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2255" w:rsidRDefault="00662255" w:rsidP="00662255">
      <w:pPr>
        <w:rPr>
          <w:rFonts w:ascii="Times New Roman" w:hAnsi="Times New Roman" w:cs="Times New Roman"/>
          <w:b/>
        </w:rPr>
      </w:pPr>
    </w:p>
    <w:p w:rsidR="007E0010" w:rsidRPr="00662255" w:rsidRDefault="007E0010" w:rsidP="00662255">
      <w:pPr>
        <w:rPr>
          <w:rFonts w:ascii="Times New Roman" w:hAnsi="Times New Roman" w:cs="Times New Roman"/>
          <w:b/>
        </w:rPr>
      </w:pPr>
      <w:r w:rsidRPr="00662255">
        <w:rPr>
          <w:rFonts w:ascii="Times New Roman" w:hAnsi="Times New Roman" w:cs="Times New Roman"/>
          <w:b/>
        </w:rPr>
        <w:t>FZ-1/</w:t>
      </w:r>
      <w:r w:rsidR="002E7AD2" w:rsidRPr="00662255">
        <w:rPr>
          <w:rFonts w:ascii="Times New Roman" w:hAnsi="Times New Roman" w:cs="Times New Roman"/>
          <w:b/>
        </w:rPr>
        <w:t>5</w:t>
      </w:r>
      <w:r w:rsidR="00662255" w:rsidRPr="00662255">
        <w:rPr>
          <w:rFonts w:ascii="Times New Roman" w:hAnsi="Times New Roman" w:cs="Times New Roman"/>
          <w:b/>
        </w:rPr>
        <w:t>2</w:t>
      </w:r>
      <w:r w:rsidR="009978FB">
        <w:rPr>
          <w:rFonts w:ascii="Times New Roman" w:hAnsi="Times New Roman" w:cs="Times New Roman"/>
          <w:b/>
        </w:rPr>
        <w:t>51</w:t>
      </w:r>
      <w:r w:rsidR="002E7AD2" w:rsidRPr="00662255">
        <w:rPr>
          <w:rFonts w:ascii="Times New Roman" w:hAnsi="Times New Roman" w:cs="Times New Roman"/>
          <w:b/>
        </w:rPr>
        <w:t>/KB/20</w:t>
      </w:r>
      <w:r w:rsidR="00F37C4D" w:rsidRPr="00662255">
        <w:rPr>
          <w:rFonts w:ascii="Times New Roman" w:hAnsi="Times New Roman" w:cs="Times New Roman"/>
          <w:b/>
        </w:rPr>
        <w:t xml:space="preserve">/S.C.                                                            </w:t>
      </w:r>
    </w:p>
    <w:p w:rsidR="00634EBC" w:rsidRPr="00465D78" w:rsidRDefault="00634EBC" w:rsidP="007E0010">
      <w:pPr>
        <w:rPr>
          <w:rFonts w:ascii="Times New Roman" w:hAnsi="Times New Roman" w:cs="Times New Roman"/>
        </w:rPr>
      </w:pPr>
    </w:p>
    <w:p w:rsidR="00634EBC" w:rsidRPr="00465D78" w:rsidRDefault="00634EBC" w:rsidP="007E0010">
      <w:pPr>
        <w:rPr>
          <w:rFonts w:ascii="Times New Roman" w:hAnsi="Times New Roman" w:cs="Times New Roman"/>
        </w:rPr>
      </w:pPr>
    </w:p>
    <w:p w:rsidR="00634EBC" w:rsidRPr="00465D78" w:rsidRDefault="00634EBC" w:rsidP="007E0010">
      <w:pPr>
        <w:rPr>
          <w:rFonts w:ascii="Times New Roman" w:hAnsi="Times New Roman" w:cs="Times New Roman"/>
        </w:rPr>
      </w:pPr>
    </w:p>
    <w:p w:rsidR="007A514B" w:rsidRPr="007A514B" w:rsidRDefault="007A514B" w:rsidP="007A514B">
      <w:pPr>
        <w:spacing w:after="0" w:line="240" w:lineRule="auto"/>
        <w:jc w:val="center"/>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GŁÓWNY INSTYTUT GÓRNICTWA</w:t>
      </w:r>
    </w:p>
    <w:p w:rsidR="007A514B" w:rsidRPr="007A514B" w:rsidRDefault="007A514B" w:rsidP="007A514B">
      <w:pPr>
        <w:spacing w:after="0" w:line="240" w:lineRule="auto"/>
        <w:jc w:val="center"/>
        <w:rPr>
          <w:rFonts w:ascii="Times New Roman" w:eastAsia="Calibri" w:hAnsi="Times New Roman" w:cs="Times New Roman"/>
          <w:b/>
          <w:bCs/>
          <w:sz w:val="24"/>
          <w:szCs w:val="24"/>
        </w:rPr>
      </w:pPr>
    </w:p>
    <w:p w:rsidR="007A514B" w:rsidRPr="007A514B" w:rsidRDefault="007A514B" w:rsidP="007A514B">
      <w:pPr>
        <w:spacing w:after="0" w:line="240" w:lineRule="auto"/>
        <w:jc w:val="center"/>
        <w:rPr>
          <w:rFonts w:ascii="Times New Roman" w:eastAsia="Calibri" w:hAnsi="Times New Roman" w:cs="Times New Roman"/>
          <w:b/>
          <w:bCs/>
          <w:sz w:val="24"/>
          <w:szCs w:val="24"/>
          <w:u w:val="single"/>
        </w:rPr>
      </w:pPr>
      <w:r w:rsidRPr="007A514B">
        <w:rPr>
          <w:rFonts w:ascii="Times New Roman" w:eastAsia="Calibri" w:hAnsi="Times New Roman" w:cs="Times New Roman"/>
          <w:b/>
          <w:bCs/>
          <w:sz w:val="24"/>
          <w:szCs w:val="24"/>
          <w:u w:val="single"/>
        </w:rPr>
        <w:t>SPECYFIKACJA ISTOTNYCH WARUNKÓW ZAMÓWIENIA</w:t>
      </w:r>
    </w:p>
    <w:p w:rsidR="007A514B" w:rsidRPr="007A514B" w:rsidRDefault="007A514B" w:rsidP="007A514B">
      <w:pPr>
        <w:spacing w:after="0" w:line="240" w:lineRule="auto"/>
        <w:jc w:val="center"/>
        <w:rPr>
          <w:rFonts w:ascii="Times New Roman" w:eastAsia="Calibri" w:hAnsi="Times New Roman" w:cs="Times New Roman"/>
          <w:b/>
          <w:bCs/>
          <w:sz w:val="24"/>
          <w:szCs w:val="24"/>
          <w:u w:val="single"/>
        </w:rPr>
      </w:pPr>
    </w:p>
    <w:p w:rsidR="007A514B" w:rsidRPr="007A514B" w:rsidRDefault="007A514B" w:rsidP="007A514B">
      <w:pPr>
        <w:spacing w:after="0" w:line="240" w:lineRule="auto"/>
        <w:jc w:val="center"/>
        <w:rPr>
          <w:rFonts w:ascii="Times New Roman" w:eastAsia="Calibri" w:hAnsi="Times New Roman" w:cs="Times New Roman"/>
          <w:b/>
          <w:bCs/>
          <w:sz w:val="24"/>
          <w:szCs w:val="24"/>
          <w:u w:val="single"/>
        </w:rPr>
      </w:pPr>
    </w:p>
    <w:p w:rsidR="007A514B" w:rsidRPr="007A514B" w:rsidRDefault="007A514B" w:rsidP="007A514B">
      <w:pPr>
        <w:spacing w:after="0" w:line="240" w:lineRule="auto"/>
        <w:jc w:val="center"/>
        <w:rPr>
          <w:rFonts w:ascii="Times New Roman" w:eastAsia="Calibri" w:hAnsi="Times New Roman" w:cs="Times New Roman"/>
          <w:sz w:val="24"/>
          <w:szCs w:val="24"/>
        </w:rPr>
      </w:pPr>
    </w:p>
    <w:p w:rsidR="007A514B" w:rsidRPr="007A514B" w:rsidRDefault="007A514B" w:rsidP="007A514B">
      <w:pPr>
        <w:spacing w:after="0" w:line="240" w:lineRule="auto"/>
        <w:jc w:val="center"/>
        <w:rPr>
          <w:rFonts w:ascii="Times New Roman" w:eastAsia="Calibri" w:hAnsi="Times New Roman" w:cs="Times New Roman"/>
          <w:sz w:val="24"/>
          <w:szCs w:val="24"/>
        </w:rPr>
      </w:pPr>
      <w:r w:rsidRPr="007A514B">
        <w:rPr>
          <w:rFonts w:ascii="Times New Roman" w:eastAsia="Calibri" w:hAnsi="Times New Roman" w:cs="Times New Roman"/>
          <w:sz w:val="24"/>
          <w:szCs w:val="24"/>
        </w:rPr>
        <w:t>w postępowaniu o udzielenie zamówienia publicznego prowadzonego</w:t>
      </w:r>
    </w:p>
    <w:p w:rsidR="007A514B" w:rsidRPr="007A514B" w:rsidRDefault="007A514B" w:rsidP="007A514B">
      <w:pPr>
        <w:spacing w:after="0" w:line="240" w:lineRule="auto"/>
        <w:jc w:val="center"/>
        <w:rPr>
          <w:rFonts w:ascii="Times New Roman" w:eastAsia="Calibri" w:hAnsi="Times New Roman" w:cs="Times New Roman"/>
          <w:sz w:val="24"/>
          <w:szCs w:val="24"/>
        </w:rPr>
      </w:pPr>
      <w:r w:rsidRPr="007A514B">
        <w:rPr>
          <w:rFonts w:ascii="Times New Roman" w:eastAsia="Calibri" w:hAnsi="Times New Roman" w:cs="Times New Roman"/>
          <w:sz w:val="24"/>
          <w:szCs w:val="24"/>
        </w:rPr>
        <w:t xml:space="preserve">w trybie przetargu nieograniczonego na dostawę:  </w:t>
      </w:r>
    </w:p>
    <w:p w:rsidR="007A514B" w:rsidRPr="007A514B" w:rsidRDefault="007A514B" w:rsidP="007A514B">
      <w:pPr>
        <w:spacing w:after="0" w:line="240" w:lineRule="auto"/>
        <w:jc w:val="center"/>
        <w:rPr>
          <w:rFonts w:ascii="Times New Roman" w:eastAsia="Calibri" w:hAnsi="Times New Roman" w:cs="Times New Roman"/>
          <w:b/>
          <w:sz w:val="24"/>
          <w:lang w:eastAsia="en-US"/>
        </w:rPr>
      </w:pPr>
    </w:p>
    <w:p w:rsidR="007A514B" w:rsidRPr="007A514B" w:rsidRDefault="00662255" w:rsidP="007A514B">
      <w:pPr>
        <w:spacing w:after="0" w:line="240" w:lineRule="auto"/>
        <w:jc w:val="center"/>
        <w:rPr>
          <w:rFonts w:ascii="Times New Roman" w:eastAsia="SimSun" w:hAnsi="Times New Roman" w:cs="Times New Roman"/>
          <w:b/>
          <w:color w:val="000000"/>
          <w:sz w:val="24"/>
          <w:lang w:eastAsia="en-US"/>
        </w:rPr>
      </w:pPr>
      <w:r>
        <w:rPr>
          <w:rFonts w:ascii="Times New Roman" w:eastAsia="Calibri" w:hAnsi="Times New Roman" w:cs="Times New Roman"/>
          <w:b/>
          <w:color w:val="000000"/>
          <w:sz w:val="24"/>
          <w:szCs w:val="20"/>
          <w:lang w:eastAsia="en-US"/>
        </w:rPr>
        <w:t xml:space="preserve"> </w:t>
      </w:r>
      <w:r w:rsidR="00F97B8E">
        <w:rPr>
          <w:rFonts w:ascii="Times New Roman" w:eastAsia="Calibri" w:hAnsi="Times New Roman" w:cs="Times New Roman"/>
          <w:b/>
          <w:color w:val="000000"/>
          <w:sz w:val="24"/>
          <w:szCs w:val="20"/>
          <w:lang w:eastAsia="en-US"/>
        </w:rPr>
        <w:t>odczynników i wzorców</w:t>
      </w: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jc w:val="center"/>
        <w:rPr>
          <w:rFonts w:ascii="Times New Roman" w:eastAsia="Calibri" w:hAnsi="Times New Roman" w:cs="Times New Roman"/>
          <w:sz w:val="24"/>
          <w:szCs w:val="24"/>
        </w:rPr>
      </w:pPr>
      <w:r w:rsidRPr="007A514B">
        <w:rPr>
          <w:rFonts w:ascii="Times New Roman" w:eastAsia="Calibri" w:hAnsi="Times New Roman" w:cs="Times New Roman"/>
          <w:sz w:val="24"/>
          <w:szCs w:val="24"/>
        </w:rPr>
        <w:t xml:space="preserve">Zamówienie o wartości mniejszej niż kwoty określone w przepisach wydanych na podstawie </w:t>
      </w:r>
      <w:r w:rsidRPr="007A514B">
        <w:rPr>
          <w:rFonts w:ascii="Times New Roman" w:eastAsia="Calibri" w:hAnsi="Times New Roman" w:cs="Times New Roman"/>
          <w:sz w:val="24"/>
          <w:szCs w:val="24"/>
        </w:rPr>
        <w:br/>
        <w:t>art. 11, ust. 8 ustawy z dnia 29 stycznia 2004 r. Prawo zamówień publicznych</w:t>
      </w:r>
    </w:p>
    <w:p w:rsidR="007A514B" w:rsidRPr="007A514B" w:rsidRDefault="007A514B" w:rsidP="007A514B">
      <w:pPr>
        <w:spacing w:after="0" w:line="240" w:lineRule="auto"/>
        <w:jc w:val="center"/>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b/>
          <w:bCs/>
          <w:sz w:val="24"/>
          <w:szCs w:val="24"/>
        </w:rPr>
      </w:pPr>
    </w:p>
    <w:p w:rsidR="007A514B" w:rsidRPr="007A514B" w:rsidRDefault="007A514B" w:rsidP="007A514B">
      <w:pPr>
        <w:spacing w:after="0" w:line="240" w:lineRule="auto"/>
        <w:rPr>
          <w:rFonts w:ascii="Times New Roman" w:eastAsia="Calibri" w:hAnsi="Times New Roman" w:cs="Times New Roman"/>
          <w:b/>
          <w:bCs/>
          <w:sz w:val="24"/>
          <w:szCs w:val="24"/>
        </w:rPr>
      </w:pPr>
    </w:p>
    <w:p w:rsidR="007A514B" w:rsidRPr="007A514B" w:rsidRDefault="007A514B" w:rsidP="007A514B">
      <w:pPr>
        <w:spacing w:after="0" w:line="240" w:lineRule="auto"/>
        <w:rPr>
          <w:rFonts w:ascii="Times New Roman" w:eastAsia="Calibri" w:hAnsi="Times New Roman" w:cs="Times New Roman"/>
          <w:b/>
          <w:bCs/>
          <w:sz w:val="24"/>
          <w:szCs w:val="24"/>
        </w:rPr>
      </w:pPr>
    </w:p>
    <w:p w:rsidR="007A514B" w:rsidRDefault="007A514B" w:rsidP="007A514B">
      <w:pPr>
        <w:spacing w:after="0" w:line="240" w:lineRule="auto"/>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Zatwierdzono:</w:t>
      </w:r>
    </w:p>
    <w:p w:rsidR="00DA64C5" w:rsidRDefault="00DA64C5" w:rsidP="007A514B">
      <w:pPr>
        <w:spacing w:after="0" w:line="240" w:lineRule="auto"/>
        <w:rPr>
          <w:rFonts w:ascii="Times New Roman" w:eastAsia="Calibri" w:hAnsi="Times New Roman" w:cs="Times New Roman"/>
          <w:b/>
          <w:bCs/>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236C1E" w:rsidP="007A514B">
      <w:pPr>
        <w:autoSpaceDE w:val="0"/>
        <w:autoSpaceDN w:val="0"/>
        <w:adjustRightInd w:val="0"/>
        <w:spacing w:after="0" w:line="231" w:lineRule="atLeast"/>
        <w:rPr>
          <w:rFonts w:ascii="Times New Roman" w:eastAsia="Calibri" w:hAnsi="Times New Roman" w:cs="Times New Roman"/>
          <w:sz w:val="24"/>
          <w:szCs w:val="24"/>
        </w:rPr>
      </w:pPr>
      <w:r>
        <w:t xml:space="preserve"> Identyfikator postępowania:  bfb8d9c9-cf41-4225-ac6f-ac5425192b78</w:t>
      </w:r>
    </w:p>
    <w:p w:rsidR="007A514B" w:rsidRPr="007A514B" w:rsidRDefault="007A514B" w:rsidP="007A514B">
      <w:pPr>
        <w:autoSpaceDE w:val="0"/>
        <w:autoSpaceDN w:val="0"/>
        <w:adjustRightInd w:val="0"/>
        <w:spacing w:after="0" w:line="231" w:lineRule="atLeast"/>
        <w:rPr>
          <w:rFonts w:ascii="Times New Roman" w:eastAsia="Calibri" w:hAnsi="Times New Roman" w:cs="Times New Roman"/>
          <w:sz w:val="24"/>
          <w:szCs w:val="24"/>
        </w:rPr>
      </w:pPr>
    </w:p>
    <w:p w:rsidR="007A514B" w:rsidRPr="007A514B" w:rsidRDefault="007A514B" w:rsidP="007A514B">
      <w:pPr>
        <w:autoSpaceDE w:val="0"/>
        <w:autoSpaceDN w:val="0"/>
        <w:adjustRightInd w:val="0"/>
        <w:spacing w:after="0" w:line="231" w:lineRule="atLeast"/>
        <w:rPr>
          <w:rFonts w:ascii="Times New Roman" w:eastAsia="Calibri" w:hAnsi="Times New Roman" w:cs="Times New Roman"/>
          <w:sz w:val="24"/>
          <w:szCs w:val="24"/>
        </w:rPr>
      </w:pPr>
    </w:p>
    <w:p w:rsidR="007A514B" w:rsidRPr="00356B81" w:rsidRDefault="00356B81" w:rsidP="007A514B">
      <w:pPr>
        <w:autoSpaceDE w:val="0"/>
        <w:autoSpaceDN w:val="0"/>
        <w:adjustRightInd w:val="0"/>
        <w:spacing w:after="0" w:line="231" w:lineRule="atLeast"/>
        <w:rPr>
          <w:rFonts w:ascii="Times New Roman" w:eastAsia="Calibri" w:hAnsi="Times New Roman" w:cs="Times New Roman"/>
          <w:color w:val="00B050"/>
          <w:sz w:val="24"/>
          <w:szCs w:val="24"/>
        </w:rPr>
      </w:pPr>
      <w:r w:rsidRPr="00356B81">
        <w:rPr>
          <w:rFonts w:ascii="Times New Roman" w:eastAsia="Calibri" w:hAnsi="Times New Roman" w:cs="Times New Roman"/>
          <w:color w:val="00B050"/>
          <w:sz w:val="24"/>
          <w:szCs w:val="24"/>
        </w:rPr>
        <w:t xml:space="preserve">Zmiana z dn. </w:t>
      </w:r>
      <w:r w:rsidR="0027308D">
        <w:rPr>
          <w:rFonts w:ascii="Times New Roman" w:eastAsia="Calibri" w:hAnsi="Times New Roman" w:cs="Times New Roman"/>
          <w:color w:val="00B050"/>
          <w:sz w:val="24"/>
          <w:szCs w:val="24"/>
        </w:rPr>
        <w:t xml:space="preserve">25.08.2020r. </w:t>
      </w:r>
      <w:bookmarkStart w:id="0" w:name="_GoBack"/>
      <w:bookmarkEnd w:id="0"/>
    </w:p>
    <w:p w:rsidR="007A514B" w:rsidRPr="007A514B" w:rsidRDefault="007A514B" w:rsidP="007A514B">
      <w:pPr>
        <w:autoSpaceDE w:val="0"/>
        <w:autoSpaceDN w:val="0"/>
        <w:adjustRightInd w:val="0"/>
        <w:spacing w:after="0" w:line="231" w:lineRule="atLeast"/>
        <w:rPr>
          <w:rFonts w:ascii="Times New Roman" w:eastAsia="Calibri" w:hAnsi="Times New Roman" w:cs="Times New Roman"/>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156494" w:rsidRPr="007A514B" w:rsidRDefault="00156494"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7A514B" w:rsidRDefault="007A514B" w:rsidP="007A514B">
      <w:pPr>
        <w:autoSpaceDE w:val="0"/>
        <w:autoSpaceDN w:val="0"/>
        <w:adjustRightInd w:val="0"/>
        <w:spacing w:after="0" w:line="231" w:lineRule="atLeast"/>
        <w:jc w:val="center"/>
        <w:rPr>
          <w:rFonts w:ascii="Times New Roman" w:eastAsia="Calibri" w:hAnsi="Times New Roman" w:cs="Times New Roman"/>
          <w:b/>
          <w:bCs/>
          <w:sz w:val="24"/>
          <w:szCs w:val="24"/>
        </w:rPr>
      </w:pPr>
    </w:p>
    <w:p w:rsidR="007A514B" w:rsidRPr="00156494" w:rsidRDefault="00156494" w:rsidP="007A514B">
      <w:pPr>
        <w:autoSpaceDE w:val="0"/>
        <w:autoSpaceDN w:val="0"/>
        <w:adjustRightInd w:val="0"/>
        <w:spacing w:after="0" w:line="240" w:lineRule="auto"/>
        <w:rPr>
          <w:rFonts w:ascii="Times New Roman" w:eastAsia="Calibri" w:hAnsi="Times New Roman" w:cs="Times New Roman"/>
          <w:bCs/>
          <w:i/>
          <w:sz w:val="24"/>
          <w:szCs w:val="24"/>
        </w:rPr>
      </w:pPr>
      <w:r w:rsidRPr="00156494">
        <w:rPr>
          <w:rFonts w:ascii="Times New Roman" w:eastAsia="Calibri" w:hAnsi="Times New Roman" w:cs="Times New Roman"/>
          <w:bCs/>
          <w:i/>
          <w:sz w:val="24"/>
          <w:szCs w:val="24"/>
        </w:rPr>
        <w:t xml:space="preserve">Zamówienie będzie realizowane z różnych źródeł, w </w:t>
      </w:r>
      <w:r w:rsidR="00662255">
        <w:rPr>
          <w:rFonts w:ascii="Times New Roman" w:eastAsia="Calibri" w:hAnsi="Times New Roman" w:cs="Times New Roman"/>
          <w:bCs/>
          <w:i/>
          <w:sz w:val="24"/>
          <w:szCs w:val="24"/>
        </w:rPr>
        <w:t xml:space="preserve"> zależności od potrzeb Zamawiającego</w:t>
      </w: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156494" w:rsidRDefault="00156494" w:rsidP="007A514B">
      <w:pPr>
        <w:spacing w:after="0" w:line="240" w:lineRule="auto"/>
        <w:jc w:val="center"/>
        <w:rPr>
          <w:rFonts w:ascii="Times New Roman" w:eastAsia="Calibri" w:hAnsi="Times New Roman" w:cs="Times New Roman"/>
          <w:b/>
          <w:bCs/>
          <w:sz w:val="24"/>
          <w:szCs w:val="24"/>
        </w:rPr>
      </w:pPr>
    </w:p>
    <w:p w:rsidR="007A514B" w:rsidRPr="007A514B" w:rsidRDefault="007A514B" w:rsidP="007A514B">
      <w:pPr>
        <w:spacing w:after="0" w:line="240" w:lineRule="auto"/>
        <w:jc w:val="center"/>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SPECYFIKACJA ISTOTNYCH WARUNKÓW ZAMÓWIENIA</w:t>
      </w:r>
    </w:p>
    <w:p w:rsidR="007A514B" w:rsidRPr="007A514B" w:rsidRDefault="007A514B" w:rsidP="007A514B">
      <w:pPr>
        <w:spacing w:after="0" w:line="240" w:lineRule="auto"/>
        <w:jc w:val="center"/>
        <w:rPr>
          <w:rFonts w:ascii="Times New Roman" w:eastAsia="Calibri" w:hAnsi="Times New Roman" w:cs="Times New Roman"/>
          <w:b/>
          <w:bCs/>
          <w:sz w:val="24"/>
          <w:szCs w:val="24"/>
        </w:rPr>
      </w:pPr>
    </w:p>
    <w:p w:rsidR="007A514B" w:rsidRPr="007A514B" w:rsidRDefault="007A514B" w:rsidP="007A514B">
      <w:pPr>
        <w:spacing w:after="0" w:line="240" w:lineRule="auto"/>
        <w:jc w:val="center"/>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zawiera:</w:t>
      </w:r>
    </w:p>
    <w:p w:rsidR="007A514B" w:rsidRPr="007A514B" w:rsidRDefault="007A514B" w:rsidP="007A514B">
      <w:pPr>
        <w:spacing w:after="0"/>
        <w:rPr>
          <w:rFonts w:ascii="Times New Roman" w:eastAsia="Calibri" w:hAnsi="Times New Roman" w:cs="Times New Roman"/>
          <w:b/>
          <w:bCs/>
          <w:sz w:val="24"/>
          <w:szCs w:val="24"/>
        </w:rPr>
      </w:pPr>
    </w:p>
    <w:p w:rsidR="007A514B" w:rsidRPr="007A514B" w:rsidRDefault="007A514B" w:rsidP="007A514B">
      <w:pPr>
        <w:spacing w:after="0" w:line="240" w:lineRule="auto"/>
        <w:jc w:val="center"/>
        <w:rPr>
          <w:rFonts w:ascii="Times New Roman" w:eastAsia="Calibri" w:hAnsi="Times New Roman" w:cs="Times New Roman"/>
          <w:b/>
          <w:bCs/>
          <w:szCs w:val="24"/>
        </w:rPr>
      </w:pPr>
    </w:p>
    <w:tbl>
      <w:tblPr>
        <w:tblW w:w="9288" w:type="dxa"/>
        <w:tblInd w:w="-106" w:type="dxa"/>
        <w:tblLook w:val="01E0" w:firstRow="1" w:lastRow="1" w:firstColumn="1" w:lastColumn="1" w:noHBand="0" w:noVBand="0"/>
      </w:tblPr>
      <w:tblGrid>
        <w:gridCol w:w="2198"/>
        <w:gridCol w:w="5610"/>
        <w:gridCol w:w="1480"/>
      </w:tblGrid>
      <w:tr w:rsidR="007A514B" w:rsidRPr="007A514B" w:rsidTr="007A514B">
        <w:trPr>
          <w:trHeight w:val="1134"/>
        </w:trPr>
        <w:tc>
          <w:tcPr>
            <w:tcW w:w="7808" w:type="dxa"/>
            <w:gridSpan w:val="2"/>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Postanowienia SIWZ</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r w:rsidR="007A514B" w:rsidRPr="007A514B" w:rsidTr="007A514B">
        <w:trPr>
          <w:trHeight w:val="1134"/>
        </w:trPr>
        <w:tc>
          <w:tcPr>
            <w:tcW w:w="2198" w:type="dxa"/>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Załącznik nr 1:</w:t>
            </w:r>
          </w:p>
        </w:tc>
        <w:tc>
          <w:tcPr>
            <w:tcW w:w="5610" w:type="dxa"/>
          </w:tcPr>
          <w:p w:rsidR="007A514B" w:rsidRPr="007A514B" w:rsidRDefault="007A514B" w:rsidP="007A514B">
            <w:p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 xml:space="preserve"> Formularz oferty</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r w:rsidR="007A514B" w:rsidRPr="007A514B" w:rsidTr="007A514B">
        <w:trPr>
          <w:trHeight w:val="1134"/>
        </w:trPr>
        <w:tc>
          <w:tcPr>
            <w:tcW w:w="2198" w:type="dxa"/>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Załącznik nr 2:</w:t>
            </w:r>
          </w:p>
        </w:tc>
        <w:tc>
          <w:tcPr>
            <w:tcW w:w="5610" w:type="dxa"/>
          </w:tcPr>
          <w:p w:rsidR="007A514B" w:rsidRPr="007A514B" w:rsidRDefault="007A514B" w:rsidP="007A514B">
            <w:pPr>
              <w:spacing w:after="0" w:line="240" w:lineRule="auto"/>
              <w:ind w:left="2"/>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Oświadczenie Wykonawcy dotyczące przesłanek wykluczenia z postępowania</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r w:rsidR="007A514B" w:rsidRPr="007A514B" w:rsidTr="007A514B">
        <w:trPr>
          <w:trHeight w:val="1134"/>
        </w:trPr>
        <w:tc>
          <w:tcPr>
            <w:tcW w:w="2198" w:type="dxa"/>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Załącznik nr 3:</w:t>
            </w:r>
          </w:p>
        </w:tc>
        <w:tc>
          <w:tcPr>
            <w:tcW w:w="5610" w:type="dxa"/>
          </w:tcPr>
          <w:p w:rsidR="007A514B" w:rsidRPr="007A514B" w:rsidRDefault="007A514B" w:rsidP="007A514B">
            <w:p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Formularz techniczno – cenowy</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r w:rsidR="007A514B" w:rsidRPr="007A514B" w:rsidTr="007A514B">
        <w:trPr>
          <w:trHeight w:val="1134"/>
        </w:trPr>
        <w:tc>
          <w:tcPr>
            <w:tcW w:w="2198" w:type="dxa"/>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Załącznik nr 4:</w:t>
            </w:r>
          </w:p>
        </w:tc>
        <w:tc>
          <w:tcPr>
            <w:tcW w:w="5610" w:type="dxa"/>
          </w:tcPr>
          <w:p w:rsidR="007A514B" w:rsidRPr="007A514B" w:rsidRDefault="007A514B" w:rsidP="007A514B">
            <w:p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 xml:space="preserve">Informacja w sprawie grupy kapitałowej </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r w:rsidR="007A514B" w:rsidRPr="007A514B" w:rsidTr="007A514B">
        <w:trPr>
          <w:trHeight w:val="1134"/>
        </w:trPr>
        <w:tc>
          <w:tcPr>
            <w:tcW w:w="2198" w:type="dxa"/>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Załącznik nr 5:</w:t>
            </w:r>
          </w:p>
        </w:tc>
        <w:tc>
          <w:tcPr>
            <w:tcW w:w="5610" w:type="dxa"/>
          </w:tcPr>
          <w:p w:rsidR="007A514B" w:rsidRPr="007A514B" w:rsidRDefault="007A514B" w:rsidP="007A514B">
            <w:p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Opis przedmiotu zamówienia</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r w:rsidR="007A514B" w:rsidRPr="007A514B" w:rsidTr="007A514B">
        <w:trPr>
          <w:trHeight w:val="1134"/>
        </w:trPr>
        <w:tc>
          <w:tcPr>
            <w:tcW w:w="2198" w:type="dxa"/>
          </w:tcPr>
          <w:p w:rsidR="007A514B" w:rsidRPr="007A514B" w:rsidRDefault="007A514B" w:rsidP="007A514B">
            <w:pPr>
              <w:numPr>
                <w:ilvl w:val="0"/>
                <w:numId w:val="3"/>
              </w:num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Załączniki nr 6:</w:t>
            </w:r>
          </w:p>
        </w:tc>
        <w:tc>
          <w:tcPr>
            <w:tcW w:w="5610" w:type="dxa"/>
          </w:tcPr>
          <w:p w:rsidR="007A514B" w:rsidRPr="007A514B" w:rsidRDefault="007A514B" w:rsidP="007A514B">
            <w:pPr>
              <w:spacing w:after="0" w:line="240" w:lineRule="auto"/>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 xml:space="preserve">Wzór umowy </w:t>
            </w:r>
          </w:p>
        </w:tc>
        <w:tc>
          <w:tcPr>
            <w:tcW w:w="1480" w:type="dxa"/>
          </w:tcPr>
          <w:p w:rsidR="007A514B" w:rsidRPr="007A514B" w:rsidRDefault="007A514B" w:rsidP="007A514B">
            <w:pPr>
              <w:spacing w:after="0" w:line="240" w:lineRule="auto"/>
              <w:jc w:val="both"/>
              <w:rPr>
                <w:rFonts w:ascii="Times New Roman" w:eastAsia="Calibri" w:hAnsi="Times New Roman" w:cs="Times New Roman"/>
                <w:szCs w:val="24"/>
                <w:lang w:val="de-DE" w:eastAsia="en-US"/>
              </w:rPr>
            </w:pPr>
          </w:p>
        </w:tc>
      </w:tr>
    </w:tbl>
    <w:p w:rsidR="007A514B" w:rsidRPr="007A514B" w:rsidRDefault="007A514B" w:rsidP="007A514B">
      <w:pPr>
        <w:spacing w:after="0" w:line="240" w:lineRule="auto"/>
        <w:jc w:val="center"/>
        <w:rPr>
          <w:rFonts w:ascii="Times New Roman" w:eastAsia="Calibri" w:hAnsi="Times New Roman" w:cs="Times New Roman"/>
          <w:b/>
          <w:bCs/>
          <w:sz w:val="24"/>
          <w:szCs w:val="24"/>
          <w:lang w:val="de-DE"/>
        </w:rPr>
      </w:pPr>
    </w:p>
    <w:p w:rsidR="007A514B" w:rsidRPr="007A514B" w:rsidRDefault="007A514B" w:rsidP="007A514B">
      <w:pPr>
        <w:spacing w:after="0" w:line="240" w:lineRule="auto"/>
        <w:ind w:left="4239" w:hanging="2115"/>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Default="007A514B" w:rsidP="007A514B">
      <w:pPr>
        <w:spacing w:after="0" w:line="240" w:lineRule="auto"/>
        <w:rPr>
          <w:rFonts w:ascii="Times New Roman" w:eastAsia="Calibri" w:hAnsi="Times New Roman" w:cs="Times New Roman"/>
          <w:sz w:val="24"/>
          <w:szCs w:val="24"/>
        </w:rPr>
      </w:pPr>
    </w:p>
    <w:p w:rsidR="00156494" w:rsidRDefault="00156494" w:rsidP="007A514B">
      <w:pPr>
        <w:spacing w:after="0" w:line="240" w:lineRule="auto"/>
        <w:rPr>
          <w:rFonts w:ascii="Times New Roman" w:eastAsia="Calibri" w:hAnsi="Times New Roman" w:cs="Times New Roman"/>
          <w:sz w:val="24"/>
          <w:szCs w:val="24"/>
        </w:rPr>
      </w:pPr>
    </w:p>
    <w:p w:rsidR="00156494" w:rsidRDefault="00156494" w:rsidP="007A514B">
      <w:pPr>
        <w:spacing w:after="0" w:line="240" w:lineRule="auto"/>
        <w:rPr>
          <w:rFonts w:ascii="Times New Roman" w:eastAsia="Calibri" w:hAnsi="Times New Roman" w:cs="Times New Roman"/>
          <w:sz w:val="24"/>
          <w:szCs w:val="24"/>
        </w:rPr>
      </w:pPr>
    </w:p>
    <w:p w:rsidR="00156494" w:rsidRDefault="00156494" w:rsidP="007A514B">
      <w:pPr>
        <w:spacing w:after="0" w:line="240" w:lineRule="auto"/>
        <w:rPr>
          <w:rFonts w:ascii="Times New Roman" w:eastAsia="Calibri" w:hAnsi="Times New Roman" w:cs="Times New Roman"/>
          <w:sz w:val="24"/>
          <w:szCs w:val="24"/>
        </w:rPr>
      </w:pPr>
    </w:p>
    <w:p w:rsidR="00156494" w:rsidRDefault="00156494" w:rsidP="007A514B">
      <w:pPr>
        <w:spacing w:after="0" w:line="240" w:lineRule="auto"/>
        <w:rPr>
          <w:rFonts w:ascii="Times New Roman" w:eastAsia="Calibri" w:hAnsi="Times New Roman" w:cs="Times New Roman"/>
          <w:sz w:val="24"/>
          <w:szCs w:val="24"/>
        </w:rPr>
      </w:pPr>
    </w:p>
    <w:p w:rsidR="00156494" w:rsidRPr="007A514B" w:rsidRDefault="00156494"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 xml:space="preserve">ROZDZIAŁ I. </w:t>
      </w:r>
      <w:r w:rsidRPr="007A514B">
        <w:rPr>
          <w:rFonts w:ascii="Times New Roman" w:eastAsia="Calibri" w:hAnsi="Times New Roman" w:cs="Times New Roman"/>
          <w:b/>
          <w:bCs/>
          <w:sz w:val="24"/>
          <w:szCs w:val="24"/>
        </w:rPr>
        <w:tab/>
        <w:t xml:space="preserve">NAZWA ORAZ ADRES ZAMAWIAJĄCEGO </w:t>
      </w:r>
    </w:p>
    <w:p w:rsidR="007A514B" w:rsidRPr="007A514B" w:rsidRDefault="007A514B" w:rsidP="007A514B">
      <w:pPr>
        <w:spacing w:after="0" w:line="240" w:lineRule="auto"/>
        <w:ind w:left="360" w:hanging="360"/>
        <w:rPr>
          <w:rFonts w:ascii="Times New Roman" w:eastAsia="Calibri" w:hAnsi="Times New Roman" w:cs="Times New Roman"/>
          <w:b/>
          <w:bCs/>
          <w:sz w:val="24"/>
          <w:szCs w:val="24"/>
        </w:rPr>
      </w:pPr>
    </w:p>
    <w:p w:rsidR="007A514B" w:rsidRPr="007A514B" w:rsidRDefault="007A514B" w:rsidP="007A514B">
      <w:pPr>
        <w:spacing w:after="0" w:line="240" w:lineRule="auto"/>
        <w:ind w:left="2124" w:firstLine="708"/>
        <w:rPr>
          <w:rFonts w:ascii="Times New Roman" w:eastAsia="Calibri" w:hAnsi="Times New Roman" w:cs="Times New Roman"/>
        </w:rPr>
      </w:pPr>
      <w:r w:rsidRPr="007A514B">
        <w:rPr>
          <w:rFonts w:ascii="Times New Roman" w:eastAsia="Calibri" w:hAnsi="Times New Roman" w:cs="Times New Roman"/>
        </w:rPr>
        <w:t>Główny Instytut Górnictwa</w:t>
      </w:r>
    </w:p>
    <w:p w:rsidR="007A514B" w:rsidRPr="007A514B" w:rsidRDefault="007A514B" w:rsidP="007A514B">
      <w:pPr>
        <w:spacing w:after="0" w:line="240" w:lineRule="auto"/>
        <w:ind w:firstLine="708"/>
        <w:rPr>
          <w:rFonts w:ascii="Times New Roman" w:eastAsia="Calibri" w:hAnsi="Times New Roman" w:cs="Times New Roman"/>
        </w:rPr>
      </w:pPr>
      <w:r w:rsidRPr="007A514B">
        <w:rPr>
          <w:rFonts w:ascii="Times New Roman" w:eastAsia="Calibri" w:hAnsi="Times New Roman" w:cs="Times New Roman"/>
        </w:rPr>
        <w:t>Adres:</w:t>
      </w:r>
      <w:r w:rsidRPr="007A514B">
        <w:rPr>
          <w:rFonts w:ascii="Times New Roman" w:eastAsia="Calibri" w:hAnsi="Times New Roman" w:cs="Times New Roman"/>
        </w:rPr>
        <w:tab/>
      </w:r>
      <w:r w:rsidRPr="007A514B">
        <w:rPr>
          <w:rFonts w:ascii="Times New Roman" w:eastAsia="Calibri" w:hAnsi="Times New Roman" w:cs="Times New Roman"/>
        </w:rPr>
        <w:tab/>
      </w:r>
      <w:r w:rsidRPr="007A514B">
        <w:rPr>
          <w:rFonts w:ascii="Times New Roman" w:eastAsia="Calibri" w:hAnsi="Times New Roman" w:cs="Times New Roman"/>
        </w:rPr>
        <w:tab/>
        <w:t xml:space="preserve">Plac Gwarków 1, </w:t>
      </w:r>
    </w:p>
    <w:p w:rsidR="007A514B" w:rsidRPr="007A514B" w:rsidRDefault="007A514B" w:rsidP="007A514B">
      <w:pPr>
        <w:spacing w:after="0" w:line="240" w:lineRule="auto"/>
        <w:ind w:left="2124" w:firstLine="708"/>
        <w:rPr>
          <w:rFonts w:ascii="Times New Roman" w:eastAsia="Calibri" w:hAnsi="Times New Roman" w:cs="Times New Roman"/>
        </w:rPr>
      </w:pPr>
      <w:r w:rsidRPr="007A514B">
        <w:rPr>
          <w:rFonts w:ascii="Times New Roman" w:eastAsia="Calibri" w:hAnsi="Times New Roman" w:cs="Times New Roman"/>
        </w:rPr>
        <w:t>40 - 166 Katowice</w:t>
      </w:r>
    </w:p>
    <w:p w:rsidR="007A514B" w:rsidRPr="007A514B" w:rsidRDefault="007A514B" w:rsidP="007A514B">
      <w:pPr>
        <w:spacing w:after="0" w:line="240" w:lineRule="auto"/>
        <w:ind w:firstLine="708"/>
        <w:rPr>
          <w:rFonts w:ascii="Times New Roman" w:eastAsia="Calibri" w:hAnsi="Times New Roman" w:cs="Times New Roman"/>
          <w:vertAlign w:val="superscript"/>
        </w:rPr>
      </w:pPr>
      <w:r w:rsidRPr="007A514B">
        <w:rPr>
          <w:rFonts w:ascii="Times New Roman" w:eastAsia="Calibri" w:hAnsi="Times New Roman" w:cs="Times New Roman"/>
        </w:rPr>
        <w:t>Godziny pracy:</w:t>
      </w:r>
      <w:r w:rsidRPr="007A514B">
        <w:rPr>
          <w:rFonts w:ascii="Times New Roman" w:eastAsia="Calibri" w:hAnsi="Times New Roman" w:cs="Times New Roman"/>
        </w:rPr>
        <w:tab/>
      </w:r>
      <w:r w:rsidRPr="007A514B">
        <w:rPr>
          <w:rFonts w:ascii="Times New Roman" w:eastAsia="Calibri" w:hAnsi="Times New Roman" w:cs="Times New Roman"/>
        </w:rPr>
        <w:tab/>
        <w:t>od godz. 7</w:t>
      </w:r>
      <w:r w:rsidRPr="007A514B">
        <w:rPr>
          <w:rFonts w:ascii="Times New Roman" w:eastAsia="Calibri" w:hAnsi="Times New Roman" w:cs="Times New Roman"/>
          <w:vertAlign w:val="superscript"/>
        </w:rPr>
        <w:t>30</w:t>
      </w:r>
      <w:r w:rsidRPr="007A514B">
        <w:rPr>
          <w:rFonts w:ascii="Times New Roman" w:eastAsia="Calibri" w:hAnsi="Times New Roman" w:cs="Times New Roman"/>
        </w:rPr>
        <w:t xml:space="preserve"> do 15</w:t>
      </w:r>
      <w:r w:rsidRPr="007A514B">
        <w:rPr>
          <w:rFonts w:ascii="Times New Roman" w:eastAsia="Calibri" w:hAnsi="Times New Roman" w:cs="Times New Roman"/>
          <w:vertAlign w:val="superscript"/>
        </w:rPr>
        <w:t>00</w:t>
      </w:r>
    </w:p>
    <w:p w:rsidR="007A514B" w:rsidRPr="007A514B" w:rsidRDefault="007A514B" w:rsidP="007A514B">
      <w:pPr>
        <w:spacing w:after="0" w:line="240" w:lineRule="auto"/>
        <w:ind w:firstLine="708"/>
        <w:rPr>
          <w:rFonts w:ascii="Times New Roman" w:eastAsia="Calibri" w:hAnsi="Times New Roman" w:cs="Times New Roman"/>
        </w:rPr>
      </w:pPr>
      <w:r w:rsidRPr="007A514B">
        <w:rPr>
          <w:rFonts w:ascii="Times New Roman" w:eastAsia="Calibri" w:hAnsi="Times New Roman" w:cs="Times New Roman"/>
        </w:rPr>
        <w:t>Strona internetowa:</w:t>
      </w:r>
      <w:r w:rsidRPr="007A514B">
        <w:rPr>
          <w:rFonts w:ascii="Times New Roman" w:eastAsia="Calibri" w:hAnsi="Times New Roman" w:cs="Times New Roman"/>
        </w:rPr>
        <w:tab/>
      </w:r>
      <w:hyperlink r:id="rId8" w:history="1">
        <w:r w:rsidRPr="007A514B">
          <w:rPr>
            <w:rFonts w:ascii="Times New Roman" w:eastAsia="Calibri" w:hAnsi="Times New Roman" w:cs="Times New Roman"/>
            <w:b/>
            <w:bCs/>
            <w:color w:val="0000FF"/>
            <w:u w:val="single"/>
          </w:rPr>
          <w:t>www.gig.eu</w:t>
        </w:r>
      </w:hyperlink>
      <w:r w:rsidRPr="007A514B">
        <w:rPr>
          <w:rFonts w:ascii="Times New Roman" w:eastAsia="Calibri" w:hAnsi="Times New Roman" w:cs="Times New Roman"/>
          <w:b/>
          <w:bCs/>
          <w:u w:val="single"/>
        </w:rPr>
        <w:t xml:space="preserve"> </w:t>
      </w:r>
    </w:p>
    <w:p w:rsidR="007A514B" w:rsidRPr="007A514B" w:rsidRDefault="007A514B" w:rsidP="007A514B">
      <w:pPr>
        <w:spacing w:after="0" w:line="240" w:lineRule="auto"/>
        <w:ind w:firstLine="708"/>
        <w:rPr>
          <w:rFonts w:ascii="Times New Roman" w:eastAsia="Calibri" w:hAnsi="Times New Roman" w:cs="Times New Roman"/>
        </w:rPr>
      </w:pPr>
      <w:r w:rsidRPr="007A514B">
        <w:rPr>
          <w:rFonts w:ascii="Times New Roman" w:eastAsia="Calibri" w:hAnsi="Times New Roman" w:cs="Times New Roman"/>
        </w:rPr>
        <w:t>Znak postępowania:</w:t>
      </w:r>
      <w:r w:rsidRPr="007A514B">
        <w:rPr>
          <w:rFonts w:ascii="Times New Roman" w:eastAsia="Calibri" w:hAnsi="Times New Roman" w:cs="Times New Roman"/>
        </w:rPr>
        <w:tab/>
        <w:t>FZ - 1/5</w:t>
      </w:r>
      <w:r w:rsidR="00662255">
        <w:rPr>
          <w:rFonts w:ascii="Times New Roman" w:eastAsia="Calibri" w:hAnsi="Times New Roman" w:cs="Times New Roman"/>
        </w:rPr>
        <w:t>25</w:t>
      </w:r>
      <w:r w:rsidR="00F97B8E">
        <w:rPr>
          <w:rFonts w:ascii="Times New Roman" w:eastAsia="Calibri" w:hAnsi="Times New Roman" w:cs="Times New Roman"/>
        </w:rPr>
        <w:t>1</w:t>
      </w:r>
      <w:r w:rsidRPr="007A514B">
        <w:rPr>
          <w:rFonts w:ascii="Times New Roman" w:eastAsia="Calibri" w:hAnsi="Times New Roman" w:cs="Times New Roman"/>
        </w:rPr>
        <w:t>/KB/20/SC</w:t>
      </w:r>
    </w:p>
    <w:p w:rsidR="007A514B" w:rsidRPr="007A514B" w:rsidRDefault="007A514B" w:rsidP="007A514B">
      <w:pPr>
        <w:spacing w:after="0" w:line="240" w:lineRule="auto"/>
        <w:ind w:firstLine="708"/>
        <w:rPr>
          <w:rFonts w:ascii="Times New Roman" w:eastAsia="Calibri" w:hAnsi="Times New Roman" w:cs="Times New Roman"/>
        </w:rPr>
      </w:pPr>
      <w:r w:rsidRPr="007A514B">
        <w:rPr>
          <w:rFonts w:ascii="Times New Roman" w:eastAsia="Calibri" w:hAnsi="Times New Roman" w:cs="Times New Roman"/>
        </w:rPr>
        <w:t>NIP:</w:t>
      </w:r>
      <w:r w:rsidRPr="007A514B">
        <w:rPr>
          <w:rFonts w:ascii="Times New Roman" w:eastAsia="Calibri" w:hAnsi="Times New Roman" w:cs="Times New Roman"/>
        </w:rPr>
        <w:tab/>
      </w:r>
      <w:r w:rsidRPr="007A514B">
        <w:rPr>
          <w:rFonts w:ascii="Times New Roman" w:eastAsia="Calibri" w:hAnsi="Times New Roman" w:cs="Times New Roman"/>
        </w:rPr>
        <w:tab/>
      </w:r>
      <w:r w:rsidRPr="007A514B">
        <w:rPr>
          <w:rFonts w:ascii="Times New Roman" w:eastAsia="Calibri" w:hAnsi="Times New Roman" w:cs="Times New Roman"/>
        </w:rPr>
        <w:tab/>
        <w:t>634-012-60-16</w:t>
      </w:r>
    </w:p>
    <w:p w:rsidR="007A514B" w:rsidRPr="007A514B" w:rsidRDefault="007A514B" w:rsidP="007A514B">
      <w:pPr>
        <w:spacing w:after="0" w:line="240" w:lineRule="auto"/>
        <w:ind w:firstLine="708"/>
        <w:rPr>
          <w:rFonts w:ascii="Times New Roman" w:eastAsia="Calibri" w:hAnsi="Times New Roman" w:cs="Times New Roman"/>
        </w:rPr>
      </w:pPr>
      <w:r w:rsidRPr="007A514B">
        <w:rPr>
          <w:rFonts w:ascii="Times New Roman" w:eastAsia="Calibri" w:hAnsi="Times New Roman" w:cs="Times New Roman"/>
        </w:rPr>
        <w:t>KRS:</w:t>
      </w:r>
      <w:r w:rsidRPr="007A514B">
        <w:rPr>
          <w:rFonts w:ascii="Times New Roman" w:eastAsia="Calibri" w:hAnsi="Times New Roman" w:cs="Times New Roman"/>
        </w:rPr>
        <w:tab/>
      </w:r>
      <w:r w:rsidRPr="007A514B">
        <w:rPr>
          <w:rFonts w:ascii="Times New Roman" w:eastAsia="Calibri" w:hAnsi="Times New Roman" w:cs="Times New Roman"/>
        </w:rPr>
        <w:tab/>
      </w:r>
      <w:r w:rsidRPr="007A514B">
        <w:rPr>
          <w:rFonts w:ascii="Times New Roman" w:eastAsia="Calibri" w:hAnsi="Times New Roman" w:cs="Times New Roman"/>
        </w:rPr>
        <w:tab/>
        <w:t>0000090660</w:t>
      </w:r>
    </w:p>
    <w:p w:rsidR="007A514B" w:rsidRPr="007A514B" w:rsidRDefault="007A514B" w:rsidP="007A514B">
      <w:pPr>
        <w:spacing w:after="0" w:line="240" w:lineRule="auto"/>
        <w:ind w:firstLine="708"/>
        <w:rPr>
          <w:rFonts w:ascii="Times New Roman" w:eastAsia="Calibri" w:hAnsi="Times New Roman" w:cs="Times New Roman"/>
        </w:rPr>
      </w:pPr>
      <w:r w:rsidRPr="007A514B">
        <w:rPr>
          <w:rFonts w:ascii="Times New Roman" w:eastAsia="Calibri" w:hAnsi="Times New Roman" w:cs="Times New Roman"/>
        </w:rPr>
        <w:t>Nazwa i adres banku:</w:t>
      </w:r>
      <w:r w:rsidRPr="007A514B">
        <w:rPr>
          <w:rFonts w:ascii="Times New Roman" w:eastAsia="Calibri" w:hAnsi="Times New Roman" w:cs="Times New Roman"/>
        </w:rPr>
        <w:tab/>
        <w:t>mBank S.A. O/Katowice, ul. Powstańców 43, 40-024 Katowice,</w:t>
      </w:r>
    </w:p>
    <w:p w:rsidR="007A514B" w:rsidRPr="007A514B" w:rsidRDefault="007A514B" w:rsidP="007A514B">
      <w:pPr>
        <w:spacing w:after="0" w:line="240" w:lineRule="auto"/>
        <w:ind w:left="708"/>
        <w:rPr>
          <w:rFonts w:ascii="Times New Roman" w:eastAsia="Calibri" w:hAnsi="Times New Roman" w:cs="Times New Roman"/>
        </w:rPr>
      </w:pPr>
      <w:r w:rsidRPr="007A514B">
        <w:rPr>
          <w:rFonts w:ascii="Times New Roman" w:eastAsia="Calibri" w:hAnsi="Times New Roman" w:cs="Times New Roman"/>
        </w:rPr>
        <w:t>Nr konta bankowego:</w:t>
      </w:r>
      <w:r w:rsidRPr="007A514B">
        <w:rPr>
          <w:rFonts w:ascii="Times New Roman" w:eastAsia="Calibri" w:hAnsi="Times New Roman" w:cs="Times New Roman"/>
        </w:rPr>
        <w:tab/>
        <w:t>05 1140 1078 0000 3018 1200 1001</w:t>
      </w:r>
    </w:p>
    <w:p w:rsidR="007A514B" w:rsidRPr="007A514B" w:rsidRDefault="007A514B" w:rsidP="007A514B">
      <w:pPr>
        <w:spacing w:after="0" w:line="240" w:lineRule="auto"/>
        <w:rPr>
          <w:rFonts w:ascii="Times New Roman" w:eastAsia="Calibri" w:hAnsi="Times New Roman" w:cs="Times New Roman"/>
          <w:sz w:val="24"/>
          <w:szCs w:val="24"/>
        </w:rPr>
      </w:pPr>
    </w:p>
    <w:p w:rsidR="007A514B" w:rsidRPr="007A514B" w:rsidRDefault="007A514B" w:rsidP="007A514B">
      <w:pPr>
        <w:spacing w:after="0" w:line="240" w:lineRule="auto"/>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ROZDZIAŁ II.</w:t>
      </w:r>
      <w:r w:rsidRPr="007A514B">
        <w:rPr>
          <w:rFonts w:ascii="Times New Roman" w:eastAsia="Calibri" w:hAnsi="Times New Roman" w:cs="Times New Roman"/>
          <w:b/>
          <w:bCs/>
          <w:sz w:val="24"/>
          <w:szCs w:val="24"/>
        </w:rPr>
        <w:tab/>
        <w:t>TRYB UDZIELENIA ZAMÓWIENIA</w:t>
      </w:r>
    </w:p>
    <w:p w:rsidR="007A514B" w:rsidRPr="007A514B" w:rsidRDefault="007A514B" w:rsidP="007A514B">
      <w:pPr>
        <w:spacing w:after="0" w:line="240" w:lineRule="auto"/>
        <w:rPr>
          <w:rFonts w:ascii="Times New Roman" w:eastAsia="Calibri" w:hAnsi="Times New Roman" w:cs="Times New Roman"/>
          <w:b/>
          <w:bCs/>
          <w:szCs w:val="24"/>
        </w:rPr>
      </w:pPr>
    </w:p>
    <w:p w:rsidR="007A514B" w:rsidRPr="007A514B" w:rsidRDefault="007A514B" w:rsidP="007A514B">
      <w:pPr>
        <w:numPr>
          <w:ilvl w:val="3"/>
          <w:numId w:val="2"/>
        </w:numPr>
        <w:tabs>
          <w:tab w:val="clear" w:pos="2880"/>
          <w:tab w:val="left" w:pos="851"/>
        </w:tabs>
        <w:spacing w:after="0"/>
        <w:ind w:left="851" w:right="-57" w:hanging="284"/>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 xml:space="preserve">Postępowanie prowadzone jest w trybie przetargu nieograniczonego, zgodnie z przepisami ustawy z dnia 29 stycznia 2004r. Prawo zamówień publicznych, zwaną w dalszej części SIWZ „Pzp” (Dz. U. z 2019r. poz. 1843). </w:t>
      </w:r>
      <w:r w:rsidRPr="007A514B">
        <w:rPr>
          <w:rFonts w:ascii="Times New Roman" w:eastAsia="Calibri" w:hAnsi="Times New Roman" w:cs="Times New Roman"/>
          <w:b/>
          <w:bCs/>
          <w:szCs w:val="24"/>
          <w:u w:val="single"/>
          <w:lang w:eastAsia="en-US"/>
        </w:rPr>
        <w:t>Dokonując oceny ofert Zamawiający zastosuje tzw. „procedurę odwróconą”, określoną w art. 24 aa ustawy Pzp.</w:t>
      </w:r>
    </w:p>
    <w:p w:rsidR="007A514B" w:rsidRPr="007A514B" w:rsidRDefault="007A514B" w:rsidP="007A514B">
      <w:pPr>
        <w:numPr>
          <w:ilvl w:val="3"/>
          <w:numId w:val="2"/>
        </w:numPr>
        <w:tabs>
          <w:tab w:val="clear" w:pos="2880"/>
          <w:tab w:val="left" w:pos="851"/>
        </w:tabs>
        <w:spacing w:after="0"/>
        <w:ind w:left="851" w:right="-57" w:hanging="284"/>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Postępowanie prowadzone jest przez komisję przetargową powołaną do przeprowadzenia niniejszego postępowania o udzielenie zamówienia publicznego.</w:t>
      </w:r>
    </w:p>
    <w:p w:rsidR="007A514B" w:rsidRDefault="007A514B" w:rsidP="007A514B">
      <w:pPr>
        <w:numPr>
          <w:ilvl w:val="3"/>
          <w:numId w:val="2"/>
        </w:numPr>
        <w:tabs>
          <w:tab w:val="clear" w:pos="2880"/>
          <w:tab w:val="left" w:pos="851"/>
        </w:tabs>
        <w:spacing w:after="0"/>
        <w:ind w:left="851" w:right="-57" w:hanging="284"/>
        <w:jc w:val="both"/>
        <w:rPr>
          <w:rFonts w:ascii="Times New Roman" w:eastAsia="Calibri" w:hAnsi="Times New Roman" w:cs="Times New Roman"/>
          <w:szCs w:val="24"/>
          <w:lang w:eastAsia="en-US"/>
        </w:rPr>
      </w:pPr>
      <w:r w:rsidRPr="007A514B">
        <w:rPr>
          <w:rFonts w:ascii="Times New Roman" w:eastAsia="Calibri" w:hAnsi="Times New Roman" w:cs="Times New Roman"/>
          <w:szCs w:val="24"/>
          <w:lang w:eastAsia="en-US"/>
        </w:rPr>
        <w:t xml:space="preserve">Do czynności podejmowanych przez Zamawiającego i Wykonawców w postępowaniu </w:t>
      </w:r>
      <w:r w:rsidRPr="007A514B">
        <w:rPr>
          <w:rFonts w:ascii="Times New Roman" w:eastAsia="Calibri" w:hAnsi="Times New Roman" w:cs="Times New Roman"/>
          <w:szCs w:val="24"/>
          <w:lang w:eastAsia="en-US"/>
        </w:rPr>
        <w:br/>
        <w:t xml:space="preserve">o udzielenie zamówienia stosuje się przepisy powołanej ustawy Prawo zamówień publicznych oraz aktów wykonawczych wydanych na jej podstawie, a w sprawach nieuregulowanych przepisy ustawy z dnia 23 kwietnia 1964r. Kodeks cywilny (t.j. Dz. U. </w:t>
      </w:r>
      <w:r w:rsidRPr="007A514B">
        <w:rPr>
          <w:rFonts w:ascii="Times New Roman" w:eastAsia="Calibri" w:hAnsi="Times New Roman" w:cs="Times New Roman"/>
          <w:szCs w:val="24"/>
          <w:lang w:eastAsia="en-US"/>
        </w:rPr>
        <w:br/>
        <w:t>z 2016r., poz. 380 z późn. zm.).</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b/>
          <w:bCs/>
        </w:rPr>
        <w:t>4.</w:t>
      </w:r>
      <w:r w:rsidRPr="00F97B8E">
        <w:rPr>
          <w:rFonts w:ascii="Times New Roman" w:hAnsi="Times New Roman" w:cs="Times New Roman"/>
        </w:rPr>
        <w:t xml:space="preserve"> W postępowaniu o udzielenie zamówienia komunikacja między Zamawiającym a Wykonawcami odbywa się:</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rPr>
        <w:t xml:space="preserve">a) </w:t>
      </w:r>
      <w:r w:rsidRPr="00F97B8E">
        <w:rPr>
          <w:rFonts w:ascii="Times New Roman" w:hAnsi="Times New Roman" w:cs="Times New Roman"/>
          <w:u w:val="single"/>
        </w:rPr>
        <w:t>dla ofert w formie tradycyjnej papierowej/ pisemnej</w:t>
      </w:r>
      <w:r w:rsidRPr="00F97B8E">
        <w:rPr>
          <w:rFonts w:ascii="Times New Roman" w:hAnsi="Times New Roman" w:cs="Times New Roman"/>
        </w:rPr>
        <w:t xml:space="preserve"> -pocztą, kurierem  lub osobiście w siedzibie Zamawiającego</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rPr>
        <w:t xml:space="preserve">b) </w:t>
      </w:r>
      <w:r w:rsidRPr="00F97B8E">
        <w:rPr>
          <w:rFonts w:ascii="Times New Roman" w:hAnsi="Times New Roman" w:cs="Times New Roman"/>
          <w:u w:val="single"/>
        </w:rPr>
        <w:t>dla ofert złożonych w wersji elektronicznej</w:t>
      </w:r>
      <w:r w:rsidRPr="00F97B8E">
        <w:rPr>
          <w:rFonts w:ascii="Times New Roman" w:hAnsi="Times New Roman" w:cs="Times New Roman"/>
        </w:rPr>
        <w:t xml:space="preserve"> - przy użyciu mini portalu </w:t>
      </w:r>
      <w:hyperlink r:id="rId9" w:history="1">
        <w:r w:rsidRPr="00F97B8E">
          <w:rPr>
            <w:rFonts w:ascii="Times New Roman" w:hAnsi="Times New Roman" w:cs="Times New Roman"/>
          </w:rPr>
          <w:t>https://miniportal.uzp.gov.pl/</w:t>
        </w:r>
      </w:hyperlink>
      <w:r w:rsidRPr="00F97B8E">
        <w:rPr>
          <w:rFonts w:ascii="Times New Roman" w:hAnsi="Times New Roman" w:cs="Times New Roman"/>
        </w:rPr>
        <w:t xml:space="preserve">, ePUAPu https://epuap.gov.pl/wps/portal oraz poczty elektronicznej </w:t>
      </w:r>
      <w:hyperlink r:id="rId10" w:history="1">
        <w:r w:rsidRPr="00F97B8E">
          <w:rPr>
            <w:rFonts w:ascii="Times New Roman" w:hAnsi="Times New Roman" w:cs="Times New Roman"/>
          </w:rPr>
          <w:t>mwallenburg@gig.eu</w:t>
        </w:r>
      </w:hyperlink>
      <w:r w:rsidRPr="00F97B8E">
        <w:rPr>
          <w:rFonts w:ascii="Times New Roman" w:hAnsi="Times New Roman" w:cs="Times New Roman"/>
        </w:rPr>
        <w:t>.</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b/>
          <w:bCs/>
        </w:rPr>
        <w:t>4.1.</w:t>
      </w:r>
      <w:r w:rsidRPr="00F97B8E">
        <w:rPr>
          <w:rFonts w:ascii="Times New Roman" w:hAnsi="Times New Roman" w:cs="Times New Roman"/>
        </w:rPr>
        <w:t xml:space="preserve"> Wykonawca zamierzający wziąć udział w postępowaniu o udzielenie zamówienia publicznego i złożyć ofertę w wersji elektronicznej, musi posiadać konto na ePUAP. Wykonawca posiadający konto na ePUAP ma dostęp do formularzy: złożenia, zmiany, wycofania oferty lub wniosku oraz do formularza do komunikacji.</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b/>
          <w:bCs/>
        </w:rPr>
        <w:t>4.2.</w:t>
      </w:r>
      <w:r w:rsidRPr="00F97B8E">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miniPortalu oraz Regulaminie ePUAP.</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b/>
          <w:bCs/>
        </w:rPr>
        <w:t>4.3.</w:t>
      </w:r>
      <w:r w:rsidRPr="00F97B8E">
        <w:rPr>
          <w:rFonts w:ascii="Times New Roman" w:hAnsi="Times New Roman" w:cs="Times New Roman"/>
        </w:rPr>
        <w:t xml:space="preserve"> Za datę przekazania oferty przyjmuje się:</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rPr>
        <w:t xml:space="preserve"> a) </w:t>
      </w:r>
      <w:r w:rsidRPr="00F97B8E">
        <w:rPr>
          <w:rFonts w:ascii="Times New Roman" w:hAnsi="Times New Roman" w:cs="Times New Roman"/>
          <w:u w:val="single"/>
        </w:rPr>
        <w:t>dla ofert w formie tradycyjnej papierowej/ pisemnej</w:t>
      </w:r>
      <w:r w:rsidRPr="00F97B8E">
        <w:rPr>
          <w:rFonts w:ascii="Times New Roman" w:hAnsi="Times New Roman" w:cs="Times New Roman"/>
        </w:rPr>
        <w:t xml:space="preserve"> –datę wpływu/ złożenia oferty w siedzibie Zamawiającego</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rPr>
        <w:t xml:space="preserve">b) </w:t>
      </w:r>
      <w:r w:rsidRPr="00F97B8E">
        <w:rPr>
          <w:rFonts w:ascii="Times New Roman" w:hAnsi="Times New Roman" w:cs="Times New Roman"/>
          <w:u w:val="single"/>
        </w:rPr>
        <w:t>dla ofert złożonych w wersji elektronicznej</w:t>
      </w:r>
      <w:r w:rsidRPr="00F97B8E">
        <w:rPr>
          <w:rFonts w:ascii="Times New Roman" w:hAnsi="Times New Roman" w:cs="Times New Roman"/>
        </w:rPr>
        <w:t xml:space="preserve"> datę jej wpływu na platformę ePUAP.</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rPr>
        <w:t xml:space="preserve"> Za datę przekazania wniosków, zawiadomień, dokumentów elektronicznych, oświadczeń lub elektronicznych kopii dokumentów lub oświadczeń oraz innych informacji przyjmuje się datę ich wpływu na platformę ePUAP lub adres poczty elektronicznej </w:t>
      </w:r>
      <w:hyperlink r:id="rId11" w:history="1">
        <w:r w:rsidRPr="00F97B8E">
          <w:rPr>
            <w:rFonts w:ascii="Times New Roman" w:hAnsi="Times New Roman" w:cs="Times New Roman"/>
            <w:b/>
            <w:bCs/>
          </w:rPr>
          <w:t>mwallenburg@gig.eu</w:t>
        </w:r>
      </w:hyperlink>
      <w:r w:rsidRPr="00F97B8E">
        <w:rPr>
          <w:rFonts w:ascii="Times New Roman" w:hAnsi="Times New Roman" w:cs="Times New Roman"/>
          <w:b/>
          <w:bCs/>
        </w:rPr>
        <w:t>.</w:t>
      </w:r>
    </w:p>
    <w:p w:rsidR="002F7DAA" w:rsidRPr="00F97B8E" w:rsidRDefault="002F7DAA" w:rsidP="002F7DAA">
      <w:pPr>
        <w:spacing w:after="0" w:line="240" w:lineRule="auto"/>
        <w:ind w:left="567" w:right="-57"/>
        <w:jc w:val="both"/>
        <w:rPr>
          <w:rFonts w:ascii="Times New Roman" w:hAnsi="Times New Roman" w:cs="Times New Roman"/>
        </w:rPr>
      </w:pPr>
      <w:r w:rsidRPr="00F97B8E">
        <w:rPr>
          <w:rFonts w:ascii="Times New Roman" w:hAnsi="Times New Roman" w:cs="Times New Roman"/>
          <w:b/>
          <w:bCs/>
        </w:rPr>
        <w:t>4.4.</w:t>
      </w:r>
      <w:r w:rsidRPr="00F97B8E">
        <w:rPr>
          <w:rFonts w:ascii="Times New Roman" w:hAnsi="Times New Roman" w:cs="Times New Roman"/>
        </w:rPr>
        <w:t xml:space="preserve"> Identyfikator postępowania i klucz publiczny dla danego postępowania o udzielenie zamówienia dostępne są na Liście wszystkich postępowań na miniPortalu.</w:t>
      </w:r>
    </w:p>
    <w:p w:rsidR="002F7DAA" w:rsidRPr="00F97B8E" w:rsidRDefault="002F7DAA" w:rsidP="002F7DAA">
      <w:pPr>
        <w:spacing w:after="0" w:line="240" w:lineRule="auto"/>
        <w:rPr>
          <w:rFonts w:ascii="Times New Roman" w:hAnsi="Times New Roman" w:cs="Times New Roman"/>
          <w:b/>
          <w:bCs/>
          <w:sz w:val="24"/>
          <w:szCs w:val="24"/>
        </w:rPr>
      </w:pPr>
    </w:p>
    <w:p w:rsidR="002F7DAA" w:rsidRPr="00F97B8E" w:rsidRDefault="002F7DAA" w:rsidP="002F7DAA">
      <w:pPr>
        <w:tabs>
          <w:tab w:val="left" w:pos="851"/>
        </w:tabs>
        <w:spacing w:after="0"/>
        <w:ind w:left="2520" w:right="-57"/>
        <w:jc w:val="both"/>
        <w:rPr>
          <w:rFonts w:ascii="Times New Roman" w:eastAsia="Calibri" w:hAnsi="Times New Roman" w:cs="Times New Roman"/>
          <w:szCs w:val="24"/>
          <w:lang w:eastAsia="en-US"/>
        </w:rPr>
      </w:pPr>
    </w:p>
    <w:p w:rsidR="007A514B" w:rsidRPr="007A514B" w:rsidRDefault="007A514B" w:rsidP="007A514B">
      <w:pPr>
        <w:spacing w:after="0" w:line="240" w:lineRule="auto"/>
        <w:rPr>
          <w:rFonts w:ascii="Times New Roman" w:eastAsia="Calibri" w:hAnsi="Times New Roman" w:cs="Times New Roman"/>
          <w:b/>
          <w:bCs/>
          <w:sz w:val="24"/>
          <w:szCs w:val="24"/>
        </w:rPr>
      </w:pPr>
    </w:p>
    <w:p w:rsidR="007A514B" w:rsidRPr="007A514B" w:rsidRDefault="007A514B" w:rsidP="007A514B">
      <w:pPr>
        <w:spacing w:after="0" w:line="240" w:lineRule="auto"/>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ROZDZIAŁ III.</w:t>
      </w:r>
      <w:r w:rsidRPr="007A514B">
        <w:rPr>
          <w:rFonts w:ascii="Times New Roman" w:eastAsia="Calibri" w:hAnsi="Times New Roman" w:cs="Times New Roman"/>
          <w:b/>
          <w:bCs/>
          <w:sz w:val="24"/>
          <w:szCs w:val="24"/>
        </w:rPr>
        <w:tab/>
        <w:t>OPIS PRZEDMIOTU ZAMÓWIENIA</w:t>
      </w:r>
    </w:p>
    <w:p w:rsidR="007A514B" w:rsidRPr="007A514B" w:rsidRDefault="007A514B" w:rsidP="007A514B">
      <w:pPr>
        <w:spacing w:after="0" w:line="240" w:lineRule="auto"/>
        <w:rPr>
          <w:rFonts w:ascii="Times New Roman" w:eastAsia="Calibri" w:hAnsi="Times New Roman" w:cs="Times New Roman"/>
          <w:b/>
          <w:bCs/>
        </w:rPr>
      </w:pPr>
    </w:p>
    <w:p w:rsidR="00662255" w:rsidRPr="00325152" w:rsidRDefault="007A514B" w:rsidP="00325152">
      <w:pPr>
        <w:widowControl w:val="0"/>
        <w:ind w:left="3960" w:hanging="3960"/>
        <w:rPr>
          <w:rFonts w:ascii="Times New Roman" w:eastAsia="SimSun" w:hAnsi="Times New Roman" w:cs="Times New Roman"/>
          <w:b/>
          <w:color w:val="000000"/>
        </w:rPr>
      </w:pPr>
      <w:r w:rsidRPr="00325152">
        <w:rPr>
          <w:rFonts w:ascii="Times New Roman" w:hAnsi="Times New Roman" w:cs="Times New Roman"/>
        </w:rPr>
        <w:t xml:space="preserve">Przedmiotem zamówienia jest </w:t>
      </w:r>
      <w:r w:rsidRPr="00325152">
        <w:rPr>
          <w:rFonts w:ascii="Times New Roman" w:hAnsi="Times New Roman" w:cs="Times New Roman"/>
          <w:b/>
        </w:rPr>
        <w:t>dostawa</w:t>
      </w:r>
      <w:r w:rsidRPr="00325152">
        <w:rPr>
          <w:rFonts w:ascii="Times New Roman" w:hAnsi="Times New Roman" w:cs="Times New Roman"/>
        </w:rPr>
        <w:t xml:space="preserve"> </w:t>
      </w:r>
      <w:r w:rsidR="00F97B8E">
        <w:rPr>
          <w:rFonts w:ascii="Times New Roman" w:eastAsia="SimSun" w:hAnsi="Times New Roman" w:cs="Times New Roman"/>
          <w:b/>
          <w:color w:val="000000"/>
        </w:rPr>
        <w:t>odczynników i wzorców</w:t>
      </w:r>
      <w:r w:rsidR="00662255" w:rsidRPr="00325152">
        <w:rPr>
          <w:rFonts w:ascii="Times New Roman" w:eastAsia="SimSun" w:hAnsi="Times New Roman" w:cs="Times New Roman"/>
          <w:b/>
          <w:color w:val="000000"/>
        </w:rPr>
        <w:t>:</w:t>
      </w:r>
    </w:p>
    <w:p w:rsidR="00F97B8E" w:rsidRPr="00F97B8E" w:rsidRDefault="00F97B8E" w:rsidP="00F97B8E">
      <w:pPr>
        <w:spacing w:after="0" w:line="240" w:lineRule="auto"/>
        <w:rPr>
          <w:rFonts w:ascii="Times New Roman" w:eastAsia="Calibri" w:hAnsi="Times New Roman" w:cs="Times New Roman"/>
          <w:sz w:val="24"/>
          <w:szCs w:val="24"/>
        </w:rPr>
      </w:pPr>
      <w:r w:rsidRPr="00F97B8E">
        <w:rPr>
          <w:rFonts w:ascii="Times New Roman" w:eastAsia="Calibri" w:hAnsi="Times New Roman" w:cs="Times New Roman"/>
          <w:sz w:val="24"/>
          <w:szCs w:val="24"/>
        </w:rPr>
        <w:t xml:space="preserve">Część  1 : Odczynniki i testy  </w:t>
      </w:r>
    </w:p>
    <w:p w:rsidR="00F97B8E" w:rsidRPr="00F97B8E" w:rsidRDefault="00F97B8E" w:rsidP="00F97B8E">
      <w:pPr>
        <w:spacing w:line="240" w:lineRule="auto"/>
        <w:rPr>
          <w:rFonts w:ascii="Times New Roman" w:eastAsia="Calibri" w:hAnsi="Times New Roman" w:cs="Times New Roman"/>
          <w:sz w:val="24"/>
          <w:szCs w:val="24"/>
          <w:lang w:eastAsia="en-US"/>
        </w:rPr>
      </w:pPr>
      <w:r w:rsidRPr="00F97B8E">
        <w:rPr>
          <w:rFonts w:ascii="Times New Roman" w:eastAsia="Calibri" w:hAnsi="Times New Roman" w:cs="Times New Roman"/>
          <w:sz w:val="24"/>
          <w:szCs w:val="24"/>
          <w:lang w:eastAsia="en-US"/>
        </w:rPr>
        <w:t xml:space="preserve">Część  2. Odczynniki  – materiały do realizacji metod akredytowanych w laboratorium              </w:t>
      </w:r>
      <w:r w:rsidRPr="00F97B8E">
        <w:rPr>
          <w:rFonts w:ascii="Times New Roman" w:eastAsia="Times New Roman" w:hAnsi="Times New Roman" w:cs="Times New Roman"/>
          <w:bCs/>
          <w:sz w:val="24"/>
          <w:szCs w:val="24"/>
        </w:rPr>
        <w:t xml:space="preserve">Część  3.  </w:t>
      </w:r>
      <w:r w:rsidRPr="00F97B8E">
        <w:rPr>
          <w:rFonts w:ascii="Times New Roman" w:eastAsia="Times New Roman" w:hAnsi="Times New Roman" w:cs="Times New Roman"/>
          <w:sz w:val="24"/>
          <w:szCs w:val="24"/>
        </w:rPr>
        <w:t>Odczynniki wysokiej czystości</w:t>
      </w:r>
      <w:r w:rsidRPr="00F97B8E">
        <w:rPr>
          <w:rFonts w:ascii="Times New Roman" w:eastAsia="Times New Roman" w:hAnsi="Times New Roman" w:cs="Times New Roman"/>
          <w:bCs/>
          <w:sz w:val="24"/>
          <w:szCs w:val="24"/>
        </w:rPr>
        <w:t xml:space="preserve">                                                                                      Część  </w:t>
      </w:r>
      <w:r w:rsidRPr="00F97B8E">
        <w:rPr>
          <w:rFonts w:ascii="Times New Roman" w:eastAsia="Calibri" w:hAnsi="Times New Roman" w:cs="Times New Roman"/>
          <w:sz w:val="24"/>
          <w:szCs w:val="24"/>
          <w:lang w:eastAsia="en-US"/>
        </w:rPr>
        <w:t xml:space="preserve">4.  Roztwory pehametryczne i wzorce                                                                                           </w:t>
      </w:r>
      <w:r w:rsidRPr="00F97B8E">
        <w:rPr>
          <w:rFonts w:ascii="Times New Roman" w:eastAsia="Times New Roman" w:hAnsi="Times New Roman" w:cs="Times New Roman"/>
          <w:bCs/>
          <w:sz w:val="24"/>
          <w:szCs w:val="24"/>
        </w:rPr>
        <w:t xml:space="preserve">Część </w:t>
      </w:r>
      <w:r w:rsidRPr="00F97B8E">
        <w:rPr>
          <w:rFonts w:ascii="Times New Roman" w:eastAsia="Calibri" w:hAnsi="Times New Roman" w:cs="Times New Roman"/>
          <w:sz w:val="24"/>
          <w:szCs w:val="24"/>
          <w:lang w:eastAsia="en-US"/>
        </w:rPr>
        <w:t>5.</w:t>
      </w:r>
      <w:r w:rsidRPr="00F97B8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Pr="00F97B8E">
        <w:rPr>
          <w:rFonts w:ascii="Times New Roman" w:eastAsia="Times New Roman" w:hAnsi="Times New Roman" w:cs="Times New Roman"/>
          <w:sz w:val="24"/>
          <w:szCs w:val="24"/>
        </w:rPr>
        <w:t xml:space="preserve">Mieszaniny wzorców i CRM                                                                                 </w:t>
      </w:r>
      <w:r w:rsidRPr="00F97B8E">
        <w:rPr>
          <w:rFonts w:ascii="Times New Roman" w:eastAsia="Times New Roman" w:hAnsi="Times New Roman" w:cs="Times New Roman"/>
          <w:bCs/>
          <w:sz w:val="24"/>
          <w:szCs w:val="24"/>
        </w:rPr>
        <w:t xml:space="preserve">Część </w:t>
      </w:r>
      <w:r w:rsidRPr="00F97B8E">
        <w:rPr>
          <w:rFonts w:ascii="Times New Roman" w:eastAsia="Times New Roman" w:hAnsi="Times New Roman" w:cs="Times New Roman"/>
          <w:sz w:val="24"/>
          <w:szCs w:val="24"/>
        </w:rPr>
        <w:t>6</w:t>
      </w:r>
      <w:r>
        <w:rPr>
          <w:rFonts w:ascii="Times New Roman" w:eastAsia="Times New Roman" w:hAnsi="Times New Roman" w:cs="Times New Roman"/>
          <w:sz w:val="24"/>
          <w:szCs w:val="24"/>
        </w:rPr>
        <w:t>.  M</w:t>
      </w:r>
      <w:r w:rsidRPr="00F97B8E">
        <w:rPr>
          <w:rFonts w:ascii="Times New Roman" w:eastAsia="Times New Roman" w:hAnsi="Times New Roman" w:cs="Times New Roman"/>
          <w:sz w:val="24"/>
          <w:szCs w:val="24"/>
        </w:rPr>
        <w:t>ieszaniny wzorców</w:t>
      </w:r>
      <w:r>
        <w:rPr>
          <w:rFonts w:ascii="Times New Roman" w:eastAsia="Times New Roman" w:hAnsi="Times New Roman" w:cs="Times New Roman"/>
          <w:sz w:val="24"/>
          <w:szCs w:val="24"/>
        </w:rPr>
        <w:t xml:space="preserve">              </w:t>
      </w:r>
      <w:r w:rsidRPr="00F97B8E">
        <w:rPr>
          <w:rFonts w:ascii="Times New Roman" w:eastAsia="Times New Roman" w:hAnsi="Times New Roman" w:cs="Times New Roman"/>
          <w:sz w:val="24"/>
          <w:szCs w:val="24"/>
        </w:rPr>
        <w:t xml:space="preserve">                                                                                         </w:t>
      </w:r>
      <w:r w:rsidRPr="00F97B8E">
        <w:rPr>
          <w:rFonts w:ascii="Times New Roman" w:eastAsia="Times New Roman" w:hAnsi="Times New Roman" w:cs="Times New Roman"/>
          <w:bCs/>
          <w:sz w:val="24"/>
          <w:szCs w:val="24"/>
        </w:rPr>
        <w:t xml:space="preserve">Część </w:t>
      </w:r>
      <w:r w:rsidRPr="00F97B8E">
        <w:rPr>
          <w:rFonts w:ascii="Times New Roman" w:eastAsia="Times New Roman" w:hAnsi="Times New Roman" w:cs="Times New Roman"/>
          <w:sz w:val="24"/>
          <w:szCs w:val="24"/>
        </w:rPr>
        <w:t xml:space="preserve">7. </w:t>
      </w:r>
      <w:r>
        <w:rPr>
          <w:rFonts w:ascii="Times New Roman" w:eastAsia="Times New Roman" w:hAnsi="Times New Roman" w:cs="Times New Roman"/>
          <w:sz w:val="24"/>
          <w:szCs w:val="24"/>
        </w:rPr>
        <w:t xml:space="preserve"> </w:t>
      </w:r>
      <w:r w:rsidRPr="00F97B8E">
        <w:rPr>
          <w:rFonts w:ascii="Times New Roman" w:eastAsia="Times New Roman" w:hAnsi="Times New Roman" w:cs="Times New Roman"/>
          <w:sz w:val="24"/>
          <w:szCs w:val="24"/>
        </w:rPr>
        <w:t xml:space="preserve">Wzorce   </w:t>
      </w:r>
    </w:p>
    <w:p w:rsidR="007A514B" w:rsidRPr="009A0B19" w:rsidRDefault="007A514B" w:rsidP="007A514B">
      <w:pPr>
        <w:widowControl w:val="0"/>
        <w:spacing w:after="0" w:line="240" w:lineRule="auto"/>
        <w:jc w:val="both"/>
        <w:rPr>
          <w:rFonts w:ascii="Times New Roman" w:eastAsia="SimSun" w:hAnsi="Times New Roman" w:cs="Times New Roman"/>
          <w:b/>
          <w:color w:val="000000"/>
        </w:rPr>
      </w:pPr>
    </w:p>
    <w:p w:rsidR="007A514B" w:rsidRDefault="007A514B" w:rsidP="007A514B">
      <w:pPr>
        <w:spacing w:after="0" w:line="240" w:lineRule="auto"/>
        <w:jc w:val="both"/>
        <w:rPr>
          <w:rFonts w:ascii="Times New Roman" w:eastAsia="Calibri" w:hAnsi="Times New Roman" w:cs="Times New Roman"/>
          <w:b/>
          <w:bCs/>
          <w:sz w:val="24"/>
          <w:szCs w:val="24"/>
        </w:rPr>
      </w:pPr>
      <w:r w:rsidRPr="007A514B">
        <w:rPr>
          <w:rFonts w:ascii="Times New Roman" w:eastAsia="Calibri" w:hAnsi="Times New Roman" w:cs="Times New Roman"/>
          <w:b/>
          <w:bCs/>
          <w:sz w:val="24"/>
          <w:szCs w:val="24"/>
        </w:rPr>
        <w:t xml:space="preserve">Nazwa/y i kod/y Wspólnego Słownika Zamówień: (CPV):  </w:t>
      </w:r>
    </w:p>
    <w:p w:rsidR="00AE615F" w:rsidRPr="007A514B" w:rsidRDefault="00AE615F" w:rsidP="007A514B">
      <w:pPr>
        <w:spacing w:after="0" w:line="240" w:lineRule="auto"/>
        <w:jc w:val="both"/>
        <w:rPr>
          <w:rFonts w:ascii="Times New Roman" w:eastAsia="Calibri" w:hAnsi="Times New Roman" w:cs="Times New Roman"/>
          <w:b/>
          <w:bCs/>
          <w:sz w:val="24"/>
          <w:szCs w:val="24"/>
        </w:rPr>
      </w:pPr>
    </w:p>
    <w:p w:rsidR="00325152" w:rsidRPr="00325152" w:rsidRDefault="00F97B8E" w:rsidP="00325152">
      <w:pPr>
        <w:spacing w:after="0" w:line="240" w:lineRule="auto"/>
        <w:rPr>
          <w:rFonts w:ascii="Times New Roman" w:eastAsia="Times New Roman" w:hAnsi="Times New Roman" w:cs="Times New Roman"/>
          <w:i/>
          <w:sz w:val="20"/>
          <w:szCs w:val="20"/>
        </w:rPr>
      </w:pPr>
      <w:r>
        <w:rPr>
          <w:rFonts w:ascii="Times New Roman" w:eastAsia="Times New Roman" w:hAnsi="Times New Roman" w:cs="Times New Roman"/>
          <w:i/>
          <w:sz w:val="20"/>
          <w:szCs w:val="20"/>
        </w:rPr>
        <w:t>33696500-0</w:t>
      </w:r>
      <w:r w:rsidR="00325152" w:rsidRPr="00DE7E32">
        <w:rPr>
          <w:rFonts w:ascii="Times New Roman" w:eastAsia="Times New Roman" w:hAnsi="Times New Roman" w:cs="Times New Roman"/>
          <w:i/>
          <w:sz w:val="20"/>
          <w:szCs w:val="20"/>
        </w:rPr>
        <w:t xml:space="preserve"> -   </w:t>
      </w:r>
      <w:r>
        <w:rPr>
          <w:rFonts w:ascii="Times New Roman" w:eastAsia="Times New Roman" w:hAnsi="Times New Roman" w:cs="Times New Roman"/>
          <w:i/>
          <w:sz w:val="20"/>
          <w:szCs w:val="20"/>
        </w:rPr>
        <w:t>odczynniki laboratoryjne</w:t>
      </w:r>
    </w:p>
    <w:p w:rsidR="00325152" w:rsidRPr="00325152" w:rsidRDefault="00325152" w:rsidP="00325152">
      <w:pPr>
        <w:spacing w:after="0" w:line="240" w:lineRule="auto"/>
        <w:rPr>
          <w:rFonts w:ascii="Times New Roman" w:eastAsia="Times New Roman" w:hAnsi="Times New Roman" w:cs="Times New Roman"/>
          <w:i/>
          <w:sz w:val="20"/>
          <w:szCs w:val="20"/>
        </w:rPr>
      </w:pPr>
    </w:p>
    <w:p w:rsidR="007A514B" w:rsidRPr="007A514B" w:rsidRDefault="007A514B" w:rsidP="007A514B">
      <w:pPr>
        <w:spacing w:after="0" w:line="240" w:lineRule="auto"/>
        <w:ind w:left="708"/>
        <w:jc w:val="both"/>
        <w:rPr>
          <w:rFonts w:ascii="Times New Roman" w:eastAsia="Calibri" w:hAnsi="Times New Roman" w:cs="Times New Roman"/>
          <w:szCs w:val="24"/>
        </w:rPr>
      </w:pPr>
      <w:r w:rsidRPr="007A514B">
        <w:rPr>
          <w:rFonts w:ascii="Times New Roman" w:eastAsia="Calibri" w:hAnsi="Times New Roman" w:cs="Times New Roman"/>
          <w:szCs w:val="24"/>
        </w:rPr>
        <w:t>Szczegółowy opis przedmiotu zamówienia zawiera załącznik nr 5 do SIWZ</w:t>
      </w:r>
    </w:p>
    <w:p w:rsidR="00F740AA" w:rsidRPr="00465D78" w:rsidRDefault="00F740AA" w:rsidP="00F740AA">
      <w:pPr>
        <w:spacing w:after="0" w:line="240" w:lineRule="auto"/>
        <w:jc w:val="both"/>
        <w:rPr>
          <w:rFonts w:ascii="Times New Roman" w:eastAsia="Times New Roman" w:hAnsi="Times New Roman" w:cs="Times New Roman"/>
          <w:b/>
          <w:bCs/>
          <w:sz w:val="24"/>
          <w:szCs w:val="24"/>
        </w:rPr>
      </w:pPr>
    </w:p>
    <w:p w:rsidR="00357EA9" w:rsidRPr="00465D78" w:rsidRDefault="00357EA9" w:rsidP="00357EA9">
      <w:pPr>
        <w:spacing w:after="0" w:line="240" w:lineRule="auto"/>
        <w:jc w:val="both"/>
        <w:rPr>
          <w:rFonts w:ascii="Times New Roman" w:eastAsia="Calibri" w:hAnsi="Times New Roman" w:cs="Times New Roman"/>
          <w:b/>
          <w:bCs/>
          <w:sz w:val="24"/>
          <w:szCs w:val="24"/>
        </w:rPr>
      </w:pPr>
      <w:r w:rsidRPr="00465D78">
        <w:rPr>
          <w:rFonts w:ascii="Times New Roman" w:eastAsia="Calibri" w:hAnsi="Times New Roman" w:cs="Times New Roman"/>
          <w:b/>
          <w:bCs/>
          <w:sz w:val="24"/>
          <w:szCs w:val="24"/>
        </w:rPr>
        <w:t xml:space="preserve">ROZDZIAŁ IV. </w:t>
      </w:r>
      <w:r w:rsidRPr="00465D78">
        <w:rPr>
          <w:rFonts w:ascii="Times New Roman" w:eastAsia="Calibri" w:hAnsi="Times New Roman" w:cs="Times New Roman"/>
          <w:b/>
          <w:bCs/>
          <w:sz w:val="24"/>
          <w:szCs w:val="24"/>
        </w:rPr>
        <w:tab/>
        <w:t xml:space="preserve">INFORMACJA NA TEMAT CZĘŚCI ZAMÓWIENIA </w:t>
      </w:r>
      <w:r w:rsidRPr="00465D78">
        <w:rPr>
          <w:rFonts w:ascii="Times New Roman" w:eastAsia="Calibri" w:hAnsi="Times New Roman" w:cs="Times New Roman"/>
          <w:b/>
          <w:bCs/>
          <w:sz w:val="24"/>
          <w:szCs w:val="24"/>
        </w:rPr>
        <w:br/>
        <w:t>I MOŻLIWOŚCI SKŁADANIA OFERT CZĘŚCIOWYCH</w:t>
      </w:r>
    </w:p>
    <w:p w:rsidR="00357EA9" w:rsidRPr="00465D78" w:rsidRDefault="00357EA9" w:rsidP="00357EA9">
      <w:pPr>
        <w:spacing w:after="0" w:line="240" w:lineRule="auto"/>
        <w:jc w:val="both"/>
        <w:rPr>
          <w:rFonts w:ascii="Times New Roman" w:eastAsia="Calibri" w:hAnsi="Times New Roman" w:cs="Times New Roman"/>
          <w:b/>
          <w:bCs/>
          <w:szCs w:val="24"/>
        </w:rPr>
      </w:pPr>
    </w:p>
    <w:p w:rsidR="00D221EA" w:rsidRDefault="00357EA9" w:rsidP="002F7DA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szCs w:val="24"/>
        </w:rPr>
        <w:t>1.</w:t>
      </w:r>
      <w:r w:rsidRPr="00465D78">
        <w:rPr>
          <w:rFonts w:ascii="Times New Roman" w:eastAsia="Calibri" w:hAnsi="Times New Roman" w:cs="Times New Roman"/>
          <w:szCs w:val="24"/>
        </w:rPr>
        <w:tab/>
        <w:t>Zamawiający</w:t>
      </w:r>
      <w:r w:rsidR="00E634E9" w:rsidRPr="00465D78">
        <w:rPr>
          <w:rFonts w:ascii="Times New Roman" w:eastAsia="Calibri" w:hAnsi="Times New Roman" w:cs="Times New Roman"/>
          <w:szCs w:val="24"/>
        </w:rPr>
        <w:t xml:space="preserve"> </w:t>
      </w:r>
      <w:r w:rsidRPr="00465D78">
        <w:rPr>
          <w:rFonts w:ascii="Times New Roman" w:eastAsia="Calibri" w:hAnsi="Times New Roman" w:cs="Times New Roman"/>
          <w:szCs w:val="24"/>
        </w:rPr>
        <w:t>dopuszcza możliwoś</w:t>
      </w:r>
      <w:r w:rsidR="00DE7E32">
        <w:rPr>
          <w:rFonts w:ascii="Times New Roman" w:eastAsia="Calibri" w:hAnsi="Times New Roman" w:cs="Times New Roman"/>
          <w:szCs w:val="24"/>
        </w:rPr>
        <w:t>ć</w:t>
      </w:r>
      <w:r w:rsidRPr="00465D78">
        <w:rPr>
          <w:rFonts w:ascii="Times New Roman" w:eastAsia="Calibri" w:hAnsi="Times New Roman" w:cs="Times New Roman"/>
          <w:szCs w:val="24"/>
        </w:rPr>
        <w:t xml:space="preserve"> składania ofert częściowych</w:t>
      </w:r>
      <w:r w:rsidR="00E634E9" w:rsidRPr="00465D78">
        <w:rPr>
          <w:rFonts w:ascii="Times New Roman" w:eastAsia="Calibri" w:hAnsi="Times New Roman" w:cs="Times New Roman"/>
          <w:szCs w:val="24"/>
        </w:rPr>
        <w:t>.</w:t>
      </w:r>
      <w:r w:rsidRPr="00465D78">
        <w:rPr>
          <w:rFonts w:ascii="Times New Roman" w:eastAsia="Calibri" w:hAnsi="Times New Roman" w:cs="Times New Roman"/>
          <w:szCs w:val="24"/>
        </w:rPr>
        <w:t xml:space="preserve"> </w:t>
      </w:r>
      <w:r w:rsidR="00DE7E32">
        <w:rPr>
          <w:rFonts w:ascii="Times New Roman" w:eastAsia="Calibri" w:hAnsi="Times New Roman" w:cs="Times New Roman"/>
          <w:szCs w:val="24"/>
        </w:rPr>
        <w:t>Ilość części :</w:t>
      </w:r>
      <w:r w:rsidR="009A0B19">
        <w:rPr>
          <w:rFonts w:ascii="Times New Roman" w:eastAsia="Calibri" w:hAnsi="Times New Roman" w:cs="Times New Roman"/>
          <w:szCs w:val="24"/>
        </w:rPr>
        <w:t xml:space="preserve"> </w:t>
      </w:r>
      <w:r w:rsidR="00F97B8E">
        <w:rPr>
          <w:rFonts w:ascii="Times New Roman" w:eastAsia="Calibri" w:hAnsi="Times New Roman" w:cs="Times New Roman"/>
          <w:szCs w:val="24"/>
        </w:rPr>
        <w:t>7</w:t>
      </w:r>
    </w:p>
    <w:p w:rsidR="002F7DAA" w:rsidRDefault="002F7DAA" w:rsidP="002F7DAA">
      <w:pPr>
        <w:spacing w:after="0" w:line="240" w:lineRule="auto"/>
        <w:ind w:left="705" w:hanging="705"/>
        <w:jc w:val="both"/>
        <w:rPr>
          <w:rFonts w:ascii="Times New Roman" w:eastAsia="Calibri" w:hAnsi="Times New Roman" w:cs="Times New Roman"/>
          <w:b/>
          <w:color w:val="000000"/>
          <w:sz w:val="24"/>
          <w:szCs w:val="24"/>
        </w:rPr>
      </w:pPr>
    </w:p>
    <w:p w:rsidR="002F7DAA" w:rsidRPr="002F7DAA" w:rsidRDefault="002F7DAA" w:rsidP="002F7DAA">
      <w:pPr>
        <w:spacing w:after="0" w:line="240" w:lineRule="auto"/>
        <w:ind w:left="705" w:hanging="705"/>
        <w:jc w:val="both"/>
        <w:rPr>
          <w:rFonts w:ascii="Times New Roman" w:eastAsia="Calibri" w:hAnsi="Times New Roman" w:cs="Times New Roman"/>
          <w:b/>
          <w:color w:val="000000"/>
          <w:sz w:val="24"/>
          <w:szCs w:val="24"/>
        </w:rPr>
      </w:pPr>
      <w:r>
        <w:rPr>
          <w:rFonts w:ascii="Times New Roman" w:eastAsia="Calibri" w:hAnsi="Times New Roman" w:cs="Times New Roman"/>
          <w:b/>
          <w:color w:val="000000"/>
          <w:sz w:val="24"/>
          <w:szCs w:val="24"/>
        </w:rPr>
        <w:t xml:space="preserve">     </w:t>
      </w:r>
      <w:r w:rsidRPr="002F7DAA">
        <w:rPr>
          <w:rFonts w:ascii="Times New Roman" w:eastAsia="Calibri" w:hAnsi="Times New Roman" w:cs="Times New Roman"/>
          <w:b/>
          <w:color w:val="000000"/>
          <w:sz w:val="24"/>
          <w:szCs w:val="24"/>
        </w:rPr>
        <w:t>Na każdą część zamówienia powinien zostać złożony osobny formularz oferty.</w:t>
      </w:r>
    </w:p>
    <w:p w:rsidR="002F7DAA" w:rsidRPr="002F7DAA" w:rsidRDefault="002F7DAA" w:rsidP="002F7DAA">
      <w:pPr>
        <w:spacing w:after="0" w:line="240" w:lineRule="auto"/>
        <w:jc w:val="both"/>
        <w:rPr>
          <w:rFonts w:ascii="Times New Roman" w:eastAsia="Calibri" w:hAnsi="Times New Roman" w:cs="Times New Roman"/>
          <w:color w:val="000000"/>
          <w:sz w:val="24"/>
          <w:szCs w:val="24"/>
        </w:rPr>
      </w:pPr>
    </w:p>
    <w:p w:rsidR="002F7DAA" w:rsidRPr="002F7DAA" w:rsidRDefault="002F7DAA" w:rsidP="002F7DAA">
      <w:pPr>
        <w:spacing w:after="0" w:line="240" w:lineRule="auto"/>
        <w:jc w:val="both"/>
        <w:rPr>
          <w:rFonts w:ascii="Times New Roman" w:eastAsia="Calibri" w:hAnsi="Times New Roman" w:cs="Times New Roman"/>
          <w:color w:val="000000"/>
          <w:sz w:val="24"/>
          <w:szCs w:val="24"/>
        </w:rPr>
      </w:pPr>
      <w:r w:rsidRPr="002F7DAA">
        <w:rPr>
          <w:rFonts w:ascii="Times New Roman" w:eastAsia="Calibri" w:hAnsi="Times New Roman" w:cs="Times New Roman"/>
          <w:b/>
          <w:bCs/>
          <w:color w:val="000000"/>
          <w:sz w:val="24"/>
          <w:szCs w:val="24"/>
        </w:rPr>
        <w:t>2.</w:t>
      </w:r>
      <w:r w:rsidRPr="002F7DAA">
        <w:rPr>
          <w:rFonts w:ascii="Times New Roman" w:eastAsia="Calibri" w:hAnsi="Times New Roman" w:cs="Times New Roman"/>
          <w:color w:val="000000"/>
          <w:sz w:val="24"/>
          <w:szCs w:val="24"/>
        </w:rPr>
        <w:tab/>
        <w:t>Wybór oferty najkorzystniejszej nastąpi oddzielnie dla każdej części zamówienia.</w:t>
      </w:r>
    </w:p>
    <w:p w:rsidR="002F7DAA" w:rsidRPr="00465D78" w:rsidRDefault="002F7DAA" w:rsidP="002F7DA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V</w:t>
      </w:r>
      <w:r w:rsidRPr="00465D78">
        <w:rPr>
          <w:rFonts w:ascii="Times New Roman" w:eastAsia="Calibri" w:hAnsi="Times New Roman" w:cs="Times New Roman"/>
          <w:b/>
          <w:bCs/>
        </w:rPr>
        <w:tab/>
      </w:r>
      <w:r w:rsidRPr="00465D78">
        <w:rPr>
          <w:rFonts w:ascii="Times New Roman" w:eastAsia="Calibri" w:hAnsi="Times New Roman" w:cs="Times New Roman"/>
          <w:b/>
          <w:bCs/>
        </w:rPr>
        <w:tab/>
        <w:t>INFORMACJA NA TEMAT MOŻLIWOŚCI SKŁADANIA OFERT WARIANTOWYCH</w:t>
      </w:r>
    </w:p>
    <w:p w:rsidR="00D221EA" w:rsidRPr="00465D78" w:rsidRDefault="00D221EA" w:rsidP="00D221EA">
      <w:pPr>
        <w:spacing w:after="0" w:line="240" w:lineRule="auto"/>
        <w:jc w:val="both"/>
        <w:rPr>
          <w:rFonts w:ascii="Times New Roman" w:eastAsia="Calibri" w:hAnsi="Times New Roman" w:cs="Times New Roman"/>
          <w:b/>
          <w:bCs/>
        </w:rPr>
      </w:pPr>
    </w:p>
    <w:p w:rsidR="00D221EA"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1.</w:t>
      </w:r>
      <w:r w:rsidRPr="00465D78">
        <w:rPr>
          <w:rFonts w:ascii="Times New Roman" w:eastAsia="Calibri" w:hAnsi="Times New Roman" w:cs="Times New Roman"/>
        </w:rPr>
        <w:t xml:space="preserve"> Zamawiający nie dopuszcza możliwości złożenia oferty wariantowej.</w:t>
      </w:r>
    </w:p>
    <w:p w:rsidR="00156494" w:rsidRPr="00465D78" w:rsidRDefault="00156494" w:rsidP="00D221EA">
      <w:pPr>
        <w:spacing w:after="0" w:line="240" w:lineRule="auto"/>
        <w:jc w:val="both"/>
        <w:rPr>
          <w:rFonts w:ascii="Times New Roman" w:eastAsia="Calibri" w:hAnsi="Times New Roman" w:cs="Times New Roman"/>
        </w:rPr>
      </w:pPr>
    </w:p>
    <w:p w:rsidR="00156494" w:rsidRDefault="00156494"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VI</w:t>
      </w:r>
      <w:r w:rsidRPr="00465D78">
        <w:rPr>
          <w:rFonts w:ascii="Times New Roman" w:eastAsia="Calibri" w:hAnsi="Times New Roman" w:cs="Times New Roman"/>
          <w:b/>
          <w:bCs/>
        </w:rPr>
        <w:tab/>
        <w:t>MAKSYMALNA LICZBA WYKONAWCÓW, Z KTÓRYMI ZAMAWIAJĄCY ZAWRZE UMOWĘ RAMOWĄ</w:t>
      </w:r>
    </w:p>
    <w:p w:rsidR="00D221EA" w:rsidRPr="00465D78" w:rsidRDefault="00D221EA" w:rsidP="00D221EA">
      <w:pPr>
        <w:spacing w:after="0" w:line="240" w:lineRule="auto"/>
        <w:rPr>
          <w:rFonts w:ascii="Times New Roman" w:eastAsia="Calibri" w:hAnsi="Times New Roman" w:cs="Times New Roman"/>
          <w:b/>
          <w:bCs/>
        </w:rPr>
      </w:pPr>
    </w:p>
    <w:p w:rsidR="00D221EA"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1.</w:t>
      </w:r>
      <w:r w:rsidRPr="00465D78">
        <w:rPr>
          <w:rFonts w:ascii="Times New Roman" w:eastAsia="Calibri" w:hAnsi="Times New Roman" w:cs="Times New Roman"/>
        </w:rPr>
        <w:t xml:space="preserve"> Przedmiotowe postępowanie nie jest prowadzone w celu zawarcia umowy ramowej.</w:t>
      </w:r>
    </w:p>
    <w:p w:rsidR="008C5949" w:rsidRPr="00465D78" w:rsidRDefault="008C5949"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VII</w:t>
      </w:r>
      <w:r w:rsidRPr="00465D78">
        <w:rPr>
          <w:rFonts w:ascii="Times New Roman" w:eastAsia="Calibri" w:hAnsi="Times New Roman" w:cs="Times New Roman"/>
          <w:b/>
          <w:bCs/>
        </w:rPr>
        <w:tab/>
        <w:t>INFORMACJE NA TEMAT AUKCJI ELEKTRONICZNEJ</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1.</w:t>
      </w:r>
      <w:r w:rsidRPr="00465D78">
        <w:rPr>
          <w:rFonts w:ascii="Times New Roman" w:eastAsia="Calibri" w:hAnsi="Times New Roman" w:cs="Times New Roman"/>
        </w:rPr>
        <w:t xml:space="preserve"> Zamawiający nie przewiduje w niniejszym postępowaniu przeprowadzenia aukcji elektronicznej.</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VIII</w:t>
      </w:r>
      <w:r w:rsidRPr="00465D78">
        <w:rPr>
          <w:rFonts w:ascii="Times New Roman" w:eastAsia="Calibri" w:hAnsi="Times New Roman" w:cs="Times New Roman"/>
          <w:b/>
          <w:bCs/>
        </w:rPr>
        <w:tab/>
        <w:t xml:space="preserve">INFORMACJA W SPRAWIE ZWROTU KOSZTÓW </w:t>
      </w:r>
      <w:r w:rsidRPr="00465D78">
        <w:rPr>
          <w:rFonts w:ascii="Times New Roman" w:eastAsia="Calibri" w:hAnsi="Times New Roman" w:cs="Times New Roman"/>
          <w:b/>
          <w:bCs/>
        </w:rPr>
        <w:br/>
        <w:t>W POSTĘPOWANIU</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1.</w:t>
      </w:r>
      <w:r w:rsidRPr="00465D78">
        <w:rPr>
          <w:rFonts w:ascii="Times New Roman" w:eastAsia="Calibri" w:hAnsi="Times New Roman" w:cs="Times New Roman"/>
        </w:rPr>
        <w:t xml:space="preserve"> Koszty udziału w postępowaniu a w szczególności koszty sporządzenia oferty, pokrywa Wykonawca. Zamawiający nie przewiduje zwrotu kosztów udziału w postępowaniu (za wyjątkiem zaistnienia sytuacji, o której mowa w art. 93, ust. 4 ustawy Pzp).</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IX</w:t>
      </w:r>
      <w:r w:rsidRPr="00465D78">
        <w:rPr>
          <w:rFonts w:ascii="Times New Roman" w:eastAsia="Calibri" w:hAnsi="Times New Roman" w:cs="Times New Roman"/>
          <w:b/>
          <w:bCs/>
        </w:rPr>
        <w:tab/>
        <w:t>INFORMACJA NA TEMAT MOŻLIWOŚCI SKŁADANIA OFERTY WSPÓLNEJ (PRZEZ DWA LUB WIĘCEJ PODMIOTÓW)</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lastRenderedPageBreak/>
        <w:t>1.</w:t>
      </w:r>
      <w:r w:rsidRPr="00465D78">
        <w:rPr>
          <w:rFonts w:ascii="Times New Roman" w:eastAsia="Calibri" w:hAnsi="Times New Roman" w:cs="Times New Roman"/>
        </w:rPr>
        <w:t xml:space="preserve"> Wykonawcy wspólnie ubiegający się o zamówienie muszą ustanowić pełnomocnika do reprezentowania ich w postępowaniu o udzielenie zamówienia albo reprezentowania w postępowaniu </w:t>
      </w:r>
      <w:r w:rsidRPr="00465D78">
        <w:rPr>
          <w:rFonts w:ascii="Times New Roman" w:eastAsia="Calibri" w:hAnsi="Times New Roman" w:cs="Times New Roman"/>
        </w:rPr>
        <w:br/>
        <w:t>i zawarcia umowy w sprawie zamówienia publicznego – nie dotyczy spółki cywilnej, o ile upoważnienie/pełnomocnictwo do występowania w imieniu tej spółki wynika z dołączonej do oferty umowy spółki bądź wszyscy wspólnicy podpiszą ofertę.</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2</w:t>
      </w:r>
      <w:r w:rsidRPr="00465D78">
        <w:rPr>
          <w:rFonts w:ascii="Times New Roman" w:eastAsia="Calibri" w:hAnsi="Times New Roman" w:cs="Times New Roman"/>
        </w:rPr>
        <w:t>. 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center"/>
        <w:rPr>
          <w:rFonts w:ascii="Times New Roman" w:eastAsia="Calibri" w:hAnsi="Times New Roman" w:cs="Times New Roman"/>
          <w:u w:val="single"/>
        </w:rPr>
      </w:pPr>
      <w:r w:rsidRPr="00465D78">
        <w:rPr>
          <w:rFonts w:ascii="Times New Roman" w:eastAsia="Calibri" w:hAnsi="Times New Roman" w:cs="Times New Roman"/>
          <w:u w:val="single"/>
        </w:rPr>
        <w:t>Uwaga nr 1: Pełnomocnictwo, o którym mowa powyżej może wynikać albo z dokumentu pod taką samą nazwą, albo z umowy podmiotów składających wspólnie ofertę.</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3</w:t>
      </w:r>
      <w:r w:rsidRPr="00465D78">
        <w:rPr>
          <w:rFonts w:ascii="Times New Roman" w:eastAsia="Calibri" w:hAnsi="Times New Roman" w:cs="Times New Roman"/>
          <w:bCs/>
        </w:rPr>
        <w:t>.</w:t>
      </w:r>
      <w:r w:rsidRPr="00465D78">
        <w:rPr>
          <w:rFonts w:ascii="Times New Roman" w:eastAsia="Calibri" w:hAnsi="Times New Roman" w:cs="Times New Roman"/>
          <w:b/>
          <w:bCs/>
        </w:rPr>
        <w:t xml:space="preserve"> </w:t>
      </w:r>
      <w:r w:rsidRPr="00465D78">
        <w:rPr>
          <w:rFonts w:ascii="Times New Roman" w:eastAsia="Calibri" w:hAnsi="Times New Roman" w:cs="Times New Roman"/>
        </w:rPr>
        <w:t>Oferta musi być podpisana w taki sposób, by prawnie zobowiązywała wszystkich Wykonawców</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rPr>
        <w:t>występujących wspólnie (przez każdego z Wykonawców lub pełnomocnika).</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4</w:t>
      </w:r>
      <w:r w:rsidRPr="00465D78">
        <w:rPr>
          <w:rFonts w:ascii="Times New Roman" w:eastAsia="Calibri" w:hAnsi="Times New Roman" w:cs="Times New Roman"/>
          <w:bCs/>
        </w:rPr>
        <w:t>.</w:t>
      </w:r>
      <w:r w:rsidRPr="00465D78">
        <w:rPr>
          <w:rFonts w:ascii="Times New Roman" w:eastAsia="Calibri" w:hAnsi="Times New Roman" w:cs="Times New Roman"/>
          <w:b/>
          <w:bCs/>
        </w:rPr>
        <w:t xml:space="preserve"> </w:t>
      </w:r>
      <w:r w:rsidRPr="00465D78">
        <w:rPr>
          <w:rFonts w:ascii="Times New Roman" w:eastAsia="Calibri" w:hAnsi="Times New Roman" w:cs="Times New Roman"/>
        </w:rPr>
        <w:t xml:space="preserve">W przypadku wspólnego ubiegania się o zamówienie przez Wykonawców, oświadczenie, </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rPr>
        <w:t>o którym mowa w art. 25a ustawy (pkt 4.1. rozdziału XII SIWZ) składa każdy z Wykonawców</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rPr>
        <w:t>wspólnie ubiegających się o zamówienie. Oświadczenia te potwierdzają brak podstaw wykluczenia</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rPr>
        <w:t>(każdy z Wykonawców wspólnie składających ofertę nie może podlegać wykluczeniu z</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rPr>
        <w:t>postępowania co oznacza, iż oświadczenie w tym zakresie musi złożyć każdy z Wykonawców</w:t>
      </w:r>
    </w:p>
    <w:p w:rsidR="00D221EA" w:rsidRPr="00465D78" w:rsidRDefault="00D221EA" w:rsidP="00D221EA">
      <w:pPr>
        <w:spacing w:after="0" w:line="240" w:lineRule="auto"/>
        <w:ind w:left="705" w:hanging="705"/>
        <w:jc w:val="both"/>
        <w:rPr>
          <w:rFonts w:ascii="Times New Roman" w:eastAsia="Calibri" w:hAnsi="Times New Roman" w:cs="Times New Roman"/>
          <w:strike/>
        </w:rPr>
      </w:pPr>
      <w:r w:rsidRPr="00465D78">
        <w:rPr>
          <w:rFonts w:ascii="Times New Roman" w:eastAsia="Calibri" w:hAnsi="Times New Roman" w:cs="Times New Roman"/>
        </w:rPr>
        <w:t>składających ofertę wspólną).</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5</w:t>
      </w:r>
      <w:r w:rsidRPr="00465D78">
        <w:rPr>
          <w:rFonts w:ascii="Times New Roman" w:eastAsia="Calibri" w:hAnsi="Times New Roman" w:cs="Times New Roman"/>
          <w:bCs/>
        </w:rPr>
        <w:t>.</w:t>
      </w:r>
      <w:r w:rsidRPr="00465D78">
        <w:rPr>
          <w:rFonts w:ascii="Times New Roman" w:eastAsia="Calibri" w:hAnsi="Times New Roman" w:cs="Times New Roman"/>
          <w:b/>
          <w:bCs/>
        </w:rPr>
        <w:t xml:space="preserve"> </w:t>
      </w:r>
      <w:r w:rsidRPr="00465D78">
        <w:rPr>
          <w:rFonts w:ascii="Times New Roman" w:eastAsia="Calibri" w:hAnsi="Times New Roman" w:cs="Times New Roman"/>
        </w:rPr>
        <w:t>Wszelka korespondencja prowadzona będzie wyłącznie z podmiotem występującym, jako</w:t>
      </w: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rPr>
        <w:t>pełnomocnik Wykonawców składających wspólną ofertę.</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w:t>
      </w:r>
      <w:r w:rsidRPr="00465D78">
        <w:rPr>
          <w:rFonts w:ascii="Times New Roman" w:eastAsia="Calibri" w:hAnsi="Times New Roman" w:cs="Times New Roman"/>
          <w:b/>
          <w:bCs/>
        </w:rPr>
        <w:tab/>
      </w:r>
      <w:r w:rsidRPr="00465D78">
        <w:rPr>
          <w:rFonts w:ascii="Times New Roman" w:eastAsia="Calibri" w:hAnsi="Times New Roman" w:cs="Times New Roman"/>
          <w:b/>
          <w:bCs/>
        </w:rPr>
        <w:tab/>
        <w:t>INFORMACJA NA TEMAT PODWYKONAWCÓW</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bCs/>
        </w:rPr>
        <w:t>1</w:t>
      </w:r>
      <w:r w:rsidRPr="00465D78">
        <w:rPr>
          <w:rFonts w:ascii="Times New Roman" w:eastAsia="Calibri" w:hAnsi="Times New Roman" w:cs="Times New Roman"/>
          <w:bCs/>
        </w:rPr>
        <w:t>.</w:t>
      </w:r>
      <w:r w:rsidRPr="00465D78">
        <w:rPr>
          <w:rFonts w:ascii="Times New Roman" w:eastAsia="Calibri" w:hAnsi="Times New Roman" w:cs="Times New Roman"/>
          <w:b/>
          <w:bCs/>
        </w:rPr>
        <w:t xml:space="preserve"> </w:t>
      </w:r>
      <w:r w:rsidRPr="00465D78">
        <w:rPr>
          <w:rFonts w:ascii="Times New Roman" w:eastAsia="Calibri" w:hAnsi="Times New Roman" w:cs="Times New Roman"/>
        </w:rPr>
        <w:t>Wykonawca może powierzyć wykonanie części zamówienia podwykonawcy.</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rPr>
        <w:t>2</w:t>
      </w:r>
      <w:r w:rsidRPr="00465D78">
        <w:rPr>
          <w:rFonts w:ascii="Times New Roman" w:eastAsia="Calibri" w:hAnsi="Times New Roman" w:cs="Times New Roman"/>
          <w:bCs/>
        </w:rPr>
        <w:t>.</w:t>
      </w:r>
      <w:r w:rsidRPr="00465D78">
        <w:rPr>
          <w:rFonts w:ascii="Times New Roman" w:eastAsia="Calibri" w:hAnsi="Times New Roman" w:cs="Times New Roman"/>
          <w:b/>
          <w:bCs/>
        </w:rPr>
        <w:tab/>
      </w:r>
      <w:r w:rsidRPr="00465D78">
        <w:rPr>
          <w:rFonts w:ascii="Times New Roman" w:eastAsia="Calibri" w:hAnsi="Times New Roman" w:cs="Times New Roman"/>
        </w:rPr>
        <w:t xml:space="preserve">Wykonawca, który zamierza wykonywać zamówienie przy udziale podwykonawcy, musi wyraźnie w ofercie wskazać, jaką część (zakres zamówienia) wykonywać będzie w jego </w:t>
      </w:r>
      <w:r w:rsidRPr="00465D78">
        <w:rPr>
          <w:rFonts w:ascii="Times New Roman" w:eastAsia="Calibri" w:hAnsi="Times New Roman" w:cs="Times New Roman"/>
          <w:szCs w:val="24"/>
        </w:rPr>
        <w:t>imieniu podwykonawca oraz podać firmę podwykonawcy</w:t>
      </w:r>
      <w:r w:rsidR="00722BD3" w:rsidRPr="00465D78">
        <w:rPr>
          <w:rFonts w:ascii="Times New Roman" w:eastAsia="Calibri" w:hAnsi="Times New Roman" w:cs="Times New Roman"/>
          <w:szCs w:val="24"/>
        </w:rPr>
        <w:t>, o ile jest to wiadome</w:t>
      </w:r>
      <w:r w:rsidRPr="00465D78">
        <w:rPr>
          <w:rFonts w:ascii="Times New Roman" w:eastAsia="Calibri" w:hAnsi="Times New Roman" w:cs="Times New Roman"/>
          <w:szCs w:val="24"/>
        </w:rPr>
        <w:t>.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D221EA" w:rsidRPr="00465D78" w:rsidRDefault="00D221EA" w:rsidP="00D221EA">
      <w:pPr>
        <w:spacing w:after="0" w:line="240" w:lineRule="auto"/>
        <w:jc w:val="both"/>
        <w:rPr>
          <w:rFonts w:ascii="Times New Roman" w:eastAsia="Calibri" w:hAnsi="Times New Roman" w:cs="Times New Roman"/>
          <w:b/>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szCs w:val="24"/>
        </w:rPr>
        <w:t>3</w:t>
      </w:r>
      <w:r w:rsidRPr="00465D78">
        <w:rPr>
          <w:rFonts w:ascii="Times New Roman" w:eastAsia="Calibri" w:hAnsi="Times New Roman" w:cs="Times New Roman"/>
          <w:bCs/>
          <w:szCs w:val="24"/>
        </w:rPr>
        <w:t>.</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 xml:space="preserve">Powierzenie wykonania części zamówienia podwykonawcom nie zwalnia Wykonawcy </w:t>
      </w:r>
      <w:r w:rsidRPr="00465D78">
        <w:rPr>
          <w:rFonts w:ascii="Times New Roman" w:eastAsia="Calibri" w:hAnsi="Times New Roman" w:cs="Times New Roman"/>
          <w:szCs w:val="24"/>
        </w:rPr>
        <w:br/>
      </w:r>
      <w:r w:rsidRPr="00465D78">
        <w:rPr>
          <w:rFonts w:ascii="Times New Roman" w:eastAsia="Calibri" w:hAnsi="Times New Roman" w:cs="Times New Roman"/>
        </w:rPr>
        <w:t>z odpowiedzialności za należyte wykonanie tego zamówienia.</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XI</w:t>
      </w:r>
      <w:r w:rsidRPr="00465D78">
        <w:rPr>
          <w:rFonts w:ascii="Times New Roman" w:eastAsia="Calibri" w:hAnsi="Times New Roman" w:cs="Times New Roman"/>
          <w:b/>
          <w:bCs/>
        </w:rPr>
        <w:tab/>
        <w:t>TERMIN WYKONANIA ZAMÓWIENIA, GWARANCJA ORAZ WARUNKI PŁATNOŚCI</w:t>
      </w:r>
    </w:p>
    <w:p w:rsidR="00D221EA" w:rsidRPr="00465D78" w:rsidRDefault="00D221EA" w:rsidP="00D221EA">
      <w:pPr>
        <w:spacing w:after="0" w:line="240" w:lineRule="auto"/>
        <w:jc w:val="both"/>
        <w:rPr>
          <w:rFonts w:ascii="Times New Roman" w:eastAsia="Calibri" w:hAnsi="Times New Roman" w:cs="Times New Roman"/>
          <w:b/>
          <w:bCs/>
        </w:rPr>
      </w:pPr>
    </w:p>
    <w:p w:rsidR="00017699" w:rsidRPr="00465D78" w:rsidRDefault="00DF7FA7" w:rsidP="00DF7FA7">
      <w:pPr>
        <w:tabs>
          <w:tab w:val="num" w:pos="1637"/>
        </w:tabs>
        <w:spacing w:after="0" w:line="240" w:lineRule="auto"/>
        <w:jc w:val="both"/>
        <w:rPr>
          <w:rFonts w:ascii="Times New Roman" w:hAnsi="Times New Roman" w:cs="Times New Roman"/>
          <w:b/>
          <w:bCs/>
        </w:rPr>
      </w:pPr>
      <w:r w:rsidRPr="00465D78">
        <w:rPr>
          <w:rFonts w:ascii="Times New Roman" w:hAnsi="Times New Roman" w:cs="Times New Roman"/>
          <w:b/>
        </w:rPr>
        <w:t>1</w:t>
      </w:r>
      <w:r w:rsidRPr="00465D78">
        <w:rPr>
          <w:rFonts w:ascii="Times New Roman" w:hAnsi="Times New Roman" w:cs="Times New Roman"/>
        </w:rPr>
        <w:t xml:space="preserve">. Zamawiający ustala </w:t>
      </w:r>
      <w:r w:rsidRPr="00465D78">
        <w:rPr>
          <w:rFonts w:ascii="Times New Roman" w:hAnsi="Times New Roman" w:cs="Times New Roman"/>
          <w:b/>
          <w:bCs/>
        </w:rPr>
        <w:t>czas trwania umowy</w:t>
      </w:r>
      <w:r w:rsidR="00722BD3" w:rsidRPr="00465D78">
        <w:rPr>
          <w:rFonts w:ascii="Times New Roman" w:hAnsi="Times New Roman" w:cs="Times New Roman"/>
          <w:b/>
          <w:bCs/>
        </w:rPr>
        <w:t xml:space="preserve"> </w:t>
      </w:r>
      <w:r w:rsidR="00017699" w:rsidRPr="00465D78">
        <w:rPr>
          <w:rFonts w:ascii="Times New Roman" w:hAnsi="Times New Roman" w:cs="Times New Roman"/>
          <w:b/>
          <w:bCs/>
        </w:rPr>
        <w:t xml:space="preserve"> na 12 miesięcy  licząc </w:t>
      </w:r>
      <w:r w:rsidR="00722BD3" w:rsidRPr="00465D78">
        <w:rPr>
          <w:rFonts w:ascii="Times New Roman" w:hAnsi="Times New Roman" w:cs="Times New Roman"/>
          <w:b/>
          <w:bCs/>
        </w:rPr>
        <w:t>od daty zawarcia umowy</w:t>
      </w:r>
      <w:r w:rsidRPr="00465D78">
        <w:rPr>
          <w:rFonts w:ascii="Times New Roman" w:hAnsi="Times New Roman" w:cs="Times New Roman"/>
          <w:b/>
          <w:bCs/>
        </w:rPr>
        <w:t xml:space="preserve"> </w:t>
      </w:r>
    </w:p>
    <w:p w:rsidR="00DF7FA7" w:rsidRPr="00465D78" w:rsidRDefault="00DF7FA7" w:rsidP="00DF7FA7">
      <w:pPr>
        <w:tabs>
          <w:tab w:val="num" w:pos="1637"/>
        </w:tabs>
        <w:spacing w:after="0" w:line="240" w:lineRule="auto"/>
        <w:jc w:val="both"/>
        <w:rPr>
          <w:rFonts w:ascii="Times New Roman" w:hAnsi="Times New Roman" w:cs="Times New Roman"/>
        </w:rPr>
      </w:pPr>
      <w:r w:rsidRPr="00465D78">
        <w:rPr>
          <w:rFonts w:ascii="Times New Roman" w:hAnsi="Times New Roman" w:cs="Times New Roman"/>
        </w:rPr>
        <w:t>chyba, że wcześniej zostanie wyczerpana ilość „przedmiotu zamówienia” określona w formularzu techniczno-cenowym, stanowiącym załącznik nr 3 do SIWZ.</w:t>
      </w:r>
    </w:p>
    <w:p w:rsidR="00DF7FA7" w:rsidRPr="00735596" w:rsidRDefault="00DF7FA7" w:rsidP="00DF7FA7">
      <w:pPr>
        <w:tabs>
          <w:tab w:val="num" w:pos="1637"/>
        </w:tabs>
        <w:spacing w:after="0" w:line="240" w:lineRule="auto"/>
        <w:ind w:left="720"/>
        <w:jc w:val="both"/>
        <w:rPr>
          <w:rFonts w:ascii="Times New Roman" w:hAnsi="Times New Roman" w:cs="Times New Roman"/>
        </w:rPr>
      </w:pPr>
    </w:p>
    <w:p w:rsidR="00735596" w:rsidRPr="00735596" w:rsidRDefault="00DF7FA7" w:rsidP="00735596">
      <w:pPr>
        <w:ind w:left="284" w:hanging="284"/>
        <w:jc w:val="both"/>
        <w:rPr>
          <w:rFonts w:ascii="Times New Roman" w:hAnsi="Times New Roman" w:cs="Times New Roman"/>
        </w:rPr>
      </w:pPr>
      <w:r w:rsidRPr="00735596">
        <w:rPr>
          <w:rFonts w:ascii="Times New Roman" w:hAnsi="Times New Roman" w:cs="Times New Roman"/>
          <w:b/>
        </w:rPr>
        <w:t>2.</w:t>
      </w:r>
      <w:r w:rsidRPr="00735596">
        <w:rPr>
          <w:rFonts w:ascii="Times New Roman" w:hAnsi="Times New Roman" w:cs="Times New Roman"/>
        </w:rPr>
        <w:t xml:space="preserve"> Zamówienia będą realizowane sukcesywnie (częściowo) na podstawie zamówień cząstkowych</w:t>
      </w:r>
      <w:r w:rsidR="00156494">
        <w:rPr>
          <w:rFonts w:ascii="Times New Roman" w:hAnsi="Times New Roman" w:cs="Times New Roman"/>
        </w:rPr>
        <w:t xml:space="preserve">             </w:t>
      </w:r>
      <w:r w:rsidRPr="00735596">
        <w:rPr>
          <w:rFonts w:ascii="Times New Roman" w:hAnsi="Times New Roman" w:cs="Times New Roman"/>
        </w:rPr>
        <w:t xml:space="preserve"> </w:t>
      </w:r>
      <w:r w:rsidR="00DA11AE" w:rsidRPr="00735596">
        <w:rPr>
          <w:rFonts w:ascii="Times New Roman" w:hAnsi="Times New Roman" w:cs="Times New Roman"/>
          <w:b/>
        </w:rPr>
        <w:t xml:space="preserve">w terminie do </w:t>
      </w:r>
      <w:r w:rsidR="00F97B8E">
        <w:rPr>
          <w:rFonts w:ascii="Times New Roman" w:hAnsi="Times New Roman" w:cs="Times New Roman"/>
          <w:b/>
        </w:rPr>
        <w:t>6</w:t>
      </w:r>
      <w:r w:rsidR="00E301AD" w:rsidRPr="00735596">
        <w:rPr>
          <w:rFonts w:ascii="Times New Roman" w:hAnsi="Times New Roman" w:cs="Times New Roman"/>
          <w:b/>
        </w:rPr>
        <w:t xml:space="preserve"> tygodni</w:t>
      </w:r>
      <w:r w:rsidR="00DA11AE" w:rsidRPr="00735596">
        <w:rPr>
          <w:rFonts w:ascii="Times New Roman" w:hAnsi="Times New Roman" w:cs="Times New Roman"/>
        </w:rPr>
        <w:t>,</w:t>
      </w:r>
      <w:r w:rsidRPr="00735596">
        <w:rPr>
          <w:rFonts w:ascii="Times New Roman" w:hAnsi="Times New Roman" w:cs="Times New Roman"/>
          <w:b/>
        </w:rPr>
        <w:t xml:space="preserve"> </w:t>
      </w:r>
      <w:r w:rsidRPr="00735596">
        <w:rPr>
          <w:rFonts w:ascii="Times New Roman" w:hAnsi="Times New Roman" w:cs="Times New Roman"/>
        </w:rPr>
        <w:t xml:space="preserve">na podstawie zamówienia cząstkowego </w:t>
      </w:r>
      <w:r w:rsidR="00E301AD" w:rsidRPr="00735596">
        <w:rPr>
          <w:rFonts w:ascii="Times New Roman" w:hAnsi="Times New Roman" w:cs="Times New Roman"/>
        </w:rPr>
        <w:t xml:space="preserve"> wysłanego </w:t>
      </w:r>
      <w:r w:rsidRPr="00735596">
        <w:rPr>
          <w:rFonts w:ascii="Times New Roman" w:hAnsi="Times New Roman" w:cs="Times New Roman"/>
        </w:rPr>
        <w:t>pocztą elektroniczną</w:t>
      </w:r>
      <w:r w:rsidR="00735596" w:rsidRPr="00735596">
        <w:rPr>
          <w:rFonts w:ascii="Times New Roman" w:hAnsi="Times New Roman" w:cs="Times New Roman"/>
        </w:rPr>
        <w:t xml:space="preserve"> na warunkach DDP Incoterms 2010  do oznaczonego miejsca wykonania tj. Główny Instytut Górnictwa, Plac Gwarków 1, 40-166 Katowice, </w:t>
      </w:r>
      <w:r w:rsidR="005C5A2A">
        <w:rPr>
          <w:rFonts w:ascii="Times New Roman" w:hAnsi="Times New Roman" w:cs="Times New Roman"/>
        </w:rPr>
        <w:t xml:space="preserve"> Budynek CCTW. </w:t>
      </w:r>
    </w:p>
    <w:p w:rsidR="00D221EA" w:rsidRPr="00465D78" w:rsidRDefault="00D221EA" w:rsidP="00735596">
      <w:pPr>
        <w:spacing w:after="0" w:line="240" w:lineRule="auto"/>
        <w:jc w:val="both"/>
        <w:rPr>
          <w:rFonts w:ascii="Times New Roman" w:eastAsia="Times New Roman" w:hAnsi="Times New Roman" w:cs="Times New Roman"/>
        </w:rPr>
      </w:pPr>
      <w:r w:rsidRPr="00465D78">
        <w:rPr>
          <w:rFonts w:ascii="Times New Roman" w:eastAsia="Times New Roman" w:hAnsi="Times New Roman" w:cs="Times New Roman"/>
          <w:b/>
        </w:rPr>
        <w:lastRenderedPageBreak/>
        <w:t>3.</w:t>
      </w:r>
      <w:r w:rsidRPr="00465D78">
        <w:rPr>
          <w:rFonts w:ascii="Times New Roman" w:eastAsia="Times New Roman" w:hAnsi="Times New Roman" w:cs="Times New Roman"/>
        </w:rPr>
        <w:t xml:space="preserve"> Zamawiający zastrzega sobie prawo do realizowania zamówień w ilościach uzależnionych od rzeczywistych potrzeb oraz do ograniczenia zamówienia w zakresie ilościowym i rzeczowym, co nie jest odstąpieniem od umowy nawet w części.</w:t>
      </w:r>
      <w:r w:rsidR="002F7012" w:rsidRPr="00465D78">
        <w:rPr>
          <w:rFonts w:ascii="Times New Roman" w:eastAsia="Times New Roman" w:hAnsi="Times New Roman" w:cs="Times New Roman"/>
        </w:rPr>
        <w:t xml:space="preserve"> Wykonawca z tego tytułu nie może wystąpić </w:t>
      </w:r>
      <w:r w:rsidR="002F7012" w:rsidRPr="00465D78">
        <w:rPr>
          <w:rFonts w:ascii="Times New Roman" w:eastAsia="Times New Roman" w:hAnsi="Times New Roman" w:cs="Times New Roman"/>
        </w:rPr>
        <w:br/>
        <w:t xml:space="preserve">z roszczeniami w stosunku do Zamawiającego. </w:t>
      </w:r>
    </w:p>
    <w:p w:rsidR="00D221EA" w:rsidRPr="00465D78" w:rsidRDefault="00D221EA" w:rsidP="00D221EA">
      <w:pPr>
        <w:spacing w:after="0" w:line="240" w:lineRule="auto"/>
        <w:rPr>
          <w:rFonts w:ascii="Times New Roman" w:eastAsia="Calibri" w:hAnsi="Times New Roman" w:cs="Times New Roman"/>
          <w:b/>
          <w:bCs/>
        </w:rPr>
      </w:pPr>
    </w:p>
    <w:p w:rsidR="00DA2945" w:rsidRPr="00465D78" w:rsidRDefault="00D221EA" w:rsidP="00115BD6">
      <w:pPr>
        <w:pStyle w:val="Bezodstpw"/>
        <w:jc w:val="both"/>
        <w:rPr>
          <w:sz w:val="22"/>
          <w:szCs w:val="22"/>
        </w:rPr>
      </w:pPr>
      <w:r w:rsidRPr="00465D78">
        <w:rPr>
          <w:b/>
          <w:sz w:val="22"/>
          <w:szCs w:val="22"/>
        </w:rPr>
        <w:t>4.</w:t>
      </w:r>
      <w:r w:rsidRPr="00465D78">
        <w:rPr>
          <w:sz w:val="22"/>
          <w:szCs w:val="22"/>
        </w:rPr>
        <w:t xml:space="preserve"> </w:t>
      </w:r>
      <w:r w:rsidR="00DA2945" w:rsidRPr="00465D78">
        <w:rPr>
          <w:sz w:val="22"/>
          <w:szCs w:val="22"/>
        </w:rPr>
        <w:t>Wykonawca zapewni gwarancję i rękojmię</w:t>
      </w:r>
      <w:r w:rsidR="00115BD6" w:rsidRPr="00465D78">
        <w:rPr>
          <w:sz w:val="22"/>
          <w:szCs w:val="22"/>
        </w:rPr>
        <w:t xml:space="preserve"> na następujących zasadach</w:t>
      </w:r>
      <w:r w:rsidR="006A760D" w:rsidRPr="00465D78">
        <w:rPr>
          <w:sz w:val="22"/>
          <w:szCs w:val="22"/>
        </w:rPr>
        <w:t>:</w:t>
      </w:r>
      <w:r w:rsidR="00B54FFE" w:rsidRPr="00465D78">
        <w:rPr>
          <w:sz w:val="22"/>
          <w:szCs w:val="22"/>
        </w:rPr>
        <w:t xml:space="preserve"> </w:t>
      </w:r>
      <w:r w:rsidR="00537D5F" w:rsidRPr="00465D78">
        <w:rPr>
          <w:b/>
          <w:sz w:val="22"/>
          <w:szCs w:val="22"/>
        </w:rPr>
        <w:t>minimum</w:t>
      </w:r>
      <w:r w:rsidR="00537D5F" w:rsidRPr="00465D78">
        <w:rPr>
          <w:sz w:val="22"/>
          <w:szCs w:val="22"/>
        </w:rPr>
        <w:t xml:space="preserve"> </w:t>
      </w:r>
      <w:r w:rsidR="00537D5F" w:rsidRPr="00465D78">
        <w:rPr>
          <w:b/>
          <w:sz w:val="22"/>
          <w:szCs w:val="22"/>
        </w:rPr>
        <w:t>12 miesięcy</w:t>
      </w:r>
      <w:r w:rsidR="00537D5F" w:rsidRPr="00465D78">
        <w:rPr>
          <w:sz w:val="22"/>
          <w:szCs w:val="22"/>
        </w:rPr>
        <w:t xml:space="preserve"> gwarancji licząc od daty dostawy</w:t>
      </w:r>
      <w:r w:rsidR="00115BD6" w:rsidRPr="00465D78">
        <w:rPr>
          <w:sz w:val="22"/>
          <w:szCs w:val="22"/>
        </w:rPr>
        <w:t xml:space="preserve"> towaru, przy czym gwarancja </w:t>
      </w:r>
      <w:r w:rsidR="00537D5F" w:rsidRPr="00465D78">
        <w:rPr>
          <w:sz w:val="22"/>
          <w:szCs w:val="22"/>
        </w:rPr>
        <w:t>na  materiały eksploatacyjne dotyczy wad produkcyjnych lub otrzymania towaru uszkodzonego</w:t>
      </w:r>
      <w:r w:rsidR="00B54FFE" w:rsidRPr="00465D78">
        <w:rPr>
          <w:sz w:val="22"/>
          <w:szCs w:val="22"/>
        </w:rPr>
        <w:t>.</w:t>
      </w:r>
      <w:r w:rsidR="00115BD6" w:rsidRPr="00465D78">
        <w:rPr>
          <w:sz w:val="22"/>
          <w:szCs w:val="22"/>
        </w:rPr>
        <w:t xml:space="preserve"> Termin gwarancji będzie liczony od daty odbioru towaru. </w:t>
      </w:r>
      <w:r w:rsidR="00697DDD" w:rsidRPr="00465D78">
        <w:rPr>
          <w:sz w:val="22"/>
          <w:szCs w:val="22"/>
        </w:rPr>
        <w:t xml:space="preserve">Uzupełnienie ilościowe lub wymiana wadliwego produktu na pozbawiony wad nastąpi  w terminie </w:t>
      </w:r>
      <w:r w:rsidR="00B54FFE" w:rsidRPr="00465D78">
        <w:rPr>
          <w:sz w:val="22"/>
          <w:szCs w:val="22"/>
          <w:u w:val="single"/>
        </w:rPr>
        <w:t>do</w:t>
      </w:r>
      <w:r w:rsidR="00F52321" w:rsidRPr="00465D78">
        <w:rPr>
          <w:sz w:val="22"/>
          <w:szCs w:val="22"/>
          <w:u w:val="single"/>
        </w:rPr>
        <w:t xml:space="preserve"> </w:t>
      </w:r>
      <w:r w:rsidR="00567DDA" w:rsidRPr="00465D78">
        <w:rPr>
          <w:sz w:val="22"/>
          <w:szCs w:val="22"/>
          <w:u w:val="single"/>
        </w:rPr>
        <w:t xml:space="preserve"> </w:t>
      </w:r>
      <w:r w:rsidR="00E301AD">
        <w:rPr>
          <w:sz w:val="22"/>
          <w:szCs w:val="22"/>
          <w:u w:val="single"/>
        </w:rPr>
        <w:t>2 tygodni</w:t>
      </w:r>
      <w:r w:rsidR="00697DDD" w:rsidRPr="00465D78">
        <w:rPr>
          <w:sz w:val="22"/>
          <w:szCs w:val="22"/>
        </w:rPr>
        <w:t xml:space="preserve"> od daty zgłoszenia reklamacji. </w:t>
      </w:r>
    </w:p>
    <w:p w:rsidR="00D221EA" w:rsidRPr="00465D78" w:rsidRDefault="00D221EA" w:rsidP="00CB5453">
      <w:pPr>
        <w:tabs>
          <w:tab w:val="num" w:pos="1260"/>
        </w:tabs>
        <w:spacing w:after="0" w:line="240" w:lineRule="auto"/>
        <w:jc w:val="both"/>
        <w:rPr>
          <w:rFonts w:ascii="Times New Roman" w:eastAsia="Times New Roman" w:hAnsi="Times New Roman" w:cs="Times New Roman"/>
        </w:rPr>
      </w:pPr>
    </w:p>
    <w:p w:rsidR="00D221EA" w:rsidRPr="00465D78" w:rsidRDefault="00CB5453" w:rsidP="00CB5453">
      <w:pPr>
        <w:spacing w:after="0" w:line="240" w:lineRule="auto"/>
        <w:jc w:val="both"/>
        <w:rPr>
          <w:rFonts w:ascii="Times New Roman" w:eastAsia="Calibri" w:hAnsi="Times New Roman" w:cs="Times New Roman"/>
          <w:b/>
          <w:bCs/>
        </w:rPr>
      </w:pPr>
      <w:r w:rsidRPr="00465D78">
        <w:rPr>
          <w:rFonts w:ascii="Times New Roman" w:hAnsi="Times New Roman" w:cs="Times New Roman"/>
          <w:b/>
        </w:rPr>
        <w:t>5</w:t>
      </w:r>
      <w:r w:rsidRPr="00465D78">
        <w:rPr>
          <w:rFonts w:ascii="Times New Roman" w:hAnsi="Times New Roman" w:cs="Times New Roman"/>
        </w:rPr>
        <w:t>. Warunki płatności: Termin płatności</w:t>
      </w:r>
      <w:r w:rsidR="00E301AD">
        <w:rPr>
          <w:rFonts w:ascii="Times New Roman" w:hAnsi="Times New Roman" w:cs="Times New Roman"/>
        </w:rPr>
        <w:t xml:space="preserve"> </w:t>
      </w:r>
      <w:r w:rsidR="00E301AD" w:rsidRPr="00E301AD">
        <w:rPr>
          <w:rFonts w:ascii="Times New Roman" w:hAnsi="Times New Roman" w:cs="Times New Roman"/>
          <w:b/>
        </w:rPr>
        <w:t>do 30 dni</w:t>
      </w:r>
      <w:r w:rsidR="00E301AD">
        <w:rPr>
          <w:rFonts w:ascii="Times New Roman" w:hAnsi="Times New Roman" w:cs="Times New Roman"/>
        </w:rPr>
        <w:t xml:space="preserve"> </w:t>
      </w:r>
      <w:r w:rsidRPr="00465D78">
        <w:rPr>
          <w:rFonts w:ascii="Times New Roman" w:hAnsi="Times New Roman" w:cs="Times New Roman"/>
        </w:rPr>
        <w:t xml:space="preserve"> będzie liczony od daty dostarczenia do GIG prawidłowo wystawionej faktury</w:t>
      </w:r>
      <w:r w:rsidR="00E301AD">
        <w:rPr>
          <w:rFonts w:ascii="Times New Roman" w:hAnsi="Times New Roman" w:cs="Times New Roman"/>
        </w:rPr>
        <w:t>,</w:t>
      </w:r>
      <w:r w:rsidRPr="00465D78">
        <w:rPr>
          <w:rFonts w:ascii="Times New Roman" w:hAnsi="Times New Roman" w:cs="Times New Roman"/>
        </w:rPr>
        <w:t xml:space="preserve"> </w:t>
      </w:r>
      <w:r w:rsidR="00E301AD">
        <w:rPr>
          <w:rFonts w:ascii="Times New Roman" w:hAnsi="Times New Roman" w:cs="Times New Roman"/>
        </w:rPr>
        <w:t xml:space="preserve"> po zrealizowanej dostawie.</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XII</w:t>
      </w:r>
      <w:r w:rsidRPr="00465D78">
        <w:rPr>
          <w:rFonts w:ascii="Times New Roman" w:eastAsia="Calibri" w:hAnsi="Times New Roman" w:cs="Times New Roman"/>
          <w:b/>
          <w:bCs/>
        </w:rPr>
        <w:tab/>
        <w:t xml:space="preserve">PODSTAWY WYKLUCZENIA Z POSTĘPOWANIA </w:t>
      </w:r>
      <w:r w:rsidRPr="00465D78">
        <w:rPr>
          <w:rFonts w:ascii="Times New Roman" w:eastAsia="Calibri" w:hAnsi="Times New Roman" w:cs="Times New Roman"/>
          <w:b/>
          <w:bCs/>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b/>
          <w:bCs/>
        </w:rPr>
        <w:t>1</w:t>
      </w:r>
      <w:r w:rsidRPr="00465D78">
        <w:rPr>
          <w:rFonts w:ascii="Times New Roman" w:eastAsia="Calibri" w:hAnsi="Times New Roman" w:cs="Times New Roman"/>
          <w:bCs/>
        </w:rPr>
        <w:t>.</w:t>
      </w:r>
      <w:r w:rsidRPr="00465D78">
        <w:rPr>
          <w:rFonts w:ascii="Times New Roman" w:eastAsia="Calibri" w:hAnsi="Times New Roman" w:cs="Times New Roman"/>
        </w:rPr>
        <w:tab/>
        <w:t>O udzielenie zamówienia mogą się ubiegać Wykonawcy, którzy:</w:t>
      </w:r>
    </w:p>
    <w:p w:rsidR="008471BB" w:rsidRPr="00465D78" w:rsidRDefault="008471BB"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rPr>
        <w:t>1.1.</w:t>
      </w:r>
      <w:r w:rsidRPr="00465D78">
        <w:rPr>
          <w:rFonts w:ascii="Times New Roman" w:eastAsia="Calibri" w:hAnsi="Times New Roman" w:cs="Times New Roman"/>
        </w:rPr>
        <w:tab/>
        <w:t>nie podlegają wykluczeniu;</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bCs/>
        </w:rPr>
        <w:t>2.</w:t>
      </w:r>
      <w:r w:rsidRPr="00465D78">
        <w:rPr>
          <w:rFonts w:ascii="Times New Roman" w:eastAsia="Calibri" w:hAnsi="Times New Roman" w:cs="Times New Roman"/>
        </w:rPr>
        <w:tab/>
        <w:t>Podstawy wykluczenia:</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2.1</w:t>
      </w:r>
      <w:r w:rsidRPr="00465D78">
        <w:rPr>
          <w:rFonts w:ascii="Times New Roman" w:eastAsia="Calibri" w:hAnsi="Times New Roman" w:cs="Times New Roman"/>
          <w:bCs/>
        </w:rPr>
        <w:t>.</w:t>
      </w:r>
      <w:r w:rsidRPr="00465D78">
        <w:rPr>
          <w:rFonts w:ascii="Times New Roman" w:eastAsia="Calibri" w:hAnsi="Times New Roman" w:cs="Times New Roman"/>
        </w:rPr>
        <w:tab/>
        <w:t xml:space="preserve">Zamawiający wykluczy z postępowania Wykonawcę/ów w przypadkach, o których mowa </w:t>
      </w:r>
      <w:r w:rsidRPr="00465D78">
        <w:rPr>
          <w:rFonts w:ascii="Times New Roman" w:eastAsia="Calibri" w:hAnsi="Times New Roman" w:cs="Times New Roman"/>
        </w:rPr>
        <w:br/>
        <w:t>w art. 24, ust. 1, pkt 12-23 ustawy Pzp (przesłanki wykluczenia obligatoryjne).</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2.2.</w:t>
      </w:r>
      <w:r w:rsidRPr="00465D78">
        <w:rPr>
          <w:rFonts w:ascii="Times New Roman" w:eastAsia="Calibri" w:hAnsi="Times New Roman" w:cs="Times New Roman"/>
        </w:rPr>
        <w:tab/>
        <w:t xml:space="preserve">Z postępowania o udzielenie zamówienia Zamawiający wykluczy także Wykonawcę/ów </w:t>
      </w:r>
      <w:r w:rsidRPr="00465D78">
        <w:rPr>
          <w:rFonts w:ascii="Times New Roman" w:eastAsia="Calibri" w:hAnsi="Times New Roman" w:cs="Times New Roman"/>
        </w:rPr>
        <w:br/>
        <w:t>w następujących przypadkach - wybrane przez Zamawiającego przesłanki wykluczenia fakultatywne, przewidziane w art. 24, ust. 5 ustawy Pzp:</w:t>
      </w:r>
    </w:p>
    <w:p w:rsidR="00D221EA" w:rsidRPr="00465D78" w:rsidRDefault="00D221EA" w:rsidP="00D221E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rPr>
        <w:t>2.2.1.</w:t>
      </w:r>
      <w:r w:rsidRPr="00465D78">
        <w:rPr>
          <w:rFonts w:ascii="Times New Roman" w:eastAsia="Calibri" w:hAnsi="Times New Roman" w:cs="Times New Roman"/>
        </w:rPr>
        <w:t xml:space="preserve"> w stosunku do którego otwarto likwidację, w zatwierdzonym przez sąd układzie </w:t>
      </w:r>
      <w:r w:rsidRPr="00465D78">
        <w:rPr>
          <w:rFonts w:ascii="Times New Roman" w:eastAsia="Calibri" w:hAnsi="Times New Roman" w:cs="Times New Roman"/>
        </w:rPr>
        <w:b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w:t>
      </w:r>
      <w:r w:rsidRPr="00465D78">
        <w:rPr>
          <w:rFonts w:ascii="Times New Roman" w:eastAsia="Calibri" w:hAnsi="Times New Roman" w:cs="Times New Roman"/>
          <w:szCs w:val="24"/>
        </w:rPr>
        <w:t xml:space="preserve">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późn. zm.).</w:t>
      </w:r>
    </w:p>
    <w:p w:rsidR="00D221EA" w:rsidRPr="00465D78" w:rsidRDefault="00D221EA" w:rsidP="00D221EA">
      <w:pPr>
        <w:spacing w:after="0" w:line="240" w:lineRule="auto"/>
        <w:jc w:val="both"/>
        <w:rPr>
          <w:rFonts w:ascii="Times New Roman" w:eastAsia="Calibri" w:hAnsi="Times New Roman" w:cs="Times New Roman"/>
          <w:szCs w:val="24"/>
        </w:rPr>
      </w:pPr>
    </w:p>
    <w:p w:rsidR="00D221EA" w:rsidRPr="00465D78" w:rsidRDefault="00D221EA" w:rsidP="00D221E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szCs w:val="24"/>
        </w:rPr>
        <w:t>3.</w:t>
      </w:r>
      <w:r w:rsidRPr="00465D78">
        <w:rPr>
          <w:rFonts w:ascii="Times New Roman" w:eastAsia="Calibri" w:hAnsi="Times New Roman" w:cs="Times New Roman"/>
          <w:szCs w:val="24"/>
        </w:rPr>
        <w:tab/>
        <w:t>Warunki udziału w postępowaniu, określone przez Zamawiającego zgodnie z art. 22, ust. 1b ustawy Pzp:</w:t>
      </w:r>
    </w:p>
    <w:p w:rsidR="00D221EA" w:rsidRPr="00465D78" w:rsidRDefault="00D221EA" w:rsidP="00D221EA">
      <w:pPr>
        <w:spacing w:after="0" w:line="240" w:lineRule="auto"/>
        <w:jc w:val="both"/>
        <w:rPr>
          <w:rFonts w:ascii="Times New Roman" w:eastAsia="Calibri" w:hAnsi="Times New Roman" w:cs="Times New Roman"/>
          <w:szCs w:val="24"/>
        </w:rPr>
      </w:pPr>
    </w:p>
    <w:p w:rsidR="00D221EA" w:rsidRPr="00465D78" w:rsidRDefault="00D221EA" w:rsidP="00D221EA">
      <w:pPr>
        <w:spacing w:after="0" w:line="240" w:lineRule="auto"/>
        <w:ind w:left="705" w:hanging="705"/>
        <w:jc w:val="both"/>
        <w:rPr>
          <w:rFonts w:ascii="Times New Roman" w:eastAsia="Calibri" w:hAnsi="Times New Roman" w:cs="Times New Roman"/>
          <w:bCs/>
          <w:szCs w:val="24"/>
        </w:rPr>
      </w:pPr>
      <w:r w:rsidRPr="00465D78">
        <w:rPr>
          <w:rFonts w:ascii="Times New Roman" w:eastAsia="Calibri" w:hAnsi="Times New Roman" w:cs="Times New Roman"/>
          <w:b/>
          <w:bCs/>
          <w:szCs w:val="24"/>
        </w:rPr>
        <w:t>3.1.</w:t>
      </w:r>
      <w:r w:rsidRPr="00465D78">
        <w:rPr>
          <w:rFonts w:ascii="Times New Roman" w:eastAsia="Calibri" w:hAnsi="Times New Roman" w:cs="Times New Roman"/>
          <w:b/>
          <w:bCs/>
          <w:szCs w:val="24"/>
        </w:rPr>
        <w:tab/>
      </w:r>
      <w:r w:rsidRPr="00465D78">
        <w:rPr>
          <w:rFonts w:ascii="Times New Roman" w:eastAsia="Calibri" w:hAnsi="Times New Roman" w:cs="Times New Roman"/>
          <w:bCs/>
          <w:szCs w:val="24"/>
        </w:rPr>
        <w:t xml:space="preserve">Wykonawca musi posiadać kompetencje lub uprawnienia do prowadzenia określonej działalności zawodowej, o ile wynika to z odrębnych przepisów, pozwalające na realizację zamówienia. - </w:t>
      </w:r>
      <w:r w:rsidRPr="00465D78">
        <w:rPr>
          <w:rFonts w:ascii="Times New Roman" w:eastAsia="Calibri" w:hAnsi="Times New Roman" w:cs="Times New Roman"/>
          <w:b/>
          <w:bCs/>
          <w:szCs w:val="24"/>
        </w:rPr>
        <w:t>NIE DOTYCZY NINIEJSZEGO POSTĘPOWANIA</w:t>
      </w:r>
    </w:p>
    <w:p w:rsidR="00D221EA" w:rsidRPr="00465D78" w:rsidRDefault="00D221EA" w:rsidP="00D221EA">
      <w:pPr>
        <w:spacing w:after="0" w:line="240" w:lineRule="auto"/>
        <w:jc w:val="both"/>
        <w:rPr>
          <w:rFonts w:ascii="Times New Roman" w:eastAsia="Calibri" w:hAnsi="Times New Roman" w:cs="Times New Roman"/>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b/>
          <w:bCs/>
          <w:szCs w:val="24"/>
        </w:rPr>
      </w:pPr>
      <w:r w:rsidRPr="00465D78">
        <w:rPr>
          <w:rFonts w:ascii="Times New Roman" w:eastAsia="Calibri" w:hAnsi="Times New Roman" w:cs="Times New Roman"/>
          <w:b/>
          <w:bCs/>
          <w:szCs w:val="24"/>
        </w:rPr>
        <w:t>3.2</w:t>
      </w:r>
      <w:r w:rsidRPr="00465D78">
        <w:rPr>
          <w:rFonts w:ascii="Times New Roman" w:eastAsia="Calibri" w:hAnsi="Times New Roman" w:cs="Times New Roman"/>
          <w:b/>
          <w:bCs/>
          <w:szCs w:val="24"/>
        </w:rPr>
        <w:tab/>
      </w:r>
      <w:r w:rsidRPr="00465D78">
        <w:rPr>
          <w:rFonts w:ascii="Times New Roman" w:eastAsia="Calibri" w:hAnsi="Times New Roman" w:cs="Times New Roman"/>
          <w:bCs/>
          <w:szCs w:val="24"/>
        </w:rPr>
        <w:t xml:space="preserve">Wykonawca musi znajdować się w sytuacji ekonomicznej lub finansowej pozwalającej, na realizację zamówienia. - </w:t>
      </w:r>
      <w:r w:rsidRPr="00465D78">
        <w:rPr>
          <w:rFonts w:ascii="Times New Roman" w:eastAsia="Calibri" w:hAnsi="Times New Roman" w:cs="Times New Roman"/>
          <w:b/>
          <w:bCs/>
          <w:szCs w:val="24"/>
        </w:rPr>
        <w:t>NIE DOTYCZY NINIEJSZEGO POSTĘPOWANIA</w:t>
      </w:r>
    </w:p>
    <w:p w:rsidR="00D221EA" w:rsidRPr="00465D78" w:rsidRDefault="00D221EA" w:rsidP="00D221EA">
      <w:pPr>
        <w:spacing w:after="0" w:line="240" w:lineRule="auto"/>
        <w:ind w:left="705" w:hanging="705"/>
        <w:jc w:val="both"/>
        <w:rPr>
          <w:rFonts w:ascii="Times New Roman" w:eastAsia="Calibri" w:hAnsi="Times New Roman" w:cs="Times New Roman"/>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bCs/>
          <w:szCs w:val="24"/>
        </w:rPr>
      </w:pPr>
      <w:r w:rsidRPr="00465D78">
        <w:rPr>
          <w:rFonts w:ascii="Times New Roman" w:eastAsia="Calibri" w:hAnsi="Times New Roman" w:cs="Times New Roman"/>
          <w:b/>
          <w:bCs/>
          <w:szCs w:val="24"/>
        </w:rPr>
        <w:t>3.3</w:t>
      </w:r>
      <w:r w:rsidRPr="00465D78">
        <w:rPr>
          <w:rFonts w:ascii="Times New Roman" w:eastAsia="Calibri" w:hAnsi="Times New Roman" w:cs="Times New Roman"/>
          <w:b/>
          <w:bCs/>
          <w:szCs w:val="24"/>
        </w:rPr>
        <w:tab/>
      </w:r>
      <w:r w:rsidRPr="00465D78">
        <w:rPr>
          <w:rFonts w:ascii="Times New Roman" w:eastAsia="Calibri" w:hAnsi="Times New Roman" w:cs="Times New Roman"/>
          <w:bCs/>
          <w:szCs w:val="24"/>
        </w:rPr>
        <w:t xml:space="preserve">Wykonawca musi posiadać zdolność techniczną lub zawodową pozwalającą na realizację zamówienia. - </w:t>
      </w:r>
      <w:r w:rsidRPr="00465D78">
        <w:rPr>
          <w:rFonts w:ascii="Times New Roman" w:eastAsia="Calibri" w:hAnsi="Times New Roman" w:cs="Times New Roman"/>
          <w:b/>
          <w:bCs/>
          <w:szCs w:val="24"/>
        </w:rPr>
        <w:t>NIE DOTYCZY NINIEJSZEGO POSTĘPOWANIA</w:t>
      </w:r>
    </w:p>
    <w:p w:rsidR="00D221EA" w:rsidRPr="00465D78" w:rsidRDefault="00D221EA" w:rsidP="00D221EA">
      <w:pPr>
        <w:spacing w:after="0" w:line="240" w:lineRule="auto"/>
        <w:rPr>
          <w:rFonts w:ascii="Times New Roman" w:eastAsia="Calibri" w:hAnsi="Times New Roman" w:cs="Times New Roman"/>
          <w:b/>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szCs w:val="24"/>
        </w:rPr>
        <w:lastRenderedPageBreak/>
        <w:t>4</w:t>
      </w:r>
      <w:r w:rsidRPr="00465D78">
        <w:rPr>
          <w:rFonts w:ascii="Times New Roman" w:eastAsia="Calibri" w:hAnsi="Times New Roman" w:cs="Times New Roman"/>
          <w:bCs/>
          <w:szCs w:val="24"/>
        </w:rPr>
        <w:t>.</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Wykaz oświadczeń i dokumentów, potwierdzających brak podstaw wykluczenia oraz na potwierdzenie, że oferowane dostawy odpowiadają wymaganiom określonym przez Zamawiającego:</w:t>
      </w:r>
    </w:p>
    <w:p w:rsidR="00D221EA" w:rsidRPr="00465D78" w:rsidRDefault="00D221EA" w:rsidP="00D221EA">
      <w:pPr>
        <w:spacing w:after="0" w:line="240" w:lineRule="auto"/>
        <w:rPr>
          <w:rFonts w:ascii="Times New Roman" w:eastAsia="Calibri" w:hAnsi="Times New Roman" w:cs="Times New Roman"/>
          <w:b/>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b/>
          <w:bCs/>
          <w:strike/>
          <w:szCs w:val="24"/>
        </w:rPr>
      </w:pPr>
      <w:r w:rsidRPr="00465D78">
        <w:rPr>
          <w:rFonts w:ascii="Times New Roman" w:eastAsia="Calibri" w:hAnsi="Times New Roman" w:cs="Times New Roman"/>
          <w:b/>
          <w:bCs/>
          <w:szCs w:val="24"/>
        </w:rPr>
        <w:t>4.1.</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W celu wykazania braku podstaw wykluczenia z postępowania o udzielenie zamówienia do oferty należy dołączyć aktualne na dzień składania ofert Oświadczenia, zgodne ze wzorem stanowiącym załącznik nr 2 do SIWZ (oświadczenie z art. 25a ustawy Pzp). Informacje zawarte w Oświadczeniach stanowią wstępne potwierdzenie, że Wykonawca nie podlega wykluczeniu z postępowania.</w:t>
      </w:r>
    </w:p>
    <w:p w:rsidR="00D221EA" w:rsidRPr="00465D78" w:rsidRDefault="00D221EA" w:rsidP="00D221EA">
      <w:pPr>
        <w:spacing w:after="0" w:line="240" w:lineRule="auto"/>
        <w:jc w:val="both"/>
        <w:rPr>
          <w:rFonts w:ascii="Times New Roman" w:eastAsia="Calibri" w:hAnsi="Times New Roman" w:cs="Times New Roman"/>
          <w:b/>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szCs w:val="24"/>
        </w:rPr>
        <w:t xml:space="preserve">4.2. </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W celu potwierdzenia braku podstawy do wykluczenia Wykonawcy z postępowania, o której mowa w art. 24, ust. 1, pkt 23 ustawy Pzp, Wykonawca składa, stosownie do treści art. 24, ust. 11 ustawy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D221EA" w:rsidRPr="00465D78" w:rsidRDefault="00D221EA" w:rsidP="00D221EA">
      <w:pPr>
        <w:spacing w:after="0" w:line="240" w:lineRule="auto"/>
        <w:ind w:left="705" w:hanging="705"/>
        <w:jc w:val="both"/>
        <w:rPr>
          <w:rFonts w:ascii="Times New Roman" w:eastAsia="Calibri" w:hAnsi="Times New Roman" w:cs="Times New Roman"/>
          <w:b/>
          <w:bCs/>
          <w:szCs w:val="24"/>
        </w:rPr>
      </w:pPr>
    </w:p>
    <w:p w:rsidR="00D221EA" w:rsidRPr="00465D78" w:rsidRDefault="00D221EA" w:rsidP="00D221EA">
      <w:pPr>
        <w:spacing w:after="0" w:line="240" w:lineRule="auto"/>
        <w:jc w:val="center"/>
        <w:rPr>
          <w:rFonts w:ascii="Times New Roman" w:eastAsia="Calibri" w:hAnsi="Times New Roman" w:cs="Times New Roman"/>
          <w:szCs w:val="24"/>
          <w:u w:val="single"/>
        </w:rPr>
      </w:pPr>
      <w:r w:rsidRPr="00465D78">
        <w:rPr>
          <w:rFonts w:ascii="Times New Roman" w:eastAsia="Calibri" w:hAnsi="Times New Roman" w:cs="Times New Roman"/>
          <w:szCs w:val="24"/>
          <w:u w:val="single"/>
        </w:rPr>
        <w:t>Uwaga nr 2:  W przypadku Wykonawców wspólnie składających ofertę, dokumenty o których mowa w pkt 4.2. zobowiązany jest złożyć każdy z Wykonawców wspólnie składających ofertę.</w:t>
      </w:r>
    </w:p>
    <w:p w:rsidR="00D221EA" w:rsidRPr="00465D78" w:rsidRDefault="00D221EA" w:rsidP="00D221EA">
      <w:pPr>
        <w:spacing w:after="0" w:line="240" w:lineRule="auto"/>
        <w:jc w:val="center"/>
        <w:rPr>
          <w:rFonts w:ascii="Times New Roman" w:eastAsia="Calibri" w:hAnsi="Times New Roman" w:cs="Times New Roman"/>
          <w:b/>
          <w:bCs/>
          <w:szCs w:val="24"/>
        </w:rPr>
      </w:pPr>
    </w:p>
    <w:p w:rsidR="00D221EA" w:rsidRPr="00465D78" w:rsidRDefault="00D221EA" w:rsidP="00D221EA">
      <w:pPr>
        <w:spacing w:after="0" w:line="240" w:lineRule="auto"/>
        <w:ind w:left="705" w:hanging="705"/>
        <w:jc w:val="both"/>
        <w:rPr>
          <w:rFonts w:ascii="Times New Roman" w:eastAsia="Calibri" w:hAnsi="Times New Roman" w:cs="Times New Roman"/>
          <w:szCs w:val="24"/>
        </w:rPr>
      </w:pPr>
      <w:r w:rsidRPr="00465D78">
        <w:rPr>
          <w:rFonts w:ascii="Times New Roman" w:eastAsia="Calibri" w:hAnsi="Times New Roman" w:cs="Times New Roman"/>
          <w:b/>
          <w:bCs/>
          <w:szCs w:val="24"/>
        </w:rPr>
        <w:t>4.3.</w:t>
      </w:r>
      <w:r w:rsidRPr="00465D78">
        <w:rPr>
          <w:rFonts w:ascii="Times New Roman" w:eastAsia="Calibri" w:hAnsi="Times New Roman" w:cs="Times New Roman"/>
          <w:b/>
          <w:bCs/>
          <w:szCs w:val="24"/>
        </w:rPr>
        <w:tab/>
      </w:r>
      <w:r w:rsidRPr="00465D78">
        <w:rPr>
          <w:rFonts w:ascii="Times New Roman" w:eastAsia="Calibri" w:hAnsi="Times New Roman" w:cs="Times New Roman"/>
          <w:szCs w:val="24"/>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 </w:t>
      </w:r>
      <w:r w:rsidRPr="00465D78">
        <w:rPr>
          <w:rFonts w:ascii="Times New Roman" w:eastAsia="Calibri" w:hAnsi="Times New Roman" w:cs="Times New Roman"/>
          <w:b/>
          <w:bCs/>
          <w:szCs w:val="24"/>
        </w:rPr>
        <w:t>NIE DOTYCZY NINIEJSZEGO POSTĘPOWANIA</w:t>
      </w:r>
    </w:p>
    <w:p w:rsidR="00D221EA" w:rsidRPr="00465D78" w:rsidRDefault="00D221EA" w:rsidP="00D221EA">
      <w:pPr>
        <w:spacing w:after="0" w:line="240" w:lineRule="auto"/>
        <w:rPr>
          <w:rFonts w:ascii="Times New Roman" w:eastAsia="Calibri" w:hAnsi="Times New Roman" w:cs="Times New Roman"/>
          <w:b/>
          <w:bCs/>
          <w:szCs w:val="24"/>
        </w:rPr>
      </w:pPr>
    </w:p>
    <w:p w:rsidR="00D221EA" w:rsidRPr="00465D78" w:rsidRDefault="00D221EA" w:rsidP="00D221EA">
      <w:pPr>
        <w:spacing w:after="0" w:line="240" w:lineRule="auto"/>
        <w:jc w:val="both"/>
        <w:rPr>
          <w:rFonts w:ascii="Times New Roman" w:eastAsia="Calibri" w:hAnsi="Times New Roman" w:cs="Times New Roman"/>
          <w:szCs w:val="24"/>
          <w:u w:val="single"/>
        </w:rPr>
      </w:pPr>
      <w:r w:rsidRPr="00465D78">
        <w:rPr>
          <w:rFonts w:ascii="Times New Roman" w:eastAsia="Calibri" w:hAnsi="Times New Roman" w:cs="Times New Roman"/>
          <w:szCs w:val="24"/>
          <w:u w:val="single"/>
        </w:rPr>
        <w:t>Uwaga nr 3 (dotycząca wszystkich oświadczeń i dokumentów):</w:t>
      </w:r>
    </w:p>
    <w:p w:rsidR="00D221EA" w:rsidRPr="00465D78" w:rsidRDefault="00D221EA" w:rsidP="00D221EA">
      <w:pPr>
        <w:spacing w:after="0" w:line="240" w:lineRule="auto"/>
        <w:jc w:val="both"/>
        <w:rPr>
          <w:rFonts w:ascii="Times New Roman" w:eastAsia="Calibri" w:hAnsi="Times New Roman" w:cs="Times New Roman"/>
          <w:szCs w:val="24"/>
          <w:u w:val="single"/>
        </w:rPr>
      </w:pPr>
      <w:r w:rsidRPr="00465D78">
        <w:rPr>
          <w:rFonts w:ascii="Times New Roman" w:eastAsia="Calibri" w:hAnsi="Times New Roman" w:cs="Times New Roman"/>
          <w:szCs w:val="24"/>
          <w:u w:val="single"/>
        </w:rPr>
        <w:t>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D221EA" w:rsidRPr="00465D78" w:rsidRDefault="00D221EA" w:rsidP="00D221EA">
      <w:pPr>
        <w:spacing w:after="0" w:line="240" w:lineRule="auto"/>
        <w:jc w:val="both"/>
        <w:rPr>
          <w:rFonts w:ascii="Times New Roman" w:eastAsia="Calibri" w:hAnsi="Times New Roman" w:cs="Times New Roman"/>
          <w:szCs w:val="24"/>
          <w:u w:val="single"/>
        </w:rPr>
      </w:pPr>
    </w:p>
    <w:p w:rsidR="00D221EA" w:rsidRPr="00465D78" w:rsidRDefault="00D221EA" w:rsidP="00D221EA">
      <w:pPr>
        <w:spacing w:after="0" w:line="240" w:lineRule="auto"/>
        <w:jc w:val="both"/>
        <w:rPr>
          <w:rFonts w:ascii="Times New Roman" w:eastAsia="Calibri" w:hAnsi="Times New Roman" w:cs="Times New Roman"/>
          <w:u w:val="single"/>
        </w:rPr>
      </w:pPr>
      <w:r w:rsidRPr="00465D78">
        <w:rPr>
          <w:rFonts w:ascii="Times New Roman" w:eastAsia="Calibri" w:hAnsi="Times New Roman" w:cs="Times New Roman"/>
          <w:szCs w:val="24"/>
          <w:u w:val="single"/>
        </w:rPr>
        <w:t xml:space="preserve">2) w przypadku wskazania przez Wykonawcę dostępności oświadczeń lub dokumentów, </w:t>
      </w:r>
      <w:r w:rsidRPr="00465D78">
        <w:rPr>
          <w:rFonts w:ascii="Times New Roman" w:eastAsia="Calibri" w:hAnsi="Times New Roman" w:cs="Times New Roman"/>
          <w:szCs w:val="24"/>
          <w:u w:val="single"/>
        </w:rPr>
        <w:br/>
        <w:t xml:space="preserve">w formie elektronicznej pod określonymi adresami internetowymi ogólnodostępnych i bezpłatnych </w:t>
      </w:r>
      <w:r w:rsidRPr="00465D78">
        <w:rPr>
          <w:rFonts w:ascii="Times New Roman" w:eastAsia="Calibri" w:hAnsi="Times New Roman" w:cs="Times New Roman"/>
          <w:u w:val="single"/>
        </w:rPr>
        <w:t>baz danych, Zamawiający pobiera samodzielnie z tych baz danych wskazane przez Wykonawcę oświadczenia lub dokumenty,</w:t>
      </w:r>
    </w:p>
    <w:p w:rsidR="00D221EA" w:rsidRPr="00465D78" w:rsidRDefault="00D221EA" w:rsidP="00D221EA">
      <w:pPr>
        <w:spacing w:after="0" w:line="240" w:lineRule="auto"/>
        <w:jc w:val="both"/>
        <w:rPr>
          <w:rFonts w:ascii="Times New Roman" w:eastAsia="Calibri" w:hAnsi="Times New Roman" w:cs="Times New Roman"/>
          <w:u w:val="single"/>
        </w:rPr>
      </w:pPr>
    </w:p>
    <w:p w:rsidR="00D221EA" w:rsidRPr="00465D78" w:rsidRDefault="00D221EA" w:rsidP="00D221EA">
      <w:pPr>
        <w:spacing w:after="0" w:line="240" w:lineRule="auto"/>
        <w:jc w:val="both"/>
        <w:rPr>
          <w:rFonts w:ascii="Times New Roman" w:eastAsia="Calibri" w:hAnsi="Times New Roman" w:cs="Times New Roman"/>
          <w:u w:val="single"/>
        </w:rPr>
      </w:pPr>
      <w:r w:rsidRPr="00465D78">
        <w:rPr>
          <w:rFonts w:ascii="Times New Roman" w:eastAsia="Calibri" w:hAnsi="Times New Roman" w:cs="Times New Roman"/>
          <w:u w:val="single"/>
        </w:rPr>
        <w:t>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D221EA" w:rsidRPr="00465D78" w:rsidRDefault="00D221EA" w:rsidP="00D221EA">
      <w:pPr>
        <w:spacing w:after="0" w:line="240" w:lineRule="auto"/>
        <w:jc w:val="both"/>
        <w:rPr>
          <w:rFonts w:ascii="Times New Roman" w:eastAsia="Calibri" w:hAnsi="Times New Roman" w:cs="Times New Roman"/>
          <w:u w:val="single"/>
        </w:rPr>
      </w:pPr>
    </w:p>
    <w:p w:rsidR="00D221EA" w:rsidRDefault="00D221EA" w:rsidP="00D221EA">
      <w:pPr>
        <w:spacing w:after="0" w:line="240" w:lineRule="auto"/>
        <w:jc w:val="both"/>
        <w:rPr>
          <w:rFonts w:ascii="Times New Roman" w:eastAsia="Calibri" w:hAnsi="Times New Roman" w:cs="Times New Roman"/>
          <w:u w:val="single"/>
        </w:rPr>
      </w:pPr>
      <w:r w:rsidRPr="00465D78">
        <w:rPr>
          <w:rFonts w:ascii="Times New Roman" w:eastAsia="Calibri" w:hAnsi="Times New Roman" w:cs="Times New Roman"/>
          <w:u w:val="single"/>
        </w:rPr>
        <w:t xml:space="preserve">4) w przypadku wskazania przez Wykonawcę oświadczeń lub dokumentów, które znajdują się </w:t>
      </w:r>
      <w:r w:rsidRPr="00465D78">
        <w:rPr>
          <w:rFonts w:ascii="Times New Roman" w:eastAsia="Calibri" w:hAnsi="Times New Roman" w:cs="Times New Roman"/>
          <w:u w:val="single"/>
        </w:rPr>
        <w:br/>
        <w:t xml:space="preserve">w posiadaniu Zamawiającego, w szczególności oświadczeń lub dokumentów przechowywanych przez Zamawiającego zgodnie z art. 97, ust. 1 ustawy Pzp, Zamawiający w celu potwierdzenia okoliczności, </w:t>
      </w:r>
      <w:r w:rsidRPr="00465D78">
        <w:rPr>
          <w:rFonts w:ascii="Times New Roman" w:eastAsia="Calibri" w:hAnsi="Times New Roman" w:cs="Times New Roman"/>
          <w:u w:val="single"/>
        </w:rPr>
        <w:br/>
        <w:t>o których mowa w art. 25, ust. 1, pkt 1 i 3 ustawy (brak podstaw wykluczenia oraz spełnianie warunków udziału w postępowaniu określonych przez Zamawiającego), korzysta z posiadanych oświadczeń lub dokumentów, o ile są one aktualne.</w:t>
      </w:r>
    </w:p>
    <w:p w:rsidR="00E40761" w:rsidRDefault="00E40761" w:rsidP="00D221EA">
      <w:pPr>
        <w:spacing w:after="0" w:line="240" w:lineRule="auto"/>
        <w:jc w:val="both"/>
        <w:rPr>
          <w:rFonts w:ascii="Times New Roman" w:eastAsia="Calibri" w:hAnsi="Times New Roman" w:cs="Times New Roman"/>
          <w:u w:val="single"/>
        </w:rPr>
      </w:pPr>
    </w:p>
    <w:p w:rsidR="00E40761" w:rsidRPr="00E40761" w:rsidRDefault="00E40761" w:rsidP="00E40761">
      <w:pPr>
        <w:spacing w:after="0" w:line="240" w:lineRule="auto"/>
        <w:jc w:val="both"/>
        <w:rPr>
          <w:rFonts w:ascii="Times New Roman" w:eastAsia="Calibri" w:hAnsi="Times New Roman" w:cs="Times New Roman"/>
          <w:b/>
          <w:lang w:eastAsia="en-US"/>
        </w:rPr>
      </w:pPr>
      <w:r w:rsidRPr="00E40761">
        <w:rPr>
          <w:rFonts w:ascii="Times New Roman" w:eastAsia="Calibri" w:hAnsi="Times New Roman" w:cs="Times New Roman"/>
          <w:b/>
          <w:lang w:eastAsia="en-US"/>
        </w:rPr>
        <w:t xml:space="preserve">5. Podmioty zagraniczne: </w:t>
      </w:r>
    </w:p>
    <w:p w:rsidR="00E40761" w:rsidRPr="00E40761" w:rsidRDefault="00E40761" w:rsidP="00E407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lang w:eastAsia="zh-CN"/>
        </w:rPr>
      </w:pPr>
      <w:r w:rsidRPr="00E40761">
        <w:rPr>
          <w:rFonts w:ascii="Times New Roman" w:eastAsia="Times New Roman" w:hAnsi="Times New Roman" w:cs="Times New Roman"/>
          <w:b/>
          <w:lang w:eastAsia="zh-CN"/>
        </w:rPr>
        <w:t>5.1.</w:t>
      </w:r>
      <w:r w:rsidRPr="00E40761">
        <w:rPr>
          <w:rFonts w:ascii="Times New Roman" w:eastAsia="Times New Roman" w:hAnsi="Times New Roman" w:cs="Times New Roman"/>
          <w:lang w:eastAsia="zh-CN"/>
        </w:rPr>
        <w:t xml:space="preserve"> Jeżeli Wykonawca ma siedzibę lub miejsce zamieszkania poza terytorium Rzeczypospolitej Polskiej: </w:t>
      </w:r>
    </w:p>
    <w:p w:rsidR="00E40761" w:rsidRPr="00E40761" w:rsidRDefault="00E40761" w:rsidP="00E407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lang w:eastAsia="zh-CN"/>
        </w:rPr>
      </w:pPr>
      <w:r w:rsidRPr="00E40761">
        <w:rPr>
          <w:rFonts w:ascii="Times New Roman" w:eastAsia="Times New Roman" w:hAnsi="Times New Roman" w:cs="Times New Roman"/>
          <w:b/>
          <w:lang w:eastAsia="zh-CN"/>
        </w:rPr>
        <w:lastRenderedPageBreak/>
        <w:t>5.1.1</w:t>
      </w:r>
      <w:r w:rsidRPr="00E40761">
        <w:rPr>
          <w:rFonts w:ascii="Times New Roman" w:eastAsia="Times New Roman" w:hAnsi="Times New Roman" w:cs="Times New Roman"/>
          <w:lang w:eastAsia="zh-CN"/>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E40761" w:rsidRPr="00E40761" w:rsidRDefault="00E40761" w:rsidP="00E407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lang w:eastAsia="zh-CN"/>
        </w:rPr>
      </w:pPr>
      <w:r w:rsidRPr="00E40761">
        <w:rPr>
          <w:rFonts w:ascii="Times New Roman" w:eastAsia="Times New Roman" w:hAnsi="Times New Roman" w:cs="Times New Roman"/>
          <w:b/>
          <w:lang w:eastAsia="zh-CN"/>
        </w:rPr>
        <w:t>5.2.</w:t>
      </w:r>
      <w:r w:rsidRPr="00E40761">
        <w:rPr>
          <w:rFonts w:ascii="Times New Roman" w:eastAsia="Times New Roman" w:hAnsi="Times New Roman" w:cs="Times New Roman"/>
          <w:lang w:eastAsia="zh-CN"/>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E40761" w:rsidRPr="00E40761" w:rsidRDefault="00E40761" w:rsidP="00E4076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240" w:lineRule="auto"/>
        <w:jc w:val="both"/>
        <w:rPr>
          <w:rFonts w:ascii="Times New Roman" w:eastAsia="Times New Roman" w:hAnsi="Times New Roman" w:cs="Times New Roman"/>
          <w:lang w:eastAsia="zh-CN"/>
        </w:rPr>
      </w:pPr>
      <w:r w:rsidRPr="00E40761">
        <w:rPr>
          <w:rFonts w:ascii="Times New Roman" w:eastAsia="Times New Roman" w:hAnsi="Times New Roman" w:cs="Times New Roman"/>
          <w:b/>
          <w:lang w:eastAsia="zh-CN"/>
        </w:rPr>
        <w:t xml:space="preserve">5.3. </w:t>
      </w:r>
      <w:r w:rsidRPr="00E40761">
        <w:rPr>
          <w:rFonts w:ascii="Times New Roman" w:eastAsia="Times New Roman" w:hAnsi="Times New Roman" w:cs="Times New Roman"/>
          <w:lang w:eastAsia="zh-C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XIII</w:t>
      </w:r>
      <w:r w:rsidRPr="00465D78">
        <w:rPr>
          <w:rFonts w:ascii="Times New Roman" w:eastAsia="Calibri" w:hAnsi="Times New Roman" w:cs="Times New Roman"/>
          <w:b/>
          <w:bCs/>
        </w:rPr>
        <w:tab/>
        <w:t xml:space="preserve">KORZYSTANIE Z ZASOBÓW INNYCH PODMIOTÓW </w:t>
      </w:r>
      <w:r w:rsidRPr="00465D78">
        <w:rPr>
          <w:rFonts w:ascii="Times New Roman" w:eastAsia="Calibri" w:hAnsi="Times New Roman" w:cs="Times New Roman"/>
          <w:b/>
          <w:bCs/>
        </w:rPr>
        <w:br/>
        <w:t xml:space="preserve">W CELU POTWIERDZENIA SPEŁNIANIA WARUNKÓW UDZIAŁU </w:t>
      </w:r>
      <w:r w:rsidRPr="00465D78">
        <w:rPr>
          <w:rFonts w:ascii="Times New Roman" w:eastAsia="Calibri" w:hAnsi="Times New Roman" w:cs="Times New Roman"/>
          <w:b/>
          <w:bCs/>
        </w:rPr>
        <w:br/>
        <w:t xml:space="preserve">W POSTĘPOWANIU </w:t>
      </w:r>
      <w:r w:rsidRPr="00465D78">
        <w:rPr>
          <w:rFonts w:ascii="Times New Roman" w:eastAsia="Calibri" w:hAnsi="Times New Roman" w:cs="Times New Roman"/>
          <w:bCs/>
        </w:rPr>
        <w:t xml:space="preserve">- </w:t>
      </w:r>
      <w:r w:rsidRPr="00465D78">
        <w:rPr>
          <w:rFonts w:ascii="Times New Roman" w:eastAsia="Calibri" w:hAnsi="Times New Roman" w:cs="Times New Roman"/>
          <w:b/>
          <w:bCs/>
          <w:u w:val="single"/>
        </w:rPr>
        <w:t>NIE DOTYCZY NINIEJSZEGO POSTĘPOWANIA ZAMAWIAJĄCY NIE OKREŚLA WARUNKÓW UDZIAŁU W POSTĘPOWANIU</w:t>
      </w:r>
    </w:p>
    <w:p w:rsidR="00D221EA" w:rsidRPr="00465D78" w:rsidRDefault="00D221EA" w:rsidP="00D221EA">
      <w:pPr>
        <w:spacing w:after="0" w:line="240" w:lineRule="auto"/>
        <w:rPr>
          <w:rFonts w:ascii="Times New Roman" w:eastAsia="Calibri" w:hAnsi="Times New Roman" w:cs="Times New Roman"/>
          <w:b/>
          <w:bCs/>
          <w:strike/>
        </w:rPr>
      </w:pPr>
    </w:p>
    <w:p w:rsidR="00FB1C47" w:rsidRPr="00465D78" w:rsidRDefault="00FB1C47" w:rsidP="00D221EA">
      <w:pPr>
        <w:spacing w:after="0" w:line="240" w:lineRule="auto"/>
        <w:rPr>
          <w:rFonts w:ascii="Times New Roman" w:eastAsia="Calibri" w:hAnsi="Times New Roman" w:cs="Times New Roman"/>
          <w:b/>
          <w:bCs/>
          <w:strike/>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XIV</w:t>
      </w:r>
      <w:r w:rsidRPr="00465D78">
        <w:rPr>
          <w:rFonts w:ascii="Times New Roman" w:eastAsia="Calibri" w:hAnsi="Times New Roman" w:cs="Times New Roman"/>
          <w:b/>
          <w:bCs/>
        </w:rPr>
        <w:tab/>
        <w:t>PROCEDURA SANACYJNA - SAMOOCZYSZCZENIE</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 xml:space="preserve">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465D78">
        <w:rPr>
          <w:rFonts w:ascii="Times New Roman" w:eastAsia="Calibri" w:hAnsi="Times New Roman" w:cs="Times New Roman"/>
        </w:rPr>
        <w:br/>
        <w:t>o udzielenie zamówienia oraz nie upłynął określony w tym wyroku okres obowiązywania tego zakazu.</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W celu skorzystania z instytucji „samooczyszczenia”, Wykonawca zobowiązany jest do złożenia wraz z ofertą stosownego oświadczenia (zgodnie z załącznikiem nr 2 do SIWZ),</w:t>
      </w:r>
      <w:r w:rsidRPr="00465D78">
        <w:rPr>
          <w:rFonts w:ascii="Times New Roman" w:eastAsia="Calibri" w:hAnsi="Times New Roman" w:cs="Times New Roman"/>
        </w:rPr>
        <w:br/>
        <w:t>a następnie zgodnie z art. 26, ust. 2 ustawy do złożenia dowodów.</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Wykonawca nie podlega wykluczeniu, jeżeli Zamawiający, uwzględniając wagę i szczególne okoliczności czynu Wykonawcy, uzna za wystarczające dowody, o których mowa w pkt 1.</w:t>
      </w:r>
    </w:p>
    <w:p w:rsidR="00D221EA" w:rsidRPr="00465D78" w:rsidRDefault="00D221EA" w:rsidP="00D221EA">
      <w:pPr>
        <w:spacing w:after="0" w:line="240" w:lineRule="auto"/>
        <w:rPr>
          <w:rFonts w:ascii="Times New Roman" w:eastAsia="Calibri" w:hAnsi="Times New Roman" w:cs="Times New Roman"/>
          <w:b/>
          <w:bCs/>
        </w:rPr>
      </w:pPr>
    </w:p>
    <w:p w:rsidR="00D221EA"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XV</w:t>
      </w:r>
      <w:r w:rsidRPr="00465D78">
        <w:rPr>
          <w:rFonts w:ascii="Times New Roman" w:eastAsia="Calibri" w:hAnsi="Times New Roman" w:cs="Times New Roman"/>
          <w:b/>
          <w:bCs/>
        </w:rPr>
        <w:tab/>
        <w:t>INFORMACJA O SPOSOBIE POROZUMIEWANIA SIĘ ZAMAWIAJĄCEGO Z WYKONAWCAMI ORAZ PRZEKAZYWANIA DOKUMENTÓW</w:t>
      </w:r>
    </w:p>
    <w:p w:rsidR="002F7DAA" w:rsidRDefault="002F7DAA" w:rsidP="00D221EA">
      <w:pPr>
        <w:spacing w:after="0" w:line="240" w:lineRule="auto"/>
        <w:jc w:val="both"/>
        <w:rPr>
          <w:rFonts w:ascii="Times New Roman" w:eastAsia="Calibri" w:hAnsi="Times New Roman" w:cs="Times New Roman"/>
          <w:b/>
          <w:bCs/>
        </w:rPr>
      </w:pPr>
    </w:p>
    <w:p w:rsidR="002F7DAA" w:rsidRPr="002F7DAA" w:rsidRDefault="002F7DAA" w:rsidP="002F7DAA">
      <w:pPr>
        <w:spacing w:after="0" w:line="240" w:lineRule="auto"/>
        <w:jc w:val="both"/>
        <w:rPr>
          <w:rFonts w:ascii="Times New Roman" w:eastAsia="Calibri" w:hAnsi="Times New Roman" w:cs="Times New Roman"/>
          <w:b/>
          <w:bCs/>
          <w:color w:val="FF0000"/>
          <w:sz w:val="24"/>
          <w:szCs w:val="24"/>
        </w:rPr>
      </w:pPr>
      <w:r w:rsidRPr="002F7DAA">
        <w:rPr>
          <w:rFonts w:ascii="Times New Roman" w:eastAsia="Calibri" w:hAnsi="Times New Roman" w:cs="Times New Roman"/>
          <w:b/>
          <w:bCs/>
          <w:color w:val="FF0000"/>
          <w:sz w:val="24"/>
          <w:szCs w:val="24"/>
          <w:u w:val="single"/>
        </w:rPr>
        <w:t>A:</w:t>
      </w:r>
      <w:r w:rsidRPr="002F7DAA">
        <w:rPr>
          <w:rFonts w:ascii="Times New Roman" w:eastAsia="Calibri" w:hAnsi="Times New Roman" w:cs="Times New Roman"/>
          <w:b/>
          <w:color w:val="FF0000"/>
          <w:u w:val="single"/>
          <w:lang w:eastAsia="en-US"/>
        </w:rPr>
        <w:t xml:space="preserve"> Dla ofert w formie tradycyjnej papierowej/ pisemnej</w:t>
      </w:r>
      <w:r w:rsidRPr="002F7DAA">
        <w:rPr>
          <w:rFonts w:ascii="Times New Roman" w:eastAsia="Calibri" w:hAnsi="Times New Roman" w:cs="Times New Roman"/>
          <w:b/>
          <w:color w:val="FF0000"/>
          <w:lang w:eastAsia="en-US"/>
        </w:rPr>
        <w:t xml:space="preserve"> </w:t>
      </w:r>
    </w:p>
    <w:p w:rsidR="002F7DAA" w:rsidRPr="00465D78" w:rsidRDefault="002F7DA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 xml:space="preserve">Z zastrzeżeniem postanowień zawartych w pkt. 3, Zamawiający dopuszcza, aby komunikacja między Zamawiającym a Wykonawcami odbywała się za pośrednictwem operatora pocztowego w rozumieniu ustawy z dnia 23 listopada 2012 r. – Prawo pocztowe (Dz. U. poz. 1529  oraz z 2015 r. poz. 1830), osobiście, za pośrednictwem posłańca, faksu (nr faksu: 32 259 22 05) lub przy użyciu środków komunikacji elektronicznej w rozumieniu ustawy z dnia 18 lipca 2002 r. o świadczeniu usług drogą elektroniczną (Dz. U. z 2013 r. poz. 1422, z 2015 r. poz. 1844 oraz z 2016 r. poz. 147 i 615) – adres e-mail: </w:t>
      </w:r>
      <w:hyperlink r:id="rId12" w:history="1">
        <w:r w:rsidR="0037180F" w:rsidRPr="00465D78">
          <w:rPr>
            <w:rStyle w:val="Hipercze"/>
            <w:rFonts w:ascii="Times New Roman" w:eastAsia="Calibri" w:hAnsi="Times New Roman"/>
            <w:color w:val="auto"/>
          </w:rPr>
          <w:t>kbula@gig.eu</w:t>
        </w:r>
      </w:hyperlink>
      <w:r w:rsidRPr="00465D78">
        <w:rPr>
          <w:rFonts w:ascii="Times New Roman" w:eastAsia="Calibri" w:hAnsi="Times New Roman" w:cs="Times New Roman"/>
        </w:rPr>
        <w:t xml:space="preserve">;  </w:t>
      </w:r>
      <w:hyperlink r:id="rId13" w:history="1">
        <w:r w:rsidRPr="00465D78">
          <w:rPr>
            <w:rFonts w:ascii="Times New Roman" w:eastAsia="Calibri" w:hAnsi="Times New Roman" w:cs="Times New Roman"/>
            <w:u w:val="single"/>
          </w:rPr>
          <w:t>mwallenburg@gig.eu</w:t>
        </w:r>
      </w:hyperlink>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 xml:space="preserve">Wszelką korespondencję Wykonawcy mają obowiązek kierować na Zamawiającego wraz </w:t>
      </w:r>
      <w:r w:rsidRPr="00465D78">
        <w:rPr>
          <w:rFonts w:ascii="Times New Roman" w:eastAsia="Calibri" w:hAnsi="Times New Roman" w:cs="Times New Roman"/>
        </w:rPr>
        <w:br/>
        <w:t>z dopiskiem: „Dział Handlowy” oraz osoby wskazanej do porozumiewania się, o której mowa w rozdziale XVII SIWZ.</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W przypadku wezwania przez Zamawiającego do złożenia, uzupełnienia lub poprawienia oświadczeń, dokumentów lub pełnomocnictw, w trybie art. 26, ust. 2 lub ust. 3 ustawy Pzp, oświadczenia, dokumenty lub pełnomocnictwa należy przedłożyć (złożyć/uzupełnić/poprawić) w formie wskazanej przez Zamawiającego w wezwaniu. Forma ta winna odpowiadać wymogom wynikającym ze stosownych przepisów.</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4</w:t>
      </w:r>
      <w:r w:rsidRPr="00465D78">
        <w:rPr>
          <w:rFonts w:ascii="Times New Roman" w:eastAsia="Calibri" w:hAnsi="Times New Roman" w:cs="Times New Roman"/>
          <w:bCs/>
        </w:rPr>
        <w:t>.</w:t>
      </w:r>
      <w:r w:rsidRPr="00465D78">
        <w:rPr>
          <w:rFonts w:ascii="Times New Roman" w:eastAsia="Calibri" w:hAnsi="Times New Roman" w:cs="Times New Roman"/>
          <w:b/>
          <w:bCs/>
        </w:rPr>
        <w:tab/>
      </w:r>
      <w:r w:rsidRPr="00465D78">
        <w:rPr>
          <w:rFonts w:ascii="Times New Roman" w:eastAsia="Calibri" w:hAnsi="Times New Roman" w:cs="Times New Roman"/>
        </w:rPr>
        <w:t xml:space="preserve">Jeżeli Zamawiający lub Wykonawca przekazują oświadczenia, wnioski, zawiadomienia oraz informacje za pośrednictwem faksu lub przy użyciu środków komunikacji elektronicznej </w:t>
      </w:r>
      <w:r w:rsidRPr="00465D78">
        <w:rPr>
          <w:rFonts w:ascii="Times New Roman" w:eastAsia="Calibri" w:hAnsi="Times New Roman" w:cs="Times New Roman"/>
        </w:rPr>
        <w:br/>
        <w:t>w rozumieniu ustawy z dnia 18 lipca 2002 r. o świadczeniu usług drogą elektroniczną, każda ze stron na żądanie drugiej strony niezwłocznie potwierdza fakt ich otrzymania.</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5.</w:t>
      </w:r>
      <w:r w:rsidRPr="00465D78">
        <w:rPr>
          <w:rFonts w:ascii="Times New Roman" w:eastAsia="Calibri" w:hAnsi="Times New Roman" w:cs="Times New Roman"/>
          <w:b/>
          <w:bCs/>
        </w:rPr>
        <w:tab/>
      </w:r>
      <w:r w:rsidRPr="00465D78">
        <w:rPr>
          <w:rFonts w:ascii="Times New Roman" w:eastAsia="Calibri" w:hAnsi="Times New Roman" w:cs="Times New Roman"/>
        </w:rPr>
        <w:t>Niezwłocznie po otwarciu złożonych ofert, Zamawiający zamieści na swojej stronie internetowej (</w:t>
      </w:r>
      <w:hyperlink r:id="rId14" w:history="1">
        <w:r w:rsidR="009E404E" w:rsidRPr="009E404E">
          <w:rPr>
            <w:rFonts w:ascii="Times New Roman" w:eastAsia="Calibri" w:hAnsi="Times New Roman" w:cs="Times New Roman"/>
            <w:b/>
            <w:color w:val="0000FF"/>
            <w:lang w:eastAsia="en-US"/>
          </w:rPr>
          <w:t>http://vip99.lo.pl/przetargi/86</w:t>
        </w:r>
      </w:hyperlink>
      <w:r w:rsidRPr="00465D78">
        <w:rPr>
          <w:rFonts w:ascii="Times New Roman" w:eastAsia="Calibri" w:hAnsi="Times New Roman" w:cs="Times New Roman"/>
        </w:rPr>
        <w:t>) informacje dotyczące:</w:t>
      </w:r>
    </w:p>
    <w:p w:rsidR="00D221EA" w:rsidRPr="00465D78" w:rsidRDefault="00D221EA" w:rsidP="00D221EA">
      <w:pPr>
        <w:spacing w:after="0" w:line="240" w:lineRule="auto"/>
        <w:ind w:left="705"/>
        <w:rPr>
          <w:rFonts w:ascii="Times New Roman" w:eastAsia="Calibri" w:hAnsi="Times New Roman" w:cs="Times New Roman"/>
        </w:rPr>
      </w:pPr>
      <w:r w:rsidRPr="00465D78">
        <w:rPr>
          <w:rFonts w:ascii="Times New Roman" w:eastAsia="Calibri" w:hAnsi="Times New Roman" w:cs="Times New Roman"/>
        </w:rPr>
        <w:t>1)</w:t>
      </w:r>
      <w:r w:rsidRPr="00465D78">
        <w:rPr>
          <w:rFonts w:ascii="Times New Roman" w:eastAsia="Calibri" w:hAnsi="Times New Roman" w:cs="Times New Roman"/>
        </w:rPr>
        <w:tab/>
        <w:t>kwoty, jaką zamierza przeznaczyć na sfinansowanie zamówienia;</w:t>
      </w:r>
    </w:p>
    <w:p w:rsidR="00D221EA" w:rsidRPr="00465D78" w:rsidRDefault="00D221EA" w:rsidP="00D221EA">
      <w:pPr>
        <w:spacing w:after="0" w:line="240" w:lineRule="auto"/>
        <w:ind w:left="705"/>
        <w:rPr>
          <w:rFonts w:ascii="Times New Roman" w:eastAsia="Calibri" w:hAnsi="Times New Roman" w:cs="Times New Roman"/>
        </w:rPr>
      </w:pPr>
      <w:r w:rsidRPr="00465D78">
        <w:rPr>
          <w:rFonts w:ascii="Times New Roman" w:eastAsia="Calibri" w:hAnsi="Times New Roman" w:cs="Times New Roman"/>
        </w:rPr>
        <w:t>2)</w:t>
      </w:r>
      <w:r w:rsidRPr="00465D78">
        <w:rPr>
          <w:rFonts w:ascii="Times New Roman" w:eastAsia="Calibri" w:hAnsi="Times New Roman" w:cs="Times New Roman"/>
        </w:rPr>
        <w:tab/>
        <w:t>firm oraz adresów Wykonawców, którzy złożyli oferty w terminie;</w:t>
      </w:r>
    </w:p>
    <w:p w:rsidR="00D221EA" w:rsidRPr="00465D78" w:rsidRDefault="00D221EA" w:rsidP="00D221EA">
      <w:pPr>
        <w:spacing w:after="0" w:line="240" w:lineRule="auto"/>
        <w:ind w:left="1410" w:hanging="705"/>
        <w:rPr>
          <w:rFonts w:ascii="Times New Roman" w:eastAsia="Calibri" w:hAnsi="Times New Roman" w:cs="Times New Roman"/>
        </w:rPr>
      </w:pPr>
      <w:r w:rsidRPr="00465D78">
        <w:rPr>
          <w:rFonts w:ascii="Times New Roman" w:eastAsia="Calibri" w:hAnsi="Times New Roman" w:cs="Times New Roman"/>
        </w:rPr>
        <w:t>3)</w:t>
      </w:r>
      <w:r w:rsidRPr="00465D78">
        <w:rPr>
          <w:rFonts w:ascii="Times New Roman" w:eastAsia="Calibri" w:hAnsi="Times New Roman" w:cs="Times New Roman"/>
        </w:rPr>
        <w:tab/>
        <w:t>ceny, terminu wykonania zamówienia, okresu gwarancji i warunków płatności zawartych w ofertach.</w:t>
      </w:r>
    </w:p>
    <w:p w:rsidR="009E404E" w:rsidRDefault="00D221EA" w:rsidP="009E404E">
      <w:pPr>
        <w:spacing w:after="0" w:line="240" w:lineRule="auto"/>
        <w:ind w:left="705" w:hanging="705"/>
        <w:jc w:val="both"/>
        <w:rPr>
          <w:rFonts w:ascii="Times New Roman" w:eastAsia="Calibri" w:hAnsi="Times New Roman" w:cs="Times New Roman"/>
          <w:b/>
          <w:color w:val="0000FF"/>
          <w:lang w:eastAsia="en-US"/>
        </w:rPr>
      </w:pPr>
      <w:r w:rsidRPr="00465D78">
        <w:rPr>
          <w:rFonts w:ascii="Times New Roman" w:eastAsia="Calibri" w:hAnsi="Times New Roman" w:cs="Times New Roman"/>
          <w:b/>
          <w:bCs/>
        </w:rPr>
        <w:t>6.</w:t>
      </w:r>
      <w:r w:rsidRPr="00465D78">
        <w:rPr>
          <w:rFonts w:ascii="Times New Roman" w:eastAsia="Calibri" w:hAnsi="Times New Roman" w:cs="Times New Roman"/>
          <w:b/>
          <w:bCs/>
        </w:rPr>
        <w:tab/>
      </w:r>
      <w:r w:rsidRPr="00465D78">
        <w:rPr>
          <w:rFonts w:ascii="Times New Roman" w:eastAsia="Calibri" w:hAnsi="Times New Roman" w:cs="Times New Roman"/>
        </w:rPr>
        <w:t>Informację o wyborze oferty najkorzystniejszej bądź o unieważnieniu postępowania Zamawiający zamieści na stronie internetowej pod następującym adresem:</w:t>
      </w:r>
      <w:r w:rsidRPr="00465D78">
        <w:rPr>
          <w:rFonts w:ascii="Times New Roman" w:eastAsia="Calibri" w:hAnsi="Times New Roman" w:cs="Times New Roman"/>
          <w:b/>
          <w:bCs/>
        </w:rPr>
        <w:t xml:space="preserve"> </w:t>
      </w:r>
      <w:hyperlink r:id="rId15" w:history="1">
        <w:r w:rsidR="009E404E" w:rsidRPr="009E404E">
          <w:rPr>
            <w:rFonts w:ascii="Times New Roman" w:eastAsia="Calibri" w:hAnsi="Times New Roman" w:cs="Times New Roman"/>
            <w:b/>
            <w:color w:val="0000FF"/>
            <w:lang w:eastAsia="en-US"/>
          </w:rPr>
          <w:t>http://vip99.lo.pl/przetargi/86</w:t>
        </w:r>
      </w:hyperlink>
    </w:p>
    <w:p w:rsidR="002F7DAA" w:rsidRDefault="002F7DAA" w:rsidP="009E404E">
      <w:pPr>
        <w:spacing w:after="0" w:line="240" w:lineRule="auto"/>
        <w:ind w:left="705" w:hanging="705"/>
        <w:jc w:val="both"/>
        <w:rPr>
          <w:rFonts w:ascii="Times New Roman" w:eastAsia="Calibri" w:hAnsi="Times New Roman" w:cs="Times New Roman"/>
          <w:b/>
          <w:color w:val="0000FF"/>
          <w:lang w:eastAsia="en-US"/>
        </w:rPr>
      </w:pPr>
    </w:p>
    <w:p w:rsidR="002F7DAA" w:rsidRPr="00F97B8E" w:rsidRDefault="002F7DAA" w:rsidP="002F7DAA">
      <w:pPr>
        <w:spacing w:after="0" w:line="240" w:lineRule="auto"/>
        <w:ind w:left="705" w:hanging="705"/>
        <w:jc w:val="both"/>
        <w:rPr>
          <w:rFonts w:ascii="Times New Roman" w:eastAsia="Calibri" w:hAnsi="Times New Roman" w:cs="Times New Roman"/>
          <w:b/>
          <w:u w:val="single"/>
          <w:lang w:eastAsia="en-US"/>
        </w:rPr>
      </w:pPr>
      <w:r w:rsidRPr="00F97B8E">
        <w:rPr>
          <w:rFonts w:ascii="Times New Roman" w:eastAsia="Calibri" w:hAnsi="Times New Roman" w:cs="Times New Roman"/>
          <w:b/>
          <w:u w:val="single"/>
          <w:lang w:eastAsia="en-US"/>
        </w:rPr>
        <w:t xml:space="preserve">B: Dla ofert złożonych w wersji elektronicznej </w:t>
      </w: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b/>
          <w:bCs/>
        </w:rPr>
        <w:t xml:space="preserve">1. </w:t>
      </w:r>
      <w:r w:rsidRPr="00F97B8E">
        <w:rPr>
          <w:rFonts w:ascii="Times New Roman" w:eastAsia="Calibri" w:hAnsi="Times New Roman" w:cs="Times New Roman"/>
          <w:bCs/>
        </w:rPr>
        <w:t xml:space="preserve">Zamawiający dopuszcza również </w:t>
      </w:r>
      <w:r w:rsidRPr="00F97B8E">
        <w:rPr>
          <w:rFonts w:ascii="Times New Roman" w:eastAsia="Calibri" w:hAnsi="Times New Roman" w:cs="Times New Roman"/>
        </w:rPr>
        <w:t xml:space="preserve">komunikację pomiędzy Zamawiającym, a Wykonawcami </w:t>
      </w:r>
      <w:r w:rsidRPr="00F97B8E">
        <w:rPr>
          <w:rFonts w:ascii="Times New Roman" w:eastAsia="Calibri" w:hAnsi="Times New Roman" w:cs="Times New Roman"/>
        </w:rPr>
        <w:br/>
        <w:t>w szczególności składanie oświadczeń, wniosków, zawiadomień oraz przekazywanie informacji odbywa się elektronicznie za pośrednictwem dedykowanego formularza dostępnego na ePUAP oraz udostępnionego przez miniPortal (Formularz do komunikacji). We wszelkiej korespondencji związanej z niniejszym postępowaniem Zamawiający i Wykonawcy posługują się numerem ogłoszenia (TED lub ID postępowania).</w:t>
      </w:r>
    </w:p>
    <w:p w:rsidR="002F7DAA" w:rsidRPr="00F97B8E" w:rsidRDefault="002F7DAA" w:rsidP="002F7DAA">
      <w:pPr>
        <w:spacing w:after="0" w:line="240" w:lineRule="auto"/>
        <w:jc w:val="both"/>
        <w:rPr>
          <w:rFonts w:ascii="Times New Roman" w:eastAsia="Calibri" w:hAnsi="Times New Roman" w:cs="Times New Roman"/>
        </w:rPr>
      </w:pPr>
    </w:p>
    <w:p w:rsidR="002F7DAA" w:rsidRPr="00F97B8E" w:rsidRDefault="002F7DAA" w:rsidP="002F7DAA">
      <w:pPr>
        <w:spacing w:after="0" w:line="240" w:lineRule="auto"/>
        <w:jc w:val="both"/>
        <w:rPr>
          <w:rFonts w:ascii="Times New Roman" w:eastAsia="Calibri" w:hAnsi="Times New Roman" w:cs="Times New Roman"/>
          <w:u w:val="single"/>
        </w:rPr>
      </w:pPr>
      <w:r w:rsidRPr="00F97B8E">
        <w:rPr>
          <w:rFonts w:ascii="Times New Roman" w:eastAsia="Calibri" w:hAnsi="Times New Roman" w:cs="Times New Roman"/>
          <w:b/>
          <w:bCs/>
        </w:rPr>
        <w:t>2.</w:t>
      </w:r>
      <w:r w:rsidRPr="00F97B8E">
        <w:rPr>
          <w:rFonts w:ascii="Times New Roman" w:eastAsia="Calibri" w:hAnsi="Times New Roman" w:cs="Times New Roman"/>
        </w:rPr>
        <w:t xml:space="preserve"> Zamawiający może również komunikować się z Wykonawcami za pomocą poczty elektronicznej. Zamawiający zaleca aby Wykonawcy poinformowali Zamawiającego o przesłaniu korespondencji za pomocą portalu ePUAP przez wysłanie takiej informacji </w:t>
      </w:r>
      <w:r w:rsidRPr="00F97B8E">
        <w:rPr>
          <w:rFonts w:ascii="Times New Roman" w:eastAsia="Calibri" w:hAnsi="Times New Roman" w:cs="Times New Roman"/>
          <w:u w:val="single"/>
        </w:rPr>
        <w:t xml:space="preserve">na adres email: </w:t>
      </w:r>
      <w:hyperlink r:id="rId16" w:history="1">
        <w:r w:rsidRPr="00F97B8E">
          <w:rPr>
            <w:rFonts w:ascii="Times New Roman" w:eastAsia="Calibri" w:hAnsi="Times New Roman" w:cs="Times New Roman"/>
            <w:u w:val="single"/>
            <w:lang w:eastAsia="en-US"/>
          </w:rPr>
          <w:t>mwallenburg@gig.eu</w:t>
        </w:r>
      </w:hyperlink>
    </w:p>
    <w:p w:rsidR="002F7DAA" w:rsidRPr="00F97B8E" w:rsidRDefault="002F7DAA" w:rsidP="002F7DAA">
      <w:pPr>
        <w:spacing w:after="0" w:line="240" w:lineRule="auto"/>
        <w:jc w:val="both"/>
        <w:rPr>
          <w:rFonts w:ascii="Times New Roman" w:eastAsia="Calibri" w:hAnsi="Times New Roman" w:cs="Times New Roman"/>
        </w:rPr>
      </w:pP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b/>
          <w:bCs/>
        </w:rPr>
        <w:t>3.</w:t>
      </w:r>
      <w:r w:rsidRPr="00F97B8E">
        <w:rPr>
          <w:rFonts w:ascii="Times New Roman" w:eastAsia="Calibri" w:hAnsi="Times New Roman" w:cs="Times New Roman"/>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F97B8E">
        <w:rPr>
          <w:rFonts w:ascii="Times New Roman" w:eastAsia="Calibri" w:hAnsi="Times New Roman" w:cs="Times New Roman"/>
          <w:shd w:val="clear" w:color="auto" w:fill="FFFFFF"/>
        </w:rPr>
        <w:t>dokumentów elektronicznych, oświadczeń lub elektronicznych kopii dokumentów lub oświadczeń za pomocą poczty elektronicznej, na wskazany w pkt. 2 adres email. Sposób</w:t>
      </w:r>
      <w:r w:rsidRPr="00F97B8E">
        <w:rPr>
          <w:rFonts w:ascii="Times New Roman" w:eastAsia="Calibri" w:hAnsi="Times New Roman" w:cs="Times New Roman"/>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rPr>
        <w:t>W zależności od formatu kwalifikowanego podpisu (PAdES, XAdES) i jego typu (zewnętrzny, wewnętrzny) Wykonawca dołącza do platformy miniPortal uprzednio podpisane dokumenty wraz z wygenerowanym plikiem podpisu (typ zewnętrzny) lub dokument z wszytym podpisem (typ wewnętrzny):</w:t>
      </w: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rPr>
        <w:t>1) dokumenty w formacie „pdf” należy podpisywać tylko formatem PAdES;</w:t>
      </w: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rPr>
        <w:t>2) Zamawiający dopuszcza podpisanie dokumentów w formacie innym niż „pdf”, wtedy należy użyć</w:t>
      </w: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rPr>
        <w:t>formatu XAdES.</w:t>
      </w: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b/>
          <w:bCs/>
        </w:rPr>
        <w:lastRenderedPageBreak/>
        <w:t xml:space="preserve">3.1. </w:t>
      </w:r>
      <w:r w:rsidRPr="00F97B8E">
        <w:rPr>
          <w:rFonts w:ascii="Times New Roman" w:eastAsia="Calibri" w:hAnsi="Times New Roman" w:cs="Times New Roman"/>
        </w:rPr>
        <w:t>Wymagania sprzętowe dla Wykonawcy: przeglądarka internetowa Internet Explorer 11 lub Firefox ver.46 i późniejsze lub Chrome ver. 45 i późniejsze lub Opera ver. 37 i późniejsze, oprogramowanie Java ver. 1.8. oraz oprogramowanie Szafir.</w:t>
      </w:r>
    </w:p>
    <w:p w:rsidR="002F7DAA" w:rsidRPr="00F97B8E" w:rsidRDefault="002F7DAA" w:rsidP="002F7DAA">
      <w:pPr>
        <w:spacing w:after="0" w:line="240" w:lineRule="auto"/>
        <w:jc w:val="both"/>
        <w:rPr>
          <w:rFonts w:ascii="Times New Roman" w:eastAsia="Calibri" w:hAnsi="Times New Roman" w:cs="Times New Roman"/>
        </w:rPr>
      </w:pP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b/>
          <w:bCs/>
        </w:rPr>
        <w:t xml:space="preserve">4. </w:t>
      </w:r>
      <w:r w:rsidRPr="00F97B8E">
        <w:rPr>
          <w:rFonts w:ascii="Times New Roman" w:eastAsia="Calibri" w:hAnsi="Times New Roman" w:cs="Times New Roman"/>
        </w:rPr>
        <w:t>W przypadku wezwania przez Zamawiającego do złożenia, uzupełnienia lub poprawienia oświadczeń, dokumentów lub pełnomocnictw, w trybie art. 26, ust. 2 lub ust. 3 ustawy, oświadczenia, dokumenty lub pełnomocnictwa należy przedłożyć (złożyć/uzupełnić/poprawić) w formie wskazanej przez Zamawiającego w wezwaniu. Forma ta winna odpowiadać wymogom wynikającym ze stosownych przepisów.</w:t>
      </w:r>
    </w:p>
    <w:p w:rsidR="002F7DAA" w:rsidRPr="00F97B8E" w:rsidRDefault="002F7DAA" w:rsidP="002F7DAA">
      <w:pPr>
        <w:spacing w:after="0" w:line="240" w:lineRule="auto"/>
        <w:jc w:val="both"/>
        <w:rPr>
          <w:rFonts w:ascii="Times New Roman" w:eastAsia="Calibri" w:hAnsi="Times New Roman" w:cs="Times New Roman"/>
        </w:rPr>
      </w:pPr>
    </w:p>
    <w:p w:rsidR="002F7DAA" w:rsidRPr="00F97B8E" w:rsidRDefault="002F7DAA" w:rsidP="002F7DAA">
      <w:pPr>
        <w:spacing w:after="0" w:line="240" w:lineRule="auto"/>
        <w:jc w:val="both"/>
        <w:rPr>
          <w:rFonts w:ascii="Times New Roman" w:eastAsia="Calibri" w:hAnsi="Times New Roman" w:cs="Times New Roman"/>
          <w:b/>
          <w:bCs/>
        </w:rPr>
      </w:pPr>
      <w:r w:rsidRPr="00F97B8E">
        <w:rPr>
          <w:rFonts w:ascii="Times New Roman" w:eastAsia="Calibri" w:hAnsi="Times New Roman" w:cs="Times New Roman"/>
          <w:b/>
          <w:bCs/>
        </w:rPr>
        <w:t>5</w:t>
      </w:r>
      <w:r w:rsidRPr="00F97B8E">
        <w:rPr>
          <w:rFonts w:ascii="Times New Roman" w:eastAsia="Calibri" w:hAnsi="Times New Roman" w:cs="Times New Roman"/>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2F7DAA" w:rsidRPr="00F97B8E" w:rsidRDefault="002F7DAA" w:rsidP="002F7DAA">
      <w:pPr>
        <w:spacing w:after="0" w:line="240" w:lineRule="auto"/>
        <w:rPr>
          <w:rFonts w:ascii="Times New Roman" w:eastAsia="Calibri" w:hAnsi="Times New Roman" w:cs="Times New Roman"/>
          <w:b/>
          <w:bCs/>
        </w:rPr>
      </w:pP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b/>
          <w:bCs/>
        </w:rPr>
        <w:t xml:space="preserve">6. </w:t>
      </w:r>
      <w:r w:rsidRPr="00F97B8E">
        <w:rPr>
          <w:rFonts w:ascii="Times New Roman" w:eastAsia="Calibri" w:hAnsi="Times New Roman" w:cs="Times New Roman"/>
        </w:rPr>
        <w:t>Niezwłocznie po otwarciu złożonych ofert, Zamawiający zamieści na swojej stronie internetowej (</w:t>
      </w:r>
      <w:r w:rsidRPr="00F97B8E">
        <w:rPr>
          <w:rFonts w:ascii="Times New Roman" w:eastAsia="Calibri" w:hAnsi="Times New Roman" w:cs="Times New Roman"/>
          <w:b/>
          <w:bCs/>
          <w:u w:val="single"/>
          <w:lang w:eastAsia="en-US"/>
        </w:rPr>
        <w:t>http://vip99.lo.pl/przetargi/86</w:t>
      </w:r>
      <w:r w:rsidRPr="00F97B8E">
        <w:rPr>
          <w:rFonts w:ascii="Times New Roman" w:eastAsia="Calibri" w:hAnsi="Times New Roman" w:cs="Times New Roman"/>
        </w:rPr>
        <w:t>) informacje dotyczące:</w:t>
      </w:r>
    </w:p>
    <w:p w:rsidR="002F7DAA" w:rsidRPr="00F97B8E" w:rsidRDefault="002F7DAA" w:rsidP="002F7DAA">
      <w:pPr>
        <w:spacing w:after="0" w:line="240" w:lineRule="auto"/>
        <w:rPr>
          <w:rFonts w:ascii="Times New Roman" w:eastAsia="Calibri" w:hAnsi="Times New Roman" w:cs="Times New Roman"/>
        </w:rPr>
      </w:pPr>
      <w:r w:rsidRPr="00F97B8E">
        <w:rPr>
          <w:rFonts w:ascii="Times New Roman" w:eastAsia="Calibri" w:hAnsi="Times New Roman" w:cs="Times New Roman"/>
        </w:rPr>
        <w:t>1) kwoty, jaką zamierza przeznaczyć na sfinansowanie zamówienia;</w:t>
      </w:r>
    </w:p>
    <w:p w:rsidR="002F7DAA" w:rsidRPr="00F97B8E" w:rsidRDefault="002F7DAA" w:rsidP="002F7DAA">
      <w:pPr>
        <w:spacing w:after="0" w:line="240" w:lineRule="auto"/>
        <w:ind w:left="705" w:hanging="705"/>
        <w:rPr>
          <w:rFonts w:ascii="Times New Roman" w:eastAsia="Calibri" w:hAnsi="Times New Roman" w:cs="Times New Roman"/>
        </w:rPr>
      </w:pPr>
      <w:r w:rsidRPr="00F97B8E">
        <w:rPr>
          <w:rFonts w:ascii="Times New Roman" w:eastAsia="Calibri" w:hAnsi="Times New Roman" w:cs="Times New Roman"/>
        </w:rPr>
        <w:t>2) firm oraz adresów Wykonawców, którzy złożyli oferty w terminie;</w:t>
      </w:r>
    </w:p>
    <w:p w:rsidR="002F7DAA" w:rsidRPr="00F97B8E" w:rsidRDefault="002F7DAA" w:rsidP="002F7DAA">
      <w:pPr>
        <w:spacing w:after="0" w:line="240" w:lineRule="auto"/>
        <w:rPr>
          <w:rFonts w:ascii="Times New Roman" w:eastAsia="Calibri" w:hAnsi="Times New Roman" w:cs="Times New Roman"/>
        </w:rPr>
      </w:pPr>
      <w:r w:rsidRPr="00F97B8E">
        <w:rPr>
          <w:rFonts w:ascii="Times New Roman" w:eastAsia="Calibri" w:hAnsi="Times New Roman" w:cs="Times New Roman"/>
        </w:rPr>
        <w:t xml:space="preserve">3) ceny, terminu wykonania zamówienia, okresu gwarancji i warunków płatności zawartych </w:t>
      </w:r>
    </w:p>
    <w:p w:rsidR="002F7DAA" w:rsidRPr="00F97B8E" w:rsidRDefault="002F7DAA" w:rsidP="002F7DAA">
      <w:pPr>
        <w:spacing w:after="0" w:line="240" w:lineRule="auto"/>
        <w:rPr>
          <w:rFonts w:ascii="Times New Roman" w:eastAsia="Calibri" w:hAnsi="Times New Roman" w:cs="Times New Roman"/>
        </w:rPr>
      </w:pPr>
      <w:r w:rsidRPr="00F97B8E">
        <w:rPr>
          <w:rFonts w:ascii="Times New Roman" w:eastAsia="Calibri" w:hAnsi="Times New Roman" w:cs="Times New Roman"/>
        </w:rPr>
        <w:t>w ofertach.</w:t>
      </w:r>
    </w:p>
    <w:p w:rsidR="002F7DAA" w:rsidRPr="00F97B8E" w:rsidRDefault="002F7DAA" w:rsidP="002F7DAA">
      <w:pPr>
        <w:spacing w:after="0" w:line="240" w:lineRule="auto"/>
        <w:rPr>
          <w:rFonts w:ascii="Times New Roman" w:eastAsia="Calibri" w:hAnsi="Times New Roman" w:cs="Times New Roman"/>
        </w:rPr>
      </w:pPr>
    </w:p>
    <w:p w:rsidR="002F7DAA" w:rsidRPr="00F97B8E" w:rsidRDefault="002F7DAA" w:rsidP="002F7DAA">
      <w:pPr>
        <w:spacing w:after="0" w:line="240" w:lineRule="auto"/>
        <w:jc w:val="both"/>
        <w:rPr>
          <w:rFonts w:ascii="Calibri" w:eastAsia="Calibri" w:hAnsi="Calibri" w:cs="Calibri"/>
          <w:lang w:eastAsia="en-US"/>
        </w:rPr>
      </w:pPr>
      <w:r w:rsidRPr="00F97B8E">
        <w:rPr>
          <w:rFonts w:ascii="Times New Roman" w:eastAsia="Calibri" w:hAnsi="Times New Roman" w:cs="Times New Roman"/>
          <w:b/>
          <w:bCs/>
        </w:rPr>
        <w:t xml:space="preserve">7. </w:t>
      </w:r>
      <w:r w:rsidRPr="00F97B8E">
        <w:rPr>
          <w:rFonts w:ascii="Times New Roman" w:eastAsia="Calibri" w:hAnsi="Times New Roman" w:cs="Times New Roman"/>
        </w:rPr>
        <w:t xml:space="preserve">Informację o wyborze oferty najkorzystniejszej bądź o unieważnieniu postępowania Zamawiający zamieści na stronie internetowej pod następującym adresem: </w:t>
      </w:r>
      <w:r w:rsidRPr="00F97B8E">
        <w:rPr>
          <w:rFonts w:ascii="Times New Roman" w:eastAsia="Calibri" w:hAnsi="Times New Roman" w:cs="Times New Roman"/>
          <w:b/>
          <w:bCs/>
          <w:u w:val="single"/>
          <w:lang w:eastAsia="en-US"/>
        </w:rPr>
        <w:t>http://vip99.lo.pl/przetargi/86</w:t>
      </w:r>
    </w:p>
    <w:p w:rsidR="002F7DAA" w:rsidRDefault="002F7DAA" w:rsidP="009E404E">
      <w:pPr>
        <w:spacing w:after="0" w:line="240" w:lineRule="auto"/>
        <w:ind w:left="705" w:hanging="705"/>
        <w:jc w:val="both"/>
        <w:rPr>
          <w:rFonts w:ascii="Times New Roman" w:eastAsia="Calibri" w:hAnsi="Times New Roman" w:cs="Times New Roman"/>
          <w:b/>
          <w:color w:val="0000FF"/>
          <w:lang w:eastAsia="en-US"/>
        </w:rPr>
      </w:pPr>
    </w:p>
    <w:p w:rsidR="009E404E" w:rsidRDefault="009E404E" w:rsidP="009E404E">
      <w:pPr>
        <w:spacing w:after="0" w:line="240" w:lineRule="auto"/>
        <w:ind w:left="705" w:hanging="705"/>
        <w:jc w:val="both"/>
        <w:rPr>
          <w:rFonts w:ascii="Times New Roman" w:eastAsia="Calibri" w:hAnsi="Times New Roman" w:cs="Times New Roman"/>
          <w:b/>
          <w:color w:val="0000FF"/>
          <w:lang w:eastAsia="en-US"/>
        </w:rPr>
      </w:pPr>
    </w:p>
    <w:p w:rsidR="00D221EA" w:rsidRPr="00465D78" w:rsidRDefault="00D221EA" w:rsidP="009E404E">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ROZDZIAŁ XVI</w:t>
      </w:r>
      <w:r w:rsidRPr="00465D78">
        <w:rPr>
          <w:rFonts w:ascii="Times New Roman" w:eastAsia="Calibri" w:hAnsi="Times New Roman" w:cs="Times New Roman"/>
          <w:b/>
          <w:bCs/>
        </w:rPr>
        <w:tab/>
        <w:t>OPIS SPOSOBU UDZIELANIA WYJAŚNIEŃ DOTYCZĄCYCH SPECYFIKACJI ISTOTNYCH WARUNKÓW ZAMÓWIENIA</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Wykonawca może zwrócić się do Zamawiającego o wyjaśnienie treści SIWZ.</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D221EA" w:rsidRPr="00465D78" w:rsidRDefault="00D221EA" w:rsidP="00D221EA">
      <w:pPr>
        <w:spacing w:after="0" w:line="240" w:lineRule="auto"/>
        <w:rPr>
          <w:rFonts w:ascii="Times New Roman" w:eastAsia="Calibri" w:hAnsi="Times New Roman" w:cs="Times New Roman"/>
          <w:b/>
          <w:bCs/>
        </w:rPr>
      </w:pPr>
    </w:p>
    <w:p w:rsidR="00D221EA" w:rsidRDefault="00D221EA" w:rsidP="009E404E">
      <w:pPr>
        <w:spacing w:after="0" w:line="240" w:lineRule="auto"/>
        <w:ind w:left="705" w:hanging="705"/>
        <w:jc w:val="both"/>
        <w:rPr>
          <w:rFonts w:ascii="Times New Roman" w:eastAsia="Calibri" w:hAnsi="Times New Roman" w:cs="Times New Roman"/>
          <w:b/>
          <w:color w:val="0000FF"/>
          <w:lang w:eastAsia="en-US"/>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7" w:history="1">
        <w:r w:rsidR="009E404E" w:rsidRPr="009E404E">
          <w:rPr>
            <w:rFonts w:ascii="Times New Roman" w:eastAsia="Calibri" w:hAnsi="Times New Roman" w:cs="Times New Roman"/>
            <w:b/>
            <w:color w:val="0000FF"/>
            <w:lang w:eastAsia="en-US"/>
          </w:rPr>
          <w:t>http://vip99.lo.pl/przetargi/86</w:t>
        </w:r>
      </w:hyperlink>
    </w:p>
    <w:p w:rsidR="009E404E" w:rsidRPr="00465D78" w:rsidRDefault="009E404E" w:rsidP="009E404E">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4.</w:t>
      </w:r>
      <w:r w:rsidRPr="00465D78">
        <w:rPr>
          <w:rFonts w:ascii="Times New Roman" w:eastAsia="Calibri" w:hAnsi="Times New Roman" w:cs="Times New Roman"/>
          <w:b/>
          <w:bCs/>
        </w:rPr>
        <w:tab/>
      </w:r>
      <w:r w:rsidRPr="00465D78">
        <w:rPr>
          <w:rFonts w:ascii="Times New Roman" w:eastAsia="Calibri" w:hAnsi="Times New Roman" w:cs="Times New Roman"/>
        </w:rPr>
        <w:t>Zamawiający oświadcza, iż nie zamierza zwoływać zebrania Wykonawców w celu wyjaśnienia treści SIWZ.</w:t>
      </w:r>
    </w:p>
    <w:p w:rsidR="00D221EA" w:rsidRPr="00465D78" w:rsidRDefault="00D221EA" w:rsidP="00D221EA">
      <w:pPr>
        <w:spacing w:after="0" w:line="240" w:lineRule="auto"/>
        <w:rPr>
          <w:rFonts w:ascii="Times New Roman" w:eastAsia="Calibri" w:hAnsi="Times New Roman" w:cs="Times New Roman"/>
          <w:b/>
          <w:bCs/>
        </w:rPr>
      </w:pPr>
    </w:p>
    <w:p w:rsidR="00D221EA" w:rsidRPr="00E301AD" w:rsidRDefault="00D221EA" w:rsidP="00B94459">
      <w:pPr>
        <w:pStyle w:val="Akapitzlist"/>
        <w:numPr>
          <w:ilvl w:val="0"/>
          <w:numId w:val="16"/>
        </w:numPr>
        <w:ind w:left="709" w:hanging="709"/>
        <w:jc w:val="both"/>
        <w:rPr>
          <w:rFonts w:eastAsia="Calibri"/>
          <w:sz w:val="22"/>
          <w:szCs w:val="22"/>
        </w:rPr>
      </w:pPr>
      <w:r w:rsidRPr="00E301AD">
        <w:rPr>
          <w:rFonts w:eastAsia="Calibri"/>
          <w:sz w:val="22"/>
          <w:szCs w:val="22"/>
        </w:rPr>
        <w:t xml:space="preserve">Treść niniejszej SIWZ zamieszczona jest na stronie internetowej, pod następującym adresem: </w:t>
      </w:r>
      <w:hyperlink r:id="rId18" w:history="1">
        <w:r w:rsidR="009E404E" w:rsidRPr="00E301AD">
          <w:rPr>
            <w:rFonts w:eastAsia="Calibri"/>
            <w:b/>
            <w:color w:val="0000FF"/>
            <w:sz w:val="22"/>
            <w:szCs w:val="22"/>
            <w:lang w:eastAsia="en-US"/>
          </w:rPr>
          <w:t>http://vip99.lo.pl/przetargi/86</w:t>
        </w:r>
      </w:hyperlink>
      <w:r w:rsidRPr="00E301AD">
        <w:rPr>
          <w:rFonts w:eastAsia="Calibri"/>
          <w:sz w:val="22"/>
          <w:szCs w:val="22"/>
        </w:rPr>
        <w:t>.Wszelkie zmiany treści SIWZ, jak też wyjaśnienia i odpowiedzi na pytania co do treści SIWZ, Zamawiający zamieszczać będzie także pod wskazanym wyżej adresem internetowym.</w:t>
      </w:r>
    </w:p>
    <w:p w:rsidR="00E301AD" w:rsidRDefault="00E301AD" w:rsidP="00E301AD">
      <w:pPr>
        <w:jc w:val="both"/>
        <w:rPr>
          <w:rFonts w:eastAsia="Calibri"/>
          <w:b/>
          <w:bCs/>
        </w:rPr>
      </w:pP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XVII</w:t>
      </w:r>
      <w:r w:rsidRPr="00465D78">
        <w:rPr>
          <w:rFonts w:ascii="Times New Roman" w:eastAsia="Calibri" w:hAnsi="Times New Roman" w:cs="Times New Roman"/>
          <w:b/>
          <w:bCs/>
        </w:rPr>
        <w:tab/>
        <w:t>OSOBY ZE STRONY ZAMAWIAJĄCEGO UPRAWNIONE DO POROZUMIEWANIA SIĘ Z WYKONAWCAMI</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rPr>
        <w:t xml:space="preserve">Zamawiający wyznacza następującą osobę do porozumiewania się z Wykonawcami, </w:t>
      </w:r>
      <w:r w:rsidRPr="00465D78">
        <w:rPr>
          <w:rFonts w:ascii="Times New Roman" w:eastAsia="Calibri" w:hAnsi="Times New Roman" w:cs="Times New Roman"/>
        </w:rPr>
        <w:br/>
        <w:t>w sprawach dotyczących niniejszego postępowania:</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lastRenderedPageBreak/>
        <w:t xml:space="preserve">- mgr Monika Wallenburg </w:t>
      </w:r>
      <w:r w:rsidRPr="00465D78">
        <w:rPr>
          <w:rFonts w:ascii="Times New Roman" w:eastAsia="Calibri" w:hAnsi="Times New Roman" w:cs="Times New Roman"/>
          <w:bCs/>
        </w:rPr>
        <w:t>- Gmach Dyrekcji, Dział Handlowy (FZ-1)</w:t>
      </w:r>
      <w:r w:rsidR="00F02D4D" w:rsidRPr="00465D78">
        <w:rPr>
          <w:rFonts w:ascii="Times New Roman" w:eastAsia="Calibri" w:hAnsi="Times New Roman" w:cs="Times New Roman"/>
          <w:bCs/>
        </w:rPr>
        <w:t>,</w:t>
      </w:r>
      <w:r w:rsidRPr="00465D78">
        <w:rPr>
          <w:rFonts w:ascii="Times New Roman" w:eastAsia="Calibri" w:hAnsi="Times New Roman" w:cs="Times New Roman"/>
          <w:bCs/>
        </w:rPr>
        <w:t xml:space="preserve"> pokój 226, </w:t>
      </w:r>
      <w:r w:rsidRPr="00465D78">
        <w:rPr>
          <w:rFonts w:ascii="Times New Roman" w:eastAsia="Calibri" w:hAnsi="Times New Roman" w:cs="Times New Roman"/>
          <w:bCs/>
        </w:rPr>
        <w:br/>
        <w:t>II  piętro, tel. (032) 259 25 47</w:t>
      </w:r>
      <w:r w:rsidR="006332CB">
        <w:rPr>
          <w:rFonts w:ascii="Times New Roman" w:eastAsia="Calibri" w:hAnsi="Times New Roman" w:cs="Times New Roman"/>
          <w:bCs/>
        </w:rPr>
        <w:t xml:space="preserve">, </w:t>
      </w:r>
      <w:r w:rsidRPr="00465D78">
        <w:rPr>
          <w:rFonts w:ascii="Times New Roman" w:eastAsia="Calibri" w:hAnsi="Times New Roman" w:cs="Times New Roman"/>
          <w:bCs/>
        </w:rPr>
        <w:t xml:space="preserve"> e-mail: </w:t>
      </w:r>
      <w:hyperlink r:id="rId19" w:history="1">
        <w:r w:rsidRPr="00465D78">
          <w:rPr>
            <w:rFonts w:ascii="Times New Roman" w:eastAsia="Calibri" w:hAnsi="Times New Roman" w:cs="Times New Roman"/>
            <w:b/>
            <w:bCs/>
            <w:u w:val="single"/>
          </w:rPr>
          <w:t>mwallenburg@gig.eu</w:t>
        </w:r>
      </w:hyperlink>
      <w:r w:rsidRPr="00465D78">
        <w:rPr>
          <w:rFonts w:ascii="Times New Roman" w:eastAsia="Calibri" w:hAnsi="Times New Roman" w:cs="Times New Roman"/>
          <w:bCs/>
        </w:rPr>
        <w:t xml:space="preserve"> </w:t>
      </w: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 xml:space="preserve">- mgr </w:t>
      </w:r>
      <w:r w:rsidR="00524DC7" w:rsidRPr="00465D78">
        <w:rPr>
          <w:rFonts w:ascii="Times New Roman" w:eastAsia="Calibri" w:hAnsi="Times New Roman" w:cs="Times New Roman"/>
          <w:b/>
          <w:bCs/>
        </w:rPr>
        <w:t>Krystyna Bula</w:t>
      </w:r>
      <w:r w:rsidRPr="00465D78">
        <w:rPr>
          <w:rFonts w:ascii="Times New Roman" w:eastAsia="Calibri" w:hAnsi="Times New Roman" w:cs="Times New Roman"/>
          <w:b/>
          <w:bCs/>
        </w:rPr>
        <w:t xml:space="preserve"> - </w:t>
      </w:r>
      <w:r w:rsidRPr="00465D78">
        <w:rPr>
          <w:rFonts w:ascii="Times New Roman" w:eastAsia="Calibri" w:hAnsi="Times New Roman" w:cs="Times New Roman"/>
          <w:bCs/>
        </w:rPr>
        <w:t>Gmach Dyrekcji, Dział Handlowy (FZ-1)</w:t>
      </w:r>
      <w:r w:rsidR="00F02D4D" w:rsidRPr="00465D78">
        <w:rPr>
          <w:rFonts w:ascii="Times New Roman" w:eastAsia="Calibri" w:hAnsi="Times New Roman" w:cs="Times New Roman"/>
          <w:bCs/>
        </w:rPr>
        <w:t>,</w:t>
      </w:r>
      <w:r w:rsidRPr="00465D78">
        <w:rPr>
          <w:rFonts w:ascii="Times New Roman" w:eastAsia="Calibri" w:hAnsi="Times New Roman" w:cs="Times New Roman"/>
          <w:bCs/>
        </w:rPr>
        <w:t xml:space="preserve"> pokój 226, II piętro, </w:t>
      </w:r>
      <w:r w:rsidRPr="00465D78">
        <w:rPr>
          <w:rFonts w:ascii="Times New Roman" w:eastAsia="Calibri" w:hAnsi="Times New Roman" w:cs="Times New Roman"/>
          <w:bCs/>
        </w:rPr>
        <w:br/>
        <w:t xml:space="preserve">tel. (032) 259 25 </w:t>
      </w:r>
      <w:r w:rsidR="00524DC7" w:rsidRPr="00465D78">
        <w:rPr>
          <w:rFonts w:ascii="Times New Roman" w:eastAsia="Calibri" w:hAnsi="Times New Roman" w:cs="Times New Roman"/>
          <w:bCs/>
        </w:rPr>
        <w:t>11</w:t>
      </w:r>
      <w:r w:rsidR="006332CB">
        <w:rPr>
          <w:rFonts w:ascii="Times New Roman" w:eastAsia="Calibri" w:hAnsi="Times New Roman" w:cs="Times New Roman"/>
          <w:bCs/>
        </w:rPr>
        <w:t>,</w:t>
      </w:r>
      <w:r w:rsidRPr="00465D78">
        <w:rPr>
          <w:rFonts w:ascii="Times New Roman" w:eastAsia="Calibri" w:hAnsi="Times New Roman" w:cs="Times New Roman"/>
          <w:bCs/>
        </w:rPr>
        <w:t xml:space="preserve">   e-mail: </w:t>
      </w:r>
      <w:hyperlink r:id="rId20" w:history="1">
        <w:r w:rsidR="00524DC7" w:rsidRPr="00465D78">
          <w:rPr>
            <w:rStyle w:val="Hipercze"/>
            <w:rFonts w:ascii="Times New Roman" w:eastAsia="Calibri" w:hAnsi="Times New Roman"/>
            <w:b/>
            <w:bCs/>
            <w:color w:val="auto"/>
          </w:rPr>
          <w:t>kbula@gig.eu</w:t>
        </w:r>
      </w:hyperlink>
      <w:r w:rsidRPr="00465D78">
        <w:rPr>
          <w:rFonts w:ascii="Times New Roman" w:eastAsia="Calibri" w:hAnsi="Times New Roman" w:cs="Times New Roman"/>
          <w:b/>
          <w:bCs/>
        </w:rPr>
        <w:t xml:space="preserve"> </w:t>
      </w:r>
    </w:p>
    <w:p w:rsidR="00D221EA" w:rsidRPr="00465D78" w:rsidRDefault="00D221EA" w:rsidP="00D221EA">
      <w:pPr>
        <w:spacing w:after="0" w:line="240" w:lineRule="auto"/>
        <w:jc w:val="both"/>
        <w:rPr>
          <w:rFonts w:ascii="Times New Roman" w:eastAsia="Calibri" w:hAnsi="Times New Roman" w:cs="Times New Roman"/>
          <w:b/>
          <w:bCs/>
        </w:rPr>
      </w:pPr>
    </w:p>
    <w:p w:rsidR="00D221EA" w:rsidRPr="00465D78" w:rsidRDefault="00D221EA" w:rsidP="00D221EA">
      <w:pPr>
        <w:spacing w:after="0" w:line="240" w:lineRule="auto"/>
        <w:rPr>
          <w:rFonts w:ascii="Times New Roman" w:eastAsia="Times New Roman" w:hAnsi="Times New Roman" w:cs="Times New Roman"/>
          <w:b/>
          <w:bCs/>
        </w:rPr>
      </w:pPr>
      <w:r w:rsidRPr="00465D78">
        <w:rPr>
          <w:rFonts w:ascii="Times New Roman" w:eastAsia="Calibri" w:hAnsi="Times New Roman" w:cs="Times New Roman"/>
          <w:b/>
          <w:bCs/>
        </w:rPr>
        <w:t>ROZDZIAŁ XVIII</w:t>
      </w:r>
      <w:r w:rsidRPr="00465D78">
        <w:rPr>
          <w:rFonts w:ascii="Times New Roman" w:eastAsia="Calibri" w:hAnsi="Times New Roman" w:cs="Times New Roman"/>
          <w:b/>
          <w:bCs/>
        </w:rPr>
        <w:tab/>
        <w:t xml:space="preserve">WYMAGANIA DOTYCZĄCE WADIUM  </w:t>
      </w:r>
      <w:r w:rsidRPr="00465D78">
        <w:rPr>
          <w:rFonts w:ascii="Times New Roman" w:eastAsia="Times New Roman" w:hAnsi="Times New Roman" w:cs="Times New Roman"/>
          <w:b/>
          <w:bCs/>
        </w:rPr>
        <w:t>ORAZ  ZABEZPIECZENIA NALEŻYTEGO WYKONANIA UMOWY</w:t>
      </w:r>
    </w:p>
    <w:p w:rsidR="00D221EA" w:rsidRPr="00465D78" w:rsidRDefault="00D221EA" w:rsidP="00D221EA">
      <w:pPr>
        <w:spacing w:after="0" w:line="240" w:lineRule="auto"/>
        <w:rPr>
          <w:rFonts w:ascii="Times New Roman" w:eastAsia="Times New Roman" w:hAnsi="Times New Roman" w:cs="Times New Roman"/>
          <w:b/>
          <w:bCs/>
        </w:rPr>
      </w:pPr>
    </w:p>
    <w:p w:rsidR="00D221EA" w:rsidRPr="00465D78" w:rsidRDefault="00D221EA" w:rsidP="00D221EA">
      <w:pPr>
        <w:spacing w:after="0" w:line="240" w:lineRule="auto"/>
        <w:rPr>
          <w:rFonts w:ascii="Times New Roman" w:eastAsia="Times New Roman" w:hAnsi="Times New Roman" w:cs="Times New Roman"/>
        </w:rPr>
      </w:pPr>
      <w:r w:rsidRPr="00465D78">
        <w:rPr>
          <w:rFonts w:ascii="Times New Roman" w:eastAsia="Calibri" w:hAnsi="Times New Roman" w:cs="Times New Roman"/>
          <w:b/>
          <w:bCs/>
        </w:rPr>
        <w:t xml:space="preserve">1. </w:t>
      </w:r>
      <w:r w:rsidRPr="00465D78">
        <w:rPr>
          <w:rFonts w:ascii="Times New Roman" w:eastAsia="Calibri" w:hAnsi="Times New Roman" w:cs="Times New Roman"/>
        </w:rPr>
        <w:t>Zamawiający nie wymaga wniesienia wadium</w:t>
      </w:r>
      <w:r w:rsidRPr="00465D78">
        <w:rPr>
          <w:rFonts w:ascii="Times New Roman" w:eastAsia="Calibri" w:hAnsi="Times New Roman" w:cs="Times New Roman"/>
          <w:bCs/>
        </w:rPr>
        <w:t xml:space="preserve">  </w:t>
      </w:r>
      <w:r w:rsidRPr="00465D78">
        <w:rPr>
          <w:rFonts w:ascii="Times New Roman" w:eastAsia="Times New Roman" w:hAnsi="Times New Roman" w:cs="Times New Roman"/>
        </w:rPr>
        <w:t>oraz  zabezpieczenia należytego wykonania umowy.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XIX</w:t>
      </w:r>
      <w:r w:rsidRPr="00465D78">
        <w:rPr>
          <w:rFonts w:ascii="Times New Roman" w:eastAsia="Calibri" w:hAnsi="Times New Roman" w:cs="Times New Roman"/>
          <w:b/>
          <w:bCs/>
        </w:rPr>
        <w:tab/>
        <w:t>TERMIN ZWIĄZANIA OFERTĄ</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rPr>
        <w:t xml:space="preserve">Termin związania ofertą wynosi: 30 dni. Bieg terminu związania ofertą rozpoczyna się wraz </w:t>
      </w:r>
      <w:r w:rsidRPr="00465D78">
        <w:rPr>
          <w:rFonts w:ascii="Times New Roman" w:eastAsia="Calibri" w:hAnsi="Times New Roman" w:cs="Times New Roman"/>
        </w:rPr>
        <w:br/>
        <w:t>z upływem terminu składania ofert, określonym w rozdziale XXIII SIWZ. Dzień ten jest pierwszym dniem terminu związania ofertą.</w:t>
      </w:r>
    </w:p>
    <w:p w:rsidR="00D221EA" w:rsidRPr="00465D78" w:rsidRDefault="00D221EA" w:rsidP="00D221EA">
      <w:pPr>
        <w:spacing w:after="0" w:line="240" w:lineRule="auto"/>
        <w:rPr>
          <w:rFonts w:ascii="Times New Roman" w:eastAsia="Calibri" w:hAnsi="Times New Roman" w:cs="Times New Roman"/>
          <w:b/>
          <w:bCs/>
        </w:rPr>
      </w:pPr>
    </w:p>
    <w:p w:rsidR="00D221EA" w:rsidRDefault="00D221EA" w:rsidP="00D221EA">
      <w:pPr>
        <w:spacing w:after="0" w:line="240" w:lineRule="auto"/>
        <w:rPr>
          <w:rFonts w:ascii="Times New Roman" w:eastAsia="Calibri" w:hAnsi="Times New Roman" w:cs="Times New Roman"/>
          <w:b/>
          <w:bCs/>
        </w:rPr>
      </w:pPr>
      <w:r w:rsidRPr="00F97B8E">
        <w:rPr>
          <w:rFonts w:ascii="Times New Roman" w:eastAsia="Calibri" w:hAnsi="Times New Roman" w:cs="Times New Roman"/>
          <w:b/>
          <w:bCs/>
        </w:rPr>
        <w:t>ROZDZIAŁ XX</w:t>
      </w:r>
      <w:r w:rsidRPr="00F97B8E">
        <w:rPr>
          <w:rFonts w:ascii="Times New Roman" w:eastAsia="Calibri" w:hAnsi="Times New Roman" w:cs="Times New Roman"/>
          <w:b/>
          <w:bCs/>
        </w:rPr>
        <w:tab/>
        <w:t>OPIS SPOSOBU PRZYGOTOWANIA OFERT</w:t>
      </w:r>
    </w:p>
    <w:p w:rsidR="00EB0438" w:rsidRDefault="00EB0438" w:rsidP="00D221EA">
      <w:pPr>
        <w:spacing w:after="0" w:line="240" w:lineRule="auto"/>
        <w:rPr>
          <w:rFonts w:ascii="Times New Roman" w:eastAsia="Calibri" w:hAnsi="Times New Roman" w:cs="Times New Roman"/>
          <w:b/>
          <w:bCs/>
        </w:rPr>
      </w:pPr>
    </w:p>
    <w:p w:rsidR="00EB0438" w:rsidRPr="00EB0438" w:rsidRDefault="002F7DAA" w:rsidP="00EB0438">
      <w:pPr>
        <w:spacing w:after="0" w:line="240" w:lineRule="auto"/>
        <w:ind w:left="426" w:hanging="705"/>
        <w:jc w:val="both"/>
        <w:rPr>
          <w:rFonts w:ascii="Times New Roman" w:eastAsia="Calibri" w:hAnsi="Times New Roman" w:cs="Times New Roman"/>
          <w:szCs w:val="24"/>
        </w:rPr>
      </w:pPr>
      <w:r w:rsidRPr="00F97B8E">
        <w:rPr>
          <w:rFonts w:ascii="Times New Roman" w:eastAsia="Calibri" w:hAnsi="Times New Roman" w:cs="Times New Roman"/>
          <w:b/>
          <w:bCs/>
          <w:szCs w:val="24"/>
        </w:rPr>
        <w:t>1.</w:t>
      </w:r>
      <w:r w:rsidRPr="00F97B8E">
        <w:rPr>
          <w:rFonts w:ascii="Times New Roman" w:eastAsia="Calibri" w:hAnsi="Times New Roman" w:cs="Times New Roman"/>
          <w:b/>
          <w:bCs/>
          <w:szCs w:val="24"/>
        </w:rPr>
        <w:tab/>
      </w:r>
      <w:r w:rsidR="00EB0438" w:rsidRPr="00EB0438">
        <w:rPr>
          <w:rFonts w:ascii="Times New Roman" w:eastAsia="Calibri" w:hAnsi="Times New Roman" w:cs="Times New Roman"/>
          <w:szCs w:val="24"/>
        </w:rPr>
        <w:t>Ofertę można sporządzić na formularzach oferty, stanowiących załączniki nr 1 i nr 3 do SIWZ lub według takiego samego schematu.</w:t>
      </w:r>
    </w:p>
    <w:p w:rsidR="00EB0438" w:rsidRPr="00EB0438" w:rsidRDefault="00EB0438" w:rsidP="00EB0438">
      <w:pPr>
        <w:spacing w:after="0" w:line="240" w:lineRule="auto"/>
        <w:ind w:left="426" w:hanging="705"/>
        <w:jc w:val="both"/>
        <w:rPr>
          <w:rFonts w:ascii="Times New Roman" w:eastAsia="Calibri" w:hAnsi="Times New Roman" w:cs="Times New Roman"/>
          <w:szCs w:val="24"/>
        </w:rPr>
      </w:pPr>
      <w:r w:rsidRPr="00EB0438">
        <w:rPr>
          <w:rFonts w:ascii="Times New Roman" w:eastAsia="Calibri" w:hAnsi="Times New Roman" w:cs="Times New Roman"/>
          <w:szCs w:val="24"/>
        </w:rPr>
        <w:tab/>
        <w:t>Ofertę można złożyć w formie papierowej lub elektronicznej w formacie danych: doc, docx, rtf, pdf i podpisaną kwalifikowanym podpisem elektronicznym. Sposób złożenia oferty, w tym zaszyfrowania oferty opisany został w Regulaminie korzystania z miniPortal-u. Ofertę należy złożyć w oryginale.</w:t>
      </w:r>
    </w:p>
    <w:p w:rsidR="00EB0438" w:rsidRPr="00EB0438" w:rsidRDefault="00EB0438" w:rsidP="00EB0438">
      <w:pPr>
        <w:keepNext/>
        <w:shd w:val="clear" w:color="auto" w:fill="FFFFFF"/>
        <w:spacing w:after="120" w:line="240" w:lineRule="auto"/>
        <w:ind w:left="426"/>
        <w:jc w:val="both"/>
        <w:outlineLvl w:val="1"/>
        <w:rPr>
          <w:rFonts w:ascii="Times New Roman" w:eastAsia="Calibri" w:hAnsi="Times New Roman" w:cs="Times New Roman"/>
          <w:b/>
          <w:bCs/>
          <w:color w:val="000000"/>
          <w:szCs w:val="20"/>
        </w:rPr>
      </w:pPr>
      <w:r w:rsidRPr="00EB0438">
        <w:rPr>
          <w:rFonts w:ascii="Times New Roman" w:eastAsia="Calibri" w:hAnsi="Times New Roman" w:cs="Times New Roman"/>
          <w:b/>
          <w:bCs/>
          <w:szCs w:val="24"/>
        </w:rPr>
        <w:t xml:space="preserve">Do kompresji (zmniejszenia objętości) dokumentów elektronicznych Wykonawca musi stosować co najmniej jeden z formatów danych wskazanych w załączniku nr 2 do Rozporządzenia rady Ministrów z dnia 12 kwietnia 2012r. </w:t>
      </w:r>
      <w:r w:rsidRPr="00EB0438">
        <w:rPr>
          <w:rFonts w:ascii="Times New Roman" w:eastAsia="Calibri" w:hAnsi="Times New Roman" w:cs="Times New Roman"/>
          <w:b/>
          <w:bCs/>
          <w:color w:val="000000"/>
          <w:szCs w:val="20"/>
        </w:rPr>
        <w:t xml:space="preserve">w sprawie Krajowych Ram Interoperacyjności, minimalnych wymagań dla rejestrów publicznych i wymiany informacji w postaci elektronicznej oraz minimalnych wymagań dla systemów teleinformatycznych (Dz.U. 2017r. poz. 2247), np.  .zip / .7z. </w:t>
      </w:r>
    </w:p>
    <w:p w:rsidR="00EB0438" w:rsidRPr="00EB0438" w:rsidRDefault="00EB0438" w:rsidP="00EB0438">
      <w:pPr>
        <w:keepNext/>
        <w:shd w:val="clear" w:color="auto" w:fill="FFFFFF"/>
        <w:spacing w:after="120" w:line="240" w:lineRule="auto"/>
        <w:ind w:left="426"/>
        <w:jc w:val="both"/>
        <w:outlineLvl w:val="1"/>
        <w:rPr>
          <w:rFonts w:ascii="Times New Roman" w:eastAsia="Calibri" w:hAnsi="Times New Roman" w:cs="Times New Roman"/>
          <w:bCs/>
          <w:color w:val="000000"/>
          <w:sz w:val="24"/>
          <w:szCs w:val="20"/>
        </w:rPr>
      </w:pPr>
      <w:r w:rsidRPr="00EB0438">
        <w:rPr>
          <w:rFonts w:ascii="Times New Roman" w:eastAsia="Calibri" w:hAnsi="Times New Roman" w:cs="Times New Roman"/>
          <w:bCs/>
          <w:szCs w:val="20"/>
        </w:rPr>
        <w:t xml:space="preserve">Wykonawca składa elektroniczną ofertę w postępowaniu za pośrednictwem Formularza do </w:t>
      </w:r>
      <w:r w:rsidRPr="00EB0438">
        <w:rPr>
          <w:rFonts w:ascii="Times New Roman" w:eastAsia="Calibri" w:hAnsi="Times New Roman" w:cs="Times New Roman"/>
          <w:bCs/>
          <w:szCs w:val="20"/>
        </w:rPr>
        <w:tab/>
        <w:t xml:space="preserve">złożenia oferty, dostępnego na miniPortalu. Klucz publiczny, niezbędny do zaszyfrowania </w:t>
      </w:r>
      <w:r w:rsidRPr="00EB0438">
        <w:rPr>
          <w:rFonts w:ascii="Times New Roman" w:eastAsia="Calibri" w:hAnsi="Times New Roman" w:cs="Times New Roman"/>
          <w:bCs/>
          <w:szCs w:val="20"/>
        </w:rPr>
        <w:tab/>
        <w:t xml:space="preserve">oferty przez Wykonawcę jest dostępny dla Wykonawców na miniPortalu. W formularzu oferty </w:t>
      </w:r>
      <w:r w:rsidRPr="00EB0438">
        <w:rPr>
          <w:rFonts w:ascii="Times New Roman" w:eastAsia="Calibri" w:hAnsi="Times New Roman" w:cs="Times New Roman"/>
          <w:bCs/>
          <w:szCs w:val="20"/>
        </w:rPr>
        <w:tab/>
        <w:t xml:space="preserve">Wykonawca zobowiązany jest podać adres skrzynki ePUAP, na którym prowadzona będzie </w:t>
      </w:r>
      <w:r w:rsidRPr="00EB0438">
        <w:rPr>
          <w:rFonts w:ascii="Times New Roman" w:eastAsia="Calibri" w:hAnsi="Times New Roman" w:cs="Times New Roman"/>
          <w:bCs/>
          <w:szCs w:val="20"/>
        </w:rPr>
        <w:tab/>
        <w:t>korespondencja związana z postępowaniem.</w:t>
      </w:r>
    </w:p>
    <w:p w:rsidR="002F7DAA" w:rsidRPr="00F97B8E" w:rsidRDefault="002F7DAA" w:rsidP="00EB0438">
      <w:pPr>
        <w:spacing w:after="0" w:line="240" w:lineRule="auto"/>
        <w:ind w:left="426" w:hanging="705"/>
        <w:jc w:val="both"/>
        <w:rPr>
          <w:rFonts w:ascii="Times New Roman" w:eastAsia="Calibri" w:hAnsi="Times New Roman" w:cs="Times New Roman"/>
          <w:b/>
          <w:bCs/>
          <w:szCs w:val="24"/>
        </w:rPr>
      </w:pPr>
    </w:p>
    <w:p w:rsidR="002F7DAA" w:rsidRPr="00F97B8E" w:rsidRDefault="002F7DAA" w:rsidP="00EB0438">
      <w:pPr>
        <w:spacing w:after="0" w:line="240" w:lineRule="auto"/>
        <w:ind w:left="426" w:hanging="705"/>
        <w:jc w:val="both"/>
        <w:rPr>
          <w:rFonts w:ascii="Times New Roman" w:eastAsia="Calibri" w:hAnsi="Times New Roman" w:cs="Times New Roman"/>
          <w:b/>
          <w:bCs/>
          <w:szCs w:val="24"/>
        </w:rPr>
      </w:pPr>
      <w:r w:rsidRPr="00F97B8E">
        <w:rPr>
          <w:rFonts w:ascii="Times New Roman" w:eastAsia="Calibri" w:hAnsi="Times New Roman" w:cs="Times New Roman"/>
          <w:b/>
          <w:bCs/>
          <w:szCs w:val="24"/>
        </w:rPr>
        <w:t>1.1.</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Pr="00F97B8E">
        <w:rPr>
          <w:rFonts w:ascii="Times New Roman" w:eastAsia="Calibri" w:hAnsi="Times New Roman" w:cs="Times New Roman"/>
          <w:szCs w:val="24"/>
        </w:rPr>
        <w:br/>
        <w:t xml:space="preserve">w oryginale. </w:t>
      </w:r>
      <w:r w:rsidRPr="00F97B8E">
        <w:rPr>
          <w:rFonts w:ascii="Times New Roman" w:eastAsia="Calibri" w:hAnsi="Times New Roman" w:cs="Times New Roman"/>
          <w:bCs/>
          <w:szCs w:val="24"/>
        </w:rPr>
        <w:t xml:space="preserve">- </w:t>
      </w:r>
      <w:r w:rsidRPr="00F97B8E">
        <w:rPr>
          <w:rFonts w:ascii="Times New Roman" w:eastAsia="Calibri" w:hAnsi="Times New Roman" w:cs="Times New Roman"/>
          <w:b/>
          <w:bCs/>
          <w:szCs w:val="24"/>
        </w:rPr>
        <w:t>NIE DOTYCZY NINIEJSZEGO POSTĘPOWANIA</w:t>
      </w:r>
    </w:p>
    <w:p w:rsidR="002F7DAA" w:rsidRPr="00F97B8E" w:rsidRDefault="002F7DAA" w:rsidP="00EB0438">
      <w:pPr>
        <w:spacing w:after="0" w:line="240" w:lineRule="auto"/>
        <w:ind w:left="426" w:hanging="705"/>
        <w:jc w:val="both"/>
        <w:rPr>
          <w:rFonts w:ascii="Times New Roman" w:eastAsia="Calibri" w:hAnsi="Times New Roman" w:cs="Times New Roman"/>
          <w:b/>
          <w:bCs/>
          <w:szCs w:val="24"/>
          <w:u w:val="single"/>
        </w:rPr>
      </w:pPr>
    </w:p>
    <w:p w:rsidR="002F7DAA" w:rsidRPr="00F97B8E" w:rsidRDefault="002F7DAA" w:rsidP="00EB0438">
      <w:pPr>
        <w:spacing w:after="0" w:line="240" w:lineRule="auto"/>
        <w:ind w:left="426" w:hanging="705"/>
        <w:jc w:val="both"/>
        <w:rPr>
          <w:rFonts w:ascii="Times New Roman" w:eastAsia="Calibri" w:hAnsi="Times New Roman" w:cs="Times New Roman"/>
          <w:szCs w:val="24"/>
        </w:rPr>
      </w:pPr>
      <w:r w:rsidRPr="00F97B8E">
        <w:rPr>
          <w:rFonts w:ascii="Times New Roman" w:eastAsia="Calibri" w:hAnsi="Times New Roman" w:cs="Times New Roman"/>
          <w:b/>
          <w:bCs/>
          <w:szCs w:val="24"/>
        </w:rPr>
        <w:t>1.2.</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Dokumenty inne niż oświadczenia, składane w celu wskazanym w pkt 1.1:dla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2F7DAA" w:rsidRPr="00F97B8E" w:rsidRDefault="002F7DAA" w:rsidP="00EB0438">
      <w:pPr>
        <w:spacing w:after="0" w:line="240" w:lineRule="auto"/>
        <w:ind w:left="426" w:hanging="705"/>
        <w:jc w:val="both"/>
        <w:rPr>
          <w:rFonts w:ascii="Times New Roman" w:eastAsia="Calibri" w:hAnsi="Times New Roman" w:cs="Times New Roman"/>
          <w:szCs w:val="24"/>
        </w:rPr>
      </w:pPr>
    </w:p>
    <w:p w:rsidR="002F7DAA" w:rsidRPr="00F97B8E" w:rsidRDefault="002F7DAA" w:rsidP="00EB0438">
      <w:pPr>
        <w:spacing w:after="0" w:line="240" w:lineRule="auto"/>
        <w:ind w:left="426" w:hanging="705"/>
        <w:jc w:val="both"/>
        <w:rPr>
          <w:rFonts w:ascii="Times New Roman" w:eastAsia="Calibri" w:hAnsi="Times New Roman" w:cs="Times New Roman"/>
          <w:szCs w:val="24"/>
        </w:rPr>
      </w:pPr>
      <w:r w:rsidRPr="00F97B8E">
        <w:rPr>
          <w:rFonts w:ascii="Times New Roman" w:eastAsia="Calibri" w:hAnsi="Times New Roman" w:cs="Times New Roman"/>
          <w:b/>
          <w:bCs/>
          <w:szCs w:val="24"/>
        </w:rPr>
        <w:t>1.3.</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Poświadczenia za zgodność z oryginałem dokonuje odpowiednio Wykonawca,  Wykonawcy wspólnie ubiegający się o udzielenie zamówienia publicznego, w zakresie dokumentów, którego każdego z nich dotyczą.</w:t>
      </w:r>
    </w:p>
    <w:p w:rsidR="002F7DAA" w:rsidRPr="00F97B8E" w:rsidRDefault="002F7DAA" w:rsidP="002F7DAA">
      <w:pPr>
        <w:spacing w:after="0" w:line="240" w:lineRule="auto"/>
        <w:ind w:left="705" w:hanging="705"/>
        <w:jc w:val="both"/>
        <w:rPr>
          <w:rFonts w:ascii="Times New Roman" w:eastAsia="Calibri" w:hAnsi="Times New Roman" w:cs="Times New Roman"/>
          <w:b/>
          <w:bCs/>
          <w:szCs w:val="24"/>
        </w:rPr>
      </w:pPr>
    </w:p>
    <w:p w:rsidR="002F7DAA" w:rsidRPr="00F97B8E" w:rsidRDefault="002F7DAA" w:rsidP="002F7DAA">
      <w:pPr>
        <w:tabs>
          <w:tab w:val="left" w:pos="426"/>
        </w:tabs>
        <w:spacing w:after="0" w:line="240" w:lineRule="auto"/>
        <w:ind w:left="426" w:hanging="426"/>
        <w:jc w:val="both"/>
        <w:rPr>
          <w:rFonts w:ascii="Times New Roman" w:eastAsia="Calibri" w:hAnsi="Times New Roman" w:cs="Times New Roman"/>
        </w:rPr>
      </w:pPr>
      <w:r w:rsidRPr="00F97B8E">
        <w:rPr>
          <w:rFonts w:ascii="Times New Roman" w:eastAsia="Calibri" w:hAnsi="Times New Roman" w:cs="Times New Roman"/>
          <w:b/>
          <w:bCs/>
          <w:szCs w:val="24"/>
        </w:rPr>
        <w:t>1.4.</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Poświadczenie za zgodność z oryginałem dla ofert w formie pisemnej (tradycyjnej papierowej) następuje w formie pisemnej natomiast dla ofert w formie elektronicznej </w:t>
      </w:r>
      <w:r w:rsidRPr="00F97B8E">
        <w:rPr>
          <w:rFonts w:ascii="Times New Roman" w:eastAsia="Calibri" w:hAnsi="Times New Roman" w:cs="Times New Roman"/>
        </w:rPr>
        <w:t>następuje w formie elektronicznej podpisane kwalifikowanym podpisem elektronicznym.</w:t>
      </w:r>
    </w:p>
    <w:p w:rsidR="002F7DAA" w:rsidRPr="00F97B8E" w:rsidRDefault="002F7DAA" w:rsidP="002F7DAA">
      <w:pPr>
        <w:spacing w:after="0" w:line="240" w:lineRule="auto"/>
        <w:ind w:left="705" w:hanging="705"/>
        <w:jc w:val="both"/>
        <w:rPr>
          <w:rFonts w:ascii="Times New Roman" w:eastAsia="Calibri" w:hAnsi="Times New Roman" w:cs="Times New Roman"/>
          <w:b/>
          <w:bCs/>
          <w:szCs w:val="24"/>
        </w:rPr>
      </w:pPr>
    </w:p>
    <w:p w:rsidR="002F7DAA" w:rsidRPr="00F97B8E" w:rsidRDefault="002F7DAA" w:rsidP="002F7DAA">
      <w:pPr>
        <w:spacing w:after="0" w:line="240" w:lineRule="auto"/>
        <w:ind w:left="705" w:hanging="705"/>
        <w:jc w:val="both"/>
        <w:rPr>
          <w:rFonts w:ascii="Times New Roman" w:eastAsia="Calibri" w:hAnsi="Times New Roman" w:cs="Times New Roman"/>
          <w:b/>
          <w:bCs/>
          <w:szCs w:val="24"/>
        </w:rPr>
      </w:pPr>
      <w:r w:rsidRPr="00F97B8E">
        <w:rPr>
          <w:rFonts w:ascii="Times New Roman" w:eastAsia="Calibri" w:hAnsi="Times New Roman" w:cs="Times New Roman"/>
          <w:b/>
          <w:bCs/>
          <w:szCs w:val="24"/>
        </w:rPr>
        <w:t>1.5.</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Oferta w formie pisemnej (tradycyjnej papierowej) wraz ze wszystkimi załącznikami (dokumentami i oświadczeniami) stanowi jedną całość. Zaleca się, aby wszystkie strony były </w:t>
      </w:r>
      <w:r w:rsidRPr="00F97B8E">
        <w:rPr>
          <w:rFonts w:ascii="Times New Roman" w:eastAsia="Calibri" w:hAnsi="Times New Roman" w:cs="Times New Roman"/>
          <w:szCs w:val="24"/>
        </w:rPr>
        <w:lastRenderedPageBreak/>
        <w:t>ze sobą połączone w sposób uniemożliwiający ich samoczynną dekompletację (np. zszyte, spięte, zbindowane itp.).</w:t>
      </w:r>
    </w:p>
    <w:p w:rsidR="002F7DAA" w:rsidRPr="00F97B8E" w:rsidRDefault="002F7DAA" w:rsidP="002F7DAA">
      <w:pPr>
        <w:spacing w:after="0" w:line="240" w:lineRule="auto"/>
        <w:jc w:val="both"/>
        <w:rPr>
          <w:rFonts w:ascii="Times New Roman" w:eastAsia="Calibri" w:hAnsi="Times New Roman" w:cs="Times New Roman"/>
          <w:b/>
          <w:bCs/>
          <w:sz w:val="24"/>
          <w:szCs w:val="24"/>
        </w:rPr>
      </w:pPr>
    </w:p>
    <w:p w:rsidR="002F7DAA" w:rsidRPr="00F97B8E" w:rsidRDefault="002F7DAA" w:rsidP="002F7DAA">
      <w:pPr>
        <w:spacing w:after="0" w:line="240" w:lineRule="auto"/>
        <w:jc w:val="both"/>
        <w:rPr>
          <w:rFonts w:ascii="Times New Roman" w:eastAsia="Calibri" w:hAnsi="Times New Roman" w:cs="Times New Roman"/>
          <w:b/>
          <w:bCs/>
          <w:szCs w:val="24"/>
        </w:rPr>
      </w:pPr>
      <w:r w:rsidRPr="00F97B8E">
        <w:rPr>
          <w:rFonts w:ascii="Times New Roman" w:eastAsia="Calibri" w:hAnsi="Times New Roman" w:cs="Times New Roman"/>
          <w:b/>
          <w:bCs/>
          <w:szCs w:val="24"/>
        </w:rPr>
        <w:t>2.</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Do oferty składanej zarówno w formie pisemnej (tradycyjnej papierowej) jak i ofert w formie </w:t>
      </w:r>
      <w:r w:rsidRPr="00F97B8E">
        <w:rPr>
          <w:rFonts w:ascii="Times New Roman" w:eastAsia="Calibri" w:hAnsi="Times New Roman" w:cs="Times New Roman"/>
          <w:szCs w:val="24"/>
        </w:rPr>
        <w:tab/>
        <w:t>elektronicznej  należy dołączyć:</w:t>
      </w:r>
    </w:p>
    <w:p w:rsidR="002F7DAA" w:rsidRPr="00F97B8E" w:rsidRDefault="002F7DAA" w:rsidP="002F7DAA">
      <w:pPr>
        <w:spacing w:after="0" w:line="240" w:lineRule="auto"/>
        <w:jc w:val="both"/>
        <w:rPr>
          <w:rFonts w:ascii="Times New Roman" w:eastAsia="Calibri" w:hAnsi="Times New Roman" w:cs="Times New Roman"/>
          <w:b/>
          <w:bCs/>
          <w:szCs w:val="24"/>
        </w:rPr>
      </w:pPr>
    </w:p>
    <w:p w:rsidR="002F7DAA" w:rsidRPr="00F97B8E" w:rsidRDefault="002F7DAA" w:rsidP="002F7DAA">
      <w:pPr>
        <w:spacing w:after="0" w:line="240" w:lineRule="auto"/>
        <w:ind w:left="705" w:hanging="705"/>
        <w:jc w:val="both"/>
        <w:rPr>
          <w:rFonts w:ascii="Times New Roman" w:eastAsia="Calibri" w:hAnsi="Times New Roman" w:cs="Times New Roman"/>
          <w:szCs w:val="24"/>
        </w:rPr>
      </w:pPr>
      <w:r w:rsidRPr="00F97B8E">
        <w:rPr>
          <w:rFonts w:ascii="Times New Roman" w:eastAsia="Calibri" w:hAnsi="Times New Roman" w:cs="Times New Roman"/>
          <w:b/>
          <w:bCs/>
          <w:szCs w:val="24"/>
        </w:rPr>
        <w:t>2.1.</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Oświadczenia zgodne z załącznikiem nr 2 do SIWZ (oświadczenia z art. 25a ustawy), które należy złożyć w formie pisemnej.</w:t>
      </w:r>
    </w:p>
    <w:p w:rsidR="002F7DAA" w:rsidRPr="00F97B8E" w:rsidRDefault="002F7DAA" w:rsidP="002F7DAA">
      <w:pPr>
        <w:spacing w:after="0" w:line="240" w:lineRule="auto"/>
        <w:ind w:left="705" w:hanging="705"/>
        <w:jc w:val="both"/>
        <w:rPr>
          <w:rFonts w:ascii="Times New Roman" w:eastAsia="Calibri" w:hAnsi="Times New Roman" w:cs="Times New Roman"/>
          <w:b/>
          <w:bCs/>
          <w:szCs w:val="24"/>
        </w:rPr>
      </w:pPr>
    </w:p>
    <w:p w:rsidR="002F7DAA" w:rsidRPr="00F97B8E" w:rsidRDefault="002F7DAA" w:rsidP="002F7DAA">
      <w:pPr>
        <w:spacing w:after="0" w:line="240" w:lineRule="auto"/>
        <w:ind w:left="705" w:hanging="705"/>
        <w:rPr>
          <w:rFonts w:ascii="Times New Roman" w:eastAsia="Calibri" w:hAnsi="Times New Roman" w:cs="Times New Roman"/>
          <w:szCs w:val="24"/>
        </w:rPr>
      </w:pPr>
      <w:r w:rsidRPr="00F97B8E">
        <w:rPr>
          <w:rFonts w:ascii="Times New Roman" w:eastAsia="Calibri" w:hAnsi="Times New Roman" w:cs="Times New Roman"/>
          <w:b/>
          <w:bCs/>
          <w:szCs w:val="24"/>
        </w:rPr>
        <w:t>2.2.</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Oświadczenie, że Wykonawca zapoznał się z warunkami zamówienia i z załączonym wzorem umowy oraz, że przyjmuje ich treść bez żadnych zastrzeżeń - na formularzu oferty – zgodnie </w:t>
      </w:r>
      <w:r w:rsidRPr="00F97B8E">
        <w:rPr>
          <w:rFonts w:ascii="Times New Roman" w:eastAsia="Calibri" w:hAnsi="Times New Roman" w:cs="Times New Roman"/>
          <w:szCs w:val="24"/>
        </w:rPr>
        <w:br/>
        <w:t>z załącznikiem nr 1 do SIWZ.</w:t>
      </w:r>
    </w:p>
    <w:p w:rsidR="002F7DAA" w:rsidRPr="00F97B8E" w:rsidRDefault="002F7DAA" w:rsidP="002F7DAA">
      <w:pPr>
        <w:spacing w:after="0" w:line="240" w:lineRule="auto"/>
        <w:ind w:left="705" w:hanging="705"/>
        <w:rPr>
          <w:rFonts w:ascii="Times New Roman" w:eastAsia="Calibri" w:hAnsi="Times New Roman" w:cs="Times New Roman"/>
          <w:b/>
          <w:bCs/>
          <w:szCs w:val="24"/>
        </w:rPr>
      </w:pPr>
    </w:p>
    <w:p w:rsidR="002F7DAA" w:rsidRPr="00F97B8E" w:rsidRDefault="002F7DAA" w:rsidP="002F7DAA">
      <w:pPr>
        <w:spacing w:after="0" w:line="240" w:lineRule="auto"/>
        <w:ind w:left="705" w:hanging="705"/>
        <w:jc w:val="both"/>
        <w:rPr>
          <w:rFonts w:ascii="Times New Roman" w:eastAsia="Calibri" w:hAnsi="Times New Roman" w:cs="Times New Roman"/>
          <w:b/>
          <w:bCs/>
          <w:szCs w:val="24"/>
        </w:rPr>
      </w:pPr>
      <w:r w:rsidRPr="00F97B8E">
        <w:rPr>
          <w:rFonts w:ascii="Times New Roman" w:eastAsia="Calibri" w:hAnsi="Times New Roman" w:cs="Times New Roman"/>
          <w:b/>
          <w:bCs/>
          <w:szCs w:val="24"/>
        </w:rPr>
        <w:t>2.3.</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Dokument (np. zobowiązanie) innych podmiotów do oddania Wykonawcy do dyspozycji niezbędnych zasobów na potrzeby realizacji, o ile Wykonawca korzysta ze zdolności  innych podmiotów na zasadach określonych w art. 22a ustawy. </w:t>
      </w:r>
      <w:r w:rsidRPr="00F97B8E">
        <w:rPr>
          <w:rFonts w:ascii="Times New Roman" w:eastAsia="Calibri" w:hAnsi="Times New Roman" w:cs="Times New Roman"/>
          <w:bCs/>
          <w:szCs w:val="24"/>
        </w:rPr>
        <w:t xml:space="preserve">- </w:t>
      </w:r>
      <w:r w:rsidRPr="00F97B8E">
        <w:rPr>
          <w:rFonts w:ascii="Times New Roman" w:eastAsia="Calibri" w:hAnsi="Times New Roman" w:cs="Times New Roman"/>
          <w:b/>
          <w:bCs/>
          <w:szCs w:val="24"/>
        </w:rPr>
        <w:t>NIE DOTYCZY NINIEJSZEGO POSTĘPOWANIA</w:t>
      </w:r>
    </w:p>
    <w:p w:rsidR="002F7DAA" w:rsidRPr="00F97B8E" w:rsidRDefault="002F7DAA" w:rsidP="002F7DAA">
      <w:pPr>
        <w:spacing w:after="0" w:line="240" w:lineRule="auto"/>
        <w:ind w:left="705" w:hanging="705"/>
        <w:jc w:val="both"/>
        <w:rPr>
          <w:rFonts w:ascii="Times New Roman" w:eastAsia="Calibri" w:hAnsi="Times New Roman" w:cs="Times New Roman"/>
          <w:b/>
          <w:bCs/>
          <w:szCs w:val="24"/>
        </w:rPr>
      </w:pPr>
    </w:p>
    <w:p w:rsidR="002F7DAA" w:rsidRPr="00F97B8E" w:rsidRDefault="002F7DAA" w:rsidP="002F7DAA">
      <w:pPr>
        <w:spacing w:after="0" w:line="240" w:lineRule="auto"/>
        <w:ind w:left="705" w:hanging="705"/>
        <w:jc w:val="both"/>
        <w:rPr>
          <w:rFonts w:ascii="Times New Roman" w:eastAsia="Calibri" w:hAnsi="Times New Roman" w:cs="Times New Roman"/>
          <w:szCs w:val="24"/>
        </w:rPr>
      </w:pPr>
      <w:r w:rsidRPr="00F97B8E">
        <w:rPr>
          <w:rFonts w:ascii="Times New Roman" w:eastAsia="Calibri" w:hAnsi="Times New Roman" w:cs="Times New Roman"/>
          <w:b/>
          <w:bCs/>
          <w:szCs w:val="24"/>
        </w:rPr>
        <w:t>2.4.</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Pełnomocnictwo ustanowione do reprezentowania Wykonawcy/ów ubiegającego/cych się </w:t>
      </w:r>
      <w:r w:rsidRPr="00F97B8E">
        <w:rPr>
          <w:rFonts w:ascii="Times New Roman" w:eastAsia="Calibri" w:hAnsi="Times New Roman" w:cs="Times New Roman"/>
          <w:szCs w:val="24"/>
        </w:rPr>
        <w:br/>
        <w:t>o udzielenie zamówienia publicznego. Pełnomocnictwo należy dołączyć w oryginale bądź kopii, potwierdzonej notarialnie za zgodność z oryginałem.</w:t>
      </w:r>
    </w:p>
    <w:p w:rsidR="002F7DAA" w:rsidRPr="00F97B8E" w:rsidRDefault="002F7DAA" w:rsidP="002F7DAA">
      <w:pPr>
        <w:spacing w:after="0" w:line="240" w:lineRule="auto"/>
        <w:ind w:left="705" w:hanging="705"/>
        <w:jc w:val="both"/>
        <w:rPr>
          <w:rFonts w:ascii="Times New Roman" w:eastAsia="Calibri" w:hAnsi="Times New Roman" w:cs="Times New Roman"/>
          <w:b/>
          <w:bCs/>
          <w:szCs w:val="24"/>
        </w:rPr>
      </w:pPr>
    </w:p>
    <w:p w:rsidR="002F7DAA" w:rsidRPr="00F97B8E" w:rsidRDefault="002F7DAA" w:rsidP="002F7DAA">
      <w:pPr>
        <w:spacing w:after="0" w:line="240" w:lineRule="auto"/>
        <w:rPr>
          <w:rFonts w:ascii="Times New Roman" w:eastAsia="Calibri" w:hAnsi="Times New Roman" w:cs="Times New Roman"/>
          <w:b/>
          <w:bCs/>
          <w:szCs w:val="24"/>
        </w:rPr>
      </w:pPr>
      <w:r w:rsidRPr="00F97B8E">
        <w:rPr>
          <w:rFonts w:ascii="Times New Roman" w:eastAsia="Calibri" w:hAnsi="Times New Roman" w:cs="Times New Roman"/>
          <w:b/>
          <w:bCs/>
          <w:szCs w:val="24"/>
        </w:rPr>
        <w:t>2.5.</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Spis wszystkich załączonych dokumentów (spis treści) – zalecane, nie wymagane.</w:t>
      </w:r>
    </w:p>
    <w:p w:rsidR="002F7DAA" w:rsidRPr="00F97B8E" w:rsidRDefault="002F7DAA" w:rsidP="002F7DAA">
      <w:pPr>
        <w:spacing w:after="0" w:line="240" w:lineRule="auto"/>
        <w:rPr>
          <w:rFonts w:ascii="Times New Roman" w:eastAsia="Calibri" w:hAnsi="Times New Roman" w:cs="Times New Roman"/>
          <w:b/>
          <w:bCs/>
          <w:szCs w:val="24"/>
        </w:rPr>
      </w:pPr>
    </w:p>
    <w:p w:rsidR="002F7DAA" w:rsidRPr="00F97B8E" w:rsidRDefault="002F7DAA" w:rsidP="002F7DAA">
      <w:pPr>
        <w:spacing w:after="0" w:line="240" w:lineRule="auto"/>
        <w:rPr>
          <w:rFonts w:ascii="Times New Roman" w:eastAsia="Calibri" w:hAnsi="Times New Roman" w:cs="Times New Roman"/>
          <w:szCs w:val="24"/>
        </w:rPr>
      </w:pPr>
      <w:r w:rsidRPr="00F97B8E">
        <w:rPr>
          <w:rFonts w:ascii="Times New Roman" w:eastAsia="Calibri" w:hAnsi="Times New Roman" w:cs="Times New Roman"/>
          <w:b/>
          <w:bCs/>
          <w:szCs w:val="24"/>
        </w:rPr>
        <w:t>3.</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Każdy Wykonawca może złożyć tylko jedną ofertę do wyboru  przez Wykonawcę albo w  </w:t>
      </w:r>
      <w:r w:rsidRPr="00F97B8E">
        <w:rPr>
          <w:rFonts w:ascii="Times New Roman" w:eastAsia="Calibri" w:hAnsi="Times New Roman" w:cs="Times New Roman"/>
          <w:szCs w:val="24"/>
        </w:rPr>
        <w:tab/>
        <w:t xml:space="preserve">wersji tradycyjnej papierowej albo w wersji elektronicznej podpisanej kwalifikowanym </w:t>
      </w:r>
      <w:r w:rsidRPr="00F97B8E">
        <w:rPr>
          <w:rFonts w:ascii="Times New Roman" w:eastAsia="Calibri" w:hAnsi="Times New Roman" w:cs="Times New Roman"/>
          <w:szCs w:val="24"/>
        </w:rPr>
        <w:tab/>
        <w:t>podpisem elektronicznym.</w:t>
      </w:r>
    </w:p>
    <w:p w:rsidR="002F7DAA" w:rsidRPr="00F97B8E" w:rsidRDefault="002F7DAA" w:rsidP="002F7DAA">
      <w:pPr>
        <w:spacing w:after="0" w:line="240" w:lineRule="auto"/>
        <w:rPr>
          <w:rFonts w:ascii="Times New Roman" w:eastAsia="Calibri" w:hAnsi="Times New Roman" w:cs="Times New Roman"/>
          <w:szCs w:val="24"/>
        </w:rPr>
      </w:pPr>
    </w:p>
    <w:p w:rsidR="002F7DAA" w:rsidRPr="00F97B8E" w:rsidRDefault="002F7DAA" w:rsidP="002F7DAA">
      <w:pPr>
        <w:spacing w:after="0" w:line="240" w:lineRule="auto"/>
        <w:rPr>
          <w:rFonts w:ascii="Times New Roman" w:eastAsia="Calibri" w:hAnsi="Times New Roman" w:cs="Times New Roman"/>
          <w:b/>
          <w:bCs/>
          <w:szCs w:val="24"/>
        </w:rPr>
      </w:pPr>
      <w:r w:rsidRPr="00F97B8E">
        <w:rPr>
          <w:rFonts w:ascii="Times New Roman" w:eastAsia="Calibri" w:hAnsi="Times New Roman" w:cs="Times New Roman"/>
          <w:b/>
          <w:bCs/>
          <w:szCs w:val="24"/>
        </w:rPr>
        <w:t>3.1.</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Ofertę należy sporządzić zgodnie z wymaganiami SIWZ.</w:t>
      </w:r>
    </w:p>
    <w:p w:rsidR="002F7DAA" w:rsidRPr="00F97B8E" w:rsidRDefault="002F7DAA" w:rsidP="002F7DAA">
      <w:pPr>
        <w:spacing w:after="0" w:line="240" w:lineRule="auto"/>
        <w:rPr>
          <w:rFonts w:ascii="Times New Roman" w:eastAsia="Calibri" w:hAnsi="Times New Roman" w:cs="Times New Roman"/>
          <w:b/>
          <w:bCs/>
          <w:szCs w:val="24"/>
        </w:rPr>
      </w:pPr>
    </w:p>
    <w:p w:rsidR="002F7DAA" w:rsidRPr="00F97B8E" w:rsidRDefault="002F7DAA" w:rsidP="002F7DAA">
      <w:pPr>
        <w:spacing w:after="0" w:line="240" w:lineRule="auto"/>
        <w:ind w:left="705" w:hanging="705"/>
        <w:rPr>
          <w:rFonts w:ascii="Times New Roman" w:eastAsia="Calibri" w:hAnsi="Times New Roman" w:cs="Times New Roman"/>
          <w:szCs w:val="24"/>
        </w:rPr>
      </w:pPr>
      <w:r w:rsidRPr="00F97B8E">
        <w:rPr>
          <w:rFonts w:ascii="Times New Roman" w:eastAsia="Calibri" w:hAnsi="Times New Roman" w:cs="Times New Roman"/>
          <w:b/>
          <w:bCs/>
          <w:szCs w:val="24"/>
        </w:rPr>
        <w:t>4.</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Oferta musi być sporządzona w formie pisemnej (tradycyjnej papierowej) lub w formie elektronicznej, w języku polskim.</w:t>
      </w:r>
    </w:p>
    <w:p w:rsidR="002F7DAA" w:rsidRPr="00F97B8E" w:rsidRDefault="002F7DAA" w:rsidP="002F7DAA">
      <w:pPr>
        <w:spacing w:after="0" w:line="240" w:lineRule="auto"/>
        <w:ind w:left="705" w:hanging="705"/>
        <w:rPr>
          <w:rFonts w:ascii="Times New Roman" w:eastAsia="Calibri" w:hAnsi="Times New Roman" w:cs="Times New Roman"/>
          <w:b/>
          <w:bCs/>
          <w:szCs w:val="24"/>
        </w:rPr>
      </w:pPr>
    </w:p>
    <w:p w:rsidR="002F7DAA" w:rsidRPr="00F97B8E" w:rsidRDefault="002F7DAA" w:rsidP="002F7DAA">
      <w:pPr>
        <w:spacing w:after="0" w:line="240" w:lineRule="auto"/>
        <w:ind w:left="705" w:hanging="705"/>
        <w:jc w:val="both"/>
        <w:rPr>
          <w:rFonts w:ascii="Times New Roman" w:eastAsia="Calibri" w:hAnsi="Times New Roman" w:cs="Times New Roman"/>
          <w:szCs w:val="24"/>
        </w:rPr>
      </w:pPr>
      <w:r w:rsidRPr="00F97B8E">
        <w:rPr>
          <w:rFonts w:ascii="Times New Roman" w:eastAsia="Calibri" w:hAnsi="Times New Roman" w:cs="Times New Roman"/>
          <w:b/>
          <w:bCs/>
          <w:szCs w:val="24"/>
        </w:rPr>
        <w:t>4.1.</w:t>
      </w:r>
      <w:r w:rsidRPr="00F97B8E">
        <w:rPr>
          <w:rFonts w:ascii="Times New Roman" w:eastAsia="Calibri" w:hAnsi="Times New Roman" w:cs="Times New Roman"/>
          <w:b/>
          <w:bCs/>
          <w:szCs w:val="24"/>
        </w:rPr>
        <w:tab/>
      </w:r>
      <w:r w:rsidRPr="00F97B8E">
        <w:rPr>
          <w:rFonts w:ascii="Times New Roman" w:eastAsia="Calibri" w:hAnsi="Times New Roman" w:cs="Times New Roman"/>
        </w:rPr>
        <w:t>Dokumenty sporządzone w języku obcym, należy składać wraz z tłumaczeniem na język polski – nie dotyczy oferty – zał. nr 1 do SIWZ, która musi być sporządzona w języku polskim.</w:t>
      </w:r>
    </w:p>
    <w:p w:rsidR="002F7DAA" w:rsidRPr="00F97B8E" w:rsidRDefault="002F7DAA" w:rsidP="002F7DAA">
      <w:pPr>
        <w:spacing w:after="0" w:line="240" w:lineRule="auto"/>
        <w:rPr>
          <w:rFonts w:ascii="Times New Roman" w:eastAsia="Calibri" w:hAnsi="Times New Roman" w:cs="Times New Roman"/>
          <w:b/>
          <w:bCs/>
          <w:szCs w:val="24"/>
        </w:rPr>
      </w:pPr>
    </w:p>
    <w:p w:rsidR="002F7DAA" w:rsidRPr="00F97B8E" w:rsidRDefault="002F7DAA" w:rsidP="002F7DAA">
      <w:pPr>
        <w:spacing w:after="0" w:line="240" w:lineRule="auto"/>
        <w:ind w:left="705" w:hanging="705"/>
        <w:rPr>
          <w:rFonts w:ascii="Times New Roman" w:eastAsia="Calibri" w:hAnsi="Times New Roman" w:cs="Times New Roman"/>
          <w:szCs w:val="24"/>
        </w:rPr>
      </w:pPr>
      <w:r w:rsidRPr="00F97B8E">
        <w:rPr>
          <w:rFonts w:ascii="Times New Roman" w:eastAsia="Calibri" w:hAnsi="Times New Roman" w:cs="Times New Roman"/>
          <w:b/>
          <w:bCs/>
          <w:szCs w:val="24"/>
        </w:rPr>
        <w:t>4.2.</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Oferta formie pisemnej (tradycyjnej papierowej) musi być napisana na maszynie do pisania, komputerze lub odręcznie nieścieralnym atramentem.</w:t>
      </w:r>
    </w:p>
    <w:p w:rsidR="002F7DAA" w:rsidRPr="00F97B8E" w:rsidRDefault="002F7DAA" w:rsidP="002F7DAA">
      <w:pPr>
        <w:spacing w:after="0" w:line="240" w:lineRule="auto"/>
        <w:ind w:left="705" w:hanging="705"/>
        <w:rPr>
          <w:rFonts w:ascii="Times New Roman" w:eastAsia="Calibri" w:hAnsi="Times New Roman" w:cs="Times New Roman"/>
          <w:szCs w:val="24"/>
        </w:rPr>
      </w:pPr>
    </w:p>
    <w:p w:rsidR="002F7DAA" w:rsidRPr="00F97B8E" w:rsidRDefault="002F7DAA" w:rsidP="002F7DAA">
      <w:pPr>
        <w:spacing w:after="0" w:line="240" w:lineRule="auto"/>
        <w:ind w:left="705" w:hanging="705"/>
        <w:rPr>
          <w:rFonts w:ascii="Times New Roman" w:eastAsia="Calibri" w:hAnsi="Times New Roman" w:cs="Times New Roman"/>
          <w:szCs w:val="24"/>
        </w:rPr>
      </w:pPr>
      <w:r w:rsidRPr="00F97B8E">
        <w:rPr>
          <w:rFonts w:ascii="Times New Roman" w:eastAsia="Calibri" w:hAnsi="Times New Roman" w:cs="Times New Roman"/>
          <w:b/>
          <w:bCs/>
          <w:szCs w:val="24"/>
        </w:rPr>
        <w:t>4.3.</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Oferta musi być podpisana przez osobę/y upoważnioną/e do reprezentowania Wykonawcy.</w:t>
      </w:r>
    </w:p>
    <w:p w:rsidR="002F7DAA" w:rsidRPr="00F97B8E" w:rsidRDefault="002F7DAA" w:rsidP="002F7DAA">
      <w:pPr>
        <w:spacing w:after="0" w:line="240" w:lineRule="auto"/>
        <w:ind w:left="705" w:hanging="705"/>
        <w:rPr>
          <w:rFonts w:ascii="Times New Roman" w:eastAsia="Calibri" w:hAnsi="Times New Roman" w:cs="Times New Roman"/>
          <w:b/>
          <w:bCs/>
          <w:szCs w:val="24"/>
        </w:rPr>
      </w:pPr>
    </w:p>
    <w:p w:rsidR="002F7DAA" w:rsidRPr="00F97B8E" w:rsidRDefault="002F7DAA" w:rsidP="002F7DAA">
      <w:pPr>
        <w:spacing w:after="0" w:line="240" w:lineRule="auto"/>
        <w:ind w:left="705" w:hanging="705"/>
        <w:jc w:val="both"/>
        <w:rPr>
          <w:rFonts w:ascii="Times New Roman" w:eastAsia="Calibri" w:hAnsi="Times New Roman" w:cs="Times New Roman"/>
          <w:bCs/>
          <w:szCs w:val="24"/>
        </w:rPr>
      </w:pPr>
      <w:r w:rsidRPr="00F97B8E">
        <w:rPr>
          <w:rFonts w:ascii="Times New Roman" w:eastAsia="Calibri" w:hAnsi="Times New Roman" w:cs="Times New Roman"/>
          <w:b/>
          <w:bCs/>
          <w:szCs w:val="24"/>
        </w:rPr>
        <w:t>4.4.</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Wszystkie załączniki do oferty stanowiące oświadczenie Wykonawcy, muszą być również podpisane przez osobę/y upoważnioną/e do reprezentowania Wykonawcy</w:t>
      </w:r>
      <w:r w:rsidRPr="00F97B8E">
        <w:rPr>
          <w:rFonts w:ascii="Times New Roman" w:eastAsia="Calibri" w:hAnsi="Times New Roman" w:cs="Times New Roman"/>
          <w:bCs/>
          <w:szCs w:val="24"/>
        </w:rPr>
        <w:t>.</w:t>
      </w:r>
    </w:p>
    <w:p w:rsidR="002F7DAA" w:rsidRPr="00F97B8E" w:rsidRDefault="002F7DAA" w:rsidP="002F7DAA">
      <w:pPr>
        <w:spacing w:after="0" w:line="240" w:lineRule="auto"/>
        <w:ind w:left="705" w:hanging="705"/>
        <w:jc w:val="both"/>
        <w:rPr>
          <w:rFonts w:ascii="Times New Roman" w:eastAsia="Calibri" w:hAnsi="Times New Roman" w:cs="Times New Roman"/>
          <w:bCs/>
          <w:szCs w:val="24"/>
        </w:rPr>
      </w:pPr>
    </w:p>
    <w:p w:rsidR="002F7DAA" w:rsidRPr="00F97B8E" w:rsidRDefault="002F7DAA" w:rsidP="002F7DAA">
      <w:pPr>
        <w:tabs>
          <w:tab w:val="left" w:pos="426"/>
        </w:tabs>
        <w:spacing w:after="0" w:line="240" w:lineRule="auto"/>
        <w:ind w:left="426" w:hanging="426"/>
        <w:jc w:val="both"/>
        <w:rPr>
          <w:rFonts w:ascii="Times New Roman" w:eastAsia="Calibri" w:hAnsi="Times New Roman" w:cs="Times New Roman"/>
        </w:rPr>
      </w:pPr>
      <w:r w:rsidRPr="00F97B8E">
        <w:rPr>
          <w:rFonts w:ascii="Times New Roman" w:eastAsia="Calibri" w:hAnsi="Times New Roman" w:cs="Times New Roman"/>
          <w:b/>
          <w:bCs/>
          <w:szCs w:val="24"/>
        </w:rPr>
        <w:t>4.5.</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Upoważnienie (pełnomocnictwo) do podpisania oferty, do poświadczania dokumentów za zgodność z oryginałem oraz do parafowania stron należy dołączyć do oferty, o ile nie wynika ono z dokumentów rejestrowych Wykonawcy. Pełnomocnictwo dla oferty w formie pisemnej (tradycyjnej papierowej) należy dołączyć w oryginale bądź kopii, potwierdzonej za zgodność z oryginałem notarialnie natomiast dla oferty w formie elektronicznej </w:t>
      </w:r>
      <w:r w:rsidRPr="00F97B8E">
        <w:rPr>
          <w:rFonts w:ascii="Times New Roman" w:eastAsia="Calibri" w:hAnsi="Times New Roman" w:cs="Times New Roman"/>
        </w:rPr>
        <w:t xml:space="preserve">pełnomocnictwo należy dołączyć w oryginale bądź kopii, </w:t>
      </w:r>
      <w:r w:rsidRPr="00F97B8E">
        <w:rPr>
          <w:rFonts w:ascii="Times New Roman" w:eastAsia="Calibri" w:hAnsi="Times New Roman" w:cs="Times New Roman"/>
          <w:lang w:eastAsia="en-US"/>
        </w:rPr>
        <w:t>potwierdzonej za zgodność z oryginałem kwalifikowanym podpisem elektronicznym</w:t>
      </w:r>
      <w:r w:rsidRPr="00F97B8E">
        <w:rPr>
          <w:rFonts w:ascii="Times New Roman" w:eastAsia="Calibri" w:hAnsi="Times New Roman" w:cs="Times New Roman"/>
        </w:rPr>
        <w:t>.</w:t>
      </w:r>
    </w:p>
    <w:p w:rsidR="002F7DAA" w:rsidRPr="00F97B8E" w:rsidRDefault="002F7DAA" w:rsidP="002F7DAA">
      <w:pPr>
        <w:spacing w:after="0" w:line="240" w:lineRule="auto"/>
        <w:ind w:left="705" w:hanging="705"/>
        <w:jc w:val="both"/>
        <w:rPr>
          <w:rFonts w:ascii="Times New Roman" w:eastAsia="Calibri" w:hAnsi="Times New Roman" w:cs="Times New Roman"/>
          <w:szCs w:val="24"/>
        </w:rPr>
      </w:pPr>
    </w:p>
    <w:p w:rsidR="002F7DAA" w:rsidRPr="00F97B8E" w:rsidRDefault="002F7DAA" w:rsidP="002F7DAA">
      <w:pPr>
        <w:spacing w:after="0" w:line="240" w:lineRule="auto"/>
        <w:ind w:left="705" w:hanging="705"/>
        <w:jc w:val="both"/>
        <w:rPr>
          <w:rFonts w:ascii="Times New Roman" w:eastAsia="Calibri" w:hAnsi="Times New Roman" w:cs="Times New Roman"/>
          <w:szCs w:val="24"/>
        </w:rPr>
      </w:pPr>
      <w:r w:rsidRPr="00F97B8E">
        <w:rPr>
          <w:rFonts w:ascii="Times New Roman" w:eastAsia="Calibri" w:hAnsi="Times New Roman" w:cs="Times New Roman"/>
          <w:b/>
          <w:bCs/>
          <w:szCs w:val="24"/>
        </w:rPr>
        <w:t>4.6.</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Wszelkie miejsca, w których Wykonawca naniósł zmiany w ofercie w formie pisemnej (tradycyjnej papierowej), powinny być parafowane przez osobę/y upoważnioną/e do reprezentowania Wykonawcy.</w:t>
      </w:r>
    </w:p>
    <w:p w:rsidR="002F7DAA" w:rsidRPr="00F97B8E" w:rsidRDefault="002F7DAA" w:rsidP="002F7DAA">
      <w:pPr>
        <w:spacing w:after="0" w:line="240" w:lineRule="auto"/>
        <w:ind w:left="705" w:hanging="705"/>
        <w:jc w:val="both"/>
        <w:rPr>
          <w:rFonts w:ascii="Times New Roman" w:eastAsia="Calibri" w:hAnsi="Times New Roman" w:cs="Times New Roman"/>
          <w:szCs w:val="24"/>
        </w:rPr>
      </w:pPr>
    </w:p>
    <w:p w:rsidR="002F7DAA" w:rsidRPr="00F97B8E" w:rsidRDefault="002F7DAA" w:rsidP="002F7DAA">
      <w:pPr>
        <w:spacing w:after="0" w:line="240" w:lineRule="auto"/>
        <w:ind w:left="705" w:hanging="705"/>
        <w:jc w:val="both"/>
        <w:rPr>
          <w:rFonts w:ascii="Times New Roman" w:eastAsia="Calibri" w:hAnsi="Times New Roman" w:cs="Times New Roman"/>
          <w:b/>
          <w:bCs/>
        </w:rPr>
      </w:pPr>
      <w:r w:rsidRPr="00F97B8E">
        <w:rPr>
          <w:rFonts w:ascii="Times New Roman" w:eastAsia="Calibri" w:hAnsi="Times New Roman" w:cs="Times New Roman"/>
          <w:b/>
          <w:bCs/>
        </w:rPr>
        <w:lastRenderedPageBreak/>
        <w:t>4.7.</w:t>
      </w:r>
      <w:r w:rsidRPr="00F97B8E">
        <w:rPr>
          <w:rFonts w:ascii="Times New Roman" w:eastAsia="Calibri" w:hAnsi="Times New Roman" w:cs="Times New Roman"/>
          <w:b/>
          <w:bCs/>
        </w:rPr>
        <w:tab/>
      </w:r>
      <w:r w:rsidRPr="00F97B8E">
        <w:rPr>
          <w:rFonts w:ascii="Times New Roman" w:eastAsia="Calibri" w:hAnsi="Times New Roman" w:cs="Times New Roman"/>
        </w:rPr>
        <w:t>Wykonawca zobowiązany jest do podania:</w:t>
      </w:r>
      <w:r w:rsidRPr="00F97B8E">
        <w:rPr>
          <w:rFonts w:ascii="Times New Roman" w:eastAsia="Times New Roman" w:hAnsi="Times New Roman" w:cs="Times New Roman"/>
          <w:szCs w:val="20"/>
        </w:rPr>
        <w:t xml:space="preserve"> pełnej </w:t>
      </w:r>
      <w:r w:rsidRPr="00F97B8E">
        <w:rPr>
          <w:rFonts w:ascii="Times New Roman" w:eastAsia="Calibri" w:hAnsi="Times New Roman" w:cs="Times New Roman"/>
          <w:lang w:eastAsia="en-US"/>
        </w:rPr>
        <w:t>nazwy, producenta, wersji, okresu obowiązywania przedmiotu zamówienia, zakresu przedmiotu zamówienia (tj. warunków aktualizacji i wsparcia technicznego) zaoferowanego oprogramowania</w:t>
      </w:r>
      <w:r w:rsidRPr="00F97B8E">
        <w:rPr>
          <w:rFonts w:ascii="Times New Roman" w:eastAsia="Calibri" w:hAnsi="Times New Roman" w:cs="Times New Roman"/>
        </w:rPr>
        <w:t xml:space="preserve">- </w:t>
      </w:r>
      <w:r w:rsidRPr="00F97B8E">
        <w:rPr>
          <w:rFonts w:ascii="Times New Roman" w:eastAsia="Calibri" w:hAnsi="Times New Roman" w:cs="Times New Roman"/>
        </w:rPr>
        <w:br/>
        <w:t xml:space="preserve">w formularzu techniczno – cenowym, stanowiącym załącznik nr 3 do SIWZ. 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F97B8E">
        <w:rPr>
          <w:rFonts w:ascii="Times New Roman" w:eastAsia="Calibri" w:hAnsi="Times New Roman" w:cs="Times New Roman"/>
        </w:rPr>
        <w:br/>
        <w:t xml:space="preserve">i podatki, a także ewentualne upusty i rabaty zastosowane przez Wykonawcę. </w:t>
      </w:r>
    </w:p>
    <w:p w:rsidR="002F7DAA" w:rsidRPr="00F97B8E" w:rsidRDefault="002F7DAA" w:rsidP="002F7DAA">
      <w:pPr>
        <w:spacing w:after="0" w:line="240" w:lineRule="auto"/>
        <w:jc w:val="both"/>
        <w:rPr>
          <w:rFonts w:ascii="Times New Roman" w:eastAsia="Times New Roman" w:hAnsi="Times New Roman" w:cs="Calibri"/>
          <w:b/>
          <w:u w:val="single"/>
        </w:rPr>
      </w:pPr>
      <w:r w:rsidRPr="00F97B8E">
        <w:rPr>
          <w:rFonts w:ascii="Times New Roman" w:eastAsia="Calibri" w:hAnsi="Times New Roman" w:cs="Times New Roman"/>
          <w:b/>
          <w:bCs/>
        </w:rPr>
        <w:tab/>
      </w:r>
      <w:r w:rsidRPr="00F97B8E">
        <w:rPr>
          <w:rFonts w:ascii="Times New Roman" w:eastAsia="Times New Roman" w:hAnsi="Times New Roman" w:cs="Calibri"/>
          <w:b/>
          <w:u w:val="single"/>
        </w:rPr>
        <w:t xml:space="preserve"> </w:t>
      </w:r>
    </w:p>
    <w:p w:rsidR="002F7DAA" w:rsidRPr="00F97B8E" w:rsidRDefault="002F7DAA" w:rsidP="002F7DAA">
      <w:pPr>
        <w:spacing w:after="0" w:line="240" w:lineRule="auto"/>
        <w:ind w:left="705" w:hanging="705"/>
        <w:jc w:val="both"/>
        <w:rPr>
          <w:rFonts w:ascii="Times New Roman" w:eastAsia="Calibri" w:hAnsi="Times New Roman" w:cs="Times New Roman"/>
        </w:rPr>
      </w:pPr>
      <w:r w:rsidRPr="00F97B8E">
        <w:rPr>
          <w:rFonts w:ascii="Times New Roman" w:eastAsia="Calibri" w:hAnsi="Times New Roman" w:cs="Times New Roman"/>
          <w:b/>
          <w:bCs/>
        </w:rPr>
        <w:t>5.</w:t>
      </w:r>
      <w:r w:rsidRPr="00F97B8E">
        <w:rPr>
          <w:rFonts w:ascii="Times New Roman" w:eastAsia="Calibri" w:hAnsi="Times New Roman" w:cs="Times New Roman"/>
          <w:b/>
          <w:bCs/>
        </w:rPr>
        <w:tab/>
      </w:r>
      <w:r w:rsidRPr="00F97B8E">
        <w:rPr>
          <w:rFonts w:ascii="Times New Roman" w:eastAsia="Calibri" w:hAnsi="Times New Roman" w:cs="Times New Roman"/>
        </w:rPr>
        <w:t xml:space="preserve">Zaleca się, aby oferta w </w:t>
      </w:r>
      <w:r w:rsidRPr="00F97B8E">
        <w:rPr>
          <w:rFonts w:ascii="Times New Roman" w:eastAsia="Calibri" w:hAnsi="Times New Roman" w:cs="Times New Roman"/>
          <w:szCs w:val="24"/>
        </w:rPr>
        <w:t xml:space="preserve">formie pisemnej (tradycyjnej papierowej) </w:t>
      </w:r>
      <w:r w:rsidRPr="00F97B8E">
        <w:rPr>
          <w:rFonts w:ascii="Times New Roman" w:eastAsia="Calibri" w:hAnsi="Times New Roman" w:cs="Times New Roman"/>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2F7DAA" w:rsidRPr="00F97B8E" w:rsidRDefault="002F7DAA" w:rsidP="002F7DAA">
      <w:pPr>
        <w:spacing w:after="0" w:line="240" w:lineRule="auto"/>
        <w:ind w:left="705" w:hanging="705"/>
        <w:jc w:val="both"/>
        <w:rPr>
          <w:rFonts w:ascii="Times New Roman" w:eastAsia="Calibri" w:hAnsi="Times New Roman" w:cs="Times New Roman"/>
        </w:rPr>
      </w:pPr>
    </w:p>
    <w:p w:rsidR="002F7DAA" w:rsidRDefault="002F7DAA" w:rsidP="002F7DAA">
      <w:pPr>
        <w:spacing w:after="0" w:line="240" w:lineRule="auto"/>
        <w:ind w:left="705" w:hanging="705"/>
        <w:jc w:val="both"/>
        <w:rPr>
          <w:rFonts w:ascii="Times New Roman" w:eastAsia="Calibri" w:hAnsi="Times New Roman" w:cs="Times New Roman"/>
        </w:rPr>
      </w:pPr>
      <w:r w:rsidRPr="00F97B8E">
        <w:rPr>
          <w:rFonts w:ascii="Times New Roman" w:eastAsia="Calibri" w:hAnsi="Times New Roman" w:cs="Times New Roman"/>
          <w:b/>
          <w:bCs/>
        </w:rPr>
        <w:t>6.</w:t>
      </w:r>
      <w:r w:rsidRPr="00F97B8E">
        <w:rPr>
          <w:rFonts w:ascii="Times New Roman" w:eastAsia="Calibri" w:hAnsi="Times New Roman" w:cs="Times New Roman"/>
          <w:b/>
          <w:bCs/>
        </w:rPr>
        <w:tab/>
      </w:r>
      <w:r w:rsidRPr="00F97B8E">
        <w:rPr>
          <w:rFonts w:ascii="Times New Roman" w:eastAsia="Calibri" w:hAnsi="Times New Roman" w:cs="Times New Roman"/>
        </w:rPr>
        <w:t xml:space="preserve">Ofertę w </w:t>
      </w:r>
      <w:r w:rsidRPr="00F97B8E">
        <w:rPr>
          <w:rFonts w:ascii="Times New Roman" w:eastAsia="Calibri" w:hAnsi="Times New Roman" w:cs="Times New Roman"/>
          <w:szCs w:val="24"/>
        </w:rPr>
        <w:t xml:space="preserve">formie pisemnej (tradycyjnej papierowej) </w:t>
      </w:r>
      <w:r w:rsidRPr="00F97B8E">
        <w:rPr>
          <w:rFonts w:ascii="Times New Roman" w:eastAsia="Calibri" w:hAnsi="Times New Roman" w:cs="Times New Roman"/>
        </w:rPr>
        <w:t>należy umieścić w zamkniętej kopercie, uniemożliwiającej odczytanie zawartości bez jej uszkodzenia. Koperta winna być oznaczona nazwą (firmą) i adresem Wykonawcy, zaadresowana na adres Główny Instytut Górnictwa, Plac Gwarków 1, 40 - 166 Katowic oraz opisana jak poniżej:</w:t>
      </w:r>
    </w:p>
    <w:p w:rsidR="00F97B8E" w:rsidRPr="00F97B8E" w:rsidRDefault="00F97B8E" w:rsidP="002F7DAA">
      <w:pPr>
        <w:spacing w:after="0" w:line="240" w:lineRule="auto"/>
        <w:ind w:left="705" w:hanging="705"/>
        <w:jc w:val="both"/>
        <w:rPr>
          <w:rFonts w:ascii="Times New Roman" w:eastAsia="Calibri" w:hAnsi="Times New Roman" w:cs="Times New Roman"/>
        </w:rPr>
      </w:pPr>
    </w:p>
    <w:p w:rsidR="00D221EA" w:rsidRPr="00F97B8E" w:rsidRDefault="00D221EA" w:rsidP="00D221EA">
      <w:pPr>
        <w:spacing w:after="0" w:line="240" w:lineRule="auto"/>
        <w:ind w:left="705" w:hanging="705"/>
        <w:jc w:val="both"/>
        <w:rPr>
          <w:rFonts w:ascii="Times New Roman" w:eastAsia="Calibri" w:hAnsi="Times New Roman" w:cs="Times New Roman"/>
          <w:sz w:val="20"/>
          <w:szCs w:val="20"/>
        </w:rPr>
      </w:pPr>
    </w:p>
    <w:p w:rsidR="002D0C75"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rPr>
          <w:rFonts w:ascii="Times New Roman" w:eastAsia="Calibri" w:hAnsi="Times New Roman" w:cs="Times New Roman"/>
          <w:b/>
          <w:bCs/>
          <w:sz w:val="20"/>
          <w:szCs w:val="20"/>
        </w:rPr>
      </w:pPr>
      <w:r w:rsidRPr="00F97B8E">
        <w:rPr>
          <w:rFonts w:ascii="Times New Roman" w:eastAsia="Calibri" w:hAnsi="Times New Roman" w:cs="Times New Roman"/>
          <w:b/>
          <w:bCs/>
          <w:sz w:val="20"/>
          <w:szCs w:val="20"/>
        </w:rPr>
        <w:t>nazwa (firma) Wykonawcy …………………………………………………..</w:t>
      </w:r>
    </w:p>
    <w:p w:rsidR="00D221EA"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rPr>
          <w:rFonts w:ascii="Times New Roman" w:eastAsia="Calibri" w:hAnsi="Times New Roman" w:cs="Times New Roman"/>
          <w:b/>
          <w:bCs/>
          <w:sz w:val="20"/>
          <w:szCs w:val="20"/>
        </w:rPr>
      </w:pPr>
      <w:r w:rsidRPr="00F97B8E">
        <w:rPr>
          <w:rFonts w:ascii="Times New Roman" w:eastAsia="Calibri" w:hAnsi="Times New Roman" w:cs="Times New Roman"/>
          <w:b/>
          <w:bCs/>
          <w:sz w:val="20"/>
          <w:szCs w:val="20"/>
        </w:rPr>
        <w:t>adres Wykonawcy               ……………………………………………….…..</w:t>
      </w:r>
    </w:p>
    <w:p w:rsidR="00D221EA" w:rsidRPr="00F97B8E" w:rsidRDefault="002F7DAA"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
          <w:bCs/>
          <w:sz w:val="20"/>
          <w:szCs w:val="20"/>
        </w:rPr>
      </w:pPr>
      <w:r w:rsidRPr="00F97B8E">
        <w:rPr>
          <w:rFonts w:ascii="Times New Roman" w:eastAsia="Calibri" w:hAnsi="Times New Roman" w:cs="Times New Roman"/>
          <w:b/>
          <w:bCs/>
          <w:sz w:val="20"/>
          <w:szCs w:val="20"/>
        </w:rPr>
        <w:t xml:space="preserve">                                                                                                                 FZ-1/525</w:t>
      </w:r>
      <w:r w:rsidR="00F97B8E">
        <w:rPr>
          <w:rFonts w:ascii="Times New Roman" w:eastAsia="Calibri" w:hAnsi="Times New Roman" w:cs="Times New Roman"/>
          <w:b/>
          <w:bCs/>
          <w:sz w:val="20"/>
          <w:szCs w:val="20"/>
        </w:rPr>
        <w:t>1</w:t>
      </w:r>
      <w:r w:rsidRPr="00F97B8E">
        <w:rPr>
          <w:rFonts w:ascii="Times New Roman" w:eastAsia="Calibri" w:hAnsi="Times New Roman" w:cs="Times New Roman"/>
          <w:b/>
          <w:bCs/>
          <w:sz w:val="20"/>
          <w:szCs w:val="20"/>
        </w:rPr>
        <w:t>/KB/20/SC</w:t>
      </w:r>
    </w:p>
    <w:p w:rsidR="00D221EA"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
          <w:bCs/>
          <w:sz w:val="20"/>
          <w:szCs w:val="20"/>
        </w:rPr>
      </w:pPr>
      <w:r w:rsidRPr="00F97B8E">
        <w:rPr>
          <w:rFonts w:ascii="Times New Roman" w:eastAsia="Calibri" w:hAnsi="Times New Roman" w:cs="Times New Roman"/>
          <w:b/>
          <w:bCs/>
          <w:sz w:val="20"/>
          <w:szCs w:val="20"/>
        </w:rPr>
        <w:t>Główny Instytut Górnictwa</w:t>
      </w:r>
    </w:p>
    <w:p w:rsidR="00D221EA"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
          <w:bCs/>
          <w:sz w:val="20"/>
          <w:szCs w:val="20"/>
        </w:rPr>
      </w:pPr>
      <w:r w:rsidRPr="00F97B8E">
        <w:rPr>
          <w:rFonts w:ascii="Times New Roman" w:eastAsia="Calibri" w:hAnsi="Times New Roman" w:cs="Times New Roman"/>
          <w:b/>
          <w:bCs/>
          <w:sz w:val="20"/>
          <w:szCs w:val="20"/>
        </w:rPr>
        <w:t>Plac Gwarków 1, 40 - 166 Katowice</w:t>
      </w:r>
    </w:p>
    <w:p w:rsidR="00D221EA"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
          <w:bCs/>
          <w:sz w:val="20"/>
          <w:szCs w:val="20"/>
        </w:rPr>
      </w:pPr>
      <w:r w:rsidRPr="00F97B8E">
        <w:rPr>
          <w:rFonts w:ascii="Times New Roman" w:eastAsia="Calibri" w:hAnsi="Times New Roman" w:cs="Times New Roman"/>
          <w:b/>
          <w:bCs/>
          <w:sz w:val="20"/>
          <w:szCs w:val="20"/>
        </w:rPr>
        <w:t>Gmach Dyrekcji, Dział Handlowy (FZ-1)</w:t>
      </w:r>
    </w:p>
    <w:p w:rsidR="00D221EA"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
          <w:bCs/>
          <w:sz w:val="20"/>
          <w:szCs w:val="20"/>
        </w:rPr>
      </w:pPr>
      <w:r w:rsidRPr="00F97B8E">
        <w:rPr>
          <w:rFonts w:ascii="Times New Roman" w:eastAsia="Calibri" w:hAnsi="Times New Roman" w:cs="Times New Roman"/>
          <w:b/>
          <w:bCs/>
          <w:sz w:val="20"/>
          <w:szCs w:val="20"/>
        </w:rPr>
        <w:t>pokój 226, II piętro</w:t>
      </w:r>
    </w:p>
    <w:p w:rsidR="00D221EA"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sz w:val="20"/>
          <w:szCs w:val="20"/>
        </w:rPr>
      </w:pPr>
    </w:p>
    <w:p w:rsidR="001133EB"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
          <w:bCs/>
        </w:rPr>
      </w:pPr>
      <w:r w:rsidRPr="00F97B8E">
        <w:rPr>
          <w:rFonts w:ascii="Times New Roman" w:eastAsia="Calibri" w:hAnsi="Times New Roman" w:cs="Times New Roman"/>
          <w:b/>
          <w:bCs/>
        </w:rPr>
        <w:t xml:space="preserve">„Przetarg nieograniczony na </w:t>
      </w:r>
      <w:r w:rsidR="00524DC7" w:rsidRPr="00F97B8E">
        <w:rPr>
          <w:rFonts w:ascii="Times New Roman" w:eastAsia="Calibri" w:hAnsi="Times New Roman" w:cs="Times New Roman"/>
          <w:b/>
          <w:bCs/>
        </w:rPr>
        <w:t xml:space="preserve"> dostawę </w:t>
      </w:r>
    </w:p>
    <w:p w:rsidR="001133EB" w:rsidRPr="00F97B8E" w:rsidRDefault="00F97B8E"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
          <w:bCs/>
        </w:rPr>
      </w:pPr>
      <w:r w:rsidRPr="00325152">
        <w:rPr>
          <w:rFonts w:ascii="Times New Roman" w:hAnsi="Times New Roman" w:cs="Times New Roman"/>
          <w:b/>
        </w:rPr>
        <w:t>dostawa</w:t>
      </w:r>
      <w:r w:rsidRPr="00325152">
        <w:rPr>
          <w:rFonts w:ascii="Times New Roman" w:hAnsi="Times New Roman" w:cs="Times New Roman"/>
        </w:rPr>
        <w:t xml:space="preserve"> </w:t>
      </w:r>
      <w:r>
        <w:rPr>
          <w:rFonts w:ascii="Times New Roman" w:eastAsia="SimSun" w:hAnsi="Times New Roman" w:cs="Times New Roman"/>
          <w:b/>
          <w:color w:val="000000"/>
        </w:rPr>
        <w:t>odczynników i wzorców</w:t>
      </w:r>
      <w:r w:rsidR="001133EB" w:rsidRPr="00F97B8E">
        <w:rPr>
          <w:rFonts w:ascii="Times New Roman" w:eastAsia="Calibri" w:hAnsi="Times New Roman" w:cs="Times New Roman"/>
          <w:b/>
          <w:bCs/>
        </w:rPr>
        <w:t>:</w:t>
      </w:r>
    </w:p>
    <w:p w:rsidR="009A0B19" w:rsidRPr="00F97B8E" w:rsidRDefault="009A0B19"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
          <w:bCs/>
        </w:rPr>
      </w:pPr>
    </w:p>
    <w:p w:rsidR="001133EB" w:rsidRPr="00F97B8E" w:rsidRDefault="001133EB" w:rsidP="00F97B8E">
      <w:pPr>
        <w:pBdr>
          <w:top w:val="single" w:sz="4" w:space="1" w:color="auto"/>
          <w:left w:val="single" w:sz="4" w:space="4" w:color="auto"/>
          <w:bottom w:val="single" w:sz="4" w:space="1" w:color="auto"/>
          <w:right w:val="single" w:sz="4" w:space="21" w:color="auto"/>
        </w:pBdr>
        <w:spacing w:after="0" w:line="240" w:lineRule="auto"/>
        <w:ind w:firstLine="708"/>
        <w:rPr>
          <w:rFonts w:ascii="Times New Roman" w:eastAsia="Calibri" w:hAnsi="Times New Roman" w:cs="Times New Roman"/>
          <w:b/>
          <w:bCs/>
        </w:rPr>
      </w:pPr>
      <w:r w:rsidRPr="00F97B8E">
        <w:rPr>
          <w:rFonts w:ascii="Times New Roman" w:eastAsia="Calibri" w:hAnsi="Times New Roman" w:cs="Times New Roman"/>
          <w:b/>
          <w:bCs/>
        </w:rPr>
        <w:t>1.</w:t>
      </w:r>
      <w:r w:rsidRPr="00F97B8E">
        <w:rPr>
          <w:rFonts w:ascii="Times New Roman" w:eastAsia="Calibri" w:hAnsi="Times New Roman" w:cs="Times New Roman"/>
          <w:b/>
          <w:bCs/>
        </w:rPr>
        <w:tab/>
      </w:r>
      <w:r w:rsidR="00F97B8E" w:rsidRPr="00F97B8E">
        <w:rPr>
          <w:rFonts w:ascii="Times New Roman" w:eastAsia="Calibri" w:hAnsi="Times New Roman" w:cs="Times New Roman"/>
          <w:sz w:val="24"/>
          <w:szCs w:val="24"/>
        </w:rPr>
        <w:t xml:space="preserve">Odczynniki i testy  </w:t>
      </w:r>
      <w:r w:rsidR="009A0B19" w:rsidRPr="00F97B8E">
        <w:rPr>
          <w:rFonts w:ascii="Times New Roman" w:eastAsia="Calibri" w:hAnsi="Times New Roman" w:cs="Times New Roman"/>
          <w:b/>
          <w:bCs/>
        </w:rPr>
        <w:t>*</w:t>
      </w:r>
    </w:p>
    <w:p w:rsidR="00F97B8E" w:rsidRDefault="001133EB" w:rsidP="00F97B8E">
      <w:pPr>
        <w:pBdr>
          <w:top w:val="single" w:sz="4" w:space="1" w:color="auto"/>
          <w:left w:val="single" w:sz="4" w:space="4" w:color="auto"/>
          <w:bottom w:val="single" w:sz="4" w:space="1" w:color="auto"/>
          <w:right w:val="single" w:sz="4" w:space="21" w:color="auto"/>
        </w:pBdr>
        <w:spacing w:after="0" w:line="240" w:lineRule="auto"/>
        <w:ind w:firstLine="708"/>
        <w:rPr>
          <w:rFonts w:ascii="Times New Roman" w:eastAsia="Calibri" w:hAnsi="Times New Roman" w:cs="Times New Roman"/>
          <w:sz w:val="24"/>
          <w:szCs w:val="24"/>
          <w:lang w:eastAsia="en-US"/>
        </w:rPr>
      </w:pPr>
      <w:r w:rsidRPr="00F97B8E">
        <w:rPr>
          <w:rFonts w:ascii="Times New Roman" w:eastAsia="Calibri" w:hAnsi="Times New Roman" w:cs="Times New Roman"/>
          <w:b/>
          <w:bCs/>
        </w:rPr>
        <w:t>2.</w:t>
      </w:r>
      <w:r w:rsidRPr="00F97B8E">
        <w:rPr>
          <w:rFonts w:ascii="Times New Roman" w:eastAsia="Calibri" w:hAnsi="Times New Roman" w:cs="Times New Roman"/>
          <w:b/>
          <w:bCs/>
        </w:rPr>
        <w:tab/>
      </w:r>
      <w:r w:rsidR="00F97B8E" w:rsidRPr="00F97B8E">
        <w:rPr>
          <w:rFonts w:ascii="Times New Roman" w:eastAsia="Calibri" w:hAnsi="Times New Roman" w:cs="Times New Roman"/>
          <w:sz w:val="24"/>
          <w:szCs w:val="24"/>
          <w:lang w:eastAsia="en-US"/>
        </w:rPr>
        <w:t>Odczynniki  – materiały do realizacji metod akredytowanych w laboratorium</w:t>
      </w:r>
      <w:r w:rsidR="00F97B8E">
        <w:rPr>
          <w:rFonts w:ascii="Times New Roman" w:eastAsia="Calibri" w:hAnsi="Times New Roman" w:cs="Times New Roman"/>
          <w:sz w:val="24"/>
          <w:szCs w:val="24"/>
          <w:lang w:eastAsia="en-US"/>
        </w:rPr>
        <w:t>*</w:t>
      </w:r>
      <w:r w:rsidR="00F97B8E" w:rsidRPr="00F97B8E">
        <w:rPr>
          <w:rFonts w:ascii="Times New Roman" w:eastAsia="Calibri" w:hAnsi="Times New Roman" w:cs="Times New Roman"/>
          <w:sz w:val="24"/>
          <w:szCs w:val="24"/>
          <w:lang w:eastAsia="en-US"/>
        </w:rPr>
        <w:t xml:space="preserve">              </w:t>
      </w:r>
      <w:r w:rsidR="00F97B8E">
        <w:rPr>
          <w:rFonts w:ascii="Times New Roman" w:eastAsia="Calibri" w:hAnsi="Times New Roman" w:cs="Times New Roman"/>
          <w:sz w:val="24"/>
          <w:szCs w:val="24"/>
          <w:lang w:eastAsia="en-US"/>
        </w:rPr>
        <w:t xml:space="preserve">                                 </w:t>
      </w:r>
    </w:p>
    <w:p w:rsidR="001133EB" w:rsidRDefault="001133EB" w:rsidP="00F97B8E">
      <w:pPr>
        <w:pBdr>
          <w:top w:val="single" w:sz="4" w:space="1" w:color="auto"/>
          <w:left w:val="single" w:sz="4" w:space="4" w:color="auto"/>
          <w:bottom w:val="single" w:sz="4" w:space="1" w:color="auto"/>
          <w:right w:val="single" w:sz="4" w:space="21" w:color="auto"/>
        </w:pBdr>
        <w:spacing w:after="0" w:line="240" w:lineRule="auto"/>
        <w:ind w:firstLine="708"/>
        <w:rPr>
          <w:rFonts w:ascii="Times New Roman" w:eastAsia="Calibri" w:hAnsi="Times New Roman" w:cs="Times New Roman"/>
          <w:b/>
          <w:bCs/>
        </w:rPr>
      </w:pPr>
      <w:r w:rsidRPr="00F97B8E">
        <w:rPr>
          <w:rFonts w:ascii="Times New Roman" w:eastAsia="Calibri" w:hAnsi="Times New Roman" w:cs="Times New Roman"/>
          <w:b/>
          <w:bCs/>
        </w:rPr>
        <w:t>3.</w:t>
      </w:r>
      <w:r w:rsidRPr="00F97B8E">
        <w:rPr>
          <w:rFonts w:ascii="Times New Roman" w:eastAsia="Calibri" w:hAnsi="Times New Roman" w:cs="Times New Roman"/>
          <w:b/>
          <w:bCs/>
        </w:rPr>
        <w:tab/>
      </w:r>
      <w:r w:rsidR="00F97B8E" w:rsidRPr="00F97B8E">
        <w:rPr>
          <w:rFonts w:ascii="Times New Roman" w:eastAsia="Times New Roman" w:hAnsi="Times New Roman" w:cs="Times New Roman"/>
          <w:sz w:val="24"/>
          <w:szCs w:val="24"/>
        </w:rPr>
        <w:t>Odczynniki wysokiej czystości</w:t>
      </w:r>
      <w:r w:rsidR="00F97B8E" w:rsidRPr="00F97B8E">
        <w:rPr>
          <w:rFonts w:ascii="Times New Roman" w:eastAsia="Times New Roman" w:hAnsi="Times New Roman" w:cs="Times New Roman"/>
          <w:bCs/>
          <w:sz w:val="24"/>
          <w:szCs w:val="24"/>
        </w:rPr>
        <w:t xml:space="preserve"> </w:t>
      </w:r>
      <w:r w:rsidR="009A0B19" w:rsidRPr="00F97B8E">
        <w:rPr>
          <w:rFonts w:ascii="Times New Roman" w:eastAsia="Calibri" w:hAnsi="Times New Roman" w:cs="Times New Roman"/>
          <w:b/>
          <w:bCs/>
        </w:rPr>
        <w:t>*</w:t>
      </w:r>
    </w:p>
    <w:p w:rsidR="00F97B8E" w:rsidRDefault="00F97B8E" w:rsidP="00F97B8E">
      <w:pPr>
        <w:pBdr>
          <w:top w:val="single" w:sz="4" w:space="1" w:color="auto"/>
          <w:left w:val="single" w:sz="4" w:space="4" w:color="auto"/>
          <w:bottom w:val="single" w:sz="4" w:space="1" w:color="auto"/>
          <w:right w:val="single" w:sz="4" w:space="21" w:color="auto"/>
        </w:pBdr>
        <w:spacing w:after="0" w:line="240" w:lineRule="auto"/>
        <w:ind w:firstLine="708"/>
        <w:rPr>
          <w:rFonts w:ascii="Times New Roman" w:eastAsia="Calibri" w:hAnsi="Times New Roman" w:cs="Times New Roman"/>
          <w:b/>
          <w:bCs/>
        </w:rPr>
      </w:pPr>
      <w:r>
        <w:rPr>
          <w:rFonts w:ascii="Times New Roman" w:eastAsia="Calibri" w:hAnsi="Times New Roman" w:cs="Times New Roman"/>
          <w:b/>
          <w:bCs/>
        </w:rPr>
        <w:t>4.</w:t>
      </w:r>
      <w:r w:rsidRPr="00F97B8E">
        <w:rPr>
          <w:rFonts w:ascii="Times New Roman" w:eastAsia="Calibri" w:hAnsi="Times New Roman" w:cs="Times New Roman"/>
          <w:sz w:val="24"/>
          <w:szCs w:val="24"/>
          <w:lang w:eastAsia="en-US"/>
        </w:rPr>
        <w:t xml:space="preserve"> </w:t>
      </w:r>
      <w:r>
        <w:rPr>
          <w:rFonts w:ascii="Times New Roman" w:eastAsia="Calibri" w:hAnsi="Times New Roman" w:cs="Times New Roman"/>
          <w:sz w:val="24"/>
          <w:szCs w:val="24"/>
          <w:lang w:eastAsia="en-US"/>
        </w:rPr>
        <w:tab/>
      </w:r>
      <w:r w:rsidRPr="00F97B8E">
        <w:rPr>
          <w:rFonts w:ascii="Times New Roman" w:eastAsia="Calibri" w:hAnsi="Times New Roman" w:cs="Times New Roman"/>
          <w:sz w:val="24"/>
          <w:szCs w:val="24"/>
          <w:lang w:eastAsia="en-US"/>
        </w:rPr>
        <w:t>Roztwory pehametryczne i wzorce</w:t>
      </w:r>
      <w:r>
        <w:rPr>
          <w:rFonts w:ascii="Times New Roman" w:eastAsia="Calibri" w:hAnsi="Times New Roman" w:cs="Times New Roman"/>
          <w:sz w:val="24"/>
          <w:szCs w:val="24"/>
          <w:lang w:eastAsia="en-US"/>
        </w:rPr>
        <w:t>*</w:t>
      </w:r>
    </w:p>
    <w:p w:rsidR="00F97B8E" w:rsidRDefault="00F97B8E" w:rsidP="00F97B8E">
      <w:pPr>
        <w:pBdr>
          <w:top w:val="single" w:sz="4" w:space="1" w:color="auto"/>
          <w:left w:val="single" w:sz="4" w:space="4" w:color="auto"/>
          <w:bottom w:val="single" w:sz="4" w:space="1" w:color="auto"/>
          <w:right w:val="single" w:sz="4" w:space="21" w:color="auto"/>
        </w:pBdr>
        <w:spacing w:after="0" w:line="240" w:lineRule="auto"/>
        <w:ind w:firstLine="708"/>
        <w:rPr>
          <w:rFonts w:ascii="Times New Roman" w:eastAsia="Calibri" w:hAnsi="Times New Roman" w:cs="Times New Roman"/>
          <w:b/>
          <w:bCs/>
        </w:rPr>
      </w:pPr>
      <w:r>
        <w:rPr>
          <w:rFonts w:ascii="Times New Roman" w:eastAsia="Calibri" w:hAnsi="Times New Roman" w:cs="Times New Roman"/>
          <w:b/>
          <w:bCs/>
        </w:rPr>
        <w:t>5.</w:t>
      </w:r>
      <w:r w:rsidRPr="00F97B8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b/>
      </w:r>
      <w:r w:rsidRPr="00F97B8E">
        <w:rPr>
          <w:rFonts w:ascii="Times New Roman" w:eastAsia="Times New Roman" w:hAnsi="Times New Roman" w:cs="Times New Roman"/>
          <w:sz w:val="24"/>
          <w:szCs w:val="24"/>
        </w:rPr>
        <w:t xml:space="preserve">Mieszaniny wzorców i CRM     </w:t>
      </w:r>
      <w:r>
        <w:rPr>
          <w:rFonts w:ascii="Times New Roman" w:eastAsia="Times New Roman" w:hAnsi="Times New Roman" w:cs="Times New Roman"/>
          <w:sz w:val="24"/>
          <w:szCs w:val="24"/>
        </w:rPr>
        <w:t>*</w:t>
      </w:r>
      <w:r w:rsidRPr="00F97B8E">
        <w:rPr>
          <w:rFonts w:ascii="Times New Roman" w:eastAsia="Times New Roman" w:hAnsi="Times New Roman" w:cs="Times New Roman"/>
          <w:sz w:val="24"/>
          <w:szCs w:val="24"/>
        </w:rPr>
        <w:t xml:space="preserve">                                                                            </w:t>
      </w:r>
    </w:p>
    <w:p w:rsidR="00F97B8E" w:rsidRDefault="00F97B8E" w:rsidP="00F97B8E">
      <w:pPr>
        <w:pBdr>
          <w:top w:val="single" w:sz="4" w:space="1" w:color="auto"/>
          <w:left w:val="single" w:sz="4" w:space="4" w:color="auto"/>
          <w:bottom w:val="single" w:sz="4" w:space="1" w:color="auto"/>
          <w:right w:val="single" w:sz="4" w:space="21" w:color="auto"/>
        </w:pBdr>
        <w:spacing w:after="0" w:line="240" w:lineRule="auto"/>
        <w:ind w:firstLine="708"/>
        <w:rPr>
          <w:rFonts w:ascii="Times New Roman" w:eastAsia="Calibri" w:hAnsi="Times New Roman" w:cs="Times New Roman"/>
          <w:b/>
          <w:bCs/>
        </w:rPr>
      </w:pPr>
      <w:r>
        <w:rPr>
          <w:rFonts w:ascii="Times New Roman" w:eastAsia="Calibri" w:hAnsi="Times New Roman" w:cs="Times New Roman"/>
          <w:b/>
          <w:bCs/>
        </w:rPr>
        <w:t>6.</w:t>
      </w:r>
      <w:r>
        <w:rPr>
          <w:rFonts w:ascii="Times New Roman" w:eastAsia="Calibri" w:hAnsi="Times New Roman" w:cs="Times New Roman"/>
          <w:b/>
          <w:bCs/>
        </w:rPr>
        <w:tab/>
      </w:r>
      <w:r w:rsidRPr="00F97B8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M</w:t>
      </w:r>
      <w:r w:rsidRPr="00F97B8E">
        <w:rPr>
          <w:rFonts w:ascii="Times New Roman" w:eastAsia="Times New Roman" w:hAnsi="Times New Roman" w:cs="Times New Roman"/>
          <w:sz w:val="24"/>
          <w:szCs w:val="24"/>
        </w:rPr>
        <w:t>ieszaniny wzorców</w:t>
      </w:r>
      <w:r>
        <w:rPr>
          <w:rFonts w:ascii="Times New Roman" w:eastAsia="Times New Roman" w:hAnsi="Times New Roman" w:cs="Times New Roman"/>
          <w:sz w:val="24"/>
          <w:szCs w:val="24"/>
        </w:rPr>
        <w:t xml:space="preserve">  *            </w:t>
      </w:r>
      <w:r w:rsidRPr="00F97B8E">
        <w:rPr>
          <w:rFonts w:ascii="Times New Roman" w:eastAsia="Times New Roman" w:hAnsi="Times New Roman" w:cs="Times New Roman"/>
          <w:sz w:val="24"/>
          <w:szCs w:val="24"/>
        </w:rPr>
        <w:t xml:space="preserve">                                                                                         </w:t>
      </w:r>
    </w:p>
    <w:p w:rsidR="00F97B8E" w:rsidRPr="00F97B8E" w:rsidRDefault="00F97B8E" w:rsidP="00F97B8E">
      <w:pPr>
        <w:pBdr>
          <w:top w:val="single" w:sz="4" w:space="1" w:color="auto"/>
          <w:left w:val="single" w:sz="4" w:space="4" w:color="auto"/>
          <w:bottom w:val="single" w:sz="4" w:space="1" w:color="auto"/>
          <w:right w:val="single" w:sz="4" w:space="21" w:color="auto"/>
        </w:pBdr>
        <w:spacing w:after="0" w:line="240" w:lineRule="auto"/>
        <w:ind w:firstLine="708"/>
        <w:rPr>
          <w:rFonts w:ascii="Times New Roman" w:eastAsia="Calibri" w:hAnsi="Times New Roman" w:cs="Times New Roman"/>
          <w:b/>
          <w:bCs/>
        </w:rPr>
      </w:pPr>
      <w:r>
        <w:rPr>
          <w:rFonts w:ascii="Times New Roman" w:eastAsia="Calibri" w:hAnsi="Times New Roman" w:cs="Times New Roman"/>
          <w:b/>
          <w:bCs/>
        </w:rPr>
        <w:t xml:space="preserve">7. </w:t>
      </w:r>
      <w:r>
        <w:rPr>
          <w:rFonts w:ascii="Times New Roman" w:eastAsia="Calibri" w:hAnsi="Times New Roman" w:cs="Times New Roman"/>
          <w:b/>
          <w:bCs/>
        </w:rPr>
        <w:tab/>
      </w:r>
      <w:r w:rsidRPr="00F97B8E">
        <w:rPr>
          <w:rFonts w:ascii="Times New Roman" w:eastAsia="Calibri" w:hAnsi="Times New Roman" w:cs="Times New Roman"/>
          <w:bCs/>
        </w:rPr>
        <w:t>Wzorce*</w:t>
      </w:r>
    </w:p>
    <w:p w:rsidR="001133EB" w:rsidRPr="00F97B8E" w:rsidRDefault="001133EB"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
          <w:bCs/>
        </w:rPr>
      </w:pPr>
    </w:p>
    <w:p w:rsidR="001133EB" w:rsidRPr="00F97B8E" w:rsidRDefault="009A0B19"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Calibri" w:hAnsi="Times New Roman" w:cs="Times New Roman"/>
          <w:bCs/>
          <w:i/>
        </w:rPr>
      </w:pPr>
      <w:r w:rsidRPr="00F97B8E">
        <w:rPr>
          <w:rFonts w:ascii="Times New Roman" w:eastAsia="Calibri" w:hAnsi="Times New Roman" w:cs="Times New Roman"/>
          <w:bCs/>
          <w:i/>
        </w:rPr>
        <w:t>* należy wskazać, na którą część jest składana oferta</w:t>
      </w:r>
    </w:p>
    <w:p w:rsidR="00D221EA"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jc w:val="center"/>
        <w:rPr>
          <w:rFonts w:ascii="Times New Roman" w:eastAsia="Times New Roman" w:hAnsi="Times New Roman" w:cs="Times New Roman"/>
          <w:b/>
          <w:sz w:val="20"/>
          <w:szCs w:val="20"/>
        </w:rPr>
      </w:pPr>
    </w:p>
    <w:p w:rsidR="00A762E6" w:rsidRPr="00F97B8E" w:rsidRDefault="00D221EA" w:rsidP="00F97B8E">
      <w:pPr>
        <w:pBdr>
          <w:top w:val="single" w:sz="4" w:space="1" w:color="auto"/>
          <w:left w:val="single" w:sz="4" w:space="4" w:color="auto"/>
          <w:bottom w:val="single" w:sz="4" w:space="1" w:color="auto"/>
          <w:right w:val="single" w:sz="4" w:space="21" w:color="auto"/>
        </w:pBdr>
        <w:spacing w:after="0" w:line="240" w:lineRule="auto"/>
        <w:ind w:left="705" w:hanging="705"/>
        <w:jc w:val="center"/>
        <w:rPr>
          <w:rFonts w:ascii="Times New Roman" w:eastAsia="Calibri" w:hAnsi="Times New Roman" w:cs="Times New Roman"/>
          <w:b/>
          <w:bCs/>
          <w:sz w:val="20"/>
          <w:szCs w:val="20"/>
          <w:vertAlign w:val="superscript"/>
        </w:rPr>
      </w:pPr>
      <w:r w:rsidRPr="00F97B8E">
        <w:rPr>
          <w:rFonts w:ascii="Times New Roman" w:eastAsia="Calibri" w:hAnsi="Times New Roman" w:cs="Times New Roman"/>
          <w:b/>
          <w:bCs/>
          <w:sz w:val="20"/>
          <w:szCs w:val="20"/>
        </w:rPr>
        <w:t xml:space="preserve">Nie otwierać przed dniem  </w:t>
      </w:r>
      <w:r w:rsidR="00833362">
        <w:rPr>
          <w:rFonts w:ascii="Times New Roman" w:eastAsia="Calibri" w:hAnsi="Times New Roman" w:cs="Times New Roman"/>
          <w:b/>
          <w:bCs/>
          <w:sz w:val="20"/>
          <w:szCs w:val="20"/>
        </w:rPr>
        <w:t>31</w:t>
      </w:r>
      <w:r w:rsidR="000B70DB">
        <w:rPr>
          <w:rFonts w:ascii="Times New Roman" w:eastAsia="Calibri" w:hAnsi="Times New Roman" w:cs="Times New Roman"/>
          <w:b/>
          <w:bCs/>
          <w:sz w:val="20"/>
          <w:szCs w:val="20"/>
        </w:rPr>
        <w:t>.08.2020</w:t>
      </w:r>
      <w:r w:rsidR="0006634A" w:rsidRPr="00F97B8E">
        <w:rPr>
          <w:rFonts w:ascii="Times New Roman" w:eastAsia="Calibri" w:hAnsi="Times New Roman" w:cs="Times New Roman"/>
          <w:b/>
          <w:bCs/>
          <w:sz w:val="20"/>
          <w:szCs w:val="20"/>
        </w:rPr>
        <w:t xml:space="preserve"> </w:t>
      </w:r>
      <w:r w:rsidR="006B3791" w:rsidRPr="00F97B8E">
        <w:rPr>
          <w:rFonts w:ascii="Times New Roman" w:eastAsia="Calibri" w:hAnsi="Times New Roman" w:cs="Times New Roman"/>
          <w:b/>
          <w:bCs/>
          <w:sz w:val="20"/>
          <w:szCs w:val="20"/>
        </w:rPr>
        <w:t>r.</w:t>
      </w:r>
      <w:r w:rsidRPr="00F97B8E">
        <w:rPr>
          <w:rFonts w:ascii="Times New Roman" w:eastAsia="Calibri" w:hAnsi="Times New Roman" w:cs="Times New Roman"/>
          <w:b/>
          <w:bCs/>
          <w:sz w:val="20"/>
          <w:szCs w:val="20"/>
        </w:rPr>
        <w:t xml:space="preserve"> do godz. 10</w:t>
      </w:r>
      <w:r w:rsidR="0006634A" w:rsidRPr="00F97B8E">
        <w:rPr>
          <w:rFonts w:ascii="Times New Roman" w:eastAsia="Calibri" w:hAnsi="Times New Roman" w:cs="Times New Roman"/>
          <w:b/>
          <w:bCs/>
          <w:sz w:val="20"/>
          <w:szCs w:val="20"/>
        </w:rPr>
        <w:t>.</w:t>
      </w:r>
      <w:r w:rsidR="000B70DB">
        <w:rPr>
          <w:rFonts w:ascii="Times New Roman" w:eastAsia="Calibri" w:hAnsi="Times New Roman" w:cs="Times New Roman"/>
          <w:b/>
          <w:bCs/>
          <w:sz w:val="20"/>
          <w:szCs w:val="20"/>
        </w:rPr>
        <w:t>45</w:t>
      </w:r>
    </w:p>
    <w:p w:rsidR="00D221EA" w:rsidRPr="00F97B8E" w:rsidRDefault="00D221EA" w:rsidP="00D221EA">
      <w:pPr>
        <w:spacing w:after="0" w:line="240" w:lineRule="auto"/>
        <w:rPr>
          <w:rFonts w:ascii="Times New Roman" w:eastAsia="Calibri" w:hAnsi="Times New Roman" w:cs="Times New Roman"/>
          <w:b/>
          <w:bCs/>
          <w:szCs w:val="24"/>
        </w:rPr>
      </w:pPr>
    </w:p>
    <w:p w:rsidR="002F7DAA" w:rsidRPr="00F97B8E" w:rsidRDefault="002F7DAA" w:rsidP="002F7DAA">
      <w:pPr>
        <w:tabs>
          <w:tab w:val="left" w:pos="360"/>
        </w:tabs>
        <w:spacing w:after="0" w:line="240" w:lineRule="auto"/>
        <w:ind w:left="360" w:hanging="360"/>
        <w:jc w:val="both"/>
        <w:rPr>
          <w:rFonts w:ascii="Times New Roman" w:eastAsia="Calibri" w:hAnsi="Times New Roman" w:cs="Times New Roman"/>
        </w:rPr>
      </w:pPr>
      <w:r w:rsidRPr="00F97B8E">
        <w:rPr>
          <w:rFonts w:ascii="Times New Roman" w:eastAsia="Calibri" w:hAnsi="Times New Roman" w:cs="Times New Roman"/>
          <w:b/>
          <w:bCs/>
          <w:szCs w:val="24"/>
        </w:rPr>
        <w:t>7.</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Wykonawca może wprowadzić zmiany lub wycofać złożoną przez siebie ofertę pod warunkiem, że Zamawiający otrzyma powiadomienie o wprowadzeniu zmian lub wycofaniu, przed upływem terminu do składania ofert. Powiadomienie o wprowadzeniu zmian lub wycofaniu oferty tradycyjnej w wersji papierowej należy umieścić w kopercie, opisanej jak wyżej w pkt. 6. Koperta dodatkowo musi być oznaczona określeniami: „Zmiana” lub „Wycofanie”. Dla oferty w złożonej w  wersji  elektronicznej </w:t>
      </w:r>
      <w:r w:rsidRPr="00F97B8E">
        <w:rPr>
          <w:rFonts w:ascii="Times New Roman" w:eastAsia="Calibri" w:hAnsi="Times New Roman" w:cs="Times New Roman"/>
        </w:rPr>
        <w:t>Wykonawca może przed upływem terminu do składania ofert zmienić lub wycofać ofertę za pośrednictwem Formularza do zmiany, wycofania oferty dostępnego na ePUAP i udostępnionych również na miniPortalu. Sposób zmiany i wycofania oferty został opisany w Instrukcji użytkownika dostępnej na miniPortalu.</w:t>
      </w:r>
    </w:p>
    <w:p w:rsidR="002F7DAA" w:rsidRPr="00F97B8E" w:rsidRDefault="002F7DAA" w:rsidP="002F7DAA">
      <w:pPr>
        <w:spacing w:after="0" w:line="240" w:lineRule="auto"/>
        <w:ind w:left="705" w:hanging="705"/>
        <w:jc w:val="both"/>
        <w:rPr>
          <w:rFonts w:ascii="Times New Roman" w:eastAsia="Calibri" w:hAnsi="Times New Roman" w:cs="Times New Roman"/>
          <w:b/>
          <w:bCs/>
          <w:szCs w:val="24"/>
        </w:rPr>
      </w:pPr>
    </w:p>
    <w:p w:rsidR="002F7DAA" w:rsidRPr="00F97B8E" w:rsidRDefault="002F7DAA" w:rsidP="002F7DAA">
      <w:pPr>
        <w:tabs>
          <w:tab w:val="left" w:pos="360"/>
        </w:tabs>
        <w:spacing w:after="0" w:line="240" w:lineRule="auto"/>
        <w:ind w:left="360" w:hanging="360"/>
        <w:jc w:val="both"/>
        <w:rPr>
          <w:rFonts w:ascii="Times New Roman" w:eastAsia="Calibri" w:hAnsi="Times New Roman" w:cs="Times New Roman"/>
        </w:rPr>
      </w:pPr>
      <w:r w:rsidRPr="00F97B8E">
        <w:rPr>
          <w:rFonts w:ascii="Times New Roman" w:eastAsia="Calibri" w:hAnsi="Times New Roman" w:cs="Times New Roman"/>
          <w:b/>
          <w:bCs/>
          <w:szCs w:val="24"/>
        </w:rPr>
        <w:t>8.</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w:t>
      </w:r>
      <w:r w:rsidRPr="00F97B8E">
        <w:rPr>
          <w:rFonts w:ascii="Times New Roman" w:eastAsia="Calibri" w:hAnsi="Times New Roman" w:cs="Times New Roman"/>
          <w:szCs w:val="24"/>
        </w:rPr>
        <w:lastRenderedPageBreak/>
        <w:t xml:space="preserve">przedsiębiorstwa. Wykonawca nie może zastrzec informacji, o których mowa w art. 86 ust. 4 ustawy. </w:t>
      </w:r>
    </w:p>
    <w:p w:rsidR="002F7DAA" w:rsidRPr="00F97B8E" w:rsidRDefault="002F7DAA" w:rsidP="002F7DAA">
      <w:pPr>
        <w:spacing w:after="0" w:line="240" w:lineRule="auto"/>
        <w:jc w:val="both"/>
        <w:rPr>
          <w:rFonts w:ascii="Times New Roman" w:eastAsia="Calibri" w:hAnsi="Times New Roman" w:cs="Times New Roman"/>
          <w:b/>
          <w:bCs/>
          <w:szCs w:val="24"/>
        </w:rPr>
      </w:pPr>
    </w:p>
    <w:p w:rsidR="002F7DAA" w:rsidRPr="00F97B8E" w:rsidRDefault="002F7DAA" w:rsidP="002F7DAA">
      <w:pPr>
        <w:spacing w:after="0" w:line="240" w:lineRule="auto"/>
        <w:ind w:left="660" w:hanging="660"/>
        <w:jc w:val="both"/>
        <w:rPr>
          <w:rFonts w:ascii="Times New Roman" w:eastAsia="Calibri" w:hAnsi="Times New Roman" w:cs="Times New Roman"/>
          <w:szCs w:val="24"/>
        </w:rPr>
      </w:pPr>
      <w:r w:rsidRPr="00F97B8E">
        <w:rPr>
          <w:rFonts w:ascii="Times New Roman" w:eastAsia="Calibri" w:hAnsi="Times New Roman" w:cs="Times New Roman"/>
          <w:b/>
          <w:bCs/>
          <w:szCs w:val="24"/>
        </w:rPr>
        <w:t>8.1.</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W przypadku gdy Wykonawca nie wykaże, że zastrzeżone informacje stanowią tajemnicę przedsiębiorstwa w rozumieniu art. 11 ust. 2 ustawy z dnia 16.04.1993 r. o zwalczaniu nieuczciwej konkurencji (tekst jednolity z dnia 26.02.2018 r. Dz. U. 2018.419 t.j. z późn. zm.) Zamawiający uzna zastrzeżenie tajemnicy za bezskuteczne, o czym poinformuje Wykonawcę.</w:t>
      </w:r>
    </w:p>
    <w:p w:rsidR="002F7DAA" w:rsidRPr="00F97B8E" w:rsidRDefault="002F7DAA" w:rsidP="002F7DAA">
      <w:pPr>
        <w:spacing w:after="0" w:line="240" w:lineRule="auto"/>
        <w:ind w:left="660" w:hanging="660"/>
        <w:jc w:val="both"/>
        <w:rPr>
          <w:rFonts w:ascii="Times New Roman" w:eastAsia="Calibri" w:hAnsi="Times New Roman" w:cs="Times New Roman"/>
          <w:b/>
          <w:bCs/>
          <w:szCs w:val="24"/>
        </w:rPr>
      </w:pPr>
    </w:p>
    <w:p w:rsidR="002F7DAA" w:rsidRPr="00F97B8E" w:rsidRDefault="002F7DAA" w:rsidP="002F7DAA">
      <w:pPr>
        <w:tabs>
          <w:tab w:val="left" w:pos="360"/>
        </w:tabs>
        <w:spacing w:after="0" w:line="240" w:lineRule="auto"/>
        <w:ind w:left="360" w:hanging="360"/>
        <w:jc w:val="both"/>
        <w:rPr>
          <w:rFonts w:ascii="Times New Roman" w:eastAsia="Calibri" w:hAnsi="Times New Roman" w:cs="Times New Roman"/>
        </w:rPr>
      </w:pPr>
      <w:r w:rsidRPr="00F97B8E">
        <w:rPr>
          <w:rFonts w:ascii="Times New Roman" w:eastAsia="Calibri" w:hAnsi="Times New Roman" w:cs="Times New Roman"/>
          <w:b/>
          <w:bCs/>
          <w:szCs w:val="24"/>
        </w:rPr>
        <w:t>8.2.</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 xml:space="preserve">Informacje stanowiące tajemnicę przedsiębiorstwa, powinny być zgrupowane i stanowić oddzielną część oferty, opisaną w następujący sposób: „Tajemnica przedsiębiorstwa – tylko do wglądu przez Zamawiającego”. </w:t>
      </w:r>
      <w:r w:rsidRPr="00F97B8E">
        <w:rPr>
          <w:rFonts w:ascii="Times New Roman" w:eastAsia="Calibri" w:hAnsi="Times New Roman" w:cs="Times New Roman"/>
        </w:rPr>
        <w:t>Wszelkie informacje stanowiące tajemnicę przedsiębiorstwa w rozumieniu ustawy z dnia 16 kwietnia 1993 r. o zwalczaniu nieuczciwej konkurencji, które Wykonawca zastrzeże w elektronicznej ofercie jako tajemnicę przedsiębiorstwa, powinny zostać złożone w osobnym pliku wraz z jednoczesnym zaznaczeniem „Załącznik stanowiący tajemnicę przedsiębiorstwa”.</w:t>
      </w:r>
    </w:p>
    <w:p w:rsidR="002F7DAA" w:rsidRPr="00F97B8E" w:rsidRDefault="002F7DAA" w:rsidP="002F7DAA">
      <w:pPr>
        <w:spacing w:after="0" w:line="240" w:lineRule="auto"/>
        <w:jc w:val="both"/>
        <w:rPr>
          <w:rFonts w:ascii="Times New Roman" w:eastAsia="Calibri" w:hAnsi="Times New Roman" w:cs="Times New Roman"/>
          <w:b/>
          <w:bCs/>
          <w:szCs w:val="24"/>
        </w:rPr>
      </w:pPr>
    </w:p>
    <w:p w:rsidR="002F7DAA" w:rsidRPr="00F97B8E" w:rsidRDefault="002F7DAA" w:rsidP="002F7DAA">
      <w:pPr>
        <w:spacing w:after="0" w:line="240" w:lineRule="auto"/>
        <w:ind w:left="660" w:hanging="660"/>
        <w:jc w:val="both"/>
        <w:rPr>
          <w:rFonts w:ascii="Times New Roman" w:eastAsia="Calibri" w:hAnsi="Times New Roman" w:cs="Times New Roman"/>
          <w:szCs w:val="24"/>
        </w:rPr>
      </w:pPr>
      <w:r w:rsidRPr="00F97B8E">
        <w:rPr>
          <w:rFonts w:ascii="Times New Roman" w:eastAsia="Calibri" w:hAnsi="Times New Roman" w:cs="Times New Roman"/>
          <w:b/>
          <w:bCs/>
          <w:szCs w:val="24"/>
        </w:rPr>
        <w:t>8.3.</w:t>
      </w:r>
      <w:r w:rsidRPr="00F97B8E">
        <w:rPr>
          <w:rFonts w:ascii="Times New Roman" w:eastAsia="Calibri" w:hAnsi="Times New Roman" w:cs="Times New Roman"/>
          <w:b/>
          <w:bCs/>
          <w:szCs w:val="24"/>
        </w:rPr>
        <w:tab/>
      </w:r>
      <w:r w:rsidRPr="00F97B8E">
        <w:rPr>
          <w:rFonts w:ascii="Times New Roman" w:eastAsia="Calibri" w:hAnsi="Times New Roman" w:cs="Times New Roman"/>
          <w:szCs w:val="24"/>
        </w:rPr>
        <w:t>Po otwarciu złożonych ofert, Wykonawca, który będzie chciał skorzystać z jawności dokumentacji z postępowania (protokołu), w tym ofert, musi wystąpić w tej sprawie do Zamawiającego ze stosownym wnioskiem.</w:t>
      </w:r>
    </w:p>
    <w:p w:rsidR="002F7DAA" w:rsidRDefault="002F7DA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XXI</w:t>
      </w:r>
      <w:r w:rsidRPr="00465D78">
        <w:rPr>
          <w:rFonts w:ascii="Times New Roman" w:eastAsia="Calibri" w:hAnsi="Times New Roman" w:cs="Times New Roman"/>
          <w:b/>
          <w:bCs/>
        </w:rPr>
        <w:tab/>
        <w:t>OPIS SPOSOBU OBLICZENIA CENY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b/>
          <w:bCs/>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Wykonawca poda cenę ofertową na formularzu oferty, zgodnie z załącznikiem nr 1 do SIWZ.</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Cenę oferty należy podać w następujący sposób:</w:t>
      </w:r>
    </w:p>
    <w:p w:rsidR="00D221EA" w:rsidRDefault="00D221EA" w:rsidP="00D221EA">
      <w:pPr>
        <w:spacing w:after="0" w:line="240" w:lineRule="auto"/>
        <w:ind w:left="705"/>
        <w:jc w:val="both"/>
        <w:rPr>
          <w:rFonts w:ascii="Times New Roman" w:eastAsia="Calibri" w:hAnsi="Times New Roman" w:cs="Times New Roman"/>
        </w:rPr>
      </w:pPr>
      <w:r w:rsidRPr="00465D78">
        <w:rPr>
          <w:rFonts w:ascii="Times New Roman" w:eastAsia="Calibri" w:hAnsi="Times New Roman" w:cs="Times New Roman"/>
        </w:rPr>
        <w:tab/>
        <w:t>Cena netto,</w:t>
      </w:r>
    </w:p>
    <w:p w:rsidR="000C14D9" w:rsidRPr="00465D78" w:rsidRDefault="000C14D9" w:rsidP="00D221EA">
      <w:pPr>
        <w:spacing w:after="0" w:line="240" w:lineRule="auto"/>
        <w:ind w:left="705"/>
        <w:jc w:val="both"/>
        <w:rPr>
          <w:rFonts w:ascii="Times New Roman" w:eastAsia="Calibri" w:hAnsi="Times New Roman" w:cs="Times New Roman"/>
        </w:rPr>
      </w:pPr>
    </w:p>
    <w:p w:rsidR="00D221EA" w:rsidRPr="00465D78" w:rsidRDefault="00D221EA" w:rsidP="00D221EA">
      <w:pPr>
        <w:spacing w:after="0" w:line="240" w:lineRule="auto"/>
        <w:ind w:left="705" w:firstLine="3"/>
        <w:jc w:val="both"/>
        <w:rPr>
          <w:rFonts w:ascii="Times New Roman" w:eastAsia="Calibri" w:hAnsi="Times New Roman" w:cs="Times New Roman"/>
          <w:b/>
          <w:bCs/>
        </w:rPr>
      </w:pPr>
      <w:r w:rsidRPr="00465D78">
        <w:rPr>
          <w:rFonts w:ascii="Times New Roman" w:eastAsia="Calibri" w:hAnsi="Times New Roman" w:cs="Times New Roman"/>
        </w:rPr>
        <w:t>Należny podatek VAT,</w:t>
      </w:r>
    </w:p>
    <w:p w:rsidR="00D221EA" w:rsidRPr="00465D78" w:rsidRDefault="00D221EA" w:rsidP="00D221EA">
      <w:pPr>
        <w:spacing w:after="0" w:line="240" w:lineRule="auto"/>
        <w:ind w:firstLine="705"/>
        <w:jc w:val="both"/>
        <w:rPr>
          <w:rFonts w:ascii="Times New Roman" w:eastAsia="Calibri" w:hAnsi="Times New Roman" w:cs="Times New Roman"/>
        </w:rPr>
      </w:pPr>
      <w:r w:rsidRPr="00465D78">
        <w:rPr>
          <w:rFonts w:ascii="Times New Roman" w:eastAsia="Calibri" w:hAnsi="Times New Roman" w:cs="Times New Roman"/>
        </w:rPr>
        <w:t>Cena brutto - łącznie z należnym podatkiem VAT.</w:t>
      </w:r>
    </w:p>
    <w:p w:rsidR="00D221EA" w:rsidRPr="00465D78" w:rsidRDefault="00D221EA" w:rsidP="00D221EA">
      <w:pPr>
        <w:spacing w:after="0" w:line="240" w:lineRule="auto"/>
        <w:ind w:firstLine="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Cena ofertowa musi być podana w złotych polskich (PLN), cyfrowo (do drugiego miejsca po przecinku).</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4.</w:t>
      </w:r>
      <w:r w:rsidRPr="00465D78">
        <w:rPr>
          <w:rFonts w:ascii="Times New Roman" w:eastAsia="Calibri" w:hAnsi="Times New Roman" w:cs="Times New Roman"/>
          <w:b/>
          <w:bCs/>
        </w:rPr>
        <w:tab/>
      </w:r>
      <w:r w:rsidRPr="00465D78">
        <w:rPr>
          <w:rFonts w:ascii="Times New Roman" w:eastAsia="Calibri" w:hAnsi="Times New Roman" w:cs="Times New Roman"/>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E40761" w:rsidRDefault="00E40761" w:rsidP="00D221EA">
      <w:pPr>
        <w:spacing w:after="0" w:line="240" w:lineRule="auto"/>
        <w:rPr>
          <w:rFonts w:ascii="Times New Roman" w:eastAsia="Calibri" w:hAnsi="Times New Roman" w:cs="Times New Roman"/>
          <w:b/>
          <w:bCs/>
        </w:rPr>
      </w:pPr>
    </w:p>
    <w:p w:rsidR="00D221EA" w:rsidRPr="00F97B8E" w:rsidRDefault="00D221EA" w:rsidP="00D221EA">
      <w:pPr>
        <w:spacing w:after="0" w:line="240" w:lineRule="auto"/>
        <w:rPr>
          <w:rFonts w:ascii="Times New Roman" w:eastAsia="Calibri" w:hAnsi="Times New Roman" w:cs="Times New Roman"/>
          <w:b/>
          <w:bCs/>
        </w:rPr>
      </w:pPr>
      <w:r w:rsidRPr="00F97B8E">
        <w:rPr>
          <w:rFonts w:ascii="Times New Roman" w:eastAsia="Calibri" w:hAnsi="Times New Roman" w:cs="Times New Roman"/>
          <w:b/>
          <w:bCs/>
        </w:rPr>
        <w:t>ROZDZIAŁ XXII</w:t>
      </w:r>
      <w:r w:rsidRPr="00F97B8E">
        <w:rPr>
          <w:rFonts w:ascii="Times New Roman" w:eastAsia="Calibri" w:hAnsi="Times New Roman" w:cs="Times New Roman"/>
          <w:b/>
          <w:bCs/>
        </w:rPr>
        <w:tab/>
        <w:t>MIEJSCE ORAZ TERMIN SKŁADANIA I OTWARCIA OFERT</w:t>
      </w:r>
    </w:p>
    <w:p w:rsidR="00D221EA" w:rsidRPr="00F97B8E" w:rsidRDefault="00D221EA" w:rsidP="00D221EA">
      <w:pPr>
        <w:spacing w:after="0" w:line="240" w:lineRule="auto"/>
        <w:rPr>
          <w:rFonts w:ascii="Times New Roman" w:eastAsia="Calibri" w:hAnsi="Times New Roman" w:cs="Times New Roman"/>
          <w:b/>
          <w:bCs/>
        </w:rPr>
      </w:pPr>
    </w:p>
    <w:p w:rsidR="002F7DAA" w:rsidRPr="00F97B8E" w:rsidRDefault="00D221EA" w:rsidP="002F7DAA">
      <w:pPr>
        <w:spacing w:after="0" w:line="240" w:lineRule="auto"/>
        <w:ind w:left="705" w:hanging="705"/>
        <w:jc w:val="both"/>
        <w:rPr>
          <w:rFonts w:ascii="Times New Roman" w:eastAsia="Calibri" w:hAnsi="Times New Roman" w:cs="Times New Roman"/>
          <w:b/>
          <w:bCs/>
          <w:szCs w:val="24"/>
        </w:rPr>
      </w:pPr>
      <w:r w:rsidRPr="00F97B8E">
        <w:rPr>
          <w:rFonts w:ascii="Times New Roman" w:eastAsia="Calibri" w:hAnsi="Times New Roman" w:cs="Times New Roman"/>
          <w:b/>
          <w:bCs/>
        </w:rPr>
        <w:t>1.</w:t>
      </w:r>
      <w:r w:rsidRPr="00F97B8E">
        <w:rPr>
          <w:rFonts w:ascii="Times New Roman" w:eastAsia="Calibri" w:hAnsi="Times New Roman" w:cs="Times New Roman"/>
          <w:b/>
          <w:bCs/>
        </w:rPr>
        <w:tab/>
      </w:r>
      <w:r w:rsidR="002F7DAA" w:rsidRPr="00F97B8E">
        <w:rPr>
          <w:rFonts w:ascii="Times New Roman" w:eastAsia="Calibri" w:hAnsi="Times New Roman" w:cs="Times New Roman"/>
          <w:b/>
          <w:bCs/>
          <w:szCs w:val="24"/>
        </w:rPr>
        <w:t>1.</w:t>
      </w:r>
      <w:r w:rsidR="002F7DAA" w:rsidRPr="00F97B8E">
        <w:rPr>
          <w:rFonts w:ascii="Times New Roman" w:eastAsia="Calibri" w:hAnsi="Times New Roman" w:cs="Times New Roman"/>
          <w:b/>
          <w:bCs/>
          <w:szCs w:val="24"/>
        </w:rPr>
        <w:tab/>
      </w:r>
      <w:r w:rsidR="002F7DAA" w:rsidRPr="00F97B8E">
        <w:rPr>
          <w:rFonts w:ascii="Times New Roman" w:eastAsia="Calibri" w:hAnsi="Times New Roman" w:cs="Times New Roman"/>
          <w:szCs w:val="24"/>
        </w:rPr>
        <w:t>Oferty należy złożyć: dla oferty w formie pisemnej (tradycyjnej papierowej) w siedzibie Zamawiającego w Katowicach przy Placu Gwarków 1, Gmach Dyrekcji, Dział Handlowy (FZ-1),  pokój 226, II piętro lub dla oferty w formie elektronicznej</w:t>
      </w:r>
      <w:r w:rsidR="002F7DAA" w:rsidRPr="00F97B8E">
        <w:rPr>
          <w:rFonts w:ascii="Times New Roman" w:eastAsia="Calibri" w:hAnsi="Times New Roman" w:cs="Times New Roman"/>
          <w:b/>
          <w:bCs/>
          <w:szCs w:val="24"/>
        </w:rPr>
        <w:t xml:space="preserve"> </w:t>
      </w:r>
      <w:r w:rsidR="002F7DAA" w:rsidRPr="00F97B8E">
        <w:rPr>
          <w:rFonts w:ascii="Times New Roman" w:eastAsia="Calibri" w:hAnsi="Times New Roman" w:cs="Times New Roman"/>
          <w:b/>
          <w:bCs/>
        </w:rPr>
        <w:t xml:space="preserve">przez platformę miniPortal </w:t>
      </w:r>
      <w:r w:rsidR="002F7DAA" w:rsidRPr="00F97B8E">
        <w:rPr>
          <w:rFonts w:ascii="Times New Roman" w:eastAsia="Calibri" w:hAnsi="Times New Roman" w:cs="Times New Roman"/>
          <w:b/>
          <w:bCs/>
          <w:szCs w:val="24"/>
        </w:rPr>
        <w:t xml:space="preserve">w terminie do dnia </w:t>
      </w:r>
      <w:r w:rsidR="00833362">
        <w:rPr>
          <w:rFonts w:ascii="Times New Roman" w:eastAsia="Calibri" w:hAnsi="Times New Roman" w:cs="Times New Roman"/>
          <w:b/>
          <w:bCs/>
          <w:szCs w:val="24"/>
        </w:rPr>
        <w:t>31</w:t>
      </w:r>
      <w:r w:rsidR="000B70DB">
        <w:rPr>
          <w:rFonts w:ascii="Times New Roman" w:eastAsia="Calibri" w:hAnsi="Times New Roman" w:cs="Times New Roman"/>
          <w:b/>
          <w:bCs/>
          <w:szCs w:val="24"/>
        </w:rPr>
        <w:t>.08.2020</w:t>
      </w:r>
      <w:r w:rsidR="002F7DAA" w:rsidRPr="00F97B8E">
        <w:rPr>
          <w:rFonts w:ascii="Times New Roman" w:eastAsia="Calibri" w:hAnsi="Times New Roman" w:cs="Times New Roman"/>
          <w:b/>
          <w:bCs/>
          <w:szCs w:val="24"/>
        </w:rPr>
        <w:t xml:space="preserve"> r. do godz. 10:00. </w:t>
      </w:r>
    </w:p>
    <w:p w:rsidR="002F7DAA" w:rsidRPr="00F97B8E" w:rsidRDefault="002F7DAA" w:rsidP="002F7DAA">
      <w:pPr>
        <w:spacing w:after="0" w:line="240" w:lineRule="auto"/>
        <w:rPr>
          <w:rFonts w:ascii="Times New Roman" w:eastAsia="Calibri" w:hAnsi="Times New Roman" w:cs="Times New Roman"/>
          <w:b/>
          <w:bCs/>
          <w:szCs w:val="24"/>
        </w:rPr>
      </w:pPr>
    </w:p>
    <w:p w:rsidR="00D221EA" w:rsidRPr="00F97B8E" w:rsidRDefault="00DA11AE" w:rsidP="00D221EA">
      <w:pPr>
        <w:spacing w:after="0" w:line="240" w:lineRule="auto"/>
        <w:ind w:left="705" w:hanging="705"/>
        <w:jc w:val="both"/>
        <w:rPr>
          <w:rFonts w:ascii="Times New Roman" w:eastAsia="Calibri" w:hAnsi="Times New Roman" w:cs="Times New Roman"/>
          <w:b/>
          <w:bCs/>
        </w:rPr>
      </w:pPr>
      <w:r w:rsidRPr="00F97B8E">
        <w:rPr>
          <w:rFonts w:ascii="Times New Roman" w:eastAsia="Calibri" w:hAnsi="Times New Roman" w:cs="Times New Roman"/>
          <w:b/>
          <w:bCs/>
        </w:rPr>
        <w:t>2.</w:t>
      </w:r>
      <w:r w:rsidR="00D221EA" w:rsidRPr="00F97B8E">
        <w:rPr>
          <w:rFonts w:ascii="Times New Roman" w:eastAsia="Calibri" w:hAnsi="Times New Roman" w:cs="Times New Roman"/>
          <w:b/>
          <w:bCs/>
        </w:rPr>
        <w:tab/>
      </w:r>
      <w:r w:rsidR="00D221EA" w:rsidRPr="00F97B8E">
        <w:rPr>
          <w:rFonts w:ascii="Times New Roman" w:eastAsia="Calibri" w:hAnsi="Times New Roman" w:cs="Times New Roman"/>
        </w:rPr>
        <w:t>W przypadku otrzymania przez Zamawiającego oferty po terminie podanym w pkt. 1 niniejszego rozdziału Zamawiający niezwłocznie zawiadomi Wykonawcę o złożeniu oferty po terminie oraz niezwłocznie zwróci ofertę.</w:t>
      </w:r>
    </w:p>
    <w:p w:rsidR="00D221EA" w:rsidRPr="00F97B8E" w:rsidRDefault="00D221EA" w:rsidP="00D221EA">
      <w:pPr>
        <w:spacing w:after="0" w:line="240" w:lineRule="auto"/>
        <w:rPr>
          <w:rFonts w:ascii="Times New Roman" w:eastAsia="Calibri" w:hAnsi="Times New Roman" w:cs="Times New Roman"/>
          <w:b/>
          <w:bCs/>
        </w:rPr>
      </w:pPr>
    </w:p>
    <w:p w:rsidR="00D221EA" w:rsidRPr="00EB0438" w:rsidRDefault="00EB0438" w:rsidP="00EB0438">
      <w:pPr>
        <w:ind w:left="710" w:hanging="710"/>
        <w:jc w:val="both"/>
        <w:rPr>
          <w:rFonts w:ascii="Times New Roman" w:eastAsia="Calibri" w:hAnsi="Times New Roman" w:cs="Times New Roman"/>
          <w:b/>
        </w:rPr>
      </w:pPr>
      <w:r w:rsidRPr="00EB0438">
        <w:rPr>
          <w:rFonts w:ascii="Times New Roman" w:eastAsia="Calibri" w:hAnsi="Times New Roman" w:cs="Times New Roman"/>
          <w:b/>
        </w:rPr>
        <w:t>3.</w:t>
      </w:r>
      <w:r>
        <w:rPr>
          <w:rFonts w:ascii="Times New Roman" w:eastAsia="Calibri" w:hAnsi="Times New Roman" w:cs="Times New Roman"/>
          <w:b/>
        </w:rPr>
        <w:t xml:space="preserve">       </w:t>
      </w:r>
      <w:r w:rsidR="00D221EA" w:rsidRPr="00EB0438">
        <w:rPr>
          <w:rFonts w:ascii="Times New Roman" w:eastAsia="Calibri" w:hAnsi="Times New Roman" w:cs="Times New Roman"/>
        </w:rPr>
        <w:t xml:space="preserve">Otwarcie ofert nastąpi w siedzibie Zamawiającego w Katowicach przy Placu Gwarków 1, Gmach Dyrekcji, Dział Handlowy (FZ-1), pokój 226, II piętro </w:t>
      </w:r>
      <w:r w:rsidR="00D221EA" w:rsidRPr="00EB0438">
        <w:rPr>
          <w:rFonts w:ascii="Times New Roman" w:eastAsia="Calibri" w:hAnsi="Times New Roman" w:cs="Times New Roman"/>
          <w:b/>
        </w:rPr>
        <w:t xml:space="preserve">w dniu </w:t>
      </w:r>
      <w:r w:rsidR="00833362">
        <w:rPr>
          <w:rFonts w:ascii="Times New Roman" w:eastAsia="Calibri" w:hAnsi="Times New Roman" w:cs="Times New Roman"/>
          <w:b/>
        </w:rPr>
        <w:t>31</w:t>
      </w:r>
      <w:r w:rsidR="000B70DB" w:rsidRPr="00EB0438">
        <w:rPr>
          <w:rFonts w:ascii="Times New Roman" w:eastAsia="Calibri" w:hAnsi="Times New Roman" w:cs="Times New Roman"/>
          <w:b/>
        </w:rPr>
        <w:t>.08.2020</w:t>
      </w:r>
      <w:r w:rsidR="00513ED2" w:rsidRPr="00EB0438">
        <w:rPr>
          <w:rFonts w:ascii="Times New Roman" w:eastAsia="Calibri" w:hAnsi="Times New Roman" w:cs="Times New Roman"/>
          <w:b/>
        </w:rPr>
        <w:t xml:space="preserve"> </w:t>
      </w:r>
      <w:r w:rsidR="00D221EA" w:rsidRPr="00EB0438">
        <w:rPr>
          <w:rFonts w:ascii="Times New Roman" w:eastAsia="Calibri" w:hAnsi="Times New Roman" w:cs="Times New Roman"/>
          <w:b/>
        </w:rPr>
        <w:t xml:space="preserve">r. </w:t>
      </w:r>
      <w:r w:rsidR="00926914" w:rsidRPr="00EB0438">
        <w:rPr>
          <w:rFonts w:ascii="Times New Roman" w:eastAsia="Calibri" w:hAnsi="Times New Roman" w:cs="Times New Roman"/>
          <w:b/>
        </w:rPr>
        <w:br/>
      </w:r>
      <w:r w:rsidR="00D221EA" w:rsidRPr="00EB0438">
        <w:rPr>
          <w:rFonts w:ascii="Times New Roman" w:eastAsia="Calibri" w:hAnsi="Times New Roman" w:cs="Times New Roman"/>
          <w:b/>
        </w:rPr>
        <w:t>o godz. 10:</w:t>
      </w:r>
      <w:r w:rsidR="000B70DB" w:rsidRPr="00EB0438">
        <w:rPr>
          <w:rFonts w:ascii="Times New Roman" w:eastAsia="Calibri" w:hAnsi="Times New Roman" w:cs="Times New Roman"/>
          <w:b/>
        </w:rPr>
        <w:t>45</w:t>
      </w:r>
      <w:r w:rsidR="00D221EA" w:rsidRPr="00EB0438">
        <w:rPr>
          <w:rFonts w:ascii="Times New Roman" w:eastAsia="Calibri" w:hAnsi="Times New Roman" w:cs="Times New Roman"/>
          <w:b/>
        </w:rPr>
        <w:t>.</w:t>
      </w:r>
    </w:p>
    <w:p w:rsidR="002D0C75" w:rsidRPr="00F97B8E" w:rsidRDefault="002D0C75" w:rsidP="00D221EA">
      <w:pPr>
        <w:spacing w:after="0" w:line="240" w:lineRule="auto"/>
        <w:ind w:left="705" w:hanging="705"/>
        <w:jc w:val="both"/>
        <w:rPr>
          <w:rFonts w:ascii="Times New Roman" w:eastAsia="Calibri" w:hAnsi="Times New Roman" w:cs="Times New Roman"/>
          <w:b/>
          <w:bCs/>
        </w:rPr>
      </w:pPr>
    </w:p>
    <w:p w:rsidR="00D221EA" w:rsidRPr="00F97B8E" w:rsidRDefault="00D221EA" w:rsidP="00D221EA">
      <w:pPr>
        <w:spacing w:after="0" w:line="240" w:lineRule="auto"/>
        <w:rPr>
          <w:rFonts w:ascii="Times New Roman" w:eastAsia="Calibri" w:hAnsi="Times New Roman" w:cs="Times New Roman"/>
          <w:b/>
          <w:bCs/>
        </w:rPr>
      </w:pPr>
      <w:r w:rsidRPr="00F97B8E">
        <w:rPr>
          <w:rFonts w:ascii="Times New Roman" w:eastAsia="Calibri" w:hAnsi="Times New Roman" w:cs="Times New Roman"/>
          <w:b/>
          <w:bCs/>
        </w:rPr>
        <w:t>ROZDZIAŁ XXIII</w:t>
      </w:r>
      <w:r w:rsidRPr="00F97B8E">
        <w:rPr>
          <w:rFonts w:ascii="Times New Roman" w:eastAsia="Calibri" w:hAnsi="Times New Roman" w:cs="Times New Roman"/>
          <w:b/>
          <w:bCs/>
        </w:rPr>
        <w:tab/>
        <w:t>INFORMACJE O TRYBIE OTWARCIA I OCENY OFERT</w:t>
      </w:r>
    </w:p>
    <w:p w:rsidR="00D221EA" w:rsidRPr="00F97B8E" w:rsidRDefault="00D221EA" w:rsidP="00D221EA">
      <w:pPr>
        <w:spacing w:after="0" w:line="240" w:lineRule="auto"/>
        <w:rPr>
          <w:rFonts w:ascii="Times New Roman" w:eastAsia="Calibri" w:hAnsi="Times New Roman" w:cs="Times New Roman"/>
          <w:b/>
          <w:bCs/>
        </w:rPr>
      </w:pPr>
    </w:p>
    <w:p w:rsidR="00D221EA" w:rsidRPr="00F97B8E" w:rsidRDefault="00D221EA" w:rsidP="00D221EA">
      <w:pPr>
        <w:spacing w:after="0" w:line="240" w:lineRule="auto"/>
        <w:rPr>
          <w:rFonts w:ascii="Times New Roman" w:eastAsia="Calibri" w:hAnsi="Times New Roman" w:cs="Times New Roman"/>
          <w:b/>
          <w:bCs/>
        </w:rPr>
      </w:pPr>
      <w:r w:rsidRPr="00F97B8E">
        <w:rPr>
          <w:rFonts w:ascii="Times New Roman" w:eastAsia="Calibri" w:hAnsi="Times New Roman" w:cs="Times New Roman"/>
          <w:b/>
          <w:bCs/>
        </w:rPr>
        <w:lastRenderedPageBreak/>
        <w:t>1.</w:t>
      </w:r>
      <w:r w:rsidRPr="00F97B8E">
        <w:rPr>
          <w:rFonts w:ascii="Times New Roman" w:eastAsia="Calibri" w:hAnsi="Times New Roman" w:cs="Times New Roman"/>
          <w:b/>
          <w:bCs/>
        </w:rPr>
        <w:tab/>
      </w:r>
      <w:r w:rsidRPr="00F97B8E">
        <w:rPr>
          <w:rFonts w:ascii="Times New Roman" w:eastAsia="Calibri" w:hAnsi="Times New Roman" w:cs="Times New Roman"/>
        </w:rPr>
        <w:t>Otwarcie ofert jest jawne.</w:t>
      </w:r>
    </w:p>
    <w:p w:rsidR="002F7DAA" w:rsidRPr="00F97B8E" w:rsidRDefault="002F7DAA" w:rsidP="00D221EA">
      <w:pPr>
        <w:spacing w:after="0" w:line="240" w:lineRule="auto"/>
        <w:rPr>
          <w:rFonts w:ascii="Times New Roman" w:eastAsia="Calibri" w:hAnsi="Times New Roman" w:cs="Times New Roman"/>
          <w:b/>
          <w:bCs/>
        </w:rPr>
      </w:pPr>
    </w:p>
    <w:p w:rsidR="002F7DAA" w:rsidRPr="00F97B8E" w:rsidRDefault="002F7DAA" w:rsidP="002F7DAA">
      <w:pPr>
        <w:spacing w:after="0" w:line="240" w:lineRule="auto"/>
        <w:jc w:val="both"/>
        <w:rPr>
          <w:rFonts w:ascii="Times New Roman" w:eastAsia="Calibri" w:hAnsi="Times New Roman" w:cs="Times New Roman"/>
        </w:rPr>
      </w:pPr>
      <w:r w:rsidRPr="00F97B8E">
        <w:rPr>
          <w:rFonts w:ascii="Times New Roman" w:eastAsia="Calibri" w:hAnsi="Times New Roman" w:cs="Times New Roman"/>
          <w:b/>
          <w:bCs/>
        </w:rPr>
        <w:t>1.1.</w:t>
      </w:r>
      <w:r w:rsidRPr="00F97B8E">
        <w:rPr>
          <w:rFonts w:ascii="Times New Roman" w:eastAsia="Calibri" w:hAnsi="Times New Roman" w:cs="Times New Roman"/>
        </w:rPr>
        <w:t xml:space="preserve"> Otwarcie ofert złożonych w wersji elektronicznej nastąpi poprzez użycie aplikacji do </w:t>
      </w:r>
      <w:r w:rsidRPr="00F97B8E">
        <w:rPr>
          <w:rFonts w:ascii="Times New Roman" w:eastAsia="Calibri" w:hAnsi="Times New Roman" w:cs="Times New Roman"/>
        </w:rPr>
        <w:tab/>
        <w:t>szyfrowania ofert dostępnej na miniPortalu i dokonywane jest poprzez odszyfrowanie i o</w:t>
      </w:r>
      <w:r w:rsidRPr="00F97B8E">
        <w:rPr>
          <w:rFonts w:ascii="Times New Roman" w:eastAsia="Calibri" w:hAnsi="Times New Roman" w:cs="Times New Roman"/>
        </w:rPr>
        <w:tab/>
        <w:t>otwarcie ofert za pomocą klucza prywatnego.</w:t>
      </w:r>
    </w:p>
    <w:p w:rsidR="002F7DAA" w:rsidRPr="00F97B8E" w:rsidRDefault="002F7DAA" w:rsidP="00D221EA">
      <w:pPr>
        <w:spacing w:after="0" w:line="240" w:lineRule="auto"/>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b/>
          <w:bCs/>
        </w:rPr>
      </w:pPr>
      <w:r w:rsidRPr="00F97B8E">
        <w:rPr>
          <w:rFonts w:ascii="Times New Roman" w:eastAsia="Calibri" w:hAnsi="Times New Roman" w:cs="Times New Roman"/>
          <w:b/>
          <w:bCs/>
        </w:rPr>
        <w:t>2.</w:t>
      </w:r>
      <w:r w:rsidRPr="00F97B8E">
        <w:rPr>
          <w:rFonts w:ascii="Times New Roman" w:eastAsia="Calibri" w:hAnsi="Times New Roman" w:cs="Times New Roman"/>
          <w:b/>
          <w:bCs/>
        </w:rPr>
        <w:tab/>
      </w:r>
      <w:r w:rsidRPr="00F97B8E">
        <w:rPr>
          <w:rFonts w:ascii="Times New Roman" w:eastAsia="Calibri" w:hAnsi="Times New Roman" w:cs="Times New Roman"/>
        </w:rPr>
        <w:t>Bezpośrednio przed otwarciem ofert Zamawiający poda kwotę, jaką zamierza przeznaczyć na sfinansowanie niniejszego zamówienia (kwota brutto, wraz z podatkiem VAT).</w:t>
      </w:r>
    </w:p>
    <w:p w:rsidR="00D221EA" w:rsidRPr="00F97B8E" w:rsidRDefault="00D221EA" w:rsidP="00D221EA">
      <w:pPr>
        <w:spacing w:after="0" w:line="240" w:lineRule="auto"/>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b/>
          <w:bCs/>
        </w:rPr>
      </w:pPr>
      <w:r w:rsidRPr="00F97B8E">
        <w:rPr>
          <w:rFonts w:ascii="Times New Roman" w:eastAsia="Calibri" w:hAnsi="Times New Roman" w:cs="Times New Roman"/>
          <w:b/>
          <w:bCs/>
        </w:rPr>
        <w:t>3.</w:t>
      </w:r>
      <w:r w:rsidRPr="00F97B8E">
        <w:rPr>
          <w:rFonts w:ascii="Times New Roman" w:eastAsia="Calibri" w:hAnsi="Times New Roman" w:cs="Times New Roman"/>
          <w:b/>
          <w:bCs/>
        </w:rPr>
        <w:tab/>
      </w:r>
      <w:r w:rsidRPr="00F97B8E">
        <w:rPr>
          <w:rFonts w:ascii="Times New Roman" w:eastAsia="Calibri" w:hAnsi="Times New Roman" w:cs="Times New Roman"/>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D221EA" w:rsidRPr="00F97B8E" w:rsidRDefault="00D221EA" w:rsidP="00D221EA">
      <w:pPr>
        <w:spacing w:after="0" w:line="240" w:lineRule="auto"/>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rPr>
      </w:pPr>
      <w:r w:rsidRPr="00F97B8E">
        <w:rPr>
          <w:rFonts w:ascii="Times New Roman" w:eastAsia="Calibri" w:hAnsi="Times New Roman" w:cs="Times New Roman"/>
          <w:b/>
          <w:bCs/>
        </w:rPr>
        <w:t>4.</w:t>
      </w:r>
      <w:r w:rsidRPr="00F97B8E">
        <w:rPr>
          <w:rFonts w:ascii="Times New Roman" w:eastAsia="Calibri" w:hAnsi="Times New Roman" w:cs="Times New Roman"/>
          <w:b/>
          <w:bCs/>
        </w:rPr>
        <w:tab/>
      </w:r>
      <w:r w:rsidRPr="00F97B8E">
        <w:rPr>
          <w:rFonts w:ascii="Times New Roman" w:eastAsia="Calibri" w:hAnsi="Times New Roman" w:cs="Times New Roman"/>
        </w:rPr>
        <w:t>Niezwłocznie po otwarciu ofert Zamawiający zamieści na stronie internetowej (</w:t>
      </w:r>
      <w:hyperlink r:id="rId21" w:history="1">
        <w:r w:rsidRPr="00F97B8E">
          <w:rPr>
            <w:rFonts w:ascii="Times New Roman" w:eastAsia="Calibri" w:hAnsi="Times New Roman" w:cs="Times New Roman"/>
            <w:b/>
            <w:u w:val="single"/>
          </w:rPr>
          <w:t>www.gig.eu</w:t>
        </w:r>
      </w:hyperlink>
      <w:r w:rsidRPr="00F97B8E">
        <w:rPr>
          <w:rFonts w:ascii="Times New Roman" w:eastAsia="Calibri" w:hAnsi="Times New Roman" w:cs="Times New Roman"/>
        </w:rPr>
        <w:t>)  informacje dotyczące:</w:t>
      </w:r>
    </w:p>
    <w:p w:rsidR="00D221EA" w:rsidRPr="00F97B8E" w:rsidRDefault="00D221EA" w:rsidP="00D221EA">
      <w:pPr>
        <w:spacing w:after="0" w:line="240" w:lineRule="auto"/>
        <w:ind w:firstLine="705"/>
        <w:jc w:val="both"/>
        <w:rPr>
          <w:rFonts w:ascii="Times New Roman" w:eastAsia="Calibri" w:hAnsi="Times New Roman" w:cs="Times New Roman"/>
        </w:rPr>
      </w:pPr>
      <w:r w:rsidRPr="00F97B8E">
        <w:rPr>
          <w:rFonts w:ascii="Times New Roman" w:eastAsia="Calibri" w:hAnsi="Times New Roman" w:cs="Times New Roman"/>
        </w:rPr>
        <w:t>1) kwoty, jaką zamierza przeznaczyć na sfinansowanie zamówienia;</w:t>
      </w:r>
    </w:p>
    <w:p w:rsidR="00D221EA" w:rsidRPr="00F97B8E" w:rsidRDefault="00D221EA" w:rsidP="00D221EA">
      <w:pPr>
        <w:spacing w:after="0" w:line="240" w:lineRule="auto"/>
        <w:ind w:firstLine="705"/>
        <w:jc w:val="both"/>
        <w:rPr>
          <w:rFonts w:ascii="Times New Roman" w:eastAsia="Calibri" w:hAnsi="Times New Roman" w:cs="Times New Roman"/>
        </w:rPr>
      </w:pPr>
      <w:r w:rsidRPr="00F97B8E">
        <w:rPr>
          <w:rFonts w:ascii="Times New Roman" w:eastAsia="Calibri" w:hAnsi="Times New Roman" w:cs="Times New Roman"/>
        </w:rPr>
        <w:t>2) firm oraz adresów Wykonawców, którzy złożyli oferty w terminie;</w:t>
      </w:r>
    </w:p>
    <w:p w:rsidR="00D221EA" w:rsidRPr="00F97B8E" w:rsidRDefault="00D221EA" w:rsidP="00D221EA">
      <w:pPr>
        <w:spacing w:after="0" w:line="240" w:lineRule="auto"/>
        <w:ind w:left="705"/>
        <w:jc w:val="both"/>
        <w:rPr>
          <w:rFonts w:ascii="Times New Roman" w:eastAsia="Calibri" w:hAnsi="Times New Roman" w:cs="Times New Roman"/>
        </w:rPr>
      </w:pPr>
      <w:r w:rsidRPr="00F97B8E">
        <w:rPr>
          <w:rFonts w:ascii="Times New Roman" w:eastAsia="Calibri" w:hAnsi="Times New Roman" w:cs="Times New Roman"/>
        </w:rPr>
        <w:t xml:space="preserve">3) ceny, terminu wykonania zamówienia, okresu gwarancji i warunków płatności zawartych </w:t>
      </w:r>
      <w:r w:rsidRPr="00F97B8E">
        <w:rPr>
          <w:rFonts w:ascii="Times New Roman" w:eastAsia="Calibri" w:hAnsi="Times New Roman" w:cs="Times New Roman"/>
        </w:rPr>
        <w:br/>
        <w:t>w ofertach.</w:t>
      </w:r>
    </w:p>
    <w:p w:rsidR="00D221EA" w:rsidRPr="00F97B8E" w:rsidRDefault="00D221EA" w:rsidP="00D221EA">
      <w:pPr>
        <w:spacing w:after="0" w:line="240" w:lineRule="auto"/>
        <w:ind w:left="705"/>
        <w:jc w:val="both"/>
        <w:rPr>
          <w:rFonts w:ascii="Times New Roman" w:eastAsia="Calibri" w:hAnsi="Times New Roman" w:cs="Times New Roman"/>
        </w:rPr>
      </w:pPr>
    </w:p>
    <w:p w:rsidR="00D221EA" w:rsidRPr="00F97B8E" w:rsidRDefault="00D221EA" w:rsidP="00D221EA">
      <w:pPr>
        <w:spacing w:after="0" w:line="240" w:lineRule="auto"/>
        <w:ind w:left="705" w:hanging="705"/>
        <w:jc w:val="both"/>
        <w:rPr>
          <w:rFonts w:ascii="Times New Roman" w:eastAsia="Calibri" w:hAnsi="Times New Roman" w:cs="Times New Roman"/>
        </w:rPr>
      </w:pPr>
      <w:r w:rsidRPr="00F97B8E">
        <w:rPr>
          <w:rFonts w:ascii="Times New Roman" w:eastAsia="Calibri" w:hAnsi="Times New Roman" w:cs="Times New Roman"/>
          <w:b/>
          <w:bCs/>
        </w:rPr>
        <w:t>4.1.</w:t>
      </w:r>
      <w:r w:rsidRPr="00F97B8E">
        <w:rPr>
          <w:rFonts w:ascii="Times New Roman" w:eastAsia="Calibri" w:hAnsi="Times New Roman" w:cs="Times New Roman"/>
          <w:b/>
          <w:bCs/>
        </w:rPr>
        <w:tab/>
      </w:r>
      <w:r w:rsidRPr="00F97B8E">
        <w:rPr>
          <w:rFonts w:ascii="Times New Roman" w:eastAsia="Calibri" w:hAnsi="Times New Roman" w:cs="Times New Roman"/>
        </w:rPr>
        <w:t xml:space="preserve">Wykonawca składa, stosownie do treści art. 24, ust. 11 ustawy Pzp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w:t>
      </w:r>
      <w:r w:rsidRPr="00F97B8E">
        <w:rPr>
          <w:rFonts w:ascii="Times New Roman" w:eastAsia="Calibri" w:hAnsi="Times New Roman" w:cs="Times New Roman"/>
        </w:rPr>
        <w:br/>
        <w:t>z innym Wykonawcą nie prowadzą do zakłócenia konkurencji w postępowaniu o udzielenie zamówienia.</w:t>
      </w:r>
    </w:p>
    <w:p w:rsidR="00D221EA" w:rsidRPr="00F97B8E" w:rsidRDefault="00D221EA" w:rsidP="00D221EA">
      <w:pPr>
        <w:spacing w:after="0" w:line="240" w:lineRule="auto"/>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b/>
          <w:bCs/>
        </w:rPr>
      </w:pPr>
      <w:r w:rsidRPr="00F97B8E">
        <w:rPr>
          <w:rFonts w:ascii="Times New Roman" w:eastAsia="Calibri" w:hAnsi="Times New Roman" w:cs="Times New Roman"/>
          <w:b/>
          <w:bCs/>
        </w:rPr>
        <w:t>5.</w:t>
      </w:r>
      <w:r w:rsidRPr="00F97B8E">
        <w:rPr>
          <w:rFonts w:ascii="Times New Roman" w:eastAsia="Calibri" w:hAnsi="Times New Roman" w:cs="Times New Roman"/>
          <w:b/>
          <w:bCs/>
        </w:rPr>
        <w:tab/>
      </w:r>
      <w:r w:rsidRPr="00F97B8E">
        <w:rPr>
          <w:rFonts w:ascii="Times New Roman" w:eastAsia="Calibri" w:hAnsi="Times New Roman" w:cs="Times New Roman"/>
        </w:rPr>
        <w:t>Zgodnie z art. 24 aa ustawy Pzp, Zamawiający najpierw dokona oceny ofert (najwyżej oceniona), a następnie zbada, czy Wykonawca, którego oferta została oceniona, jako najkorzystniejsza, nie podlega wykluczeniu (art. 24, ust. 1, pkt 12-23 oraz wybrane podstawy wykluczenia z art. 24, ust. 5 ustawy, wskazane przez Zamawiającego w pkt 2.2. rozdziału XII SIWZ).</w:t>
      </w:r>
    </w:p>
    <w:p w:rsidR="00D221EA" w:rsidRPr="00F97B8E" w:rsidRDefault="00D221EA" w:rsidP="00D221EA">
      <w:pPr>
        <w:spacing w:after="0" w:line="240" w:lineRule="auto"/>
        <w:jc w:val="both"/>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b/>
          <w:bCs/>
        </w:rPr>
      </w:pPr>
      <w:r w:rsidRPr="00F97B8E">
        <w:rPr>
          <w:rFonts w:ascii="Times New Roman" w:eastAsia="Calibri" w:hAnsi="Times New Roman" w:cs="Times New Roman"/>
          <w:b/>
          <w:bCs/>
        </w:rPr>
        <w:t>6.</w:t>
      </w:r>
      <w:r w:rsidRPr="00F97B8E">
        <w:rPr>
          <w:rFonts w:ascii="Times New Roman" w:eastAsia="Calibri" w:hAnsi="Times New Roman" w:cs="Times New Roman"/>
          <w:b/>
          <w:bCs/>
        </w:rPr>
        <w:tab/>
      </w:r>
      <w:r w:rsidRPr="00F97B8E">
        <w:rPr>
          <w:rFonts w:ascii="Times New Roman" w:eastAsia="Calibri" w:hAnsi="Times New Roman" w:cs="Times New Roman"/>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D221EA" w:rsidRPr="00F97B8E" w:rsidRDefault="00D221EA" w:rsidP="00D221EA">
      <w:pPr>
        <w:spacing w:after="0" w:line="240" w:lineRule="auto"/>
        <w:jc w:val="both"/>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b/>
          <w:bCs/>
        </w:rPr>
      </w:pPr>
      <w:r w:rsidRPr="00F97B8E">
        <w:rPr>
          <w:rFonts w:ascii="Times New Roman" w:eastAsia="Calibri" w:hAnsi="Times New Roman" w:cs="Times New Roman"/>
          <w:b/>
          <w:bCs/>
        </w:rPr>
        <w:t>7.</w:t>
      </w:r>
      <w:r w:rsidRPr="00F97B8E">
        <w:rPr>
          <w:rFonts w:ascii="Times New Roman" w:eastAsia="Calibri" w:hAnsi="Times New Roman" w:cs="Times New Roman"/>
          <w:b/>
          <w:bCs/>
        </w:rPr>
        <w:tab/>
      </w:r>
      <w:r w:rsidRPr="00F97B8E">
        <w:rPr>
          <w:rFonts w:ascii="Times New Roman" w:eastAsia="Calibri" w:hAnsi="Times New Roman" w:cs="Times New Roman"/>
        </w:rPr>
        <w:t>W toku dokonywania oceny złożonych ofert Zamawiający może żądać udzielenia przez Wykonawców wyjaśnień dotyczących treści złożonych przez nich ofert.</w:t>
      </w:r>
    </w:p>
    <w:p w:rsidR="00D221EA" w:rsidRPr="00F97B8E" w:rsidRDefault="00D221EA" w:rsidP="00D221EA">
      <w:pPr>
        <w:spacing w:after="0" w:line="240" w:lineRule="auto"/>
        <w:jc w:val="both"/>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b/>
          <w:bCs/>
        </w:rPr>
      </w:pPr>
      <w:r w:rsidRPr="00F97B8E">
        <w:rPr>
          <w:rFonts w:ascii="Times New Roman" w:eastAsia="Calibri" w:hAnsi="Times New Roman" w:cs="Times New Roman"/>
          <w:b/>
          <w:bCs/>
        </w:rPr>
        <w:t>8.</w:t>
      </w:r>
      <w:r w:rsidRPr="00F97B8E">
        <w:rPr>
          <w:rFonts w:ascii="Times New Roman" w:eastAsia="Calibri" w:hAnsi="Times New Roman" w:cs="Times New Roman"/>
          <w:b/>
          <w:bCs/>
        </w:rPr>
        <w:tab/>
      </w:r>
      <w:r w:rsidRPr="00F97B8E">
        <w:rPr>
          <w:rFonts w:ascii="Times New Roman" w:eastAsia="Calibri" w:hAnsi="Times New Roman" w:cs="Times New Roman"/>
        </w:rPr>
        <w:t>Zamawiający poprawi w tekście oferty omyłki, wskazane w art. 87, ust. 2 ustawy Pzp, niezwłocznie zawiadamiając o tym Wykonawcę, którego oferta zostanie poprawiona.</w:t>
      </w:r>
    </w:p>
    <w:p w:rsidR="00D221EA" w:rsidRPr="00F97B8E" w:rsidRDefault="00D221EA" w:rsidP="00D221EA">
      <w:pPr>
        <w:spacing w:after="0" w:line="240" w:lineRule="auto"/>
        <w:jc w:val="both"/>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rPr>
      </w:pPr>
      <w:r w:rsidRPr="00F97B8E">
        <w:rPr>
          <w:rFonts w:ascii="Times New Roman" w:eastAsia="Calibri" w:hAnsi="Times New Roman" w:cs="Times New Roman"/>
          <w:b/>
          <w:bCs/>
        </w:rPr>
        <w:t>9.</w:t>
      </w:r>
      <w:r w:rsidRPr="00F97B8E">
        <w:rPr>
          <w:rFonts w:ascii="Times New Roman" w:eastAsia="Calibri" w:hAnsi="Times New Roman" w:cs="Times New Roman"/>
          <w:b/>
          <w:bCs/>
        </w:rPr>
        <w:tab/>
      </w:r>
      <w:r w:rsidRPr="00F97B8E">
        <w:rPr>
          <w:rFonts w:ascii="Times New Roman" w:eastAsia="Calibri" w:hAnsi="Times New Roman" w:cs="Times New Roman"/>
        </w:rPr>
        <w:t>W przypadku, gdy złożona zostanie mniej niż jedna oferta niepodlegająca odrzuceniu, przetarg zostanie unieważniony. Zamawiający unieważni postępowanie także w innych przypadkach, określonych w ustawie w art. 93, ust. 1 ustawy.</w:t>
      </w:r>
    </w:p>
    <w:p w:rsidR="00D221EA" w:rsidRPr="00F97B8E" w:rsidRDefault="00D221EA" w:rsidP="00D221EA">
      <w:pPr>
        <w:spacing w:after="0" w:line="240" w:lineRule="auto"/>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b/>
          <w:bCs/>
        </w:rPr>
      </w:pPr>
      <w:r w:rsidRPr="00F97B8E">
        <w:rPr>
          <w:rFonts w:ascii="Times New Roman" w:eastAsia="Calibri" w:hAnsi="Times New Roman" w:cs="Times New Roman"/>
          <w:b/>
          <w:bCs/>
        </w:rPr>
        <w:t>10.</w:t>
      </w:r>
      <w:r w:rsidRPr="00F97B8E">
        <w:rPr>
          <w:rFonts w:ascii="Times New Roman" w:eastAsia="Calibri" w:hAnsi="Times New Roman" w:cs="Times New Roman"/>
          <w:b/>
          <w:bCs/>
        </w:rPr>
        <w:tab/>
      </w:r>
      <w:r w:rsidRPr="00F97B8E">
        <w:rPr>
          <w:rFonts w:ascii="Times New Roman" w:eastAsia="Calibri" w:hAnsi="Times New Roman" w:cs="Times New Roman"/>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D221EA" w:rsidRPr="00F97B8E" w:rsidRDefault="00D221EA" w:rsidP="00D221EA">
      <w:pPr>
        <w:spacing w:after="0" w:line="240" w:lineRule="auto"/>
        <w:rPr>
          <w:rFonts w:ascii="Times New Roman" w:eastAsia="Calibri" w:hAnsi="Times New Roman" w:cs="Times New Roman"/>
          <w:b/>
          <w:bCs/>
        </w:rPr>
      </w:pPr>
    </w:p>
    <w:p w:rsidR="00D221EA" w:rsidRPr="00F97B8E" w:rsidRDefault="00D221EA" w:rsidP="002F7DAA">
      <w:pPr>
        <w:spacing w:after="0" w:line="240" w:lineRule="auto"/>
        <w:ind w:left="705" w:hanging="705"/>
        <w:jc w:val="both"/>
        <w:rPr>
          <w:rFonts w:ascii="Times New Roman" w:eastAsia="Calibri" w:hAnsi="Times New Roman" w:cs="Times New Roman"/>
          <w:b/>
          <w:bCs/>
          <w:szCs w:val="24"/>
        </w:rPr>
      </w:pPr>
      <w:r w:rsidRPr="00F97B8E">
        <w:rPr>
          <w:rFonts w:ascii="Times New Roman" w:eastAsia="Calibri" w:hAnsi="Times New Roman" w:cs="Times New Roman"/>
          <w:b/>
          <w:bCs/>
        </w:rPr>
        <w:t>11.</w:t>
      </w:r>
      <w:r w:rsidRPr="00F97B8E">
        <w:rPr>
          <w:rFonts w:ascii="Times New Roman" w:eastAsia="Calibri" w:hAnsi="Times New Roman" w:cs="Times New Roman"/>
          <w:b/>
          <w:bCs/>
        </w:rPr>
        <w:tab/>
      </w:r>
      <w:r w:rsidRPr="00F97B8E">
        <w:rPr>
          <w:rFonts w:ascii="Times New Roman" w:eastAsia="Calibri" w:hAnsi="Times New Roman" w:cs="Times New Roman"/>
        </w:rPr>
        <w:t xml:space="preserve">Zamawiający przed udzieleniem zamówienia wezwie Wykonawcę, którego oferta została najwyżej oceniona (oceniona jako najkorzystniejsza), do złożenia w wyznaczonym, nie krótszym niż 5 dni, terminie aktualnych na dzień złożenia oświadczeń lub dokumentów </w:t>
      </w:r>
      <w:r w:rsidRPr="00F97B8E">
        <w:rPr>
          <w:rFonts w:ascii="Times New Roman" w:eastAsia="Calibri" w:hAnsi="Times New Roman" w:cs="Times New Roman"/>
        </w:rPr>
        <w:lastRenderedPageBreak/>
        <w:t>potwierdzających okoliczności, o których mowa w art. 25, ust. 1 ustawy (zgodnie z pkt 4  rozdziału XII SIWZ).</w:t>
      </w:r>
      <w:r w:rsidR="002F7DAA" w:rsidRPr="00F97B8E">
        <w:rPr>
          <w:rFonts w:ascii="Times New Roman" w:eastAsia="Calibri" w:hAnsi="Times New Roman" w:cs="Times New Roman"/>
          <w:b/>
          <w:bCs/>
          <w:szCs w:val="24"/>
        </w:rPr>
        <w:t xml:space="preserve"> NIE DOTYCZY NINIEJSZEGO POSTĘPOWANIA</w:t>
      </w:r>
    </w:p>
    <w:p w:rsidR="002F7DAA" w:rsidRPr="00F97B8E" w:rsidRDefault="002F7DAA" w:rsidP="002F7DAA">
      <w:pPr>
        <w:spacing w:after="0" w:line="240" w:lineRule="auto"/>
        <w:ind w:left="705" w:hanging="705"/>
        <w:jc w:val="both"/>
        <w:rPr>
          <w:rFonts w:ascii="Times New Roman" w:eastAsia="Calibri" w:hAnsi="Times New Roman" w:cs="Times New Roman"/>
          <w:b/>
          <w:bCs/>
        </w:rPr>
      </w:pPr>
    </w:p>
    <w:p w:rsidR="00D221EA" w:rsidRPr="00F97B8E" w:rsidRDefault="00D221EA" w:rsidP="00D221EA">
      <w:pPr>
        <w:spacing w:after="0" w:line="240" w:lineRule="auto"/>
        <w:ind w:left="705" w:hanging="705"/>
        <w:jc w:val="both"/>
        <w:rPr>
          <w:rFonts w:ascii="Times New Roman" w:eastAsia="Calibri" w:hAnsi="Times New Roman" w:cs="Times New Roman"/>
        </w:rPr>
      </w:pPr>
      <w:r w:rsidRPr="00F97B8E">
        <w:rPr>
          <w:rFonts w:ascii="Times New Roman" w:eastAsia="Calibri" w:hAnsi="Times New Roman" w:cs="Times New Roman"/>
          <w:b/>
          <w:bCs/>
        </w:rPr>
        <w:t>12.</w:t>
      </w:r>
      <w:r w:rsidRPr="00F97B8E">
        <w:rPr>
          <w:rFonts w:ascii="Times New Roman" w:eastAsia="Calibri" w:hAnsi="Times New Roman" w:cs="Times New Roman"/>
          <w:b/>
          <w:bCs/>
        </w:rPr>
        <w:tab/>
      </w:r>
      <w:r w:rsidRPr="00F97B8E">
        <w:rPr>
          <w:rFonts w:ascii="Times New Roman" w:eastAsia="Calibri" w:hAnsi="Times New Roman" w:cs="Times New Roman"/>
        </w:rPr>
        <w:t xml:space="preserve">Zamawiający powiadomi o wyniku przetargu przesyłając zawiadomienie wszystkim Wykonawcom, którzy złożyli oferty oraz poprzez zamieszczenie stosownej informacji </w:t>
      </w:r>
      <w:r w:rsidRPr="00F97B8E">
        <w:rPr>
          <w:rFonts w:ascii="Times New Roman" w:eastAsia="Calibri" w:hAnsi="Times New Roman" w:cs="Times New Roman"/>
        </w:rPr>
        <w:br/>
        <w:t xml:space="preserve">w miejscu publicznie dostępnym w swojej siedzibie oraz na stronie internetowej pod następującym adresem: </w:t>
      </w:r>
      <w:hyperlink r:id="rId22" w:history="1">
        <w:r w:rsidRPr="00F97B8E">
          <w:rPr>
            <w:rFonts w:ascii="Times New Roman" w:eastAsia="Calibri" w:hAnsi="Times New Roman" w:cs="Times New Roman"/>
            <w:b/>
            <w:u w:val="single"/>
          </w:rPr>
          <w:t>www.gig.eu</w:t>
        </w:r>
      </w:hyperlink>
      <w:r w:rsidRPr="00F97B8E">
        <w:rPr>
          <w:rFonts w:ascii="Times New Roman" w:eastAsia="Calibri" w:hAnsi="Times New Roman" w:cs="Times New Roman"/>
        </w:rPr>
        <w:t xml:space="preserve"> </w:t>
      </w:r>
    </w:p>
    <w:p w:rsidR="00D221EA" w:rsidRPr="00F97B8E" w:rsidRDefault="00D221EA" w:rsidP="00D221EA">
      <w:pPr>
        <w:spacing w:after="0" w:line="240" w:lineRule="auto"/>
        <w:ind w:left="705" w:hanging="705"/>
        <w:jc w:val="both"/>
        <w:rPr>
          <w:rFonts w:ascii="Times New Roman" w:eastAsia="Calibri" w:hAnsi="Times New Roman" w:cs="Times New Roman"/>
        </w:rPr>
      </w:pPr>
    </w:p>
    <w:p w:rsidR="00D221EA" w:rsidRPr="00F97B8E" w:rsidRDefault="00D221EA" w:rsidP="00D221EA">
      <w:pPr>
        <w:spacing w:after="0" w:line="240" w:lineRule="auto"/>
        <w:ind w:left="705" w:hanging="705"/>
        <w:jc w:val="both"/>
        <w:rPr>
          <w:rFonts w:ascii="Times New Roman" w:eastAsia="Calibri" w:hAnsi="Times New Roman" w:cs="Times New Roman"/>
        </w:rPr>
      </w:pPr>
      <w:r w:rsidRPr="00F97B8E">
        <w:rPr>
          <w:rFonts w:ascii="Times New Roman" w:eastAsia="Calibri" w:hAnsi="Times New Roman" w:cs="Times New Roman"/>
          <w:b/>
          <w:bCs/>
        </w:rPr>
        <w:t>12.1.</w:t>
      </w:r>
      <w:r w:rsidRPr="00F97B8E">
        <w:rPr>
          <w:rFonts w:ascii="Times New Roman" w:eastAsia="Calibri" w:hAnsi="Times New Roman" w:cs="Times New Roman"/>
        </w:rPr>
        <w:tab/>
        <w:t>W przypadku dokonania wyboru najkorzystniejszej oferty, zawiadomienie o wyniku przetargu przesyłane do Wykonawców, którzy złożyli oferty, będzie zawierało informacje, o których mowa w art. 92, ust. 1 ustawy.</w:t>
      </w:r>
    </w:p>
    <w:p w:rsidR="009A0B19" w:rsidRPr="00F97B8E" w:rsidRDefault="009A0B19" w:rsidP="00D221EA">
      <w:pPr>
        <w:spacing w:after="0" w:line="240" w:lineRule="auto"/>
        <w:ind w:left="705" w:hanging="705"/>
        <w:jc w:val="both"/>
        <w:rPr>
          <w:rFonts w:ascii="Times New Roman" w:eastAsia="Calibri" w:hAnsi="Times New Roman" w:cs="Times New Roman"/>
          <w:b/>
          <w:bCs/>
        </w:rPr>
      </w:pPr>
    </w:p>
    <w:p w:rsidR="00DA11AE" w:rsidRPr="00F97B8E" w:rsidRDefault="00DA11AE" w:rsidP="00DA11AE">
      <w:pPr>
        <w:spacing w:after="0" w:line="240" w:lineRule="auto"/>
        <w:jc w:val="both"/>
        <w:rPr>
          <w:rFonts w:ascii="Times New Roman" w:eastAsia="Calibri" w:hAnsi="Times New Roman" w:cs="Times New Roman"/>
          <w:b/>
          <w:bCs/>
        </w:rPr>
      </w:pPr>
      <w:r w:rsidRPr="00F97B8E">
        <w:rPr>
          <w:rFonts w:ascii="Times New Roman" w:eastAsia="Calibri" w:hAnsi="Times New Roman" w:cs="Times New Roman"/>
          <w:b/>
          <w:bCs/>
        </w:rPr>
        <w:t>ROZDZIAŁ XXIV</w:t>
      </w:r>
      <w:r w:rsidRPr="00F97B8E">
        <w:rPr>
          <w:rFonts w:ascii="Times New Roman" w:eastAsia="Calibri" w:hAnsi="Times New Roman" w:cs="Times New Roman"/>
          <w:b/>
          <w:bCs/>
        </w:rPr>
        <w:tab/>
        <w:t>OPIS KRYTERIÓW, KTÓRYMI ZAMAWIAJĄCY BĘDZIE SIĘ KIEROWAŁ PRZY WYBORZE OFERTY, WRAZ Z PODANIEM ZNACZENIA TYCH KRYTERIÓW I SPOSOBU OCENY OFERT</w:t>
      </w:r>
    </w:p>
    <w:p w:rsidR="00DA11AE" w:rsidRPr="00F97B8E" w:rsidRDefault="00DA11AE" w:rsidP="00DA11AE">
      <w:pPr>
        <w:spacing w:after="0" w:line="240" w:lineRule="auto"/>
        <w:rPr>
          <w:rFonts w:ascii="Times New Roman" w:eastAsia="Calibri" w:hAnsi="Times New Roman" w:cs="Times New Roman"/>
          <w:b/>
          <w:bCs/>
        </w:rPr>
      </w:pPr>
    </w:p>
    <w:p w:rsidR="009A0B19" w:rsidRPr="00F97B8E" w:rsidRDefault="009A0B19" w:rsidP="00B94459">
      <w:pPr>
        <w:numPr>
          <w:ilvl w:val="0"/>
          <w:numId w:val="23"/>
        </w:numPr>
        <w:spacing w:after="0" w:line="240" w:lineRule="auto"/>
        <w:jc w:val="both"/>
        <w:rPr>
          <w:rFonts w:ascii="Times New Roman" w:eastAsia="Times New Roman" w:hAnsi="Times New Roman" w:cs="Times New Roman"/>
        </w:rPr>
      </w:pPr>
      <w:r w:rsidRPr="00F97B8E">
        <w:rPr>
          <w:rFonts w:ascii="Times New Roman" w:eastAsia="Times New Roman" w:hAnsi="Times New Roman" w:cs="Times New Roman"/>
        </w:rPr>
        <w:t>Przy wyborze oferty najkorzystniejszej, Zamawiający będzie się kierował następującymi kryteriami:</w:t>
      </w:r>
    </w:p>
    <w:p w:rsidR="009A0B19" w:rsidRPr="00F97B8E" w:rsidRDefault="009A0B19" w:rsidP="009A0B19">
      <w:pPr>
        <w:spacing w:after="0" w:line="240" w:lineRule="auto"/>
        <w:jc w:val="both"/>
        <w:rPr>
          <w:rFonts w:ascii="Times New Roman" w:eastAsia="Calibri" w:hAnsi="Times New Roman" w:cs="Times New Roman"/>
        </w:rP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3"/>
        <w:gridCol w:w="1843"/>
        <w:gridCol w:w="4678"/>
        <w:gridCol w:w="1984"/>
      </w:tblGrid>
      <w:tr w:rsidR="009A0B19" w:rsidRPr="009A0B19" w:rsidTr="00E62CC2">
        <w:tc>
          <w:tcPr>
            <w:tcW w:w="673" w:type="dxa"/>
            <w:shd w:val="clear" w:color="auto" w:fill="F3F3F3"/>
          </w:tcPr>
          <w:p w:rsidR="009A0B19" w:rsidRPr="009A0B19" w:rsidRDefault="009A0B19" w:rsidP="009A0B19">
            <w:pPr>
              <w:spacing w:after="0" w:line="240" w:lineRule="auto"/>
              <w:jc w:val="center"/>
              <w:rPr>
                <w:rFonts w:ascii="Times New Roman" w:eastAsia="Calibri" w:hAnsi="Times New Roman" w:cs="Times New Roman"/>
                <w:b/>
                <w:bCs/>
                <w:color w:val="FF0000"/>
              </w:rPr>
            </w:pPr>
          </w:p>
          <w:p w:rsidR="009A0B19" w:rsidRPr="009A0B19" w:rsidRDefault="009A0B19" w:rsidP="009A0B19">
            <w:pPr>
              <w:spacing w:after="0" w:line="240" w:lineRule="auto"/>
              <w:jc w:val="center"/>
              <w:rPr>
                <w:rFonts w:ascii="Times New Roman" w:eastAsia="Calibri" w:hAnsi="Times New Roman" w:cs="Times New Roman"/>
                <w:b/>
                <w:bCs/>
                <w:color w:val="FF0000"/>
              </w:rPr>
            </w:pPr>
            <w:r w:rsidRPr="009A0B19">
              <w:rPr>
                <w:rFonts w:ascii="Times New Roman" w:eastAsia="Calibri" w:hAnsi="Times New Roman" w:cs="Times New Roman"/>
                <w:b/>
                <w:bCs/>
                <w:color w:val="FF0000"/>
              </w:rPr>
              <w:t>Lp.</w:t>
            </w:r>
          </w:p>
        </w:tc>
        <w:tc>
          <w:tcPr>
            <w:tcW w:w="1843" w:type="dxa"/>
            <w:shd w:val="clear" w:color="auto" w:fill="F3F3F3"/>
          </w:tcPr>
          <w:p w:rsidR="009A0B19" w:rsidRPr="009A0B19" w:rsidRDefault="009A0B19" w:rsidP="009A0B19">
            <w:pPr>
              <w:spacing w:after="0" w:line="240" w:lineRule="auto"/>
              <w:jc w:val="center"/>
              <w:rPr>
                <w:rFonts w:ascii="Times New Roman" w:eastAsia="Calibri" w:hAnsi="Times New Roman" w:cs="Times New Roman"/>
                <w:b/>
                <w:bCs/>
                <w:color w:val="FF0000"/>
              </w:rPr>
            </w:pPr>
          </w:p>
          <w:p w:rsidR="009A0B19" w:rsidRPr="009A0B19" w:rsidRDefault="009A0B19" w:rsidP="009A0B19">
            <w:pPr>
              <w:spacing w:after="0" w:line="240" w:lineRule="auto"/>
              <w:jc w:val="center"/>
              <w:rPr>
                <w:rFonts w:ascii="Times New Roman" w:eastAsia="Calibri" w:hAnsi="Times New Roman" w:cs="Times New Roman"/>
                <w:b/>
                <w:bCs/>
                <w:color w:val="FF0000"/>
              </w:rPr>
            </w:pPr>
            <w:r w:rsidRPr="009A0B19">
              <w:rPr>
                <w:rFonts w:ascii="Times New Roman" w:eastAsia="Calibri" w:hAnsi="Times New Roman" w:cs="Times New Roman"/>
                <w:b/>
                <w:bCs/>
                <w:color w:val="FF0000"/>
              </w:rPr>
              <w:t>Kryterium</w:t>
            </w:r>
          </w:p>
          <w:p w:rsidR="009A0B19" w:rsidRPr="009A0B19" w:rsidRDefault="009A0B19" w:rsidP="009A0B19">
            <w:pPr>
              <w:spacing w:after="0" w:line="240" w:lineRule="auto"/>
              <w:jc w:val="center"/>
              <w:rPr>
                <w:rFonts w:ascii="Times New Roman" w:eastAsia="Calibri" w:hAnsi="Times New Roman" w:cs="Times New Roman"/>
                <w:b/>
                <w:bCs/>
                <w:color w:val="FF0000"/>
              </w:rPr>
            </w:pPr>
            <w:r w:rsidRPr="009A0B19">
              <w:rPr>
                <w:rFonts w:ascii="Times New Roman" w:eastAsia="Calibri" w:hAnsi="Times New Roman" w:cs="Times New Roman"/>
                <w:b/>
                <w:bCs/>
                <w:color w:val="FF0000"/>
              </w:rPr>
              <w:t>zasadnicze</w:t>
            </w:r>
          </w:p>
          <w:p w:rsidR="009A0B19" w:rsidRPr="009A0B19" w:rsidRDefault="009A0B19" w:rsidP="009A0B19">
            <w:pPr>
              <w:spacing w:after="0" w:line="240" w:lineRule="auto"/>
              <w:jc w:val="center"/>
              <w:rPr>
                <w:rFonts w:ascii="Times New Roman" w:eastAsia="Calibri" w:hAnsi="Times New Roman" w:cs="Times New Roman"/>
                <w:b/>
                <w:bCs/>
                <w:color w:val="FF0000"/>
              </w:rPr>
            </w:pPr>
          </w:p>
        </w:tc>
        <w:tc>
          <w:tcPr>
            <w:tcW w:w="4678" w:type="dxa"/>
            <w:shd w:val="clear" w:color="auto" w:fill="F3F3F3"/>
          </w:tcPr>
          <w:p w:rsidR="009A0B19" w:rsidRPr="009A0B19" w:rsidRDefault="009A0B19" w:rsidP="009A0B19">
            <w:pPr>
              <w:spacing w:after="0" w:line="240" w:lineRule="auto"/>
              <w:jc w:val="center"/>
              <w:rPr>
                <w:rFonts w:ascii="Times New Roman" w:eastAsia="Calibri" w:hAnsi="Times New Roman" w:cs="Times New Roman"/>
                <w:b/>
                <w:bCs/>
                <w:color w:val="FF0000"/>
              </w:rPr>
            </w:pPr>
          </w:p>
          <w:p w:rsidR="009A0B19" w:rsidRPr="009A0B19" w:rsidRDefault="009A0B19" w:rsidP="009A0B19">
            <w:pPr>
              <w:spacing w:after="0" w:line="240" w:lineRule="auto"/>
              <w:jc w:val="center"/>
              <w:rPr>
                <w:rFonts w:ascii="Times New Roman" w:eastAsia="Calibri" w:hAnsi="Times New Roman" w:cs="Times New Roman"/>
                <w:b/>
                <w:bCs/>
                <w:color w:val="FF0000"/>
              </w:rPr>
            </w:pPr>
            <w:r w:rsidRPr="009A0B19">
              <w:rPr>
                <w:rFonts w:ascii="Times New Roman" w:eastAsia="Calibri" w:hAnsi="Times New Roman" w:cs="Times New Roman"/>
                <w:b/>
                <w:bCs/>
                <w:color w:val="FF0000"/>
              </w:rPr>
              <w:t>Opis</w:t>
            </w:r>
          </w:p>
        </w:tc>
        <w:tc>
          <w:tcPr>
            <w:tcW w:w="1984" w:type="dxa"/>
            <w:shd w:val="clear" w:color="auto" w:fill="F3F3F3"/>
          </w:tcPr>
          <w:p w:rsidR="009A0B19" w:rsidRPr="009A0B19" w:rsidRDefault="009A0B19" w:rsidP="009A0B19">
            <w:pPr>
              <w:spacing w:after="0" w:line="240" w:lineRule="auto"/>
              <w:jc w:val="center"/>
              <w:rPr>
                <w:rFonts w:ascii="Times New Roman" w:eastAsia="Calibri" w:hAnsi="Times New Roman" w:cs="Times New Roman"/>
                <w:b/>
                <w:bCs/>
                <w:color w:val="FF0000"/>
              </w:rPr>
            </w:pPr>
          </w:p>
          <w:p w:rsidR="009A0B19" w:rsidRPr="009A0B19" w:rsidRDefault="009A0B19" w:rsidP="009A0B19">
            <w:pPr>
              <w:spacing w:after="0" w:line="240" w:lineRule="auto"/>
              <w:jc w:val="center"/>
              <w:rPr>
                <w:rFonts w:ascii="Times New Roman" w:eastAsia="Calibri" w:hAnsi="Times New Roman" w:cs="Times New Roman"/>
                <w:b/>
                <w:bCs/>
                <w:color w:val="FF0000"/>
              </w:rPr>
            </w:pPr>
            <w:r w:rsidRPr="009A0B19">
              <w:rPr>
                <w:rFonts w:ascii="Times New Roman" w:eastAsia="Calibri" w:hAnsi="Times New Roman" w:cs="Times New Roman"/>
                <w:b/>
                <w:bCs/>
                <w:color w:val="FF0000"/>
              </w:rPr>
              <w:t xml:space="preserve">Waga – </w:t>
            </w:r>
          </w:p>
          <w:p w:rsidR="009A0B19" w:rsidRPr="009A0B19" w:rsidRDefault="009A0B19" w:rsidP="009A0B19">
            <w:pPr>
              <w:spacing w:after="0" w:line="240" w:lineRule="auto"/>
              <w:jc w:val="center"/>
              <w:rPr>
                <w:rFonts w:ascii="Times New Roman" w:eastAsia="Calibri" w:hAnsi="Times New Roman" w:cs="Times New Roman"/>
                <w:b/>
                <w:bCs/>
                <w:color w:val="FF0000"/>
              </w:rPr>
            </w:pPr>
            <w:r w:rsidRPr="009A0B19">
              <w:rPr>
                <w:rFonts w:ascii="Times New Roman" w:eastAsia="Calibri" w:hAnsi="Times New Roman" w:cs="Times New Roman"/>
                <w:b/>
                <w:bCs/>
                <w:color w:val="FF0000"/>
              </w:rPr>
              <w:t>udział % w ocenie</w:t>
            </w:r>
          </w:p>
        </w:tc>
      </w:tr>
      <w:tr w:rsidR="009A0B19" w:rsidRPr="009A0B19" w:rsidTr="00E62CC2">
        <w:tc>
          <w:tcPr>
            <w:tcW w:w="673" w:type="dxa"/>
          </w:tcPr>
          <w:p w:rsidR="009A0B19" w:rsidRPr="009A0B19" w:rsidRDefault="009A0B19" w:rsidP="009A0B19">
            <w:pPr>
              <w:spacing w:after="0" w:line="240" w:lineRule="auto"/>
              <w:jc w:val="center"/>
              <w:rPr>
                <w:rFonts w:ascii="Times New Roman" w:eastAsia="Calibri" w:hAnsi="Times New Roman" w:cs="Times New Roman"/>
                <w:b/>
                <w:bCs/>
                <w:color w:val="FF0000"/>
              </w:rPr>
            </w:pPr>
          </w:p>
          <w:p w:rsidR="009A0B19" w:rsidRPr="009A0B19" w:rsidRDefault="009A0B19" w:rsidP="009A0B19">
            <w:pPr>
              <w:spacing w:after="0" w:line="240" w:lineRule="auto"/>
              <w:jc w:val="center"/>
              <w:rPr>
                <w:rFonts w:ascii="Times New Roman" w:eastAsia="Calibri" w:hAnsi="Times New Roman" w:cs="Times New Roman"/>
                <w:b/>
                <w:bCs/>
                <w:color w:val="FF0000"/>
              </w:rPr>
            </w:pPr>
            <w:r w:rsidRPr="009A0B19">
              <w:rPr>
                <w:rFonts w:ascii="Times New Roman" w:eastAsia="Calibri" w:hAnsi="Times New Roman" w:cs="Times New Roman"/>
                <w:b/>
                <w:bCs/>
                <w:color w:val="FF0000"/>
              </w:rPr>
              <w:t>1.</w:t>
            </w:r>
          </w:p>
        </w:tc>
        <w:tc>
          <w:tcPr>
            <w:tcW w:w="1843" w:type="dxa"/>
          </w:tcPr>
          <w:p w:rsidR="009A0B19" w:rsidRPr="009A0B19" w:rsidRDefault="009A0B19" w:rsidP="009A0B19">
            <w:pPr>
              <w:spacing w:after="0" w:line="240" w:lineRule="auto"/>
              <w:rPr>
                <w:rFonts w:ascii="Times New Roman" w:eastAsia="Calibri" w:hAnsi="Times New Roman" w:cs="Times New Roman"/>
                <w:b/>
                <w:bCs/>
                <w:color w:val="FF0000"/>
              </w:rPr>
            </w:pPr>
          </w:p>
          <w:p w:rsidR="009A0B19" w:rsidRPr="009A0B19" w:rsidRDefault="009A0B19" w:rsidP="009A0B19">
            <w:pPr>
              <w:spacing w:after="0" w:line="240" w:lineRule="auto"/>
              <w:rPr>
                <w:rFonts w:ascii="Times New Roman" w:eastAsia="Calibri" w:hAnsi="Times New Roman" w:cs="Times New Roman"/>
                <w:b/>
                <w:bCs/>
                <w:color w:val="FF0000"/>
              </w:rPr>
            </w:pPr>
            <w:r w:rsidRPr="009A0B19">
              <w:rPr>
                <w:rFonts w:ascii="Times New Roman" w:eastAsia="Calibri" w:hAnsi="Times New Roman" w:cs="Times New Roman"/>
                <w:b/>
                <w:bCs/>
                <w:color w:val="FF0000"/>
              </w:rPr>
              <w:t>Cena brutto</w:t>
            </w:r>
          </w:p>
        </w:tc>
        <w:tc>
          <w:tcPr>
            <w:tcW w:w="4678" w:type="dxa"/>
          </w:tcPr>
          <w:p w:rsidR="009A0B19" w:rsidRPr="009A0B19" w:rsidRDefault="009A0B19" w:rsidP="009A0B19">
            <w:pPr>
              <w:spacing w:after="0" w:line="240" w:lineRule="auto"/>
              <w:rPr>
                <w:rFonts w:ascii="Times New Roman" w:eastAsia="Calibri" w:hAnsi="Times New Roman" w:cs="Times New Roman"/>
                <w:color w:val="FF0000"/>
              </w:rPr>
            </w:pPr>
          </w:p>
          <w:p w:rsidR="009A0B19" w:rsidRPr="009A0B19" w:rsidRDefault="009A0B19" w:rsidP="009A0B19">
            <w:pPr>
              <w:spacing w:after="0" w:line="240" w:lineRule="auto"/>
              <w:rPr>
                <w:rFonts w:ascii="Times New Roman" w:eastAsia="Calibri" w:hAnsi="Times New Roman" w:cs="Times New Roman"/>
                <w:color w:val="FF0000"/>
              </w:rPr>
            </w:pPr>
            <w:r w:rsidRPr="009A0B19">
              <w:rPr>
                <w:rFonts w:ascii="Times New Roman" w:eastAsia="Calibri" w:hAnsi="Times New Roman" w:cs="Times New Roman"/>
                <w:color w:val="FF0000"/>
              </w:rPr>
              <w:t>Cena brutto (z podatkiem VAT) za realizację przedmiotu zamówienia, na którą powinny składać się wszelkie koszty ponoszone przez Wykonawcę.</w:t>
            </w:r>
          </w:p>
          <w:p w:rsidR="009A0B19" w:rsidRPr="009A0B19" w:rsidRDefault="009A0B19" w:rsidP="009A0B19">
            <w:pPr>
              <w:spacing w:after="0" w:line="240" w:lineRule="auto"/>
              <w:rPr>
                <w:rFonts w:ascii="Times New Roman" w:eastAsia="Calibri" w:hAnsi="Times New Roman" w:cs="Times New Roman"/>
                <w:color w:val="FF0000"/>
              </w:rPr>
            </w:pPr>
          </w:p>
        </w:tc>
        <w:tc>
          <w:tcPr>
            <w:tcW w:w="1984" w:type="dxa"/>
          </w:tcPr>
          <w:p w:rsidR="009A0B19" w:rsidRPr="009A0B19" w:rsidRDefault="009A0B19" w:rsidP="009A0B19">
            <w:pPr>
              <w:spacing w:after="0" w:line="240" w:lineRule="auto"/>
              <w:jc w:val="center"/>
              <w:rPr>
                <w:rFonts w:ascii="Times New Roman" w:eastAsia="Calibri" w:hAnsi="Times New Roman" w:cs="Times New Roman"/>
                <w:color w:val="FF0000"/>
              </w:rPr>
            </w:pPr>
          </w:p>
          <w:p w:rsidR="009A0B19" w:rsidRPr="009A0B19" w:rsidRDefault="009A0B19" w:rsidP="009A0B19">
            <w:pPr>
              <w:spacing w:after="0" w:line="240" w:lineRule="auto"/>
              <w:jc w:val="center"/>
              <w:rPr>
                <w:rFonts w:ascii="Times New Roman" w:eastAsia="Calibri" w:hAnsi="Times New Roman" w:cs="Times New Roman"/>
                <w:b/>
                <w:bCs/>
                <w:color w:val="FF0000"/>
              </w:rPr>
            </w:pPr>
            <w:r w:rsidRPr="009A0B19">
              <w:rPr>
                <w:rFonts w:ascii="Times New Roman" w:eastAsia="Calibri" w:hAnsi="Times New Roman" w:cs="Times New Roman"/>
                <w:b/>
                <w:bCs/>
                <w:color w:val="FF0000"/>
              </w:rPr>
              <w:t>95 %</w:t>
            </w:r>
          </w:p>
        </w:tc>
      </w:tr>
      <w:tr w:rsidR="009A0B19" w:rsidRPr="009A0B19" w:rsidTr="00E62CC2">
        <w:tc>
          <w:tcPr>
            <w:tcW w:w="673" w:type="dxa"/>
          </w:tcPr>
          <w:p w:rsidR="009A0B19" w:rsidRPr="009A0B19" w:rsidRDefault="009A0B19" w:rsidP="009A0B19">
            <w:pPr>
              <w:spacing w:after="0" w:line="240" w:lineRule="auto"/>
              <w:rPr>
                <w:rFonts w:ascii="Times New Roman" w:eastAsia="Calibri" w:hAnsi="Times New Roman" w:cs="Times New Roman"/>
                <w:color w:val="FF0000"/>
              </w:rPr>
            </w:pPr>
          </w:p>
          <w:p w:rsidR="009A0B19" w:rsidRPr="009A0B19" w:rsidRDefault="009A0B19" w:rsidP="009A0B19">
            <w:pPr>
              <w:spacing w:after="0" w:line="240" w:lineRule="auto"/>
              <w:rPr>
                <w:rFonts w:ascii="Times New Roman" w:eastAsia="Calibri" w:hAnsi="Times New Roman" w:cs="Times New Roman"/>
                <w:color w:val="FF0000"/>
              </w:rPr>
            </w:pPr>
            <w:r w:rsidRPr="009A0B19">
              <w:rPr>
                <w:rFonts w:ascii="Times New Roman" w:eastAsia="Calibri" w:hAnsi="Times New Roman" w:cs="Times New Roman"/>
                <w:color w:val="FF0000"/>
              </w:rPr>
              <w:t>2.</w:t>
            </w:r>
          </w:p>
        </w:tc>
        <w:tc>
          <w:tcPr>
            <w:tcW w:w="1843" w:type="dxa"/>
          </w:tcPr>
          <w:p w:rsidR="009A0B19" w:rsidRPr="009A0B19" w:rsidRDefault="009A0B19" w:rsidP="009A0B19">
            <w:pPr>
              <w:spacing w:after="0" w:line="240" w:lineRule="auto"/>
              <w:rPr>
                <w:rFonts w:ascii="Times New Roman" w:eastAsia="Calibri" w:hAnsi="Times New Roman" w:cs="Times New Roman"/>
                <w:color w:val="FF0000"/>
              </w:rPr>
            </w:pPr>
          </w:p>
          <w:p w:rsidR="009A0B19" w:rsidRPr="009A0B19" w:rsidRDefault="009A0B19" w:rsidP="009A0B19">
            <w:pPr>
              <w:spacing w:after="0" w:line="240" w:lineRule="auto"/>
              <w:rPr>
                <w:rFonts w:ascii="Times New Roman" w:eastAsia="Calibri" w:hAnsi="Times New Roman" w:cs="Times New Roman"/>
                <w:color w:val="FF0000"/>
              </w:rPr>
            </w:pPr>
            <w:r w:rsidRPr="009A0B19">
              <w:rPr>
                <w:rFonts w:ascii="Times New Roman" w:eastAsia="Calibri" w:hAnsi="Times New Roman" w:cs="Times New Roman"/>
                <w:color w:val="FF0000"/>
              </w:rPr>
              <w:t>Termin dostawy</w:t>
            </w:r>
          </w:p>
        </w:tc>
        <w:tc>
          <w:tcPr>
            <w:tcW w:w="4678" w:type="dxa"/>
          </w:tcPr>
          <w:p w:rsidR="009A0B19" w:rsidRPr="009A0B19" w:rsidRDefault="009A0B19" w:rsidP="009A0B19">
            <w:pPr>
              <w:spacing w:after="0" w:line="240" w:lineRule="auto"/>
              <w:rPr>
                <w:rFonts w:ascii="Times New Roman" w:eastAsia="Calibri" w:hAnsi="Times New Roman" w:cs="Times New Roman"/>
                <w:color w:val="FF0000"/>
              </w:rPr>
            </w:pPr>
          </w:p>
          <w:p w:rsidR="009A0B19" w:rsidRPr="009A0B19" w:rsidRDefault="009A0B19" w:rsidP="009A0B19">
            <w:pPr>
              <w:spacing w:after="0" w:line="240" w:lineRule="auto"/>
              <w:rPr>
                <w:rFonts w:ascii="Times New Roman" w:eastAsia="Calibri" w:hAnsi="Times New Roman" w:cs="Times New Roman"/>
                <w:color w:val="FF0000"/>
              </w:rPr>
            </w:pPr>
            <w:r w:rsidRPr="009A0B19">
              <w:rPr>
                <w:rFonts w:ascii="Times New Roman" w:eastAsia="Calibri" w:hAnsi="Times New Roman" w:cs="Times New Roman"/>
                <w:color w:val="FF0000"/>
              </w:rPr>
              <w:t>Termin dostawy  do 2 tygodni :  5 %</w:t>
            </w:r>
          </w:p>
          <w:p w:rsidR="009A0B19" w:rsidRPr="009A0B19" w:rsidRDefault="009A0B19" w:rsidP="009A0B19">
            <w:pPr>
              <w:spacing w:after="0" w:line="240" w:lineRule="auto"/>
              <w:rPr>
                <w:rFonts w:ascii="Times New Roman" w:eastAsia="Calibri" w:hAnsi="Times New Roman" w:cs="Times New Roman"/>
                <w:color w:val="FF0000"/>
              </w:rPr>
            </w:pPr>
            <w:r w:rsidRPr="009A0B19">
              <w:rPr>
                <w:rFonts w:ascii="Times New Roman" w:eastAsia="Calibri" w:hAnsi="Times New Roman" w:cs="Times New Roman"/>
                <w:color w:val="FF0000"/>
              </w:rPr>
              <w:t xml:space="preserve">Termin dostawy do </w:t>
            </w:r>
            <w:r w:rsidR="00F97B8E">
              <w:rPr>
                <w:rFonts w:ascii="Times New Roman" w:eastAsia="Calibri" w:hAnsi="Times New Roman" w:cs="Times New Roman"/>
                <w:color w:val="FF0000"/>
              </w:rPr>
              <w:t>6</w:t>
            </w:r>
            <w:r w:rsidRPr="009A0B19">
              <w:rPr>
                <w:rFonts w:ascii="Times New Roman" w:eastAsia="Calibri" w:hAnsi="Times New Roman" w:cs="Times New Roman"/>
                <w:color w:val="FF0000"/>
              </w:rPr>
              <w:t xml:space="preserve"> tygodni :   0%.</w:t>
            </w:r>
          </w:p>
          <w:p w:rsidR="009A0B19" w:rsidRPr="009A0B19" w:rsidRDefault="009A0B19" w:rsidP="009A0B19">
            <w:pPr>
              <w:spacing w:after="0" w:line="240" w:lineRule="auto"/>
              <w:rPr>
                <w:rFonts w:ascii="Times New Roman" w:eastAsia="Calibri" w:hAnsi="Times New Roman" w:cs="Times New Roman"/>
                <w:color w:val="FF0000"/>
              </w:rPr>
            </w:pPr>
          </w:p>
        </w:tc>
        <w:tc>
          <w:tcPr>
            <w:tcW w:w="1984" w:type="dxa"/>
          </w:tcPr>
          <w:p w:rsidR="009A0B19" w:rsidRPr="009A0B19" w:rsidRDefault="009A0B19" w:rsidP="009A0B19">
            <w:pPr>
              <w:spacing w:after="0" w:line="240" w:lineRule="auto"/>
              <w:jc w:val="center"/>
              <w:rPr>
                <w:rFonts w:ascii="Times New Roman" w:eastAsia="Calibri" w:hAnsi="Times New Roman" w:cs="Times New Roman"/>
                <w:color w:val="FF0000"/>
              </w:rPr>
            </w:pPr>
          </w:p>
          <w:p w:rsidR="009A0B19" w:rsidRPr="009A0B19" w:rsidRDefault="009A0B19" w:rsidP="009A0B19">
            <w:pPr>
              <w:spacing w:after="0" w:line="240" w:lineRule="auto"/>
              <w:jc w:val="center"/>
              <w:rPr>
                <w:rFonts w:ascii="Times New Roman" w:eastAsia="Calibri" w:hAnsi="Times New Roman" w:cs="Times New Roman"/>
                <w:color w:val="FF0000"/>
              </w:rPr>
            </w:pPr>
            <w:r w:rsidRPr="009A0B19">
              <w:rPr>
                <w:rFonts w:ascii="Times New Roman" w:eastAsia="Calibri" w:hAnsi="Times New Roman" w:cs="Times New Roman"/>
                <w:color w:val="FF0000"/>
              </w:rPr>
              <w:t>5 %</w:t>
            </w:r>
          </w:p>
        </w:tc>
      </w:tr>
    </w:tbl>
    <w:p w:rsidR="009A0B19" w:rsidRPr="009A0B19" w:rsidRDefault="009A0B19" w:rsidP="009A0B19">
      <w:pPr>
        <w:spacing w:after="0" w:line="240" w:lineRule="auto"/>
        <w:jc w:val="both"/>
        <w:rPr>
          <w:rFonts w:ascii="Times New Roman" w:eastAsia="Calibri" w:hAnsi="Times New Roman" w:cs="Times New Roman"/>
          <w:color w:val="000000"/>
          <w:u w:val="single"/>
        </w:rPr>
      </w:pPr>
    </w:p>
    <w:p w:rsidR="009A0B19" w:rsidRPr="009A0B19" w:rsidRDefault="009A0B19" w:rsidP="009A0B19">
      <w:pPr>
        <w:spacing w:after="0" w:line="240" w:lineRule="auto"/>
        <w:jc w:val="both"/>
        <w:rPr>
          <w:rFonts w:ascii="Times New Roman" w:eastAsia="Calibri" w:hAnsi="Times New Roman" w:cs="Times New Roman"/>
          <w:color w:val="000000"/>
          <w:u w:val="single"/>
        </w:rPr>
      </w:pPr>
    </w:p>
    <w:p w:rsidR="009A0B19" w:rsidRPr="009A0B19" w:rsidRDefault="009A0B19" w:rsidP="009A0B19">
      <w:pPr>
        <w:spacing w:after="0" w:line="240" w:lineRule="auto"/>
        <w:jc w:val="both"/>
        <w:rPr>
          <w:rFonts w:ascii="Times New Roman" w:eastAsia="Calibri" w:hAnsi="Times New Roman" w:cs="Times New Roman"/>
          <w:color w:val="000000"/>
          <w:u w:val="single"/>
        </w:rPr>
      </w:pPr>
      <w:r w:rsidRPr="009A0B19">
        <w:rPr>
          <w:rFonts w:ascii="Times New Roman" w:eastAsia="Calibri" w:hAnsi="Times New Roman" w:cs="Times New Roman"/>
          <w:color w:val="000000"/>
          <w:u w:val="single"/>
        </w:rPr>
        <w:t xml:space="preserve">Uwaga nr 4: Jeżeli złożono ofertę, której wybór prowadziłby do powstania u Zamawiającego obowiązku podatkowego zgodnie z przepisami o podatku od towarów i usług, Zamawiający </w:t>
      </w:r>
      <w:r w:rsidRPr="009A0B19">
        <w:rPr>
          <w:rFonts w:ascii="Times New Roman" w:eastAsia="Calibri" w:hAnsi="Times New Roman" w:cs="Times New Roman"/>
          <w:color w:val="000000"/>
          <w:u w:val="single"/>
        </w:rPr>
        <w:br/>
        <w:t xml:space="preserve">w celu oceny takiej oferty doliczy do przedstawionej w niej ceny podatek od towarów i usług, który miałby obowiązek rozliczyć zgodnie z tymi przepisami. </w:t>
      </w:r>
    </w:p>
    <w:p w:rsidR="009A0B19" w:rsidRPr="009A0B19" w:rsidRDefault="009A0B19" w:rsidP="009A0B19">
      <w:pPr>
        <w:spacing w:after="0" w:line="240" w:lineRule="auto"/>
        <w:rPr>
          <w:rFonts w:ascii="Times New Roman" w:eastAsia="Calibri" w:hAnsi="Times New Roman" w:cs="Times New Roman"/>
          <w:b/>
          <w:bCs/>
          <w:color w:val="000000"/>
        </w:rPr>
      </w:pPr>
    </w:p>
    <w:p w:rsidR="009A0B19" w:rsidRPr="009A0B19" w:rsidRDefault="009A0B19" w:rsidP="009A0B19">
      <w:pPr>
        <w:spacing w:after="0" w:line="240" w:lineRule="auto"/>
        <w:jc w:val="both"/>
        <w:rPr>
          <w:rFonts w:ascii="Times New Roman" w:eastAsia="Calibri" w:hAnsi="Times New Roman" w:cs="Times New Roman"/>
          <w:color w:val="000000"/>
          <w:u w:val="single"/>
        </w:rPr>
      </w:pPr>
      <w:r w:rsidRPr="009A0B19">
        <w:rPr>
          <w:rFonts w:ascii="Times New Roman" w:eastAsia="Calibri" w:hAnsi="Times New Roman" w:cs="Times New Roman"/>
          <w:color w:val="000000"/>
          <w:u w:val="single"/>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9A0B19" w:rsidRPr="009A0B19" w:rsidRDefault="009A0B19" w:rsidP="009A0B19">
      <w:pPr>
        <w:spacing w:after="0" w:line="240" w:lineRule="auto"/>
        <w:rPr>
          <w:rFonts w:ascii="Times New Roman" w:eastAsia="Calibri" w:hAnsi="Times New Roman" w:cs="Times New Roman"/>
          <w:b/>
          <w:bCs/>
          <w:color w:val="000000"/>
        </w:rPr>
      </w:pPr>
    </w:p>
    <w:p w:rsidR="009A0B19" w:rsidRPr="009A0B19" w:rsidRDefault="009A0B19" w:rsidP="009A0B19">
      <w:pPr>
        <w:spacing w:after="0" w:line="240" w:lineRule="auto"/>
        <w:jc w:val="both"/>
        <w:rPr>
          <w:rFonts w:ascii="Times New Roman" w:eastAsia="Calibri" w:hAnsi="Times New Roman" w:cs="Times New Roman"/>
          <w:lang w:eastAsia="en-US"/>
        </w:rPr>
      </w:pPr>
      <w:r w:rsidRPr="009A0B19">
        <w:rPr>
          <w:rFonts w:ascii="Times New Roman" w:eastAsia="Calibri" w:hAnsi="Times New Roman" w:cs="Times New Roman"/>
          <w:b/>
          <w:bCs/>
          <w:lang w:eastAsia="en-US"/>
        </w:rPr>
        <w:t xml:space="preserve">2.  </w:t>
      </w:r>
      <w:r w:rsidRPr="009A0B19">
        <w:rPr>
          <w:rFonts w:ascii="Times New Roman" w:eastAsia="Calibri" w:hAnsi="Times New Roman" w:cs="Times New Roman"/>
          <w:lang w:eastAsia="en-US"/>
        </w:rPr>
        <w:t xml:space="preserve">Ocenie zostanie poddana cena oferty brutto za realizację przedmiotu zamówienia obliczona przez Wykonawcę zgodnie z obowiązującymi przepisami prawa i podana w Formularzu oferty, stanowiącym załącznik nr 1 do SIWZ. </w:t>
      </w:r>
    </w:p>
    <w:p w:rsidR="009A0B19" w:rsidRPr="009A0B19" w:rsidRDefault="009A0B19" w:rsidP="009A0B19">
      <w:pPr>
        <w:spacing w:after="0" w:line="240" w:lineRule="auto"/>
        <w:ind w:left="660" w:hanging="660"/>
        <w:jc w:val="both"/>
        <w:rPr>
          <w:rFonts w:ascii="Times New Roman" w:eastAsia="Calibri" w:hAnsi="Times New Roman" w:cs="Times New Roman"/>
          <w:lang w:eastAsia="en-US"/>
        </w:rPr>
      </w:pPr>
    </w:p>
    <w:p w:rsidR="009A0B19" w:rsidRPr="009A0B19" w:rsidRDefault="009A0B19" w:rsidP="009A0B19">
      <w:pPr>
        <w:spacing w:after="0" w:line="240" w:lineRule="auto"/>
        <w:jc w:val="both"/>
        <w:rPr>
          <w:rFonts w:ascii="Times New Roman" w:eastAsia="Calibri" w:hAnsi="Times New Roman" w:cs="Times New Roman"/>
          <w:lang w:eastAsia="en-US"/>
        </w:rPr>
      </w:pPr>
      <w:r w:rsidRPr="009A0B19">
        <w:rPr>
          <w:rFonts w:ascii="Times New Roman" w:eastAsia="Calibri" w:hAnsi="Times New Roman" w:cs="Times New Roman"/>
          <w:b/>
          <w:bCs/>
          <w:lang w:eastAsia="en-US"/>
        </w:rPr>
        <w:t>2.1.</w:t>
      </w:r>
      <w:r w:rsidRPr="009A0B19">
        <w:rPr>
          <w:rFonts w:ascii="Times New Roman" w:eastAsia="Calibri" w:hAnsi="Times New Roman" w:cs="Times New Roman"/>
          <w:lang w:eastAsia="en-US"/>
        </w:rPr>
        <w:t xml:space="preserve"> Maksymalna liczba punktów w kryterium równa jest określonej wadze kryterium w  %. Uzyskana liczba punktów w ramach kryterium zaokrąglana będzie do drugiego miejsca po przecinku. </w:t>
      </w:r>
    </w:p>
    <w:p w:rsidR="009A0B19" w:rsidRPr="009A0B19" w:rsidRDefault="009A0B19" w:rsidP="009A0B19">
      <w:pPr>
        <w:spacing w:after="0" w:line="240" w:lineRule="auto"/>
        <w:ind w:left="660" w:hanging="660"/>
        <w:jc w:val="both"/>
        <w:rPr>
          <w:rFonts w:ascii="Times New Roman" w:eastAsia="Calibri" w:hAnsi="Times New Roman" w:cs="Times New Roman"/>
          <w:lang w:eastAsia="en-US"/>
        </w:rPr>
      </w:pPr>
    </w:p>
    <w:p w:rsidR="009A0B19" w:rsidRPr="009A0B19" w:rsidRDefault="009A0B19" w:rsidP="009A0B19">
      <w:pPr>
        <w:spacing w:after="0" w:line="240" w:lineRule="auto"/>
        <w:jc w:val="both"/>
        <w:rPr>
          <w:rFonts w:ascii="Times New Roman" w:eastAsia="Calibri" w:hAnsi="Times New Roman" w:cs="Times New Roman"/>
          <w:lang w:eastAsia="en-US"/>
        </w:rPr>
      </w:pPr>
      <w:r w:rsidRPr="009A0B19">
        <w:rPr>
          <w:rFonts w:ascii="Times New Roman" w:eastAsia="Calibri" w:hAnsi="Times New Roman" w:cs="Times New Roman"/>
          <w:b/>
          <w:bCs/>
          <w:lang w:eastAsia="en-US"/>
        </w:rPr>
        <w:t>2.2</w:t>
      </w:r>
      <w:r w:rsidRPr="009A0B19">
        <w:rPr>
          <w:rFonts w:ascii="Times New Roman" w:eastAsia="Calibri" w:hAnsi="Times New Roman" w:cs="Times New Roman"/>
          <w:lang w:eastAsia="en-US"/>
        </w:rPr>
        <w:t xml:space="preserve"> Przyznawanie ilości punktów poszczególnym ofertom</w:t>
      </w:r>
    </w:p>
    <w:p w:rsidR="009A0B19" w:rsidRPr="009A0B19" w:rsidRDefault="009A0B19" w:rsidP="009A0B19">
      <w:pPr>
        <w:spacing w:after="0" w:line="240" w:lineRule="auto"/>
        <w:jc w:val="both"/>
        <w:rPr>
          <w:rFonts w:ascii="Times New Roman" w:eastAsia="Calibri" w:hAnsi="Times New Roman" w:cs="Times New Roman"/>
          <w:lang w:eastAsia="en-US"/>
        </w:rPr>
      </w:pPr>
    </w:p>
    <w:p w:rsidR="009A0B19" w:rsidRPr="009A0B19" w:rsidRDefault="009A0B19" w:rsidP="00B94459">
      <w:pPr>
        <w:numPr>
          <w:ilvl w:val="0"/>
          <w:numId w:val="22"/>
        </w:numPr>
        <w:spacing w:after="0" w:line="240" w:lineRule="auto"/>
        <w:jc w:val="both"/>
        <w:rPr>
          <w:rFonts w:ascii="Times New Roman" w:eastAsia="Calibri" w:hAnsi="Times New Roman" w:cs="Times New Roman"/>
          <w:lang w:eastAsia="en-US"/>
        </w:rPr>
      </w:pPr>
      <w:r w:rsidRPr="009A0B19">
        <w:rPr>
          <w:rFonts w:ascii="Times New Roman" w:eastAsia="Calibri" w:hAnsi="Times New Roman" w:cs="Times New Roman"/>
          <w:lang w:eastAsia="en-US"/>
        </w:rPr>
        <w:t>w kryterium „</w:t>
      </w:r>
      <w:r w:rsidRPr="009A0B19">
        <w:rPr>
          <w:rFonts w:ascii="Times New Roman" w:eastAsia="Calibri" w:hAnsi="Times New Roman" w:cs="Times New Roman"/>
          <w:i/>
          <w:iCs/>
          <w:lang w:eastAsia="en-US"/>
        </w:rPr>
        <w:t>cena brutto</w:t>
      </w:r>
      <w:r w:rsidRPr="009A0B19">
        <w:rPr>
          <w:rFonts w:ascii="Times New Roman" w:eastAsia="Calibri" w:hAnsi="Times New Roman" w:cs="Times New Roman"/>
          <w:lang w:eastAsia="en-US"/>
        </w:rPr>
        <w:t xml:space="preserve">” odbywać się będzie wg następującej zasady: </w:t>
      </w:r>
    </w:p>
    <w:p w:rsidR="009A0B19" w:rsidRPr="009A0B19" w:rsidRDefault="009A0B19" w:rsidP="009A0B19">
      <w:pPr>
        <w:spacing w:after="0" w:line="240" w:lineRule="auto"/>
        <w:rPr>
          <w:rFonts w:ascii="Times New Roman" w:eastAsia="Calibri" w:hAnsi="Times New Roman" w:cs="Times New Roman"/>
          <w:lang w:eastAsia="en-US"/>
        </w:rPr>
      </w:pPr>
    </w:p>
    <w:p w:rsidR="009A0B19" w:rsidRPr="009A0B19" w:rsidRDefault="009A0B19" w:rsidP="009A0B19">
      <w:pPr>
        <w:spacing w:after="0" w:line="240" w:lineRule="auto"/>
        <w:ind w:left="708" w:firstLine="708"/>
        <w:jc w:val="center"/>
        <w:rPr>
          <w:rFonts w:ascii="Times New Roman" w:eastAsia="Calibri" w:hAnsi="Times New Roman" w:cs="Times New Roman"/>
          <w:lang w:eastAsia="en-US"/>
        </w:rPr>
      </w:pPr>
      <w:r w:rsidRPr="009A0B19">
        <w:rPr>
          <w:rFonts w:ascii="Times New Roman" w:eastAsia="Calibri" w:hAnsi="Times New Roman" w:cs="Times New Roman"/>
          <w:lang w:eastAsia="en-US"/>
        </w:rPr>
        <w:t xml:space="preserve">     najniższa cena brutto występująca w ofertach x 100</w:t>
      </w:r>
    </w:p>
    <w:p w:rsidR="009A0B19" w:rsidRPr="009A0B19" w:rsidRDefault="009A0B19" w:rsidP="009A0B19">
      <w:pPr>
        <w:spacing w:after="0" w:line="240" w:lineRule="auto"/>
        <w:ind w:firstLine="708"/>
        <w:jc w:val="center"/>
        <w:rPr>
          <w:rFonts w:ascii="Times New Roman" w:eastAsia="Calibri" w:hAnsi="Times New Roman" w:cs="Times New Roman"/>
          <w:lang w:eastAsia="en-US"/>
        </w:rPr>
      </w:pPr>
      <w:r w:rsidRPr="009A0B19">
        <w:rPr>
          <w:rFonts w:ascii="Times New Roman" w:eastAsia="Calibri" w:hAnsi="Times New Roman" w:cs="Times New Roman"/>
          <w:lang w:eastAsia="en-US"/>
        </w:rPr>
        <w:lastRenderedPageBreak/>
        <w:t>X punktów  =  -------------------------------------------------------------------------</w:t>
      </w:r>
    </w:p>
    <w:p w:rsidR="009A0B19" w:rsidRPr="009A0B19" w:rsidRDefault="009A0B19" w:rsidP="009A0B19">
      <w:pPr>
        <w:spacing w:after="0" w:line="240" w:lineRule="auto"/>
        <w:rPr>
          <w:rFonts w:ascii="Times New Roman" w:eastAsia="Calibri" w:hAnsi="Times New Roman" w:cs="Times New Roman"/>
          <w:lang w:eastAsia="en-US"/>
        </w:rPr>
      </w:pPr>
      <w:r w:rsidRPr="009A0B19">
        <w:rPr>
          <w:rFonts w:ascii="Times New Roman" w:eastAsia="Calibri" w:hAnsi="Times New Roman" w:cs="Times New Roman"/>
          <w:lang w:eastAsia="en-US"/>
        </w:rPr>
        <w:tab/>
      </w:r>
      <w:r w:rsidRPr="009A0B19">
        <w:rPr>
          <w:rFonts w:ascii="Times New Roman" w:eastAsia="Calibri" w:hAnsi="Times New Roman" w:cs="Times New Roman"/>
          <w:lang w:eastAsia="en-US"/>
        </w:rPr>
        <w:tab/>
      </w:r>
      <w:r w:rsidRPr="009A0B19">
        <w:rPr>
          <w:rFonts w:ascii="Times New Roman" w:eastAsia="Calibri" w:hAnsi="Times New Roman" w:cs="Times New Roman"/>
          <w:lang w:eastAsia="en-US"/>
        </w:rPr>
        <w:tab/>
      </w:r>
      <w:r w:rsidRPr="009A0B19">
        <w:rPr>
          <w:rFonts w:ascii="Times New Roman" w:eastAsia="Calibri" w:hAnsi="Times New Roman" w:cs="Times New Roman"/>
          <w:lang w:eastAsia="en-US"/>
        </w:rPr>
        <w:tab/>
      </w:r>
      <w:r w:rsidRPr="009A0B19">
        <w:rPr>
          <w:rFonts w:ascii="Times New Roman" w:eastAsia="Calibri" w:hAnsi="Times New Roman" w:cs="Times New Roman"/>
          <w:lang w:eastAsia="en-US"/>
        </w:rPr>
        <w:tab/>
        <w:t xml:space="preserve">         cena brutto oferty ocenianej</w:t>
      </w:r>
    </w:p>
    <w:p w:rsidR="009A0B19" w:rsidRPr="009A0B19" w:rsidRDefault="009A0B19" w:rsidP="009A0B19">
      <w:pPr>
        <w:spacing w:after="0" w:line="240" w:lineRule="auto"/>
        <w:rPr>
          <w:rFonts w:ascii="Times New Roman" w:eastAsia="Calibri" w:hAnsi="Times New Roman" w:cs="Times New Roman"/>
          <w:lang w:eastAsia="en-US"/>
        </w:rPr>
      </w:pPr>
    </w:p>
    <w:p w:rsidR="009A0B19" w:rsidRPr="009A0B19" w:rsidRDefault="009A0B19" w:rsidP="009A0B19">
      <w:pPr>
        <w:spacing w:after="0" w:line="240" w:lineRule="auto"/>
        <w:jc w:val="both"/>
        <w:rPr>
          <w:rFonts w:ascii="Times New Roman" w:eastAsia="Calibri" w:hAnsi="Times New Roman" w:cs="Times New Roman"/>
          <w:lang w:eastAsia="en-US"/>
        </w:rPr>
      </w:pPr>
      <w:r w:rsidRPr="009A0B19">
        <w:rPr>
          <w:rFonts w:ascii="Times New Roman" w:eastAsia="Calibri" w:hAnsi="Times New Roman" w:cs="Times New Roman"/>
          <w:lang w:eastAsia="en-US"/>
        </w:rPr>
        <w:t xml:space="preserve">otrzymana ilość punktów pomnożona zostanie przez wagę kryterium tj. 95%. Wyliczenie zostanie dokonane z dokładnością do dwóch miejsc po przecinku. Maksymalna ilość punktów:  95.  </w:t>
      </w:r>
    </w:p>
    <w:p w:rsidR="009A0B19" w:rsidRPr="009A0B19" w:rsidRDefault="009A0B19" w:rsidP="009A0B19">
      <w:pPr>
        <w:spacing w:after="0" w:line="240" w:lineRule="auto"/>
        <w:ind w:left="708"/>
        <w:jc w:val="both"/>
        <w:rPr>
          <w:rFonts w:ascii="Times New Roman" w:eastAsia="Calibri" w:hAnsi="Times New Roman" w:cs="Times New Roman"/>
          <w:lang w:eastAsia="en-US"/>
        </w:rPr>
      </w:pPr>
    </w:p>
    <w:p w:rsidR="009A0B19" w:rsidRPr="009A0B19" w:rsidRDefault="009A0B19" w:rsidP="00B94459">
      <w:pPr>
        <w:numPr>
          <w:ilvl w:val="0"/>
          <w:numId w:val="13"/>
        </w:numPr>
        <w:spacing w:after="0" w:line="240" w:lineRule="auto"/>
        <w:jc w:val="both"/>
        <w:rPr>
          <w:rFonts w:ascii="Times New Roman" w:eastAsia="Calibri" w:hAnsi="Times New Roman" w:cs="Times New Roman"/>
        </w:rPr>
      </w:pPr>
      <w:r w:rsidRPr="009A0B19">
        <w:rPr>
          <w:rFonts w:ascii="Times New Roman" w:eastAsia="Calibri" w:hAnsi="Times New Roman" w:cs="Times New Roman"/>
        </w:rPr>
        <w:t xml:space="preserve">W kryterium „termin dostawy” ilości punktów będzie oceniana wg poniższych zasad </w:t>
      </w:r>
    </w:p>
    <w:p w:rsidR="009A0B19" w:rsidRPr="009A0B19" w:rsidRDefault="009A0B19" w:rsidP="009A0B19">
      <w:pPr>
        <w:spacing w:after="0" w:line="240" w:lineRule="auto"/>
        <w:ind w:firstLine="284"/>
        <w:jc w:val="both"/>
        <w:rPr>
          <w:rFonts w:ascii="Times New Roman" w:eastAsia="Calibri" w:hAnsi="Times New Roman" w:cs="Times New Roman"/>
        </w:rPr>
      </w:pPr>
      <w:r w:rsidRPr="009A0B19">
        <w:rPr>
          <w:rFonts w:ascii="Times New Roman" w:eastAsia="Calibri" w:hAnsi="Times New Roman" w:cs="Times New Roman"/>
        </w:rPr>
        <w:t>(maksymalna ilość punktów 5) :</w:t>
      </w:r>
    </w:p>
    <w:p w:rsidR="009A0B19" w:rsidRPr="009A0B19" w:rsidRDefault="009A0B19" w:rsidP="009A0B19">
      <w:pPr>
        <w:spacing w:after="0" w:line="240" w:lineRule="auto"/>
        <w:jc w:val="center"/>
        <w:rPr>
          <w:rFonts w:ascii="Times New Roman" w:eastAsia="Calibri" w:hAnsi="Times New Roman" w:cs="Times New Roman"/>
        </w:rPr>
      </w:pPr>
    </w:p>
    <w:p w:rsidR="009A0B19" w:rsidRPr="009A0B19" w:rsidRDefault="009A0B19" w:rsidP="009A0B19">
      <w:pPr>
        <w:spacing w:after="0" w:line="240" w:lineRule="auto"/>
        <w:jc w:val="center"/>
        <w:rPr>
          <w:rFonts w:ascii="Times New Roman" w:eastAsia="Calibri" w:hAnsi="Times New Roman" w:cs="Times New Roman"/>
        </w:rPr>
      </w:pPr>
      <w:r w:rsidRPr="009A0B19">
        <w:rPr>
          <w:rFonts w:ascii="Times New Roman" w:eastAsia="Calibri" w:hAnsi="Times New Roman" w:cs="Times New Roman"/>
        </w:rPr>
        <w:t>Termin dostawy  do 2 tygodni :  5  punktów</w:t>
      </w:r>
    </w:p>
    <w:p w:rsidR="009A0B19" w:rsidRPr="009A0B19" w:rsidRDefault="009A0B19" w:rsidP="009A0B19">
      <w:pPr>
        <w:spacing w:after="0" w:line="240" w:lineRule="auto"/>
        <w:jc w:val="center"/>
        <w:rPr>
          <w:rFonts w:ascii="Times New Roman" w:eastAsia="Calibri" w:hAnsi="Times New Roman" w:cs="Times New Roman"/>
        </w:rPr>
      </w:pPr>
      <w:r w:rsidRPr="009A0B19">
        <w:rPr>
          <w:rFonts w:ascii="Times New Roman" w:eastAsia="Calibri" w:hAnsi="Times New Roman" w:cs="Times New Roman"/>
        </w:rPr>
        <w:t xml:space="preserve">Termin dostawy do </w:t>
      </w:r>
      <w:r w:rsidR="00F97B8E">
        <w:rPr>
          <w:rFonts w:ascii="Times New Roman" w:eastAsia="Calibri" w:hAnsi="Times New Roman" w:cs="Times New Roman"/>
        </w:rPr>
        <w:t>6</w:t>
      </w:r>
      <w:r w:rsidRPr="009A0B19">
        <w:rPr>
          <w:rFonts w:ascii="Times New Roman" w:eastAsia="Calibri" w:hAnsi="Times New Roman" w:cs="Times New Roman"/>
        </w:rPr>
        <w:t xml:space="preserve"> tygodni :  0 punktów</w:t>
      </w:r>
    </w:p>
    <w:p w:rsidR="009A0B19" w:rsidRPr="009A0B19" w:rsidRDefault="009A0B19" w:rsidP="009A0B19">
      <w:pPr>
        <w:spacing w:after="0" w:line="240" w:lineRule="auto"/>
        <w:jc w:val="both"/>
        <w:rPr>
          <w:rFonts w:ascii="Times New Roman" w:eastAsia="Calibri" w:hAnsi="Times New Roman" w:cs="Times New Roman"/>
          <w:b/>
          <w:bCs/>
          <w:color w:val="000000"/>
        </w:rPr>
      </w:pPr>
    </w:p>
    <w:p w:rsidR="00DA11AE" w:rsidRPr="009A0B19" w:rsidRDefault="00E301AD" w:rsidP="00DA11AE">
      <w:pPr>
        <w:tabs>
          <w:tab w:val="left" w:pos="284"/>
        </w:tabs>
        <w:spacing w:after="0" w:line="240" w:lineRule="auto"/>
        <w:ind w:left="426" w:hanging="426"/>
        <w:jc w:val="both"/>
        <w:rPr>
          <w:rFonts w:ascii="Times New Roman" w:eastAsia="Times New Roman" w:hAnsi="Times New Roman" w:cs="Times New Roman"/>
        </w:rPr>
      </w:pPr>
      <w:r w:rsidRPr="009A0B19">
        <w:rPr>
          <w:rFonts w:ascii="Times New Roman" w:eastAsia="Times New Roman" w:hAnsi="Times New Roman" w:cs="Times New Roman"/>
          <w:b/>
        </w:rPr>
        <w:t>3</w:t>
      </w:r>
      <w:r w:rsidR="00DA11AE" w:rsidRPr="009A0B19">
        <w:rPr>
          <w:rFonts w:ascii="Times New Roman" w:eastAsia="Times New Roman" w:hAnsi="Times New Roman" w:cs="Times New Roman"/>
          <w:b/>
        </w:rPr>
        <w:t>.</w:t>
      </w:r>
      <w:r w:rsidR="00DA11AE" w:rsidRPr="009A0B19">
        <w:rPr>
          <w:rFonts w:ascii="Times New Roman" w:eastAsia="Times New Roman" w:hAnsi="Times New Roman" w:cs="Times New Roman"/>
        </w:rPr>
        <w:tab/>
        <w:t xml:space="preserve">Zamawiający za najkorzystniejszą uzna ofertę, która nie podlega odrzuceniu oraz uzyska największą </w:t>
      </w:r>
      <w:r w:rsidR="00DA11AE" w:rsidRPr="009A0B19">
        <w:rPr>
          <w:rFonts w:ascii="Times New Roman" w:eastAsia="Times New Roman" w:hAnsi="Times New Roman" w:cs="Times New Roman"/>
        </w:rPr>
        <w:tab/>
        <w:t xml:space="preserve">liczbę        punktów przyznanych w ramach ustalonego kryterium. </w:t>
      </w:r>
    </w:p>
    <w:p w:rsidR="00DA11AE" w:rsidRPr="009A0B19" w:rsidRDefault="00E301AD" w:rsidP="00DA11AE">
      <w:pPr>
        <w:jc w:val="both"/>
        <w:rPr>
          <w:rFonts w:ascii="Calibri" w:eastAsia="Calibri" w:hAnsi="Calibri" w:cs="Calibri"/>
        </w:rPr>
      </w:pPr>
      <w:r w:rsidRPr="009A0B19">
        <w:rPr>
          <w:rFonts w:ascii="Calibri" w:eastAsia="Calibri" w:hAnsi="Calibri" w:cs="Calibri"/>
        </w:rPr>
        <w:t xml:space="preserve">4. </w:t>
      </w:r>
      <w:r w:rsidR="00DA11AE" w:rsidRPr="009A0B19">
        <w:rPr>
          <w:rFonts w:ascii="Times New Roman" w:eastAsia="Calibri" w:hAnsi="Times New Roman" w:cs="Times New Roman"/>
        </w:rPr>
        <w:t>Za ofertę najkorzystniejszą będzie uznana oferta, która przy uwzględnieniu powyższych kryteriów i ich wag otrzyma najwyższą punktację</w:t>
      </w:r>
      <w:r w:rsidR="00DA11AE" w:rsidRPr="009A0B19">
        <w:rPr>
          <w:rFonts w:ascii="Calibri" w:eastAsia="Calibri" w:hAnsi="Calibri" w:cs="Calibri"/>
        </w:rPr>
        <w:t xml:space="preserve">. </w:t>
      </w:r>
    </w:p>
    <w:p w:rsidR="00DA11AE" w:rsidRPr="009A0B19" w:rsidRDefault="00E40761" w:rsidP="00E40761">
      <w:pPr>
        <w:spacing w:after="0" w:line="240" w:lineRule="auto"/>
        <w:jc w:val="both"/>
        <w:rPr>
          <w:rFonts w:ascii="Times New Roman" w:eastAsia="Times New Roman" w:hAnsi="Times New Roman" w:cs="Times New Roman"/>
        </w:rPr>
      </w:pPr>
      <w:r w:rsidRPr="009A0B19">
        <w:rPr>
          <w:rFonts w:ascii="Times New Roman" w:eastAsia="Times New Roman" w:hAnsi="Times New Roman" w:cs="Times New Roman"/>
        </w:rPr>
        <w:t>5.</w:t>
      </w:r>
      <w:r w:rsidR="00DA11AE" w:rsidRPr="009A0B19">
        <w:rPr>
          <w:rFonts w:ascii="Times New Roman" w:eastAsia="Times New Roman" w:hAnsi="Times New Roman" w:cs="Times New Roman"/>
        </w:rPr>
        <w:t xml:space="preserve">Jeżeli nie będzie można dokonać wyboru oferty najkorzystniejszej ze względu na to, że dwie lub więcej ofert otrzyma taką samą punktację, zamawiający spośród tych ofert wybierze ofertę </w:t>
      </w:r>
      <w:r w:rsidR="00DA11AE" w:rsidRPr="009A0B19">
        <w:rPr>
          <w:rFonts w:ascii="Times New Roman" w:eastAsia="Times New Roman" w:hAnsi="Times New Roman" w:cs="Times New Roman"/>
        </w:rPr>
        <w:br/>
        <w:t>z najniższą ceną, a jeżeli zostały złożone oferty o takiej samej cenie, Zamawiający wezwie Wykonawców, którzy złożyli te oferty, do złożenia w terminie przez siebie określonym ofert dodatkowych.</w:t>
      </w:r>
    </w:p>
    <w:p w:rsidR="00DA11AE" w:rsidRPr="00465D78" w:rsidRDefault="00DA11AE" w:rsidP="00DA11AE">
      <w:pPr>
        <w:spacing w:after="0" w:line="240" w:lineRule="auto"/>
        <w:rPr>
          <w:rFonts w:ascii="Times New Roman" w:eastAsia="Calibri" w:hAnsi="Times New Roman" w:cs="Times New Roman"/>
          <w:b/>
          <w:bCs/>
        </w:rPr>
      </w:pPr>
    </w:p>
    <w:p w:rsidR="00DA11AE" w:rsidRPr="00E40761" w:rsidRDefault="00DA11AE" w:rsidP="00DA11AE">
      <w:pPr>
        <w:spacing w:after="0" w:line="240" w:lineRule="auto"/>
        <w:jc w:val="both"/>
        <w:rPr>
          <w:rFonts w:ascii="Times New Roman" w:eastAsia="Calibri" w:hAnsi="Times New Roman" w:cs="Times New Roman"/>
          <w:sz w:val="20"/>
          <w:szCs w:val="20"/>
          <w:u w:val="single"/>
        </w:rPr>
      </w:pPr>
      <w:r w:rsidRPr="00E40761">
        <w:rPr>
          <w:rFonts w:ascii="Times New Roman" w:eastAsia="Calibri" w:hAnsi="Times New Roman" w:cs="Times New Roman"/>
          <w:sz w:val="20"/>
          <w:szCs w:val="20"/>
          <w:u w:val="single"/>
        </w:rPr>
        <w:t xml:space="preserve">Uwaga nr 4: Jeżeli złożono ofertę, której wybór prowadziłby do powstania u Zamawiającego obowiązku podatkowego zgodnie z przepisami o podatku od towarów i usług, Zamawiający </w:t>
      </w:r>
      <w:r w:rsidRPr="00E40761">
        <w:rPr>
          <w:rFonts w:ascii="Times New Roman" w:eastAsia="Calibri" w:hAnsi="Times New Roman" w:cs="Times New Roman"/>
          <w:sz w:val="20"/>
          <w:szCs w:val="20"/>
          <w:u w:val="single"/>
        </w:rPr>
        <w:br/>
        <w:t>w celu oceny takiej oferty doliczy do przedstawionej w niej ceny podatek od towarów i usług, który miałby obowiązek rozliczyć zgodnie z tymi przepisami.</w:t>
      </w:r>
    </w:p>
    <w:p w:rsidR="00DA11AE" w:rsidRPr="00E40761" w:rsidRDefault="00DA11AE" w:rsidP="00DA11AE">
      <w:pPr>
        <w:spacing w:after="0" w:line="240" w:lineRule="auto"/>
        <w:rPr>
          <w:rFonts w:ascii="Times New Roman" w:eastAsia="Calibri" w:hAnsi="Times New Roman" w:cs="Times New Roman"/>
          <w:b/>
          <w:bCs/>
          <w:sz w:val="20"/>
          <w:szCs w:val="20"/>
        </w:rPr>
      </w:pPr>
    </w:p>
    <w:p w:rsidR="00DA11AE" w:rsidRPr="00E40761" w:rsidRDefault="00DA11AE" w:rsidP="00DA11AE">
      <w:pPr>
        <w:spacing w:after="0" w:line="240" w:lineRule="auto"/>
        <w:jc w:val="both"/>
        <w:rPr>
          <w:rFonts w:ascii="Times New Roman" w:eastAsia="Calibri" w:hAnsi="Times New Roman" w:cs="Times New Roman"/>
          <w:sz w:val="20"/>
          <w:szCs w:val="20"/>
          <w:u w:val="single"/>
        </w:rPr>
      </w:pPr>
      <w:r w:rsidRPr="00E40761">
        <w:rPr>
          <w:rFonts w:ascii="Times New Roman" w:eastAsia="Calibri" w:hAnsi="Times New Roman" w:cs="Times New Roman"/>
          <w:sz w:val="20"/>
          <w:szCs w:val="20"/>
          <w:u w:val="single"/>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346E36" w:rsidRPr="00465D78" w:rsidRDefault="00346E36" w:rsidP="00D221EA">
      <w:pPr>
        <w:spacing w:after="0" w:line="240" w:lineRule="auto"/>
        <w:ind w:left="705" w:hanging="705"/>
        <w:jc w:val="both"/>
        <w:rPr>
          <w:rFonts w:ascii="Times New Roman" w:eastAsia="Calibri" w:hAnsi="Times New Roman" w:cs="Times New Roman"/>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XXV</w:t>
      </w:r>
      <w:r w:rsidRPr="00465D78">
        <w:rPr>
          <w:rFonts w:ascii="Times New Roman" w:eastAsia="Calibri" w:hAnsi="Times New Roman" w:cs="Times New Roman"/>
          <w:b/>
          <w:bCs/>
        </w:rPr>
        <w:tab/>
        <w:t>INFORMACJA NA TEMAT MOŻLIWOŚCI ROZLICZANIA SIĘ W WALUTACH OBCYCH</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rPr>
        <w:t>Zamawiający będzie rozliczał się z Wykonawcą wyłącznie w walucie polskiej (PLN).</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ROZDZIAŁ XXVI</w:t>
      </w:r>
      <w:r w:rsidRPr="00465D78">
        <w:rPr>
          <w:rFonts w:ascii="Times New Roman" w:eastAsia="Calibri" w:hAnsi="Times New Roman" w:cs="Times New Roman"/>
          <w:b/>
          <w:bCs/>
        </w:rPr>
        <w:tab/>
        <w:t>INFORMACJE DOTYCZĄCE UMOWY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Istotne dla Zamawiającego postanowienia umowy, zawiera załączony do niniejszej SIWZ wzór umowy (załącznik nr 6).</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1.1.</w:t>
      </w:r>
      <w:r w:rsidRPr="00465D78">
        <w:rPr>
          <w:rFonts w:ascii="Times New Roman" w:eastAsia="Calibri" w:hAnsi="Times New Roman" w:cs="Times New Roman"/>
          <w:b/>
          <w:bCs/>
        </w:rPr>
        <w:tab/>
      </w:r>
      <w:r w:rsidRPr="00465D78">
        <w:rPr>
          <w:rFonts w:ascii="Times New Roman" w:eastAsia="Calibri" w:hAnsi="Times New Roman" w:cs="Times New Roman"/>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1.2.</w:t>
      </w:r>
      <w:r w:rsidRPr="00465D78">
        <w:rPr>
          <w:rFonts w:ascii="Times New Roman" w:eastAsia="Calibri" w:hAnsi="Times New Roman" w:cs="Times New Roman"/>
          <w:b/>
          <w:bCs/>
        </w:rPr>
        <w:tab/>
      </w:r>
      <w:r w:rsidRPr="00465D78">
        <w:rPr>
          <w:rFonts w:ascii="Times New Roman" w:eastAsia="Calibri" w:hAnsi="Times New Roman" w:cs="Times New Roman"/>
        </w:rPr>
        <w:t xml:space="preserve">Zmiana umowy może także nastąpić w przypadkach, o których mowa w art. 144, ust. 1, </w:t>
      </w:r>
    </w:p>
    <w:p w:rsidR="00D221EA" w:rsidRPr="00465D78" w:rsidRDefault="00D221EA" w:rsidP="00D221EA">
      <w:pPr>
        <w:spacing w:after="0" w:line="240" w:lineRule="auto"/>
        <w:ind w:left="705"/>
        <w:jc w:val="both"/>
        <w:rPr>
          <w:rFonts w:ascii="Times New Roman" w:eastAsia="Calibri" w:hAnsi="Times New Roman" w:cs="Times New Roman"/>
        </w:rPr>
      </w:pPr>
      <w:r w:rsidRPr="00465D78">
        <w:rPr>
          <w:rFonts w:ascii="Times New Roman" w:eastAsia="Calibri" w:hAnsi="Times New Roman" w:cs="Times New Roman"/>
        </w:rPr>
        <w:t>pkt 2-6 ustawy.</w:t>
      </w:r>
    </w:p>
    <w:p w:rsidR="00346E36" w:rsidRPr="00465D78" w:rsidRDefault="00346E36" w:rsidP="00F30046">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 xml:space="preserve">Umowa w sprawie zamówienia publicznego może zostać zawarta wyłącznie z Wykonawcą, którego oferta zostanie wybrana, jako najkorzystniejsza, po upływie terminów określonych </w:t>
      </w:r>
      <w:r w:rsidRPr="00465D78">
        <w:rPr>
          <w:rFonts w:ascii="Times New Roman" w:eastAsia="Calibri" w:hAnsi="Times New Roman" w:cs="Times New Roman"/>
        </w:rPr>
        <w:br/>
        <w:t>w art. 94 ustawy.</w:t>
      </w: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W przypadku wniesienia odwołania, aż do jego rozstrzygnięcia, Zamawiający wstrzyma podpisanie umowy.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4.</w:t>
      </w:r>
      <w:r w:rsidRPr="00465D78">
        <w:rPr>
          <w:rFonts w:ascii="Times New Roman" w:eastAsia="Calibri" w:hAnsi="Times New Roman" w:cs="Times New Roman"/>
          <w:b/>
          <w:bCs/>
        </w:rPr>
        <w:tab/>
      </w:r>
      <w:r w:rsidRPr="00465D78">
        <w:rPr>
          <w:rFonts w:ascii="Times New Roman" w:eastAsia="Calibri" w:hAnsi="Times New Roman" w:cs="Times New Roman"/>
        </w:rPr>
        <w:t xml:space="preserve">W przypadku dokonania wyboru najkorzystniejszej oferty złożonej przez Wykonawców wspólnie ubiegających się o udzielenie zamówienia, przed podpisaniem umowy należy </w:t>
      </w:r>
      <w:r w:rsidRPr="00465D78">
        <w:rPr>
          <w:rFonts w:ascii="Times New Roman" w:eastAsia="Calibri" w:hAnsi="Times New Roman" w:cs="Times New Roman"/>
        </w:rPr>
        <w:lastRenderedPageBreak/>
        <w:t>przedłożyć umowę regulującą współpracę tych podmiotów (umowa konsorcjum, umowa spółki cywilnej).</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Cs/>
        </w:rPr>
      </w:pPr>
      <w:r w:rsidRPr="00465D78">
        <w:rPr>
          <w:rFonts w:ascii="Times New Roman" w:eastAsia="Calibri" w:hAnsi="Times New Roman" w:cs="Times New Roman"/>
          <w:b/>
          <w:bCs/>
        </w:rPr>
        <w:t>5.</w:t>
      </w:r>
      <w:r w:rsidRPr="00465D78">
        <w:rPr>
          <w:rFonts w:ascii="Times New Roman" w:eastAsia="Calibri" w:hAnsi="Times New Roman" w:cs="Times New Roman"/>
          <w:b/>
          <w:bCs/>
        </w:rPr>
        <w:tab/>
      </w:r>
      <w:r w:rsidRPr="00465D78">
        <w:rPr>
          <w:rFonts w:ascii="Times New Roman" w:eastAsia="Calibri" w:hAnsi="Times New Roman" w:cs="Times New Roman"/>
          <w:bCs/>
        </w:rPr>
        <w:t>Do umów w sprawach zamówień publicznych, stosuje się przepisy ustawy z dnia 23 kwietnia 1964 r. – Kodeks cywilny, jeżeli przepisy ustawy nie stanowią inaczej.</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Times New Roman" w:hAnsi="Times New Roman" w:cs="Times New Roman"/>
          <w:b/>
          <w:bCs/>
        </w:rPr>
      </w:pPr>
      <w:r w:rsidRPr="00465D78">
        <w:rPr>
          <w:rFonts w:ascii="Times New Roman" w:eastAsia="Calibri" w:hAnsi="Times New Roman" w:cs="Times New Roman"/>
          <w:b/>
          <w:bCs/>
        </w:rPr>
        <w:t>6.</w:t>
      </w:r>
      <w:r w:rsidRPr="00465D78">
        <w:rPr>
          <w:rFonts w:ascii="Times New Roman" w:eastAsia="Calibri" w:hAnsi="Times New Roman" w:cs="Times New Roman"/>
          <w:b/>
          <w:bCs/>
        </w:rPr>
        <w:tab/>
      </w:r>
      <w:r w:rsidRPr="00465D78">
        <w:rPr>
          <w:rFonts w:ascii="Times New Roman" w:eastAsia="Times New Roman" w:hAnsi="Times New Roman" w:cs="Times New Roman"/>
        </w:rPr>
        <w:t>Umowa wymaga, pod rygorem nieważności, zachowania formy pisemnej, chyba że przepisy odrębne wymagają formy szczególnej.</w:t>
      </w:r>
    </w:p>
    <w:p w:rsidR="00D221EA" w:rsidRPr="00465D78" w:rsidRDefault="00D221EA" w:rsidP="00D221EA">
      <w:pPr>
        <w:spacing w:after="0" w:line="240" w:lineRule="auto"/>
        <w:rPr>
          <w:rFonts w:ascii="Times New Roman" w:eastAsia="Calibri" w:hAnsi="Times New Roman" w:cs="Times New Roman"/>
          <w:bCs/>
        </w:rPr>
      </w:pPr>
    </w:p>
    <w:p w:rsidR="00D221EA" w:rsidRPr="00465D78" w:rsidRDefault="00D221EA" w:rsidP="00D221EA">
      <w:pPr>
        <w:spacing w:after="0" w:line="240" w:lineRule="auto"/>
        <w:rPr>
          <w:rFonts w:ascii="Times New Roman" w:eastAsia="Calibri" w:hAnsi="Times New Roman" w:cs="Times New Roman"/>
          <w:bCs/>
        </w:rPr>
      </w:pPr>
      <w:r w:rsidRPr="00465D78">
        <w:rPr>
          <w:rFonts w:ascii="Times New Roman" w:eastAsia="Calibri" w:hAnsi="Times New Roman" w:cs="Times New Roman"/>
          <w:b/>
          <w:bCs/>
        </w:rPr>
        <w:t>7.</w:t>
      </w:r>
      <w:r w:rsidRPr="00465D78">
        <w:rPr>
          <w:rFonts w:ascii="Times New Roman" w:eastAsia="Calibri" w:hAnsi="Times New Roman" w:cs="Times New Roman"/>
          <w:bCs/>
        </w:rPr>
        <w:t xml:space="preserve">       Umowy są jawne i podlegają udostępnieniu na zasadach określonych w przepisach o dostępie                                                                                                                                                                                                                                                                                            </w:t>
      </w:r>
    </w:p>
    <w:p w:rsidR="00D221EA" w:rsidRPr="00465D78" w:rsidRDefault="00D221EA" w:rsidP="00D221EA">
      <w:pPr>
        <w:spacing w:after="0" w:line="240" w:lineRule="auto"/>
        <w:rPr>
          <w:rFonts w:ascii="Times New Roman" w:eastAsia="Calibri" w:hAnsi="Times New Roman" w:cs="Times New Roman"/>
          <w:bCs/>
        </w:rPr>
      </w:pPr>
      <w:r w:rsidRPr="00465D78">
        <w:rPr>
          <w:rFonts w:ascii="Times New Roman" w:eastAsia="Calibri" w:hAnsi="Times New Roman" w:cs="Times New Roman"/>
          <w:bCs/>
        </w:rPr>
        <w:t xml:space="preserve">          do informacji publicznej.</w:t>
      </w:r>
    </w:p>
    <w:p w:rsidR="00D221EA" w:rsidRPr="00465D78" w:rsidRDefault="00D221EA" w:rsidP="00D221EA">
      <w:pPr>
        <w:spacing w:after="0" w:line="240" w:lineRule="auto"/>
        <w:ind w:left="360"/>
        <w:rPr>
          <w:rFonts w:ascii="Times New Roman" w:eastAsia="Times New Roman" w:hAnsi="Times New Roman" w:cs="Times New Roman"/>
          <w:bCs/>
        </w:rPr>
      </w:pPr>
    </w:p>
    <w:p w:rsidR="00D221EA" w:rsidRPr="00465D78" w:rsidRDefault="00D221EA" w:rsidP="00D221EA">
      <w:pPr>
        <w:numPr>
          <w:ilvl w:val="0"/>
          <w:numId w:val="3"/>
        </w:numPr>
        <w:spacing w:after="0" w:line="240" w:lineRule="auto"/>
        <w:rPr>
          <w:rFonts w:ascii="Times New Roman" w:eastAsia="Times New Roman" w:hAnsi="Times New Roman" w:cs="Times New Roman"/>
          <w:bCs/>
        </w:rPr>
      </w:pPr>
      <w:r w:rsidRPr="00465D78">
        <w:rPr>
          <w:rFonts w:ascii="Times New Roman" w:eastAsia="Times New Roman" w:hAnsi="Times New Roman" w:cs="Times New Roman"/>
          <w:bCs/>
        </w:rPr>
        <w:t xml:space="preserve">     Zakres świadczenia wykonawcy wynikający z umowy jest tożsamy z jego zobowiązaniem  </w:t>
      </w:r>
    </w:p>
    <w:p w:rsidR="00D221EA" w:rsidRPr="00465D78" w:rsidRDefault="00D221EA" w:rsidP="00D221EA">
      <w:pPr>
        <w:spacing w:after="0" w:line="240" w:lineRule="auto"/>
        <w:ind w:left="360"/>
        <w:rPr>
          <w:rFonts w:ascii="Times New Roman" w:eastAsia="Times New Roman" w:hAnsi="Times New Roman" w:cs="Times New Roman"/>
          <w:bCs/>
        </w:rPr>
      </w:pPr>
      <w:r w:rsidRPr="00465D78">
        <w:rPr>
          <w:rFonts w:ascii="Times New Roman" w:eastAsia="Times New Roman" w:hAnsi="Times New Roman" w:cs="Times New Roman"/>
          <w:bCs/>
        </w:rPr>
        <w:t xml:space="preserve">     zawartym w ofercie.</w:t>
      </w:r>
    </w:p>
    <w:p w:rsidR="00D221EA" w:rsidRPr="00465D78" w:rsidRDefault="00D221EA" w:rsidP="00D221EA">
      <w:pPr>
        <w:spacing w:after="0" w:line="240" w:lineRule="auto"/>
        <w:rPr>
          <w:rFonts w:ascii="Times New Roman" w:eastAsia="Times New Roman" w:hAnsi="Times New Roman" w:cs="Times New Roman"/>
          <w:bCs/>
        </w:rPr>
      </w:pPr>
    </w:p>
    <w:p w:rsidR="00D221EA" w:rsidRPr="00465D78" w:rsidRDefault="00D221EA" w:rsidP="00D221EA">
      <w:pPr>
        <w:numPr>
          <w:ilvl w:val="0"/>
          <w:numId w:val="3"/>
        </w:numPr>
        <w:spacing w:after="0" w:line="240" w:lineRule="auto"/>
        <w:rPr>
          <w:rFonts w:ascii="Times New Roman" w:eastAsia="Times New Roman" w:hAnsi="Times New Roman" w:cs="Times New Roman"/>
          <w:bCs/>
        </w:rPr>
      </w:pPr>
      <w:r w:rsidRPr="00465D78">
        <w:rPr>
          <w:rFonts w:ascii="Times New Roman" w:eastAsia="Times New Roman" w:hAnsi="Times New Roman" w:cs="Times New Roman"/>
          <w:bCs/>
        </w:rPr>
        <w:t xml:space="preserve">     Umowę zawiera się na czas oznaczony.</w:t>
      </w:r>
    </w:p>
    <w:p w:rsidR="00D221EA" w:rsidRPr="00465D78" w:rsidRDefault="00D221EA" w:rsidP="00D221EA">
      <w:pPr>
        <w:spacing w:after="0" w:line="240" w:lineRule="auto"/>
        <w:rPr>
          <w:rFonts w:ascii="Times New Roman" w:eastAsia="Times New Roman" w:hAnsi="Times New Roman" w:cs="Times New Roman"/>
          <w:bCs/>
        </w:rPr>
      </w:pPr>
    </w:p>
    <w:p w:rsidR="00D221EA" w:rsidRPr="00465D78" w:rsidRDefault="00D221EA" w:rsidP="00D221EA">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ROZDZIAŁ XXVII</w:t>
      </w:r>
      <w:r w:rsidRPr="00465D78">
        <w:rPr>
          <w:rFonts w:ascii="Times New Roman" w:eastAsia="Calibri" w:hAnsi="Times New Roman" w:cs="Times New Roman"/>
          <w:b/>
          <w:bCs/>
        </w:rPr>
        <w:tab/>
      </w:r>
      <w:r w:rsidRPr="00465D78">
        <w:rPr>
          <w:rFonts w:ascii="Times New Roman" w:eastAsia="Calibri" w:hAnsi="Times New Roman" w:cs="Times New Roman"/>
          <w:b/>
          <w:bCs/>
        </w:rPr>
        <w:tab/>
        <w:t xml:space="preserve">POUCZENIE O ŚRODKACH OCHRONY PRAWNEJ PRZYSŁUGUJĄCYCH WYKONAWCOM W TOKU POSTĘPOWANIA </w:t>
      </w:r>
      <w:r w:rsidRPr="00465D78">
        <w:rPr>
          <w:rFonts w:ascii="Times New Roman" w:eastAsia="Calibri" w:hAnsi="Times New Roman" w:cs="Times New Roman"/>
          <w:b/>
          <w:bCs/>
        </w:rPr>
        <w:br/>
        <w:t>O UDZIELENIE ZAMÓWIENIA PUBLICZNEGO</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1.</w:t>
      </w:r>
      <w:r w:rsidRPr="00465D78">
        <w:rPr>
          <w:rFonts w:ascii="Times New Roman" w:eastAsia="Calibri" w:hAnsi="Times New Roman" w:cs="Times New Roman"/>
          <w:b/>
          <w:bCs/>
        </w:rPr>
        <w:tab/>
      </w:r>
      <w:r w:rsidRPr="00465D78">
        <w:rPr>
          <w:rFonts w:ascii="Times New Roman" w:eastAsia="Calibri" w:hAnsi="Times New Roman" w:cs="Times New Roman"/>
        </w:rPr>
        <w:t>Zasady, terminy oraz sposób korzystania ze środków ochrony prawnej szczegółowo regulują przepisy działu VI ustawy – Środki ochrony prawnej (art. 179 – 198 g ustawy).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2.</w:t>
      </w:r>
      <w:r w:rsidRPr="00465D78">
        <w:rPr>
          <w:rFonts w:ascii="Times New Roman" w:eastAsia="Calibri" w:hAnsi="Times New Roman" w:cs="Times New Roman"/>
          <w:b/>
          <w:bCs/>
        </w:rPr>
        <w:tab/>
      </w:r>
      <w:r w:rsidRPr="00465D78">
        <w:rPr>
          <w:rFonts w:ascii="Times New Roman" w:eastAsia="Calibri" w:hAnsi="Times New Roman" w:cs="Times New Roman"/>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3.</w:t>
      </w:r>
      <w:r w:rsidRPr="00465D78">
        <w:rPr>
          <w:rFonts w:ascii="Times New Roman" w:eastAsia="Calibri" w:hAnsi="Times New Roman" w:cs="Times New Roman"/>
          <w:b/>
          <w:bCs/>
        </w:rPr>
        <w:tab/>
      </w:r>
      <w:r w:rsidRPr="00465D78">
        <w:rPr>
          <w:rFonts w:ascii="Times New Roman" w:eastAsia="Calibri" w:hAnsi="Times New Roman" w:cs="Times New Roman"/>
        </w:rPr>
        <w:t>Środki ochrony prawnej wobec ogłoszenia o zamówieniu oraz SIWZ, przysługują również organizacjom wpisanym na listę organizacji uprawnionych do wnoszenia środków ochrony prawnej, prowadzoną przez Prezesa Urzędu Zamówień Publicznych.</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b/>
          <w:bCs/>
        </w:rPr>
        <w:t>4.</w:t>
      </w:r>
      <w:r w:rsidRPr="00465D78">
        <w:rPr>
          <w:rFonts w:ascii="Times New Roman" w:eastAsia="Calibri" w:hAnsi="Times New Roman" w:cs="Times New Roman"/>
          <w:b/>
          <w:bCs/>
        </w:rPr>
        <w:tab/>
      </w:r>
      <w:r w:rsidRPr="00465D78">
        <w:rPr>
          <w:rFonts w:ascii="Times New Roman" w:eastAsia="Calibri" w:hAnsi="Times New Roman" w:cs="Times New Roman"/>
        </w:rPr>
        <w:t>Terminy wnoszenia odwołań:</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b/>
          <w:bCs/>
        </w:rPr>
        <w:t>4.1.</w:t>
      </w:r>
      <w:r w:rsidRPr="00465D78">
        <w:rPr>
          <w:rFonts w:ascii="Times New Roman" w:eastAsia="Calibri" w:hAnsi="Times New Roman" w:cs="Times New Roman"/>
          <w:b/>
          <w:bCs/>
        </w:rPr>
        <w:tab/>
      </w:r>
      <w:r w:rsidRPr="00465D78">
        <w:rPr>
          <w:rFonts w:ascii="Times New Roman" w:eastAsia="Calibri" w:hAnsi="Times New Roman" w:cs="Times New Roman"/>
        </w:rPr>
        <w:t>Odwołanie wnosi się:</w:t>
      </w:r>
    </w:p>
    <w:p w:rsidR="00D221EA" w:rsidRPr="00465D78" w:rsidRDefault="00D221EA" w:rsidP="00D221EA">
      <w:pPr>
        <w:spacing w:after="0" w:line="240" w:lineRule="auto"/>
        <w:ind w:left="708"/>
        <w:jc w:val="both"/>
        <w:rPr>
          <w:rFonts w:ascii="Times New Roman" w:eastAsia="Calibri" w:hAnsi="Times New Roman" w:cs="Times New Roman"/>
        </w:rPr>
      </w:pPr>
      <w:r w:rsidRPr="00465D78">
        <w:rPr>
          <w:rFonts w:ascii="Times New Roman" w:eastAsia="Calibri" w:hAnsi="Times New Roman" w:cs="Times New Roman"/>
        </w:rPr>
        <w:t>w terminie 5 dni od dnia przesłania informacji o czynności Zamawiającego stanowiącej podstawę jego wniesienia – jeżeli zostały przesłane w sposób określony w art. 180, ust. 5 ustawy zdanie drugie albo w terminie 10 dni – jeżeli zostały przesłane w inny sposób.</w:t>
      </w:r>
    </w:p>
    <w:p w:rsidR="00D221EA" w:rsidRPr="00465D78" w:rsidRDefault="00D221EA" w:rsidP="00D221EA">
      <w:pPr>
        <w:spacing w:after="0" w:line="240" w:lineRule="auto"/>
        <w:ind w:left="708"/>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4.2.</w:t>
      </w:r>
      <w:r w:rsidRPr="00465D78">
        <w:rPr>
          <w:rFonts w:ascii="Times New Roman" w:eastAsia="Calibri" w:hAnsi="Times New Roman" w:cs="Times New Roman"/>
          <w:b/>
          <w:bCs/>
        </w:rPr>
        <w:tab/>
      </w:r>
      <w:r w:rsidRPr="00465D78">
        <w:rPr>
          <w:rFonts w:ascii="Times New Roman" w:eastAsia="Calibri" w:hAnsi="Times New Roman" w:cs="Times New Roman"/>
        </w:rPr>
        <w:t>Odwołanie wobec treści ogłoszenia o zamówieniu oraz wobec postanowień SIWZ, wnosi się w terminie:</w:t>
      </w:r>
    </w:p>
    <w:p w:rsidR="00D221EA" w:rsidRPr="00465D78" w:rsidRDefault="00D221EA" w:rsidP="00D221EA">
      <w:pPr>
        <w:spacing w:after="0" w:line="240" w:lineRule="auto"/>
        <w:ind w:left="705"/>
        <w:jc w:val="both"/>
        <w:rPr>
          <w:rFonts w:ascii="Times New Roman" w:eastAsia="Calibri" w:hAnsi="Times New Roman" w:cs="Times New Roman"/>
          <w:bCs/>
        </w:rPr>
      </w:pPr>
      <w:r w:rsidRPr="00465D78">
        <w:rPr>
          <w:rFonts w:ascii="Times New Roman" w:eastAsia="Calibri" w:hAnsi="Times New Roman" w:cs="Times New Roman"/>
        </w:rPr>
        <w:t>5 dni od dnia zamieszczenia ogłoszenia w Biuletynie Zamówień Publicznych lub SIWZ na stronie internetowej</w:t>
      </w:r>
      <w:r w:rsidRPr="00465D78">
        <w:rPr>
          <w:rFonts w:ascii="Times New Roman" w:eastAsia="Calibri" w:hAnsi="Times New Roman" w:cs="Times New Roman"/>
          <w:bCs/>
        </w:rPr>
        <w:t>.</w:t>
      </w:r>
    </w:p>
    <w:p w:rsidR="00D221EA" w:rsidRPr="00465D78" w:rsidRDefault="00D221EA" w:rsidP="00D221EA">
      <w:pPr>
        <w:spacing w:after="0" w:line="240" w:lineRule="auto"/>
        <w:ind w:left="705"/>
        <w:jc w:val="both"/>
        <w:rPr>
          <w:rFonts w:ascii="Times New Roman" w:eastAsia="Calibri" w:hAnsi="Times New Roman" w:cs="Times New Roman"/>
          <w:bCs/>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b/>
          <w:bCs/>
        </w:rPr>
        <w:t>4.3.</w:t>
      </w:r>
      <w:r w:rsidRPr="00465D78">
        <w:rPr>
          <w:rFonts w:ascii="Times New Roman" w:eastAsia="Calibri" w:hAnsi="Times New Roman" w:cs="Times New Roman"/>
          <w:b/>
          <w:bCs/>
        </w:rPr>
        <w:tab/>
      </w:r>
      <w:r w:rsidRPr="00465D78">
        <w:rPr>
          <w:rFonts w:ascii="Times New Roman" w:eastAsia="Calibri" w:hAnsi="Times New Roman" w:cs="Times New Roman"/>
        </w:rPr>
        <w:t>Odwołanie wobec czynności innych niż określone w pkt. 4.1. i 4.2. wnosi się:</w:t>
      </w:r>
    </w:p>
    <w:p w:rsidR="00D221EA" w:rsidRPr="00465D78" w:rsidRDefault="00D221EA" w:rsidP="00D221EA">
      <w:pPr>
        <w:spacing w:after="0" w:line="240" w:lineRule="auto"/>
        <w:ind w:left="708"/>
        <w:jc w:val="both"/>
        <w:rPr>
          <w:rFonts w:ascii="Times New Roman" w:eastAsia="Calibri" w:hAnsi="Times New Roman" w:cs="Times New Roman"/>
        </w:rPr>
      </w:pPr>
      <w:r w:rsidRPr="00465D78">
        <w:rPr>
          <w:rFonts w:ascii="Times New Roman" w:eastAsia="Calibri" w:hAnsi="Times New Roman" w:cs="Times New Roman"/>
        </w:rPr>
        <w:t>w terminie 5 dni od dnia, w którym powzięto lub przy zachowaniu należytej staranności można było powziąć wiadomość o okolicznościach stanowiących podstawę jego wniesienia.</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5.</w:t>
      </w:r>
      <w:r w:rsidRPr="00465D78">
        <w:rPr>
          <w:rFonts w:ascii="Times New Roman" w:eastAsia="Calibri" w:hAnsi="Times New Roman" w:cs="Times New Roman"/>
          <w:b/>
          <w:bCs/>
        </w:rPr>
        <w:tab/>
      </w:r>
      <w:r w:rsidRPr="00465D78">
        <w:rPr>
          <w:rFonts w:ascii="Times New Roman" w:eastAsia="Calibri" w:hAnsi="Times New Roman" w:cs="Times New Roman"/>
        </w:rPr>
        <w:t>Odwołanie przysługuje wyłącznie od niezgodnej przepisami ustawy czynności Zamawiającego podjętej w postępowaniu o udzielenie zamówienia lub zaniechania czynności, do której Zamawiający jest zobowiązany na podstawie ustawy.</w:t>
      </w: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5.1.</w:t>
      </w:r>
      <w:r w:rsidRPr="00465D78">
        <w:rPr>
          <w:rFonts w:ascii="Times New Roman" w:eastAsia="Calibri" w:hAnsi="Times New Roman" w:cs="Times New Roman"/>
          <w:b/>
          <w:bCs/>
        </w:rPr>
        <w:tab/>
      </w:r>
      <w:r w:rsidRPr="00465D78">
        <w:rPr>
          <w:rFonts w:ascii="Times New Roman" w:eastAsia="Calibri" w:hAnsi="Times New Roman" w:cs="Times New Roman"/>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lastRenderedPageBreak/>
        <w:t>5.2.</w:t>
      </w:r>
      <w:r w:rsidRPr="00465D78">
        <w:rPr>
          <w:rFonts w:ascii="Times New Roman" w:eastAsia="Calibri" w:hAnsi="Times New Roman" w:cs="Times New Roman"/>
          <w:b/>
          <w:bCs/>
        </w:rPr>
        <w:tab/>
      </w:r>
      <w:r w:rsidRPr="00465D78">
        <w:rPr>
          <w:rFonts w:ascii="Times New Roman" w:eastAsia="Calibri" w:hAnsi="Times New Roman" w:cs="Times New Roman"/>
        </w:rPr>
        <w:t>Odwołanie wnosi się do Prezesa Izby w formie pisemnej lub postaci elektronicznej, podpisane bezpiecznym podpisem elektronicznym weryfikowanym za pomocą ważnego kwalifikowanego certyfikatu.</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5.3.</w:t>
      </w:r>
      <w:r w:rsidRPr="00465D78">
        <w:rPr>
          <w:rFonts w:ascii="Times New Roman" w:eastAsia="Calibri" w:hAnsi="Times New Roman" w:cs="Times New Roman"/>
          <w:b/>
          <w:bCs/>
        </w:rPr>
        <w:tab/>
      </w:r>
      <w:r w:rsidRPr="00465D78">
        <w:rPr>
          <w:rFonts w:ascii="Times New Roman" w:eastAsia="Calibri" w:hAnsi="Times New Roman" w:cs="Times New Roman"/>
        </w:rPr>
        <w:t>Odwołanie podlega rozpoznaniu, jeżeli:</w:t>
      </w:r>
    </w:p>
    <w:p w:rsidR="00D221EA" w:rsidRPr="00465D78" w:rsidRDefault="00D221EA" w:rsidP="00D221EA">
      <w:pPr>
        <w:spacing w:after="0" w:line="240" w:lineRule="auto"/>
        <w:ind w:firstLine="708"/>
        <w:jc w:val="both"/>
        <w:rPr>
          <w:rFonts w:ascii="Times New Roman" w:eastAsia="Calibri" w:hAnsi="Times New Roman" w:cs="Times New Roman"/>
        </w:rPr>
      </w:pPr>
      <w:r w:rsidRPr="00465D78">
        <w:rPr>
          <w:rFonts w:ascii="Times New Roman" w:eastAsia="Calibri" w:hAnsi="Times New Roman" w:cs="Times New Roman"/>
        </w:rPr>
        <w:t>a) nie zawiera braków formalnych;</w:t>
      </w:r>
    </w:p>
    <w:p w:rsidR="00D221EA" w:rsidRPr="00465D78" w:rsidRDefault="00D221EA" w:rsidP="00D221EA">
      <w:pPr>
        <w:spacing w:after="0" w:line="240" w:lineRule="auto"/>
        <w:ind w:left="708"/>
        <w:jc w:val="both"/>
        <w:rPr>
          <w:rFonts w:ascii="Times New Roman" w:eastAsia="Calibri" w:hAnsi="Times New Roman" w:cs="Times New Roman"/>
        </w:rPr>
      </w:pPr>
      <w:r w:rsidRPr="00465D78">
        <w:rPr>
          <w:rFonts w:ascii="Times New Roman" w:eastAsia="Calibri" w:hAnsi="Times New Roman" w:cs="Times New Roman"/>
        </w:rPr>
        <w:t>b) uiszczono wpis (wpis uiszcza się najpóźniej do dnia upływu terminu do wniesienia odwołania, a dowód jego uiszczenia dołącza się do odwołania).</w:t>
      </w:r>
    </w:p>
    <w:p w:rsidR="00D221EA" w:rsidRPr="00465D78" w:rsidRDefault="00D221EA" w:rsidP="00D221EA">
      <w:pPr>
        <w:spacing w:after="0" w:line="240" w:lineRule="auto"/>
        <w:ind w:left="708"/>
        <w:jc w:val="both"/>
        <w:rPr>
          <w:rFonts w:ascii="Times New Roman" w:eastAsia="Calibri" w:hAnsi="Times New Roman" w:cs="Times New Roman"/>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5.4.</w:t>
      </w:r>
      <w:r w:rsidRPr="00465D78">
        <w:rPr>
          <w:rFonts w:ascii="Times New Roman" w:eastAsia="Calibri" w:hAnsi="Times New Roman" w:cs="Times New Roman"/>
          <w:b/>
          <w:bCs/>
        </w:rPr>
        <w:tab/>
      </w:r>
      <w:r w:rsidRPr="00465D78">
        <w:rPr>
          <w:rFonts w:ascii="Times New Roman" w:eastAsia="Calibri" w:hAnsi="Times New Roman" w:cs="Times New Roman"/>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rPr>
      </w:pPr>
      <w:r w:rsidRPr="00465D78">
        <w:rPr>
          <w:rFonts w:ascii="Times New Roman" w:eastAsia="Calibri" w:hAnsi="Times New Roman" w:cs="Times New Roman"/>
          <w:b/>
          <w:bCs/>
        </w:rPr>
        <w:t>6.</w:t>
      </w:r>
      <w:r w:rsidRPr="00465D78">
        <w:rPr>
          <w:rFonts w:ascii="Times New Roman" w:eastAsia="Calibri" w:hAnsi="Times New Roman" w:cs="Times New Roman"/>
          <w:b/>
          <w:bCs/>
        </w:rPr>
        <w:tab/>
      </w:r>
      <w:r w:rsidRPr="00465D78">
        <w:rPr>
          <w:rFonts w:ascii="Times New Roman" w:eastAsia="Calibri" w:hAnsi="Times New Roman" w:cs="Times New Roman"/>
        </w:rPr>
        <w:t>Na orzeczenie Izby stronom oraz uczestnikom postępowania odwoławczego przysługuje skarga do sądu.</w:t>
      </w:r>
    </w:p>
    <w:p w:rsidR="00D221EA" w:rsidRPr="00465D78" w:rsidRDefault="00D221EA" w:rsidP="00D221EA">
      <w:pPr>
        <w:spacing w:after="0" w:line="240" w:lineRule="auto"/>
        <w:ind w:left="705" w:hanging="705"/>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rPr>
      </w:pPr>
      <w:r w:rsidRPr="00465D78">
        <w:rPr>
          <w:rFonts w:ascii="Times New Roman" w:eastAsia="Calibri" w:hAnsi="Times New Roman" w:cs="Times New Roman"/>
          <w:b/>
          <w:bCs/>
        </w:rPr>
        <w:t>6.1.</w:t>
      </w:r>
      <w:r w:rsidRPr="00465D78">
        <w:rPr>
          <w:rFonts w:ascii="Times New Roman" w:eastAsia="Calibri" w:hAnsi="Times New Roman" w:cs="Times New Roman"/>
          <w:b/>
          <w:bCs/>
        </w:rPr>
        <w:tab/>
      </w:r>
      <w:r w:rsidRPr="00465D78">
        <w:rPr>
          <w:rFonts w:ascii="Times New Roman" w:eastAsia="Calibri" w:hAnsi="Times New Roman" w:cs="Times New Roman"/>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D221EA" w:rsidRPr="00465D78" w:rsidRDefault="00D221EA" w:rsidP="00D221EA">
      <w:pPr>
        <w:spacing w:after="0" w:line="240" w:lineRule="auto"/>
        <w:ind w:left="705" w:hanging="705"/>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rPr>
      </w:pPr>
      <w:r w:rsidRPr="00465D78">
        <w:rPr>
          <w:rFonts w:ascii="Times New Roman" w:eastAsia="Calibri" w:hAnsi="Times New Roman" w:cs="Times New Roman"/>
          <w:b/>
          <w:bCs/>
        </w:rPr>
        <w:t>6.2.</w:t>
      </w:r>
      <w:r w:rsidRPr="00465D78">
        <w:rPr>
          <w:rFonts w:ascii="Times New Roman" w:eastAsia="Calibri" w:hAnsi="Times New Roman" w:cs="Times New Roman"/>
          <w:b/>
          <w:bCs/>
        </w:rPr>
        <w:tab/>
      </w:r>
      <w:r w:rsidRPr="00465D78">
        <w:rPr>
          <w:rFonts w:ascii="Times New Roman" w:eastAsia="Calibri" w:hAnsi="Times New Roman" w:cs="Times New Roman"/>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D221EA" w:rsidRPr="00465D78" w:rsidRDefault="00D221EA" w:rsidP="00D221EA">
      <w:pPr>
        <w:spacing w:after="0" w:line="240" w:lineRule="auto"/>
        <w:ind w:left="705" w:hanging="705"/>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6.3.</w:t>
      </w:r>
      <w:r w:rsidRPr="00465D78">
        <w:rPr>
          <w:rFonts w:ascii="Times New Roman" w:eastAsia="Calibri" w:hAnsi="Times New Roman" w:cs="Times New Roman"/>
          <w:b/>
          <w:bCs/>
        </w:rPr>
        <w:tab/>
      </w:r>
      <w:r w:rsidRPr="00465D78">
        <w:rPr>
          <w:rFonts w:ascii="Times New Roman" w:eastAsia="Calibri" w:hAnsi="Times New Roman" w:cs="Times New Roman"/>
        </w:rPr>
        <w:t>W terminie 21 dni od dnia wydania orzeczenia skargę może wnieść także Prezes Urzędu. Prezes Urzędu może także przystąpić do toczącego się postępowania. Do czynności podejmowanych przez Prezesa Urzędu stosuje się odpowiednio</w:t>
      </w:r>
      <w:r w:rsidRPr="00465D78">
        <w:rPr>
          <w:rFonts w:ascii="Times New Roman" w:eastAsia="Calibri" w:hAnsi="Times New Roman" w:cs="Times New Roman"/>
          <w:b/>
          <w:bCs/>
        </w:rPr>
        <w:t xml:space="preserve"> </w:t>
      </w:r>
      <w:r w:rsidRPr="00465D78">
        <w:rPr>
          <w:rFonts w:ascii="Times New Roman" w:eastAsia="Calibri" w:hAnsi="Times New Roman" w:cs="Times New Roman"/>
        </w:rPr>
        <w:t>przepisy ustawy z dnia 17 listopada 1964 r. – Kodeks postępowania cywilnego o prokuraturze.</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6.4.</w:t>
      </w:r>
      <w:r w:rsidRPr="00465D78">
        <w:rPr>
          <w:rFonts w:ascii="Times New Roman" w:eastAsia="Calibri" w:hAnsi="Times New Roman" w:cs="Times New Roman"/>
          <w:b/>
          <w:bCs/>
        </w:rPr>
        <w:tab/>
      </w:r>
      <w:r w:rsidRPr="00465D78">
        <w:rPr>
          <w:rFonts w:ascii="Times New Roman" w:eastAsia="Calibri" w:hAnsi="Times New Roman" w:cs="Times New Roman"/>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b/>
          <w:bCs/>
        </w:rPr>
      </w:pPr>
      <w:r w:rsidRPr="00465D78">
        <w:rPr>
          <w:rFonts w:ascii="Times New Roman" w:eastAsia="Calibri" w:hAnsi="Times New Roman" w:cs="Times New Roman"/>
          <w:b/>
          <w:bCs/>
        </w:rPr>
        <w:t>6.5.</w:t>
      </w:r>
      <w:r w:rsidRPr="00465D78">
        <w:rPr>
          <w:rFonts w:ascii="Times New Roman" w:eastAsia="Calibri" w:hAnsi="Times New Roman" w:cs="Times New Roman"/>
          <w:b/>
          <w:bCs/>
        </w:rPr>
        <w:tab/>
      </w:r>
      <w:r w:rsidRPr="00465D78">
        <w:rPr>
          <w:rFonts w:ascii="Times New Roman" w:eastAsia="Calibri" w:hAnsi="Times New Roman" w:cs="Times New Roman"/>
        </w:rPr>
        <w:t>W postępowaniu toczącym się na skutek wniesienia skargi nie można rozszerzyć żądania odwołania ani występować z nowymi żądaniami.</w:t>
      </w:r>
    </w:p>
    <w:p w:rsidR="00D221EA" w:rsidRPr="00465D78" w:rsidRDefault="00D221EA" w:rsidP="00D221EA">
      <w:pPr>
        <w:spacing w:after="0" w:line="240" w:lineRule="auto"/>
        <w:rPr>
          <w:rFonts w:ascii="Times New Roman" w:eastAsia="Calibri" w:hAnsi="Times New Roman" w:cs="Times New Roman"/>
          <w:b/>
          <w:bCs/>
        </w:rPr>
      </w:pPr>
    </w:p>
    <w:p w:rsidR="00D221EA" w:rsidRPr="00465D78" w:rsidRDefault="00D221EA" w:rsidP="00D221EA">
      <w:pPr>
        <w:spacing w:after="0" w:line="240" w:lineRule="auto"/>
        <w:ind w:left="705" w:hanging="705"/>
        <w:jc w:val="both"/>
        <w:rPr>
          <w:rFonts w:ascii="Times New Roman" w:eastAsia="Calibri" w:hAnsi="Times New Roman" w:cs="Times New Roman"/>
        </w:rPr>
      </w:pPr>
      <w:r w:rsidRPr="00465D78">
        <w:rPr>
          <w:rFonts w:ascii="Times New Roman" w:eastAsia="Calibri" w:hAnsi="Times New Roman" w:cs="Times New Roman"/>
          <w:b/>
          <w:bCs/>
        </w:rPr>
        <w:t>7.</w:t>
      </w:r>
      <w:r w:rsidRPr="00465D78">
        <w:rPr>
          <w:rFonts w:ascii="Times New Roman" w:eastAsia="Calibri" w:hAnsi="Times New Roman" w:cs="Times New Roman"/>
          <w:b/>
          <w:bCs/>
        </w:rPr>
        <w:tab/>
      </w:r>
      <w:r w:rsidRPr="00465D78">
        <w:rPr>
          <w:rFonts w:ascii="Times New Roman" w:eastAsia="Calibri" w:hAnsi="Times New Roman" w:cs="Times New Roman"/>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D221EA" w:rsidRPr="00465D78" w:rsidRDefault="00D221EA" w:rsidP="00D221EA">
      <w:pPr>
        <w:spacing w:after="0" w:line="240" w:lineRule="auto"/>
        <w:ind w:left="705" w:hanging="705"/>
        <w:jc w:val="both"/>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rPr>
      </w:pPr>
      <w:r w:rsidRPr="00465D78">
        <w:rPr>
          <w:rFonts w:ascii="Times New Roman" w:eastAsia="Calibri" w:hAnsi="Times New Roman" w:cs="Times New Roman"/>
          <w:b/>
          <w:bCs/>
        </w:rPr>
        <w:t>7.1.</w:t>
      </w:r>
      <w:r w:rsidRPr="00465D78">
        <w:rPr>
          <w:rFonts w:ascii="Times New Roman" w:eastAsia="Calibri" w:hAnsi="Times New Roman" w:cs="Times New Roman"/>
          <w:b/>
          <w:bCs/>
        </w:rPr>
        <w:tab/>
      </w:r>
      <w:r w:rsidRPr="00465D78">
        <w:rPr>
          <w:rFonts w:ascii="Times New Roman" w:eastAsia="Calibri" w:hAnsi="Times New Roman" w:cs="Times New Roman"/>
        </w:rPr>
        <w:t>W przypadku uznania zasadności przekazanej informacji zamawiający powtarza czynność albo dokonuje czynności zaniechanej, informując o tym wykonawców w sposób przewidziany w ustawie dla tej czynności.</w:t>
      </w:r>
    </w:p>
    <w:p w:rsidR="00D221EA" w:rsidRPr="00465D78" w:rsidRDefault="00D221EA" w:rsidP="00D221EA">
      <w:pPr>
        <w:spacing w:after="0" w:line="240" w:lineRule="auto"/>
        <w:ind w:left="705" w:hanging="705"/>
        <w:rPr>
          <w:rFonts w:ascii="Times New Roman" w:eastAsia="Calibri" w:hAnsi="Times New Roman" w:cs="Times New Roman"/>
          <w:b/>
          <w:bCs/>
        </w:rPr>
      </w:pPr>
    </w:p>
    <w:p w:rsidR="00D221EA" w:rsidRPr="00465D78" w:rsidRDefault="00D221EA" w:rsidP="00D221EA">
      <w:pPr>
        <w:spacing w:after="0" w:line="240" w:lineRule="auto"/>
        <w:ind w:left="705" w:hanging="705"/>
        <w:rPr>
          <w:rFonts w:ascii="Times New Roman" w:eastAsia="Calibri" w:hAnsi="Times New Roman" w:cs="Times New Roman"/>
          <w:b/>
          <w:bCs/>
        </w:rPr>
      </w:pPr>
      <w:r w:rsidRPr="00465D78">
        <w:rPr>
          <w:rFonts w:ascii="Times New Roman" w:eastAsia="Calibri" w:hAnsi="Times New Roman" w:cs="Times New Roman"/>
          <w:b/>
          <w:bCs/>
        </w:rPr>
        <w:t>7.2.</w:t>
      </w:r>
      <w:r w:rsidRPr="00465D78">
        <w:rPr>
          <w:rFonts w:ascii="Times New Roman" w:eastAsia="Calibri" w:hAnsi="Times New Roman" w:cs="Times New Roman"/>
          <w:b/>
          <w:bCs/>
        </w:rPr>
        <w:tab/>
      </w:r>
      <w:r w:rsidRPr="00465D78">
        <w:rPr>
          <w:rFonts w:ascii="Times New Roman" w:eastAsia="Calibri" w:hAnsi="Times New Roman" w:cs="Times New Roman"/>
        </w:rPr>
        <w:t>Na czynności, o których mowa powyżej, nie przysługuje odwołanie, z zastrzeżeniem art. 180, ust 2 ustawy.</w:t>
      </w:r>
    </w:p>
    <w:p w:rsidR="00D221EA" w:rsidRPr="00465D78" w:rsidRDefault="00D221EA" w:rsidP="00D221EA">
      <w:pPr>
        <w:spacing w:after="0" w:line="240" w:lineRule="auto"/>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E301AD" w:rsidRDefault="00E301AD" w:rsidP="00D221EA">
      <w:pPr>
        <w:spacing w:after="0" w:line="240" w:lineRule="auto"/>
        <w:jc w:val="right"/>
        <w:rPr>
          <w:rFonts w:ascii="Times New Roman" w:eastAsia="Calibri" w:hAnsi="Times New Roman" w:cs="Times New Roman"/>
          <w:b/>
          <w:bCs/>
        </w:rPr>
      </w:pPr>
    </w:p>
    <w:p w:rsidR="00D221EA" w:rsidRPr="00465D78" w:rsidRDefault="00D221EA" w:rsidP="00D221EA">
      <w:pPr>
        <w:spacing w:after="0" w:line="240" w:lineRule="auto"/>
        <w:jc w:val="right"/>
        <w:rPr>
          <w:rFonts w:ascii="Times New Roman" w:eastAsia="Calibri" w:hAnsi="Times New Roman" w:cs="Times New Roman"/>
          <w:b/>
          <w:bCs/>
        </w:rPr>
      </w:pPr>
      <w:r w:rsidRPr="00465D78">
        <w:rPr>
          <w:rFonts w:ascii="Times New Roman" w:eastAsia="Calibri" w:hAnsi="Times New Roman" w:cs="Times New Roman"/>
          <w:b/>
          <w:bCs/>
        </w:rPr>
        <w:t>Załącznik nr 1</w:t>
      </w:r>
    </w:p>
    <w:p w:rsidR="00D221EA" w:rsidRPr="00465D78" w:rsidRDefault="00D221EA" w:rsidP="00D221EA">
      <w:pPr>
        <w:keepNext/>
        <w:spacing w:after="0" w:line="240" w:lineRule="auto"/>
        <w:outlineLvl w:val="0"/>
        <w:rPr>
          <w:rFonts w:ascii="Times New Roman" w:eastAsia="Calibri" w:hAnsi="Times New Roman" w:cs="Times New Roman"/>
          <w:bCs/>
        </w:rPr>
      </w:pPr>
      <w:r w:rsidRPr="00465D78">
        <w:rPr>
          <w:rFonts w:ascii="Times New Roman" w:eastAsia="Calibri" w:hAnsi="Times New Roman" w:cs="Times New Roman"/>
          <w:bCs/>
        </w:rPr>
        <w:t>…………………………….……</w:t>
      </w:r>
    </w:p>
    <w:p w:rsidR="00D221EA" w:rsidRPr="00465D78" w:rsidRDefault="00D221EA" w:rsidP="00D221EA">
      <w:pPr>
        <w:keepNext/>
        <w:spacing w:after="0" w:line="240" w:lineRule="auto"/>
        <w:outlineLvl w:val="0"/>
        <w:rPr>
          <w:rFonts w:ascii="Times New Roman" w:eastAsia="Calibri" w:hAnsi="Times New Roman" w:cs="Times New Roman"/>
          <w:bCs/>
          <w:sz w:val="20"/>
        </w:rPr>
      </w:pPr>
      <w:r w:rsidRPr="00465D78">
        <w:rPr>
          <w:rFonts w:ascii="Times New Roman" w:eastAsia="Calibri" w:hAnsi="Times New Roman" w:cs="Times New Roman"/>
          <w:bCs/>
          <w:sz w:val="20"/>
        </w:rPr>
        <w:t xml:space="preserve"> (miejscowość i data)</w:t>
      </w: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rPr>
        <w:t xml:space="preserve"> </w:t>
      </w:r>
    </w:p>
    <w:p w:rsidR="00D221EA" w:rsidRPr="00465D78" w:rsidRDefault="00D221EA" w:rsidP="00D221EA">
      <w:pPr>
        <w:spacing w:after="0" w:line="240" w:lineRule="auto"/>
        <w:rPr>
          <w:rFonts w:ascii="Times New Roman" w:eastAsia="Calibri" w:hAnsi="Times New Roman" w:cs="Times New Roman"/>
        </w:rPr>
      </w:pPr>
    </w:p>
    <w:p w:rsidR="00D221EA" w:rsidRPr="00465D78" w:rsidRDefault="00D221EA" w:rsidP="00D221EA">
      <w:pPr>
        <w:spacing w:after="0" w:line="240" w:lineRule="auto"/>
        <w:jc w:val="center"/>
        <w:rPr>
          <w:rFonts w:ascii="Times New Roman" w:eastAsia="Calibri" w:hAnsi="Times New Roman" w:cs="Times New Roman"/>
          <w:b/>
          <w:u w:val="single"/>
        </w:rPr>
      </w:pPr>
      <w:r w:rsidRPr="00465D78">
        <w:rPr>
          <w:rFonts w:ascii="Times New Roman" w:eastAsia="Calibri" w:hAnsi="Times New Roman" w:cs="Times New Roman"/>
          <w:b/>
          <w:u w:val="single"/>
        </w:rPr>
        <w:t>FORMULARZ OFERTY</w:t>
      </w:r>
    </w:p>
    <w:p w:rsidR="00E8436A" w:rsidRPr="00465D78" w:rsidRDefault="00E8436A" w:rsidP="00D221EA">
      <w:pPr>
        <w:spacing w:after="0" w:line="240" w:lineRule="auto"/>
        <w:jc w:val="center"/>
        <w:rPr>
          <w:rFonts w:ascii="Times New Roman" w:eastAsia="Calibri" w:hAnsi="Times New Roman" w:cs="Times New Roman"/>
          <w:b/>
          <w:u w:val="single"/>
        </w:rPr>
      </w:pPr>
    </w:p>
    <w:p w:rsidR="00E8436A" w:rsidRPr="005C5A2A" w:rsidRDefault="00E8436A" w:rsidP="00E8436A">
      <w:pPr>
        <w:spacing w:after="0" w:line="240" w:lineRule="auto"/>
        <w:rPr>
          <w:rFonts w:ascii="Times New Roman" w:eastAsia="Times New Roman" w:hAnsi="Times New Roman" w:cs="Times New Roman"/>
          <w:b/>
          <w:color w:val="FF0000"/>
          <w:sz w:val="20"/>
          <w:szCs w:val="20"/>
        </w:rPr>
      </w:pPr>
      <w:r w:rsidRPr="005C5A2A">
        <w:rPr>
          <w:rFonts w:ascii="Times New Roman" w:eastAsia="Times New Roman" w:hAnsi="Times New Roman" w:cs="Times New Roman"/>
          <w:b/>
          <w:color w:val="FF0000"/>
          <w:sz w:val="20"/>
          <w:szCs w:val="20"/>
        </w:rPr>
        <w:t>Na każdą część zamówienia powinien być złożony osobny formularz of</w:t>
      </w:r>
      <w:r w:rsidR="00A70AAB" w:rsidRPr="005C5A2A">
        <w:rPr>
          <w:rFonts w:ascii="Times New Roman" w:eastAsia="Times New Roman" w:hAnsi="Times New Roman" w:cs="Times New Roman"/>
          <w:b/>
          <w:color w:val="FF0000"/>
          <w:sz w:val="20"/>
          <w:szCs w:val="20"/>
        </w:rPr>
        <w:t xml:space="preserve">erty wraz z formularzem cenowym </w:t>
      </w:r>
    </w:p>
    <w:p w:rsidR="00E8436A" w:rsidRPr="00465D78" w:rsidRDefault="00E8436A" w:rsidP="00D221EA">
      <w:pPr>
        <w:spacing w:after="0" w:line="240" w:lineRule="auto"/>
        <w:jc w:val="center"/>
        <w:rPr>
          <w:rFonts w:ascii="Times New Roman" w:eastAsia="Calibri" w:hAnsi="Times New Roman" w:cs="Times New Roman"/>
          <w:b/>
          <w:u w:val="single"/>
        </w:rPr>
      </w:pPr>
    </w:p>
    <w:p w:rsidR="00D221EA" w:rsidRPr="00465D78" w:rsidRDefault="00D221EA" w:rsidP="00D221EA">
      <w:pPr>
        <w:spacing w:after="0" w:line="240" w:lineRule="auto"/>
        <w:rPr>
          <w:rFonts w:ascii="Times New Roman" w:eastAsia="Calibri" w:hAnsi="Times New Roman" w:cs="Times New Roman"/>
          <w:b/>
          <w:bCs/>
          <w:i/>
          <w:iCs/>
          <w:u w:val="single"/>
        </w:rPr>
      </w:pPr>
    </w:p>
    <w:p w:rsidR="00D221EA" w:rsidRPr="00465D78" w:rsidRDefault="00D221EA" w:rsidP="00D221EA">
      <w:pPr>
        <w:spacing w:after="0" w:line="240" w:lineRule="auto"/>
        <w:rPr>
          <w:rFonts w:ascii="Times New Roman" w:eastAsia="Calibri" w:hAnsi="Times New Roman" w:cs="Times New Roman"/>
          <w:b/>
          <w:bCs/>
          <w:u w:val="single"/>
        </w:rPr>
      </w:pPr>
      <w:r w:rsidRPr="00465D78">
        <w:rPr>
          <w:rFonts w:ascii="Times New Roman" w:eastAsia="Calibri" w:hAnsi="Times New Roman" w:cs="Times New Roman"/>
          <w:b/>
          <w:bCs/>
          <w:u w:val="single"/>
        </w:rPr>
        <w:t>Nazwa Wykonawcy / Wykonawców w przypadku oferty wspólnej:</w:t>
      </w:r>
    </w:p>
    <w:p w:rsidR="00D221EA" w:rsidRPr="00465D78" w:rsidRDefault="00D221EA" w:rsidP="00D221EA">
      <w:pPr>
        <w:spacing w:after="0" w:line="240" w:lineRule="auto"/>
        <w:rPr>
          <w:rFonts w:ascii="Times New Roman" w:eastAsia="Calibri" w:hAnsi="Times New Roman" w:cs="Times New Roman"/>
          <w:b/>
          <w:bCs/>
          <w:u w:val="single"/>
        </w:rPr>
      </w:pP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rPr>
        <w:t>…………………………………………………………</w:t>
      </w:r>
    </w:p>
    <w:p w:rsidR="00D221EA" w:rsidRPr="00465D78" w:rsidRDefault="00D221EA" w:rsidP="00D221EA">
      <w:pPr>
        <w:spacing w:after="0" w:line="240" w:lineRule="auto"/>
        <w:rPr>
          <w:rFonts w:ascii="Times New Roman" w:eastAsia="Calibri" w:hAnsi="Times New Roman" w:cs="Times New Roman"/>
        </w:rPr>
      </w:pP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bCs/>
        </w:rPr>
        <w:t>Adres*:</w:t>
      </w:r>
      <w:r w:rsidRPr="00465D78">
        <w:rPr>
          <w:rFonts w:ascii="Times New Roman" w:eastAsia="Calibri" w:hAnsi="Times New Roman" w:cs="Times New Roman"/>
          <w:b/>
          <w:bCs/>
        </w:rPr>
        <w:tab/>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bCs/>
        </w:rPr>
        <w:t>NIP*:</w:t>
      </w:r>
      <w:r w:rsidRPr="00465D78">
        <w:rPr>
          <w:rFonts w:ascii="Times New Roman" w:eastAsia="Calibri" w:hAnsi="Times New Roman" w:cs="Times New Roman"/>
          <w:b/>
          <w:bCs/>
        </w:rPr>
        <w:tab/>
      </w:r>
      <w:r w:rsidRPr="00465D78">
        <w:rPr>
          <w:rFonts w:ascii="Times New Roman" w:eastAsia="Calibri" w:hAnsi="Times New Roman" w:cs="Times New Roman"/>
          <w:b/>
          <w:bCs/>
        </w:rPr>
        <w:tab/>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bCs/>
        </w:rPr>
        <w:t>Regon*:</w:t>
      </w:r>
      <w:r w:rsidRPr="00465D78">
        <w:rPr>
          <w:rFonts w:ascii="Times New Roman" w:eastAsia="Calibri" w:hAnsi="Times New Roman" w:cs="Times New Roman"/>
          <w:b/>
          <w:bCs/>
        </w:rPr>
        <w:tab/>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bCs/>
        </w:rPr>
        <w:t>Nr tel.*.:</w:t>
      </w:r>
      <w:r w:rsidRPr="00465D78">
        <w:rPr>
          <w:rFonts w:ascii="Times New Roman" w:eastAsia="Calibri" w:hAnsi="Times New Roman" w:cs="Times New Roman"/>
          <w:b/>
          <w:bCs/>
        </w:rPr>
        <w:tab/>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Nr faksu*:</w:t>
      </w:r>
      <w:r w:rsidRPr="00465D78">
        <w:rPr>
          <w:rFonts w:ascii="Times New Roman" w:eastAsia="Calibri" w:hAnsi="Times New Roman" w:cs="Times New Roman"/>
          <w:b/>
          <w:bCs/>
        </w:rPr>
        <w:tab/>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bCs/>
        </w:rPr>
        <w:t>Adres e-mail*:</w:t>
      </w:r>
      <w:r w:rsidRPr="00465D78">
        <w:rPr>
          <w:rFonts w:ascii="Times New Roman" w:eastAsia="Calibri" w:hAnsi="Times New Roman" w:cs="Times New Roman"/>
          <w:b/>
          <w:bCs/>
        </w:rPr>
        <w:tab/>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rPr>
        <w:t>Osoba kontaktowa</w:t>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rPr>
        <w:t>Czy Wykonawca jest MŚP</w:t>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rPr>
      </w:pPr>
      <w:r w:rsidRPr="00465D78">
        <w:rPr>
          <w:rFonts w:ascii="Times New Roman" w:eastAsia="Calibri" w:hAnsi="Times New Roman" w:cs="Times New Roman"/>
          <w:b/>
          <w:bCs/>
        </w:rPr>
        <w:t xml:space="preserve">Nazwa banku:  </w:t>
      </w:r>
      <w:r w:rsidRPr="00465D78">
        <w:rPr>
          <w:rFonts w:ascii="Times New Roman" w:eastAsia="Calibri" w:hAnsi="Times New Roman" w:cs="Times New Roman"/>
        </w:rPr>
        <w:t>……………………………………….</w:t>
      </w:r>
    </w:p>
    <w:p w:rsidR="00DA11AE" w:rsidRPr="00465D78" w:rsidRDefault="00DA11AE" w:rsidP="00DA11AE">
      <w:pPr>
        <w:spacing w:after="0" w:line="240" w:lineRule="auto"/>
        <w:rPr>
          <w:rFonts w:ascii="Times New Roman" w:eastAsia="Calibri" w:hAnsi="Times New Roman" w:cs="Times New Roman"/>
          <w:b/>
          <w:bCs/>
        </w:rPr>
      </w:pPr>
      <w:r w:rsidRPr="00465D78">
        <w:rPr>
          <w:rFonts w:ascii="Times New Roman" w:eastAsia="Calibri" w:hAnsi="Times New Roman" w:cs="Times New Roman"/>
          <w:b/>
          <w:bCs/>
        </w:rPr>
        <w:t xml:space="preserve">Nr rachunku:  </w:t>
      </w:r>
      <w:r w:rsidRPr="00465D78">
        <w:rPr>
          <w:rFonts w:ascii="Times New Roman" w:eastAsia="Calibri" w:hAnsi="Times New Roman" w:cs="Times New Roman"/>
        </w:rPr>
        <w:t>………………………………………..</w:t>
      </w:r>
    </w:p>
    <w:p w:rsidR="00D221EA" w:rsidRPr="00465D78" w:rsidRDefault="00D221EA" w:rsidP="00D221EA">
      <w:pPr>
        <w:spacing w:after="0" w:line="240" w:lineRule="auto"/>
        <w:rPr>
          <w:rFonts w:ascii="Times New Roman" w:eastAsia="Calibri" w:hAnsi="Times New Roman" w:cs="Times New Roman"/>
          <w:sz w:val="18"/>
        </w:rPr>
      </w:pPr>
      <w:r w:rsidRPr="00465D78">
        <w:rPr>
          <w:rFonts w:ascii="Times New Roman" w:eastAsia="Calibri" w:hAnsi="Times New Roman" w:cs="Times New Roman"/>
          <w:b/>
          <w:bCs/>
          <w:sz w:val="18"/>
        </w:rPr>
        <w:t xml:space="preserve">* </w:t>
      </w:r>
      <w:r w:rsidRPr="00465D78">
        <w:rPr>
          <w:rFonts w:ascii="Times New Roman" w:eastAsia="Calibri" w:hAnsi="Times New Roman" w:cs="Times New Roman"/>
          <w:sz w:val="18"/>
        </w:rPr>
        <w:t>W przypadku oferty wspólnej należy podać dane dotyczące Pełnomocnika Wykonawcy.</w:t>
      </w:r>
    </w:p>
    <w:p w:rsidR="00D221EA" w:rsidRPr="00465D78" w:rsidRDefault="00D221EA" w:rsidP="00D221EA">
      <w:pPr>
        <w:spacing w:after="0" w:line="240" w:lineRule="auto"/>
        <w:jc w:val="both"/>
        <w:rPr>
          <w:rFonts w:ascii="Times New Roman" w:eastAsia="Calibri" w:hAnsi="Times New Roman" w:cs="Times New Roman"/>
          <w:b/>
          <w:bCs/>
          <w:sz w:val="18"/>
        </w:rPr>
      </w:pPr>
      <w:r w:rsidRPr="00465D78">
        <w:rPr>
          <w:rFonts w:ascii="Times New Roman" w:eastAsia="Calibri" w:hAnsi="Times New Roman" w:cs="Times New Roman"/>
          <w:sz w:val="18"/>
        </w:rPr>
        <w:t>Wszystkie podane informacje winny być zgodne z dokumentem rejestracyjnym Firmy.</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i/>
          <w:iCs/>
        </w:rPr>
        <w:tab/>
      </w:r>
      <w:r w:rsidRPr="00465D78">
        <w:rPr>
          <w:rFonts w:ascii="Times New Roman" w:eastAsia="Calibri" w:hAnsi="Times New Roman" w:cs="Times New Roman"/>
          <w:b/>
          <w:bCs/>
        </w:rPr>
        <w:t>Główny Instytut Górnictwa</w:t>
      </w:r>
    </w:p>
    <w:p w:rsidR="00D221EA" w:rsidRPr="00465D78" w:rsidRDefault="00D221EA" w:rsidP="00D221EA">
      <w:pPr>
        <w:spacing w:after="0" w:line="240" w:lineRule="auto"/>
        <w:ind w:left="4956" w:firstLine="708"/>
        <w:jc w:val="both"/>
        <w:rPr>
          <w:rFonts w:ascii="Times New Roman" w:eastAsia="Calibri" w:hAnsi="Times New Roman" w:cs="Times New Roman"/>
          <w:b/>
          <w:bCs/>
        </w:rPr>
      </w:pPr>
      <w:r w:rsidRPr="00465D78">
        <w:rPr>
          <w:rFonts w:ascii="Times New Roman" w:eastAsia="Calibri" w:hAnsi="Times New Roman" w:cs="Times New Roman"/>
          <w:b/>
          <w:bCs/>
        </w:rPr>
        <w:t>Plac Gwarków 1,</w:t>
      </w:r>
    </w:p>
    <w:p w:rsidR="00D221EA" w:rsidRPr="00465D78" w:rsidRDefault="00D221EA" w:rsidP="00D221EA">
      <w:pPr>
        <w:spacing w:after="0" w:line="240" w:lineRule="auto"/>
        <w:ind w:left="4956" w:firstLine="708"/>
        <w:jc w:val="both"/>
        <w:rPr>
          <w:rFonts w:ascii="Times New Roman" w:eastAsia="Calibri" w:hAnsi="Times New Roman" w:cs="Times New Roman"/>
          <w:b/>
          <w:bCs/>
        </w:rPr>
      </w:pPr>
      <w:r w:rsidRPr="00465D78">
        <w:rPr>
          <w:rFonts w:ascii="Times New Roman" w:eastAsia="Calibri" w:hAnsi="Times New Roman" w:cs="Times New Roman"/>
          <w:b/>
          <w:bCs/>
        </w:rPr>
        <w:t>40 - 166 Katowice</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Times New Roman" w:hAnsi="Times New Roman" w:cs="Times New Roman"/>
          <w:b/>
        </w:rPr>
      </w:pPr>
      <w:r w:rsidRPr="00465D78">
        <w:rPr>
          <w:rFonts w:ascii="Times New Roman" w:eastAsia="Calibri" w:hAnsi="Times New Roman" w:cs="Times New Roman"/>
        </w:rPr>
        <w:t xml:space="preserve">W odpowiedzi na ogłoszenie o przetargu nieograniczonym </w:t>
      </w:r>
      <w:r w:rsidRPr="00465D78">
        <w:rPr>
          <w:rFonts w:ascii="Times New Roman" w:eastAsia="Calibri" w:hAnsi="Times New Roman" w:cs="Times New Roman"/>
          <w:b/>
          <w:bCs/>
        </w:rPr>
        <w:t>na</w:t>
      </w:r>
      <w:r w:rsidRPr="00465D78">
        <w:rPr>
          <w:rFonts w:ascii="Times New Roman" w:eastAsia="Times New Roman" w:hAnsi="Times New Roman" w:cs="Times New Roman"/>
          <w:b/>
        </w:rPr>
        <w:t xml:space="preserve"> dostawę </w:t>
      </w:r>
      <w:r w:rsidR="00E301AD">
        <w:rPr>
          <w:rFonts w:ascii="Times New Roman" w:eastAsia="Times New Roman" w:hAnsi="Times New Roman" w:cs="Times New Roman"/>
          <w:b/>
          <w:sz w:val="24"/>
          <w:szCs w:val="24"/>
        </w:rPr>
        <w:t xml:space="preserve"> </w:t>
      </w:r>
      <w:r w:rsidR="001D75DC" w:rsidRPr="001D75DC">
        <w:rPr>
          <w:rFonts w:ascii="Times New Roman" w:eastAsia="Times New Roman" w:hAnsi="Times New Roman" w:cs="Times New Roman"/>
          <w:b/>
          <w:color w:val="00B050"/>
          <w:sz w:val="24"/>
          <w:szCs w:val="24"/>
        </w:rPr>
        <w:t>odczynników i wzorców</w:t>
      </w:r>
      <w:r w:rsidR="005C5A2A">
        <w:rPr>
          <w:rFonts w:ascii="Times New Roman" w:eastAsia="Times New Roman" w:hAnsi="Times New Roman" w:cs="Times New Roman"/>
          <w:b/>
          <w:sz w:val="24"/>
          <w:szCs w:val="24"/>
        </w:rPr>
        <w:t>, część nr………. Nazwa…………………………………………….</w:t>
      </w:r>
      <w:r w:rsidR="00DA11AE" w:rsidRPr="00465D78">
        <w:rPr>
          <w:rFonts w:ascii="Times New Roman" w:eastAsia="Times New Roman" w:hAnsi="Times New Roman" w:cs="Times New Roman"/>
          <w:b/>
          <w:sz w:val="24"/>
          <w:szCs w:val="24"/>
        </w:rPr>
        <w:t xml:space="preserve">, </w:t>
      </w:r>
      <w:r w:rsidR="00A70AAB" w:rsidRPr="00465D78">
        <w:rPr>
          <w:rFonts w:ascii="Times New Roman" w:eastAsia="Times New Roman" w:hAnsi="Times New Roman" w:cs="Times New Roman"/>
          <w:b/>
        </w:rPr>
        <w:t xml:space="preserve"> </w:t>
      </w:r>
      <w:r w:rsidRPr="00465D78">
        <w:rPr>
          <w:rFonts w:ascii="Times New Roman" w:eastAsia="Calibri" w:hAnsi="Times New Roman" w:cs="Times New Roman"/>
        </w:rPr>
        <w:t>oświadczamy, że akceptujemy w całości wszystkie warunki zawarte w Specyfikacji Istotnych Warunków Zamówienia.</w:t>
      </w:r>
    </w:p>
    <w:p w:rsidR="00D221EA" w:rsidRPr="00465D78" w:rsidRDefault="00D221EA" w:rsidP="00D221EA">
      <w:pPr>
        <w:spacing w:after="0" w:line="240" w:lineRule="auto"/>
        <w:jc w:val="both"/>
        <w:rPr>
          <w:rFonts w:ascii="Times New Roman" w:eastAsia="Calibri" w:hAnsi="Times New Roman" w:cs="Times New Roman"/>
        </w:rPr>
      </w:pPr>
    </w:p>
    <w:p w:rsidR="00D221EA" w:rsidRPr="00465D78" w:rsidRDefault="00D221EA" w:rsidP="00D221EA">
      <w:pPr>
        <w:spacing w:after="0" w:line="240" w:lineRule="auto"/>
        <w:ind w:left="284" w:hanging="284"/>
        <w:jc w:val="both"/>
        <w:rPr>
          <w:rFonts w:ascii="Times New Roman" w:eastAsia="Calibri" w:hAnsi="Times New Roman" w:cs="Times New Roman"/>
        </w:rPr>
      </w:pPr>
      <w:r w:rsidRPr="00465D78">
        <w:rPr>
          <w:rFonts w:ascii="Times New Roman" w:eastAsia="Calibri" w:hAnsi="Times New Roman" w:cs="Times New Roman"/>
          <w:b/>
          <w:bCs/>
        </w:rPr>
        <w:t>1.</w:t>
      </w:r>
      <w:r w:rsidRPr="00465D78">
        <w:rPr>
          <w:rFonts w:ascii="Times New Roman" w:eastAsia="Calibri" w:hAnsi="Times New Roman" w:cs="Times New Roman"/>
          <w:b/>
          <w:bCs/>
        </w:rPr>
        <w:tab/>
        <w:t xml:space="preserve">SKŁADAMY OFERTĘ </w:t>
      </w:r>
      <w:r w:rsidRPr="00465D78">
        <w:rPr>
          <w:rFonts w:ascii="Times New Roman" w:eastAsia="Calibri" w:hAnsi="Times New Roman" w:cs="Times New Roman"/>
        </w:rPr>
        <w:t xml:space="preserve">na wykonanie przedmiotu zamówienia zgodnie z wymaganiami Zamawiającego w zakresie określonym w Specyfikacji Istotnych Warunków Zamówienia </w:t>
      </w:r>
      <w:r w:rsidR="00DF4ABB" w:rsidRPr="00465D78">
        <w:rPr>
          <w:rFonts w:ascii="Times New Roman" w:eastAsia="Calibri" w:hAnsi="Times New Roman" w:cs="Times New Roman"/>
        </w:rPr>
        <w:t>do kwoty</w:t>
      </w:r>
      <w:r w:rsidRPr="00465D78">
        <w:rPr>
          <w:rFonts w:ascii="Times New Roman" w:eastAsia="Calibri" w:hAnsi="Times New Roman" w:cs="Times New Roman"/>
        </w:rPr>
        <w:t>:</w:t>
      </w:r>
    </w:p>
    <w:p w:rsidR="00D221EA" w:rsidRPr="00465D78" w:rsidRDefault="00D221EA" w:rsidP="00D221EA">
      <w:pPr>
        <w:spacing w:after="0" w:line="240" w:lineRule="auto"/>
        <w:ind w:left="284" w:hanging="284"/>
        <w:jc w:val="both"/>
        <w:rPr>
          <w:rFonts w:ascii="Times New Roman" w:eastAsia="Calibri" w:hAnsi="Times New Roman" w:cs="Times New Roman"/>
        </w:rPr>
      </w:pPr>
    </w:p>
    <w:p w:rsidR="00D221EA" w:rsidRPr="00465D78" w:rsidRDefault="00D221EA" w:rsidP="00D221EA">
      <w:pPr>
        <w:spacing w:after="0" w:line="240" w:lineRule="auto"/>
        <w:ind w:left="284"/>
        <w:jc w:val="both"/>
        <w:rPr>
          <w:rFonts w:ascii="Times New Roman" w:eastAsia="Calibri" w:hAnsi="Times New Roman" w:cs="Times New Roman"/>
        </w:rPr>
      </w:pPr>
      <w:r w:rsidRPr="00465D78">
        <w:rPr>
          <w:rFonts w:ascii="Times New Roman" w:eastAsia="Calibri" w:hAnsi="Times New Roman" w:cs="Times New Roman"/>
        </w:rPr>
        <w:t>netto: ………………………… /PLN/ (kwota z formularza techniczno - cenowego, załącznik nr 3)</w:t>
      </w:r>
    </w:p>
    <w:p w:rsidR="00D221EA" w:rsidRPr="00465D78" w:rsidRDefault="00D221EA" w:rsidP="00D221EA">
      <w:pPr>
        <w:spacing w:after="0" w:line="240" w:lineRule="auto"/>
        <w:ind w:left="284"/>
        <w:jc w:val="both"/>
        <w:rPr>
          <w:rFonts w:ascii="Times New Roman" w:eastAsia="Calibri" w:hAnsi="Times New Roman" w:cs="Times New Roman"/>
        </w:rPr>
      </w:pPr>
      <w:r w:rsidRPr="00465D78">
        <w:rPr>
          <w:rFonts w:ascii="Times New Roman" w:eastAsia="Calibri" w:hAnsi="Times New Roman" w:cs="Times New Roman"/>
        </w:rPr>
        <w:t>słownie:………………………………………………………………………………………………</w:t>
      </w:r>
    </w:p>
    <w:p w:rsidR="00D221EA" w:rsidRPr="00465D78" w:rsidRDefault="00D221EA" w:rsidP="00D221EA">
      <w:pPr>
        <w:spacing w:after="0" w:line="240" w:lineRule="auto"/>
        <w:ind w:left="284" w:hanging="284"/>
        <w:jc w:val="both"/>
        <w:rPr>
          <w:rFonts w:ascii="Times New Roman" w:eastAsia="Calibri" w:hAnsi="Times New Roman" w:cs="Times New Roman"/>
        </w:rPr>
      </w:pPr>
    </w:p>
    <w:p w:rsidR="00D221EA" w:rsidRPr="00465D78" w:rsidRDefault="00D221EA" w:rsidP="00D221EA">
      <w:pPr>
        <w:spacing w:after="0" w:line="240" w:lineRule="auto"/>
        <w:ind w:left="284"/>
        <w:jc w:val="both"/>
        <w:rPr>
          <w:rFonts w:ascii="Times New Roman" w:eastAsia="Calibri" w:hAnsi="Times New Roman" w:cs="Times New Roman"/>
        </w:rPr>
      </w:pPr>
      <w:r w:rsidRPr="00465D78">
        <w:rPr>
          <w:rFonts w:ascii="Times New Roman" w:eastAsia="Calibri" w:hAnsi="Times New Roman" w:cs="Times New Roman"/>
        </w:rPr>
        <w:t>wartość podatku VAT: ……… /PLN/ (kwota z formularza techniczno - cenowego, załącznik nr 3)</w:t>
      </w:r>
    </w:p>
    <w:p w:rsidR="00D221EA" w:rsidRPr="00465D78" w:rsidRDefault="00D221EA" w:rsidP="00D221EA">
      <w:pPr>
        <w:spacing w:after="0" w:line="240" w:lineRule="auto"/>
        <w:ind w:left="284"/>
        <w:jc w:val="both"/>
        <w:rPr>
          <w:rFonts w:ascii="Times New Roman" w:eastAsia="Calibri" w:hAnsi="Times New Roman" w:cs="Times New Roman"/>
        </w:rPr>
      </w:pPr>
      <w:r w:rsidRPr="00465D78">
        <w:rPr>
          <w:rFonts w:ascii="Times New Roman" w:eastAsia="Calibri" w:hAnsi="Times New Roman" w:cs="Times New Roman"/>
        </w:rPr>
        <w:t>słownie:…………………………………………………………….…………………………………</w:t>
      </w:r>
    </w:p>
    <w:p w:rsidR="00D221EA" w:rsidRPr="00465D78" w:rsidRDefault="00D221EA" w:rsidP="00D221EA">
      <w:pPr>
        <w:spacing w:after="0" w:line="240" w:lineRule="auto"/>
        <w:jc w:val="both"/>
        <w:rPr>
          <w:rFonts w:ascii="Times New Roman" w:eastAsia="Calibri" w:hAnsi="Times New Roman" w:cs="Times New Roman"/>
          <w:i/>
          <w:iCs/>
          <w:vertAlign w:val="superscript"/>
        </w:rPr>
      </w:pPr>
    </w:p>
    <w:p w:rsidR="00D221EA" w:rsidRPr="00465D78" w:rsidRDefault="00D221EA" w:rsidP="00D221EA">
      <w:pPr>
        <w:spacing w:after="0" w:line="240" w:lineRule="auto"/>
        <w:ind w:left="284"/>
        <w:jc w:val="both"/>
        <w:rPr>
          <w:rFonts w:ascii="Times New Roman" w:eastAsia="Calibri" w:hAnsi="Times New Roman" w:cs="Times New Roman"/>
        </w:rPr>
      </w:pPr>
      <w:r w:rsidRPr="00465D78">
        <w:rPr>
          <w:rFonts w:ascii="Times New Roman" w:eastAsia="Calibri" w:hAnsi="Times New Roman" w:cs="Times New Roman"/>
        </w:rPr>
        <w:t>brutto: ………………… /PLN/  (łączna kwota z formularza techniczno - cenowego, załącznik nr 3)</w:t>
      </w:r>
    </w:p>
    <w:p w:rsidR="00D221EA" w:rsidRPr="00465D78" w:rsidRDefault="00D221EA" w:rsidP="00D221EA">
      <w:pPr>
        <w:spacing w:after="0" w:line="240" w:lineRule="auto"/>
        <w:ind w:left="284"/>
        <w:jc w:val="both"/>
        <w:rPr>
          <w:rFonts w:ascii="Times New Roman" w:eastAsia="Calibri" w:hAnsi="Times New Roman" w:cs="Times New Roman"/>
          <w:i/>
          <w:iCs/>
          <w:vertAlign w:val="superscript"/>
        </w:rPr>
      </w:pPr>
      <w:r w:rsidRPr="00465D78">
        <w:rPr>
          <w:rFonts w:ascii="Times New Roman" w:eastAsia="Calibri" w:hAnsi="Times New Roman" w:cs="Times New Roman"/>
        </w:rPr>
        <w:t>słownie:………………………………………………………………………………………………</w:t>
      </w:r>
    </w:p>
    <w:p w:rsidR="00D221EA" w:rsidRPr="00465D78" w:rsidRDefault="00D221EA" w:rsidP="00D221EA">
      <w:pPr>
        <w:spacing w:after="0" w:line="240" w:lineRule="auto"/>
        <w:jc w:val="both"/>
        <w:rPr>
          <w:rFonts w:ascii="Times New Roman" w:eastAsia="Calibri" w:hAnsi="Times New Roman" w:cs="Times New Roman"/>
          <w:i/>
          <w:iCs/>
          <w:vertAlign w:val="superscript"/>
        </w:rPr>
      </w:pPr>
    </w:p>
    <w:p w:rsidR="00D221EA" w:rsidRPr="00465D78" w:rsidRDefault="00D221EA" w:rsidP="00D221EA">
      <w:pPr>
        <w:spacing w:after="0" w:line="240" w:lineRule="auto"/>
        <w:ind w:left="284" w:hanging="284"/>
        <w:jc w:val="both"/>
        <w:rPr>
          <w:rFonts w:ascii="Times New Roman" w:eastAsia="Times New Roman" w:hAnsi="Times New Roman" w:cs="Times New Roman"/>
        </w:rPr>
      </w:pPr>
      <w:r w:rsidRPr="00465D78">
        <w:rPr>
          <w:rFonts w:ascii="Times New Roman" w:eastAsia="Times New Roman" w:hAnsi="Times New Roman" w:cs="Times New Roman"/>
          <w:b/>
        </w:rPr>
        <w:t>2.</w:t>
      </w:r>
      <w:r w:rsidRPr="00465D78">
        <w:rPr>
          <w:rFonts w:ascii="Times New Roman" w:eastAsia="Times New Roman" w:hAnsi="Times New Roman" w:cs="Times New Roman"/>
        </w:rPr>
        <w:t xml:space="preserve"> Oświadczamy, że powyższa cena brutto zawiera wszystkie koszty, jakie ponosi Zamawiający </w:t>
      </w:r>
      <w:r w:rsidR="00A10A85" w:rsidRPr="00465D78">
        <w:rPr>
          <w:rFonts w:ascii="Times New Roman" w:eastAsia="Times New Roman" w:hAnsi="Times New Roman" w:cs="Times New Roman"/>
        </w:rPr>
        <w:br/>
      </w:r>
      <w:r w:rsidRPr="00465D78">
        <w:rPr>
          <w:rFonts w:ascii="Times New Roman" w:eastAsia="Times New Roman" w:hAnsi="Times New Roman" w:cs="Times New Roman"/>
        </w:rPr>
        <w:t>w przypadku wyboru niniejszej oferty oraz oświadczamy, że akceptujemy, iż ostateczna cena będzie uzależniona od zakresu dostaw.</w:t>
      </w:r>
    </w:p>
    <w:p w:rsidR="006C2682" w:rsidRDefault="006C2682" w:rsidP="00A10A85">
      <w:pPr>
        <w:spacing w:after="0" w:line="240" w:lineRule="auto"/>
        <w:jc w:val="both"/>
        <w:rPr>
          <w:rFonts w:ascii="Times New Roman" w:eastAsia="Calibri" w:hAnsi="Times New Roman" w:cs="Times New Roman"/>
        </w:rPr>
      </w:pPr>
    </w:p>
    <w:p w:rsidR="00156494" w:rsidRDefault="00156494" w:rsidP="00A10A85">
      <w:pPr>
        <w:spacing w:after="0" w:line="240" w:lineRule="auto"/>
        <w:jc w:val="both"/>
        <w:rPr>
          <w:rFonts w:ascii="Times New Roman" w:eastAsia="Calibri" w:hAnsi="Times New Roman" w:cs="Times New Roman"/>
        </w:rPr>
      </w:pPr>
    </w:p>
    <w:p w:rsidR="00E301AD" w:rsidRDefault="00E301AD" w:rsidP="00A10A85">
      <w:pPr>
        <w:spacing w:after="0" w:line="240" w:lineRule="auto"/>
        <w:jc w:val="both"/>
        <w:rPr>
          <w:rFonts w:ascii="Times New Roman" w:eastAsia="Calibri" w:hAnsi="Times New Roman" w:cs="Times New Roman"/>
        </w:rPr>
      </w:pPr>
    </w:p>
    <w:p w:rsidR="00D221EA" w:rsidRPr="00735596" w:rsidRDefault="00D221EA" w:rsidP="00B94459">
      <w:pPr>
        <w:pStyle w:val="Akapitzlist"/>
        <w:numPr>
          <w:ilvl w:val="0"/>
          <w:numId w:val="17"/>
        </w:numPr>
        <w:ind w:left="284" w:hanging="284"/>
        <w:jc w:val="both"/>
        <w:rPr>
          <w:sz w:val="22"/>
          <w:szCs w:val="22"/>
        </w:rPr>
      </w:pPr>
      <w:r w:rsidRPr="00735596">
        <w:rPr>
          <w:sz w:val="22"/>
          <w:szCs w:val="22"/>
        </w:rPr>
        <w:t>Oświadczamy, że:</w:t>
      </w:r>
    </w:p>
    <w:p w:rsidR="00AC2F50" w:rsidRPr="00735596" w:rsidRDefault="00040C50" w:rsidP="00385BC8">
      <w:pPr>
        <w:tabs>
          <w:tab w:val="num" w:pos="1637"/>
        </w:tabs>
        <w:spacing w:after="0" w:line="240" w:lineRule="auto"/>
        <w:ind w:left="284" w:firstLine="284"/>
        <w:jc w:val="both"/>
        <w:rPr>
          <w:rFonts w:ascii="Times New Roman" w:hAnsi="Times New Roman" w:cs="Times New Roman"/>
        </w:rPr>
      </w:pPr>
      <w:r w:rsidRPr="00735596">
        <w:rPr>
          <w:rFonts w:ascii="Times New Roman" w:hAnsi="Times New Roman" w:cs="Times New Roman"/>
        </w:rPr>
        <w:t xml:space="preserve">a)  </w:t>
      </w:r>
      <w:r w:rsidR="00E301AD" w:rsidRPr="00735596">
        <w:rPr>
          <w:rFonts w:ascii="Times New Roman" w:hAnsi="Times New Roman" w:cs="Times New Roman"/>
        </w:rPr>
        <w:t xml:space="preserve"> </w:t>
      </w:r>
      <w:r w:rsidR="00AC2F50" w:rsidRPr="00735596">
        <w:rPr>
          <w:rFonts w:ascii="Times New Roman" w:hAnsi="Times New Roman" w:cs="Times New Roman"/>
        </w:rPr>
        <w:t xml:space="preserve">Zamówienie wykonamy </w:t>
      </w:r>
      <w:r w:rsidR="00AC2F50" w:rsidRPr="00735596">
        <w:rPr>
          <w:rFonts w:ascii="Times New Roman" w:hAnsi="Times New Roman" w:cs="Times New Roman"/>
          <w:b/>
        </w:rPr>
        <w:t>w</w:t>
      </w:r>
      <w:r w:rsidR="00AC2F50" w:rsidRPr="00735596">
        <w:rPr>
          <w:rFonts w:ascii="Times New Roman" w:hAnsi="Times New Roman" w:cs="Times New Roman"/>
        </w:rPr>
        <w:t xml:space="preserve"> </w:t>
      </w:r>
      <w:r w:rsidR="00AC2F50" w:rsidRPr="00735596">
        <w:rPr>
          <w:rFonts w:ascii="Times New Roman" w:hAnsi="Times New Roman" w:cs="Times New Roman"/>
          <w:b/>
        </w:rPr>
        <w:t xml:space="preserve">czasie trwania umowy tj. </w:t>
      </w:r>
      <w:r w:rsidR="00722BD3" w:rsidRPr="00735596">
        <w:rPr>
          <w:rFonts w:ascii="Times New Roman" w:hAnsi="Times New Roman" w:cs="Times New Roman"/>
          <w:b/>
        </w:rPr>
        <w:t xml:space="preserve"> </w:t>
      </w:r>
      <w:r w:rsidRPr="00735596">
        <w:rPr>
          <w:rFonts w:ascii="Times New Roman" w:hAnsi="Times New Roman" w:cs="Times New Roman"/>
          <w:b/>
          <w:bCs/>
        </w:rPr>
        <w:t xml:space="preserve"> 12 miesięcy  licząc od daty zawarcia umowy,</w:t>
      </w:r>
      <w:r w:rsidR="00AC2F50" w:rsidRPr="00735596">
        <w:rPr>
          <w:rFonts w:ascii="Times New Roman" w:hAnsi="Times New Roman" w:cs="Times New Roman"/>
        </w:rPr>
        <w:t xml:space="preserve"> chyba, że wcześniej zostanie wyczerpana ilość „przedmiotu zamówienia”  określona w formularzu techniczno-cenowym, stanowiącym załącznik nr 3 do SIWZ.</w:t>
      </w:r>
    </w:p>
    <w:p w:rsidR="00AC2F50" w:rsidRPr="00735596" w:rsidRDefault="00AC2F50" w:rsidP="00385BC8">
      <w:pPr>
        <w:pStyle w:val="Akapitzlist"/>
        <w:ind w:left="284" w:firstLine="284"/>
        <w:jc w:val="both"/>
        <w:rPr>
          <w:sz w:val="22"/>
          <w:szCs w:val="22"/>
        </w:rPr>
      </w:pPr>
    </w:p>
    <w:p w:rsidR="00AC2F50" w:rsidRPr="00735596" w:rsidRDefault="00735596" w:rsidP="00B94459">
      <w:pPr>
        <w:pStyle w:val="Akapitzlist"/>
        <w:numPr>
          <w:ilvl w:val="0"/>
          <w:numId w:val="18"/>
        </w:numPr>
        <w:ind w:left="284" w:firstLine="284"/>
        <w:jc w:val="both"/>
        <w:rPr>
          <w:sz w:val="22"/>
          <w:szCs w:val="22"/>
        </w:rPr>
      </w:pPr>
      <w:r w:rsidRPr="00735596">
        <w:rPr>
          <w:sz w:val="22"/>
          <w:szCs w:val="22"/>
        </w:rPr>
        <w:t xml:space="preserve">Zamówienia będą przez nas realizowane </w:t>
      </w:r>
      <w:r w:rsidRPr="00735596">
        <w:rPr>
          <w:b/>
          <w:sz w:val="22"/>
          <w:szCs w:val="22"/>
        </w:rPr>
        <w:t xml:space="preserve">w terminie do  </w:t>
      </w:r>
      <w:r w:rsidR="005C5A2A">
        <w:rPr>
          <w:b/>
          <w:sz w:val="22"/>
          <w:szCs w:val="22"/>
        </w:rPr>
        <w:t>…….</w:t>
      </w:r>
      <w:r w:rsidRPr="00735596">
        <w:rPr>
          <w:b/>
          <w:sz w:val="22"/>
          <w:szCs w:val="22"/>
        </w:rPr>
        <w:t xml:space="preserve"> tygodni</w:t>
      </w:r>
      <w:r w:rsidRPr="00735596">
        <w:rPr>
          <w:sz w:val="22"/>
          <w:szCs w:val="22"/>
        </w:rPr>
        <w:t>,</w:t>
      </w:r>
      <w:r w:rsidR="005C5A2A">
        <w:rPr>
          <w:sz w:val="22"/>
          <w:szCs w:val="22"/>
        </w:rPr>
        <w:t>*</w:t>
      </w:r>
      <w:r w:rsidRPr="00735596">
        <w:rPr>
          <w:b/>
          <w:sz w:val="22"/>
          <w:szCs w:val="22"/>
        </w:rPr>
        <w:t xml:space="preserve"> </w:t>
      </w:r>
      <w:r w:rsidRPr="00735596">
        <w:rPr>
          <w:sz w:val="22"/>
          <w:szCs w:val="22"/>
        </w:rPr>
        <w:t>na podstawie zamówienia cząstkowego  wysłanego pocztą elektroniczną,</w:t>
      </w:r>
      <w:r w:rsidR="00AC2F50" w:rsidRPr="00735596">
        <w:rPr>
          <w:sz w:val="22"/>
          <w:szCs w:val="22"/>
        </w:rPr>
        <w:t xml:space="preserve"> </w:t>
      </w:r>
      <w:r w:rsidRPr="00735596">
        <w:rPr>
          <w:sz w:val="22"/>
          <w:szCs w:val="22"/>
        </w:rPr>
        <w:t xml:space="preserve">na warunkach DDP Incoterms 2010  do oznaczonego miejsca wykonania tj. Główny Instytut Górnictwa, Plac Gwarków 1, 40-166 Katowice, </w:t>
      </w:r>
      <w:r w:rsidR="005C5A2A">
        <w:rPr>
          <w:sz w:val="22"/>
          <w:szCs w:val="22"/>
        </w:rPr>
        <w:t xml:space="preserve"> Budynek CCTW lub Hala 4</w:t>
      </w:r>
      <w:r w:rsidR="00156494">
        <w:rPr>
          <w:sz w:val="22"/>
          <w:szCs w:val="22"/>
        </w:rPr>
        <w:t>.</w:t>
      </w:r>
    </w:p>
    <w:p w:rsidR="00AC2F50" w:rsidRPr="005C5A2A" w:rsidRDefault="005C5A2A" w:rsidP="00B94459">
      <w:pPr>
        <w:pStyle w:val="Akapitzlist"/>
        <w:numPr>
          <w:ilvl w:val="0"/>
          <w:numId w:val="13"/>
        </w:numPr>
        <w:rPr>
          <w:b/>
          <w:i/>
        </w:rPr>
      </w:pPr>
      <w:r w:rsidRPr="005C5A2A">
        <w:rPr>
          <w:b/>
          <w:i/>
        </w:rPr>
        <w:t xml:space="preserve">Wpisać 2 lub </w:t>
      </w:r>
      <w:r w:rsidR="0068475A">
        <w:rPr>
          <w:b/>
          <w:i/>
        </w:rPr>
        <w:t>6</w:t>
      </w:r>
    </w:p>
    <w:p w:rsidR="008A4929" w:rsidRPr="00735596" w:rsidRDefault="008A4929" w:rsidP="00385BC8">
      <w:pPr>
        <w:spacing w:after="0" w:line="240" w:lineRule="auto"/>
        <w:ind w:left="284" w:firstLine="284"/>
        <w:jc w:val="both"/>
        <w:rPr>
          <w:rFonts w:ascii="Times New Roman" w:eastAsia="Times New Roman" w:hAnsi="Times New Roman" w:cs="Times New Roman"/>
          <w:b/>
        </w:rPr>
      </w:pPr>
    </w:p>
    <w:p w:rsidR="001E47EC" w:rsidRPr="00735596" w:rsidRDefault="001E47EC" w:rsidP="00B94459">
      <w:pPr>
        <w:pStyle w:val="Akapitzlist"/>
        <w:numPr>
          <w:ilvl w:val="0"/>
          <w:numId w:val="18"/>
        </w:numPr>
        <w:ind w:left="284" w:firstLine="284"/>
        <w:jc w:val="both"/>
        <w:rPr>
          <w:b/>
          <w:sz w:val="22"/>
          <w:szCs w:val="22"/>
          <w:u w:val="single"/>
        </w:rPr>
      </w:pPr>
      <w:r w:rsidRPr="00735596">
        <w:rPr>
          <w:sz w:val="22"/>
          <w:szCs w:val="22"/>
        </w:rPr>
        <w:t xml:space="preserve">Akceptujemy prawo Zamawiającego do realizacji zamówień w ilościach uzależnionych od rzeczywistych potrzeb oraz do ograniczenia zamówienia w zakresie ilościowym </w:t>
      </w:r>
      <w:r w:rsidRPr="00735596">
        <w:rPr>
          <w:sz w:val="22"/>
          <w:szCs w:val="22"/>
        </w:rPr>
        <w:br/>
        <w:t>i rzeczowym, co nie jest odstąpieniem od umowy nawet w części. Z tego tytułu nie możemy wystąpić z roszczeniami w stosunku do Zamawiającego.</w:t>
      </w:r>
    </w:p>
    <w:p w:rsidR="001E47EC" w:rsidRPr="00735596" w:rsidRDefault="001E47EC" w:rsidP="00385BC8">
      <w:pPr>
        <w:spacing w:after="0" w:line="240" w:lineRule="auto"/>
        <w:ind w:left="284" w:firstLine="284"/>
        <w:jc w:val="both"/>
        <w:rPr>
          <w:rFonts w:ascii="Times New Roman" w:eastAsia="Times New Roman" w:hAnsi="Times New Roman" w:cs="Times New Roman"/>
          <w:b/>
        </w:rPr>
      </w:pPr>
    </w:p>
    <w:p w:rsidR="001E47EC" w:rsidRPr="00735596" w:rsidRDefault="001E47EC" w:rsidP="00B94459">
      <w:pPr>
        <w:pStyle w:val="Bezodstpw"/>
        <w:numPr>
          <w:ilvl w:val="0"/>
          <w:numId w:val="18"/>
        </w:numPr>
        <w:ind w:left="284" w:firstLine="284"/>
        <w:jc w:val="both"/>
        <w:rPr>
          <w:sz w:val="22"/>
          <w:szCs w:val="22"/>
        </w:rPr>
      </w:pPr>
      <w:r w:rsidRPr="00735596">
        <w:rPr>
          <w:sz w:val="22"/>
          <w:szCs w:val="22"/>
        </w:rPr>
        <w:t xml:space="preserve">Zapewniamy  gwarancję i rękojmię następujących zasadach: </w:t>
      </w:r>
      <w:r w:rsidRPr="00735596">
        <w:rPr>
          <w:b/>
          <w:sz w:val="22"/>
          <w:szCs w:val="22"/>
        </w:rPr>
        <w:t>minimum</w:t>
      </w:r>
      <w:r w:rsidRPr="00735596">
        <w:rPr>
          <w:sz w:val="22"/>
          <w:szCs w:val="22"/>
        </w:rPr>
        <w:t xml:space="preserve"> </w:t>
      </w:r>
      <w:r w:rsidR="005C5A2A">
        <w:rPr>
          <w:b/>
          <w:sz w:val="22"/>
          <w:szCs w:val="22"/>
        </w:rPr>
        <w:t xml:space="preserve">12 </w:t>
      </w:r>
      <w:r w:rsidRPr="00735596">
        <w:rPr>
          <w:b/>
          <w:sz w:val="22"/>
          <w:szCs w:val="22"/>
        </w:rPr>
        <w:t>miesięcy</w:t>
      </w:r>
      <w:r w:rsidRPr="00735596">
        <w:rPr>
          <w:sz w:val="22"/>
          <w:szCs w:val="22"/>
        </w:rPr>
        <w:t xml:space="preserve"> gwarancji licząc od daty dostawy towaru, przy czym gwarancja na  materiały eksploatacyjne dotyczy wad produkcyjnych lub otrzymania towaru uszkodzonego. Termin gwarancji będzie liczony od daty odbioru towaru. Uzupełnienie ilościowe lub wymiana wadliwego produktu na pozbawiony wad nastąpi  w terminie </w:t>
      </w:r>
      <w:r w:rsidR="00735596" w:rsidRPr="00735596">
        <w:rPr>
          <w:sz w:val="22"/>
          <w:szCs w:val="22"/>
        </w:rPr>
        <w:t xml:space="preserve">  </w:t>
      </w:r>
      <w:r w:rsidR="00814F9F" w:rsidRPr="00735596">
        <w:rPr>
          <w:sz w:val="22"/>
          <w:szCs w:val="22"/>
        </w:rPr>
        <w:t xml:space="preserve">do </w:t>
      </w:r>
      <w:r w:rsidR="00735596" w:rsidRPr="00735596">
        <w:rPr>
          <w:sz w:val="22"/>
          <w:szCs w:val="22"/>
          <w:u w:val="single"/>
        </w:rPr>
        <w:t xml:space="preserve">2 tygodni </w:t>
      </w:r>
      <w:r w:rsidR="00735596" w:rsidRPr="00735596">
        <w:rPr>
          <w:sz w:val="22"/>
          <w:szCs w:val="22"/>
        </w:rPr>
        <w:t xml:space="preserve"> </w:t>
      </w:r>
      <w:r w:rsidRPr="00735596">
        <w:rPr>
          <w:sz w:val="22"/>
          <w:szCs w:val="22"/>
        </w:rPr>
        <w:t xml:space="preserve">od daty zgłoszenia reklamacji. </w:t>
      </w:r>
    </w:p>
    <w:p w:rsidR="005C5A2A" w:rsidRDefault="00735596" w:rsidP="005C5A2A">
      <w:pPr>
        <w:ind w:left="284" w:firstLine="284"/>
        <w:jc w:val="both"/>
        <w:rPr>
          <w:rFonts w:ascii="Times New Roman" w:hAnsi="Times New Roman" w:cs="Times New Roman"/>
          <w:b/>
        </w:rPr>
      </w:pPr>
      <w:r w:rsidRPr="00735596">
        <w:rPr>
          <w:rFonts w:ascii="Times New Roman" w:hAnsi="Times New Roman" w:cs="Times New Roman"/>
          <w:b/>
        </w:rPr>
        <w:t xml:space="preserve">            </w:t>
      </w:r>
    </w:p>
    <w:p w:rsidR="00074F80" w:rsidRPr="005C5A2A" w:rsidRDefault="00074F80" w:rsidP="00B94459">
      <w:pPr>
        <w:pStyle w:val="Akapitzlist"/>
        <w:numPr>
          <w:ilvl w:val="0"/>
          <w:numId w:val="18"/>
        </w:numPr>
        <w:jc w:val="both"/>
        <w:rPr>
          <w:sz w:val="24"/>
          <w:szCs w:val="24"/>
        </w:rPr>
      </w:pPr>
      <w:r w:rsidRPr="005C5A2A">
        <w:rPr>
          <w:sz w:val="24"/>
          <w:szCs w:val="24"/>
        </w:rPr>
        <w:t xml:space="preserve">Akceptujemy płatność za  przedmiot umowy, która będzie dokonana </w:t>
      </w:r>
      <w:r w:rsidRPr="005C5A2A">
        <w:rPr>
          <w:b/>
          <w:sz w:val="24"/>
          <w:szCs w:val="24"/>
        </w:rPr>
        <w:t>w terminie </w:t>
      </w:r>
      <w:r w:rsidRPr="005C5A2A">
        <w:rPr>
          <w:b/>
          <w:bCs/>
          <w:sz w:val="24"/>
          <w:szCs w:val="24"/>
        </w:rPr>
        <w:t xml:space="preserve">do </w:t>
      </w:r>
      <w:r w:rsidR="00735596" w:rsidRPr="005C5A2A">
        <w:rPr>
          <w:b/>
          <w:bCs/>
          <w:sz w:val="24"/>
          <w:szCs w:val="24"/>
        </w:rPr>
        <w:t>30</w:t>
      </w:r>
      <w:r w:rsidRPr="005C5A2A">
        <w:rPr>
          <w:b/>
          <w:bCs/>
          <w:sz w:val="24"/>
          <w:szCs w:val="24"/>
        </w:rPr>
        <w:t xml:space="preserve"> dni </w:t>
      </w:r>
      <w:r w:rsidRPr="005C5A2A">
        <w:rPr>
          <w:sz w:val="24"/>
          <w:szCs w:val="24"/>
        </w:rPr>
        <w:t>od daty dostarczenia do GIG prawidłowo wystawionej faktury cząstkowej.  Wystawimy fakturę</w:t>
      </w:r>
      <w:r w:rsidR="001F15CB" w:rsidRPr="005C5A2A">
        <w:rPr>
          <w:sz w:val="24"/>
          <w:szCs w:val="24"/>
        </w:rPr>
        <w:t xml:space="preserve"> </w:t>
      </w:r>
      <w:r w:rsidRPr="005C5A2A">
        <w:rPr>
          <w:sz w:val="24"/>
          <w:szCs w:val="24"/>
        </w:rPr>
        <w:t>z uwzględnieniem rzeczywiście dostarczonej ilości i podaniem ceny jednostkowej dostarczonego przedmiotu zamówienia.</w:t>
      </w:r>
    </w:p>
    <w:p w:rsidR="00385BC8" w:rsidRDefault="00385BC8" w:rsidP="00D221EA">
      <w:pPr>
        <w:tabs>
          <w:tab w:val="left" w:pos="284"/>
        </w:tabs>
        <w:spacing w:after="0" w:line="240" w:lineRule="auto"/>
        <w:ind w:left="284" w:hanging="284"/>
        <w:jc w:val="both"/>
        <w:rPr>
          <w:rFonts w:ascii="Times New Roman" w:eastAsia="Calibri" w:hAnsi="Times New Roman" w:cs="Times New Roman"/>
          <w:b/>
          <w:bCs/>
        </w:rPr>
      </w:pPr>
    </w:p>
    <w:p w:rsidR="00D221EA" w:rsidRPr="00465D78" w:rsidRDefault="00085F32" w:rsidP="00D221EA">
      <w:pPr>
        <w:tabs>
          <w:tab w:val="left" w:pos="284"/>
        </w:tabs>
        <w:spacing w:after="0" w:line="240" w:lineRule="auto"/>
        <w:ind w:left="284" w:hanging="284"/>
        <w:jc w:val="both"/>
        <w:rPr>
          <w:rFonts w:ascii="Times New Roman" w:eastAsia="Calibri" w:hAnsi="Times New Roman" w:cs="Times New Roman"/>
          <w:bCs/>
        </w:rPr>
      </w:pPr>
      <w:r w:rsidRPr="00465D78">
        <w:rPr>
          <w:rFonts w:ascii="Times New Roman" w:eastAsia="Calibri" w:hAnsi="Times New Roman" w:cs="Times New Roman"/>
          <w:b/>
          <w:bCs/>
        </w:rPr>
        <w:t>4</w:t>
      </w:r>
      <w:r w:rsidR="00D221EA" w:rsidRPr="00465D78">
        <w:rPr>
          <w:rFonts w:ascii="Times New Roman" w:eastAsia="Calibri" w:hAnsi="Times New Roman" w:cs="Times New Roman"/>
          <w:b/>
          <w:bCs/>
        </w:rPr>
        <w:t xml:space="preserve">. </w:t>
      </w:r>
      <w:r w:rsidR="00D221EA" w:rsidRPr="00465D78">
        <w:rPr>
          <w:rFonts w:ascii="Times New Roman" w:eastAsia="Calibri" w:hAnsi="Times New Roman" w:cs="Times New Roman"/>
          <w:bCs/>
        </w:rPr>
        <w:t>Oświadczamy, że jesteśmy związani niniejszą ofertą przez okres 30 dni licząc od daty, w której upływa termin składania ofert, wskazanej w SIWZ.</w:t>
      </w:r>
    </w:p>
    <w:p w:rsidR="00D221EA" w:rsidRPr="00465D78" w:rsidRDefault="00D221EA" w:rsidP="00D221EA">
      <w:pPr>
        <w:spacing w:after="0" w:line="240" w:lineRule="auto"/>
        <w:jc w:val="both"/>
        <w:rPr>
          <w:rFonts w:ascii="Times New Roman" w:eastAsia="Calibri" w:hAnsi="Times New Roman" w:cs="Times New Roman"/>
          <w:bCs/>
        </w:rPr>
      </w:pPr>
    </w:p>
    <w:p w:rsidR="00D221EA" w:rsidRPr="00465D78" w:rsidRDefault="00085F32" w:rsidP="00D221EA">
      <w:pPr>
        <w:tabs>
          <w:tab w:val="left" w:pos="284"/>
        </w:tabs>
        <w:spacing w:after="0" w:line="240" w:lineRule="auto"/>
        <w:ind w:left="284" w:hanging="284"/>
        <w:jc w:val="both"/>
        <w:rPr>
          <w:rFonts w:ascii="Times New Roman" w:eastAsia="Calibri" w:hAnsi="Times New Roman" w:cs="Times New Roman"/>
          <w:bCs/>
        </w:rPr>
      </w:pPr>
      <w:r w:rsidRPr="00465D78">
        <w:rPr>
          <w:rFonts w:ascii="Times New Roman" w:eastAsia="Calibri" w:hAnsi="Times New Roman" w:cs="Times New Roman"/>
          <w:b/>
          <w:bCs/>
        </w:rPr>
        <w:t xml:space="preserve">5. </w:t>
      </w:r>
      <w:r w:rsidR="00D221EA" w:rsidRPr="00465D78">
        <w:rPr>
          <w:rFonts w:ascii="Times New Roman" w:eastAsia="Calibri" w:hAnsi="Times New Roman" w:cs="Times New Roman"/>
          <w:bCs/>
        </w:rPr>
        <w:t>Oświadczamy, że jesteśmy gotowi do zawarcia umowy z Zamawiającym zgodnie ze wzorem umowy (załącznik nr 6) stanowiącym integralną część Specyfikacji Istotnych Warunków Zamówienia w miejscu i terminie wyznaczonym przez Zamawiającego.</w:t>
      </w:r>
    </w:p>
    <w:p w:rsidR="00D221EA" w:rsidRPr="00465D78" w:rsidRDefault="00D221EA" w:rsidP="00D221EA">
      <w:pPr>
        <w:tabs>
          <w:tab w:val="left" w:pos="284"/>
        </w:tabs>
        <w:spacing w:after="0" w:line="240" w:lineRule="auto"/>
        <w:ind w:left="284" w:hanging="284"/>
        <w:jc w:val="both"/>
        <w:rPr>
          <w:rFonts w:ascii="Times New Roman" w:eastAsia="Calibri" w:hAnsi="Times New Roman" w:cs="Times New Roman"/>
          <w:bCs/>
        </w:rPr>
      </w:pPr>
    </w:p>
    <w:p w:rsidR="00D221EA" w:rsidRPr="00465D78" w:rsidRDefault="00085F32" w:rsidP="00D221EA">
      <w:pPr>
        <w:tabs>
          <w:tab w:val="left" w:pos="284"/>
        </w:tabs>
        <w:spacing w:after="0" w:line="240" w:lineRule="auto"/>
        <w:ind w:left="284" w:hanging="284"/>
        <w:rPr>
          <w:rFonts w:ascii="Times New Roman" w:eastAsia="Calibri" w:hAnsi="Times New Roman" w:cs="Times New Roman"/>
          <w:bCs/>
        </w:rPr>
      </w:pPr>
      <w:r w:rsidRPr="00465D78">
        <w:rPr>
          <w:rFonts w:ascii="Times New Roman" w:eastAsia="Calibri" w:hAnsi="Times New Roman" w:cs="Times New Roman"/>
          <w:b/>
          <w:bCs/>
        </w:rPr>
        <w:t>6</w:t>
      </w:r>
      <w:r w:rsidR="00D221EA" w:rsidRPr="00465D78">
        <w:rPr>
          <w:rFonts w:ascii="Times New Roman" w:eastAsia="Calibri" w:hAnsi="Times New Roman" w:cs="Times New Roman"/>
          <w:b/>
          <w:bCs/>
        </w:rPr>
        <w:t>.</w:t>
      </w:r>
      <w:r w:rsidR="00D221EA" w:rsidRPr="00465D78">
        <w:rPr>
          <w:rFonts w:ascii="Times New Roman" w:eastAsia="Calibri" w:hAnsi="Times New Roman" w:cs="Times New Roman"/>
          <w:bCs/>
        </w:rPr>
        <w:t xml:space="preserve"> </w:t>
      </w:r>
      <w:r w:rsidR="00D221EA" w:rsidRPr="00465D78">
        <w:rPr>
          <w:rFonts w:ascii="Times New Roman" w:eastAsia="Calibri" w:hAnsi="Times New Roman" w:cs="Times New Roman"/>
          <w:bCs/>
        </w:rPr>
        <w:tab/>
        <w:t>Oświadczamy, że niżej wymienione części zamówienia zostaną powierzone podwykonawcom:</w:t>
      </w:r>
    </w:p>
    <w:p w:rsidR="00D221EA" w:rsidRPr="00465D78" w:rsidRDefault="00D221EA" w:rsidP="00D221EA">
      <w:pPr>
        <w:spacing w:after="0" w:line="240" w:lineRule="auto"/>
        <w:rPr>
          <w:rFonts w:ascii="Times New Roman" w:eastAsia="Calibri" w:hAnsi="Times New Roman" w:cs="Times New Roman"/>
          <w:bCs/>
        </w:rPr>
      </w:pPr>
      <w:r w:rsidRPr="00465D78">
        <w:rPr>
          <w:rFonts w:ascii="Times New Roman" w:eastAsia="Calibri" w:hAnsi="Times New Roman" w:cs="Times New Roman"/>
          <w:bCs/>
        </w:rPr>
        <w:t>…………………………………………………………………………………………...….....................</w:t>
      </w:r>
    </w:p>
    <w:p w:rsidR="00D221EA" w:rsidRPr="00465D78" w:rsidRDefault="00D221EA" w:rsidP="00D221EA">
      <w:pPr>
        <w:spacing w:after="0" w:line="240" w:lineRule="auto"/>
        <w:rPr>
          <w:rFonts w:ascii="Times New Roman" w:eastAsia="Calibri" w:hAnsi="Times New Roman" w:cs="Times New Roman"/>
          <w:bCs/>
        </w:rPr>
      </w:pPr>
      <w:r w:rsidRPr="00465D78">
        <w:rPr>
          <w:rFonts w:ascii="Times New Roman" w:eastAsia="Calibri" w:hAnsi="Times New Roman" w:cs="Times New Roman"/>
          <w:bCs/>
        </w:rPr>
        <w:t>……………………………………………………………………………………………………………</w:t>
      </w:r>
    </w:p>
    <w:p w:rsidR="00D221EA" w:rsidRPr="00465D78" w:rsidRDefault="00D221EA" w:rsidP="00D221EA">
      <w:pPr>
        <w:spacing w:after="0" w:line="240" w:lineRule="auto"/>
        <w:jc w:val="center"/>
        <w:rPr>
          <w:rFonts w:ascii="Times New Roman" w:eastAsia="Calibri" w:hAnsi="Times New Roman" w:cs="Times New Roman"/>
          <w:bCs/>
          <w:sz w:val="20"/>
        </w:rPr>
      </w:pPr>
      <w:r w:rsidRPr="00465D78">
        <w:rPr>
          <w:rFonts w:ascii="Times New Roman" w:eastAsia="Calibri" w:hAnsi="Times New Roman" w:cs="Times New Roman"/>
          <w:bCs/>
          <w:sz w:val="20"/>
        </w:rPr>
        <w:t>/ nazwa część zamówienia /</w:t>
      </w:r>
    </w:p>
    <w:p w:rsidR="00D221EA" w:rsidRPr="00465D78" w:rsidRDefault="00D221EA" w:rsidP="00D221EA">
      <w:pPr>
        <w:spacing w:after="0" w:line="240" w:lineRule="auto"/>
        <w:rPr>
          <w:rFonts w:ascii="Times New Roman" w:eastAsia="Calibri" w:hAnsi="Times New Roman" w:cs="Times New Roman"/>
          <w:bCs/>
        </w:rPr>
      </w:pPr>
    </w:p>
    <w:p w:rsidR="00D221EA" w:rsidRPr="00465D78" w:rsidRDefault="00085F32" w:rsidP="00D221EA">
      <w:pPr>
        <w:tabs>
          <w:tab w:val="left" w:pos="284"/>
        </w:tabs>
        <w:spacing w:after="0" w:line="240" w:lineRule="auto"/>
        <w:ind w:left="284" w:hanging="284"/>
        <w:rPr>
          <w:rFonts w:ascii="Times New Roman" w:eastAsia="Calibri" w:hAnsi="Times New Roman" w:cs="Times New Roman"/>
          <w:bCs/>
        </w:rPr>
      </w:pPr>
      <w:r w:rsidRPr="00465D78">
        <w:rPr>
          <w:rFonts w:ascii="Times New Roman" w:eastAsia="Calibri" w:hAnsi="Times New Roman" w:cs="Times New Roman"/>
          <w:b/>
          <w:bCs/>
        </w:rPr>
        <w:t>7</w:t>
      </w:r>
      <w:r w:rsidR="00D221EA" w:rsidRPr="00465D78">
        <w:rPr>
          <w:rFonts w:ascii="Times New Roman" w:eastAsia="Calibri" w:hAnsi="Times New Roman" w:cs="Times New Roman"/>
          <w:b/>
          <w:bCs/>
        </w:rPr>
        <w:t>.</w:t>
      </w:r>
      <w:r w:rsidR="00D221EA" w:rsidRPr="00465D78">
        <w:rPr>
          <w:rFonts w:ascii="Times New Roman" w:eastAsia="Calibri" w:hAnsi="Times New Roman" w:cs="Times New Roman"/>
          <w:bCs/>
        </w:rPr>
        <w:t xml:space="preserve"> </w:t>
      </w:r>
      <w:r w:rsidR="00D221EA" w:rsidRPr="00465D78">
        <w:rPr>
          <w:rFonts w:ascii="Times New Roman" w:eastAsia="Calibri" w:hAnsi="Times New Roman" w:cs="Times New Roman"/>
          <w:bCs/>
        </w:rPr>
        <w:tab/>
        <w:t>Oświadczamy, że niżej wyszczególnieni Wykonawcy będą wspólnie ubiegać się o udzielenie zamówienia:</w:t>
      </w:r>
    </w:p>
    <w:p w:rsidR="00085F32" w:rsidRPr="00465D78" w:rsidRDefault="00085F32" w:rsidP="00085F32">
      <w:pPr>
        <w:pStyle w:val="Akapitzlist"/>
        <w:autoSpaceDE w:val="0"/>
        <w:autoSpaceDN w:val="0"/>
        <w:adjustRightInd w:val="0"/>
        <w:ind w:left="360"/>
        <w:rPr>
          <w:i/>
          <w:iCs/>
          <w:u w:val="single"/>
        </w:rPr>
      </w:pPr>
      <w:r w:rsidRPr="00465D78">
        <w:rPr>
          <w:i/>
          <w:iCs/>
          <w:u w:val="single"/>
        </w:rPr>
        <w:t xml:space="preserve">Lp. </w:t>
      </w:r>
      <w:r w:rsidRPr="00465D78">
        <w:rPr>
          <w:i/>
          <w:iCs/>
          <w:u w:val="single"/>
        </w:rPr>
        <w:tab/>
      </w:r>
      <w:r w:rsidRPr="00465D78">
        <w:rPr>
          <w:i/>
          <w:iCs/>
        </w:rPr>
        <w:tab/>
      </w:r>
      <w:r w:rsidRPr="00465D78">
        <w:rPr>
          <w:i/>
          <w:iCs/>
          <w:u w:val="single"/>
        </w:rPr>
        <w:t>Nazwa i adres Wykonawcy</w:t>
      </w:r>
      <w:r w:rsidRPr="00465D78">
        <w:rPr>
          <w:i/>
          <w:iCs/>
        </w:rPr>
        <w:tab/>
      </w:r>
      <w:r w:rsidRPr="00465D78">
        <w:rPr>
          <w:i/>
          <w:iCs/>
        </w:rPr>
        <w:tab/>
      </w:r>
      <w:r w:rsidRPr="00465D78">
        <w:rPr>
          <w:i/>
          <w:iCs/>
          <w:u w:val="single"/>
        </w:rPr>
        <w:t>Zakres zamówienia wykonywanego</w:t>
      </w:r>
    </w:p>
    <w:p w:rsidR="00085F32" w:rsidRPr="00465D78" w:rsidRDefault="00085F32" w:rsidP="00085F32">
      <w:pPr>
        <w:autoSpaceDE w:val="0"/>
        <w:autoSpaceDN w:val="0"/>
        <w:adjustRightInd w:val="0"/>
        <w:spacing w:after="0" w:line="240" w:lineRule="auto"/>
        <w:ind w:left="4248" w:firstLine="708"/>
        <w:rPr>
          <w:rFonts w:ascii="Times New Roman" w:hAnsi="Times New Roman" w:cs="Times New Roman"/>
          <w:i/>
          <w:iCs/>
          <w:sz w:val="20"/>
          <w:szCs w:val="20"/>
          <w:u w:val="single"/>
        </w:rPr>
      </w:pPr>
      <w:r w:rsidRPr="00465D78">
        <w:rPr>
          <w:rFonts w:ascii="Times New Roman" w:hAnsi="Times New Roman" w:cs="Times New Roman"/>
          <w:i/>
          <w:iCs/>
          <w:sz w:val="20"/>
          <w:szCs w:val="20"/>
          <w:u w:val="single"/>
        </w:rPr>
        <w:t>przez poszczególnych Wykonawców</w:t>
      </w:r>
    </w:p>
    <w:p w:rsidR="00085F32" w:rsidRPr="00465D78" w:rsidRDefault="00085F32" w:rsidP="00085F32">
      <w:pPr>
        <w:pStyle w:val="Akapitzlist"/>
        <w:autoSpaceDE w:val="0"/>
        <w:autoSpaceDN w:val="0"/>
        <w:adjustRightInd w:val="0"/>
        <w:ind w:left="360"/>
      </w:pPr>
      <w:r w:rsidRPr="00465D78">
        <w:t>1.  ……………………………………………</w:t>
      </w:r>
      <w:r w:rsidRPr="00465D78">
        <w:tab/>
      </w:r>
      <w:r w:rsidRPr="00465D78">
        <w:tab/>
        <w:t>……………………………………….</w:t>
      </w:r>
    </w:p>
    <w:p w:rsidR="00085F32" w:rsidRPr="00465D78" w:rsidRDefault="00085F32" w:rsidP="00085F32">
      <w:pPr>
        <w:pStyle w:val="Akapitzlist"/>
        <w:autoSpaceDE w:val="0"/>
        <w:autoSpaceDN w:val="0"/>
        <w:adjustRightInd w:val="0"/>
        <w:ind w:left="360"/>
      </w:pPr>
      <w:r w:rsidRPr="00465D78">
        <w:t>2.  ……………………………………………</w:t>
      </w:r>
      <w:r w:rsidRPr="00465D78">
        <w:tab/>
      </w:r>
      <w:r w:rsidRPr="00465D78">
        <w:tab/>
        <w:t>………………………………………..</w:t>
      </w:r>
      <w:r w:rsidRPr="00465D78">
        <w:tab/>
      </w:r>
    </w:p>
    <w:p w:rsidR="00D221EA" w:rsidRPr="00465D78" w:rsidRDefault="00085F32" w:rsidP="00085F32">
      <w:pPr>
        <w:spacing w:after="0" w:line="240" w:lineRule="auto"/>
        <w:rPr>
          <w:rFonts w:ascii="Times New Roman" w:eastAsia="Calibri" w:hAnsi="Times New Roman" w:cs="Times New Roman"/>
          <w:bCs/>
        </w:rPr>
      </w:pPr>
      <w:r w:rsidRPr="00465D78">
        <w:tab/>
      </w:r>
    </w:p>
    <w:p w:rsidR="00D221EA" w:rsidRPr="00465D78" w:rsidRDefault="00085F32" w:rsidP="00D221EA">
      <w:pPr>
        <w:tabs>
          <w:tab w:val="left" w:pos="284"/>
        </w:tabs>
        <w:spacing w:after="0" w:line="240" w:lineRule="auto"/>
        <w:ind w:left="284" w:hanging="284"/>
        <w:rPr>
          <w:rFonts w:ascii="Times New Roman" w:eastAsia="Calibri" w:hAnsi="Times New Roman" w:cs="Times New Roman"/>
          <w:bCs/>
        </w:rPr>
      </w:pPr>
      <w:r w:rsidRPr="00465D78">
        <w:rPr>
          <w:rFonts w:ascii="Times New Roman" w:eastAsia="Calibri" w:hAnsi="Times New Roman" w:cs="Times New Roman"/>
          <w:b/>
          <w:bCs/>
        </w:rPr>
        <w:t>8</w:t>
      </w:r>
      <w:r w:rsidR="00D221EA" w:rsidRPr="00465D78">
        <w:rPr>
          <w:rFonts w:ascii="Times New Roman" w:eastAsia="Calibri" w:hAnsi="Times New Roman" w:cs="Times New Roman"/>
          <w:b/>
          <w:bCs/>
        </w:rPr>
        <w:t>.</w:t>
      </w:r>
      <w:r w:rsidR="00D221EA" w:rsidRPr="00465D78">
        <w:rPr>
          <w:rFonts w:ascii="Times New Roman" w:eastAsia="Calibri" w:hAnsi="Times New Roman" w:cs="Times New Roman"/>
          <w:bCs/>
        </w:rPr>
        <w:tab/>
        <w:t>Zastrzegamy sobie następujące informacje, stanowiące tajemnicę przedsiębiorstwa w rozumieniu   przepisów o zwalczaniu nieuczciwej konkurencji:</w:t>
      </w:r>
    </w:p>
    <w:p w:rsidR="00D221EA" w:rsidRPr="00465D78" w:rsidRDefault="00D221EA" w:rsidP="00D221EA">
      <w:pPr>
        <w:tabs>
          <w:tab w:val="left" w:pos="284"/>
        </w:tabs>
        <w:spacing w:after="0" w:line="240" w:lineRule="auto"/>
        <w:ind w:left="284" w:hanging="284"/>
        <w:rPr>
          <w:rFonts w:ascii="Times New Roman" w:eastAsia="Calibri" w:hAnsi="Times New Roman" w:cs="Times New Roman"/>
          <w:bCs/>
        </w:rPr>
      </w:pPr>
    </w:p>
    <w:p w:rsidR="00D221EA" w:rsidRPr="00465D78" w:rsidRDefault="00D221EA" w:rsidP="00D221EA">
      <w:pPr>
        <w:spacing w:after="0" w:line="240" w:lineRule="auto"/>
        <w:rPr>
          <w:rFonts w:ascii="Times New Roman" w:eastAsia="Calibri" w:hAnsi="Times New Roman" w:cs="Times New Roman"/>
          <w:bCs/>
        </w:rPr>
      </w:pPr>
      <w:r w:rsidRPr="00465D78">
        <w:rPr>
          <w:rFonts w:ascii="Times New Roman" w:eastAsia="Calibri" w:hAnsi="Times New Roman" w:cs="Times New Roman"/>
          <w:bCs/>
        </w:rPr>
        <w:t>……………………………………………………………………………………………………………</w:t>
      </w:r>
    </w:p>
    <w:p w:rsidR="00D221EA" w:rsidRPr="00465D78" w:rsidRDefault="00D221EA" w:rsidP="00D221EA">
      <w:pPr>
        <w:spacing w:after="0" w:line="240" w:lineRule="auto"/>
        <w:rPr>
          <w:rFonts w:ascii="Times New Roman" w:eastAsia="Calibri" w:hAnsi="Times New Roman" w:cs="Times New Roman"/>
          <w:b/>
          <w:bCs/>
        </w:rPr>
      </w:pPr>
    </w:p>
    <w:p w:rsidR="00156494" w:rsidRPr="00156494" w:rsidRDefault="00156494" w:rsidP="00156494">
      <w:pPr>
        <w:spacing w:after="0" w:line="240" w:lineRule="auto"/>
        <w:jc w:val="both"/>
        <w:rPr>
          <w:rFonts w:ascii="Times New Roman" w:eastAsia="Calibri" w:hAnsi="Times New Roman" w:cs="Times New Roman"/>
          <w:lang w:eastAsia="en-US"/>
        </w:rPr>
      </w:pPr>
      <w:r w:rsidRPr="00156494">
        <w:rPr>
          <w:rFonts w:ascii="Times New Roman" w:eastAsia="Calibri" w:hAnsi="Times New Roman" w:cs="Times New Roman"/>
          <w:b/>
          <w:lang w:eastAsia="en-US"/>
        </w:rPr>
        <w:t>9</w:t>
      </w:r>
      <w:r w:rsidRPr="00156494">
        <w:rPr>
          <w:rFonts w:ascii="Times New Roman" w:eastAsia="Calibri" w:hAnsi="Times New Roman" w:cs="Times New Roman"/>
          <w:lang w:eastAsia="en-US"/>
        </w:rPr>
        <w:t xml:space="preserve">. Klauzula informacyjna z art. 13 RODO: </w:t>
      </w:r>
    </w:p>
    <w:p w:rsidR="00156494" w:rsidRPr="00156494" w:rsidRDefault="00156494" w:rsidP="00156494">
      <w:pPr>
        <w:spacing w:after="0" w:line="240" w:lineRule="auto"/>
        <w:jc w:val="both"/>
        <w:rPr>
          <w:rFonts w:ascii="Times New Roman" w:eastAsia="Times New Roman" w:hAnsi="Times New Roman" w:cs="Times New Roman"/>
        </w:rPr>
      </w:pPr>
      <w:r w:rsidRPr="00156494">
        <w:rPr>
          <w:rFonts w:ascii="Times New Roman" w:eastAsia="Times New Roman" w:hAnsi="Times New Roman" w:cs="Times New Roman"/>
        </w:rPr>
        <w:t xml:space="preserve">Zgodnie z art. 13 ust. 1 i 2 </w:t>
      </w:r>
      <w:r w:rsidRPr="00156494">
        <w:rPr>
          <w:rFonts w:ascii="Times New Roman" w:eastAsia="Calibri" w:hAnsi="Times New Roman" w:cs="Times New Roman"/>
          <w:lang w:eastAsia="en-US"/>
        </w:rPr>
        <w:t xml:space="preserve">rozporządzenia Parlamentu Europejskiego i Rady (UE) 2016/679 z dnia 27 kwietnia 2016 r. w sprawie ochrony osób fizycznych w związku z przetwarzaniem danych osobowych i w sprawie swobodnego przepływu takich danych oraz uchylenia dyrektywy 95/46/WE (ogólne </w:t>
      </w:r>
      <w:r w:rsidRPr="00156494">
        <w:rPr>
          <w:rFonts w:ascii="Times New Roman" w:eastAsia="Calibri" w:hAnsi="Times New Roman" w:cs="Times New Roman"/>
          <w:lang w:eastAsia="en-US"/>
        </w:rPr>
        <w:lastRenderedPageBreak/>
        <w:t xml:space="preserve">rozporządzenie o ochronie danych) (Dz. Urz. UE L 119 z 04.05.2016, str. 1), </w:t>
      </w:r>
      <w:r w:rsidRPr="00156494">
        <w:rPr>
          <w:rFonts w:ascii="Times New Roman" w:eastAsia="Times New Roman" w:hAnsi="Times New Roman" w:cs="Times New Roman"/>
        </w:rPr>
        <w:t xml:space="preserve">dalej „RODO”, informuję, że: </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t xml:space="preserve">administratorem Pani/Pana danych osobowych jest: </w:t>
      </w:r>
    </w:p>
    <w:p w:rsidR="00156494" w:rsidRPr="00156494" w:rsidRDefault="00156494" w:rsidP="00156494">
      <w:pPr>
        <w:spacing w:after="0" w:line="240" w:lineRule="auto"/>
        <w:ind w:left="708"/>
        <w:rPr>
          <w:rFonts w:ascii="Times New Roman" w:eastAsia="Times New Roman" w:hAnsi="Times New Roman" w:cs="Times New Roman"/>
          <w:i/>
          <w:sz w:val="20"/>
          <w:szCs w:val="20"/>
        </w:rPr>
      </w:pPr>
      <w:r w:rsidRPr="00156494">
        <w:rPr>
          <w:rFonts w:ascii="Times New Roman" w:eastAsia="Times New Roman" w:hAnsi="Times New Roman" w:cs="Times New Roman"/>
          <w:i/>
          <w:sz w:val="20"/>
          <w:szCs w:val="20"/>
        </w:rPr>
        <w:t>Główny Instytut Górnictwa</w:t>
      </w:r>
    </w:p>
    <w:p w:rsidR="00156494" w:rsidRPr="00156494" w:rsidRDefault="00156494" w:rsidP="00156494">
      <w:pPr>
        <w:spacing w:after="0" w:line="240" w:lineRule="auto"/>
        <w:ind w:firstLine="708"/>
        <w:rPr>
          <w:rFonts w:ascii="Times New Roman" w:eastAsia="Calibri" w:hAnsi="Times New Roman" w:cs="Times New Roman"/>
          <w:i/>
        </w:rPr>
      </w:pPr>
      <w:r w:rsidRPr="00156494">
        <w:rPr>
          <w:rFonts w:ascii="Times New Roman" w:eastAsia="Calibri" w:hAnsi="Times New Roman" w:cs="Times New Roman"/>
          <w:i/>
        </w:rPr>
        <w:t>Plac Gwarków 1</w:t>
      </w:r>
    </w:p>
    <w:p w:rsidR="00156494" w:rsidRPr="00156494" w:rsidRDefault="00156494" w:rsidP="00156494">
      <w:pPr>
        <w:spacing w:after="0" w:line="240" w:lineRule="auto"/>
        <w:ind w:left="708"/>
        <w:rPr>
          <w:rFonts w:ascii="Times New Roman" w:eastAsia="Times New Roman" w:hAnsi="Times New Roman" w:cs="Times New Roman"/>
          <w:i/>
          <w:sz w:val="20"/>
          <w:szCs w:val="20"/>
        </w:rPr>
      </w:pPr>
      <w:r w:rsidRPr="00156494">
        <w:rPr>
          <w:rFonts w:ascii="Times New Roman" w:eastAsia="Times New Roman" w:hAnsi="Times New Roman" w:cs="Times New Roman"/>
          <w:i/>
          <w:sz w:val="20"/>
          <w:szCs w:val="20"/>
        </w:rPr>
        <w:t>40 - 166 Katowice</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t xml:space="preserve">inspektorem ochrony danych osobowych w </w:t>
      </w:r>
      <w:r w:rsidRPr="00156494">
        <w:rPr>
          <w:rFonts w:ascii="Times New Roman" w:eastAsia="Times New Roman" w:hAnsi="Times New Roman" w:cs="Times New Roman"/>
          <w:i/>
          <w:sz w:val="20"/>
          <w:szCs w:val="20"/>
        </w:rPr>
        <w:t xml:space="preserve">Głównym Instytucie Górnictwa </w:t>
      </w:r>
      <w:r w:rsidRPr="00156494">
        <w:rPr>
          <w:rFonts w:ascii="Times New Roman" w:eastAsia="Times New Roman" w:hAnsi="Times New Roman" w:cs="Times New Roman"/>
          <w:sz w:val="20"/>
          <w:szCs w:val="20"/>
        </w:rPr>
        <w:t xml:space="preserve"> jest Pani: </w:t>
      </w:r>
      <w:r w:rsidRPr="00156494">
        <w:rPr>
          <w:rFonts w:ascii="Times New Roman" w:eastAsia="Times New Roman" w:hAnsi="Times New Roman" w:cs="Times New Roman"/>
          <w:sz w:val="20"/>
          <w:szCs w:val="20"/>
        </w:rPr>
        <w:br/>
      </w:r>
      <w:r w:rsidRPr="00156494">
        <w:rPr>
          <w:rFonts w:ascii="Times New Roman" w:eastAsia="Times New Roman" w:hAnsi="Times New Roman" w:cs="Times New Roman"/>
          <w:i/>
          <w:sz w:val="20"/>
          <w:szCs w:val="20"/>
        </w:rPr>
        <w:t>mgr Katarzyna Kareł, e-mail:</w:t>
      </w:r>
      <w:r w:rsidRPr="00156494">
        <w:rPr>
          <w:rFonts w:ascii="Times New Roman" w:eastAsia="Times New Roman" w:hAnsi="Times New Roman" w:cs="Times New Roman"/>
          <w:b/>
          <w:i/>
          <w:sz w:val="20"/>
          <w:szCs w:val="20"/>
        </w:rPr>
        <w:t xml:space="preserve"> </w:t>
      </w:r>
      <w:hyperlink r:id="rId23" w:history="1">
        <w:r w:rsidRPr="00156494">
          <w:rPr>
            <w:rFonts w:ascii="Times New Roman" w:eastAsia="Times New Roman" w:hAnsi="Times New Roman" w:cs="Times New Roman"/>
            <w:i/>
            <w:color w:val="0000FF"/>
            <w:sz w:val="20"/>
            <w:szCs w:val="20"/>
            <w:u w:val="single"/>
          </w:rPr>
          <w:t>gdpr@gig.eu</w:t>
        </w:r>
      </w:hyperlink>
      <w:r w:rsidRPr="00156494">
        <w:rPr>
          <w:rFonts w:ascii="Times New Roman" w:eastAsia="Times New Roman" w:hAnsi="Times New Roman" w:cs="Times New Roman"/>
          <w:i/>
          <w:sz w:val="20"/>
          <w:szCs w:val="20"/>
        </w:rPr>
        <w:t>.</w:t>
      </w:r>
      <w:r w:rsidRPr="00156494">
        <w:rPr>
          <w:rFonts w:ascii="Times New Roman" w:eastAsia="Times New Roman" w:hAnsi="Times New Roman" w:cs="Times New Roman"/>
          <w:sz w:val="20"/>
          <w:szCs w:val="20"/>
        </w:rPr>
        <w:t xml:space="preserve"> </w:t>
      </w:r>
      <w:r w:rsidRPr="00156494">
        <w:rPr>
          <w:rFonts w:ascii="Times New Roman" w:eastAsia="Times New Roman" w:hAnsi="Times New Roman" w:cs="Times New Roman"/>
          <w:bCs/>
          <w:sz w:val="20"/>
          <w:szCs w:val="24"/>
        </w:rPr>
        <w:t xml:space="preserve"> </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t>Pani/Pana dane osobowe przetwarzane będą na podstawie art. 6 ust. 1 lit. c</w:t>
      </w:r>
      <w:r w:rsidRPr="00156494">
        <w:rPr>
          <w:rFonts w:ascii="Times New Roman" w:eastAsia="Times New Roman" w:hAnsi="Times New Roman" w:cs="Times New Roman"/>
          <w:i/>
          <w:sz w:val="20"/>
          <w:szCs w:val="20"/>
        </w:rPr>
        <w:t xml:space="preserve"> </w:t>
      </w:r>
      <w:r w:rsidRPr="00156494">
        <w:rPr>
          <w:rFonts w:ascii="Times New Roman" w:eastAsia="Times New Roman" w:hAnsi="Times New Roman" w:cs="Times New Roman"/>
          <w:sz w:val="20"/>
          <w:szCs w:val="20"/>
        </w:rPr>
        <w:t xml:space="preserve">RODO w celu związanym </w:t>
      </w:r>
      <w:r w:rsidRPr="00156494">
        <w:rPr>
          <w:rFonts w:ascii="Times New Roman" w:eastAsia="Times New Roman" w:hAnsi="Times New Roman" w:cs="Times New Roman"/>
          <w:sz w:val="20"/>
          <w:szCs w:val="20"/>
        </w:rPr>
        <w:br/>
        <w:t>z postępowaniem o udzielenie zamówienia publicznego prowadzonym w trybie przetargu nieograniczonego;</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t xml:space="preserve">odbiorcami Pani/Pana danych osobowych będą osoby lub podmioty, którym udostępniona zostanie dokumentacja postępowania w oparciu o art. 8 oraz art. 96 ust. 3 ustawy z dnia 29 stycznia 2004 r. – Prawo zamówień publicznych (Dz. U. z 2017 r. poz. 1579 i 2018), dalej „ustawa Pzp”;  </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b/>
          <w:i/>
          <w:sz w:val="20"/>
          <w:szCs w:val="20"/>
        </w:rPr>
      </w:pPr>
      <w:r w:rsidRPr="00156494">
        <w:rPr>
          <w:rFonts w:ascii="Times New Roman" w:eastAsia="Times New Roman" w:hAnsi="Times New Roman" w:cs="Times New Roman"/>
          <w:sz w:val="20"/>
          <w:szCs w:val="20"/>
        </w:rPr>
        <w:t xml:space="preserve">obowiązek podania przez Panią/Pana danych osobowych bezpośrednio Pani/Pana dotyczących jest wymogiem ustawowym określonym w przepisach ustawy Pzp, związanym z udziałem </w:t>
      </w:r>
      <w:r w:rsidRPr="00156494">
        <w:rPr>
          <w:rFonts w:ascii="Times New Roman" w:eastAsia="Times New Roman" w:hAnsi="Times New Roman" w:cs="Times New Roman"/>
          <w:sz w:val="20"/>
          <w:szCs w:val="20"/>
        </w:rPr>
        <w:br/>
        <w:t xml:space="preserve">w postępowaniu o udzielenie zamówienia publicznego; konsekwencje niepodania określonych danych wynikają z ustawy Pzp;  </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sz w:val="20"/>
          <w:szCs w:val="20"/>
        </w:rPr>
      </w:pPr>
      <w:r w:rsidRPr="00156494">
        <w:rPr>
          <w:rFonts w:ascii="Times New Roman" w:eastAsia="Times New Roman" w:hAnsi="Times New Roman" w:cs="Times New Roman"/>
          <w:sz w:val="20"/>
          <w:szCs w:val="20"/>
        </w:rPr>
        <w:t>w odniesieniu do Pani/Pana danych osobowych decyzje nie będą podejmowane w sposób zautomatyzowany, stosowanie do art. 22 RODO;</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t>posiada Pani/Pan:</w:t>
      </w:r>
    </w:p>
    <w:p w:rsidR="00156494" w:rsidRPr="00156494" w:rsidRDefault="00156494" w:rsidP="00B94459">
      <w:pPr>
        <w:numPr>
          <w:ilvl w:val="0"/>
          <w:numId w:val="20"/>
        </w:numPr>
        <w:spacing w:after="0" w:line="240" w:lineRule="auto"/>
        <w:ind w:left="709" w:hanging="283"/>
        <w:contextualSpacing/>
        <w:jc w:val="both"/>
        <w:rPr>
          <w:rFonts w:ascii="Times New Roman" w:eastAsia="Times New Roman" w:hAnsi="Times New Roman" w:cs="Times New Roman"/>
          <w:color w:val="00B0F0"/>
          <w:sz w:val="20"/>
          <w:szCs w:val="20"/>
        </w:rPr>
      </w:pPr>
      <w:r w:rsidRPr="00156494">
        <w:rPr>
          <w:rFonts w:ascii="Times New Roman" w:eastAsia="Times New Roman" w:hAnsi="Times New Roman" w:cs="Times New Roman"/>
          <w:sz w:val="20"/>
          <w:szCs w:val="20"/>
        </w:rPr>
        <w:t>na podstawie art. 15 RODO prawo dostępu do danych osobowych Pani/Pana dotyczących;</w:t>
      </w:r>
    </w:p>
    <w:p w:rsidR="00156494" w:rsidRPr="00156494" w:rsidRDefault="00156494" w:rsidP="00B94459">
      <w:pPr>
        <w:numPr>
          <w:ilvl w:val="0"/>
          <w:numId w:val="20"/>
        </w:numPr>
        <w:spacing w:after="0" w:line="240" w:lineRule="auto"/>
        <w:ind w:left="709" w:hanging="283"/>
        <w:contextualSpacing/>
        <w:jc w:val="both"/>
        <w:rPr>
          <w:rFonts w:ascii="Times New Roman" w:eastAsia="Times New Roman" w:hAnsi="Times New Roman" w:cs="Times New Roman"/>
          <w:sz w:val="20"/>
          <w:szCs w:val="20"/>
        </w:rPr>
      </w:pPr>
      <w:r w:rsidRPr="00156494">
        <w:rPr>
          <w:rFonts w:ascii="Times New Roman" w:eastAsia="Times New Roman" w:hAnsi="Times New Roman" w:cs="Times New Roman"/>
          <w:sz w:val="20"/>
          <w:szCs w:val="20"/>
        </w:rPr>
        <w:t xml:space="preserve">na podstawie art. 16 RODO prawo do sprostowania Pani/Pana danych osobowych </w:t>
      </w:r>
      <w:r w:rsidRPr="00156494">
        <w:rPr>
          <w:rFonts w:ascii="Times New Roman" w:eastAsia="Times New Roman" w:hAnsi="Times New Roman" w:cs="Times New Roman"/>
          <w:b/>
          <w:sz w:val="20"/>
          <w:szCs w:val="20"/>
          <w:vertAlign w:val="superscript"/>
        </w:rPr>
        <w:t>1</w:t>
      </w:r>
      <w:r w:rsidRPr="00156494">
        <w:rPr>
          <w:rFonts w:ascii="Times New Roman" w:eastAsia="Times New Roman" w:hAnsi="Times New Roman" w:cs="Times New Roman"/>
          <w:sz w:val="20"/>
          <w:szCs w:val="20"/>
        </w:rPr>
        <w:t>;</w:t>
      </w:r>
    </w:p>
    <w:p w:rsidR="00156494" w:rsidRPr="00156494" w:rsidRDefault="00156494" w:rsidP="00B94459">
      <w:pPr>
        <w:numPr>
          <w:ilvl w:val="0"/>
          <w:numId w:val="20"/>
        </w:numPr>
        <w:spacing w:after="0" w:line="240" w:lineRule="auto"/>
        <w:ind w:left="709" w:hanging="283"/>
        <w:contextualSpacing/>
        <w:jc w:val="both"/>
        <w:rPr>
          <w:rFonts w:ascii="Times New Roman" w:eastAsia="Times New Roman" w:hAnsi="Times New Roman" w:cs="Times New Roman"/>
          <w:sz w:val="20"/>
          <w:szCs w:val="20"/>
        </w:rPr>
      </w:pPr>
      <w:r w:rsidRPr="00156494">
        <w:rPr>
          <w:rFonts w:ascii="Times New Roman" w:eastAsia="Times New Roman" w:hAnsi="Times New Roman" w:cs="Times New Roman"/>
          <w:sz w:val="20"/>
          <w:szCs w:val="20"/>
        </w:rPr>
        <w:t xml:space="preserve">na podstawie art. 18 RODO prawo żądania od administratora ograniczenia przetwarzania danych osobowych z zastrzeżeniem przypadków, o których mowa w art. 18 ust. 2 RODO </w:t>
      </w:r>
      <w:r w:rsidRPr="00156494">
        <w:rPr>
          <w:rFonts w:ascii="Times New Roman" w:eastAsia="Times New Roman" w:hAnsi="Times New Roman" w:cs="Times New Roman"/>
          <w:sz w:val="20"/>
          <w:szCs w:val="20"/>
          <w:vertAlign w:val="superscript"/>
        </w:rPr>
        <w:t>2</w:t>
      </w:r>
      <w:r w:rsidRPr="00156494">
        <w:rPr>
          <w:rFonts w:ascii="Times New Roman" w:eastAsia="Times New Roman" w:hAnsi="Times New Roman" w:cs="Times New Roman"/>
          <w:sz w:val="20"/>
          <w:szCs w:val="20"/>
        </w:rPr>
        <w:t xml:space="preserve">;  </w:t>
      </w:r>
    </w:p>
    <w:p w:rsidR="00156494" w:rsidRPr="00156494" w:rsidRDefault="00156494" w:rsidP="00B94459">
      <w:pPr>
        <w:numPr>
          <w:ilvl w:val="0"/>
          <w:numId w:val="20"/>
        </w:numPr>
        <w:spacing w:after="0" w:line="240" w:lineRule="auto"/>
        <w:ind w:left="709" w:hanging="283"/>
        <w:contextualSpacing/>
        <w:jc w:val="both"/>
        <w:rPr>
          <w:rFonts w:ascii="Times New Roman" w:eastAsia="Times New Roman" w:hAnsi="Times New Roman" w:cs="Times New Roman"/>
          <w:i/>
          <w:color w:val="00B0F0"/>
          <w:sz w:val="20"/>
          <w:szCs w:val="20"/>
        </w:rPr>
      </w:pPr>
      <w:r w:rsidRPr="00156494">
        <w:rPr>
          <w:rFonts w:ascii="Times New Roman" w:eastAsia="Times New Roman" w:hAnsi="Times New Roman" w:cs="Times New Roman"/>
          <w:sz w:val="20"/>
          <w:szCs w:val="20"/>
        </w:rPr>
        <w:t>prawo do wniesienia skargi do Prezesa Urzędu Ochrony Danych Osobowych, gdy uzna Pani/Pan, że przetwarzanie danych osobowych Pani/Pana dotyczących narusza przepisy RODO;</w:t>
      </w:r>
    </w:p>
    <w:p w:rsidR="00156494" w:rsidRPr="00156494" w:rsidRDefault="00156494" w:rsidP="00B94459">
      <w:pPr>
        <w:numPr>
          <w:ilvl w:val="0"/>
          <w:numId w:val="19"/>
        </w:numPr>
        <w:spacing w:after="0" w:line="240" w:lineRule="auto"/>
        <w:ind w:left="426" w:hanging="426"/>
        <w:contextualSpacing/>
        <w:jc w:val="both"/>
        <w:rPr>
          <w:rFonts w:ascii="Times New Roman" w:eastAsia="Times New Roman" w:hAnsi="Times New Roman" w:cs="Times New Roman"/>
          <w:i/>
          <w:color w:val="00B0F0"/>
          <w:sz w:val="20"/>
          <w:szCs w:val="20"/>
        </w:rPr>
      </w:pPr>
      <w:r w:rsidRPr="00156494">
        <w:rPr>
          <w:rFonts w:ascii="Times New Roman" w:eastAsia="Times New Roman" w:hAnsi="Times New Roman" w:cs="Times New Roman"/>
          <w:sz w:val="20"/>
          <w:szCs w:val="20"/>
        </w:rPr>
        <w:t>nie przysługuje Pani/Panu:</w:t>
      </w:r>
    </w:p>
    <w:p w:rsidR="00156494" w:rsidRPr="00156494" w:rsidRDefault="00156494" w:rsidP="00B94459">
      <w:pPr>
        <w:numPr>
          <w:ilvl w:val="0"/>
          <w:numId w:val="21"/>
        </w:numPr>
        <w:spacing w:after="0" w:line="240" w:lineRule="auto"/>
        <w:ind w:left="709" w:hanging="283"/>
        <w:contextualSpacing/>
        <w:jc w:val="both"/>
        <w:rPr>
          <w:rFonts w:ascii="Times New Roman" w:eastAsia="Times New Roman" w:hAnsi="Times New Roman" w:cs="Times New Roman"/>
          <w:i/>
          <w:color w:val="00B0F0"/>
          <w:sz w:val="20"/>
          <w:szCs w:val="20"/>
        </w:rPr>
      </w:pPr>
      <w:r w:rsidRPr="00156494">
        <w:rPr>
          <w:rFonts w:ascii="Times New Roman" w:eastAsia="Times New Roman" w:hAnsi="Times New Roman" w:cs="Times New Roman"/>
          <w:sz w:val="20"/>
          <w:szCs w:val="20"/>
        </w:rPr>
        <w:t>w związku z art. 17 ust. 3 lit. b, d lub e RODO prawo do usunięcia danych osobowych;</w:t>
      </w:r>
    </w:p>
    <w:p w:rsidR="00156494" w:rsidRPr="00156494" w:rsidRDefault="00156494" w:rsidP="00B94459">
      <w:pPr>
        <w:numPr>
          <w:ilvl w:val="0"/>
          <w:numId w:val="21"/>
        </w:numPr>
        <w:spacing w:after="0" w:line="240" w:lineRule="auto"/>
        <w:ind w:left="709" w:hanging="283"/>
        <w:contextualSpacing/>
        <w:jc w:val="both"/>
        <w:rPr>
          <w:rFonts w:ascii="Times New Roman" w:eastAsia="Times New Roman" w:hAnsi="Times New Roman" w:cs="Times New Roman"/>
          <w:b/>
          <w:i/>
          <w:sz w:val="20"/>
          <w:szCs w:val="20"/>
        </w:rPr>
      </w:pPr>
      <w:r w:rsidRPr="00156494">
        <w:rPr>
          <w:rFonts w:ascii="Times New Roman" w:eastAsia="Times New Roman" w:hAnsi="Times New Roman" w:cs="Times New Roman"/>
          <w:sz w:val="20"/>
          <w:szCs w:val="20"/>
        </w:rPr>
        <w:t>prawo do przenoszenia danych osobowych, o którym mowa w art. 20 RODO;</w:t>
      </w:r>
    </w:p>
    <w:p w:rsidR="00156494" w:rsidRPr="00156494" w:rsidRDefault="00156494" w:rsidP="00B94459">
      <w:pPr>
        <w:numPr>
          <w:ilvl w:val="0"/>
          <w:numId w:val="21"/>
        </w:numPr>
        <w:spacing w:after="0" w:line="240" w:lineRule="auto"/>
        <w:ind w:left="709" w:hanging="283"/>
        <w:contextualSpacing/>
        <w:jc w:val="both"/>
        <w:rPr>
          <w:rFonts w:ascii="Times New Roman" w:eastAsia="Times New Roman" w:hAnsi="Times New Roman" w:cs="Times New Roman"/>
          <w:b/>
          <w:i/>
          <w:sz w:val="20"/>
          <w:szCs w:val="20"/>
        </w:rPr>
      </w:pPr>
      <w:r w:rsidRPr="00156494">
        <w:rPr>
          <w:rFonts w:ascii="Times New Roman" w:eastAsia="Times New Roman" w:hAnsi="Times New Roman" w:cs="Times New Roman"/>
          <w:b/>
          <w:sz w:val="20"/>
          <w:szCs w:val="20"/>
        </w:rPr>
        <w:t xml:space="preserve">na podstawie art. 21 RODO prawo sprzeciwu, wobec przetwarzania danych osobowych, gdyż podstawą prawną przetwarzania Pani/Pana danych osobowych jest art. 6 ust. 1 </w:t>
      </w:r>
      <w:r w:rsidRPr="00156494">
        <w:rPr>
          <w:rFonts w:ascii="Times New Roman" w:eastAsia="Times New Roman" w:hAnsi="Times New Roman" w:cs="Times New Roman"/>
          <w:b/>
          <w:sz w:val="20"/>
          <w:szCs w:val="20"/>
        </w:rPr>
        <w:br/>
        <w:t>lit. c RODO</w:t>
      </w:r>
      <w:r w:rsidRPr="00156494">
        <w:rPr>
          <w:rFonts w:ascii="Times New Roman" w:eastAsia="Times New Roman" w:hAnsi="Times New Roman" w:cs="Times New Roman"/>
          <w:sz w:val="20"/>
          <w:szCs w:val="20"/>
        </w:rPr>
        <w:t>.</w:t>
      </w:r>
      <w:r w:rsidRPr="00156494">
        <w:rPr>
          <w:rFonts w:ascii="Times New Roman" w:eastAsia="Times New Roman" w:hAnsi="Times New Roman" w:cs="Times New Roman"/>
          <w:b/>
          <w:sz w:val="20"/>
          <w:szCs w:val="20"/>
        </w:rPr>
        <w:t xml:space="preserve"> </w:t>
      </w:r>
    </w:p>
    <w:p w:rsidR="00156494" w:rsidRPr="00156494" w:rsidRDefault="00156494" w:rsidP="00156494">
      <w:pPr>
        <w:spacing w:after="0" w:line="240" w:lineRule="auto"/>
        <w:jc w:val="both"/>
        <w:rPr>
          <w:rFonts w:ascii="Times New Roman" w:eastAsia="Times New Roman" w:hAnsi="Times New Roman" w:cs="Times New Roman"/>
          <w:b/>
          <w:i/>
          <w:sz w:val="20"/>
          <w:szCs w:val="20"/>
        </w:rPr>
      </w:pPr>
    </w:p>
    <w:p w:rsidR="00156494" w:rsidRPr="00156494" w:rsidRDefault="00156494" w:rsidP="00156494">
      <w:pPr>
        <w:spacing w:after="0"/>
        <w:rPr>
          <w:rFonts w:ascii="Times New Roman" w:eastAsia="Calibri" w:hAnsi="Times New Roman" w:cs="Times New Roman"/>
          <w:u w:val="single"/>
          <w:lang w:eastAsia="en-US"/>
        </w:rPr>
      </w:pPr>
      <w:r w:rsidRPr="00156494">
        <w:rPr>
          <w:rFonts w:ascii="Times New Roman" w:eastAsia="Calibri" w:hAnsi="Times New Roman" w:cs="Times New Roman"/>
          <w:b/>
          <w:lang w:eastAsia="en-US"/>
        </w:rPr>
        <w:t xml:space="preserve">10.  </w:t>
      </w:r>
      <w:r w:rsidRPr="00156494">
        <w:rPr>
          <w:rFonts w:ascii="Times New Roman" w:eastAsia="Calibri" w:hAnsi="Times New Roman" w:cs="Times New Roman"/>
          <w:u w:val="single"/>
          <w:lang w:eastAsia="en-US"/>
        </w:rPr>
        <w:t>Oświadczenie  wykonawcy w zakresie wypełnienia obowiązków informacyjnych przewidzianych w art. 13 lub art. 14 RODO</w:t>
      </w:r>
    </w:p>
    <w:p w:rsidR="00156494" w:rsidRPr="00156494" w:rsidRDefault="00156494" w:rsidP="00156494">
      <w:pPr>
        <w:spacing w:before="100" w:beforeAutospacing="1" w:after="100" w:afterAutospacing="1" w:line="240" w:lineRule="auto"/>
        <w:jc w:val="both"/>
        <w:rPr>
          <w:rFonts w:ascii="Times New Roman" w:eastAsia="Times New Roman" w:hAnsi="Times New Roman" w:cs="Times New Roman"/>
        </w:rPr>
      </w:pPr>
      <w:r w:rsidRPr="00156494">
        <w:rPr>
          <w:rFonts w:ascii="Times New Roman" w:eastAsia="Times New Roman" w:hAnsi="Times New Roman" w:cs="Times New Roman"/>
          <w:color w:val="000000"/>
        </w:rPr>
        <w:t>Oświadczam, że wypełniłem obowiązki informacyjne przewidziane w art. 13 lub art. 14 RODO</w:t>
      </w:r>
      <w:r w:rsidRPr="00156494">
        <w:rPr>
          <w:rFonts w:ascii="Times New Roman" w:eastAsia="Times New Roman" w:hAnsi="Times New Roman" w:cs="Times New Roman"/>
          <w:color w:val="000000"/>
          <w:vertAlign w:val="superscript"/>
        </w:rPr>
        <w:t>3</w:t>
      </w:r>
      <w:r w:rsidRPr="00156494">
        <w:rPr>
          <w:rFonts w:ascii="Times New Roman" w:eastAsia="Times New Roman" w:hAnsi="Times New Roman" w:cs="Times New Roman"/>
          <w:color w:val="000000"/>
        </w:rPr>
        <w:t xml:space="preserve"> wobec osób fizycznych, </w:t>
      </w:r>
      <w:r w:rsidRPr="00156494">
        <w:rPr>
          <w:rFonts w:ascii="Times New Roman" w:eastAsia="Times New Roman" w:hAnsi="Times New Roman" w:cs="Times New Roman"/>
        </w:rPr>
        <w:t>od których dane osobowe bezpośrednio lub pośrednio pozyskałem</w:t>
      </w:r>
      <w:r w:rsidRPr="00156494">
        <w:rPr>
          <w:rFonts w:ascii="Times New Roman" w:eastAsia="Times New Roman" w:hAnsi="Times New Roman" w:cs="Times New Roman"/>
          <w:color w:val="000000"/>
        </w:rPr>
        <w:t xml:space="preserve"> w celu ubiegania się o udzielenie zamówienia publicznego w niniejszym postępowaniu</w:t>
      </w:r>
      <w:r w:rsidRPr="00156494">
        <w:rPr>
          <w:rFonts w:ascii="Times New Roman" w:eastAsia="Times New Roman" w:hAnsi="Times New Roman" w:cs="Times New Roman"/>
          <w:vertAlign w:val="superscript"/>
        </w:rPr>
        <w:t>4</w:t>
      </w:r>
      <w:r w:rsidRPr="00156494">
        <w:rPr>
          <w:rFonts w:ascii="Times New Roman" w:eastAsia="Times New Roman" w:hAnsi="Times New Roman" w:cs="Times New Roman"/>
        </w:rPr>
        <w:t xml:space="preserve">. </w:t>
      </w:r>
    </w:p>
    <w:p w:rsidR="00156494" w:rsidRPr="00156494" w:rsidRDefault="00156494" w:rsidP="00156494">
      <w:pPr>
        <w:spacing w:after="0" w:line="240" w:lineRule="auto"/>
        <w:rPr>
          <w:rFonts w:ascii="Times New Roman" w:eastAsia="Times New Roman" w:hAnsi="Times New Roman" w:cs="Times New Roman"/>
        </w:rPr>
      </w:pPr>
      <w:r w:rsidRPr="00156494">
        <w:rPr>
          <w:rFonts w:ascii="Times New Roman" w:eastAsia="Times New Roman" w:hAnsi="Times New Roman" w:cs="Times New Roman"/>
          <w:b/>
        </w:rPr>
        <w:t xml:space="preserve">11.  WRAZ Z OFERTĄ </w:t>
      </w:r>
      <w:r w:rsidRPr="00156494">
        <w:rPr>
          <w:rFonts w:ascii="Times New Roman" w:eastAsia="Times New Roman" w:hAnsi="Times New Roman" w:cs="Times New Roman"/>
        </w:rPr>
        <w:t>składamy następujące oświadczenia i dokumenty:</w:t>
      </w:r>
    </w:p>
    <w:p w:rsidR="00156494" w:rsidRPr="00156494" w:rsidRDefault="00156494" w:rsidP="00156494">
      <w:pPr>
        <w:spacing w:after="0" w:line="240" w:lineRule="auto"/>
        <w:jc w:val="both"/>
        <w:rPr>
          <w:rFonts w:ascii="Times New Roman" w:eastAsia="Calibri" w:hAnsi="Times New Roman" w:cs="Times New Roman"/>
          <w:lang w:eastAsia="en-US"/>
        </w:rPr>
      </w:pPr>
    </w:p>
    <w:p w:rsidR="00156494" w:rsidRPr="00156494" w:rsidRDefault="00156494" w:rsidP="00B94459">
      <w:pPr>
        <w:numPr>
          <w:ilvl w:val="1"/>
          <w:numId w:val="12"/>
        </w:numPr>
        <w:tabs>
          <w:tab w:val="num" w:pos="1080"/>
        </w:tabs>
        <w:spacing w:after="0" w:line="240" w:lineRule="auto"/>
        <w:ind w:hanging="900"/>
        <w:jc w:val="both"/>
        <w:rPr>
          <w:rFonts w:ascii="Times New Roman" w:eastAsia="Calibri" w:hAnsi="Times New Roman" w:cs="Times New Roman"/>
          <w:sz w:val="20"/>
          <w:lang w:eastAsia="en-US"/>
        </w:rPr>
      </w:pPr>
      <w:r w:rsidRPr="00156494">
        <w:rPr>
          <w:rFonts w:ascii="Times New Roman" w:eastAsia="Calibri" w:hAnsi="Times New Roman" w:cs="Times New Roman"/>
          <w:sz w:val="20"/>
          <w:lang w:eastAsia="en-US"/>
        </w:rPr>
        <w:t>……………………………………………………………………………………………………</w:t>
      </w:r>
    </w:p>
    <w:p w:rsidR="00156494" w:rsidRPr="00156494" w:rsidRDefault="00156494" w:rsidP="00B94459">
      <w:pPr>
        <w:numPr>
          <w:ilvl w:val="1"/>
          <w:numId w:val="12"/>
        </w:numPr>
        <w:tabs>
          <w:tab w:val="num" w:pos="1080"/>
        </w:tabs>
        <w:spacing w:after="0" w:line="240" w:lineRule="auto"/>
        <w:ind w:hanging="900"/>
        <w:jc w:val="both"/>
        <w:rPr>
          <w:rFonts w:ascii="Times New Roman" w:eastAsia="Calibri" w:hAnsi="Times New Roman" w:cs="Times New Roman"/>
          <w:sz w:val="20"/>
          <w:lang w:eastAsia="en-US"/>
        </w:rPr>
      </w:pPr>
      <w:r w:rsidRPr="00156494">
        <w:rPr>
          <w:rFonts w:ascii="Times New Roman" w:eastAsia="Calibri" w:hAnsi="Times New Roman" w:cs="Times New Roman"/>
          <w:sz w:val="20"/>
          <w:lang w:eastAsia="en-US"/>
        </w:rPr>
        <w:t>……………………………………………………………………………………………………</w:t>
      </w:r>
    </w:p>
    <w:p w:rsidR="00156494" w:rsidRPr="00156494" w:rsidRDefault="00156494" w:rsidP="00B94459">
      <w:pPr>
        <w:numPr>
          <w:ilvl w:val="1"/>
          <w:numId w:val="12"/>
        </w:numPr>
        <w:tabs>
          <w:tab w:val="num" w:pos="1080"/>
        </w:tabs>
        <w:spacing w:after="0" w:line="240" w:lineRule="auto"/>
        <w:ind w:hanging="900"/>
        <w:jc w:val="both"/>
        <w:rPr>
          <w:rFonts w:ascii="Times New Roman" w:eastAsia="Calibri" w:hAnsi="Times New Roman" w:cs="Times New Roman"/>
          <w:sz w:val="20"/>
          <w:lang w:eastAsia="en-US"/>
        </w:rPr>
      </w:pPr>
      <w:r w:rsidRPr="00156494">
        <w:rPr>
          <w:rFonts w:ascii="Times New Roman" w:eastAsia="Calibri" w:hAnsi="Times New Roman" w:cs="Times New Roman"/>
          <w:sz w:val="20"/>
          <w:lang w:eastAsia="en-US"/>
        </w:rPr>
        <w:t>……………………………………………………………………………………………………</w:t>
      </w:r>
    </w:p>
    <w:p w:rsidR="00156494" w:rsidRPr="00156494" w:rsidRDefault="00156494" w:rsidP="00B94459">
      <w:pPr>
        <w:numPr>
          <w:ilvl w:val="1"/>
          <w:numId w:val="12"/>
        </w:numPr>
        <w:tabs>
          <w:tab w:val="num" w:pos="1080"/>
        </w:tabs>
        <w:spacing w:after="0" w:line="240" w:lineRule="auto"/>
        <w:ind w:hanging="900"/>
        <w:jc w:val="both"/>
        <w:rPr>
          <w:rFonts w:ascii="Times New Roman" w:eastAsia="Calibri" w:hAnsi="Times New Roman" w:cs="Times New Roman"/>
          <w:sz w:val="20"/>
          <w:lang w:eastAsia="en-US"/>
        </w:rPr>
      </w:pPr>
      <w:r w:rsidRPr="00156494">
        <w:rPr>
          <w:rFonts w:ascii="Times New Roman" w:eastAsia="Calibri" w:hAnsi="Times New Roman" w:cs="Times New Roman"/>
          <w:sz w:val="20"/>
          <w:lang w:eastAsia="en-US"/>
        </w:rPr>
        <w:t>……………………………………………………………………………………………………</w:t>
      </w:r>
    </w:p>
    <w:p w:rsidR="00156494" w:rsidRPr="00156494" w:rsidRDefault="00156494" w:rsidP="00156494">
      <w:pPr>
        <w:spacing w:after="0" w:line="240" w:lineRule="auto"/>
        <w:rPr>
          <w:rFonts w:ascii="Times New Roman" w:eastAsia="Calibri" w:hAnsi="Times New Roman" w:cs="Times New Roman"/>
          <w:b/>
          <w:lang w:eastAsia="en-US"/>
        </w:rPr>
      </w:pPr>
    </w:p>
    <w:p w:rsidR="008C3DBD" w:rsidRPr="008C3DBD" w:rsidRDefault="008C3DBD" w:rsidP="008C3DBD">
      <w:pPr>
        <w:spacing w:after="0" w:line="240" w:lineRule="auto"/>
        <w:jc w:val="center"/>
        <w:rPr>
          <w:rFonts w:ascii="Times New Roman" w:eastAsia="Calibri" w:hAnsi="Times New Roman" w:cs="Times New Roman"/>
          <w:b/>
          <w:sz w:val="20"/>
          <w:szCs w:val="20"/>
          <w:lang w:eastAsia="en-US"/>
        </w:rPr>
      </w:pPr>
      <w:r w:rsidRPr="008C3DBD">
        <w:rPr>
          <w:rFonts w:ascii="Times New Roman" w:eastAsia="Calibri" w:hAnsi="Times New Roman" w:cs="Times New Roman"/>
          <w:b/>
          <w:sz w:val="20"/>
          <w:szCs w:val="20"/>
          <w:lang w:eastAsia="en-US"/>
        </w:rPr>
        <w:t xml:space="preserve">Oświadczamy, że zapoznaliśmy się ze Specyfikacją i nie wnosimy do niej zastrzeżeń oraz, </w:t>
      </w:r>
      <w:r w:rsidRPr="008C3DBD">
        <w:rPr>
          <w:rFonts w:ascii="Times New Roman" w:eastAsia="Calibri" w:hAnsi="Times New Roman" w:cs="Times New Roman"/>
          <w:b/>
          <w:sz w:val="20"/>
          <w:szCs w:val="20"/>
          <w:lang w:eastAsia="en-US"/>
        </w:rPr>
        <w:br/>
        <w:t>że zdobyliśmy konieczną wiedzę do przygotowania oferty.</w:t>
      </w:r>
    </w:p>
    <w:p w:rsidR="008C3DBD" w:rsidRPr="008C3DBD" w:rsidRDefault="008C3DBD" w:rsidP="008C3DBD">
      <w:pPr>
        <w:spacing w:after="0" w:line="240" w:lineRule="auto"/>
        <w:ind w:left="720"/>
        <w:jc w:val="both"/>
        <w:rPr>
          <w:rFonts w:ascii="Times New Roman" w:eastAsia="Calibri" w:hAnsi="Times New Roman" w:cs="Times New Roman"/>
          <w:color w:val="800080"/>
          <w:sz w:val="20"/>
          <w:szCs w:val="20"/>
          <w:lang w:eastAsia="en-US"/>
        </w:rPr>
      </w:pPr>
    </w:p>
    <w:p w:rsidR="008C3DBD" w:rsidRPr="008C3DBD" w:rsidRDefault="008C3DBD" w:rsidP="008C3DBD">
      <w:pPr>
        <w:spacing w:after="0" w:line="240" w:lineRule="auto"/>
        <w:ind w:left="720"/>
        <w:jc w:val="both"/>
        <w:rPr>
          <w:rFonts w:ascii="Times New Roman" w:eastAsia="Calibri" w:hAnsi="Times New Roman" w:cs="Times New Roman"/>
          <w:color w:val="800080"/>
          <w:sz w:val="20"/>
          <w:szCs w:val="20"/>
          <w:lang w:eastAsia="en-US"/>
        </w:rPr>
      </w:pPr>
    </w:p>
    <w:p w:rsidR="008C3DBD" w:rsidRPr="008C3DBD" w:rsidRDefault="008C3DBD" w:rsidP="008C3DBD">
      <w:pPr>
        <w:spacing w:after="0" w:line="240" w:lineRule="auto"/>
        <w:jc w:val="both"/>
        <w:rPr>
          <w:rFonts w:ascii="Times New Roman" w:eastAsia="Calibri" w:hAnsi="Times New Roman" w:cs="Times New Roman"/>
          <w:sz w:val="20"/>
          <w:szCs w:val="20"/>
          <w:lang w:eastAsia="en-US"/>
        </w:rPr>
      </w:pPr>
      <w:r w:rsidRPr="008C3DBD">
        <w:rPr>
          <w:rFonts w:ascii="Times New Roman" w:eastAsia="Calibri" w:hAnsi="Times New Roman" w:cs="Times New Roman"/>
          <w:sz w:val="20"/>
          <w:szCs w:val="20"/>
          <w:lang w:eastAsia="en-US"/>
        </w:rPr>
        <w:t>…………………………..</w:t>
      </w:r>
      <w:r w:rsidRPr="008C3DBD">
        <w:rPr>
          <w:rFonts w:ascii="Times New Roman" w:eastAsia="Calibri" w:hAnsi="Times New Roman" w:cs="Times New Roman"/>
          <w:i/>
          <w:sz w:val="20"/>
          <w:szCs w:val="20"/>
          <w:lang w:eastAsia="en-US"/>
        </w:rPr>
        <w:t xml:space="preserve">, </w:t>
      </w:r>
      <w:r w:rsidRPr="008C3DBD">
        <w:rPr>
          <w:rFonts w:ascii="Times New Roman" w:eastAsia="Calibri" w:hAnsi="Times New Roman" w:cs="Times New Roman"/>
          <w:sz w:val="20"/>
          <w:szCs w:val="20"/>
          <w:lang w:eastAsia="en-US"/>
        </w:rPr>
        <w:t xml:space="preserve">dnia ………….……. r. </w:t>
      </w:r>
      <w:r w:rsidRPr="008C3DBD">
        <w:rPr>
          <w:rFonts w:ascii="Times New Roman" w:eastAsia="Calibri" w:hAnsi="Times New Roman" w:cs="Times New Roman"/>
          <w:sz w:val="20"/>
          <w:szCs w:val="20"/>
          <w:lang w:eastAsia="en-US"/>
        </w:rPr>
        <w:tab/>
      </w:r>
      <w:r w:rsidRPr="008C3DBD">
        <w:rPr>
          <w:rFonts w:ascii="Times New Roman" w:eastAsia="Calibri" w:hAnsi="Times New Roman" w:cs="Times New Roman"/>
          <w:sz w:val="20"/>
          <w:szCs w:val="20"/>
          <w:lang w:eastAsia="en-US"/>
        </w:rPr>
        <w:tab/>
        <w:t>……………………………………….</w:t>
      </w:r>
      <w:r w:rsidRPr="008C3DBD">
        <w:rPr>
          <w:rFonts w:ascii="Times New Roman" w:eastAsia="Calibri" w:hAnsi="Times New Roman" w:cs="Times New Roman"/>
          <w:color w:val="FF0000"/>
          <w:sz w:val="20"/>
          <w:szCs w:val="20"/>
          <w:lang w:eastAsia="en-US"/>
        </w:rPr>
        <w:t>*</w:t>
      </w:r>
    </w:p>
    <w:p w:rsidR="008C3DBD" w:rsidRPr="008C3DBD" w:rsidRDefault="008C3DBD" w:rsidP="008C3DBD">
      <w:pPr>
        <w:spacing w:after="0" w:line="240" w:lineRule="auto"/>
        <w:jc w:val="both"/>
        <w:rPr>
          <w:rFonts w:ascii="Times New Roman" w:eastAsia="Calibri" w:hAnsi="Times New Roman" w:cs="Times New Roman"/>
          <w:sz w:val="20"/>
          <w:szCs w:val="20"/>
          <w:lang w:eastAsia="en-US"/>
        </w:rPr>
      </w:pPr>
    </w:p>
    <w:p w:rsidR="008C3DBD" w:rsidRPr="008C3DBD" w:rsidRDefault="008C3DBD" w:rsidP="008C3DBD">
      <w:pPr>
        <w:spacing w:after="0" w:line="240" w:lineRule="auto"/>
        <w:jc w:val="both"/>
        <w:rPr>
          <w:rFonts w:ascii="Times New Roman" w:eastAsia="Calibri" w:hAnsi="Times New Roman" w:cs="Times New Roman"/>
          <w:i/>
          <w:sz w:val="20"/>
          <w:szCs w:val="20"/>
          <w:lang w:eastAsia="en-US"/>
        </w:rPr>
      </w:pPr>
      <w:r w:rsidRPr="008C3DBD">
        <w:rPr>
          <w:rFonts w:ascii="Times New Roman" w:eastAsia="Calibri" w:hAnsi="Times New Roman" w:cs="Times New Roman"/>
          <w:sz w:val="20"/>
          <w:szCs w:val="20"/>
          <w:lang w:eastAsia="en-US"/>
        </w:rPr>
        <w:t xml:space="preserve">       (miejscowość i data)</w:t>
      </w:r>
      <w:r w:rsidRPr="008C3DBD">
        <w:rPr>
          <w:rFonts w:ascii="Times New Roman" w:eastAsia="Calibri" w:hAnsi="Times New Roman" w:cs="Times New Roman"/>
          <w:sz w:val="20"/>
          <w:szCs w:val="20"/>
          <w:lang w:eastAsia="en-US"/>
        </w:rPr>
        <w:tab/>
      </w:r>
      <w:r w:rsidRPr="008C3DBD">
        <w:rPr>
          <w:rFonts w:ascii="Times New Roman" w:eastAsia="Calibri" w:hAnsi="Times New Roman" w:cs="Times New Roman"/>
          <w:sz w:val="20"/>
          <w:szCs w:val="20"/>
          <w:lang w:eastAsia="en-US"/>
        </w:rPr>
        <w:tab/>
      </w:r>
      <w:r w:rsidRPr="008C3DBD">
        <w:rPr>
          <w:rFonts w:ascii="Times New Roman" w:eastAsia="Calibri" w:hAnsi="Times New Roman" w:cs="Times New Roman"/>
          <w:sz w:val="20"/>
          <w:szCs w:val="20"/>
          <w:lang w:eastAsia="en-US"/>
        </w:rPr>
        <w:tab/>
      </w:r>
      <w:r w:rsidRPr="008C3DBD">
        <w:rPr>
          <w:rFonts w:ascii="Times New Roman" w:eastAsia="Calibri" w:hAnsi="Times New Roman" w:cs="Times New Roman"/>
          <w:i/>
          <w:sz w:val="20"/>
          <w:szCs w:val="20"/>
          <w:lang w:eastAsia="en-US"/>
        </w:rPr>
        <w:t xml:space="preserve">                    </w:t>
      </w:r>
      <w:r>
        <w:rPr>
          <w:rFonts w:ascii="Times New Roman" w:eastAsia="Calibri" w:hAnsi="Times New Roman" w:cs="Times New Roman"/>
          <w:i/>
          <w:sz w:val="20"/>
          <w:szCs w:val="20"/>
          <w:lang w:eastAsia="en-US"/>
        </w:rPr>
        <w:t xml:space="preserve">               </w:t>
      </w:r>
      <w:r w:rsidRPr="008C3DBD">
        <w:rPr>
          <w:rFonts w:ascii="Times New Roman" w:eastAsia="Calibri" w:hAnsi="Times New Roman" w:cs="Times New Roman"/>
          <w:i/>
          <w:color w:val="FF0000"/>
          <w:sz w:val="20"/>
          <w:szCs w:val="20"/>
          <w:lang w:eastAsia="en-US"/>
        </w:rPr>
        <w:t>(podpis osoby uprawnionej)</w:t>
      </w:r>
    </w:p>
    <w:p w:rsidR="008C3DBD" w:rsidRPr="008C3DBD" w:rsidRDefault="008C3DBD" w:rsidP="008C3DBD">
      <w:pPr>
        <w:spacing w:after="0" w:line="240" w:lineRule="auto"/>
        <w:jc w:val="both"/>
        <w:rPr>
          <w:rFonts w:ascii="Times New Roman" w:eastAsia="Calibri" w:hAnsi="Times New Roman" w:cs="Times New Roman"/>
          <w:i/>
          <w:sz w:val="20"/>
          <w:szCs w:val="20"/>
          <w:lang w:eastAsia="en-US"/>
        </w:rPr>
      </w:pPr>
    </w:p>
    <w:p w:rsidR="008C3DBD" w:rsidRPr="008C3DBD" w:rsidRDefault="008C3DBD" w:rsidP="008C3DBD">
      <w:pPr>
        <w:pBdr>
          <w:bottom w:val="single" w:sz="12" w:space="1" w:color="auto"/>
        </w:pBdr>
        <w:rPr>
          <w:rFonts w:ascii="Times New Roman" w:eastAsia="Calibri" w:hAnsi="Times New Roman" w:cs="Times New Roman"/>
          <w:b/>
          <w:color w:val="FF0000"/>
          <w:lang w:eastAsia="en-US"/>
        </w:rPr>
      </w:pPr>
      <w:r w:rsidRPr="008C3DBD">
        <w:rPr>
          <w:rFonts w:ascii="Times New Roman" w:eastAsia="Calibri" w:hAnsi="Times New Roman" w:cs="Times New Roman"/>
          <w:b/>
          <w:color w:val="FF0000"/>
          <w:szCs w:val="24"/>
        </w:rPr>
        <w:lastRenderedPageBreak/>
        <w:t>*dla oferty w formie pisemnej (tradycyjnej papierowej) własnoręczny podpis osoby uprawnionej lub dla oferty w formie elektronicznej kwalifikowany podpis elektroniczny osoby uprawnionej</w:t>
      </w:r>
    </w:p>
    <w:p w:rsidR="00156494" w:rsidRPr="00156494" w:rsidRDefault="00156494" w:rsidP="00156494">
      <w:pPr>
        <w:spacing w:after="0" w:line="240" w:lineRule="auto"/>
        <w:ind w:firstLine="708"/>
        <w:jc w:val="both"/>
        <w:rPr>
          <w:rFonts w:ascii="Times New Roman" w:eastAsia="Calibri" w:hAnsi="Times New Roman" w:cs="Times New Roman"/>
          <w:i/>
          <w:lang w:eastAsia="en-US"/>
        </w:rPr>
      </w:pPr>
      <w:r w:rsidRPr="00156494">
        <w:rPr>
          <w:rFonts w:ascii="Times New Roman" w:eastAsia="Calibri" w:hAnsi="Times New Roman" w:cs="Times New Roman"/>
          <w:i/>
          <w:lang w:eastAsia="en-US"/>
        </w:rPr>
        <w:tab/>
      </w:r>
      <w:r w:rsidRPr="00156494">
        <w:rPr>
          <w:rFonts w:ascii="Times New Roman" w:eastAsia="Calibri" w:hAnsi="Times New Roman" w:cs="Times New Roman"/>
          <w:i/>
          <w:lang w:eastAsia="en-US"/>
        </w:rPr>
        <w:tab/>
      </w:r>
      <w:r w:rsidRPr="00156494">
        <w:rPr>
          <w:rFonts w:ascii="Times New Roman" w:eastAsia="Calibri" w:hAnsi="Times New Roman" w:cs="Times New Roman"/>
          <w:i/>
          <w:lang w:eastAsia="en-US"/>
        </w:rPr>
        <w:tab/>
      </w:r>
    </w:p>
    <w:p w:rsidR="00156494" w:rsidRPr="00156494" w:rsidRDefault="00156494" w:rsidP="00156494">
      <w:pPr>
        <w:spacing w:after="0" w:line="240" w:lineRule="auto"/>
        <w:jc w:val="both"/>
        <w:rPr>
          <w:rFonts w:ascii="Times New Roman" w:eastAsia="Calibri" w:hAnsi="Times New Roman" w:cs="Times New Roman"/>
          <w:sz w:val="18"/>
          <w:szCs w:val="16"/>
          <w:lang w:eastAsia="en-US"/>
        </w:rPr>
      </w:pPr>
      <w:r w:rsidRPr="00156494">
        <w:rPr>
          <w:rFonts w:ascii="Times New Roman" w:eastAsia="Calibri" w:hAnsi="Times New Roman" w:cs="Times New Roman"/>
          <w:b/>
          <w:i/>
          <w:sz w:val="18"/>
          <w:szCs w:val="16"/>
          <w:vertAlign w:val="superscript"/>
          <w:lang w:eastAsia="en-US"/>
        </w:rPr>
        <w:t>1</w:t>
      </w:r>
      <w:r w:rsidRPr="00156494">
        <w:rPr>
          <w:rFonts w:ascii="Times New Roman" w:eastAsia="Calibri" w:hAnsi="Times New Roman" w:cs="Times New Roman"/>
          <w:b/>
          <w:i/>
          <w:sz w:val="18"/>
          <w:szCs w:val="16"/>
          <w:lang w:eastAsia="en-US"/>
        </w:rPr>
        <w:t>Wyjaśnienie:</w:t>
      </w:r>
      <w:r w:rsidRPr="00156494">
        <w:rPr>
          <w:rFonts w:ascii="Times New Roman" w:eastAsia="Calibri" w:hAnsi="Times New Roman" w:cs="Times New Roman"/>
          <w:i/>
          <w:sz w:val="18"/>
          <w:szCs w:val="16"/>
          <w:lang w:eastAsia="en-US"/>
        </w:rPr>
        <w:t xml:space="preserve"> </w:t>
      </w:r>
      <w:r w:rsidRPr="00156494">
        <w:rPr>
          <w:rFonts w:ascii="Times New Roman" w:eastAsia="Times New Roman" w:hAnsi="Times New Roman" w:cs="Times New Roman"/>
          <w:i/>
          <w:sz w:val="18"/>
          <w:szCs w:val="16"/>
        </w:rPr>
        <w:t xml:space="preserve">skorzystanie z prawa do sprostowania nie może skutkować zmianą </w:t>
      </w:r>
      <w:r w:rsidRPr="00156494">
        <w:rPr>
          <w:rFonts w:ascii="Times New Roman" w:eastAsia="Calibri" w:hAnsi="Times New Roman" w:cs="Times New Roman"/>
          <w:i/>
          <w:sz w:val="18"/>
          <w:szCs w:val="16"/>
          <w:lang w:eastAsia="en-US"/>
        </w:rPr>
        <w:t>wyniku postępowania</w:t>
      </w:r>
      <w:r w:rsidRPr="00156494">
        <w:rPr>
          <w:rFonts w:ascii="Times New Roman" w:eastAsia="Calibri" w:hAnsi="Times New Roman" w:cs="Times New Roman"/>
          <w:i/>
          <w:sz w:val="18"/>
          <w:szCs w:val="16"/>
          <w:lang w:eastAsia="en-US"/>
        </w:rPr>
        <w:br/>
        <w:t>o udzielenie zamówienia publicznego ani zmianą postanowień umowy w zakresie niezgodnym z ustawą Pzp oraz nie może naruszać integralności protokołu oraz jego załączników.</w:t>
      </w:r>
    </w:p>
    <w:p w:rsidR="00156494" w:rsidRPr="00156494" w:rsidRDefault="00156494" w:rsidP="00156494">
      <w:pPr>
        <w:spacing w:after="0" w:line="240" w:lineRule="auto"/>
        <w:jc w:val="both"/>
        <w:rPr>
          <w:rFonts w:ascii="Times New Roman" w:eastAsia="Times New Roman" w:hAnsi="Times New Roman" w:cs="Times New Roman"/>
          <w:i/>
          <w:sz w:val="18"/>
          <w:szCs w:val="16"/>
        </w:rPr>
      </w:pPr>
      <w:r w:rsidRPr="00156494">
        <w:rPr>
          <w:rFonts w:ascii="Times New Roman" w:eastAsia="Calibri" w:hAnsi="Times New Roman" w:cs="Times New Roman"/>
          <w:b/>
          <w:i/>
          <w:sz w:val="18"/>
          <w:szCs w:val="16"/>
          <w:vertAlign w:val="superscript"/>
          <w:lang w:eastAsia="en-US"/>
        </w:rPr>
        <w:t>2</w:t>
      </w:r>
      <w:r w:rsidRPr="00156494">
        <w:rPr>
          <w:rFonts w:ascii="Times New Roman" w:eastAsia="Calibri" w:hAnsi="Times New Roman" w:cs="Times New Roman"/>
          <w:b/>
          <w:i/>
          <w:sz w:val="18"/>
          <w:szCs w:val="16"/>
          <w:lang w:eastAsia="en-US"/>
        </w:rPr>
        <w:t>Wyjaśnienie:</w:t>
      </w:r>
      <w:r w:rsidRPr="00156494">
        <w:rPr>
          <w:rFonts w:ascii="Times New Roman" w:eastAsia="Calibri" w:hAnsi="Times New Roman" w:cs="Times New Roman"/>
          <w:i/>
          <w:sz w:val="18"/>
          <w:szCs w:val="16"/>
          <w:lang w:eastAsia="en-US"/>
        </w:rPr>
        <w:t xml:space="preserve"> prawo do ograniczenia przetwarzania nie ma zastosowania w odniesieniu do </w:t>
      </w:r>
      <w:r w:rsidRPr="00156494">
        <w:rPr>
          <w:rFonts w:ascii="Times New Roman" w:eastAsia="Times New Roman" w:hAnsi="Times New Roman" w:cs="Times New Roman"/>
          <w:i/>
          <w:sz w:val="18"/>
          <w:szCs w:val="16"/>
        </w:rPr>
        <w:t xml:space="preserve">przechowywania, w celu zapewnienia korzystania ze środków ochrony prawnej lub w celu ochrony praw innej osoby fizycznej lub prawnej, lub </w:t>
      </w:r>
      <w:r w:rsidRPr="00156494">
        <w:rPr>
          <w:rFonts w:ascii="Times New Roman" w:eastAsia="Times New Roman" w:hAnsi="Times New Roman" w:cs="Times New Roman"/>
          <w:i/>
          <w:sz w:val="18"/>
          <w:szCs w:val="16"/>
        </w:rPr>
        <w:br/>
        <w:t>z uwagi na ważne względy interesu publicznego Unii Europejskiej lub państwa członkowskiego.</w:t>
      </w:r>
    </w:p>
    <w:p w:rsidR="00156494" w:rsidRPr="00156494" w:rsidRDefault="00156494" w:rsidP="00156494">
      <w:pPr>
        <w:spacing w:after="0" w:line="240" w:lineRule="auto"/>
        <w:jc w:val="both"/>
        <w:rPr>
          <w:rFonts w:ascii="Times New Roman" w:eastAsia="Calibri" w:hAnsi="Times New Roman" w:cs="Times New Roman"/>
          <w:sz w:val="18"/>
          <w:szCs w:val="16"/>
          <w:lang w:eastAsia="en-US"/>
        </w:rPr>
      </w:pPr>
      <w:r w:rsidRPr="00156494">
        <w:rPr>
          <w:rFonts w:ascii="Times New Roman" w:eastAsia="Calibri" w:hAnsi="Times New Roman" w:cs="Times New Roman"/>
          <w:sz w:val="18"/>
          <w:szCs w:val="16"/>
          <w:vertAlign w:val="superscript"/>
          <w:lang w:eastAsia="en-US"/>
        </w:rPr>
        <w:t>3</w:t>
      </w:r>
      <w:r w:rsidRPr="00156494">
        <w:rPr>
          <w:rFonts w:ascii="Times New Roman" w:eastAsia="Calibri" w:hAnsi="Times New Roman" w:cs="Times New Roman"/>
          <w:sz w:val="18"/>
          <w:szCs w:val="16"/>
          <w:lang w:eastAsia="en-US"/>
        </w:rPr>
        <w:t>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156494" w:rsidRPr="00156494" w:rsidRDefault="00156494" w:rsidP="00156494">
      <w:pPr>
        <w:spacing w:after="0" w:line="240" w:lineRule="auto"/>
        <w:jc w:val="both"/>
        <w:rPr>
          <w:rFonts w:ascii="Times New Roman" w:eastAsia="Calibri" w:hAnsi="Times New Roman" w:cs="Times New Roman"/>
          <w:b/>
          <w:sz w:val="18"/>
          <w:szCs w:val="16"/>
          <w:lang w:eastAsia="en-US"/>
        </w:rPr>
      </w:pPr>
      <w:r w:rsidRPr="00156494">
        <w:rPr>
          <w:rFonts w:ascii="Times New Roman" w:eastAsia="Calibri" w:hAnsi="Times New Roman" w:cs="Times New Roman"/>
          <w:b/>
          <w:sz w:val="18"/>
          <w:szCs w:val="16"/>
          <w:vertAlign w:val="superscript"/>
          <w:lang w:eastAsia="en-US"/>
        </w:rPr>
        <w:t>4</w:t>
      </w:r>
      <w:r w:rsidRPr="00156494">
        <w:rPr>
          <w:rFonts w:ascii="Times New Roman" w:eastAsia="Calibri" w:hAnsi="Times New Roman" w:cs="Times New Roman"/>
          <w:b/>
          <w:color w:val="000000"/>
          <w:sz w:val="18"/>
          <w:szCs w:val="16"/>
          <w:lang w:eastAsia="en-US"/>
        </w:rPr>
        <w:t xml:space="preserve"> W przypadku gdy wykonawca </w:t>
      </w:r>
      <w:r w:rsidRPr="00156494">
        <w:rPr>
          <w:rFonts w:ascii="Times New Roman" w:eastAsia="Calibri" w:hAnsi="Times New Roman" w:cs="Times New Roman"/>
          <w:b/>
          <w:sz w:val="18"/>
          <w:szCs w:val="16"/>
          <w:lang w:eastAsia="en-US"/>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156494" w:rsidRPr="00156494" w:rsidRDefault="00156494" w:rsidP="00156494">
      <w:pPr>
        <w:spacing w:after="0" w:line="240" w:lineRule="auto"/>
        <w:jc w:val="both"/>
        <w:rPr>
          <w:rFonts w:ascii="Times New Roman" w:eastAsia="Calibri" w:hAnsi="Times New Roman" w:cs="Times New Roman"/>
          <w:b/>
          <w:sz w:val="18"/>
          <w:szCs w:val="16"/>
          <w:lang w:eastAsia="en-US"/>
        </w:rPr>
      </w:pPr>
    </w:p>
    <w:p w:rsidR="00156494" w:rsidRPr="00156494" w:rsidRDefault="00156494" w:rsidP="00156494">
      <w:pPr>
        <w:spacing w:after="0" w:line="240" w:lineRule="auto"/>
        <w:jc w:val="both"/>
        <w:rPr>
          <w:rFonts w:ascii="Times New Roman" w:eastAsia="Calibri" w:hAnsi="Times New Roman" w:cs="Times New Roman"/>
          <w:b/>
          <w:sz w:val="18"/>
          <w:szCs w:val="16"/>
          <w:lang w:eastAsia="en-US"/>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Default="001C6EA6" w:rsidP="00D221EA">
      <w:pPr>
        <w:ind w:left="5246" w:firstLine="708"/>
        <w:jc w:val="right"/>
        <w:rPr>
          <w:rFonts w:ascii="Times New Roman" w:eastAsia="Calibri" w:hAnsi="Times New Roman" w:cs="Times New Roman"/>
          <w:b/>
        </w:rPr>
      </w:pPr>
    </w:p>
    <w:p w:rsidR="002264DA" w:rsidRDefault="002264DA" w:rsidP="00D221EA">
      <w:pPr>
        <w:ind w:left="5246" w:firstLine="708"/>
        <w:jc w:val="right"/>
        <w:rPr>
          <w:rFonts w:ascii="Times New Roman" w:eastAsia="Calibri" w:hAnsi="Times New Roman" w:cs="Times New Roman"/>
          <w:b/>
        </w:rPr>
      </w:pPr>
    </w:p>
    <w:p w:rsidR="002264DA" w:rsidRDefault="002264DA" w:rsidP="00D221EA">
      <w:pPr>
        <w:ind w:left="5246" w:firstLine="708"/>
        <w:jc w:val="right"/>
        <w:rPr>
          <w:rFonts w:ascii="Times New Roman" w:eastAsia="Calibri" w:hAnsi="Times New Roman" w:cs="Times New Roman"/>
          <w:b/>
        </w:rPr>
      </w:pPr>
    </w:p>
    <w:p w:rsidR="002264DA" w:rsidRDefault="002264DA" w:rsidP="00D221EA">
      <w:pPr>
        <w:ind w:left="5246" w:firstLine="708"/>
        <w:jc w:val="right"/>
        <w:rPr>
          <w:rFonts w:ascii="Times New Roman" w:eastAsia="Calibri" w:hAnsi="Times New Roman" w:cs="Times New Roman"/>
          <w:b/>
        </w:rPr>
      </w:pPr>
    </w:p>
    <w:p w:rsidR="002264DA" w:rsidRDefault="002264DA" w:rsidP="00D221EA">
      <w:pPr>
        <w:ind w:left="5246" w:firstLine="708"/>
        <w:jc w:val="right"/>
        <w:rPr>
          <w:rFonts w:ascii="Times New Roman" w:eastAsia="Calibri" w:hAnsi="Times New Roman" w:cs="Times New Roman"/>
          <w:b/>
        </w:rPr>
      </w:pPr>
    </w:p>
    <w:p w:rsidR="002264DA" w:rsidRDefault="002264DA" w:rsidP="00D221EA">
      <w:pPr>
        <w:ind w:left="5246" w:firstLine="708"/>
        <w:jc w:val="right"/>
        <w:rPr>
          <w:rFonts w:ascii="Times New Roman" w:eastAsia="Calibri" w:hAnsi="Times New Roman" w:cs="Times New Roman"/>
          <w:b/>
        </w:rPr>
      </w:pPr>
    </w:p>
    <w:p w:rsidR="002264DA" w:rsidRPr="00465D78" w:rsidRDefault="002264DA"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B54FFE" w:rsidRPr="00465D78" w:rsidRDefault="00B54FFE" w:rsidP="00D221EA">
      <w:pPr>
        <w:ind w:left="5246" w:firstLine="708"/>
        <w:jc w:val="right"/>
        <w:rPr>
          <w:rFonts w:ascii="Times New Roman" w:eastAsia="Calibri" w:hAnsi="Times New Roman" w:cs="Times New Roman"/>
          <w:b/>
        </w:rPr>
      </w:pPr>
    </w:p>
    <w:p w:rsidR="00B54FFE" w:rsidRPr="00465D78" w:rsidRDefault="00B54FFE" w:rsidP="00D221EA">
      <w:pPr>
        <w:ind w:left="5246" w:firstLine="708"/>
        <w:jc w:val="right"/>
        <w:rPr>
          <w:rFonts w:ascii="Times New Roman" w:eastAsia="Calibri" w:hAnsi="Times New Roman" w:cs="Times New Roman"/>
          <w:b/>
        </w:rPr>
      </w:pPr>
    </w:p>
    <w:p w:rsidR="00B54FFE" w:rsidRPr="00465D78" w:rsidRDefault="00B54FFE" w:rsidP="00D221EA">
      <w:pPr>
        <w:ind w:left="5246" w:firstLine="708"/>
        <w:jc w:val="right"/>
        <w:rPr>
          <w:rFonts w:ascii="Times New Roman" w:eastAsia="Calibri" w:hAnsi="Times New Roman" w:cs="Times New Roman"/>
          <w:b/>
        </w:rPr>
      </w:pPr>
    </w:p>
    <w:p w:rsidR="001C6EA6" w:rsidRDefault="001C6EA6" w:rsidP="00D221EA">
      <w:pPr>
        <w:ind w:left="5246" w:firstLine="708"/>
        <w:jc w:val="right"/>
        <w:rPr>
          <w:rFonts w:ascii="Times New Roman" w:eastAsia="Calibri" w:hAnsi="Times New Roman" w:cs="Times New Roman"/>
          <w:b/>
        </w:rPr>
      </w:pPr>
    </w:p>
    <w:p w:rsidR="00C100CD" w:rsidRDefault="00C100CD" w:rsidP="00D221EA">
      <w:pPr>
        <w:ind w:left="5246" w:firstLine="708"/>
        <w:jc w:val="right"/>
        <w:rPr>
          <w:rFonts w:ascii="Times New Roman" w:eastAsia="Calibri" w:hAnsi="Times New Roman" w:cs="Times New Roman"/>
          <w:b/>
        </w:rPr>
      </w:pPr>
    </w:p>
    <w:p w:rsidR="00C100CD" w:rsidRPr="00465D78" w:rsidRDefault="00C100CD" w:rsidP="00D221EA">
      <w:pPr>
        <w:ind w:left="5246" w:firstLine="708"/>
        <w:jc w:val="right"/>
        <w:rPr>
          <w:rFonts w:ascii="Times New Roman" w:eastAsia="Calibri" w:hAnsi="Times New Roman" w:cs="Times New Roman"/>
          <w:b/>
        </w:rPr>
      </w:pPr>
    </w:p>
    <w:p w:rsidR="001C6EA6" w:rsidRPr="00465D78" w:rsidRDefault="001C6EA6" w:rsidP="00D221EA">
      <w:pPr>
        <w:ind w:left="5246" w:firstLine="708"/>
        <w:jc w:val="right"/>
        <w:rPr>
          <w:rFonts w:ascii="Times New Roman" w:eastAsia="Calibri" w:hAnsi="Times New Roman" w:cs="Times New Roman"/>
          <w:b/>
        </w:rPr>
      </w:pPr>
    </w:p>
    <w:p w:rsidR="00D221EA" w:rsidRPr="00465D78" w:rsidRDefault="00D221EA" w:rsidP="00D221EA">
      <w:pPr>
        <w:ind w:left="5246" w:firstLine="708"/>
        <w:jc w:val="right"/>
        <w:rPr>
          <w:rFonts w:ascii="Times New Roman" w:eastAsia="Calibri" w:hAnsi="Times New Roman" w:cs="Times New Roman"/>
          <w:b/>
        </w:rPr>
      </w:pPr>
      <w:r w:rsidRPr="00465D78">
        <w:rPr>
          <w:rFonts w:ascii="Times New Roman" w:eastAsia="Calibri" w:hAnsi="Times New Roman" w:cs="Times New Roman"/>
          <w:b/>
        </w:rPr>
        <w:t>Załącznik nr 2</w:t>
      </w:r>
    </w:p>
    <w:p w:rsidR="00D221EA" w:rsidRPr="00465D78" w:rsidRDefault="00D221EA" w:rsidP="00D221EA">
      <w:pPr>
        <w:spacing w:after="0" w:line="240" w:lineRule="auto"/>
        <w:ind w:left="5246" w:firstLine="708"/>
        <w:rPr>
          <w:rFonts w:ascii="Times New Roman" w:eastAsia="Calibri" w:hAnsi="Times New Roman" w:cs="Times New Roman"/>
          <w:b/>
          <w:u w:val="single"/>
        </w:rPr>
      </w:pPr>
      <w:r w:rsidRPr="00465D78">
        <w:rPr>
          <w:rFonts w:ascii="Times New Roman" w:eastAsia="Calibri" w:hAnsi="Times New Roman" w:cs="Times New Roman"/>
          <w:b/>
          <w:u w:val="single"/>
        </w:rPr>
        <w:t>Zamawiający:</w:t>
      </w:r>
    </w:p>
    <w:p w:rsidR="00D221EA" w:rsidRPr="00465D78" w:rsidRDefault="00D221EA" w:rsidP="00D221EA">
      <w:pPr>
        <w:spacing w:after="0" w:line="240" w:lineRule="auto"/>
        <w:ind w:left="5954"/>
        <w:rPr>
          <w:rFonts w:ascii="Times New Roman" w:eastAsia="Calibri" w:hAnsi="Times New Roman" w:cs="Times New Roman"/>
        </w:rPr>
      </w:pPr>
      <w:r w:rsidRPr="00465D78">
        <w:rPr>
          <w:rFonts w:ascii="Times New Roman" w:eastAsia="Calibri" w:hAnsi="Times New Roman" w:cs="Times New Roman"/>
        </w:rPr>
        <w:t>Główny Instytut Górnictwa</w:t>
      </w:r>
    </w:p>
    <w:p w:rsidR="00D221EA" w:rsidRPr="00465D78" w:rsidRDefault="00D221EA" w:rsidP="00D221EA">
      <w:pPr>
        <w:spacing w:after="0" w:line="240" w:lineRule="auto"/>
        <w:ind w:left="5954"/>
        <w:rPr>
          <w:rFonts w:ascii="Times New Roman" w:eastAsia="Calibri" w:hAnsi="Times New Roman" w:cs="Times New Roman"/>
        </w:rPr>
      </w:pPr>
      <w:r w:rsidRPr="00465D78">
        <w:rPr>
          <w:rFonts w:ascii="Times New Roman" w:eastAsia="Calibri" w:hAnsi="Times New Roman" w:cs="Times New Roman"/>
        </w:rPr>
        <w:t>Plac Gwarków 1</w:t>
      </w:r>
    </w:p>
    <w:p w:rsidR="00D221EA" w:rsidRPr="00465D78" w:rsidRDefault="00D221EA" w:rsidP="00D221EA">
      <w:pPr>
        <w:spacing w:after="0" w:line="240" w:lineRule="auto"/>
        <w:ind w:left="5246" w:firstLine="708"/>
        <w:rPr>
          <w:rFonts w:ascii="Times New Roman" w:eastAsia="Calibri" w:hAnsi="Times New Roman" w:cs="Times New Roman"/>
        </w:rPr>
      </w:pPr>
      <w:r w:rsidRPr="00465D78">
        <w:rPr>
          <w:rFonts w:ascii="Times New Roman" w:eastAsia="Calibri" w:hAnsi="Times New Roman" w:cs="Times New Roman"/>
        </w:rPr>
        <w:t>40-166 Katowice</w:t>
      </w:r>
    </w:p>
    <w:p w:rsidR="00D221EA" w:rsidRPr="00465D78" w:rsidRDefault="00D221EA" w:rsidP="00D221EA">
      <w:pPr>
        <w:rPr>
          <w:rFonts w:ascii="Times New Roman" w:eastAsia="Calibri" w:hAnsi="Times New Roman" w:cs="Times New Roman"/>
          <w:b/>
        </w:rPr>
      </w:pPr>
      <w:r w:rsidRPr="00465D78">
        <w:rPr>
          <w:rFonts w:ascii="Times New Roman" w:eastAsia="Calibri" w:hAnsi="Times New Roman" w:cs="Times New Roman"/>
          <w:b/>
        </w:rPr>
        <w:t>Wykonawca:</w:t>
      </w:r>
    </w:p>
    <w:p w:rsidR="00D221EA" w:rsidRPr="00465D78" w:rsidRDefault="00D221EA" w:rsidP="00D221EA">
      <w:pPr>
        <w:spacing w:line="240" w:lineRule="auto"/>
        <w:ind w:right="5954"/>
        <w:rPr>
          <w:rFonts w:ascii="Times New Roman" w:eastAsia="Calibri" w:hAnsi="Times New Roman" w:cs="Times New Roman"/>
        </w:rPr>
      </w:pPr>
      <w:r w:rsidRPr="00465D78">
        <w:rPr>
          <w:rFonts w:ascii="Times New Roman" w:eastAsia="Calibri" w:hAnsi="Times New Roman" w:cs="Times New Roman"/>
        </w:rPr>
        <w:t>………………………………………………………………………………………………………………</w:t>
      </w:r>
    </w:p>
    <w:p w:rsidR="00D221EA" w:rsidRPr="00465D78" w:rsidRDefault="00D221EA" w:rsidP="00D221EA">
      <w:pPr>
        <w:spacing w:after="0" w:line="240" w:lineRule="auto"/>
        <w:ind w:right="5953"/>
        <w:rPr>
          <w:rFonts w:ascii="Times New Roman" w:eastAsia="Calibri" w:hAnsi="Times New Roman" w:cs="Times New Roman"/>
          <w:i/>
          <w:sz w:val="20"/>
        </w:rPr>
      </w:pPr>
      <w:r w:rsidRPr="00465D78">
        <w:rPr>
          <w:rFonts w:ascii="Times New Roman" w:eastAsia="Calibri" w:hAnsi="Times New Roman" w:cs="Times New Roman"/>
          <w:i/>
          <w:sz w:val="20"/>
        </w:rPr>
        <w:t xml:space="preserve">(pełna nazwa/firma, adres, </w:t>
      </w:r>
    </w:p>
    <w:p w:rsidR="00D221EA" w:rsidRPr="00465D78" w:rsidRDefault="00D221EA" w:rsidP="00D221EA">
      <w:pPr>
        <w:spacing w:after="0" w:line="240" w:lineRule="auto"/>
        <w:ind w:right="5953"/>
        <w:rPr>
          <w:rFonts w:ascii="Times New Roman" w:eastAsia="Calibri" w:hAnsi="Times New Roman" w:cs="Times New Roman"/>
          <w:i/>
          <w:sz w:val="20"/>
        </w:rPr>
      </w:pPr>
      <w:r w:rsidRPr="00465D78">
        <w:rPr>
          <w:rFonts w:ascii="Times New Roman" w:eastAsia="Calibri" w:hAnsi="Times New Roman" w:cs="Times New Roman"/>
          <w:i/>
          <w:sz w:val="20"/>
        </w:rPr>
        <w:t>w zależności od podmiotu: NIP/PESEL, KRS/CEiDG)</w:t>
      </w:r>
    </w:p>
    <w:p w:rsidR="00D221EA" w:rsidRPr="00465D78" w:rsidRDefault="00D221EA" w:rsidP="00D221EA">
      <w:pPr>
        <w:rPr>
          <w:rFonts w:ascii="Times New Roman" w:eastAsia="Calibri" w:hAnsi="Times New Roman" w:cs="Times New Roman"/>
          <w:u w:val="single"/>
        </w:rPr>
      </w:pPr>
    </w:p>
    <w:p w:rsidR="00D221EA" w:rsidRPr="00465D78" w:rsidRDefault="00D221EA" w:rsidP="00D221EA">
      <w:pPr>
        <w:rPr>
          <w:rFonts w:ascii="Times New Roman" w:eastAsia="Calibri" w:hAnsi="Times New Roman" w:cs="Times New Roman"/>
          <w:u w:val="single"/>
        </w:rPr>
      </w:pPr>
      <w:r w:rsidRPr="00465D78">
        <w:rPr>
          <w:rFonts w:ascii="Times New Roman" w:eastAsia="Calibri" w:hAnsi="Times New Roman" w:cs="Times New Roman"/>
          <w:u w:val="single"/>
        </w:rPr>
        <w:t>reprezentowany przez:</w:t>
      </w:r>
    </w:p>
    <w:p w:rsidR="00D221EA" w:rsidRPr="00465D78" w:rsidRDefault="00D221EA" w:rsidP="00D221EA">
      <w:pPr>
        <w:ind w:right="5954"/>
        <w:rPr>
          <w:rFonts w:ascii="Times New Roman" w:eastAsia="Calibri" w:hAnsi="Times New Roman" w:cs="Times New Roman"/>
        </w:rPr>
      </w:pPr>
      <w:r w:rsidRPr="00465D78">
        <w:rPr>
          <w:rFonts w:ascii="Times New Roman" w:eastAsia="Calibri" w:hAnsi="Times New Roman" w:cs="Times New Roman"/>
        </w:rPr>
        <w:t>…………………………………………………………………………</w:t>
      </w:r>
    </w:p>
    <w:p w:rsidR="00D221EA" w:rsidRPr="00465D78" w:rsidRDefault="00D221EA" w:rsidP="00D221EA">
      <w:pPr>
        <w:ind w:right="5953"/>
        <w:rPr>
          <w:rFonts w:ascii="Times New Roman" w:eastAsia="Calibri" w:hAnsi="Times New Roman" w:cs="Times New Roman"/>
          <w:i/>
          <w:sz w:val="20"/>
        </w:rPr>
      </w:pPr>
      <w:r w:rsidRPr="00465D78">
        <w:rPr>
          <w:rFonts w:ascii="Times New Roman" w:eastAsia="Calibri" w:hAnsi="Times New Roman" w:cs="Times New Roman"/>
          <w:i/>
          <w:sz w:val="20"/>
        </w:rPr>
        <w:t>(imię, nazwisko, stanowisko/podstawa do reprezentacji)</w:t>
      </w:r>
    </w:p>
    <w:p w:rsidR="00D221EA" w:rsidRPr="00465D78" w:rsidRDefault="00D221EA" w:rsidP="00D221EA">
      <w:pPr>
        <w:rPr>
          <w:rFonts w:ascii="Times New Roman" w:eastAsia="Calibri" w:hAnsi="Times New Roman" w:cs="Times New Roman"/>
        </w:rPr>
      </w:pPr>
    </w:p>
    <w:p w:rsidR="00D221EA" w:rsidRPr="00465D78" w:rsidRDefault="00D221EA" w:rsidP="00D221EA">
      <w:pPr>
        <w:spacing w:after="0" w:line="240" w:lineRule="auto"/>
        <w:jc w:val="center"/>
        <w:rPr>
          <w:rFonts w:ascii="Times New Roman" w:eastAsia="Calibri" w:hAnsi="Times New Roman" w:cs="Times New Roman"/>
          <w:b/>
          <w:u w:val="single"/>
        </w:rPr>
      </w:pPr>
      <w:r w:rsidRPr="00465D78">
        <w:rPr>
          <w:rFonts w:ascii="Times New Roman" w:eastAsia="Calibri" w:hAnsi="Times New Roman" w:cs="Times New Roman"/>
          <w:b/>
          <w:u w:val="single"/>
        </w:rPr>
        <w:t>OŚWIADCZENIE WYKONAWCY</w:t>
      </w:r>
    </w:p>
    <w:p w:rsidR="00D221EA" w:rsidRPr="00465D78" w:rsidRDefault="00D221EA" w:rsidP="00D221EA">
      <w:pPr>
        <w:spacing w:after="0" w:line="240" w:lineRule="auto"/>
        <w:jc w:val="center"/>
        <w:rPr>
          <w:rFonts w:ascii="Times New Roman" w:eastAsia="Calibri" w:hAnsi="Times New Roman" w:cs="Times New Roman"/>
          <w:b/>
        </w:rPr>
      </w:pPr>
      <w:r w:rsidRPr="00465D78">
        <w:rPr>
          <w:rFonts w:ascii="Times New Roman" w:eastAsia="Calibri" w:hAnsi="Times New Roman" w:cs="Times New Roman"/>
          <w:b/>
        </w:rPr>
        <w:t xml:space="preserve">składane na podstawie art. 25a, ust. 1 ustawy z dnia 29 stycznia 2004 r. </w:t>
      </w:r>
    </w:p>
    <w:p w:rsidR="00D221EA" w:rsidRPr="00465D78" w:rsidRDefault="00D221EA" w:rsidP="00D221EA">
      <w:pPr>
        <w:spacing w:after="0" w:line="240" w:lineRule="auto"/>
        <w:jc w:val="center"/>
        <w:rPr>
          <w:rFonts w:ascii="Times New Roman" w:eastAsia="Calibri" w:hAnsi="Times New Roman" w:cs="Times New Roman"/>
          <w:b/>
        </w:rPr>
      </w:pPr>
      <w:r w:rsidRPr="00465D78">
        <w:rPr>
          <w:rFonts w:ascii="Times New Roman" w:eastAsia="Calibri" w:hAnsi="Times New Roman" w:cs="Times New Roman"/>
          <w:b/>
        </w:rPr>
        <w:t xml:space="preserve"> Prawo zamówień publicznych (dalej jako: ustawa Pzp)</w:t>
      </w:r>
    </w:p>
    <w:p w:rsidR="00D221EA" w:rsidRPr="00465D78" w:rsidRDefault="00D221EA" w:rsidP="00D221EA">
      <w:pPr>
        <w:spacing w:before="120"/>
        <w:jc w:val="center"/>
        <w:rPr>
          <w:rFonts w:ascii="Times New Roman" w:eastAsia="Calibri" w:hAnsi="Times New Roman" w:cs="Times New Roman"/>
          <w:b/>
          <w:u w:val="single"/>
        </w:rPr>
      </w:pPr>
      <w:r w:rsidRPr="00465D78">
        <w:rPr>
          <w:rFonts w:ascii="Times New Roman" w:eastAsia="Calibri" w:hAnsi="Times New Roman" w:cs="Times New Roman"/>
          <w:b/>
          <w:u w:val="single"/>
        </w:rPr>
        <w:t>DOTYCZĄCE PRZESŁANEK WYKLUCZENIA Z POSTĘPOWANIA</w:t>
      </w: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rPr>
        <w:t xml:space="preserve">Na potrzeby postępowania o udzielenie zamówienia publicznego pn. </w:t>
      </w:r>
      <w:r w:rsidRPr="00465D78">
        <w:rPr>
          <w:rFonts w:ascii="Times New Roman" w:eastAsia="Calibri" w:hAnsi="Times New Roman" w:cs="Times New Roman"/>
          <w:b/>
        </w:rPr>
        <w:t>„</w:t>
      </w:r>
      <w:r w:rsidR="00B36E2E" w:rsidRPr="00465D78">
        <w:rPr>
          <w:rFonts w:ascii="Times New Roman" w:eastAsia="Times New Roman" w:hAnsi="Times New Roman" w:cs="Times New Roman"/>
          <w:b/>
        </w:rPr>
        <w:t>D</w:t>
      </w:r>
      <w:r w:rsidRPr="00465D78">
        <w:rPr>
          <w:rFonts w:ascii="Times New Roman" w:eastAsia="Times New Roman" w:hAnsi="Times New Roman" w:cs="Times New Roman"/>
          <w:b/>
        </w:rPr>
        <w:t xml:space="preserve">ostawa </w:t>
      </w:r>
      <w:r w:rsidR="00F97B8E">
        <w:rPr>
          <w:rFonts w:ascii="Times New Roman" w:eastAsia="Times New Roman" w:hAnsi="Times New Roman" w:cs="Times New Roman"/>
          <w:b/>
        </w:rPr>
        <w:t xml:space="preserve">odczynników </w:t>
      </w:r>
      <w:r w:rsidR="0068475A">
        <w:rPr>
          <w:rFonts w:ascii="Times New Roman" w:eastAsia="Times New Roman" w:hAnsi="Times New Roman" w:cs="Times New Roman"/>
          <w:b/>
        </w:rPr>
        <w:t xml:space="preserve">                     </w:t>
      </w:r>
      <w:r w:rsidR="00F97B8E">
        <w:rPr>
          <w:rFonts w:ascii="Times New Roman" w:eastAsia="Times New Roman" w:hAnsi="Times New Roman" w:cs="Times New Roman"/>
          <w:b/>
        </w:rPr>
        <w:t>i wzorców</w:t>
      </w:r>
      <w:r w:rsidRPr="00465D78">
        <w:rPr>
          <w:rFonts w:ascii="Times New Roman" w:eastAsia="Calibri" w:hAnsi="Times New Roman" w:cs="Times New Roman"/>
          <w:b/>
        </w:rPr>
        <w:t xml:space="preserve">” </w:t>
      </w:r>
      <w:r w:rsidRPr="00465D78">
        <w:rPr>
          <w:rFonts w:ascii="Times New Roman" w:eastAsia="Calibri" w:hAnsi="Times New Roman" w:cs="Times New Roman"/>
        </w:rPr>
        <w:t>prowadzonego przez Główny Instytut Górnictwa, Plac Gwarków 1, 40-166 Katowice,</w:t>
      </w:r>
      <w:r w:rsidRPr="00465D78">
        <w:rPr>
          <w:rFonts w:ascii="Times New Roman" w:eastAsia="Calibri" w:hAnsi="Times New Roman" w:cs="Times New Roman"/>
          <w:i/>
        </w:rPr>
        <w:t xml:space="preserve"> </w:t>
      </w:r>
      <w:r w:rsidRPr="00465D78">
        <w:rPr>
          <w:rFonts w:ascii="Times New Roman" w:eastAsia="Calibri" w:hAnsi="Times New Roman" w:cs="Times New Roman"/>
        </w:rPr>
        <w:t>oświadczam, co następuje:</w:t>
      </w:r>
    </w:p>
    <w:p w:rsidR="00D221EA" w:rsidRPr="00465D78" w:rsidRDefault="00D221EA" w:rsidP="00D221EA">
      <w:pPr>
        <w:spacing w:after="0" w:line="240" w:lineRule="auto"/>
        <w:jc w:val="both"/>
        <w:rPr>
          <w:rFonts w:ascii="Times New Roman" w:eastAsia="Times New Roman" w:hAnsi="Times New Roman" w:cs="Times New Roman"/>
          <w:b/>
          <w:sz w:val="20"/>
          <w:szCs w:val="24"/>
        </w:rPr>
      </w:pPr>
    </w:p>
    <w:p w:rsidR="00D221EA" w:rsidRPr="00465D78" w:rsidRDefault="00D221EA" w:rsidP="00D221EA">
      <w:pPr>
        <w:shd w:val="clear" w:color="auto" w:fill="BFBFBF"/>
        <w:rPr>
          <w:rFonts w:ascii="Times New Roman" w:eastAsia="Calibri" w:hAnsi="Times New Roman" w:cs="Times New Roman"/>
          <w:b/>
        </w:rPr>
      </w:pPr>
      <w:r w:rsidRPr="00465D78">
        <w:rPr>
          <w:rFonts w:ascii="Times New Roman" w:eastAsia="Calibri" w:hAnsi="Times New Roman" w:cs="Times New Roman"/>
          <w:b/>
        </w:rPr>
        <w:t>OŚWIADCZENIA DOTYCZĄCE WYKONAWCY:</w:t>
      </w:r>
    </w:p>
    <w:p w:rsidR="00D221EA" w:rsidRPr="00465D78" w:rsidRDefault="00D221EA" w:rsidP="00D221EA">
      <w:pPr>
        <w:numPr>
          <w:ilvl w:val="0"/>
          <w:numId w:val="4"/>
        </w:numPr>
        <w:spacing w:after="0"/>
        <w:ind w:left="360"/>
        <w:contextualSpacing/>
        <w:jc w:val="both"/>
        <w:rPr>
          <w:rFonts w:ascii="Times New Roman" w:eastAsia="Times New Roman" w:hAnsi="Times New Roman" w:cs="Times New Roman"/>
        </w:rPr>
      </w:pPr>
      <w:r w:rsidRPr="00465D78">
        <w:rPr>
          <w:rFonts w:ascii="Times New Roman" w:eastAsia="Times New Roman" w:hAnsi="Times New Roman" w:cs="Times New Roman"/>
        </w:rPr>
        <w:t xml:space="preserve">Oświadczam, że nie podlegam wykluczeniu z postępowania na podstawie </w:t>
      </w:r>
      <w:r w:rsidRPr="00465D78">
        <w:rPr>
          <w:rFonts w:ascii="Times New Roman" w:eastAsia="Times New Roman" w:hAnsi="Times New Roman" w:cs="Times New Roman"/>
        </w:rPr>
        <w:br/>
        <w:t>art. 24, ust 1, pkt 12-22 ustawy Pzp.</w:t>
      </w:r>
    </w:p>
    <w:p w:rsidR="00D221EA" w:rsidRPr="00465D78" w:rsidRDefault="00D221EA" w:rsidP="00D221EA">
      <w:pPr>
        <w:spacing w:after="0"/>
        <w:ind w:left="360"/>
        <w:contextualSpacing/>
        <w:jc w:val="both"/>
        <w:rPr>
          <w:rFonts w:ascii="Times New Roman" w:eastAsia="Times New Roman" w:hAnsi="Times New Roman" w:cs="Times New Roman"/>
        </w:rPr>
      </w:pPr>
    </w:p>
    <w:p w:rsidR="00D221EA" w:rsidRPr="00465D78" w:rsidRDefault="00D221EA" w:rsidP="00D221EA">
      <w:pPr>
        <w:numPr>
          <w:ilvl w:val="0"/>
          <w:numId w:val="4"/>
        </w:numPr>
        <w:spacing w:after="0"/>
        <w:ind w:left="360"/>
        <w:contextualSpacing/>
        <w:jc w:val="both"/>
        <w:rPr>
          <w:rFonts w:ascii="Times New Roman" w:eastAsia="Times New Roman" w:hAnsi="Times New Roman" w:cs="Times New Roman"/>
        </w:rPr>
      </w:pPr>
      <w:r w:rsidRPr="00465D78">
        <w:rPr>
          <w:rFonts w:ascii="Times New Roman" w:eastAsia="Times New Roman" w:hAnsi="Times New Roman" w:cs="Times New Roman"/>
        </w:rPr>
        <w:t xml:space="preserve">Oświadczam, że nie podlegam wykluczeniu z postępowania na podstawie </w:t>
      </w:r>
      <w:r w:rsidRPr="00465D78">
        <w:rPr>
          <w:rFonts w:ascii="Times New Roman" w:eastAsia="Times New Roman" w:hAnsi="Times New Roman" w:cs="Times New Roman"/>
        </w:rPr>
        <w:br/>
        <w:t>art. 24, ust. 5, pkt 1 ustawy Pzp</w:t>
      </w:r>
    </w:p>
    <w:p w:rsidR="00D221EA" w:rsidRPr="00465D78" w:rsidRDefault="00D221EA" w:rsidP="00D221EA">
      <w:pPr>
        <w:jc w:val="both"/>
        <w:rPr>
          <w:rFonts w:ascii="Times New Roman" w:eastAsia="Calibri" w:hAnsi="Times New Roman" w:cs="Times New Roman"/>
        </w:rPr>
      </w:pPr>
    </w:p>
    <w:p w:rsidR="00D221EA" w:rsidRPr="00465D78" w:rsidRDefault="00D221EA" w:rsidP="00D221EA">
      <w:pPr>
        <w:spacing w:after="0" w:line="240" w:lineRule="auto"/>
        <w:jc w:val="both"/>
        <w:rPr>
          <w:rFonts w:ascii="Times New Roman" w:eastAsia="Calibri" w:hAnsi="Times New Roman" w:cs="Times New Roman"/>
        </w:rPr>
      </w:pPr>
      <w:r w:rsidRPr="00465D78">
        <w:rPr>
          <w:rFonts w:ascii="Times New Roman" w:eastAsia="Calibri" w:hAnsi="Times New Roman" w:cs="Times New Roman"/>
        </w:rPr>
        <w:t>…………….…………………..</w:t>
      </w:r>
      <w:r w:rsidRPr="00465D78">
        <w:rPr>
          <w:rFonts w:ascii="Times New Roman" w:eastAsia="Calibri" w:hAnsi="Times New Roman" w:cs="Times New Roman"/>
          <w:i/>
        </w:rPr>
        <w:t xml:space="preserve">, </w:t>
      </w:r>
      <w:r w:rsidRPr="00465D78">
        <w:rPr>
          <w:rFonts w:ascii="Times New Roman" w:eastAsia="Calibri" w:hAnsi="Times New Roman" w:cs="Times New Roman"/>
        </w:rPr>
        <w:t xml:space="preserve">dnia ………….……. r. </w:t>
      </w:r>
    </w:p>
    <w:p w:rsidR="00D221EA" w:rsidRPr="00465D78" w:rsidRDefault="00D221EA" w:rsidP="00D221EA">
      <w:pPr>
        <w:spacing w:after="0" w:line="240" w:lineRule="auto"/>
        <w:ind w:firstLine="708"/>
        <w:jc w:val="both"/>
        <w:rPr>
          <w:rFonts w:ascii="Times New Roman" w:eastAsia="Calibri" w:hAnsi="Times New Roman" w:cs="Times New Roman"/>
          <w:sz w:val="20"/>
        </w:rPr>
      </w:pPr>
      <w:r w:rsidRPr="00465D78">
        <w:rPr>
          <w:rFonts w:ascii="Times New Roman" w:eastAsia="Calibri" w:hAnsi="Times New Roman" w:cs="Times New Roman"/>
          <w:sz w:val="20"/>
        </w:rPr>
        <w:t>(miejscowość i data)</w:t>
      </w:r>
    </w:p>
    <w:p w:rsidR="008C3DBD" w:rsidRPr="008C3DBD" w:rsidRDefault="00D221EA" w:rsidP="008C3DBD">
      <w:pPr>
        <w:spacing w:after="0" w:line="240" w:lineRule="auto"/>
        <w:jc w:val="right"/>
        <w:rPr>
          <w:rFonts w:ascii="Times New Roman" w:eastAsia="Calibri" w:hAnsi="Times New Roman" w:cs="Times New Roman"/>
          <w:lang w:eastAsia="en-US"/>
        </w:rPr>
      </w:pP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Pr="00465D78">
        <w:rPr>
          <w:rFonts w:ascii="Times New Roman" w:eastAsia="Calibri" w:hAnsi="Times New Roman" w:cs="Times New Roman"/>
        </w:rPr>
        <w:tab/>
      </w:r>
      <w:r w:rsidR="008C3DBD" w:rsidRPr="008C3DBD">
        <w:rPr>
          <w:rFonts w:ascii="Times New Roman" w:eastAsia="Calibri" w:hAnsi="Times New Roman" w:cs="Times New Roman"/>
          <w:lang w:eastAsia="en-US"/>
        </w:rPr>
        <w:t>…………………………………………</w:t>
      </w:r>
      <w:r w:rsidR="008C3DBD" w:rsidRPr="008C3DBD">
        <w:rPr>
          <w:rFonts w:ascii="Times New Roman" w:eastAsia="Calibri" w:hAnsi="Times New Roman" w:cs="Times New Roman"/>
          <w:color w:val="FF0000"/>
          <w:lang w:eastAsia="en-US"/>
        </w:rPr>
        <w:t>*</w:t>
      </w:r>
    </w:p>
    <w:p w:rsidR="008C3DBD" w:rsidRPr="00DA64C5" w:rsidRDefault="008C3DBD" w:rsidP="008C3DBD">
      <w:pPr>
        <w:spacing w:after="0" w:line="240" w:lineRule="auto"/>
        <w:ind w:left="6372"/>
        <w:rPr>
          <w:rFonts w:ascii="Times New Roman" w:eastAsia="Calibri" w:hAnsi="Times New Roman" w:cs="Times New Roman"/>
          <w:i/>
          <w:color w:val="FF0000"/>
          <w:sz w:val="20"/>
          <w:lang w:eastAsia="en-US"/>
        </w:rPr>
      </w:pPr>
      <w:r w:rsidRPr="00DA64C5">
        <w:rPr>
          <w:rFonts w:ascii="Times New Roman" w:eastAsia="Calibri" w:hAnsi="Times New Roman" w:cs="Times New Roman"/>
          <w:i/>
          <w:color w:val="FF0000"/>
          <w:sz w:val="20"/>
          <w:lang w:eastAsia="en-US"/>
        </w:rPr>
        <w:t>(podpis osoby uprawnionej do reprezentowania Wykonawcy)</w:t>
      </w:r>
    </w:p>
    <w:p w:rsidR="008C3DBD" w:rsidRPr="008C3DBD" w:rsidRDefault="008C3DBD" w:rsidP="008C3DBD">
      <w:pPr>
        <w:spacing w:after="0" w:line="240" w:lineRule="auto"/>
        <w:ind w:left="6372"/>
        <w:rPr>
          <w:rFonts w:ascii="Times New Roman" w:eastAsia="Calibri" w:hAnsi="Times New Roman" w:cs="Times New Roman"/>
          <w:i/>
          <w:sz w:val="20"/>
          <w:lang w:eastAsia="en-US"/>
        </w:rPr>
      </w:pPr>
    </w:p>
    <w:p w:rsidR="008C3DBD" w:rsidRPr="008C3DBD" w:rsidRDefault="008C3DBD" w:rsidP="008C3DBD">
      <w:pPr>
        <w:spacing w:after="0" w:line="240" w:lineRule="auto"/>
        <w:ind w:left="6372"/>
        <w:rPr>
          <w:rFonts w:ascii="Times New Roman" w:eastAsia="Calibri" w:hAnsi="Times New Roman" w:cs="Times New Roman"/>
          <w:i/>
          <w:sz w:val="20"/>
          <w:lang w:eastAsia="en-US"/>
        </w:rPr>
      </w:pPr>
    </w:p>
    <w:p w:rsidR="008C3DBD" w:rsidRPr="008C3DBD" w:rsidRDefault="008C3DBD" w:rsidP="008C3DBD">
      <w:pPr>
        <w:jc w:val="both"/>
        <w:rPr>
          <w:rFonts w:ascii="Times New Roman" w:eastAsia="Calibri" w:hAnsi="Times New Roman" w:cs="Times New Roman"/>
          <w:lang w:eastAsia="en-US"/>
        </w:rPr>
      </w:pPr>
      <w:r w:rsidRPr="008C3DBD">
        <w:rPr>
          <w:rFonts w:ascii="Times New Roman" w:eastAsia="Calibri" w:hAnsi="Times New Roman" w:cs="Times New Roman"/>
          <w:lang w:eastAsia="en-US"/>
        </w:rPr>
        <w:t xml:space="preserve">Oświadczam, że zachodzą w stosunku do mnie podstawy wykluczenia z postępowania na podstawie art. …………. ustawy Pzp </w:t>
      </w:r>
      <w:r w:rsidRPr="008C3DBD">
        <w:rPr>
          <w:rFonts w:ascii="Times New Roman" w:eastAsia="Calibri" w:hAnsi="Times New Roman" w:cs="Times New Roman"/>
          <w:i/>
          <w:sz w:val="20"/>
          <w:lang w:eastAsia="en-US"/>
        </w:rPr>
        <w:t>(podać mającą zastosowanie podstawę wykluczenia spośród wymienionych w art. 24 ust. 1 pkt 13-14, 16-20 lub art. 24 ust. 5 ustawy Pzp).</w:t>
      </w:r>
      <w:r w:rsidRPr="008C3DBD">
        <w:rPr>
          <w:rFonts w:ascii="Times New Roman" w:eastAsia="Calibri" w:hAnsi="Times New Roman" w:cs="Times New Roman"/>
          <w:sz w:val="20"/>
          <w:lang w:eastAsia="en-US"/>
        </w:rPr>
        <w:t xml:space="preserve"> </w:t>
      </w:r>
      <w:r w:rsidRPr="008C3DBD">
        <w:rPr>
          <w:rFonts w:ascii="Times New Roman" w:eastAsia="Calibri" w:hAnsi="Times New Roman" w:cs="Times New Roman"/>
          <w:lang w:eastAsia="en-US"/>
        </w:rPr>
        <w:t xml:space="preserve">Jednocześnie oświadczam, że w związku z ww. </w:t>
      </w:r>
      <w:r w:rsidRPr="008C3DBD">
        <w:rPr>
          <w:rFonts w:ascii="Times New Roman" w:eastAsia="Calibri" w:hAnsi="Times New Roman" w:cs="Times New Roman"/>
          <w:lang w:eastAsia="en-US"/>
        </w:rPr>
        <w:lastRenderedPageBreak/>
        <w:t xml:space="preserve">okolicznością, na podstawie art. 24 ust. 8 ustawy Pzp podjąłem następujące środki naprawcze (procedura sanacyjna – samooczyszczenie) : </w:t>
      </w:r>
    </w:p>
    <w:p w:rsidR="008C3DBD" w:rsidRPr="008C3DBD" w:rsidRDefault="008C3DBD" w:rsidP="008C3DBD">
      <w:pPr>
        <w:jc w:val="both"/>
        <w:rPr>
          <w:rFonts w:ascii="Times New Roman" w:eastAsia="Calibri" w:hAnsi="Times New Roman" w:cs="Times New Roman"/>
          <w:lang w:eastAsia="en-US"/>
        </w:rPr>
      </w:pPr>
      <w:r w:rsidRPr="008C3DBD">
        <w:rPr>
          <w:rFonts w:ascii="Times New Roman" w:eastAsia="Calibri" w:hAnsi="Times New Roman" w:cs="Times New Roman"/>
          <w:lang w:eastAsia="en-US"/>
        </w:rPr>
        <w:t>……………………………………………………………………………………………………………………………………………………………………………………………………………………………………………………………………………………………………………………………………………………………………………………………………………………………………………………………………………………………………………………………………………………….……….</w:t>
      </w:r>
    </w:p>
    <w:p w:rsidR="008C3DBD" w:rsidRPr="008C3DBD" w:rsidRDefault="008C3DBD" w:rsidP="008C3DBD">
      <w:pPr>
        <w:spacing w:after="0" w:line="240" w:lineRule="auto"/>
        <w:jc w:val="both"/>
        <w:rPr>
          <w:rFonts w:ascii="Times New Roman" w:eastAsia="Calibri" w:hAnsi="Times New Roman" w:cs="Times New Roman"/>
          <w:lang w:eastAsia="en-US"/>
        </w:rPr>
      </w:pPr>
      <w:r w:rsidRPr="008C3DBD">
        <w:rPr>
          <w:rFonts w:ascii="Times New Roman" w:eastAsia="Calibri" w:hAnsi="Times New Roman" w:cs="Times New Roman"/>
          <w:lang w:eastAsia="en-US"/>
        </w:rPr>
        <w:t>…………….……………………</w:t>
      </w:r>
      <w:r w:rsidRPr="008C3DBD">
        <w:rPr>
          <w:rFonts w:ascii="Times New Roman" w:eastAsia="Calibri" w:hAnsi="Times New Roman" w:cs="Times New Roman"/>
          <w:i/>
          <w:lang w:eastAsia="en-US"/>
        </w:rPr>
        <w:t xml:space="preserve">, </w:t>
      </w:r>
      <w:r w:rsidRPr="008C3DBD">
        <w:rPr>
          <w:rFonts w:ascii="Times New Roman" w:eastAsia="Calibri" w:hAnsi="Times New Roman" w:cs="Times New Roman"/>
          <w:lang w:eastAsia="en-US"/>
        </w:rPr>
        <w:t xml:space="preserve">dnia ………….……. r. </w:t>
      </w:r>
    </w:p>
    <w:p w:rsidR="008C3DBD" w:rsidRPr="008C3DBD" w:rsidRDefault="008C3DBD" w:rsidP="008C3DBD">
      <w:pPr>
        <w:spacing w:after="0" w:line="240" w:lineRule="auto"/>
        <w:ind w:firstLine="708"/>
        <w:jc w:val="both"/>
        <w:rPr>
          <w:rFonts w:ascii="Times New Roman" w:eastAsia="Calibri" w:hAnsi="Times New Roman" w:cs="Times New Roman"/>
          <w:sz w:val="20"/>
          <w:lang w:eastAsia="en-US"/>
        </w:rPr>
      </w:pPr>
      <w:r w:rsidRPr="008C3DBD">
        <w:rPr>
          <w:rFonts w:ascii="Times New Roman" w:eastAsia="Calibri" w:hAnsi="Times New Roman" w:cs="Times New Roman"/>
          <w:sz w:val="20"/>
          <w:lang w:eastAsia="en-US"/>
        </w:rPr>
        <w:t>(miejscowość i data)</w:t>
      </w:r>
    </w:p>
    <w:p w:rsidR="008C3DBD" w:rsidRPr="008C3DBD" w:rsidRDefault="008C3DBD" w:rsidP="008C3DBD">
      <w:pPr>
        <w:jc w:val="both"/>
        <w:rPr>
          <w:rFonts w:ascii="Times New Roman" w:eastAsia="Calibri" w:hAnsi="Times New Roman" w:cs="Times New Roman"/>
          <w:lang w:eastAsia="en-US"/>
        </w:rPr>
      </w:pPr>
    </w:p>
    <w:p w:rsidR="008C3DBD" w:rsidRPr="008C3DBD" w:rsidRDefault="008C3DBD" w:rsidP="008C3DBD">
      <w:pPr>
        <w:spacing w:after="0" w:line="240" w:lineRule="auto"/>
        <w:jc w:val="right"/>
        <w:rPr>
          <w:rFonts w:ascii="Times New Roman" w:eastAsia="Calibri" w:hAnsi="Times New Roman" w:cs="Times New Roman"/>
          <w:lang w:eastAsia="en-US"/>
        </w:rPr>
      </w:pP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t>………………………………………</w:t>
      </w:r>
      <w:r w:rsidRPr="008C3DBD">
        <w:rPr>
          <w:rFonts w:ascii="Times New Roman" w:eastAsia="Calibri" w:hAnsi="Times New Roman" w:cs="Times New Roman"/>
          <w:color w:val="FF0000"/>
          <w:lang w:eastAsia="en-US"/>
        </w:rPr>
        <w:t>…*</w:t>
      </w:r>
    </w:p>
    <w:p w:rsidR="008C3DBD" w:rsidRPr="008C3DBD" w:rsidRDefault="008C3DBD" w:rsidP="008C3DBD">
      <w:pPr>
        <w:spacing w:after="0" w:line="240" w:lineRule="auto"/>
        <w:ind w:left="6372"/>
        <w:rPr>
          <w:rFonts w:ascii="Times New Roman" w:eastAsia="Calibri" w:hAnsi="Times New Roman" w:cs="Times New Roman"/>
          <w:i/>
          <w:color w:val="FF0000"/>
          <w:sz w:val="20"/>
          <w:lang w:eastAsia="en-US"/>
        </w:rPr>
      </w:pPr>
      <w:r w:rsidRPr="008C3DBD">
        <w:rPr>
          <w:rFonts w:ascii="Times New Roman" w:eastAsia="Calibri" w:hAnsi="Times New Roman" w:cs="Times New Roman"/>
          <w:i/>
          <w:color w:val="FF0000"/>
          <w:sz w:val="20"/>
          <w:lang w:eastAsia="en-US"/>
        </w:rPr>
        <w:t>(podpis osoby uprawnionej do reprezentowania Wykonawcy)</w:t>
      </w:r>
    </w:p>
    <w:p w:rsidR="008C3DBD" w:rsidRDefault="008C3DBD" w:rsidP="008C3DBD">
      <w:pPr>
        <w:shd w:val="clear" w:color="auto" w:fill="BFBFBF"/>
        <w:jc w:val="both"/>
        <w:rPr>
          <w:rFonts w:ascii="Times New Roman" w:eastAsia="Calibri" w:hAnsi="Times New Roman" w:cs="Times New Roman"/>
          <w:b/>
          <w:lang w:eastAsia="en-US"/>
        </w:rPr>
      </w:pPr>
    </w:p>
    <w:p w:rsidR="008C3DBD" w:rsidRPr="008C3DBD" w:rsidRDefault="008C3DBD" w:rsidP="008C3DBD">
      <w:pPr>
        <w:shd w:val="clear" w:color="auto" w:fill="BFBFBF"/>
        <w:jc w:val="both"/>
        <w:rPr>
          <w:rFonts w:ascii="Times New Roman" w:eastAsia="Calibri" w:hAnsi="Times New Roman" w:cs="Times New Roman"/>
          <w:b/>
          <w:lang w:eastAsia="en-US"/>
        </w:rPr>
      </w:pPr>
      <w:r w:rsidRPr="008C3DBD">
        <w:rPr>
          <w:rFonts w:ascii="Times New Roman" w:eastAsia="Calibri" w:hAnsi="Times New Roman" w:cs="Times New Roman"/>
          <w:b/>
          <w:lang w:eastAsia="en-US"/>
        </w:rPr>
        <w:t>OŚWIADCZENIE DOTYCZĄCE PODANYCH INFORMACJI:</w:t>
      </w:r>
    </w:p>
    <w:p w:rsidR="008C3DBD" w:rsidRPr="008C3DBD" w:rsidRDefault="008C3DBD" w:rsidP="008C3DBD">
      <w:pPr>
        <w:jc w:val="both"/>
        <w:rPr>
          <w:rFonts w:ascii="Times New Roman" w:eastAsia="Calibri" w:hAnsi="Times New Roman" w:cs="Times New Roman"/>
          <w:lang w:eastAsia="en-US"/>
        </w:rPr>
      </w:pPr>
      <w:r w:rsidRPr="008C3DBD">
        <w:rPr>
          <w:rFonts w:ascii="Times New Roman" w:eastAsia="Calibri" w:hAnsi="Times New Roman" w:cs="Times New Roman"/>
          <w:lang w:eastAsia="en-US"/>
        </w:rPr>
        <w:t xml:space="preserve">Oświadczam, że wszystkie informacje podane w powyższych oświadczeniach są aktualne </w:t>
      </w:r>
      <w:r w:rsidRPr="008C3DBD">
        <w:rPr>
          <w:rFonts w:ascii="Times New Roman" w:eastAsia="Calibri" w:hAnsi="Times New Roman" w:cs="Times New Roman"/>
          <w:lang w:eastAsia="en-US"/>
        </w:rPr>
        <w:br/>
        <w:t>i zgodne z prawdą oraz zostały przedstawione z pełną świadomością konsekwencji wprowadzenia zamawiającego w błąd przy przedstawianiu informacji.</w:t>
      </w:r>
    </w:p>
    <w:p w:rsidR="008C3DBD" w:rsidRPr="008C3DBD" w:rsidRDefault="008C3DBD" w:rsidP="008C3DBD">
      <w:pPr>
        <w:spacing w:after="0" w:line="240" w:lineRule="auto"/>
        <w:jc w:val="both"/>
        <w:rPr>
          <w:rFonts w:ascii="Times New Roman" w:eastAsia="Calibri" w:hAnsi="Times New Roman" w:cs="Times New Roman"/>
          <w:lang w:eastAsia="en-US"/>
        </w:rPr>
      </w:pPr>
    </w:p>
    <w:p w:rsidR="008C3DBD" w:rsidRPr="008C3DBD" w:rsidRDefault="008C3DBD" w:rsidP="008C3DBD">
      <w:pPr>
        <w:spacing w:after="0" w:line="240" w:lineRule="auto"/>
        <w:jc w:val="both"/>
        <w:rPr>
          <w:rFonts w:ascii="Times New Roman" w:eastAsia="Calibri" w:hAnsi="Times New Roman" w:cs="Times New Roman"/>
          <w:lang w:eastAsia="en-US"/>
        </w:rPr>
      </w:pPr>
    </w:p>
    <w:p w:rsidR="008C3DBD" w:rsidRPr="008C3DBD" w:rsidRDefault="008C3DBD" w:rsidP="008C3DBD">
      <w:pPr>
        <w:spacing w:after="0" w:line="240" w:lineRule="auto"/>
        <w:jc w:val="both"/>
        <w:rPr>
          <w:rFonts w:ascii="Times New Roman" w:eastAsia="Calibri" w:hAnsi="Times New Roman" w:cs="Times New Roman"/>
          <w:lang w:eastAsia="en-US"/>
        </w:rPr>
      </w:pPr>
    </w:p>
    <w:p w:rsidR="008C3DBD" w:rsidRPr="008C3DBD" w:rsidRDefault="008C3DBD" w:rsidP="008C3DBD">
      <w:pPr>
        <w:spacing w:after="0" w:line="240" w:lineRule="auto"/>
        <w:jc w:val="both"/>
        <w:rPr>
          <w:rFonts w:ascii="Times New Roman" w:eastAsia="Calibri" w:hAnsi="Times New Roman" w:cs="Times New Roman"/>
          <w:lang w:eastAsia="en-US"/>
        </w:rPr>
      </w:pPr>
      <w:r w:rsidRPr="008C3DBD">
        <w:rPr>
          <w:rFonts w:ascii="Times New Roman" w:eastAsia="Calibri" w:hAnsi="Times New Roman" w:cs="Times New Roman"/>
          <w:lang w:eastAsia="en-US"/>
        </w:rPr>
        <w:t>…………….……………………</w:t>
      </w:r>
      <w:r w:rsidRPr="008C3DBD">
        <w:rPr>
          <w:rFonts w:ascii="Times New Roman" w:eastAsia="Calibri" w:hAnsi="Times New Roman" w:cs="Times New Roman"/>
          <w:i/>
          <w:lang w:eastAsia="en-US"/>
        </w:rPr>
        <w:t xml:space="preserve">, </w:t>
      </w:r>
      <w:r w:rsidRPr="008C3DBD">
        <w:rPr>
          <w:rFonts w:ascii="Times New Roman" w:eastAsia="Calibri" w:hAnsi="Times New Roman" w:cs="Times New Roman"/>
          <w:lang w:eastAsia="en-US"/>
        </w:rPr>
        <w:t xml:space="preserve">dnia ………….……. r. </w:t>
      </w:r>
    </w:p>
    <w:p w:rsidR="008C3DBD" w:rsidRPr="008C3DBD" w:rsidRDefault="008C3DBD" w:rsidP="008C3DBD">
      <w:pPr>
        <w:spacing w:after="0" w:line="240" w:lineRule="auto"/>
        <w:ind w:firstLine="708"/>
        <w:jc w:val="both"/>
        <w:rPr>
          <w:rFonts w:ascii="Times New Roman" w:eastAsia="Calibri" w:hAnsi="Times New Roman" w:cs="Times New Roman"/>
          <w:sz w:val="20"/>
          <w:lang w:eastAsia="en-US"/>
        </w:rPr>
      </w:pPr>
      <w:r w:rsidRPr="008C3DBD">
        <w:rPr>
          <w:rFonts w:ascii="Times New Roman" w:eastAsia="Calibri" w:hAnsi="Times New Roman" w:cs="Times New Roman"/>
          <w:sz w:val="20"/>
          <w:lang w:eastAsia="en-US"/>
        </w:rPr>
        <w:t>(miejscowość i data)</w:t>
      </w:r>
    </w:p>
    <w:p w:rsidR="008C3DBD" w:rsidRPr="008C3DBD" w:rsidRDefault="008C3DBD" w:rsidP="008C3DBD">
      <w:pPr>
        <w:jc w:val="both"/>
        <w:rPr>
          <w:rFonts w:ascii="Times New Roman" w:eastAsia="Calibri" w:hAnsi="Times New Roman" w:cs="Times New Roman"/>
          <w:lang w:eastAsia="en-US"/>
        </w:rPr>
      </w:pPr>
    </w:p>
    <w:p w:rsidR="008C3DBD" w:rsidRPr="008C3DBD" w:rsidRDefault="008C3DBD" w:rsidP="008C3DBD">
      <w:pPr>
        <w:spacing w:after="0" w:line="240" w:lineRule="auto"/>
        <w:jc w:val="right"/>
        <w:rPr>
          <w:rFonts w:ascii="Times New Roman" w:eastAsia="Calibri" w:hAnsi="Times New Roman" w:cs="Times New Roman"/>
          <w:lang w:eastAsia="en-US"/>
        </w:rPr>
      </w:pP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lang w:eastAsia="en-US"/>
        </w:rPr>
        <w:tab/>
      </w:r>
      <w:r w:rsidRPr="008C3DBD">
        <w:rPr>
          <w:rFonts w:ascii="Times New Roman" w:eastAsia="Calibri" w:hAnsi="Times New Roman" w:cs="Times New Roman"/>
          <w:color w:val="FF0000"/>
          <w:lang w:eastAsia="en-US"/>
        </w:rPr>
        <w:t>*</w:t>
      </w:r>
      <w:r w:rsidRPr="008C3DBD">
        <w:rPr>
          <w:rFonts w:ascii="Times New Roman" w:eastAsia="Calibri" w:hAnsi="Times New Roman" w:cs="Times New Roman"/>
          <w:lang w:eastAsia="en-US"/>
        </w:rPr>
        <w:tab/>
        <w:t>…………………………………………</w:t>
      </w:r>
    </w:p>
    <w:p w:rsidR="008C3DBD" w:rsidRPr="008C3DBD" w:rsidRDefault="008C3DBD" w:rsidP="008C3DBD">
      <w:pPr>
        <w:spacing w:after="0" w:line="240" w:lineRule="auto"/>
        <w:ind w:left="6372"/>
        <w:rPr>
          <w:rFonts w:ascii="Times New Roman" w:eastAsia="Calibri" w:hAnsi="Times New Roman" w:cs="Times New Roman"/>
          <w:i/>
          <w:color w:val="FF0000"/>
          <w:sz w:val="20"/>
          <w:lang w:eastAsia="en-US"/>
        </w:rPr>
      </w:pPr>
      <w:r w:rsidRPr="008C3DBD">
        <w:rPr>
          <w:rFonts w:ascii="Times New Roman" w:eastAsia="Calibri" w:hAnsi="Times New Roman" w:cs="Times New Roman"/>
          <w:i/>
          <w:color w:val="FF0000"/>
          <w:sz w:val="20"/>
          <w:lang w:eastAsia="en-US"/>
        </w:rPr>
        <w:t>(podpis osoby uprawnionej do * reprezentowania Wykonawcy)</w:t>
      </w:r>
    </w:p>
    <w:p w:rsidR="008C3DBD" w:rsidRPr="008C3DBD" w:rsidRDefault="008C3DBD" w:rsidP="008C3DBD">
      <w:pPr>
        <w:spacing w:after="0" w:line="240" w:lineRule="auto"/>
        <w:rPr>
          <w:rFonts w:ascii="Times New Roman" w:eastAsia="Calibri" w:hAnsi="Times New Roman" w:cs="Times New Roman"/>
          <w:b/>
          <w:bCs/>
        </w:rPr>
      </w:pPr>
    </w:p>
    <w:p w:rsidR="00C113F8" w:rsidRDefault="008C3DBD" w:rsidP="008C3DBD">
      <w:pPr>
        <w:spacing w:after="0" w:line="240" w:lineRule="auto"/>
        <w:rPr>
          <w:rFonts w:ascii="Times New Roman" w:eastAsia="Calibri" w:hAnsi="Times New Roman" w:cs="Times New Roman"/>
        </w:rPr>
        <w:sectPr w:rsidR="00C113F8" w:rsidSect="00357EA9">
          <w:footerReference w:type="default" r:id="rId24"/>
          <w:pgSz w:w="11906" w:h="16838"/>
          <w:pgMar w:top="851" w:right="1417" w:bottom="1417" w:left="1417" w:header="708" w:footer="708" w:gutter="0"/>
          <w:cols w:space="708"/>
          <w:docGrid w:linePitch="360"/>
        </w:sectPr>
      </w:pPr>
      <w:r w:rsidRPr="008C3DBD">
        <w:rPr>
          <w:rFonts w:ascii="Times New Roman" w:eastAsia="Calibri" w:hAnsi="Times New Roman" w:cs="Times New Roman"/>
          <w:b/>
          <w:color w:val="FF0000"/>
          <w:lang w:eastAsia="en-US"/>
        </w:rPr>
        <w:t>*dla oferty w formie pisemnej (tradycyjnej papierowej) własnoręczny podpis osoby uprawnionej lub dla oferty w formie elektronicznej kwalifikowany podpis elektroniczny osoby uprawnionej</w:t>
      </w:r>
      <w:r>
        <w:rPr>
          <w:rFonts w:ascii="Times New Roman" w:eastAsia="Calibri" w:hAnsi="Times New Roman" w:cs="Times New Roman"/>
          <w:b/>
          <w:color w:val="FF0000"/>
          <w:lang w:eastAsia="en-US"/>
        </w:rPr>
        <w:t>.</w:t>
      </w:r>
    </w:p>
    <w:p w:rsidR="00267D35" w:rsidRPr="00385BC8" w:rsidRDefault="00385BC8" w:rsidP="00267D35">
      <w:pPr>
        <w:spacing w:after="0" w:line="240" w:lineRule="auto"/>
        <w:jc w:val="right"/>
        <w:rPr>
          <w:rFonts w:ascii="Times New Roman" w:eastAsia="Times New Roman" w:hAnsi="Times New Roman" w:cs="Times New Roman"/>
          <w:b/>
          <w:i/>
        </w:rPr>
      </w:pPr>
      <w:r>
        <w:rPr>
          <w:rFonts w:ascii="Times New Roman" w:eastAsia="Times New Roman" w:hAnsi="Times New Roman" w:cs="Times New Roman"/>
          <w:b/>
        </w:rPr>
        <w:lastRenderedPageBreak/>
        <w:t xml:space="preserve">                                                                                                                                                              </w:t>
      </w:r>
      <w:r w:rsidR="00EF28D2">
        <w:rPr>
          <w:rFonts w:ascii="Times New Roman" w:eastAsia="Times New Roman" w:hAnsi="Times New Roman" w:cs="Times New Roman"/>
          <w:b/>
        </w:rPr>
        <w:t xml:space="preserve">                                                           </w:t>
      </w:r>
      <w:r w:rsidR="00267D35" w:rsidRPr="00385BC8">
        <w:rPr>
          <w:rFonts w:ascii="Times New Roman" w:eastAsia="Times New Roman" w:hAnsi="Times New Roman" w:cs="Times New Roman"/>
          <w:b/>
          <w:i/>
        </w:rPr>
        <w:t>Załącznik nr 3</w:t>
      </w:r>
    </w:p>
    <w:p w:rsidR="00267D35" w:rsidRPr="00465D78" w:rsidRDefault="00267D35" w:rsidP="00267D35">
      <w:pPr>
        <w:spacing w:after="0" w:line="240" w:lineRule="auto"/>
        <w:jc w:val="center"/>
        <w:rPr>
          <w:rFonts w:ascii="Times New Roman" w:eastAsia="Times New Roman" w:hAnsi="Times New Roman" w:cs="Times New Roman"/>
          <w:b/>
        </w:rPr>
      </w:pPr>
      <w:r>
        <w:rPr>
          <w:rFonts w:ascii="Times New Roman" w:eastAsia="Times New Roman" w:hAnsi="Times New Roman" w:cs="Times New Roman"/>
          <w:b/>
        </w:rPr>
        <w:t xml:space="preserve"> Formularz Techniczno- cenowy</w:t>
      </w:r>
    </w:p>
    <w:p w:rsidR="00267D35" w:rsidRPr="00465D78" w:rsidRDefault="00267D35" w:rsidP="00267D35">
      <w:pPr>
        <w:spacing w:after="0" w:line="240" w:lineRule="auto"/>
        <w:jc w:val="center"/>
        <w:rPr>
          <w:rFonts w:ascii="Times New Roman" w:eastAsia="Times New Roman" w:hAnsi="Times New Roman" w:cs="Times New Roman"/>
          <w:b/>
          <w:sz w:val="20"/>
          <w:szCs w:val="20"/>
        </w:rPr>
      </w:pPr>
    </w:p>
    <w:p w:rsidR="00267D35" w:rsidRPr="00465D78"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Pr="001D75DC" w:rsidRDefault="00267D35" w:rsidP="00267D35">
      <w:pPr>
        <w:spacing w:after="0" w:line="240" w:lineRule="auto"/>
        <w:ind w:left="360" w:hanging="360"/>
        <w:jc w:val="both"/>
        <w:rPr>
          <w:rFonts w:ascii="Times New Roman" w:eastAsia="Times New Roman" w:hAnsi="Times New Roman" w:cs="Times New Roman"/>
          <w:color w:val="00B050"/>
          <w:sz w:val="20"/>
          <w:szCs w:val="20"/>
        </w:rPr>
      </w:pPr>
      <w:r w:rsidRPr="001D75DC">
        <w:rPr>
          <w:rFonts w:ascii="Times New Roman" w:eastAsia="Times New Roman" w:hAnsi="Times New Roman" w:cs="Times New Roman"/>
          <w:color w:val="00B050"/>
          <w:sz w:val="20"/>
          <w:szCs w:val="20"/>
        </w:rPr>
        <w:t>1</w:t>
      </w:r>
      <w:r w:rsidRPr="001D75DC">
        <w:rPr>
          <w:rFonts w:ascii="Times New Roman" w:eastAsia="Times New Roman" w:hAnsi="Times New Roman" w:cs="Times New Roman"/>
          <w:color w:val="00B050"/>
          <w:sz w:val="20"/>
          <w:szCs w:val="20"/>
        </w:rPr>
        <w:tab/>
        <w:t>Zamawiający zastrzega sobie prawo realizowania zamówień w ilościach uzależnionych  od rzeczywistych potrzeb oraz do ograniczenia zamówienia w zakresie ilościowym i rzeczowym,  co nie jest odstąpieniem  od umowy nawet w części. Wykonawca z tego tytułu nie może wystąpić z roszczeniami w stosunku    do Zamawiającego.</w:t>
      </w:r>
    </w:p>
    <w:p w:rsidR="00267D35" w:rsidRPr="001D75DC" w:rsidRDefault="00267D35" w:rsidP="00267D35">
      <w:pPr>
        <w:spacing w:after="0" w:line="240" w:lineRule="auto"/>
        <w:ind w:left="360" w:hanging="360"/>
        <w:jc w:val="both"/>
        <w:rPr>
          <w:rFonts w:ascii="Times New Roman" w:eastAsia="Times New Roman" w:hAnsi="Times New Roman" w:cs="Times New Roman"/>
          <w:color w:val="00B050"/>
          <w:sz w:val="20"/>
          <w:szCs w:val="20"/>
        </w:rPr>
      </w:pPr>
    </w:p>
    <w:p w:rsidR="00267D35" w:rsidRPr="001D75DC" w:rsidRDefault="00267D35" w:rsidP="00267D35">
      <w:pPr>
        <w:spacing w:after="0" w:line="240" w:lineRule="auto"/>
        <w:ind w:left="360" w:hanging="360"/>
        <w:jc w:val="both"/>
        <w:rPr>
          <w:rFonts w:ascii="Times New Roman" w:eastAsia="Times New Roman" w:hAnsi="Times New Roman" w:cs="Times New Roman"/>
          <w:color w:val="00B050"/>
          <w:sz w:val="20"/>
          <w:szCs w:val="20"/>
        </w:rPr>
      </w:pPr>
    </w:p>
    <w:p w:rsidR="00267D35" w:rsidRPr="001D75DC" w:rsidRDefault="00267D35" w:rsidP="00267D35">
      <w:pPr>
        <w:spacing w:after="0" w:line="240" w:lineRule="auto"/>
        <w:ind w:left="360" w:hanging="360"/>
        <w:jc w:val="both"/>
        <w:rPr>
          <w:rFonts w:ascii="Times New Roman" w:hAnsi="Times New Roman" w:cs="Times New Roman"/>
          <w:color w:val="00B050"/>
          <w:sz w:val="20"/>
          <w:szCs w:val="20"/>
        </w:rPr>
      </w:pPr>
      <w:r w:rsidRPr="001D75DC">
        <w:rPr>
          <w:rFonts w:ascii="Times New Roman" w:hAnsi="Times New Roman" w:cs="Times New Roman"/>
          <w:color w:val="00B050"/>
          <w:sz w:val="20"/>
          <w:szCs w:val="20"/>
        </w:rPr>
        <w:t>2. Laboratorium badawcze Zamawiającego  posiada akredytację, w związku z czym Zamawiający jest zobligowany  do postępowania zgodnie z obowiązującą normą PN-EN ISO/IEC 17025:2017 i dokumentem PCA DA06. Powyższa norma i dokument nakazują ,aby producenci materiałów odniesienia (roztworów wzorcowych) byli akredytowani w odniesieniu do wymaganej normy ISO 17034, a materiały odniesienia były wyprodukowane w ramach posiadanego zakresu akredytacji.</w:t>
      </w:r>
    </w:p>
    <w:p w:rsidR="00267D35" w:rsidRPr="001D75DC" w:rsidRDefault="00267D35" w:rsidP="00267D35">
      <w:pPr>
        <w:spacing w:after="0" w:line="240" w:lineRule="auto"/>
        <w:ind w:left="360" w:hanging="360"/>
        <w:jc w:val="both"/>
        <w:rPr>
          <w:rFonts w:ascii="Times New Roman" w:eastAsia="Times New Roman" w:hAnsi="Times New Roman" w:cs="Times New Roman"/>
          <w:color w:val="00B050"/>
          <w:sz w:val="20"/>
          <w:szCs w:val="20"/>
        </w:rPr>
      </w:pPr>
    </w:p>
    <w:p w:rsidR="00267D35" w:rsidRPr="001D75DC" w:rsidRDefault="00267D35" w:rsidP="00267D35">
      <w:pPr>
        <w:pStyle w:val="Akapitzlist"/>
        <w:numPr>
          <w:ilvl w:val="0"/>
          <w:numId w:val="4"/>
        </w:numPr>
        <w:ind w:left="426" w:hanging="426"/>
        <w:rPr>
          <w:color w:val="00B050"/>
        </w:rPr>
      </w:pPr>
      <w:r w:rsidRPr="001D75DC">
        <w:rPr>
          <w:color w:val="00B050"/>
        </w:rPr>
        <w:t xml:space="preserve">Zamawiający posiada wdrożony system zarządzania spełniający wymagania obowiązujących norm i dokumentów (obecnie normy PN-EN ISO/IEC 17025). Jeśli taki zapis jest wskazany w opisie przedmiotu zamówienia, oznacza to, że podane przez Zamawiającego normy są wpisane w dokumentację dotyczącą posiadanej akredytacji. Zamawiający dopuszcza spełnienie norm równoważnych – w takim przypadku Wykonawca jest zobowiązany na swój koszt i ryzyko przeprowadzić proces zapewniający Zamawiającemu utrzymanie wszystkich posiadanych uprawnień i akredytacji na zaproponowanych materiałach, odczynnikach i roztworach wzorcowych. </w:t>
      </w:r>
    </w:p>
    <w:p w:rsidR="00267D35" w:rsidRPr="001D75DC" w:rsidRDefault="00267D35" w:rsidP="00267D35">
      <w:pPr>
        <w:adjustRightInd w:val="0"/>
        <w:spacing w:after="0" w:line="240" w:lineRule="auto"/>
        <w:ind w:left="382" w:hanging="382"/>
        <w:rPr>
          <w:rFonts w:ascii="Times New Roman" w:eastAsia="Times New Roman" w:hAnsi="Times New Roman" w:cs="Times New Roman"/>
          <w:color w:val="00B050"/>
          <w:sz w:val="20"/>
          <w:szCs w:val="20"/>
        </w:rPr>
      </w:pPr>
    </w:p>
    <w:p w:rsidR="00267D35" w:rsidRPr="001D75DC" w:rsidRDefault="00267D35" w:rsidP="00267D35">
      <w:pPr>
        <w:adjustRightInd w:val="0"/>
        <w:spacing w:after="0" w:line="240" w:lineRule="auto"/>
        <w:ind w:left="382" w:hanging="382"/>
        <w:rPr>
          <w:rFonts w:ascii="Times New Roman" w:eastAsia="Times New Roman" w:hAnsi="Times New Roman" w:cs="Times New Roman"/>
          <w:color w:val="00B050"/>
          <w:sz w:val="24"/>
          <w:szCs w:val="24"/>
        </w:rPr>
      </w:pPr>
      <w:r w:rsidRPr="001D75DC">
        <w:rPr>
          <w:rFonts w:ascii="Times New Roman" w:eastAsia="Times New Roman" w:hAnsi="Times New Roman" w:cs="Times New Roman"/>
          <w:color w:val="00B050"/>
          <w:sz w:val="20"/>
          <w:szCs w:val="20"/>
        </w:rPr>
        <w:t>4.    Jeśli Zamawiający wymaga dostawy części zamiennych lub eksploatacyjnych do posiadanych urządzeń – oznacza to, że dostarczone materiały eksploatacyjne muszą być materiałami odpowiadającymi parametrom techniczno-eksploatacyjnym wskazanych w SIWZ urządzeń posiadanych przez Zamawiającego, zgodnie z wymogami producenta tych urządzeń . Wykonawca bierze na siebie pełną odpowiedzialność za możliwe uszkodzenia sprzętu spowodowane używaniem zaoferowanych materiałów. Odpowiedzialność ta będzie obejmować całkowity zwrot kosztów ekspertyzy i kosztów naprawy urządzenia, jeżeli przyczyną awarii będzie zastosowanie danego materiału eksploatacyjnego, a także bezpłatną wymianę urządzenia na nowe, jeżeli przyczyną awarii będzie zastosowanie dostarczonych materiałów eksploatacyjnych, a naprawa nie przywróci jego poprzedniej użyteczność. Podstawą zapłaty będzie opinia i faktura autoryzowanego serwisu dokonującego ekspertyzy i naprawy.</w:t>
      </w:r>
    </w:p>
    <w:p w:rsidR="00267D35" w:rsidRPr="001D75DC" w:rsidRDefault="00267D35" w:rsidP="00267D35">
      <w:pPr>
        <w:spacing w:after="0" w:line="240" w:lineRule="auto"/>
        <w:rPr>
          <w:rFonts w:ascii="Times New Roman" w:eastAsia="Times New Roman" w:hAnsi="Times New Roman" w:cs="Times New Roman"/>
          <w:color w:val="00B050"/>
          <w:sz w:val="24"/>
          <w:szCs w:val="24"/>
        </w:rPr>
      </w:pPr>
    </w:p>
    <w:p w:rsidR="00267D35" w:rsidRPr="001D75DC" w:rsidRDefault="00267D35" w:rsidP="00267D35">
      <w:pPr>
        <w:spacing w:after="0" w:line="240" w:lineRule="auto"/>
        <w:rPr>
          <w:rFonts w:ascii="Times New Roman" w:eastAsia="Times New Roman" w:hAnsi="Times New Roman" w:cs="Times New Roman"/>
          <w:color w:val="00B050"/>
          <w:sz w:val="20"/>
          <w:szCs w:val="20"/>
        </w:rPr>
      </w:pPr>
      <w:r w:rsidRPr="001D75DC">
        <w:rPr>
          <w:rFonts w:ascii="Times New Roman" w:eastAsia="Times New Roman" w:hAnsi="Times New Roman" w:cs="Times New Roman"/>
          <w:color w:val="00B050"/>
          <w:sz w:val="20"/>
          <w:szCs w:val="20"/>
        </w:rPr>
        <w:t xml:space="preserve">5.    Towar musi być fabrycznie nowy, nieużywany, wyprodukowany nie wcześniej, niż na 6 miesięcy przed jego  </w:t>
      </w:r>
    </w:p>
    <w:p w:rsidR="00267D35" w:rsidRPr="001D75DC" w:rsidRDefault="00267D35" w:rsidP="00267D35">
      <w:pPr>
        <w:spacing w:after="0" w:line="240" w:lineRule="auto"/>
        <w:rPr>
          <w:rFonts w:ascii="Times New Roman" w:eastAsia="Times New Roman" w:hAnsi="Times New Roman" w:cs="Times New Roman"/>
          <w:color w:val="00B050"/>
          <w:sz w:val="20"/>
          <w:szCs w:val="20"/>
        </w:rPr>
      </w:pPr>
      <w:r w:rsidRPr="001D75DC">
        <w:rPr>
          <w:rFonts w:ascii="Times New Roman" w:eastAsia="Times New Roman" w:hAnsi="Times New Roman" w:cs="Times New Roman"/>
          <w:color w:val="00B050"/>
          <w:sz w:val="20"/>
          <w:szCs w:val="20"/>
        </w:rPr>
        <w:t xml:space="preserve">       dostarczeniem. </w:t>
      </w:r>
    </w:p>
    <w:p w:rsidR="00267D35" w:rsidRPr="001D75DC" w:rsidRDefault="00267D35" w:rsidP="00267D35">
      <w:pPr>
        <w:spacing w:after="0" w:line="240" w:lineRule="auto"/>
        <w:rPr>
          <w:rFonts w:ascii="Times New Roman" w:eastAsia="Times New Roman" w:hAnsi="Times New Roman" w:cs="Times New Roman"/>
          <w:color w:val="00B050"/>
          <w:sz w:val="24"/>
          <w:szCs w:val="24"/>
        </w:rPr>
      </w:pPr>
    </w:p>
    <w:p w:rsidR="00267D35" w:rsidRPr="001D75DC" w:rsidRDefault="00267D35" w:rsidP="00267D35">
      <w:pPr>
        <w:spacing w:after="60" w:line="240" w:lineRule="auto"/>
        <w:ind w:left="426" w:hanging="426"/>
        <w:rPr>
          <w:rFonts w:ascii="Times New Roman" w:eastAsia="Times New Roman" w:hAnsi="Times New Roman" w:cs="Times New Roman"/>
          <w:color w:val="00B050"/>
          <w:sz w:val="24"/>
          <w:szCs w:val="24"/>
        </w:rPr>
      </w:pPr>
      <w:r w:rsidRPr="001D75DC">
        <w:rPr>
          <w:rFonts w:ascii="Times New Roman" w:eastAsia="Times New Roman" w:hAnsi="Times New Roman" w:cs="Times New Roman"/>
          <w:color w:val="00B050"/>
          <w:sz w:val="20"/>
          <w:szCs w:val="20"/>
        </w:rPr>
        <w:t>6.    Podane przez zamawiającego jednostki miary są pojemnościami minimalnymi jakie można zaoferować. Dopuszcza się zaoferowanie opakowań o pojemnościach większych od wskazanych w kolumnie (3) jednostkach miary, przy zachowaniu wskazanej ilości opakowań/sztuk.. W przypadku większych pojemności niż zaznaczone prosimy o wskazanie oferowanej jednostki w rubryce nr 10.</w:t>
      </w:r>
    </w:p>
    <w:p w:rsidR="00267D35" w:rsidRPr="001D75DC" w:rsidRDefault="00267D35" w:rsidP="00267D35">
      <w:pPr>
        <w:spacing w:after="0" w:line="240" w:lineRule="auto"/>
        <w:ind w:left="360" w:hanging="360"/>
        <w:jc w:val="both"/>
        <w:rPr>
          <w:rFonts w:ascii="Times New Roman" w:eastAsia="Times New Roman" w:hAnsi="Times New Roman" w:cs="Times New Roman"/>
          <w:color w:val="00B050"/>
          <w:sz w:val="20"/>
          <w:szCs w:val="20"/>
        </w:rPr>
      </w:pPr>
    </w:p>
    <w:p w:rsidR="00267D35" w:rsidRPr="001D75DC" w:rsidRDefault="00267D35" w:rsidP="00267D35">
      <w:pPr>
        <w:spacing w:after="0" w:line="240" w:lineRule="auto"/>
        <w:ind w:left="360" w:hanging="360"/>
        <w:jc w:val="both"/>
        <w:rPr>
          <w:rFonts w:ascii="Times New Roman" w:eastAsia="Times New Roman" w:hAnsi="Times New Roman" w:cs="Times New Roman"/>
          <w:color w:val="00B050"/>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Pr="00F97B8E" w:rsidRDefault="00267D35" w:rsidP="00267D35">
      <w:pPr>
        <w:spacing w:after="0" w:line="240" w:lineRule="auto"/>
        <w:rPr>
          <w:rFonts w:ascii="Times New Roman" w:eastAsia="Calibri" w:hAnsi="Times New Roman" w:cs="Times New Roman"/>
          <w:sz w:val="24"/>
          <w:szCs w:val="20"/>
        </w:rPr>
      </w:pPr>
      <w:r w:rsidRPr="00F97B8E">
        <w:rPr>
          <w:rFonts w:ascii="Times New Roman" w:eastAsia="Calibri" w:hAnsi="Times New Roman" w:cs="Times New Roman"/>
          <w:b/>
          <w:sz w:val="24"/>
          <w:szCs w:val="20"/>
        </w:rPr>
        <w:t xml:space="preserve">Część 1 : </w:t>
      </w:r>
      <w:r w:rsidRPr="00F97B8E">
        <w:rPr>
          <w:rFonts w:ascii="Times New Roman" w:eastAsia="Calibri" w:hAnsi="Times New Roman" w:cs="Times New Roman"/>
          <w:sz w:val="24"/>
          <w:szCs w:val="20"/>
        </w:rPr>
        <w:t>Odczynniki i testy</w:t>
      </w:r>
    </w:p>
    <w:tbl>
      <w:tblPr>
        <w:tblW w:w="11341" w:type="dxa"/>
        <w:tblInd w:w="-639" w:type="dxa"/>
        <w:tblLayout w:type="fixed"/>
        <w:tblCellMar>
          <w:left w:w="70" w:type="dxa"/>
          <w:right w:w="70" w:type="dxa"/>
        </w:tblCellMar>
        <w:tblLook w:val="04A0" w:firstRow="1" w:lastRow="0" w:firstColumn="1" w:lastColumn="0" w:noHBand="0" w:noVBand="1"/>
      </w:tblPr>
      <w:tblGrid>
        <w:gridCol w:w="567"/>
        <w:gridCol w:w="2552"/>
        <w:gridCol w:w="992"/>
        <w:gridCol w:w="709"/>
        <w:gridCol w:w="851"/>
        <w:gridCol w:w="992"/>
        <w:gridCol w:w="851"/>
        <w:gridCol w:w="850"/>
        <w:gridCol w:w="992"/>
        <w:gridCol w:w="1985"/>
      </w:tblGrid>
      <w:tr w:rsidR="00267D35" w:rsidRPr="00F97B8E" w:rsidTr="00267D35">
        <w:trPr>
          <w:trHeight w:val="315"/>
        </w:trPr>
        <w:tc>
          <w:tcPr>
            <w:tcW w:w="567" w:type="dxa"/>
            <w:tcBorders>
              <w:top w:val="nil"/>
              <w:left w:val="nil"/>
              <w:bottom w:val="nil"/>
              <w:right w:val="nil"/>
            </w:tcBorders>
            <w:shd w:val="clear" w:color="auto" w:fill="auto"/>
            <w:noWrap/>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4"/>
                <w:szCs w:val="24"/>
              </w:rPr>
            </w:pPr>
          </w:p>
        </w:tc>
        <w:tc>
          <w:tcPr>
            <w:tcW w:w="2552" w:type="dxa"/>
            <w:tcBorders>
              <w:top w:val="nil"/>
              <w:left w:val="nil"/>
              <w:bottom w:val="nil"/>
              <w:right w:val="nil"/>
            </w:tcBorders>
            <w:shd w:val="clear" w:color="auto" w:fill="auto"/>
            <w:noWrap/>
            <w:vAlign w:val="bottom"/>
          </w:tcPr>
          <w:p w:rsidR="00267D35" w:rsidRPr="00F97B8E" w:rsidRDefault="00267D35" w:rsidP="00267D35">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709"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851"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851"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850"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985"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r>
      <w:tr w:rsidR="00267D35" w:rsidRPr="00F97B8E" w:rsidTr="00267D35">
        <w:trPr>
          <w:trHeight w:val="315"/>
        </w:trPr>
        <w:tc>
          <w:tcPr>
            <w:tcW w:w="567" w:type="dxa"/>
            <w:tcBorders>
              <w:top w:val="nil"/>
              <w:left w:val="nil"/>
              <w:bottom w:val="nil"/>
              <w:right w:val="nil"/>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4"/>
                <w:szCs w:val="24"/>
              </w:rPr>
            </w:pPr>
          </w:p>
        </w:tc>
        <w:tc>
          <w:tcPr>
            <w:tcW w:w="255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709"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851"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851"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850"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985"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r>
      <w:tr w:rsidR="00267D35" w:rsidRPr="00F97B8E" w:rsidTr="00267D35">
        <w:trPr>
          <w:trHeight w:val="80"/>
        </w:trPr>
        <w:tc>
          <w:tcPr>
            <w:tcW w:w="567" w:type="dxa"/>
            <w:tcBorders>
              <w:top w:val="nil"/>
              <w:left w:val="nil"/>
              <w:bottom w:val="nil"/>
              <w:right w:val="nil"/>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255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709"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851"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851"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850"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985"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r>
      <w:tr w:rsidR="00267D35" w:rsidRPr="00F97B8E" w:rsidTr="00267D35">
        <w:trPr>
          <w:trHeight w:val="315"/>
        </w:trPr>
        <w:tc>
          <w:tcPr>
            <w:tcW w:w="567"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Lp.</w:t>
            </w:r>
          </w:p>
        </w:tc>
        <w:tc>
          <w:tcPr>
            <w:tcW w:w="2552"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Nazwa towaru, wymagania,</w:t>
            </w:r>
          </w:p>
        </w:tc>
        <w:tc>
          <w:tcPr>
            <w:tcW w:w="992" w:type="dxa"/>
            <w:vMerge w:val="restart"/>
            <w:tcBorders>
              <w:top w:val="single" w:sz="8" w:space="0" w:color="auto"/>
              <w:left w:val="nil"/>
              <w:right w:val="single" w:sz="8" w:space="0" w:color="auto"/>
            </w:tcBorders>
            <w:shd w:val="clear" w:color="auto" w:fill="D9D9D9" w:themeFill="background1" w:themeFillShade="D9"/>
            <w:vAlign w:val="center"/>
          </w:tcPr>
          <w:p w:rsidR="00267D35"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Jedn. Miary</w:t>
            </w:r>
          </w:p>
          <w:p w:rsidR="00267D35" w:rsidRPr="0068475A" w:rsidRDefault="00267D35" w:rsidP="00267D35">
            <w:pPr>
              <w:spacing w:after="0" w:line="240" w:lineRule="auto"/>
              <w:rPr>
                <w:rFonts w:ascii="Times New Roman" w:eastAsia="Times New Roman" w:hAnsi="Times New Roman" w:cs="Times New Roman"/>
                <w:b/>
                <w:bCs/>
                <w:color w:val="000000"/>
                <w:sz w:val="16"/>
                <w:szCs w:val="16"/>
              </w:rPr>
            </w:pPr>
            <w:r>
              <w:rPr>
                <w:rFonts w:ascii="Times New Roman" w:eastAsia="Times New Roman" w:hAnsi="Times New Roman" w:cs="Times New Roman"/>
                <w:b/>
                <w:bCs/>
                <w:color w:val="000000"/>
                <w:sz w:val="16"/>
                <w:szCs w:val="16"/>
              </w:rPr>
              <w:t>/</w:t>
            </w:r>
            <w:r w:rsidRPr="0068475A">
              <w:rPr>
                <w:rFonts w:ascii="Times New Roman" w:eastAsia="Times New Roman" w:hAnsi="Times New Roman" w:cs="Times New Roman"/>
                <w:b/>
                <w:bCs/>
                <w:color w:val="000000"/>
                <w:sz w:val="16"/>
                <w:szCs w:val="16"/>
              </w:rPr>
              <w:t xml:space="preserve"> minimalne wielkości</w:t>
            </w:r>
          </w:p>
        </w:tc>
        <w:tc>
          <w:tcPr>
            <w:tcW w:w="709"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Ilość</w:t>
            </w:r>
          </w:p>
        </w:tc>
        <w:tc>
          <w:tcPr>
            <w:tcW w:w="851"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 xml:space="preserve"> Cena jednost-kowa netto</w:t>
            </w:r>
          </w:p>
        </w:tc>
        <w:tc>
          <w:tcPr>
            <w:tcW w:w="992"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Wartość netto</w:t>
            </w:r>
          </w:p>
        </w:tc>
        <w:tc>
          <w:tcPr>
            <w:tcW w:w="851"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b/>
                <w:bCs/>
                <w:color w:val="FF0000"/>
                <w:sz w:val="18"/>
                <w:szCs w:val="18"/>
              </w:rPr>
            </w:pPr>
            <w:r w:rsidRPr="0068475A">
              <w:rPr>
                <w:rFonts w:ascii="Times New Roman" w:eastAsia="Times New Roman" w:hAnsi="Times New Roman" w:cs="Times New Roman"/>
                <w:b/>
                <w:bCs/>
                <w:sz w:val="18"/>
                <w:szCs w:val="18"/>
              </w:rPr>
              <w:t>Stawka VAT</w:t>
            </w:r>
          </w:p>
        </w:tc>
        <w:tc>
          <w:tcPr>
            <w:tcW w:w="850"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18"/>
                <w:szCs w:val="18"/>
              </w:rPr>
            </w:pPr>
            <w:r w:rsidRPr="00F97B8E">
              <w:rPr>
                <w:rFonts w:ascii="Times New Roman" w:eastAsia="Times New Roman" w:hAnsi="Times New Roman" w:cs="Times New Roman"/>
                <w:b/>
                <w:bCs/>
                <w:color w:val="000000"/>
                <w:sz w:val="18"/>
                <w:szCs w:val="18"/>
              </w:rPr>
              <w:t> </w:t>
            </w:r>
          </w:p>
        </w:tc>
        <w:tc>
          <w:tcPr>
            <w:tcW w:w="992" w:type="dxa"/>
            <w:tcBorders>
              <w:top w:val="single" w:sz="8" w:space="0" w:color="auto"/>
              <w:left w:val="nil"/>
              <w:bottom w:val="single" w:sz="8" w:space="0" w:color="auto"/>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18"/>
                <w:szCs w:val="18"/>
              </w:rPr>
            </w:pPr>
            <w:r w:rsidRPr="00F97B8E">
              <w:rPr>
                <w:rFonts w:ascii="Times New Roman" w:eastAsia="Times New Roman" w:hAnsi="Times New Roman" w:cs="Times New Roman"/>
                <w:b/>
                <w:bCs/>
                <w:color w:val="000000"/>
                <w:sz w:val="18"/>
                <w:szCs w:val="18"/>
              </w:rPr>
              <w:t> </w:t>
            </w:r>
          </w:p>
        </w:tc>
        <w:tc>
          <w:tcPr>
            <w:tcW w:w="1985"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18"/>
                <w:szCs w:val="18"/>
              </w:rPr>
            </w:pPr>
            <w:r w:rsidRPr="00F97B8E">
              <w:rPr>
                <w:rFonts w:ascii="Times New Roman" w:eastAsia="Times New Roman" w:hAnsi="Times New Roman" w:cs="Times New Roman"/>
                <w:b/>
                <w:bCs/>
                <w:color w:val="000000"/>
                <w:sz w:val="18"/>
                <w:szCs w:val="18"/>
              </w:rPr>
              <w:t>Producent nazwa handlowa</w:t>
            </w:r>
          </w:p>
        </w:tc>
      </w:tr>
      <w:tr w:rsidR="00267D35" w:rsidRPr="00F97B8E" w:rsidTr="00267D35">
        <w:trPr>
          <w:trHeight w:val="525"/>
        </w:trPr>
        <w:tc>
          <w:tcPr>
            <w:tcW w:w="567"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2552"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992" w:type="dxa"/>
            <w:vMerge/>
            <w:tcBorders>
              <w:left w:val="nil"/>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992"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FF0000"/>
                <w:sz w:val="20"/>
                <w:szCs w:val="20"/>
              </w:rPr>
            </w:pPr>
          </w:p>
        </w:tc>
        <w:tc>
          <w:tcPr>
            <w:tcW w:w="850" w:type="dxa"/>
            <w:tcBorders>
              <w:top w:val="nil"/>
              <w:left w:val="nil"/>
              <w:bottom w:val="single" w:sz="8" w:space="0" w:color="auto"/>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16"/>
                <w:szCs w:val="16"/>
              </w:rPr>
            </w:pPr>
            <w:r w:rsidRPr="00F97B8E">
              <w:rPr>
                <w:rFonts w:ascii="Times New Roman" w:eastAsia="Times New Roman" w:hAnsi="Times New Roman" w:cs="Times New Roman"/>
                <w:b/>
                <w:bCs/>
                <w:color w:val="000000"/>
                <w:sz w:val="16"/>
                <w:szCs w:val="16"/>
              </w:rPr>
              <w:t>Wartość VAT</w:t>
            </w:r>
          </w:p>
        </w:tc>
        <w:tc>
          <w:tcPr>
            <w:tcW w:w="992" w:type="dxa"/>
            <w:tcBorders>
              <w:top w:val="nil"/>
              <w:left w:val="nil"/>
              <w:bottom w:val="single" w:sz="8" w:space="0" w:color="auto"/>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Wartość brutto</w:t>
            </w:r>
          </w:p>
        </w:tc>
        <w:tc>
          <w:tcPr>
            <w:tcW w:w="1985"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r>
      <w:tr w:rsidR="00267D35" w:rsidRPr="00F97B8E" w:rsidTr="00267D35">
        <w:trPr>
          <w:trHeight w:val="315"/>
        </w:trPr>
        <w:tc>
          <w:tcPr>
            <w:tcW w:w="567"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2552"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992" w:type="dxa"/>
            <w:vMerge/>
            <w:tcBorders>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709"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992"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851"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FF0000"/>
                <w:sz w:val="20"/>
                <w:szCs w:val="20"/>
              </w:rPr>
            </w:pPr>
          </w:p>
        </w:tc>
        <w:tc>
          <w:tcPr>
            <w:tcW w:w="850" w:type="dxa"/>
            <w:tcBorders>
              <w:top w:val="nil"/>
              <w:left w:val="nil"/>
              <w:bottom w:val="single" w:sz="8" w:space="0" w:color="auto"/>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992" w:type="dxa"/>
            <w:tcBorders>
              <w:top w:val="nil"/>
              <w:left w:val="nil"/>
              <w:bottom w:val="single" w:sz="8" w:space="0" w:color="auto"/>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985"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85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w:t>
            </w:r>
          </w:p>
        </w:tc>
        <w:tc>
          <w:tcPr>
            <w:tcW w:w="850"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w:t>
            </w:r>
          </w:p>
        </w:tc>
        <w:tc>
          <w:tcPr>
            <w:tcW w:w="1985"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r>
      <w:tr w:rsidR="00267D35" w:rsidRPr="00F97B8E" w:rsidTr="00267D35">
        <w:trPr>
          <w:trHeight w:val="204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Jod roztwór, c(I2)=0.05 mol/l (0.1N) roztwór mianowany wobec jodku potasu,  Reag.Ph Eur,Reag. USP, wartość certyfikowana w odniesieniu do wzorca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229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Tiosiarczan sodowy, roztwór c(Na2S2O3)=0.1 mol/l (0,1N); ampułka do sporządzenia 1000 ml roztworu, roztwór mianowany wobec jodku potasu, wartość certyfikowana w odniesieniu do wzorca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r>
              <w:rPr>
                <w:rFonts w:ascii="Times New Roman" w:eastAsia="Times New Roman" w:hAnsi="Times New Roman" w:cs="Times New Roman"/>
                <w:color w:val="000000"/>
                <w:sz w:val="20"/>
                <w:szCs w:val="20"/>
              </w:rPr>
              <w:t>.</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12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Brij 35, roztwór 30% w wodzie (mętność &lt;=2,0 NTU) dla biochemii</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 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5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Test paskowy do oznaczania nadtlenków w zakresie 0,5-25 mg/l H2O2,</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26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Test paskowy do oznaczania  żelaza(II) w zakresie 3-500 mg/l</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Paski wskaźnikowe jodoskrobiowe</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Diwodorofosforan potasowy GR do analizy</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pikrynowy ok. 1% (0,9-1,1%),</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Wodorofosforan disodu dwuwodny (assay min. 99,5%),</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(0,5 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2552" w:type="dxa"/>
            <w:tcBorders>
              <w:top w:val="nil"/>
              <w:left w:val="nil"/>
              <w:bottom w:val="single" w:sz="8" w:space="0" w:color="auto"/>
              <w:right w:val="single" w:sz="8" w:space="0" w:color="auto"/>
            </w:tcBorders>
            <w:shd w:val="clear" w:color="auto" w:fill="auto"/>
            <w:vAlign w:val="center"/>
            <w:hideMark/>
          </w:tcPr>
          <w:p w:rsidR="00267D35" w:rsidRPr="00A92876" w:rsidRDefault="00267D35" w:rsidP="00267D35">
            <w:pPr>
              <w:spacing w:after="0" w:line="240" w:lineRule="auto"/>
              <w:rPr>
                <w:rFonts w:ascii="Times New Roman" w:eastAsia="Times New Roman" w:hAnsi="Times New Roman" w:cs="Times New Roman"/>
                <w:color w:val="000000"/>
                <w:sz w:val="20"/>
                <w:szCs w:val="20"/>
                <w:lang w:val="en-US"/>
              </w:rPr>
            </w:pPr>
            <w:r w:rsidRPr="00A92876">
              <w:rPr>
                <w:rFonts w:ascii="Times New Roman" w:eastAsia="Times New Roman" w:hAnsi="Times New Roman" w:cs="Times New Roman"/>
                <w:color w:val="000000"/>
                <w:sz w:val="20"/>
                <w:szCs w:val="20"/>
                <w:lang w:val="en-US"/>
              </w:rPr>
              <w:t>Kwas humusowy, Humic acid -10 g</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59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Molibdenian amonu, tetrahydrat, cz.d.a., 99+%, max zawartość Cl ≤ 10 ppm; SO4 ≤ 100 ppm, metale ciężkie jako Pb ≤ 10 ppm, PO4 ≤ 5ppm</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62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Nadmanganian potasu 0,02 mol/l roztwór mianowany wobec szczawianu potasu Reag. USP, wartośc certyfikowana w odniesienu do wzorca NIST, niepewnośc rozszerzona miana +/- 0,003mol/l (k=2)</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Azotan srebra 0,1mol/l(0,1N) roztwór mianowany</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Sodu podchloryn 13% aktywnego chloru</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mrówkowy 80%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Skrobia rozpuszczalna czda </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Sodu diwodorofosforan 2 . hydrat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Di-Sodu wodorofosforan 12 . hydrat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Trietanoloamina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Czerń eriochromowa T wsk</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Lodowaty kwas octowy 100% czda ACS ISO REAG Ph 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80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wapnia 0,05 mol/l Odważka analityczna (Stężenie odważki analitycznej jest wyznaczane względem wzorca posiadającego odniesienie do standardowych materiałów referencyjnych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80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sodu 0,1 mol/l Odważka analityczna (Stężenie odważki analitycznej jest wyznaczane wzgledem wzorca posiadajacego odniesienie do standardowych materiałów referencyjnych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magnezu 7-hydrat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Potasu diwodorofosforan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di-Potasu wodorofosforan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27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l- glutaminowy ≥ 99.0 %</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roztwór mianowany o stężeniu 0,1 mol/l sprawdzany względem wzorca mającego odniesienie do wzorca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glutarowy 99%</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L(+)-askorbinowy CZDA, Ph.Eur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Etanol absolutny 99,8%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Czteroboran dwusodu dziesięciowodny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(0,5 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ortofosforowy (V) 85% cz.d.a., odcz. FP</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 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Chloramina-T trójwodna, odcz.Ph 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(0,1kg)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Potasu rodanek 99% CZDA, odcz.Ph 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(0,25 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miedzi pięciowodny 99+%,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(0,25 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35-38%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 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sodu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sodu bezwodny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Eter naftowy czda t.w. 40-60°C</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baru di-hydrat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Sulfanilamid czda odcz FP, min 99%</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N-(1-Naftylo)etylenodiaminy dichlorowodorek CZDA, ACS</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sulfanilowy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Winian antymonylu potasu 1,5 hydrat 99+%</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46</w:t>
            </w:r>
          </w:p>
        </w:tc>
        <w:tc>
          <w:tcPr>
            <w:tcW w:w="2552" w:type="dxa"/>
            <w:vMerge w:val="restart"/>
            <w:tcBorders>
              <w:top w:val="nil"/>
              <w:left w:val="single" w:sz="8" w:space="0" w:color="auto"/>
              <w:bottom w:val="single" w:sz="8" w:space="0" w:color="000000"/>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 xml:space="preserve">Formaldehyd, roztwór ok. 37% czystość: 36,5-38,0% w wodzie zawierający 10-15% metanolu jako stabilizatora, ACS Reag                                                             </w:t>
            </w:r>
            <w:r w:rsidRPr="0068475A">
              <w:rPr>
                <w:rFonts w:ascii="Times New Roman" w:eastAsia="Times New Roman" w:hAnsi="Times New Roman" w:cs="Times New Roman"/>
                <w:bCs/>
                <w:sz w:val="20"/>
                <w:szCs w:val="20"/>
                <w:u w:val="single"/>
              </w:rPr>
              <w:t>Odczynnik formaldehyd  musi pochodzić z dwóch różnych firm !!!</w:t>
            </w:r>
          </w:p>
        </w:tc>
        <w:tc>
          <w:tcPr>
            <w:tcW w:w="992" w:type="dxa"/>
            <w:tcBorders>
              <w:top w:val="nil"/>
              <w:left w:val="nil"/>
              <w:bottom w:val="single" w:sz="8" w:space="0" w:color="auto"/>
              <w:right w:val="single" w:sz="8"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Opak</w:t>
            </w:r>
          </w:p>
          <w:p w:rsidR="00267D35" w:rsidRPr="0068475A" w:rsidRDefault="00267D35" w:rsidP="00267D35">
            <w:pPr>
              <w:spacing w:after="0" w:line="240" w:lineRule="auto"/>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(500ml)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17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47</w:t>
            </w:r>
          </w:p>
        </w:tc>
        <w:tc>
          <w:tcPr>
            <w:tcW w:w="2552" w:type="dxa"/>
            <w:vMerge/>
            <w:tcBorders>
              <w:top w:val="nil"/>
              <w:left w:val="single" w:sz="8" w:space="0" w:color="auto"/>
              <w:bottom w:val="single" w:sz="8" w:space="0" w:color="000000"/>
              <w:right w:val="single" w:sz="8" w:space="0" w:color="auto"/>
            </w:tcBorders>
            <w:vAlign w:val="center"/>
            <w:hideMark/>
          </w:tcPr>
          <w:p w:rsidR="00267D35" w:rsidRPr="0068475A" w:rsidRDefault="00267D35" w:rsidP="00267D35">
            <w:pPr>
              <w:spacing w:after="0" w:line="240" w:lineRule="auto"/>
              <w:rPr>
                <w:rFonts w:ascii="Times New Roman" w:eastAsia="Times New Roman" w:hAnsi="Times New Roman" w:cs="Times New Roman"/>
                <w:bCs/>
                <w:sz w:val="20"/>
                <w:szCs w:val="20"/>
              </w:rPr>
            </w:pPr>
          </w:p>
        </w:tc>
        <w:tc>
          <w:tcPr>
            <w:tcW w:w="992" w:type="dxa"/>
            <w:tcBorders>
              <w:top w:val="nil"/>
              <w:left w:val="nil"/>
              <w:bottom w:val="single" w:sz="8" w:space="0" w:color="auto"/>
              <w:right w:val="single" w:sz="8"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Opak</w:t>
            </w:r>
          </w:p>
          <w:p w:rsidR="00267D35" w:rsidRPr="0068475A" w:rsidRDefault="00267D35" w:rsidP="00267D35">
            <w:pPr>
              <w:spacing w:after="0" w:line="240" w:lineRule="auto"/>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(500ml)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b/>
                <w:bCs/>
                <w:sz w:val="20"/>
                <w:szCs w:val="20"/>
              </w:rPr>
            </w:pPr>
            <w:r w:rsidRPr="0068475A">
              <w:rPr>
                <w:rFonts w:ascii="Times New Roman" w:eastAsia="Times New Roman" w:hAnsi="Times New Roman" w:cs="Times New Roman"/>
                <w:b/>
                <w:bCs/>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b/>
                <w:bCs/>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FF0000"/>
                <w:sz w:val="20"/>
                <w:szCs w:val="20"/>
              </w:rPr>
            </w:pPr>
          </w:p>
        </w:tc>
      </w:tr>
      <w:tr w:rsidR="00267D35" w:rsidRPr="00F97B8E" w:rsidTr="00267D35">
        <w:trPr>
          <w:trHeight w:val="100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48</w:t>
            </w:r>
          </w:p>
        </w:tc>
        <w:tc>
          <w:tcPr>
            <w:tcW w:w="2552" w:type="dxa"/>
            <w:vMerge w:val="restart"/>
            <w:tcBorders>
              <w:top w:val="nil"/>
              <w:left w:val="single" w:sz="8" w:space="0" w:color="auto"/>
              <w:bottom w:val="single" w:sz="8" w:space="0" w:color="000000"/>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 xml:space="preserve">Formaldehyd, roztwór ok. 37% czystość: 36,5-38,0% w wodzie zawierający ok. 10% metanolu jako stabilizatora, </w:t>
            </w:r>
            <w:r w:rsidRPr="0068475A">
              <w:rPr>
                <w:rFonts w:ascii="Times New Roman" w:eastAsia="Times New Roman" w:hAnsi="Times New Roman" w:cs="Times New Roman"/>
                <w:bCs/>
                <w:sz w:val="20"/>
                <w:szCs w:val="20"/>
              </w:rPr>
              <w:lastRenderedPageBreak/>
              <w:t xml:space="preserve">max zawartość kwasów organicznych (jako HCOOH) 0,025%, odczynnik ACS, Reag Ph EUR                                                          </w:t>
            </w:r>
            <w:r w:rsidRPr="0068475A">
              <w:rPr>
                <w:rFonts w:ascii="Times New Roman" w:eastAsia="Times New Roman" w:hAnsi="Times New Roman" w:cs="Times New Roman"/>
                <w:bCs/>
                <w:sz w:val="20"/>
                <w:szCs w:val="20"/>
                <w:u w:val="single"/>
              </w:rPr>
              <w:t>Odczynnik formaldehyd  musi pochodzić z dwóch różnych firm !!!</w:t>
            </w:r>
          </w:p>
        </w:tc>
        <w:tc>
          <w:tcPr>
            <w:tcW w:w="992" w:type="dxa"/>
            <w:vMerge w:val="restart"/>
            <w:tcBorders>
              <w:top w:val="nil"/>
              <w:left w:val="single" w:sz="8" w:space="0" w:color="auto"/>
              <w:bottom w:val="single" w:sz="8" w:space="0" w:color="000000"/>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lastRenderedPageBreak/>
              <w:t>Opak (1000ml)</w:t>
            </w:r>
          </w:p>
        </w:tc>
        <w:tc>
          <w:tcPr>
            <w:tcW w:w="709" w:type="dxa"/>
            <w:tcBorders>
              <w:top w:val="nil"/>
              <w:left w:val="nil"/>
              <w:bottom w:val="nil"/>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b/>
                <w:bCs/>
                <w:sz w:val="20"/>
                <w:szCs w:val="20"/>
              </w:rPr>
            </w:pPr>
            <w:r w:rsidRPr="0068475A">
              <w:rPr>
                <w:rFonts w:ascii="Times New Roman" w:eastAsia="Times New Roman" w:hAnsi="Times New Roman" w:cs="Times New Roman"/>
                <w:b/>
                <w:bCs/>
                <w:sz w:val="20"/>
                <w:szCs w:val="20"/>
              </w:rPr>
              <w:t>1</w:t>
            </w:r>
          </w:p>
        </w:tc>
        <w:tc>
          <w:tcPr>
            <w:tcW w:w="851" w:type="dxa"/>
            <w:tcBorders>
              <w:top w:val="nil"/>
              <w:left w:val="nil"/>
              <w:bottom w:val="nil"/>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b/>
                <w:bCs/>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nil"/>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FF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49</w:t>
            </w:r>
          </w:p>
        </w:tc>
        <w:tc>
          <w:tcPr>
            <w:tcW w:w="2552" w:type="dxa"/>
            <w:vMerge/>
            <w:tcBorders>
              <w:top w:val="nil"/>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FF0000"/>
                <w:sz w:val="20"/>
                <w:szCs w:val="20"/>
              </w:rPr>
            </w:pPr>
          </w:p>
        </w:tc>
        <w:tc>
          <w:tcPr>
            <w:tcW w:w="992" w:type="dxa"/>
            <w:vMerge/>
            <w:tcBorders>
              <w:top w:val="nil"/>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FF0000"/>
                <w:sz w:val="20"/>
                <w:szCs w:val="20"/>
              </w:rPr>
            </w:pPr>
          </w:p>
        </w:tc>
        <w:tc>
          <w:tcPr>
            <w:tcW w:w="709"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b/>
                <w:bCs/>
                <w:sz w:val="20"/>
                <w:szCs w:val="20"/>
              </w:rPr>
            </w:pPr>
            <w:r w:rsidRPr="0068475A">
              <w:rPr>
                <w:rFonts w:ascii="Times New Roman" w:eastAsia="Times New Roman" w:hAnsi="Times New Roman" w:cs="Times New Roman"/>
                <w:b/>
                <w:bCs/>
                <w:sz w:val="20"/>
                <w:szCs w:val="20"/>
              </w:rPr>
              <w:t>1</w:t>
            </w:r>
          </w:p>
        </w:tc>
        <w:tc>
          <w:tcPr>
            <w:tcW w:w="851" w:type="dxa"/>
            <w:tcBorders>
              <w:top w:val="single" w:sz="8" w:space="0" w:color="auto"/>
              <w:left w:val="nil"/>
              <w:bottom w:val="nil"/>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b/>
                <w:bCs/>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single" w:sz="8" w:space="0" w:color="auto"/>
              <w:left w:val="nil"/>
              <w:bottom w:val="nil"/>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FF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50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Dwuchromian potasu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single" w:sz="8" w:space="0" w:color="auto"/>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single" w:sz="8"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single" w:sz="8"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Chromian(VI) potasu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5,5’-Ditio-bis-2nitrobenzoesowy 99%</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Bromek potasowy GR do analizy</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trans-1,2-diaminocykloheksano-N,N,N`,N`-tetraoctowy 1.hydrat 98%</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0,1</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N,N-Dimetylo-p-fenylenodiaminy dichlorowodorek 99%</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0,025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Potasu cyjanek do analizy, 97+%</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(0,1 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Fluorek sodowy GR do analizy ACS, ISO, Reag. Ph 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Azotyn sodowy GR do analizy ACS, Reag. Ph 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 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szczawiowy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 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Azotan potasowy GR do analizy ISO, Reag. Ph 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Bromek potasowy GR do analizy ACS, Reag. Ph 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Gliceryna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 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Diwodorofosforan potasowy GR do analizy ISO</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Wodoroftalan potasowy GR do analizy Reag. Ph 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sodowy bezwodny GR do analizy ACS, ISO, Reag. Ph 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metanosulfonowy &gt; = 99,5%</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Wodorotlenek sodowy, roztwór 50 % GR do analizy</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 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Etylenodiamina cz.d.a. absolutna, &gt;=99.5 % (GC)</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Jodek potasowy GR do analizy ISO, Reag. Ph 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Węglan sodu bezwodny cz.d.a. ACS, ISO, Reag. Ph </w:t>
            </w:r>
            <w:r w:rsidRPr="00F97B8E">
              <w:rPr>
                <w:rFonts w:ascii="Times New Roman" w:eastAsia="Times New Roman" w:hAnsi="Times New Roman" w:cs="Times New Roman"/>
                <w:color w:val="000000"/>
                <w:sz w:val="20"/>
                <w:szCs w:val="20"/>
              </w:rPr>
              <w:lastRenderedPageBreak/>
              <w:t>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Opak (1000g)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71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2-propanol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72</w:t>
            </w:r>
          </w:p>
        </w:tc>
        <w:tc>
          <w:tcPr>
            <w:tcW w:w="2552" w:type="dxa"/>
            <w:tcBorders>
              <w:top w:val="nil"/>
              <w:left w:val="nil"/>
              <w:bottom w:val="single" w:sz="8" w:space="0" w:color="auto"/>
              <w:right w:val="single" w:sz="8" w:space="0" w:color="auto"/>
            </w:tcBorders>
            <w:shd w:val="clear" w:color="auto" w:fill="auto"/>
            <w:vAlign w:val="center"/>
            <w:hideMark/>
          </w:tcPr>
          <w:p w:rsidR="00267D35" w:rsidRPr="00A92876" w:rsidRDefault="00267D35" w:rsidP="00267D35">
            <w:pPr>
              <w:spacing w:after="0" w:line="240" w:lineRule="auto"/>
              <w:rPr>
                <w:rFonts w:ascii="Times New Roman" w:eastAsia="Times New Roman" w:hAnsi="Times New Roman" w:cs="Times New Roman"/>
                <w:color w:val="000000"/>
                <w:sz w:val="20"/>
                <w:szCs w:val="20"/>
                <w:lang w:val="en-US"/>
              </w:rPr>
            </w:pPr>
            <w:r w:rsidRPr="00A92876">
              <w:rPr>
                <w:rFonts w:ascii="Times New Roman" w:eastAsia="Times New Roman" w:hAnsi="Times New Roman" w:cs="Times New Roman"/>
                <w:color w:val="000000"/>
                <w:sz w:val="20"/>
                <w:szCs w:val="20"/>
                <w:lang w:val="en-US"/>
              </w:rPr>
              <w:t>Siarczan amonu (NH4)2SO4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nikotynowy C6H5NO2 do syntezy</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Węglan sodu Na2CO3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Wodorowęglan sodu NaHCO3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76</w:t>
            </w:r>
          </w:p>
        </w:tc>
        <w:tc>
          <w:tcPr>
            <w:tcW w:w="2552" w:type="dxa"/>
            <w:tcBorders>
              <w:top w:val="nil"/>
              <w:left w:val="nil"/>
              <w:bottom w:val="single" w:sz="8" w:space="0" w:color="auto"/>
              <w:right w:val="single" w:sz="8" w:space="0" w:color="auto"/>
            </w:tcBorders>
            <w:shd w:val="clear" w:color="auto" w:fill="auto"/>
            <w:vAlign w:val="center"/>
            <w:hideMark/>
          </w:tcPr>
          <w:p w:rsidR="00267D35" w:rsidRPr="00A92876" w:rsidRDefault="00267D35" w:rsidP="00267D35">
            <w:pPr>
              <w:spacing w:after="0" w:line="240" w:lineRule="auto"/>
              <w:rPr>
                <w:rFonts w:ascii="Times New Roman" w:eastAsia="Times New Roman" w:hAnsi="Times New Roman" w:cs="Times New Roman"/>
                <w:color w:val="000000"/>
                <w:sz w:val="20"/>
                <w:szCs w:val="20"/>
                <w:lang w:val="en-US"/>
              </w:rPr>
            </w:pPr>
            <w:r w:rsidRPr="00A92876">
              <w:rPr>
                <w:rFonts w:ascii="Times New Roman" w:eastAsia="Times New Roman" w:hAnsi="Times New Roman" w:cs="Times New Roman"/>
                <w:color w:val="000000"/>
                <w:sz w:val="20"/>
                <w:szCs w:val="20"/>
                <w:lang w:val="en-US"/>
              </w:rPr>
              <w:t>Octan amonu CH3COONH4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1,10-fenantrolina jednowodna C12H8N2 x H2O ACS Reag.</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Propanon (aceton) czda C3H6O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Difenylokarbazyd C13H14N4O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Kupferon C6H5N(NO)ONH4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nadchlorowy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 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Chloroform ACS, ISO, Reag. Ph Eur, wg specyfikacji</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Papierki wskaźnikowe pH w zakresie 11-13 ze skalą minimum co 0,5 jednostki pH, niefarbujące</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100szt.</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Papierki wskaźnikowe pH w zakresie 0-14 ze skalą minimum co 1 jednostka pH, niefarbujące</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100szt.</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Azotan potasu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Wodorotlenek potasu cz.d.a. (assay ≥85.0%)</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Błękit metylenowy Reag. Ph 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szklane 10g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cytrynowy jednowodny,  cz.d.a.  (zawartość od 99,5% do 100,5%)</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Wodorotlenek sodu, mikrogranulki cz.d.a. (zawartość min. 98.%, zawartość metali ciężkich max. 0.001%)</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cynku siedmiowodny cz.d.a (odpow. ACS, odcz. FPVI)</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91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Ftalan potasu kwaśny GR do analizy Reag. Ph 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1,3-dimetylobarbiturowy &gt;=99,0%(T)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4-pirydynokarboksylowy do syntezy (Assay HPLC area &gt;=98%)</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Heksacyjanożelazian(III) potasu cz.d.a., ACS, odcz. FP</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żelazowo-amonowy sześciowodny FeSO4(NH4)2SO4 x 6H2O, odczynnik cz.d.a. lub czystszy</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 - 500g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Diwodorofosforan sodu jednowodny odcz. FP</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Węglan wapnia strącony cz.d.a. lub lepszy</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4-aminoantypiryna,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Szczawian disodowy czda o czystości lepszej lub równej 99,5% ACS Reag</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cynku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 Glukoza bezwodna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Rezorcyna czda o czystości lepszej lub równej 99,0%, max zawartość Cl ≤ 0,001%; SO4 ≤ 0,005%, metale ciężkie jako Pb ≤ 0,0005%, Fenole ≤ 0,01%, pozostałość po prażeniu jako SO4 ≤ 0,02%)</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Oranż metylowy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Brucyna o czda o czystości ≥98,0% lub lepszej</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Di-sodu wersenian dwuwodny CZDA o czystości min 99,0% lub lepszej</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Kwas amidosulfonowy CZDA ACS, ISO </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amonu i żelaza (III) 12-wodny CZDA, ACS, ISO, Reag. Ph Eur (czystość ≥ 99%, zawartość Cl ≤ 0,0005%, zawartość NO3 ≤ 0,01%)</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80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108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Siarczek sodu dziewięciowodny CZDA czystość min 98%, ACS reagent (zawartość siarczynów i tiosiarczanów ≤ 0.1%)</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Siarczek sodu dziewięciowodny CZDA czystość min 98% (zawartość siarczynów i tiosiarczanów ≤ 0.1%)</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1-propanol CZDA, ACS. ODCZ.FP</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Imidazol do syntezy CZDA ACS(czystość ≥ 99 % )</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A92876">
              <w:rPr>
                <w:rFonts w:ascii="Times New Roman" w:eastAsia="Times New Roman" w:hAnsi="Times New Roman" w:cs="Times New Roman"/>
                <w:color w:val="000000"/>
                <w:sz w:val="20"/>
                <w:szCs w:val="20"/>
                <w:lang w:val="en-US"/>
              </w:rPr>
              <w:t xml:space="preserve">Tris(hydroksymetylo)aminometan (TRIS) CZDA (ACS, Reag. </w:t>
            </w:r>
            <w:r w:rsidRPr="00F97B8E">
              <w:rPr>
                <w:rFonts w:ascii="Times New Roman" w:eastAsia="Times New Roman" w:hAnsi="Times New Roman" w:cs="Times New Roman"/>
                <w:color w:val="000000"/>
                <w:sz w:val="20"/>
                <w:szCs w:val="20"/>
              </w:rPr>
              <w:t>Ph 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octowy 99,5-99,9 %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Azotan sodu NaNO3 CZDA do analizy, czystość ≥ 99%</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29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4-chlorofenol, roztwór, do oznaczania adsor</w:t>
            </w:r>
            <w:r>
              <w:rPr>
                <w:rFonts w:ascii="Times New Roman" w:eastAsia="Times New Roman" w:hAnsi="Times New Roman" w:cs="Times New Roman"/>
                <w:color w:val="000000"/>
                <w:sz w:val="20"/>
                <w:szCs w:val="20"/>
              </w:rPr>
              <w:t xml:space="preserve">bowanych związków chlorowców </w:t>
            </w:r>
            <w:r w:rsidRPr="00F97B8E">
              <w:rPr>
                <w:rFonts w:ascii="Times New Roman" w:eastAsia="Times New Roman" w:hAnsi="Times New Roman" w:cs="Times New Roman"/>
                <w:color w:val="000000"/>
                <w:sz w:val="20"/>
                <w:szCs w:val="20"/>
              </w:rPr>
              <w:t>725 mg/L (zawartość Cl 200 mg/L)</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Tymol cz</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29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Metanol do analizy  ACS, ISO, Reag. Ph Eur, o czystości 99,9% lub lepszej oraz max zawartość kwasowości nie większej niż 0,0002 meq/g</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Jodek potasu ≥ 99,5% reag. ISO, reag. Ph 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80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Mianowany roztwór wodorotlenku sodu o stężeniu 0,1 M (0,1N) reag. pH Eur, (wynik stężenia wodorotlenku sodu otrzymany przez stosowanie wzorca mającego odniesienie do wzorca NIST -potasu wodoroftalanu 84k)</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Mianowany roztwór wodorotlenku sodu o stężeniu 0,05 M (0,05 N) reag. pH Eur, </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(6x0,5L)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Elektrolit Chlorek potasu KCl 3 mol/l ± 1%, do uzupełnienia i przechowywania elektrod (opak. 250ml)</w:t>
            </w:r>
          </w:p>
        </w:tc>
        <w:tc>
          <w:tcPr>
            <w:tcW w:w="992" w:type="dxa"/>
            <w:tcBorders>
              <w:top w:val="nil"/>
              <w:left w:val="nil"/>
              <w:bottom w:val="single" w:sz="8" w:space="0" w:color="auto"/>
              <w:right w:val="single" w:sz="8"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(250ml)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122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Potasu siarczan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Test kuwetowy formaldehyd zakres 0,5 – 10 mg/L LCK 325 kuwety 13mm, metoda z acetyloacetonem,  </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(24 testy)</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siarkowy 95-97% do analizy max zawartość Hg. 0.005 ppm)</w:t>
            </w:r>
            <w:r>
              <w:rPr>
                <w:rFonts w:ascii="Times New Roman" w:eastAsia="Times New Roman" w:hAnsi="Times New Roman" w:cs="Times New Roman"/>
                <w:color w:val="000000"/>
                <w:sz w:val="20"/>
                <w:szCs w:val="20"/>
              </w:rPr>
              <w:t xml:space="preserve"> </w:t>
            </w:r>
            <w:r w:rsidRPr="00F97B8E">
              <w:rPr>
                <w:rFonts w:ascii="Times New Roman" w:eastAsia="Times New Roman" w:hAnsi="Times New Roman" w:cs="Times New Roman"/>
                <w:color w:val="000000"/>
                <w:sz w:val="20"/>
                <w:szCs w:val="20"/>
              </w:rPr>
              <w:t>,Reag. Ph 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 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chloroform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toluen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glikol etylenowy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benzyna ekstrakcyjna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Eschki mieszanina GR do analizy (do oznaczania siarki w węglu) o parametrach: zaw. MgO 65-67%; zaw NaCO3 32-34%; siarka całkowita ≤0,0005%; zaw. wilgoci (105 st. C) ≤0,5%</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(min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borowy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celuloza mikrokrystaliczna do chromatografii kolumnowej o uziarnieniu &lt;20μm ≤20%; &gt;160μm≤2%; 20 – 160 μm ≥80% </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Żel krzemionkowy szerokopor. gran 1-3 mm z indykatorem wilgoci</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amoniak 25%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5-(4-Dimetyloaminobenzylideno) rodanina GR do analizy (odczynnik na srebro)</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Fenoloftaleina wskaźnik ACS, Reag. Ph Eur</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1,3-dimetylobarbiturowy do syntezy</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Cyny (II) chlorek bezwodny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4-Nitrofenol WSK</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Siarczyn sodu bezwodny czda Reag, PhEUR, czystość min 97%</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80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140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R-r wzorcowy do oznaczania BZT( według PN-EN 1899-1/2:2000). Opakowanie powinno zawierać 10 porcji wzorca służącego do przygotowania 10 jednolitrowych roztworów o stężeniu 210±20 mg/l BZT.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(zawierające</w:t>
            </w:r>
            <w:r>
              <w:rPr>
                <w:rFonts w:ascii="Times New Roman" w:eastAsia="Times New Roman" w:hAnsi="Times New Roman" w:cs="Times New Roman"/>
                <w:color w:val="000000"/>
                <w:sz w:val="20"/>
                <w:szCs w:val="20"/>
              </w:rPr>
              <w:t xml:space="preserve"> min. </w:t>
            </w:r>
            <w:r w:rsidRPr="00F97B8E">
              <w:rPr>
                <w:rFonts w:ascii="Times New Roman" w:eastAsia="Times New Roman" w:hAnsi="Times New Roman" w:cs="Times New Roman"/>
                <w:color w:val="000000"/>
                <w:sz w:val="20"/>
                <w:szCs w:val="20"/>
              </w:rPr>
              <w:t xml:space="preserve"> 10 szt)</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54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Certyfikowany roztwór wzorcowy refraktometryczny o wartości 10°Brix, wymagany certyfikat w odniesieniu do SRM z NIST, wymagana co najmniej 6-tygodniowa ważność r-ru.</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(co najmniej 5x8 mL)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103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trans-1,2-Diaminocyclohexane-N,N,N′,N′-tetraacetic acid monohydrate ACS reagent do kompleksometrii</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 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143</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baru di-hydrat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tiosiarczan sodu pieciowodny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opak(1000g)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zieleń bromnokrezolowa wsk.</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czerwień metylowa wsk.</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nadtlenek wodoru 35%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siarkowy 78 %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potasu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azotan amonu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(0,5kg)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151</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0,1mol/l; r-r mianowany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0,02mol/l; r-r mianowany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153</w:t>
            </w:r>
          </w:p>
        </w:tc>
        <w:tc>
          <w:tcPr>
            <w:tcW w:w="2552" w:type="dxa"/>
            <w:tcBorders>
              <w:top w:val="nil"/>
              <w:left w:val="nil"/>
              <w:bottom w:val="single" w:sz="8" w:space="0" w:color="auto"/>
              <w:right w:val="single" w:sz="8" w:space="0" w:color="auto"/>
            </w:tcBorders>
            <w:shd w:val="clear" w:color="auto" w:fill="auto"/>
            <w:vAlign w:val="center"/>
            <w:hideMark/>
          </w:tcPr>
          <w:p w:rsidR="00267D35" w:rsidRPr="00A92876" w:rsidRDefault="00267D35" w:rsidP="00267D35">
            <w:pPr>
              <w:spacing w:after="0" w:line="240" w:lineRule="auto"/>
              <w:rPr>
                <w:rFonts w:ascii="Times New Roman" w:eastAsia="Times New Roman" w:hAnsi="Times New Roman" w:cs="Times New Roman"/>
                <w:color w:val="000000"/>
                <w:sz w:val="20"/>
                <w:szCs w:val="20"/>
                <w:lang w:val="en-US"/>
              </w:rPr>
            </w:pPr>
            <w:r w:rsidRPr="00A92876">
              <w:rPr>
                <w:rFonts w:ascii="Times New Roman" w:eastAsia="Times New Roman" w:hAnsi="Times New Roman" w:cs="Times New Roman"/>
                <w:color w:val="000000"/>
                <w:sz w:val="20"/>
                <w:szCs w:val="20"/>
                <w:lang w:val="en-US"/>
              </w:rPr>
              <w:t>kwas solny 0,1mol/l; fix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154</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srebra azotan 0,001mol/l; r-r mianowany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155</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srebra azotan 0,01mol/l; r-r mianowany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156</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srebra azotan 0,1mol/l; r-r mianowany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157</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srebra azotan 0,05mol/l; r-r mianowany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158</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sodu chlorek 0,02mol/l; r-r mianowany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159</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sodu węglan 0,05mol/l; r-r mianowany NIST</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160</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TISAB III; d= 1,093 g/cm3 (20st.C); pH=5,0-5,5 (20st.C); zaw. F≤1 ug/ml</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(0,5l)</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161</w:t>
            </w:r>
          </w:p>
        </w:tc>
        <w:tc>
          <w:tcPr>
            <w:tcW w:w="2552" w:type="dxa"/>
            <w:tcBorders>
              <w:top w:val="nil"/>
              <w:left w:val="nil"/>
              <w:bottom w:val="single" w:sz="8" w:space="0" w:color="auto"/>
              <w:right w:val="single" w:sz="8" w:space="0" w:color="auto"/>
            </w:tcBorders>
            <w:shd w:val="clear" w:color="auto" w:fill="auto"/>
            <w:vAlign w:val="center"/>
            <w:hideMark/>
          </w:tcPr>
          <w:p w:rsidR="00267D35" w:rsidRPr="00A92876" w:rsidRDefault="00267D35" w:rsidP="00267D35">
            <w:pPr>
              <w:spacing w:after="0" w:line="240" w:lineRule="auto"/>
              <w:rPr>
                <w:rFonts w:ascii="Times New Roman" w:eastAsia="Times New Roman" w:hAnsi="Times New Roman" w:cs="Times New Roman"/>
                <w:color w:val="000000"/>
                <w:sz w:val="20"/>
                <w:szCs w:val="20"/>
                <w:lang w:val="en-US"/>
              </w:rPr>
            </w:pPr>
            <w:r w:rsidRPr="00A92876">
              <w:rPr>
                <w:rFonts w:ascii="Times New Roman" w:eastAsia="Times New Roman" w:hAnsi="Times New Roman" w:cs="Times New Roman"/>
                <w:color w:val="000000"/>
                <w:sz w:val="20"/>
                <w:szCs w:val="20"/>
                <w:lang w:val="en-US"/>
              </w:rPr>
              <w:t xml:space="preserve">Chlorophyll a from Anacystis nidulans algae powder 1 mg </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A92876">
              <w:rPr>
                <w:rFonts w:ascii="Times New Roman" w:eastAsia="Times New Roman" w:hAnsi="Times New Roman" w:cs="Times New Roman"/>
                <w:color w:val="000000"/>
                <w:sz w:val="20"/>
                <w:szCs w:val="20"/>
                <w:lang w:val="en-US"/>
              </w:rPr>
              <w:t> </w:t>
            </w:r>
            <w:r w:rsidRPr="00F97B8E">
              <w:rPr>
                <w:rFonts w:ascii="Times New Roman" w:eastAsia="Times New Roman" w:hAnsi="Times New Roman" w:cs="Times New Roman"/>
                <w:color w:val="000000"/>
                <w:sz w:val="20"/>
                <w:szCs w:val="20"/>
              </w:rPr>
              <w:t>Opak.</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162</w:t>
            </w:r>
          </w:p>
        </w:tc>
        <w:tc>
          <w:tcPr>
            <w:tcW w:w="255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 Mieszanina selenowa do oznaczania azotu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1kg</w:t>
            </w:r>
          </w:p>
        </w:tc>
        <w:tc>
          <w:tcPr>
            <w:tcW w:w="70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FF0000"/>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163</w:t>
            </w:r>
          </w:p>
        </w:tc>
        <w:tc>
          <w:tcPr>
            <w:tcW w:w="255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cytrynowy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(500g)</w:t>
            </w:r>
          </w:p>
        </w:tc>
        <w:tc>
          <w:tcPr>
            <w:tcW w:w="70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6</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164</w:t>
            </w:r>
          </w:p>
        </w:tc>
        <w:tc>
          <w:tcPr>
            <w:tcW w:w="255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Kofeina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165</w:t>
            </w:r>
          </w:p>
        </w:tc>
        <w:tc>
          <w:tcPr>
            <w:tcW w:w="255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Sacharoza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166</w:t>
            </w:r>
          </w:p>
        </w:tc>
        <w:tc>
          <w:tcPr>
            <w:tcW w:w="255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Heptahydrat siarczanu(VI) żelaza (II)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250g</w:t>
            </w:r>
          </w:p>
        </w:tc>
        <w:tc>
          <w:tcPr>
            <w:tcW w:w="70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167</w:t>
            </w:r>
          </w:p>
        </w:tc>
        <w:tc>
          <w:tcPr>
            <w:tcW w:w="255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siarkowy 96 % cz.d.a</w:t>
            </w: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1l</w:t>
            </w:r>
          </w:p>
        </w:tc>
        <w:tc>
          <w:tcPr>
            <w:tcW w:w="70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168</w:t>
            </w:r>
          </w:p>
        </w:tc>
        <w:tc>
          <w:tcPr>
            <w:tcW w:w="255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Węglan disodu dziesięciowodny cz.d.a </w:t>
            </w: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1000 g</w:t>
            </w:r>
          </w:p>
        </w:tc>
        <w:tc>
          <w:tcPr>
            <w:tcW w:w="70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169</w:t>
            </w:r>
          </w:p>
        </w:tc>
        <w:tc>
          <w:tcPr>
            <w:tcW w:w="255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n-heptan cz.d.a. </w:t>
            </w: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250ml</w:t>
            </w:r>
          </w:p>
        </w:tc>
        <w:tc>
          <w:tcPr>
            <w:tcW w:w="70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170</w:t>
            </w:r>
          </w:p>
        </w:tc>
        <w:tc>
          <w:tcPr>
            <w:tcW w:w="255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Błękit tymolowy wsk.</w:t>
            </w:r>
          </w:p>
        </w:tc>
        <w:tc>
          <w:tcPr>
            <w:tcW w:w="99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25g</w:t>
            </w:r>
          </w:p>
        </w:tc>
        <w:tc>
          <w:tcPr>
            <w:tcW w:w="70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171</w:t>
            </w:r>
          </w:p>
        </w:tc>
        <w:tc>
          <w:tcPr>
            <w:tcW w:w="255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Żelatyna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172</w:t>
            </w:r>
          </w:p>
        </w:tc>
        <w:tc>
          <w:tcPr>
            <w:tcW w:w="255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Skrobia rozpuszczalna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173</w:t>
            </w:r>
          </w:p>
        </w:tc>
        <w:tc>
          <w:tcPr>
            <w:tcW w:w="255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Siarczan(VI) sodu cz.d.a.</w:t>
            </w:r>
          </w:p>
        </w:tc>
        <w:tc>
          <w:tcPr>
            <w:tcW w:w="99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100g</w:t>
            </w:r>
          </w:p>
        </w:tc>
        <w:tc>
          <w:tcPr>
            <w:tcW w:w="70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174</w:t>
            </w:r>
          </w:p>
        </w:tc>
        <w:tc>
          <w:tcPr>
            <w:tcW w:w="255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Siarczyn sodu bezwodny czda, czystość min 98%</w:t>
            </w: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(500g)</w:t>
            </w:r>
          </w:p>
        </w:tc>
        <w:tc>
          <w:tcPr>
            <w:tcW w:w="70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175</w:t>
            </w:r>
          </w:p>
        </w:tc>
        <w:tc>
          <w:tcPr>
            <w:tcW w:w="255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Octan cynku dihydrat czda, czystość ≥99%</w:t>
            </w: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(250g)</w:t>
            </w:r>
          </w:p>
        </w:tc>
        <w:tc>
          <w:tcPr>
            <w:tcW w:w="70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176</w:t>
            </w:r>
          </w:p>
        </w:tc>
        <w:tc>
          <w:tcPr>
            <w:tcW w:w="255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pirydyno - 4 - karboksylowy</w:t>
            </w: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250g</w:t>
            </w:r>
          </w:p>
        </w:tc>
        <w:tc>
          <w:tcPr>
            <w:tcW w:w="70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1456"/>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177</w:t>
            </w:r>
          </w:p>
        </w:tc>
        <w:tc>
          <w:tcPr>
            <w:tcW w:w="2552" w:type="dxa"/>
            <w:tcBorders>
              <w:top w:val="nil"/>
              <w:left w:val="nil"/>
              <w:bottom w:val="single" w:sz="8" w:space="0" w:color="auto"/>
              <w:right w:val="single" w:sz="8" w:space="0" w:color="auto"/>
            </w:tcBorders>
            <w:shd w:val="clear" w:color="auto" w:fill="auto"/>
          </w:tcPr>
          <w:p w:rsidR="00267D35" w:rsidRPr="0068475A" w:rsidRDefault="00267D35" w:rsidP="00267D35">
            <w:pPr>
              <w:rPr>
                <w:rFonts w:eastAsiaTheme="minorHAnsi"/>
                <w:lang w:eastAsia="en-US"/>
              </w:rPr>
            </w:pPr>
            <w:r w:rsidRPr="0068475A">
              <w:rPr>
                <w:rFonts w:ascii="Times New Roman" w:eastAsia="Times New Roman" w:hAnsi="Times New Roman" w:cs="Times New Roman"/>
                <w:sz w:val="20"/>
                <w:szCs w:val="20"/>
              </w:rPr>
              <w:t>Zestaw odczynników (saszetki pakowane po 100 sztuk) do oznaczania  chloru wolnego za pomocą kolorymetru C 301 firmy EUTECH INSTRUMENTS</w:t>
            </w:r>
          </w:p>
        </w:tc>
        <w:tc>
          <w:tcPr>
            <w:tcW w:w="992" w:type="dxa"/>
            <w:tcBorders>
              <w:top w:val="nil"/>
              <w:left w:val="nil"/>
              <w:bottom w:val="single" w:sz="8" w:space="0" w:color="auto"/>
              <w:right w:val="single" w:sz="8" w:space="0" w:color="auto"/>
            </w:tcBorders>
            <w:shd w:val="clear" w:color="auto" w:fill="auto"/>
            <w:vAlign w:val="center"/>
          </w:tcPr>
          <w:p w:rsidR="00267D35"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w:t>
            </w:r>
          </w:p>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 100 szt.</w:t>
            </w:r>
          </w:p>
        </w:tc>
        <w:tc>
          <w:tcPr>
            <w:tcW w:w="70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178</w:t>
            </w:r>
          </w:p>
        </w:tc>
        <w:tc>
          <w:tcPr>
            <w:tcW w:w="2552" w:type="dxa"/>
            <w:tcBorders>
              <w:top w:val="nil"/>
              <w:left w:val="nil"/>
              <w:bottom w:val="single" w:sz="8" w:space="0" w:color="auto"/>
              <w:right w:val="single" w:sz="8" w:space="0" w:color="auto"/>
            </w:tcBorders>
            <w:shd w:val="clear" w:color="auto" w:fill="auto"/>
          </w:tcPr>
          <w:p w:rsidR="00267D35" w:rsidRPr="0068475A" w:rsidRDefault="00267D35" w:rsidP="00267D35">
            <w:pPr>
              <w:rPr>
                <w:rFonts w:eastAsiaTheme="minorHAnsi"/>
                <w:lang w:eastAsia="en-US"/>
              </w:rPr>
            </w:pPr>
            <w:r w:rsidRPr="0068475A">
              <w:rPr>
                <w:rFonts w:ascii="Times New Roman" w:eastAsia="Times New Roman" w:hAnsi="Times New Roman" w:cs="Times New Roman"/>
                <w:sz w:val="20"/>
                <w:szCs w:val="20"/>
              </w:rPr>
              <w:t>Zestaw odczynników (saszetki pakowane po 100 sztuk) do oznaczania  chloru ogólnego za pomocą kolorymetru C 301 firmy EUTECH INSTRUMENTS</w:t>
            </w:r>
          </w:p>
        </w:tc>
        <w:tc>
          <w:tcPr>
            <w:tcW w:w="992" w:type="dxa"/>
            <w:tcBorders>
              <w:top w:val="nil"/>
              <w:left w:val="nil"/>
              <w:bottom w:val="single" w:sz="8" w:space="0" w:color="auto"/>
              <w:right w:val="single" w:sz="8" w:space="0" w:color="auto"/>
            </w:tcBorders>
            <w:shd w:val="clear" w:color="auto" w:fill="auto"/>
            <w:vAlign w:val="center"/>
          </w:tcPr>
          <w:p w:rsidR="00267D35"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w:t>
            </w:r>
          </w:p>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 100 szt.</w:t>
            </w:r>
          </w:p>
        </w:tc>
        <w:tc>
          <w:tcPr>
            <w:tcW w:w="70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179</w:t>
            </w:r>
          </w:p>
        </w:tc>
        <w:tc>
          <w:tcPr>
            <w:tcW w:w="255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Wapnia mleczan 5 hydrat cz.d.a.</w:t>
            </w:r>
          </w:p>
        </w:tc>
        <w:tc>
          <w:tcPr>
            <w:tcW w:w="992" w:type="dxa"/>
            <w:tcBorders>
              <w:top w:val="nil"/>
              <w:left w:val="nil"/>
              <w:bottom w:val="single" w:sz="8" w:space="0" w:color="auto"/>
              <w:right w:val="single" w:sz="8" w:space="0" w:color="auto"/>
            </w:tcBorders>
            <w:shd w:val="clear" w:color="auto" w:fill="auto"/>
            <w:vAlign w:val="center"/>
          </w:tcPr>
          <w:p w:rsidR="00267D35"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Opak. </w:t>
            </w:r>
          </w:p>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500 g</w:t>
            </w:r>
          </w:p>
        </w:tc>
        <w:tc>
          <w:tcPr>
            <w:tcW w:w="70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4</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180</w:t>
            </w:r>
          </w:p>
        </w:tc>
        <w:tc>
          <w:tcPr>
            <w:tcW w:w="255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Fosforan sodu, Na3PO4·12H2O cz. d. a. </w:t>
            </w: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70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52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lastRenderedPageBreak/>
              <w:t>181</w:t>
            </w:r>
          </w:p>
        </w:tc>
        <w:tc>
          <w:tcPr>
            <w:tcW w:w="255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tri-Sodu fosforan bezwodny cz.d. a</w:t>
            </w: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70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78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182</w:t>
            </w:r>
          </w:p>
        </w:tc>
        <w:tc>
          <w:tcPr>
            <w:tcW w:w="255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Sodu diwodorofosforan 1 hydrat cz.d.a.  </w:t>
            </w: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70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70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183</w:t>
            </w:r>
          </w:p>
        </w:tc>
        <w:tc>
          <w:tcPr>
            <w:tcW w:w="2552" w:type="dxa"/>
            <w:tcBorders>
              <w:top w:val="nil"/>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tri – Wapnia fosforan bezwodny cz.d. a. </w:t>
            </w:r>
          </w:p>
        </w:tc>
        <w:tc>
          <w:tcPr>
            <w:tcW w:w="992" w:type="dxa"/>
            <w:tcBorders>
              <w:top w:val="nil"/>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709" w:type="dxa"/>
            <w:tcBorders>
              <w:top w:val="nil"/>
              <w:left w:val="nil"/>
              <w:bottom w:val="nil"/>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w:t>
            </w:r>
          </w:p>
        </w:tc>
        <w:tc>
          <w:tcPr>
            <w:tcW w:w="851" w:type="dxa"/>
            <w:tcBorders>
              <w:top w:val="nil"/>
              <w:left w:val="nil"/>
              <w:bottom w:val="nil"/>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nil"/>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96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184</w:t>
            </w:r>
          </w:p>
        </w:tc>
        <w:tc>
          <w:tcPr>
            <w:tcW w:w="2552"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Amonu fosforan I zasadowy cz. d. a.. </w:t>
            </w:r>
          </w:p>
        </w:tc>
        <w:tc>
          <w:tcPr>
            <w:tcW w:w="992"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709"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w:t>
            </w:r>
          </w:p>
        </w:tc>
        <w:tc>
          <w:tcPr>
            <w:tcW w:w="851" w:type="dxa"/>
            <w:tcBorders>
              <w:top w:val="single" w:sz="8" w:space="0" w:color="auto"/>
              <w:left w:val="nil"/>
              <w:bottom w:val="nil"/>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single" w:sz="8" w:space="0" w:color="auto"/>
              <w:left w:val="nil"/>
              <w:bottom w:val="nil"/>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70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185</w:t>
            </w:r>
          </w:p>
        </w:tc>
        <w:tc>
          <w:tcPr>
            <w:tcW w:w="2552"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Amonu fosforan III zasadowy 3 hydrat cz.d. a</w:t>
            </w:r>
          </w:p>
        </w:tc>
        <w:tc>
          <w:tcPr>
            <w:tcW w:w="992"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709"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w:t>
            </w:r>
          </w:p>
        </w:tc>
        <w:tc>
          <w:tcPr>
            <w:tcW w:w="851" w:type="dxa"/>
            <w:tcBorders>
              <w:top w:val="single" w:sz="8" w:space="0" w:color="auto"/>
              <w:left w:val="nil"/>
              <w:bottom w:val="nil"/>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single" w:sz="8" w:space="0" w:color="auto"/>
              <w:left w:val="nil"/>
              <w:bottom w:val="nil"/>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96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186</w:t>
            </w:r>
          </w:p>
        </w:tc>
        <w:tc>
          <w:tcPr>
            <w:tcW w:w="2552"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Zestawy probówkowe Nanocolor Fosfor ogólny 45</w:t>
            </w:r>
            <w:r>
              <w:rPr>
                <w:rFonts w:ascii="Times New Roman" w:eastAsia="Times New Roman" w:hAnsi="Times New Roman" w:cs="Times New Roman"/>
                <w:sz w:val="20"/>
                <w:szCs w:val="20"/>
              </w:rPr>
              <w:t xml:space="preserve"> do posiadanego przez Zamawiającego urządzenia Nanocolor 500 D</w:t>
            </w:r>
            <w:r w:rsidRPr="0068475A">
              <w:rPr>
                <w:rFonts w:ascii="Times New Roman" w:eastAsia="Times New Roman" w:hAnsi="Times New Roman" w:cs="Times New Roman"/>
                <w:sz w:val="20"/>
                <w:szCs w:val="20"/>
              </w:rPr>
              <w:t xml:space="preserve"> </w:t>
            </w:r>
          </w:p>
        </w:tc>
        <w:tc>
          <w:tcPr>
            <w:tcW w:w="992"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w:t>
            </w:r>
          </w:p>
        </w:tc>
        <w:tc>
          <w:tcPr>
            <w:tcW w:w="709"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10</w:t>
            </w:r>
          </w:p>
        </w:tc>
        <w:tc>
          <w:tcPr>
            <w:tcW w:w="851" w:type="dxa"/>
            <w:tcBorders>
              <w:top w:val="single" w:sz="8" w:space="0" w:color="auto"/>
              <w:left w:val="nil"/>
              <w:bottom w:val="nil"/>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single" w:sz="8" w:space="0" w:color="auto"/>
              <w:left w:val="nil"/>
              <w:bottom w:val="nil"/>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96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187</w:t>
            </w:r>
          </w:p>
        </w:tc>
        <w:tc>
          <w:tcPr>
            <w:tcW w:w="2552"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Zestaw standardowy Nanocolor Ortofosforany 0,5 -50 </w:t>
            </w:r>
            <w:r>
              <w:rPr>
                <w:rFonts w:ascii="Times New Roman" w:eastAsia="Times New Roman" w:hAnsi="Times New Roman" w:cs="Times New Roman"/>
                <w:sz w:val="20"/>
                <w:szCs w:val="20"/>
              </w:rPr>
              <w:t xml:space="preserve"> do posiadanego przez Zamawiającego urządzenia Nanocolor 500 D</w:t>
            </w:r>
          </w:p>
        </w:tc>
        <w:tc>
          <w:tcPr>
            <w:tcW w:w="992" w:type="dxa"/>
            <w:tcBorders>
              <w:top w:val="single" w:sz="8" w:space="0" w:color="auto"/>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w:t>
            </w:r>
          </w:p>
        </w:tc>
        <w:tc>
          <w:tcPr>
            <w:tcW w:w="709" w:type="dxa"/>
            <w:tcBorders>
              <w:top w:val="single" w:sz="8" w:space="0" w:color="auto"/>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c>
          <w:tcPr>
            <w:tcW w:w="851" w:type="dxa"/>
            <w:tcBorders>
              <w:top w:val="single" w:sz="8" w:space="0" w:color="auto"/>
              <w:left w:val="nil"/>
              <w:bottom w:val="single" w:sz="4" w:space="0" w:color="auto"/>
              <w:right w:val="single" w:sz="4"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single" w:sz="8" w:space="0" w:color="auto"/>
              <w:left w:val="single" w:sz="4" w:space="0" w:color="auto"/>
              <w:bottom w:val="single" w:sz="4"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70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188</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267D35" w:rsidRPr="00A92876" w:rsidRDefault="00267D35" w:rsidP="00267D35">
            <w:pPr>
              <w:spacing w:after="0" w:line="240" w:lineRule="auto"/>
              <w:rPr>
                <w:rFonts w:ascii="Times New Roman" w:eastAsia="Times New Roman" w:hAnsi="Times New Roman" w:cs="Times New Roman"/>
                <w:sz w:val="20"/>
                <w:szCs w:val="20"/>
                <w:lang w:val="en-US"/>
              </w:rPr>
            </w:pPr>
            <w:r w:rsidRPr="00A92876">
              <w:rPr>
                <w:rFonts w:ascii="Times New Roman" w:eastAsia="Times New Roman" w:hAnsi="Times New Roman" w:cs="Times New Roman"/>
                <w:sz w:val="20"/>
                <w:szCs w:val="20"/>
                <w:lang w:val="en-US"/>
              </w:rPr>
              <w:t>Heksan czystość: min.99.9%, Residue after evaporation max.1ppm, Opak. 2-2.5L</w:t>
            </w:r>
          </w:p>
        </w:tc>
        <w:tc>
          <w:tcPr>
            <w:tcW w:w="992"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70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100</w:t>
            </w:r>
          </w:p>
        </w:tc>
        <w:tc>
          <w:tcPr>
            <w:tcW w:w="851" w:type="dxa"/>
            <w:tcBorders>
              <w:top w:val="nil"/>
              <w:left w:val="nil"/>
              <w:bottom w:val="single" w:sz="4" w:space="0" w:color="auto"/>
              <w:right w:val="single" w:sz="4"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single" w:sz="4" w:space="0" w:color="auto"/>
              <w:bottom w:val="single" w:sz="4"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189</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Magnezu siarczan 7-wodny  (czystość: cz.d.a.; p.a, ACS,Ph.Eur.; min 99,5%) Opak. max 1kg</w:t>
            </w:r>
          </w:p>
        </w:tc>
        <w:tc>
          <w:tcPr>
            <w:tcW w:w="992"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kg</w:t>
            </w:r>
          </w:p>
        </w:tc>
        <w:tc>
          <w:tcPr>
            <w:tcW w:w="70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15</w:t>
            </w:r>
          </w:p>
        </w:tc>
        <w:tc>
          <w:tcPr>
            <w:tcW w:w="851" w:type="dxa"/>
            <w:tcBorders>
              <w:top w:val="nil"/>
              <w:left w:val="nil"/>
              <w:bottom w:val="single" w:sz="4" w:space="0" w:color="auto"/>
              <w:right w:val="single" w:sz="4"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single" w:sz="4" w:space="0" w:color="auto"/>
              <w:bottom w:val="single" w:sz="4"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190</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solny  (cz.d.a.; 35-38%)   opak. max1 l.</w:t>
            </w:r>
          </w:p>
        </w:tc>
        <w:tc>
          <w:tcPr>
            <w:tcW w:w="992"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70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4" w:space="0" w:color="auto"/>
              <w:right w:val="single" w:sz="4"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single" w:sz="4" w:space="0" w:color="auto"/>
              <w:bottom w:val="single" w:sz="4"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88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191</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Potasu węglan roztwór mianowany 1mol/L  (cz.d.a.)      opak. max 1 l.</w:t>
            </w:r>
          </w:p>
        </w:tc>
        <w:tc>
          <w:tcPr>
            <w:tcW w:w="992"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70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12</w:t>
            </w:r>
          </w:p>
        </w:tc>
        <w:tc>
          <w:tcPr>
            <w:tcW w:w="851" w:type="dxa"/>
            <w:tcBorders>
              <w:top w:val="nil"/>
              <w:left w:val="nil"/>
              <w:bottom w:val="single" w:sz="4" w:space="0" w:color="auto"/>
              <w:right w:val="single" w:sz="4"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single" w:sz="4" w:space="0" w:color="auto"/>
              <w:bottom w:val="single" w:sz="4"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9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192</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Heksan czystość: min.99.5%, (najlepiej 99.9%) Residue after evaporation max.1ppm, (najlepiej &lt;1 ppm)  Opak. 2-2.5L</w:t>
            </w:r>
          </w:p>
        </w:tc>
        <w:tc>
          <w:tcPr>
            <w:tcW w:w="992"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70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100</w:t>
            </w:r>
          </w:p>
        </w:tc>
        <w:tc>
          <w:tcPr>
            <w:tcW w:w="851" w:type="dxa"/>
            <w:tcBorders>
              <w:top w:val="nil"/>
              <w:left w:val="nil"/>
              <w:bottom w:val="single" w:sz="4" w:space="0" w:color="auto"/>
              <w:right w:val="single" w:sz="4"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single" w:sz="4" w:space="0" w:color="auto"/>
              <w:bottom w:val="single" w:sz="4"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79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193</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Magnezu siarczan 7-wodny  (czystość: cz.d.a.; p.a, ACS,Ph.Eur.; min 99,5%) Opak. max 1kg</w:t>
            </w:r>
          </w:p>
        </w:tc>
        <w:tc>
          <w:tcPr>
            <w:tcW w:w="992"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kg</w:t>
            </w:r>
          </w:p>
        </w:tc>
        <w:tc>
          <w:tcPr>
            <w:tcW w:w="70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15</w:t>
            </w:r>
          </w:p>
        </w:tc>
        <w:tc>
          <w:tcPr>
            <w:tcW w:w="851" w:type="dxa"/>
            <w:tcBorders>
              <w:top w:val="nil"/>
              <w:left w:val="nil"/>
              <w:bottom w:val="single" w:sz="4" w:space="0" w:color="auto"/>
              <w:right w:val="single" w:sz="4"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single" w:sz="4" w:space="0" w:color="auto"/>
              <w:bottom w:val="single" w:sz="4"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194</w:t>
            </w:r>
          </w:p>
        </w:tc>
        <w:tc>
          <w:tcPr>
            <w:tcW w:w="2552" w:type="dxa"/>
            <w:tcBorders>
              <w:top w:val="nil"/>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solny  (cz.d.a.; 35-38%)   opak. max1 l.</w:t>
            </w:r>
          </w:p>
        </w:tc>
        <w:tc>
          <w:tcPr>
            <w:tcW w:w="992"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70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c>
          <w:tcPr>
            <w:tcW w:w="851" w:type="dxa"/>
            <w:tcBorders>
              <w:top w:val="nil"/>
              <w:left w:val="nil"/>
              <w:bottom w:val="single" w:sz="4" w:space="0" w:color="auto"/>
              <w:right w:val="single" w:sz="4"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single" w:sz="4" w:space="0" w:color="auto"/>
              <w:bottom w:val="single" w:sz="4"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195</w:t>
            </w:r>
          </w:p>
        </w:tc>
        <w:tc>
          <w:tcPr>
            <w:tcW w:w="2552" w:type="dxa"/>
            <w:tcBorders>
              <w:top w:val="nil"/>
              <w:left w:val="single" w:sz="4" w:space="0" w:color="auto"/>
              <w:bottom w:val="single" w:sz="8"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Potasu węglan roztwór mianowany 1mol/L  (cz.d.a.)      opak. max 1 l.</w:t>
            </w:r>
          </w:p>
        </w:tc>
        <w:tc>
          <w:tcPr>
            <w:tcW w:w="992" w:type="dxa"/>
            <w:tcBorders>
              <w:top w:val="nil"/>
              <w:left w:val="nil"/>
              <w:bottom w:val="single" w:sz="8"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709" w:type="dxa"/>
            <w:tcBorders>
              <w:top w:val="nil"/>
              <w:left w:val="nil"/>
              <w:bottom w:val="single" w:sz="8"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12</w:t>
            </w:r>
          </w:p>
        </w:tc>
        <w:tc>
          <w:tcPr>
            <w:tcW w:w="851" w:type="dxa"/>
            <w:tcBorders>
              <w:top w:val="nil"/>
              <w:left w:val="nil"/>
              <w:bottom w:val="single" w:sz="8" w:space="0" w:color="auto"/>
              <w:right w:val="single" w:sz="4"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single" w:sz="4" w:space="0" w:color="auto"/>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r w:rsidR="00267D35" w:rsidRPr="0068475A" w:rsidTr="00267D35">
        <w:trPr>
          <w:trHeight w:val="720"/>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w:t>
            </w:r>
          </w:p>
        </w:tc>
        <w:tc>
          <w:tcPr>
            <w:tcW w:w="255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RAZEM </w:t>
            </w:r>
          </w:p>
        </w:tc>
        <w:tc>
          <w:tcPr>
            <w:tcW w:w="992"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w:t>
            </w:r>
          </w:p>
        </w:tc>
        <w:tc>
          <w:tcPr>
            <w:tcW w:w="70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w:t>
            </w: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85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c>
          <w:tcPr>
            <w:tcW w:w="850"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p>
        </w:tc>
        <w:tc>
          <w:tcPr>
            <w:tcW w:w="1985"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p>
        </w:tc>
      </w:tr>
    </w:tbl>
    <w:p w:rsidR="00267D35" w:rsidRPr="0068475A" w:rsidRDefault="00267D35" w:rsidP="00267D35">
      <w:pPr>
        <w:spacing w:after="0" w:line="240" w:lineRule="auto"/>
        <w:rPr>
          <w:rFonts w:ascii="Times New Roman" w:eastAsia="Calibri" w:hAnsi="Times New Roman" w:cs="Times New Roman"/>
          <w:sz w:val="24"/>
          <w:szCs w:val="20"/>
        </w:rPr>
      </w:pPr>
    </w:p>
    <w:p w:rsidR="00267D35" w:rsidRPr="008C3DBD" w:rsidRDefault="00267D35" w:rsidP="00267D35">
      <w:pPr>
        <w:jc w:val="both"/>
        <w:rPr>
          <w:rFonts w:ascii="Times New Roman" w:eastAsia="Calibri" w:hAnsi="Times New Roman" w:cs="Times New Roman"/>
          <w:sz w:val="18"/>
          <w:lang w:eastAsia="en-US"/>
        </w:rPr>
      </w:pPr>
      <w:r w:rsidRPr="008C3DBD">
        <w:rPr>
          <w:rFonts w:ascii="Times New Roman" w:eastAsia="Calibri" w:hAnsi="Times New Roman" w:cs="Times New Roman"/>
          <w:sz w:val="18"/>
          <w:lang w:eastAsia="en-US"/>
        </w:rPr>
        <w:lastRenderedPageBreak/>
        <w:t xml:space="preserve">W przypadku Wykonawców zagranicznych nie posiadających oddziału w Polsce należy wypełnić tylko rubryki od 1 - 6. </w:t>
      </w:r>
      <w:r w:rsidRPr="008C3DBD">
        <w:rPr>
          <w:rFonts w:ascii="Times New Roman" w:eastAsia="Calibri" w:hAnsi="Times New Roman" w:cs="Times New Roman"/>
          <w:sz w:val="18"/>
          <w:lang w:eastAsia="en-US"/>
        </w:rPr>
        <w:br/>
        <w:t>W przypadku Wykonawcy polskiego lub Wykonawcy posiadającego oddział na terenie Polski należy wypełnić wszystkie rubryki niezależnie od podanej waluty.</w:t>
      </w:r>
    </w:p>
    <w:p w:rsidR="00267D35" w:rsidRPr="008C3DBD" w:rsidRDefault="00267D35" w:rsidP="00267D35">
      <w:pPr>
        <w:spacing w:after="0" w:line="240" w:lineRule="auto"/>
        <w:jc w:val="both"/>
        <w:rPr>
          <w:rFonts w:ascii="Times New Roman" w:eastAsia="Calibri" w:hAnsi="Times New Roman" w:cs="Times New Roman"/>
          <w:color w:val="000000"/>
        </w:rPr>
      </w:pPr>
      <w:r w:rsidRPr="008C3DBD">
        <w:rPr>
          <w:rFonts w:ascii="Times New Roman" w:eastAsia="Calibri" w:hAnsi="Times New Roman" w:cs="Times New Roman"/>
          <w:color w:val="000000"/>
        </w:rPr>
        <w:t>Wykonawca zobowiązany jest do podania:</w:t>
      </w:r>
      <w:r w:rsidRPr="008C3DBD">
        <w:rPr>
          <w:rFonts w:ascii="Times New Roman" w:eastAsia="Times New Roman" w:hAnsi="Times New Roman" w:cs="Times New Roman"/>
          <w:color w:val="000000"/>
          <w:szCs w:val="20"/>
        </w:rPr>
        <w:t xml:space="preserve"> pełnej </w:t>
      </w:r>
      <w:r w:rsidRPr="008C3DBD">
        <w:rPr>
          <w:rFonts w:ascii="Times New Roman" w:eastAsia="Calibri" w:hAnsi="Times New Roman" w:cs="Times New Roman"/>
          <w:color w:val="000000"/>
          <w:lang w:eastAsia="en-US"/>
        </w:rPr>
        <w:t xml:space="preserve">nazwy, producenta, wersji, okresu obowiązywania przedmiotu zamówienia, zakresu przedmiotu zamówienia (tj. warunków aktualizacji i wsparcia technicznego) zaoferowanego oprogramowania </w:t>
      </w:r>
      <w:r w:rsidRPr="008C3DBD">
        <w:rPr>
          <w:rFonts w:ascii="Times New Roman" w:eastAsia="Calibri" w:hAnsi="Times New Roman" w:cs="Times New Roman"/>
          <w:color w:val="000000"/>
        </w:rPr>
        <w:t>- w formularzu techniczno – cenowym, stanowiącym załącznik nr 3 do SIWZ.</w:t>
      </w:r>
    </w:p>
    <w:p w:rsidR="00267D35" w:rsidRPr="008C3DBD" w:rsidRDefault="00267D35" w:rsidP="00267D35">
      <w:pPr>
        <w:spacing w:after="0" w:line="240" w:lineRule="auto"/>
        <w:jc w:val="both"/>
        <w:rPr>
          <w:rFonts w:ascii="Times New Roman" w:eastAsia="Times New Roman" w:hAnsi="Times New Roman" w:cs="Times New Roman"/>
          <w:b/>
          <w:szCs w:val="18"/>
        </w:rPr>
      </w:pPr>
    </w:p>
    <w:p w:rsidR="00267D35" w:rsidRPr="008C3DBD" w:rsidRDefault="00267D35" w:rsidP="00267D35">
      <w:pPr>
        <w:spacing w:after="0" w:line="240" w:lineRule="auto"/>
        <w:jc w:val="both"/>
        <w:rPr>
          <w:rFonts w:ascii="Times New Roman" w:eastAsia="Times New Roman" w:hAnsi="Times New Roman" w:cs="Times New Roman"/>
          <w:b/>
          <w:szCs w:val="18"/>
        </w:rPr>
      </w:pPr>
      <w:r w:rsidRPr="008C3DBD">
        <w:rPr>
          <w:rFonts w:ascii="Times New Roman" w:eastAsia="Times New Roman" w:hAnsi="Times New Roman" w:cs="Times New Roman"/>
          <w:b/>
          <w:szCs w:val="18"/>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8C3DBD">
        <w:rPr>
          <w:rFonts w:ascii="Times New Roman" w:eastAsia="Times New Roman" w:hAnsi="Times New Roman" w:cs="Times New Roman"/>
          <w:b/>
          <w:szCs w:val="18"/>
        </w:rPr>
        <w:br/>
        <w:t>i podatki, a także ewentualne upusty i rabaty zastosowane przez Wykonawcę.</w:t>
      </w: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Times New Roman" w:hAnsi="Times New Roman" w:cs="Times New Roman"/>
          <w:sz w:val="20"/>
          <w:szCs w:val="20"/>
        </w:rPr>
      </w:pPr>
      <w:r w:rsidRPr="008C3DBD">
        <w:rPr>
          <w:rFonts w:ascii="Times New Roman" w:eastAsia="Times New Roman" w:hAnsi="Times New Roman" w:cs="Times New Roman"/>
          <w:sz w:val="20"/>
          <w:szCs w:val="20"/>
        </w:rPr>
        <w:t>.....................................................</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t>..............................................................</w:t>
      </w:r>
      <w:r w:rsidRPr="008C3DBD">
        <w:rPr>
          <w:rFonts w:ascii="Times New Roman" w:eastAsia="Times New Roman" w:hAnsi="Times New Roman" w:cs="Times New Roman"/>
          <w:color w:val="FF0000"/>
          <w:sz w:val="20"/>
          <w:szCs w:val="20"/>
        </w:rPr>
        <w:t>*</w:t>
      </w:r>
    </w:p>
    <w:p w:rsidR="00267D35" w:rsidRPr="008C3DBD" w:rsidRDefault="00267D35" w:rsidP="00267D35">
      <w:pPr>
        <w:spacing w:after="0" w:line="240" w:lineRule="auto"/>
        <w:rPr>
          <w:rFonts w:ascii="Times New Roman" w:eastAsia="Times New Roman" w:hAnsi="Times New Roman" w:cs="Times New Roman"/>
          <w:color w:val="FF0000"/>
          <w:sz w:val="20"/>
          <w:szCs w:val="20"/>
        </w:rPr>
      </w:pPr>
      <w:r w:rsidRPr="008C3DBD">
        <w:rPr>
          <w:rFonts w:ascii="Times New Roman" w:eastAsia="Times New Roman" w:hAnsi="Times New Roman" w:cs="Times New Roman"/>
          <w:sz w:val="20"/>
          <w:szCs w:val="20"/>
        </w:rPr>
        <w:t xml:space="preserve">       / miejscowość, data /</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color w:val="FF0000"/>
          <w:sz w:val="20"/>
          <w:szCs w:val="20"/>
        </w:rPr>
        <w:t xml:space="preserve">podpis osoby(osób)uprawnionej(ych) </w:t>
      </w:r>
    </w:p>
    <w:p w:rsidR="00267D35" w:rsidRPr="008C3DBD" w:rsidRDefault="00267D35" w:rsidP="00267D35">
      <w:pPr>
        <w:spacing w:after="0" w:line="240" w:lineRule="auto"/>
        <w:ind w:left="4956" w:firstLine="708"/>
        <w:rPr>
          <w:rFonts w:ascii="Times New Roman" w:eastAsia="Times New Roman" w:hAnsi="Times New Roman" w:cs="Times New Roman"/>
          <w:color w:val="FF0000"/>
          <w:sz w:val="20"/>
          <w:szCs w:val="20"/>
        </w:rPr>
      </w:pPr>
      <w:r w:rsidRPr="008C3DBD">
        <w:rPr>
          <w:rFonts w:ascii="Times New Roman" w:eastAsia="Times New Roman" w:hAnsi="Times New Roman" w:cs="Times New Roman"/>
          <w:color w:val="FF0000"/>
          <w:sz w:val="20"/>
          <w:szCs w:val="20"/>
        </w:rPr>
        <w:t>do reprezentowania Wykonawcy</w:t>
      </w:r>
    </w:p>
    <w:p w:rsidR="00267D35" w:rsidRPr="008C3DBD" w:rsidRDefault="00267D35" w:rsidP="00267D35">
      <w:pPr>
        <w:spacing w:after="0" w:line="240" w:lineRule="auto"/>
        <w:ind w:left="5664" w:firstLine="708"/>
        <w:jc w:val="center"/>
        <w:rPr>
          <w:rFonts w:ascii="Times New Roman" w:eastAsia="Calibri" w:hAnsi="Times New Roman" w:cs="Times New Roman"/>
          <w:b/>
          <w:bCs/>
          <w:szCs w:val="20"/>
          <w:lang w:eastAsia="en-US"/>
        </w:rPr>
      </w:pPr>
    </w:p>
    <w:p w:rsidR="00267D35" w:rsidRPr="0068475A" w:rsidRDefault="00267D35" w:rsidP="00267D35">
      <w:pPr>
        <w:rPr>
          <w:rFonts w:ascii="Calibri" w:eastAsia="Calibri" w:hAnsi="Calibri" w:cs="Times New Roman"/>
          <w:lang w:eastAsia="en-US"/>
        </w:rPr>
      </w:pPr>
      <w:r w:rsidRPr="008C3DBD">
        <w:rPr>
          <w:rFonts w:ascii="Times New Roman" w:eastAsia="Calibri" w:hAnsi="Times New Roman" w:cs="Times New Roman"/>
          <w:b/>
          <w:color w:val="FF0000"/>
          <w:lang w:eastAsia="en-US"/>
        </w:rPr>
        <w:t>*dla oferty w formie pisemnej (tradycyjnej papierowej) własnoręczny podpis osoby uprawnionej</w:t>
      </w: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Default="00267D35" w:rsidP="00267D35">
      <w:pPr>
        <w:rPr>
          <w:rFonts w:ascii="Calibri" w:eastAsia="Calibri" w:hAnsi="Calibri" w:cs="Times New Roman"/>
          <w:lang w:eastAsia="en-US"/>
        </w:rPr>
      </w:pPr>
    </w:p>
    <w:p w:rsidR="00267D35" w:rsidRPr="00F97B8E" w:rsidRDefault="00267D35" w:rsidP="00267D35">
      <w:pPr>
        <w:spacing w:line="240" w:lineRule="auto"/>
        <w:rPr>
          <w:rFonts w:ascii="Times New Roman" w:eastAsia="Calibri" w:hAnsi="Times New Roman" w:cs="Times New Roman"/>
          <w:b/>
          <w:color w:val="FF0000"/>
          <w:sz w:val="24"/>
          <w:szCs w:val="24"/>
          <w:lang w:eastAsia="en-US"/>
        </w:rPr>
      </w:pPr>
      <w:r w:rsidRPr="00F97B8E">
        <w:rPr>
          <w:rFonts w:ascii="Times New Roman" w:eastAsia="Calibri" w:hAnsi="Times New Roman" w:cs="Times New Roman"/>
          <w:b/>
          <w:sz w:val="24"/>
          <w:szCs w:val="24"/>
          <w:lang w:eastAsia="en-US"/>
        </w:rPr>
        <w:lastRenderedPageBreak/>
        <w:t xml:space="preserve">Część 2. </w:t>
      </w:r>
      <w:r w:rsidRPr="00F97B8E">
        <w:rPr>
          <w:rFonts w:ascii="Times New Roman" w:eastAsia="Calibri" w:hAnsi="Times New Roman" w:cs="Times New Roman"/>
          <w:sz w:val="24"/>
          <w:szCs w:val="24"/>
          <w:lang w:eastAsia="en-US"/>
        </w:rPr>
        <w:t xml:space="preserve">Odczynniki  – materiały do realizacji metod akredytowanych w laboratorium    </w:t>
      </w:r>
      <w:r>
        <w:rPr>
          <w:rFonts w:ascii="Times New Roman" w:eastAsia="Calibri" w:hAnsi="Times New Roman" w:cs="Times New Roman"/>
          <w:sz w:val="24"/>
          <w:szCs w:val="24"/>
          <w:lang w:eastAsia="en-US"/>
        </w:rPr>
        <w:t>**</w:t>
      </w:r>
      <w:r w:rsidRPr="00F97B8E">
        <w:rPr>
          <w:rFonts w:ascii="Times New Roman" w:eastAsia="Calibri" w:hAnsi="Times New Roman" w:cs="Times New Roman"/>
          <w:sz w:val="24"/>
          <w:szCs w:val="24"/>
          <w:lang w:eastAsia="en-US"/>
        </w:rPr>
        <w:t xml:space="preserve">          </w:t>
      </w:r>
    </w:p>
    <w:tbl>
      <w:tblPr>
        <w:tblW w:w="20051" w:type="dxa"/>
        <w:tblInd w:w="-923" w:type="dxa"/>
        <w:tblLayout w:type="fixed"/>
        <w:tblCellMar>
          <w:left w:w="70" w:type="dxa"/>
          <w:right w:w="70" w:type="dxa"/>
        </w:tblCellMar>
        <w:tblLook w:val="04A0" w:firstRow="1" w:lastRow="0" w:firstColumn="1" w:lastColumn="0" w:noHBand="0" w:noVBand="1"/>
      </w:tblPr>
      <w:tblGrid>
        <w:gridCol w:w="567"/>
        <w:gridCol w:w="142"/>
        <w:gridCol w:w="2410"/>
        <w:gridCol w:w="42"/>
        <w:gridCol w:w="1007"/>
        <w:gridCol w:w="607"/>
        <w:gridCol w:w="1038"/>
        <w:gridCol w:w="1042"/>
        <w:gridCol w:w="800"/>
        <w:gridCol w:w="993"/>
        <w:gridCol w:w="992"/>
        <w:gridCol w:w="1417"/>
        <w:gridCol w:w="142"/>
        <w:gridCol w:w="2428"/>
        <w:gridCol w:w="1038"/>
        <w:gridCol w:w="1042"/>
        <w:gridCol w:w="800"/>
        <w:gridCol w:w="993"/>
        <w:gridCol w:w="992"/>
        <w:gridCol w:w="1559"/>
      </w:tblGrid>
      <w:tr w:rsidR="00267D35" w:rsidRPr="00F97B8E" w:rsidTr="00267D35">
        <w:trPr>
          <w:gridAfter w:val="7"/>
          <w:wAfter w:w="8852" w:type="dxa"/>
          <w:trHeight w:val="495"/>
        </w:trPr>
        <w:tc>
          <w:tcPr>
            <w:tcW w:w="56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Lp.</w:t>
            </w:r>
          </w:p>
        </w:tc>
        <w:tc>
          <w:tcPr>
            <w:tcW w:w="2552" w:type="dxa"/>
            <w:gridSpan w:val="2"/>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Nazwa towaru, wymagania,</w:t>
            </w:r>
          </w:p>
        </w:tc>
        <w:tc>
          <w:tcPr>
            <w:tcW w:w="1049" w:type="dxa"/>
            <w:gridSpan w:val="2"/>
            <w:tcBorders>
              <w:top w:val="single" w:sz="8" w:space="0" w:color="auto"/>
              <w:left w:val="nil"/>
              <w:bottom w:val="nil"/>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Jednostka</w:t>
            </w:r>
          </w:p>
        </w:tc>
        <w:tc>
          <w:tcPr>
            <w:tcW w:w="60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Ilość</w:t>
            </w:r>
          </w:p>
        </w:tc>
        <w:tc>
          <w:tcPr>
            <w:tcW w:w="1038"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xml:space="preserve"> Cena jednostkowa netto</w:t>
            </w:r>
          </w:p>
        </w:tc>
        <w:tc>
          <w:tcPr>
            <w:tcW w:w="1042"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netto</w:t>
            </w:r>
          </w:p>
        </w:tc>
        <w:tc>
          <w:tcPr>
            <w:tcW w:w="800"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Stawka VAT</w:t>
            </w:r>
          </w:p>
        </w:tc>
        <w:tc>
          <w:tcPr>
            <w:tcW w:w="993" w:type="dxa"/>
            <w:tcBorders>
              <w:top w:val="single" w:sz="8" w:space="0" w:color="auto"/>
              <w:left w:val="nil"/>
              <w:bottom w:val="nil"/>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w:t>
            </w:r>
          </w:p>
        </w:tc>
        <w:tc>
          <w:tcPr>
            <w:tcW w:w="992" w:type="dxa"/>
            <w:tcBorders>
              <w:top w:val="single" w:sz="8" w:space="0" w:color="auto"/>
              <w:left w:val="nil"/>
              <w:bottom w:val="nil"/>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w:t>
            </w:r>
          </w:p>
        </w:tc>
        <w:tc>
          <w:tcPr>
            <w:tcW w:w="1559" w:type="dxa"/>
            <w:gridSpan w:val="2"/>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Producent, nazwa handlowa</w:t>
            </w:r>
          </w:p>
        </w:tc>
      </w:tr>
      <w:tr w:rsidR="00267D35" w:rsidRPr="00F97B8E" w:rsidTr="00267D35">
        <w:trPr>
          <w:gridAfter w:val="7"/>
          <w:wAfter w:w="8852" w:type="dxa"/>
          <w:trHeight w:val="525"/>
        </w:trPr>
        <w:tc>
          <w:tcPr>
            <w:tcW w:w="567"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2552" w:type="dxa"/>
            <w:gridSpan w:val="2"/>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049" w:type="dxa"/>
            <w:gridSpan w:val="2"/>
            <w:tcBorders>
              <w:top w:val="nil"/>
              <w:left w:val="nil"/>
              <w:bottom w:val="single" w:sz="8" w:space="0" w:color="auto"/>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miary</w:t>
            </w:r>
          </w:p>
        </w:tc>
        <w:tc>
          <w:tcPr>
            <w:tcW w:w="607"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038"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042"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800"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993" w:type="dxa"/>
            <w:tcBorders>
              <w:top w:val="nil"/>
              <w:left w:val="nil"/>
              <w:bottom w:val="single" w:sz="8" w:space="0" w:color="auto"/>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VAT</w:t>
            </w:r>
          </w:p>
        </w:tc>
        <w:tc>
          <w:tcPr>
            <w:tcW w:w="992" w:type="dxa"/>
            <w:tcBorders>
              <w:top w:val="nil"/>
              <w:left w:val="nil"/>
              <w:bottom w:val="single" w:sz="8" w:space="0" w:color="auto"/>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brutto</w:t>
            </w:r>
          </w:p>
        </w:tc>
        <w:tc>
          <w:tcPr>
            <w:tcW w:w="1559" w:type="dxa"/>
            <w:gridSpan w:val="2"/>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r>
      <w:tr w:rsidR="00267D35" w:rsidRPr="00F97B8E" w:rsidTr="00267D35">
        <w:trPr>
          <w:gridAfter w:val="7"/>
          <w:wAfter w:w="8852" w:type="dxa"/>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w:t>
            </w:r>
          </w:p>
        </w:tc>
        <w:tc>
          <w:tcPr>
            <w:tcW w:w="255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2</w:t>
            </w:r>
          </w:p>
        </w:tc>
        <w:tc>
          <w:tcPr>
            <w:tcW w:w="104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3</w:t>
            </w:r>
          </w:p>
        </w:tc>
        <w:tc>
          <w:tcPr>
            <w:tcW w:w="607"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4</w:t>
            </w:r>
          </w:p>
        </w:tc>
        <w:tc>
          <w:tcPr>
            <w:tcW w:w="1038"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5</w:t>
            </w:r>
          </w:p>
        </w:tc>
        <w:tc>
          <w:tcPr>
            <w:tcW w:w="104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6</w:t>
            </w:r>
          </w:p>
        </w:tc>
        <w:tc>
          <w:tcPr>
            <w:tcW w:w="800"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7</w:t>
            </w:r>
          </w:p>
        </w:tc>
        <w:tc>
          <w:tcPr>
            <w:tcW w:w="993"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8</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9</w:t>
            </w:r>
          </w:p>
        </w:tc>
        <w:tc>
          <w:tcPr>
            <w:tcW w:w="155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10</w:t>
            </w:r>
          </w:p>
        </w:tc>
      </w:tr>
      <w:tr w:rsidR="00267D35" w:rsidRPr="00F97B8E" w:rsidTr="00267D35">
        <w:trPr>
          <w:gridAfter w:val="7"/>
          <w:wAfter w:w="8852" w:type="dxa"/>
          <w:trHeight w:val="78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w:t>
            </w:r>
          </w:p>
        </w:tc>
        <w:tc>
          <w:tcPr>
            <w:tcW w:w="2552"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Test odczynnikowy do oznaczania chromu(VI)  w zakresie 0.01-3.0 mg/l</w:t>
            </w:r>
          </w:p>
        </w:tc>
        <w:tc>
          <w:tcPr>
            <w:tcW w:w="104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607" w:type="dxa"/>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4</w:t>
            </w:r>
          </w:p>
        </w:tc>
        <w:tc>
          <w:tcPr>
            <w:tcW w:w="1038"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 </w:t>
            </w:r>
          </w:p>
        </w:tc>
      </w:tr>
      <w:tr w:rsidR="00267D35" w:rsidRPr="00F97B8E" w:rsidTr="00267D35">
        <w:trPr>
          <w:gridAfter w:val="7"/>
          <w:wAfter w:w="8852" w:type="dxa"/>
          <w:trHeight w:val="1545"/>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2</w:t>
            </w:r>
          </w:p>
        </w:tc>
        <w:tc>
          <w:tcPr>
            <w:tcW w:w="2552"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Roztwór A do oznaczania ChZT do testów 1.14540, 1.14541, 1.14560, 0,30ml/oznaczenie Spectroquant®</w:t>
            </w:r>
          </w:p>
        </w:tc>
        <w:tc>
          <w:tcPr>
            <w:tcW w:w="104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(65 ml)</w:t>
            </w:r>
          </w:p>
        </w:tc>
        <w:tc>
          <w:tcPr>
            <w:tcW w:w="607" w:type="dxa"/>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c>
          <w:tcPr>
            <w:tcW w:w="1038"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 </w:t>
            </w:r>
          </w:p>
        </w:tc>
      </w:tr>
      <w:tr w:rsidR="00267D35" w:rsidRPr="00F97B8E" w:rsidTr="00267D35">
        <w:trPr>
          <w:gridAfter w:val="7"/>
          <w:wAfter w:w="8852" w:type="dxa"/>
          <w:trHeight w:val="129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3</w:t>
            </w:r>
          </w:p>
        </w:tc>
        <w:tc>
          <w:tcPr>
            <w:tcW w:w="2552"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Roztwór B do oznaczania ChZT, 4-40 mgO2/L, do testu 1.14560; 2,85 ml/oznaczenie Spectroquant®</w:t>
            </w:r>
          </w:p>
        </w:tc>
        <w:tc>
          <w:tcPr>
            <w:tcW w:w="104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(495 ml)</w:t>
            </w:r>
          </w:p>
        </w:tc>
        <w:tc>
          <w:tcPr>
            <w:tcW w:w="607" w:type="dxa"/>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c>
          <w:tcPr>
            <w:tcW w:w="1038"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gridAfter w:val="7"/>
          <w:wAfter w:w="8852" w:type="dxa"/>
          <w:trHeight w:val="129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4</w:t>
            </w:r>
          </w:p>
        </w:tc>
        <w:tc>
          <w:tcPr>
            <w:tcW w:w="2552"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Roztwór B do oznaczania ChZT, 10-150 mgO2/L, do testu 1.14540; 2,85 ml/oznaczenie Spectroquant®</w:t>
            </w:r>
          </w:p>
        </w:tc>
        <w:tc>
          <w:tcPr>
            <w:tcW w:w="104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(495 ml)</w:t>
            </w:r>
          </w:p>
        </w:tc>
        <w:tc>
          <w:tcPr>
            <w:tcW w:w="607" w:type="dxa"/>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c>
          <w:tcPr>
            <w:tcW w:w="1038"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gridAfter w:val="7"/>
          <w:wAfter w:w="8852" w:type="dxa"/>
          <w:trHeight w:val="1035"/>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5</w:t>
            </w:r>
          </w:p>
        </w:tc>
        <w:tc>
          <w:tcPr>
            <w:tcW w:w="2552"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Roztwór B do oznaczania ChZT, 100-1500 mgO2/L, 2,30 ml/oznaczenie Spectroquant®</w:t>
            </w:r>
          </w:p>
        </w:tc>
        <w:tc>
          <w:tcPr>
            <w:tcW w:w="104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(495 ml)</w:t>
            </w:r>
          </w:p>
        </w:tc>
        <w:tc>
          <w:tcPr>
            <w:tcW w:w="607" w:type="dxa"/>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c>
          <w:tcPr>
            <w:tcW w:w="1038"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gridAfter w:val="7"/>
          <w:wAfter w:w="8852" w:type="dxa"/>
          <w:trHeight w:val="78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6</w:t>
            </w:r>
          </w:p>
        </w:tc>
        <w:tc>
          <w:tcPr>
            <w:tcW w:w="2552"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 całkowity test kuwetowy  0,5-15,0 mg/l Spectroquant</w:t>
            </w:r>
          </w:p>
        </w:tc>
        <w:tc>
          <w:tcPr>
            <w:tcW w:w="104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(25 testów)</w:t>
            </w:r>
          </w:p>
        </w:tc>
        <w:tc>
          <w:tcPr>
            <w:tcW w:w="607" w:type="dxa"/>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c>
          <w:tcPr>
            <w:tcW w:w="1038"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gridAfter w:val="7"/>
          <w:wAfter w:w="8852" w:type="dxa"/>
          <w:trHeight w:val="78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7</w:t>
            </w:r>
          </w:p>
        </w:tc>
        <w:tc>
          <w:tcPr>
            <w:tcW w:w="2552"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Test odczynnikowy do oznaczania żelaza  w zakresie 0.01-5.0 mg/l,</w:t>
            </w:r>
          </w:p>
        </w:tc>
        <w:tc>
          <w:tcPr>
            <w:tcW w:w="104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w:t>
            </w:r>
          </w:p>
        </w:tc>
        <w:tc>
          <w:tcPr>
            <w:tcW w:w="607" w:type="dxa"/>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5</w:t>
            </w:r>
          </w:p>
        </w:tc>
        <w:tc>
          <w:tcPr>
            <w:tcW w:w="1038"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gridAfter w:val="7"/>
          <w:wAfter w:w="8852" w:type="dxa"/>
          <w:trHeight w:val="2524"/>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8</w:t>
            </w:r>
          </w:p>
        </w:tc>
        <w:tc>
          <w:tcPr>
            <w:tcW w:w="2552"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Puste kuwety szklane ø 16 mm i wys. 100 mm Spectroquant® z zakrętkami, do oznaczenia SP-ChZT (do mineralizacji z kwasem w temp.148 ºC), kompatybilne z mineralizatorem Nanocolor® Vario 3 lub 4 (Macherey-Nagel)</w:t>
            </w:r>
          </w:p>
        </w:tc>
        <w:tc>
          <w:tcPr>
            <w:tcW w:w="104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(25 szt)</w:t>
            </w:r>
          </w:p>
        </w:tc>
        <w:tc>
          <w:tcPr>
            <w:tcW w:w="607" w:type="dxa"/>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20</w:t>
            </w:r>
          </w:p>
        </w:tc>
        <w:tc>
          <w:tcPr>
            <w:tcW w:w="1038"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gridAfter w:val="7"/>
          <w:wAfter w:w="8852" w:type="dxa"/>
          <w:trHeight w:val="1035"/>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9</w:t>
            </w:r>
          </w:p>
        </w:tc>
        <w:tc>
          <w:tcPr>
            <w:tcW w:w="2552"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Siarczki, test kuwetowy Merck Spectroquant®,zakres 0,020 – 1,50 mg/L S2-</w:t>
            </w:r>
          </w:p>
        </w:tc>
        <w:tc>
          <w:tcPr>
            <w:tcW w:w="104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Opak </w:t>
            </w:r>
          </w:p>
        </w:tc>
        <w:tc>
          <w:tcPr>
            <w:tcW w:w="607" w:type="dxa"/>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c>
          <w:tcPr>
            <w:tcW w:w="1038"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gridAfter w:val="7"/>
          <w:wAfter w:w="8852" w:type="dxa"/>
          <w:trHeight w:val="1265"/>
        </w:trPr>
        <w:tc>
          <w:tcPr>
            <w:tcW w:w="567" w:type="dxa"/>
            <w:tcBorders>
              <w:top w:val="nil"/>
              <w:left w:val="single" w:sz="8" w:space="0" w:color="auto"/>
              <w:bottom w:val="nil"/>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lastRenderedPageBreak/>
              <w:t>10</w:t>
            </w:r>
          </w:p>
        </w:tc>
        <w:tc>
          <w:tcPr>
            <w:tcW w:w="2552" w:type="dxa"/>
            <w:gridSpan w:val="2"/>
            <w:tcBorders>
              <w:top w:val="nil"/>
              <w:left w:val="nil"/>
              <w:bottom w:val="nil"/>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Ogólny Węgiel Organiczny (OWO),test kuwetowy Merck Spectroquant®, metoda fotometryczna Zakres 5.0 – 80.0 mg/</w:t>
            </w:r>
          </w:p>
        </w:tc>
        <w:tc>
          <w:tcPr>
            <w:tcW w:w="1049" w:type="dxa"/>
            <w:gridSpan w:val="2"/>
            <w:tcBorders>
              <w:top w:val="nil"/>
              <w:left w:val="nil"/>
              <w:bottom w:val="nil"/>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(szt 25)</w:t>
            </w:r>
          </w:p>
        </w:tc>
        <w:tc>
          <w:tcPr>
            <w:tcW w:w="607" w:type="dxa"/>
            <w:tcBorders>
              <w:top w:val="nil"/>
              <w:left w:val="nil"/>
              <w:bottom w:val="nil"/>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1038" w:type="dxa"/>
            <w:tcBorders>
              <w:top w:val="nil"/>
              <w:left w:val="nil"/>
              <w:bottom w:val="nil"/>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nil"/>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gridAfter w:val="7"/>
          <w:wAfter w:w="8852" w:type="dxa"/>
          <w:trHeight w:val="98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11</w:t>
            </w:r>
          </w:p>
        </w:tc>
        <w:tc>
          <w:tcPr>
            <w:tcW w:w="2552" w:type="dxa"/>
            <w:gridSpan w:val="2"/>
            <w:tcBorders>
              <w:top w:val="single" w:sz="4" w:space="0" w:color="auto"/>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Wkład (Purification Pack) do posiadanej przez Zamawiającego  stacji oczyszczania wody Millipore DIRECT-Q3</w:t>
            </w:r>
          </w:p>
        </w:tc>
        <w:tc>
          <w:tcPr>
            <w:tcW w:w="1049" w:type="dxa"/>
            <w:gridSpan w:val="2"/>
            <w:tcBorders>
              <w:top w:val="single" w:sz="4" w:space="0" w:color="auto"/>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607" w:type="dxa"/>
            <w:tcBorders>
              <w:top w:val="single" w:sz="4" w:space="0" w:color="auto"/>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20</w:t>
            </w:r>
          </w:p>
        </w:tc>
        <w:tc>
          <w:tcPr>
            <w:tcW w:w="1038"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 </w:t>
            </w:r>
          </w:p>
        </w:tc>
      </w:tr>
      <w:tr w:rsidR="00267D35" w:rsidRPr="00F97B8E" w:rsidTr="00267D35">
        <w:trPr>
          <w:gridAfter w:val="7"/>
          <w:wAfter w:w="8852" w:type="dxa"/>
          <w:trHeight w:val="12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12</w:t>
            </w:r>
          </w:p>
        </w:tc>
        <w:tc>
          <w:tcPr>
            <w:tcW w:w="255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Filtr końcowy (Express 20 Filter) 20 μm do posiadanej przez Zamawiającego stacji oczyszczania wody Millipore DIRECT-Q3</w:t>
            </w:r>
          </w:p>
        </w:tc>
        <w:tc>
          <w:tcPr>
            <w:tcW w:w="104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607"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20</w:t>
            </w:r>
          </w:p>
        </w:tc>
        <w:tc>
          <w:tcPr>
            <w:tcW w:w="1038"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 </w:t>
            </w:r>
          </w:p>
        </w:tc>
      </w:tr>
      <w:tr w:rsidR="00267D35" w:rsidRPr="00F97B8E" w:rsidTr="00267D35">
        <w:trPr>
          <w:gridAfter w:val="7"/>
          <w:wAfter w:w="8852" w:type="dxa"/>
          <w:trHeight w:val="1016"/>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13</w:t>
            </w:r>
          </w:p>
        </w:tc>
        <w:tc>
          <w:tcPr>
            <w:tcW w:w="255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Filtr oddechowy 1 μm do posiadanej przez Zamawiającego  stacji oczyszczania wody Millipore DIRECT-Q3; 2szt./op.</w:t>
            </w:r>
          </w:p>
        </w:tc>
        <w:tc>
          <w:tcPr>
            <w:tcW w:w="104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op.</w:t>
            </w:r>
          </w:p>
        </w:tc>
        <w:tc>
          <w:tcPr>
            <w:tcW w:w="607"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20</w:t>
            </w:r>
          </w:p>
        </w:tc>
        <w:tc>
          <w:tcPr>
            <w:tcW w:w="1038"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 </w:t>
            </w:r>
          </w:p>
        </w:tc>
      </w:tr>
      <w:tr w:rsidR="00267D35" w:rsidRPr="00F97B8E" w:rsidTr="00267D35">
        <w:trPr>
          <w:gridAfter w:val="7"/>
          <w:wAfter w:w="8852" w:type="dxa"/>
          <w:trHeight w:val="833"/>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14</w:t>
            </w:r>
          </w:p>
        </w:tc>
        <w:tc>
          <w:tcPr>
            <w:tcW w:w="255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Lampa UV do posiadanej przez Zamawiającego stacji oczyszczania wody DIRECT-Q3UV</w:t>
            </w:r>
          </w:p>
        </w:tc>
        <w:tc>
          <w:tcPr>
            <w:tcW w:w="104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607" w:type="dxa"/>
            <w:tcBorders>
              <w:top w:val="nil"/>
              <w:left w:val="nil"/>
              <w:bottom w:val="single" w:sz="4"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5</w:t>
            </w:r>
          </w:p>
        </w:tc>
        <w:tc>
          <w:tcPr>
            <w:tcW w:w="1038"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 </w:t>
            </w:r>
          </w:p>
        </w:tc>
      </w:tr>
      <w:tr w:rsidR="00267D35" w:rsidRPr="00F97B8E" w:rsidTr="00267D35">
        <w:trPr>
          <w:gridAfter w:val="7"/>
          <w:wAfter w:w="8852" w:type="dxa"/>
          <w:trHeight w:val="2966"/>
        </w:trPr>
        <w:tc>
          <w:tcPr>
            <w:tcW w:w="567" w:type="dxa"/>
            <w:tcBorders>
              <w:top w:val="nil"/>
              <w:left w:val="single" w:sz="8" w:space="0" w:color="auto"/>
              <w:bottom w:val="single" w:sz="4"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15</w:t>
            </w:r>
          </w:p>
        </w:tc>
        <w:tc>
          <w:tcPr>
            <w:tcW w:w="2552" w:type="dxa"/>
            <w:gridSpan w:val="2"/>
            <w:tcBorders>
              <w:top w:val="nil"/>
              <w:left w:val="nil"/>
              <w:bottom w:val="single" w:sz="4"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Wkład do posiadanej przez Zamawiającego  stacji oczyszczania wody Millipore Simplicity 185, wkład zawierający mieszane złoże Organex oraz złoże jonowymienne [Jetpore],filtr końcowy –0,05 µm hydrofilowa membrana ,filtr oddechowy 0.45µm membrana hydrofobowa PTFE, wraz z dokumentem wystawionym  przez producenta potwierdzającym skład</w:t>
            </w:r>
          </w:p>
        </w:tc>
        <w:tc>
          <w:tcPr>
            <w:tcW w:w="1049" w:type="dxa"/>
            <w:gridSpan w:val="2"/>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rPr>
            </w:pPr>
            <w:r w:rsidRPr="00F97B8E">
              <w:rPr>
                <w:rFonts w:ascii="Calibri" w:eastAsia="Times New Roman" w:hAnsi="Calibri" w:cs="Calibri"/>
                <w:color w:val="000000"/>
              </w:rPr>
              <w:t>25</w:t>
            </w:r>
          </w:p>
        </w:tc>
        <w:tc>
          <w:tcPr>
            <w:tcW w:w="1038" w:type="dxa"/>
            <w:tcBorders>
              <w:top w:val="nil"/>
              <w:left w:val="single" w:sz="4" w:space="0" w:color="auto"/>
              <w:bottom w:val="single" w:sz="4"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FF0000"/>
                <w:sz w:val="18"/>
                <w:szCs w:val="18"/>
              </w:rPr>
            </w:pPr>
          </w:p>
        </w:tc>
        <w:tc>
          <w:tcPr>
            <w:tcW w:w="1042" w:type="dxa"/>
            <w:tcBorders>
              <w:top w:val="nil"/>
              <w:left w:val="nil"/>
              <w:bottom w:val="single" w:sz="4"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4"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4"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4"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4"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FF0000"/>
                <w:sz w:val="18"/>
                <w:szCs w:val="18"/>
              </w:rPr>
            </w:pPr>
            <w:r w:rsidRPr="00F97B8E">
              <w:rPr>
                <w:rFonts w:ascii="Times New Roman" w:eastAsia="Calibri" w:hAnsi="Times New Roman" w:cs="Times New Roman"/>
                <w:color w:val="FF0000"/>
                <w:sz w:val="18"/>
                <w:szCs w:val="18"/>
              </w:rPr>
              <w:t> </w:t>
            </w:r>
          </w:p>
        </w:tc>
      </w:tr>
      <w:tr w:rsidR="00267D35" w:rsidRPr="00F97B8E" w:rsidTr="00267D35">
        <w:trPr>
          <w:gridAfter w:val="7"/>
          <w:wAfter w:w="8852" w:type="dxa"/>
          <w:trHeight w:val="112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16</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E279A6" w:rsidRDefault="00267D35" w:rsidP="00267D35">
            <w:pPr>
              <w:spacing w:after="0" w:line="240" w:lineRule="auto"/>
              <w:jc w:val="center"/>
              <w:rPr>
                <w:rFonts w:ascii="Times New Roman" w:eastAsia="Times New Roman" w:hAnsi="Times New Roman" w:cs="Times New Roman"/>
                <w:color w:val="000000"/>
                <w:sz w:val="18"/>
                <w:szCs w:val="18"/>
                <w:lang w:val="en-US"/>
              </w:rPr>
            </w:pPr>
            <w:r w:rsidRPr="00F97B8E">
              <w:rPr>
                <w:rFonts w:ascii="Times New Roman" w:eastAsia="Times New Roman" w:hAnsi="Times New Roman" w:cs="Times New Roman"/>
                <w:color w:val="000000"/>
                <w:sz w:val="18"/>
                <w:szCs w:val="18"/>
                <w:lang w:val="en-US"/>
              </w:rPr>
              <w:t>lampa UV do dejonizatora Millipore Simplicity 185</w:t>
            </w:r>
          </w:p>
        </w:tc>
        <w:tc>
          <w:tcPr>
            <w:tcW w:w="104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rPr>
            </w:pPr>
            <w:r w:rsidRPr="00F97B8E">
              <w:rPr>
                <w:rFonts w:ascii="Calibri" w:eastAsia="Times New Roman" w:hAnsi="Calibri" w:cs="Calibri"/>
                <w:color w:val="000000"/>
              </w:rPr>
              <w:t>8</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FF0000"/>
                <w:sz w:val="18"/>
                <w:szCs w:val="18"/>
              </w:rPr>
            </w:pPr>
          </w:p>
        </w:tc>
        <w:tc>
          <w:tcPr>
            <w:tcW w:w="1042" w:type="dxa"/>
            <w:tcBorders>
              <w:top w:val="single" w:sz="4" w:space="0" w:color="auto"/>
              <w:left w:val="single" w:sz="4" w:space="0" w:color="auto"/>
              <w:bottom w:val="single" w:sz="4" w:space="0" w:color="auto"/>
              <w:right w:val="single" w:sz="4"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single" w:sz="4" w:space="0" w:color="auto"/>
              <w:left w:val="single" w:sz="4" w:space="0" w:color="auto"/>
              <w:bottom w:val="single" w:sz="4" w:space="0" w:color="auto"/>
              <w:right w:val="single" w:sz="4"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FF0000"/>
                <w:sz w:val="18"/>
                <w:szCs w:val="18"/>
              </w:rPr>
            </w:pPr>
            <w:r w:rsidRPr="00F97B8E">
              <w:rPr>
                <w:rFonts w:ascii="Times New Roman" w:eastAsia="Calibri" w:hAnsi="Times New Roman" w:cs="Times New Roman"/>
                <w:color w:val="FF0000"/>
                <w:sz w:val="18"/>
                <w:szCs w:val="18"/>
              </w:rPr>
              <w:t> </w:t>
            </w:r>
          </w:p>
        </w:tc>
      </w:tr>
      <w:tr w:rsidR="00267D35" w:rsidRPr="00F97B8E" w:rsidTr="00267D35">
        <w:trPr>
          <w:gridAfter w:val="7"/>
          <w:wAfter w:w="8852" w:type="dxa"/>
          <w:trHeight w:val="1215"/>
        </w:trPr>
        <w:tc>
          <w:tcPr>
            <w:tcW w:w="567"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17</w:t>
            </w:r>
          </w:p>
        </w:tc>
        <w:tc>
          <w:tcPr>
            <w:tcW w:w="2552" w:type="dxa"/>
            <w:gridSpan w:val="2"/>
            <w:tcBorders>
              <w:top w:val="single" w:sz="4" w:space="0" w:color="auto"/>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Filtr końcowy (Simfilter) do posiadanej przez Zamawiającego stacji oczyszczania wody Millipore Simplicity 185</w:t>
            </w:r>
          </w:p>
        </w:tc>
        <w:tc>
          <w:tcPr>
            <w:tcW w:w="1049" w:type="dxa"/>
            <w:gridSpan w:val="2"/>
            <w:tcBorders>
              <w:top w:val="single" w:sz="4" w:space="0" w:color="auto"/>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607" w:type="dxa"/>
            <w:tcBorders>
              <w:top w:val="single" w:sz="4" w:space="0" w:color="auto"/>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25</w:t>
            </w:r>
          </w:p>
        </w:tc>
        <w:tc>
          <w:tcPr>
            <w:tcW w:w="1038"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1042" w:type="dxa"/>
            <w:tcBorders>
              <w:top w:val="single" w:sz="4" w:space="0" w:color="auto"/>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single" w:sz="4" w:space="0" w:color="auto"/>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single" w:sz="4" w:space="0" w:color="auto"/>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single" w:sz="4" w:space="0" w:color="auto"/>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single" w:sz="4" w:space="0" w:color="auto"/>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 </w:t>
            </w:r>
          </w:p>
        </w:tc>
      </w:tr>
      <w:tr w:rsidR="00267D35" w:rsidRPr="00F97B8E" w:rsidTr="00267D35">
        <w:trPr>
          <w:gridAfter w:val="7"/>
          <w:wAfter w:w="8852" w:type="dxa"/>
          <w:trHeight w:val="49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18</w:t>
            </w:r>
          </w:p>
        </w:tc>
        <w:tc>
          <w:tcPr>
            <w:tcW w:w="2552" w:type="dxa"/>
            <w:gridSpan w:val="2"/>
            <w:tcBorders>
              <w:top w:val="nil"/>
              <w:left w:val="nil"/>
              <w:bottom w:val="single" w:sz="8" w:space="0" w:color="auto"/>
              <w:right w:val="single" w:sz="8" w:space="0" w:color="auto"/>
            </w:tcBorders>
            <w:shd w:val="clear" w:color="auto" w:fill="auto"/>
            <w:vAlign w:val="center"/>
            <w:hideMark/>
          </w:tcPr>
          <w:p w:rsidR="00267D35" w:rsidRPr="00E279A6" w:rsidRDefault="00267D35" w:rsidP="00267D35">
            <w:pPr>
              <w:spacing w:after="0" w:line="240" w:lineRule="auto"/>
              <w:jc w:val="center"/>
              <w:rPr>
                <w:rFonts w:ascii="Times New Roman" w:eastAsia="Times New Roman" w:hAnsi="Times New Roman" w:cs="Times New Roman"/>
                <w:color w:val="000000"/>
                <w:sz w:val="18"/>
                <w:szCs w:val="18"/>
                <w:lang w:val="en-US"/>
              </w:rPr>
            </w:pPr>
            <w:r w:rsidRPr="00F97B8E">
              <w:rPr>
                <w:rFonts w:ascii="Times New Roman" w:eastAsia="Times New Roman" w:hAnsi="Times New Roman" w:cs="Times New Roman"/>
                <w:color w:val="000000"/>
                <w:sz w:val="18"/>
                <w:szCs w:val="18"/>
                <w:lang w:val="en-US"/>
              </w:rPr>
              <w:t>lampa UV do dejonizatora Millipore Simplicity UV</w:t>
            </w:r>
          </w:p>
        </w:tc>
        <w:tc>
          <w:tcPr>
            <w:tcW w:w="104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lang w:val="en-US"/>
              </w:rPr>
              <w:t>szt.</w:t>
            </w:r>
          </w:p>
        </w:tc>
        <w:tc>
          <w:tcPr>
            <w:tcW w:w="607"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lang w:val="en-US"/>
              </w:rPr>
              <w:t>3</w:t>
            </w:r>
          </w:p>
        </w:tc>
        <w:tc>
          <w:tcPr>
            <w:tcW w:w="1038"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lang w:val="en-US"/>
              </w:rPr>
              <w:t> </w:t>
            </w:r>
          </w:p>
        </w:tc>
      </w:tr>
      <w:tr w:rsidR="00267D35" w:rsidRPr="00F97B8E" w:rsidTr="00267D35">
        <w:trPr>
          <w:gridAfter w:val="7"/>
          <w:wAfter w:w="8852" w:type="dxa"/>
          <w:trHeight w:val="12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lang w:val="en-US"/>
              </w:rPr>
              <w:t>19</w:t>
            </w:r>
          </w:p>
        </w:tc>
        <w:tc>
          <w:tcPr>
            <w:tcW w:w="255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Wkład (Simplipak I) do posiadanej przez Zamawiającego  stacji oczyszczania wody Millipore Simplicity UV</w:t>
            </w:r>
          </w:p>
        </w:tc>
        <w:tc>
          <w:tcPr>
            <w:tcW w:w="104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607"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5</w:t>
            </w:r>
          </w:p>
        </w:tc>
        <w:tc>
          <w:tcPr>
            <w:tcW w:w="1038"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104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000000" w:fill="FFFFFF"/>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 </w:t>
            </w:r>
          </w:p>
        </w:tc>
      </w:tr>
      <w:tr w:rsidR="00267D35" w:rsidRPr="00F97B8E" w:rsidTr="00267D35">
        <w:trPr>
          <w:gridAfter w:val="7"/>
          <w:wAfter w:w="8852" w:type="dxa"/>
          <w:trHeight w:val="46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 </w:t>
            </w:r>
          </w:p>
        </w:tc>
        <w:tc>
          <w:tcPr>
            <w:tcW w:w="255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RAZEM</w:t>
            </w:r>
          </w:p>
        </w:tc>
        <w:tc>
          <w:tcPr>
            <w:tcW w:w="104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 </w:t>
            </w:r>
          </w:p>
        </w:tc>
        <w:tc>
          <w:tcPr>
            <w:tcW w:w="607"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 </w:t>
            </w:r>
          </w:p>
        </w:tc>
        <w:tc>
          <w:tcPr>
            <w:tcW w:w="1038"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104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80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993"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1559"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 </w:t>
            </w:r>
          </w:p>
        </w:tc>
      </w:tr>
      <w:tr w:rsidR="00267D35" w:rsidRPr="00F97B8E" w:rsidTr="00267D35">
        <w:trPr>
          <w:gridAfter w:val="7"/>
          <w:wAfter w:w="8852" w:type="dxa"/>
          <w:trHeight w:val="300"/>
        </w:trPr>
        <w:tc>
          <w:tcPr>
            <w:tcW w:w="567" w:type="dxa"/>
            <w:tcBorders>
              <w:top w:val="nil"/>
              <w:left w:val="nil"/>
              <w:bottom w:val="nil"/>
              <w:right w:val="nil"/>
            </w:tcBorders>
            <w:shd w:val="clear" w:color="auto" w:fill="auto"/>
            <w:noWrap/>
            <w:vAlign w:val="center"/>
            <w:hideMark/>
          </w:tcPr>
          <w:p w:rsidR="00267D35" w:rsidRDefault="00267D35" w:rsidP="00267D35">
            <w:pPr>
              <w:spacing w:after="0" w:line="240" w:lineRule="auto"/>
              <w:rPr>
                <w:rFonts w:ascii="Times New Roman" w:eastAsia="Times New Roman" w:hAnsi="Times New Roman" w:cs="Times New Roman"/>
                <w:b/>
                <w:bCs/>
                <w:color w:val="000000"/>
                <w:sz w:val="20"/>
                <w:szCs w:val="20"/>
              </w:rPr>
            </w:pPr>
          </w:p>
          <w:p w:rsidR="00267D35" w:rsidRDefault="00267D35" w:rsidP="00267D35">
            <w:pPr>
              <w:spacing w:after="0" w:line="240" w:lineRule="auto"/>
              <w:rPr>
                <w:rFonts w:ascii="Times New Roman" w:eastAsia="Times New Roman" w:hAnsi="Times New Roman" w:cs="Times New Roman"/>
                <w:b/>
                <w:bCs/>
                <w:color w:val="000000"/>
                <w:sz w:val="20"/>
                <w:szCs w:val="20"/>
              </w:rPr>
            </w:pPr>
          </w:p>
          <w:p w:rsidR="00267D35" w:rsidRDefault="00267D35" w:rsidP="00267D35">
            <w:pPr>
              <w:spacing w:after="0" w:line="240" w:lineRule="auto"/>
              <w:rPr>
                <w:rFonts w:ascii="Times New Roman" w:eastAsia="Times New Roman" w:hAnsi="Times New Roman" w:cs="Times New Roman"/>
                <w:b/>
                <w:bCs/>
                <w:color w:val="000000"/>
                <w:sz w:val="20"/>
                <w:szCs w:val="20"/>
              </w:rPr>
            </w:pPr>
          </w:p>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2552" w:type="dxa"/>
            <w:gridSpan w:val="2"/>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049" w:type="dxa"/>
            <w:gridSpan w:val="2"/>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607"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038" w:type="dxa"/>
            <w:tcBorders>
              <w:top w:val="nil"/>
              <w:left w:val="nil"/>
              <w:bottom w:val="nil"/>
              <w:right w:val="nil"/>
            </w:tcBorders>
            <w:shd w:val="clear" w:color="auto" w:fill="auto"/>
            <w:noWrap/>
            <w:vAlign w:val="bottom"/>
            <w:hideMark/>
          </w:tcPr>
          <w:p w:rsidR="00267D35" w:rsidRDefault="00267D35" w:rsidP="00267D35">
            <w:pPr>
              <w:spacing w:after="0" w:line="240" w:lineRule="auto"/>
              <w:rPr>
                <w:rFonts w:ascii="Calibri" w:eastAsia="Times New Roman" w:hAnsi="Calibri" w:cs="Calibri"/>
                <w:color w:val="000000"/>
              </w:rPr>
            </w:pPr>
          </w:p>
          <w:p w:rsidR="00267D35" w:rsidRDefault="00267D35" w:rsidP="00267D35">
            <w:pPr>
              <w:spacing w:after="0" w:line="240" w:lineRule="auto"/>
              <w:rPr>
                <w:rFonts w:ascii="Calibri" w:eastAsia="Times New Roman" w:hAnsi="Calibri" w:cs="Calibri"/>
                <w:color w:val="000000"/>
              </w:rPr>
            </w:pPr>
          </w:p>
          <w:p w:rsidR="00267D35" w:rsidRPr="00F97B8E" w:rsidRDefault="00267D35" w:rsidP="00267D35">
            <w:pPr>
              <w:spacing w:after="0" w:line="240" w:lineRule="auto"/>
              <w:rPr>
                <w:rFonts w:ascii="Calibri" w:eastAsia="Times New Roman" w:hAnsi="Calibri" w:cs="Calibri"/>
                <w:color w:val="000000"/>
              </w:rPr>
            </w:pPr>
          </w:p>
        </w:tc>
        <w:tc>
          <w:tcPr>
            <w:tcW w:w="104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800" w:type="dxa"/>
            <w:tcBorders>
              <w:top w:val="nil"/>
              <w:left w:val="nil"/>
              <w:bottom w:val="nil"/>
              <w:right w:val="nil"/>
            </w:tcBorders>
            <w:shd w:val="clear" w:color="auto" w:fill="auto"/>
            <w:noWrap/>
            <w:vAlign w:val="bottom"/>
            <w:hideMark/>
          </w:tcPr>
          <w:p w:rsidR="00267D35" w:rsidRDefault="00267D35" w:rsidP="00267D35">
            <w:pPr>
              <w:spacing w:after="0" w:line="240" w:lineRule="auto"/>
              <w:rPr>
                <w:rFonts w:ascii="Calibri" w:eastAsia="Times New Roman" w:hAnsi="Calibri" w:cs="Calibri"/>
                <w:color w:val="000000"/>
              </w:rPr>
            </w:pPr>
          </w:p>
          <w:p w:rsidR="00267D35" w:rsidRDefault="00267D35" w:rsidP="00267D35">
            <w:pPr>
              <w:spacing w:after="0" w:line="240" w:lineRule="auto"/>
              <w:rPr>
                <w:rFonts w:ascii="Calibri" w:eastAsia="Times New Roman" w:hAnsi="Calibri" w:cs="Calibri"/>
                <w:color w:val="000000"/>
              </w:rPr>
            </w:pPr>
          </w:p>
          <w:p w:rsidR="00267D35" w:rsidRDefault="00267D35" w:rsidP="00267D35">
            <w:pPr>
              <w:spacing w:after="0" w:line="240" w:lineRule="auto"/>
              <w:rPr>
                <w:rFonts w:ascii="Calibri" w:eastAsia="Times New Roman" w:hAnsi="Calibri" w:cs="Calibri"/>
                <w:color w:val="000000"/>
              </w:rPr>
            </w:pPr>
          </w:p>
          <w:p w:rsidR="00267D35" w:rsidRPr="00F97B8E" w:rsidRDefault="00267D35" w:rsidP="00267D35">
            <w:pPr>
              <w:spacing w:after="0" w:line="240" w:lineRule="auto"/>
              <w:rPr>
                <w:rFonts w:ascii="Calibri" w:eastAsia="Times New Roman" w:hAnsi="Calibri" w:cs="Calibri"/>
                <w:color w:val="000000"/>
              </w:rPr>
            </w:pPr>
          </w:p>
        </w:tc>
        <w:tc>
          <w:tcPr>
            <w:tcW w:w="993"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559" w:type="dxa"/>
            <w:gridSpan w:val="2"/>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r>
      <w:tr w:rsidR="00267D35" w:rsidRPr="00F97B8E" w:rsidTr="00267D35">
        <w:trPr>
          <w:trHeight w:val="330"/>
        </w:trPr>
        <w:tc>
          <w:tcPr>
            <w:tcW w:w="11057" w:type="dxa"/>
            <w:gridSpan w:val="12"/>
            <w:tcBorders>
              <w:top w:val="nil"/>
              <w:left w:val="nil"/>
              <w:bottom w:val="nil"/>
              <w:right w:val="nil"/>
            </w:tcBorders>
            <w:shd w:val="clear" w:color="auto" w:fill="auto"/>
            <w:noWrap/>
            <w:vAlign w:val="center"/>
            <w:hideMark/>
          </w:tcPr>
          <w:p w:rsidR="00267D35" w:rsidRDefault="00267D35" w:rsidP="00267D35">
            <w:pPr>
              <w:jc w:val="both"/>
              <w:rPr>
                <w:rFonts w:ascii="Times New Roman" w:eastAsia="Calibri" w:hAnsi="Times New Roman" w:cs="Times New Roman"/>
                <w:sz w:val="18"/>
                <w:lang w:eastAsia="en-US"/>
              </w:rPr>
            </w:pPr>
          </w:p>
          <w:p w:rsidR="00267D35" w:rsidRDefault="00267D35" w:rsidP="00267D35">
            <w:pPr>
              <w:jc w:val="both"/>
              <w:rPr>
                <w:rFonts w:ascii="Times New Roman" w:eastAsia="Calibri" w:hAnsi="Times New Roman" w:cs="Times New Roman"/>
                <w:sz w:val="18"/>
                <w:lang w:eastAsia="en-US"/>
              </w:rPr>
            </w:pPr>
          </w:p>
          <w:p w:rsidR="00267D35" w:rsidRPr="00E279A6" w:rsidRDefault="00267D35" w:rsidP="00267D35">
            <w:pPr>
              <w:autoSpaceDE w:val="0"/>
              <w:autoSpaceDN w:val="0"/>
              <w:adjustRightInd w:val="0"/>
              <w:spacing w:after="0" w:line="240" w:lineRule="auto"/>
              <w:ind w:left="-567" w:firstLine="141"/>
              <w:jc w:val="both"/>
              <w:rPr>
                <w:rFonts w:ascii="Times New Roman" w:eastAsia="Times New Roman" w:hAnsi="Times New Roman" w:cs="Times New Roman"/>
                <w:color w:val="FF0000"/>
                <w:sz w:val="20"/>
                <w:szCs w:val="20"/>
              </w:rPr>
            </w:pPr>
          </w:p>
          <w:p w:rsidR="00267D35" w:rsidRPr="00E279A6" w:rsidRDefault="00267D35" w:rsidP="00267D35">
            <w:pPr>
              <w:autoSpaceDE w:val="0"/>
              <w:autoSpaceDN w:val="0"/>
              <w:adjustRightInd w:val="0"/>
              <w:spacing w:after="0" w:line="240" w:lineRule="auto"/>
              <w:ind w:left="-70" w:firstLine="639"/>
              <w:jc w:val="both"/>
              <w:rPr>
                <w:rFonts w:ascii="Times New Roman" w:eastAsia="Times New Roman" w:hAnsi="Times New Roman" w:cs="Times New Roman"/>
                <w:color w:val="FF0000"/>
                <w:sz w:val="20"/>
                <w:szCs w:val="20"/>
              </w:rPr>
            </w:pPr>
            <w:r w:rsidRPr="00E279A6">
              <w:rPr>
                <w:rFonts w:ascii="Times New Roman" w:eastAsia="Times New Roman" w:hAnsi="Times New Roman" w:cs="Times New Roman"/>
                <w:color w:val="FF0000"/>
                <w:sz w:val="20"/>
                <w:szCs w:val="20"/>
              </w:rPr>
              <w:t>**Materiały i  części zamienne do urządzeń  będą wykorzystywane do badań w akredytowanych laboratoriach, zgodnie z procedurami akredytacji PCA AB145, które określają sposób przeprowadzenia badań i zastosowane materiały. W przypadku dostarczenia materiałów równoważnych Wykonawca jest zobowiązany do poniesienia pełnych kosztów rewalidacji metod  badania zgodnie z zakresem akredytacji PCA AB145. W przypadku zaoferowania materiału równoważnego Wykonawca obowiązany jest dostarczyć pełną kartę katalogową produktu.</w:t>
            </w:r>
          </w:p>
          <w:p w:rsidR="00267D35" w:rsidRDefault="00267D35" w:rsidP="00267D35">
            <w:pPr>
              <w:jc w:val="both"/>
              <w:rPr>
                <w:rFonts w:ascii="Times New Roman" w:eastAsia="Calibri" w:hAnsi="Times New Roman" w:cs="Times New Roman"/>
                <w:sz w:val="18"/>
                <w:lang w:eastAsia="en-US"/>
              </w:rPr>
            </w:pPr>
          </w:p>
          <w:p w:rsidR="00267D35" w:rsidRPr="008C3DBD" w:rsidRDefault="00267D35" w:rsidP="00267D35">
            <w:pPr>
              <w:jc w:val="both"/>
              <w:rPr>
                <w:rFonts w:ascii="Times New Roman" w:eastAsia="Calibri" w:hAnsi="Times New Roman" w:cs="Times New Roman"/>
                <w:sz w:val="18"/>
                <w:lang w:eastAsia="en-US"/>
              </w:rPr>
            </w:pPr>
            <w:r w:rsidRPr="008C3DBD">
              <w:rPr>
                <w:rFonts w:ascii="Times New Roman" w:eastAsia="Calibri" w:hAnsi="Times New Roman" w:cs="Times New Roman"/>
                <w:sz w:val="18"/>
                <w:lang w:eastAsia="en-US"/>
              </w:rPr>
              <w:t xml:space="preserve">W przypadku Wykonawców zagranicznych nie posiadających oddziału w Polsce należy wypełnić tylko rubryki od 1 - 6. </w:t>
            </w:r>
            <w:r w:rsidRPr="008C3DBD">
              <w:rPr>
                <w:rFonts w:ascii="Times New Roman" w:eastAsia="Calibri" w:hAnsi="Times New Roman" w:cs="Times New Roman"/>
                <w:sz w:val="18"/>
                <w:lang w:eastAsia="en-US"/>
              </w:rPr>
              <w:br/>
              <w:t>W przypadku Wykonawcy polskiego lub Wykonawcy posiadającego oddział na terenie Polski należy wypełnić wszystkie rubryki niezależnie od podanej waluty.</w:t>
            </w:r>
          </w:p>
          <w:p w:rsidR="00267D35" w:rsidRPr="008C3DBD" w:rsidRDefault="00267D35" w:rsidP="00267D35">
            <w:pPr>
              <w:spacing w:after="0" w:line="240" w:lineRule="auto"/>
              <w:jc w:val="both"/>
              <w:rPr>
                <w:rFonts w:ascii="Times New Roman" w:eastAsia="Calibri" w:hAnsi="Times New Roman" w:cs="Times New Roman"/>
                <w:color w:val="000000"/>
              </w:rPr>
            </w:pPr>
            <w:r w:rsidRPr="008C3DBD">
              <w:rPr>
                <w:rFonts w:ascii="Times New Roman" w:eastAsia="Calibri" w:hAnsi="Times New Roman" w:cs="Times New Roman"/>
                <w:color w:val="000000"/>
              </w:rPr>
              <w:t>Wykonawca zobowiązany jest do podania:</w:t>
            </w:r>
            <w:r w:rsidRPr="008C3DBD">
              <w:rPr>
                <w:rFonts w:ascii="Times New Roman" w:eastAsia="Times New Roman" w:hAnsi="Times New Roman" w:cs="Times New Roman"/>
                <w:color w:val="000000"/>
                <w:szCs w:val="20"/>
              </w:rPr>
              <w:t xml:space="preserve"> pełnej </w:t>
            </w:r>
            <w:r w:rsidRPr="008C3DBD">
              <w:rPr>
                <w:rFonts w:ascii="Times New Roman" w:eastAsia="Calibri" w:hAnsi="Times New Roman" w:cs="Times New Roman"/>
                <w:color w:val="000000"/>
                <w:lang w:eastAsia="en-US"/>
              </w:rPr>
              <w:t xml:space="preserve">nazwy, producenta, wersji, okresu obowiązywania przedmiotu zamówienia, zakresu przedmiotu zamówienia (tj. warunków aktualizacji i wsparcia technicznego) zaoferowanego oprogramowania </w:t>
            </w:r>
            <w:r w:rsidRPr="008C3DBD">
              <w:rPr>
                <w:rFonts w:ascii="Times New Roman" w:eastAsia="Calibri" w:hAnsi="Times New Roman" w:cs="Times New Roman"/>
                <w:color w:val="000000"/>
              </w:rPr>
              <w:t>- w formularzu techniczno – cenowym, stanowiącym załącznik nr 3 do SIWZ.</w:t>
            </w:r>
          </w:p>
          <w:p w:rsidR="00267D35" w:rsidRPr="008C3DBD" w:rsidRDefault="00267D35" w:rsidP="00267D35">
            <w:pPr>
              <w:spacing w:after="0" w:line="240" w:lineRule="auto"/>
              <w:jc w:val="both"/>
              <w:rPr>
                <w:rFonts w:ascii="Times New Roman" w:eastAsia="Times New Roman" w:hAnsi="Times New Roman" w:cs="Times New Roman"/>
                <w:b/>
                <w:szCs w:val="18"/>
              </w:rPr>
            </w:pPr>
          </w:p>
          <w:p w:rsidR="00267D35" w:rsidRPr="008C3DBD" w:rsidRDefault="00267D35" w:rsidP="00267D35">
            <w:pPr>
              <w:spacing w:after="0" w:line="240" w:lineRule="auto"/>
              <w:jc w:val="both"/>
              <w:rPr>
                <w:rFonts w:ascii="Times New Roman" w:eastAsia="Times New Roman" w:hAnsi="Times New Roman" w:cs="Times New Roman"/>
                <w:b/>
                <w:szCs w:val="18"/>
              </w:rPr>
            </w:pPr>
            <w:r w:rsidRPr="008C3DBD">
              <w:rPr>
                <w:rFonts w:ascii="Times New Roman" w:eastAsia="Times New Roman" w:hAnsi="Times New Roman" w:cs="Times New Roman"/>
                <w:b/>
                <w:szCs w:val="18"/>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8C3DBD">
              <w:rPr>
                <w:rFonts w:ascii="Times New Roman" w:eastAsia="Times New Roman" w:hAnsi="Times New Roman" w:cs="Times New Roman"/>
                <w:b/>
                <w:szCs w:val="18"/>
              </w:rPr>
              <w:br/>
              <w:t>i podatki, a także ewentualne upusty i rabaty zastosowane przez Wykonawcę.</w:t>
            </w: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Times New Roman" w:hAnsi="Times New Roman" w:cs="Times New Roman"/>
                <w:sz w:val="20"/>
                <w:szCs w:val="20"/>
              </w:rPr>
            </w:pPr>
            <w:r w:rsidRPr="008C3DBD">
              <w:rPr>
                <w:rFonts w:ascii="Times New Roman" w:eastAsia="Times New Roman" w:hAnsi="Times New Roman" w:cs="Times New Roman"/>
                <w:sz w:val="20"/>
                <w:szCs w:val="20"/>
              </w:rPr>
              <w:t>.....................................................</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t>..............................................................</w:t>
            </w:r>
            <w:r w:rsidRPr="008C3DBD">
              <w:rPr>
                <w:rFonts w:ascii="Times New Roman" w:eastAsia="Times New Roman" w:hAnsi="Times New Roman" w:cs="Times New Roman"/>
                <w:color w:val="FF0000"/>
                <w:sz w:val="20"/>
                <w:szCs w:val="20"/>
              </w:rPr>
              <w:t>*</w:t>
            </w:r>
          </w:p>
          <w:p w:rsidR="00267D35" w:rsidRPr="008C3DBD" w:rsidRDefault="00267D35" w:rsidP="00267D35">
            <w:pPr>
              <w:spacing w:after="0" w:line="240" w:lineRule="auto"/>
              <w:rPr>
                <w:rFonts w:ascii="Times New Roman" w:eastAsia="Times New Roman" w:hAnsi="Times New Roman" w:cs="Times New Roman"/>
                <w:color w:val="FF0000"/>
                <w:sz w:val="20"/>
                <w:szCs w:val="20"/>
              </w:rPr>
            </w:pPr>
            <w:r w:rsidRPr="008C3DBD">
              <w:rPr>
                <w:rFonts w:ascii="Times New Roman" w:eastAsia="Times New Roman" w:hAnsi="Times New Roman" w:cs="Times New Roman"/>
                <w:sz w:val="20"/>
                <w:szCs w:val="20"/>
              </w:rPr>
              <w:t xml:space="preserve">       / miejscowość, data /</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color w:val="FF0000"/>
                <w:sz w:val="20"/>
                <w:szCs w:val="20"/>
              </w:rPr>
              <w:t xml:space="preserve">podpis osoby(osób)uprawnionej(ych) </w:t>
            </w:r>
          </w:p>
          <w:p w:rsidR="00267D35" w:rsidRPr="008C3DBD" w:rsidRDefault="00267D35" w:rsidP="00267D35">
            <w:pPr>
              <w:spacing w:after="0" w:line="240" w:lineRule="auto"/>
              <w:ind w:left="4956" w:firstLine="708"/>
              <w:rPr>
                <w:rFonts w:ascii="Times New Roman" w:eastAsia="Times New Roman" w:hAnsi="Times New Roman" w:cs="Times New Roman"/>
                <w:color w:val="FF0000"/>
                <w:sz w:val="20"/>
                <w:szCs w:val="20"/>
              </w:rPr>
            </w:pPr>
            <w:r w:rsidRPr="008C3DBD">
              <w:rPr>
                <w:rFonts w:ascii="Times New Roman" w:eastAsia="Times New Roman" w:hAnsi="Times New Roman" w:cs="Times New Roman"/>
                <w:color w:val="FF0000"/>
                <w:sz w:val="20"/>
                <w:szCs w:val="20"/>
              </w:rPr>
              <w:t>do reprezentowania Wykonawcy</w:t>
            </w:r>
          </w:p>
          <w:p w:rsidR="00267D35" w:rsidRPr="008C3DBD" w:rsidRDefault="00267D35" w:rsidP="00267D35">
            <w:pPr>
              <w:spacing w:after="0" w:line="240" w:lineRule="auto"/>
              <w:ind w:left="5664" w:firstLine="708"/>
              <w:jc w:val="center"/>
              <w:rPr>
                <w:rFonts w:ascii="Times New Roman" w:eastAsia="Calibri" w:hAnsi="Times New Roman" w:cs="Times New Roman"/>
                <w:b/>
                <w:bCs/>
                <w:szCs w:val="20"/>
                <w:lang w:eastAsia="en-US"/>
              </w:rPr>
            </w:pPr>
          </w:p>
          <w:p w:rsidR="00267D35" w:rsidRPr="00F97B8E" w:rsidRDefault="00267D35" w:rsidP="00267D35">
            <w:pPr>
              <w:autoSpaceDE w:val="0"/>
              <w:autoSpaceDN w:val="0"/>
              <w:adjustRightInd w:val="0"/>
              <w:spacing w:after="0" w:line="240" w:lineRule="auto"/>
              <w:rPr>
                <w:rFonts w:ascii="Arial" w:eastAsia="Times New Roman" w:hAnsi="Arial" w:cs="Arial"/>
                <w:b/>
                <w:sz w:val="24"/>
                <w:szCs w:val="24"/>
              </w:rPr>
            </w:pPr>
            <w:r w:rsidRPr="008C3DBD">
              <w:rPr>
                <w:rFonts w:ascii="Times New Roman" w:eastAsia="Calibri" w:hAnsi="Times New Roman" w:cs="Times New Roman"/>
                <w:b/>
                <w:color w:val="FF0000"/>
                <w:lang w:eastAsia="en-US"/>
              </w:rPr>
              <w:t>*dla oferty w formie pisemnej (tradycyjnej papierowej) własnoręczny podpis osoby uprawnionej</w:t>
            </w: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spacing w:after="0" w:line="240" w:lineRule="auto"/>
              <w:ind w:right="-5684"/>
              <w:rPr>
                <w:rFonts w:ascii="Times New Roman" w:eastAsia="Times New Roman" w:hAnsi="Times New Roman" w:cs="Times New Roman"/>
                <w:b/>
                <w:bCs/>
                <w:color w:val="000000"/>
                <w:sz w:val="24"/>
                <w:szCs w:val="24"/>
              </w:rPr>
            </w:pPr>
          </w:p>
          <w:p w:rsidR="00267D35" w:rsidRPr="00F97B8E" w:rsidRDefault="00267D35" w:rsidP="00267D35">
            <w:pPr>
              <w:spacing w:after="0" w:line="240" w:lineRule="auto"/>
              <w:ind w:right="-5684"/>
              <w:rPr>
                <w:rFonts w:ascii="Times New Roman" w:eastAsia="Times New Roman" w:hAnsi="Times New Roman" w:cs="Times New Roman"/>
                <w:b/>
                <w:bCs/>
                <w:color w:val="000000"/>
                <w:sz w:val="24"/>
                <w:szCs w:val="24"/>
              </w:rPr>
            </w:pPr>
            <w:r w:rsidRPr="00F97B8E">
              <w:rPr>
                <w:rFonts w:ascii="Times New Roman" w:eastAsia="Times New Roman" w:hAnsi="Times New Roman" w:cs="Times New Roman"/>
                <w:b/>
                <w:bCs/>
                <w:color w:val="000000"/>
                <w:sz w:val="24"/>
                <w:szCs w:val="24"/>
              </w:rPr>
              <w:t xml:space="preserve">Część 3.  </w:t>
            </w:r>
            <w:r w:rsidRPr="00F97B8E">
              <w:rPr>
                <w:rFonts w:ascii="Times New Roman" w:eastAsia="Times New Roman" w:hAnsi="Times New Roman" w:cs="Times New Roman"/>
                <w:color w:val="000000"/>
                <w:sz w:val="24"/>
                <w:szCs w:val="24"/>
              </w:rPr>
              <w:t>Odczynniki wysokiej czystości</w:t>
            </w:r>
            <w:r w:rsidRPr="00F97B8E">
              <w:rPr>
                <w:rFonts w:ascii="Times New Roman" w:eastAsia="Times New Roman" w:hAnsi="Times New Roman" w:cs="Times New Roman"/>
                <w:b/>
                <w:bCs/>
                <w:color w:val="000000"/>
                <w:sz w:val="24"/>
                <w:szCs w:val="24"/>
              </w:rPr>
              <w:t xml:space="preserve">   </w:t>
            </w:r>
          </w:p>
        </w:tc>
        <w:tc>
          <w:tcPr>
            <w:tcW w:w="2570" w:type="dxa"/>
            <w:gridSpan w:val="2"/>
            <w:tcBorders>
              <w:top w:val="nil"/>
              <w:left w:val="nil"/>
              <w:bottom w:val="nil"/>
              <w:right w:val="nil"/>
            </w:tcBorders>
            <w:shd w:val="clear" w:color="auto" w:fill="auto"/>
            <w:noWrap/>
            <w:vAlign w:val="bottom"/>
            <w:hideMark/>
          </w:tcPr>
          <w:p w:rsidR="00267D35" w:rsidRPr="00F97B8E" w:rsidRDefault="00267D35" w:rsidP="00267D35">
            <w:pPr>
              <w:spacing w:after="0" w:line="240" w:lineRule="auto"/>
              <w:ind w:right="-5684"/>
              <w:rPr>
                <w:rFonts w:ascii="Calibri" w:eastAsia="Times New Roman" w:hAnsi="Calibri" w:cs="Calibri"/>
                <w:color w:val="000000"/>
              </w:rPr>
            </w:pPr>
          </w:p>
        </w:tc>
        <w:tc>
          <w:tcPr>
            <w:tcW w:w="1038"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04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800"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993"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992"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559"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r>
      <w:tr w:rsidR="00267D35" w:rsidRPr="00F97B8E" w:rsidTr="00267D35">
        <w:trPr>
          <w:gridAfter w:val="7"/>
          <w:wAfter w:w="8852" w:type="dxa"/>
          <w:trHeight w:val="495"/>
        </w:trPr>
        <w:tc>
          <w:tcPr>
            <w:tcW w:w="709" w:type="dxa"/>
            <w:gridSpan w:val="2"/>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lastRenderedPageBreak/>
              <w:t>Lp.</w:t>
            </w:r>
          </w:p>
        </w:tc>
        <w:tc>
          <w:tcPr>
            <w:tcW w:w="2452" w:type="dxa"/>
            <w:gridSpan w:val="2"/>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Nazwa towaru, wymagania,</w:t>
            </w:r>
          </w:p>
        </w:tc>
        <w:tc>
          <w:tcPr>
            <w:tcW w:w="1007" w:type="dxa"/>
            <w:tcBorders>
              <w:top w:val="single" w:sz="8" w:space="0" w:color="auto"/>
              <w:left w:val="nil"/>
              <w:bottom w:val="nil"/>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Jednostka</w:t>
            </w:r>
          </w:p>
        </w:tc>
        <w:tc>
          <w:tcPr>
            <w:tcW w:w="607"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Ilość</w:t>
            </w:r>
          </w:p>
        </w:tc>
        <w:tc>
          <w:tcPr>
            <w:tcW w:w="1038"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xml:space="preserve"> Cena jednostkowa netto</w:t>
            </w:r>
          </w:p>
        </w:tc>
        <w:tc>
          <w:tcPr>
            <w:tcW w:w="1042"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netto</w:t>
            </w:r>
          </w:p>
        </w:tc>
        <w:tc>
          <w:tcPr>
            <w:tcW w:w="800" w:type="dxa"/>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Stawka VAT</w:t>
            </w:r>
          </w:p>
        </w:tc>
        <w:tc>
          <w:tcPr>
            <w:tcW w:w="993" w:type="dxa"/>
            <w:tcBorders>
              <w:top w:val="single" w:sz="8" w:space="0" w:color="auto"/>
              <w:left w:val="nil"/>
              <w:bottom w:val="nil"/>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w:t>
            </w:r>
          </w:p>
        </w:tc>
        <w:tc>
          <w:tcPr>
            <w:tcW w:w="992" w:type="dxa"/>
            <w:tcBorders>
              <w:top w:val="single" w:sz="8" w:space="0" w:color="auto"/>
              <w:left w:val="nil"/>
              <w:bottom w:val="nil"/>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w:t>
            </w:r>
          </w:p>
        </w:tc>
        <w:tc>
          <w:tcPr>
            <w:tcW w:w="1559" w:type="dxa"/>
            <w:gridSpan w:val="2"/>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Producent, nazwa handlowa</w:t>
            </w:r>
          </w:p>
        </w:tc>
      </w:tr>
      <w:tr w:rsidR="00267D35" w:rsidRPr="00F97B8E" w:rsidTr="00267D35">
        <w:trPr>
          <w:gridAfter w:val="7"/>
          <w:wAfter w:w="8852" w:type="dxa"/>
          <w:trHeight w:val="525"/>
        </w:trPr>
        <w:tc>
          <w:tcPr>
            <w:tcW w:w="709" w:type="dxa"/>
            <w:gridSpan w:val="2"/>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2452" w:type="dxa"/>
            <w:gridSpan w:val="2"/>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007" w:type="dxa"/>
            <w:tcBorders>
              <w:top w:val="nil"/>
              <w:left w:val="nil"/>
              <w:bottom w:val="single" w:sz="4" w:space="0" w:color="auto"/>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miary</w:t>
            </w:r>
          </w:p>
        </w:tc>
        <w:tc>
          <w:tcPr>
            <w:tcW w:w="607" w:type="dxa"/>
            <w:vMerge/>
            <w:tcBorders>
              <w:top w:val="single" w:sz="8" w:space="0" w:color="auto"/>
              <w:left w:val="single" w:sz="8" w:space="0" w:color="auto"/>
              <w:bottom w:val="single" w:sz="4" w:space="0" w:color="auto"/>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038" w:type="dxa"/>
            <w:vMerge/>
            <w:tcBorders>
              <w:top w:val="single" w:sz="8" w:space="0" w:color="auto"/>
              <w:left w:val="single" w:sz="8" w:space="0" w:color="auto"/>
              <w:bottom w:val="single" w:sz="4" w:space="0" w:color="auto"/>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042" w:type="dxa"/>
            <w:vMerge/>
            <w:tcBorders>
              <w:top w:val="single" w:sz="8" w:space="0" w:color="auto"/>
              <w:left w:val="single" w:sz="8" w:space="0" w:color="auto"/>
              <w:bottom w:val="single" w:sz="4" w:space="0" w:color="auto"/>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800" w:type="dxa"/>
            <w:vMerge/>
            <w:tcBorders>
              <w:top w:val="single" w:sz="8" w:space="0" w:color="auto"/>
              <w:left w:val="single" w:sz="8" w:space="0" w:color="auto"/>
              <w:bottom w:val="single" w:sz="4" w:space="0" w:color="auto"/>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993" w:type="dxa"/>
            <w:tcBorders>
              <w:top w:val="nil"/>
              <w:left w:val="nil"/>
              <w:bottom w:val="single" w:sz="4" w:space="0" w:color="auto"/>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VAT</w:t>
            </w:r>
          </w:p>
        </w:tc>
        <w:tc>
          <w:tcPr>
            <w:tcW w:w="992" w:type="dxa"/>
            <w:tcBorders>
              <w:top w:val="nil"/>
              <w:left w:val="nil"/>
              <w:bottom w:val="single" w:sz="4" w:space="0" w:color="auto"/>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brutto</w:t>
            </w:r>
          </w:p>
        </w:tc>
        <w:tc>
          <w:tcPr>
            <w:tcW w:w="1559" w:type="dxa"/>
            <w:gridSpan w:val="2"/>
            <w:vMerge/>
            <w:tcBorders>
              <w:top w:val="single" w:sz="8" w:space="0" w:color="auto"/>
              <w:left w:val="single" w:sz="8" w:space="0" w:color="auto"/>
              <w:bottom w:val="single" w:sz="4" w:space="0" w:color="auto"/>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r>
      <w:tr w:rsidR="00267D35" w:rsidRPr="00F97B8E" w:rsidTr="00267D35">
        <w:trPr>
          <w:gridAfter w:val="7"/>
          <w:wAfter w:w="8852" w:type="dxa"/>
          <w:trHeight w:val="315"/>
        </w:trPr>
        <w:tc>
          <w:tcPr>
            <w:tcW w:w="709" w:type="dxa"/>
            <w:gridSpan w:val="2"/>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w:t>
            </w:r>
          </w:p>
        </w:tc>
        <w:tc>
          <w:tcPr>
            <w:tcW w:w="2452" w:type="dxa"/>
            <w:gridSpan w:val="2"/>
            <w:tcBorders>
              <w:top w:val="nil"/>
              <w:left w:val="nil"/>
              <w:bottom w:val="single" w:sz="8"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2</w:t>
            </w:r>
          </w:p>
        </w:tc>
        <w:tc>
          <w:tcPr>
            <w:tcW w:w="10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3</w:t>
            </w:r>
          </w:p>
        </w:tc>
        <w:tc>
          <w:tcPr>
            <w:tcW w:w="60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4</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5</w:t>
            </w: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6</w:t>
            </w: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7</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8</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9</w:t>
            </w: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10</w:t>
            </w:r>
          </w:p>
        </w:tc>
      </w:tr>
      <w:tr w:rsidR="00267D35" w:rsidRPr="00F97B8E" w:rsidTr="00267D35">
        <w:trPr>
          <w:gridAfter w:val="7"/>
          <w:wAfter w:w="8852" w:type="dxa"/>
          <w:trHeight w:val="382"/>
        </w:trPr>
        <w:tc>
          <w:tcPr>
            <w:tcW w:w="709" w:type="dxa"/>
            <w:gridSpan w:val="2"/>
            <w:tcBorders>
              <w:top w:val="nil"/>
              <w:left w:val="single" w:sz="8" w:space="0" w:color="auto"/>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2452" w:type="dxa"/>
            <w:gridSpan w:val="2"/>
            <w:tcBorders>
              <w:top w:val="nil"/>
              <w:left w:val="nil"/>
              <w:bottom w:val="nil"/>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azotowy stęż. min. 65% sp.cz. wg. Specyfikacji</w:t>
            </w:r>
          </w:p>
        </w:tc>
        <w:tc>
          <w:tcPr>
            <w:tcW w:w="10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 L*</w:t>
            </w:r>
          </w:p>
        </w:tc>
        <w:tc>
          <w:tcPr>
            <w:tcW w:w="6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40*</w:t>
            </w:r>
          </w:p>
        </w:tc>
        <w:tc>
          <w:tcPr>
            <w:tcW w:w="103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r w:rsidR="00267D35" w:rsidRPr="00F97B8E" w:rsidTr="00267D35">
        <w:trPr>
          <w:gridAfter w:val="7"/>
          <w:wAfter w:w="8852" w:type="dxa"/>
          <w:trHeight w:val="300"/>
        </w:trPr>
        <w:tc>
          <w:tcPr>
            <w:tcW w:w="709" w:type="dxa"/>
            <w:gridSpan w:val="2"/>
            <w:tcBorders>
              <w:top w:val="nil"/>
              <w:left w:val="single" w:sz="8" w:space="0" w:color="auto"/>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2452" w:type="dxa"/>
            <w:gridSpan w:val="2"/>
            <w:tcBorders>
              <w:top w:val="nil"/>
              <w:left w:val="nil"/>
              <w:bottom w:val="nil"/>
              <w:right w:val="single" w:sz="8" w:space="0" w:color="auto"/>
            </w:tcBorders>
            <w:shd w:val="clear" w:color="auto" w:fill="auto"/>
            <w:vAlign w:val="center"/>
          </w:tcPr>
          <w:p w:rsidR="00267D35" w:rsidRDefault="00267D35" w:rsidP="00267D35">
            <w:pPr>
              <w:spacing w:after="0" w:line="240" w:lineRule="auto"/>
              <w:jc w:val="center"/>
              <w:rPr>
                <w:rFonts w:ascii="Times New Roman" w:eastAsia="Times New Roman" w:hAnsi="Times New Roman" w:cs="Times New Roman"/>
                <w:color w:val="000000"/>
                <w:sz w:val="18"/>
                <w:szCs w:val="18"/>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18"/>
                <w:szCs w:val="18"/>
              </w:rPr>
              <w:t>*Zaznaczyć właściwe</w:t>
            </w:r>
          </w:p>
        </w:tc>
        <w:tc>
          <w:tcPr>
            <w:tcW w:w="1007" w:type="dxa"/>
            <w:tcBorders>
              <w:top w:val="single" w:sz="4" w:space="0" w:color="auto"/>
              <w:left w:val="nil"/>
              <w:bottom w:val="nil"/>
              <w:right w:val="single" w:sz="8" w:space="0" w:color="auto"/>
            </w:tcBorders>
            <w:shd w:val="clear" w:color="auto" w:fill="auto"/>
            <w:noWrap/>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607" w:type="dxa"/>
            <w:tcBorders>
              <w:top w:val="single" w:sz="4" w:space="0" w:color="auto"/>
              <w:left w:val="nil"/>
              <w:bottom w:val="nil"/>
              <w:right w:val="single" w:sz="4" w:space="0" w:color="auto"/>
            </w:tcBorders>
            <w:shd w:val="clear" w:color="auto" w:fill="auto"/>
            <w:noWrap/>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38"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1042"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800"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1559" w:type="dxa"/>
            <w:gridSpan w:val="2"/>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gridAfter w:val="7"/>
          <w:wAfter w:w="8852" w:type="dxa"/>
          <w:trHeight w:val="480"/>
        </w:trPr>
        <w:tc>
          <w:tcPr>
            <w:tcW w:w="709" w:type="dxa"/>
            <w:gridSpan w:val="2"/>
            <w:tcBorders>
              <w:top w:val="nil"/>
              <w:left w:val="single" w:sz="8" w:space="0" w:color="auto"/>
              <w:bottom w:val="nil"/>
              <w:right w:val="single" w:sz="8" w:space="0" w:color="auto"/>
            </w:tcBorders>
            <w:shd w:val="clear" w:color="auto" w:fill="auto"/>
            <w:noWrap/>
            <w:vAlign w:val="center"/>
            <w:hideMark/>
          </w:tcPr>
          <w:p w:rsidR="00267D35" w:rsidRPr="00F97B8E" w:rsidRDefault="00267D35" w:rsidP="00267D35">
            <w:pPr>
              <w:spacing w:after="0" w:line="240" w:lineRule="auto"/>
              <w:rPr>
                <w:rFonts w:ascii="Calibri" w:eastAsia="Times New Roman" w:hAnsi="Calibri" w:cs="Calibri"/>
                <w:color w:val="000000"/>
              </w:rPr>
            </w:pPr>
            <w:r w:rsidRPr="00F97B8E">
              <w:rPr>
                <w:rFonts w:ascii="Calibri" w:eastAsia="Times New Roman" w:hAnsi="Calibri" w:cs="Calibri"/>
                <w:color w:val="000000"/>
              </w:rPr>
              <w:t> </w:t>
            </w:r>
          </w:p>
        </w:tc>
        <w:tc>
          <w:tcPr>
            <w:tcW w:w="2452" w:type="dxa"/>
            <w:gridSpan w:val="2"/>
            <w:tcBorders>
              <w:top w:val="nil"/>
              <w:left w:val="nil"/>
              <w:bottom w:val="nil"/>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i/>
                <w:iCs/>
                <w:color w:val="000000"/>
                <w:sz w:val="18"/>
                <w:szCs w:val="18"/>
              </w:rPr>
            </w:pPr>
          </w:p>
        </w:tc>
        <w:tc>
          <w:tcPr>
            <w:tcW w:w="1007" w:type="dxa"/>
            <w:tcBorders>
              <w:top w:val="nil"/>
              <w:left w:val="nil"/>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500 ml*</w:t>
            </w:r>
          </w:p>
        </w:tc>
        <w:tc>
          <w:tcPr>
            <w:tcW w:w="607" w:type="dxa"/>
            <w:tcBorders>
              <w:top w:val="nil"/>
              <w:left w:val="nil"/>
              <w:bottom w:val="nil"/>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80*</w:t>
            </w:r>
          </w:p>
        </w:tc>
        <w:tc>
          <w:tcPr>
            <w:tcW w:w="1038"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1042"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800"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1559" w:type="dxa"/>
            <w:gridSpan w:val="2"/>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gridAfter w:val="7"/>
          <w:wAfter w:w="8852" w:type="dxa"/>
          <w:trHeight w:val="7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rPr>
                <w:rFonts w:ascii="Calibri" w:eastAsia="Times New Roman" w:hAnsi="Calibri" w:cs="Calibri"/>
                <w:color w:val="000000"/>
              </w:rPr>
            </w:pPr>
            <w:r w:rsidRPr="00F97B8E">
              <w:rPr>
                <w:rFonts w:ascii="Calibri" w:eastAsia="Times New Roman" w:hAnsi="Calibri" w:cs="Calibri"/>
                <w:color w:val="000000"/>
              </w:rPr>
              <w:t> </w:t>
            </w:r>
          </w:p>
        </w:tc>
        <w:tc>
          <w:tcPr>
            <w:tcW w:w="245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1007" w:type="dxa"/>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rPr>
                <w:rFonts w:ascii="Calibri" w:eastAsia="Times New Roman" w:hAnsi="Calibri" w:cs="Calibri"/>
                <w:color w:val="000000"/>
              </w:rPr>
            </w:pPr>
            <w:r w:rsidRPr="00F97B8E">
              <w:rPr>
                <w:rFonts w:ascii="Calibri" w:eastAsia="Times New Roman" w:hAnsi="Calibri" w:cs="Calibri"/>
                <w:color w:val="000000"/>
              </w:rPr>
              <w:t> </w:t>
            </w:r>
          </w:p>
        </w:tc>
        <w:tc>
          <w:tcPr>
            <w:tcW w:w="607" w:type="dxa"/>
            <w:tcBorders>
              <w:top w:val="nil"/>
              <w:left w:val="nil"/>
              <w:bottom w:val="single" w:sz="8" w:space="0" w:color="auto"/>
              <w:right w:val="single" w:sz="4" w:space="0" w:color="auto"/>
            </w:tcBorders>
            <w:shd w:val="clear" w:color="auto" w:fill="auto"/>
            <w:noWrap/>
            <w:vAlign w:val="center"/>
            <w:hideMark/>
          </w:tcPr>
          <w:p w:rsidR="00267D35" w:rsidRPr="00F97B8E" w:rsidRDefault="00267D35" w:rsidP="00267D35">
            <w:pPr>
              <w:spacing w:after="0" w:line="240" w:lineRule="auto"/>
              <w:rPr>
                <w:rFonts w:ascii="Calibri" w:eastAsia="Times New Roman" w:hAnsi="Calibri" w:cs="Calibri"/>
                <w:color w:val="000000"/>
              </w:rPr>
            </w:pPr>
            <w:r w:rsidRPr="00F97B8E">
              <w:rPr>
                <w:rFonts w:ascii="Calibri" w:eastAsia="Times New Roman" w:hAnsi="Calibri" w:cs="Calibri"/>
                <w:color w:val="000000"/>
              </w:rPr>
              <w:t> </w:t>
            </w:r>
          </w:p>
        </w:tc>
        <w:tc>
          <w:tcPr>
            <w:tcW w:w="1038"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1042"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800"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1559" w:type="dxa"/>
            <w:gridSpan w:val="2"/>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gridAfter w:val="7"/>
          <w:wAfter w:w="8852"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245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stęż. min. 30% sp.cz. wg. specyfikacji</w:t>
            </w:r>
          </w:p>
        </w:tc>
        <w:tc>
          <w:tcPr>
            <w:tcW w:w="1007" w:type="dxa"/>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 L</w:t>
            </w:r>
          </w:p>
        </w:tc>
        <w:tc>
          <w:tcPr>
            <w:tcW w:w="607" w:type="dxa"/>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60</w:t>
            </w:r>
          </w:p>
        </w:tc>
        <w:tc>
          <w:tcPr>
            <w:tcW w:w="1038"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FF0000"/>
                <w:sz w:val="20"/>
                <w:szCs w:val="20"/>
              </w:rPr>
            </w:pPr>
          </w:p>
        </w:tc>
        <w:tc>
          <w:tcPr>
            <w:tcW w:w="1042"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r w:rsidR="00267D35" w:rsidRPr="00F97B8E" w:rsidTr="00267D35">
        <w:trPr>
          <w:gridAfter w:val="7"/>
          <w:wAfter w:w="8852"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245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azotowy stęż. min. 60% ultraczysty wg. specyfikacji</w:t>
            </w:r>
          </w:p>
        </w:tc>
        <w:tc>
          <w:tcPr>
            <w:tcW w:w="1007" w:type="dxa"/>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ml</w:t>
            </w:r>
          </w:p>
        </w:tc>
        <w:tc>
          <w:tcPr>
            <w:tcW w:w="607" w:type="dxa"/>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1038"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r w:rsidR="00267D35" w:rsidRPr="00F97B8E" w:rsidTr="00267D35">
        <w:trPr>
          <w:gridAfter w:val="7"/>
          <w:wAfter w:w="8852"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245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azotowy stęż. min. 60% ultraczysty wg. specyfikacji</w:t>
            </w:r>
          </w:p>
        </w:tc>
        <w:tc>
          <w:tcPr>
            <w:tcW w:w="1007" w:type="dxa"/>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1l</w:t>
            </w:r>
          </w:p>
        </w:tc>
        <w:tc>
          <w:tcPr>
            <w:tcW w:w="607" w:type="dxa"/>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1038"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r w:rsidR="00267D35" w:rsidRPr="00F97B8E" w:rsidTr="00267D35">
        <w:trPr>
          <w:gridAfter w:val="7"/>
          <w:wAfter w:w="8852"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245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stęż. min. 30% ultraczysty wg. specyfikacji</w:t>
            </w:r>
          </w:p>
        </w:tc>
        <w:tc>
          <w:tcPr>
            <w:tcW w:w="1007" w:type="dxa"/>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250 mL</w:t>
            </w:r>
          </w:p>
        </w:tc>
        <w:tc>
          <w:tcPr>
            <w:tcW w:w="607" w:type="dxa"/>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1038"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r w:rsidR="00267D35" w:rsidRPr="00F97B8E" w:rsidTr="00267D35">
        <w:trPr>
          <w:gridAfter w:val="7"/>
          <w:wAfter w:w="8852"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245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stęż. min. 30% ultraczysty wg. specyfikacji</w:t>
            </w:r>
          </w:p>
        </w:tc>
        <w:tc>
          <w:tcPr>
            <w:tcW w:w="1007" w:type="dxa"/>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0,5l</w:t>
            </w:r>
          </w:p>
        </w:tc>
        <w:tc>
          <w:tcPr>
            <w:tcW w:w="607" w:type="dxa"/>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1038"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r w:rsidR="00267D35" w:rsidRPr="00F97B8E" w:rsidTr="00267D35">
        <w:trPr>
          <w:gridAfter w:val="7"/>
          <w:wAfter w:w="8852" w:type="dxa"/>
          <w:trHeight w:val="1035"/>
        </w:trPr>
        <w:tc>
          <w:tcPr>
            <w:tcW w:w="709" w:type="dxa"/>
            <w:gridSpan w:val="2"/>
            <w:tcBorders>
              <w:top w:val="nil"/>
              <w:left w:val="single" w:sz="8" w:space="0" w:color="auto"/>
              <w:bottom w:val="single" w:sz="4"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w:t>
            </w:r>
          </w:p>
        </w:tc>
        <w:tc>
          <w:tcPr>
            <w:tcW w:w="2452" w:type="dxa"/>
            <w:gridSpan w:val="2"/>
            <w:tcBorders>
              <w:top w:val="nil"/>
              <w:left w:val="nil"/>
              <w:bottom w:val="single" w:sz="4"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1,2-dichloroetan ekstra czysty (czystość GC &gt;=99,5%) wg. specyfikacji</w:t>
            </w:r>
          </w:p>
        </w:tc>
        <w:tc>
          <w:tcPr>
            <w:tcW w:w="1007" w:type="dxa"/>
            <w:tcBorders>
              <w:top w:val="nil"/>
              <w:left w:val="nil"/>
              <w:bottom w:val="single" w:sz="4"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2500ml</w:t>
            </w:r>
          </w:p>
        </w:tc>
        <w:tc>
          <w:tcPr>
            <w:tcW w:w="607" w:type="dxa"/>
            <w:tcBorders>
              <w:top w:val="nil"/>
              <w:left w:val="nil"/>
              <w:bottom w:val="single" w:sz="4"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1038" w:type="dxa"/>
            <w:tcBorders>
              <w:top w:val="nil"/>
              <w:left w:val="nil"/>
              <w:bottom w:val="single" w:sz="4"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4"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4"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4"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4"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4"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r w:rsidR="00267D35" w:rsidRPr="00F97B8E" w:rsidTr="00267D35">
        <w:trPr>
          <w:gridAfter w:val="7"/>
          <w:wAfter w:w="8852" w:type="dxa"/>
          <w:trHeight w:val="525"/>
        </w:trPr>
        <w:tc>
          <w:tcPr>
            <w:tcW w:w="709"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245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perhydrol 30% wg specyfikacji</w:t>
            </w: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0,25l</w:t>
            </w:r>
          </w:p>
        </w:tc>
        <w:tc>
          <w:tcPr>
            <w:tcW w:w="6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1038"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gridAfter w:val="7"/>
          <w:wAfter w:w="8852" w:type="dxa"/>
          <w:trHeight w:val="780"/>
        </w:trPr>
        <w:tc>
          <w:tcPr>
            <w:tcW w:w="709" w:type="dxa"/>
            <w:gridSpan w:val="2"/>
            <w:tcBorders>
              <w:top w:val="single" w:sz="4" w:space="0" w:color="auto"/>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w:t>
            </w:r>
          </w:p>
        </w:tc>
        <w:tc>
          <w:tcPr>
            <w:tcW w:w="2452" w:type="dxa"/>
            <w:gridSpan w:val="2"/>
            <w:tcBorders>
              <w:top w:val="single" w:sz="4" w:space="0" w:color="auto"/>
              <w:left w:val="nil"/>
              <w:bottom w:val="single" w:sz="8" w:space="0" w:color="auto"/>
              <w:right w:val="single" w:sz="8" w:space="0" w:color="auto"/>
            </w:tcBorders>
            <w:shd w:val="clear" w:color="auto" w:fill="auto"/>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lang w:val="en-US"/>
              </w:rPr>
            </w:pPr>
            <w:r w:rsidRPr="00F97B8E">
              <w:rPr>
                <w:rFonts w:ascii="Times New Roman" w:eastAsia="Times New Roman" w:hAnsi="Times New Roman" w:cs="Times New Roman"/>
                <w:color w:val="000000"/>
                <w:sz w:val="20"/>
                <w:szCs w:val="20"/>
                <w:lang w:val="en-US"/>
              </w:rPr>
              <w:t>chloroform ACS ISO Reag Ph Eur wg specyfikacji</w:t>
            </w:r>
          </w:p>
          <w:p w:rsidR="00267D35" w:rsidRDefault="00267D35" w:rsidP="00267D35">
            <w:pPr>
              <w:spacing w:after="0" w:line="240" w:lineRule="auto"/>
              <w:jc w:val="center"/>
              <w:rPr>
                <w:rFonts w:ascii="Calibri" w:eastAsia="Times New Roman" w:hAnsi="Calibri" w:cs="Calibri"/>
                <w:i/>
                <w:iCs/>
                <w:color w:val="000000"/>
                <w:sz w:val="18"/>
                <w:szCs w:val="18"/>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07" w:type="dxa"/>
            <w:tcBorders>
              <w:top w:val="single" w:sz="4" w:space="0" w:color="auto"/>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Opak 2500 ml</w:t>
            </w:r>
          </w:p>
        </w:tc>
        <w:tc>
          <w:tcPr>
            <w:tcW w:w="607" w:type="dxa"/>
            <w:tcBorders>
              <w:top w:val="single" w:sz="4" w:space="0" w:color="auto"/>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20</w:t>
            </w:r>
          </w:p>
        </w:tc>
        <w:tc>
          <w:tcPr>
            <w:tcW w:w="1038"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r w:rsidR="00267D35" w:rsidRPr="00F97B8E" w:rsidTr="00267D35">
        <w:trPr>
          <w:gridAfter w:val="7"/>
          <w:wAfter w:w="8852"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2452" w:type="dxa"/>
            <w:gridSpan w:val="2"/>
            <w:tcBorders>
              <w:top w:val="nil"/>
              <w:left w:val="nil"/>
              <w:bottom w:val="single" w:sz="8" w:space="0" w:color="auto"/>
              <w:right w:val="single" w:sz="8" w:space="0" w:color="auto"/>
            </w:tcBorders>
            <w:shd w:val="clear" w:color="auto" w:fill="auto"/>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azotowy stęż. min. 65% ISO Reag sp.cz. wg. Specyfikacji</w:t>
            </w: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07" w:type="dxa"/>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 ml</w:t>
            </w:r>
          </w:p>
        </w:tc>
        <w:tc>
          <w:tcPr>
            <w:tcW w:w="607" w:type="dxa"/>
            <w:tcBorders>
              <w:top w:val="nil"/>
              <w:left w:val="nil"/>
              <w:bottom w:val="single" w:sz="4"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1038" w:type="dxa"/>
            <w:tcBorders>
              <w:top w:val="nil"/>
              <w:left w:val="nil"/>
              <w:bottom w:val="single" w:sz="4"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4"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4"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4"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r w:rsidR="00267D35" w:rsidRPr="00F97B8E" w:rsidTr="00267D35">
        <w:trPr>
          <w:gridAfter w:val="7"/>
          <w:wAfter w:w="8852" w:type="dxa"/>
          <w:trHeight w:val="597"/>
        </w:trPr>
        <w:tc>
          <w:tcPr>
            <w:tcW w:w="709" w:type="dxa"/>
            <w:gridSpan w:val="2"/>
            <w:vMerge w:val="restart"/>
            <w:tcBorders>
              <w:top w:val="nil"/>
              <w:left w:val="single" w:sz="8" w:space="0" w:color="auto"/>
              <w:bottom w:val="single" w:sz="8" w:space="0" w:color="000000"/>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w:t>
            </w:r>
          </w:p>
        </w:tc>
        <w:tc>
          <w:tcPr>
            <w:tcW w:w="2452" w:type="dxa"/>
            <w:gridSpan w:val="2"/>
            <w:tcBorders>
              <w:top w:val="nil"/>
              <w:left w:val="nil"/>
              <w:bottom w:val="nil"/>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fluorowodorowy stęż min 40%wg specyfikacji</w:t>
            </w:r>
          </w:p>
        </w:tc>
        <w:tc>
          <w:tcPr>
            <w:tcW w:w="1007" w:type="dxa"/>
            <w:tcBorders>
              <w:top w:val="nil"/>
              <w:left w:val="nil"/>
              <w:bottom w:val="nil"/>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ml</w:t>
            </w:r>
          </w:p>
        </w:tc>
        <w:tc>
          <w:tcPr>
            <w:tcW w:w="6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103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80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93" w:type="dxa"/>
            <w:tcBorders>
              <w:top w:val="single" w:sz="8"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single" w:sz="8"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gridAfter w:val="7"/>
          <w:wAfter w:w="8852" w:type="dxa"/>
          <w:trHeight w:val="1683"/>
        </w:trPr>
        <w:tc>
          <w:tcPr>
            <w:tcW w:w="709" w:type="dxa"/>
            <w:gridSpan w:val="2"/>
            <w:vMerge/>
            <w:tcBorders>
              <w:top w:val="nil"/>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2452" w:type="dxa"/>
            <w:gridSpan w:val="2"/>
            <w:tcBorders>
              <w:top w:val="nil"/>
              <w:left w:val="nil"/>
              <w:bottom w:val="single" w:sz="4"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i/>
                <w:iCs/>
                <w:color w:val="000000"/>
                <w:sz w:val="18"/>
                <w:szCs w:val="18"/>
              </w:rPr>
            </w:pPr>
            <w:r w:rsidRPr="00F97B8E">
              <w:rPr>
                <w:rFonts w:ascii="Calibri" w:eastAsia="Times New Roman" w:hAnsi="Calibri" w:cs="Calibri"/>
                <w:i/>
                <w:iCs/>
                <w:color w:val="000000"/>
                <w:sz w:val="18"/>
                <w:szCs w:val="18"/>
              </w:rPr>
              <w:t>*Zaznaczyć właściwe</w:t>
            </w:r>
          </w:p>
        </w:tc>
        <w:tc>
          <w:tcPr>
            <w:tcW w:w="1007" w:type="dxa"/>
            <w:tcBorders>
              <w:top w:val="nil"/>
              <w:left w:val="nil"/>
              <w:bottom w:val="single" w:sz="4" w:space="0" w:color="auto"/>
              <w:right w:val="single" w:sz="8" w:space="0" w:color="auto"/>
            </w:tcBorders>
            <w:shd w:val="clear" w:color="auto" w:fill="auto"/>
            <w:noWrap/>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250 ml *</w:t>
            </w: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607" w:type="dxa"/>
            <w:tcBorders>
              <w:top w:val="single" w:sz="4" w:space="0" w:color="auto"/>
              <w:left w:val="nil"/>
              <w:bottom w:val="single" w:sz="4" w:space="0" w:color="auto"/>
              <w:right w:val="single" w:sz="4" w:space="0" w:color="auto"/>
            </w:tcBorders>
            <w:shd w:val="clear" w:color="auto" w:fill="auto"/>
            <w:noWrap/>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38"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1042"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800" w:type="dxa"/>
            <w:vMerge/>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vMerge/>
            <w:tcBorders>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gridAfter w:val="7"/>
          <w:wAfter w:w="8852" w:type="dxa"/>
          <w:trHeight w:val="315"/>
        </w:trPr>
        <w:tc>
          <w:tcPr>
            <w:tcW w:w="709" w:type="dxa"/>
            <w:gridSpan w:val="2"/>
            <w:vMerge w:val="restart"/>
            <w:tcBorders>
              <w:top w:val="nil"/>
              <w:left w:val="single" w:sz="8" w:space="0" w:color="auto"/>
              <w:bottom w:val="single" w:sz="8" w:space="0" w:color="000000"/>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w:t>
            </w:r>
          </w:p>
        </w:tc>
        <w:tc>
          <w:tcPr>
            <w:tcW w:w="2452" w:type="dxa"/>
            <w:gridSpan w:val="2"/>
            <w:vMerge w:val="restart"/>
            <w:tcBorders>
              <w:top w:val="single" w:sz="4" w:space="0" w:color="auto"/>
              <w:left w:val="single" w:sz="4" w:space="0" w:color="auto"/>
              <w:right w:val="single" w:sz="4" w:space="0" w:color="auto"/>
            </w:tcBorders>
            <w:shd w:val="clear" w:color="auto" w:fill="auto"/>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kwas siarkowy 96% </w:t>
            </w: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18"/>
                <w:szCs w:val="18"/>
              </w:rPr>
              <w:t>*Zaznaczyć właściwe</w:t>
            </w:r>
          </w:p>
        </w:tc>
        <w:tc>
          <w:tcPr>
            <w:tcW w:w="10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 ml*</w:t>
            </w: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60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1038" w:type="dxa"/>
            <w:vMerge w:val="restart"/>
            <w:tcBorders>
              <w:top w:val="single" w:sz="4" w:space="0" w:color="auto"/>
              <w:left w:val="single" w:sz="4" w:space="0" w:color="auto"/>
              <w:bottom w:val="single" w:sz="8" w:space="0" w:color="000000"/>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vMerge w:val="restart"/>
            <w:tcBorders>
              <w:top w:val="single" w:sz="4" w:space="0" w:color="auto"/>
              <w:left w:val="single" w:sz="8" w:space="0" w:color="auto"/>
              <w:bottom w:val="single" w:sz="8" w:space="0" w:color="000000"/>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vMerge w:val="restart"/>
            <w:tcBorders>
              <w:top w:val="single" w:sz="4" w:space="0" w:color="auto"/>
              <w:left w:val="single" w:sz="8" w:space="0" w:color="auto"/>
              <w:bottom w:val="single" w:sz="8" w:space="0" w:color="000000"/>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vMerge w:val="restart"/>
            <w:tcBorders>
              <w:top w:val="single" w:sz="4" w:space="0" w:color="auto"/>
              <w:left w:val="single" w:sz="4" w:space="0" w:color="auto"/>
              <w:bottom w:val="single" w:sz="8" w:space="0" w:color="000000"/>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r w:rsidR="00267D35" w:rsidRPr="00F97B8E" w:rsidTr="00267D35">
        <w:trPr>
          <w:gridAfter w:val="7"/>
          <w:wAfter w:w="8852" w:type="dxa"/>
          <w:trHeight w:val="836"/>
        </w:trPr>
        <w:tc>
          <w:tcPr>
            <w:tcW w:w="709" w:type="dxa"/>
            <w:gridSpan w:val="2"/>
            <w:vMerge/>
            <w:tcBorders>
              <w:top w:val="nil"/>
              <w:left w:val="single" w:sz="8" w:space="0" w:color="auto"/>
              <w:bottom w:val="single" w:sz="8" w:space="0" w:color="000000"/>
              <w:right w:val="single" w:sz="4"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2452" w:type="dxa"/>
            <w:gridSpan w:val="2"/>
            <w:vMerge/>
            <w:tcBorders>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i/>
                <w:iCs/>
                <w:color w:val="000000"/>
                <w:sz w:val="18"/>
                <w:szCs w:val="18"/>
              </w:rPr>
            </w:pPr>
          </w:p>
        </w:tc>
        <w:tc>
          <w:tcPr>
            <w:tcW w:w="1007"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500*</w:t>
            </w:r>
          </w:p>
        </w:tc>
        <w:tc>
          <w:tcPr>
            <w:tcW w:w="607" w:type="dxa"/>
            <w:tcBorders>
              <w:top w:val="single" w:sz="4" w:space="0" w:color="auto"/>
              <w:left w:val="nil"/>
              <w:bottom w:val="single" w:sz="4"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1038" w:type="dxa"/>
            <w:vMerge/>
            <w:tcBorders>
              <w:top w:val="nil"/>
              <w:left w:val="single" w:sz="8" w:space="0" w:color="auto"/>
              <w:bottom w:val="single" w:sz="8" w:space="0" w:color="000000"/>
              <w:right w:val="single" w:sz="8"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1042" w:type="dxa"/>
            <w:vMerge/>
            <w:tcBorders>
              <w:top w:val="nil"/>
              <w:left w:val="single" w:sz="8" w:space="0" w:color="auto"/>
              <w:bottom w:val="single" w:sz="8" w:space="0" w:color="000000"/>
              <w:right w:val="single" w:sz="8"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800" w:type="dxa"/>
            <w:vMerge/>
            <w:tcBorders>
              <w:top w:val="nil"/>
              <w:left w:val="single" w:sz="8" w:space="0" w:color="auto"/>
              <w:bottom w:val="single" w:sz="8" w:space="0" w:color="000000"/>
              <w:right w:val="single" w:sz="8"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93"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single" w:sz="4" w:space="0" w:color="auto"/>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vMerge/>
            <w:tcBorders>
              <w:top w:val="nil"/>
              <w:left w:val="single" w:sz="8" w:space="0" w:color="auto"/>
              <w:bottom w:val="single" w:sz="8" w:space="0" w:color="000000"/>
              <w:right w:val="single" w:sz="8" w:space="0" w:color="auto"/>
            </w:tcBorders>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r>
      <w:tr w:rsidR="00267D35" w:rsidRPr="00F97B8E" w:rsidTr="00267D35">
        <w:trPr>
          <w:gridAfter w:val="7"/>
          <w:wAfter w:w="8852" w:type="dxa"/>
          <w:trHeight w:val="555"/>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2452" w:type="dxa"/>
            <w:gridSpan w:val="2"/>
            <w:tcBorders>
              <w:top w:val="single" w:sz="4" w:space="0" w:color="auto"/>
              <w:left w:val="nil"/>
              <w:bottom w:val="single" w:sz="8"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RAZEM</w:t>
            </w:r>
          </w:p>
        </w:tc>
        <w:tc>
          <w:tcPr>
            <w:tcW w:w="1007"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607" w:type="dxa"/>
            <w:tcBorders>
              <w:top w:val="single" w:sz="4" w:space="0" w:color="auto"/>
              <w:left w:val="nil"/>
              <w:bottom w:val="single" w:sz="4" w:space="0" w:color="auto"/>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38" w:type="dxa"/>
            <w:tcBorders>
              <w:top w:val="nil"/>
              <w:left w:val="single" w:sz="4" w:space="0" w:color="auto"/>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04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800"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3"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992" w:type="dxa"/>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559" w:type="dxa"/>
            <w:gridSpan w:val="2"/>
            <w:tcBorders>
              <w:top w:val="nil"/>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bl>
    <w:p w:rsidR="00267D35" w:rsidRPr="00F97B8E"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Pr="00F97B8E" w:rsidRDefault="00267D35" w:rsidP="00267D35">
      <w:pPr>
        <w:rPr>
          <w:rFonts w:ascii="Times New Roman" w:eastAsia="Calibri" w:hAnsi="Times New Roman" w:cs="Times New Roman"/>
          <w:lang w:eastAsia="en-US"/>
        </w:rPr>
      </w:pPr>
      <w:r w:rsidRPr="00F97B8E">
        <w:rPr>
          <w:rFonts w:ascii="Times New Roman" w:eastAsia="Calibri" w:hAnsi="Times New Roman" w:cs="Times New Roman"/>
          <w:lang w:eastAsia="en-US"/>
        </w:rPr>
        <w:t>Specyfikacja:</w:t>
      </w:r>
    </w:p>
    <w:tbl>
      <w:tblPr>
        <w:tblW w:w="10058" w:type="dxa"/>
        <w:jc w:val="center"/>
        <w:tblCellMar>
          <w:left w:w="70" w:type="dxa"/>
          <w:right w:w="70" w:type="dxa"/>
        </w:tblCellMar>
        <w:tblLook w:val="00A0" w:firstRow="1" w:lastRow="0" w:firstColumn="1" w:lastColumn="0" w:noHBand="0" w:noVBand="0"/>
      </w:tblPr>
      <w:tblGrid>
        <w:gridCol w:w="960"/>
        <w:gridCol w:w="745"/>
        <w:gridCol w:w="778"/>
        <w:gridCol w:w="850"/>
        <w:gridCol w:w="851"/>
        <w:gridCol w:w="1134"/>
        <w:gridCol w:w="850"/>
        <w:gridCol w:w="13"/>
        <w:gridCol w:w="691"/>
        <w:gridCol w:w="851"/>
        <w:gridCol w:w="1134"/>
        <w:gridCol w:w="1131"/>
        <w:gridCol w:w="70"/>
      </w:tblGrid>
      <w:tr w:rsidR="00267D35" w:rsidRPr="00F97B8E" w:rsidTr="00267D35">
        <w:trPr>
          <w:trHeight w:hRule="exact" w:val="284"/>
          <w:jc w:val="center"/>
        </w:trPr>
        <w:tc>
          <w:tcPr>
            <w:tcW w:w="960" w:type="dxa"/>
            <w:tcBorders>
              <w:top w:val="single" w:sz="4" w:space="0" w:color="auto"/>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 </w:t>
            </w:r>
          </w:p>
        </w:tc>
        <w:tc>
          <w:tcPr>
            <w:tcW w:w="9098" w:type="dxa"/>
            <w:gridSpan w:val="12"/>
            <w:tcBorders>
              <w:top w:val="single" w:sz="4" w:space="0" w:color="auto"/>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Pozycja</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 xml:space="preserve">wartość </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3</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4</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6</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8</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11</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12</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 </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≤ppb</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≤ppb</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≤ppt</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≤ppt</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≤ppt</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≤ppt</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≤ppb</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≤ppm</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≤ppb</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≤ppb</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Ag</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Al.</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0,050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As</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Au</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0,050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Ba</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Be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Bi</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Ca</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0,100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Cd</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 </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Co</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Cr</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Cu</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Dy</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Er</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Eu</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Fe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0,100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Ga</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0,050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Ge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Hf</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Hg</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Ho</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In</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K</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0,100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La</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Li</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lastRenderedPageBreak/>
              <w:t>Lu</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Mg</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0,050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Mn</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Mo</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NH4</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Na</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0,200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Nd</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Ni</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Pd</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Pr</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Pt</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0,100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Rb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Re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Ru</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Sc</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Si</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Sm</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Sn</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Sr</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Ta</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Th</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Ti</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Tl</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Tm</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U</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V</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Y</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Yb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Zn</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Zr</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bl>
    <w:p w:rsidR="00267D35" w:rsidRPr="00F97B8E" w:rsidRDefault="00267D35" w:rsidP="00267D35">
      <w:pPr>
        <w:rPr>
          <w:rFonts w:ascii="Times New Roman" w:eastAsia="Calibri" w:hAnsi="Times New Roman" w:cs="Times New Roman"/>
          <w:lang w:eastAsia="en-US"/>
        </w:rPr>
      </w:pPr>
    </w:p>
    <w:p w:rsidR="00267D35" w:rsidRDefault="00267D35" w:rsidP="00267D35">
      <w:pPr>
        <w:jc w:val="both"/>
        <w:rPr>
          <w:rFonts w:ascii="Times New Roman" w:eastAsia="Calibri" w:hAnsi="Times New Roman" w:cs="Times New Roman"/>
          <w:lang w:eastAsia="en-US"/>
        </w:rPr>
      </w:pPr>
      <w:r w:rsidRPr="00F97B8E">
        <w:rPr>
          <w:rFonts w:ascii="Times New Roman" w:eastAsia="Calibri" w:hAnsi="Times New Roman" w:cs="Times New Roman"/>
          <w:lang w:eastAsia="en-US"/>
        </w:rPr>
        <w:br w:type="page"/>
      </w:r>
    </w:p>
    <w:p w:rsidR="00267D35" w:rsidRPr="00E279A6" w:rsidRDefault="00267D35" w:rsidP="00267D35">
      <w:pPr>
        <w:autoSpaceDE w:val="0"/>
        <w:autoSpaceDN w:val="0"/>
        <w:adjustRightInd w:val="0"/>
        <w:spacing w:after="0" w:line="240" w:lineRule="auto"/>
        <w:ind w:left="-567" w:firstLine="141"/>
        <w:jc w:val="both"/>
        <w:rPr>
          <w:rFonts w:ascii="Times New Roman" w:eastAsia="Times New Roman" w:hAnsi="Times New Roman" w:cs="Times New Roman"/>
          <w:color w:val="FF0000"/>
          <w:sz w:val="20"/>
          <w:szCs w:val="20"/>
        </w:rPr>
      </w:pPr>
    </w:p>
    <w:p w:rsidR="00267D35" w:rsidRPr="00E279A6" w:rsidRDefault="00267D35" w:rsidP="00267D35">
      <w:pPr>
        <w:autoSpaceDE w:val="0"/>
        <w:autoSpaceDN w:val="0"/>
        <w:adjustRightInd w:val="0"/>
        <w:spacing w:after="0" w:line="240" w:lineRule="auto"/>
        <w:ind w:left="-567" w:firstLine="141"/>
        <w:jc w:val="both"/>
        <w:rPr>
          <w:rFonts w:ascii="Times New Roman" w:eastAsia="Times New Roman" w:hAnsi="Times New Roman" w:cs="Times New Roman"/>
          <w:color w:val="FF0000"/>
          <w:sz w:val="20"/>
          <w:szCs w:val="20"/>
        </w:rPr>
      </w:pPr>
      <w:r w:rsidRPr="00E279A6">
        <w:rPr>
          <w:rFonts w:ascii="Times New Roman" w:eastAsia="Times New Roman" w:hAnsi="Times New Roman" w:cs="Times New Roman"/>
          <w:color w:val="FF0000"/>
          <w:sz w:val="20"/>
          <w:szCs w:val="20"/>
        </w:rPr>
        <w:t>**Materiały i  części zamienne do urządzeń  będą wykorzystywane do badań w akredytowanych laboratoriach, zgodnie z procedurami akredytacji PCA AB145, które określają sposób przeprowadzenia badań i zastosowane materiały. W przypadku dostarczenia materiałów równoważnych Wykonawca jest zobowiązany do poniesienia pełnych kosztów rewalidacji metod  badania zgodnie z zakresem akredytacji PCA AB145. W przypadku zaoferowania materiału równoważnego Wykonawca obowiązany jest dostarczyć pełną kartę katalogową produktu.</w:t>
      </w:r>
    </w:p>
    <w:p w:rsidR="00267D35" w:rsidRPr="00E279A6" w:rsidRDefault="00267D35" w:rsidP="00267D35">
      <w:pPr>
        <w:spacing w:after="0" w:line="240" w:lineRule="auto"/>
        <w:ind w:left="-567" w:firstLine="141"/>
        <w:jc w:val="both"/>
        <w:rPr>
          <w:rFonts w:ascii="Times New Roman" w:eastAsia="Calibri" w:hAnsi="Times New Roman" w:cs="Times New Roman"/>
          <w:color w:val="FF0000"/>
          <w:sz w:val="20"/>
        </w:rPr>
      </w:pPr>
    </w:p>
    <w:p w:rsidR="00267D35" w:rsidRPr="00E279A6" w:rsidRDefault="00267D35" w:rsidP="00267D35">
      <w:pPr>
        <w:jc w:val="both"/>
        <w:rPr>
          <w:rFonts w:ascii="Times New Roman" w:eastAsia="Calibri" w:hAnsi="Times New Roman" w:cs="Times New Roman"/>
          <w:color w:val="FF0000"/>
          <w:lang w:eastAsia="en-US"/>
        </w:rPr>
      </w:pPr>
    </w:p>
    <w:p w:rsidR="00267D35" w:rsidRPr="008C3DBD" w:rsidRDefault="00267D35" w:rsidP="00267D35">
      <w:pPr>
        <w:jc w:val="both"/>
        <w:rPr>
          <w:rFonts w:ascii="Times New Roman" w:eastAsia="Calibri" w:hAnsi="Times New Roman" w:cs="Times New Roman"/>
          <w:sz w:val="18"/>
          <w:lang w:eastAsia="en-US"/>
        </w:rPr>
      </w:pPr>
      <w:r w:rsidRPr="008C3DBD">
        <w:rPr>
          <w:rFonts w:ascii="Times New Roman" w:eastAsia="Calibri" w:hAnsi="Times New Roman" w:cs="Times New Roman"/>
          <w:sz w:val="18"/>
          <w:lang w:eastAsia="en-US"/>
        </w:rPr>
        <w:t xml:space="preserve">W przypadku Wykonawców zagranicznych nie posiadających oddziału w Polsce należy wypełnić tylko rubryki od 1 - 6. </w:t>
      </w:r>
      <w:r w:rsidRPr="008C3DBD">
        <w:rPr>
          <w:rFonts w:ascii="Times New Roman" w:eastAsia="Calibri" w:hAnsi="Times New Roman" w:cs="Times New Roman"/>
          <w:sz w:val="18"/>
          <w:lang w:eastAsia="en-US"/>
        </w:rPr>
        <w:br/>
        <w:t>W przypadku Wykonawcy polskiego lub Wykonawcy posiadającego oddział na terenie Polski należy wypełnić wszystkie rubryki niezależnie od podanej waluty.</w:t>
      </w:r>
    </w:p>
    <w:p w:rsidR="00267D35" w:rsidRPr="008C3DBD" w:rsidRDefault="00267D35" w:rsidP="00267D35">
      <w:pPr>
        <w:spacing w:after="0" w:line="240" w:lineRule="auto"/>
        <w:jc w:val="both"/>
        <w:rPr>
          <w:rFonts w:ascii="Times New Roman" w:eastAsia="Calibri" w:hAnsi="Times New Roman" w:cs="Times New Roman"/>
          <w:color w:val="000000"/>
        </w:rPr>
      </w:pPr>
      <w:r w:rsidRPr="008C3DBD">
        <w:rPr>
          <w:rFonts w:ascii="Times New Roman" w:eastAsia="Calibri" w:hAnsi="Times New Roman" w:cs="Times New Roman"/>
          <w:color w:val="000000"/>
        </w:rPr>
        <w:t>Wykonawca zobowiązany jest do podania:</w:t>
      </w:r>
      <w:r w:rsidRPr="008C3DBD">
        <w:rPr>
          <w:rFonts w:ascii="Times New Roman" w:eastAsia="Times New Roman" w:hAnsi="Times New Roman" w:cs="Times New Roman"/>
          <w:color w:val="000000"/>
          <w:szCs w:val="20"/>
        </w:rPr>
        <w:t xml:space="preserve"> pełnej </w:t>
      </w:r>
      <w:r w:rsidRPr="008C3DBD">
        <w:rPr>
          <w:rFonts w:ascii="Times New Roman" w:eastAsia="Calibri" w:hAnsi="Times New Roman" w:cs="Times New Roman"/>
          <w:color w:val="000000"/>
          <w:lang w:eastAsia="en-US"/>
        </w:rPr>
        <w:t xml:space="preserve">nazwy, producenta, wersji, okresu obowiązywania przedmiotu zamówienia, zakresu przedmiotu zamówienia (tj. warunków aktualizacji i wsparcia technicznego) zaoferowanego oprogramowania </w:t>
      </w:r>
      <w:r w:rsidRPr="008C3DBD">
        <w:rPr>
          <w:rFonts w:ascii="Times New Roman" w:eastAsia="Calibri" w:hAnsi="Times New Roman" w:cs="Times New Roman"/>
          <w:color w:val="000000"/>
        </w:rPr>
        <w:t>- w formularzu techniczno – cenowym, stanowiącym załącznik nr 3 do SIWZ.</w:t>
      </w:r>
    </w:p>
    <w:p w:rsidR="00267D35" w:rsidRPr="008C3DBD" w:rsidRDefault="00267D35" w:rsidP="00267D35">
      <w:pPr>
        <w:spacing w:after="0" w:line="240" w:lineRule="auto"/>
        <w:jc w:val="both"/>
        <w:rPr>
          <w:rFonts w:ascii="Times New Roman" w:eastAsia="Times New Roman" w:hAnsi="Times New Roman" w:cs="Times New Roman"/>
          <w:b/>
          <w:szCs w:val="18"/>
        </w:rPr>
      </w:pPr>
    </w:p>
    <w:p w:rsidR="00267D35" w:rsidRPr="008C3DBD" w:rsidRDefault="00267D35" w:rsidP="00267D35">
      <w:pPr>
        <w:spacing w:after="0" w:line="240" w:lineRule="auto"/>
        <w:jc w:val="both"/>
        <w:rPr>
          <w:rFonts w:ascii="Times New Roman" w:eastAsia="Times New Roman" w:hAnsi="Times New Roman" w:cs="Times New Roman"/>
          <w:b/>
          <w:szCs w:val="18"/>
        </w:rPr>
      </w:pPr>
      <w:r w:rsidRPr="008C3DBD">
        <w:rPr>
          <w:rFonts w:ascii="Times New Roman" w:eastAsia="Times New Roman" w:hAnsi="Times New Roman" w:cs="Times New Roman"/>
          <w:b/>
          <w:szCs w:val="18"/>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8C3DBD">
        <w:rPr>
          <w:rFonts w:ascii="Times New Roman" w:eastAsia="Times New Roman" w:hAnsi="Times New Roman" w:cs="Times New Roman"/>
          <w:b/>
          <w:szCs w:val="18"/>
        </w:rPr>
        <w:br/>
        <w:t>i podatki, a także ewentualne upusty i rabaty zastosowane przez Wykonawcę.</w:t>
      </w: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Times New Roman" w:hAnsi="Times New Roman" w:cs="Times New Roman"/>
          <w:sz w:val="20"/>
          <w:szCs w:val="20"/>
        </w:rPr>
      </w:pPr>
      <w:r w:rsidRPr="008C3DBD">
        <w:rPr>
          <w:rFonts w:ascii="Times New Roman" w:eastAsia="Times New Roman" w:hAnsi="Times New Roman" w:cs="Times New Roman"/>
          <w:sz w:val="20"/>
          <w:szCs w:val="20"/>
        </w:rPr>
        <w:t>.....................................................</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t>..............................................................</w:t>
      </w:r>
      <w:r w:rsidRPr="008C3DBD">
        <w:rPr>
          <w:rFonts w:ascii="Times New Roman" w:eastAsia="Times New Roman" w:hAnsi="Times New Roman" w:cs="Times New Roman"/>
          <w:color w:val="FF0000"/>
          <w:sz w:val="20"/>
          <w:szCs w:val="20"/>
        </w:rPr>
        <w:t>*</w:t>
      </w:r>
    </w:p>
    <w:p w:rsidR="00267D35" w:rsidRPr="008C3DBD" w:rsidRDefault="00267D35" w:rsidP="00267D35">
      <w:pPr>
        <w:spacing w:after="0" w:line="240" w:lineRule="auto"/>
        <w:rPr>
          <w:rFonts w:ascii="Times New Roman" w:eastAsia="Times New Roman" w:hAnsi="Times New Roman" w:cs="Times New Roman"/>
          <w:color w:val="FF0000"/>
          <w:sz w:val="20"/>
          <w:szCs w:val="20"/>
        </w:rPr>
      </w:pPr>
      <w:r w:rsidRPr="008C3DBD">
        <w:rPr>
          <w:rFonts w:ascii="Times New Roman" w:eastAsia="Times New Roman" w:hAnsi="Times New Roman" w:cs="Times New Roman"/>
          <w:sz w:val="20"/>
          <w:szCs w:val="20"/>
        </w:rPr>
        <w:t xml:space="preserve">       / miejscowość, data /</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color w:val="FF0000"/>
          <w:sz w:val="20"/>
          <w:szCs w:val="20"/>
        </w:rPr>
        <w:t xml:space="preserve">podpis osoby(osób)uprawnionej(ych) </w:t>
      </w:r>
    </w:p>
    <w:p w:rsidR="00267D35" w:rsidRPr="008C3DBD" w:rsidRDefault="00267D35" w:rsidP="00267D35">
      <w:pPr>
        <w:spacing w:after="0" w:line="240" w:lineRule="auto"/>
        <w:ind w:left="4956" w:firstLine="708"/>
        <w:rPr>
          <w:rFonts w:ascii="Times New Roman" w:eastAsia="Times New Roman" w:hAnsi="Times New Roman" w:cs="Times New Roman"/>
          <w:color w:val="FF0000"/>
          <w:sz w:val="20"/>
          <w:szCs w:val="20"/>
        </w:rPr>
      </w:pPr>
      <w:r w:rsidRPr="008C3DBD">
        <w:rPr>
          <w:rFonts w:ascii="Times New Roman" w:eastAsia="Times New Roman" w:hAnsi="Times New Roman" w:cs="Times New Roman"/>
          <w:color w:val="FF0000"/>
          <w:sz w:val="20"/>
          <w:szCs w:val="20"/>
        </w:rPr>
        <w:t>do reprezentowania Wykonawcy</w:t>
      </w:r>
    </w:p>
    <w:p w:rsidR="00267D35" w:rsidRPr="008C3DBD" w:rsidRDefault="00267D35" w:rsidP="00267D35">
      <w:pPr>
        <w:spacing w:after="0" w:line="240" w:lineRule="auto"/>
        <w:ind w:left="5664" w:firstLine="708"/>
        <w:jc w:val="center"/>
        <w:rPr>
          <w:rFonts w:ascii="Times New Roman" w:eastAsia="Calibri" w:hAnsi="Times New Roman" w:cs="Times New Roman"/>
          <w:b/>
          <w:bCs/>
          <w:szCs w:val="20"/>
          <w:lang w:eastAsia="en-US"/>
        </w:rPr>
      </w:pPr>
    </w:p>
    <w:p w:rsidR="00267D35" w:rsidRPr="00F97B8E" w:rsidRDefault="00267D35" w:rsidP="00267D35">
      <w:pPr>
        <w:autoSpaceDE w:val="0"/>
        <w:autoSpaceDN w:val="0"/>
        <w:adjustRightInd w:val="0"/>
        <w:spacing w:after="0" w:line="240" w:lineRule="auto"/>
        <w:rPr>
          <w:rFonts w:ascii="Arial" w:eastAsia="Times New Roman" w:hAnsi="Arial" w:cs="Arial"/>
          <w:b/>
          <w:sz w:val="24"/>
          <w:szCs w:val="24"/>
        </w:rPr>
      </w:pPr>
      <w:r w:rsidRPr="008C3DBD">
        <w:rPr>
          <w:rFonts w:ascii="Times New Roman" w:eastAsia="Calibri" w:hAnsi="Times New Roman" w:cs="Times New Roman"/>
          <w:b/>
          <w:color w:val="FF0000"/>
          <w:lang w:eastAsia="en-US"/>
        </w:rPr>
        <w:t>*dla oferty w formie pisemnej (tradycyjnej papierowej) własnoręczny podpis osoby uprawnionej</w:t>
      </w: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Default="00267D35" w:rsidP="00267D35">
      <w:pPr>
        <w:rPr>
          <w:rFonts w:ascii="Times New Roman" w:eastAsia="Calibri" w:hAnsi="Times New Roman" w:cs="Times New Roman"/>
          <w:lang w:eastAsia="en-US"/>
        </w:rPr>
      </w:pPr>
    </w:p>
    <w:p w:rsidR="00267D35" w:rsidRPr="007A1CAF" w:rsidRDefault="00267D35" w:rsidP="00267D35">
      <w:pPr>
        <w:rPr>
          <w:rFonts w:ascii="Times New Roman" w:eastAsia="Calibri" w:hAnsi="Times New Roman" w:cs="Times New Roman"/>
          <w:b/>
          <w:lang w:eastAsia="en-US"/>
        </w:rPr>
      </w:pPr>
      <w:r w:rsidRPr="007A1CAF">
        <w:rPr>
          <w:rFonts w:ascii="Times New Roman" w:eastAsia="Calibri" w:hAnsi="Times New Roman" w:cs="Times New Roman"/>
          <w:b/>
          <w:lang w:eastAsia="en-US"/>
        </w:rPr>
        <w:lastRenderedPageBreak/>
        <w:t xml:space="preserve">4.  Roztwory pehametryczne i wzorce  </w:t>
      </w:r>
    </w:p>
    <w:tbl>
      <w:tblPr>
        <w:tblW w:w="10976" w:type="dxa"/>
        <w:tblInd w:w="-781" w:type="dxa"/>
        <w:tblLayout w:type="fixed"/>
        <w:tblCellMar>
          <w:left w:w="70" w:type="dxa"/>
          <w:right w:w="70" w:type="dxa"/>
        </w:tblCellMar>
        <w:tblLook w:val="04A0" w:firstRow="1" w:lastRow="0" w:firstColumn="1" w:lastColumn="0" w:noHBand="0" w:noVBand="1"/>
      </w:tblPr>
      <w:tblGrid>
        <w:gridCol w:w="709"/>
        <w:gridCol w:w="3119"/>
        <w:gridCol w:w="643"/>
        <w:gridCol w:w="608"/>
        <w:gridCol w:w="1218"/>
        <w:gridCol w:w="925"/>
        <w:gridCol w:w="774"/>
        <w:gridCol w:w="900"/>
        <w:gridCol w:w="1001"/>
        <w:gridCol w:w="1079"/>
      </w:tblGrid>
      <w:tr w:rsidR="00267D35" w:rsidRPr="00F97B8E" w:rsidTr="00267D35">
        <w:trPr>
          <w:trHeight w:val="699"/>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Lp.</w:t>
            </w:r>
          </w:p>
        </w:tc>
        <w:tc>
          <w:tcPr>
            <w:tcW w:w="3119"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Nazwa towaru, wymagania,</w:t>
            </w:r>
          </w:p>
        </w:tc>
        <w:tc>
          <w:tcPr>
            <w:tcW w:w="64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Calibri" w:hAnsi="Times New Roman" w:cs="Times New Roman"/>
                <w:b/>
                <w:bCs/>
                <w:color w:val="000000"/>
                <w:sz w:val="20"/>
                <w:szCs w:val="20"/>
              </w:rPr>
            </w:pPr>
            <w:r w:rsidRPr="00F97B8E">
              <w:rPr>
                <w:rFonts w:ascii="Times New Roman" w:eastAsia="Calibri" w:hAnsi="Times New Roman" w:cs="Times New Roman"/>
                <w:b/>
                <w:bCs/>
                <w:color w:val="000000"/>
                <w:sz w:val="20"/>
                <w:szCs w:val="20"/>
              </w:rPr>
              <w:t>Jednostka</w:t>
            </w:r>
          </w:p>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xml:space="preserve"> miary</w:t>
            </w:r>
          </w:p>
        </w:tc>
        <w:tc>
          <w:tcPr>
            <w:tcW w:w="60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Ilość</w:t>
            </w:r>
          </w:p>
        </w:tc>
        <w:tc>
          <w:tcPr>
            <w:tcW w:w="1218"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xml:space="preserve"> Cena jednostkowa netto</w:t>
            </w:r>
          </w:p>
        </w:tc>
        <w:tc>
          <w:tcPr>
            <w:tcW w:w="925"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netto</w:t>
            </w:r>
          </w:p>
        </w:tc>
        <w:tc>
          <w:tcPr>
            <w:tcW w:w="774"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Stawka VAT</w:t>
            </w:r>
          </w:p>
        </w:tc>
        <w:tc>
          <w:tcPr>
            <w:tcW w:w="900"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VAT</w:t>
            </w:r>
          </w:p>
        </w:tc>
        <w:tc>
          <w:tcPr>
            <w:tcW w:w="1001"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brutto</w:t>
            </w:r>
          </w:p>
        </w:tc>
        <w:tc>
          <w:tcPr>
            <w:tcW w:w="1079"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Producent, nazwa handlowa</w:t>
            </w:r>
          </w:p>
        </w:tc>
      </w:tr>
      <w:tr w:rsidR="00267D35" w:rsidRPr="00F97B8E" w:rsidTr="00267D35">
        <w:trPr>
          <w:trHeight w:val="434"/>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1</w:t>
            </w:r>
          </w:p>
        </w:tc>
        <w:tc>
          <w:tcPr>
            <w:tcW w:w="3119"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2</w:t>
            </w:r>
          </w:p>
        </w:tc>
        <w:tc>
          <w:tcPr>
            <w:tcW w:w="643"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3</w:t>
            </w:r>
          </w:p>
        </w:tc>
        <w:tc>
          <w:tcPr>
            <w:tcW w:w="608"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4</w:t>
            </w:r>
          </w:p>
        </w:tc>
        <w:tc>
          <w:tcPr>
            <w:tcW w:w="1218"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5</w:t>
            </w:r>
          </w:p>
        </w:tc>
        <w:tc>
          <w:tcPr>
            <w:tcW w:w="925"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6</w:t>
            </w:r>
          </w:p>
        </w:tc>
        <w:tc>
          <w:tcPr>
            <w:tcW w:w="774"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7</w:t>
            </w:r>
          </w:p>
        </w:tc>
        <w:tc>
          <w:tcPr>
            <w:tcW w:w="900"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8</w:t>
            </w:r>
          </w:p>
        </w:tc>
        <w:tc>
          <w:tcPr>
            <w:tcW w:w="1001"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9</w:t>
            </w:r>
          </w:p>
        </w:tc>
        <w:tc>
          <w:tcPr>
            <w:tcW w:w="1079"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10</w:t>
            </w:r>
          </w:p>
        </w:tc>
      </w:tr>
      <w:tr w:rsidR="00267D35" w:rsidRPr="00F97B8E" w:rsidTr="00267D35">
        <w:trPr>
          <w:trHeight w:val="2085"/>
        </w:trPr>
        <w:tc>
          <w:tcPr>
            <w:tcW w:w="709"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3119"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roztwór buforowy redox 427-440 mV (25</w:t>
            </w:r>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 xml:space="preserve">C).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min.500 ml.</w:t>
            </w:r>
          </w:p>
        </w:tc>
        <w:tc>
          <w:tcPr>
            <w:tcW w:w="643"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608"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1218"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25"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774"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00"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01"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79"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trHeight w:val="1710"/>
        </w:trPr>
        <w:tc>
          <w:tcPr>
            <w:tcW w:w="709"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3119"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Roztwór buforowy pehametryczny z dozownikiem (15ml),  pH 1,68 (25 </w:t>
            </w:r>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 xml:space="preserve">C).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 500 ml.</w:t>
            </w:r>
          </w:p>
        </w:tc>
        <w:tc>
          <w:tcPr>
            <w:tcW w:w="643"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608"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1218"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25"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774"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00"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01"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79"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trHeight w:val="1710"/>
        </w:trPr>
        <w:tc>
          <w:tcPr>
            <w:tcW w:w="709"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3119"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Roztwór buforowy pehametryczny z dozownikiem (15ml),  pH 4,01 (25 </w:t>
            </w:r>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 xml:space="preserve">C).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 500 ml.</w:t>
            </w:r>
          </w:p>
        </w:tc>
        <w:tc>
          <w:tcPr>
            <w:tcW w:w="643"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608"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1218"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25"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774"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00"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01"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79"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trHeight w:val="1710"/>
        </w:trPr>
        <w:tc>
          <w:tcPr>
            <w:tcW w:w="709"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3119"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Roztwór buforowy pehametryczny z dozownikiem (15ml),  pH 7,00 (25 </w:t>
            </w:r>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 xml:space="preserve">C).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 500 ml.</w:t>
            </w:r>
          </w:p>
        </w:tc>
        <w:tc>
          <w:tcPr>
            <w:tcW w:w="643"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608"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1218"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25"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774"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00"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01"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79"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trHeight w:val="1710"/>
        </w:trPr>
        <w:tc>
          <w:tcPr>
            <w:tcW w:w="709"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3119"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Roztwór buforowy pehmetryczny z dozownikiem (15ml),  pH 10,01 (25 </w:t>
            </w:r>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 xml:space="preserve">C).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min.500 ml</w:t>
            </w:r>
          </w:p>
        </w:tc>
        <w:tc>
          <w:tcPr>
            <w:tcW w:w="643"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608"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1218"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25"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774"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00"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01"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79"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trHeight w:val="2160"/>
        </w:trPr>
        <w:tc>
          <w:tcPr>
            <w:tcW w:w="709"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3119"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wzorzec konduktometryczny  z dozownikiem, o przewodności 147 uS/cm, wymagana co najmniej roczna ważność roztworu od momentu dostawy.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min.500 ml.</w:t>
            </w:r>
          </w:p>
        </w:tc>
        <w:tc>
          <w:tcPr>
            <w:tcW w:w="643"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608"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1218"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25"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774"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00"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01"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79"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trHeight w:val="2160"/>
        </w:trPr>
        <w:tc>
          <w:tcPr>
            <w:tcW w:w="709"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7</w:t>
            </w:r>
          </w:p>
        </w:tc>
        <w:tc>
          <w:tcPr>
            <w:tcW w:w="3119"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wzorzec konduktometryczny  z dozownikiem, o przewodności 12,88 mS/cm, wymagana co najmniej roczna ważność roztworu od momentu dostawy.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 500 ml</w:t>
            </w:r>
          </w:p>
        </w:tc>
        <w:tc>
          <w:tcPr>
            <w:tcW w:w="643"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608"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1218"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925"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p>
        </w:tc>
        <w:tc>
          <w:tcPr>
            <w:tcW w:w="774"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00"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01"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079"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r w:rsidR="00267D35" w:rsidRPr="00F97B8E" w:rsidTr="00267D35">
        <w:trPr>
          <w:trHeight w:val="465"/>
        </w:trPr>
        <w:tc>
          <w:tcPr>
            <w:tcW w:w="709" w:type="dxa"/>
            <w:tcBorders>
              <w:top w:val="nil"/>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3119"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 RAZEM</w:t>
            </w:r>
          </w:p>
        </w:tc>
        <w:tc>
          <w:tcPr>
            <w:tcW w:w="643"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608"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1218"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925"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jc w:val="right"/>
              <w:rPr>
                <w:rFonts w:ascii="Calibri" w:eastAsiaTheme="minorHAnsi" w:hAnsi="Calibri" w:cs="Calibri"/>
                <w:color w:val="000000"/>
                <w:lang w:eastAsia="en-US"/>
              </w:rPr>
            </w:pPr>
          </w:p>
        </w:tc>
        <w:tc>
          <w:tcPr>
            <w:tcW w:w="774"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rPr>
                <w:rFonts w:eastAsiaTheme="minorHAnsi"/>
                <w:color w:val="000000"/>
                <w:sz w:val="20"/>
                <w:szCs w:val="20"/>
                <w:lang w:eastAsia="en-US"/>
              </w:rPr>
            </w:pPr>
          </w:p>
        </w:tc>
        <w:tc>
          <w:tcPr>
            <w:tcW w:w="900"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jc w:val="right"/>
              <w:rPr>
                <w:rFonts w:eastAsiaTheme="minorHAnsi"/>
                <w:color w:val="000000"/>
                <w:sz w:val="20"/>
                <w:szCs w:val="20"/>
                <w:lang w:eastAsia="en-US"/>
              </w:rPr>
            </w:pPr>
          </w:p>
        </w:tc>
        <w:tc>
          <w:tcPr>
            <w:tcW w:w="1001" w:type="dxa"/>
            <w:tcBorders>
              <w:top w:val="nil"/>
              <w:left w:val="nil"/>
              <w:bottom w:val="single" w:sz="4" w:space="0" w:color="auto"/>
              <w:right w:val="single" w:sz="4" w:space="0" w:color="auto"/>
            </w:tcBorders>
            <w:shd w:val="clear" w:color="auto" w:fill="auto"/>
            <w:vAlign w:val="center"/>
          </w:tcPr>
          <w:p w:rsidR="00267D35" w:rsidRPr="00F97B8E" w:rsidRDefault="00267D35" w:rsidP="00267D35">
            <w:pPr>
              <w:jc w:val="right"/>
              <w:rPr>
                <w:rFonts w:eastAsiaTheme="minorHAnsi"/>
                <w:color w:val="000000"/>
                <w:sz w:val="20"/>
                <w:szCs w:val="20"/>
                <w:lang w:eastAsia="en-US"/>
              </w:rPr>
            </w:pPr>
          </w:p>
        </w:tc>
        <w:tc>
          <w:tcPr>
            <w:tcW w:w="1079"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r>
    </w:tbl>
    <w:p w:rsidR="00267D35" w:rsidRPr="00F97B8E" w:rsidRDefault="00267D35" w:rsidP="00267D35">
      <w:pPr>
        <w:rPr>
          <w:rFonts w:eastAsiaTheme="minorHAnsi"/>
          <w:lang w:eastAsia="en-US"/>
        </w:rPr>
      </w:pPr>
    </w:p>
    <w:p w:rsidR="00267D35" w:rsidRPr="008C3DBD" w:rsidRDefault="00267D35" w:rsidP="00267D35">
      <w:pPr>
        <w:jc w:val="both"/>
        <w:rPr>
          <w:rFonts w:ascii="Times New Roman" w:eastAsia="Calibri" w:hAnsi="Times New Roman" w:cs="Times New Roman"/>
          <w:sz w:val="18"/>
          <w:lang w:eastAsia="en-US"/>
        </w:rPr>
      </w:pPr>
      <w:r w:rsidRPr="008C3DBD">
        <w:rPr>
          <w:rFonts w:ascii="Times New Roman" w:eastAsia="Calibri" w:hAnsi="Times New Roman" w:cs="Times New Roman"/>
          <w:sz w:val="18"/>
          <w:lang w:eastAsia="en-US"/>
        </w:rPr>
        <w:t xml:space="preserve">W przypadku Wykonawców zagranicznych nie posiadających oddziału w Polsce należy wypełnić tylko rubryki od 1 - 6. </w:t>
      </w:r>
      <w:r w:rsidRPr="008C3DBD">
        <w:rPr>
          <w:rFonts w:ascii="Times New Roman" w:eastAsia="Calibri" w:hAnsi="Times New Roman" w:cs="Times New Roman"/>
          <w:sz w:val="18"/>
          <w:lang w:eastAsia="en-US"/>
        </w:rPr>
        <w:br/>
        <w:t>W przypadku Wykonawcy polskiego lub Wykonawcy posiadającego oddział na terenie Polski należy wypełnić wszystkie rubryki niezależnie od podanej waluty.</w:t>
      </w:r>
    </w:p>
    <w:p w:rsidR="00267D35" w:rsidRPr="008C3DBD" w:rsidRDefault="00267D35" w:rsidP="00267D35">
      <w:pPr>
        <w:spacing w:after="0" w:line="240" w:lineRule="auto"/>
        <w:jc w:val="both"/>
        <w:rPr>
          <w:rFonts w:ascii="Times New Roman" w:eastAsia="Calibri" w:hAnsi="Times New Roman" w:cs="Times New Roman"/>
          <w:color w:val="000000"/>
        </w:rPr>
      </w:pPr>
      <w:r w:rsidRPr="008C3DBD">
        <w:rPr>
          <w:rFonts w:ascii="Times New Roman" w:eastAsia="Calibri" w:hAnsi="Times New Roman" w:cs="Times New Roman"/>
          <w:color w:val="000000"/>
        </w:rPr>
        <w:t>Wykonawca zobowiązany jest do podania:</w:t>
      </w:r>
      <w:r w:rsidRPr="008C3DBD">
        <w:rPr>
          <w:rFonts w:ascii="Times New Roman" w:eastAsia="Times New Roman" w:hAnsi="Times New Roman" w:cs="Times New Roman"/>
          <w:color w:val="000000"/>
          <w:szCs w:val="20"/>
        </w:rPr>
        <w:t xml:space="preserve"> pełnej </w:t>
      </w:r>
      <w:r w:rsidRPr="008C3DBD">
        <w:rPr>
          <w:rFonts w:ascii="Times New Roman" w:eastAsia="Calibri" w:hAnsi="Times New Roman" w:cs="Times New Roman"/>
          <w:color w:val="000000"/>
          <w:lang w:eastAsia="en-US"/>
        </w:rPr>
        <w:t xml:space="preserve">nazwy, producenta, wersji, okresu obowiązywania przedmiotu zamówienia, zakresu przedmiotu zamówienia (tj. warunków aktualizacji i wsparcia technicznego) zaoferowanego oprogramowania </w:t>
      </w:r>
      <w:r w:rsidRPr="008C3DBD">
        <w:rPr>
          <w:rFonts w:ascii="Times New Roman" w:eastAsia="Calibri" w:hAnsi="Times New Roman" w:cs="Times New Roman"/>
          <w:color w:val="000000"/>
        </w:rPr>
        <w:t>- w formularzu techniczno – cenowym, stanowiącym załącznik nr 3 do SIWZ.</w:t>
      </w:r>
    </w:p>
    <w:p w:rsidR="00267D35" w:rsidRPr="008C3DBD" w:rsidRDefault="00267D35" w:rsidP="00267D35">
      <w:pPr>
        <w:spacing w:after="0" w:line="240" w:lineRule="auto"/>
        <w:jc w:val="both"/>
        <w:rPr>
          <w:rFonts w:ascii="Times New Roman" w:eastAsia="Times New Roman" w:hAnsi="Times New Roman" w:cs="Times New Roman"/>
          <w:b/>
          <w:szCs w:val="18"/>
        </w:rPr>
      </w:pPr>
    </w:p>
    <w:p w:rsidR="00267D35" w:rsidRPr="008C3DBD" w:rsidRDefault="00267D35" w:rsidP="00267D35">
      <w:pPr>
        <w:spacing w:after="0" w:line="240" w:lineRule="auto"/>
        <w:jc w:val="both"/>
        <w:rPr>
          <w:rFonts w:ascii="Times New Roman" w:eastAsia="Times New Roman" w:hAnsi="Times New Roman" w:cs="Times New Roman"/>
          <w:b/>
          <w:szCs w:val="18"/>
        </w:rPr>
      </w:pPr>
      <w:r w:rsidRPr="008C3DBD">
        <w:rPr>
          <w:rFonts w:ascii="Times New Roman" w:eastAsia="Times New Roman" w:hAnsi="Times New Roman" w:cs="Times New Roman"/>
          <w:b/>
          <w:szCs w:val="18"/>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8C3DBD">
        <w:rPr>
          <w:rFonts w:ascii="Times New Roman" w:eastAsia="Times New Roman" w:hAnsi="Times New Roman" w:cs="Times New Roman"/>
          <w:b/>
          <w:szCs w:val="18"/>
        </w:rPr>
        <w:br/>
        <w:t>i podatki, a także ewentualne upusty i rabaty zastosowane przez Wykonawcę.</w:t>
      </w: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Times New Roman" w:hAnsi="Times New Roman" w:cs="Times New Roman"/>
          <w:sz w:val="20"/>
          <w:szCs w:val="20"/>
        </w:rPr>
      </w:pPr>
      <w:r w:rsidRPr="008C3DBD">
        <w:rPr>
          <w:rFonts w:ascii="Times New Roman" w:eastAsia="Times New Roman" w:hAnsi="Times New Roman" w:cs="Times New Roman"/>
          <w:sz w:val="20"/>
          <w:szCs w:val="20"/>
        </w:rPr>
        <w:t>.....................................................</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t>..............................................................</w:t>
      </w:r>
      <w:r w:rsidRPr="008C3DBD">
        <w:rPr>
          <w:rFonts w:ascii="Times New Roman" w:eastAsia="Times New Roman" w:hAnsi="Times New Roman" w:cs="Times New Roman"/>
          <w:color w:val="FF0000"/>
          <w:sz w:val="20"/>
          <w:szCs w:val="20"/>
        </w:rPr>
        <w:t>*</w:t>
      </w:r>
    </w:p>
    <w:p w:rsidR="00267D35" w:rsidRPr="008C3DBD" w:rsidRDefault="00267D35" w:rsidP="00267D35">
      <w:pPr>
        <w:spacing w:after="0" w:line="240" w:lineRule="auto"/>
        <w:rPr>
          <w:rFonts w:ascii="Times New Roman" w:eastAsia="Times New Roman" w:hAnsi="Times New Roman" w:cs="Times New Roman"/>
          <w:color w:val="FF0000"/>
          <w:sz w:val="20"/>
          <w:szCs w:val="20"/>
        </w:rPr>
      </w:pPr>
      <w:r w:rsidRPr="008C3DBD">
        <w:rPr>
          <w:rFonts w:ascii="Times New Roman" w:eastAsia="Times New Roman" w:hAnsi="Times New Roman" w:cs="Times New Roman"/>
          <w:sz w:val="20"/>
          <w:szCs w:val="20"/>
        </w:rPr>
        <w:t xml:space="preserve">       / miejscowość, data /</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color w:val="FF0000"/>
          <w:sz w:val="20"/>
          <w:szCs w:val="20"/>
        </w:rPr>
        <w:t xml:space="preserve">podpis osoby(osób)uprawnionej(ych) </w:t>
      </w:r>
    </w:p>
    <w:p w:rsidR="00267D35" w:rsidRPr="008C3DBD" w:rsidRDefault="00267D35" w:rsidP="00267D35">
      <w:pPr>
        <w:spacing w:after="0" w:line="240" w:lineRule="auto"/>
        <w:ind w:left="4956" w:firstLine="708"/>
        <w:rPr>
          <w:rFonts w:ascii="Times New Roman" w:eastAsia="Times New Roman" w:hAnsi="Times New Roman" w:cs="Times New Roman"/>
          <w:color w:val="FF0000"/>
          <w:sz w:val="20"/>
          <w:szCs w:val="20"/>
        </w:rPr>
      </w:pPr>
      <w:r w:rsidRPr="008C3DBD">
        <w:rPr>
          <w:rFonts w:ascii="Times New Roman" w:eastAsia="Times New Roman" w:hAnsi="Times New Roman" w:cs="Times New Roman"/>
          <w:color w:val="FF0000"/>
          <w:sz w:val="20"/>
          <w:szCs w:val="20"/>
        </w:rPr>
        <w:t>do reprezentowania Wykonawcy</w:t>
      </w:r>
    </w:p>
    <w:p w:rsidR="00267D35" w:rsidRPr="008C3DBD" w:rsidRDefault="00267D35" w:rsidP="00267D35">
      <w:pPr>
        <w:spacing w:after="0" w:line="240" w:lineRule="auto"/>
        <w:ind w:left="5664" w:firstLine="708"/>
        <w:jc w:val="center"/>
        <w:rPr>
          <w:rFonts w:ascii="Times New Roman" w:eastAsia="Calibri" w:hAnsi="Times New Roman" w:cs="Times New Roman"/>
          <w:b/>
          <w:bCs/>
          <w:szCs w:val="20"/>
          <w:lang w:eastAsia="en-US"/>
        </w:rPr>
      </w:pPr>
    </w:p>
    <w:p w:rsidR="00267D35" w:rsidRPr="00F97B8E" w:rsidRDefault="00267D35" w:rsidP="00267D35">
      <w:pPr>
        <w:autoSpaceDE w:val="0"/>
        <w:autoSpaceDN w:val="0"/>
        <w:adjustRightInd w:val="0"/>
        <w:spacing w:after="0" w:line="240" w:lineRule="auto"/>
        <w:rPr>
          <w:rFonts w:ascii="Arial" w:eastAsia="Times New Roman" w:hAnsi="Arial" w:cs="Arial"/>
          <w:b/>
          <w:sz w:val="24"/>
          <w:szCs w:val="24"/>
        </w:rPr>
      </w:pPr>
      <w:r w:rsidRPr="008C3DBD">
        <w:rPr>
          <w:rFonts w:ascii="Times New Roman" w:eastAsia="Calibri" w:hAnsi="Times New Roman" w:cs="Times New Roman"/>
          <w:b/>
          <w:color w:val="FF0000"/>
          <w:lang w:eastAsia="en-US"/>
        </w:rPr>
        <w:t>*dla oferty w formie pisemnej (tradycyjnej papierowej) własnoręczny podpis osoby uprawnionej</w:t>
      </w: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Pr="00F97B8E" w:rsidRDefault="00267D35" w:rsidP="00267D35">
      <w:pPr>
        <w:autoSpaceDE w:val="0"/>
        <w:autoSpaceDN w:val="0"/>
        <w:adjustRightInd w:val="0"/>
        <w:spacing w:after="0" w:line="240" w:lineRule="auto"/>
        <w:rPr>
          <w:rFonts w:ascii="Arial" w:eastAsia="Times New Roman" w:hAnsi="Arial" w:cs="Arial"/>
          <w:b/>
          <w:sz w:val="24"/>
          <w:szCs w:val="24"/>
        </w:rPr>
      </w:pPr>
      <w:r w:rsidRPr="00F97B8E">
        <w:rPr>
          <w:rFonts w:ascii="Arial" w:eastAsia="Times New Roman" w:hAnsi="Arial" w:cs="Arial"/>
          <w:b/>
          <w:sz w:val="24"/>
          <w:szCs w:val="24"/>
        </w:rPr>
        <w:lastRenderedPageBreak/>
        <w:t xml:space="preserve"> Część 5  : Mieszaniny wzorców i CRM</w:t>
      </w:r>
    </w:p>
    <w:p w:rsidR="00267D35" w:rsidRPr="00F97B8E" w:rsidRDefault="00267D35" w:rsidP="00267D35">
      <w:pPr>
        <w:autoSpaceDE w:val="0"/>
        <w:autoSpaceDN w:val="0"/>
        <w:adjustRightInd w:val="0"/>
        <w:spacing w:after="0" w:line="240" w:lineRule="auto"/>
        <w:rPr>
          <w:rFonts w:ascii="Arial" w:eastAsia="Times New Roman" w:hAnsi="Arial" w:cs="Arial"/>
          <w:b/>
          <w:sz w:val="24"/>
          <w:szCs w:val="24"/>
        </w:rPr>
      </w:pPr>
    </w:p>
    <w:p w:rsidR="00267D35" w:rsidRPr="00F97B8E" w:rsidRDefault="00267D35" w:rsidP="00267D35">
      <w:pPr>
        <w:autoSpaceDE w:val="0"/>
        <w:autoSpaceDN w:val="0"/>
        <w:adjustRightInd w:val="0"/>
        <w:spacing w:after="0" w:line="240" w:lineRule="auto"/>
        <w:rPr>
          <w:rFonts w:ascii="Arial" w:eastAsia="Times New Roman" w:hAnsi="Arial" w:cs="Arial"/>
          <w:b/>
          <w:sz w:val="24"/>
          <w:szCs w:val="24"/>
        </w:rPr>
      </w:pPr>
    </w:p>
    <w:tbl>
      <w:tblPr>
        <w:tblW w:w="11199" w:type="dxa"/>
        <w:tblInd w:w="-781" w:type="dxa"/>
        <w:tblLayout w:type="fixed"/>
        <w:tblCellMar>
          <w:left w:w="70" w:type="dxa"/>
          <w:right w:w="70" w:type="dxa"/>
        </w:tblCellMar>
        <w:tblLook w:val="04A0" w:firstRow="1" w:lastRow="0" w:firstColumn="1" w:lastColumn="0" w:noHBand="0" w:noVBand="1"/>
      </w:tblPr>
      <w:tblGrid>
        <w:gridCol w:w="567"/>
        <w:gridCol w:w="2694"/>
        <w:gridCol w:w="851"/>
        <w:gridCol w:w="708"/>
        <w:gridCol w:w="993"/>
        <w:gridCol w:w="992"/>
        <w:gridCol w:w="50"/>
        <w:gridCol w:w="800"/>
        <w:gridCol w:w="993"/>
        <w:gridCol w:w="992"/>
        <w:gridCol w:w="1559"/>
      </w:tblGrid>
      <w:tr w:rsidR="00267D35" w:rsidRPr="00F97B8E" w:rsidTr="00267D35">
        <w:trPr>
          <w:trHeight w:val="495"/>
        </w:trPr>
        <w:tc>
          <w:tcPr>
            <w:tcW w:w="56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Lp.</w:t>
            </w:r>
          </w:p>
        </w:tc>
        <w:tc>
          <w:tcPr>
            <w:tcW w:w="2694"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Nazwa towaru, wymagania,</w:t>
            </w:r>
          </w:p>
        </w:tc>
        <w:tc>
          <w:tcPr>
            <w:tcW w:w="851" w:type="dxa"/>
            <w:tcBorders>
              <w:top w:val="single" w:sz="8" w:space="0" w:color="auto"/>
              <w:left w:val="nil"/>
              <w:bottom w:val="nil"/>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Jednostka</w:t>
            </w:r>
          </w:p>
        </w:tc>
        <w:tc>
          <w:tcPr>
            <w:tcW w:w="708"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Ilość</w:t>
            </w:r>
          </w:p>
        </w:tc>
        <w:tc>
          <w:tcPr>
            <w:tcW w:w="993"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xml:space="preserve"> Cena jednostkowa netto</w:t>
            </w:r>
          </w:p>
        </w:tc>
        <w:tc>
          <w:tcPr>
            <w:tcW w:w="1042" w:type="dxa"/>
            <w:gridSpan w:val="2"/>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netto</w:t>
            </w:r>
          </w:p>
        </w:tc>
        <w:tc>
          <w:tcPr>
            <w:tcW w:w="800"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Stawka VAT</w:t>
            </w:r>
          </w:p>
        </w:tc>
        <w:tc>
          <w:tcPr>
            <w:tcW w:w="993" w:type="dxa"/>
            <w:tcBorders>
              <w:top w:val="single" w:sz="8" w:space="0" w:color="auto"/>
              <w:left w:val="nil"/>
              <w:bottom w:val="nil"/>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w:t>
            </w:r>
          </w:p>
        </w:tc>
        <w:tc>
          <w:tcPr>
            <w:tcW w:w="992" w:type="dxa"/>
            <w:tcBorders>
              <w:top w:val="single" w:sz="8" w:space="0" w:color="auto"/>
              <w:left w:val="nil"/>
              <w:bottom w:val="nil"/>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w:t>
            </w:r>
          </w:p>
        </w:tc>
        <w:tc>
          <w:tcPr>
            <w:tcW w:w="1559"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Producent, nazwa handlowa</w:t>
            </w:r>
          </w:p>
        </w:tc>
      </w:tr>
      <w:tr w:rsidR="00267D35" w:rsidRPr="00F97B8E" w:rsidTr="00267D35">
        <w:trPr>
          <w:trHeight w:val="525"/>
        </w:trPr>
        <w:tc>
          <w:tcPr>
            <w:tcW w:w="567"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2694"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851" w:type="dxa"/>
            <w:tcBorders>
              <w:top w:val="nil"/>
              <w:left w:val="nil"/>
              <w:bottom w:val="single" w:sz="8" w:space="0" w:color="auto"/>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miary</w:t>
            </w:r>
          </w:p>
        </w:tc>
        <w:tc>
          <w:tcPr>
            <w:tcW w:w="708"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993"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042" w:type="dxa"/>
            <w:gridSpan w:val="2"/>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800"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993" w:type="dxa"/>
            <w:tcBorders>
              <w:top w:val="nil"/>
              <w:left w:val="nil"/>
              <w:bottom w:val="single" w:sz="8" w:space="0" w:color="auto"/>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VAT</w:t>
            </w:r>
          </w:p>
        </w:tc>
        <w:tc>
          <w:tcPr>
            <w:tcW w:w="992" w:type="dxa"/>
            <w:tcBorders>
              <w:top w:val="nil"/>
              <w:left w:val="nil"/>
              <w:bottom w:val="single" w:sz="8" w:space="0" w:color="auto"/>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Wartość brutto</w:t>
            </w:r>
          </w:p>
        </w:tc>
        <w:tc>
          <w:tcPr>
            <w:tcW w:w="1559"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w:t>
            </w:r>
          </w:p>
        </w:tc>
        <w:tc>
          <w:tcPr>
            <w:tcW w:w="269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2</w:t>
            </w:r>
          </w:p>
        </w:tc>
        <w:tc>
          <w:tcPr>
            <w:tcW w:w="85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3</w:t>
            </w:r>
          </w:p>
        </w:tc>
        <w:tc>
          <w:tcPr>
            <w:tcW w:w="708"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4</w:t>
            </w:r>
          </w:p>
        </w:tc>
        <w:tc>
          <w:tcPr>
            <w:tcW w:w="993"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5</w:t>
            </w:r>
          </w:p>
        </w:tc>
        <w:tc>
          <w:tcPr>
            <w:tcW w:w="1042"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6</w:t>
            </w:r>
          </w:p>
        </w:tc>
        <w:tc>
          <w:tcPr>
            <w:tcW w:w="800"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7</w:t>
            </w:r>
          </w:p>
        </w:tc>
        <w:tc>
          <w:tcPr>
            <w:tcW w:w="993"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8</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9</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10</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w:t>
            </w:r>
          </w:p>
        </w:tc>
        <w:tc>
          <w:tcPr>
            <w:tcW w:w="269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val="en-US" w:eastAsia="en-US"/>
              </w:rPr>
            </w:pPr>
            <w:r w:rsidRPr="00F97B8E">
              <w:rPr>
                <w:rFonts w:ascii="Times New Roman" w:eastAsia="Calibri" w:hAnsi="Times New Roman" w:cs="Times New Roman"/>
                <w:sz w:val="20"/>
                <w:szCs w:val="20"/>
                <w:lang w:val="en-US" w:eastAsia="en-US"/>
              </w:rPr>
              <w:t>Wzorzec QC  Standard Solution for EN ISO 9377-2</w:t>
            </w:r>
          </w:p>
          <w:p w:rsidR="00267D35"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 xml:space="preserve">wymagany certyfikat z nawiązaniem do wzorca wyższego rzędu </w:t>
            </w:r>
            <w:r w:rsidRPr="003B2FE1">
              <w:rPr>
                <w:rFonts w:ascii="Times New Roman" w:eastAsia="Times New Roman" w:hAnsi="Times New Roman" w:cs="Times New Roman"/>
                <w:strike/>
                <w:color w:val="00B050"/>
                <w:sz w:val="20"/>
                <w:szCs w:val="20"/>
              </w:rPr>
              <w:t>wystawiony przez laboratorium akredytowane wg wymagań normy ISO 17025 oraz PN-EN ISO 17034:2017-03</w:t>
            </w:r>
            <w:r w:rsidRPr="003B2FE1">
              <w:rPr>
                <w:rFonts w:ascii="Times New Roman" w:eastAsia="Times New Roman" w:hAnsi="Times New Roman" w:cs="Times New Roman"/>
                <w:color w:val="00B050"/>
                <w:sz w:val="20"/>
                <w:szCs w:val="20"/>
              </w:rPr>
              <w:t xml:space="preserve">, </w:t>
            </w:r>
            <w:r w:rsidRPr="00F97B8E">
              <w:rPr>
                <w:rFonts w:ascii="Times New Roman" w:eastAsia="Times New Roman" w:hAnsi="Times New Roman" w:cs="Times New Roman"/>
                <w:sz w:val="20"/>
                <w:szCs w:val="20"/>
              </w:rPr>
              <w:t>wartość certyfikowana w zakresie akredytacji laboratorium, wymagana co najmniej roczna ważność r-ru.</w:t>
            </w:r>
          </w:p>
          <w:p w:rsidR="003B2FE1" w:rsidRPr="00833362" w:rsidRDefault="003B2FE1" w:rsidP="00267D35">
            <w:pPr>
              <w:keepNext/>
              <w:shd w:val="clear" w:color="auto" w:fill="FFFFFF"/>
              <w:spacing w:after="0" w:line="240" w:lineRule="auto"/>
              <w:outlineLvl w:val="0"/>
              <w:rPr>
                <w:rFonts w:ascii="Times New Roman" w:eastAsia="Times New Roman" w:hAnsi="Times New Roman" w:cs="Times New Roman"/>
                <w:sz w:val="20"/>
                <w:szCs w:val="20"/>
              </w:rPr>
            </w:pPr>
            <w:r w:rsidRPr="00833362">
              <w:rPr>
                <w:rFonts w:ascii="Times New Roman" w:eastAsia="Times New Roman" w:hAnsi="Times New Roman" w:cs="Times New Roman"/>
                <w:color w:val="00B050"/>
                <w:sz w:val="20"/>
                <w:szCs w:val="20"/>
              </w:rPr>
              <w:t>Zamawiający dopuszcza wzorzec w roztworze acetonitrylu, acetonie lub metanolu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spacing w:after="0" w:line="240" w:lineRule="auto"/>
              <w:jc w:val="right"/>
              <w:rPr>
                <w:rFonts w:ascii="Calibri" w:eastAsia="Times New Roman"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spacing w:after="0" w:line="240" w:lineRule="auto"/>
              <w:jc w:val="right"/>
              <w:rPr>
                <w:rFonts w:ascii="Calibri" w:eastAsia="Times New Roman"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spacing w:after="0" w:line="240" w:lineRule="auto"/>
              <w:jc w:val="right"/>
              <w:rPr>
                <w:rFonts w:ascii="Calibri" w:eastAsia="Times New Roman"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spacing w:after="0" w:line="240" w:lineRule="auto"/>
              <w:jc w:val="right"/>
              <w:rPr>
                <w:rFonts w:ascii="Calibri" w:eastAsia="Times New Roman"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spacing w:after="0" w:line="240" w:lineRule="auto"/>
              <w:jc w:val="right"/>
              <w:rPr>
                <w:rFonts w:ascii="Calibri" w:eastAsia="Times New Roman"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val="en-US"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269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Lindan (gamma-heksachlorocykloheksan) czysta substancja lub wzorzec o jak najwyższym stężeniu w metanolu,</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val="en-US"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3</w:t>
            </w:r>
          </w:p>
        </w:tc>
        <w:tc>
          <w:tcPr>
            <w:tcW w:w="269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Aldryna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val="en-US"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3543"/>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lastRenderedPageBreak/>
              <w:t>4</w:t>
            </w:r>
          </w:p>
        </w:tc>
        <w:tc>
          <w:tcPr>
            <w:tcW w:w="269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4,4’-DDT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val="en-US"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5</w:t>
            </w:r>
          </w:p>
        </w:tc>
        <w:tc>
          <w:tcPr>
            <w:tcW w:w="269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Dieldryna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val="en-US"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6</w:t>
            </w:r>
          </w:p>
        </w:tc>
        <w:tc>
          <w:tcPr>
            <w:tcW w:w="269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Beta-Endosulfan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850"/>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7</w:t>
            </w:r>
          </w:p>
        </w:tc>
        <w:tc>
          <w:tcPr>
            <w:tcW w:w="269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Pentachlorobenzen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 xml:space="preserve">wymagany certyfikat z nawiązaniem do wzorca </w:t>
            </w:r>
            <w:r w:rsidRPr="00F97B8E">
              <w:rPr>
                <w:rFonts w:ascii="Times New Roman" w:eastAsia="Times New Roman" w:hAnsi="Times New Roman" w:cs="Times New Roman"/>
                <w:sz w:val="20"/>
                <w:szCs w:val="20"/>
              </w:rPr>
              <w:lastRenderedPageBreak/>
              <w:t>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val="en-US"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lastRenderedPageBreak/>
              <w:t>8</w:t>
            </w:r>
          </w:p>
        </w:tc>
        <w:tc>
          <w:tcPr>
            <w:tcW w:w="269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Atrazyna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9</w:t>
            </w:r>
          </w:p>
        </w:tc>
        <w:tc>
          <w:tcPr>
            <w:tcW w:w="269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Chlorobenzen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val="en-US"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10</w:t>
            </w:r>
          </w:p>
        </w:tc>
        <w:tc>
          <w:tcPr>
            <w:tcW w:w="269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1,4  - Dichlorobenzen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566"/>
        </w:trPr>
        <w:tc>
          <w:tcPr>
            <w:tcW w:w="567" w:type="dxa"/>
            <w:tcBorders>
              <w:top w:val="single" w:sz="4" w:space="0" w:color="auto"/>
              <w:left w:val="single" w:sz="4" w:space="0" w:color="auto"/>
              <w:bottom w:val="single" w:sz="4" w:space="0" w:color="auto"/>
              <w:right w:val="single" w:sz="4" w:space="0" w:color="auto"/>
            </w:tcBorders>
            <w:vAlign w:val="center"/>
            <w:hideMark/>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lastRenderedPageBreak/>
              <w:t>11</w:t>
            </w:r>
          </w:p>
        </w:tc>
        <w:tc>
          <w:tcPr>
            <w:tcW w:w="269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Certyfikowany materiał referencyjny gleby zawierający BTEX </w:t>
            </w:r>
            <w:r w:rsidRPr="00F97B8E">
              <w:rPr>
                <w:rFonts w:ascii="Times New Roman" w:eastAsia="Calibri" w:hAnsi="Times New Roman" w:cs="Times New Roman"/>
                <w:b/>
                <w:sz w:val="20"/>
                <w:szCs w:val="20"/>
                <w:lang w:eastAsia="en-US"/>
              </w:rPr>
              <w:t>np: BTEX-CLAY 1</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line="240" w:lineRule="auto"/>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hideMark/>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12</w:t>
            </w:r>
          </w:p>
        </w:tc>
        <w:tc>
          <w:tcPr>
            <w:tcW w:w="269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Certyfikowany materiał referencyjny gleby zawierający WWA (naftalen, acenaften, antracen, benzo(a)antracen, benzo(a)piren, benzo(b)fluoranten, benzo(g,h,i)perylen, benzo(k)fluoranten, chrysen, dibenzo(a,h)antracen, fluoranten, indeno(1,2,3-cd)piren, fenantren, piren) w zakresie 124-705 ug/kg </w:t>
            </w:r>
            <w:r w:rsidRPr="00F97B8E">
              <w:rPr>
                <w:rFonts w:ascii="Times New Roman" w:eastAsia="Calibri" w:hAnsi="Times New Roman" w:cs="Times New Roman"/>
                <w:b/>
                <w:sz w:val="20"/>
                <w:szCs w:val="20"/>
                <w:lang w:eastAsia="en-US"/>
              </w:rPr>
              <w:t>np: PAH-LOAMY CLAY</w:t>
            </w:r>
            <w:r w:rsidRPr="00F97B8E">
              <w:rPr>
                <w:rFonts w:ascii="Times New Roman" w:eastAsia="Calibri" w:hAnsi="Times New Roman" w:cs="Times New Roman"/>
                <w:sz w:val="20"/>
                <w:szCs w:val="20"/>
                <w:lang w:eastAsia="en-US"/>
              </w:rPr>
              <w:t xml:space="preserve">  </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 xml:space="preserve">wymagany certyfikat z nawiązaniem do wzorca wyższego rzędu wystawiony przez laboratorium akredytowane wg wymagań normy ISO 17025 oraz </w:t>
            </w:r>
            <w:r>
              <w:rPr>
                <w:rFonts w:ascii="Times New Roman" w:eastAsia="Times New Roman" w:hAnsi="Times New Roman" w:cs="Times New Roman"/>
                <w:sz w:val="20"/>
                <w:szCs w:val="20"/>
              </w:rPr>
              <w:t>P</w:t>
            </w:r>
            <w:r w:rsidRPr="00F97B8E">
              <w:rPr>
                <w:rFonts w:ascii="Times New Roman" w:eastAsia="Times New Roman" w:hAnsi="Times New Roman" w:cs="Times New Roman"/>
                <w:sz w:val="20"/>
                <w:szCs w:val="20"/>
              </w:rPr>
              <w:t>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13</w:t>
            </w:r>
          </w:p>
        </w:tc>
        <w:tc>
          <w:tcPr>
            <w:tcW w:w="269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Certyfikowany materiał referencyjny gleby zawierający WWA (naftalen, acenaften, antracen, benzo(a)antracen, benzo(a)piren, benzo(b)fluoranten, benzo(g,h,i)perylen, benzo(k)fluoranten, chrysen, dibenzo(a,h)antracen, fluoranten, indeno(1,2,3-cd)piren, fenantren, piren) w zakresie 0.45-14.0 (suma 75.4) </w:t>
            </w:r>
            <w:r w:rsidRPr="00F97B8E">
              <w:rPr>
                <w:rFonts w:ascii="Times New Roman" w:eastAsia="Calibri" w:hAnsi="Times New Roman" w:cs="Times New Roman"/>
                <w:sz w:val="20"/>
                <w:szCs w:val="20"/>
                <w:lang w:eastAsia="en-US"/>
              </w:rPr>
              <w:lastRenderedPageBreak/>
              <w:t xml:space="preserve">mg/kg  </w:t>
            </w:r>
            <w:r w:rsidRPr="00F97B8E">
              <w:rPr>
                <w:rFonts w:ascii="Times New Roman" w:eastAsia="Calibri" w:hAnsi="Times New Roman" w:cs="Times New Roman"/>
                <w:b/>
                <w:sz w:val="20"/>
                <w:szCs w:val="20"/>
                <w:lang w:eastAsia="en-US"/>
              </w:rPr>
              <w:t>np: PAH in soil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w:t>
            </w:r>
          </w:p>
        </w:tc>
        <w:tc>
          <w:tcPr>
            <w:tcW w:w="993" w:type="dxa"/>
            <w:tcBorders>
              <w:top w:val="single" w:sz="4" w:space="0" w:color="auto"/>
              <w:left w:val="nil"/>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nil"/>
            </w:tcBorders>
            <w:shd w:val="clear" w:color="auto" w:fill="auto"/>
            <w:vAlign w:val="bottom"/>
          </w:tcPr>
          <w:p w:rsidR="00267D35" w:rsidRPr="00F97B8E" w:rsidRDefault="00267D35" w:rsidP="00267D35">
            <w:pPr>
              <w:jc w:val="right"/>
              <w:rPr>
                <w:rFonts w:ascii="Calibri" w:eastAsia="Calibri" w:hAnsi="Calibri" w:cs="Calibri"/>
                <w:color w:val="00000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val="en-US"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 w:val="20"/>
                <w:szCs w:val="20"/>
                <w:lang w:val="en-US" w:eastAsia="en-US"/>
              </w:rPr>
            </w:pPr>
            <w:r w:rsidRPr="0068475A">
              <w:rPr>
                <w:rFonts w:ascii="Times New Roman" w:eastAsia="Calibri" w:hAnsi="Times New Roman" w:cs="Times New Roman"/>
                <w:sz w:val="20"/>
                <w:szCs w:val="20"/>
                <w:lang w:val="en-US" w:eastAsia="en-US"/>
              </w:rPr>
              <w:lastRenderedPageBreak/>
              <w:t>14</w:t>
            </w:r>
          </w:p>
        </w:tc>
        <w:tc>
          <w:tcPr>
            <w:tcW w:w="2694"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1,3,5 – Trichlorobenzen  wzorzec o stężeniu nie niższym niż 100ug/ml w metanolu, 1ml</w:t>
            </w:r>
          </w:p>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Każdorazowo wraz z dostawą wymagane jest  dostarczenie certyfikatu  z nawiązaniem do wzorca wyższego rzędu wystawionego przez laboratorium akredytowane wg wymagań nor</w:t>
            </w:r>
            <w:r>
              <w:rPr>
                <w:rFonts w:ascii="Times New Roman" w:eastAsia="Calibri" w:hAnsi="Times New Roman" w:cs="Times New Roman"/>
                <w:sz w:val="20"/>
                <w:szCs w:val="20"/>
                <w:lang w:eastAsia="en-US"/>
              </w:rPr>
              <w:t xml:space="preserve">m:  ISO 17025 , </w:t>
            </w:r>
            <w:r w:rsidRPr="00F97B8E">
              <w:rPr>
                <w:rFonts w:ascii="Times New Roman" w:eastAsia="Times New Roman" w:hAnsi="Times New Roman" w:cs="Times New Roman"/>
                <w:sz w:val="20"/>
                <w:szCs w:val="20"/>
              </w:rPr>
              <w:t xml:space="preserve">PN-EN ISO </w:t>
            </w:r>
            <w:r>
              <w:rPr>
                <w:rFonts w:ascii="Times New Roman" w:eastAsia="Calibri" w:hAnsi="Times New Roman" w:cs="Times New Roman"/>
                <w:sz w:val="20"/>
                <w:szCs w:val="20"/>
                <w:lang w:eastAsia="en-US"/>
              </w:rPr>
              <w:t>17034</w:t>
            </w:r>
            <w:r w:rsidRPr="0068475A">
              <w:rPr>
                <w:rFonts w:ascii="Times New Roman" w:eastAsia="Calibri" w:hAnsi="Times New Roman" w:cs="Times New Roman"/>
                <w:sz w:val="20"/>
                <w:szCs w:val="20"/>
                <w:lang w:eastAsia="en-US"/>
              </w:rPr>
              <w:t xml:space="preserve">, </w:t>
            </w:r>
            <w:r>
              <w:rPr>
                <w:rFonts w:ascii="Times New Roman" w:eastAsia="Calibri" w:hAnsi="Times New Roman" w:cs="Times New Roman"/>
                <w:sz w:val="20"/>
                <w:szCs w:val="20"/>
                <w:lang w:eastAsia="en-US"/>
              </w:rPr>
              <w:t xml:space="preserve"> </w:t>
            </w:r>
            <w:r w:rsidRPr="0068475A">
              <w:rPr>
                <w:rFonts w:ascii="Times New Roman" w:eastAsia="Calibri" w:hAnsi="Times New Roman" w:cs="Times New Roman"/>
                <w:sz w:val="20"/>
                <w:szCs w:val="20"/>
                <w:lang w:eastAsia="en-US"/>
              </w:rPr>
              <w:t>albo norm równoważnych do wskazanych. Wymagana co najmniej roczna ważność r-ru. Zamówienie uwzględnia wzorce wyprodukowane w dwóch różnych seriach</w:t>
            </w:r>
          </w:p>
          <w:p w:rsidR="00267D35" w:rsidRPr="0068475A"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708"/>
        </w:trPr>
        <w:tc>
          <w:tcPr>
            <w:tcW w:w="567"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color w:val="FF0000"/>
                <w:sz w:val="20"/>
                <w:szCs w:val="20"/>
                <w:lang w:val="en-US" w:eastAsia="en-US"/>
              </w:rPr>
            </w:pPr>
          </w:p>
        </w:tc>
        <w:tc>
          <w:tcPr>
            <w:tcW w:w="269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rPr>
                <w:rFonts w:ascii="Times New Roman" w:eastAsia="Calibri" w:hAnsi="Times New Roman" w:cs="Times New Roman"/>
                <w:color w:val="FF0000"/>
                <w:sz w:val="20"/>
                <w:szCs w:val="20"/>
                <w:lang w:eastAsia="en-US"/>
              </w:rPr>
            </w:pPr>
            <w:r w:rsidRPr="0068475A">
              <w:rPr>
                <w:rFonts w:ascii="Times New Roman" w:eastAsia="Calibri" w:hAnsi="Times New Roman" w:cs="Times New Roman"/>
                <w:sz w:val="20"/>
                <w:szCs w:val="20"/>
                <w:lang w:eastAsia="en-US"/>
              </w:rPr>
              <w:t xml:space="preserve"> RAZEM</w:t>
            </w: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tc>
        <w:tc>
          <w:tcPr>
            <w:tcW w:w="708"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8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155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bl>
    <w:p w:rsidR="00267D35" w:rsidRPr="00F97B8E" w:rsidRDefault="00267D35" w:rsidP="00267D35">
      <w:pPr>
        <w:spacing w:after="0"/>
        <w:rPr>
          <w:rFonts w:ascii="Times New Roman" w:eastAsia="Calibri" w:hAnsi="Times New Roman" w:cs="Times New Roman"/>
          <w:szCs w:val="20"/>
          <w:lang w:eastAsia="en-US"/>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Pr="008C3DBD" w:rsidRDefault="00267D35" w:rsidP="00267D35">
      <w:pPr>
        <w:jc w:val="both"/>
        <w:rPr>
          <w:rFonts w:ascii="Times New Roman" w:eastAsia="Calibri" w:hAnsi="Times New Roman" w:cs="Times New Roman"/>
          <w:sz w:val="18"/>
          <w:lang w:eastAsia="en-US"/>
        </w:rPr>
      </w:pPr>
      <w:r w:rsidRPr="008C3DBD">
        <w:rPr>
          <w:rFonts w:ascii="Times New Roman" w:eastAsia="Calibri" w:hAnsi="Times New Roman" w:cs="Times New Roman"/>
          <w:sz w:val="18"/>
          <w:lang w:eastAsia="en-US"/>
        </w:rPr>
        <w:t xml:space="preserve">W przypadku Wykonawców zagranicznych nie posiadających oddziału w Polsce należy wypełnić tylko rubryki od 1 - 6. </w:t>
      </w:r>
      <w:r w:rsidRPr="008C3DBD">
        <w:rPr>
          <w:rFonts w:ascii="Times New Roman" w:eastAsia="Calibri" w:hAnsi="Times New Roman" w:cs="Times New Roman"/>
          <w:sz w:val="18"/>
          <w:lang w:eastAsia="en-US"/>
        </w:rPr>
        <w:br/>
        <w:t>W przypadku Wykonawcy polskiego lub Wykonawcy posiadającego oddział na terenie Polski należy wypełnić wszystkie rubryki niezależnie od podanej waluty.</w:t>
      </w:r>
    </w:p>
    <w:p w:rsidR="00267D35" w:rsidRPr="008C3DBD" w:rsidRDefault="00267D35" w:rsidP="00267D35">
      <w:pPr>
        <w:spacing w:after="0" w:line="240" w:lineRule="auto"/>
        <w:jc w:val="both"/>
        <w:rPr>
          <w:rFonts w:ascii="Times New Roman" w:eastAsia="Calibri" w:hAnsi="Times New Roman" w:cs="Times New Roman"/>
          <w:color w:val="000000"/>
        </w:rPr>
      </w:pPr>
      <w:r w:rsidRPr="008C3DBD">
        <w:rPr>
          <w:rFonts w:ascii="Times New Roman" w:eastAsia="Calibri" w:hAnsi="Times New Roman" w:cs="Times New Roman"/>
          <w:color w:val="000000"/>
        </w:rPr>
        <w:t>Wykonawca zobowiązany jest do podania:</w:t>
      </w:r>
      <w:r w:rsidRPr="008C3DBD">
        <w:rPr>
          <w:rFonts w:ascii="Times New Roman" w:eastAsia="Times New Roman" w:hAnsi="Times New Roman" w:cs="Times New Roman"/>
          <w:color w:val="000000"/>
          <w:szCs w:val="20"/>
        </w:rPr>
        <w:t xml:space="preserve"> pełnej </w:t>
      </w:r>
      <w:r w:rsidRPr="008C3DBD">
        <w:rPr>
          <w:rFonts w:ascii="Times New Roman" w:eastAsia="Calibri" w:hAnsi="Times New Roman" w:cs="Times New Roman"/>
          <w:color w:val="000000"/>
          <w:lang w:eastAsia="en-US"/>
        </w:rPr>
        <w:t xml:space="preserve">nazwy, producenta, wersji, okresu obowiązywania przedmiotu zamówienia, zakresu przedmiotu zamówienia (tj. warunków aktualizacji i wsparcia technicznego) zaoferowanego oprogramowania </w:t>
      </w:r>
      <w:r w:rsidRPr="008C3DBD">
        <w:rPr>
          <w:rFonts w:ascii="Times New Roman" w:eastAsia="Calibri" w:hAnsi="Times New Roman" w:cs="Times New Roman"/>
          <w:color w:val="000000"/>
        </w:rPr>
        <w:t>- w formularzu techniczno – cenowym, stanowiącym załącznik nr 3 do SIWZ.</w:t>
      </w:r>
    </w:p>
    <w:p w:rsidR="00267D35" w:rsidRPr="008C3DBD" w:rsidRDefault="00267D35" w:rsidP="00267D35">
      <w:pPr>
        <w:spacing w:after="0" w:line="240" w:lineRule="auto"/>
        <w:jc w:val="both"/>
        <w:rPr>
          <w:rFonts w:ascii="Times New Roman" w:eastAsia="Times New Roman" w:hAnsi="Times New Roman" w:cs="Times New Roman"/>
          <w:b/>
          <w:szCs w:val="18"/>
        </w:rPr>
      </w:pPr>
    </w:p>
    <w:p w:rsidR="00267D35" w:rsidRPr="008C3DBD" w:rsidRDefault="00267D35" w:rsidP="00267D35">
      <w:pPr>
        <w:spacing w:after="0" w:line="240" w:lineRule="auto"/>
        <w:jc w:val="both"/>
        <w:rPr>
          <w:rFonts w:ascii="Times New Roman" w:eastAsia="Times New Roman" w:hAnsi="Times New Roman" w:cs="Times New Roman"/>
          <w:b/>
          <w:szCs w:val="18"/>
        </w:rPr>
      </w:pPr>
      <w:r w:rsidRPr="008C3DBD">
        <w:rPr>
          <w:rFonts w:ascii="Times New Roman" w:eastAsia="Times New Roman" w:hAnsi="Times New Roman" w:cs="Times New Roman"/>
          <w:b/>
          <w:szCs w:val="18"/>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8C3DBD">
        <w:rPr>
          <w:rFonts w:ascii="Times New Roman" w:eastAsia="Times New Roman" w:hAnsi="Times New Roman" w:cs="Times New Roman"/>
          <w:b/>
          <w:szCs w:val="18"/>
        </w:rPr>
        <w:br/>
        <w:t>i podatki, a także ewentualne upusty i rabaty zastosowane przez Wykonawcę.</w:t>
      </w: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Times New Roman" w:hAnsi="Times New Roman" w:cs="Times New Roman"/>
          <w:sz w:val="20"/>
          <w:szCs w:val="20"/>
        </w:rPr>
      </w:pPr>
      <w:r w:rsidRPr="008C3DBD">
        <w:rPr>
          <w:rFonts w:ascii="Times New Roman" w:eastAsia="Times New Roman" w:hAnsi="Times New Roman" w:cs="Times New Roman"/>
          <w:sz w:val="20"/>
          <w:szCs w:val="20"/>
        </w:rPr>
        <w:lastRenderedPageBreak/>
        <w:t>.....................................................</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t>..............................................................</w:t>
      </w:r>
      <w:r w:rsidRPr="008C3DBD">
        <w:rPr>
          <w:rFonts w:ascii="Times New Roman" w:eastAsia="Times New Roman" w:hAnsi="Times New Roman" w:cs="Times New Roman"/>
          <w:color w:val="FF0000"/>
          <w:sz w:val="20"/>
          <w:szCs w:val="20"/>
        </w:rPr>
        <w:t>*</w:t>
      </w:r>
    </w:p>
    <w:p w:rsidR="00267D35" w:rsidRPr="008C3DBD" w:rsidRDefault="00267D35" w:rsidP="00267D35">
      <w:pPr>
        <w:spacing w:after="0" w:line="240" w:lineRule="auto"/>
        <w:rPr>
          <w:rFonts w:ascii="Times New Roman" w:eastAsia="Times New Roman" w:hAnsi="Times New Roman" w:cs="Times New Roman"/>
          <w:color w:val="FF0000"/>
          <w:sz w:val="20"/>
          <w:szCs w:val="20"/>
        </w:rPr>
      </w:pPr>
      <w:r w:rsidRPr="008C3DBD">
        <w:rPr>
          <w:rFonts w:ascii="Times New Roman" w:eastAsia="Times New Roman" w:hAnsi="Times New Roman" w:cs="Times New Roman"/>
          <w:sz w:val="20"/>
          <w:szCs w:val="20"/>
        </w:rPr>
        <w:t xml:space="preserve">       / miejscowość, data /</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color w:val="FF0000"/>
          <w:sz w:val="20"/>
          <w:szCs w:val="20"/>
        </w:rPr>
        <w:t xml:space="preserve">podpis osoby(osób)uprawnionej(ych) </w:t>
      </w:r>
    </w:p>
    <w:p w:rsidR="00267D35" w:rsidRPr="008C3DBD" w:rsidRDefault="00267D35" w:rsidP="00267D35">
      <w:pPr>
        <w:spacing w:after="0" w:line="240" w:lineRule="auto"/>
        <w:ind w:left="4956" w:firstLine="708"/>
        <w:rPr>
          <w:rFonts w:ascii="Times New Roman" w:eastAsia="Times New Roman" w:hAnsi="Times New Roman" w:cs="Times New Roman"/>
          <w:color w:val="FF0000"/>
          <w:sz w:val="20"/>
          <w:szCs w:val="20"/>
        </w:rPr>
      </w:pPr>
      <w:r w:rsidRPr="008C3DBD">
        <w:rPr>
          <w:rFonts w:ascii="Times New Roman" w:eastAsia="Times New Roman" w:hAnsi="Times New Roman" w:cs="Times New Roman"/>
          <w:color w:val="FF0000"/>
          <w:sz w:val="20"/>
          <w:szCs w:val="20"/>
        </w:rPr>
        <w:t>do reprezentowania Wykonawcy</w:t>
      </w:r>
    </w:p>
    <w:p w:rsidR="00267D35" w:rsidRPr="008C3DBD" w:rsidRDefault="00267D35" w:rsidP="00267D35">
      <w:pPr>
        <w:spacing w:after="0" w:line="240" w:lineRule="auto"/>
        <w:ind w:left="5664" w:firstLine="708"/>
        <w:jc w:val="center"/>
        <w:rPr>
          <w:rFonts w:ascii="Times New Roman" w:eastAsia="Calibri" w:hAnsi="Times New Roman" w:cs="Times New Roman"/>
          <w:b/>
          <w:bCs/>
          <w:szCs w:val="20"/>
          <w:lang w:eastAsia="en-US"/>
        </w:rPr>
      </w:pPr>
    </w:p>
    <w:p w:rsidR="00267D35" w:rsidRPr="00F97B8E" w:rsidRDefault="00267D35" w:rsidP="00267D35">
      <w:pPr>
        <w:autoSpaceDE w:val="0"/>
        <w:autoSpaceDN w:val="0"/>
        <w:adjustRightInd w:val="0"/>
        <w:spacing w:after="0" w:line="240" w:lineRule="auto"/>
        <w:rPr>
          <w:rFonts w:ascii="Arial" w:eastAsia="Times New Roman" w:hAnsi="Arial" w:cs="Arial"/>
          <w:b/>
          <w:sz w:val="24"/>
          <w:szCs w:val="24"/>
        </w:rPr>
      </w:pPr>
      <w:r w:rsidRPr="008C3DBD">
        <w:rPr>
          <w:rFonts w:ascii="Times New Roman" w:eastAsia="Calibri" w:hAnsi="Times New Roman" w:cs="Times New Roman"/>
          <w:b/>
          <w:color w:val="FF0000"/>
          <w:lang w:eastAsia="en-US"/>
        </w:rPr>
        <w:t>*dla oferty w formie pisemnej (tradycyjnej papierowej) własnoręczny podpis osoby uprawnionej</w:t>
      </w: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Pr="00F97B8E" w:rsidRDefault="00267D35" w:rsidP="00267D35">
      <w:pPr>
        <w:autoSpaceDE w:val="0"/>
        <w:autoSpaceDN w:val="0"/>
        <w:adjustRightInd w:val="0"/>
        <w:spacing w:after="0" w:line="240" w:lineRule="auto"/>
        <w:rPr>
          <w:rFonts w:ascii="Arial" w:eastAsia="Times New Roman" w:hAnsi="Arial" w:cs="Arial"/>
          <w:b/>
          <w:sz w:val="24"/>
          <w:szCs w:val="24"/>
        </w:rPr>
      </w:pPr>
      <w:r w:rsidRPr="00F97B8E">
        <w:rPr>
          <w:rFonts w:ascii="Arial" w:eastAsia="Times New Roman" w:hAnsi="Arial" w:cs="Arial"/>
          <w:b/>
          <w:sz w:val="24"/>
          <w:szCs w:val="24"/>
        </w:rPr>
        <w:t xml:space="preserve">Cz.  6 Mieszaniny wzorców </w:t>
      </w:r>
    </w:p>
    <w:tbl>
      <w:tblPr>
        <w:tblW w:w="11480"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87"/>
        <w:gridCol w:w="2956"/>
        <w:gridCol w:w="724"/>
        <w:gridCol w:w="736"/>
        <w:gridCol w:w="1030"/>
        <w:gridCol w:w="1196"/>
        <w:gridCol w:w="992"/>
        <w:gridCol w:w="993"/>
        <w:gridCol w:w="941"/>
        <w:gridCol w:w="1325"/>
      </w:tblGrid>
      <w:tr w:rsidR="00267D35" w:rsidRPr="00F97B8E" w:rsidTr="00267D35">
        <w:tc>
          <w:tcPr>
            <w:tcW w:w="587"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Lp.</w:t>
            </w:r>
          </w:p>
        </w:tc>
        <w:tc>
          <w:tcPr>
            <w:tcW w:w="2956"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Nazwa towaru, wymagania,</w:t>
            </w:r>
          </w:p>
        </w:tc>
        <w:tc>
          <w:tcPr>
            <w:tcW w:w="724"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Jednostka</w:t>
            </w:r>
          </w:p>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miary</w:t>
            </w:r>
          </w:p>
        </w:tc>
        <w:tc>
          <w:tcPr>
            <w:tcW w:w="736"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Ilość</w:t>
            </w:r>
          </w:p>
        </w:tc>
        <w:tc>
          <w:tcPr>
            <w:tcW w:w="1030"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 xml:space="preserve"> Cena jednostkowa netto</w:t>
            </w:r>
          </w:p>
        </w:tc>
        <w:tc>
          <w:tcPr>
            <w:tcW w:w="1196"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Wartość netto</w:t>
            </w:r>
          </w:p>
        </w:tc>
        <w:tc>
          <w:tcPr>
            <w:tcW w:w="992" w:type="dxa"/>
            <w:tcBorders>
              <w:top w:val="single" w:sz="4" w:space="0" w:color="auto"/>
              <w:left w:val="single" w:sz="4" w:space="0" w:color="auto"/>
              <w:bottom w:val="single" w:sz="4" w:space="0" w:color="auto"/>
              <w:right w:val="single" w:sz="4" w:space="0" w:color="auto"/>
            </w:tcBorders>
            <w:shd w:val="clear" w:color="auto" w:fill="BFBFBF"/>
            <w:hideMark/>
          </w:tcPr>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Stawka VAT</w:t>
            </w:r>
          </w:p>
        </w:tc>
        <w:tc>
          <w:tcPr>
            <w:tcW w:w="993" w:type="dxa"/>
            <w:tcBorders>
              <w:top w:val="single" w:sz="4" w:space="0" w:color="auto"/>
              <w:left w:val="single" w:sz="4" w:space="0" w:color="auto"/>
              <w:bottom w:val="single" w:sz="4" w:space="0" w:color="auto"/>
              <w:right w:val="single" w:sz="4" w:space="0" w:color="auto"/>
            </w:tcBorders>
            <w:shd w:val="clear" w:color="auto" w:fill="BFBFBF"/>
          </w:tcPr>
          <w:p w:rsidR="00267D35" w:rsidRPr="0068475A" w:rsidRDefault="00267D35" w:rsidP="00267D35">
            <w:pPr>
              <w:jc w:val="center"/>
              <w:rPr>
                <w:rFonts w:ascii="Times New Roman" w:eastAsia="Calibri" w:hAnsi="Times New Roman" w:cs="Times New Roman"/>
                <w:b/>
                <w:sz w:val="20"/>
                <w:szCs w:val="20"/>
                <w:lang w:eastAsia="en-US"/>
              </w:rPr>
            </w:pPr>
          </w:p>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Wartość VAT</w:t>
            </w:r>
          </w:p>
        </w:tc>
        <w:tc>
          <w:tcPr>
            <w:tcW w:w="941" w:type="dxa"/>
            <w:tcBorders>
              <w:top w:val="single" w:sz="4" w:space="0" w:color="auto"/>
              <w:left w:val="single" w:sz="4" w:space="0" w:color="auto"/>
              <w:bottom w:val="single" w:sz="4" w:space="0" w:color="auto"/>
              <w:right w:val="single" w:sz="4" w:space="0" w:color="auto"/>
            </w:tcBorders>
            <w:shd w:val="clear" w:color="auto" w:fill="BFBFBF"/>
          </w:tcPr>
          <w:p w:rsidR="00267D35" w:rsidRPr="0068475A" w:rsidRDefault="00267D35" w:rsidP="00267D35">
            <w:pPr>
              <w:jc w:val="center"/>
              <w:rPr>
                <w:rFonts w:ascii="Times New Roman" w:eastAsia="Calibri" w:hAnsi="Times New Roman" w:cs="Times New Roman"/>
                <w:b/>
                <w:sz w:val="20"/>
                <w:szCs w:val="20"/>
                <w:lang w:eastAsia="en-US"/>
              </w:rPr>
            </w:pPr>
          </w:p>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Wartość brutto</w:t>
            </w:r>
          </w:p>
        </w:tc>
        <w:tc>
          <w:tcPr>
            <w:tcW w:w="1325" w:type="dxa"/>
            <w:tcBorders>
              <w:top w:val="single" w:sz="4" w:space="0" w:color="auto"/>
              <w:left w:val="single" w:sz="4" w:space="0" w:color="auto"/>
              <w:bottom w:val="single" w:sz="4" w:space="0" w:color="auto"/>
              <w:right w:val="single" w:sz="4" w:space="0" w:color="auto"/>
            </w:tcBorders>
            <w:shd w:val="clear" w:color="auto" w:fill="BFBFBF"/>
            <w:hideMark/>
          </w:tcPr>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Producent, nazwa handlowa</w:t>
            </w:r>
          </w:p>
        </w:tc>
      </w:tr>
      <w:tr w:rsidR="00267D35" w:rsidRPr="00F97B8E" w:rsidTr="00267D35">
        <w:trPr>
          <w:trHeight w:val="364"/>
        </w:trPr>
        <w:tc>
          <w:tcPr>
            <w:tcW w:w="58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F97B8E" w:rsidRDefault="00267D35" w:rsidP="00267D35">
            <w:pPr>
              <w:jc w:val="center"/>
              <w:rPr>
                <w:rFonts w:ascii="Arial" w:eastAsia="Calibri" w:hAnsi="Arial" w:cs="Arial"/>
                <w:lang w:eastAsia="en-US"/>
              </w:rPr>
            </w:pPr>
            <w:r w:rsidRPr="00F97B8E">
              <w:rPr>
                <w:rFonts w:ascii="Arial" w:eastAsia="Calibri" w:hAnsi="Arial" w:cs="Arial"/>
                <w:lang w:eastAsia="en-US"/>
              </w:rPr>
              <w:t>1</w:t>
            </w:r>
          </w:p>
        </w:tc>
        <w:tc>
          <w:tcPr>
            <w:tcW w:w="295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68475A" w:rsidRDefault="00267D35" w:rsidP="00267D35">
            <w:pPr>
              <w:jc w:val="center"/>
              <w:rPr>
                <w:rFonts w:ascii="Arial" w:eastAsia="Calibri" w:hAnsi="Arial" w:cs="Arial"/>
                <w:sz w:val="18"/>
                <w:szCs w:val="18"/>
                <w:lang w:val="en-US" w:eastAsia="en-US"/>
              </w:rPr>
            </w:pPr>
            <w:r w:rsidRPr="0068475A">
              <w:rPr>
                <w:rFonts w:ascii="Arial" w:eastAsia="Calibri" w:hAnsi="Arial" w:cs="Arial"/>
                <w:sz w:val="18"/>
                <w:szCs w:val="18"/>
                <w:lang w:val="en-US" w:eastAsia="en-US"/>
              </w:rPr>
              <w:t>2</w:t>
            </w:r>
          </w:p>
        </w:tc>
        <w:tc>
          <w:tcPr>
            <w:tcW w:w="72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68475A" w:rsidRDefault="00267D35" w:rsidP="00267D35">
            <w:pPr>
              <w:jc w:val="center"/>
              <w:rPr>
                <w:rFonts w:ascii="Arial" w:eastAsia="Calibri" w:hAnsi="Arial" w:cs="Arial"/>
                <w:lang w:val="en-GB" w:eastAsia="en-US"/>
              </w:rPr>
            </w:pPr>
            <w:r w:rsidRPr="0068475A">
              <w:rPr>
                <w:rFonts w:ascii="Arial" w:eastAsia="Calibri" w:hAnsi="Arial" w:cs="Arial"/>
                <w:lang w:val="en-GB" w:eastAsia="en-US"/>
              </w:rPr>
              <w:t>3</w:t>
            </w:r>
          </w:p>
        </w:tc>
        <w:tc>
          <w:tcPr>
            <w:tcW w:w="73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68475A" w:rsidRDefault="00267D35" w:rsidP="00267D35">
            <w:pPr>
              <w:jc w:val="center"/>
              <w:rPr>
                <w:rFonts w:ascii="Arial" w:eastAsia="Calibri" w:hAnsi="Arial" w:cs="Arial"/>
                <w:lang w:val="en-GB" w:eastAsia="en-US"/>
              </w:rPr>
            </w:pPr>
            <w:r w:rsidRPr="0068475A">
              <w:rPr>
                <w:rFonts w:ascii="Arial" w:eastAsia="Calibri" w:hAnsi="Arial" w:cs="Arial"/>
                <w:lang w:val="en-GB" w:eastAsia="en-US"/>
              </w:rPr>
              <w:t>4</w:t>
            </w:r>
          </w:p>
        </w:tc>
        <w:tc>
          <w:tcPr>
            <w:tcW w:w="103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68475A" w:rsidRDefault="00267D35" w:rsidP="00267D35">
            <w:pPr>
              <w:jc w:val="center"/>
              <w:rPr>
                <w:rFonts w:ascii="Arial" w:eastAsia="Calibri" w:hAnsi="Arial" w:cs="Arial"/>
                <w:lang w:val="en-GB" w:eastAsia="en-US"/>
              </w:rPr>
            </w:pPr>
            <w:r w:rsidRPr="0068475A">
              <w:rPr>
                <w:rFonts w:ascii="Arial" w:eastAsia="Calibri" w:hAnsi="Arial" w:cs="Arial"/>
                <w:lang w:val="en-GB" w:eastAsia="en-US"/>
              </w:rPr>
              <w:t>5</w:t>
            </w:r>
          </w:p>
        </w:tc>
        <w:tc>
          <w:tcPr>
            <w:tcW w:w="11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68475A" w:rsidRDefault="00267D35" w:rsidP="00267D35">
            <w:pPr>
              <w:jc w:val="center"/>
              <w:rPr>
                <w:rFonts w:ascii="Arial" w:eastAsia="Calibri" w:hAnsi="Arial" w:cs="Arial"/>
                <w:lang w:val="en-GB" w:eastAsia="en-US"/>
              </w:rPr>
            </w:pPr>
            <w:r w:rsidRPr="0068475A">
              <w:rPr>
                <w:rFonts w:ascii="Arial" w:eastAsia="Calibri" w:hAnsi="Arial" w:cs="Arial"/>
                <w:lang w:val="en-GB" w:eastAsia="en-US"/>
              </w:rPr>
              <w:t>6</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rsidR="00267D35" w:rsidRPr="0068475A" w:rsidRDefault="00267D35" w:rsidP="00267D35">
            <w:pPr>
              <w:jc w:val="center"/>
              <w:rPr>
                <w:rFonts w:ascii="Arial" w:eastAsia="Calibri" w:hAnsi="Arial" w:cs="Arial"/>
                <w:lang w:val="en-GB" w:eastAsia="en-US"/>
              </w:rPr>
            </w:pPr>
            <w:r w:rsidRPr="0068475A">
              <w:rPr>
                <w:rFonts w:ascii="Arial" w:eastAsia="Calibri" w:hAnsi="Arial" w:cs="Arial"/>
                <w:lang w:val="en-GB" w:eastAsia="en-US"/>
              </w:rPr>
              <w:t>7</w:t>
            </w:r>
          </w:p>
        </w:tc>
        <w:tc>
          <w:tcPr>
            <w:tcW w:w="993" w:type="dxa"/>
            <w:tcBorders>
              <w:top w:val="single" w:sz="4" w:space="0" w:color="auto"/>
              <w:left w:val="single" w:sz="4" w:space="0" w:color="auto"/>
              <w:bottom w:val="single" w:sz="4" w:space="0" w:color="auto"/>
              <w:right w:val="single" w:sz="4" w:space="0" w:color="auto"/>
            </w:tcBorders>
            <w:shd w:val="clear" w:color="auto" w:fill="FFFFFF"/>
            <w:hideMark/>
          </w:tcPr>
          <w:p w:rsidR="00267D35" w:rsidRPr="0068475A" w:rsidRDefault="00267D35" w:rsidP="00267D35">
            <w:pPr>
              <w:jc w:val="center"/>
              <w:rPr>
                <w:rFonts w:ascii="Arial" w:eastAsia="Calibri" w:hAnsi="Arial" w:cs="Arial"/>
                <w:lang w:val="en-GB" w:eastAsia="en-US"/>
              </w:rPr>
            </w:pPr>
            <w:r w:rsidRPr="0068475A">
              <w:rPr>
                <w:rFonts w:ascii="Arial" w:eastAsia="Calibri" w:hAnsi="Arial" w:cs="Arial"/>
                <w:lang w:val="en-GB" w:eastAsia="en-US"/>
              </w:rPr>
              <w:t>8</w:t>
            </w:r>
          </w:p>
        </w:tc>
        <w:tc>
          <w:tcPr>
            <w:tcW w:w="941" w:type="dxa"/>
            <w:tcBorders>
              <w:top w:val="single" w:sz="4" w:space="0" w:color="auto"/>
              <w:left w:val="single" w:sz="4" w:space="0" w:color="auto"/>
              <w:bottom w:val="single" w:sz="4" w:space="0" w:color="auto"/>
              <w:right w:val="single" w:sz="4" w:space="0" w:color="auto"/>
            </w:tcBorders>
            <w:shd w:val="clear" w:color="auto" w:fill="FFFFFF"/>
            <w:hideMark/>
          </w:tcPr>
          <w:p w:rsidR="00267D35" w:rsidRPr="0068475A" w:rsidRDefault="00267D35" w:rsidP="00267D35">
            <w:pPr>
              <w:jc w:val="center"/>
              <w:rPr>
                <w:rFonts w:ascii="Arial" w:eastAsia="Calibri" w:hAnsi="Arial" w:cs="Arial"/>
                <w:lang w:val="en-GB" w:eastAsia="en-US"/>
              </w:rPr>
            </w:pPr>
            <w:r w:rsidRPr="0068475A">
              <w:rPr>
                <w:rFonts w:ascii="Arial" w:eastAsia="Calibri" w:hAnsi="Arial" w:cs="Arial"/>
                <w:lang w:val="en-GB" w:eastAsia="en-US"/>
              </w:rPr>
              <w:t>9</w:t>
            </w:r>
          </w:p>
        </w:tc>
        <w:tc>
          <w:tcPr>
            <w:tcW w:w="1325" w:type="dxa"/>
            <w:tcBorders>
              <w:top w:val="single" w:sz="4" w:space="0" w:color="auto"/>
              <w:left w:val="single" w:sz="4" w:space="0" w:color="auto"/>
              <w:bottom w:val="single" w:sz="4" w:space="0" w:color="auto"/>
              <w:right w:val="single" w:sz="4" w:space="0" w:color="auto"/>
            </w:tcBorders>
            <w:shd w:val="clear" w:color="auto" w:fill="FFFFFF"/>
            <w:hideMark/>
          </w:tcPr>
          <w:p w:rsidR="00267D35" w:rsidRPr="00F97B8E" w:rsidRDefault="00267D35" w:rsidP="00267D35">
            <w:pPr>
              <w:jc w:val="center"/>
              <w:rPr>
                <w:rFonts w:ascii="Arial" w:eastAsia="Calibri" w:hAnsi="Arial" w:cs="Arial"/>
                <w:lang w:val="en-GB" w:eastAsia="en-US"/>
              </w:rPr>
            </w:pPr>
            <w:r w:rsidRPr="00F97B8E">
              <w:rPr>
                <w:rFonts w:ascii="Arial" w:eastAsia="Calibri" w:hAnsi="Arial" w:cs="Arial"/>
                <w:lang w:val="en-GB" w:eastAsia="en-US"/>
              </w:rPr>
              <w:t>10</w:t>
            </w:r>
          </w:p>
        </w:tc>
      </w:tr>
      <w:tr w:rsidR="00267D35" w:rsidRPr="00F97B8E" w:rsidTr="00267D35">
        <w:trPr>
          <w:trHeight w:val="6750"/>
        </w:trPr>
        <w:tc>
          <w:tcPr>
            <w:tcW w:w="587" w:type="dxa"/>
            <w:tcBorders>
              <w:top w:val="single" w:sz="4" w:space="0" w:color="auto"/>
              <w:left w:val="single" w:sz="4" w:space="0" w:color="auto"/>
              <w:bottom w:val="single" w:sz="4" w:space="0" w:color="auto"/>
              <w:right w:val="single" w:sz="4" w:space="0" w:color="auto"/>
            </w:tcBorders>
            <w:vAlign w:val="center"/>
            <w:hideMark/>
          </w:tcPr>
          <w:p w:rsidR="00267D35" w:rsidRPr="00F97B8E" w:rsidRDefault="00833362" w:rsidP="00267D35">
            <w:pPr>
              <w:jc w:val="center"/>
              <w:rPr>
                <w:rFonts w:ascii="Times New Roman" w:eastAsia="Calibri" w:hAnsi="Times New Roman" w:cs="Times New Roman"/>
                <w:lang w:eastAsia="en-US"/>
              </w:rPr>
            </w:pPr>
            <w:r>
              <w:rPr>
                <w:rFonts w:ascii="Times New Roman" w:eastAsia="Calibri" w:hAnsi="Times New Roman" w:cs="Times New Roman"/>
                <w:lang w:eastAsia="en-US"/>
              </w:rPr>
              <w:t>1</w:t>
            </w:r>
          </w:p>
        </w:tc>
        <w:tc>
          <w:tcPr>
            <w:tcW w:w="2956"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Wzorzec Wielopierścieniowych Węglowodorów Aromatycznych (WWA), zawierający:</w:t>
            </w:r>
          </w:p>
          <w:p w:rsidR="00267D35" w:rsidRPr="0068475A" w:rsidRDefault="00267D35" w:rsidP="00267D35">
            <w:pPr>
              <w:spacing w:after="0"/>
              <w:rPr>
                <w:rFonts w:ascii="Times New Roman" w:eastAsia="Calibri" w:hAnsi="Times New Roman" w:cs="Times New Roman"/>
                <w:sz w:val="20"/>
                <w:szCs w:val="20"/>
                <w:lang w:val="en-US" w:eastAsia="en-US"/>
              </w:rPr>
            </w:pPr>
            <w:r w:rsidRPr="0068475A">
              <w:rPr>
                <w:rFonts w:ascii="Times New Roman" w:eastAsia="Calibri" w:hAnsi="Times New Roman" w:cs="Times New Roman"/>
                <w:sz w:val="20"/>
                <w:szCs w:val="20"/>
                <w:lang w:val="en-GB" w:eastAsia="en-US"/>
              </w:rPr>
              <w:t>naftalen, acenaften, fluore</w:t>
            </w:r>
            <w:r w:rsidRPr="0068475A">
              <w:rPr>
                <w:rFonts w:ascii="Times New Roman" w:eastAsia="Calibri" w:hAnsi="Times New Roman" w:cs="Times New Roman"/>
                <w:sz w:val="20"/>
                <w:szCs w:val="20"/>
                <w:lang w:val="en-US" w:eastAsia="en-US"/>
              </w:rPr>
              <w:t xml:space="preserve">n, </w:t>
            </w:r>
          </w:p>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val="en-US" w:eastAsia="en-US"/>
              </w:rPr>
              <w:t xml:space="preserve">fenantren, antracen, fluoranten, piren, benzo(a)antracen, chryzen, benzo(b)fluoranten, benzo(k)fluoranten, benzo(a)piren, dibenzo(a,h)antracen, benzo(g,h,i)perylen oraz indeno(1,2,3-cd)piren </w:t>
            </w:r>
            <w:r w:rsidRPr="0068475A">
              <w:rPr>
                <w:rFonts w:ascii="Times New Roman" w:eastAsia="Calibri" w:hAnsi="Times New Roman" w:cs="Times New Roman"/>
                <w:b/>
                <w:sz w:val="20"/>
                <w:szCs w:val="20"/>
                <w:lang w:val="en-US" w:eastAsia="en-US"/>
              </w:rPr>
              <w:t xml:space="preserve">Np. </w:t>
            </w:r>
            <w:r w:rsidRPr="0068475A">
              <w:rPr>
                <w:rFonts w:ascii="Times New Roman" w:eastAsia="Calibri" w:hAnsi="Times New Roman" w:cs="Times New Roman"/>
                <w:b/>
                <w:sz w:val="20"/>
                <w:szCs w:val="20"/>
                <w:lang w:eastAsia="en-US"/>
              </w:rPr>
              <w:t>PAH MIX 9</w:t>
            </w:r>
            <w:r w:rsidRPr="0068475A">
              <w:rPr>
                <w:rFonts w:ascii="Times New Roman" w:eastAsia="Calibri" w:hAnsi="Times New Roman" w:cs="Times New Roman"/>
                <w:sz w:val="20"/>
                <w:szCs w:val="20"/>
                <w:lang w:eastAsia="en-US"/>
              </w:rPr>
              <w:t xml:space="preserve"> w metanolu, stężenie 10mg w metanolu, objętość 5x1ml</w:t>
            </w:r>
          </w:p>
          <w:p w:rsidR="00267D35" w:rsidRPr="0068475A"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tc>
        <w:tc>
          <w:tcPr>
            <w:tcW w:w="724"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line="240" w:lineRule="auto"/>
              <w:jc w:val="center"/>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szt.</w:t>
            </w:r>
          </w:p>
        </w:tc>
        <w:tc>
          <w:tcPr>
            <w:tcW w:w="736"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line="240" w:lineRule="auto"/>
              <w:jc w:val="center"/>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1</w:t>
            </w:r>
          </w:p>
        </w:tc>
        <w:tc>
          <w:tcPr>
            <w:tcW w:w="1030"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Calibri" w:hAnsi="Calibri" w:cs="Calibri"/>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Calibri" w:hAnsi="Calibri" w:cs="Calibri"/>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7"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lang w:eastAsia="en-US"/>
              </w:rPr>
              <w:t>2</w:t>
            </w:r>
          </w:p>
        </w:tc>
        <w:tc>
          <w:tcPr>
            <w:tcW w:w="2956" w:type="dxa"/>
            <w:tcBorders>
              <w:top w:val="single" w:sz="4" w:space="0" w:color="auto"/>
              <w:left w:val="single" w:sz="4" w:space="0" w:color="auto"/>
              <w:bottom w:val="single" w:sz="4" w:space="0" w:color="auto"/>
              <w:right w:val="single" w:sz="4" w:space="0" w:color="auto"/>
            </w:tcBorders>
          </w:tcPr>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 xml:space="preserve">Wzorzec  Węglowodorów z grupy BTEX zawierający: benzen, toluen, etylobenzen, </w:t>
            </w:r>
          </w:p>
          <w:p w:rsidR="00267D35" w:rsidRPr="0068475A" w:rsidRDefault="00267D35" w:rsidP="00267D35">
            <w:pPr>
              <w:spacing w:after="0"/>
              <w:rPr>
                <w:rFonts w:ascii="Times New Roman" w:eastAsia="Calibri" w:hAnsi="Times New Roman" w:cs="Times New Roman"/>
                <w:b/>
                <w:sz w:val="20"/>
                <w:szCs w:val="20"/>
                <w:lang w:eastAsia="en-US"/>
              </w:rPr>
            </w:pPr>
            <w:r w:rsidRPr="0068475A">
              <w:rPr>
                <w:rFonts w:ascii="Times New Roman" w:eastAsia="Calibri" w:hAnsi="Times New Roman" w:cs="Times New Roman"/>
                <w:sz w:val="20"/>
                <w:szCs w:val="20"/>
                <w:lang w:eastAsia="en-US"/>
              </w:rPr>
              <w:t xml:space="preserve">m,p-ksylen, o-ksylen oraz styren w metanolu </w:t>
            </w:r>
            <w:r w:rsidRPr="0068475A">
              <w:rPr>
                <w:rFonts w:ascii="Times New Roman" w:eastAsia="Calibri" w:hAnsi="Times New Roman" w:cs="Times New Roman"/>
                <w:b/>
                <w:sz w:val="20"/>
                <w:szCs w:val="20"/>
                <w:lang w:eastAsia="en-US"/>
              </w:rPr>
              <w:t xml:space="preserve">np. Aromatic VOC- Mix </w:t>
            </w:r>
          </w:p>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stężenie 2000ng/ul w metanolu, 1ml</w:t>
            </w:r>
          </w:p>
          <w:p w:rsidR="00267D35" w:rsidRPr="0068475A"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wymagany certyfikat z nawiązaniem do wzorca </w:t>
            </w:r>
            <w:r w:rsidRPr="0068475A">
              <w:rPr>
                <w:rFonts w:ascii="Times New Roman" w:eastAsia="Times New Roman" w:hAnsi="Times New Roman" w:cs="Times New Roman"/>
                <w:sz w:val="20"/>
                <w:szCs w:val="20"/>
              </w:rPr>
              <w:lastRenderedPageBreak/>
              <w:t>wyższego rzędu wystawiony przez laboratorium akredytowane wg wymagań normy ISO 17025 oraz PN-EN ISO 17034:2017-03, wartość certyfikowana w zakresie akredytacji laboratorium, wymagana co najmniej roczna ważność r-ru.</w:t>
            </w:r>
          </w:p>
        </w:tc>
        <w:tc>
          <w:tcPr>
            <w:tcW w:w="724"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tc>
        <w:tc>
          <w:tcPr>
            <w:tcW w:w="736"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2</w:t>
            </w:r>
          </w:p>
        </w:tc>
        <w:tc>
          <w:tcPr>
            <w:tcW w:w="1030"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Calibri" w:hAnsi="Calibri" w:cs="Calibri"/>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lastRenderedPageBreak/>
              <w:t>3</w:t>
            </w:r>
          </w:p>
        </w:tc>
        <w:tc>
          <w:tcPr>
            <w:tcW w:w="2956" w:type="dxa"/>
            <w:tcBorders>
              <w:top w:val="single" w:sz="4" w:space="0" w:color="auto"/>
              <w:left w:val="single" w:sz="4" w:space="0" w:color="auto"/>
              <w:bottom w:val="single" w:sz="4" w:space="0" w:color="auto"/>
              <w:right w:val="single" w:sz="4" w:space="0" w:color="auto"/>
            </w:tcBorders>
          </w:tcPr>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 xml:space="preserve">Wzorzec halogenowych pochodnych węglowodorów (THM) zawierający: chloroform, tetrachlorek węgla, trichloroetylen, bromodichlorometan, chlorodibromoetan, trichloroetylen, bromoform w metanolu </w:t>
            </w:r>
            <w:r w:rsidRPr="0068475A">
              <w:rPr>
                <w:rFonts w:ascii="Times New Roman" w:eastAsia="Calibri" w:hAnsi="Times New Roman" w:cs="Times New Roman"/>
                <w:b/>
                <w:sz w:val="20"/>
                <w:szCs w:val="20"/>
                <w:lang w:eastAsia="en-US"/>
              </w:rPr>
              <w:t>np. VOC MIX 61</w:t>
            </w:r>
            <w:r w:rsidRPr="0068475A">
              <w:rPr>
                <w:rFonts w:ascii="Times New Roman" w:eastAsia="Calibri" w:hAnsi="Times New Roman" w:cs="Times New Roman"/>
                <w:sz w:val="20"/>
                <w:szCs w:val="20"/>
                <w:lang w:eastAsia="en-US"/>
              </w:rPr>
              <w:t xml:space="preserve"> </w:t>
            </w:r>
          </w:p>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Stężenie 1000-10000 mg/L w metanolu, 1ml</w:t>
            </w:r>
          </w:p>
          <w:p w:rsidR="00267D35" w:rsidRPr="0068475A" w:rsidRDefault="00267D35" w:rsidP="00267D35">
            <w:pPr>
              <w:keepNext/>
              <w:shd w:val="clear" w:color="auto" w:fill="FFFFFF"/>
              <w:spacing w:after="0" w:line="240" w:lineRule="auto"/>
              <w:outlineLvl w:val="0"/>
              <w:rPr>
                <w:rFonts w:ascii="Times New Roman" w:eastAsia="Calibri" w:hAnsi="Times New Roman" w:cs="Times New Roman"/>
                <w:sz w:val="20"/>
                <w:szCs w:val="20"/>
                <w:lang w:eastAsia="en-US"/>
              </w:rPr>
            </w:pPr>
            <w:r w:rsidRPr="0068475A">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tc>
        <w:tc>
          <w:tcPr>
            <w:tcW w:w="724"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tc>
        <w:tc>
          <w:tcPr>
            <w:tcW w:w="736"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2</w:t>
            </w:r>
          </w:p>
        </w:tc>
        <w:tc>
          <w:tcPr>
            <w:tcW w:w="1030"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Calibri" w:hAnsi="Calibri" w:cs="Calibri"/>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Calibri" w:hAnsi="Calibri" w:cs="Calibri"/>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4489"/>
        </w:trPr>
        <w:tc>
          <w:tcPr>
            <w:tcW w:w="58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c>
          <w:tcPr>
            <w:tcW w:w="2956" w:type="dxa"/>
            <w:tcBorders>
              <w:top w:val="single" w:sz="4" w:space="0" w:color="auto"/>
              <w:left w:val="single" w:sz="4" w:space="0" w:color="auto"/>
              <w:bottom w:val="single" w:sz="4" w:space="0" w:color="auto"/>
              <w:right w:val="single" w:sz="4" w:space="0" w:color="auto"/>
            </w:tcBorders>
          </w:tcPr>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 xml:space="preserve">Wzorzec pestycydów zawierający: trifluralinę, alachlor, fenitrothion, chlorpyrifos, izodrynę, tetradifon w metanolu </w:t>
            </w:r>
          </w:p>
          <w:p w:rsidR="00267D35" w:rsidRPr="0068475A" w:rsidRDefault="00267D35" w:rsidP="00267D35">
            <w:pPr>
              <w:rPr>
                <w:rFonts w:ascii="Times New Roman" w:eastAsia="Calibri" w:hAnsi="Times New Roman" w:cs="Times New Roman"/>
                <w:szCs w:val="20"/>
                <w:lang w:eastAsia="en-US"/>
              </w:rPr>
            </w:pPr>
            <w:r w:rsidRPr="0068475A">
              <w:rPr>
                <w:rFonts w:ascii="Times New Roman" w:eastAsia="Calibri" w:hAnsi="Times New Roman" w:cs="Times New Roman"/>
                <w:sz w:val="20"/>
                <w:szCs w:val="20"/>
                <w:lang w:eastAsia="en-US"/>
              </w:rPr>
              <w:t xml:space="preserve">Stężenie 1000ug/ml lub 5000ug/ml w metanolu, 1ml </w:t>
            </w:r>
            <w:r w:rsidRPr="0068475A">
              <w:rPr>
                <w:rFonts w:ascii="Times New Roman" w:eastAsia="Calibri" w:hAnsi="Times New Roman" w:cs="Times New Roman"/>
                <w:sz w:val="20"/>
                <w:szCs w:val="20"/>
                <w:lang w:eastAsia="en-US"/>
              </w:rPr>
              <w:br/>
              <w:t>wymagany certyfikat z nawiązaniem do wzorca wyższego rzędu wystawiony przez laboratorium akredytowane wg wymagań normy ISO 17025 oraz PN-EN ISO 17034:2017-03, wartość certyfikowana w zakresie akredytacji laboratorium, wymagana co najmniej roczna ważność r-ru.</w:t>
            </w:r>
          </w:p>
        </w:tc>
        <w:tc>
          <w:tcPr>
            <w:tcW w:w="724"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tc>
        <w:tc>
          <w:tcPr>
            <w:tcW w:w="736"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b/>
                <w:szCs w:val="20"/>
                <w:lang w:eastAsia="en-US"/>
              </w:rPr>
            </w:pPr>
            <w:r w:rsidRPr="0068475A">
              <w:rPr>
                <w:rFonts w:ascii="Times New Roman" w:eastAsia="Calibri" w:hAnsi="Times New Roman" w:cs="Times New Roman"/>
                <w:b/>
                <w:szCs w:val="20"/>
                <w:lang w:eastAsia="en-US"/>
              </w:rPr>
              <w:t>4</w:t>
            </w:r>
          </w:p>
        </w:tc>
        <w:tc>
          <w:tcPr>
            <w:tcW w:w="1030"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Calibri" w:hAnsi="Calibri" w:cs="Calibri"/>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Calibri" w:hAnsi="Calibri" w:cs="Calibri"/>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5</w:t>
            </w:r>
          </w:p>
        </w:tc>
        <w:tc>
          <w:tcPr>
            <w:tcW w:w="2956" w:type="dxa"/>
            <w:tcBorders>
              <w:top w:val="single" w:sz="4" w:space="0" w:color="auto"/>
              <w:left w:val="single" w:sz="4" w:space="0" w:color="auto"/>
              <w:bottom w:val="single" w:sz="4" w:space="0" w:color="auto"/>
              <w:right w:val="single" w:sz="4" w:space="0" w:color="auto"/>
            </w:tcBorders>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Wzorzec pestycydów  zawierający : alfa-heksachlorocykloheksan(alfa-HCH), heksachlorobenzen,</w:t>
            </w:r>
          </w:p>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beta-heksachlorocykloheksan (beta-HCH),</w:t>
            </w:r>
          </w:p>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lindan (gamma-heksachlorocykloheksan (gamma-HCH)), heptachlor, aldrynę, heptachlor epoksyd A, dieldrynę, </w:t>
            </w:r>
            <w:r w:rsidRPr="0068475A">
              <w:rPr>
                <w:rFonts w:ascii="Times New Roman" w:eastAsia="Times New Roman" w:hAnsi="Times New Roman" w:cs="Times New Roman"/>
                <w:sz w:val="20"/>
                <w:szCs w:val="20"/>
              </w:rPr>
              <w:lastRenderedPageBreak/>
              <w:t>endrynę,</w:t>
            </w:r>
          </w:p>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4,4’- DDE, 2,4’- DDT, 4.4’-DDD, 4,4’-DDT, metoksychlor</w:t>
            </w:r>
          </w:p>
          <w:p w:rsidR="00267D35" w:rsidRPr="0068475A" w:rsidRDefault="00267D35" w:rsidP="00267D35">
            <w:pPr>
              <w:rPr>
                <w:rFonts w:ascii="Times New Roman" w:eastAsia="Calibri" w:hAnsi="Times New Roman" w:cs="Times New Roman"/>
                <w:szCs w:val="20"/>
                <w:u w:val="single"/>
                <w:lang w:eastAsia="en-US"/>
              </w:rPr>
            </w:pPr>
            <w:r w:rsidRPr="0068475A">
              <w:rPr>
                <w:rFonts w:ascii="Times New Roman" w:eastAsia="Calibri" w:hAnsi="Times New Roman" w:cs="Times New Roman"/>
                <w:sz w:val="20"/>
                <w:szCs w:val="20"/>
                <w:lang w:eastAsia="en-US"/>
              </w:rPr>
              <w:t>Stężenie 1000ug/ml lub 5000ug/ml w metanolu, 1ml wymagany certyfikat z nawiązaniem do wzorca wyższego rzędu wystawiony przez laboratorium akredytowane wg wymagań normy ISO 17025 oraz PN-EN ISO 17034:2017-03, wartość certyfikowana w zakresie akredytacji laboratorium, wymagana co najmniej roczna ważność r-ru.</w:t>
            </w:r>
          </w:p>
        </w:tc>
        <w:tc>
          <w:tcPr>
            <w:tcW w:w="724"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tc>
        <w:tc>
          <w:tcPr>
            <w:tcW w:w="736"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b/>
                <w:szCs w:val="20"/>
                <w:lang w:eastAsia="en-US"/>
              </w:rPr>
            </w:pPr>
            <w:r w:rsidRPr="0068475A">
              <w:rPr>
                <w:rFonts w:ascii="Times New Roman" w:eastAsia="Calibri" w:hAnsi="Times New Roman" w:cs="Times New Roman"/>
                <w:b/>
                <w:szCs w:val="20"/>
                <w:lang w:eastAsia="en-US"/>
              </w:rPr>
              <w:t>4</w:t>
            </w:r>
          </w:p>
        </w:tc>
        <w:tc>
          <w:tcPr>
            <w:tcW w:w="1030"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Calibri" w:hAnsi="Calibri" w:cs="Calibri"/>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Calibri" w:hAnsi="Calibri" w:cs="Calibri"/>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4880"/>
        </w:trPr>
        <w:tc>
          <w:tcPr>
            <w:tcW w:w="58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lastRenderedPageBreak/>
              <w:t>6</w:t>
            </w:r>
          </w:p>
        </w:tc>
        <w:tc>
          <w:tcPr>
            <w:tcW w:w="2956" w:type="dxa"/>
            <w:tcBorders>
              <w:top w:val="single" w:sz="4" w:space="0" w:color="auto"/>
              <w:left w:val="single" w:sz="4" w:space="0" w:color="auto"/>
              <w:bottom w:val="single" w:sz="4" w:space="0" w:color="auto"/>
              <w:right w:val="single" w:sz="4" w:space="0" w:color="auto"/>
            </w:tcBorders>
          </w:tcPr>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Wzorzec polichlorowanych bifenyli (PCB) zawierający kongenery 28.52.101.118.138.153 i 180.</w:t>
            </w:r>
          </w:p>
          <w:p w:rsidR="00267D35" w:rsidRPr="0068475A" w:rsidRDefault="00AF75E4" w:rsidP="00267D35">
            <w:pPr>
              <w:rPr>
                <w:rFonts w:ascii="Times New Roman" w:eastAsia="Times New Roman" w:hAnsi="Times New Roman" w:cs="Times New Roman"/>
                <w:sz w:val="20"/>
                <w:szCs w:val="20"/>
              </w:rPr>
            </w:pPr>
            <w:r w:rsidRPr="00AF75E4">
              <w:rPr>
                <w:rFonts w:ascii="Times New Roman" w:eastAsia="Calibri" w:hAnsi="Times New Roman" w:cs="Times New Roman"/>
                <w:color w:val="FF0000"/>
                <w:sz w:val="20"/>
                <w:szCs w:val="20"/>
                <w:lang w:eastAsia="en-US"/>
              </w:rPr>
              <w:t xml:space="preserve">Stężenie </w:t>
            </w:r>
            <w:r w:rsidRPr="00AF75E4">
              <w:rPr>
                <w:rFonts w:ascii="Times New Roman" w:eastAsia="Calibri" w:hAnsi="Times New Roman" w:cs="Times New Roman"/>
                <w:strike/>
                <w:color w:val="FF0000"/>
                <w:sz w:val="20"/>
                <w:szCs w:val="20"/>
                <w:lang w:eastAsia="en-US"/>
              </w:rPr>
              <w:t>1000ug/ml w metanolu</w:t>
            </w:r>
            <w:r w:rsidRPr="00AF75E4">
              <w:rPr>
                <w:rFonts w:ascii="Times New Roman" w:eastAsia="Calibri" w:hAnsi="Times New Roman" w:cs="Times New Roman"/>
                <w:color w:val="FF0000"/>
                <w:sz w:val="20"/>
                <w:szCs w:val="20"/>
                <w:lang w:eastAsia="en-US"/>
              </w:rPr>
              <w:t xml:space="preserve"> </w:t>
            </w:r>
            <w:r w:rsidRPr="00AF75E4">
              <w:rPr>
                <w:rFonts w:ascii="Times New Roman" w:hAnsi="Times New Roman" w:cs="Times New Roman"/>
                <w:color w:val="FF0000"/>
                <w:szCs w:val="20"/>
                <w:lang w:eastAsia="ar-SA"/>
              </w:rPr>
              <w:t>100mg/l w Izooktanie</w:t>
            </w:r>
            <w:r w:rsidRPr="0068475A">
              <w:rPr>
                <w:rFonts w:ascii="Times New Roman" w:eastAsia="Calibri" w:hAnsi="Times New Roman" w:cs="Times New Roman"/>
                <w:sz w:val="20"/>
                <w:szCs w:val="20"/>
                <w:lang w:eastAsia="en-US"/>
              </w:rPr>
              <w:t>,</w:t>
            </w:r>
            <w:r w:rsidR="00267D35" w:rsidRPr="0068475A">
              <w:rPr>
                <w:rFonts w:ascii="Times New Roman" w:eastAsia="Calibri" w:hAnsi="Times New Roman" w:cs="Times New Roman"/>
                <w:sz w:val="20"/>
                <w:szCs w:val="20"/>
                <w:lang w:eastAsia="en-US"/>
              </w:rPr>
              <w:t xml:space="preserve"> 1ml lub wzorzec stały</w:t>
            </w:r>
            <w:r w:rsidR="00267D35">
              <w:rPr>
                <w:rFonts w:ascii="Times New Roman" w:eastAsia="Calibri" w:hAnsi="Times New Roman" w:cs="Times New Roman"/>
                <w:sz w:val="20"/>
                <w:szCs w:val="20"/>
                <w:lang w:eastAsia="en-US"/>
              </w:rPr>
              <w:t xml:space="preserve">, </w:t>
            </w:r>
            <w:r w:rsidR="00267D35" w:rsidRPr="0068475A">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68475A" w:rsidRDefault="00267D35" w:rsidP="00267D35">
            <w:pPr>
              <w:keepNext/>
              <w:shd w:val="clear" w:color="auto" w:fill="FFFFFF"/>
              <w:spacing w:after="0" w:line="240" w:lineRule="auto"/>
              <w:outlineLvl w:val="0"/>
              <w:rPr>
                <w:rFonts w:ascii="Times New Roman" w:eastAsia="Times New Roman" w:hAnsi="Times New Roman" w:cs="Times New Roman"/>
                <w:sz w:val="20"/>
                <w:szCs w:val="20"/>
                <w:u w:val="single"/>
              </w:rPr>
            </w:pPr>
            <w:r w:rsidRPr="0068475A">
              <w:rPr>
                <w:rFonts w:ascii="Times New Roman" w:eastAsia="Times New Roman" w:hAnsi="Times New Roman" w:cs="Times New Roman"/>
                <w:sz w:val="20"/>
                <w:szCs w:val="20"/>
                <w:u w:val="single"/>
              </w:rPr>
              <w:t>Wymagana dostawa z 2 różnych firm / po 4 szt z każdej firmy/</w:t>
            </w:r>
          </w:p>
          <w:p w:rsidR="00267D35" w:rsidRPr="0068475A" w:rsidRDefault="00267D35" w:rsidP="00267D35">
            <w:pPr>
              <w:spacing w:after="0"/>
              <w:rPr>
                <w:rFonts w:ascii="Times New Roman" w:eastAsia="Calibri" w:hAnsi="Times New Roman" w:cs="Times New Roman"/>
                <w:sz w:val="20"/>
                <w:szCs w:val="20"/>
                <w:lang w:eastAsia="en-US"/>
              </w:rPr>
            </w:pPr>
          </w:p>
        </w:tc>
        <w:tc>
          <w:tcPr>
            <w:tcW w:w="724"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p>
        </w:tc>
        <w:tc>
          <w:tcPr>
            <w:tcW w:w="736"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b/>
                <w:szCs w:val="20"/>
                <w:lang w:eastAsia="en-US"/>
              </w:rPr>
            </w:pPr>
          </w:p>
          <w:p w:rsidR="00267D35" w:rsidRPr="00702B77" w:rsidRDefault="00267D35" w:rsidP="00267D35">
            <w:pPr>
              <w:jc w:val="center"/>
              <w:rPr>
                <w:rFonts w:ascii="Times New Roman" w:eastAsia="Calibri" w:hAnsi="Times New Roman" w:cs="Times New Roman"/>
                <w:b/>
                <w:color w:val="FF0000"/>
                <w:szCs w:val="20"/>
                <w:lang w:eastAsia="en-US"/>
              </w:rPr>
            </w:pPr>
            <w:r w:rsidRPr="00702B77">
              <w:rPr>
                <w:rFonts w:ascii="Times New Roman" w:eastAsia="Calibri" w:hAnsi="Times New Roman" w:cs="Times New Roman"/>
                <w:b/>
                <w:color w:val="FF0000"/>
                <w:szCs w:val="20"/>
                <w:lang w:eastAsia="en-US"/>
              </w:rPr>
              <w:t>2</w:t>
            </w:r>
          </w:p>
          <w:p w:rsidR="00267D35" w:rsidRPr="0068475A" w:rsidRDefault="00267D35" w:rsidP="00267D35">
            <w:pPr>
              <w:jc w:val="center"/>
              <w:rPr>
                <w:rFonts w:ascii="Times New Roman" w:eastAsia="Calibri" w:hAnsi="Times New Roman" w:cs="Times New Roman"/>
                <w:b/>
                <w:szCs w:val="20"/>
                <w:lang w:eastAsia="en-US"/>
              </w:rPr>
            </w:pPr>
          </w:p>
          <w:p w:rsidR="00267D35" w:rsidRPr="0068475A" w:rsidRDefault="00267D35" w:rsidP="00267D35">
            <w:pPr>
              <w:jc w:val="center"/>
              <w:rPr>
                <w:rFonts w:ascii="Times New Roman" w:eastAsia="Calibri" w:hAnsi="Times New Roman" w:cs="Times New Roman"/>
                <w:b/>
                <w:szCs w:val="20"/>
                <w:lang w:eastAsia="en-US"/>
              </w:rPr>
            </w:pPr>
          </w:p>
          <w:p w:rsidR="00267D35" w:rsidRPr="0068475A" w:rsidRDefault="00267D35" w:rsidP="00267D35">
            <w:pPr>
              <w:jc w:val="center"/>
              <w:rPr>
                <w:rFonts w:ascii="Times New Roman" w:eastAsia="Calibri" w:hAnsi="Times New Roman" w:cs="Times New Roman"/>
                <w:b/>
                <w:szCs w:val="20"/>
                <w:lang w:eastAsia="en-US"/>
              </w:rPr>
            </w:pPr>
          </w:p>
          <w:p w:rsidR="00267D35" w:rsidRPr="00702B77" w:rsidRDefault="00267D35" w:rsidP="00267D35">
            <w:pPr>
              <w:jc w:val="center"/>
              <w:rPr>
                <w:rFonts w:ascii="Times New Roman" w:eastAsia="Calibri" w:hAnsi="Times New Roman" w:cs="Times New Roman"/>
                <w:b/>
                <w:color w:val="FF0000"/>
                <w:szCs w:val="20"/>
                <w:lang w:eastAsia="en-US"/>
              </w:rPr>
            </w:pPr>
            <w:r w:rsidRPr="00702B77">
              <w:rPr>
                <w:rFonts w:ascii="Times New Roman" w:eastAsia="Calibri" w:hAnsi="Times New Roman" w:cs="Times New Roman"/>
                <w:b/>
                <w:color w:val="FF0000"/>
                <w:szCs w:val="20"/>
                <w:lang w:eastAsia="en-US"/>
              </w:rPr>
              <w:t>2</w:t>
            </w:r>
          </w:p>
          <w:p w:rsidR="00267D35" w:rsidRPr="0068475A" w:rsidRDefault="00267D35" w:rsidP="00267D35">
            <w:pPr>
              <w:jc w:val="center"/>
              <w:rPr>
                <w:rFonts w:ascii="Times New Roman" w:eastAsia="Calibri" w:hAnsi="Times New Roman" w:cs="Times New Roman"/>
                <w:b/>
                <w:szCs w:val="20"/>
                <w:lang w:eastAsia="en-US"/>
              </w:rPr>
            </w:pPr>
          </w:p>
          <w:p w:rsidR="00267D35" w:rsidRPr="0068475A" w:rsidRDefault="00267D35" w:rsidP="00267D35">
            <w:pPr>
              <w:jc w:val="center"/>
              <w:rPr>
                <w:rFonts w:ascii="Times New Roman" w:eastAsia="Calibri" w:hAnsi="Times New Roman" w:cs="Times New Roman"/>
                <w:b/>
                <w:szCs w:val="20"/>
                <w:lang w:eastAsia="en-US"/>
              </w:rPr>
            </w:pPr>
          </w:p>
          <w:p w:rsidR="00267D35" w:rsidRPr="0068475A" w:rsidRDefault="00267D35" w:rsidP="00267D35">
            <w:pPr>
              <w:jc w:val="center"/>
              <w:rPr>
                <w:rFonts w:ascii="Times New Roman" w:eastAsia="Calibri" w:hAnsi="Times New Roman" w:cs="Times New Roman"/>
                <w:b/>
                <w:szCs w:val="20"/>
                <w:lang w:eastAsia="en-US"/>
              </w:rPr>
            </w:pPr>
          </w:p>
        </w:tc>
        <w:tc>
          <w:tcPr>
            <w:tcW w:w="1030"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Calibri" w:hAnsi="Calibri" w:cs="Calibri"/>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Times New Roman" w:hAnsi="Calibri" w:cs="Times New Roman"/>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267D35" w:rsidRPr="0068475A" w:rsidRDefault="00267D35" w:rsidP="00267D35">
            <w:pPr>
              <w:jc w:val="right"/>
              <w:rPr>
                <w:rFonts w:ascii="Calibri" w:eastAsia="Calibri" w:hAnsi="Calibri" w:cs="Calibri"/>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b/>
                <w:sz w:val="20"/>
                <w:szCs w:val="20"/>
                <w:lang w:eastAsia="en-US"/>
              </w:rPr>
            </w:pPr>
          </w:p>
        </w:tc>
      </w:tr>
      <w:tr w:rsidR="00267D35" w:rsidRPr="00F97B8E" w:rsidTr="00267D35">
        <w:trPr>
          <w:trHeight w:val="1391"/>
        </w:trPr>
        <w:tc>
          <w:tcPr>
            <w:tcW w:w="58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7</w:t>
            </w:r>
          </w:p>
        </w:tc>
        <w:tc>
          <w:tcPr>
            <w:tcW w:w="2956" w:type="dxa"/>
            <w:tcBorders>
              <w:top w:val="single" w:sz="4" w:space="0" w:color="auto"/>
              <w:left w:val="single" w:sz="4" w:space="0" w:color="auto"/>
              <w:bottom w:val="single" w:sz="4" w:space="0" w:color="auto"/>
              <w:right w:val="single" w:sz="4" w:space="0" w:color="auto"/>
            </w:tcBorders>
          </w:tcPr>
          <w:p w:rsidR="00267D35" w:rsidRPr="007A1CAF" w:rsidRDefault="00267D35" w:rsidP="00267D35">
            <w:pPr>
              <w:spacing w:after="0" w:line="240" w:lineRule="auto"/>
              <w:rPr>
                <w:rFonts w:ascii="Times New Roman" w:eastAsia="Times New Roman" w:hAnsi="Times New Roman" w:cs="Times New Roman"/>
                <w:sz w:val="24"/>
                <w:szCs w:val="24"/>
              </w:rPr>
            </w:pPr>
            <w:r w:rsidRPr="007A1CAF">
              <w:rPr>
                <w:rFonts w:ascii="Times New Roman" w:eastAsia="Times New Roman" w:hAnsi="Times New Roman" w:cs="Times New Roman"/>
                <w:bCs/>
                <w:sz w:val="20"/>
                <w:szCs w:val="20"/>
                <w:u w:val="single"/>
              </w:rPr>
              <w:t>1,2,3 – Trichlorobenzen</w:t>
            </w:r>
            <w:r w:rsidRPr="007A1CAF">
              <w:rPr>
                <w:rFonts w:ascii="Times New Roman" w:eastAsia="Times New Roman" w:hAnsi="Times New Roman" w:cs="Times New Roman"/>
                <w:bCs/>
                <w:sz w:val="20"/>
                <w:szCs w:val="20"/>
              </w:rPr>
              <w:t xml:space="preserve"> wzorzec o stężeniu nie niższym niż 100ug/ml w metanolu, 1ml</w:t>
            </w:r>
          </w:p>
          <w:p w:rsidR="00267D35" w:rsidRPr="007A1CAF" w:rsidRDefault="00267D35" w:rsidP="00267D35">
            <w:pPr>
              <w:spacing w:after="0"/>
              <w:rPr>
                <w:rFonts w:ascii="Times New Roman" w:eastAsia="Calibri" w:hAnsi="Times New Roman" w:cs="Times New Roman"/>
                <w:sz w:val="20"/>
                <w:szCs w:val="20"/>
                <w:lang w:eastAsia="en-US"/>
              </w:rPr>
            </w:pPr>
            <w:r w:rsidRPr="007A1CAF">
              <w:rPr>
                <w:rFonts w:ascii="Times New Roman" w:eastAsia="Times New Roman" w:hAnsi="Times New Roman" w:cs="Times New Roman"/>
                <w:bCs/>
                <w:i/>
                <w:iCs/>
                <w:sz w:val="20"/>
                <w:szCs w:val="20"/>
              </w:rPr>
              <w:t>Każdorazowo wraz z dostawą wymagane jest dostarczenie certyfikatu z nawiązaniem do wzorca wyższego rzędu wystawionego przez laboratorium akredytowane wg wymag</w:t>
            </w:r>
            <w:r>
              <w:rPr>
                <w:rFonts w:ascii="Times New Roman" w:eastAsia="Times New Roman" w:hAnsi="Times New Roman" w:cs="Times New Roman"/>
                <w:bCs/>
                <w:i/>
                <w:iCs/>
                <w:sz w:val="20"/>
                <w:szCs w:val="20"/>
              </w:rPr>
              <w:t xml:space="preserve">ań norm: ISO 17025 , </w:t>
            </w:r>
            <w:r w:rsidRPr="0068475A">
              <w:rPr>
                <w:rFonts w:ascii="Times New Roman" w:eastAsia="Calibri" w:hAnsi="Times New Roman" w:cs="Times New Roman"/>
                <w:sz w:val="20"/>
                <w:szCs w:val="20"/>
                <w:lang w:eastAsia="en-US"/>
              </w:rPr>
              <w:t xml:space="preserve">PN-EN ISO </w:t>
            </w:r>
            <w:r>
              <w:rPr>
                <w:rFonts w:ascii="Times New Roman" w:eastAsia="Times New Roman" w:hAnsi="Times New Roman" w:cs="Times New Roman"/>
                <w:bCs/>
                <w:i/>
                <w:iCs/>
                <w:sz w:val="20"/>
                <w:szCs w:val="20"/>
              </w:rPr>
              <w:t xml:space="preserve"> 17034 </w:t>
            </w:r>
            <w:r w:rsidRPr="007A1CAF">
              <w:rPr>
                <w:rFonts w:ascii="Times New Roman" w:eastAsia="Times New Roman" w:hAnsi="Times New Roman" w:cs="Times New Roman"/>
                <w:bCs/>
                <w:i/>
                <w:iCs/>
                <w:sz w:val="20"/>
                <w:szCs w:val="20"/>
              </w:rPr>
              <w:t xml:space="preserve"> albo norm równoważnych do wskazanych.</w:t>
            </w:r>
            <w:r w:rsidRPr="007A1CAF">
              <w:rPr>
                <w:rFonts w:ascii="Times New Roman" w:eastAsia="Times New Roman" w:hAnsi="Times New Roman" w:cs="Times New Roman"/>
                <w:bCs/>
                <w:sz w:val="20"/>
                <w:szCs w:val="20"/>
              </w:rPr>
              <w:t xml:space="preserve"> Wymagana co najmniej roczna ważność r-ru.</w:t>
            </w:r>
            <w:r w:rsidRPr="007A1CAF">
              <w:rPr>
                <w:rFonts w:ascii="Times New Roman" w:eastAsia="Times New Roman" w:hAnsi="Times New Roman" w:cs="Times New Roman"/>
                <w:bCs/>
                <w:i/>
                <w:iCs/>
                <w:sz w:val="20"/>
                <w:szCs w:val="20"/>
              </w:rPr>
              <w:t xml:space="preserve"> Zamówienie uwzględnia wzorce wyprodukowane w dwóch różnych seriach</w:t>
            </w:r>
          </w:p>
        </w:tc>
        <w:tc>
          <w:tcPr>
            <w:tcW w:w="72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3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c>
          <w:tcPr>
            <w:tcW w:w="1030"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567"/>
        </w:trPr>
        <w:tc>
          <w:tcPr>
            <w:tcW w:w="587"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jc w:val="center"/>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lastRenderedPageBreak/>
              <w:t>8</w:t>
            </w:r>
          </w:p>
        </w:tc>
        <w:tc>
          <w:tcPr>
            <w:tcW w:w="2956"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Roztwór wzorcowy tiosiarczan sodowy 0,1 mol/l posiadający certyfikat zgodny z ISO 17025</w:t>
            </w:r>
          </w:p>
        </w:tc>
        <w:tc>
          <w:tcPr>
            <w:tcW w:w="724"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Opak. 1 l</w:t>
            </w:r>
          </w:p>
        </w:tc>
        <w:tc>
          <w:tcPr>
            <w:tcW w:w="736"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jc w:val="right"/>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5</w:t>
            </w:r>
          </w:p>
        </w:tc>
        <w:tc>
          <w:tcPr>
            <w:tcW w:w="1030"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567"/>
        </w:trPr>
        <w:tc>
          <w:tcPr>
            <w:tcW w:w="587"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jc w:val="center"/>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9</w:t>
            </w:r>
          </w:p>
        </w:tc>
        <w:tc>
          <w:tcPr>
            <w:tcW w:w="2956"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Roztwór wzorcowy chlorek sodu 0,1 mol/l posiadający certyfikat zgodny z ISO 17025</w:t>
            </w:r>
          </w:p>
        </w:tc>
        <w:tc>
          <w:tcPr>
            <w:tcW w:w="724"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Opak. 1 l</w:t>
            </w:r>
          </w:p>
        </w:tc>
        <w:tc>
          <w:tcPr>
            <w:tcW w:w="736"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jc w:val="right"/>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2</w:t>
            </w:r>
          </w:p>
        </w:tc>
        <w:tc>
          <w:tcPr>
            <w:tcW w:w="1030"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567"/>
        </w:trPr>
        <w:tc>
          <w:tcPr>
            <w:tcW w:w="587"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jc w:val="center"/>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10</w:t>
            </w:r>
          </w:p>
        </w:tc>
        <w:tc>
          <w:tcPr>
            <w:tcW w:w="2956"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Roztwór wzorcowy chlorek wapnia 0,05 mol/l posiadający certyfikat zgodny z ISO 17025</w:t>
            </w:r>
          </w:p>
        </w:tc>
        <w:tc>
          <w:tcPr>
            <w:tcW w:w="724"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Opak. 1 l</w:t>
            </w:r>
          </w:p>
        </w:tc>
        <w:tc>
          <w:tcPr>
            <w:tcW w:w="736"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jc w:val="right"/>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2</w:t>
            </w:r>
          </w:p>
        </w:tc>
        <w:tc>
          <w:tcPr>
            <w:tcW w:w="1030"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567"/>
        </w:trPr>
        <w:tc>
          <w:tcPr>
            <w:tcW w:w="58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p>
        </w:tc>
        <w:tc>
          <w:tcPr>
            <w:tcW w:w="2956" w:type="dxa"/>
            <w:tcBorders>
              <w:top w:val="single" w:sz="4" w:space="0" w:color="auto"/>
              <w:left w:val="single" w:sz="4" w:space="0" w:color="auto"/>
              <w:bottom w:val="single" w:sz="4" w:space="0" w:color="auto"/>
              <w:right w:val="single" w:sz="4" w:space="0" w:color="auto"/>
            </w:tcBorders>
          </w:tcPr>
          <w:p w:rsidR="00267D35" w:rsidRDefault="00267D35" w:rsidP="00267D35">
            <w:pPr>
              <w:spacing w:after="0"/>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 xml:space="preserve"> </w:t>
            </w:r>
          </w:p>
          <w:p w:rsidR="00267D35" w:rsidRDefault="00267D35" w:rsidP="00267D35">
            <w:pPr>
              <w:spacing w:after="0"/>
              <w:rPr>
                <w:rFonts w:ascii="Times New Roman" w:eastAsia="Calibri" w:hAnsi="Times New Roman" w:cs="Times New Roman"/>
                <w:sz w:val="20"/>
                <w:szCs w:val="20"/>
                <w:lang w:eastAsia="en-US"/>
              </w:rPr>
            </w:pPr>
            <w:r>
              <w:rPr>
                <w:rFonts w:ascii="Times New Roman" w:eastAsia="Calibri" w:hAnsi="Times New Roman" w:cs="Times New Roman"/>
                <w:sz w:val="20"/>
                <w:szCs w:val="20"/>
                <w:lang w:eastAsia="en-US"/>
              </w:rPr>
              <w:t xml:space="preserve"> RAZEM</w:t>
            </w:r>
          </w:p>
        </w:tc>
        <w:tc>
          <w:tcPr>
            <w:tcW w:w="72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tc>
        <w:tc>
          <w:tcPr>
            <w:tcW w:w="73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tc>
        <w:tc>
          <w:tcPr>
            <w:tcW w:w="1030"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96"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3"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41"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325"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bl>
    <w:p w:rsidR="00267D35" w:rsidRDefault="00267D35" w:rsidP="00267D35">
      <w:pPr>
        <w:jc w:val="both"/>
        <w:rPr>
          <w:rFonts w:ascii="Times New Roman" w:eastAsia="Calibri" w:hAnsi="Times New Roman" w:cs="Times New Roman"/>
          <w:sz w:val="18"/>
          <w:lang w:eastAsia="en-US"/>
        </w:rPr>
      </w:pPr>
    </w:p>
    <w:p w:rsidR="00267D35" w:rsidRPr="008C3DBD" w:rsidRDefault="00267D35" w:rsidP="00267D35">
      <w:pPr>
        <w:jc w:val="both"/>
        <w:rPr>
          <w:rFonts w:ascii="Times New Roman" w:eastAsia="Calibri" w:hAnsi="Times New Roman" w:cs="Times New Roman"/>
          <w:sz w:val="18"/>
          <w:lang w:eastAsia="en-US"/>
        </w:rPr>
      </w:pPr>
      <w:r w:rsidRPr="008C3DBD">
        <w:rPr>
          <w:rFonts w:ascii="Times New Roman" w:eastAsia="Calibri" w:hAnsi="Times New Roman" w:cs="Times New Roman"/>
          <w:sz w:val="18"/>
          <w:lang w:eastAsia="en-US"/>
        </w:rPr>
        <w:t xml:space="preserve">W przypadku Wykonawców zagranicznych nie posiadających oddziału w Polsce należy wypełnić tylko rubryki od 1 - 6. </w:t>
      </w:r>
      <w:r w:rsidRPr="008C3DBD">
        <w:rPr>
          <w:rFonts w:ascii="Times New Roman" w:eastAsia="Calibri" w:hAnsi="Times New Roman" w:cs="Times New Roman"/>
          <w:sz w:val="18"/>
          <w:lang w:eastAsia="en-US"/>
        </w:rPr>
        <w:br/>
        <w:t>W przypadku Wykonawcy polskiego lub Wykonawcy posiadającego oddział na terenie Polski należy wypełnić wszystkie rubryki niezależnie od podanej waluty.</w:t>
      </w:r>
    </w:p>
    <w:p w:rsidR="00267D35" w:rsidRPr="008C3DBD" w:rsidRDefault="00267D35" w:rsidP="00267D35">
      <w:pPr>
        <w:spacing w:after="0" w:line="240" w:lineRule="auto"/>
        <w:jc w:val="both"/>
        <w:rPr>
          <w:rFonts w:ascii="Times New Roman" w:eastAsia="Calibri" w:hAnsi="Times New Roman" w:cs="Times New Roman"/>
          <w:color w:val="000000"/>
        </w:rPr>
      </w:pPr>
      <w:r w:rsidRPr="008C3DBD">
        <w:rPr>
          <w:rFonts w:ascii="Times New Roman" w:eastAsia="Calibri" w:hAnsi="Times New Roman" w:cs="Times New Roman"/>
          <w:color w:val="000000"/>
        </w:rPr>
        <w:t>Wykonawca zobowiązany jest do podania:</w:t>
      </w:r>
      <w:r w:rsidRPr="008C3DBD">
        <w:rPr>
          <w:rFonts w:ascii="Times New Roman" w:eastAsia="Times New Roman" w:hAnsi="Times New Roman" w:cs="Times New Roman"/>
          <w:color w:val="000000"/>
          <w:szCs w:val="20"/>
        </w:rPr>
        <w:t xml:space="preserve"> pełnej </w:t>
      </w:r>
      <w:r w:rsidRPr="008C3DBD">
        <w:rPr>
          <w:rFonts w:ascii="Times New Roman" w:eastAsia="Calibri" w:hAnsi="Times New Roman" w:cs="Times New Roman"/>
          <w:color w:val="000000"/>
          <w:lang w:eastAsia="en-US"/>
        </w:rPr>
        <w:t xml:space="preserve">nazwy, producenta, wersji, okresu obowiązywania przedmiotu zamówienia, zakresu przedmiotu zamówienia (tj. warunków aktualizacji i wsparcia technicznego) zaoferowanego oprogramowania </w:t>
      </w:r>
      <w:r w:rsidRPr="008C3DBD">
        <w:rPr>
          <w:rFonts w:ascii="Times New Roman" w:eastAsia="Calibri" w:hAnsi="Times New Roman" w:cs="Times New Roman"/>
          <w:color w:val="000000"/>
        </w:rPr>
        <w:t>- w formularzu techniczno – cenowym, stanowiącym załącznik nr 3 do SIWZ.</w:t>
      </w:r>
    </w:p>
    <w:p w:rsidR="00267D35" w:rsidRPr="008C3DBD" w:rsidRDefault="00267D35" w:rsidP="00267D35">
      <w:pPr>
        <w:spacing w:after="0" w:line="240" w:lineRule="auto"/>
        <w:jc w:val="both"/>
        <w:rPr>
          <w:rFonts w:ascii="Times New Roman" w:eastAsia="Times New Roman" w:hAnsi="Times New Roman" w:cs="Times New Roman"/>
          <w:b/>
          <w:szCs w:val="18"/>
        </w:rPr>
      </w:pPr>
    </w:p>
    <w:p w:rsidR="00267D35" w:rsidRPr="008C3DBD" w:rsidRDefault="00267D35" w:rsidP="00267D35">
      <w:pPr>
        <w:spacing w:after="0" w:line="240" w:lineRule="auto"/>
        <w:jc w:val="both"/>
        <w:rPr>
          <w:rFonts w:ascii="Times New Roman" w:eastAsia="Times New Roman" w:hAnsi="Times New Roman" w:cs="Times New Roman"/>
          <w:b/>
          <w:szCs w:val="18"/>
        </w:rPr>
      </w:pPr>
      <w:r w:rsidRPr="008C3DBD">
        <w:rPr>
          <w:rFonts w:ascii="Times New Roman" w:eastAsia="Times New Roman" w:hAnsi="Times New Roman" w:cs="Times New Roman"/>
          <w:b/>
          <w:szCs w:val="18"/>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8C3DBD">
        <w:rPr>
          <w:rFonts w:ascii="Times New Roman" w:eastAsia="Times New Roman" w:hAnsi="Times New Roman" w:cs="Times New Roman"/>
          <w:b/>
          <w:szCs w:val="18"/>
        </w:rPr>
        <w:br/>
        <w:t>i podatki, a także ewentualne upusty i rabaty zastosowane przez Wykonawcę.</w:t>
      </w: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Times New Roman" w:hAnsi="Times New Roman" w:cs="Times New Roman"/>
          <w:sz w:val="20"/>
          <w:szCs w:val="20"/>
        </w:rPr>
      </w:pPr>
      <w:r w:rsidRPr="008C3DBD">
        <w:rPr>
          <w:rFonts w:ascii="Times New Roman" w:eastAsia="Times New Roman" w:hAnsi="Times New Roman" w:cs="Times New Roman"/>
          <w:sz w:val="20"/>
          <w:szCs w:val="20"/>
        </w:rPr>
        <w:t>.....................................................</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t>..............................................................</w:t>
      </w:r>
      <w:r w:rsidRPr="008C3DBD">
        <w:rPr>
          <w:rFonts w:ascii="Times New Roman" w:eastAsia="Times New Roman" w:hAnsi="Times New Roman" w:cs="Times New Roman"/>
          <w:color w:val="FF0000"/>
          <w:sz w:val="20"/>
          <w:szCs w:val="20"/>
        </w:rPr>
        <w:t>*</w:t>
      </w:r>
    </w:p>
    <w:p w:rsidR="00267D35" w:rsidRPr="008C3DBD" w:rsidRDefault="00267D35" w:rsidP="00267D35">
      <w:pPr>
        <w:spacing w:after="0" w:line="240" w:lineRule="auto"/>
        <w:rPr>
          <w:rFonts w:ascii="Times New Roman" w:eastAsia="Times New Roman" w:hAnsi="Times New Roman" w:cs="Times New Roman"/>
          <w:color w:val="FF0000"/>
          <w:sz w:val="20"/>
          <w:szCs w:val="20"/>
        </w:rPr>
      </w:pPr>
      <w:r w:rsidRPr="008C3DBD">
        <w:rPr>
          <w:rFonts w:ascii="Times New Roman" w:eastAsia="Times New Roman" w:hAnsi="Times New Roman" w:cs="Times New Roman"/>
          <w:sz w:val="20"/>
          <w:szCs w:val="20"/>
        </w:rPr>
        <w:t xml:space="preserve">       / miejscowość, data /</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color w:val="FF0000"/>
          <w:sz w:val="20"/>
          <w:szCs w:val="20"/>
        </w:rPr>
        <w:t xml:space="preserve">podpis osoby(osób)uprawnionej(ych) </w:t>
      </w:r>
    </w:p>
    <w:p w:rsidR="00267D35" w:rsidRPr="008C3DBD" w:rsidRDefault="00267D35" w:rsidP="00267D35">
      <w:pPr>
        <w:spacing w:after="0" w:line="240" w:lineRule="auto"/>
        <w:ind w:left="4956" w:firstLine="708"/>
        <w:rPr>
          <w:rFonts w:ascii="Times New Roman" w:eastAsia="Times New Roman" w:hAnsi="Times New Roman" w:cs="Times New Roman"/>
          <w:color w:val="FF0000"/>
          <w:sz w:val="20"/>
          <w:szCs w:val="20"/>
        </w:rPr>
      </w:pPr>
      <w:r w:rsidRPr="008C3DBD">
        <w:rPr>
          <w:rFonts w:ascii="Times New Roman" w:eastAsia="Times New Roman" w:hAnsi="Times New Roman" w:cs="Times New Roman"/>
          <w:color w:val="FF0000"/>
          <w:sz w:val="20"/>
          <w:szCs w:val="20"/>
        </w:rPr>
        <w:t>do reprezentowania Wykonawcy</w:t>
      </w:r>
    </w:p>
    <w:p w:rsidR="00267D35" w:rsidRPr="008C3DBD" w:rsidRDefault="00267D35" w:rsidP="00267D35">
      <w:pPr>
        <w:spacing w:after="0" w:line="240" w:lineRule="auto"/>
        <w:ind w:left="5664" w:firstLine="708"/>
        <w:jc w:val="center"/>
        <w:rPr>
          <w:rFonts w:ascii="Times New Roman" w:eastAsia="Calibri" w:hAnsi="Times New Roman" w:cs="Times New Roman"/>
          <w:b/>
          <w:bCs/>
          <w:szCs w:val="20"/>
          <w:lang w:eastAsia="en-US"/>
        </w:rPr>
      </w:pPr>
    </w:p>
    <w:p w:rsidR="00267D35" w:rsidRDefault="00267D35" w:rsidP="00267D35">
      <w:pPr>
        <w:spacing w:after="0"/>
        <w:rPr>
          <w:rFonts w:ascii="Times New Roman" w:eastAsia="Calibri" w:hAnsi="Times New Roman" w:cs="Times New Roman"/>
          <w:szCs w:val="20"/>
          <w:lang w:eastAsia="en-US"/>
        </w:rPr>
      </w:pPr>
      <w:r w:rsidRPr="008C3DBD">
        <w:rPr>
          <w:rFonts w:ascii="Times New Roman" w:eastAsia="Calibri" w:hAnsi="Times New Roman" w:cs="Times New Roman"/>
          <w:b/>
          <w:color w:val="FF0000"/>
          <w:lang w:eastAsia="en-US"/>
        </w:rPr>
        <w:t>*dla oferty w formie pisemnej (tradycyjnej papierowej) własnoręczny podpis osoby uprawnionej</w:t>
      </w:r>
    </w:p>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Pr="00F97B8E"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r w:rsidRPr="00F97B8E">
        <w:rPr>
          <w:rFonts w:ascii="Times New Roman" w:eastAsia="Times New Roman" w:hAnsi="Times New Roman" w:cs="Times New Roman"/>
          <w:b/>
          <w:sz w:val="24"/>
          <w:szCs w:val="24"/>
        </w:rPr>
        <w:t xml:space="preserve">Cz.  7 Wzorce  </w:t>
      </w:r>
    </w:p>
    <w:p w:rsidR="00267D35" w:rsidRPr="00F97B8E"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tbl>
      <w:tblPr>
        <w:tblW w:w="11482" w:type="dxa"/>
        <w:tblInd w:w="-1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21"/>
        <w:gridCol w:w="2814"/>
        <w:gridCol w:w="851"/>
        <w:gridCol w:w="709"/>
        <w:gridCol w:w="1134"/>
        <w:gridCol w:w="992"/>
        <w:gridCol w:w="1134"/>
        <w:gridCol w:w="992"/>
        <w:gridCol w:w="992"/>
        <w:gridCol w:w="1276"/>
      </w:tblGrid>
      <w:tr w:rsidR="00267D35" w:rsidRPr="00F97B8E" w:rsidTr="00267D35">
        <w:tc>
          <w:tcPr>
            <w:tcW w:w="588" w:type="dxa"/>
            <w:gridSpan w:val="2"/>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F97B8E" w:rsidRDefault="00267D35" w:rsidP="00267D35">
            <w:pPr>
              <w:jc w:val="center"/>
              <w:rPr>
                <w:rFonts w:ascii="Times New Roman" w:eastAsia="Calibri" w:hAnsi="Times New Roman" w:cs="Times New Roman"/>
                <w:b/>
                <w:lang w:eastAsia="en-US"/>
              </w:rPr>
            </w:pPr>
            <w:r w:rsidRPr="00F97B8E">
              <w:rPr>
                <w:rFonts w:ascii="Times New Roman" w:eastAsia="Times New Roman" w:hAnsi="Times New Roman" w:cs="Times New Roman"/>
                <w:b/>
                <w:sz w:val="24"/>
                <w:szCs w:val="24"/>
              </w:rPr>
              <w:t xml:space="preserve">             </w:t>
            </w:r>
            <w:r w:rsidRPr="00F97B8E">
              <w:rPr>
                <w:rFonts w:ascii="Times New Roman" w:eastAsia="Calibri" w:hAnsi="Times New Roman" w:cs="Times New Roman"/>
                <w:b/>
                <w:lang w:eastAsia="en-US"/>
              </w:rPr>
              <w:t>Lp.</w:t>
            </w:r>
          </w:p>
        </w:tc>
        <w:tc>
          <w:tcPr>
            <w:tcW w:w="2814"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F97B8E" w:rsidRDefault="00267D35" w:rsidP="00267D35">
            <w:pPr>
              <w:jc w:val="center"/>
              <w:rPr>
                <w:rFonts w:ascii="Times New Roman" w:eastAsia="Calibri" w:hAnsi="Times New Roman" w:cs="Times New Roman"/>
                <w:b/>
                <w:sz w:val="18"/>
                <w:szCs w:val="18"/>
                <w:lang w:eastAsia="en-US"/>
              </w:rPr>
            </w:pPr>
            <w:r w:rsidRPr="00F97B8E">
              <w:rPr>
                <w:rFonts w:ascii="Times New Roman" w:eastAsia="Calibri" w:hAnsi="Times New Roman" w:cs="Times New Roman"/>
                <w:b/>
                <w:sz w:val="18"/>
                <w:szCs w:val="18"/>
                <w:lang w:eastAsia="en-US"/>
              </w:rPr>
              <w:t>Nazwa towaru, wymagania,</w:t>
            </w:r>
          </w:p>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7A1CAF" w:rsidRDefault="00267D35" w:rsidP="00267D3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Jednostka</w:t>
            </w:r>
          </w:p>
          <w:p w:rsidR="00267D35" w:rsidRPr="007A1CAF" w:rsidRDefault="00267D35" w:rsidP="00267D3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miary</w:t>
            </w:r>
          </w:p>
        </w:tc>
        <w:tc>
          <w:tcPr>
            <w:tcW w:w="709"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7A1CAF" w:rsidRDefault="00267D35" w:rsidP="00267D3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Ilość</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7A1CAF" w:rsidRDefault="00267D35" w:rsidP="00267D3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 xml:space="preserve"> Cena jednostkowa netto</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7A1CAF" w:rsidRDefault="00267D35" w:rsidP="00267D3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Wartość netto</w:t>
            </w:r>
          </w:p>
        </w:tc>
        <w:tc>
          <w:tcPr>
            <w:tcW w:w="1134" w:type="dxa"/>
            <w:tcBorders>
              <w:top w:val="single" w:sz="4" w:space="0" w:color="auto"/>
              <w:left w:val="single" w:sz="4" w:space="0" w:color="auto"/>
              <w:bottom w:val="single" w:sz="4" w:space="0" w:color="auto"/>
              <w:right w:val="single" w:sz="4" w:space="0" w:color="auto"/>
            </w:tcBorders>
            <w:shd w:val="clear" w:color="auto" w:fill="BFBFBF"/>
            <w:hideMark/>
          </w:tcPr>
          <w:p w:rsidR="00267D35" w:rsidRPr="007A1CAF" w:rsidRDefault="00267D35" w:rsidP="00267D3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Stawka VAT</w:t>
            </w:r>
          </w:p>
        </w:tc>
        <w:tc>
          <w:tcPr>
            <w:tcW w:w="992" w:type="dxa"/>
            <w:tcBorders>
              <w:top w:val="single" w:sz="4" w:space="0" w:color="auto"/>
              <w:left w:val="single" w:sz="4" w:space="0" w:color="auto"/>
              <w:bottom w:val="single" w:sz="4" w:space="0" w:color="auto"/>
              <w:right w:val="single" w:sz="4" w:space="0" w:color="auto"/>
            </w:tcBorders>
            <w:shd w:val="clear" w:color="auto" w:fill="BFBFBF"/>
          </w:tcPr>
          <w:p w:rsidR="00267D35" w:rsidRPr="007A1CAF" w:rsidRDefault="00267D35" w:rsidP="00267D35">
            <w:pPr>
              <w:jc w:val="center"/>
              <w:rPr>
                <w:rFonts w:ascii="Times New Roman" w:eastAsia="Calibri" w:hAnsi="Times New Roman" w:cs="Times New Roman"/>
                <w:b/>
                <w:sz w:val="18"/>
                <w:szCs w:val="18"/>
                <w:lang w:eastAsia="en-US"/>
              </w:rPr>
            </w:pPr>
          </w:p>
          <w:p w:rsidR="00267D35" w:rsidRPr="007A1CAF" w:rsidRDefault="00267D35" w:rsidP="00267D3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Wartość VAT</w:t>
            </w:r>
          </w:p>
        </w:tc>
        <w:tc>
          <w:tcPr>
            <w:tcW w:w="992" w:type="dxa"/>
            <w:tcBorders>
              <w:top w:val="single" w:sz="4" w:space="0" w:color="auto"/>
              <w:left w:val="single" w:sz="4" w:space="0" w:color="auto"/>
              <w:bottom w:val="single" w:sz="4" w:space="0" w:color="auto"/>
              <w:right w:val="single" w:sz="4" w:space="0" w:color="auto"/>
            </w:tcBorders>
            <w:shd w:val="clear" w:color="auto" w:fill="BFBFBF"/>
          </w:tcPr>
          <w:p w:rsidR="00267D35" w:rsidRPr="007A1CAF" w:rsidRDefault="00267D35" w:rsidP="00267D35">
            <w:pPr>
              <w:jc w:val="center"/>
              <w:rPr>
                <w:rFonts w:ascii="Times New Roman" w:eastAsia="Calibri" w:hAnsi="Times New Roman" w:cs="Times New Roman"/>
                <w:b/>
                <w:sz w:val="18"/>
                <w:szCs w:val="18"/>
                <w:lang w:eastAsia="en-US"/>
              </w:rPr>
            </w:pPr>
          </w:p>
          <w:p w:rsidR="00267D35" w:rsidRPr="007A1CAF" w:rsidRDefault="00267D35" w:rsidP="00267D3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Wartość brutto</w:t>
            </w:r>
          </w:p>
        </w:tc>
        <w:tc>
          <w:tcPr>
            <w:tcW w:w="1276" w:type="dxa"/>
            <w:tcBorders>
              <w:top w:val="single" w:sz="4" w:space="0" w:color="auto"/>
              <w:left w:val="single" w:sz="4" w:space="0" w:color="auto"/>
              <w:bottom w:val="single" w:sz="4" w:space="0" w:color="auto"/>
              <w:right w:val="single" w:sz="4" w:space="0" w:color="auto"/>
            </w:tcBorders>
            <w:shd w:val="clear" w:color="auto" w:fill="BFBFBF"/>
            <w:hideMark/>
          </w:tcPr>
          <w:p w:rsidR="00267D35" w:rsidRPr="007A1CAF" w:rsidRDefault="00267D35" w:rsidP="00267D3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Producent, nazwa handlowa</w:t>
            </w:r>
          </w:p>
        </w:tc>
      </w:tr>
      <w:tr w:rsidR="00267D35" w:rsidRPr="00F97B8E" w:rsidTr="00267D35">
        <w:tc>
          <w:tcPr>
            <w:tcW w:w="588"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lang w:eastAsia="en-US"/>
              </w:rPr>
              <w:t>1</w:t>
            </w:r>
          </w:p>
        </w:tc>
        <w:tc>
          <w:tcPr>
            <w:tcW w:w="281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F97B8E" w:rsidRDefault="00267D35" w:rsidP="00267D35">
            <w:pPr>
              <w:jc w:val="center"/>
              <w:rPr>
                <w:rFonts w:ascii="Times New Roman" w:eastAsia="Calibri" w:hAnsi="Times New Roman" w:cs="Times New Roman"/>
                <w:sz w:val="18"/>
                <w:szCs w:val="18"/>
                <w:lang w:val="en-US" w:eastAsia="en-US"/>
              </w:rPr>
            </w:pPr>
            <w:r w:rsidRPr="00F97B8E">
              <w:rPr>
                <w:rFonts w:ascii="Times New Roman" w:eastAsia="Calibri" w:hAnsi="Times New Roman" w:cs="Times New Roman"/>
                <w:sz w:val="18"/>
                <w:szCs w:val="18"/>
                <w:lang w:val="en-US" w:eastAsia="en-US"/>
              </w:rPr>
              <w:t>2</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F97B8E" w:rsidRDefault="00267D35" w:rsidP="00267D35">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3</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F97B8E" w:rsidRDefault="00267D35" w:rsidP="00267D35">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4</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F97B8E" w:rsidRDefault="00267D35" w:rsidP="00267D35">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F97B8E" w:rsidRDefault="00267D35" w:rsidP="00267D35">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6</w:t>
            </w:r>
          </w:p>
        </w:tc>
        <w:tc>
          <w:tcPr>
            <w:tcW w:w="1134" w:type="dxa"/>
            <w:tcBorders>
              <w:top w:val="single" w:sz="4" w:space="0" w:color="auto"/>
              <w:left w:val="single" w:sz="4" w:space="0" w:color="auto"/>
              <w:bottom w:val="single" w:sz="4" w:space="0" w:color="auto"/>
              <w:right w:val="single" w:sz="4" w:space="0" w:color="auto"/>
            </w:tcBorders>
            <w:shd w:val="clear" w:color="auto" w:fill="FFFFFF"/>
            <w:hideMark/>
          </w:tcPr>
          <w:p w:rsidR="00267D35" w:rsidRPr="00F97B8E" w:rsidRDefault="00267D35" w:rsidP="00267D35">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7</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rsidR="00267D35" w:rsidRPr="00F97B8E" w:rsidRDefault="00267D35" w:rsidP="00267D35">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8</w:t>
            </w:r>
          </w:p>
        </w:tc>
        <w:tc>
          <w:tcPr>
            <w:tcW w:w="992" w:type="dxa"/>
            <w:tcBorders>
              <w:top w:val="single" w:sz="4" w:space="0" w:color="auto"/>
              <w:left w:val="single" w:sz="4" w:space="0" w:color="auto"/>
              <w:bottom w:val="single" w:sz="4" w:space="0" w:color="auto"/>
              <w:right w:val="single" w:sz="4" w:space="0" w:color="auto"/>
            </w:tcBorders>
            <w:shd w:val="clear" w:color="auto" w:fill="FFFFFF"/>
            <w:hideMark/>
          </w:tcPr>
          <w:p w:rsidR="00267D35" w:rsidRPr="00F97B8E" w:rsidRDefault="00267D35" w:rsidP="00267D35">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9</w:t>
            </w:r>
          </w:p>
        </w:tc>
        <w:tc>
          <w:tcPr>
            <w:tcW w:w="1276" w:type="dxa"/>
            <w:tcBorders>
              <w:top w:val="single" w:sz="4" w:space="0" w:color="auto"/>
              <w:left w:val="single" w:sz="4" w:space="0" w:color="auto"/>
              <w:bottom w:val="single" w:sz="4" w:space="0" w:color="auto"/>
              <w:right w:val="single" w:sz="4" w:space="0" w:color="auto"/>
            </w:tcBorders>
            <w:shd w:val="clear" w:color="auto" w:fill="FFFFFF"/>
            <w:hideMark/>
          </w:tcPr>
          <w:p w:rsidR="00267D35" w:rsidRPr="00F97B8E" w:rsidRDefault="00267D35" w:rsidP="00267D35">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10</w:t>
            </w:r>
          </w:p>
        </w:tc>
      </w:tr>
      <w:tr w:rsidR="00267D35" w:rsidRPr="00F97B8E" w:rsidTr="00267D35">
        <w:trPr>
          <w:trHeight w:val="1391"/>
        </w:trPr>
        <w:tc>
          <w:tcPr>
            <w:tcW w:w="588" w:type="dxa"/>
            <w:gridSpan w:val="2"/>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Wzorzec dichlorometanu (chlorku metylenu)   1000 ug/ml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Wzorzec 1,2-dichloroetanu 1000mg/l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3</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Wzorzec akrylamidu  w metanolu,  stężenie 1000ug/ml,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 xml:space="preserve">wymagany certyfikat z nawiązaniem do wzorca wyższego rzędu wystawiony przez laboratorium akredytowane wg wymagań normy ISO 17025 oraz PN-EN ISO 17034:2017-03, wartość certyfikowana w zakresie </w:t>
            </w:r>
            <w:r w:rsidRPr="00F97B8E">
              <w:rPr>
                <w:rFonts w:ascii="Times New Roman" w:eastAsia="Times New Roman" w:hAnsi="Times New Roman" w:cs="Times New Roman"/>
                <w:sz w:val="20"/>
                <w:szCs w:val="20"/>
              </w:rPr>
              <w:lastRenderedPageBreak/>
              <w:t>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708"/>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lastRenderedPageBreak/>
              <w:t>4</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Wzorzec toluenu d-8 </w:t>
            </w:r>
          </w:p>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2500ug/ml w metanolu, objętość,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5</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Alfa-heksachlorocykloheksan,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6</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Beta-heksachlorocykloheksan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lastRenderedPageBreak/>
              <w:t>7</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Heptachlor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8</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Heptachlor epoksyd A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9</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Endryna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134"/>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10</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4.4’-DDD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 xml:space="preserve">wymagany certyfikat z nawiązaniem do wzorca wyższego rzędu wystawiony przez laboratorium akredytowane wg wymagań normy ISO 17025 oraz PN-EN ISO 17034:2017-03, wartość certyfikowana w zakresie akredytacji laboratorium, </w:t>
            </w:r>
            <w:r w:rsidRPr="00F97B8E">
              <w:rPr>
                <w:rFonts w:ascii="Times New Roman" w:eastAsia="Times New Roman" w:hAnsi="Times New Roman" w:cs="Times New Roman"/>
                <w:sz w:val="20"/>
                <w:szCs w:val="20"/>
              </w:rPr>
              <w:lastRenderedPageBreak/>
              <w:t>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lastRenderedPageBreak/>
              <w:t>11</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2,4’ Metoksychlor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566"/>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12</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4,4’ Metoksychlor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13</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Chlorfenvinfos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lastRenderedPageBreak/>
              <w:t>14</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Chlorobenzen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391"/>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15</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1,3 – Dichlorobenzen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567"/>
        </w:trPr>
        <w:tc>
          <w:tcPr>
            <w:tcW w:w="588"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16</w:t>
            </w:r>
          </w:p>
        </w:tc>
        <w:tc>
          <w:tcPr>
            <w:tcW w:w="281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1,2 – Dichlorobenzen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line="240" w:lineRule="auto"/>
              <w:jc w:val="center"/>
              <w:rPr>
                <w:rFonts w:ascii="Times New Roman" w:eastAsia="Calibri" w:hAnsi="Times New Roman" w:cs="Times New Roman"/>
                <w:sz w:val="20"/>
                <w:szCs w:val="20"/>
                <w:lang w:eastAsia="en-US"/>
              </w:rPr>
            </w:pPr>
          </w:p>
        </w:tc>
      </w:tr>
      <w:tr w:rsidR="00267D35" w:rsidRPr="00F97B8E" w:rsidTr="00267D35">
        <w:trPr>
          <w:trHeight w:val="1133"/>
        </w:trPr>
        <w:tc>
          <w:tcPr>
            <w:tcW w:w="567" w:type="dxa"/>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17</w:t>
            </w:r>
          </w:p>
        </w:tc>
        <w:tc>
          <w:tcPr>
            <w:tcW w:w="2835" w:type="dxa"/>
            <w:gridSpan w:val="2"/>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Alfa-Endosulfan   wzorzec o stężeniu nie niższym niż 100ug/ml w metanolu, 1ml</w:t>
            </w:r>
          </w:p>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Każdorazowo wraz z dostawą wymagane jest  dostarczenie certyfikatu  z nawiązaniem do wzorca wyższego rzędu wystawionego przez laboratorium akredytowane wg wymagań norm:  ISO 17025 ,</w:t>
            </w:r>
            <w:r>
              <w:rPr>
                <w:rFonts w:ascii="Times New Roman" w:eastAsia="Calibri" w:hAnsi="Times New Roman" w:cs="Times New Roman"/>
                <w:i/>
                <w:sz w:val="20"/>
                <w:szCs w:val="20"/>
                <w:lang w:eastAsia="en-US"/>
              </w:rPr>
              <w:t xml:space="preserve"> </w:t>
            </w:r>
            <w:r>
              <w:rPr>
                <w:rFonts w:ascii="Times New Roman" w:eastAsia="Calibri" w:hAnsi="Times New Roman" w:cs="Times New Roman"/>
                <w:i/>
                <w:sz w:val="20"/>
                <w:szCs w:val="20"/>
                <w:lang w:eastAsia="en-US"/>
              </w:rPr>
              <w:lastRenderedPageBreak/>
              <w:t>PN-EN</w:t>
            </w:r>
            <w:r w:rsidRPr="00F97B8E">
              <w:rPr>
                <w:rFonts w:ascii="Times New Roman" w:eastAsia="Calibri" w:hAnsi="Times New Roman" w:cs="Times New Roman"/>
                <w:i/>
                <w:sz w:val="20"/>
                <w:szCs w:val="20"/>
                <w:lang w:eastAsia="en-US"/>
              </w:rPr>
              <w:t xml:space="preserve"> ISO 17034, albo norm równoważnych do wskazanych.</w:t>
            </w:r>
            <w:r w:rsidRPr="00F97B8E">
              <w:rPr>
                <w:rFonts w:ascii="Times New Roman" w:eastAsia="Calibri" w:hAnsi="Times New Roman" w:cs="Times New Roman"/>
                <w:sz w:val="20"/>
                <w:szCs w:val="20"/>
                <w:lang w:eastAsia="en-US"/>
              </w:rPr>
              <w:t xml:space="preserve">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Zamówienie uwzględnia wzorce wyprodukowane w dwóch różnych seriach</w:t>
            </w:r>
          </w:p>
        </w:tc>
        <w:tc>
          <w:tcPr>
            <w:tcW w:w="851"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tc>
      </w:tr>
      <w:tr w:rsidR="00267D35" w:rsidRPr="00F97B8E" w:rsidTr="00267D35">
        <w:trPr>
          <w:trHeight w:val="566"/>
        </w:trPr>
        <w:tc>
          <w:tcPr>
            <w:tcW w:w="567" w:type="dxa"/>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lastRenderedPageBreak/>
              <w:t>18</w:t>
            </w:r>
          </w:p>
        </w:tc>
        <w:tc>
          <w:tcPr>
            <w:tcW w:w="2835"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Izodryna  wzorzec o stężeniu nie niższym niż 100ug/ml w metanolu, 1ml</w:t>
            </w:r>
          </w:p>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 xml:space="preserve">Każdorazowo wraz z dostawą wymagane jest  dostarczenie certyfikatu  z nawiązaniem do wzorca wyższego rzędu wystawionego przez laboratorium akredytowane wg wymagań norm:  ISO 17025 , </w:t>
            </w:r>
            <w:r>
              <w:rPr>
                <w:rFonts w:ascii="Times New Roman" w:eastAsia="Calibri" w:hAnsi="Times New Roman" w:cs="Times New Roman"/>
                <w:i/>
                <w:sz w:val="20"/>
                <w:szCs w:val="20"/>
                <w:lang w:eastAsia="en-US"/>
              </w:rPr>
              <w:t xml:space="preserve">PN-EN </w:t>
            </w:r>
            <w:r w:rsidRPr="00F97B8E">
              <w:rPr>
                <w:rFonts w:ascii="Times New Roman" w:eastAsia="Calibri" w:hAnsi="Times New Roman" w:cs="Times New Roman"/>
                <w:i/>
                <w:sz w:val="20"/>
                <w:szCs w:val="20"/>
                <w:lang w:eastAsia="en-US"/>
              </w:rPr>
              <w:t>ISO 17034, albo norm równoważnych do wskazanych.</w:t>
            </w:r>
            <w:r w:rsidRPr="00F97B8E">
              <w:rPr>
                <w:rFonts w:ascii="Times New Roman" w:eastAsia="Calibri" w:hAnsi="Times New Roman" w:cs="Times New Roman"/>
                <w:sz w:val="20"/>
                <w:szCs w:val="20"/>
                <w:lang w:eastAsia="en-US"/>
              </w:rPr>
              <w:t xml:space="preserve"> Wymagana co najmniej roczna ważność r-ru. </w:t>
            </w:r>
            <w:r w:rsidRPr="00F97B8E">
              <w:rPr>
                <w:rFonts w:ascii="Times New Roman" w:eastAsia="Calibri" w:hAnsi="Times New Roman" w:cs="Times New Roman"/>
                <w:i/>
                <w:sz w:val="20"/>
                <w:szCs w:val="20"/>
                <w:lang w:eastAsia="en-US"/>
              </w:rPr>
              <w:t>Zamówienie uwzględnia wzorce wyprodukowane w dwóch różnych seriach</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tc>
      </w:tr>
      <w:tr w:rsidR="00267D35" w:rsidRPr="00F97B8E" w:rsidTr="00267D35">
        <w:trPr>
          <w:trHeight w:val="425"/>
        </w:trPr>
        <w:tc>
          <w:tcPr>
            <w:tcW w:w="567" w:type="dxa"/>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19</w:t>
            </w:r>
          </w:p>
        </w:tc>
        <w:tc>
          <w:tcPr>
            <w:tcW w:w="2835" w:type="dxa"/>
            <w:gridSpan w:val="2"/>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1,2,4 – Trichlorobenzen  wzorzec o stężeniu nie niższym niż 100ug/ml w metanolu, 1ml</w:t>
            </w:r>
          </w:p>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 xml:space="preserve">Każdorazowo wraz z dostawą wymagane jest  dostarczenie certyfikatu  z nawiązaniem do wzorca wyższego rzędu wystawionego przez laboratorium akredytowane wg wymagań norm:  ISO 17025 , </w:t>
            </w:r>
            <w:r>
              <w:rPr>
                <w:rFonts w:ascii="Times New Roman" w:eastAsia="Calibri" w:hAnsi="Times New Roman" w:cs="Times New Roman"/>
                <w:i/>
                <w:sz w:val="20"/>
                <w:szCs w:val="20"/>
                <w:lang w:eastAsia="en-US"/>
              </w:rPr>
              <w:t xml:space="preserve">PN-EN </w:t>
            </w:r>
            <w:r w:rsidRPr="00F97B8E">
              <w:rPr>
                <w:rFonts w:ascii="Times New Roman" w:eastAsia="Calibri" w:hAnsi="Times New Roman" w:cs="Times New Roman"/>
                <w:i/>
                <w:sz w:val="20"/>
                <w:szCs w:val="20"/>
                <w:lang w:eastAsia="en-US"/>
              </w:rPr>
              <w:t>ISO 17034, albo norm równoważnych do wskazanych.</w:t>
            </w:r>
            <w:r w:rsidRPr="00F97B8E">
              <w:rPr>
                <w:rFonts w:ascii="Times New Roman" w:eastAsia="Calibri" w:hAnsi="Times New Roman" w:cs="Times New Roman"/>
                <w:sz w:val="20"/>
                <w:szCs w:val="20"/>
                <w:lang w:eastAsia="en-US"/>
              </w:rPr>
              <w:t xml:space="preserve"> Wymagana co najmniej roczna ważność r-ru.</w:t>
            </w:r>
            <w:r w:rsidRPr="00F97B8E">
              <w:rPr>
                <w:rFonts w:ascii="Times New Roman" w:eastAsia="Calibri" w:hAnsi="Times New Roman" w:cs="Times New Roman"/>
                <w:i/>
                <w:sz w:val="20"/>
                <w:szCs w:val="20"/>
                <w:lang w:eastAsia="en-US"/>
              </w:rPr>
              <w:t xml:space="preserve"> Zamówienie uwzględnia wzorce wyprodukowane w dwóch różnych seriach</w:t>
            </w:r>
          </w:p>
        </w:tc>
        <w:tc>
          <w:tcPr>
            <w:tcW w:w="851"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tc>
      </w:tr>
      <w:tr w:rsidR="00267D35" w:rsidRPr="00F97B8E" w:rsidTr="00267D35">
        <w:trPr>
          <w:trHeight w:val="425"/>
        </w:trPr>
        <w:tc>
          <w:tcPr>
            <w:tcW w:w="567" w:type="dxa"/>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20</w:t>
            </w:r>
          </w:p>
        </w:tc>
        <w:tc>
          <w:tcPr>
            <w:tcW w:w="2835" w:type="dxa"/>
            <w:gridSpan w:val="2"/>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Pentachlorophenol  wzorzec o stężeniu nie niższym niż 100ug/ml w metanolu, 1ml</w:t>
            </w:r>
          </w:p>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 xml:space="preserve">Każdorazowo wraz z dostawą wymagane jest  dostarczenie certyfikatu  z nawiązaniem do wzorca wyższego rzędu wystawionego przez laboratorium akredytowane wg wymagań norm:  ISO 17025 , </w:t>
            </w:r>
            <w:r>
              <w:rPr>
                <w:rFonts w:ascii="Times New Roman" w:eastAsia="Calibri" w:hAnsi="Times New Roman" w:cs="Times New Roman"/>
                <w:i/>
                <w:sz w:val="20"/>
                <w:szCs w:val="20"/>
                <w:lang w:eastAsia="en-US"/>
              </w:rPr>
              <w:lastRenderedPageBreak/>
              <w:t xml:space="preserve">PN-EN ISO 17034 </w:t>
            </w:r>
            <w:r w:rsidRPr="00F97B8E">
              <w:rPr>
                <w:rFonts w:ascii="Times New Roman" w:eastAsia="Calibri" w:hAnsi="Times New Roman" w:cs="Times New Roman"/>
                <w:i/>
                <w:sz w:val="20"/>
                <w:szCs w:val="20"/>
                <w:lang w:eastAsia="en-US"/>
              </w:rPr>
              <w:t>, albo norm równoważnych do wskazanych.</w:t>
            </w:r>
            <w:r w:rsidRPr="00F97B8E">
              <w:rPr>
                <w:rFonts w:ascii="Times New Roman" w:eastAsia="Calibri" w:hAnsi="Times New Roman" w:cs="Times New Roman"/>
                <w:sz w:val="20"/>
                <w:szCs w:val="20"/>
                <w:lang w:eastAsia="en-US"/>
              </w:rPr>
              <w:t xml:space="preserve"> Wymagana co najmniej roczna ważność r-ru.</w:t>
            </w:r>
            <w:r w:rsidRPr="00F97B8E">
              <w:rPr>
                <w:rFonts w:ascii="Times New Roman" w:eastAsia="Calibri" w:hAnsi="Times New Roman" w:cs="Times New Roman"/>
                <w:i/>
                <w:sz w:val="20"/>
                <w:szCs w:val="20"/>
                <w:lang w:eastAsia="en-US"/>
              </w:rPr>
              <w:t xml:space="preserve"> Zamówienie uwzględnia wzorce wyprodukowane w dwóch różnych seriach</w:t>
            </w:r>
            <w:r w:rsidRPr="00F97B8E">
              <w:rPr>
                <w:rFonts w:ascii="Times New Roman" w:eastAsia="Calibri" w:hAnsi="Times New Roman" w:cs="Times New Roman"/>
                <w:sz w:val="20"/>
                <w:szCs w:val="20"/>
                <w:lang w:eastAsia="en-US"/>
              </w:rPr>
              <w:t>.</w:t>
            </w:r>
          </w:p>
        </w:tc>
        <w:tc>
          <w:tcPr>
            <w:tcW w:w="851"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c>
          <w:tcPr>
            <w:tcW w:w="1134"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Times New Roman" w:hAnsi="Calibri"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bottom"/>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tc>
      </w:tr>
      <w:tr w:rsidR="00267D35" w:rsidRPr="00F97B8E" w:rsidTr="00267D35">
        <w:trPr>
          <w:trHeight w:val="425"/>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p>
        </w:tc>
        <w:tc>
          <w:tcPr>
            <w:tcW w:w="2835" w:type="dxa"/>
            <w:gridSpan w:val="2"/>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RAZEM</w:t>
            </w:r>
          </w:p>
        </w:tc>
        <w:tc>
          <w:tcPr>
            <w:tcW w:w="851"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tc>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right"/>
              <w:rPr>
                <w:rFonts w:ascii="Times New Roman" w:eastAsia="Times New Roman" w:hAnsi="Times New Roman" w:cs="Times New Roman"/>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right"/>
              <w:rPr>
                <w:rFonts w:ascii="Calibri" w:eastAsia="Calibri" w:hAnsi="Calibri" w:cs="Calibri"/>
                <w:color w:val="00000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right"/>
              <w:rPr>
                <w:rFonts w:ascii="Calibri" w:eastAsia="Calibri" w:hAnsi="Calibri" w:cs="Calibri"/>
                <w:color w:val="000000"/>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right"/>
              <w:rPr>
                <w:rFonts w:ascii="Calibri" w:eastAsia="Calibri" w:hAnsi="Calibri" w:cs="Calibri"/>
                <w:color w:val="000000"/>
                <w:lang w:eastAsia="en-US"/>
              </w:rPr>
            </w:pPr>
          </w:p>
        </w:tc>
        <w:tc>
          <w:tcPr>
            <w:tcW w:w="1276"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tc>
      </w:tr>
    </w:tbl>
    <w:p w:rsidR="00267D35" w:rsidRDefault="00267D35" w:rsidP="00267D35">
      <w:pPr>
        <w:spacing w:after="0" w:line="240" w:lineRule="auto"/>
        <w:ind w:left="360" w:hanging="360"/>
        <w:jc w:val="both"/>
        <w:rPr>
          <w:rFonts w:ascii="Times New Roman" w:eastAsia="Times New Roman" w:hAnsi="Times New Roman" w:cs="Times New Roman"/>
          <w:sz w:val="20"/>
          <w:szCs w:val="20"/>
        </w:rPr>
      </w:pPr>
    </w:p>
    <w:p w:rsidR="00267D35" w:rsidRPr="008C3DBD" w:rsidRDefault="00267D35" w:rsidP="00267D35">
      <w:pPr>
        <w:jc w:val="both"/>
        <w:rPr>
          <w:rFonts w:ascii="Times New Roman" w:eastAsia="Calibri" w:hAnsi="Times New Roman" w:cs="Times New Roman"/>
          <w:sz w:val="18"/>
          <w:lang w:eastAsia="en-US"/>
        </w:rPr>
      </w:pPr>
      <w:r w:rsidRPr="008C3DBD">
        <w:rPr>
          <w:rFonts w:ascii="Times New Roman" w:eastAsia="Calibri" w:hAnsi="Times New Roman" w:cs="Times New Roman"/>
          <w:sz w:val="18"/>
          <w:lang w:eastAsia="en-US"/>
        </w:rPr>
        <w:t xml:space="preserve">W przypadku Wykonawców zagranicznych nie posiadających oddziału w Polsce należy wypełnić tylko rubryki od 1 - 6. </w:t>
      </w:r>
      <w:r w:rsidRPr="008C3DBD">
        <w:rPr>
          <w:rFonts w:ascii="Times New Roman" w:eastAsia="Calibri" w:hAnsi="Times New Roman" w:cs="Times New Roman"/>
          <w:sz w:val="18"/>
          <w:lang w:eastAsia="en-US"/>
        </w:rPr>
        <w:br/>
        <w:t>W przypadku Wykonawcy polskiego lub Wykonawcy posiadającego oddział na terenie Polski należy wypełnić wszystkie rubryki niezależnie od podanej waluty.</w:t>
      </w:r>
    </w:p>
    <w:p w:rsidR="00267D35" w:rsidRPr="008C3DBD" w:rsidRDefault="00267D35" w:rsidP="00267D35">
      <w:pPr>
        <w:spacing w:after="0" w:line="240" w:lineRule="auto"/>
        <w:jc w:val="both"/>
        <w:rPr>
          <w:rFonts w:ascii="Times New Roman" w:eastAsia="Calibri" w:hAnsi="Times New Roman" w:cs="Times New Roman"/>
          <w:color w:val="000000"/>
        </w:rPr>
      </w:pPr>
      <w:r w:rsidRPr="008C3DBD">
        <w:rPr>
          <w:rFonts w:ascii="Times New Roman" w:eastAsia="Calibri" w:hAnsi="Times New Roman" w:cs="Times New Roman"/>
          <w:color w:val="000000"/>
        </w:rPr>
        <w:t>Wykonawca zobowiązany jest do podania:</w:t>
      </w:r>
      <w:r w:rsidRPr="008C3DBD">
        <w:rPr>
          <w:rFonts w:ascii="Times New Roman" w:eastAsia="Times New Roman" w:hAnsi="Times New Roman" w:cs="Times New Roman"/>
          <w:color w:val="000000"/>
          <w:szCs w:val="20"/>
        </w:rPr>
        <w:t xml:space="preserve"> pełnej </w:t>
      </w:r>
      <w:r w:rsidRPr="008C3DBD">
        <w:rPr>
          <w:rFonts w:ascii="Times New Roman" w:eastAsia="Calibri" w:hAnsi="Times New Roman" w:cs="Times New Roman"/>
          <w:color w:val="000000"/>
          <w:lang w:eastAsia="en-US"/>
        </w:rPr>
        <w:t xml:space="preserve">nazwy, producenta, wersji, okresu obowiązywania przedmiotu zamówienia, zakresu przedmiotu zamówienia (tj. warunków aktualizacji i wsparcia technicznego) zaoferowanego oprogramowania </w:t>
      </w:r>
      <w:r w:rsidRPr="008C3DBD">
        <w:rPr>
          <w:rFonts w:ascii="Times New Roman" w:eastAsia="Calibri" w:hAnsi="Times New Roman" w:cs="Times New Roman"/>
          <w:color w:val="000000"/>
        </w:rPr>
        <w:t>- w formularzu techniczno – cenowym, stanowiącym załącznik nr 3 do SIWZ.</w:t>
      </w:r>
    </w:p>
    <w:p w:rsidR="00267D35" w:rsidRPr="008C3DBD" w:rsidRDefault="00267D35" w:rsidP="00267D35">
      <w:pPr>
        <w:spacing w:after="0" w:line="240" w:lineRule="auto"/>
        <w:jc w:val="both"/>
        <w:rPr>
          <w:rFonts w:ascii="Times New Roman" w:eastAsia="Times New Roman" w:hAnsi="Times New Roman" w:cs="Times New Roman"/>
          <w:b/>
          <w:szCs w:val="18"/>
        </w:rPr>
      </w:pPr>
    </w:p>
    <w:p w:rsidR="00267D35" w:rsidRPr="008C3DBD" w:rsidRDefault="00267D35" w:rsidP="00267D35">
      <w:pPr>
        <w:spacing w:after="0" w:line="240" w:lineRule="auto"/>
        <w:jc w:val="both"/>
        <w:rPr>
          <w:rFonts w:ascii="Times New Roman" w:eastAsia="Times New Roman" w:hAnsi="Times New Roman" w:cs="Times New Roman"/>
          <w:b/>
          <w:szCs w:val="18"/>
        </w:rPr>
      </w:pPr>
      <w:r w:rsidRPr="008C3DBD">
        <w:rPr>
          <w:rFonts w:ascii="Times New Roman" w:eastAsia="Times New Roman" w:hAnsi="Times New Roman" w:cs="Times New Roman"/>
          <w:b/>
          <w:szCs w:val="18"/>
        </w:rPr>
        <w:t xml:space="preserve">Wykonawca uwzględniając wszystkie wymogi, o których mowa w niniejszej Specyfikacji Istotnych Warunków Zamówienia, powinien w cenie brutto ująć wszelkie koszty niezbędne dla prawidłowego i pełnego wykonania przedmiotu zamówienia oraz uwzględnić inne opłaty </w:t>
      </w:r>
      <w:r w:rsidRPr="008C3DBD">
        <w:rPr>
          <w:rFonts w:ascii="Times New Roman" w:eastAsia="Times New Roman" w:hAnsi="Times New Roman" w:cs="Times New Roman"/>
          <w:b/>
          <w:szCs w:val="18"/>
        </w:rPr>
        <w:br/>
        <w:t>i podatki, a także ewentualne upusty i rabaty zastosowane przez Wykonawcę.</w:t>
      </w: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Calibri" w:hAnsi="Times New Roman" w:cs="Times New Roman"/>
          <w:sz w:val="20"/>
          <w:szCs w:val="20"/>
          <w:lang w:eastAsia="en-US"/>
        </w:rPr>
      </w:pPr>
    </w:p>
    <w:p w:rsidR="00267D35" w:rsidRPr="008C3DBD" w:rsidRDefault="00267D35" w:rsidP="00267D35">
      <w:pPr>
        <w:spacing w:after="0" w:line="240" w:lineRule="auto"/>
        <w:jc w:val="both"/>
        <w:rPr>
          <w:rFonts w:ascii="Times New Roman" w:eastAsia="Times New Roman" w:hAnsi="Times New Roman" w:cs="Times New Roman"/>
          <w:sz w:val="20"/>
          <w:szCs w:val="20"/>
        </w:rPr>
      </w:pPr>
      <w:r w:rsidRPr="008C3DBD">
        <w:rPr>
          <w:rFonts w:ascii="Times New Roman" w:eastAsia="Times New Roman" w:hAnsi="Times New Roman" w:cs="Times New Roman"/>
          <w:sz w:val="20"/>
          <w:szCs w:val="20"/>
        </w:rPr>
        <w:t>.....................................................</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t>..............................................................</w:t>
      </w:r>
      <w:r w:rsidRPr="008C3DBD">
        <w:rPr>
          <w:rFonts w:ascii="Times New Roman" w:eastAsia="Times New Roman" w:hAnsi="Times New Roman" w:cs="Times New Roman"/>
          <w:color w:val="FF0000"/>
          <w:sz w:val="20"/>
          <w:szCs w:val="20"/>
        </w:rPr>
        <w:t>*</w:t>
      </w:r>
    </w:p>
    <w:p w:rsidR="00267D35" w:rsidRPr="008C3DBD" w:rsidRDefault="00267D35" w:rsidP="00267D35">
      <w:pPr>
        <w:spacing w:after="0" w:line="240" w:lineRule="auto"/>
        <w:rPr>
          <w:rFonts w:ascii="Times New Roman" w:eastAsia="Times New Roman" w:hAnsi="Times New Roman" w:cs="Times New Roman"/>
          <w:color w:val="FF0000"/>
          <w:sz w:val="20"/>
          <w:szCs w:val="20"/>
        </w:rPr>
      </w:pPr>
      <w:r w:rsidRPr="008C3DBD">
        <w:rPr>
          <w:rFonts w:ascii="Times New Roman" w:eastAsia="Times New Roman" w:hAnsi="Times New Roman" w:cs="Times New Roman"/>
          <w:sz w:val="20"/>
          <w:szCs w:val="20"/>
        </w:rPr>
        <w:t xml:space="preserve">       / miejscowość, data /</w:t>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sz w:val="20"/>
          <w:szCs w:val="20"/>
        </w:rPr>
        <w:tab/>
      </w:r>
      <w:r w:rsidRPr="008C3DBD">
        <w:rPr>
          <w:rFonts w:ascii="Times New Roman" w:eastAsia="Times New Roman" w:hAnsi="Times New Roman" w:cs="Times New Roman"/>
          <w:color w:val="FF0000"/>
          <w:sz w:val="20"/>
          <w:szCs w:val="20"/>
        </w:rPr>
        <w:t xml:space="preserve">podpis osoby(osób)uprawnionej(ych) </w:t>
      </w:r>
    </w:p>
    <w:p w:rsidR="00267D35" w:rsidRPr="008C3DBD" w:rsidRDefault="00267D35" w:rsidP="00267D35">
      <w:pPr>
        <w:spacing w:after="0" w:line="240" w:lineRule="auto"/>
        <w:ind w:left="4956" w:firstLine="708"/>
        <w:rPr>
          <w:rFonts w:ascii="Times New Roman" w:eastAsia="Times New Roman" w:hAnsi="Times New Roman" w:cs="Times New Roman"/>
          <w:color w:val="FF0000"/>
          <w:sz w:val="20"/>
          <w:szCs w:val="20"/>
        </w:rPr>
      </w:pPr>
      <w:r w:rsidRPr="008C3DBD">
        <w:rPr>
          <w:rFonts w:ascii="Times New Roman" w:eastAsia="Times New Roman" w:hAnsi="Times New Roman" w:cs="Times New Roman"/>
          <w:color w:val="FF0000"/>
          <w:sz w:val="20"/>
          <w:szCs w:val="20"/>
        </w:rPr>
        <w:t>do reprezentowania Wykonawcy</w:t>
      </w:r>
    </w:p>
    <w:p w:rsidR="00267D35" w:rsidRPr="008C3DBD" w:rsidRDefault="00267D35" w:rsidP="00267D35">
      <w:pPr>
        <w:spacing w:after="0" w:line="240" w:lineRule="auto"/>
        <w:ind w:left="5664" w:firstLine="708"/>
        <w:jc w:val="center"/>
        <w:rPr>
          <w:rFonts w:ascii="Times New Roman" w:eastAsia="Calibri" w:hAnsi="Times New Roman" w:cs="Times New Roman"/>
          <w:b/>
          <w:bCs/>
          <w:szCs w:val="20"/>
          <w:lang w:eastAsia="en-US"/>
        </w:rPr>
      </w:pPr>
    </w:p>
    <w:p w:rsidR="00267D35" w:rsidRPr="008C3DBD" w:rsidRDefault="00267D35" w:rsidP="00267D35">
      <w:pPr>
        <w:spacing w:after="0" w:line="240" w:lineRule="auto"/>
        <w:rPr>
          <w:rFonts w:ascii="Times New Roman" w:eastAsia="Calibri" w:hAnsi="Times New Roman" w:cs="Times New Roman"/>
          <w:b/>
          <w:bCs/>
        </w:rPr>
        <w:sectPr w:rsidR="00267D35" w:rsidRPr="008C3DBD" w:rsidSect="008C3DBD">
          <w:headerReference w:type="default" r:id="rId25"/>
          <w:footerReference w:type="default" r:id="rId26"/>
          <w:pgSz w:w="11906" w:h="16838"/>
          <w:pgMar w:top="1417" w:right="1417" w:bottom="1417" w:left="1417" w:header="708" w:footer="708" w:gutter="0"/>
          <w:cols w:space="708"/>
          <w:rtlGutter/>
          <w:docGrid w:linePitch="360"/>
        </w:sectPr>
      </w:pPr>
      <w:r w:rsidRPr="008C3DBD">
        <w:rPr>
          <w:rFonts w:ascii="Times New Roman" w:eastAsia="Calibri" w:hAnsi="Times New Roman" w:cs="Times New Roman"/>
          <w:b/>
          <w:color w:val="FF0000"/>
          <w:lang w:eastAsia="en-US"/>
        </w:rPr>
        <w:t>*dla oferty w formie pisemnej (tradycyjnej papierowej) własnoręczny podpis osoby uprawnionej lub dla oferty w formie elektronicznej kwalifikowany podpis elektroniczny osoby uprawnionej</w:t>
      </w:r>
    </w:p>
    <w:p w:rsidR="00267D35" w:rsidRPr="00465D78" w:rsidRDefault="00267D35" w:rsidP="00267D35">
      <w:pPr>
        <w:spacing w:after="0" w:line="240" w:lineRule="auto"/>
        <w:ind w:left="5246" w:firstLine="708"/>
        <w:jc w:val="right"/>
        <w:rPr>
          <w:rFonts w:ascii="Times New Roman" w:eastAsia="Calibri" w:hAnsi="Times New Roman" w:cs="Times New Roman"/>
          <w:b/>
          <w:bCs/>
        </w:rPr>
      </w:pPr>
      <w:r w:rsidRPr="00465D78">
        <w:rPr>
          <w:rFonts w:ascii="Times New Roman" w:eastAsia="Calibri" w:hAnsi="Times New Roman" w:cs="Times New Roman"/>
          <w:b/>
          <w:bCs/>
        </w:rPr>
        <w:lastRenderedPageBreak/>
        <w:t>Załącznik nr 4</w:t>
      </w:r>
    </w:p>
    <w:p w:rsidR="00267D35" w:rsidRPr="00465D78" w:rsidRDefault="00267D35" w:rsidP="00267D35">
      <w:pPr>
        <w:spacing w:after="0" w:line="240" w:lineRule="auto"/>
        <w:ind w:left="5246" w:firstLine="708"/>
        <w:jc w:val="both"/>
        <w:rPr>
          <w:rFonts w:ascii="Times New Roman" w:eastAsia="Calibri" w:hAnsi="Times New Roman" w:cs="Times New Roman"/>
          <w:b/>
          <w:bCs/>
          <w:u w:val="single"/>
        </w:rPr>
      </w:pPr>
      <w:r w:rsidRPr="00465D78">
        <w:rPr>
          <w:rFonts w:ascii="Times New Roman" w:eastAsia="Calibri" w:hAnsi="Times New Roman" w:cs="Times New Roman"/>
          <w:b/>
          <w:bCs/>
          <w:u w:val="single"/>
        </w:rPr>
        <w:t>Zamawiający:</w:t>
      </w:r>
    </w:p>
    <w:p w:rsidR="00267D35" w:rsidRPr="00465D78" w:rsidRDefault="00267D35" w:rsidP="00267D35">
      <w:pPr>
        <w:spacing w:after="0" w:line="240" w:lineRule="auto"/>
        <w:ind w:left="5954"/>
        <w:jc w:val="both"/>
        <w:rPr>
          <w:rFonts w:ascii="Times New Roman" w:eastAsia="Calibri" w:hAnsi="Times New Roman" w:cs="Times New Roman"/>
        </w:rPr>
      </w:pPr>
      <w:r w:rsidRPr="00465D78">
        <w:rPr>
          <w:rFonts w:ascii="Times New Roman" w:eastAsia="Calibri" w:hAnsi="Times New Roman" w:cs="Times New Roman"/>
        </w:rPr>
        <w:t>Główny Instytut Górnictwa</w:t>
      </w:r>
    </w:p>
    <w:p w:rsidR="00267D35" w:rsidRPr="00465D78" w:rsidRDefault="00267D35" w:rsidP="00267D35">
      <w:pPr>
        <w:spacing w:after="0" w:line="240" w:lineRule="auto"/>
        <w:ind w:left="5954"/>
        <w:jc w:val="both"/>
        <w:rPr>
          <w:rFonts w:ascii="Times New Roman" w:eastAsia="Calibri" w:hAnsi="Times New Roman" w:cs="Times New Roman"/>
        </w:rPr>
      </w:pPr>
      <w:r w:rsidRPr="00465D78">
        <w:rPr>
          <w:rFonts w:ascii="Times New Roman" w:eastAsia="Calibri" w:hAnsi="Times New Roman" w:cs="Times New Roman"/>
        </w:rPr>
        <w:t>Plac Gwarków 1</w:t>
      </w:r>
    </w:p>
    <w:p w:rsidR="00267D35" w:rsidRPr="00465D78" w:rsidRDefault="00267D35" w:rsidP="00267D35">
      <w:pPr>
        <w:spacing w:after="0" w:line="240" w:lineRule="auto"/>
        <w:ind w:left="5246" w:firstLine="708"/>
        <w:jc w:val="both"/>
        <w:rPr>
          <w:rFonts w:ascii="Times New Roman" w:eastAsia="Calibri" w:hAnsi="Times New Roman" w:cs="Times New Roman"/>
        </w:rPr>
      </w:pPr>
      <w:r w:rsidRPr="00465D78">
        <w:rPr>
          <w:rFonts w:ascii="Times New Roman" w:eastAsia="Calibri" w:hAnsi="Times New Roman" w:cs="Times New Roman"/>
        </w:rPr>
        <w:t>40-166 Katowice</w:t>
      </w:r>
    </w:p>
    <w:p w:rsidR="00267D35" w:rsidRPr="00465D78" w:rsidRDefault="00267D35" w:rsidP="00267D35">
      <w:pPr>
        <w:spacing w:after="0" w:line="240" w:lineRule="auto"/>
        <w:jc w:val="both"/>
        <w:rPr>
          <w:rFonts w:ascii="Times New Roman" w:eastAsia="Calibri" w:hAnsi="Times New Roman" w:cs="Times New Roman"/>
          <w:b/>
          <w:bCs/>
          <w:u w:val="single"/>
        </w:rPr>
      </w:pPr>
    </w:p>
    <w:p w:rsidR="00267D35" w:rsidRPr="00465D78" w:rsidRDefault="00267D35" w:rsidP="00267D35">
      <w:pPr>
        <w:spacing w:after="0" w:line="240" w:lineRule="auto"/>
        <w:jc w:val="both"/>
        <w:rPr>
          <w:rFonts w:ascii="Times New Roman" w:eastAsia="Calibri" w:hAnsi="Times New Roman" w:cs="Times New Roman"/>
          <w:b/>
          <w:bCs/>
        </w:rPr>
      </w:pPr>
      <w:r w:rsidRPr="00465D78">
        <w:rPr>
          <w:rFonts w:ascii="Times New Roman" w:eastAsia="Calibri" w:hAnsi="Times New Roman" w:cs="Times New Roman"/>
          <w:b/>
          <w:bCs/>
        </w:rPr>
        <w:t>Wykonawca:</w:t>
      </w:r>
    </w:p>
    <w:p w:rsidR="00267D35" w:rsidRPr="00465D78" w:rsidRDefault="00267D35" w:rsidP="00267D35">
      <w:pPr>
        <w:spacing w:after="0" w:line="240" w:lineRule="auto"/>
        <w:ind w:right="5954"/>
        <w:jc w:val="both"/>
        <w:rPr>
          <w:rFonts w:ascii="Times New Roman" w:eastAsia="Calibri" w:hAnsi="Times New Roman" w:cs="Times New Roman"/>
        </w:rPr>
      </w:pPr>
      <w:r w:rsidRPr="00465D78">
        <w:rPr>
          <w:rFonts w:ascii="Times New Roman" w:eastAsia="Calibri" w:hAnsi="Times New Roman" w:cs="Times New Roman"/>
        </w:rPr>
        <w:t>………………………………………………………………………………………………………………</w:t>
      </w:r>
    </w:p>
    <w:p w:rsidR="00267D35" w:rsidRPr="00465D78" w:rsidRDefault="00267D35" w:rsidP="00267D35">
      <w:pPr>
        <w:spacing w:after="0" w:line="240" w:lineRule="auto"/>
        <w:ind w:right="5953"/>
        <w:jc w:val="both"/>
        <w:rPr>
          <w:rFonts w:ascii="Times New Roman" w:eastAsia="Calibri" w:hAnsi="Times New Roman" w:cs="Times New Roman"/>
          <w:i/>
          <w:iCs/>
        </w:rPr>
      </w:pPr>
      <w:r w:rsidRPr="00465D78">
        <w:rPr>
          <w:rFonts w:ascii="Times New Roman" w:eastAsia="Calibri" w:hAnsi="Times New Roman" w:cs="Times New Roman"/>
          <w:i/>
          <w:iCs/>
        </w:rPr>
        <w:t xml:space="preserve">(pełna nazwa/firma, adres, </w:t>
      </w:r>
      <w:r w:rsidRPr="00465D78">
        <w:rPr>
          <w:rFonts w:ascii="Times New Roman" w:eastAsia="Calibri" w:hAnsi="Times New Roman" w:cs="Times New Roman"/>
          <w:i/>
          <w:iCs/>
        </w:rPr>
        <w:br/>
        <w:t>w zależności od podmiotu: NIP/PESEL, KRS/CEiDG)</w:t>
      </w:r>
    </w:p>
    <w:p w:rsidR="00267D35" w:rsidRPr="00465D78" w:rsidRDefault="00267D35" w:rsidP="00267D35">
      <w:pPr>
        <w:spacing w:after="0" w:line="240" w:lineRule="auto"/>
        <w:jc w:val="both"/>
        <w:rPr>
          <w:rFonts w:ascii="Times New Roman" w:eastAsia="Calibri" w:hAnsi="Times New Roman" w:cs="Times New Roman"/>
          <w:u w:val="single"/>
        </w:rPr>
      </w:pPr>
    </w:p>
    <w:p w:rsidR="00267D35" w:rsidRPr="00465D78" w:rsidRDefault="00267D35" w:rsidP="00267D35">
      <w:pPr>
        <w:spacing w:after="0" w:line="240" w:lineRule="auto"/>
        <w:jc w:val="both"/>
        <w:rPr>
          <w:rFonts w:ascii="Times New Roman" w:eastAsia="Calibri" w:hAnsi="Times New Roman" w:cs="Times New Roman"/>
          <w:u w:val="single"/>
        </w:rPr>
      </w:pPr>
      <w:r w:rsidRPr="00465D78">
        <w:rPr>
          <w:rFonts w:ascii="Times New Roman" w:eastAsia="Calibri" w:hAnsi="Times New Roman" w:cs="Times New Roman"/>
          <w:u w:val="single"/>
        </w:rPr>
        <w:t>reprezentowany przez:</w:t>
      </w:r>
    </w:p>
    <w:p w:rsidR="00267D35" w:rsidRPr="00465D78" w:rsidRDefault="00267D35" w:rsidP="00267D35">
      <w:pPr>
        <w:spacing w:after="0" w:line="240" w:lineRule="auto"/>
        <w:ind w:right="5954"/>
        <w:jc w:val="both"/>
        <w:rPr>
          <w:rFonts w:ascii="Times New Roman" w:eastAsia="Calibri" w:hAnsi="Times New Roman" w:cs="Times New Roman"/>
        </w:rPr>
      </w:pPr>
      <w:r w:rsidRPr="00465D78">
        <w:rPr>
          <w:rFonts w:ascii="Times New Roman" w:eastAsia="Calibri" w:hAnsi="Times New Roman" w:cs="Times New Roman"/>
        </w:rPr>
        <w:t>………………………………………………………………………………………………………………</w:t>
      </w:r>
    </w:p>
    <w:p w:rsidR="00267D35" w:rsidRPr="00465D78" w:rsidRDefault="00267D35" w:rsidP="00267D35">
      <w:pPr>
        <w:spacing w:after="0" w:line="240" w:lineRule="auto"/>
        <w:ind w:right="5953"/>
        <w:jc w:val="both"/>
        <w:rPr>
          <w:rFonts w:ascii="Times New Roman" w:eastAsia="Calibri" w:hAnsi="Times New Roman" w:cs="Times New Roman"/>
          <w:i/>
          <w:iCs/>
        </w:rPr>
      </w:pPr>
      <w:r w:rsidRPr="00465D78">
        <w:rPr>
          <w:rFonts w:ascii="Times New Roman" w:eastAsia="Calibri" w:hAnsi="Times New Roman" w:cs="Times New Roman"/>
          <w:i/>
          <w:iCs/>
        </w:rPr>
        <w:t>(imię, nazwisko, stanowisko/ podstawa do reprezentacji)</w:t>
      </w:r>
    </w:p>
    <w:p w:rsidR="00267D35" w:rsidRPr="00465D78" w:rsidRDefault="00267D35" w:rsidP="00267D35">
      <w:pPr>
        <w:spacing w:after="0" w:line="240" w:lineRule="auto"/>
        <w:jc w:val="both"/>
        <w:rPr>
          <w:rFonts w:ascii="Times New Roman" w:eastAsia="Calibri" w:hAnsi="Times New Roman" w:cs="Times New Roman"/>
        </w:rPr>
      </w:pPr>
    </w:p>
    <w:p w:rsidR="00267D35" w:rsidRPr="00465D78" w:rsidRDefault="00267D35" w:rsidP="00267D35">
      <w:pPr>
        <w:spacing w:after="0" w:line="240" w:lineRule="auto"/>
        <w:jc w:val="both"/>
        <w:rPr>
          <w:rFonts w:ascii="Times New Roman" w:eastAsia="Calibri" w:hAnsi="Times New Roman" w:cs="Times New Roman"/>
        </w:rPr>
      </w:pPr>
    </w:p>
    <w:p w:rsidR="00267D35" w:rsidRPr="00465D78" w:rsidRDefault="00267D35" w:rsidP="00267D35">
      <w:pPr>
        <w:spacing w:after="0" w:line="240" w:lineRule="auto"/>
        <w:jc w:val="both"/>
        <w:rPr>
          <w:rFonts w:ascii="Times New Roman" w:eastAsia="Times New Roman" w:hAnsi="Times New Roman" w:cs="Times New Roman"/>
          <w:b/>
          <w:sz w:val="24"/>
          <w:szCs w:val="24"/>
        </w:rPr>
      </w:pPr>
      <w:r w:rsidRPr="00465D78">
        <w:rPr>
          <w:rFonts w:ascii="Times New Roman" w:eastAsia="Calibri" w:hAnsi="Times New Roman" w:cs="Times New Roman"/>
        </w:rPr>
        <w:t>Składając ofertę w postępowaniu o udzielenie zamówienia publicznego na</w:t>
      </w:r>
      <w:r w:rsidRPr="00465D78">
        <w:rPr>
          <w:rFonts w:ascii="Times New Roman" w:eastAsia="Calibri" w:hAnsi="Times New Roman" w:cs="Times New Roman"/>
          <w:b/>
          <w:bCs/>
        </w:rPr>
        <w:t xml:space="preserve">  „</w:t>
      </w:r>
      <w:r w:rsidRPr="00465D78">
        <w:rPr>
          <w:rFonts w:ascii="Times New Roman" w:eastAsia="Times New Roman" w:hAnsi="Times New Roman" w:cs="Times New Roman"/>
          <w:b/>
          <w:sz w:val="24"/>
          <w:szCs w:val="24"/>
        </w:rPr>
        <w:t xml:space="preserve">Dostawę </w:t>
      </w:r>
      <w:r>
        <w:rPr>
          <w:rFonts w:ascii="Times New Roman" w:eastAsia="Times New Roman" w:hAnsi="Times New Roman" w:cs="Times New Roman"/>
          <w:b/>
          <w:sz w:val="24"/>
          <w:szCs w:val="24"/>
        </w:rPr>
        <w:t xml:space="preserve"> odczynników i wzorców</w:t>
      </w:r>
      <w:r w:rsidRPr="00465D78">
        <w:rPr>
          <w:rFonts w:ascii="Times New Roman" w:eastAsia="Times New Roman" w:hAnsi="Times New Roman" w:cs="Times New Roman"/>
          <w:b/>
          <w:sz w:val="24"/>
          <w:szCs w:val="24"/>
        </w:rPr>
        <w:t>”</w:t>
      </w:r>
    </w:p>
    <w:p w:rsidR="00267D35" w:rsidRPr="00465D78" w:rsidRDefault="00267D35" w:rsidP="00267D35">
      <w:pPr>
        <w:spacing w:after="0" w:line="240" w:lineRule="auto"/>
        <w:jc w:val="both"/>
        <w:rPr>
          <w:rFonts w:ascii="Times New Roman" w:eastAsia="Times New Roman" w:hAnsi="Times New Roman" w:cs="Times New Roman"/>
        </w:rPr>
      </w:pPr>
    </w:p>
    <w:p w:rsidR="00267D35" w:rsidRPr="00465D78" w:rsidRDefault="00267D35" w:rsidP="00267D35">
      <w:pPr>
        <w:spacing w:after="0" w:line="240" w:lineRule="auto"/>
        <w:jc w:val="both"/>
        <w:rPr>
          <w:rFonts w:ascii="Times New Roman" w:eastAsia="Times New Roman" w:hAnsi="Times New Roman" w:cs="Times New Roman"/>
        </w:rPr>
      </w:pPr>
      <w:r w:rsidRPr="00465D78">
        <w:rPr>
          <w:rFonts w:ascii="Times New Roman" w:eastAsia="Times New Roman" w:hAnsi="Times New Roman" w:cs="Times New Roman"/>
        </w:rPr>
        <w:t>oświadczam/y, że:</w:t>
      </w:r>
    </w:p>
    <w:p w:rsidR="00267D35" w:rsidRPr="00465D78" w:rsidRDefault="00267D35" w:rsidP="00267D35">
      <w:pPr>
        <w:spacing w:after="0" w:line="240" w:lineRule="auto"/>
        <w:jc w:val="both"/>
        <w:rPr>
          <w:rFonts w:ascii="Times New Roman" w:eastAsia="Times New Roman" w:hAnsi="Times New Roman" w:cs="Times New Roman"/>
        </w:rPr>
      </w:pPr>
      <w:r w:rsidRPr="00465D78">
        <w:rPr>
          <w:rFonts w:ascii="Times New Roman" w:eastAsia="Times New Roman" w:hAnsi="Times New Roman" w:cs="Times New Roman"/>
        </w:rPr>
        <w:t xml:space="preserve">- z żadnym z Wykonawców, którzy złożyli oferty w niniejszym postępowaniu  </w:t>
      </w:r>
      <w:r w:rsidRPr="00465D78">
        <w:rPr>
          <w:rFonts w:ascii="Times New Roman" w:eastAsia="Times New Roman" w:hAnsi="Times New Roman" w:cs="Times New Roman"/>
          <w:b/>
          <w:bCs/>
        </w:rPr>
        <w:t>nie należę/nie należymy</w:t>
      </w:r>
      <w:r w:rsidRPr="00465D78">
        <w:rPr>
          <w:rFonts w:ascii="Times New Roman" w:eastAsia="Times New Roman" w:hAnsi="Times New Roman" w:cs="Times New Roman"/>
        </w:rPr>
        <w:t xml:space="preserve"> do tej samej grupy kapitałowej w rozumieniu ustawy z dnia 16.02.2007 r. </w:t>
      </w:r>
      <w:r w:rsidRPr="00465D78">
        <w:rPr>
          <w:rFonts w:ascii="Times New Roman" w:eastAsia="Times New Roman" w:hAnsi="Times New Roman" w:cs="Times New Roman"/>
        </w:rPr>
        <w:br/>
        <w:t>o ochronie konkurencji i konsumentów (Dz. U. z 2015 r. poz. 184 z późn. zm.)</w:t>
      </w:r>
      <w:r w:rsidRPr="00465D78">
        <w:rPr>
          <w:rFonts w:ascii="Times New Roman" w:eastAsia="Times New Roman" w:hAnsi="Times New Roman" w:cs="Times New Roman"/>
          <w:b/>
        </w:rPr>
        <w:t>**:</w:t>
      </w:r>
    </w:p>
    <w:p w:rsidR="00267D35" w:rsidRPr="00465D78" w:rsidRDefault="00267D35" w:rsidP="00267D35">
      <w:pPr>
        <w:spacing w:after="0" w:line="240" w:lineRule="auto"/>
        <w:jc w:val="both"/>
        <w:rPr>
          <w:rFonts w:ascii="Times New Roman" w:eastAsia="Times New Roman" w:hAnsi="Times New Roman" w:cs="Times New Roman"/>
        </w:rPr>
      </w:pPr>
    </w:p>
    <w:p w:rsidR="00267D35" w:rsidRPr="00465D78" w:rsidRDefault="00267D35" w:rsidP="00267D35">
      <w:pPr>
        <w:spacing w:after="0" w:line="240" w:lineRule="auto"/>
        <w:jc w:val="both"/>
        <w:rPr>
          <w:rFonts w:ascii="Times New Roman" w:eastAsia="Times New Roman" w:hAnsi="Times New Roman" w:cs="Times New Roman"/>
        </w:rPr>
      </w:pPr>
      <w:r w:rsidRPr="00465D78">
        <w:rPr>
          <w:rFonts w:ascii="Times New Roman" w:eastAsia="Times New Roman" w:hAnsi="Times New Roman" w:cs="Times New Roman"/>
        </w:rPr>
        <w:t xml:space="preserve">- wspólnie z ………………………………………………………… </w:t>
      </w:r>
      <w:r w:rsidRPr="00465D78">
        <w:rPr>
          <w:rFonts w:ascii="Times New Roman" w:eastAsia="Times New Roman" w:hAnsi="Times New Roman" w:cs="Times New Roman"/>
          <w:b/>
          <w:bCs/>
        </w:rPr>
        <w:t>należę/należymy</w:t>
      </w:r>
      <w:r w:rsidRPr="00465D78">
        <w:rPr>
          <w:rFonts w:ascii="Times New Roman" w:eastAsia="Times New Roman" w:hAnsi="Times New Roman" w:cs="Times New Roman"/>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rsidR="00267D35" w:rsidRPr="00465D78" w:rsidRDefault="00267D35" w:rsidP="00267D35">
      <w:pPr>
        <w:spacing w:after="0" w:line="240" w:lineRule="auto"/>
        <w:jc w:val="both"/>
        <w:rPr>
          <w:rFonts w:ascii="Times New Roman" w:eastAsia="Times New Roman" w:hAnsi="Times New Roman" w:cs="Times New Roman"/>
        </w:rPr>
      </w:pPr>
    </w:p>
    <w:p w:rsidR="00267D35" w:rsidRPr="00465D78" w:rsidRDefault="00267D35" w:rsidP="00267D35">
      <w:pPr>
        <w:numPr>
          <w:ilvl w:val="0"/>
          <w:numId w:val="5"/>
        </w:numPr>
        <w:spacing w:after="0" w:line="240" w:lineRule="auto"/>
        <w:ind w:left="360"/>
        <w:jc w:val="both"/>
        <w:rPr>
          <w:rFonts w:ascii="Times New Roman" w:eastAsia="Times New Roman" w:hAnsi="Times New Roman" w:cs="Times New Roman"/>
        </w:rPr>
      </w:pPr>
      <w:r w:rsidRPr="00465D78">
        <w:rPr>
          <w:rFonts w:ascii="Times New Roman" w:eastAsia="Times New Roman" w:hAnsi="Times New Roman" w:cs="Times New Roman"/>
        </w:rPr>
        <w:t>………………………………………………………………………………………………………</w:t>
      </w:r>
    </w:p>
    <w:p w:rsidR="00267D35" w:rsidRPr="00465D78" w:rsidRDefault="00267D35" w:rsidP="00267D35">
      <w:pPr>
        <w:numPr>
          <w:ilvl w:val="0"/>
          <w:numId w:val="5"/>
        </w:numPr>
        <w:spacing w:after="0" w:line="240" w:lineRule="auto"/>
        <w:ind w:left="360"/>
        <w:jc w:val="both"/>
        <w:rPr>
          <w:rFonts w:ascii="Times New Roman" w:eastAsia="Times New Roman" w:hAnsi="Times New Roman" w:cs="Times New Roman"/>
        </w:rPr>
      </w:pPr>
      <w:r w:rsidRPr="00465D78">
        <w:rPr>
          <w:rFonts w:ascii="Times New Roman" w:eastAsia="Times New Roman" w:hAnsi="Times New Roman" w:cs="Times New Roman"/>
        </w:rPr>
        <w:t>………………………………………………………………………………………………………</w:t>
      </w:r>
    </w:p>
    <w:p w:rsidR="00267D35" w:rsidRPr="00465D78" w:rsidRDefault="00267D35" w:rsidP="00267D35">
      <w:pPr>
        <w:numPr>
          <w:ilvl w:val="0"/>
          <w:numId w:val="5"/>
        </w:numPr>
        <w:spacing w:after="0" w:line="240" w:lineRule="auto"/>
        <w:ind w:left="360"/>
        <w:jc w:val="both"/>
        <w:rPr>
          <w:rFonts w:ascii="Times New Roman" w:eastAsia="Times New Roman" w:hAnsi="Times New Roman" w:cs="Times New Roman"/>
        </w:rPr>
      </w:pPr>
      <w:r w:rsidRPr="00465D78">
        <w:rPr>
          <w:rFonts w:ascii="Times New Roman" w:eastAsia="Times New Roman" w:hAnsi="Times New Roman" w:cs="Times New Roman"/>
        </w:rPr>
        <w:t>……………………………………………………………………………………………………….</w:t>
      </w:r>
    </w:p>
    <w:p w:rsidR="00267D35" w:rsidRPr="00465D78" w:rsidRDefault="00267D35" w:rsidP="00267D35">
      <w:pPr>
        <w:numPr>
          <w:ilvl w:val="0"/>
          <w:numId w:val="5"/>
        </w:numPr>
        <w:spacing w:after="0" w:line="240" w:lineRule="auto"/>
        <w:ind w:left="360"/>
        <w:jc w:val="both"/>
        <w:rPr>
          <w:rFonts w:ascii="Times New Roman" w:eastAsia="Times New Roman" w:hAnsi="Times New Roman" w:cs="Times New Roman"/>
        </w:rPr>
      </w:pPr>
      <w:r w:rsidRPr="00465D78">
        <w:rPr>
          <w:rFonts w:ascii="Times New Roman" w:eastAsia="Times New Roman" w:hAnsi="Times New Roman" w:cs="Times New Roman"/>
        </w:rPr>
        <w:t>………………………………………………………………………………………………………</w:t>
      </w:r>
    </w:p>
    <w:p w:rsidR="00267D35" w:rsidRPr="00465D78" w:rsidRDefault="00267D35" w:rsidP="00267D35">
      <w:pPr>
        <w:spacing w:after="0" w:line="240" w:lineRule="auto"/>
        <w:jc w:val="both"/>
        <w:rPr>
          <w:rFonts w:ascii="Times New Roman" w:eastAsia="Times New Roman" w:hAnsi="Times New Roman" w:cs="Times New Roman"/>
          <w:sz w:val="20"/>
        </w:rPr>
      </w:pPr>
      <w:r w:rsidRPr="00465D78">
        <w:rPr>
          <w:rFonts w:ascii="Times New Roman" w:eastAsia="Times New Roman" w:hAnsi="Times New Roman" w:cs="Times New Roman"/>
          <w:sz w:val="20"/>
        </w:rPr>
        <w:t xml:space="preserve">** niepotrzebne skreślić </w:t>
      </w:r>
    </w:p>
    <w:p w:rsidR="00267D35" w:rsidRPr="00465D78" w:rsidRDefault="00267D35" w:rsidP="00267D35">
      <w:pPr>
        <w:spacing w:after="0" w:line="240" w:lineRule="auto"/>
        <w:jc w:val="both"/>
        <w:rPr>
          <w:rFonts w:ascii="Times New Roman" w:eastAsia="Times New Roman" w:hAnsi="Times New Roman" w:cs="Times New Roman"/>
        </w:rPr>
      </w:pPr>
    </w:p>
    <w:p w:rsidR="00267D35" w:rsidRPr="00465D78" w:rsidRDefault="00267D35" w:rsidP="00267D35">
      <w:pPr>
        <w:spacing w:after="0" w:line="240" w:lineRule="auto"/>
        <w:jc w:val="both"/>
        <w:rPr>
          <w:rFonts w:ascii="Times New Roman" w:eastAsia="Times New Roman" w:hAnsi="Times New Roman" w:cs="Times New Roman"/>
        </w:rPr>
      </w:pPr>
    </w:p>
    <w:p w:rsidR="00267D35" w:rsidRPr="00465D78" w:rsidRDefault="00267D35" w:rsidP="00267D35">
      <w:pPr>
        <w:spacing w:after="0" w:line="240" w:lineRule="auto"/>
        <w:jc w:val="both"/>
        <w:rPr>
          <w:rFonts w:ascii="Times New Roman" w:eastAsia="Times New Roman" w:hAnsi="Times New Roman" w:cs="Times New Roman"/>
        </w:rPr>
      </w:pPr>
    </w:p>
    <w:p w:rsidR="00267D35" w:rsidRPr="00465D78" w:rsidRDefault="00267D35" w:rsidP="00267D35">
      <w:pPr>
        <w:spacing w:after="0" w:line="240" w:lineRule="auto"/>
        <w:jc w:val="both"/>
        <w:rPr>
          <w:rFonts w:ascii="Times New Roman" w:eastAsia="Calibri" w:hAnsi="Times New Roman" w:cs="Times New Roman"/>
        </w:rPr>
      </w:pPr>
      <w:r w:rsidRPr="00465D78">
        <w:rPr>
          <w:rFonts w:ascii="Times New Roman" w:eastAsia="Calibri" w:hAnsi="Times New Roman" w:cs="Times New Roman"/>
        </w:rPr>
        <w:t xml:space="preserve">…………….……………………, dnia ………….……. r. </w:t>
      </w:r>
    </w:p>
    <w:p w:rsidR="00267D35" w:rsidRPr="00465D78" w:rsidRDefault="00267D35" w:rsidP="00267D35">
      <w:pPr>
        <w:spacing w:after="0" w:line="240" w:lineRule="auto"/>
        <w:ind w:firstLine="708"/>
        <w:jc w:val="both"/>
        <w:rPr>
          <w:rFonts w:ascii="Times New Roman" w:eastAsia="Calibri" w:hAnsi="Times New Roman" w:cs="Times New Roman"/>
          <w:sz w:val="20"/>
        </w:rPr>
      </w:pPr>
      <w:r w:rsidRPr="00465D78">
        <w:rPr>
          <w:rFonts w:ascii="Times New Roman" w:eastAsia="Calibri" w:hAnsi="Times New Roman" w:cs="Times New Roman"/>
          <w:sz w:val="20"/>
        </w:rPr>
        <w:t>(miejscowość i data)</w:t>
      </w:r>
    </w:p>
    <w:p w:rsidR="00267D35" w:rsidRPr="00465D78" w:rsidRDefault="00267D35" w:rsidP="00267D35">
      <w:pPr>
        <w:spacing w:after="0" w:line="240" w:lineRule="auto"/>
        <w:ind w:firstLine="708"/>
        <w:jc w:val="both"/>
        <w:rPr>
          <w:rFonts w:ascii="Times New Roman" w:eastAsia="Calibri" w:hAnsi="Times New Roman" w:cs="Times New Roman"/>
          <w:sz w:val="20"/>
        </w:rPr>
      </w:pPr>
    </w:p>
    <w:p w:rsidR="00267D35" w:rsidRPr="00465D78" w:rsidRDefault="00267D35" w:rsidP="00267D35">
      <w:pPr>
        <w:spacing w:after="0" w:line="240" w:lineRule="auto"/>
        <w:jc w:val="both"/>
        <w:rPr>
          <w:rFonts w:ascii="Times New Roman" w:eastAsia="Times New Roman" w:hAnsi="Times New Roman" w:cs="Times New Roman"/>
          <w:szCs w:val="20"/>
        </w:rPr>
      </w:pP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r>
      <w:r w:rsidRPr="00465D78">
        <w:rPr>
          <w:rFonts w:ascii="Times New Roman" w:eastAsia="Times New Roman" w:hAnsi="Times New Roman" w:cs="Times New Roman"/>
          <w:szCs w:val="20"/>
        </w:rPr>
        <w:tab/>
        <w:t>......................................................</w:t>
      </w:r>
    </w:p>
    <w:p w:rsidR="00267D35" w:rsidRPr="00465D78" w:rsidRDefault="00267D35" w:rsidP="00267D35">
      <w:pPr>
        <w:spacing w:after="0" w:line="240" w:lineRule="auto"/>
        <w:ind w:left="5664" w:firstLine="6"/>
        <w:jc w:val="both"/>
        <w:rPr>
          <w:rFonts w:ascii="Times New Roman" w:eastAsia="Times New Roman" w:hAnsi="Times New Roman" w:cs="Times New Roman"/>
          <w:sz w:val="16"/>
          <w:szCs w:val="16"/>
        </w:rPr>
      </w:pPr>
      <w:r w:rsidRPr="00465D78">
        <w:rPr>
          <w:rFonts w:ascii="Times New Roman" w:eastAsia="Times New Roman" w:hAnsi="Times New Roman" w:cs="Times New Roman"/>
          <w:sz w:val="20"/>
          <w:szCs w:val="20"/>
        </w:rPr>
        <w:t xml:space="preserve">(Podpis wraz z pieczęcią osoby </w:t>
      </w:r>
      <w:r>
        <w:rPr>
          <w:rFonts w:ascii="Times New Roman" w:eastAsia="Times New Roman" w:hAnsi="Times New Roman" w:cs="Times New Roman"/>
          <w:sz w:val="20"/>
          <w:szCs w:val="20"/>
        </w:rPr>
        <w:t xml:space="preserve">* </w:t>
      </w:r>
      <w:r w:rsidRPr="00465D78">
        <w:rPr>
          <w:rFonts w:ascii="Times New Roman" w:eastAsia="Times New Roman" w:hAnsi="Times New Roman" w:cs="Times New Roman"/>
          <w:sz w:val="20"/>
          <w:szCs w:val="20"/>
        </w:rPr>
        <w:t>uprawnionej do reprezentowania Wykonawcy)</w:t>
      </w:r>
    </w:p>
    <w:p w:rsidR="00267D35" w:rsidRPr="00465D78" w:rsidRDefault="00267D35" w:rsidP="00267D35">
      <w:pPr>
        <w:spacing w:after="0" w:line="240" w:lineRule="auto"/>
        <w:rPr>
          <w:rFonts w:ascii="Times New Roman" w:eastAsia="Calibri" w:hAnsi="Times New Roman" w:cs="Times New Roman"/>
          <w:b/>
          <w:bCs/>
          <w:sz w:val="24"/>
          <w:szCs w:val="24"/>
        </w:rPr>
      </w:pPr>
    </w:p>
    <w:p w:rsidR="00267D35" w:rsidRPr="008C3DBD" w:rsidRDefault="00267D35" w:rsidP="00267D35">
      <w:pPr>
        <w:spacing w:after="0" w:line="240" w:lineRule="auto"/>
        <w:ind w:firstLine="6"/>
        <w:rPr>
          <w:rFonts w:ascii="Times New Roman" w:eastAsia="Calibri" w:hAnsi="Times New Roman" w:cs="Times New Roman"/>
          <w:b/>
          <w:bCs/>
          <w:sz w:val="20"/>
          <w:szCs w:val="20"/>
        </w:rPr>
        <w:sectPr w:rsidR="00267D35" w:rsidRPr="008C3DBD" w:rsidSect="008C3DBD">
          <w:headerReference w:type="default" r:id="rId27"/>
          <w:footerReference w:type="default" r:id="rId28"/>
          <w:pgSz w:w="11906" w:h="16838"/>
          <w:pgMar w:top="1417" w:right="1417" w:bottom="1417" w:left="1417" w:header="708" w:footer="708" w:gutter="0"/>
          <w:cols w:space="708"/>
          <w:rtlGutter/>
          <w:docGrid w:linePitch="360"/>
        </w:sectPr>
      </w:pPr>
      <w:r w:rsidRPr="008C3DBD">
        <w:rPr>
          <w:rFonts w:ascii="Times New Roman" w:eastAsia="Calibri" w:hAnsi="Times New Roman" w:cs="Times New Roman"/>
          <w:b/>
          <w:color w:val="FF0000"/>
          <w:sz w:val="20"/>
          <w:szCs w:val="20"/>
        </w:rPr>
        <w:t>*dla oferty w formie pisemnej (tradycyjnej papierowej) własnoręczny podpis osoby uprawnionej lub dla oferty w formie elektronicznej kwalifikowany podpis elektroniczny osoby uprawnionej</w:t>
      </w:r>
    </w:p>
    <w:p w:rsidR="00267D35" w:rsidRPr="00465D78" w:rsidRDefault="00267D35" w:rsidP="00267D35">
      <w:pPr>
        <w:ind w:left="5246" w:firstLine="708"/>
        <w:jc w:val="right"/>
        <w:rPr>
          <w:rFonts w:ascii="Times New Roman" w:eastAsia="Calibri" w:hAnsi="Times New Roman" w:cs="Times New Roman"/>
          <w:b/>
          <w:bCs/>
          <w:szCs w:val="20"/>
        </w:rPr>
      </w:pPr>
      <w:r w:rsidRPr="00465D78">
        <w:rPr>
          <w:rFonts w:ascii="Times New Roman" w:eastAsia="Calibri" w:hAnsi="Times New Roman" w:cs="Times New Roman"/>
          <w:b/>
          <w:bCs/>
          <w:szCs w:val="20"/>
        </w:rPr>
        <w:lastRenderedPageBreak/>
        <w:t>Załącznik nr 5</w:t>
      </w:r>
    </w:p>
    <w:p w:rsidR="00267D35" w:rsidRPr="00E75257" w:rsidRDefault="00267D35" w:rsidP="00267D35">
      <w:pPr>
        <w:spacing w:after="0" w:line="240" w:lineRule="auto"/>
        <w:jc w:val="center"/>
        <w:rPr>
          <w:rFonts w:ascii="Times New Roman" w:eastAsia="Times New Roman" w:hAnsi="Times New Roman" w:cs="Times New Roman"/>
          <w:b/>
          <w:color w:val="FF0000"/>
        </w:rPr>
      </w:pPr>
      <w:r w:rsidRPr="00E75257">
        <w:rPr>
          <w:rFonts w:ascii="Times New Roman" w:eastAsia="Times New Roman" w:hAnsi="Times New Roman" w:cs="Times New Roman"/>
          <w:b/>
          <w:color w:val="FF0000"/>
        </w:rPr>
        <w:t>ROZDZIAŁ  II</w:t>
      </w:r>
    </w:p>
    <w:p w:rsidR="00267D35" w:rsidRPr="00E75257" w:rsidRDefault="00267D35" w:rsidP="00267D35">
      <w:pPr>
        <w:spacing w:after="0" w:line="240" w:lineRule="auto"/>
        <w:jc w:val="center"/>
        <w:rPr>
          <w:rFonts w:ascii="Times New Roman" w:eastAsia="Times New Roman" w:hAnsi="Times New Roman" w:cs="Times New Roman"/>
          <w:b/>
          <w:color w:val="FF0000"/>
        </w:rPr>
      </w:pPr>
    </w:p>
    <w:p w:rsidR="00267D35" w:rsidRPr="00E75257" w:rsidRDefault="00267D35" w:rsidP="00267D35">
      <w:pPr>
        <w:spacing w:after="0" w:line="240" w:lineRule="auto"/>
        <w:jc w:val="center"/>
        <w:rPr>
          <w:rFonts w:ascii="Times New Roman" w:eastAsia="Times New Roman" w:hAnsi="Times New Roman" w:cs="Times New Roman"/>
          <w:b/>
          <w:color w:val="FF0000"/>
        </w:rPr>
      </w:pPr>
      <w:r w:rsidRPr="00E75257">
        <w:rPr>
          <w:rFonts w:ascii="Times New Roman" w:eastAsia="Times New Roman" w:hAnsi="Times New Roman" w:cs="Times New Roman"/>
          <w:b/>
          <w:color w:val="FF0000"/>
        </w:rPr>
        <w:t>OPIS  PRZEDMIOTU  ZAMÓWIENIA</w:t>
      </w:r>
    </w:p>
    <w:p w:rsidR="00267D35" w:rsidRPr="00465D78" w:rsidRDefault="00267D35" w:rsidP="00267D35">
      <w:pPr>
        <w:spacing w:after="0" w:line="240" w:lineRule="auto"/>
        <w:ind w:left="360" w:hanging="360"/>
        <w:jc w:val="both"/>
        <w:rPr>
          <w:rFonts w:ascii="Times New Roman" w:eastAsia="Times New Roman" w:hAnsi="Times New Roman" w:cs="Times New Roman"/>
          <w:sz w:val="20"/>
          <w:szCs w:val="20"/>
        </w:rPr>
      </w:pPr>
      <w:r w:rsidRPr="00465D78">
        <w:rPr>
          <w:rFonts w:ascii="Times New Roman" w:eastAsia="Times New Roman" w:hAnsi="Times New Roman" w:cs="Times New Roman"/>
          <w:sz w:val="20"/>
          <w:szCs w:val="20"/>
        </w:rPr>
        <w:tab/>
      </w:r>
    </w:p>
    <w:p w:rsidR="00267D35" w:rsidRPr="001D75DC" w:rsidRDefault="00267D35" w:rsidP="00267D35">
      <w:pPr>
        <w:spacing w:after="0" w:line="240" w:lineRule="auto"/>
        <w:ind w:left="360" w:hanging="360"/>
        <w:jc w:val="both"/>
        <w:rPr>
          <w:rFonts w:ascii="Times New Roman" w:eastAsia="Times New Roman" w:hAnsi="Times New Roman" w:cs="Times New Roman"/>
          <w:color w:val="00B050"/>
          <w:sz w:val="20"/>
          <w:szCs w:val="20"/>
        </w:rPr>
      </w:pPr>
      <w:r w:rsidRPr="001D75DC">
        <w:rPr>
          <w:rFonts w:ascii="Times New Roman" w:eastAsia="Times New Roman" w:hAnsi="Times New Roman" w:cs="Times New Roman"/>
          <w:color w:val="00B050"/>
          <w:sz w:val="20"/>
          <w:szCs w:val="20"/>
        </w:rPr>
        <w:t>1</w:t>
      </w:r>
      <w:r w:rsidRPr="001D75DC">
        <w:rPr>
          <w:rFonts w:ascii="Times New Roman" w:eastAsia="Times New Roman" w:hAnsi="Times New Roman" w:cs="Times New Roman"/>
          <w:color w:val="00B050"/>
          <w:sz w:val="20"/>
          <w:szCs w:val="20"/>
        </w:rPr>
        <w:tab/>
        <w:t>Zamawiający zastrzega sobie prawo realizowania zamówień w ilościach uzależnionych  od rzeczywistych potrzeb oraz do ograniczenia zamówienia w zakresie ilościowym i rzeczowym,  co nie jest odstąpieniem  od umowy nawet w części. Wykonawca z tego tytułu nie może wystąpić z roszczeniami w stosunku    do Zamawiającego.</w:t>
      </w:r>
    </w:p>
    <w:p w:rsidR="00267D35" w:rsidRPr="001D75DC" w:rsidRDefault="00267D35" w:rsidP="00267D35">
      <w:pPr>
        <w:spacing w:after="0" w:line="240" w:lineRule="auto"/>
        <w:ind w:left="360" w:hanging="360"/>
        <w:jc w:val="both"/>
        <w:rPr>
          <w:rFonts w:ascii="Times New Roman" w:eastAsia="Times New Roman" w:hAnsi="Times New Roman" w:cs="Times New Roman"/>
          <w:color w:val="00B050"/>
          <w:sz w:val="20"/>
          <w:szCs w:val="20"/>
        </w:rPr>
      </w:pPr>
    </w:p>
    <w:p w:rsidR="00267D35" w:rsidRPr="001D75DC" w:rsidRDefault="00267D35" w:rsidP="00267D35">
      <w:pPr>
        <w:spacing w:after="0" w:line="240" w:lineRule="auto"/>
        <w:ind w:left="360" w:hanging="360"/>
        <w:jc w:val="both"/>
        <w:rPr>
          <w:rFonts w:ascii="Times New Roman" w:eastAsia="Times New Roman" w:hAnsi="Times New Roman" w:cs="Times New Roman"/>
          <w:color w:val="00B050"/>
          <w:sz w:val="20"/>
          <w:szCs w:val="20"/>
        </w:rPr>
      </w:pPr>
    </w:p>
    <w:p w:rsidR="00267D35" w:rsidRPr="001D75DC" w:rsidRDefault="00267D35" w:rsidP="00267D35">
      <w:pPr>
        <w:spacing w:after="0" w:line="240" w:lineRule="auto"/>
        <w:ind w:left="360" w:hanging="360"/>
        <w:jc w:val="both"/>
        <w:rPr>
          <w:rFonts w:ascii="Times New Roman" w:hAnsi="Times New Roman" w:cs="Times New Roman"/>
          <w:color w:val="00B050"/>
          <w:sz w:val="20"/>
          <w:szCs w:val="20"/>
        </w:rPr>
      </w:pPr>
      <w:r w:rsidRPr="001D75DC">
        <w:rPr>
          <w:rFonts w:ascii="Times New Roman" w:hAnsi="Times New Roman" w:cs="Times New Roman"/>
          <w:color w:val="00B050"/>
          <w:sz w:val="20"/>
          <w:szCs w:val="20"/>
        </w:rPr>
        <w:t>2. Laboratorium badawcze Zamawiającego  posiada akredytację, w związku z czym Zamawiający jest zobligowany  do postępowania zgodnie z obowiązującą normą PN-EN ISO/IEC 17025:2017 i dokumentem PCA DA06. Powyższa norma i dokument nakazują ,aby producenci materiałów odniesienia (roztworów wzorcowych) byli akredytowani w odniesieniu do wymaganej normy ISO 17034, a materiały odniesienia były wyprodukowane w ramach posiadanego zakresu akredytacji.</w:t>
      </w:r>
    </w:p>
    <w:p w:rsidR="00267D35" w:rsidRPr="001D75DC" w:rsidRDefault="00267D35" w:rsidP="00267D35">
      <w:pPr>
        <w:spacing w:after="0" w:line="240" w:lineRule="auto"/>
        <w:ind w:left="360" w:hanging="360"/>
        <w:jc w:val="both"/>
        <w:rPr>
          <w:rFonts w:ascii="Times New Roman" w:eastAsia="Times New Roman" w:hAnsi="Times New Roman" w:cs="Times New Roman"/>
          <w:color w:val="00B050"/>
          <w:sz w:val="20"/>
          <w:szCs w:val="20"/>
        </w:rPr>
      </w:pPr>
    </w:p>
    <w:p w:rsidR="00267D35" w:rsidRPr="001D75DC" w:rsidRDefault="00267D35" w:rsidP="00267D35">
      <w:pPr>
        <w:pStyle w:val="Akapitzlist"/>
        <w:numPr>
          <w:ilvl w:val="0"/>
          <w:numId w:val="34"/>
        </w:numPr>
        <w:rPr>
          <w:color w:val="00B050"/>
        </w:rPr>
      </w:pPr>
      <w:r w:rsidRPr="001D75DC">
        <w:rPr>
          <w:color w:val="00B050"/>
        </w:rPr>
        <w:t xml:space="preserve">Zamawiający posiada wdrożony system zarządzania spełniający wymagania obowiązujących norm i dokumentów (obecnie normy PN-EN ISO/IEC 17025). Jeśli taki zapis jest wskazany w opisie przedmiotu zamówienia, oznacza to, że podane przez Zamawiającego normy są wpisane w dokumentację dotyczącą posiadanej akredytacji. Zamawiający dopuszcza spełnienie norm równoważnych – w takim przypadku Wykonawca jest zobowiązany na swój koszt i ryzyko przeprowadzić proces zapewniający Zamawiającemu utrzymanie wszystkich posiadanych uprawnień i akredytacji na zaproponowanych materiałach, odczynnikach i roztworach wzorcowych. </w:t>
      </w:r>
    </w:p>
    <w:p w:rsidR="00267D35" w:rsidRPr="001D75DC" w:rsidRDefault="00267D35" w:rsidP="00267D35">
      <w:pPr>
        <w:adjustRightInd w:val="0"/>
        <w:spacing w:after="0" w:line="240" w:lineRule="auto"/>
        <w:ind w:left="382" w:hanging="382"/>
        <w:rPr>
          <w:rFonts w:ascii="Times New Roman" w:eastAsia="Times New Roman" w:hAnsi="Times New Roman" w:cs="Times New Roman"/>
          <w:color w:val="00B050"/>
          <w:sz w:val="20"/>
          <w:szCs w:val="20"/>
        </w:rPr>
      </w:pPr>
    </w:p>
    <w:p w:rsidR="00267D35" w:rsidRPr="001D75DC" w:rsidRDefault="00267D35" w:rsidP="00267D35">
      <w:pPr>
        <w:adjustRightInd w:val="0"/>
        <w:spacing w:after="0" w:line="240" w:lineRule="auto"/>
        <w:ind w:left="382" w:hanging="382"/>
        <w:rPr>
          <w:rFonts w:ascii="Times New Roman" w:eastAsia="Times New Roman" w:hAnsi="Times New Roman" w:cs="Times New Roman"/>
          <w:color w:val="00B050"/>
          <w:sz w:val="24"/>
          <w:szCs w:val="24"/>
        </w:rPr>
      </w:pPr>
      <w:r w:rsidRPr="001D75DC">
        <w:rPr>
          <w:rFonts w:ascii="Times New Roman" w:eastAsia="Times New Roman" w:hAnsi="Times New Roman" w:cs="Times New Roman"/>
          <w:color w:val="00B050"/>
          <w:sz w:val="20"/>
          <w:szCs w:val="20"/>
        </w:rPr>
        <w:t>4.    Jeśli Zamawiający wymaga dostawy części zamiennych lub eksploatacyjnych do posiadanych urządzeń – oznacza to, że dostarczone materiały eksploatacyjne muszą być materiałami odpowiadającymi parametrom techniczno-eksploatacyjnym wskazanych w SIWZ urządzeń posiadanych przez Zamawiającego, zgodnie z wymogami producenta tych urządzeń . Wykonawca bierze na siebie pełną odpowiedzialność za możliwe uszkodzenia sprzętu spowodowane używaniem zaoferowanych materiałów. Odpowiedzialność ta będzie obejmować całkowity zwrot kosztów ekspertyzy i kosztów naprawy urządzenia, jeżeli przyczyną awarii będzie zastosowanie danego materiału eksploatacyjnego, a także bezpłatną wymianę urządzenia na nowe, jeżeli przyczyną awarii będzie zastosowanie dostarczonych materiałów eksploatacyjnych, a naprawa nie przywróci jego poprzedniej użyteczność. Podstawą zapłaty będzie opinia i faktura autoryzowanego serwisu dokonującego ekspertyzy i naprawy.</w:t>
      </w:r>
    </w:p>
    <w:p w:rsidR="00267D35" w:rsidRPr="001D75DC" w:rsidRDefault="00267D35" w:rsidP="00267D35">
      <w:pPr>
        <w:spacing w:after="0" w:line="240" w:lineRule="auto"/>
        <w:rPr>
          <w:rFonts w:ascii="Times New Roman" w:eastAsia="Times New Roman" w:hAnsi="Times New Roman" w:cs="Times New Roman"/>
          <w:color w:val="00B050"/>
          <w:sz w:val="24"/>
          <w:szCs w:val="24"/>
        </w:rPr>
      </w:pPr>
    </w:p>
    <w:p w:rsidR="00267D35" w:rsidRPr="001D75DC" w:rsidRDefault="00267D35" w:rsidP="00267D35">
      <w:pPr>
        <w:spacing w:after="0" w:line="240" w:lineRule="auto"/>
        <w:rPr>
          <w:rFonts w:ascii="Times New Roman" w:eastAsia="Times New Roman" w:hAnsi="Times New Roman" w:cs="Times New Roman"/>
          <w:color w:val="00B050"/>
          <w:sz w:val="20"/>
          <w:szCs w:val="20"/>
        </w:rPr>
      </w:pPr>
      <w:r w:rsidRPr="001D75DC">
        <w:rPr>
          <w:rFonts w:ascii="Times New Roman" w:eastAsia="Times New Roman" w:hAnsi="Times New Roman" w:cs="Times New Roman"/>
          <w:color w:val="00B050"/>
          <w:sz w:val="20"/>
          <w:szCs w:val="20"/>
        </w:rPr>
        <w:t xml:space="preserve">5.    Towar musi być fabrycznie nowy, nieużywany, wyprodukowany nie wcześniej, niż na 6 miesięcy przed jego  </w:t>
      </w:r>
    </w:p>
    <w:p w:rsidR="00267D35" w:rsidRPr="001D75DC" w:rsidRDefault="00267D35" w:rsidP="00267D35">
      <w:pPr>
        <w:spacing w:after="0" w:line="240" w:lineRule="auto"/>
        <w:rPr>
          <w:rFonts w:ascii="Times New Roman" w:eastAsia="Times New Roman" w:hAnsi="Times New Roman" w:cs="Times New Roman"/>
          <w:color w:val="00B050"/>
          <w:sz w:val="20"/>
          <w:szCs w:val="20"/>
        </w:rPr>
      </w:pPr>
      <w:r w:rsidRPr="001D75DC">
        <w:rPr>
          <w:rFonts w:ascii="Times New Roman" w:eastAsia="Times New Roman" w:hAnsi="Times New Roman" w:cs="Times New Roman"/>
          <w:color w:val="00B050"/>
          <w:sz w:val="20"/>
          <w:szCs w:val="20"/>
        </w:rPr>
        <w:t xml:space="preserve">       dostarczeniem. </w:t>
      </w:r>
    </w:p>
    <w:p w:rsidR="00267D35" w:rsidRPr="001D75DC" w:rsidRDefault="00267D35" w:rsidP="00267D35">
      <w:pPr>
        <w:spacing w:after="0" w:line="240" w:lineRule="auto"/>
        <w:rPr>
          <w:rFonts w:ascii="Times New Roman" w:eastAsia="Times New Roman" w:hAnsi="Times New Roman" w:cs="Times New Roman"/>
          <w:color w:val="00B050"/>
          <w:sz w:val="24"/>
          <w:szCs w:val="24"/>
        </w:rPr>
      </w:pPr>
    </w:p>
    <w:p w:rsidR="00267D35" w:rsidRPr="001D75DC" w:rsidRDefault="00267D35" w:rsidP="00267D35">
      <w:pPr>
        <w:spacing w:after="60" w:line="240" w:lineRule="auto"/>
        <w:ind w:left="426" w:hanging="426"/>
        <w:rPr>
          <w:rFonts w:ascii="Times New Roman" w:eastAsia="Times New Roman" w:hAnsi="Times New Roman" w:cs="Times New Roman"/>
          <w:color w:val="00B050"/>
          <w:sz w:val="24"/>
          <w:szCs w:val="24"/>
        </w:rPr>
      </w:pPr>
      <w:r w:rsidRPr="001D75DC">
        <w:rPr>
          <w:rFonts w:ascii="Times New Roman" w:eastAsia="Times New Roman" w:hAnsi="Times New Roman" w:cs="Times New Roman"/>
          <w:color w:val="00B050"/>
          <w:sz w:val="20"/>
          <w:szCs w:val="20"/>
        </w:rPr>
        <w:t>6.    Podane przez zamawiającego jednostki miary są pojemnościami minimalnymi jakie można zaoferować. Dopuszcza się zaoferowanie opakowań o pojemnościach większych od wskazanych w kolumnie (3) jednostkach miary, przy zachowaniu wskazanej ilości opakowań/sztuk.. W przypadku większych pojemności niż zaznaczone prosimy o wskazanie oferowanej jednostki w rubryce nr 10.</w:t>
      </w:r>
    </w:p>
    <w:p w:rsidR="00267D35" w:rsidRPr="001D75DC" w:rsidRDefault="00267D35" w:rsidP="00267D35">
      <w:pPr>
        <w:spacing w:after="0" w:line="240" w:lineRule="auto"/>
        <w:ind w:left="360" w:hanging="360"/>
        <w:jc w:val="both"/>
        <w:rPr>
          <w:rFonts w:ascii="Times New Roman" w:eastAsia="Times New Roman" w:hAnsi="Times New Roman" w:cs="Times New Roman"/>
          <w:color w:val="00B050"/>
          <w:sz w:val="20"/>
          <w:szCs w:val="20"/>
        </w:rPr>
      </w:pPr>
    </w:p>
    <w:p w:rsidR="00267D35" w:rsidRPr="001D75DC" w:rsidRDefault="00267D35" w:rsidP="00267D35">
      <w:pPr>
        <w:spacing w:after="0" w:line="240" w:lineRule="auto"/>
        <w:ind w:left="360" w:hanging="360"/>
        <w:jc w:val="both"/>
        <w:rPr>
          <w:rFonts w:ascii="Times New Roman" w:eastAsia="Calibri" w:hAnsi="Times New Roman" w:cs="Times New Roman"/>
          <w:b/>
          <w:bCs/>
          <w:color w:val="00B050"/>
        </w:rPr>
      </w:pPr>
    </w:p>
    <w:p w:rsidR="00267D35" w:rsidRDefault="00267D35" w:rsidP="00267D35">
      <w:pPr>
        <w:spacing w:after="0" w:line="240" w:lineRule="auto"/>
        <w:ind w:left="360" w:hanging="360"/>
        <w:jc w:val="both"/>
        <w:rPr>
          <w:rFonts w:ascii="Times New Roman" w:eastAsia="Calibri" w:hAnsi="Times New Roman" w:cs="Times New Roman"/>
          <w:b/>
          <w:bCs/>
        </w:rPr>
      </w:pPr>
    </w:p>
    <w:p w:rsidR="00267D35" w:rsidRDefault="00267D35" w:rsidP="00267D35">
      <w:pPr>
        <w:spacing w:after="0" w:line="240" w:lineRule="auto"/>
        <w:ind w:left="360" w:hanging="360"/>
        <w:jc w:val="both"/>
        <w:rPr>
          <w:rFonts w:ascii="Times New Roman" w:eastAsia="Calibri" w:hAnsi="Times New Roman" w:cs="Times New Roman"/>
          <w:b/>
          <w:bCs/>
        </w:rPr>
      </w:pPr>
    </w:p>
    <w:p w:rsidR="00267D35" w:rsidRDefault="00267D35" w:rsidP="00267D35">
      <w:pPr>
        <w:spacing w:after="0" w:line="240" w:lineRule="auto"/>
        <w:ind w:left="360" w:hanging="360"/>
        <w:jc w:val="both"/>
        <w:rPr>
          <w:rFonts w:ascii="Times New Roman" w:eastAsia="Calibri" w:hAnsi="Times New Roman" w:cs="Times New Roman"/>
          <w:b/>
          <w:bCs/>
        </w:rPr>
      </w:pPr>
    </w:p>
    <w:p w:rsidR="00267D35" w:rsidRDefault="00267D35" w:rsidP="00267D35">
      <w:pPr>
        <w:spacing w:after="0" w:line="240" w:lineRule="auto"/>
        <w:ind w:left="360" w:hanging="360"/>
        <w:jc w:val="both"/>
        <w:rPr>
          <w:rFonts w:ascii="Times New Roman" w:eastAsia="Calibri" w:hAnsi="Times New Roman" w:cs="Times New Roman"/>
          <w:b/>
          <w:bCs/>
        </w:rPr>
      </w:pPr>
    </w:p>
    <w:p w:rsidR="00267D35" w:rsidRDefault="00267D35" w:rsidP="00267D35">
      <w:pPr>
        <w:spacing w:after="0" w:line="240" w:lineRule="auto"/>
        <w:ind w:left="360" w:hanging="360"/>
        <w:jc w:val="both"/>
        <w:rPr>
          <w:rFonts w:ascii="Times New Roman" w:eastAsia="Calibri" w:hAnsi="Times New Roman" w:cs="Times New Roman"/>
          <w:b/>
          <w:bCs/>
        </w:rPr>
      </w:pPr>
    </w:p>
    <w:p w:rsidR="00267D35" w:rsidRDefault="00267D35" w:rsidP="00267D35">
      <w:pPr>
        <w:spacing w:after="0" w:line="240" w:lineRule="auto"/>
        <w:ind w:left="360" w:hanging="360"/>
        <w:jc w:val="both"/>
        <w:rPr>
          <w:rFonts w:ascii="Times New Roman" w:eastAsia="Calibri" w:hAnsi="Times New Roman" w:cs="Times New Roman"/>
          <w:b/>
          <w:bCs/>
        </w:rPr>
      </w:pPr>
    </w:p>
    <w:p w:rsidR="00267D35" w:rsidRDefault="00267D35" w:rsidP="00267D35">
      <w:pPr>
        <w:spacing w:after="0" w:line="240" w:lineRule="auto"/>
        <w:ind w:left="360" w:hanging="360"/>
        <w:jc w:val="both"/>
        <w:rPr>
          <w:rFonts w:ascii="Times New Roman" w:eastAsia="Calibri" w:hAnsi="Times New Roman" w:cs="Times New Roman"/>
          <w:b/>
          <w:bCs/>
        </w:rPr>
      </w:pPr>
    </w:p>
    <w:p w:rsidR="00267D35" w:rsidRDefault="00267D35" w:rsidP="00267D35">
      <w:pPr>
        <w:spacing w:after="0" w:line="240" w:lineRule="auto"/>
        <w:ind w:left="360" w:hanging="360"/>
        <w:jc w:val="both"/>
        <w:rPr>
          <w:rFonts w:ascii="Times New Roman" w:eastAsia="Calibri" w:hAnsi="Times New Roman" w:cs="Times New Roman"/>
          <w:b/>
          <w:bCs/>
        </w:rPr>
      </w:pPr>
    </w:p>
    <w:p w:rsidR="00267D35" w:rsidRDefault="00267D35" w:rsidP="00267D35">
      <w:pPr>
        <w:spacing w:after="0" w:line="240" w:lineRule="auto"/>
        <w:ind w:left="360" w:hanging="360"/>
        <w:jc w:val="both"/>
        <w:rPr>
          <w:rFonts w:ascii="Times New Roman" w:eastAsia="Calibri" w:hAnsi="Times New Roman" w:cs="Times New Roman"/>
          <w:b/>
          <w:bCs/>
        </w:rPr>
      </w:pPr>
    </w:p>
    <w:p w:rsidR="00267D35" w:rsidRDefault="00267D35" w:rsidP="00267D35">
      <w:pPr>
        <w:spacing w:after="0" w:line="240" w:lineRule="auto"/>
        <w:ind w:left="360" w:hanging="360"/>
        <w:jc w:val="both"/>
        <w:rPr>
          <w:rFonts w:ascii="Times New Roman" w:eastAsia="Calibri" w:hAnsi="Times New Roman" w:cs="Times New Roman"/>
          <w:b/>
          <w:bCs/>
        </w:rPr>
      </w:pPr>
    </w:p>
    <w:p w:rsidR="00267D35" w:rsidRDefault="00267D35" w:rsidP="00267D35">
      <w:pPr>
        <w:spacing w:after="0" w:line="240" w:lineRule="auto"/>
        <w:ind w:left="360" w:hanging="360"/>
        <w:jc w:val="both"/>
        <w:rPr>
          <w:rFonts w:ascii="Times New Roman" w:eastAsia="Calibri" w:hAnsi="Times New Roman" w:cs="Times New Roman"/>
          <w:b/>
          <w:bCs/>
        </w:rPr>
      </w:pPr>
    </w:p>
    <w:p w:rsidR="00267D35" w:rsidRDefault="00267D35" w:rsidP="00267D35">
      <w:pPr>
        <w:spacing w:after="0" w:line="240" w:lineRule="auto"/>
        <w:ind w:left="360" w:hanging="360"/>
        <w:jc w:val="both"/>
        <w:rPr>
          <w:rFonts w:ascii="Times New Roman" w:eastAsia="Calibri" w:hAnsi="Times New Roman" w:cs="Times New Roman"/>
          <w:b/>
          <w:bCs/>
        </w:rPr>
      </w:pPr>
    </w:p>
    <w:p w:rsidR="00267D35" w:rsidRPr="00F97B8E" w:rsidRDefault="00267D35" w:rsidP="00267D35">
      <w:pPr>
        <w:spacing w:after="0" w:line="240" w:lineRule="auto"/>
        <w:rPr>
          <w:rFonts w:ascii="Times New Roman" w:eastAsia="Calibri" w:hAnsi="Times New Roman" w:cs="Times New Roman"/>
          <w:sz w:val="24"/>
          <w:szCs w:val="20"/>
        </w:rPr>
      </w:pPr>
      <w:r w:rsidRPr="00F97B8E">
        <w:rPr>
          <w:rFonts w:ascii="Times New Roman" w:eastAsia="Calibri" w:hAnsi="Times New Roman" w:cs="Times New Roman"/>
          <w:b/>
          <w:sz w:val="24"/>
          <w:szCs w:val="20"/>
        </w:rPr>
        <w:lastRenderedPageBreak/>
        <w:t xml:space="preserve">Część 1 : </w:t>
      </w:r>
      <w:r w:rsidRPr="00F97B8E">
        <w:rPr>
          <w:rFonts w:ascii="Times New Roman" w:eastAsia="Calibri" w:hAnsi="Times New Roman" w:cs="Times New Roman"/>
          <w:sz w:val="24"/>
          <w:szCs w:val="20"/>
        </w:rPr>
        <w:t>Odczynniki i testy</w:t>
      </w:r>
    </w:p>
    <w:tbl>
      <w:tblPr>
        <w:tblW w:w="10632" w:type="dxa"/>
        <w:tblInd w:w="-356" w:type="dxa"/>
        <w:tblLayout w:type="fixed"/>
        <w:tblCellMar>
          <w:left w:w="70" w:type="dxa"/>
          <w:right w:w="70" w:type="dxa"/>
        </w:tblCellMar>
        <w:tblLook w:val="04A0" w:firstRow="1" w:lastRow="0" w:firstColumn="1" w:lastColumn="0" w:noHBand="0" w:noVBand="1"/>
      </w:tblPr>
      <w:tblGrid>
        <w:gridCol w:w="568"/>
        <w:gridCol w:w="7371"/>
        <w:gridCol w:w="1559"/>
        <w:gridCol w:w="1134"/>
      </w:tblGrid>
      <w:tr w:rsidR="00267D35" w:rsidRPr="00F97B8E" w:rsidTr="00267D35">
        <w:trPr>
          <w:trHeight w:val="315"/>
        </w:trPr>
        <w:tc>
          <w:tcPr>
            <w:tcW w:w="568" w:type="dxa"/>
            <w:tcBorders>
              <w:top w:val="nil"/>
              <w:left w:val="nil"/>
              <w:bottom w:val="nil"/>
              <w:right w:val="nil"/>
            </w:tcBorders>
            <w:shd w:val="clear" w:color="auto" w:fill="auto"/>
            <w:noWrap/>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4"/>
                <w:szCs w:val="24"/>
              </w:rPr>
            </w:pPr>
          </w:p>
        </w:tc>
        <w:tc>
          <w:tcPr>
            <w:tcW w:w="7371" w:type="dxa"/>
            <w:tcBorders>
              <w:top w:val="nil"/>
              <w:left w:val="nil"/>
              <w:bottom w:val="nil"/>
              <w:right w:val="nil"/>
            </w:tcBorders>
            <w:shd w:val="clear" w:color="auto" w:fill="auto"/>
            <w:noWrap/>
            <w:vAlign w:val="bottom"/>
          </w:tcPr>
          <w:p w:rsidR="00267D35" w:rsidRPr="00F97B8E" w:rsidRDefault="00267D35" w:rsidP="00267D35">
            <w:pPr>
              <w:spacing w:after="0" w:line="240" w:lineRule="auto"/>
              <w:rPr>
                <w:rFonts w:ascii="Calibri" w:eastAsia="Times New Roman" w:hAnsi="Calibri" w:cs="Calibri"/>
                <w:color w:val="000000"/>
              </w:rPr>
            </w:pPr>
          </w:p>
        </w:tc>
        <w:tc>
          <w:tcPr>
            <w:tcW w:w="1559"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134"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r>
      <w:tr w:rsidR="00267D35" w:rsidRPr="00F97B8E" w:rsidTr="00267D35">
        <w:trPr>
          <w:trHeight w:val="315"/>
        </w:trPr>
        <w:tc>
          <w:tcPr>
            <w:tcW w:w="568" w:type="dxa"/>
            <w:tcBorders>
              <w:top w:val="nil"/>
              <w:left w:val="nil"/>
              <w:bottom w:val="nil"/>
              <w:right w:val="nil"/>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4"/>
                <w:szCs w:val="24"/>
              </w:rPr>
            </w:pPr>
          </w:p>
        </w:tc>
        <w:tc>
          <w:tcPr>
            <w:tcW w:w="7371"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559"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134"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r>
      <w:tr w:rsidR="00267D35" w:rsidRPr="00F97B8E" w:rsidTr="00267D35">
        <w:trPr>
          <w:trHeight w:val="80"/>
        </w:trPr>
        <w:tc>
          <w:tcPr>
            <w:tcW w:w="568" w:type="dxa"/>
            <w:tcBorders>
              <w:top w:val="nil"/>
              <w:left w:val="nil"/>
              <w:bottom w:val="nil"/>
              <w:right w:val="nil"/>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7371"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559"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134" w:type="dxa"/>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r>
      <w:tr w:rsidR="00267D35" w:rsidRPr="00F97B8E" w:rsidTr="00267D35">
        <w:trPr>
          <w:trHeight w:val="315"/>
        </w:trPr>
        <w:tc>
          <w:tcPr>
            <w:tcW w:w="568"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Lp.</w:t>
            </w:r>
          </w:p>
        </w:tc>
        <w:tc>
          <w:tcPr>
            <w:tcW w:w="7371"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Nazwa towaru, wymagania,</w:t>
            </w:r>
          </w:p>
        </w:tc>
        <w:tc>
          <w:tcPr>
            <w:tcW w:w="1559" w:type="dxa"/>
            <w:vMerge w:val="restart"/>
            <w:tcBorders>
              <w:top w:val="single" w:sz="8" w:space="0" w:color="auto"/>
              <w:left w:val="nil"/>
              <w:right w:val="single" w:sz="8" w:space="0" w:color="auto"/>
            </w:tcBorders>
            <w:shd w:val="clear" w:color="auto" w:fill="D9D9D9" w:themeFill="background1" w:themeFillShade="D9"/>
            <w:vAlign w:val="center"/>
          </w:tcPr>
          <w:p w:rsidR="00267D35"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Jedn. Miary</w:t>
            </w:r>
          </w:p>
          <w:p w:rsidR="00267D35" w:rsidRPr="0068475A" w:rsidRDefault="00267D35" w:rsidP="00267D35">
            <w:pPr>
              <w:spacing w:after="0" w:line="240" w:lineRule="auto"/>
              <w:rPr>
                <w:rFonts w:ascii="Times New Roman" w:eastAsia="Times New Roman" w:hAnsi="Times New Roman" w:cs="Times New Roman"/>
                <w:b/>
                <w:bCs/>
                <w:color w:val="000000"/>
                <w:sz w:val="16"/>
                <w:szCs w:val="16"/>
              </w:rPr>
            </w:pPr>
            <w:r>
              <w:rPr>
                <w:rFonts w:ascii="Times New Roman" w:eastAsia="Times New Roman" w:hAnsi="Times New Roman" w:cs="Times New Roman"/>
                <w:b/>
                <w:bCs/>
                <w:color w:val="000000"/>
                <w:sz w:val="16"/>
                <w:szCs w:val="16"/>
              </w:rPr>
              <w:t>/</w:t>
            </w:r>
            <w:r w:rsidRPr="0068475A">
              <w:rPr>
                <w:rFonts w:ascii="Times New Roman" w:eastAsia="Times New Roman" w:hAnsi="Times New Roman" w:cs="Times New Roman"/>
                <w:b/>
                <w:bCs/>
                <w:color w:val="000000"/>
                <w:sz w:val="16"/>
                <w:szCs w:val="16"/>
              </w:rPr>
              <w:t xml:space="preserve"> minimalne wielkości</w:t>
            </w:r>
          </w:p>
        </w:tc>
        <w:tc>
          <w:tcPr>
            <w:tcW w:w="1134" w:type="dxa"/>
            <w:vMerge w:val="restart"/>
            <w:tcBorders>
              <w:top w:val="single" w:sz="8" w:space="0" w:color="auto"/>
              <w:left w:val="single" w:sz="8" w:space="0" w:color="auto"/>
              <w:bottom w:val="single" w:sz="8" w:space="0" w:color="000000"/>
              <w:right w:val="single" w:sz="8" w:space="0" w:color="auto"/>
            </w:tcBorders>
            <w:shd w:val="clear" w:color="auto" w:fill="D9D9D9" w:themeFill="background1" w:themeFillShade="D9"/>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Ilość</w:t>
            </w:r>
          </w:p>
        </w:tc>
      </w:tr>
      <w:tr w:rsidR="00267D35" w:rsidRPr="00F97B8E" w:rsidTr="00267D35">
        <w:trPr>
          <w:trHeight w:val="525"/>
        </w:trPr>
        <w:tc>
          <w:tcPr>
            <w:tcW w:w="568"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7371"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559" w:type="dxa"/>
            <w:vMerge/>
            <w:tcBorders>
              <w:left w:val="nil"/>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r>
      <w:tr w:rsidR="00267D35" w:rsidRPr="00F97B8E" w:rsidTr="00267D35">
        <w:trPr>
          <w:trHeight w:val="315"/>
        </w:trPr>
        <w:tc>
          <w:tcPr>
            <w:tcW w:w="568"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7371"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559" w:type="dxa"/>
            <w:vMerge/>
            <w:tcBorders>
              <w:left w:val="nil"/>
              <w:bottom w:val="single" w:sz="8" w:space="0" w:color="auto"/>
              <w:right w:val="single" w:sz="8"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134"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1333"/>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Jod roztwór, c(I2)=0.05 mol/l (0.1N) roztwór mianowany wobec jodku potasu,  Reag.Ph Eur,Reag. USP, wartość certyfikowana w odniesieniu do wzorca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r>
      <w:tr w:rsidR="00267D35" w:rsidRPr="00F97B8E" w:rsidTr="00267D35">
        <w:trPr>
          <w:trHeight w:val="1537"/>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Tiosiarczan sodowy, roztwór c(Na2S2O3)=0.1 mol/l (0,1N); ampułka do sporządzenia 1000 ml roztworu, roztwór mianowany wobec jodku potasu, wartość certyfikowana w odniesieniu do wzorca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r>
              <w:rPr>
                <w:rFonts w:ascii="Times New Roman" w:eastAsia="Times New Roman" w:hAnsi="Times New Roman" w:cs="Times New Roman"/>
                <w:color w:val="000000"/>
                <w:sz w:val="20"/>
                <w:szCs w:val="20"/>
              </w:rPr>
              <w:t>.</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112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Brij 35, roztwór 30% w wodzie (mętność &lt;=2,0 NTU) dla biochemii</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 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5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Test paskowy do oznaczania nadtlenków w zakresie 0,5-25 mg/l H2O2,</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126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Test paskowy do oznaczania  żelaza(II) w zakresie 3-500 mg/l</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Paski wskaźnikowe jodoskrobiowe</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Diwodorofosforan potasowy GR do analizy</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pikrynowy ok. 1% (0,9-1,1%),</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Wodorofosforan disodu dwuwodny (assay min. 99,5%),</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(0,5 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7371" w:type="dxa"/>
            <w:tcBorders>
              <w:top w:val="nil"/>
              <w:left w:val="nil"/>
              <w:bottom w:val="single" w:sz="8" w:space="0" w:color="auto"/>
              <w:right w:val="single" w:sz="8" w:space="0" w:color="auto"/>
            </w:tcBorders>
            <w:shd w:val="clear" w:color="auto" w:fill="auto"/>
            <w:vAlign w:val="center"/>
            <w:hideMark/>
          </w:tcPr>
          <w:p w:rsidR="00267D35" w:rsidRPr="00A92876" w:rsidRDefault="00267D35" w:rsidP="00267D35">
            <w:pPr>
              <w:spacing w:after="0" w:line="240" w:lineRule="auto"/>
              <w:rPr>
                <w:rFonts w:ascii="Times New Roman" w:eastAsia="Times New Roman" w:hAnsi="Times New Roman" w:cs="Times New Roman"/>
                <w:color w:val="000000"/>
                <w:sz w:val="20"/>
                <w:szCs w:val="20"/>
                <w:lang w:val="en-US"/>
              </w:rPr>
            </w:pPr>
            <w:r w:rsidRPr="00A92876">
              <w:rPr>
                <w:rFonts w:ascii="Times New Roman" w:eastAsia="Times New Roman" w:hAnsi="Times New Roman" w:cs="Times New Roman"/>
                <w:color w:val="000000"/>
                <w:sz w:val="20"/>
                <w:szCs w:val="20"/>
                <w:lang w:val="en-US"/>
              </w:rPr>
              <w:t>Kwas humusowy, Humic acid -10 g</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r>
      <w:tr w:rsidR="00267D35" w:rsidRPr="00F97B8E" w:rsidTr="00267D35">
        <w:trPr>
          <w:trHeight w:val="1208"/>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Molibdenian amonu, tetrahydrat, cz.d.a., 99+%, max zawartość Cl ≤ 10 ppm; SO4 ≤ 100 ppm, metale ciężkie jako Pb ≤ 10 ppm, PO4 ≤ 5ppm</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162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Nadmanganian potasu 0,02 mol/l roztwór mianowany wobec szczawianu potasu Reag. USP, wartośc certyfikowana w odniesienu do wzorca NIST, niepewnośc rozszerzona miana +/- 0,003mol/l (k=2)</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Azotan srebra 0,1mol/l(0,1N) roztwór mianowany</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Sodu podchloryn 13% aktywnego chloru</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mrówkowy 80%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Skrobia rozpuszczalna czda </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Sodu diwodorofosforan 2 . hydrat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Di-Sodu wodorofosforan 12 . hydrat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Trietanoloamina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Czerń eriochromowa T wsk</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Lodowaty kwas octowy 100% czda ACS ISO REAG 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180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wapnia 0,05 mol/l Odważka analityczna (Stężenie odważki analitycznej jest wyznaczane względem wzorca posiadającego odniesienie do standardowych materiałów referencyjnych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180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sodu 0,1 mol/l Odważka analityczna (Stężenie odważki analitycznej jest wyznaczane wzgledem wzorca posiadajacego odniesienie do standardowych materiałów referencyjnych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magnezu 7-hydrat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Potasu diwodorofosforan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di-Potasu wodorofosforan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l- glutaminowy ≥ 99.0 %</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103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roztwór mianowany o stężeniu 0,1 mol/l sprawdzany względem wzorca mającego odniesienie do wzorca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30</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glutarowy 99%</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L(+)-askorbinowy CZDA, Ph.Eur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Etanol absolutny 99,8%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Czteroboran dwusodu dziesięciowodny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(0,5 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33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ortofosforowy (V) 85% cz.d.a., odcz. FP</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 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Chloramina-T trójwodna, odcz.Ph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(0,1kg)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Potasu rodanek 99% CZDA, odcz.Ph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(0,25 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miedzi pięciowodny 99+%,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(0,25 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35-38%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 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40</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sodu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sodu bezwodny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Eter naftowy czda t.w. 40-60°C</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baru di-hydrat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Sulfanilamid czda odcz FP, min 99%</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N-(1-Naftylo)etylenodiaminy dichlorowodorek CZDA, ACS</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sulfanilowy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Winian antymonylu potasu 1,5 hydrat 99+%</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46</w:t>
            </w:r>
          </w:p>
        </w:tc>
        <w:tc>
          <w:tcPr>
            <w:tcW w:w="7371" w:type="dxa"/>
            <w:vMerge w:val="restart"/>
            <w:tcBorders>
              <w:top w:val="nil"/>
              <w:left w:val="single" w:sz="8" w:space="0" w:color="auto"/>
              <w:bottom w:val="single" w:sz="8" w:space="0" w:color="000000"/>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 xml:space="preserve">Formaldehyd, roztwór ok. 37% czystość: 36,5-38,0% w wodzie zawierający 10-15% metanolu jako stabilizatora, ACS Reag                                                             </w:t>
            </w:r>
            <w:r w:rsidRPr="0068475A">
              <w:rPr>
                <w:rFonts w:ascii="Times New Roman" w:eastAsia="Times New Roman" w:hAnsi="Times New Roman" w:cs="Times New Roman"/>
                <w:bCs/>
                <w:sz w:val="20"/>
                <w:szCs w:val="20"/>
                <w:u w:val="single"/>
              </w:rPr>
              <w:t>Odczynnik formaldehyd  musi pochodzić z dwóch różnych firm !!!</w:t>
            </w:r>
          </w:p>
        </w:tc>
        <w:tc>
          <w:tcPr>
            <w:tcW w:w="1559" w:type="dxa"/>
            <w:tcBorders>
              <w:top w:val="nil"/>
              <w:left w:val="nil"/>
              <w:bottom w:val="single" w:sz="8" w:space="0" w:color="auto"/>
              <w:right w:val="single" w:sz="8"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Opak</w:t>
            </w:r>
          </w:p>
          <w:p w:rsidR="00267D35" w:rsidRPr="0068475A" w:rsidRDefault="00267D35" w:rsidP="00267D35">
            <w:pPr>
              <w:spacing w:after="0" w:line="240" w:lineRule="auto"/>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(500ml)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r>
      <w:tr w:rsidR="00267D35" w:rsidRPr="00F97B8E" w:rsidTr="00267D35">
        <w:trPr>
          <w:trHeight w:val="117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47</w:t>
            </w:r>
          </w:p>
        </w:tc>
        <w:tc>
          <w:tcPr>
            <w:tcW w:w="7371" w:type="dxa"/>
            <w:vMerge/>
            <w:tcBorders>
              <w:top w:val="nil"/>
              <w:left w:val="single" w:sz="8" w:space="0" w:color="auto"/>
              <w:bottom w:val="single" w:sz="8" w:space="0" w:color="000000"/>
              <w:right w:val="single" w:sz="8" w:space="0" w:color="auto"/>
            </w:tcBorders>
            <w:vAlign w:val="center"/>
            <w:hideMark/>
          </w:tcPr>
          <w:p w:rsidR="00267D35" w:rsidRPr="0068475A" w:rsidRDefault="00267D35" w:rsidP="00267D35">
            <w:pPr>
              <w:spacing w:after="0" w:line="240" w:lineRule="auto"/>
              <w:rPr>
                <w:rFonts w:ascii="Times New Roman" w:eastAsia="Times New Roman" w:hAnsi="Times New Roman" w:cs="Times New Roman"/>
                <w:bCs/>
                <w:sz w:val="20"/>
                <w:szCs w:val="20"/>
              </w:rPr>
            </w:pPr>
          </w:p>
        </w:tc>
        <w:tc>
          <w:tcPr>
            <w:tcW w:w="1559" w:type="dxa"/>
            <w:tcBorders>
              <w:top w:val="nil"/>
              <w:left w:val="nil"/>
              <w:bottom w:val="single" w:sz="8" w:space="0" w:color="auto"/>
              <w:right w:val="single" w:sz="8"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Opak</w:t>
            </w:r>
          </w:p>
          <w:p w:rsidR="00267D35" w:rsidRPr="0068475A" w:rsidRDefault="00267D35" w:rsidP="00267D35">
            <w:pPr>
              <w:spacing w:after="0" w:line="240" w:lineRule="auto"/>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(500ml)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b/>
                <w:bCs/>
                <w:sz w:val="20"/>
                <w:szCs w:val="20"/>
              </w:rPr>
            </w:pPr>
            <w:r w:rsidRPr="0068475A">
              <w:rPr>
                <w:rFonts w:ascii="Times New Roman" w:eastAsia="Times New Roman" w:hAnsi="Times New Roman" w:cs="Times New Roman"/>
                <w:b/>
                <w:bCs/>
                <w:sz w:val="20"/>
                <w:szCs w:val="20"/>
              </w:rPr>
              <w:t>1</w:t>
            </w:r>
          </w:p>
        </w:tc>
      </w:tr>
      <w:tr w:rsidR="00267D35" w:rsidRPr="00F97B8E" w:rsidTr="00267D35">
        <w:trPr>
          <w:trHeight w:val="100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48</w:t>
            </w:r>
          </w:p>
        </w:tc>
        <w:tc>
          <w:tcPr>
            <w:tcW w:w="7371" w:type="dxa"/>
            <w:vMerge w:val="restart"/>
            <w:tcBorders>
              <w:top w:val="nil"/>
              <w:left w:val="single" w:sz="8" w:space="0" w:color="auto"/>
              <w:bottom w:val="single" w:sz="8" w:space="0" w:color="000000"/>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 xml:space="preserve">Formaldehyd, roztwór ok. 37% czystość: 36,5-38,0% w wodzie zawierający ok. 10% metanolu jako stabilizatora, max zawartość kwasów organicznych (jako HCOOH) 0,025%, odczynnik ACS, Reag Ph EUR                                                          </w:t>
            </w:r>
            <w:r w:rsidRPr="0068475A">
              <w:rPr>
                <w:rFonts w:ascii="Times New Roman" w:eastAsia="Times New Roman" w:hAnsi="Times New Roman" w:cs="Times New Roman"/>
                <w:bCs/>
                <w:sz w:val="20"/>
                <w:szCs w:val="20"/>
                <w:u w:val="single"/>
              </w:rPr>
              <w:t>Odczynnik formaldehyd  musi pochodzić z dwóch różnych firm !!!</w:t>
            </w:r>
          </w:p>
        </w:tc>
        <w:tc>
          <w:tcPr>
            <w:tcW w:w="1559" w:type="dxa"/>
            <w:vMerge w:val="restart"/>
            <w:tcBorders>
              <w:top w:val="nil"/>
              <w:left w:val="single" w:sz="8" w:space="0" w:color="auto"/>
              <w:bottom w:val="single" w:sz="8" w:space="0" w:color="000000"/>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bCs/>
                <w:sz w:val="20"/>
                <w:szCs w:val="20"/>
              </w:rPr>
            </w:pPr>
            <w:r w:rsidRPr="0068475A">
              <w:rPr>
                <w:rFonts w:ascii="Times New Roman" w:eastAsia="Times New Roman" w:hAnsi="Times New Roman" w:cs="Times New Roman"/>
                <w:bCs/>
                <w:sz w:val="20"/>
                <w:szCs w:val="20"/>
              </w:rPr>
              <w:t>Opak (1000ml)</w:t>
            </w:r>
          </w:p>
        </w:tc>
        <w:tc>
          <w:tcPr>
            <w:tcW w:w="1134" w:type="dxa"/>
            <w:tcBorders>
              <w:top w:val="nil"/>
              <w:left w:val="nil"/>
              <w:bottom w:val="nil"/>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b/>
                <w:bCs/>
                <w:sz w:val="20"/>
                <w:szCs w:val="20"/>
              </w:rPr>
            </w:pPr>
            <w:r w:rsidRPr="0068475A">
              <w:rPr>
                <w:rFonts w:ascii="Times New Roman" w:eastAsia="Times New Roman" w:hAnsi="Times New Roman" w:cs="Times New Roman"/>
                <w:b/>
                <w:bCs/>
                <w:sz w:val="20"/>
                <w:szCs w:val="20"/>
              </w:rPr>
              <w:t>1</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49</w:t>
            </w:r>
          </w:p>
        </w:tc>
        <w:tc>
          <w:tcPr>
            <w:tcW w:w="7371" w:type="dxa"/>
            <w:vMerge/>
            <w:tcBorders>
              <w:top w:val="nil"/>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FF0000"/>
                <w:sz w:val="20"/>
                <w:szCs w:val="20"/>
              </w:rPr>
            </w:pPr>
          </w:p>
        </w:tc>
        <w:tc>
          <w:tcPr>
            <w:tcW w:w="1559" w:type="dxa"/>
            <w:vMerge/>
            <w:tcBorders>
              <w:top w:val="nil"/>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FF0000"/>
                <w:sz w:val="20"/>
                <w:szCs w:val="20"/>
              </w:rPr>
            </w:pPr>
          </w:p>
        </w:tc>
        <w:tc>
          <w:tcPr>
            <w:tcW w:w="1134"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b/>
                <w:bCs/>
                <w:sz w:val="20"/>
                <w:szCs w:val="20"/>
              </w:rPr>
            </w:pPr>
            <w:r w:rsidRPr="0068475A">
              <w:rPr>
                <w:rFonts w:ascii="Times New Roman" w:eastAsia="Times New Roman" w:hAnsi="Times New Roman" w:cs="Times New Roman"/>
                <w:b/>
                <w:bCs/>
                <w:sz w:val="20"/>
                <w:szCs w:val="20"/>
              </w:rPr>
              <w:t>1</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Dwuchromian potasu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single" w:sz="8" w:space="0" w:color="auto"/>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Chromian(VI) potasu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5,5’-Ditio-bis-2nitrobenzoesowy 99%</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Bromek potasowy GR do analizy</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trans-1,2-diaminocykloheksano-N,N,N`,N`-tetraoctowy 1.hydrat 98%</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0,1</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N,N-Dimetylo-p-fenylenodiaminy dichlorowodorek 99%</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0,025</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56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Potasu cyjanek do analizy, 97+%</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(0,1 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Fluorek sodowy GR do analizy ACS, ISO, Reag. 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Azotyn sodowy GR do analizy ACS, Reag. 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 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szczawiowy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 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Azotan potasowy GR do analizy ISO, Reag. 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Bromek potasowy GR do analizy ACS, Reag. 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Gliceryna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 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Diwodorofosforan potasowy GR do analizy ISO</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Wodoroftalan potasowy GR do analizy Reag. 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sodowy bezwodny GR do analizy ACS, ISO, Reag. 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metanosulfonowy &gt; = 99,5%</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Wodorotlenek sodowy, roztwór 50 % GR do analizy</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 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Etylenodiamina cz.d.a. absolutna, &gt;=99.5 % (GC)</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Jodek potasowy GR do analizy ISO, Reag. 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Węglan sodu bezwodny cz.d.a. ACS, ISO, Reag. 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2-propanol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72</w:t>
            </w:r>
          </w:p>
        </w:tc>
        <w:tc>
          <w:tcPr>
            <w:tcW w:w="7371" w:type="dxa"/>
            <w:tcBorders>
              <w:top w:val="nil"/>
              <w:left w:val="nil"/>
              <w:bottom w:val="single" w:sz="8" w:space="0" w:color="auto"/>
              <w:right w:val="single" w:sz="8" w:space="0" w:color="auto"/>
            </w:tcBorders>
            <w:shd w:val="clear" w:color="auto" w:fill="auto"/>
            <w:vAlign w:val="center"/>
            <w:hideMark/>
          </w:tcPr>
          <w:p w:rsidR="00267D35" w:rsidRPr="00A92876" w:rsidRDefault="00267D35" w:rsidP="00267D35">
            <w:pPr>
              <w:spacing w:after="0" w:line="240" w:lineRule="auto"/>
              <w:rPr>
                <w:rFonts w:ascii="Times New Roman" w:eastAsia="Times New Roman" w:hAnsi="Times New Roman" w:cs="Times New Roman"/>
                <w:color w:val="000000"/>
                <w:sz w:val="20"/>
                <w:szCs w:val="20"/>
                <w:lang w:val="en-US"/>
              </w:rPr>
            </w:pPr>
            <w:r w:rsidRPr="00A92876">
              <w:rPr>
                <w:rFonts w:ascii="Times New Roman" w:eastAsia="Times New Roman" w:hAnsi="Times New Roman" w:cs="Times New Roman"/>
                <w:color w:val="000000"/>
                <w:sz w:val="20"/>
                <w:szCs w:val="20"/>
                <w:lang w:val="en-US"/>
              </w:rPr>
              <w:t>Siarczan amonu (NH4)2SO4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nikotynowy C6H5NO2 do syntezy</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Węglan sodu Na2CO3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Wodorowęglan sodu NaHCO3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76</w:t>
            </w:r>
          </w:p>
        </w:tc>
        <w:tc>
          <w:tcPr>
            <w:tcW w:w="7371" w:type="dxa"/>
            <w:tcBorders>
              <w:top w:val="nil"/>
              <w:left w:val="nil"/>
              <w:bottom w:val="single" w:sz="8" w:space="0" w:color="auto"/>
              <w:right w:val="single" w:sz="8" w:space="0" w:color="auto"/>
            </w:tcBorders>
            <w:shd w:val="clear" w:color="auto" w:fill="auto"/>
            <w:vAlign w:val="center"/>
            <w:hideMark/>
          </w:tcPr>
          <w:p w:rsidR="00267D35" w:rsidRPr="00A92876" w:rsidRDefault="00267D35" w:rsidP="00267D35">
            <w:pPr>
              <w:spacing w:after="0" w:line="240" w:lineRule="auto"/>
              <w:rPr>
                <w:rFonts w:ascii="Times New Roman" w:eastAsia="Times New Roman" w:hAnsi="Times New Roman" w:cs="Times New Roman"/>
                <w:color w:val="000000"/>
                <w:sz w:val="20"/>
                <w:szCs w:val="20"/>
                <w:lang w:val="en-US"/>
              </w:rPr>
            </w:pPr>
            <w:r w:rsidRPr="00A92876">
              <w:rPr>
                <w:rFonts w:ascii="Times New Roman" w:eastAsia="Times New Roman" w:hAnsi="Times New Roman" w:cs="Times New Roman"/>
                <w:color w:val="000000"/>
                <w:sz w:val="20"/>
                <w:szCs w:val="20"/>
                <w:lang w:val="en-US"/>
              </w:rPr>
              <w:t>Octan amonu CH3COONH4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1,10-fenantrolina jednowodna C12H8N2 x H2O ACS Reag.</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Propanon (aceton) czda C3H6O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Difenylokarbazyd C13H14N4O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Kupferon C6H5N(NO)ONH4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81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nadchlorowy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 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Chloroform ACS, ISO, Reag. Ph Eur, wg specyfikacji</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Papierki wskaźnikowe pH w zakresie 11-13 ze skalą minimum co 0,5 jednostki pH, niefarbujące</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100szt.</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Papierki wskaźnikowe pH w zakresie 0-14 ze skalą minimum co 1 jednostka pH, niefarbujące</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100szt.</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35</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Azotan potasu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Wodorotlenek potasu cz.d.a. (assay ≥85.0%)</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Błękit metylenowy Reag. 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szklane 10g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cytrynowy jednowodny,  cz.d.a.  (zawartość od 99,5% do 100,5%)</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103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Wodorotlenek sodu, mikrogranulki cz.d.a. (zawartość min. 98.%, zawartość metali ciężkich max. 0.001%)</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75</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cynku siedmiowodny cz.d.a (odpow. ACS, odcz. FPVI)</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Ftalan potasu kwaśny GR do analizy Reag. 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1,3-dimetylobarbiturowy &gt;=99,0%(T)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4-pirydynokarboksylowy do syntezy (Assay HPLC area &gt;=98%)</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Heksacyjanożelazian(III) potasu cz.d.a., ACS, odcz. FP</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103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żelazowo-amonowy sześciowodny FeSO4(NH4)2SO4 x 6H2O, odczynnik cz.d.a. lub czystszy</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 - 500g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Diwodorofosforan sodu jednowodny odcz. FP</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Węglan wapnia strącony cz.d.a. lub lepszy</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4-aminoantypiryna,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Szczawian disodowy czda o czystości lepszej lub równej 99,5% ACS Reag</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cynku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 Glukoza bezwodna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Rezorcyna czda o czystości lepszej lub równej 99,0%, max zawartość Cl ≤ 0,001%; SO4 ≤ 0,005%, metale ciężkie jako Pb ≤ 0,0005%, Fenole ≤ 0,01%, pozostałość po prażeniu jako SO4 ≤ 0,02%)</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103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Oranż metylowy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Brucyna o czda o czystości ≥98,0% lub lepszej</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Di-sodu wersenian dwuwodny CZDA o czystości min 99,0% lub lepszej</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Kwas amidosulfonowy CZDA ACS, ISO </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Siarczan amonu i żelaza (III) 12-wodny CZDA, ACS, ISO, Reag. Ph Eur (czystość ≥ 99%, zawartość Cl ≤ 0,0005%, zawartość NO3 ≤ 0,01%)</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1222"/>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Siarczek sodu dziewięciowodny CZDA czystość min 98%, ACS reagent (zawartość siarczynów i tiosiarczanów ≤ 0.1%)</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103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Siarczek sodu dziewięciowodny CZDA czystość min 98% (zawartość siarczynów i tiosiarczanów ≤ 0.1%)</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1-propanol CZDA, ACS. ODCZ.FP</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Imidazol do syntezy CZDA ACS(czystość ≥ 99 % )</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 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A92876">
              <w:rPr>
                <w:rFonts w:ascii="Times New Roman" w:eastAsia="Times New Roman" w:hAnsi="Times New Roman" w:cs="Times New Roman"/>
                <w:color w:val="000000"/>
                <w:sz w:val="20"/>
                <w:szCs w:val="20"/>
                <w:lang w:val="en-US"/>
              </w:rPr>
              <w:t xml:space="preserve">Tris(hydroksymetylo)aminometan (TRIS) CZDA (ACS, Reag. </w:t>
            </w:r>
            <w:r w:rsidRPr="00F97B8E">
              <w:rPr>
                <w:rFonts w:ascii="Times New Roman" w:eastAsia="Times New Roman" w:hAnsi="Times New Roman" w:cs="Times New Roman"/>
                <w:color w:val="000000"/>
                <w:sz w:val="20"/>
                <w:szCs w:val="20"/>
              </w:rPr>
              <w:t>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octowy 99,5-99,9 %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Azotan sodu NaNO3 CZDA do analizy, czystość ≥ 99%</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r>
      <w:tr w:rsidR="00267D35" w:rsidRPr="00F97B8E" w:rsidTr="00267D35">
        <w:trPr>
          <w:trHeight w:val="129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4-chlorofenol, roztwór, do oznaczania adsor</w:t>
            </w:r>
            <w:r>
              <w:rPr>
                <w:rFonts w:ascii="Times New Roman" w:eastAsia="Times New Roman" w:hAnsi="Times New Roman" w:cs="Times New Roman"/>
                <w:color w:val="000000"/>
                <w:sz w:val="20"/>
                <w:szCs w:val="20"/>
              </w:rPr>
              <w:t xml:space="preserve">bowanych związków chlorowców </w:t>
            </w:r>
            <w:r w:rsidRPr="00F97B8E">
              <w:rPr>
                <w:rFonts w:ascii="Times New Roman" w:eastAsia="Times New Roman" w:hAnsi="Times New Roman" w:cs="Times New Roman"/>
                <w:color w:val="000000"/>
                <w:sz w:val="20"/>
                <w:szCs w:val="20"/>
              </w:rPr>
              <w:t>725 mg/L (zawartość Cl 200 mg/L)</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Tymol cz</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129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Metanol do analizy  ACS, ISO, Reag. Ph Eur, o czystości 99,9% lub lepszej oraz max zawartość kwasowości nie większej niż 0,0002 meq/g</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Jodek potasu ≥ 99,5% reag. ISO, reag. 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180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Mianowany roztwór wodorotlenku sodu o stężeniu 0,1 M (0,1N) reag. pH Eur, (wynik stężenia wodorotlenku sodu otrzymany przez stosowanie wzorca mającego odniesienie do wzorca NIST -potasu wodoroftalanu 84k)</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120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Mianowany roztwór wodorotlenku sodu o stężeniu 0,05 M (0,05 N) reag. pH Eur, </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(6x0,5L)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103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Elektrolit Chlorek potasu KCl 3 mol/l ± 1%, do uzupełnienia i przechowywania elektrod (opak. 250ml)</w:t>
            </w:r>
          </w:p>
        </w:tc>
        <w:tc>
          <w:tcPr>
            <w:tcW w:w="1559" w:type="dxa"/>
            <w:tcBorders>
              <w:top w:val="nil"/>
              <w:left w:val="nil"/>
              <w:bottom w:val="single" w:sz="8" w:space="0" w:color="auto"/>
              <w:right w:val="single" w:sz="8"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(250ml)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Potasu siarczan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103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Test kuwetowy formaldehyd zakres 0,5 – 10 mg/L LCK 325 kuwety 13mm, metoda z acetyloacetonem,  </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(24 testy)</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siarkowy 95-97% do analizy max zawartość Hg. 0.005 ppm)</w:t>
            </w:r>
            <w:r>
              <w:rPr>
                <w:rFonts w:ascii="Times New Roman" w:eastAsia="Times New Roman" w:hAnsi="Times New Roman" w:cs="Times New Roman"/>
                <w:color w:val="000000"/>
                <w:sz w:val="20"/>
                <w:szCs w:val="20"/>
              </w:rPr>
              <w:t xml:space="preserve"> </w:t>
            </w:r>
            <w:r w:rsidRPr="00F97B8E">
              <w:rPr>
                <w:rFonts w:ascii="Times New Roman" w:eastAsia="Times New Roman" w:hAnsi="Times New Roman" w:cs="Times New Roman"/>
                <w:color w:val="000000"/>
                <w:sz w:val="20"/>
                <w:szCs w:val="20"/>
              </w:rPr>
              <w:t>,Reag. 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 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chloroform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toluen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30</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glikol etylenowy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110</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benzyna ekstrakcyjna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Eschki mieszanina GR do analizy (do oznaczania siarki w węglu) o parametrach: zaw. MgO 65-67%; zaw NaCO3 32-34%; siarka całkowita ≤0,0005%; zaw. wilgoci (105 st. C) ≤0,5%</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(min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borowy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103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celuloza mikrokrystaliczna do chromatografii kolumnowej o uziarnieniu &lt;20μm ≤20%; &gt;160μm≤2%; 20 – 160 μm ≥80% </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Żel krzemionkowy szerokopor. gran 1-3 mm z indykatorem wilgoci</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amoniak 25%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r>
      <w:tr w:rsidR="00267D35" w:rsidRPr="00F97B8E" w:rsidTr="00267D35">
        <w:trPr>
          <w:trHeight w:val="103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5-(4-Dimetyloaminobenzylideno) rodanina GR do analizy (odczynnik na srebro)</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Fenoloftaleina wskaźnik ACS, Reag. Ph Eur</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1,3-dimetylobarbiturowy do syntezy</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Cyny (II) chlorek bezwodny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4-Nitrofenol WSK</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139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Siarczyn sodu bezwodny czda Reag, PhEUR, czystość min 97%</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180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140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R-r wzorcowy do oznaczania BZT( według PN-EN 1899-1/2:2000). Opakowanie powinno zawierać 10 porcji wzorca służącego do przygotowania 10 jednolitrowych roztworów o stężeniu 210±20 mg/l BZT.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(zawierające</w:t>
            </w:r>
            <w:r>
              <w:rPr>
                <w:rFonts w:ascii="Times New Roman" w:eastAsia="Times New Roman" w:hAnsi="Times New Roman" w:cs="Times New Roman"/>
                <w:color w:val="000000"/>
                <w:sz w:val="20"/>
                <w:szCs w:val="20"/>
              </w:rPr>
              <w:t xml:space="preserve"> min. </w:t>
            </w:r>
            <w:r w:rsidRPr="00F97B8E">
              <w:rPr>
                <w:rFonts w:ascii="Times New Roman" w:eastAsia="Times New Roman" w:hAnsi="Times New Roman" w:cs="Times New Roman"/>
                <w:color w:val="000000"/>
                <w:sz w:val="20"/>
                <w:szCs w:val="20"/>
              </w:rPr>
              <w:t xml:space="preserve"> 10 szt)</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r>
      <w:tr w:rsidR="00267D35" w:rsidRPr="00F97B8E" w:rsidTr="00267D35">
        <w:trPr>
          <w:trHeight w:val="154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Certyfikowany roztwór wzorcowy refraktometryczny o wartości 10°Brix, wymagany certyfikat w odniesieniu do SRM z NIST, wymagana co najmniej 6-tygodniowa ważność r-ru.</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(co najmniej 5x8 mL)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r>
      <w:tr w:rsidR="00267D35" w:rsidRPr="00F97B8E" w:rsidTr="00267D35">
        <w:trPr>
          <w:trHeight w:val="103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trans-1,2-Diaminocyclohexane-N,N,N′,N′-tetraacetic acid monohydrate ACS reagent do kompleksometrii</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 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143</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baru di-hydrat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tiosiarczan sodu pieciowodny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opak(1000g)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zieleń bromnokrezolowa wsk.</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czerwień metylowa wsk.</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nadtlenek wodoru 35%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siarkowy 78 %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149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chlorek potasu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azotan amonu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(0,5kg)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151</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0,1mol/l; r-r mianowany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0,02mol/l; r-r mianowany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153</w:t>
            </w:r>
          </w:p>
        </w:tc>
        <w:tc>
          <w:tcPr>
            <w:tcW w:w="7371" w:type="dxa"/>
            <w:tcBorders>
              <w:top w:val="nil"/>
              <w:left w:val="nil"/>
              <w:bottom w:val="single" w:sz="8" w:space="0" w:color="auto"/>
              <w:right w:val="single" w:sz="8" w:space="0" w:color="auto"/>
            </w:tcBorders>
            <w:shd w:val="clear" w:color="auto" w:fill="auto"/>
            <w:vAlign w:val="center"/>
            <w:hideMark/>
          </w:tcPr>
          <w:p w:rsidR="00267D35" w:rsidRPr="00A92876" w:rsidRDefault="00267D35" w:rsidP="00267D35">
            <w:pPr>
              <w:spacing w:after="0" w:line="240" w:lineRule="auto"/>
              <w:rPr>
                <w:rFonts w:ascii="Times New Roman" w:eastAsia="Times New Roman" w:hAnsi="Times New Roman" w:cs="Times New Roman"/>
                <w:color w:val="000000"/>
                <w:sz w:val="20"/>
                <w:szCs w:val="20"/>
                <w:lang w:val="en-US"/>
              </w:rPr>
            </w:pPr>
            <w:r w:rsidRPr="00A92876">
              <w:rPr>
                <w:rFonts w:ascii="Times New Roman" w:eastAsia="Times New Roman" w:hAnsi="Times New Roman" w:cs="Times New Roman"/>
                <w:color w:val="000000"/>
                <w:sz w:val="20"/>
                <w:szCs w:val="20"/>
                <w:lang w:val="en-US"/>
              </w:rPr>
              <w:t>kwas solny 0,1mol/l; fix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154</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srebra azotan 0,001mol/l; r-r mianowany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155</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srebra azotan 0,01mol/l; r-r mianowany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156</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srebra azotan 0,1mol/l; r-r mianowany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157</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srebra azotan 0,05mol/l; r-r mianowany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158</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sodu chlorek 0,02mol/l; r-r mianowany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159</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sodu węglan 0,05mol/l; r-r mianowany NIST</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160</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TISAB III; d= 1,093 g/cm3 (20st.C); pH=5,0-5,5 (20st.C); zaw. F≤1 ug/ml</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(0,5l)</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161</w:t>
            </w:r>
          </w:p>
        </w:tc>
        <w:tc>
          <w:tcPr>
            <w:tcW w:w="7371" w:type="dxa"/>
            <w:tcBorders>
              <w:top w:val="nil"/>
              <w:left w:val="nil"/>
              <w:bottom w:val="single" w:sz="8" w:space="0" w:color="auto"/>
              <w:right w:val="single" w:sz="8" w:space="0" w:color="auto"/>
            </w:tcBorders>
            <w:shd w:val="clear" w:color="auto" w:fill="auto"/>
            <w:vAlign w:val="center"/>
            <w:hideMark/>
          </w:tcPr>
          <w:p w:rsidR="00267D35" w:rsidRPr="00A92876" w:rsidRDefault="00267D35" w:rsidP="00267D35">
            <w:pPr>
              <w:spacing w:after="0" w:line="240" w:lineRule="auto"/>
              <w:rPr>
                <w:rFonts w:ascii="Times New Roman" w:eastAsia="Times New Roman" w:hAnsi="Times New Roman" w:cs="Times New Roman"/>
                <w:color w:val="000000"/>
                <w:sz w:val="20"/>
                <w:szCs w:val="20"/>
                <w:lang w:val="en-US"/>
              </w:rPr>
            </w:pPr>
            <w:r w:rsidRPr="00A92876">
              <w:rPr>
                <w:rFonts w:ascii="Times New Roman" w:eastAsia="Times New Roman" w:hAnsi="Times New Roman" w:cs="Times New Roman"/>
                <w:color w:val="000000"/>
                <w:sz w:val="20"/>
                <w:szCs w:val="20"/>
                <w:lang w:val="en-US"/>
              </w:rPr>
              <w:t xml:space="preserve">Chlorophyll a from Anacystis nidulans algae powder 1 mg </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E279A6">
              <w:rPr>
                <w:rFonts w:ascii="Times New Roman" w:eastAsia="Times New Roman" w:hAnsi="Times New Roman" w:cs="Times New Roman"/>
                <w:color w:val="000000"/>
                <w:sz w:val="20"/>
                <w:szCs w:val="20"/>
                <w:lang w:val="en-US"/>
              </w:rPr>
              <w:t> </w:t>
            </w:r>
            <w:r w:rsidRPr="00F97B8E">
              <w:rPr>
                <w:rFonts w:ascii="Times New Roman" w:eastAsia="Times New Roman" w:hAnsi="Times New Roman" w:cs="Times New Roman"/>
                <w:color w:val="000000"/>
                <w:sz w:val="20"/>
                <w:szCs w:val="20"/>
              </w:rPr>
              <w:t>Opak.</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162</w:t>
            </w:r>
          </w:p>
        </w:tc>
        <w:tc>
          <w:tcPr>
            <w:tcW w:w="737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 Mieszanina selenowa do oznaczania azotu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1kg</w:t>
            </w:r>
          </w:p>
        </w:tc>
        <w:tc>
          <w:tcPr>
            <w:tcW w:w="1134"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right"/>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15</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163</w:t>
            </w:r>
          </w:p>
        </w:tc>
        <w:tc>
          <w:tcPr>
            <w:tcW w:w="7371"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cytrynowy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(500g)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6</w:t>
            </w:r>
          </w:p>
        </w:tc>
      </w:tr>
      <w:tr w:rsidR="00267D35" w:rsidRPr="0068475A"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164</w:t>
            </w:r>
          </w:p>
        </w:tc>
        <w:tc>
          <w:tcPr>
            <w:tcW w:w="7371"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Kofeina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267D35" w:rsidRPr="0068475A"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165</w:t>
            </w:r>
          </w:p>
        </w:tc>
        <w:tc>
          <w:tcPr>
            <w:tcW w:w="7371"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Sacharoza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267D35" w:rsidRPr="0068475A"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166</w:t>
            </w:r>
          </w:p>
        </w:tc>
        <w:tc>
          <w:tcPr>
            <w:tcW w:w="7371"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Heptahydrat siarczanu(VI) żelaza (II)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250g</w:t>
            </w:r>
          </w:p>
        </w:tc>
        <w:tc>
          <w:tcPr>
            <w:tcW w:w="1134"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267D35" w:rsidRPr="0068475A"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167</w:t>
            </w:r>
          </w:p>
        </w:tc>
        <w:tc>
          <w:tcPr>
            <w:tcW w:w="737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siarkowy 96 % cz.d.a</w:t>
            </w:r>
          </w:p>
        </w:tc>
        <w:tc>
          <w:tcPr>
            <w:tcW w:w="155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1l</w:t>
            </w:r>
          </w:p>
        </w:tc>
        <w:tc>
          <w:tcPr>
            <w:tcW w:w="1134"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r>
      <w:tr w:rsidR="00267D35" w:rsidRPr="0068475A"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168</w:t>
            </w:r>
          </w:p>
        </w:tc>
        <w:tc>
          <w:tcPr>
            <w:tcW w:w="737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Węglan disodu dziesięciowodny cz.d.a </w:t>
            </w:r>
          </w:p>
        </w:tc>
        <w:tc>
          <w:tcPr>
            <w:tcW w:w="155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1000 g</w:t>
            </w:r>
          </w:p>
        </w:tc>
        <w:tc>
          <w:tcPr>
            <w:tcW w:w="1134"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r>
      <w:tr w:rsidR="00267D35" w:rsidRPr="0068475A"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169</w:t>
            </w:r>
          </w:p>
        </w:tc>
        <w:tc>
          <w:tcPr>
            <w:tcW w:w="737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n-heptan cz.d.a. </w:t>
            </w:r>
          </w:p>
        </w:tc>
        <w:tc>
          <w:tcPr>
            <w:tcW w:w="155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250ml</w:t>
            </w:r>
          </w:p>
        </w:tc>
        <w:tc>
          <w:tcPr>
            <w:tcW w:w="1134"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170</w:t>
            </w:r>
          </w:p>
        </w:tc>
        <w:tc>
          <w:tcPr>
            <w:tcW w:w="7371"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Błękit tymolowy wsk.</w:t>
            </w:r>
          </w:p>
        </w:tc>
        <w:tc>
          <w:tcPr>
            <w:tcW w:w="155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25g</w:t>
            </w:r>
          </w:p>
        </w:tc>
        <w:tc>
          <w:tcPr>
            <w:tcW w:w="1134"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171</w:t>
            </w:r>
          </w:p>
        </w:tc>
        <w:tc>
          <w:tcPr>
            <w:tcW w:w="7371"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Żelatyna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172</w:t>
            </w:r>
          </w:p>
        </w:tc>
        <w:tc>
          <w:tcPr>
            <w:tcW w:w="7371"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Skrobia rozpuszczalna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173</w:t>
            </w:r>
          </w:p>
        </w:tc>
        <w:tc>
          <w:tcPr>
            <w:tcW w:w="7371"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Siarczan(VI) sodu cz.d.a.</w:t>
            </w:r>
          </w:p>
        </w:tc>
        <w:tc>
          <w:tcPr>
            <w:tcW w:w="1559"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100g</w:t>
            </w:r>
          </w:p>
        </w:tc>
        <w:tc>
          <w:tcPr>
            <w:tcW w:w="1134" w:type="dxa"/>
            <w:tcBorders>
              <w:top w:val="nil"/>
              <w:left w:val="nil"/>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174</w:t>
            </w:r>
          </w:p>
        </w:tc>
        <w:tc>
          <w:tcPr>
            <w:tcW w:w="737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Siarczyn sodu bezwodny czda, czystość min 98%</w:t>
            </w:r>
          </w:p>
        </w:tc>
        <w:tc>
          <w:tcPr>
            <w:tcW w:w="155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(500g)</w:t>
            </w:r>
          </w:p>
        </w:tc>
        <w:tc>
          <w:tcPr>
            <w:tcW w:w="1134"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175</w:t>
            </w:r>
          </w:p>
        </w:tc>
        <w:tc>
          <w:tcPr>
            <w:tcW w:w="737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Octan cynku dihydrat czda, czystość ≥99%</w:t>
            </w:r>
          </w:p>
        </w:tc>
        <w:tc>
          <w:tcPr>
            <w:tcW w:w="155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(250g)</w:t>
            </w:r>
          </w:p>
        </w:tc>
        <w:tc>
          <w:tcPr>
            <w:tcW w:w="1134"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267D35" w:rsidRPr="0068475A"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176</w:t>
            </w:r>
          </w:p>
        </w:tc>
        <w:tc>
          <w:tcPr>
            <w:tcW w:w="737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pirydyno - 4 - karboksylowy</w:t>
            </w:r>
          </w:p>
        </w:tc>
        <w:tc>
          <w:tcPr>
            <w:tcW w:w="155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max. 250g</w:t>
            </w:r>
          </w:p>
        </w:tc>
        <w:tc>
          <w:tcPr>
            <w:tcW w:w="1134"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267D35" w:rsidRPr="0068475A" w:rsidTr="00267D35">
        <w:trPr>
          <w:trHeight w:val="98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177</w:t>
            </w:r>
          </w:p>
        </w:tc>
        <w:tc>
          <w:tcPr>
            <w:tcW w:w="7371" w:type="dxa"/>
            <w:tcBorders>
              <w:top w:val="nil"/>
              <w:left w:val="nil"/>
              <w:bottom w:val="single" w:sz="8" w:space="0" w:color="auto"/>
              <w:right w:val="single" w:sz="8" w:space="0" w:color="auto"/>
            </w:tcBorders>
            <w:shd w:val="clear" w:color="auto" w:fill="auto"/>
          </w:tcPr>
          <w:p w:rsidR="00267D35" w:rsidRPr="0068475A" w:rsidRDefault="00267D35" w:rsidP="00267D35">
            <w:pPr>
              <w:rPr>
                <w:rFonts w:eastAsiaTheme="minorHAnsi"/>
                <w:lang w:eastAsia="en-US"/>
              </w:rPr>
            </w:pPr>
            <w:r w:rsidRPr="0068475A">
              <w:rPr>
                <w:rFonts w:ascii="Times New Roman" w:eastAsia="Times New Roman" w:hAnsi="Times New Roman" w:cs="Times New Roman"/>
                <w:sz w:val="20"/>
                <w:szCs w:val="20"/>
              </w:rPr>
              <w:t>Zestaw odczynników (saszetki pakowane po 100 sztuk) do oznaczania  chloru wolnego za pomocą kolorymetru C 301 firmy EUTECH INSTRUMENTS</w:t>
            </w:r>
          </w:p>
        </w:tc>
        <w:tc>
          <w:tcPr>
            <w:tcW w:w="1559" w:type="dxa"/>
            <w:tcBorders>
              <w:top w:val="nil"/>
              <w:left w:val="nil"/>
              <w:bottom w:val="single" w:sz="8" w:space="0" w:color="auto"/>
              <w:right w:val="single" w:sz="8" w:space="0" w:color="auto"/>
            </w:tcBorders>
            <w:shd w:val="clear" w:color="auto" w:fill="auto"/>
            <w:vAlign w:val="center"/>
          </w:tcPr>
          <w:p w:rsidR="00267D35"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w:t>
            </w:r>
          </w:p>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 100 szt.</w:t>
            </w:r>
          </w:p>
        </w:tc>
        <w:tc>
          <w:tcPr>
            <w:tcW w:w="1134"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178</w:t>
            </w:r>
          </w:p>
        </w:tc>
        <w:tc>
          <w:tcPr>
            <w:tcW w:w="7371" w:type="dxa"/>
            <w:tcBorders>
              <w:top w:val="nil"/>
              <w:left w:val="nil"/>
              <w:bottom w:val="single" w:sz="8" w:space="0" w:color="auto"/>
              <w:right w:val="single" w:sz="8" w:space="0" w:color="auto"/>
            </w:tcBorders>
            <w:shd w:val="clear" w:color="auto" w:fill="auto"/>
          </w:tcPr>
          <w:p w:rsidR="00267D35" w:rsidRPr="0068475A" w:rsidRDefault="00267D35" w:rsidP="00267D35">
            <w:pPr>
              <w:rPr>
                <w:rFonts w:eastAsiaTheme="minorHAnsi"/>
                <w:lang w:eastAsia="en-US"/>
              </w:rPr>
            </w:pPr>
            <w:r w:rsidRPr="0068475A">
              <w:rPr>
                <w:rFonts w:ascii="Times New Roman" w:eastAsia="Times New Roman" w:hAnsi="Times New Roman" w:cs="Times New Roman"/>
                <w:sz w:val="20"/>
                <w:szCs w:val="20"/>
              </w:rPr>
              <w:t>Zestaw odczynników (saszetki pakowane po 100 sztuk) do oznaczania  chloru ogólnego za pomocą kolorymetru C 301 firmy EUTECH INSTRUMENTS</w:t>
            </w:r>
          </w:p>
        </w:tc>
        <w:tc>
          <w:tcPr>
            <w:tcW w:w="1559" w:type="dxa"/>
            <w:tcBorders>
              <w:top w:val="nil"/>
              <w:left w:val="nil"/>
              <w:bottom w:val="single" w:sz="8" w:space="0" w:color="auto"/>
              <w:right w:val="single" w:sz="8" w:space="0" w:color="auto"/>
            </w:tcBorders>
            <w:shd w:val="clear" w:color="auto" w:fill="auto"/>
            <w:vAlign w:val="center"/>
          </w:tcPr>
          <w:p w:rsidR="00267D35"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w:t>
            </w:r>
          </w:p>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 100 szt.</w:t>
            </w:r>
          </w:p>
        </w:tc>
        <w:tc>
          <w:tcPr>
            <w:tcW w:w="1134"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179</w:t>
            </w:r>
          </w:p>
        </w:tc>
        <w:tc>
          <w:tcPr>
            <w:tcW w:w="737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Wapnia mleczan 5 hydrat cz.d.a.</w:t>
            </w:r>
          </w:p>
        </w:tc>
        <w:tc>
          <w:tcPr>
            <w:tcW w:w="1559" w:type="dxa"/>
            <w:tcBorders>
              <w:top w:val="nil"/>
              <w:left w:val="nil"/>
              <w:bottom w:val="single" w:sz="8" w:space="0" w:color="auto"/>
              <w:right w:val="single" w:sz="8" w:space="0" w:color="auto"/>
            </w:tcBorders>
            <w:shd w:val="clear" w:color="auto" w:fill="auto"/>
            <w:vAlign w:val="center"/>
          </w:tcPr>
          <w:p w:rsidR="00267D35"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Opak. </w:t>
            </w:r>
          </w:p>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500 g</w:t>
            </w:r>
          </w:p>
        </w:tc>
        <w:tc>
          <w:tcPr>
            <w:tcW w:w="1134"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4</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180</w:t>
            </w:r>
          </w:p>
        </w:tc>
        <w:tc>
          <w:tcPr>
            <w:tcW w:w="737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Fosforan sodu, Na3PO4·12H2O cz. d. a. </w:t>
            </w:r>
          </w:p>
        </w:tc>
        <w:tc>
          <w:tcPr>
            <w:tcW w:w="155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1134"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267D35" w:rsidRPr="0068475A" w:rsidTr="00267D35">
        <w:trPr>
          <w:trHeight w:val="52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181</w:t>
            </w:r>
          </w:p>
        </w:tc>
        <w:tc>
          <w:tcPr>
            <w:tcW w:w="737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tri-Sodu fosforan bezwodny cz.d. a</w:t>
            </w:r>
          </w:p>
        </w:tc>
        <w:tc>
          <w:tcPr>
            <w:tcW w:w="155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1134"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267D35" w:rsidRPr="0068475A" w:rsidTr="00267D35">
        <w:trPr>
          <w:trHeight w:val="78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182</w:t>
            </w:r>
          </w:p>
        </w:tc>
        <w:tc>
          <w:tcPr>
            <w:tcW w:w="7371"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Sodu diwodorofosforan 1 hydrat cz.d.a.  </w:t>
            </w:r>
          </w:p>
        </w:tc>
        <w:tc>
          <w:tcPr>
            <w:tcW w:w="1559"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1134" w:type="dxa"/>
            <w:tcBorders>
              <w:top w:val="nil"/>
              <w:left w:val="nil"/>
              <w:bottom w:val="single" w:sz="8" w:space="0" w:color="auto"/>
              <w:right w:val="single" w:sz="8" w:space="0" w:color="auto"/>
            </w:tcBorders>
            <w:shd w:val="clear" w:color="auto" w:fill="auto"/>
            <w:vAlign w:val="center"/>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w:t>
            </w:r>
          </w:p>
        </w:tc>
      </w:tr>
      <w:tr w:rsidR="00267D35" w:rsidRPr="0068475A" w:rsidTr="00267D35">
        <w:trPr>
          <w:trHeight w:val="70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183</w:t>
            </w:r>
          </w:p>
        </w:tc>
        <w:tc>
          <w:tcPr>
            <w:tcW w:w="7371" w:type="dxa"/>
            <w:tcBorders>
              <w:top w:val="nil"/>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tri – Wapnia fosforan bezwodny cz.d. a. </w:t>
            </w:r>
          </w:p>
        </w:tc>
        <w:tc>
          <w:tcPr>
            <w:tcW w:w="1559" w:type="dxa"/>
            <w:tcBorders>
              <w:top w:val="nil"/>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1134" w:type="dxa"/>
            <w:tcBorders>
              <w:top w:val="nil"/>
              <w:left w:val="nil"/>
              <w:bottom w:val="nil"/>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w:t>
            </w:r>
          </w:p>
        </w:tc>
      </w:tr>
      <w:tr w:rsidR="00267D35" w:rsidRPr="0068475A" w:rsidTr="00267D35">
        <w:trPr>
          <w:trHeight w:val="96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184</w:t>
            </w:r>
          </w:p>
        </w:tc>
        <w:tc>
          <w:tcPr>
            <w:tcW w:w="7371"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Amonu fosforan I zasadowy cz. d. a.. </w:t>
            </w:r>
          </w:p>
        </w:tc>
        <w:tc>
          <w:tcPr>
            <w:tcW w:w="1559"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1134"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w:t>
            </w:r>
          </w:p>
        </w:tc>
      </w:tr>
      <w:tr w:rsidR="00267D35" w:rsidRPr="0068475A" w:rsidTr="00267D35">
        <w:trPr>
          <w:trHeight w:val="70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185</w:t>
            </w:r>
          </w:p>
        </w:tc>
        <w:tc>
          <w:tcPr>
            <w:tcW w:w="7371"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Amonu fosforan III zasadowy 3 hydrat cz.d. a</w:t>
            </w:r>
          </w:p>
        </w:tc>
        <w:tc>
          <w:tcPr>
            <w:tcW w:w="1559"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 250 g</w:t>
            </w:r>
          </w:p>
        </w:tc>
        <w:tc>
          <w:tcPr>
            <w:tcW w:w="1134"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w:t>
            </w:r>
          </w:p>
        </w:tc>
      </w:tr>
      <w:tr w:rsidR="00267D35" w:rsidRPr="0068475A" w:rsidTr="00267D35">
        <w:trPr>
          <w:trHeight w:val="96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lastRenderedPageBreak/>
              <w:t>186</w:t>
            </w:r>
          </w:p>
        </w:tc>
        <w:tc>
          <w:tcPr>
            <w:tcW w:w="7371"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Zestawy probówkowe Nanocolor Fosfor ogólny 45</w:t>
            </w:r>
            <w:r>
              <w:rPr>
                <w:rFonts w:ascii="Times New Roman" w:eastAsia="Times New Roman" w:hAnsi="Times New Roman" w:cs="Times New Roman"/>
                <w:sz w:val="20"/>
                <w:szCs w:val="20"/>
              </w:rPr>
              <w:t xml:space="preserve"> do posiadanego przez Zamawiającego urządzenia Nanocolor 500 D</w:t>
            </w:r>
            <w:r w:rsidRPr="0068475A">
              <w:rPr>
                <w:rFonts w:ascii="Times New Roman" w:eastAsia="Times New Roman" w:hAnsi="Times New Roman" w:cs="Times New Roman"/>
                <w:sz w:val="20"/>
                <w:szCs w:val="20"/>
              </w:rPr>
              <w:t xml:space="preserve"> </w:t>
            </w:r>
          </w:p>
        </w:tc>
        <w:tc>
          <w:tcPr>
            <w:tcW w:w="1559"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w:t>
            </w:r>
          </w:p>
        </w:tc>
        <w:tc>
          <w:tcPr>
            <w:tcW w:w="1134" w:type="dxa"/>
            <w:tcBorders>
              <w:top w:val="single" w:sz="8" w:space="0" w:color="auto"/>
              <w:left w:val="nil"/>
              <w:bottom w:val="nil"/>
              <w:right w:val="single" w:sz="8"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10</w:t>
            </w:r>
          </w:p>
        </w:tc>
      </w:tr>
      <w:tr w:rsidR="00267D35" w:rsidRPr="0068475A" w:rsidTr="00267D35">
        <w:trPr>
          <w:trHeight w:val="960"/>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187</w:t>
            </w:r>
          </w:p>
        </w:tc>
        <w:tc>
          <w:tcPr>
            <w:tcW w:w="7371" w:type="dxa"/>
            <w:tcBorders>
              <w:top w:val="single" w:sz="8" w:space="0" w:color="auto"/>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 xml:space="preserve">Zestaw standardowy Nanocolor Ortofosforany 0,5 -50 </w:t>
            </w:r>
            <w:r>
              <w:rPr>
                <w:rFonts w:ascii="Times New Roman" w:eastAsia="Times New Roman" w:hAnsi="Times New Roman" w:cs="Times New Roman"/>
                <w:sz w:val="20"/>
                <w:szCs w:val="20"/>
              </w:rPr>
              <w:t xml:space="preserve"> do posiadanego przez Zamawiającego urządzenia Nanocolor 500 D</w:t>
            </w:r>
          </w:p>
        </w:tc>
        <w:tc>
          <w:tcPr>
            <w:tcW w:w="1559" w:type="dxa"/>
            <w:tcBorders>
              <w:top w:val="single" w:sz="8" w:space="0" w:color="auto"/>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Opak.</w:t>
            </w:r>
          </w:p>
        </w:tc>
        <w:tc>
          <w:tcPr>
            <w:tcW w:w="1134" w:type="dxa"/>
            <w:tcBorders>
              <w:top w:val="single" w:sz="8" w:space="0" w:color="auto"/>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5</w:t>
            </w:r>
          </w:p>
        </w:tc>
      </w:tr>
      <w:tr w:rsidR="00267D35" w:rsidRPr="0068475A" w:rsidTr="00267D35">
        <w:trPr>
          <w:trHeight w:val="70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188</w:t>
            </w:r>
          </w:p>
        </w:tc>
        <w:tc>
          <w:tcPr>
            <w:tcW w:w="7371" w:type="dxa"/>
            <w:tcBorders>
              <w:top w:val="nil"/>
              <w:left w:val="single" w:sz="4" w:space="0" w:color="auto"/>
              <w:bottom w:val="single" w:sz="4" w:space="0" w:color="auto"/>
              <w:right w:val="single" w:sz="4" w:space="0" w:color="auto"/>
            </w:tcBorders>
            <w:shd w:val="clear" w:color="auto" w:fill="auto"/>
            <w:vAlign w:val="center"/>
            <w:hideMark/>
          </w:tcPr>
          <w:p w:rsidR="00267D35" w:rsidRPr="00A92876" w:rsidRDefault="00267D35" w:rsidP="00267D35">
            <w:pPr>
              <w:spacing w:after="0" w:line="240" w:lineRule="auto"/>
              <w:rPr>
                <w:rFonts w:ascii="Times New Roman" w:eastAsia="Times New Roman" w:hAnsi="Times New Roman" w:cs="Times New Roman"/>
                <w:sz w:val="20"/>
                <w:szCs w:val="20"/>
                <w:lang w:val="en-US"/>
              </w:rPr>
            </w:pPr>
            <w:r w:rsidRPr="00A92876">
              <w:rPr>
                <w:rFonts w:ascii="Times New Roman" w:eastAsia="Times New Roman" w:hAnsi="Times New Roman" w:cs="Times New Roman"/>
                <w:sz w:val="20"/>
                <w:szCs w:val="20"/>
                <w:lang w:val="en-US"/>
              </w:rPr>
              <w:t>Heksan czystość: min.99.9%, Residue after evaporation max.1ppm, Opak. 2-2.5L</w:t>
            </w:r>
          </w:p>
        </w:tc>
        <w:tc>
          <w:tcPr>
            <w:tcW w:w="155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1134"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100</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189</w:t>
            </w:r>
          </w:p>
        </w:tc>
        <w:tc>
          <w:tcPr>
            <w:tcW w:w="7371" w:type="dxa"/>
            <w:tcBorders>
              <w:top w:val="nil"/>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Magnezu siarczan 7-wodny  (czystość: cz.d.a.; p.a, ACS,Ph.Eur.; min 99,5%) Opak. max 1kg</w:t>
            </w:r>
          </w:p>
        </w:tc>
        <w:tc>
          <w:tcPr>
            <w:tcW w:w="155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kg</w:t>
            </w:r>
          </w:p>
        </w:tc>
        <w:tc>
          <w:tcPr>
            <w:tcW w:w="1134"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15</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190</w:t>
            </w:r>
          </w:p>
        </w:tc>
        <w:tc>
          <w:tcPr>
            <w:tcW w:w="7371" w:type="dxa"/>
            <w:tcBorders>
              <w:top w:val="nil"/>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solny  (cz.d.a.; 35-38%)   opak. max1 l.</w:t>
            </w:r>
          </w:p>
        </w:tc>
        <w:tc>
          <w:tcPr>
            <w:tcW w:w="155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1134"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267D35" w:rsidRPr="0068475A" w:rsidTr="00267D35">
        <w:trPr>
          <w:trHeight w:val="88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191</w:t>
            </w:r>
          </w:p>
        </w:tc>
        <w:tc>
          <w:tcPr>
            <w:tcW w:w="7371" w:type="dxa"/>
            <w:tcBorders>
              <w:top w:val="nil"/>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Potasu węglan roztwór mianowany 1mol/L  (cz.d.a.)      opak. max 1 l.</w:t>
            </w:r>
          </w:p>
        </w:tc>
        <w:tc>
          <w:tcPr>
            <w:tcW w:w="155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1134"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12</w:t>
            </w:r>
          </w:p>
        </w:tc>
      </w:tr>
      <w:tr w:rsidR="00267D35" w:rsidRPr="0068475A" w:rsidTr="00267D35">
        <w:trPr>
          <w:trHeight w:val="9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192</w:t>
            </w:r>
          </w:p>
        </w:tc>
        <w:tc>
          <w:tcPr>
            <w:tcW w:w="7371" w:type="dxa"/>
            <w:tcBorders>
              <w:top w:val="nil"/>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Heksan czystość: min.99.5%, (najlepiej 99.9%) Residue after evaporation max.1ppm, (najlepiej &lt;1 ppm)  Opak. 2-2.5L</w:t>
            </w:r>
          </w:p>
        </w:tc>
        <w:tc>
          <w:tcPr>
            <w:tcW w:w="155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1134"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100</w:t>
            </w:r>
          </w:p>
        </w:tc>
      </w:tr>
      <w:tr w:rsidR="00267D35" w:rsidRPr="0068475A" w:rsidTr="00267D35">
        <w:trPr>
          <w:trHeight w:val="79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193</w:t>
            </w:r>
          </w:p>
        </w:tc>
        <w:tc>
          <w:tcPr>
            <w:tcW w:w="7371" w:type="dxa"/>
            <w:tcBorders>
              <w:top w:val="nil"/>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Magnezu siarczan 7-wodny  (czystość: cz.d.a.; p.a, ACS,Ph.Eur.; min 99,5%) Opak. max 1kg</w:t>
            </w:r>
          </w:p>
        </w:tc>
        <w:tc>
          <w:tcPr>
            <w:tcW w:w="155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kg</w:t>
            </w:r>
          </w:p>
        </w:tc>
        <w:tc>
          <w:tcPr>
            <w:tcW w:w="1134"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15</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194</w:t>
            </w:r>
          </w:p>
        </w:tc>
        <w:tc>
          <w:tcPr>
            <w:tcW w:w="7371" w:type="dxa"/>
            <w:tcBorders>
              <w:top w:val="nil"/>
              <w:left w:val="single" w:sz="4" w:space="0" w:color="auto"/>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Kwas solny  (cz.d.a.; 35-38%)   opak. max1 l.</w:t>
            </w:r>
          </w:p>
        </w:tc>
        <w:tc>
          <w:tcPr>
            <w:tcW w:w="1559"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1134" w:type="dxa"/>
            <w:tcBorders>
              <w:top w:val="nil"/>
              <w:left w:val="nil"/>
              <w:bottom w:val="single" w:sz="4"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2</w:t>
            </w:r>
          </w:p>
        </w:tc>
      </w:tr>
      <w:tr w:rsidR="00267D35" w:rsidRPr="0068475A" w:rsidTr="00267D35">
        <w:trPr>
          <w:trHeight w:val="315"/>
        </w:trPr>
        <w:tc>
          <w:tcPr>
            <w:tcW w:w="568" w:type="dxa"/>
            <w:tcBorders>
              <w:top w:val="nil"/>
              <w:left w:val="single" w:sz="8" w:space="0" w:color="auto"/>
              <w:bottom w:val="single" w:sz="8" w:space="0" w:color="auto"/>
              <w:right w:val="single" w:sz="8" w:space="0" w:color="auto"/>
            </w:tcBorders>
            <w:shd w:val="clear" w:color="auto" w:fill="auto"/>
            <w:vAlign w:val="center"/>
            <w:hideMark/>
          </w:tcPr>
          <w:p w:rsidR="00267D35" w:rsidRPr="0068475A" w:rsidRDefault="00267D35" w:rsidP="00267D35">
            <w:pPr>
              <w:spacing w:after="0" w:line="240" w:lineRule="auto"/>
              <w:jc w:val="center"/>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195</w:t>
            </w:r>
          </w:p>
        </w:tc>
        <w:tc>
          <w:tcPr>
            <w:tcW w:w="7371" w:type="dxa"/>
            <w:tcBorders>
              <w:top w:val="nil"/>
              <w:left w:val="single" w:sz="4" w:space="0" w:color="auto"/>
              <w:bottom w:val="single" w:sz="8"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Potasu węglan roztwór mianowany 1mol/L  (cz.d.a.)      opak. max 1 l.</w:t>
            </w:r>
          </w:p>
        </w:tc>
        <w:tc>
          <w:tcPr>
            <w:tcW w:w="1559" w:type="dxa"/>
            <w:tcBorders>
              <w:top w:val="nil"/>
              <w:left w:val="nil"/>
              <w:bottom w:val="single" w:sz="8" w:space="0" w:color="auto"/>
              <w:right w:val="single" w:sz="4" w:space="0" w:color="auto"/>
            </w:tcBorders>
            <w:shd w:val="clear" w:color="auto" w:fill="auto"/>
            <w:vAlign w:val="center"/>
            <w:hideMark/>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w:t>
            </w:r>
          </w:p>
        </w:tc>
        <w:tc>
          <w:tcPr>
            <w:tcW w:w="1134" w:type="dxa"/>
            <w:tcBorders>
              <w:top w:val="nil"/>
              <w:left w:val="nil"/>
              <w:bottom w:val="single" w:sz="8" w:space="0" w:color="auto"/>
              <w:right w:val="single" w:sz="4" w:space="0" w:color="auto"/>
            </w:tcBorders>
            <w:shd w:val="clear" w:color="auto" w:fill="auto"/>
            <w:vAlign w:val="center"/>
            <w:hideMark/>
          </w:tcPr>
          <w:p w:rsidR="00267D35" w:rsidRPr="0068475A" w:rsidRDefault="00267D35" w:rsidP="00267D35">
            <w:pPr>
              <w:spacing w:after="0" w:line="240" w:lineRule="auto"/>
              <w:jc w:val="right"/>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12</w:t>
            </w:r>
          </w:p>
        </w:tc>
      </w:tr>
    </w:tbl>
    <w:p w:rsidR="00267D35" w:rsidRDefault="00267D35" w:rsidP="00267D35">
      <w:pPr>
        <w:spacing w:line="240" w:lineRule="auto"/>
        <w:rPr>
          <w:rFonts w:ascii="Times New Roman" w:eastAsia="Calibri" w:hAnsi="Times New Roman" w:cs="Times New Roman"/>
          <w:b/>
          <w:sz w:val="24"/>
          <w:szCs w:val="24"/>
          <w:lang w:eastAsia="en-US"/>
        </w:rPr>
      </w:pPr>
    </w:p>
    <w:p w:rsidR="00267D35" w:rsidRDefault="00267D35" w:rsidP="00267D35">
      <w:pPr>
        <w:spacing w:line="240" w:lineRule="auto"/>
        <w:rPr>
          <w:rFonts w:ascii="Times New Roman" w:eastAsia="Calibri" w:hAnsi="Times New Roman" w:cs="Times New Roman"/>
          <w:sz w:val="24"/>
          <w:szCs w:val="24"/>
          <w:lang w:eastAsia="en-US"/>
        </w:rPr>
      </w:pPr>
      <w:r w:rsidRPr="00F97B8E">
        <w:rPr>
          <w:rFonts w:ascii="Times New Roman" w:eastAsia="Calibri" w:hAnsi="Times New Roman" w:cs="Times New Roman"/>
          <w:b/>
          <w:sz w:val="24"/>
          <w:szCs w:val="24"/>
          <w:lang w:eastAsia="en-US"/>
        </w:rPr>
        <w:t xml:space="preserve">Część 2. </w:t>
      </w:r>
      <w:r w:rsidRPr="00F97B8E">
        <w:rPr>
          <w:rFonts w:ascii="Times New Roman" w:eastAsia="Calibri" w:hAnsi="Times New Roman" w:cs="Times New Roman"/>
          <w:sz w:val="24"/>
          <w:szCs w:val="24"/>
          <w:lang w:eastAsia="en-US"/>
        </w:rPr>
        <w:t xml:space="preserve">Odczynniki  – materiały do realizacji metod akredytowanych w laboratorium </w:t>
      </w:r>
    </w:p>
    <w:p w:rsidR="00267D35" w:rsidRPr="00E279A6" w:rsidRDefault="00267D35" w:rsidP="00267D35">
      <w:pPr>
        <w:autoSpaceDE w:val="0"/>
        <w:autoSpaceDN w:val="0"/>
        <w:adjustRightInd w:val="0"/>
        <w:spacing w:after="0" w:line="240" w:lineRule="auto"/>
        <w:ind w:left="-567" w:firstLine="141"/>
        <w:jc w:val="both"/>
        <w:rPr>
          <w:rFonts w:ascii="Times New Roman" w:eastAsia="Times New Roman" w:hAnsi="Times New Roman" w:cs="Times New Roman"/>
          <w:color w:val="FF0000"/>
          <w:sz w:val="20"/>
          <w:szCs w:val="20"/>
        </w:rPr>
      </w:pPr>
    </w:p>
    <w:p w:rsidR="00267D35" w:rsidRPr="00E279A6" w:rsidRDefault="00267D35" w:rsidP="00267D35">
      <w:pPr>
        <w:autoSpaceDE w:val="0"/>
        <w:autoSpaceDN w:val="0"/>
        <w:adjustRightInd w:val="0"/>
        <w:spacing w:after="0" w:line="240" w:lineRule="auto"/>
        <w:ind w:left="-70" w:firstLine="639"/>
        <w:jc w:val="both"/>
        <w:rPr>
          <w:rFonts w:ascii="Times New Roman" w:eastAsia="Times New Roman" w:hAnsi="Times New Roman" w:cs="Times New Roman"/>
          <w:color w:val="FF0000"/>
          <w:sz w:val="20"/>
          <w:szCs w:val="20"/>
        </w:rPr>
      </w:pPr>
      <w:r w:rsidRPr="00E279A6">
        <w:rPr>
          <w:rFonts w:ascii="Times New Roman" w:eastAsia="Times New Roman" w:hAnsi="Times New Roman" w:cs="Times New Roman"/>
          <w:color w:val="FF0000"/>
          <w:sz w:val="20"/>
          <w:szCs w:val="20"/>
        </w:rPr>
        <w:t>**Materiały i  części zamienne do urządzeń  będą wykorzystywane do badań w akredytowanych laboratoriach, zgodnie z procedurami akredytacji PCA AB145, które określają sposób przeprowadzenia badań i zastosowane materiały. W przypadku dostarczenia materiałów równoważnych Wykonawca jest zobowiązany do poniesienia pełnych kosztów rewalidacji metod  badania zgodnie z zakresem akredytacji PCA AB145. W przypadku zaoferowania materiału równoważnego Wykonawca obowiązany jest dostarczyć pełną kartę katalogową produktu.</w:t>
      </w:r>
    </w:p>
    <w:p w:rsidR="00267D35" w:rsidRPr="00F97B8E" w:rsidRDefault="00267D35" w:rsidP="00267D35">
      <w:pPr>
        <w:spacing w:line="240" w:lineRule="auto"/>
        <w:rPr>
          <w:rFonts w:ascii="Times New Roman" w:eastAsia="Calibri" w:hAnsi="Times New Roman" w:cs="Times New Roman"/>
          <w:b/>
          <w:color w:val="FF0000"/>
          <w:sz w:val="24"/>
          <w:szCs w:val="24"/>
          <w:lang w:eastAsia="en-US"/>
        </w:rPr>
      </w:pPr>
      <w:r w:rsidRPr="00F97B8E">
        <w:rPr>
          <w:rFonts w:ascii="Times New Roman" w:eastAsia="Calibri" w:hAnsi="Times New Roman" w:cs="Times New Roman"/>
          <w:sz w:val="24"/>
          <w:szCs w:val="24"/>
          <w:lang w:eastAsia="en-US"/>
        </w:rPr>
        <w:t xml:space="preserve">            </w:t>
      </w:r>
    </w:p>
    <w:tbl>
      <w:tblPr>
        <w:tblW w:w="11271" w:type="dxa"/>
        <w:tblInd w:w="-781" w:type="dxa"/>
        <w:tblLayout w:type="fixed"/>
        <w:tblCellMar>
          <w:left w:w="70" w:type="dxa"/>
          <w:right w:w="70" w:type="dxa"/>
        </w:tblCellMar>
        <w:tblLook w:val="04A0" w:firstRow="1" w:lastRow="0" w:firstColumn="1" w:lastColumn="0" w:noHBand="0" w:noVBand="1"/>
      </w:tblPr>
      <w:tblGrid>
        <w:gridCol w:w="567"/>
        <w:gridCol w:w="142"/>
        <w:gridCol w:w="72"/>
        <w:gridCol w:w="567"/>
        <w:gridCol w:w="5740"/>
        <w:gridCol w:w="781"/>
        <w:gridCol w:w="637"/>
        <w:gridCol w:w="781"/>
        <w:gridCol w:w="1203"/>
        <w:gridCol w:w="781"/>
      </w:tblGrid>
      <w:tr w:rsidR="00267D35" w:rsidRPr="00F97B8E" w:rsidTr="00267D35">
        <w:trPr>
          <w:gridAfter w:val="1"/>
          <w:wAfter w:w="781" w:type="dxa"/>
          <w:trHeight w:val="495"/>
        </w:trPr>
        <w:tc>
          <w:tcPr>
            <w:tcW w:w="56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Lp.</w:t>
            </w:r>
          </w:p>
        </w:tc>
        <w:tc>
          <w:tcPr>
            <w:tcW w:w="6521" w:type="dxa"/>
            <w:gridSpan w:val="4"/>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Nazwa towaru, wymagania,</w:t>
            </w:r>
          </w:p>
        </w:tc>
        <w:tc>
          <w:tcPr>
            <w:tcW w:w="1418" w:type="dxa"/>
            <w:gridSpan w:val="2"/>
            <w:tcBorders>
              <w:top w:val="single" w:sz="8" w:space="0" w:color="auto"/>
              <w:left w:val="nil"/>
              <w:bottom w:val="nil"/>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Jednostka</w:t>
            </w:r>
          </w:p>
        </w:tc>
        <w:tc>
          <w:tcPr>
            <w:tcW w:w="1984" w:type="dxa"/>
            <w:gridSpan w:val="2"/>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Ilość</w:t>
            </w:r>
          </w:p>
        </w:tc>
      </w:tr>
      <w:tr w:rsidR="00267D35" w:rsidRPr="00F97B8E" w:rsidTr="00267D35">
        <w:trPr>
          <w:gridAfter w:val="1"/>
          <w:wAfter w:w="781" w:type="dxa"/>
          <w:trHeight w:val="525"/>
        </w:trPr>
        <w:tc>
          <w:tcPr>
            <w:tcW w:w="567"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6521" w:type="dxa"/>
            <w:gridSpan w:val="4"/>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418" w:type="dxa"/>
            <w:gridSpan w:val="2"/>
            <w:tcBorders>
              <w:top w:val="nil"/>
              <w:left w:val="nil"/>
              <w:bottom w:val="single" w:sz="8" w:space="0" w:color="auto"/>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miary</w:t>
            </w:r>
          </w:p>
        </w:tc>
        <w:tc>
          <w:tcPr>
            <w:tcW w:w="1984" w:type="dxa"/>
            <w:gridSpan w:val="2"/>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r>
      <w:tr w:rsidR="00267D35" w:rsidRPr="00F97B8E" w:rsidTr="00267D35">
        <w:trPr>
          <w:gridAfter w:val="1"/>
          <w:wAfter w:w="781" w:type="dxa"/>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w:t>
            </w:r>
          </w:p>
        </w:tc>
        <w:tc>
          <w:tcPr>
            <w:tcW w:w="6521" w:type="dxa"/>
            <w:gridSpan w:val="4"/>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2</w:t>
            </w:r>
          </w:p>
        </w:tc>
        <w:tc>
          <w:tcPr>
            <w:tcW w:w="1418"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3</w:t>
            </w:r>
          </w:p>
        </w:tc>
        <w:tc>
          <w:tcPr>
            <w:tcW w:w="1984"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4</w:t>
            </w:r>
          </w:p>
        </w:tc>
      </w:tr>
      <w:tr w:rsidR="00267D35" w:rsidRPr="00F97B8E" w:rsidTr="00267D35">
        <w:trPr>
          <w:gridAfter w:val="1"/>
          <w:wAfter w:w="781" w:type="dxa"/>
          <w:trHeight w:val="78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w:t>
            </w:r>
          </w:p>
        </w:tc>
        <w:tc>
          <w:tcPr>
            <w:tcW w:w="6521" w:type="dxa"/>
            <w:gridSpan w:val="4"/>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Test odczynnikowy do oznaczania chromu(VI)  w zakresie 0.01-3.0 mg/l</w:t>
            </w:r>
          </w:p>
        </w:tc>
        <w:tc>
          <w:tcPr>
            <w:tcW w:w="1418"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w:t>
            </w:r>
          </w:p>
        </w:tc>
        <w:tc>
          <w:tcPr>
            <w:tcW w:w="1984"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4</w:t>
            </w:r>
          </w:p>
        </w:tc>
      </w:tr>
      <w:tr w:rsidR="00267D35" w:rsidRPr="00F97B8E" w:rsidTr="00267D35">
        <w:trPr>
          <w:gridAfter w:val="1"/>
          <w:wAfter w:w="781" w:type="dxa"/>
          <w:trHeight w:val="1545"/>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2</w:t>
            </w:r>
          </w:p>
        </w:tc>
        <w:tc>
          <w:tcPr>
            <w:tcW w:w="6521" w:type="dxa"/>
            <w:gridSpan w:val="4"/>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Roztwór A do oznaczania ChZT do testów 1.14540, 1.14541, 1.14560, 0,30ml/oznaczenie Spectroquant®</w:t>
            </w:r>
          </w:p>
        </w:tc>
        <w:tc>
          <w:tcPr>
            <w:tcW w:w="1418"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(65 ml)</w:t>
            </w:r>
          </w:p>
        </w:tc>
        <w:tc>
          <w:tcPr>
            <w:tcW w:w="1984"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r>
      <w:tr w:rsidR="00267D35" w:rsidRPr="00F97B8E" w:rsidTr="00267D35">
        <w:trPr>
          <w:gridAfter w:val="1"/>
          <w:wAfter w:w="781" w:type="dxa"/>
          <w:trHeight w:val="129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lastRenderedPageBreak/>
              <w:t>3</w:t>
            </w:r>
          </w:p>
        </w:tc>
        <w:tc>
          <w:tcPr>
            <w:tcW w:w="6521" w:type="dxa"/>
            <w:gridSpan w:val="4"/>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Roztwór B do oznaczania ChZT, 4-40 mgO2/L, do testu 1.14560; 2,85 ml/oznaczenie Spectroquant®</w:t>
            </w:r>
          </w:p>
        </w:tc>
        <w:tc>
          <w:tcPr>
            <w:tcW w:w="1418"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(495 ml)</w:t>
            </w:r>
          </w:p>
        </w:tc>
        <w:tc>
          <w:tcPr>
            <w:tcW w:w="1984"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r>
      <w:tr w:rsidR="00267D35" w:rsidRPr="00F97B8E" w:rsidTr="00267D35">
        <w:trPr>
          <w:gridAfter w:val="1"/>
          <w:wAfter w:w="781" w:type="dxa"/>
          <w:trHeight w:val="129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4</w:t>
            </w:r>
          </w:p>
        </w:tc>
        <w:tc>
          <w:tcPr>
            <w:tcW w:w="6521" w:type="dxa"/>
            <w:gridSpan w:val="4"/>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Roztwór B do oznaczania ChZT, 10-150 mgO2/L, do testu 1.14540; 2,85 ml/oznaczenie Spectroquant®</w:t>
            </w:r>
          </w:p>
        </w:tc>
        <w:tc>
          <w:tcPr>
            <w:tcW w:w="1418"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(495 ml)</w:t>
            </w:r>
          </w:p>
        </w:tc>
        <w:tc>
          <w:tcPr>
            <w:tcW w:w="1984"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r>
      <w:tr w:rsidR="00267D35" w:rsidRPr="00F97B8E" w:rsidTr="00267D35">
        <w:trPr>
          <w:gridAfter w:val="1"/>
          <w:wAfter w:w="781" w:type="dxa"/>
          <w:trHeight w:val="1035"/>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5</w:t>
            </w:r>
          </w:p>
        </w:tc>
        <w:tc>
          <w:tcPr>
            <w:tcW w:w="6521" w:type="dxa"/>
            <w:gridSpan w:val="4"/>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Roztwór B do oznaczania ChZT, 100-1500 mgO2/L, 2,30 ml/oznaczenie Spectroquant®</w:t>
            </w:r>
          </w:p>
        </w:tc>
        <w:tc>
          <w:tcPr>
            <w:tcW w:w="1418"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(495 ml)</w:t>
            </w:r>
          </w:p>
        </w:tc>
        <w:tc>
          <w:tcPr>
            <w:tcW w:w="1984"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r>
      <w:tr w:rsidR="00267D35" w:rsidRPr="00F97B8E" w:rsidTr="00267D35">
        <w:trPr>
          <w:gridAfter w:val="1"/>
          <w:wAfter w:w="781" w:type="dxa"/>
          <w:trHeight w:val="78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6</w:t>
            </w:r>
          </w:p>
        </w:tc>
        <w:tc>
          <w:tcPr>
            <w:tcW w:w="6521" w:type="dxa"/>
            <w:gridSpan w:val="4"/>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Azot całkowity test kuwetowy  0,5-15,0 mg/l Spectroquant</w:t>
            </w:r>
          </w:p>
        </w:tc>
        <w:tc>
          <w:tcPr>
            <w:tcW w:w="1418"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(25 testów)</w:t>
            </w:r>
          </w:p>
        </w:tc>
        <w:tc>
          <w:tcPr>
            <w:tcW w:w="1984"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r>
      <w:tr w:rsidR="00267D35" w:rsidRPr="00F97B8E" w:rsidTr="00267D35">
        <w:trPr>
          <w:gridAfter w:val="1"/>
          <w:wAfter w:w="781" w:type="dxa"/>
          <w:trHeight w:val="780"/>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7</w:t>
            </w:r>
          </w:p>
        </w:tc>
        <w:tc>
          <w:tcPr>
            <w:tcW w:w="6521" w:type="dxa"/>
            <w:gridSpan w:val="4"/>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Test odczynnikowy do oznaczania żelaza  w zakresie 0.01-5.0 mg/l,</w:t>
            </w:r>
          </w:p>
        </w:tc>
        <w:tc>
          <w:tcPr>
            <w:tcW w:w="1418"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w:t>
            </w:r>
          </w:p>
        </w:tc>
        <w:tc>
          <w:tcPr>
            <w:tcW w:w="1984"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5</w:t>
            </w:r>
          </w:p>
        </w:tc>
      </w:tr>
      <w:tr w:rsidR="00267D35" w:rsidRPr="00F97B8E" w:rsidTr="00267D35">
        <w:trPr>
          <w:gridAfter w:val="1"/>
          <w:wAfter w:w="781" w:type="dxa"/>
          <w:trHeight w:val="914"/>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8</w:t>
            </w:r>
          </w:p>
        </w:tc>
        <w:tc>
          <w:tcPr>
            <w:tcW w:w="6521" w:type="dxa"/>
            <w:gridSpan w:val="4"/>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Puste kuwety szklane ø 16 mm i wys. 100 mm Spectroquant® z zakrętkami, do oznaczenia SP-ChZT (do mineralizacji z kwasem w temp.148 ºC), kompatybilne z mineralizatorem Nanocolor® Vario 3 lub 4 (Macherey-Nagel)</w:t>
            </w:r>
          </w:p>
        </w:tc>
        <w:tc>
          <w:tcPr>
            <w:tcW w:w="1418"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Opak (25 szt)</w:t>
            </w:r>
          </w:p>
        </w:tc>
        <w:tc>
          <w:tcPr>
            <w:tcW w:w="1984"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20</w:t>
            </w:r>
          </w:p>
        </w:tc>
      </w:tr>
      <w:tr w:rsidR="00267D35" w:rsidRPr="00F97B8E" w:rsidTr="00267D35">
        <w:trPr>
          <w:gridAfter w:val="1"/>
          <w:wAfter w:w="781" w:type="dxa"/>
          <w:trHeight w:val="1035"/>
        </w:trPr>
        <w:tc>
          <w:tcPr>
            <w:tcW w:w="567" w:type="dxa"/>
            <w:tcBorders>
              <w:top w:val="nil"/>
              <w:left w:val="single" w:sz="8" w:space="0" w:color="auto"/>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9</w:t>
            </w:r>
          </w:p>
        </w:tc>
        <w:tc>
          <w:tcPr>
            <w:tcW w:w="6521" w:type="dxa"/>
            <w:gridSpan w:val="4"/>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Siarczki, test kuwetowy Merck Spectroquant®,zakres 0,020 – 1,50 mg/L S2-</w:t>
            </w:r>
          </w:p>
        </w:tc>
        <w:tc>
          <w:tcPr>
            <w:tcW w:w="1418"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Opak </w:t>
            </w:r>
          </w:p>
        </w:tc>
        <w:tc>
          <w:tcPr>
            <w:tcW w:w="1984" w:type="dxa"/>
            <w:gridSpan w:val="2"/>
            <w:tcBorders>
              <w:top w:val="nil"/>
              <w:left w:val="nil"/>
              <w:bottom w:val="single" w:sz="8" w:space="0" w:color="auto"/>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tc>
      </w:tr>
      <w:tr w:rsidR="00267D35" w:rsidRPr="00F97B8E" w:rsidTr="00267D35">
        <w:trPr>
          <w:gridAfter w:val="1"/>
          <w:wAfter w:w="781" w:type="dxa"/>
          <w:trHeight w:val="1265"/>
        </w:trPr>
        <w:tc>
          <w:tcPr>
            <w:tcW w:w="567" w:type="dxa"/>
            <w:tcBorders>
              <w:top w:val="nil"/>
              <w:left w:val="single" w:sz="8" w:space="0" w:color="auto"/>
              <w:bottom w:val="nil"/>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10</w:t>
            </w:r>
          </w:p>
        </w:tc>
        <w:tc>
          <w:tcPr>
            <w:tcW w:w="6521" w:type="dxa"/>
            <w:gridSpan w:val="4"/>
            <w:tcBorders>
              <w:top w:val="nil"/>
              <w:left w:val="nil"/>
              <w:bottom w:val="nil"/>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Ogólny Węgiel Organiczny (OWO),test kuwetowy Merck Spectroquant®, metoda fotometryczna Zakres 5.0 – 80.0 mg/</w:t>
            </w:r>
          </w:p>
        </w:tc>
        <w:tc>
          <w:tcPr>
            <w:tcW w:w="1418" w:type="dxa"/>
            <w:gridSpan w:val="2"/>
            <w:tcBorders>
              <w:top w:val="nil"/>
              <w:left w:val="nil"/>
              <w:bottom w:val="nil"/>
              <w:right w:val="single" w:sz="8" w:space="0" w:color="auto"/>
            </w:tcBorders>
            <w:shd w:val="clear" w:color="000000" w:fill="FFFFFF"/>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(szt 25)</w:t>
            </w:r>
          </w:p>
        </w:tc>
        <w:tc>
          <w:tcPr>
            <w:tcW w:w="1984" w:type="dxa"/>
            <w:gridSpan w:val="2"/>
            <w:tcBorders>
              <w:top w:val="nil"/>
              <w:left w:val="nil"/>
              <w:bottom w:val="nil"/>
              <w:right w:val="single" w:sz="8" w:space="0" w:color="auto"/>
            </w:tcBorders>
            <w:shd w:val="clear" w:color="000000" w:fill="FFFFFF"/>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r>
      <w:tr w:rsidR="00267D35" w:rsidRPr="00F97B8E" w:rsidTr="00267D35">
        <w:trPr>
          <w:gridAfter w:val="1"/>
          <w:wAfter w:w="781" w:type="dxa"/>
          <w:trHeight w:val="98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11</w:t>
            </w:r>
          </w:p>
        </w:tc>
        <w:tc>
          <w:tcPr>
            <w:tcW w:w="6521" w:type="dxa"/>
            <w:gridSpan w:val="4"/>
            <w:tcBorders>
              <w:top w:val="single" w:sz="4" w:space="0" w:color="auto"/>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Wkład (Purification Pack) do posiadanej przez Zamawiającego  stacji oczyszczania wody Millipore DIRECT-Q3</w:t>
            </w:r>
          </w:p>
        </w:tc>
        <w:tc>
          <w:tcPr>
            <w:tcW w:w="1418" w:type="dxa"/>
            <w:gridSpan w:val="2"/>
            <w:tcBorders>
              <w:top w:val="single" w:sz="4" w:space="0" w:color="auto"/>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1984" w:type="dxa"/>
            <w:gridSpan w:val="2"/>
            <w:tcBorders>
              <w:top w:val="single" w:sz="4" w:space="0" w:color="auto"/>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20</w:t>
            </w:r>
          </w:p>
        </w:tc>
      </w:tr>
      <w:tr w:rsidR="00267D35" w:rsidRPr="00F97B8E" w:rsidTr="00267D35">
        <w:trPr>
          <w:gridAfter w:val="1"/>
          <w:wAfter w:w="781" w:type="dxa"/>
          <w:trHeight w:val="12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12</w:t>
            </w:r>
          </w:p>
        </w:tc>
        <w:tc>
          <w:tcPr>
            <w:tcW w:w="6521" w:type="dxa"/>
            <w:gridSpan w:val="4"/>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Filtr końcowy (Express 20 Filter) 20 μm do posiadanej przez Zamawiającego stacji oczyszczania wody Millipore DIRECT-Q3</w:t>
            </w:r>
          </w:p>
        </w:tc>
        <w:tc>
          <w:tcPr>
            <w:tcW w:w="1418"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1984"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20</w:t>
            </w:r>
          </w:p>
        </w:tc>
      </w:tr>
      <w:tr w:rsidR="00267D35" w:rsidRPr="00F97B8E" w:rsidTr="00267D35">
        <w:trPr>
          <w:gridAfter w:val="1"/>
          <w:wAfter w:w="781" w:type="dxa"/>
          <w:trHeight w:val="1016"/>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13</w:t>
            </w:r>
          </w:p>
        </w:tc>
        <w:tc>
          <w:tcPr>
            <w:tcW w:w="6521" w:type="dxa"/>
            <w:gridSpan w:val="4"/>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Filtr oddechowy 1 μm do posiadanej przez Zamawiającego  stacji oczyszczania wody Millipore DIRECT-Q3; 2szt./op.</w:t>
            </w:r>
          </w:p>
        </w:tc>
        <w:tc>
          <w:tcPr>
            <w:tcW w:w="1418"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op.</w:t>
            </w:r>
          </w:p>
        </w:tc>
        <w:tc>
          <w:tcPr>
            <w:tcW w:w="1984"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20</w:t>
            </w:r>
          </w:p>
        </w:tc>
      </w:tr>
      <w:tr w:rsidR="00267D35" w:rsidRPr="00F97B8E" w:rsidTr="00267D35">
        <w:trPr>
          <w:gridAfter w:val="1"/>
          <w:wAfter w:w="781" w:type="dxa"/>
          <w:trHeight w:val="833"/>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14</w:t>
            </w:r>
          </w:p>
        </w:tc>
        <w:tc>
          <w:tcPr>
            <w:tcW w:w="6521" w:type="dxa"/>
            <w:gridSpan w:val="4"/>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Lampa UV do posiadanej przez Zamawiającego stacji oczyszczania wody DIRECT-Q3UV</w:t>
            </w:r>
          </w:p>
        </w:tc>
        <w:tc>
          <w:tcPr>
            <w:tcW w:w="1418"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1984"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5</w:t>
            </w:r>
          </w:p>
        </w:tc>
      </w:tr>
      <w:tr w:rsidR="00267D35" w:rsidRPr="00F97B8E" w:rsidTr="00267D35">
        <w:trPr>
          <w:gridAfter w:val="1"/>
          <w:wAfter w:w="781" w:type="dxa"/>
          <w:trHeight w:val="1560"/>
        </w:trPr>
        <w:tc>
          <w:tcPr>
            <w:tcW w:w="567" w:type="dxa"/>
            <w:tcBorders>
              <w:top w:val="nil"/>
              <w:left w:val="single" w:sz="8" w:space="0" w:color="auto"/>
              <w:bottom w:val="single" w:sz="4"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lastRenderedPageBreak/>
              <w:t>15</w:t>
            </w:r>
          </w:p>
        </w:tc>
        <w:tc>
          <w:tcPr>
            <w:tcW w:w="6521" w:type="dxa"/>
            <w:gridSpan w:val="4"/>
            <w:tcBorders>
              <w:top w:val="nil"/>
              <w:left w:val="nil"/>
              <w:bottom w:val="single" w:sz="4"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Wkład do posiadanej przez Zamawiającego  stacji oczyszczania wody Millipore Simplicity 185, wkład zawierający mieszane złoże Organex oraz złoże jonowymienne [Jetpore],filtr końcowy –0,05 µm hydrofilowa membrana ,filtr oddechowy 0.45µm membrana hydrofobowa PTFE, wraz z dokumentem wystawionym  przez producenta potwierdzającym skład</w:t>
            </w:r>
          </w:p>
        </w:tc>
        <w:tc>
          <w:tcPr>
            <w:tcW w:w="1418" w:type="dxa"/>
            <w:gridSpan w:val="2"/>
            <w:tcBorders>
              <w:top w:val="nil"/>
              <w:left w:val="nil"/>
              <w:bottom w:val="single" w:sz="4"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1984" w:type="dxa"/>
            <w:gridSpan w:val="2"/>
            <w:tcBorders>
              <w:top w:val="nil"/>
              <w:left w:val="nil"/>
              <w:bottom w:val="single" w:sz="4"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rPr>
            </w:pPr>
            <w:r w:rsidRPr="00F97B8E">
              <w:rPr>
                <w:rFonts w:ascii="Calibri" w:eastAsia="Times New Roman" w:hAnsi="Calibri" w:cs="Calibri"/>
                <w:color w:val="000000"/>
              </w:rPr>
              <w:t>25</w:t>
            </w:r>
          </w:p>
        </w:tc>
      </w:tr>
      <w:tr w:rsidR="00267D35" w:rsidRPr="00F97B8E" w:rsidTr="00267D35">
        <w:trPr>
          <w:gridAfter w:val="1"/>
          <w:wAfter w:w="781" w:type="dxa"/>
          <w:trHeight w:val="82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16</w:t>
            </w:r>
          </w:p>
        </w:tc>
        <w:tc>
          <w:tcPr>
            <w:tcW w:w="6521"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E279A6" w:rsidRDefault="00267D35" w:rsidP="00267D35">
            <w:pPr>
              <w:spacing w:after="0" w:line="240" w:lineRule="auto"/>
              <w:jc w:val="center"/>
              <w:rPr>
                <w:rFonts w:ascii="Times New Roman" w:eastAsia="Times New Roman" w:hAnsi="Times New Roman" w:cs="Times New Roman"/>
                <w:color w:val="000000"/>
                <w:sz w:val="18"/>
                <w:szCs w:val="18"/>
                <w:lang w:val="en-US"/>
              </w:rPr>
            </w:pPr>
            <w:r w:rsidRPr="00F97B8E">
              <w:rPr>
                <w:rFonts w:ascii="Times New Roman" w:eastAsia="Times New Roman" w:hAnsi="Times New Roman" w:cs="Times New Roman"/>
                <w:color w:val="000000"/>
                <w:sz w:val="18"/>
                <w:szCs w:val="18"/>
                <w:lang w:val="en-US"/>
              </w:rPr>
              <w:t>lampa UV do dejonizatora Millipore Simplicity 185</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rPr>
            </w:pPr>
            <w:r w:rsidRPr="00F97B8E">
              <w:rPr>
                <w:rFonts w:ascii="Calibri" w:eastAsia="Times New Roman" w:hAnsi="Calibri" w:cs="Calibri"/>
                <w:color w:val="000000"/>
              </w:rPr>
              <w:t>8</w:t>
            </w:r>
          </w:p>
        </w:tc>
      </w:tr>
      <w:tr w:rsidR="00267D35" w:rsidRPr="00F97B8E" w:rsidTr="00267D35">
        <w:trPr>
          <w:gridAfter w:val="1"/>
          <w:wAfter w:w="781" w:type="dxa"/>
          <w:trHeight w:val="996"/>
        </w:trPr>
        <w:tc>
          <w:tcPr>
            <w:tcW w:w="567" w:type="dxa"/>
            <w:tcBorders>
              <w:top w:val="single" w:sz="4" w:space="0" w:color="auto"/>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17</w:t>
            </w:r>
          </w:p>
        </w:tc>
        <w:tc>
          <w:tcPr>
            <w:tcW w:w="6521" w:type="dxa"/>
            <w:gridSpan w:val="4"/>
            <w:tcBorders>
              <w:top w:val="single" w:sz="4" w:space="0" w:color="auto"/>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Filtr końcowy (Simfilter) do posiadanej przez Zamawiającego stacji oczyszczania wody Millipore Simplicity 185</w:t>
            </w:r>
          </w:p>
        </w:tc>
        <w:tc>
          <w:tcPr>
            <w:tcW w:w="1418" w:type="dxa"/>
            <w:gridSpan w:val="2"/>
            <w:tcBorders>
              <w:top w:val="single" w:sz="4" w:space="0" w:color="auto"/>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1984" w:type="dxa"/>
            <w:gridSpan w:val="2"/>
            <w:tcBorders>
              <w:top w:val="single" w:sz="4" w:space="0" w:color="auto"/>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25</w:t>
            </w:r>
          </w:p>
        </w:tc>
      </w:tr>
      <w:tr w:rsidR="00267D35" w:rsidRPr="00F97B8E" w:rsidTr="00267D35">
        <w:trPr>
          <w:gridAfter w:val="1"/>
          <w:wAfter w:w="781" w:type="dxa"/>
          <w:trHeight w:val="49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18</w:t>
            </w:r>
          </w:p>
        </w:tc>
        <w:tc>
          <w:tcPr>
            <w:tcW w:w="6521" w:type="dxa"/>
            <w:gridSpan w:val="4"/>
            <w:tcBorders>
              <w:top w:val="nil"/>
              <w:left w:val="nil"/>
              <w:bottom w:val="single" w:sz="8" w:space="0" w:color="auto"/>
              <w:right w:val="single" w:sz="8" w:space="0" w:color="auto"/>
            </w:tcBorders>
            <w:shd w:val="clear" w:color="auto" w:fill="auto"/>
            <w:vAlign w:val="center"/>
            <w:hideMark/>
          </w:tcPr>
          <w:p w:rsidR="00267D35" w:rsidRPr="00E279A6" w:rsidRDefault="00267D35" w:rsidP="00267D35">
            <w:pPr>
              <w:spacing w:after="0" w:line="240" w:lineRule="auto"/>
              <w:jc w:val="center"/>
              <w:rPr>
                <w:rFonts w:ascii="Times New Roman" w:eastAsia="Times New Roman" w:hAnsi="Times New Roman" w:cs="Times New Roman"/>
                <w:color w:val="000000"/>
                <w:sz w:val="18"/>
                <w:szCs w:val="18"/>
                <w:lang w:val="en-US"/>
              </w:rPr>
            </w:pPr>
            <w:r w:rsidRPr="00F97B8E">
              <w:rPr>
                <w:rFonts w:ascii="Times New Roman" w:eastAsia="Times New Roman" w:hAnsi="Times New Roman" w:cs="Times New Roman"/>
                <w:color w:val="000000"/>
                <w:sz w:val="18"/>
                <w:szCs w:val="18"/>
                <w:lang w:val="en-US"/>
              </w:rPr>
              <w:t>lampa UV do dejonizatora Millipore Simplicity UV</w:t>
            </w:r>
          </w:p>
        </w:tc>
        <w:tc>
          <w:tcPr>
            <w:tcW w:w="1418"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lang w:val="en-US"/>
              </w:rPr>
              <w:t>szt.</w:t>
            </w:r>
          </w:p>
        </w:tc>
        <w:tc>
          <w:tcPr>
            <w:tcW w:w="1984"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lang w:val="en-US"/>
              </w:rPr>
              <w:t>3</w:t>
            </w:r>
          </w:p>
        </w:tc>
      </w:tr>
      <w:tr w:rsidR="00267D35" w:rsidRPr="00F97B8E" w:rsidTr="00267D35">
        <w:trPr>
          <w:gridAfter w:val="1"/>
          <w:wAfter w:w="781" w:type="dxa"/>
          <w:trHeight w:val="12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lang w:val="en-US"/>
              </w:rPr>
              <w:t>19</w:t>
            </w:r>
          </w:p>
        </w:tc>
        <w:tc>
          <w:tcPr>
            <w:tcW w:w="6521" w:type="dxa"/>
            <w:gridSpan w:val="4"/>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Wkład (Simplipak I) do posiadanej przez Zamawiającego  stacji oczyszczania wody Millipore Simplicity UV</w:t>
            </w:r>
          </w:p>
        </w:tc>
        <w:tc>
          <w:tcPr>
            <w:tcW w:w="1418"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szt.</w:t>
            </w:r>
          </w:p>
        </w:tc>
        <w:tc>
          <w:tcPr>
            <w:tcW w:w="1984"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5</w:t>
            </w:r>
          </w:p>
        </w:tc>
      </w:tr>
      <w:tr w:rsidR="00267D35" w:rsidRPr="00F97B8E" w:rsidTr="00267D35">
        <w:trPr>
          <w:gridAfter w:val="1"/>
          <w:wAfter w:w="781" w:type="dxa"/>
          <w:trHeight w:val="46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Calibri" w:eastAsia="Times New Roman" w:hAnsi="Calibri" w:cs="Calibri"/>
                <w:color w:val="000000"/>
                <w:sz w:val="18"/>
                <w:szCs w:val="18"/>
              </w:rPr>
            </w:pPr>
            <w:r w:rsidRPr="00F97B8E">
              <w:rPr>
                <w:rFonts w:ascii="Calibri" w:eastAsia="Times New Roman" w:hAnsi="Calibri" w:cs="Calibri"/>
                <w:color w:val="000000"/>
                <w:sz w:val="18"/>
                <w:szCs w:val="18"/>
              </w:rPr>
              <w:t> </w:t>
            </w:r>
          </w:p>
        </w:tc>
        <w:tc>
          <w:tcPr>
            <w:tcW w:w="6521" w:type="dxa"/>
            <w:gridSpan w:val="4"/>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Calibri" w:hAnsi="Times New Roman" w:cs="Times New Roman"/>
                <w:color w:val="000000"/>
                <w:sz w:val="18"/>
                <w:szCs w:val="18"/>
              </w:rPr>
              <w:t>RAZEM</w:t>
            </w:r>
          </w:p>
        </w:tc>
        <w:tc>
          <w:tcPr>
            <w:tcW w:w="1418"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 </w:t>
            </w:r>
          </w:p>
        </w:tc>
        <w:tc>
          <w:tcPr>
            <w:tcW w:w="1984"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 </w:t>
            </w:r>
          </w:p>
        </w:tc>
      </w:tr>
      <w:tr w:rsidR="00267D35" w:rsidRPr="00F97B8E" w:rsidTr="00267D35">
        <w:trPr>
          <w:gridBefore w:val="3"/>
          <w:wBefore w:w="781" w:type="dxa"/>
          <w:trHeight w:val="300"/>
        </w:trPr>
        <w:tc>
          <w:tcPr>
            <w:tcW w:w="567" w:type="dxa"/>
            <w:tcBorders>
              <w:top w:val="nil"/>
              <w:left w:val="nil"/>
              <w:bottom w:val="nil"/>
              <w:right w:val="nil"/>
            </w:tcBorders>
            <w:shd w:val="clear" w:color="auto" w:fill="auto"/>
            <w:noWrap/>
            <w:vAlign w:val="center"/>
            <w:hideMark/>
          </w:tcPr>
          <w:p w:rsidR="00267D35" w:rsidRDefault="00267D35" w:rsidP="00267D35">
            <w:pPr>
              <w:spacing w:after="0" w:line="240" w:lineRule="auto"/>
              <w:rPr>
                <w:rFonts w:ascii="Times New Roman" w:eastAsia="Times New Roman" w:hAnsi="Times New Roman" w:cs="Times New Roman"/>
                <w:b/>
                <w:bCs/>
                <w:color w:val="000000"/>
                <w:sz w:val="20"/>
                <w:szCs w:val="20"/>
              </w:rPr>
            </w:pPr>
          </w:p>
          <w:p w:rsidR="00267D35" w:rsidRDefault="00267D35" w:rsidP="00267D35">
            <w:pPr>
              <w:spacing w:after="0" w:line="240" w:lineRule="auto"/>
              <w:rPr>
                <w:rFonts w:ascii="Times New Roman" w:eastAsia="Times New Roman" w:hAnsi="Times New Roman" w:cs="Times New Roman"/>
                <w:b/>
                <w:bCs/>
                <w:color w:val="000000"/>
                <w:sz w:val="20"/>
                <w:szCs w:val="20"/>
              </w:rPr>
            </w:pPr>
          </w:p>
          <w:p w:rsidR="00267D35" w:rsidRDefault="00267D35" w:rsidP="00267D35">
            <w:pPr>
              <w:spacing w:after="0" w:line="240" w:lineRule="auto"/>
              <w:rPr>
                <w:rFonts w:ascii="Times New Roman" w:eastAsia="Times New Roman" w:hAnsi="Times New Roman" w:cs="Times New Roman"/>
                <w:b/>
                <w:bCs/>
                <w:color w:val="000000"/>
                <w:sz w:val="20"/>
                <w:szCs w:val="20"/>
              </w:rPr>
            </w:pPr>
          </w:p>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6521" w:type="dxa"/>
            <w:gridSpan w:val="2"/>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418" w:type="dxa"/>
            <w:gridSpan w:val="2"/>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c>
          <w:tcPr>
            <w:tcW w:w="1984" w:type="dxa"/>
            <w:gridSpan w:val="2"/>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r>
      <w:tr w:rsidR="00267D35" w:rsidRPr="00F97B8E" w:rsidTr="00267D35">
        <w:trPr>
          <w:gridBefore w:val="3"/>
          <w:wBefore w:w="781" w:type="dxa"/>
          <w:trHeight w:val="330"/>
        </w:trPr>
        <w:tc>
          <w:tcPr>
            <w:tcW w:w="8506" w:type="dxa"/>
            <w:gridSpan w:val="5"/>
            <w:tcBorders>
              <w:top w:val="nil"/>
              <w:left w:val="nil"/>
              <w:bottom w:val="nil"/>
              <w:right w:val="nil"/>
            </w:tcBorders>
            <w:shd w:val="clear" w:color="auto" w:fill="auto"/>
            <w:noWrap/>
            <w:vAlign w:val="center"/>
            <w:hideMark/>
          </w:tcPr>
          <w:p w:rsidR="00267D35" w:rsidRDefault="00267D35" w:rsidP="00267D35">
            <w:pPr>
              <w:spacing w:after="0" w:line="240" w:lineRule="auto"/>
              <w:rPr>
                <w:rFonts w:ascii="Times New Roman" w:eastAsia="Times New Roman" w:hAnsi="Times New Roman" w:cs="Times New Roman"/>
                <w:b/>
                <w:bCs/>
                <w:color w:val="000000"/>
                <w:sz w:val="24"/>
                <w:szCs w:val="24"/>
              </w:rPr>
            </w:pPr>
            <w:r w:rsidRPr="00F97B8E">
              <w:rPr>
                <w:rFonts w:ascii="Times New Roman" w:eastAsia="Times New Roman" w:hAnsi="Times New Roman" w:cs="Times New Roman"/>
                <w:b/>
                <w:bCs/>
                <w:color w:val="000000"/>
                <w:sz w:val="24"/>
                <w:szCs w:val="24"/>
              </w:rPr>
              <w:t xml:space="preserve">Część 3.  </w:t>
            </w:r>
            <w:r w:rsidRPr="00F97B8E">
              <w:rPr>
                <w:rFonts w:ascii="Times New Roman" w:eastAsia="Times New Roman" w:hAnsi="Times New Roman" w:cs="Times New Roman"/>
                <w:color w:val="000000"/>
                <w:sz w:val="24"/>
                <w:szCs w:val="24"/>
              </w:rPr>
              <w:t>Odczynniki wysokiej czystości</w:t>
            </w:r>
            <w:r w:rsidRPr="00F97B8E">
              <w:rPr>
                <w:rFonts w:ascii="Times New Roman" w:eastAsia="Times New Roman" w:hAnsi="Times New Roman" w:cs="Times New Roman"/>
                <w:b/>
                <w:bCs/>
                <w:color w:val="000000"/>
                <w:sz w:val="24"/>
                <w:szCs w:val="24"/>
              </w:rPr>
              <w:t xml:space="preserve">   </w:t>
            </w:r>
          </w:p>
          <w:p w:rsidR="00267D35" w:rsidRPr="00E279A6" w:rsidRDefault="00267D35" w:rsidP="00267D35">
            <w:pPr>
              <w:autoSpaceDE w:val="0"/>
              <w:autoSpaceDN w:val="0"/>
              <w:adjustRightInd w:val="0"/>
              <w:spacing w:after="0" w:line="240" w:lineRule="auto"/>
              <w:ind w:left="-567" w:firstLine="141"/>
              <w:jc w:val="both"/>
              <w:rPr>
                <w:rFonts w:ascii="Times New Roman" w:eastAsia="Times New Roman" w:hAnsi="Times New Roman" w:cs="Times New Roman"/>
                <w:color w:val="FF0000"/>
                <w:sz w:val="20"/>
                <w:szCs w:val="20"/>
              </w:rPr>
            </w:pPr>
          </w:p>
          <w:p w:rsidR="00267D35" w:rsidRPr="00E279A6" w:rsidRDefault="00267D35" w:rsidP="00267D35">
            <w:pPr>
              <w:autoSpaceDE w:val="0"/>
              <w:autoSpaceDN w:val="0"/>
              <w:adjustRightInd w:val="0"/>
              <w:spacing w:after="0" w:line="240" w:lineRule="auto"/>
              <w:ind w:left="-70" w:firstLine="639"/>
              <w:jc w:val="both"/>
              <w:rPr>
                <w:rFonts w:ascii="Times New Roman" w:eastAsia="Times New Roman" w:hAnsi="Times New Roman" w:cs="Times New Roman"/>
                <w:color w:val="FF0000"/>
                <w:sz w:val="20"/>
                <w:szCs w:val="20"/>
              </w:rPr>
            </w:pPr>
            <w:r w:rsidRPr="00E279A6">
              <w:rPr>
                <w:rFonts w:ascii="Times New Roman" w:eastAsia="Times New Roman" w:hAnsi="Times New Roman" w:cs="Times New Roman"/>
                <w:color w:val="FF0000"/>
                <w:sz w:val="20"/>
                <w:szCs w:val="20"/>
              </w:rPr>
              <w:t>**Materiały i  części zamienne do urządzeń  będą wykorzystywane do badań w akredytowanych laboratoriach, zgodnie z procedurami akredytacji PCA AB145, które określają sposób przeprowadzenia badań i zastosowane materiały. W przypadku dostarczenia materiałów równoważnych Wykonawca jest zobowiązany do poniesienia pełnych kosztów rewalidacji metod  badania zgodnie z zakresem akredytacji PCA AB145. W przypadku zaoferowania materiału równoważnego Wykonawca obowiązany jest dostarczyć pełną kartę katalogową produktu.</w:t>
            </w:r>
          </w:p>
          <w:p w:rsidR="00267D35" w:rsidRDefault="00267D35" w:rsidP="00267D35">
            <w:pPr>
              <w:spacing w:after="0" w:line="240" w:lineRule="auto"/>
              <w:rPr>
                <w:rFonts w:ascii="Times New Roman" w:eastAsia="Times New Roman" w:hAnsi="Times New Roman" w:cs="Times New Roman"/>
                <w:b/>
                <w:bCs/>
                <w:color w:val="000000"/>
                <w:sz w:val="24"/>
                <w:szCs w:val="24"/>
              </w:rPr>
            </w:pPr>
          </w:p>
          <w:p w:rsidR="00267D35" w:rsidRPr="00F97B8E" w:rsidRDefault="00267D35" w:rsidP="00267D35">
            <w:pPr>
              <w:spacing w:after="0" w:line="240" w:lineRule="auto"/>
              <w:rPr>
                <w:rFonts w:ascii="Times New Roman" w:eastAsia="Times New Roman" w:hAnsi="Times New Roman" w:cs="Times New Roman"/>
                <w:b/>
                <w:bCs/>
                <w:color w:val="000000"/>
                <w:sz w:val="24"/>
                <w:szCs w:val="24"/>
              </w:rPr>
            </w:pPr>
          </w:p>
        </w:tc>
        <w:tc>
          <w:tcPr>
            <w:tcW w:w="1984" w:type="dxa"/>
            <w:gridSpan w:val="2"/>
            <w:tcBorders>
              <w:top w:val="nil"/>
              <w:left w:val="nil"/>
              <w:bottom w:val="nil"/>
              <w:right w:val="nil"/>
            </w:tcBorders>
            <w:shd w:val="clear" w:color="auto" w:fill="auto"/>
            <w:noWrap/>
            <w:vAlign w:val="bottom"/>
            <w:hideMark/>
          </w:tcPr>
          <w:p w:rsidR="00267D35" w:rsidRPr="00F97B8E" w:rsidRDefault="00267D35" w:rsidP="00267D35">
            <w:pPr>
              <w:spacing w:after="0" w:line="240" w:lineRule="auto"/>
              <w:rPr>
                <w:rFonts w:ascii="Calibri" w:eastAsia="Times New Roman" w:hAnsi="Calibri" w:cs="Calibri"/>
                <w:color w:val="000000"/>
              </w:rPr>
            </w:pPr>
          </w:p>
        </w:tc>
      </w:tr>
      <w:tr w:rsidR="00267D35" w:rsidRPr="00F97B8E" w:rsidTr="00267D35">
        <w:trPr>
          <w:gridAfter w:val="1"/>
          <w:wAfter w:w="781" w:type="dxa"/>
          <w:trHeight w:val="495"/>
        </w:trPr>
        <w:tc>
          <w:tcPr>
            <w:tcW w:w="709" w:type="dxa"/>
            <w:gridSpan w:val="2"/>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Lp.</w:t>
            </w:r>
          </w:p>
        </w:tc>
        <w:tc>
          <w:tcPr>
            <w:tcW w:w="6379" w:type="dxa"/>
            <w:gridSpan w:val="3"/>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Nazwa towaru, wymagania,</w:t>
            </w:r>
          </w:p>
        </w:tc>
        <w:tc>
          <w:tcPr>
            <w:tcW w:w="1418" w:type="dxa"/>
            <w:gridSpan w:val="2"/>
            <w:tcBorders>
              <w:top w:val="single" w:sz="8" w:space="0" w:color="auto"/>
              <w:left w:val="nil"/>
              <w:bottom w:val="nil"/>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Jednostka</w:t>
            </w:r>
          </w:p>
        </w:tc>
        <w:tc>
          <w:tcPr>
            <w:tcW w:w="1984" w:type="dxa"/>
            <w:gridSpan w:val="2"/>
            <w:vMerge w:val="restart"/>
            <w:tcBorders>
              <w:top w:val="single" w:sz="8" w:space="0" w:color="auto"/>
              <w:left w:val="single" w:sz="8" w:space="0" w:color="auto"/>
              <w:bottom w:val="single" w:sz="8" w:space="0" w:color="000000"/>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Ilość</w:t>
            </w:r>
          </w:p>
        </w:tc>
      </w:tr>
      <w:tr w:rsidR="00267D35" w:rsidRPr="00F97B8E" w:rsidTr="00267D35">
        <w:trPr>
          <w:gridAfter w:val="1"/>
          <w:wAfter w:w="781" w:type="dxa"/>
          <w:trHeight w:val="525"/>
        </w:trPr>
        <w:tc>
          <w:tcPr>
            <w:tcW w:w="709" w:type="dxa"/>
            <w:gridSpan w:val="2"/>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6379" w:type="dxa"/>
            <w:gridSpan w:val="3"/>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1418" w:type="dxa"/>
            <w:gridSpan w:val="2"/>
            <w:tcBorders>
              <w:top w:val="nil"/>
              <w:left w:val="nil"/>
              <w:bottom w:val="single" w:sz="8" w:space="0" w:color="auto"/>
              <w:right w:val="single" w:sz="8" w:space="0" w:color="auto"/>
            </w:tcBorders>
            <w:shd w:val="clear" w:color="000000" w:fill="D9D9D9"/>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miary</w:t>
            </w:r>
          </w:p>
        </w:tc>
        <w:tc>
          <w:tcPr>
            <w:tcW w:w="1984" w:type="dxa"/>
            <w:gridSpan w:val="2"/>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r>
      <w:tr w:rsidR="00267D35" w:rsidRPr="00F97B8E" w:rsidTr="00267D35">
        <w:trPr>
          <w:gridAfter w:val="1"/>
          <w:wAfter w:w="781" w:type="dxa"/>
          <w:trHeight w:val="315"/>
        </w:trPr>
        <w:tc>
          <w:tcPr>
            <w:tcW w:w="709" w:type="dxa"/>
            <w:gridSpan w:val="2"/>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w:t>
            </w:r>
          </w:p>
        </w:tc>
        <w:tc>
          <w:tcPr>
            <w:tcW w:w="6379" w:type="dxa"/>
            <w:gridSpan w:val="3"/>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2</w:t>
            </w:r>
          </w:p>
        </w:tc>
        <w:tc>
          <w:tcPr>
            <w:tcW w:w="1418"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3</w:t>
            </w:r>
          </w:p>
        </w:tc>
        <w:tc>
          <w:tcPr>
            <w:tcW w:w="1984" w:type="dxa"/>
            <w:gridSpan w:val="2"/>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4</w:t>
            </w:r>
          </w:p>
        </w:tc>
      </w:tr>
      <w:tr w:rsidR="00267D35" w:rsidRPr="00F97B8E" w:rsidTr="00267D35">
        <w:trPr>
          <w:gridAfter w:val="1"/>
          <w:wAfter w:w="781" w:type="dxa"/>
          <w:trHeight w:val="765"/>
        </w:trPr>
        <w:tc>
          <w:tcPr>
            <w:tcW w:w="709" w:type="dxa"/>
            <w:gridSpan w:val="2"/>
            <w:tcBorders>
              <w:top w:val="nil"/>
              <w:left w:val="single" w:sz="8" w:space="0" w:color="auto"/>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w:t>
            </w:r>
          </w:p>
        </w:tc>
        <w:tc>
          <w:tcPr>
            <w:tcW w:w="6379" w:type="dxa"/>
            <w:gridSpan w:val="3"/>
            <w:tcBorders>
              <w:top w:val="nil"/>
              <w:left w:val="nil"/>
              <w:bottom w:val="nil"/>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azotowy stęż. min. 65% sp.cz. wg. Specyfikacji</w:t>
            </w:r>
          </w:p>
        </w:tc>
        <w:tc>
          <w:tcPr>
            <w:tcW w:w="1418" w:type="dxa"/>
            <w:gridSpan w:val="2"/>
            <w:tcBorders>
              <w:top w:val="nil"/>
              <w:left w:val="nil"/>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 L*</w:t>
            </w:r>
          </w:p>
        </w:tc>
        <w:tc>
          <w:tcPr>
            <w:tcW w:w="1984" w:type="dxa"/>
            <w:gridSpan w:val="2"/>
            <w:tcBorders>
              <w:top w:val="nil"/>
              <w:left w:val="nil"/>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40*</w:t>
            </w:r>
          </w:p>
        </w:tc>
      </w:tr>
      <w:tr w:rsidR="00267D35" w:rsidRPr="00F97B8E" w:rsidTr="00267D35">
        <w:trPr>
          <w:gridAfter w:val="1"/>
          <w:wAfter w:w="781" w:type="dxa"/>
          <w:trHeight w:val="300"/>
        </w:trPr>
        <w:tc>
          <w:tcPr>
            <w:tcW w:w="709" w:type="dxa"/>
            <w:gridSpan w:val="2"/>
            <w:tcBorders>
              <w:top w:val="nil"/>
              <w:left w:val="single" w:sz="8" w:space="0" w:color="auto"/>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6379" w:type="dxa"/>
            <w:gridSpan w:val="3"/>
            <w:tcBorders>
              <w:top w:val="nil"/>
              <w:left w:val="nil"/>
              <w:bottom w:val="nil"/>
              <w:right w:val="single" w:sz="8" w:space="0" w:color="auto"/>
            </w:tcBorders>
            <w:shd w:val="clear" w:color="auto" w:fill="auto"/>
            <w:vAlign w:val="center"/>
            <w:hideMark/>
          </w:tcPr>
          <w:p w:rsidR="00267D35" w:rsidRDefault="00267D35" w:rsidP="00267D35">
            <w:pPr>
              <w:spacing w:after="0" w:line="240" w:lineRule="auto"/>
              <w:jc w:val="center"/>
              <w:rPr>
                <w:rFonts w:ascii="Times New Roman" w:eastAsia="Times New Roman" w:hAnsi="Times New Roman" w:cs="Times New Roman"/>
                <w:color w:val="000000"/>
                <w:sz w:val="18"/>
                <w:szCs w:val="18"/>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18"/>
                <w:szCs w:val="18"/>
              </w:rPr>
              <w:t>*Zaznaczyć właściwe</w:t>
            </w:r>
          </w:p>
        </w:tc>
        <w:tc>
          <w:tcPr>
            <w:tcW w:w="1418" w:type="dxa"/>
            <w:gridSpan w:val="2"/>
            <w:tcBorders>
              <w:top w:val="nil"/>
              <w:left w:val="nil"/>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984" w:type="dxa"/>
            <w:gridSpan w:val="2"/>
            <w:tcBorders>
              <w:top w:val="nil"/>
              <w:left w:val="nil"/>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r w:rsidR="00267D35" w:rsidRPr="00F97B8E" w:rsidTr="00267D35">
        <w:trPr>
          <w:gridAfter w:val="1"/>
          <w:wAfter w:w="781" w:type="dxa"/>
          <w:trHeight w:val="480"/>
        </w:trPr>
        <w:tc>
          <w:tcPr>
            <w:tcW w:w="709" w:type="dxa"/>
            <w:gridSpan w:val="2"/>
            <w:tcBorders>
              <w:top w:val="nil"/>
              <w:left w:val="single" w:sz="8" w:space="0" w:color="auto"/>
              <w:bottom w:val="nil"/>
              <w:right w:val="single" w:sz="8" w:space="0" w:color="auto"/>
            </w:tcBorders>
            <w:shd w:val="clear" w:color="auto" w:fill="auto"/>
            <w:noWrap/>
            <w:vAlign w:val="center"/>
            <w:hideMark/>
          </w:tcPr>
          <w:p w:rsidR="00267D35" w:rsidRPr="00F97B8E" w:rsidRDefault="00267D35" w:rsidP="00267D35">
            <w:pPr>
              <w:spacing w:after="0" w:line="240" w:lineRule="auto"/>
              <w:rPr>
                <w:rFonts w:ascii="Calibri" w:eastAsia="Times New Roman" w:hAnsi="Calibri" w:cs="Calibri"/>
                <w:color w:val="000000"/>
              </w:rPr>
            </w:pPr>
            <w:r w:rsidRPr="00F97B8E">
              <w:rPr>
                <w:rFonts w:ascii="Calibri" w:eastAsia="Times New Roman" w:hAnsi="Calibri" w:cs="Calibri"/>
                <w:color w:val="000000"/>
              </w:rPr>
              <w:t> </w:t>
            </w:r>
          </w:p>
        </w:tc>
        <w:tc>
          <w:tcPr>
            <w:tcW w:w="6379" w:type="dxa"/>
            <w:gridSpan w:val="3"/>
            <w:tcBorders>
              <w:top w:val="nil"/>
              <w:left w:val="nil"/>
              <w:bottom w:val="nil"/>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i/>
                <w:iCs/>
                <w:color w:val="000000"/>
                <w:sz w:val="18"/>
                <w:szCs w:val="18"/>
              </w:rPr>
            </w:pPr>
          </w:p>
        </w:tc>
        <w:tc>
          <w:tcPr>
            <w:tcW w:w="1418" w:type="dxa"/>
            <w:gridSpan w:val="2"/>
            <w:tcBorders>
              <w:top w:val="nil"/>
              <w:left w:val="nil"/>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500 ml*</w:t>
            </w:r>
          </w:p>
        </w:tc>
        <w:tc>
          <w:tcPr>
            <w:tcW w:w="1984" w:type="dxa"/>
            <w:gridSpan w:val="2"/>
            <w:tcBorders>
              <w:top w:val="nil"/>
              <w:left w:val="nil"/>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80*</w:t>
            </w:r>
          </w:p>
        </w:tc>
      </w:tr>
      <w:tr w:rsidR="00267D35" w:rsidRPr="00F97B8E" w:rsidTr="00267D35">
        <w:trPr>
          <w:gridAfter w:val="1"/>
          <w:wAfter w:w="781" w:type="dxa"/>
          <w:trHeight w:val="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rPr>
                <w:rFonts w:ascii="Calibri" w:eastAsia="Times New Roman" w:hAnsi="Calibri" w:cs="Calibri"/>
                <w:color w:val="000000"/>
              </w:rPr>
            </w:pPr>
            <w:r w:rsidRPr="00F97B8E">
              <w:rPr>
                <w:rFonts w:ascii="Calibri" w:eastAsia="Times New Roman" w:hAnsi="Calibri" w:cs="Calibri"/>
                <w:color w:val="000000"/>
              </w:rPr>
              <w:t> </w:t>
            </w:r>
          </w:p>
        </w:tc>
        <w:tc>
          <w:tcPr>
            <w:tcW w:w="6379" w:type="dxa"/>
            <w:gridSpan w:val="3"/>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1418"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rPr>
                <w:rFonts w:ascii="Calibri" w:eastAsia="Times New Roman" w:hAnsi="Calibri" w:cs="Calibri"/>
                <w:color w:val="000000"/>
              </w:rPr>
            </w:pPr>
            <w:r w:rsidRPr="00F97B8E">
              <w:rPr>
                <w:rFonts w:ascii="Calibri" w:eastAsia="Times New Roman" w:hAnsi="Calibri" w:cs="Calibri"/>
                <w:color w:val="000000"/>
              </w:rPr>
              <w:t> </w:t>
            </w:r>
          </w:p>
        </w:tc>
        <w:tc>
          <w:tcPr>
            <w:tcW w:w="1984"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rPr>
                <w:rFonts w:ascii="Calibri" w:eastAsia="Times New Roman" w:hAnsi="Calibri" w:cs="Calibri"/>
                <w:color w:val="000000"/>
              </w:rPr>
            </w:pPr>
            <w:r w:rsidRPr="00F97B8E">
              <w:rPr>
                <w:rFonts w:ascii="Calibri" w:eastAsia="Times New Roman" w:hAnsi="Calibri" w:cs="Calibri"/>
                <w:color w:val="000000"/>
              </w:rPr>
              <w:t> </w:t>
            </w:r>
          </w:p>
        </w:tc>
      </w:tr>
      <w:tr w:rsidR="00267D35" w:rsidRPr="00F97B8E" w:rsidTr="00267D35">
        <w:trPr>
          <w:gridAfter w:val="1"/>
          <w:wAfter w:w="781"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6379" w:type="dxa"/>
            <w:gridSpan w:val="3"/>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stęż. min. 30% sp.cz. wg. specyfikacji</w:t>
            </w:r>
          </w:p>
        </w:tc>
        <w:tc>
          <w:tcPr>
            <w:tcW w:w="1418"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 L</w:t>
            </w:r>
          </w:p>
        </w:tc>
        <w:tc>
          <w:tcPr>
            <w:tcW w:w="1984"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60</w:t>
            </w:r>
          </w:p>
        </w:tc>
      </w:tr>
      <w:tr w:rsidR="00267D35" w:rsidRPr="00F97B8E" w:rsidTr="00267D35">
        <w:trPr>
          <w:gridAfter w:val="1"/>
          <w:wAfter w:w="781"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6379" w:type="dxa"/>
            <w:gridSpan w:val="3"/>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azotowy stęż. min. 60% ultraczysty wg. specyfikacji</w:t>
            </w:r>
          </w:p>
        </w:tc>
        <w:tc>
          <w:tcPr>
            <w:tcW w:w="1418"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ml</w:t>
            </w:r>
          </w:p>
        </w:tc>
        <w:tc>
          <w:tcPr>
            <w:tcW w:w="1984"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r>
      <w:tr w:rsidR="00267D35" w:rsidRPr="00F97B8E" w:rsidTr="00267D35">
        <w:trPr>
          <w:gridAfter w:val="1"/>
          <w:wAfter w:w="781"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4</w:t>
            </w:r>
          </w:p>
        </w:tc>
        <w:tc>
          <w:tcPr>
            <w:tcW w:w="6379" w:type="dxa"/>
            <w:gridSpan w:val="3"/>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azotowy stęż. min. 60% ultraczysty wg. specyfikacji</w:t>
            </w:r>
          </w:p>
        </w:tc>
        <w:tc>
          <w:tcPr>
            <w:tcW w:w="1418"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1l</w:t>
            </w:r>
          </w:p>
        </w:tc>
        <w:tc>
          <w:tcPr>
            <w:tcW w:w="1984"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gridAfter w:val="1"/>
          <w:wAfter w:w="781"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6379" w:type="dxa"/>
            <w:gridSpan w:val="3"/>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stęż. min. 30% ultraczysty wg. specyfikacji</w:t>
            </w:r>
          </w:p>
        </w:tc>
        <w:tc>
          <w:tcPr>
            <w:tcW w:w="1418"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250 mL</w:t>
            </w:r>
          </w:p>
        </w:tc>
        <w:tc>
          <w:tcPr>
            <w:tcW w:w="1984"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r>
      <w:tr w:rsidR="00267D35" w:rsidRPr="00F97B8E" w:rsidTr="00267D35">
        <w:trPr>
          <w:gridAfter w:val="1"/>
          <w:wAfter w:w="781"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6379" w:type="dxa"/>
            <w:gridSpan w:val="3"/>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solny stęż. min. 30% ultraczysty wg. specyfikacji</w:t>
            </w:r>
          </w:p>
        </w:tc>
        <w:tc>
          <w:tcPr>
            <w:tcW w:w="1418"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0,5l</w:t>
            </w:r>
          </w:p>
        </w:tc>
        <w:tc>
          <w:tcPr>
            <w:tcW w:w="1984"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r>
      <w:tr w:rsidR="00267D35" w:rsidRPr="00F97B8E" w:rsidTr="00267D35">
        <w:trPr>
          <w:gridAfter w:val="1"/>
          <w:wAfter w:w="781" w:type="dxa"/>
          <w:trHeight w:val="1035"/>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7</w:t>
            </w:r>
          </w:p>
        </w:tc>
        <w:tc>
          <w:tcPr>
            <w:tcW w:w="6379" w:type="dxa"/>
            <w:gridSpan w:val="3"/>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1,2-dichloroetan ekstra czysty (czystość GC &gt;=99,5%) wg. specyfikacji</w:t>
            </w:r>
          </w:p>
        </w:tc>
        <w:tc>
          <w:tcPr>
            <w:tcW w:w="1418"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2500ml</w:t>
            </w:r>
          </w:p>
        </w:tc>
        <w:tc>
          <w:tcPr>
            <w:tcW w:w="1984"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r>
      <w:tr w:rsidR="00267D35" w:rsidRPr="00F97B8E" w:rsidTr="00267D35">
        <w:trPr>
          <w:gridAfter w:val="1"/>
          <w:wAfter w:w="781" w:type="dxa"/>
          <w:trHeight w:val="525"/>
        </w:trPr>
        <w:tc>
          <w:tcPr>
            <w:tcW w:w="709" w:type="dxa"/>
            <w:gridSpan w:val="2"/>
            <w:tcBorders>
              <w:top w:val="nil"/>
              <w:left w:val="single" w:sz="8" w:space="0" w:color="auto"/>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c>
          <w:tcPr>
            <w:tcW w:w="6379" w:type="dxa"/>
            <w:gridSpan w:val="3"/>
            <w:tcBorders>
              <w:top w:val="nil"/>
              <w:left w:val="nil"/>
              <w:bottom w:val="nil"/>
              <w:right w:val="single" w:sz="8" w:space="0" w:color="auto"/>
            </w:tcBorders>
            <w:shd w:val="clear" w:color="auto" w:fill="auto"/>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perhydrol 30% wg specyfikacji</w:t>
            </w: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418" w:type="dxa"/>
            <w:gridSpan w:val="2"/>
            <w:tcBorders>
              <w:top w:val="nil"/>
              <w:left w:val="nil"/>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0,25</w:t>
            </w:r>
            <w:r>
              <w:rPr>
                <w:rFonts w:ascii="Times New Roman" w:eastAsia="Times New Roman" w:hAnsi="Times New Roman" w:cs="Times New Roman"/>
                <w:color w:val="000000"/>
                <w:sz w:val="20"/>
                <w:szCs w:val="20"/>
              </w:rPr>
              <w:t xml:space="preserve"> </w:t>
            </w:r>
            <w:r w:rsidRPr="00F97B8E">
              <w:rPr>
                <w:rFonts w:ascii="Times New Roman" w:eastAsia="Times New Roman" w:hAnsi="Times New Roman" w:cs="Times New Roman"/>
                <w:color w:val="000000"/>
                <w:sz w:val="20"/>
                <w:szCs w:val="20"/>
              </w:rPr>
              <w:t>l</w:t>
            </w:r>
          </w:p>
        </w:tc>
        <w:tc>
          <w:tcPr>
            <w:tcW w:w="1984" w:type="dxa"/>
            <w:gridSpan w:val="2"/>
            <w:tcBorders>
              <w:top w:val="nil"/>
              <w:left w:val="nil"/>
              <w:bottom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8</w:t>
            </w:r>
          </w:p>
        </w:tc>
      </w:tr>
      <w:tr w:rsidR="00267D35" w:rsidRPr="00F97B8E" w:rsidTr="00267D35">
        <w:trPr>
          <w:gridAfter w:val="1"/>
          <w:wAfter w:w="781" w:type="dxa"/>
          <w:trHeight w:val="780"/>
        </w:trPr>
        <w:tc>
          <w:tcPr>
            <w:tcW w:w="709" w:type="dxa"/>
            <w:gridSpan w:val="2"/>
            <w:tcBorders>
              <w:top w:val="nil"/>
              <w:left w:val="single" w:sz="8"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9</w:t>
            </w:r>
          </w:p>
        </w:tc>
        <w:tc>
          <w:tcPr>
            <w:tcW w:w="6379" w:type="dxa"/>
            <w:gridSpan w:val="3"/>
            <w:tcBorders>
              <w:top w:val="nil"/>
              <w:left w:val="nil"/>
              <w:bottom w:val="single" w:sz="8" w:space="0" w:color="auto"/>
              <w:right w:val="single" w:sz="8" w:space="0" w:color="auto"/>
            </w:tcBorders>
            <w:shd w:val="clear" w:color="auto" w:fill="auto"/>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lang w:val="en-US"/>
              </w:rPr>
            </w:pPr>
            <w:r w:rsidRPr="00F97B8E">
              <w:rPr>
                <w:rFonts w:ascii="Times New Roman" w:eastAsia="Times New Roman" w:hAnsi="Times New Roman" w:cs="Times New Roman"/>
                <w:color w:val="000000"/>
                <w:sz w:val="20"/>
                <w:szCs w:val="20"/>
                <w:lang w:val="en-US"/>
              </w:rPr>
              <w:t>chloroform ACS ISO Reag Ph Eur wg specyfikacji</w:t>
            </w:r>
          </w:p>
          <w:p w:rsidR="00267D35" w:rsidRDefault="00267D35" w:rsidP="00267D35">
            <w:pPr>
              <w:spacing w:after="0" w:line="240" w:lineRule="auto"/>
              <w:jc w:val="center"/>
              <w:rPr>
                <w:rFonts w:ascii="Calibri" w:eastAsia="Times New Roman" w:hAnsi="Calibri" w:cs="Calibri"/>
                <w:i/>
                <w:iCs/>
                <w:color w:val="000000"/>
                <w:sz w:val="18"/>
                <w:szCs w:val="18"/>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418"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Opak 2500 ml</w:t>
            </w:r>
          </w:p>
        </w:tc>
        <w:tc>
          <w:tcPr>
            <w:tcW w:w="1984"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20</w:t>
            </w:r>
          </w:p>
        </w:tc>
      </w:tr>
      <w:tr w:rsidR="00267D35" w:rsidRPr="00F97B8E" w:rsidTr="00267D35">
        <w:trPr>
          <w:gridAfter w:val="1"/>
          <w:wAfter w:w="781" w:type="dxa"/>
          <w:trHeight w:val="780"/>
        </w:trPr>
        <w:tc>
          <w:tcPr>
            <w:tcW w:w="709" w:type="dxa"/>
            <w:gridSpan w:val="2"/>
            <w:tcBorders>
              <w:top w:val="nil"/>
              <w:left w:val="single" w:sz="8" w:space="0" w:color="auto"/>
              <w:bottom w:val="single" w:sz="4"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c>
          <w:tcPr>
            <w:tcW w:w="6379" w:type="dxa"/>
            <w:gridSpan w:val="3"/>
            <w:tcBorders>
              <w:top w:val="nil"/>
              <w:left w:val="nil"/>
              <w:bottom w:val="single" w:sz="4" w:space="0" w:color="auto"/>
              <w:right w:val="single" w:sz="8" w:space="0" w:color="auto"/>
            </w:tcBorders>
            <w:shd w:val="clear" w:color="auto" w:fill="auto"/>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azotowy stęż. min. 65% ISO Reag sp.cz. wg. Specyfikacji</w:t>
            </w: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418" w:type="dxa"/>
            <w:gridSpan w:val="2"/>
            <w:tcBorders>
              <w:top w:val="nil"/>
              <w:left w:val="nil"/>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2500 ml</w:t>
            </w:r>
          </w:p>
        </w:tc>
        <w:tc>
          <w:tcPr>
            <w:tcW w:w="1984" w:type="dxa"/>
            <w:gridSpan w:val="2"/>
            <w:tcBorders>
              <w:top w:val="nil"/>
              <w:left w:val="nil"/>
              <w:bottom w:val="single" w:sz="4"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gridAfter w:val="1"/>
          <w:wAfter w:w="781" w:type="dxa"/>
          <w:trHeight w:val="780"/>
        </w:trPr>
        <w:tc>
          <w:tcPr>
            <w:tcW w:w="709" w:type="dxa"/>
            <w:gridSpan w:val="2"/>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11</w:t>
            </w: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Pr>
                <w:rFonts w:ascii="Times New Roman" w:eastAsia="Times New Roman" w:hAnsi="Times New Roman" w:cs="Times New Roman"/>
                <w:color w:val="000000"/>
                <w:sz w:val="20"/>
                <w:szCs w:val="20"/>
              </w:rPr>
              <w:t>1</w:t>
            </w:r>
            <w:r w:rsidRPr="00F97B8E">
              <w:rPr>
                <w:rFonts w:ascii="Times New Roman" w:eastAsia="Times New Roman" w:hAnsi="Times New Roman" w:cs="Times New Roman"/>
                <w:color w:val="000000"/>
                <w:sz w:val="20"/>
                <w:szCs w:val="20"/>
              </w:rPr>
              <w:t>2</w:t>
            </w:r>
          </w:p>
        </w:tc>
        <w:tc>
          <w:tcPr>
            <w:tcW w:w="6379"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kwas fluorowodorowy stęż min 40%wg specyfikacji</w:t>
            </w: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Calibri" w:eastAsia="Times New Roman" w:hAnsi="Calibri" w:cs="Calibri"/>
                <w:i/>
                <w:iCs/>
                <w:color w:val="000000"/>
                <w:sz w:val="18"/>
                <w:szCs w:val="18"/>
              </w:rPr>
              <w:t>*Zaznaczyć właściwe</w:t>
            </w:r>
          </w:p>
        </w:tc>
        <w:tc>
          <w:tcPr>
            <w:tcW w:w="1418" w:type="dxa"/>
            <w:gridSpan w:val="2"/>
            <w:tcBorders>
              <w:left w:val="single" w:sz="4" w:space="0" w:color="auto"/>
              <w:bottom w:val="single" w:sz="4" w:space="0" w:color="auto"/>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500* ml</w:t>
            </w: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10*</w:t>
            </w:r>
          </w:p>
        </w:tc>
      </w:tr>
      <w:tr w:rsidR="00267D35" w:rsidRPr="00F97B8E" w:rsidTr="00267D35">
        <w:trPr>
          <w:gridAfter w:val="1"/>
          <w:wAfter w:w="781" w:type="dxa"/>
          <w:trHeight w:val="1440"/>
        </w:trPr>
        <w:tc>
          <w:tcPr>
            <w:tcW w:w="709" w:type="dxa"/>
            <w:gridSpan w:val="2"/>
            <w:vMerge/>
            <w:tcBorders>
              <w:top w:val="single" w:sz="4" w:space="0" w:color="auto"/>
              <w:left w:val="single" w:sz="4" w:space="0" w:color="auto"/>
              <w:bottom w:val="single" w:sz="4" w:space="0" w:color="auto"/>
              <w:right w:val="single" w:sz="4"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6379" w:type="dxa"/>
            <w:gridSpan w:val="3"/>
            <w:vMerge/>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i/>
                <w:iCs/>
                <w:color w:val="000000"/>
                <w:sz w:val="18"/>
                <w:szCs w:val="18"/>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250 ml *</w:t>
            </w: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c>
          <w:tcPr>
            <w:tcW w:w="198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20*</w:t>
            </w: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p>
        </w:tc>
      </w:tr>
      <w:tr w:rsidR="00267D35" w:rsidRPr="00F97B8E" w:rsidTr="00267D35">
        <w:trPr>
          <w:gridAfter w:val="1"/>
          <w:wAfter w:w="781" w:type="dxa"/>
          <w:trHeight w:val="60"/>
        </w:trPr>
        <w:tc>
          <w:tcPr>
            <w:tcW w:w="709" w:type="dxa"/>
            <w:gridSpan w:val="2"/>
            <w:vMerge/>
            <w:tcBorders>
              <w:top w:val="single" w:sz="4" w:space="0" w:color="auto"/>
              <w:left w:val="single" w:sz="4" w:space="0" w:color="auto"/>
              <w:bottom w:val="single" w:sz="4" w:space="0" w:color="auto"/>
              <w:right w:val="single" w:sz="4"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637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 xml:space="preserve">kwas siarkowy 96% </w:t>
            </w:r>
          </w:p>
          <w:p w:rsidR="00267D35" w:rsidRDefault="00267D35" w:rsidP="00267D35">
            <w:pPr>
              <w:spacing w:after="0" w:line="240" w:lineRule="auto"/>
              <w:jc w:val="center"/>
              <w:rPr>
                <w:rFonts w:ascii="Times New Roman" w:eastAsia="Times New Roman" w:hAnsi="Times New Roman" w:cs="Times New Roman"/>
                <w:color w:val="000000"/>
                <w:sz w:val="20"/>
                <w:szCs w:val="20"/>
              </w:rPr>
            </w:pPr>
          </w:p>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Calibri" w:eastAsia="Times New Roman" w:hAnsi="Calibri" w:cs="Calibri"/>
                <w:i/>
                <w:iCs/>
                <w:color w:val="000000"/>
                <w:sz w:val="18"/>
                <w:szCs w:val="18"/>
              </w:rPr>
              <w:t>*Zaznaczyć właściwe</w:t>
            </w:r>
          </w:p>
          <w:p w:rsidR="00267D35" w:rsidRPr="00F97B8E" w:rsidRDefault="00267D35" w:rsidP="00267D35">
            <w:pPr>
              <w:spacing w:after="0" w:line="240" w:lineRule="auto"/>
              <w:jc w:val="center"/>
              <w:rPr>
                <w:rFonts w:ascii="Calibri" w:eastAsia="Times New Roman" w:hAnsi="Calibri" w:cs="Calibri"/>
                <w:i/>
                <w:iCs/>
                <w:color w:val="000000"/>
                <w:sz w:val="18"/>
                <w:szCs w:val="18"/>
              </w:rPr>
            </w:pPr>
          </w:p>
        </w:tc>
        <w:tc>
          <w:tcPr>
            <w:tcW w:w="1418" w:type="dxa"/>
            <w:gridSpan w:val="2"/>
            <w:tcBorders>
              <w:top w:val="single" w:sz="4" w:space="0" w:color="auto"/>
              <w:left w:val="single" w:sz="4" w:space="0" w:color="auto"/>
              <w:bottom w:val="single" w:sz="8" w:space="0" w:color="auto"/>
              <w:right w:val="single" w:sz="8" w:space="0" w:color="auto"/>
            </w:tcBorders>
            <w:shd w:val="clear" w:color="auto" w:fill="auto"/>
            <w:noWrap/>
            <w:vAlign w:val="center"/>
            <w:hideMark/>
          </w:tcPr>
          <w:p w:rsidR="00267D35"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Opak 1000 ml*</w:t>
            </w:r>
          </w:p>
          <w:p w:rsidR="00267D35" w:rsidRPr="00F97B8E" w:rsidRDefault="00267D35" w:rsidP="00267D35">
            <w:pPr>
              <w:spacing w:after="0" w:line="240" w:lineRule="auto"/>
              <w:rPr>
                <w:rFonts w:ascii="Calibri" w:eastAsia="Times New Roman" w:hAnsi="Calibri" w:cs="Calibri"/>
                <w:color w:val="000000"/>
              </w:rPr>
            </w:pPr>
          </w:p>
        </w:tc>
        <w:tc>
          <w:tcPr>
            <w:tcW w:w="1984" w:type="dxa"/>
            <w:gridSpan w:val="2"/>
            <w:tcBorders>
              <w:top w:val="single" w:sz="4" w:space="0" w:color="auto"/>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Calibri" w:eastAsia="Times New Roman" w:hAnsi="Calibri" w:cs="Calibri"/>
                <w:color w:val="000000"/>
              </w:rPr>
            </w:pPr>
            <w:r w:rsidRPr="00F97B8E">
              <w:rPr>
                <w:rFonts w:ascii="Times New Roman" w:eastAsia="Times New Roman" w:hAnsi="Times New Roman" w:cs="Times New Roman"/>
                <w:color w:val="000000"/>
                <w:sz w:val="20"/>
                <w:szCs w:val="20"/>
              </w:rPr>
              <w:t>2</w:t>
            </w:r>
          </w:p>
        </w:tc>
      </w:tr>
      <w:tr w:rsidR="00267D35" w:rsidRPr="00F97B8E" w:rsidTr="00267D35">
        <w:trPr>
          <w:gridAfter w:val="1"/>
          <w:wAfter w:w="781" w:type="dxa"/>
          <w:trHeight w:val="495"/>
        </w:trPr>
        <w:tc>
          <w:tcPr>
            <w:tcW w:w="709" w:type="dxa"/>
            <w:gridSpan w:val="2"/>
            <w:vMerge/>
            <w:tcBorders>
              <w:top w:val="single" w:sz="4" w:space="0" w:color="auto"/>
              <w:left w:val="single" w:sz="4" w:space="0" w:color="auto"/>
              <w:bottom w:val="single" w:sz="4" w:space="0" w:color="auto"/>
              <w:right w:val="single" w:sz="4"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color w:val="000000"/>
                <w:sz w:val="20"/>
                <w:szCs w:val="20"/>
              </w:rPr>
            </w:pPr>
          </w:p>
        </w:tc>
        <w:tc>
          <w:tcPr>
            <w:tcW w:w="6379"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267D35" w:rsidRDefault="00267D35" w:rsidP="00267D35">
            <w:pPr>
              <w:spacing w:after="0" w:line="240" w:lineRule="auto"/>
              <w:jc w:val="center"/>
              <w:rPr>
                <w:rFonts w:ascii="Times New Roman" w:eastAsia="Times New Roman" w:hAnsi="Times New Roman" w:cs="Times New Roman"/>
                <w:color w:val="000000"/>
                <w:sz w:val="18"/>
                <w:szCs w:val="18"/>
              </w:rPr>
            </w:pPr>
          </w:p>
          <w:p w:rsidR="00267D35" w:rsidRPr="00F97B8E" w:rsidRDefault="00267D35" w:rsidP="00267D35">
            <w:pPr>
              <w:spacing w:after="0" w:line="240" w:lineRule="auto"/>
              <w:jc w:val="center"/>
              <w:rPr>
                <w:rFonts w:ascii="Times New Roman" w:eastAsia="Times New Roman" w:hAnsi="Times New Roman" w:cs="Times New Roman"/>
                <w:color w:val="000000"/>
                <w:sz w:val="18"/>
                <w:szCs w:val="18"/>
              </w:rPr>
            </w:pPr>
          </w:p>
        </w:tc>
        <w:tc>
          <w:tcPr>
            <w:tcW w:w="1418" w:type="dxa"/>
            <w:gridSpan w:val="2"/>
            <w:tcBorders>
              <w:top w:val="nil"/>
              <w:left w:val="single" w:sz="4" w:space="0" w:color="auto"/>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rPr>
                <w:rFonts w:ascii="Calibri" w:eastAsia="Times New Roman" w:hAnsi="Calibri" w:cs="Calibri"/>
                <w:color w:val="000000"/>
              </w:rPr>
            </w:pPr>
            <w:r>
              <w:rPr>
                <w:rFonts w:ascii="Calibri" w:eastAsia="Times New Roman" w:hAnsi="Calibri" w:cs="Calibri"/>
                <w:color w:val="000000"/>
              </w:rPr>
              <w:t xml:space="preserve">  Opak. 500 ml*</w:t>
            </w:r>
          </w:p>
        </w:tc>
        <w:tc>
          <w:tcPr>
            <w:tcW w:w="1984" w:type="dxa"/>
            <w:gridSpan w:val="2"/>
            <w:tcBorders>
              <w:top w:val="nil"/>
              <w:left w:val="nil"/>
              <w:bottom w:val="single" w:sz="8" w:space="0" w:color="auto"/>
              <w:right w:val="single" w:sz="8" w:space="0" w:color="auto"/>
            </w:tcBorders>
            <w:shd w:val="clear" w:color="auto" w:fill="auto"/>
            <w:noWrap/>
            <w:vAlign w:val="center"/>
            <w:hideMark/>
          </w:tcPr>
          <w:p w:rsidR="00267D35" w:rsidRPr="00F97B8E" w:rsidRDefault="00267D35" w:rsidP="00267D35">
            <w:pPr>
              <w:spacing w:after="0" w:line="240" w:lineRule="auto"/>
              <w:jc w:val="center"/>
              <w:rPr>
                <w:rFonts w:ascii="Calibri" w:eastAsia="Times New Roman" w:hAnsi="Calibri" w:cs="Calibri"/>
                <w:color w:val="000000"/>
              </w:rPr>
            </w:pPr>
            <w:r>
              <w:rPr>
                <w:rFonts w:ascii="Calibri" w:eastAsia="Times New Roman" w:hAnsi="Calibri" w:cs="Calibri"/>
                <w:color w:val="000000"/>
              </w:rPr>
              <w:t>4</w:t>
            </w:r>
          </w:p>
        </w:tc>
      </w:tr>
    </w:tbl>
    <w:p w:rsidR="00267D35" w:rsidRPr="00F97B8E" w:rsidRDefault="00267D35" w:rsidP="00267D35">
      <w:pPr>
        <w:rPr>
          <w:rFonts w:ascii="Times New Roman" w:eastAsia="Calibri" w:hAnsi="Times New Roman" w:cs="Times New Roman"/>
          <w:lang w:eastAsia="en-US"/>
        </w:rPr>
      </w:pPr>
    </w:p>
    <w:p w:rsidR="00267D35" w:rsidRPr="00F97B8E" w:rsidRDefault="00267D35" w:rsidP="00267D35">
      <w:pPr>
        <w:rPr>
          <w:rFonts w:ascii="Times New Roman" w:eastAsia="Calibri" w:hAnsi="Times New Roman" w:cs="Times New Roman"/>
          <w:lang w:eastAsia="en-US"/>
        </w:rPr>
      </w:pPr>
      <w:r w:rsidRPr="00F97B8E">
        <w:rPr>
          <w:rFonts w:ascii="Times New Roman" w:eastAsia="Calibri" w:hAnsi="Times New Roman" w:cs="Times New Roman"/>
          <w:lang w:eastAsia="en-US"/>
        </w:rPr>
        <w:t>Specyfikacja:</w:t>
      </w:r>
    </w:p>
    <w:tbl>
      <w:tblPr>
        <w:tblW w:w="10058" w:type="dxa"/>
        <w:jc w:val="center"/>
        <w:tblCellMar>
          <w:left w:w="70" w:type="dxa"/>
          <w:right w:w="70" w:type="dxa"/>
        </w:tblCellMar>
        <w:tblLook w:val="00A0" w:firstRow="1" w:lastRow="0" w:firstColumn="1" w:lastColumn="0" w:noHBand="0" w:noVBand="0"/>
      </w:tblPr>
      <w:tblGrid>
        <w:gridCol w:w="960"/>
        <w:gridCol w:w="745"/>
        <w:gridCol w:w="778"/>
        <w:gridCol w:w="850"/>
        <w:gridCol w:w="851"/>
        <w:gridCol w:w="1134"/>
        <w:gridCol w:w="850"/>
        <w:gridCol w:w="13"/>
        <w:gridCol w:w="691"/>
        <w:gridCol w:w="851"/>
        <w:gridCol w:w="1134"/>
        <w:gridCol w:w="1131"/>
        <w:gridCol w:w="70"/>
      </w:tblGrid>
      <w:tr w:rsidR="00267D35" w:rsidRPr="00F97B8E" w:rsidTr="00267D35">
        <w:trPr>
          <w:trHeight w:hRule="exact" w:val="284"/>
          <w:jc w:val="center"/>
        </w:trPr>
        <w:tc>
          <w:tcPr>
            <w:tcW w:w="960" w:type="dxa"/>
            <w:tcBorders>
              <w:top w:val="single" w:sz="4" w:space="0" w:color="auto"/>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 </w:t>
            </w:r>
          </w:p>
        </w:tc>
        <w:tc>
          <w:tcPr>
            <w:tcW w:w="9098" w:type="dxa"/>
            <w:gridSpan w:val="12"/>
            <w:tcBorders>
              <w:top w:val="single" w:sz="4" w:space="0" w:color="auto"/>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Pozycja</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 xml:space="preserve">wartość </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3</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4</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6</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8</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11</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12</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 </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≤ppb</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≤ppb</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≤ppt</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≤ppt</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≤ppt</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≤ppt</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≤ppb</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≤ppm</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≤ppb</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≤ppb</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Ag</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Al.</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0,050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As</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Au</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0,050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Ba</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Be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Bi</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lastRenderedPageBreak/>
              <w:t>Ca</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0,100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Cd</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 </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Co</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Cr</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Cu</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Dy</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Er</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Eu</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Fe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0,100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Ga</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0,050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Ge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Hf</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Hg</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Ho</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In</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K</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0,100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La</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Li</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Lu</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Mg</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0,050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Mn</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Mo</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NH4</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Na</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0,200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Nd</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Ni</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Pd</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Pr</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Pt</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63"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69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0,100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201" w:type="dxa"/>
            <w:gridSpan w:val="2"/>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Rb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Re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Ru</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Sc</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Si</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Sm</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Sn</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Sr</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Ta</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Te</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Th</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Ti</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Tl</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Tm</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lastRenderedPageBreak/>
              <w:t>U</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0,1</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V</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50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0,010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Y</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Yb</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Zn</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100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r>
      <w:tr w:rsidR="00267D35" w:rsidRPr="00F97B8E" w:rsidTr="00267D35">
        <w:trPr>
          <w:gridAfter w:val="1"/>
          <w:wAfter w:w="70" w:type="dxa"/>
          <w:trHeight w:hRule="exact" w:val="284"/>
          <w:jc w:val="center"/>
        </w:trPr>
        <w:tc>
          <w:tcPr>
            <w:tcW w:w="960" w:type="dxa"/>
            <w:tcBorders>
              <w:top w:val="nil"/>
              <w:left w:val="single" w:sz="4" w:space="0" w:color="auto"/>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Zr</w:t>
            </w:r>
          </w:p>
        </w:tc>
        <w:tc>
          <w:tcPr>
            <w:tcW w:w="745"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1</w:t>
            </w:r>
          </w:p>
        </w:tc>
        <w:tc>
          <w:tcPr>
            <w:tcW w:w="778"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1"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1134"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850" w:type="dxa"/>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20</w:t>
            </w:r>
          </w:p>
        </w:tc>
        <w:tc>
          <w:tcPr>
            <w:tcW w:w="704" w:type="dxa"/>
            <w:gridSpan w:val="2"/>
            <w:tcBorders>
              <w:top w:val="nil"/>
              <w:left w:val="nil"/>
              <w:bottom w:val="single" w:sz="4" w:space="0" w:color="auto"/>
              <w:right w:val="single" w:sz="4" w:space="0" w:color="auto"/>
            </w:tcBorders>
            <w:noWrap/>
            <w:vAlign w:val="center"/>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c>
          <w:tcPr>
            <w:tcW w:w="85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0,020</w:t>
            </w:r>
          </w:p>
        </w:tc>
        <w:tc>
          <w:tcPr>
            <w:tcW w:w="1134"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0,2</w:t>
            </w:r>
          </w:p>
        </w:tc>
        <w:tc>
          <w:tcPr>
            <w:tcW w:w="1131" w:type="dxa"/>
            <w:tcBorders>
              <w:top w:val="nil"/>
              <w:left w:val="nil"/>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color w:val="000000"/>
                <w:lang w:eastAsia="en-US"/>
              </w:rPr>
            </w:pPr>
            <w:r w:rsidRPr="00F97B8E">
              <w:rPr>
                <w:rFonts w:ascii="Times New Roman" w:eastAsia="Calibri" w:hAnsi="Times New Roman" w:cs="Times New Roman"/>
                <w:color w:val="000000"/>
                <w:lang w:eastAsia="en-US"/>
              </w:rPr>
              <w:t>0,5</w:t>
            </w:r>
          </w:p>
        </w:tc>
      </w:tr>
    </w:tbl>
    <w:p w:rsidR="00267D35" w:rsidRPr="00F97B8E" w:rsidRDefault="00267D35" w:rsidP="00267D35">
      <w:pPr>
        <w:rPr>
          <w:rFonts w:ascii="Times New Roman" w:eastAsia="Calibri" w:hAnsi="Times New Roman" w:cs="Times New Roman"/>
          <w:lang w:eastAsia="en-US"/>
        </w:rPr>
      </w:pPr>
    </w:p>
    <w:p w:rsidR="00267D35" w:rsidRPr="00F97B8E" w:rsidRDefault="00267D35" w:rsidP="00267D35">
      <w:pPr>
        <w:jc w:val="both"/>
        <w:rPr>
          <w:rFonts w:ascii="Times New Roman" w:eastAsia="Calibri" w:hAnsi="Times New Roman" w:cs="Times New Roman"/>
          <w:lang w:eastAsia="en-US"/>
        </w:rPr>
      </w:pPr>
      <w:r w:rsidRPr="00F97B8E">
        <w:rPr>
          <w:rFonts w:ascii="Times New Roman" w:eastAsia="Calibri" w:hAnsi="Times New Roman" w:cs="Times New Roman"/>
          <w:lang w:eastAsia="en-US"/>
        </w:rPr>
        <w:br w:type="page"/>
      </w:r>
    </w:p>
    <w:p w:rsidR="00267D35" w:rsidRPr="00F97B8E" w:rsidRDefault="00267D35" w:rsidP="00267D35">
      <w:pPr>
        <w:rPr>
          <w:rFonts w:ascii="Times New Roman" w:eastAsia="Calibri" w:hAnsi="Times New Roman" w:cs="Times New Roman"/>
          <w:lang w:eastAsia="en-US"/>
        </w:rPr>
      </w:pPr>
    </w:p>
    <w:p w:rsidR="00267D35" w:rsidRPr="007A1CAF" w:rsidRDefault="00267D35" w:rsidP="00267D35">
      <w:pPr>
        <w:rPr>
          <w:rFonts w:ascii="Times New Roman" w:eastAsia="Calibri" w:hAnsi="Times New Roman" w:cs="Times New Roman"/>
          <w:b/>
          <w:lang w:eastAsia="en-US"/>
        </w:rPr>
      </w:pPr>
      <w:r w:rsidRPr="007A1CAF">
        <w:rPr>
          <w:rFonts w:ascii="Times New Roman" w:eastAsia="Calibri" w:hAnsi="Times New Roman" w:cs="Times New Roman"/>
          <w:b/>
          <w:lang w:eastAsia="en-US"/>
        </w:rPr>
        <w:t xml:space="preserve">4.  Roztwory pehametryczne i wzorce  </w:t>
      </w:r>
    </w:p>
    <w:tbl>
      <w:tblPr>
        <w:tblW w:w="10632" w:type="dxa"/>
        <w:tblInd w:w="-781" w:type="dxa"/>
        <w:tblLayout w:type="fixed"/>
        <w:tblCellMar>
          <w:left w:w="70" w:type="dxa"/>
          <w:right w:w="70" w:type="dxa"/>
        </w:tblCellMar>
        <w:tblLook w:val="04A0" w:firstRow="1" w:lastRow="0" w:firstColumn="1" w:lastColumn="0" w:noHBand="0" w:noVBand="1"/>
      </w:tblPr>
      <w:tblGrid>
        <w:gridCol w:w="993"/>
        <w:gridCol w:w="7513"/>
        <w:gridCol w:w="1134"/>
        <w:gridCol w:w="992"/>
      </w:tblGrid>
      <w:tr w:rsidR="00267D35" w:rsidRPr="00F97B8E" w:rsidTr="00267D35">
        <w:trPr>
          <w:trHeight w:val="699"/>
        </w:trPr>
        <w:tc>
          <w:tcPr>
            <w:tcW w:w="99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Lp.</w:t>
            </w:r>
          </w:p>
        </w:tc>
        <w:tc>
          <w:tcPr>
            <w:tcW w:w="7513"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Nazwa towaru, wymagania,</w:t>
            </w:r>
          </w:p>
        </w:tc>
        <w:tc>
          <w:tcPr>
            <w:tcW w:w="1134"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Calibri" w:hAnsi="Times New Roman" w:cs="Times New Roman"/>
                <w:b/>
                <w:bCs/>
                <w:color w:val="000000"/>
                <w:sz w:val="20"/>
                <w:szCs w:val="20"/>
              </w:rPr>
            </w:pPr>
            <w:r w:rsidRPr="00F97B8E">
              <w:rPr>
                <w:rFonts w:ascii="Times New Roman" w:eastAsia="Calibri" w:hAnsi="Times New Roman" w:cs="Times New Roman"/>
                <w:b/>
                <w:bCs/>
                <w:color w:val="000000"/>
                <w:sz w:val="20"/>
                <w:szCs w:val="20"/>
              </w:rPr>
              <w:t>Jednostka</w:t>
            </w:r>
          </w:p>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 xml:space="preserve"> miary</w:t>
            </w:r>
          </w:p>
        </w:tc>
        <w:tc>
          <w:tcPr>
            <w:tcW w:w="992" w:type="dxa"/>
            <w:tcBorders>
              <w:top w:val="single" w:sz="4" w:space="0" w:color="auto"/>
              <w:left w:val="nil"/>
              <w:bottom w:val="single" w:sz="4" w:space="0" w:color="auto"/>
              <w:right w:val="single" w:sz="4" w:space="0" w:color="auto"/>
            </w:tcBorders>
            <w:shd w:val="clear" w:color="auto" w:fill="D9D9D9" w:themeFill="background1" w:themeFillShade="D9"/>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Ilość</w:t>
            </w:r>
          </w:p>
        </w:tc>
      </w:tr>
      <w:tr w:rsidR="00267D35" w:rsidRPr="00F97B8E" w:rsidTr="00267D35">
        <w:trPr>
          <w:trHeight w:val="434"/>
        </w:trPr>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1</w:t>
            </w:r>
          </w:p>
        </w:tc>
        <w:tc>
          <w:tcPr>
            <w:tcW w:w="7513"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2</w:t>
            </w:r>
          </w:p>
        </w:tc>
        <w:tc>
          <w:tcPr>
            <w:tcW w:w="1134"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3</w:t>
            </w:r>
          </w:p>
        </w:tc>
        <w:tc>
          <w:tcPr>
            <w:tcW w:w="992" w:type="dxa"/>
            <w:tcBorders>
              <w:top w:val="single" w:sz="4" w:space="0" w:color="auto"/>
              <w:left w:val="nil"/>
              <w:bottom w:val="single" w:sz="4" w:space="0" w:color="auto"/>
              <w:right w:val="single" w:sz="4" w:space="0" w:color="auto"/>
            </w:tcBorders>
            <w:shd w:val="clear" w:color="auto" w:fill="auto"/>
            <w:vAlign w:val="center"/>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r w:rsidRPr="00F97B8E">
              <w:rPr>
                <w:rFonts w:ascii="Times New Roman" w:eastAsia="Times New Roman" w:hAnsi="Times New Roman" w:cs="Times New Roman"/>
                <w:b/>
                <w:bCs/>
                <w:color w:val="000000"/>
                <w:sz w:val="20"/>
                <w:szCs w:val="20"/>
              </w:rPr>
              <w:t>4</w:t>
            </w:r>
          </w:p>
        </w:tc>
      </w:tr>
      <w:tr w:rsidR="00267D35" w:rsidRPr="00F97B8E" w:rsidTr="00267D35">
        <w:trPr>
          <w:trHeight w:val="2085"/>
        </w:trPr>
        <w:tc>
          <w:tcPr>
            <w:tcW w:w="993"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1</w:t>
            </w:r>
          </w:p>
        </w:tc>
        <w:tc>
          <w:tcPr>
            <w:tcW w:w="7513"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roztwór buforowy redox 427-440 mV (25</w:t>
            </w:r>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 xml:space="preserve">C).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min.500 ml.</w:t>
            </w:r>
          </w:p>
        </w:tc>
        <w:tc>
          <w:tcPr>
            <w:tcW w:w="1134"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992"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1710"/>
        </w:trPr>
        <w:tc>
          <w:tcPr>
            <w:tcW w:w="993"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2</w:t>
            </w:r>
          </w:p>
        </w:tc>
        <w:tc>
          <w:tcPr>
            <w:tcW w:w="7513"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Roztwór buforowy pehametryczny z dozownikiem (15ml),  pH 1,68 (25 </w:t>
            </w:r>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 xml:space="preserve">C).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 500 ml.</w:t>
            </w:r>
          </w:p>
        </w:tc>
        <w:tc>
          <w:tcPr>
            <w:tcW w:w="1134"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992"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1710"/>
        </w:trPr>
        <w:tc>
          <w:tcPr>
            <w:tcW w:w="993"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3</w:t>
            </w:r>
          </w:p>
        </w:tc>
        <w:tc>
          <w:tcPr>
            <w:tcW w:w="7513"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Roztwór buforowy pehametryczny z dozownikiem (15ml),  pH 4,01 (25 </w:t>
            </w:r>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 xml:space="preserve">C).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 500 ml.</w:t>
            </w:r>
          </w:p>
        </w:tc>
        <w:tc>
          <w:tcPr>
            <w:tcW w:w="1134"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992"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1710"/>
        </w:trPr>
        <w:tc>
          <w:tcPr>
            <w:tcW w:w="993"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c>
          <w:tcPr>
            <w:tcW w:w="7513"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Roztwór buforowy pehametryczny z dozownikiem (15ml),  pH 7,00 (25 </w:t>
            </w:r>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 xml:space="preserve">C).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 500 ml.</w:t>
            </w:r>
          </w:p>
        </w:tc>
        <w:tc>
          <w:tcPr>
            <w:tcW w:w="1134"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992"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1710"/>
        </w:trPr>
        <w:tc>
          <w:tcPr>
            <w:tcW w:w="993"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5</w:t>
            </w:r>
          </w:p>
        </w:tc>
        <w:tc>
          <w:tcPr>
            <w:tcW w:w="7513"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Roztwór buforowy pehmetryczny z dozownikiem (15ml),  pH 10,01 (25 </w:t>
            </w:r>
            <w:r w:rsidRPr="00F97B8E">
              <w:rPr>
                <w:rFonts w:ascii="Times New Roman" w:eastAsia="Times New Roman" w:hAnsi="Times New Roman" w:cs="Times New Roman"/>
                <w:color w:val="000000"/>
                <w:sz w:val="18"/>
                <w:szCs w:val="18"/>
                <w:vertAlign w:val="superscript"/>
              </w:rPr>
              <w:t>o</w:t>
            </w:r>
            <w:r w:rsidRPr="00F97B8E">
              <w:rPr>
                <w:rFonts w:ascii="Times New Roman" w:eastAsia="Times New Roman" w:hAnsi="Times New Roman" w:cs="Times New Roman"/>
                <w:color w:val="000000"/>
                <w:sz w:val="18"/>
                <w:szCs w:val="18"/>
              </w:rPr>
              <w:t xml:space="preserve">C).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min.500 ml</w:t>
            </w:r>
          </w:p>
        </w:tc>
        <w:tc>
          <w:tcPr>
            <w:tcW w:w="1134"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992"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2160"/>
        </w:trPr>
        <w:tc>
          <w:tcPr>
            <w:tcW w:w="993"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6</w:t>
            </w:r>
          </w:p>
        </w:tc>
        <w:tc>
          <w:tcPr>
            <w:tcW w:w="7513"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wzorzec konduktometryczny  z dozownikiem, o przewodności 147 uS/cm, wymagana co najmniej roczna ważność roztworu od momentu dostawy.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min.500 ml.</w:t>
            </w:r>
          </w:p>
        </w:tc>
        <w:tc>
          <w:tcPr>
            <w:tcW w:w="1134"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992"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r w:rsidR="00267D35" w:rsidRPr="00F97B8E" w:rsidTr="00267D35">
        <w:trPr>
          <w:trHeight w:val="2160"/>
        </w:trPr>
        <w:tc>
          <w:tcPr>
            <w:tcW w:w="993" w:type="dxa"/>
            <w:tcBorders>
              <w:top w:val="nil"/>
              <w:left w:val="single" w:sz="4" w:space="0" w:color="auto"/>
              <w:bottom w:val="single" w:sz="4" w:space="0" w:color="auto"/>
              <w:right w:val="single" w:sz="4" w:space="0" w:color="auto"/>
            </w:tcBorders>
            <w:shd w:val="clear" w:color="auto" w:fill="auto"/>
            <w:vAlign w:val="center"/>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lastRenderedPageBreak/>
              <w:t>7</w:t>
            </w:r>
          </w:p>
        </w:tc>
        <w:tc>
          <w:tcPr>
            <w:tcW w:w="7513" w:type="dxa"/>
            <w:tcBorders>
              <w:top w:val="nil"/>
              <w:left w:val="nil"/>
              <w:bottom w:val="single" w:sz="4" w:space="0" w:color="auto"/>
              <w:right w:val="single" w:sz="4" w:space="0" w:color="auto"/>
            </w:tcBorders>
            <w:shd w:val="clear" w:color="auto" w:fill="auto"/>
            <w:vAlign w:val="center"/>
            <w:hideMark/>
          </w:tcPr>
          <w:p w:rsidR="00267D35" w:rsidRDefault="00267D35" w:rsidP="00267D35">
            <w:pPr>
              <w:spacing w:after="0" w:line="240" w:lineRule="auto"/>
              <w:rPr>
                <w:rFonts w:ascii="Times New Roman" w:eastAsia="Times New Roman" w:hAnsi="Times New Roman" w:cs="Times New Roman"/>
                <w:i/>
                <w:iCs/>
                <w:color w:val="000000"/>
                <w:sz w:val="18"/>
                <w:szCs w:val="18"/>
              </w:rPr>
            </w:pPr>
            <w:r w:rsidRPr="00F97B8E">
              <w:rPr>
                <w:rFonts w:ascii="Times New Roman" w:eastAsia="Times New Roman" w:hAnsi="Times New Roman" w:cs="Times New Roman"/>
                <w:color w:val="000000"/>
                <w:sz w:val="18"/>
                <w:szCs w:val="18"/>
              </w:rPr>
              <w:t xml:space="preserve">wzorzec konduktometryczny  z dozownikiem, o przewodności 12,88 mS/cm, wymagana co najmniej roczna ważność roztworu od momentu dostawy. </w:t>
            </w:r>
            <w:r w:rsidRPr="00F97B8E">
              <w:rPr>
                <w:rFonts w:ascii="Times New Roman" w:eastAsia="Times New Roman" w:hAnsi="Times New Roman" w:cs="Times New Roman"/>
                <w:i/>
                <w:iCs/>
                <w:color w:val="000000"/>
                <w:sz w:val="18"/>
                <w:szCs w:val="18"/>
              </w:rPr>
              <w:t xml:space="preserve">Każdorazowo wraz z dostawą wymagane jest  dostarczenie certyfikatu  z nawiązaniem do wzorca wyższego rzędu wystawionego przez laboratorium akredytowane wg wymagań norm:  ISO 17025 , ISO 17034 </w:t>
            </w:r>
          </w:p>
          <w:p w:rsidR="00267D35" w:rsidRPr="00F97B8E" w:rsidRDefault="00267D35" w:rsidP="00267D35">
            <w:pPr>
              <w:spacing w:after="0" w:line="240" w:lineRule="auto"/>
              <w:rPr>
                <w:rFonts w:ascii="Times New Roman" w:eastAsia="Times New Roman" w:hAnsi="Times New Roman" w:cs="Times New Roman"/>
                <w:color w:val="000000"/>
                <w:sz w:val="18"/>
                <w:szCs w:val="18"/>
              </w:rPr>
            </w:pPr>
            <w:r w:rsidRPr="00F97B8E">
              <w:rPr>
                <w:rFonts w:ascii="Times New Roman" w:eastAsia="Times New Roman" w:hAnsi="Times New Roman" w:cs="Times New Roman"/>
                <w:color w:val="000000"/>
                <w:sz w:val="18"/>
                <w:szCs w:val="18"/>
              </w:rPr>
              <w:t>Objętość roztworu min. 500 ml</w:t>
            </w:r>
          </w:p>
        </w:tc>
        <w:tc>
          <w:tcPr>
            <w:tcW w:w="1134"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Szt.</w:t>
            </w:r>
          </w:p>
        </w:tc>
        <w:tc>
          <w:tcPr>
            <w:tcW w:w="992" w:type="dxa"/>
            <w:tcBorders>
              <w:top w:val="nil"/>
              <w:left w:val="nil"/>
              <w:bottom w:val="single" w:sz="4" w:space="0" w:color="auto"/>
              <w:right w:val="single" w:sz="4"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rPr>
              <w:t>4</w:t>
            </w:r>
          </w:p>
        </w:tc>
      </w:tr>
    </w:tbl>
    <w:p w:rsidR="00267D35" w:rsidRPr="00F97B8E" w:rsidRDefault="00267D35" w:rsidP="00267D35">
      <w:pPr>
        <w:rPr>
          <w:rFonts w:eastAsiaTheme="minorHAnsi"/>
          <w:lang w:eastAsia="en-US"/>
        </w:rPr>
      </w:pPr>
    </w:p>
    <w:p w:rsidR="00267D35" w:rsidRPr="00F97B8E" w:rsidRDefault="00267D35" w:rsidP="00267D35">
      <w:pPr>
        <w:autoSpaceDE w:val="0"/>
        <w:autoSpaceDN w:val="0"/>
        <w:adjustRightInd w:val="0"/>
        <w:spacing w:after="0" w:line="240" w:lineRule="auto"/>
        <w:rPr>
          <w:rFonts w:ascii="Arial" w:eastAsia="Times New Roman" w:hAnsi="Arial" w:cs="Arial"/>
          <w:b/>
          <w:sz w:val="24"/>
          <w:szCs w:val="24"/>
        </w:rPr>
      </w:pPr>
      <w:r w:rsidRPr="00F97B8E">
        <w:rPr>
          <w:rFonts w:ascii="Arial" w:eastAsia="Times New Roman" w:hAnsi="Arial" w:cs="Arial"/>
          <w:b/>
          <w:sz w:val="24"/>
          <w:szCs w:val="24"/>
        </w:rPr>
        <w:t>Część 5  : Mieszaniny wzorców i CRM</w:t>
      </w:r>
    </w:p>
    <w:p w:rsidR="00267D35" w:rsidRPr="00F97B8E" w:rsidRDefault="00267D35" w:rsidP="00267D35">
      <w:pPr>
        <w:autoSpaceDE w:val="0"/>
        <w:autoSpaceDN w:val="0"/>
        <w:adjustRightInd w:val="0"/>
        <w:spacing w:after="0" w:line="240" w:lineRule="auto"/>
        <w:rPr>
          <w:rFonts w:ascii="Arial" w:eastAsia="Times New Roman" w:hAnsi="Arial" w:cs="Arial"/>
          <w:b/>
          <w:sz w:val="24"/>
          <w:szCs w:val="24"/>
        </w:rPr>
      </w:pPr>
    </w:p>
    <w:p w:rsidR="00267D35" w:rsidRPr="00F97B8E" w:rsidRDefault="00267D35" w:rsidP="00267D35">
      <w:pPr>
        <w:autoSpaceDE w:val="0"/>
        <w:autoSpaceDN w:val="0"/>
        <w:adjustRightInd w:val="0"/>
        <w:spacing w:after="0" w:line="240" w:lineRule="auto"/>
        <w:rPr>
          <w:rFonts w:ascii="Arial" w:eastAsia="Times New Roman" w:hAnsi="Arial" w:cs="Arial"/>
          <w:b/>
          <w:sz w:val="24"/>
          <w:szCs w:val="24"/>
        </w:rPr>
      </w:pPr>
    </w:p>
    <w:tbl>
      <w:tblPr>
        <w:tblW w:w="10632" w:type="dxa"/>
        <w:tblInd w:w="-781" w:type="dxa"/>
        <w:tblLayout w:type="fixed"/>
        <w:tblCellMar>
          <w:left w:w="70" w:type="dxa"/>
          <w:right w:w="70" w:type="dxa"/>
        </w:tblCellMar>
        <w:tblLook w:val="04A0" w:firstRow="1" w:lastRow="0" w:firstColumn="1" w:lastColumn="0" w:noHBand="0" w:noVBand="1"/>
      </w:tblPr>
      <w:tblGrid>
        <w:gridCol w:w="567"/>
        <w:gridCol w:w="8222"/>
        <w:gridCol w:w="851"/>
        <w:gridCol w:w="992"/>
      </w:tblGrid>
      <w:tr w:rsidR="00267D35" w:rsidRPr="00F97B8E" w:rsidTr="00267D35">
        <w:trPr>
          <w:trHeight w:val="495"/>
        </w:trPr>
        <w:tc>
          <w:tcPr>
            <w:tcW w:w="567"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Lp.</w:t>
            </w:r>
          </w:p>
        </w:tc>
        <w:tc>
          <w:tcPr>
            <w:tcW w:w="8222"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Nazwa towaru, wymagania,</w:t>
            </w:r>
          </w:p>
        </w:tc>
        <w:tc>
          <w:tcPr>
            <w:tcW w:w="851" w:type="dxa"/>
            <w:tcBorders>
              <w:top w:val="single" w:sz="8" w:space="0" w:color="auto"/>
              <w:left w:val="nil"/>
              <w:bottom w:val="nil"/>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Jednostka</w:t>
            </w:r>
          </w:p>
        </w:tc>
        <w:tc>
          <w:tcPr>
            <w:tcW w:w="992" w:type="dxa"/>
            <w:vMerge w:val="restart"/>
            <w:tcBorders>
              <w:top w:val="single" w:sz="8" w:space="0" w:color="auto"/>
              <w:left w:val="single" w:sz="8" w:space="0" w:color="auto"/>
              <w:bottom w:val="single" w:sz="8" w:space="0" w:color="000000"/>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Ilość</w:t>
            </w:r>
          </w:p>
        </w:tc>
      </w:tr>
      <w:tr w:rsidR="00267D35" w:rsidRPr="00F97B8E" w:rsidTr="00267D35">
        <w:trPr>
          <w:trHeight w:val="525"/>
        </w:trPr>
        <w:tc>
          <w:tcPr>
            <w:tcW w:w="567"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8222"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c>
          <w:tcPr>
            <w:tcW w:w="851" w:type="dxa"/>
            <w:tcBorders>
              <w:top w:val="nil"/>
              <w:left w:val="nil"/>
              <w:bottom w:val="single" w:sz="8" w:space="0" w:color="auto"/>
              <w:right w:val="single" w:sz="8" w:space="0" w:color="auto"/>
            </w:tcBorders>
            <w:shd w:val="clear" w:color="000000" w:fill="BFBFBF"/>
            <w:vAlign w:val="center"/>
            <w:hideMark/>
          </w:tcPr>
          <w:p w:rsidR="00267D35" w:rsidRPr="00F97B8E" w:rsidRDefault="00267D35" w:rsidP="00267D35">
            <w:pPr>
              <w:spacing w:after="0" w:line="240" w:lineRule="auto"/>
              <w:jc w:val="center"/>
              <w:rPr>
                <w:rFonts w:ascii="Times New Roman" w:eastAsia="Times New Roman" w:hAnsi="Times New Roman" w:cs="Times New Roman"/>
                <w:b/>
                <w:bCs/>
                <w:color w:val="000000"/>
                <w:sz w:val="20"/>
                <w:szCs w:val="20"/>
              </w:rPr>
            </w:pPr>
            <w:r w:rsidRPr="00F97B8E">
              <w:rPr>
                <w:rFonts w:ascii="Times New Roman" w:eastAsia="Calibri" w:hAnsi="Times New Roman" w:cs="Times New Roman"/>
                <w:b/>
                <w:bCs/>
                <w:color w:val="000000"/>
                <w:sz w:val="20"/>
                <w:szCs w:val="20"/>
              </w:rPr>
              <w:t>miary</w:t>
            </w:r>
          </w:p>
        </w:tc>
        <w:tc>
          <w:tcPr>
            <w:tcW w:w="992" w:type="dxa"/>
            <w:vMerge/>
            <w:tcBorders>
              <w:top w:val="single" w:sz="8" w:space="0" w:color="auto"/>
              <w:left w:val="single" w:sz="8" w:space="0" w:color="auto"/>
              <w:bottom w:val="single" w:sz="8" w:space="0" w:color="000000"/>
              <w:right w:val="single" w:sz="8" w:space="0" w:color="auto"/>
            </w:tcBorders>
            <w:vAlign w:val="center"/>
            <w:hideMark/>
          </w:tcPr>
          <w:p w:rsidR="00267D35" w:rsidRPr="00F97B8E" w:rsidRDefault="00267D35" w:rsidP="00267D35">
            <w:pPr>
              <w:spacing w:after="0" w:line="240" w:lineRule="auto"/>
              <w:rPr>
                <w:rFonts w:ascii="Times New Roman" w:eastAsia="Times New Roman" w:hAnsi="Times New Roman" w:cs="Times New Roman"/>
                <w:b/>
                <w:bCs/>
                <w:color w:val="000000"/>
                <w:sz w:val="20"/>
                <w:szCs w:val="20"/>
              </w:rPr>
            </w:pPr>
          </w:p>
        </w:tc>
      </w:tr>
      <w:tr w:rsidR="00267D35" w:rsidRPr="00F97B8E" w:rsidTr="00267D35">
        <w:trPr>
          <w:trHeight w:val="315"/>
        </w:trPr>
        <w:tc>
          <w:tcPr>
            <w:tcW w:w="567" w:type="dxa"/>
            <w:tcBorders>
              <w:top w:val="nil"/>
              <w:left w:val="single" w:sz="8" w:space="0" w:color="auto"/>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Calibri" w:hAnsi="Times New Roman" w:cs="Times New Roman"/>
                <w:color w:val="000000"/>
                <w:sz w:val="20"/>
                <w:szCs w:val="20"/>
              </w:rPr>
              <w:t>1</w:t>
            </w:r>
          </w:p>
        </w:tc>
        <w:tc>
          <w:tcPr>
            <w:tcW w:w="822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US"/>
              </w:rPr>
              <w:t>2</w:t>
            </w:r>
          </w:p>
        </w:tc>
        <w:tc>
          <w:tcPr>
            <w:tcW w:w="851"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3</w:t>
            </w:r>
          </w:p>
        </w:tc>
        <w:tc>
          <w:tcPr>
            <w:tcW w:w="992" w:type="dxa"/>
            <w:tcBorders>
              <w:top w:val="nil"/>
              <w:left w:val="nil"/>
              <w:bottom w:val="single" w:sz="8" w:space="0" w:color="auto"/>
              <w:right w:val="single" w:sz="8" w:space="0" w:color="auto"/>
            </w:tcBorders>
            <w:shd w:val="clear" w:color="auto" w:fill="auto"/>
            <w:vAlign w:val="center"/>
            <w:hideMark/>
          </w:tcPr>
          <w:p w:rsidR="00267D35" w:rsidRPr="00F97B8E" w:rsidRDefault="00267D35" w:rsidP="00267D35">
            <w:pPr>
              <w:spacing w:after="0" w:line="240" w:lineRule="auto"/>
              <w:jc w:val="center"/>
              <w:rPr>
                <w:rFonts w:ascii="Times New Roman" w:eastAsia="Times New Roman" w:hAnsi="Times New Roman" w:cs="Times New Roman"/>
                <w:color w:val="000000"/>
                <w:sz w:val="20"/>
                <w:szCs w:val="20"/>
              </w:rPr>
            </w:pPr>
            <w:r w:rsidRPr="00F97B8E">
              <w:rPr>
                <w:rFonts w:ascii="Times New Roman" w:eastAsia="Times New Roman" w:hAnsi="Times New Roman" w:cs="Times New Roman"/>
                <w:color w:val="000000"/>
                <w:sz w:val="20"/>
                <w:szCs w:val="20"/>
                <w:lang w:val="en-GB"/>
              </w:rPr>
              <w:t>4</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w:t>
            </w:r>
          </w:p>
        </w:tc>
        <w:tc>
          <w:tcPr>
            <w:tcW w:w="8222" w:type="dxa"/>
            <w:tcBorders>
              <w:top w:val="single" w:sz="4" w:space="0" w:color="auto"/>
              <w:left w:val="single" w:sz="4" w:space="0" w:color="auto"/>
              <w:bottom w:val="single" w:sz="4" w:space="0" w:color="auto"/>
              <w:right w:val="single" w:sz="4" w:space="0" w:color="auto"/>
            </w:tcBorders>
          </w:tcPr>
          <w:p w:rsidR="00833362" w:rsidRPr="00F97B8E" w:rsidRDefault="00833362" w:rsidP="00833362">
            <w:pPr>
              <w:spacing w:after="0"/>
              <w:rPr>
                <w:rFonts w:ascii="Times New Roman" w:eastAsia="Calibri" w:hAnsi="Times New Roman" w:cs="Times New Roman"/>
                <w:sz w:val="20"/>
                <w:szCs w:val="20"/>
                <w:lang w:val="en-US" w:eastAsia="en-US"/>
              </w:rPr>
            </w:pPr>
            <w:r w:rsidRPr="00F97B8E">
              <w:rPr>
                <w:rFonts w:ascii="Times New Roman" w:eastAsia="Calibri" w:hAnsi="Times New Roman" w:cs="Times New Roman"/>
                <w:sz w:val="20"/>
                <w:szCs w:val="20"/>
                <w:lang w:val="en-US" w:eastAsia="en-US"/>
              </w:rPr>
              <w:t>Wzorzec QC  Standard Solution for EN ISO 9377-2</w:t>
            </w:r>
          </w:p>
          <w:p w:rsidR="00833362" w:rsidRDefault="00833362" w:rsidP="00833362">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 xml:space="preserve">wymagany certyfikat z nawiązaniem do wzorca wyższego rzędu </w:t>
            </w:r>
            <w:r w:rsidRPr="003B2FE1">
              <w:rPr>
                <w:rFonts w:ascii="Times New Roman" w:eastAsia="Times New Roman" w:hAnsi="Times New Roman" w:cs="Times New Roman"/>
                <w:strike/>
                <w:color w:val="00B050"/>
                <w:sz w:val="20"/>
                <w:szCs w:val="20"/>
              </w:rPr>
              <w:t>wystawiony przez laboratorium akredytowane wg wymagań normy ISO 17025 oraz PN-EN ISO 17034:2017-03</w:t>
            </w:r>
            <w:r w:rsidRPr="003B2FE1">
              <w:rPr>
                <w:rFonts w:ascii="Times New Roman" w:eastAsia="Times New Roman" w:hAnsi="Times New Roman" w:cs="Times New Roman"/>
                <w:color w:val="00B050"/>
                <w:sz w:val="20"/>
                <w:szCs w:val="20"/>
              </w:rPr>
              <w:t xml:space="preserve">, </w:t>
            </w:r>
            <w:r w:rsidRPr="00F97B8E">
              <w:rPr>
                <w:rFonts w:ascii="Times New Roman" w:eastAsia="Times New Roman" w:hAnsi="Times New Roman" w:cs="Times New Roman"/>
                <w:sz w:val="20"/>
                <w:szCs w:val="20"/>
              </w:rPr>
              <w:t>wartość certyfikowana w zakresie akredytacji laboratorium, wymagana co najmniej roczna ważność r-ru.</w:t>
            </w:r>
          </w:p>
          <w:p w:rsidR="00833362" w:rsidRPr="00833362" w:rsidRDefault="00833362" w:rsidP="00833362">
            <w:pPr>
              <w:keepNext/>
              <w:shd w:val="clear" w:color="auto" w:fill="FFFFFF"/>
              <w:spacing w:after="0" w:line="240" w:lineRule="auto"/>
              <w:outlineLvl w:val="0"/>
              <w:rPr>
                <w:rFonts w:ascii="Times New Roman" w:eastAsia="Times New Roman" w:hAnsi="Times New Roman" w:cs="Times New Roman"/>
                <w:sz w:val="20"/>
                <w:szCs w:val="20"/>
              </w:rPr>
            </w:pPr>
            <w:r w:rsidRPr="00833362">
              <w:rPr>
                <w:rFonts w:ascii="Times New Roman" w:eastAsia="Times New Roman" w:hAnsi="Times New Roman" w:cs="Times New Roman"/>
                <w:color w:val="00B050"/>
                <w:sz w:val="20"/>
                <w:szCs w:val="20"/>
              </w:rPr>
              <w:t>Zamawiający dopuszcza wzorzec w roztworze acetonitrylu, acetonie lub metanolu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c>
          <w:tcPr>
            <w:tcW w:w="8222"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Lindan (gamma-heksachlorocykloheksan) czysta substancja lub wzorzec o jak najwyższym stężeniu w metanolu,</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3</w:t>
            </w:r>
          </w:p>
        </w:tc>
        <w:tc>
          <w:tcPr>
            <w:tcW w:w="8222"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Aldryna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567"/>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4</w:t>
            </w:r>
          </w:p>
        </w:tc>
        <w:tc>
          <w:tcPr>
            <w:tcW w:w="8222"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4,4’-DDT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448"/>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5</w:t>
            </w:r>
          </w:p>
        </w:tc>
        <w:tc>
          <w:tcPr>
            <w:tcW w:w="8222"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Dieldryna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6</w:t>
            </w:r>
          </w:p>
        </w:tc>
        <w:tc>
          <w:tcPr>
            <w:tcW w:w="8222"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Beta-Endosulfan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t>2</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850"/>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7</w:t>
            </w:r>
          </w:p>
        </w:tc>
        <w:tc>
          <w:tcPr>
            <w:tcW w:w="8222"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Pentachlorobenzen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 xml:space="preserve">wymagany certyfikat z nawiązaniem do wzorca wyższego rzędu wystawiony przez laboratorium akredytowane wg wymagań normy ISO 17025 oraz PN-EN ISO 17034:2017-03, wartość </w:t>
            </w:r>
            <w:r w:rsidRPr="00F97B8E">
              <w:rPr>
                <w:rFonts w:ascii="Times New Roman" w:eastAsia="Times New Roman" w:hAnsi="Times New Roman" w:cs="Times New Roman"/>
                <w:sz w:val="20"/>
                <w:szCs w:val="20"/>
              </w:rPr>
              <w:lastRenderedPageBreak/>
              <w:t>certyfikowana w zakresie akredytacji laboratorium, wymagana co najmniej roczna ważność r-ru.</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lastRenderedPageBreak/>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szCs w:val="20"/>
                <w:lang w:eastAsia="en-US"/>
              </w:rPr>
              <w:lastRenderedPageBreak/>
              <w:t>2</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lastRenderedPageBreak/>
              <w:t>8</w:t>
            </w:r>
          </w:p>
        </w:tc>
        <w:tc>
          <w:tcPr>
            <w:tcW w:w="8222"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Atrazyna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9</w:t>
            </w:r>
          </w:p>
        </w:tc>
        <w:tc>
          <w:tcPr>
            <w:tcW w:w="8222"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Chlorobenzen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10</w:t>
            </w:r>
          </w:p>
        </w:tc>
        <w:tc>
          <w:tcPr>
            <w:tcW w:w="8222"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1,4  - Dichlorobenzen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566"/>
        </w:trPr>
        <w:tc>
          <w:tcPr>
            <w:tcW w:w="567" w:type="dxa"/>
            <w:tcBorders>
              <w:top w:val="single" w:sz="4" w:space="0" w:color="auto"/>
              <w:left w:val="single" w:sz="4" w:space="0" w:color="auto"/>
              <w:bottom w:val="single" w:sz="4" w:space="0" w:color="auto"/>
              <w:right w:val="single" w:sz="4" w:space="0" w:color="auto"/>
            </w:tcBorders>
            <w:vAlign w:val="center"/>
            <w:hideMark/>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11</w:t>
            </w:r>
          </w:p>
        </w:tc>
        <w:tc>
          <w:tcPr>
            <w:tcW w:w="822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Certyfikowany materiał referencyjny gleby zawierający BTEX </w:t>
            </w:r>
            <w:r w:rsidRPr="00F97B8E">
              <w:rPr>
                <w:rFonts w:ascii="Times New Roman" w:eastAsia="Calibri" w:hAnsi="Times New Roman" w:cs="Times New Roman"/>
                <w:b/>
                <w:sz w:val="20"/>
                <w:szCs w:val="20"/>
                <w:lang w:eastAsia="en-US"/>
              </w:rPr>
              <w:t>np: BTEX-CLAY 1</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line="240" w:lineRule="auto"/>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hideMark/>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hideMark/>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12</w:t>
            </w:r>
          </w:p>
        </w:tc>
        <w:tc>
          <w:tcPr>
            <w:tcW w:w="822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Certyfikowany materiał referencyjny gleby zawierający WWA (naftalen, acenaften, antracen, benzo(a)antracen, benzo(a)piren, benzo(b)fluoranten, benzo(g,h,i)perylen, benzo(k)fluoranten, chrysen, dibenzo(a,h)antracen, fluoranten, indeno(1,2,3-cd)piren, fenantren, piren) w zakresie 124-705 ug/kg </w:t>
            </w:r>
            <w:r w:rsidRPr="00F97B8E">
              <w:rPr>
                <w:rFonts w:ascii="Times New Roman" w:eastAsia="Calibri" w:hAnsi="Times New Roman" w:cs="Times New Roman"/>
                <w:b/>
                <w:sz w:val="20"/>
                <w:szCs w:val="20"/>
                <w:lang w:eastAsia="en-US"/>
              </w:rPr>
              <w:t>np: PAH-LOAMY CLAY</w:t>
            </w:r>
            <w:r w:rsidRPr="00F97B8E">
              <w:rPr>
                <w:rFonts w:ascii="Times New Roman" w:eastAsia="Calibri" w:hAnsi="Times New Roman" w:cs="Times New Roman"/>
                <w:sz w:val="20"/>
                <w:szCs w:val="20"/>
                <w:lang w:eastAsia="en-US"/>
              </w:rPr>
              <w:t xml:space="preserve">  </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13</w:t>
            </w:r>
          </w:p>
        </w:tc>
        <w:tc>
          <w:tcPr>
            <w:tcW w:w="822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Certyfikowany materiał referencyjny gleby zawierający WWA (naftalen, acenaften, antracen, benzo(a)antracen, benzo(a)piren, benzo(b)fluoranten, benzo(g,h,i)perylen, benzo(k)fluoranten, chrysen, dibenzo(a,h)antracen, fluoranten, indeno(1,2,3-cd)piren, fenantren, piren) w zakresie 0.45-14.0 (suma 75.4) mg/kg  </w:t>
            </w:r>
            <w:r w:rsidRPr="00F97B8E">
              <w:rPr>
                <w:rFonts w:ascii="Times New Roman" w:eastAsia="Calibri" w:hAnsi="Times New Roman" w:cs="Times New Roman"/>
                <w:b/>
                <w:sz w:val="20"/>
                <w:szCs w:val="20"/>
                <w:lang w:eastAsia="en-US"/>
              </w:rPr>
              <w:t>np: PAH in soil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w:t>
            </w:r>
          </w:p>
        </w:tc>
      </w:tr>
      <w:tr w:rsidR="00267D35" w:rsidRPr="00F97B8E" w:rsidTr="00267D3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0A0" w:firstRow="1" w:lastRow="0" w:firstColumn="1" w:lastColumn="0" w:noHBand="0" w:noVBand="0"/>
        </w:tblPrEx>
        <w:trPr>
          <w:trHeight w:val="1391"/>
        </w:trPr>
        <w:tc>
          <w:tcPr>
            <w:tcW w:w="567"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 w:val="20"/>
                <w:szCs w:val="20"/>
                <w:lang w:val="en-US" w:eastAsia="en-US"/>
              </w:rPr>
            </w:pPr>
            <w:r w:rsidRPr="0068475A">
              <w:rPr>
                <w:rFonts w:ascii="Times New Roman" w:eastAsia="Calibri" w:hAnsi="Times New Roman" w:cs="Times New Roman"/>
                <w:sz w:val="20"/>
                <w:szCs w:val="20"/>
                <w:lang w:val="en-US" w:eastAsia="en-US"/>
              </w:rPr>
              <w:t>14</w:t>
            </w:r>
          </w:p>
        </w:tc>
        <w:tc>
          <w:tcPr>
            <w:tcW w:w="822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1,3,5 – Trichlorobenzen  wzorzec o stężeniu nie niższym niż 100ug/ml w metanolu, 1ml</w:t>
            </w:r>
          </w:p>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 xml:space="preserve">Każdorazowo wraz z dostawą wymagane jest  dostarczenie certyfikatu  z nawiązaniem do wzorca wyższego rzędu wystawionego przez laboratorium akredytowane wg wymagań norm:  ISO 17025 , </w:t>
            </w:r>
            <w:r>
              <w:rPr>
                <w:rFonts w:ascii="Times New Roman" w:eastAsia="Calibri" w:hAnsi="Times New Roman" w:cs="Times New Roman"/>
                <w:sz w:val="20"/>
                <w:szCs w:val="20"/>
                <w:lang w:eastAsia="en-US"/>
              </w:rPr>
              <w:t xml:space="preserve">PN-EN </w:t>
            </w:r>
            <w:r w:rsidRPr="0068475A">
              <w:rPr>
                <w:rFonts w:ascii="Times New Roman" w:eastAsia="Calibri" w:hAnsi="Times New Roman" w:cs="Times New Roman"/>
                <w:sz w:val="20"/>
                <w:szCs w:val="20"/>
                <w:lang w:eastAsia="en-US"/>
              </w:rPr>
              <w:t>ISO 17034, albo norm równoważnych do wskazanych. Wymagana co najmniej roczna ważność r-ru. Zamówienie uwzględnia wzorce wyprodukowane w dwóch różnych seriach</w:t>
            </w:r>
          </w:p>
          <w:p w:rsidR="00267D35" w:rsidRPr="0068475A" w:rsidRDefault="00267D35" w:rsidP="00267D35">
            <w:pPr>
              <w:spacing w:after="0"/>
              <w:rPr>
                <w:rFonts w:ascii="Times New Roman" w:eastAsia="Calibri" w:hAnsi="Times New Roman" w:cs="Times New Roman"/>
                <w:sz w:val="20"/>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p>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r>
    </w:tbl>
    <w:p w:rsidR="00267D35" w:rsidRDefault="00267D35" w:rsidP="00267D35">
      <w:pPr>
        <w:spacing w:after="0"/>
        <w:rPr>
          <w:rFonts w:ascii="Times New Roman" w:eastAsia="Calibri" w:hAnsi="Times New Roman" w:cs="Times New Roman"/>
          <w:szCs w:val="20"/>
          <w:lang w:eastAsia="en-US"/>
        </w:rPr>
      </w:pPr>
    </w:p>
    <w:p w:rsidR="00267D35" w:rsidRDefault="00267D35" w:rsidP="00267D35">
      <w:pPr>
        <w:spacing w:after="0"/>
        <w:rPr>
          <w:rFonts w:ascii="Times New Roman" w:eastAsia="Calibri" w:hAnsi="Times New Roman" w:cs="Times New Roman"/>
          <w:szCs w:val="20"/>
          <w:lang w:eastAsia="en-US"/>
        </w:rPr>
      </w:pPr>
    </w:p>
    <w:p w:rsidR="00267D35" w:rsidRDefault="00267D35" w:rsidP="00267D35">
      <w:pPr>
        <w:spacing w:after="0"/>
        <w:rPr>
          <w:rFonts w:ascii="Times New Roman" w:eastAsia="Calibri" w:hAnsi="Times New Roman" w:cs="Times New Roman"/>
          <w:szCs w:val="20"/>
          <w:lang w:eastAsia="en-US"/>
        </w:rPr>
      </w:pPr>
    </w:p>
    <w:p w:rsidR="00267D35" w:rsidRDefault="00267D35" w:rsidP="00267D35">
      <w:pPr>
        <w:spacing w:after="0"/>
        <w:rPr>
          <w:rFonts w:ascii="Times New Roman" w:eastAsia="Calibri" w:hAnsi="Times New Roman" w:cs="Times New Roman"/>
          <w:szCs w:val="20"/>
          <w:lang w:eastAsia="en-US"/>
        </w:rPr>
      </w:pPr>
    </w:p>
    <w:p w:rsidR="00267D35" w:rsidRDefault="00267D35" w:rsidP="00267D35">
      <w:pPr>
        <w:spacing w:after="0"/>
        <w:rPr>
          <w:rFonts w:ascii="Times New Roman" w:eastAsia="Calibri" w:hAnsi="Times New Roman" w:cs="Times New Roman"/>
          <w:szCs w:val="20"/>
          <w:lang w:eastAsia="en-US"/>
        </w:rPr>
      </w:pPr>
    </w:p>
    <w:p w:rsidR="00267D35" w:rsidRDefault="00267D35" w:rsidP="00267D35">
      <w:pPr>
        <w:spacing w:after="0"/>
        <w:rPr>
          <w:rFonts w:ascii="Times New Roman" w:eastAsia="Calibri" w:hAnsi="Times New Roman" w:cs="Times New Roman"/>
          <w:szCs w:val="20"/>
          <w:lang w:eastAsia="en-US"/>
        </w:rPr>
      </w:pPr>
    </w:p>
    <w:p w:rsidR="00267D35" w:rsidRDefault="00267D35" w:rsidP="00267D35">
      <w:pPr>
        <w:spacing w:after="0"/>
        <w:rPr>
          <w:rFonts w:ascii="Times New Roman" w:eastAsia="Calibri" w:hAnsi="Times New Roman" w:cs="Times New Roman"/>
          <w:szCs w:val="20"/>
          <w:lang w:eastAsia="en-US"/>
        </w:rPr>
      </w:pPr>
    </w:p>
    <w:p w:rsidR="00267D35" w:rsidRDefault="00267D35" w:rsidP="00267D35">
      <w:pPr>
        <w:autoSpaceDE w:val="0"/>
        <w:autoSpaceDN w:val="0"/>
        <w:adjustRightInd w:val="0"/>
        <w:spacing w:after="0" w:line="240" w:lineRule="auto"/>
        <w:rPr>
          <w:rFonts w:ascii="Arial" w:eastAsia="Times New Roman" w:hAnsi="Arial" w:cs="Arial"/>
          <w:b/>
          <w:sz w:val="24"/>
          <w:szCs w:val="24"/>
        </w:rPr>
      </w:pPr>
    </w:p>
    <w:p w:rsidR="00267D35" w:rsidRPr="00F97B8E" w:rsidRDefault="00267D35" w:rsidP="00267D35">
      <w:pPr>
        <w:autoSpaceDE w:val="0"/>
        <w:autoSpaceDN w:val="0"/>
        <w:adjustRightInd w:val="0"/>
        <w:spacing w:after="0" w:line="240" w:lineRule="auto"/>
        <w:rPr>
          <w:rFonts w:ascii="Arial" w:eastAsia="Times New Roman" w:hAnsi="Arial" w:cs="Arial"/>
          <w:b/>
          <w:sz w:val="24"/>
          <w:szCs w:val="24"/>
        </w:rPr>
      </w:pPr>
      <w:r w:rsidRPr="00F97B8E">
        <w:rPr>
          <w:rFonts w:ascii="Arial" w:eastAsia="Times New Roman" w:hAnsi="Arial" w:cs="Arial"/>
          <w:b/>
          <w:sz w:val="24"/>
          <w:szCs w:val="24"/>
        </w:rPr>
        <w:t xml:space="preserve">Cz.  6 Mieszaniny wzorców </w:t>
      </w:r>
    </w:p>
    <w:tbl>
      <w:tblPr>
        <w:tblW w:w="11199"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709"/>
        <w:gridCol w:w="8647"/>
        <w:gridCol w:w="992"/>
        <w:gridCol w:w="851"/>
      </w:tblGrid>
      <w:tr w:rsidR="00267D35" w:rsidRPr="00F97B8E" w:rsidTr="00267D35">
        <w:tc>
          <w:tcPr>
            <w:tcW w:w="709"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Lp.</w:t>
            </w:r>
          </w:p>
        </w:tc>
        <w:tc>
          <w:tcPr>
            <w:tcW w:w="8647"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Nazwa towaru, wymagania,</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Jednostka</w:t>
            </w:r>
          </w:p>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miary</w:t>
            </w:r>
          </w:p>
        </w:tc>
        <w:tc>
          <w:tcPr>
            <w:tcW w:w="851"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68475A" w:rsidRDefault="00267D35" w:rsidP="00267D35">
            <w:pPr>
              <w:jc w:val="center"/>
              <w:rPr>
                <w:rFonts w:ascii="Times New Roman" w:eastAsia="Calibri" w:hAnsi="Times New Roman" w:cs="Times New Roman"/>
                <w:b/>
                <w:sz w:val="20"/>
                <w:szCs w:val="20"/>
                <w:lang w:eastAsia="en-US"/>
              </w:rPr>
            </w:pPr>
            <w:r w:rsidRPr="0068475A">
              <w:rPr>
                <w:rFonts w:ascii="Times New Roman" w:eastAsia="Calibri" w:hAnsi="Times New Roman" w:cs="Times New Roman"/>
                <w:b/>
                <w:sz w:val="20"/>
                <w:szCs w:val="20"/>
                <w:lang w:eastAsia="en-US"/>
              </w:rPr>
              <w:t>Ilość</w:t>
            </w:r>
          </w:p>
        </w:tc>
      </w:tr>
      <w:tr w:rsidR="00267D35" w:rsidRPr="00F97B8E" w:rsidTr="00267D35">
        <w:trPr>
          <w:trHeight w:val="364"/>
        </w:trPr>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F97B8E" w:rsidRDefault="00267D35" w:rsidP="00267D35">
            <w:pPr>
              <w:jc w:val="center"/>
              <w:rPr>
                <w:rFonts w:ascii="Arial" w:eastAsia="Calibri" w:hAnsi="Arial" w:cs="Arial"/>
                <w:lang w:eastAsia="en-US"/>
              </w:rPr>
            </w:pPr>
            <w:r w:rsidRPr="00F97B8E">
              <w:rPr>
                <w:rFonts w:ascii="Arial" w:eastAsia="Calibri" w:hAnsi="Arial" w:cs="Arial"/>
                <w:lang w:eastAsia="en-US"/>
              </w:rPr>
              <w:t>1</w:t>
            </w:r>
          </w:p>
        </w:tc>
        <w:tc>
          <w:tcPr>
            <w:tcW w:w="864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68475A" w:rsidRDefault="00267D35" w:rsidP="00267D35">
            <w:pPr>
              <w:jc w:val="center"/>
              <w:rPr>
                <w:rFonts w:ascii="Arial" w:eastAsia="Calibri" w:hAnsi="Arial" w:cs="Arial"/>
                <w:sz w:val="18"/>
                <w:szCs w:val="18"/>
                <w:lang w:val="en-US" w:eastAsia="en-US"/>
              </w:rPr>
            </w:pPr>
            <w:r w:rsidRPr="0068475A">
              <w:rPr>
                <w:rFonts w:ascii="Arial" w:eastAsia="Calibri" w:hAnsi="Arial" w:cs="Arial"/>
                <w:sz w:val="18"/>
                <w:szCs w:val="18"/>
                <w:lang w:val="en-US" w:eastAsia="en-US"/>
              </w:rPr>
              <w:t>2</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68475A" w:rsidRDefault="00267D35" w:rsidP="00267D35">
            <w:pPr>
              <w:jc w:val="center"/>
              <w:rPr>
                <w:rFonts w:ascii="Arial" w:eastAsia="Calibri" w:hAnsi="Arial" w:cs="Arial"/>
                <w:lang w:val="en-GB" w:eastAsia="en-US"/>
              </w:rPr>
            </w:pPr>
            <w:r w:rsidRPr="0068475A">
              <w:rPr>
                <w:rFonts w:ascii="Arial" w:eastAsia="Calibri" w:hAnsi="Arial" w:cs="Arial"/>
                <w:lang w:val="en-GB" w:eastAsia="en-US"/>
              </w:rPr>
              <w:t>3</w:t>
            </w:r>
          </w:p>
        </w:tc>
        <w:tc>
          <w:tcPr>
            <w:tcW w:w="85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68475A" w:rsidRDefault="00267D35" w:rsidP="00267D35">
            <w:pPr>
              <w:jc w:val="center"/>
              <w:rPr>
                <w:rFonts w:ascii="Arial" w:eastAsia="Calibri" w:hAnsi="Arial" w:cs="Arial"/>
                <w:lang w:val="en-GB" w:eastAsia="en-US"/>
              </w:rPr>
            </w:pPr>
            <w:r w:rsidRPr="0068475A">
              <w:rPr>
                <w:rFonts w:ascii="Arial" w:eastAsia="Calibri" w:hAnsi="Arial" w:cs="Arial"/>
                <w:lang w:val="en-GB" w:eastAsia="en-US"/>
              </w:rPr>
              <w:t>4</w:t>
            </w:r>
          </w:p>
        </w:tc>
      </w:tr>
      <w:tr w:rsidR="00267D35" w:rsidRPr="00F97B8E" w:rsidTr="00267D35">
        <w:trPr>
          <w:trHeight w:val="2150"/>
        </w:trPr>
        <w:tc>
          <w:tcPr>
            <w:tcW w:w="709" w:type="dxa"/>
            <w:tcBorders>
              <w:top w:val="single" w:sz="4" w:space="0" w:color="auto"/>
              <w:left w:val="single" w:sz="4" w:space="0" w:color="auto"/>
              <w:bottom w:val="single" w:sz="4" w:space="0" w:color="auto"/>
              <w:right w:val="single" w:sz="4" w:space="0" w:color="auto"/>
            </w:tcBorders>
            <w:vAlign w:val="center"/>
            <w:hideMark/>
          </w:tcPr>
          <w:p w:rsidR="00267D35" w:rsidRPr="00F97B8E" w:rsidRDefault="00833362" w:rsidP="00267D35">
            <w:pPr>
              <w:jc w:val="center"/>
              <w:rPr>
                <w:rFonts w:ascii="Times New Roman" w:eastAsia="Calibri" w:hAnsi="Times New Roman" w:cs="Times New Roman"/>
                <w:lang w:eastAsia="en-US"/>
              </w:rPr>
            </w:pPr>
            <w:r>
              <w:rPr>
                <w:rFonts w:ascii="Times New Roman" w:eastAsia="Calibri" w:hAnsi="Times New Roman" w:cs="Times New Roman"/>
                <w:lang w:eastAsia="en-US"/>
              </w:rPr>
              <w:t>1</w:t>
            </w:r>
          </w:p>
        </w:tc>
        <w:tc>
          <w:tcPr>
            <w:tcW w:w="8647"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Wzorzec Wielopierścieniowych Węglowodorów Aromatycznych (WWA), zawierający:</w:t>
            </w:r>
          </w:p>
          <w:p w:rsidR="00267D35" w:rsidRPr="0068475A" w:rsidRDefault="00267D35" w:rsidP="00267D35">
            <w:pPr>
              <w:spacing w:after="0"/>
              <w:rPr>
                <w:rFonts w:ascii="Times New Roman" w:eastAsia="Calibri" w:hAnsi="Times New Roman" w:cs="Times New Roman"/>
                <w:sz w:val="20"/>
                <w:szCs w:val="20"/>
                <w:lang w:val="en-US" w:eastAsia="en-US"/>
              </w:rPr>
            </w:pPr>
            <w:r w:rsidRPr="0068475A">
              <w:rPr>
                <w:rFonts w:ascii="Times New Roman" w:eastAsia="Calibri" w:hAnsi="Times New Roman" w:cs="Times New Roman"/>
                <w:sz w:val="20"/>
                <w:szCs w:val="20"/>
                <w:lang w:val="en-GB" w:eastAsia="en-US"/>
              </w:rPr>
              <w:t>naftalen, acenaften, fluore</w:t>
            </w:r>
            <w:r w:rsidRPr="0068475A">
              <w:rPr>
                <w:rFonts w:ascii="Times New Roman" w:eastAsia="Calibri" w:hAnsi="Times New Roman" w:cs="Times New Roman"/>
                <w:sz w:val="20"/>
                <w:szCs w:val="20"/>
                <w:lang w:val="en-US" w:eastAsia="en-US"/>
              </w:rPr>
              <w:t xml:space="preserve">n, </w:t>
            </w:r>
          </w:p>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val="en-US" w:eastAsia="en-US"/>
              </w:rPr>
              <w:t xml:space="preserve">fenantren, antracen, fluoranten, piren, benzo(a)antracen, chryzen, benzo(b)fluoranten, benzo(k)fluoranten, benzo(a)piren, dibenzo(a,h)antracen, benzo(g,h,i)perylen oraz indeno(1,2,3-cd)piren </w:t>
            </w:r>
            <w:r w:rsidRPr="0068475A">
              <w:rPr>
                <w:rFonts w:ascii="Times New Roman" w:eastAsia="Calibri" w:hAnsi="Times New Roman" w:cs="Times New Roman"/>
                <w:b/>
                <w:sz w:val="20"/>
                <w:szCs w:val="20"/>
                <w:lang w:val="en-US" w:eastAsia="en-US"/>
              </w:rPr>
              <w:t xml:space="preserve">Np. </w:t>
            </w:r>
            <w:r w:rsidRPr="0068475A">
              <w:rPr>
                <w:rFonts w:ascii="Times New Roman" w:eastAsia="Calibri" w:hAnsi="Times New Roman" w:cs="Times New Roman"/>
                <w:b/>
                <w:sz w:val="20"/>
                <w:szCs w:val="20"/>
                <w:lang w:eastAsia="en-US"/>
              </w:rPr>
              <w:t>PAH MIX 9</w:t>
            </w:r>
            <w:r w:rsidRPr="0068475A">
              <w:rPr>
                <w:rFonts w:ascii="Times New Roman" w:eastAsia="Calibri" w:hAnsi="Times New Roman" w:cs="Times New Roman"/>
                <w:sz w:val="20"/>
                <w:szCs w:val="20"/>
                <w:lang w:eastAsia="en-US"/>
              </w:rPr>
              <w:t xml:space="preserve"> w metanolu, stężenie 10mg w metanolu, objętość 5x1ml</w:t>
            </w:r>
          </w:p>
          <w:p w:rsidR="00267D35" w:rsidRPr="0068475A"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line="240" w:lineRule="auto"/>
              <w:jc w:val="center"/>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szt.</w:t>
            </w: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spacing w:after="0" w:line="240" w:lineRule="auto"/>
              <w:jc w:val="center"/>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1</w:t>
            </w:r>
          </w:p>
        </w:tc>
      </w:tr>
      <w:tr w:rsidR="00267D35" w:rsidRPr="00F97B8E" w:rsidTr="00267D35">
        <w:trPr>
          <w:trHeight w:val="1391"/>
        </w:trPr>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lang w:eastAsia="en-US"/>
              </w:rPr>
              <w:t>2</w:t>
            </w:r>
          </w:p>
        </w:tc>
        <w:tc>
          <w:tcPr>
            <w:tcW w:w="8647" w:type="dxa"/>
            <w:tcBorders>
              <w:top w:val="single" w:sz="4" w:space="0" w:color="auto"/>
              <w:left w:val="single" w:sz="4" w:space="0" w:color="auto"/>
              <w:bottom w:val="single" w:sz="4" w:space="0" w:color="auto"/>
              <w:right w:val="single" w:sz="4" w:space="0" w:color="auto"/>
            </w:tcBorders>
          </w:tcPr>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 xml:space="preserve">Wzorzec  Węglowodorów z grupy BTEX zawierający: benzen, toluen, etylobenzen, </w:t>
            </w:r>
          </w:p>
          <w:p w:rsidR="00267D35" w:rsidRPr="0068475A" w:rsidRDefault="00267D35" w:rsidP="00267D35">
            <w:pPr>
              <w:spacing w:after="0"/>
              <w:rPr>
                <w:rFonts w:ascii="Times New Roman" w:eastAsia="Calibri" w:hAnsi="Times New Roman" w:cs="Times New Roman"/>
                <w:b/>
                <w:sz w:val="20"/>
                <w:szCs w:val="20"/>
                <w:lang w:eastAsia="en-US"/>
              </w:rPr>
            </w:pPr>
            <w:r w:rsidRPr="0068475A">
              <w:rPr>
                <w:rFonts w:ascii="Times New Roman" w:eastAsia="Calibri" w:hAnsi="Times New Roman" w:cs="Times New Roman"/>
                <w:sz w:val="20"/>
                <w:szCs w:val="20"/>
                <w:lang w:eastAsia="en-US"/>
              </w:rPr>
              <w:t xml:space="preserve">m,p-ksylen, o-ksylen oraz styren w metanolu </w:t>
            </w:r>
            <w:r w:rsidRPr="0068475A">
              <w:rPr>
                <w:rFonts w:ascii="Times New Roman" w:eastAsia="Calibri" w:hAnsi="Times New Roman" w:cs="Times New Roman"/>
                <w:b/>
                <w:sz w:val="20"/>
                <w:szCs w:val="20"/>
                <w:lang w:eastAsia="en-US"/>
              </w:rPr>
              <w:t xml:space="preserve">np. Aromatic VOC- Mix </w:t>
            </w:r>
          </w:p>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stężenie 2000ng/ul w metanolu, 1ml</w:t>
            </w:r>
          </w:p>
          <w:p w:rsidR="00267D35" w:rsidRPr="0068475A"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2</w:t>
            </w:r>
          </w:p>
        </w:tc>
      </w:tr>
      <w:tr w:rsidR="00267D35" w:rsidRPr="00F97B8E" w:rsidTr="00267D35">
        <w:trPr>
          <w:trHeight w:val="1391"/>
        </w:trPr>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3</w:t>
            </w:r>
          </w:p>
        </w:tc>
        <w:tc>
          <w:tcPr>
            <w:tcW w:w="8647" w:type="dxa"/>
            <w:tcBorders>
              <w:top w:val="single" w:sz="4" w:space="0" w:color="auto"/>
              <w:left w:val="single" w:sz="4" w:space="0" w:color="auto"/>
              <w:bottom w:val="single" w:sz="4" w:space="0" w:color="auto"/>
              <w:right w:val="single" w:sz="4" w:space="0" w:color="auto"/>
            </w:tcBorders>
          </w:tcPr>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 xml:space="preserve">Wzorzec halogenowych pochodnych węglowodorów (THM) zawierający: chloroform, tetrachlorek węgla, trichloroetylen, bromodichlorometan, chlorodibromoetan, trichloroetylen, bromoform w metanolu </w:t>
            </w:r>
            <w:r w:rsidRPr="0068475A">
              <w:rPr>
                <w:rFonts w:ascii="Times New Roman" w:eastAsia="Calibri" w:hAnsi="Times New Roman" w:cs="Times New Roman"/>
                <w:b/>
                <w:sz w:val="20"/>
                <w:szCs w:val="20"/>
                <w:lang w:eastAsia="en-US"/>
              </w:rPr>
              <w:t>np. VOC MIX 61</w:t>
            </w:r>
            <w:r w:rsidRPr="0068475A">
              <w:rPr>
                <w:rFonts w:ascii="Times New Roman" w:eastAsia="Calibri" w:hAnsi="Times New Roman" w:cs="Times New Roman"/>
                <w:sz w:val="20"/>
                <w:szCs w:val="20"/>
                <w:lang w:eastAsia="en-US"/>
              </w:rPr>
              <w:t xml:space="preserve"> </w:t>
            </w:r>
          </w:p>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Stężenie 1000-10000 mg/L w metanolu, 1ml</w:t>
            </w:r>
          </w:p>
          <w:p w:rsidR="00267D35" w:rsidRPr="0068475A" w:rsidRDefault="00267D35" w:rsidP="00267D35">
            <w:pPr>
              <w:keepNext/>
              <w:shd w:val="clear" w:color="auto" w:fill="FFFFFF"/>
              <w:spacing w:after="0" w:line="240" w:lineRule="auto"/>
              <w:outlineLvl w:val="0"/>
              <w:rPr>
                <w:rFonts w:ascii="Times New Roman" w:eastAsia="Calibri" w:hAnsi="Times New Roman" w:cs="Times New Roman"/>
                <w:sz w:val="20"/>
                <w:szCs w:val="20"/>
                <w:lang w:eastAsia="en-US"/>
              </w:rPr>
            </w:pPr>
            <w:r w:rsidRPr="0068475A">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2</w:t>
            </w:r>
          </w:p>
        </w:tc>
      </w:tr>
      <w:tr w:rsidR="00267D35" w:rsidRPr="00F97B8E" w:rsidTr="00267D35">
        <w:trPr>
          <w:trHeight w:val="2007"/>
        </w:trPr>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c>
          <w:tcPr>
            <w:tcW w:w="8647" w:type="dxa"/>
            <w:tcBorders>
              <w:top w:val="single" w:sz="4" w:space="0" w:color="auto"/>
              <w:left w:val="single" w:sz="4" w:space="0" w:color="auto"/>
              <w:bottom w:val="single" w:sz="4" w:space="0" w:color="auto"/>
              <w:right w:val="single" w:sz="4" w:space="0" w:color="auto"/>
            </w:tcBorders>
          </w:tcPr>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 xml:space="preserve">Wzorzec pestycydów zawierający: trifluralinę, alachlor, fenitrothion, chlorpyrifos, izodrynę, tetradifon w metanolu </w:t>
            </w:r>
          </w:p>
          <w:p w:rsidR="00267D35" w:rsidRPr="0068475A" w:rsidRDefault="00267D35" w:rsidP="00267D35">
            <w:pPr>
              <w:rPr>
                <w:rFonts w:ascii="Times New Roman" w:eastAsia="Calibri" w:hAnsi="Times New Roman" w:cs="Times New Roman"/>
                <w:szCs w:val="20"/>
                <w:lang w:eastAsia="en-US"/>
              </w:rPr>
            </w:pPr>
            <w:r w:rsidRPr="0068475A">
              <w:rPr>
                <w:rFonts w:ascii="Times New Roman" w:eastAsia="Calibri" w:hAnsi="Times New Roman" w:cs="Times New Roman"/>
                <w:sz w:val="20"/>
                <w:szCs w:val="20"/>
                <w:lang w:eastAsia="en-US"/>
              </w:rPr>
              <w:t xml:space="preserve">Stężenie 1000ug/ml lub 5000ug/ml w metanolu, 1ml </w:t>
            </w:r>
            <w:r w:rsidRPr="0068475A">
              <w:rPr>
                <w:rFonts w:ascii="Times New Roman" w:eastAsia="Calibri" w:hAnsi="Times New Roman" w:cs="Times New Roman"/>
                <w:sz w:val="20"/>
                <w:szCs w:val="20"/>
                <w:lang w:eastAsia="en-US"/>
              </w:rPr>
              <w:br/>
              <w:t>wymagany certyfikat z nawiązaniem do wzorca wyższego rzędu wystawiony przez laboratorium akredytowane wg wymagań normy ISO 17025 oraz PN-EN ISO 17034:2017-03, wartość certyfikowana w zakresie akredytacji laboratorium, wymagana co najmniej roczna ważność r-ru.</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b/>
                <w:szCs w:val="20"/>
                <w:lang w:eastAsia="en-US"/>
              </w:rPr>
            </w:pPr>
            <w:r w:rsidRPr="0068475A">
              <w:rPr>
                <w:rFonts w:ascii="Times New Roman" w:eastAsia="Calibri" w:hAnsi="Times New Roman" w:cs="Times New Roman"/>
                <w:b/>
                <w:szCs w:val="20"/>
                <w:lang w:eastAsia="en-US"/>
              </w:rPr>
              <w:t>4</w:t>
            </w:r>
          </w:p>
        </w:tc>
      </w:tr>
      <w:tr w:rsidR="00267D35" w:rsidRPr="00F97B8E" w:rsidTr="00267D35">
        <w:trPr>
          <w:trHeight w:val="1391"/>
        </w:trPr>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5</w:t>
            </w:r>
          </w:p>
        </w:tc>
        <w:tc>
          <w:tcPr>
            <w:tcW w:w="8647" w:type="dxa"/>
            <w:tcBorders>
              <w:top w:val="single" w:sz="4" w:space="0" w:color="auto"/>
              <w:left w:val="single" w:sz="4" w:space="0" w:color="auto"/>
              <w:bottom w:val="single" w:sz="4" w:space="0" w:color="auto"/>
              <w:right w:val="single" w:sz="4" w:space="0" w:color="auto"/>
            </w:tcBorders>
          </w:tcPr>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Wzorzec pestycydów  zawierający : alfa-heksachlorocykloheksan(alfa-HCH), heksachlorobenzen,</w:t>
            </w:r>
          </w:p>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beta-heksachlorocykloheksan (beta-HCH),</w:t>
            </w:r>
          </w:p>
          <w:p w:rsidR="00267D35" w:rsidRPr="0068475A" w:rsidRDefault="00267D35" w:rsidP="00267D35">
            <w:pPr>
              <w:spacing w:after="0" w:line="240" w:lineRule="auto"/>
              <w:rPr>
                <w:rFonts w:ascii="Times New Roman" w:eastAsia="Times New Roman" w:hAnsi="Times New Roman" w:cs="Times New Roman"/>
                <w:sz w:val="20"/>
                <w:szCs w:val="20"/>
              </w:rPr>
            </w:pPr>
            <w:r w:rsidRPr="0068475A">
              <w:rPr>
                <w:rFonts w:ascii="Times New Roman" w:eastAsia="Times New Roman" w:hAnsi="Times New Roman" w:cs="Times New Roman"/>
                <w:sz w:val="20"/>
                <w:szCs w:val="20"/>
              </w:rPr>
              <w:t>lindan (gamma-heksachlorocykloheksan (gamma-HCH)), heptachlor, aldrynę, heptachlor epoksyd A, dieldrynę, endrynę,</w:t>
            </w:r>
          </w:p>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4,4’- DDE, 2,4’- DDT, 4.4’-DDD, 4,4’-DDT, metoksychlor</w:t>
            </w:r>
          </w:p>
          <w:p w:rsidR="00267D35" w:rsidRPr="0068475A" w:rsidRDefault="00267D35" w:rsidP="00267D35">
            <w:pPr>
              <w:rPr>
                <w:rFonts w:ascii="Times New Roman" w:eastAsia="Calibri" w:hAnsi="Times New Roman" w:cs="Times New Roman"/>
                <w:szCs w:val="20"/>
                <w:u w:val="single"/>
                <w:lang w:eastAsia="en-US"/>
              </w:rPr>
            </w:pPr>
            <w:r w:rsidRPr="0068475A">
              <w:rPr>
                <w:rFonts w:ascii="Times New Roman" w:eastAsia="Calibri" w:hAnsi="Times New Roman" w:cs="Times New Roman"/>
                <w:sz w:val="20"/>
                <w:szCs w:val="20"/>
                <w:lang w:eastAsia="en-US"/>
              </w:rPr>
              <w:t>Stężenie 1000ug/ml lub 5000ug/ml w metanolu, 1ml wymagany certyfikat z nawiązaniem do wzorca wyższego rzędu wystawiony przez laboratorium akredytowane wg wymagań normy ISO 17025 oraz PN-EN ISO 17034:2017-03, wartość certyfikowana w zakresie akredytacji laboratorium, wymagana co najmniej roczna ważność r-ru.</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b/>
                <w:szCs w:val="20"/>
                <w:lang w:eastAsia="en-US"/>
              </w:rPr>
            </w:pPr>
            <w:r w:rsidRPr="0068475A">
              <w:rPr>
                <w:rFonts w:ascii="Times New Roman" w:eastAsia="Calibri" w:hAnsi="Times New Roman" w:cs="Times New Roman"/>
                <w:b/>
                <w:szCs w:val="20"/>
                <w:lang w:eastAsia="en-US"/>
              </w:rPr>
              <w:t>4</w:t>
            </w:r>
          </w:p>
        </w:tc>
      </w:tr>
      <w:tr w:rsidR="00267D35" w:rsidRPr="00F97B8E" w:rsidTr="00267D35">
        <w:trPr>
          <w:trHeight w:val="70"/>
        </w:trPr>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6</w:t>
            </w:r>
          </w:p>
        </w:tc>
        <w:tc>
          <w:tcPr>
            <w:tcW w:w="8647" w:type="dxa"/>
            <w:tcBorders>
              <w:top w:val="single" w:sz="4" w:space="0" w:color="auto"/>
              <w:left w:val="single" w:sz="4" w:space="0" w:color="auto"/>
              <w:bottom w:val="single" w:sz="4" w:space="0" w:color="auto"/>
              <w:right w:val="single" w:sz="4" w:space="0" w:color="auto"/>
            </w:tcBorders>
          </w:tcPr>
          <w:p w:rsidR="00267D35" w:rsidRPr="0068475A" w:rsidRDefault="00267D35" w:rsidP="00267D35">
            <w:pPr>
              <w:spacing w:after="0"/>
              <w:rPr>
                <w:rFonts w:ascii="Times New Roman" w:eastAsia="Calibri" w:hAnsi="Times New Roman" w:cs="Times New Roman"/>
                <w:sz w:val="20"/>
                <w:szCs w:val="20"/>
                <w:lang w:eastAsia="en-US"/>
              </w:rPr>
            </w:pPr>
            <w:r w:rsidRPr="0068475A">
              <w:rPr>
                <w:rFonts w:ascii="Times New Roman" w:eastAsia="Calibri" w:hAnsi="Times New Roman" w:cs="Times New Roman"/>
                <w:sz w:val="20"/>
                <w:szCs w:val="20"/>
                <w:lang w:eastAsia="en-US"/>
              </w:rPr>
              <w:t>Wzorzec polichlorowanych bifenyli (PCB) zawierający kongenery 28.52.101.118.138.153 i 180.</w:t>
            </w:r>
          </w:p>
          <w:p w:rsidR="00267D35" w:rsidRPr="0068475A" w:rsidRDefault="00267D35" w:rsidP="00267D35">
            <w:pPr>
              <w:rPr>
                <w:rFonts w:ascii="Times New Roman" w:eastAsia="Times New Roman" w:hAnsi="Times New Roman" w:cs="Times New Roman"/>
                <w:sz w:val="20"/>
                <w:szCs w:val="20"/>
              </w:rPr>
            </w:pPr>
            <w:r w:rsidRPr="00AF75E4">
              <w:rPr>
                <w:rFonts w:ascii="Times New Roman" w:eastAsia="Calibri" w:hAnsi="Times New Roman" w:cs="Times New Roman"/>
                <w:color w:val="FF0000"/>
                <w:sz w:val="20"/>
                <w:szCs w:val="20"/>
                <w:lang w:eastAsia="en-US"/>
              </w:rPr>
              <w:t xml:space="preserve">Stężenie </w:t>
            </w:r>
            <w:r w:rsidRPr="00AF75E4">
              <w:rPr>
                <w:rFonts w:ascii="Times New Roman" w:eastAsia="Calibri" w:hAnsi="Times New Roman" w:cs="Times New Roman"/>
                <w:strike/>
                <w:color w:val="FF0000"/>
                <w:sz w:val="20"/>
                <w:szCs w:val="20"/>
                <w:lang w:eastAsia="en-US"/>
              </w:rPr>
              <w:t>1000ug/ml w metanolu</w:t>
            </w:r>
            <w:r w:rsidR="00AF75E4" w:rsidRPr="00AF75E4">
              <w:rPr>
                <w:rFonts w:ascii="Times New Roman" w:eastAsia="Calibri" w:hAnsi="Times New Roman" w:cs="Times New Roman"/>
                <w:color w:val="FF0000"/>
                <w:sz w:val="20"/>
                <w:szCs w:val="20"/>
                <w:lang w:eastAsia="en-US"/>
              </w:rPr>
              <w:t xml:space="preserve"> </w:t>
            </w:r>
            <w:r w:rsidR="00AF75E4" w:rsidRPr="00AF75E4">
              <w:rPr>
                <w:rFonts w:ascii="Times New Roman" w:hAnsi="Times New Roman" w:cs="Times New Roman"/>
                <w:color w:val="FF0000"/>
                <w:szCs w:val="20"/>
                <w:lang w:eastAsia="ar-SA"/>
              </w:rPr>
              <w:t>100mg/l w Izooktanie</w:t>
            </w:r>
            <w:r w:rsidRPr="0068475A">
              <w:rPr>
                <w:rFonts w:ascii="Times New Roman" w:eastAsia="Calibri" w:hAnsi="Times New Roman" w:cs="Times New Roman"/>
                <w:sz w:val="20"/>
                <w:szCs w:val="20"/>
                <w:lang w:eastAsia="en-US"/>
              </w:rPr>
              <w:t>, 1ml lub wzorzec stały</w:t>
            </w:r>
            <w:r>
              <w:rPr>
                <w:rFonts w:ascii="Times New Roman" w:eastAsia="Calibri" w:hAnsi="Times New Roman" w:cs="Times New Roman"/>
                <w:sz w:val="20"/>
                <w:szCs w:val="20"/>
                <w:lang w:eastAsia="en-US"/>
              </w:rPr>
              <w:t xml:space="preserve">, </w:t>
            </w:r>
            <w:r w:rsidRPr="0068475A">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68475A" w:rsidRDefault="00267D35" w:rsidP="00267D35">
            <w:pPr>
              <w:keepNext/>
              <w:shd w:val="clear" w:color="auto" w:fill="FFFFFF"/>
              <w:spacing w:after="0" w:line="240" w:lineRule="auto"/>
              <w:outlineLvl w:val="0"/>
              <w:rPr>
                <w:rFonts w:ascii="Times New Roman" w:eastAsia="Calibri" w:hAnsi="Times New Roman" w:cs="Times New Roman"/>
                <w:sz w:val="20"/>
                <w:szCs w:val="20"/>
                <w:lang w:eastAsia="en-US"/>
              </w:rPr>
            </w:pPr>
            <w:r w:rsidRPr="0068475A">
              <w:rPr>
                <w:rFonts w:ascii="Times New Roman" w:eastAsia="Times New Roman" w:hAnsi="Times New Roman" w:cs="Times New Roman"/>
                <w:sz w:val="20"/>
                <w:szCs w:val="20"/>
                <w:u w:val="single"/>
              </w:rPr>
              <w:t>Wymagana dostawa z 2 różnych firm / po 4 szt z każdej firmy/</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r w:rsidRPr="0068475A">
              <w:rPr>
                <w:rFonts w:ascii="Times New Roman" w:eastAsia="Calibri" w:hAnsi="Times New Roman" w:cs="Times New Roman"/>
                <w:szCs w:val="20"/>
                <w:lang w:eastAsia="en-US"/>
              </w:rPr>
              <w:t>Szt.</w:t>
            </w:r>
          </w:p>
          <w:p w:rsidR="00267D35" w:rsidRPr="0068475A" w:rsidRDefault="00267D35" w:rsidP="00267D35">
            <w:pPr>
              <w:jc w:val="center"/>
              <w:rPr>
                <w:rFonts w:ascii="Times New Roman" w:eastAsia="Calibri" w:hAnsi="Times New Roman" w:cs="Times New Roman"/>
                <w:szCs w:val="20"/>
                <w:lang w:eastAsia="en-US"/>
              </w:rPr>
            </w:pPr>
          </w:p>
          <w:p w:rsidR="00267D35" w:rsidRPr="0068475A" w:rsidRDefault="00267D35" w:rsidP="00267D35">
            <w:pPr>
              <w:jc w:val="center"/>
              <w:rPr>
                <w:rFonts w:ascii="Times New Roman" w:eastAsia="Calibri" w:hAnsi="Times New Roman" w:cs="Times New Roman"/>
                <w:szCs w:val="20"/>
                <w:lang w:eastAsia="en-US"/>
              </w:rPr>
            </w:pP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68475A" w:rsidRDefault="00267D35" w:rsidP="00267D35">
            <w:pPr>
              <w:jc w:val="center"/>
              <w:rPr>
                <w:rFonts w:ascii="Times New Roman" w:eastAsia="Calibri" w:hAnsi="Times New Roman" w:cs="Times New Roman"/>
                <w:b/>
                <w:szCs w:val="20"/>
                <w:lang w:eastAsia="en-US"/>
              </w:rPr>
            </w:pPr>
          </w:p>
          <w:p w:rsidR="00267D35" w:rsidRPr="0068475A" w:rsidRDefault="00267D35" w:rsidP="00267D35">
            <w:pPr>
              <w:jc w:val="center"/>
              <w:rPr>
                <w:rFonts w:ascii="Times New Roman" w:eastAsia="Calibri" w:hAnsi="Times New Roman" w:cs="Times New Roman"/>
                <w:b/>
                <w:szCs w:val="20"/>
                <w:lang w:eastAsia="en-US"/>
              </w:rPr>
            </w:pPr>
            <w:r w:rsidRPr="0068475A">
              <w:rPr>
                <w:rFonts w:ascii="Times New Roman" w:eastAsia="Calibri" w:hAnsi="Times New Roman" w:cs="Times New Roman"/>
                <w:b/>
                <w:szCs w:val="20"/>
                <w:lang w:eastAsia="en-US"/>
              </w:rPr>
              <w:t>4</w:t>
            </w:r>
          </w:p>
          <w:p w:rsidR="00267D35" w:rsidRPr="0068475A" w:rsidRDefault="00267D35" w:rsidP="00267D35">
            <w:pPr>
              <w:jc w:val="center"/>
              <w:rPr>
                <w:rFonts w:ascii="Times New Roman" w:eastAsia="Calibri" w:hAnsi="Times New Roman" w:cs="Times New Roman"/>
                <w:b/>
                <w:szCs w:val="20"/>
                <w:lang w:eastAsia="en-US"/>
              </w:rPr>
            </w:pPr>
          </w:p>
          <w:p w:rsidR="00267D35" w:rsidRPr="0068475A" w:rsidRDefault="00267D35" w:rsidP="00267D35">
            <w:pPr>
              <w:jc w:val="center"/>
              <w:rPr>
                <w:rFonts w:ascii="Times New Roman" w:eastAsia="Calibri" w:hAnsi="Times New Roman" w:cs="Times New Roman"/>
                <w:b/>
                <w:szCs w:val="20"/>
                <w:lang w:eastAsia="en-US"/>
              </w:rPr>
            </w:pPr>
            <w:r w:rsidRPr="0068475A">
              <w:rPr>
                <w:rFonts w:ascii="Times New Roman" w:eastAsia="Calibri" w:hAnsi="Times New Roman" w:cs="Times New Roman"/>
                <w:b/>
                <w:szCs w:val="20"/>
                <w:lang w:eastAsia="en-US"/>
              </w:rPr>
              <w:lastRenderedPageBreak/>
              <w:t>4</w:t>
            </w:r>
          </w:p>
          <w:p w:rsidR="00267D35" w:rsidRPr="0068475A" w:rsidRDefault="00267D35" w:rsidP="00267D35">
            <w:pPr>
              <w:jc w:val="center"/>
              <w:rPr>
                <w:rFonts w:ascii="Times New Roman" w:eastAsia="Calibri" w:hAnsi="Times New Roman" w:cs="Times New Roman"/>
                <w:b/>
                <w:szCs w:val="20"/>
                <w:lang w:eastAsia="en-US"/>
              </w:rPr>
            </w:pPr>
          </w:p>
        </w:tc>
      </w:tr>
      <w:tr w:rsidR="00267D35" w:rsidRPr="00F97B8E" w:rsidTr="00267D35">
        <w:trPr>
          <w:trHeight w:val="1391"/>
        </w:trPr>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lastRenderedPageBreak/>
              <w:t>7</w:t>
            </w:r>
          </w:p>
        </w:tc>
        <w:tc>
          <w:tcPr>
            <w:tcW w:w="8647" w:type="dxa"/>
            <w:tcBorders>
              <w:top w:val="single" w:sz="4" w:space="0" w:color="auto"/>
              <w:left w:val="single" w:sz="4" w:space="0" w:color="auto"/>
              <w:bottom w:val="single" w:sz="4" w:space="0" w:color="auto"/>
              <w:right w:val="single" w:sz="4" w:space="0" w:color="auto"/>
            </w:tcBorders>
          </w:tcPr>
          <w:p w:rsidR="00267D35" w:rsidRPr="007A1CAF" w:rsidRDefault="00267D35" w:rsidP="00267D35">
            <w:pPr>
              <w:spacing w:after="0" w:line="240" w:lineRule="auto"/>
              <w:rPr>
                <w:rFonts w:ascii="Times New Roman" w:eastAsia="Times New Roman" w:hAnsi="Times New Roman" w:cs="Times New Roman"/>
                <w:sz w:val="24"/>
                <w:szCs w:val="24"/>
              </w:rPr>
            </w:pPr>
            <w:r w:rsidRPr="007A1CAF">
              <w:rPr>
                <w:rFonts w:ascii="Times New Roman" w:eastAsia="Times New Roman" w:hAnsi="Times New Roman" w:cs="Times New Roman"/>
                <w:bCs/>
                <w:sz w:val="20"/>
                <w:szCs w:val="20"/>
                <w:u w:val="single"/>
              </w:rPr>
              <w:t>1,2,3 – Trichlorobenzen</w:t>
            </w:r>
            <w:r w:rsidRPr="007A1CAF">
              <w:rPr>
                <w:rFonts w:ascii="Times New Roman" w:eastAsia="Times New Roman" w:hAnsi="Times New Roman" w:cs="Times New Roman"/>
                <w:bCs/>
                <w:sz w:val="20"/>
                <w:szCs w:val="20"/>
              </w:rPr>
              <w:t xml:space="preserve"> wzorzec o stężeniu nie niższym niż 100ug/ml w metanolu, 1ml</w:t>
            </w:r>
          </w:p>
          <w:p w:rsidR="00267D35" w:rsidRPr="007A1CAF" w:rsidRDefault="00267D35" w:rsidP="00267D35">
            <w:pPr>
              <w:spacing w:after="0"/>
              <w:rPr>
                <w:rFonts w:ascii="Times New Roman" w:eastAsia="Calibri" w:hAnsi="Times New Roman" w:cs="Times New Roman"/>
                <w:sz w:val="20"/>
                <w:szCs w:val="20"/>
                <w:lang w:eastAsia="en-US"/>
              </w:rPr>
            </w:pPr>
            <w:r w:rsidRPr="007A1CAF">
              <w:rPr>
                <w:rFonts w:ascii="Times New Roman" w:eastAsia="Times New Roman" w:hAnsi="Times New Roman" w:cs="Times New Roman"/>
                <w:bCs/>
                <w:i/>
                <w:iCs/>
                <w:sz w:val="20"/>
                <w:szCs w:val="20"/>
              </w:rPr>
              <w:t xml:space="preserve">Każdorazowo wraz z dostawą wymagane jest dostarczenie certyfikatu z nawiązaniem do wzorca wyższego rzędu wystawionego przez laboratorium akredytowane wg wymagań norm: ISO 17025 , </w:t>
            </w:r>
            <w:r>
              <w:rPr>
                <w:rFonts w:ascii="Times New Roman" w:eastAsia="Times New Roman" w:hAnsi="Times New Roman" w:cs="Times New Roman"/>
                <w:bCs/>
                <w:i/>
                <w:iCs/>
                <w:sz w:val="20"/>
                <w:szCs w:val="20"/>
              </w:rPr>
              <w:t xml:space="preserve">PN-EN </w:t>
            </w:r>
            <w:r w:rsidRPr="007A1CAF">
              <w:rPr>
                <w:rFonts w:ascii="Times New Roman" w:eastAsia="Times New Roman" w:hAnsi="Times New Roman" w:cs="Times New Roman"/>
                <w:bCs/>
                <w:i/>
                <w:iCs/>
                <w:sz w:val="20"/>
                <w:szCs w:val="20"/>
              </w:rPr>
              <w:t>ISO 17034, albo norm równoważnych do wskazanych.</w:t>
            </w:r>
            <w:r w:rsidRPr="007A1CAF">
              <w:rPr>
                <w:rFonts w:ascii="Times New Roman" w:eastAsia="Times New Roman" w:hAnsi="Times New Roman" w:cs="Times New Roman"/>
                <w:bCs/>
                <w:sz w:val="20"/>
                <w:szCs w:val="20"/>
              </w:rPr>
              <w:t xml:space="preserve"> Wymagana co najmniej roczna ważność r-ru.</w:t>
            </w:r>
            <w:r w:rsidRPr="007A1CAF">
              <w:rPr>
                <w:rFonts w:ascii="Times New Roman" w:eastAsia="Times New Roman" w:hAnsi="Times New Roman" w:cs="Times New Roman"/>
                <w:bCs/>
                <w:i/>
                <w:iCs/>
                <w:sz w:val="20"/>
                <w:szCs w:val="20"/>
              </w:rPr>
              <w:t xml:space="preserve"> Zamówienie uwzględnia wzorce wyprodukowane w dwóch różnych seriach</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r>
      <w:tr w:rsidR="00267D35" w:rsidRPr="00F97B8E" w:rsidTr="00267D35">
        <w:trPr>
          <w:trHeight w:val="567"/>
        </w:trPr>
        <w:tc>
          <w:tcPr>
            <w:tcW w:w="709"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jc w:val="center"/>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8</w:t>
            </w:r>
          </w:p>
        </w:tc>
        <w:tc>
          <w:tcPr>
            <w:tcW w:w="8647"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Roztwór wzorcowy tiosiarczan sodowy 0,1 mol/l posiadający certyfikat zgodny z ISO 17025</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Opak. 1 l</w:t>
            </w: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jc w:val="right"/>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5</w:t>
            </w:r>
          </w:p>
        </w:tc>
      </w:tr>
      <w:tr w:rsidR="00267D35" w:rsidRPr="00F97B8E" w:rsidTr="00267D35">
        <w:trPr>
          <w:trHeight w:val="567"/>
        </w:trPr>
        <w:tc>
          <w:tcPr>
            <w:tcW w:w="709"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jc w:val="center"/>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9</w:t>
            </w:r>
          </w:p>
        </w:tc>
        <w:tc>
          <w:tcPr>
            <w:tcW w:w="8647"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Roztwór wzorcowy chlorek sodu 0,1 mol/l posiadający certyfikat zgodny z ISO 17025</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Opak. 1 l</w:t>
            </w: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jc w:val="right"/>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2</w:t>
            </w:r>
          </w:p>
        </w:tc>
      </w:tr>
      <w:tr w:rsidR="00267D35" w:rsidRPr="00F97B8E" w:rsidTr="00267D35">
        <w:trPr>
          <w:trHeight w:val="567"/>
        </w:trPr>
        <w:tc>
          <w:tcPr>
            <w:tcW w:w="709"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jc w:val="center"/>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10</w:t>
            </w:r>
          </w:p>
        </w:tc>
        <w:tc>
          <w:tcPr>
            <w:tcW w:w="8647"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Roztwór wzorcowy chlorek wapnia 0,05 mol/l posiadający certyfikat zgodny z ISO 17025</w:t>
            </w:r>
          </w:p>
        </w:tc>
        <w:tc>
          <w:tcPr>
            <w:tcW w:w="992"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Opak. 1 l</w:t>
            </w:r>
          </w:p>
        </w:tc>
        <w:tc>
          <w:tcPr>
            <w:tcW w:w="851" w:type="dxa"/>
            <w:tcBorders>
              <w:top w:val="single" w:sz="4" w:space="0" w:color="auto"/>
              <w:left w:val="single" w:sz="4" w:space="0" w:color="auto"/>
              <w:bottom w:val="single" w:sz="4" w:space="0" w:color="auto"/>
              <w:right w:val="single" w:sz="4" w:space="0" w:color="auto"/>
            </w:tcBorders>
            <w:vAlign w:val="center"/>
          </w:tcPr>
          <w:p w:rsidR="00267D35" w:rsidRPr="00795EFC" w:rsidRDefault="00267D35" w:rsidP="00267D35">
            <w:pPr>
              <w:spacing w:after="0" w:line="240" w:lineRule="auto"/>
              <w:jc w:val="right"/>
              <w:rPr>
                <w:rFonts w:ascii="Times New Roman" w:eastAsia="Times New Roman" w:hAnsi="Times New Roman" w:cs="Times New Roman"/>
                <w:sz w:val="24"/>
                <w:szCs w:val="24"/>
              </w:rPr>
            </w:pPr>
            <w:r w:rsidRPr="00795EFC">
              <w:rPr>
                <w:rFonts w:ascii="Times New Roman" w:eastAsia="Times New Roman" w:hAnsi="Times New Roman" w:cs="Times New Roman"/>
                <w:sz w:val="20"/>
                <w:szCs w:val="20"/>
              </w:rPr>
              <w:t>2</w:t>
            </w:r>
          </w:p>
        </w:tc>
      </w:tr>
    </w:tbl>
    <w:p w:rsidR="00267D35"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p>
    <w:p w:rsidR="00267D35"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p w:rsidR="00267D35" w:rsidRPr="00F97B8E"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r w:rsidRPr="00F97B8E">
        <w:rPr>
          <w:rFonts w:ascii="Times New Roman" w:eastAsia="Times New Roman" w:hAnsi="Times New Roman" w:cs="Times New Roman"/>
          <w:b/>
          <w:sz w:val="24"/>
          <w:szCs w:val="24"/>
        </w:rPr>
        <w:t xml:space="preserve">Cz.  7 Wzorce  </w:t>
      </w:r>
    </w:p>
    <w:p w:rsidR="00267D35" w:rsidRPr="00F97B8E" w:rsidRDefault="00267D35" w:rsidP="00267D35">
      <w:pPr>
        <w:autoSpaceDE w:val="0"/>
        <w:autoSpaceDN w:val="0"/>
        <w:adjustRightInd w:val="0"/>
        <w:spacing w:after="0" w:line="240" w:lineRule="auto"/>
        <w:rPr>
          <w:rFonts w:ascii="Times New Roman" w:eastAsia="Times New Roman" w:hAnsi="Times New Roman" w:cs="Times New Roman"/>
          <w:b/>
          <w:sz w:val="24"/>
          <w:szCs w:val="24"/>
        </w:rPr>
      </w:pPr>
    </w:p>
    <w:tbl>
      <w:tblPr>
        <w:tblW w:w="10916"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8"/>
        <w:gridCol w:w="8505"/>
        <w:gridCol w:w="1134"/>
        <w:gridCol w:w="709"/>
      </w:tblGrid>
      <w:tr w:rsidR="00267D35" w:rsidRPr="00F97B8E" w:rsidTr="00267D35">
        <w:tc>
          <w:tcPr>
            <w:tcW w:w="568"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F97B8E" w:rsidRDefault="00267D35" w:rsidP="00267D35">
            <w:pPr>
              <w:jc w:val="center"/>
              <w:rPr>
                <w:rFonts w:ascii="Times New Roman" w:eastAsia="Calibri" w:hAnsi="Times New Roman" w:cs="Times New Roman"/>
                <w:b/>
                <w:lang w:eastAsia="en-US"/>
              </w:rPr>
            </w:pPr>
            <w:r w:rsidRPr="00F97B8E">
              <w:rPr>
                <w:rFonts w:ascii="Times New Roman" w:eastAsia="Times New Roman" w:hAnsi="Times New Roman" w:cs="Times New Roman"/>
                <w:b/>
                <w:sz w:val="24"/>
                <w:szCs w:val="24"/>
              </w:rPr>
              <w:t xml:space="preserve">             </w:t>
            </w:r>
            <w:r w:rsidRPr="00F97B8E">
              <w:rPr>
                <w:rFonts w:ascii="Times New Roman" w:eastAsia="Calibri" w:hAnsi="Times New Roman" w:cs="Times New Roman"/>
                <w:b/>
                <w:lang w:eastAsia="en-US"/>
              </w:rPr>
              <w:t>Lp.</w:t>
            </w:r>
          </w:p>
        </w:tc>
        <w:tc>
          <w:tcPr>
            <w:tcW w:w="8505"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F97B8E" w:rsidRDefault="00267D35" w:rsidP="00267D35">
            <w:pPr>
              <w:jc w:val="center"/>
              <w:rPr>
                <w:rFonts w:ascii="Times New Roman" w:eastAsia="Calibri" w:hAnsi="Times New Roman" w:cs="Times New Roman"/>
                <w:b/>
                <w:sz w:val="18"/>
                <w:szCs w:val="18"/>
                <w:lang w:eastAsia="en-US"/>
              </w:rPr>
            </w:pPr>
            <w:r w:rsidRPr="00F97B8E">
              <w:rPr>
                <w:rFonts w:ascii="Times New Roman" w:eastAsia="Calibri" w:hAnsi="Times New Roman" w:cs="Times New Roman"/>
                <w:b/>
                <w:sz w:val="18"/>
                <w:szCs w:val="18"/>
                <w:lang w:eastAsia="en-US"/>
              </w:rPr>
              <w:t>Nazwa towaru, wymagania,</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7A1CAF" w:rsidRDefault="00267D35" w:rsidP="00267D3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Jednostka</w:t>
            </w:r>
          </w:p>
          <w:p w:rsidR="00267D35" w:rsidRPr="007A1CAF" w:rsidRDefault="00267D35" w:rsidP="00267D3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miary</w:t>
            </w:r>
          </w:p>
        </w:tc>
        <w:tc>
          <w:tcPr>
            <w:tcW w:w="709" w:type="dxa"/>
            <w:tcBorders>
              <w:top w:val="single" w:sz="4" w:space="0" w:color="auto"/>
              <w:left w:val="single" w:sz="4" w:space="0" w:color="auto"/>
              <w:bottom w:val="single" w:sz="4" w:space="0" w:color="auto"/>
              <w:right w:val="single" w:sz="4" w:space="0" w:color="auto"/>
            </w:tcBorders>
            <w:shd w:val="clear" w:color="auto" w:fill="BFBFBF"/>
            <w:vAlign w:val="center"/>
            <w:hideMark/>
          </w:tcPr>
          <w:p w:rsidR="00267D35" w:rsidRPr="007A1CAF" w:rsidRDefault="00267D35" w:rsidP="00267D35">
            <w:pPr>
              <w:jc w:val="center"/>
              <w:rPr>
                <w:rFonts w:ascii="Times New Roman" w:eastAsia="Calibri" w:hAnsi="Times New Roman" w:cs="Times New Roman"/>
                <w:b/>
                <w:sz w:val="18"/>
                <w:szCs w:val="18"/>
                <w:lang w:eastAsia="en-US"/>
              </w:rPr>
            </w:pPr>
            <w:r w:rsidRPr="007A1CAF">
              <w:rPr>
                <w:rFonts w:ascii="Times New Roman" w:eastAsia="Calibri" w:hAnsi="Times New Roman" w:cs="Times New Roman"/>
                <w:b/>
                <w:sz w:val="18"/>
                <w:szCs w:val="18"/>
                <w:lang w:eastAsia="en-US"/>
              </w:rPr>
              <w:t>Ilość</w:t>
            </w:r>
          </w:p>
        </w:tc>
      </w:tr>
      <w:tr w:rsidR="00267D35" w:rsidRPr="00F97B8E" w:rsidTr="00267D35">
        <w:trPr>
          <w:trHeight w:val="774"/>
        </w:trPr>
        <w:tc>
          <w:tcPr>
            <w:tcW w:w="568"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F97B8E" w:rsidRDefault="00267D35" w:rsidP="00267D35">
            <w:pPr>
              <w:jc w:val="center"/>
              <w:rPr>
                <w:rFonts w:ascii="Times New Roman" w:eastAsia="Calibri" w:hAnsi="Times New Roman" w:cs="Times New Roman"/>
                <w:lang w:eastAsia="en-US"/>
              </w:rPr>
            </w:pPr>
            <w:r w:rsidRPr="00F97B8E">
              <w:rPr>
                <w:rFonts w:ascii="Times New Roman" w:eastAsia="Calibri" w:hAnsi="Times New Roman" w:cs="Times New Roman"/>
                <w:lang w:eastAsia="en-US"/>
              </w:rPr>
              <w:t>1</w:t>
            </w:r>
          </w:p>
        </w:tc>
        <w:tc>
          <w:tcPr>
            <w:tcW w:w="8505"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F97B8E" w:rsidRDefault="00267D35" w:rsidP="00267D35">
            <w:pPr>
              <w:jc w:val="center"/>
              <w:rPr>
                <w:rFonts w:ascii="Times New Roman" w:eastAsia="Calibri" w:hAnsi="Times New Roman" w:cs="Times New Roman"/>
                <w:sz w:val="18"/>
                <w:szCs w:val="18"/>
                <w:lang w:val="en-US" w:eastAsia="en-US"/>
              </w:rPr>
            </w:pPr>
            <w:r w:rsidRPr="00F97B8E">
              <w:rPr>
                <w:rFonts w:ascii="Times New Roman" w:eastAsia="Calibri" w:hAnsi="Times New Roman" w:cs="Times New Roman"/>
                <w:sz w:val="18"/>
                <w:szCs w:val="18"/>
                <w:lang w:val="en-US" w:eastAsia="en-US"/>
              </w:rPr>
              <w:t>2</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F97B8E" w:rsidRDefault="00267D35" w:rsidP="00267D35">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3</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267D35" w:rsidRPr="00F97B8E" w:rsidRDefault="00267D35" w:rsidP="00267D35">
            <w:pPr>
              <w:jc w:val="center"/>
              <w:rPr>
                <w:rFonts w:ascii="Times New Roman" w:eastAsia="Calibri" w:hAnsi="Times New Roman" w:cs="Times New Roman"/>
                <w:lang w:val="en-GB" w:eastAsia="en-US"/>
              </w:rPr>
            </w:pPr>
            <w:r w:rsidRPr="00F97B8E">
              <w:rPr>
                <w:rFonts w:ascii="Times New Roman" w:eastAsia="Calibri" w:hAnsi="Times New Roman" w:cs="Times New Roman"/>
                <w:lang w:val="en-GB" w:eastAsia="en-US"/>
              </w:rPr>
              <w:t>4</w:t>
            </w:r>
          </w:p>
        </w:tc>
      </w:tr>
      <w:tr w:rsidR="00267D35" w:rsidRPr="00F97B8E" w:rsidTr="00267D35">
        <w:trPr>
          <w:trHeight w:val="1391"/>
        </w:trPr>
        <w:tc>
          <w:tcPr>
            <w:tcW w:w="568" w:type="dxa"/>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Wzorzec dichlorometanu (chlorku metylenu)   1000 ug/ml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391"/>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2</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Wzorzec 1,2-dichloroetanu 1000mg/l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391"/>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3</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Wzorzec akrylamidu  w metanolu,  stężenie 1000ug/ml,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708"/>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 xml:space="preserve">Wzorzec toluenu d-8 </w:t>
            </w:r>
          </w:p>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2500ug/ml w metanolu, objętość,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391"/>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lastRenderedPageBreak/>
              <w:t>5</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Alfa-heksachlorocykloheksan,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391"/>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6</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Beta-heksachlorocykloheksan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391"/>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7</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Heptachlor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391"/>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8</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Heptachlor epoksyd A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391"/>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9</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Endryna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134"/>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10</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4.4’-DDD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391"/>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11</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2,4’ Metoksychlor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566"/>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12</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4,4’ Metoksychlor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391"/>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13</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Chlorfenvinfos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391"/>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14</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Chlorobenzen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391"/>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lastRenderedPageBreak/>
              <w:t>15</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1,3 – Dichlorobenzen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567"/>
        </w:trPr>
        <w:tc>
          <w:tcPr>
            <w:tcW w:w="568"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jc w:val="center"/>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16</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1,2 – Dichlorobenzen czysta substancja lub wzorzec o jak najwyższym stężeniu w metanolu, 1ml</w:t>
            </w:r>
          </w:p>
          <w:p w:rsidR="00267D35" w:rsidRPr="00F97B8E" w:rsidRDefault="00267D35" w:rsidP="00267D35">
            <w:pPr>
              <w:keepNext/>
              <w:shd w:val="clear" w:color="auto" w:fill="FFFFFF"/>
              <w:spacing w:after="0" w:line="240" w:lineRule="auto"/>
              <w:outlineLvl w:val="0"/>
              <w:rPr>
                <w:rFonts w:ascii="Times New Roman" w:eastAsia="Times New Roman" w:hAnsi="Times New Roman" w:cs="Times New Roman"/>
                <w:sz w:val="20"/>
                <w:szCs w:val="20"/>
              </w:rPr>
            </w:pPr>
            <w:r w:rsidRPr="00F97B8E">
              <w:rPr>
                <w:rFonts w:ascii="Times New Roman" w:eastAsia="Times New Roman" w:hAnsi="Times New Roman" w:cs="Times New Roman"/>
                <w:sz w:val="20"/>
                <w:szCs w:val="20"/>
              </w:rPr>
              <w:t>wymagany certyfikat z nawiązaniem do wzorca wyższego rzędu wystawiony przez laboratorium akredytowane wg wymagań normy ISO 17025 oraz PN-EN ISO 17034:2017-03, wartość certyfikowana w zakresie akredytacji laboratorium,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szt.</w:t>
            </w:r>
          </w:p>
        </w:tc>
        <w:tc>
          <w:tcPr>
            <w:tcW w:w="709" w:type="dxa"/>
            <w:tcBorders>
              <w:top w:val="single" w:sz="4" w:space="0" w:color="auto"/>
              <w:left w:val="single" w:sz="4" w:space="0" w:color="auto"/>
              <w:bottom w:val="single" w:sz="4" w:space="0" w:color="auto"/>
              <w:right w:val="single" w:sz="4" w:space="0" w:color="auto"/>
            </w:tcBorders>
            <w:vAlign w:val="center"/>
          </w:tcPr>
          <w:p w:rsidR="00267D35" w:rsidRPr="00F97B8E" w:rsidRDefault="00267D35" w:rsidP="00267D35">
            <w:pPr>
              <w:jc w:val="center"/>
              <w:rPr>
                <w:rFonts w:ascii="Times New Roman" w:eastAsia="Calibri" w:hAnsi="Times New Roman" w:cs="Times New Roman"/>
                <w:sz w:val="20"/>
                <w:szCs w:val="20"/>
                <w:lang w:eastAsia="en-US"/>
              </w:rPr>
            </w:pPr>
          </w:p>
          <w:p w:rsidR="00267D35" w:rsidRPr="00F97B8E" w:rsidRDefault="00267D35" w:rsidP="00267D35">
            <w:pPr>
              <w:jc w:val="center"/>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w:t>
            </w:r>
          </w:p>
        </w:tc>
      </w:tr>
      <w:tr w:rsidR="00267D35" w:rsidRPr="00F97B8E" w:rsidTr="00267D35">
        <w:trPr>
          <w:trHeight w:val="1133"/>
        </w:trPr>
        <w:tc>
          <w:tcPr>
            <w:tcW w:w="568" w:type="dxa"/>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17</w:t>
            </w:r>
          </w:p>
        </w:tc>
        <w:tc>
          <w:tcPr>
            <w:tcW w:w="8505" w:type="dxa"/>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Alfa-Endosulfan   wzorzec o stężeniu nie niższym niż 100ug/ml w metanolu, 1ml</w:t>
            </w:r>
          </w:p>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Każdorazowo wraz z dostawą wymagane jest  dostarczenie certyfikatu  z nawiązaniem do wzorca wyższego rzędu wystawionego przez laboratorium akredytowane wg wymagań norm:  ISO 17025 ,</w:t>
            </w:r>
            <w:r>
              <w:rPr>
                <w:rFonts w:ascii="Times New Roman" w:eastAsia="Calibri" w:hAnsi="Times New Roman" w:cs="Times New Roman"/>
                <w:i/>
                <w:sz w:val="20"/>
                <w:szCs w:val="20"/>
                <w:lang w:eastAsia="en-US"/>
              </w:rPr>
              <w:t>PN-EN</w:t>
            </w:r>
            <w:r w:rsidRPr="00F97B8E">
              <w:rPr>
                <w:rFonts w:ascii="Times New Roman" w:eastAsia="Calibri" w:hAnsi="Times New Roman" w:cs="Times New Roman"/>
                <w:i/>
                <w:sz w:val="20"/>
                <w:szCs w:val="20"/>
                <w:lang w:eastAsia="en-US"/>
              </w:rPr>
              <w:t xml:space="preserve"> ISO 17034, albo norm równoważnych do wskazanych.</w:t>
            </w:r>
            <w:r w:rsidRPr="00F97B8E">
              <w:rPr>
                <w:rFonts w:ascii="Times New Roman" w:eastAsia="Calibri" w:hAnsi="Times New Roman" w:cs="Times New Roman"/>
                <w:sz w:val="20"/>
                <w:szCs w:val="20"/>
                <w:lang w:eastAsia="en-US"/>
              </w:rPr>
              <w:t xml:space="preserve"> Wymagana co najmniej roczna ważność r-ru.</w:t>
            </w:r>
          </w:p>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Zamówienie uwzględnia wzorce wyprodukowane w dwóch różnych seriach</w:t>
            </w:r>
          </w:p>
        </w:tc>
        <w:tc>
          <w:tcPr>
            <w:tcW w:w="113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r>
      <w:tr w:rsidR="00267D35" w:rsidRPr="00F97B8E" w:rsidTr="00267D35">
        <w:trPr>
          <w:trHeight w:val="566"/>
        </w:trPr>
        <w:tc>
          <w:tcPr>
            <w:tcW w:w="568" w:type="dxa"/>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18</w:t>
            </w:r>
          </w:p>
        </w:tc>
        <w:tc>
          <w:tcPr>
            <w:tcW w:w="8505"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Izodryna  wzorzec o stężeniu nie niższym niż 100ug/ml w metanolu, 1ml</w:t>
            </w:r>
          </w:p>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 xml:space="preserve">Każdorazowo wraz z dostawą wymagane jest  dostarczenie certyfikatu  z nawiązaniem do wzorca wyższego rzędu wystawionego przez laboratorium akredytowane wg wymagań norm:  ISO 17025 , </w:t>
            </w:r>
            <w:r>
              <w:rPr>
                <w:rFonts w:ascii="Times New Roman" w:eastAsia="Calibri" w:hAnsi="Times New Roman" w:cs="Times New Roman"/>
                <w:i/>
                <w:sz w:val="20"/>
                <w:szCs w:val="20"/>
                <w:lang w:eastAsia="en-US"/>
              </w:rPr>
              <w:t xml:space="preserve">PN-EN </w:t>
            </w:r>
            <w:r w:rsidRPr="00F97B8E">
              <w:rPr>
                <w:rFonts w:ascii="Times New Roman" w:eastAsia="Calibri" w:hAnsi="Times New Roman" w:cs="Times New Roman"/>
                <w:i/>
                <w:sz w:val="20"/>
                <w:szCs w:val="20"/>
                <w:lang w:eastAsia="en-US"/>
              </w:rPr>
              <w:t>ISO 17034, albo norm równoważnych do wskazanych.</w:t>
            </w:r>
            <w:r w:rsidRPr="00F97B8E">
              <w:rPr>
                <w:rFonts w:ascii="Times New Roman" w:eastAsia="Calibri" w:hAnsi="Times New Roman" w:cs="Times New Roman"/>
                <w:sz w:val="20"/>
                <w:szCs w:val="20"/>
                <w:lang w:eastAsia="en-US"/>
              </w:rPr>
              <w:t xml:space="preserve"> Wymagana co najmniej roczna ważność r-ru. </w:t>
            </w:r>
            <w:r w:rsidRPr="00F97B8E">
              <w:rPr>
                <w:rFonts w:ascii="Times New Roman" w:eastAsia="Calibri" w:hAnsi="Times New Roman" w:cs="Times New Roman"/>
                <w:i/>
                <w:sz w:val="20"/>
                <w:szCs w:val="20"/>
                <w:lang w:eastAsia="en-US"/>
              </w:rPr>
              <w:t>Zamówienie uwzględnia wzorce wyprodukowane w dwóch różnych seriach</w:t>
            </w:r>
          </w:p>
          <w:p w:rsidR="00267D35" w:rsidRPr="00F97B8E" w:rsidRDefault="00267D35" w:rsidP="00267D35">
            <w:pPr>
              <w:spacing w:after="0"/>
              <w:rPr>
                <w:rFonts w:ascii="Times New Roman" w:eastAsia="Calibri" w:hAnsi="Times New Roman" w:cs="Times New Roman"/>
                <w:sz w:val="20"/>
                <w:szCs w:val="20"/>
                <w:lang w:eastAsia="en-US"/>
              </w:rPr>
            </w:pPr>
          </w:p>
        </w:tc>
        <w:tc>
          <w:tcPr>
            <w:tcW w:w="113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r>
      <w:tr w:rsidR="00267D35" w:rsidRPr="00F97B8E" w:rsidTr="00267D35">
        <w:trPr>
          <w:trHeight w:val="425"/>
        </w:trPr>
        <w:tc>
          <w:tcPr>
            <w:tcW w:w="568" w:type="dxa"/>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19</w:t>
            </w:r>
          </w:p>
        </w:tc>
        <w:tc>
          <w:tcPr>
            <w:tcW w:w="8505" w:type="dxa"/>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1,2,4 – Trichlorobenzen  wzorzec o stężeniu nie niższym niż 100ug/ml w metanolu, 1ml</w:t>
            </w:r>
          </w:p>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Każdorazowo wraz z dostawą wymagane jest  dostarczenie certyfikatu  z nawiązaniem do wzorca wyższego rzędu wystawionego przez laboratorium akredytowane wg wymaga</w:t>
            </w:r>
            <w:r>
              <w:rPr>
                <w:rFonts w:ascii="Times New Roman" w:eastAsia="Calibri" w:hAnsi="Times New Roman" w:cs="Times New Roman"/>
                <w:i/>
                <w:sz w:val="20"/>
                <w:szCs w:val="20"/>
                <w:lang w:eastAsia="en-US"/>
              </w:rPr>
              <w:t>ń norm:  ISO 17025 , PN-EN ISO 17034</w:t>
            </w:r>
            <w:r w:rsidRPr="00F97B8E">
              <w:rPr>
                <w:rFonts w:ascii="Times New Roman" w:eastAsia="Calibri" w:hAnsi="Times New Roman" w:cs="Times New Roman"/>
                <w:i/>
                <w:sz w:val="20"/>
                <w:szCs w:val="20"/>
                <w:lang w:eastAsia="en-US"/>
              </w:rPr>
              <w:t>, albo norm równoważnych do wskazanych.</w:t>
            </w:r>
            <w:r w:rsidRPr="00F97B8E">
              <w:rPr>
                <w:rFonts w:ascii="Times New Roman" w:eastAsia="Calibri" w:hAnsi="Times New Roman" w:cs="Times New Roman"/>
                <w:sz w:val="20"/>
                <w:szCs w:val="20"/>
                <w:lang w:eastAsia="en-US"/>
              </w:rPr>
              <w:t xml:space="preserve"> Wymagana co najmniej roczna ważność r-ru.</w:t>
            </w:r>
            <w:r w:rsidRPr="00F97B8E">
              <w:rPr>
                <w:rFonts w:ascii="Times New Roman" w:eastAsia="Calibri" w:hAnsi="Times New Roman" w:cs="Times New Roman"/>
                <w:i/>
                <w:sz w:val="20"/>
                <w:szCs w:val="20"/>
                <w:lang w:eastAsia="en-US"/>
              </w:rPr>
              <w:t xml:space="preserve"> Zamówienie uwzględnia wzorce wyprodukowane w dwóch różnych seriach</w:t>
            </w:r>
          </w:p>
        </w:tc>
        <w:tc>
          <w:tcPr>
            <w:tcW w:w="113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r>
      <w:tr w:rsidR="00267D35" w:rsidRPr="00F97B8E" w:rsidTr="00267D35">
        <w:trPr>
          <w:trHeight w:val="425"/>
        </w:trPr>
        <w:tc>
          <w:tcPr>
            <w:tcW w:w="568" w:type="dxa"/>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20</w:t>
            </w:r>
          </w:p>
        </w:tc>
        <w:tc>
          <w:tcPr>
            <w:tcW w:w="8505" w:type="dxa"/>
            <w:tcBorders>
              <w:top w:val="single" w:sz="4" w:space="0" w:color="auto"/>
              <w:left w:val="single" w:sz="4" w:space="0" w:color="auto"/>
              <w:bottom w:val="single" w:sz="4" w:space="0" w:color="auto"/>
              <w:right w:val="single" w:sz="4" w:space="0" w:color="auto"/>
            </w:tcBorders>
            <w:hideMark/>
          </w:tcPr>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sz w:val="20"/>
                <w:szCs w:val="20"/>
                <w:lang w:eastAsia="en-US"/>
              </w:rPr>
              <w:t>Pentachlorophenol  wzorzec o stężeniu nie niższym niż 100ug/ml w metanolu, 1ml</w:t>
            </w:r>
          </w:p>
          <w:p w:rsidR="00267D35" w:rsidRPr="00F97B8E" w:rsidRDefault="00267D35" w:rsidP="00267D35">
            <w:pPr>
              <w:spacing w:after="0"/>
              <w:rPr>
                <w:rFonts w:ascii="Times New Roman" w:eastAsia="Calibri" w:hAnsi="Times New Roman" w:cs="Times New Roman"/>
                <w:sz w:val="20"/>
                <w:szCs w:val="20"/>
                <w:lang w:eastAsia="en-US"/>
              </w:rPr>
            </w:pPr>
            <w:r w:rsidRPr="00F97B8E">
              <w:rPr>
                <w:rFonts w:ascii="Times New Roman" w:eastAsia="Calibri" w:hAnsi="Times New Roman" w:cs="Times New Roman"/>
                <w:i/>
                <w:sz w:val="20"/>
                <w:szCs w:val="20"/>
                <w:lang w:eastAsia="en-US"/>
              </w:rPr>
              <w:t xml:space="preserve">Każdorazowo wraz z dostawą wymagane jest  dostarczenie certyfikatu  z nawiązaniem do wzorca wyższego rzędu wystawionego przez laboratorium akredytowane wg wymagań norm:  ISO 17025 , </w:t>
            </w:r>
            <w:r>
              <w:rPr>
                <w:rFonts w:ascii="Times New Roman" w:eastAsia="Calibri" w:hAnsi="Times New Roman" w:cs="Times New Roman"/>
                <w:i/>
                <w:sz w:val="20"/>
                <w:szCs w:val="20"/>
                <w:lang w:eastAsia="en-US"/>
              </w:rPr>
              <w:t xml:space="preserve">PN-EN </w:t>
            </w:r>
            <w:r w:rsidRPr="00F97B8E">
              <w:rPr>
                <w:rFonts w:ascii="Times New Roman" w:eastAsia="Calibri" w:hAnsi="Times New Roman" w:cs="Times New Roman"/>
                <w:i/>
                <w:sz w:val="20"/>
                <w:szCs w:val="20"/>
                <w:lang w:eastAsia="en-US"/>
              </w:rPr>
              <w:t>ISO 17034 l, albo norm równoważnych do wskazanych.</w:t>
            </w:r>
            <w:r w:rsidRPr="00F97B8E">
              <w:rPr>
                <w:rFonts w:ascii="Times New Roman" w:eastAsia="Calibri" w:hAnsi="Times New Roman" w:cs="Times New Roman"/>
                <w:sz w:val="20"/>
                <w:szCs w:val="20"/>
                <w:lang w:eastAsia="en-US"/>
              </w:rPr>
              <w:t xml:space="preserve"> Wymagana co najmniej roczna ważność r-ru.</w:t>
            </w:r>
            <w:r w:rsidRPr="00F97B8E">
              <w:rPr>
                <w:rFonts w:ascii="Times New Roman" w:eastAsia="Calibri" w:hAnsi="Times New Roman" w:cs="Times New Roman"/>
                <w:i/>
                <w:sz w:val="20"/>
                <w:szCs w:val="20"/>
                <w:lang w:eastAsia="en-US"/>
              </w:rPr>
              <w:t xml:space="preserve"> Zamówienie uwzględnia wzorce wyprodukowane w dwóch różnych seriach</w:t>
            </w:r>
            <w:r w:rsidRPr="00F97B8E">
              <w:rPr>
                <w:rFonts w:ascii="Times New Roman" w:eastAsia="Calibri" w:hAnsi="Times New Roman" w:cs="Times New Roman"/>
                <w:sz w:val="20"/>
                <w:szCs w:val="20"/>
                <w:lang w:eastAsia="en-US"/>
              </w:rPr>
              <w:t>.</w:t>
            </w:r>
          </w:p>
        </w:tc>
        <w:tc>
          <w:tcPr>
            <w:tcW w:w="1134"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szt.</w:t>
            </w:r>
          </w:p>
        </w:tc>
        <w:tc>
          <w:tcPr>
            <w:tcW w:w="709" w:type="dxa"/>
            <w:tcBorders>
              <w:top w:val="single" w:sz="4" w:space="0" w:color="auto"/>
              <w:left w:val="single" w:sz="4" w:space="0" w:color="auto"/>
              <w:bottom w:val="single" w:sz="4" w:space="0" w:color="auto"/>
              <w:right w:val="single" w:sz="4" w:space="0" w:color="auto"/>
            </w:tcBorders>
          </w:tcPr>
          <w:p w:rsidR="00267D35" w:rsidRPr="00F97B8E" w:rsidRDefault="00267D35" w:rsidP="00267D35">
            <w:pPr>
              <w:spacing w:after="0"/>
              <w:rPr>
                <w:rFonts w:ascii="Times New Roman" w:eastAsia="Calibri" w:hAnsi="Times New Roman" w:cs="Times New Roman"/>
                <w:szCs w:val="20"/>
                <w:lang w:eastAsia="en-US"/>
              </w:rPr>
            </w:pPr>
          </w:p>
          <w:p w:rsidR="00267D35" w:rsidRPr="00F97B8E" w:rsidRDefault="00267D35" w:rsidP="00267D35">
            <w:pPr>
              <w:spacing w:after="0"/>
              <w:rPr>
                <w:rFonts w:ascii="Times New Roman" w:eastAsia="Calibri" w:hAnsi="Times New Roman" w:cs="Times New Roman"/>
                <w:szCs w:val="20"/>
                <w:lang w:eastAsia="en-US"/>
              </w:rPr>
            </w:pPr>
            <w:r w:rsidRPr="00F97B8E">
              <w:rPr>
                <w:rFonts w:ascii="Times New Roman" w:eastAsia="Calibri" w:hAnsi="Times New Roman" w:cs="Times New Roman"/>
                <w:szCs w:val="20"/>
                <w:lang w:eastAsia="en-US"/>
              </w:rPr>
              <w:t>4</w:t>
            </w:r>
          </w:p>
        </w:tc>
      </w:tr>
    </w:tbl>
    <w:p w:rsidR="00267D35" w:rsidRDefault="00267D35" w:rsidP="00267D35">
      <w:pPr>
        <w:ind w:left="5246" w:firstLine="708"/>
        <w:jc w:val="right"/>
        <w:rPr>
          <w:rFonts w:ascii="Times New Roman" w:eastAsia="Calibri" w:hAnsi="Times New Roman" w:cs="Times New Roman"/>
          <w:b/>
          <w:bCs/>
        </w:rPr>
      </w:pPr>
    </w:p>
    <w:p w:rsidR="00267D35" w:rsidRDefault="00267D35" w:rsidP="00267D35">
      <w:pPr>
        <w:ind w:left="5246" w:firstLine="708"/>
        <w:jc w:val="right"/>
        <w:rPr>
          <w:rFonts w:ascii="Times New Roman" w:eastAsia="Calibri" w:hAnsi="Times New Roman" w:cs="Times New Roman"/>
          <w:b/>
          <w:bCs/>
        </w:rPr>
      </w:pPr>
    </w:p>
    <w:p w:rsidR="00267D35" w:rsidRDefault="00267D35" w:rsidP="00267D35">
      <w:pPr>
        <w:ind w:left="5246" w:firstLine="708"/>
        <w:jc w:val="right"/>
        <w:rPr>
          <w:rFonts w:ascii="Times New Roman" w:eastAsia="Calibri" w:hAnsi="Times New Roman" w:cs="Times New Roman"/>
          <w:b/>
          <w:bCs/>
        </w:rPr>
      </w:pPr>
    </w:p>
    <w:p w:rsidR="00267D35" w:rsidRDefault="00267D35" w:rsidP="00267D35">
      <w:pPr>
        <w:ind w:left="5246" w:firstLine="708"/>
        <w:jc w:val="right"/>
        <w:rPr>
          <w:rFonts w:ascii="Times New Roman" w:eastAsia="Calibri" w:hAnsi="Times New Roman" w:cs="Times New Roman"/>
          <w:b/>
          <w:bCs/>
        </w:rPr>
      </w:pPr>
    </w:p>
    <w:p w:rsidR="00267D35" w:rsidRDefault="00267D35" w:rsidP="00267D35">
      <w:pPr>
        <w:ind w:left="5246" w:firstLine="708"/>
        <w:jc w:val="right"/>
        <w:rPr>
          <w:rFonts w:ascii="Times New Roman" w:eastAsia="Calibri" w:hAnsi="Times New Roman" w:cs="Times New Roman"/>
          <w:b/>
          <w:bCs/>
        </w:rPr>
      </w:pPr>
    </w:p>
    <w:p w:rsidR="00267D35" w:rsidRDefault="00267D35" w:rsidP="00267D35">
      <w:pPr>
        <w:ind w:left="5246" w:firstLine="708"/>
        <w:jc w:val="right"/>
        <w:rPr>
          <w:rFonts w:ascii="Times New Roman" w:eastAsia="Calibri" w:hAnsi="Times New Roman" w:cs="Times New Roman"/>
          <w:b/>
          <w:bCs/>
        </w:rPr>
      </w:pPr>
    </w:p>
    <w:p w:rsidR="00267D35" w:rsidRDefault="00267D35" w:rsidP="00267D35">
      <w:pPr>
        <w:ind w:left="5246" w:firstLine="708"/>
        <w:jc w:val="right"/>
        <w:rPr>
          <w:rFonts w:ascii="Times New Roman" w:eastAsia="Calibri" w:hAnsi="Times New Roman" w:cs="Times New Roman"/>
          <w:b/>
          <w:bCs/>
        </w:rPr>
      </w:pPr>
    </w:p>
    <w:p w:rsidR="00267D35" w:rsidRDefault="00267D35" w:rsidP="00267D35">
      <w:pPr>
        <w:ind w:left="5246" w:firstLine="708"/>
        <w:jc w:val="right"/>
        <w:rPr>
          <w:rFonts w:ascii="Times New Roman" w:eastAsia="Calibri" w:hAnsi="Times New Roman" w:cs="Times New Roman"/>
          <w:b/>
          <w:bCs/>
        </w:rPr>
      </w:pPr>
    </w:p>
    <w:p w:rsidR="00267D35" w:rsidRDefault="00267D35" w:rsidP="00267D35">
      <w:pPr>
        <w:ind w:left="5246" w:firstLine="708"/>
        <w:jc w:val="right"/>
        <w:rPr>
          <w:rFonts w:ascii="Times New Roman" w:eastAsia="Calibri" w:hAnsi="Times New Roman" w:cs="Times New Roman"/>
          <w:b/>
          <w:bCs/>
        </w:rPr>
      </w:pPr>
    </w:p>
    <w:p w:rsidR="00267D35" w:rsidRDefault="00267D35" w:rsidP="00267D35">
      <w:pPr>
        <w:ind w:left="5246" w:firstLine="708"/>
        <w:jc w:val="right"/>
        <w:rPr>
          <w:rFonts w:ascii="Times New Roman" w:eastAsia="Calibri" w:hAnsi="Times New Roman" w:cs="Times New Roman"/>
          <w:b/>
          <w:bCs/>
        </w:rPr>
      </w:pPr>
    </w:p>
    <w:p w:rsidR="00267D35" w:rsidRDefault="00267D35" w:rsidP="00267D35">
      <w:pPr>
        <w:ind w:left="5246" w:firstLine="708"/>
        <w:jc w:val="right"/>
        <w:rPr>
          <w:rFonts w:ascii="Times New Roman" w:eastAsia="Calibri" w:hAnsi="Times New Roman" w:cs="Times New Roman"/>
          <w:b/>
          <w:bCs/>
        </w:rPr>
      </w:pPr>
    </w:p>
    <w:p w:rsidR="00267D35" w:rsidRPr="006332CB" w:rsidRDefault="00267D35" w:rsidP="00267D35">
      <w:pPr>
        <w:ind w:left="5246" w:firstLine="708"/>
        <w:jc w:val="right"/>
        <w:rPr>
          <w:rFonts w:ascii="Times New Roman" w:eastAsia="Calibri" w:hAnsi="Times New Roman" w:cs="Times New Roman"/>
          <w:b/>
          <w:bCs/>
        </w:rPr>
      </w:pPr>
      <w:r w:rsidRPr="006332CB">
        <w:rPr>
          <w:rFonts w:ascii="Times New Roman" w:eastAsia="Calibri" w:hAnsi="Times New Roman" w:cs="Times New Roman"/>
          <w:b/>
          <w:bCs/>
        </w:rPr>
        <w:lastRenderedPageBreak/>
        <w:t>Załącznik nr 6</w:t>
      </w:r>
    </w:p>
    <w:p w:rsidR="00267D35" w:rsidRPr="006332CB" w:rsidRDefault="00267D35" w:rsidP="00267D35">
      <w:pPr>
        <w:spacing w:after="0" w:line="240" w:lineRule="auto"/>
        <w:jc w:val="center"/>
        <w:rPr>
          <w:rFonts w:ascii="Times New Roman" w:eastAsia="Calibri" w:hAnsi="Times New Roman" w:cs="Times New Roman"/>
          <w:b/>
        </w:rPr>
      </w:pPr>
      <w:r w:rsidRPr="006332CB">
        <w:rPr>
          <w:rFonts w:ascii="Times New Roman" w:eastAsia="Calibri" w:hAnsi="Times New Roman" w:cs="Times New Roman"/>
          <w:b/>
        </w:rPr>
        <w:t xml:space="preserve">WZÓR UMOWY </w:t>
      </w:r>
    </w:p>
    <w:p w:rsidR="00267D35" w:rsidRPr="006332CB" w:rsidRDefault="00267D35" w:rsidP="00267D35">
      <w:pPr>
        <w:spacing w:after="0" w:line="240" w:lineRule="auto"/>
        <w:jc w:val="center"/>
        <w:rPr>
          <w:rFonts w:ascii="Times New Roman" w:eastAsia="Times New Roman" w:hAnsi="Times New Roman" w:cs="Times New Roman"/>
          <w:b/>
          <w:u w:val="single"/>
        </w:rPr>
      </w:pPr>
    </w:p>
    <w:p w:rsidR="00267D35" w:rsidRPr="006332CB" w:rsidRDefault="00267D35" w:rsidP="00267D35">
      <w:pPr>
        <w:spacing w:after="0" w:line="240" w:lineRule="auto"/>
        <w:jc w:val="center"/>
        <w:rPr>
          <w:rFonts w:ascii="Times New Roman" w:eastAsia="Times New Roman" w:hAnsi="Times New Roman" w:cs="Times New Roman"/>
          <w:b/>
        </w:rPr>
      </w:pPr>
      <w:r w:rsidRPr="006332CB">
        <w:rPr>
          <w:rFonts w:ascii="Times New Roman" w:eastAsia="Times New Roman" w:hAnsi="Times New Roman" w:cs="Times New Roman"/>
          <w:b/>
        </w:rPr>
        <w:t>UMOWA NR PL/000023461/5</w:t>
      </w:r>
      <w:r>
        <w:rPr>
          <w:rFonts w:ascii="Times New Roman" w:eastAsia="Times New Roman" w:hAnsi="Times New Roman" w:cs="Times New Roman"/>
          <w:b/>
        </w:rPr>
        <w:t>251</w:t>
      </w:r>
      <w:r w:rsidRPr="006332CB">
        <w:rPr>
          <w:rFonts w:ascii="Times New Roman" w:eastAsia="Times New Roman" w:hAnsi="Times New Roman" w:cs="Times New Roman"/>
          <w:b/>
        </w:rPr>
        <w:t>/KB/20</w:t>
      </w:r>
    </w:p>
    <w:p w:rsidR="00267D35" w:rsidRPr="006332CB" w:rsidRDefault="00267D35" w:rsidP="00267D35">
      <w:pPr>
        <w:spacing w:after="0" w:line="240" w:lineRule="auto"/>
        <w:jc w:val="center"/>
        <w:rPr>
          <w:rFonts w:ascii="Times New Roman" w:eastAsia="Times New Roman" w:hAnsi="Times New Roman" w:cs="Times New Roman"/>
          <w:b/>
        </w:rPr>
      </w:pPr>
      <w:r w:rsidRPr="006332CB">
        <w:rPr>
          <w:rFonts w:ascii="Times New Roman" w:eastAsia="Times New Roman" w:hAnsi="Times New Roman" w:cs="Times New Roman"/>
          <w:b/>
        </w:rPr>
        <w:t xml:space="preserve"> W SPRAWIE ZAMÓWIENIA PUBLICZNEGO</w:t>
      </w:r>
    </w:p>
    <w:p w:rsidR="00267D35" w:rsidRPr="006332CB" w:rsidRDefault="00267D35" w:rsidP="00267D35">
      <w:pPr>
        <w:spacing w:after="0" w:line="240" w:lineRule="auto"/>
        <w:rPr>
          <w:rFonts w:ascii="Times New Roman" w:eastAsia="Times New Roman" w:hAnsi="Times New Roman" w:cs="Times New Roman"/>
        </w:rPr>
      </w:pPr>
    </w:p>
    <w:p w:rsidR="00267D35" w:rsidRPr="006332CB" w:rsidRDefault="00267D35" w:rsidP="00267D35">
      <w:pPr>
        <w:spacing w:after="0" w:line="240" w:lineRule="auto"/>
        <w:rPr>
          <w:rFonts w:ascii="Times New Roman" w:eastAsia="Times New Roman" w:hAnsi="Times New Roman" w:cs="Times New Roman"/>
        </w:rPr>
      </w:pPr>
      <w:r w:rsidRPr="006332CB">
        <w:rPr>
          <w:rFonts w:ascii="Times New Roman" w:eastAsia="Times New Roman" w:hAnsi="Times New Roman" w:cs="Times New Roman"/>
        </w:rPr>
        <w:t>Zawarta w dniu  ........................ w  …………………..pomiędzy ……………………………………… ………………………………………………………………………………………………………………………………………………………………………………………………………...……………….</w:t>
      </w:r>
    </w:p>
    <w:p w:rsidR="00267D35" w:rsidRPr="006332CB" w:rsidRDefault="00267D35" w:rsidP="00267D35">
      <w:pPr>
        <w:spacing w:after="0" w:line="240" w:lineRule="auto"/>
        <w:rPr>
          <w:rFonts w:ascii="Times New Roman" w:eastAsia="Times New Roman" w:hAnsi="Times New Roman" w:cs="Times New Roman"/>
        </w:rPr>
      </w:pPr>
      <w:r w:rsidRPr="006332CB">
        <w:rPr>
          <w:rFonts w:ascii="Times New Roman" w:eastAsia="Times New Roman" w:hAnsi="Times New Roman" w:cs="Times New Roman"/>
        </w:rPr>
        <w:t xml:space="preserve">REGON nr ............................. ,  zwaną w dalszej części umowy </w:t>
      </w:r>
      <w:r w:rsidRPr="006332CB">
        <w:rPr>
          <w:rFonts w:ascii="Times New Roman" w:eastAsia="Times New Roman" w:hAnsi="Times New Roman" w:cs="Times New Roman"/>
          <w:b/>
        </w:rPr>
        <w:t>WYKONAWCĄ</w:t>
      </w:r>
      <w:r w:rsidRPr="006332CB">
        <w:rPr>
          <w:rFonts w:ascii="Times New Roman" w:eastAsia="Times New Roman" w:hAnsi="Times New Roman" w:cs="Times New Roman"/>
        </w:rPr>
        <w:t xml:space="preserve">, reprezentowaną przez: </w:t>
      </w:r>
    </w:p>
    <w:p w:rsidR="00267D35" w:rsidRPr="006332CB" w:rsidRDefault="00267D35" w:rsidP="00267D35">
      <w:pPr>
        <w:spacing w:after="0" w:line="240" w:lineRule="auto"/>
        <w:rPr>
          <w:rFonts w:ascii="Times New Roman" w:eastAsia="Times New Roman" w:hAnsi="Times New Roman" w:cs="Times New Roman"/>
        </w:rPr>
      </w:pPr>
    </w:p>
    <w:p w:rsidR="00267D35" w:rsidRPr="006332CB" w:rsidRDefault="00267D35" w:rsidP="00267D35">
      <w:pPr>
        <w:spacing w:after="0" w:line="240" w:lineRule="auto"/>
        <w:rPr>
          <w:rFonts w:ascii="Times New Roman" w:eastAsia="Times New Roman" w:hAnsi="Times New Roman" w:cs="Times New Roman"/>
        </w:rPr>
      </w:pPr>
      <w:r w:rsidRPr="006332CB">
        <w:rPr>
          <w:rFonts w:ascii="Times New Roman" w:eastAsia="Times New Roman" w:hAnsi="Times New Roman" w:cs="Times New Roman"/>
        </w:rPr>
        <w:t>1. ....................................</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r w:rsidRPr="006332CB">
        <w:rPr>
          <w:rFonts w:ascii="Times New Roman" w:eastAsia="Times New Roman" w:hAnsi="Times New Roman" w:cs="Times New Roman"/>
        </w:rPr>
        <w:tab/>
      </w:r>
      <w:r w:rsidRPr="006332CB">
        <w:rPr>
          <w:rFonts w:ascii="Times New Roman" w:eastAsia="Times New Roman" w:hAnsi="Times New Roman" w:cs="Times New Roman"/>
        </w:rPr>
        <w:tab/>
        <w:t>......................................</w:t>
      </w:r>
    </w:p>
    <w:p w:rsidR="00267D35" w:rsidRPr="006332CB" w:rsidRDefault="00267D35" w:rsidP="00267D35">
      <w:pPr>
        <w:spacing w:after="0" w:line="240" w:lineRule="auto"/>
        <w:rPr>
          <w:rFonts w:ascii="Times New Roman" w:eastAsia="Times New Roman" w:hAnsi="Times New Roman" w:cs="Times New Roman"/>
        </w:rPr>
      </w:pPr>
      <w:r w:rsidRPr="006332CB">
        <w:rPr>
          <w:rFonts w:ascii="Times New Roman" w:eastAsia="Times New Roman" w:hAnsi="Times New Roman" w:cs="Times New Roman"/>
        </w:rPr>
        <w:t>2. ...................................</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r w:rsidRPr="006332CB">
        <w:rPr>
          <w:rFonts w:ascii="Times New Roman" w:eastAsia="Times New Roman" w:hAnsi="Times New Roman" w:cs="Times New Roman"/>
        </w:rPr>
        <w:tab/>
      </w:r>
      <w:r w:rsidRPr="006332CB">
        <w:rPr>
          <w:rFonts w:ascii="Times New Roman" w:eastAsia="Times New Roman" w:hAnsi="Times New Roman" w:cs="Times New Roman"/>
        </w:rPr>
        <w:tab/>
        <w:t>.......................................</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a </w:t>
      </w:r>
      <w:r w:rsidRPr="006332CB">
        <w:rPr>
          <w:rFonts w:ascii="Times New Roman" w:eastAsia="Times New Roman" w:hAnsi="Times New Roman" w:cs="Times New Roman"/>
          <w:b/>
        </w:rPr>
        <w:t>GŁÓWNYM INSTYTUTEM GÓRNICTWA</w:t>
      </w:r>
      <w:r w:rsidRPr="006332CB">
        <w:rPr>
          <w:rFonts w:ascii="Times New Roman" w:eastAsia="Times New Roman" w:hAnsi="Times New Roman" w:cs="Times New Roman"/>
        </w:rPr>
        <w:t xml:space="preserve">, z siedzibą </w:t>
      </w:r>
      <w:r w:rsidRPr="006332CB">
        <w:rPr>
          <w:rFonts w:ascii="Times New Roman" w:eastAsia="Times New Roman" w:hAnsi="Times New Roman" w:cs="Times New Roman"/>
          <w:b/>
        </w:rPr>
        <w:t>w Katowicach</w:t>
      </w:r>
      <w:r w:rsidRPr="006332CB">
        <w:rPr>
          <w:rFonts w:ascii="Times New Roman" w:eastAsia="Times New Roman" w:hAnsi="Times New Roman" w:cs="Times New Roman"/>
        </w:rPr>
        <w:t xml:space="preserve">, </w:t>
      </w:r>
      <w:r w:rsidRPr="006332CB">
        <w:rPr>
          <w:rFonts w:ascii="Times New Roman" w:eastAsia="Times New Roman" w:hAnsi="Times New Roman" w:cs="Times New Roman"/>
          <w:b/>
        </w:rPr>
        <w:t xml:space="preserve">PLAC GWARKÓW </w:t>
      </w:r>
      <w:r w:rsidRPr="006332CB">
        <w:rPr>
          <w:rFonts w:ascii="Times New Roman" w:eastAsia="Times New Roman" w:hAnsi="Times New Roman" w:cs="Times New Roman"/>
        </w:rPr>
        <w:t xml:space="preserve">1, wpisanym do Krajowego Rejestru Sądowego pod nr KRS 0000090660, w Sądzie Rejonowym </w:t>
      </w:r>
      <w:r>
        <w:rPr>
          <w:rFonts w:ascii="Times New Roman" w:eastAsia="Times New Roman" w:hAnsi="Times New Roman" w:cs="Times New Roman"/>
        </w:rPr>
        <w:t xml:space="preserve">                    </w:t>
      </w:r>
      <w:r w:rsidRPr="006332CB">
        <w:rPr>
          <w:rFonts w:ascii="Times New Roman" w:eastAsia="Times New Roman" w:hAnsi="Times New Roman" w:cs="Times New Roman"/>
        </w:rPr>
        <w:t xml:space="preserve">w Katowicach, Regon nr 000023461, jako Zamawiającym, zwanym w dalszej części umowy </w:t>
      </w:r>
      <w:r w:rsidRPr="006332CB">
        <w:rPr>
          <w:rFonts w:ascii="Times New Roman" w:eastAsia="Times New Roman" w:hAnsi="Times New Roman" w:cs="Times New Roman"/>
          <w:b/>
        </w:rPr>
        <w:t>ZAMAWIAJĄCYM,</w:t>
      </w:r>
      <w:r w:rsidRPr="006332CB">
        <w:rPr>
          <w:rFonts w:ascii="Times New Roman" w:eastAsia="Times New Roman" w:hAnsi="Times New Roman" w:cs="Times New Roman"/>
        </w:rPr>
        <w:t xml:space="preserve"> reprezentowanym przez :</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1. …………………………..</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r w:rsidRPr="006332CB">
        <w:rPr>
          <w:rFonts w:ascii="Times New Roman" w:eastAsia="Times New Roman" w:hAnsi="Times New Roman" w:cs="Times New Roman"/>
        </w:rPr>
        <w:tab/>
        <w:t>…………………………………..</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2…………………………...</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r w:rsidRPr="006332CB">
        <w:rPr>
          <w:rFonts w:ascii="Times New Roman" w:eastAsia="Times New Roman" w:hAnsi="Times New Roman" w:cs="Times New Roman"/>
        </w:rPr>
        <w:tab/>
        <w:t>…………………………………..</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następującej treści :</w:t>
      </w: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1. </w:t>
      </w:r>
      <w:r w:rsidRPr="006332CB">
        <w:rPr>
          <w:rFonts w:ascii="Times New Roman" w:eastAsia="Times New Roman" w:hAnsi="Times New Roman" w:cs="Times New Roman"/>
          <w:b/>
          <w:u w:val="single"/>
        </w:rPr>
        <w:tab/>
        <w:t>PRZEDMIOT UMOWY  I  CENA  UMOWY</w:t>
      </w: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spacing w:after="0" w:line="240" w:lineRule="auto"/>
        <w:jc w:val="both"/>
        <w:rPr>
          <w:rFonts w:ascii="Times New Roman" w:eastAsia="Times New Roman" w:hAnsi="Times New Roman" w:cs="Times New Roman"/>
          <w:b/>
        </w:rPr>
      </w:pPr>
      <w:r w:rsidRPr="006332CB">
        <w:rPr>
          <w:rFonts w:ascii="Times New Roman" w:eastAsia="Times New Roman" w:hAnsi="Times New Roman" w:cs="Times New Roman"/>
          <w:b/>
        </w:rPr>
        <w:t xml:space="preserve">1. </w:t>
      </w:r>
      <w:r w:rsidRPr="006332CB">
        <w:rPr>
          <w:rFonts w:ascii="Times New Roman" w:eastAsia="Times New Roman" w:hAnsi="Times New Roman" w:cs="Times New Roman"/>
        </w:rPr>
        <w:t xml:space="preserve">Główny   Instytut   Górnictwa   udziela   zamówienia   publicznego  </w:t>
      </w:r>
      <w:r w:rsidRPr="006332CB">
        <w:rPr>
          <w:rFonts w:ascii="Times New Roman" w:eastAsia="Times New Roman" w:hAnsi="Times New Roman" w:cs="Times New Roman"/>
          <w:b/>
        </w:rPr>
        <w:t xml:space="preserve">dostawę </w:t>
      </w:r>
      <w:r>
        <w:rPr>
          <w:rFonts w:ascii="Times New Roman" w:eastAsia="Times New Roman" w:hAnsi="Times New Roman" w:cs="Times New Roman"/>
          <w:b/>
        </w:rPr>
        <w:t xml:space="preserve"> odczynników i wzorców laboratoryjnych, nr części: … nazwa……………………</w:t>
      </w:r>
      <w:r w:rsidRPr="006332CB">
        <w:rPr>
          <w:rFonts w:ascii="Times New Roman" w:eastAsia="Times New Roman" w:hAnsi="Times New Roman" w:cs="Times New Roman"/>
        </w:rPr>
        <w:t>, zwan</w:t>
      </w:r>
      <w:r>
        <w:rPr>
          <w:rFonts w:ascii="Times New Roman" w:eastAsia="Times New Roman" w:hAnsi="Times New Roman" w:cs="Times New Roman"/>
        </w:rPr>
        <w:t>ego</w:t>
      </w:r>
      <w:r w:rsidRPr="006332CB">
        <w:rPr>
          <w:rFonts w:ascii="Times New Roman" w:eastAsia="Times New Roman" w:hAnsi="Times New Roman" w:cs="Times New Roman"/>
        </w:rPr>
        <w:t xml:space="preserve"> dalej </w:t>
      </w:r>
      <w:r w:rsidRPr="006332CB">
        <w:rPr>
          <w:rFonts w:ascii="Times New Roman" w:eastAsia="Times New Roman" w:hAnsi="Times New Roman" w:cs="Times New Roman"/>
          <w:iCs/>
        </w:rPr>
        <w:t>„przedmiotem umowy”</w:t>
      </w:r>
      <w:r w:rsidRPr="006332CB">
        <w:rPr>
          <w:rFonts w:ascii="Times New Roman" w:eastAsia="Times New Roman" w:hAnsi="Times New Roman" w:cs="Times New Roman"/>
        </w:rPr>
        <w:t xml:space="preserve">, zgodnie z ofertą z dnia </w:t>
      </w:r>
      <w:r w:rsidRPr="006332CB">
        <w:rPr>
          <w:rFonts w:ascii="Times New Roman" w:eastAsia="Times New Roman" w:hAnsi="Times New Roman" w:cs="Times New Roman"/>
          <w:shd w:val="pct10" w:color="000000" w:fill="FFFFFF"/>
        </w:rPr>
        <w:t xml:space="preserve">…....................                   </w:t>
      </w:r>
      <w:r w:rsidRPr="006332CB">
        <w:rPr>
          <w:rFonts w:ascii="Times New Roman" w:eastAsia="Times New Roman" w:hAnsi="Times New Roman" w:cs="Times New Roman"/>
        </w:rPr>
        <w:t xml:space="preserve"> w postępowaniu prowadzonym w trybie przetargu nieograniczonego o wartości zamówienia nie przekraczającej, wyrażonej w złotych, równowartości kwoty 214 000,00 Euro, przeprowadzonym zgodnie z przepisami ustawy Prawo Zamówień Publicznych z dnia 29 stycznia 2004 r. (Dz. U. z 2019 r., poz. 1843 z późn. zm.) oraz aktów wykonawczych wydanych na jej podstawie.</w:t>
      </w:r>
    </w:p>
    <w:p w:rsidR="00267D35" w:rsidRPr="006332CB" w:rsidRDefault="00267D35" w:rsidP="00267D35">
      <w:pPr>
        <w:tabs>
          <w:tab w:val="num" w:pos="360"/>
        </w:tabs>
        <w:spacing w:after="0" w:line="240" w:lineRule="auto"/>
        <w:jc w:val="both"/>
        <w:rPr>
          <w:rFonts w:ascii="Times New Roman" w:eastAsia="Times New Roman" w:hAnsi="Times New Roman" w:cs="Times New Roman"/>
          <w:b/>
        </w:rPr>
      </w:pPr>
    </w:p>
    <w:p w:rsidR="00267D35" w:rsidRPr="006332CB" w:rsidRDefault="00267D35" w:rsidP="00267D35">
      <w:pPr>
        <w:tabs>
          <w:tab w:val="left" w:pos="540"/>
        </w:tabs>
        <w:spacing w:after="0" w:line="240" w:lineRule="auto"/>
        <w:rPr>
          <w:rFonts w:ascii="Times New Roman" w:eastAsia="Calibri" w:hAnsi="Times New Roman" w:cs="Times New Roman"/>
        </w:rPr>
      </w:pPr>
      <w:r w:rsidRPr="006332CB">
        <w:rPr>
          <w:rFonts w:ascii="Times New Roman" w:eastAsia="Calibri" w:hAnsi="Times New Roman" w:cs="Times New Roman"/>
          <w:b/>
        </w:rPr>
        <w:t>2. ZAMAWIAJĄCY</w:t>
      </w:r>
      <w:r w:rsidRPr="006332CB">
        <w:rPr>
          <w:rFonts w:ascii="Times New Roman" w:eastAsia="Calibri" w:hAnsi="Times New Roman" w:cs="Times New Roman"/>
        </w:rPr>
        <w:t xml:space="preserve">  zamawia, a </w:t>
      </w:r>
      <w:r w:rsidRPr="006332CB">
        <w:rPr>
          <w:rFonts w:ascii="Times New Roman" w:eastAsia="Calibri" w:hAnsi="Times New Roman" w:cs="Times New Roman"/>
          <w:b/>
        </w:rPr>
        <w:t xml:space="preserve">WYKONAWCA </w:t>
      </w:r>
      <w:r w:rsidRPr="006332CB">
        <w:rPr>
          <w:rFonts w:ascii="Times New Roman" w:eastAsia="Calibri" w:hAnsi="Times New Roman" w:cs="Times New Roman"/>
        </w:rPr>
        <w:t>zobowiązuje się zrealizować przedmiot umowy do kwoty:</w:t>
      </w:r>
    </w:p>
    <w:p w:rsidR="00267D35" w:rsidRPr="006332CB" w:rsidRDefault="00267D35" w:rsidP="00267D35">
      <w:pPr>
        <w:spacing w:after="0" w:line="240" w:lineRule="auto"/>
        <w:jc w:val="both"/>
        <w:rPr>
          <w:rFonts w:ascii="Times New Roman" w:eastAsia="Calibri" w:hAnsi="Times New Roman" w:cs="Times New Roman"/>
        </w:rPr>
      </w:pPr>
      <w:r w:rsidRPr="006332CB">
        <w:rPr>
          <w:rFonts w:ascii="Times New Roman" w:eastAsia="Calibri" w:hAnsi="Times New Roman" w:cs="Times New Roman"/>
        </w:rPr>
        <w:t>netto: ……………………………  / PLN/ (kwota z formularza cenowego, załącznik nr 3)      słownie:…………………………………………………………………………………………………</w:t>
      </w:r>
    </w:p>
    <w:p w:rsidR="00267D35" w:rsidRPr="006332CB" w:rsidRDefault="00267D35" w:rsidP="00267D35">
      <w:pPr>
        <w:spacing w:after="0" w:line="240" w:lineRule="auto"/>
        <w:jc w:val="both"/>
        <w:rPr>
          <w:rFonts w:ascii="Times New Roman" w:eastAsia="Calibri" w:hAnsi="Times New Roman" w:cs="Times New Roman"/>
        </w:rPr>
      </w:pPr>
    </w:p>
    <w:p w:rsidR="00267D35" w:rsidRPr="006332CB" w:rsidRDefault="00267D35" w:rsidP="00267D35">
      <w:pPr>
        <w:spacing w:after="0" w:line="240" w:lineRule="auto"/>
        <w:jc w:val="both"/>
        <w:rPr>
          <w:rFonts w:ascii="Times New Roman" w:eastAsia="Calibri" w:hAnsi="Times New Roman" w:cs="Times New Roman"/>
        </w:rPr>
      </w:pPr>
      <w:r w:rsidRPr="006332CB">
        <w:rPr>
          <w:rFonts w:ascii="Times New Roman" w:eastAsia="Calibri" w:hAnsi="Times New Roman" w:cs="Times New Roman"/>
        </w:rPr>
        <w:t>wartość podatku VAT …………… / PLN / (kwota z formularza cenowego, załącznik nr 3)</w:t>
      </w:r>
    </w:p>
    <w:p w:rsidR="00267D35" w:rsidRPr="006332CB" w:rsidRDefault="00267D35" w:rsidP="00267D35">
      <w:pPr>
        <w:spacing w:after="0" w:line="240" w:lineRule="auto"/>
        <w:jc w:val="both"/>
        <w:rPr>
          <w:rFonts w:ascii="Times New Roman" w:eastAsia="Calibri" w:hAnsi="Times New Roman" w:cs="Times New Roman"/>
        </w:rPr>
      </w:pPr>
      <w:r w:rsidRPr="006332CB">
        <w:rPr>
          <w:rFonts w:ascii="Times New Roman" w:eastAsia="Calibri" w:hAnsi="Times New Roman" w:cs="Times New Roman"/>
        </w:rPr>
        <w:t>słownie: …………………………………………………………………………………………………</w:t>
      </w:r>
    </w:p>
    <w:p w:rsidR="00267D35" w:rsidRPr="006332CB" w:rsidRDefault="00267D35" w:rsidP="00267D35">
      <w:pPr>
        <w:spacing w:after="0" w:line="240" w:lineRule="auto"/>
        <w:ind w:left="720"/>
        <w:jc w:val="both"/>
        <w:rPr>
          <w:rFonts w:ascii="Times New Roman" w:eastAsia="Calibri" w:hAnsi="Times New Roman" w:cs="Times New Roman"/>
          <w:i/>
          <w:vertAlign w:val="superscript"/>
        </w:rPr>
      </w:pPr>
    </w:p>
    <w:p w:rsidR="00267D35" w:rsidRPr="006332CB" w:rsidRDefault="00267D35" w:rsidP="00267D35">
      <w:pPr>
        <w:spacing w:after="0" w:line="240" w:lineRule="auto"/>
        <w:jc w:val="both"/>
        <w:rPr>
          <w:rFonts w:ascii="Times New Roman" w:eastAsia="Calibri" w:hAnsi="Times New Roman" w:cs="Times New Roman"/>
        </w:rPr>
      </w:pPr>
      <w:r w:rsidRPr="006332CB">
        <w:rPr>
          <w:rFonts w:ascii="Times New Roman" w:eastAsia="Calibri" w:hAnsi="Times New Roman" w:cs="Times New Roman"/>
        </w:rPr>
        <w:t>brutto: ………………………………   / PLN / (łączna kwota z formularza cenowego, załącznik nr 3)</w:t>
      </w:r>
    </w:p>
    <w:p w:rsidR="00267D35" w:rsidRPr="006332CB" w:rsidRDefault="00267D35" w:rsidP="00267D35">
      <w:pPr>
        <w:spacing w:after="0" w:line="240" w:lineRule="auto"/>
        <w:jc w:val="both"/>
        <w:rPr>
          <w:rFonts w:ascii="Times New Roman" w:eastAsia="Times New Roman" w:hAnsi="Times New Roman" w:cs="Times New Roman"/>
          <w:b/>
        </w:rPr>
      </w:pPr>
      <w:r w:rsidRPr="006332CB">
        <w:rPr>
          <w:rFonts w:ascii="Times New Roman" w:eastAsia="Calibri" w:hAnsi="Times New Roman" w:cs="Times New Roman"/>
        </w:rPr>
        <w:t>słownie:…………………………………………………………………………………………….……</w:t>
      </w:r>
    </w:p>
    <w:p w:rsidR="00267D35" w:rsidRPr="006332CB" w:rsidRDefault="00267D35" w:rsidP="00267D35">
      <w:pPr>
        <w:tabs>
          <w:tab w:val="left" w:pos="993"/>
        </w:tabs>
        <w:spacing w:after="0" w:line="240" w:lineRule="auto"/>
        <w:jc w:val="both"/>
        <w:rPr>
          <w:rFonts w:ascii="Times New Roman" w:eastAsia="Calibri" w:hAnsi="Times New Roman" w:cs="Times New Roman"/>
          <w:b/>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3.</w:t>
      </w:r>
      <w:r w:rsidRPr="006332CB">
        <w:rPr>
          <w:rFonts w:ascii="Times New Roman" w:eastAsia="Times New Roman" w:hAnsi="Times New Roman" w:cs="Times New Roman"/>
        </w:rPr>
        <w:t xml:space="preserve"> </w:t>
      </w:r>
      <w:r w:rsidRPr="006332CB">
        <w:rPr>
          <w:rFonts w:ascii="Times New Roman" w:hAnsi="Times New Roman" w:cs="Times New Roman"/>
        </w:rPr>
        <w:t xml:space="preserve">Cena obejmuje koszty dostawy na warunkach DDP Incoterms 2010 do oznaczonego miejsca wykonania, tj. Główny Instytut Górnictwa, Plac Gwarków 1, 40-166 Katowice, </w:t>
      </w:r>
      <w:r>
        <w:rPr>
          <w:rFonts w:ascii="Times New Roman" w:hAnsi="Times New Roman" w:cs="Times New Roman"/>
        </w:rPr>
        <w:t xml:space="preserve"> Budynek CCTW</w:t>
      </w:r>
      <w:r w:rsidRPr="006332CB">
        <w:rPr>
          <w:rFonts w:ascii="Times New Roman" w:hAnsi="Times New Roman" w:cs="Times New Roman"/>
        </w:rPr>
        <w:t xml:space="preserve"> (wjazd od ulicy Korfantego 79). </w:t>
      </w:r>
    </w:p>
    <w:p w:rsidR="00267D35" w:rsidRPr="006332CB" w:rsidRDefault="00267D35" w:rsidP="00267D35">
      <w:pPr>
        <w:tabs>
          <w:tab w:val="left" w:pos="993"/>
        </w:tabs>
        <w:spacing w:after="0" w:line="240" w:lineRule="auto"/>
        <w:jc w:val="both"/>
        <w:rPr>
          <w:rFonts w:ascii="Times New Roman" w:eastAsia="Calibri" w:hAnsi="Times New Roman" w:cs="Times New Roman"/>
          <w:b/>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4.</w:t>
      </w:r>
      <w:r w:rsidRPr="006332CB">
        <w:rPr>
          <w:rFonts w:ascii="Times New Roman" w:eastAsia="Times New Roman" w:hAnsi="Times New Roman" w:cs="Times New Roman"/>
        </w:rPr>
        <w:t xml:space="preserve"> Zakazuje się istotnych zmian postanowień  zawartej  umowy  w  stosunku  do  treści  oferty, na  podstawie  której dokonano wyboru</w:t>
      </w:r>
      <w:r w:rsidRPr="006332CB">
        <w:rPr>
          <w:rFonts w:ascii="Times New Roman" w:eastAsia="Times New Roman" w:hAnsi="Times New Roman" w:cs="Times New Roman"/>
          <w:b/>
        </w:rPr>
        <w:t xml:space="preserve"> WYKONAWCY</w:t>
      </w:r>
      <w:r w:rsidRPr="006332CB">
        <w:rPr>
          <w:rFonts w:ascii="Times New Roman" w:eastAsia="Times New Roman" w:hAnsi="Times New Roman" w:cs="Times New Roman"/>
        </w:rPr>
        <w:t>, chyba że</w:t>
      </w:r>
      <w:r w:rsidRPr="006332CB">
        <w:rPr>
          <w:rFonts w:ascii="Times New Roman" w:eastAsia="Times New Roman" w:hAnsi="Times New Roman" w:cs="Times New Roman"/>
          <w:b/>
        </w:rPr>
        <w:t xml:space="preserve"> ZAMAWIAJĄCY </w:t>
      </w:r>
      <w:r w:rsidRPr="006332CB">
        <w:rPr>
          <w:rFonts w:ascii="Times New Roman" w:eastAsia="Times New Roman" w:hAnsi="Times New Roman" w:cs="Times New Roman"/>
        </w:rPr>
        <w:t>przewidział możliwość dokonania takiej zmiany w ogłoszeniu o zamówieniu lub w specyfikacji istotnych warunków zamówienia oraz określił warunki takiej zmiany.</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 xml:space="preserve">5. </w:t>
      </w:r>
      <w:r w:rsidRPr="006332CB">
        <w:rPr>
          <w:rFonts w:ascii="Times New Roman" w:eastAsia="Times New Roman" w:hAnsi="Times New Roman" w:cs="Times New Roman"/>
        </w:rPr>
        <w:t xml:space="preserve">W razie wystąpienia istotnej zmiany okoliczności powodującej, że wykonanie umowy nie leży  </w:t>
      </w:r>
      <w:r w:rsidRPr="006332CB">
        <w:rPr>
          <w:rFonts w:ascii="Times New Roman" w:eastAsia="Times New Roman" w:hAnsi="Times New Roman" w:cs="Times New Roman"/>
        </w:rPr>
        <w:br/>
        <w:t xml:space="preserve">w interesie publicznym, czego nie można było przewidzieć w chwili zawarcia umowy, </w:t>
      </w:r>
      <w:r w:rsidRPr="006332CB">
        <w:rPr>
          <w:rFonts w:ascii="Times New Roman" w:eastAsia="Times New Roman" w:hAnsi="Times New Roman" w:cs="Times New Roman"/>
          <w:b/>
        </w:rPr>
        <w:t>ZAMAWIAJĄCY</w:t>
      </w:r>
      <w:r w:rsidRPr="006332CB">
        <w:rPr>
          <w:rFonts w:ascii="Times New Roman" w:eastAsia="Times New Roman" w:hAnsi="Times New Roman" w:cs="Times New Roman"/>
        </w:rPr>
        <w:t xml:space="preserve"> może odstąpić od umowy w terminie 30 dni od powzięcia wiadomości o tych okolicznościach. W takim przypadku </w:t>
      </w:r>
      <w:r w:rsidRPr="006332CB">
        <w:rPr>
          <w:rFonts w:ascii="Times New Roman" w:eastAsia="Times New Roman" w:hAnsi="Times New Roman" w:cs="Times New Roman"/>
          <w:b/>
        </w:rPr>
        <w:t>WYKONAWCA</w:t>
      </w:r>
      <w:r w:rsidRPr="006332CB">
        <w:rPr>
          <w:rFonts w:ascii="Times New Roman" w:eastAsia="Times New Roman" w:hAnsi="Times New Roman" w:cs="Times New Roman"/>
        </w:rPr>
        <w:t xml:space="preserve"> może żądać jedynie wynagrodzenia należnego z tytuły wykonania części umowy.</w:t>
      </w:r>
    </w:p>
    <w:p w:rsidR="00267D35" w:rsidRPr="006332CB" w:rsidRDefault="00267D35" w:rsidP="00267D35">
      <w:pPr>
        <w:spacing w:after="0" w:line="240" w:lineRule="auto"/>
        <w:ind w:left="360"/>
        <w:jc w:val="both"/>
        <w:rPr>
          <w:rFonts w:ascii="Times New Roman" w:eastAsia="Times New Roman" w:hAnsi="Times New Roman" w:cs="Times New Roman"/>
        </w:rPr>
      </w:pPr>
    </w:p>
    <w:p w:rsidR="00267D35" w:rsidRPr="006332CB" w:rsidRDefault="00267D35" w:rsidP="00267D35">
      <w:pPr>
        <w:spacing w:after="0" w:line="240" w:lineRule="auto"/>
        <w:ind w:firstLine="360"/>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rPr>
      </w:pPr>
      <w:r>
        <w:rPr>
          <w:rFonts w:ascii="Times New Roman" w:eastAsia="Calibri" w:hAnsi="Times New Roman" w:cs="Times New Roman"/>
          <w:b/>
        </w:rPr>
        <w:t>6</w:t>
      </w:r>
      <w:r w:rsidRPr="006332CB">
        <w:rPr>
          <w:rFonts w:ascii="Times New Roman" w:eastAsia="Calibri" w:hAnsi="Times New Roman" w:cs="Times New Roman"/>
          <w:b/>
        </w:rPr>
        <w:t>.</w:t>
      </w:r>
      <w:r w:rsidRPr="006332CB">
        <w:rPr>
          <w:rFonts w:ascii="Times New Roman" w:eastAsia="Calibri" w:hAnsi="Times New Roman" w:cs="Times New Roman"/>
        </w:rPr>
        <w:t xml:space="preserve"> Osoba składająca podpis w imieniu </w:t>
      </w:r>
      <w:r w:rsidRPr="006332CB">
        <w:rPr>
          <w:rFonts w:ascii="Times New Roman" w:eastAsia="Calibri" w:hAnsi="Times New Roman" w:cs="Times New Roman"/>
          <w:b/>
        </w:rPr>
        <w:t xml:space="preserve">WYKONAWCY </w:t>
      </w:r>
      <w:r w:rsidRPr="006332CB">
        <w:rPr>
          <w:rFonts w:ascii="Times New Roman" w:eastAsia="Calibri" w:hAnsi="Times New Roman" w:cs="Times New Roman"/>
        </w:rPr>
        <w:t xml:space="preserve">jest upoważniona do zaciągania zobowiązań w imieniu </w:t>
      </w:r>
      <w:r w:rsidRPr="006332CB">
        <w:rPr>
          <w:rFonts w:ascii="Times New Roman" w:eastAsia="Calibri" w:hAnsi="Times New Roman" w:cs="Times New Roman"/>
          <w:b/>
        </w:rPr>
        <w:t xml:space="preserve">WYKONAWCY </w:t>
      </w:r>
      <w:r w:rsidRPr="006332CB">
        <w:rPr>
          <w:rFonts w:ascii="Times New Roman" w:eastAsia="Calibri" w:hAnsi="Times New Roman" w:cs="Times New Roman"/>
        </w:rPr>
        <w:t>i oświadcza, że takie upoważnienie zostało jej udzielone oraz na dzień zawarcia umowy nie zostało odwołane.</w:t>
      </w: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2.</w:t>
      </w:r>
      <w:r w:rsidRPr="006332CB">
        <w:rPr>
          <w:rFonts w:ascii="Times New Roman" w:eastAsia="Times New Roman" w:hAnsi="Times New Roman" w:cs="Times New Roman"/>
          <w:b/>
          <w:u w:val="single"/>
        </w:rPr>
        <w:tab/>
        <w:t>WARUNKI PŁATNOŚCI</w:t>
      </w: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numPr>
          <w:ilvl w:val="0"/>
          <w:numId w:val="14"/>
        </w:numPr>
        <w:tabs>
          <w:tab w:val="clear" w:pos="720"/>
          <w:tab w:val="num" w:pos="360"/>
        </w:tabs>
        <w:spacing w:after="0" w:line="240" w:lineRule="auto"/>
        <w:ind w:left="360"/>
        <w:jc w:val="both"/>
        <w:rPr>
          <w:rFonts w:ascii="Times New Roman" w:hAnsi="Times New Roman" w:cs="Times New Roman"/>
        </w:rPr>
      </w:pPr>
      <w:r w:rsidRPr="006332CB">
        <w:rPr>
          <w:rFonts w:ascii="Times New Roman" w:hAnsi="Times New Roman" w:cs="Times New Roman"/>
        </w:rPr>
        <w:t>Strony ustalają, że zapłata za  przedmiot umowy będzie dokonywana sukcesywnie, na podstawie faktur cząstkowych obejmujących zrealizowane dostawy.</w:t>
      </w:r>
    </w:p>
    <w:p w:rsidR="00267D35" w:rsidRPr="006332CB" w:rsidRDefault="00267D35" w:rsidP="00267D35">
      <w:pPr>
        <w:spacing w:after="0" w:line="240" w:lineRule="auto"/>
        <w:ind w:left="360"/>
        <w:jc w:val="both"/>
        <w:rPr>
          <w:rFonts w:ascii="Times New Roman" w:hAnsi="Times New Roman" w:cs="Times New Roman"/>
        </w:rPr>
      </w:pPr>
    </w:p>
    <w:p w:rsidR="00267D35" w:rsidRPr="006332CB" w:rsidRDefault="00267D35" w:rsidP="00267D35">
      <w:pPr>
        <w:numPr>
          <w:ilvl w:val="0"/>
          <w:numId w:val="14"/>
        </w:numPr>
        <w:tabs>
          <w:tab w:val="clear" w:pos="720"/>
          <w:tab w:val="num" w:pos="360"/>
        </w:tabs>
        <w:spacing w:after="0" w:line="240" w:lineRule="auto"/>
        <w:ind w:left="360"/>
        <w:jc w:val="both"/>
        <w:rPr>
          <w:rFonts w:ascii="Times New Roman" w:hAnsi="Times New Roman" w:cs="Times New Roman"/>
        </w:rPr>
      </w:pPr>
      <w:r w:rsidRPr="006332CB">
        <w:rPr>
          <w:rFonts w:ascii="Times New Roman" w:hAnsi="Times New Roman" w:cs="Times New Roman"/>
        </w:rPr>
        <w:t>Wykonawcy przysługuje wynagrodzenie stanowiące iloczyn cen jednostkowych poszczególnych artykułów oraz ilości dostarczanych każdorazowo artykułów (faktury cząstkowe).</w:t>
      </w: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3.</w:t>
      </w:r>
      <w:r w:rsidRPr="006332CB">
        <w:rPr>
          <w:rFonts w:ascii="Times New Roman" w:eastAsia="Times New Roman" w:hAnsi="Times New Roman" w:cs="Times New Roman"/>
        </w:rPr>
        <w:t xml:space="preserve"> Należność za przedmiot umowy, o której mowa w </w:t>
      </w:r>
      <w:r w:rsidRPr="006332CB">
        <w:rPr>
          <w:rFonts w:ascii="Times New Roman" w:eastAsia="Times New Roman" w:hAnsi="Times New Roman" w:cs="Times New Roman"/>
        </w:rPr>
        <w:sym w:font="Times New Roman" w:char="00A7"/>
      </w:r>
      <w:r w:rsidRPr="006332CB">
        <w:rPr>
          <w:rFonts w:ascii="Times New Roman" w:eastAsia="Times New Roman" w:hAnsi="Times New Roman" w:cs="Times New Roman"/>
        </w:rPr>
        <w:t xml:space="preserve"> 1, ust. 2 zostanie przelana na konto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 xml:space="preserve">: </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ind w:left="1440"/>
        <w:jc w:val="both"/>
        <w:rPr>
          <w:rFonts w:ascii="Times New Roman" w:eastAsia="Times New Roman" w:hAnsi="Times New Roman" w:cs="Times New Roman"/>
        </w:rPr>
      </w:pPr>
      <w:r w:rsidRPr="006332CB">
        <w:rPr>
          <w:rFonts w:ascii="Times New Roman" w:eastAsia="Times New Roman" w:hAnsi="Times New Roman" w:cs="Times New Roman"/>
        </w:rPr>
        <w:t>w  banku</w:t>
      </w:r>
      <w:r w:rsidRPr="006332CB">
        <w:rPr>
          <w:rFonts w:ascii="Times New Roman" w:eastAsia="Times New Roman" w:hAnsi="Times New Roman" w:cs="Times New Roman"/>
        </w:rPr>
        <w:tab/>
        <w:t>....................................................</w:t>
      </w:r>
    </w:p>
    <w:p w:rsidR="00267D35" w:rsidRPr="006332CB" w:rsidRDefault="00267D35" w:rsidP="00267D35">
      <w:pPr>
        <w:spacing w:after="0" w:line="240" w:lineRule="auto"/>
        <w:ind w:left="1440"/>
        <w:jc w:val="both"/>
        <w:rPr>
          <w:rFonts w:ascii="Times New Roman" w:eastAsia="Times New Roman" w:hAnsi="Times New Roman" w:cs="Times New Roman"/>
        </w:rPr>
      </w:pPr>
      <w:r w:rsidRPr="006332CB">
        <w:rPr>
          <w:rFonts w:ascii="Times New Roman" w:eastAsia="Times New Roman" w:hAnsi="Times New Roman" w:cs="Times New Roman"/>
        </w:rPr>
        <w:t>nr rachunku</w:t>
      </w:r>
      <w:r w:rsidRPr="006332CB">
        <w:rPr>
          <w:rFonts w:ascii="Times New Roman" w:eastAsia="Times New Roman" w:hAnsi="Times New Roman" w:cs="Times New Roman"/>
        </w:rPr>
        <w:tab/>
        <w:t>....................................................</w:t>
      </w:r>
    </w:p>
    <w:p w:rsidR="00267D35" w:rsidRPr="006332CB" w:rsidRDefault="00267D35" w:rsidP="00267D35">
      <w:pPr>
        <w:spacing w:after="0" w:line="240" w:lineRule="auto"/>
        <w:ind w:left="360" w:firstLine="285"/>
        <w:rPr>
          <w:rFonts w:ascii="Times New Roman" w:eastAsia="Times New Roman" w:hAnsi="Times New Roman" w:cs="Times New Roman"/>
        </w:rPr>
      </w:pPr>
    </w:p>
    <w:p w:rsidR="00267D35" w:rsidRPr="006332CB" w:rsidRDefault="00267D35" w:rsidP="00267D35">
      <w:pPr>
        <w:spacing w:after="0" w:line="240" w:lineRule="auto"/>
        <w:rPr>
          <w:rFonts w:ascii="Times New Roman" w:eastAsia="Times New Roman" w:hAnsi="Times New Roman" w:cs="Times New Roman"/>
        </w:rPr>
      </w:pPr>
      <w:r w:rsidRPr="006332CB">
        <w:rPr>
          <w:rFonts w:ascii="Times New Roman" w:eastAsia="Times New Roman" w:hAnsi="Times New Roman" w:cs="Times New Roman"/>
        </w:rPr>
        <w:t>na warunkach: płatność za każdą dostawę cząstkową będzie dokonana</w:t>
      </w:r>
      <w:r w:rsidRPr="006332CB">
        <w:rPr>
          <w:rFonts w:ascii="Times New Roman" w:eastAsia="Times New Roman" w:hAnsi="Times New Roman" w:cs="Times New Roman"/>
          <w:b/>
        </w:rPr>
        <w:t xml:space="preserve"> w terminie </w:t>
      </w:r>
      <w:r w:rsidRPr="006332CB">
        <w:rPr>
          <w:rFonts w:ascii="Times New Roman" w:eastAsia="Times New Roman" w:hAnsi="Times New Roman" w:cs="Times New Roman"/>
          <w:b/>
          <w:bCs/>
        </w:rPr>
        <w:t xml:space="preserve">do </w:t>
      </w:r>
      <w:r>
        <w:rPr>
          <w:rFonts w:ascii="Times New Roman" w:eastAsia="Times New Roman" w:hAnsi="Times New Roman" w:cs="Times New Roman"/>
          <w:b/>
          <w:bCs/>
        </w:rPr>
        <w:t xml:space="preserve">30 </w:t>
      </w:r>
      <w:r w:rsidRPr="006332CB">
        <w:rPr>
          <w:rFonts w:ascii="Times New Roman" w:eastAsia="Times New Roman" w:hAnsi="Times New Roman" w:cs="Times New Roman"/>
          <w:b/>
          <w:bCs/>
        </w:rPr>
        <w:t>dni</w:t>
      </w:r>
      <w:r w:rsidRPr="006332CB">
        <w:rPr>
          <w:rFonts w:ascii="Times New Roman" w:eastAsia="Times New Roman" w:hAnsi="Times New Roman" w:cs="Times New Roman"/>
        </w:rPr>
        <w:t xml:space="preserve">. Termin płatności będzie liczony od daty dostarczenia do GIG prawidłowo wystawionej faktury cząstkowej. </w:t>
      </w:r>
    </w:p>
    <w:p w:rsidR="00267D35" w:rsidRPr="006332CB" w:rsidRDefault="00267D35" w:rsidP="00267D35">
      <w:pPr>
        <w:spacing w:after="0" w:line="240" w:lineRule="auto"/>
        <w:rPr>
          <w:rFonts w:ascii="Times New Roman" w:eastAsia="Times New Roman" w:hAnsi="Times New Roman" w:cs="Times New Roman"/>
        </w:rPr>
      </w:pPr>
    </w:p>
    <w:p w:rsidR="00267D35" w:rsidRPr="006332CB" w:rsidRDefault="00267D35" w:rsidP="00267D35">
      <w:pPr>
        <w:pStyle w:val="Akapitzlist"/>
        <w:ind w:left="0"/>
        <w:jc w:val="both"/>
        <w:rPr>
          <w:sz w:val="22"/>
          <w:szCs w:val="22"/>
        </w:rPr>
      </w:pPr>
      <w:r w:rsidRPr="006332CB">
        <w:rPr>
          <w:b/>
          <w:sz w:val="22"/>
          <w:szCs w:val="22"/>
        </w:rPr>
        <w:t>4.</w:t>
      </w:r>
      <w:r w:rsidRPr="006332CB">
        <w:rPr>
          <w:sz w:val="22"/>
          <w:szCs w:val="22"/>
        </w:rPr>
        <w:t xml:space="preserve"> Za płatność dokonaną po terminie określonym w </w:t>
      </w:r>
      <w:r w:rsidRPr="006332CB">
        <w:rPr>
          <w:sz w:val="22"/>
          <w:szCs w:val="22"/>
        </w:rPr>
        <w:sym w:font="Times New Roman" w:char="00A7"/>
      </w:r>
      <w:r w:rsidRPr="006332CB">
        <w:rPr>
          <w:sz w:val="22"/>
          <w:szCs w:val="22"/>
        </w:rPr>
        <w:t xml:space="preserve"> 2, ust. 1 </w:t>
      </w:r>
      <w:r w:rsidRPr="006332CB">
        <w:rPr>
          <w:b/>
          <w:sz w:val="22"/>
          <w:szCs w:val="22"/>
        </w:rPr>
        <w:t>WYKONAWCA</w:t>
      </w:r>
      <w:r w:rsidRPr="006332CB">
        <w:rPr>
          <w:sz w:val="22"/>
          <w:szCs w:val="22"/>
        </w:rPr>
        <w:t xml:space="preserve"> ma prawo domagać się odsetek za opóźnienie w zapłacie.</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5.</w:t>
      </w:r>
      <w:r w:rsidRPr="006332CB">
        <w:rPr>
          <w:rFonts w:ascii="Times New Roman" w:eastAsia="Times New Roman" w:hAnsi="Times New Roman" w:cs="Times New Roman"/>
        </w:rPr>
        <w:t xml:space="preserve"> </w:t>
      </w:r>
      <w:r w:rsidRPr="006332CB">
        <w:rPr>
          <w:rFonts w:ascii="Times New Roman" w:eastAsia="Times New Roman" w:hAnsi="Times New Roman" w:cs="Times New Roman"/>
          <w:b/>
        </w:rPr>
        <w:t>WYKONAWCA</w:t>
      </w:r>
      <w:r w:rsidRPr="006332CB">
        <w:rPr>
          <w:rFonts w:ascii="Times New Roman" w:eastAsia="Times New Roman" w:hAnsi="Times New Roman" w:cs="Times New Roman"/>
        </w:rPr>
        <w:t xml:space="preserve">  zobowiązuje się do tego, że bez uprzedniej pisemnej zgody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 xml:space="preserve"> pod rygorem nieważności:</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 jakiekolwiek prawa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 xml:space="preserve"> związane bezpośrednio lub pośrednio z umową, a w tym wierzytelności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 xml:space="preserve"> z tytułu wykonania umowy i związane z nimi należności uboczne (m. in. odsetki), nie zostaną przeniesione na rzecz osób trzecich;</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 nie dokona jakiejkolwiek czynności prawnej lub też faktycznej, której bezpośrednim lub pośrednim skutkiem będzie zmiana wierzyciela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nie zawrze umów przelewu, poręczenia, zastawu, hipoteki, przekazu oraz o skutku subrogacji ustawowej lub umownej;</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2007r.w sprawie Polskiej Klasyfikacji Działalności, tj. firmom zajmującym się działalnością windykacyjną.</w:t>
      </w:r>
    </w:p>
    <w:p w:rsidR="00267D35" w:rsidRPr="006332CB" w:rsidRDefault="00267D35" w:rsidP="00267D35">
      <w:pPr>
        <w:spacing w:after="0" w:line="240" w:lineRule="auto"/>
        <w:jc w:val="both"/>
        <w:rPr>
          <w:rFonts w:ascii="Times New Roman" w:eastAsia="Times New Roman" w:hAnsi="Times New Roman" w:cs="Times New Roman"/>
          <w:b/>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6.</w:t>
      </w:r>
      <w:r w:rsidRPr="006332CB">
        <w:rPr>
          <w:rFonts w:ascii="Times New Roman" w:eastAsia="Times New Roman" w:hAnsi="Times New Roman" w:cs="Times New Roman"/>
        </w:rPr>
        <w:t xml:space="preserve"> </w:t>
      </w:r>
      <w:r w:rsidRPr="006332CB">
        <w:rPr>
          <w:rFonts w:ascii="Times New Roman" w:eastAsia="Times New Roman" w:hAnsi="Times New Roman" w:cs="Times New Roman"/>
          <w:b/>
        </w:rPr>
        <w:t>WYKONAWCA</w:t>
      </w:r>
      <w:r w:rsidRPr="006332CB">
        <w:rPr>
          <w:rFonts w:ascii="Times New Roman" w:eastAsia="Times New Roman" w:hAnsi="Times New Roman" w:cs="Times New Roman"/>
        </w:rPr>
        <w:t xml:space="preserve"> zobowiązuje się i przyjmuje do wiadomości co następuje:</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 zapłata za świadczenia wykonane zgodnie z umową nastąpi tylko i wyłącznie przez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 xml:space="preserve"> bezpośrednio na rzecz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 xml:space="preserve">, i tylko w drodze przelewu na rachunek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 umorzenie długu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 xml:space="preserve"> do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 xml:space="preserve"> poprzez uregulowanie </w:t>
      </w:r>
      <w:r w:rsidRPr="006332CB">
        <w:rPr>
          <w:rFonts w:ascii="Times New Roman" w:eastAsia="Times New Roman" w:hAnsi="Times New Roman" w:cs="Times New Roman"/>
        </w:rPr>
        <w:br/>
        <w:t xml:space="preserve">w jakiejkolwiek formie na rzecz innych podmiotów niż bezpośrednio na rzecz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 xml:space="preserve">, </w:t>
      </w:r>
      <w:r w:rsidRPr="006332CB">
        <w:rPr>
          <w:rFonts w:ascii="Times New Roman" w:eastAsia="Times New Roman" w:hAnsi="Times New Roman" w:cs="Times New Roman"/>
        </w:rPr>
        <w:lastRenderedPageBreak/>
        <w:t xml:space="preserve">może nastąpić wyłącznie za poprzedzającą to uregulowanie zgodą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 xml:space="preserve"> wyrażoną </w:t>
      </w:r>
      <w:r w:rsidRPr="006332CB">
        <w:rPr>
          <w:rFonts w:ascii="Times New Roman" w:eastAsia="Times New Roman" w:hAnsi="Times New Roman" w:cs="Times New Roman"/>
        </w:rPr>
        <w:br/>
        <w:t>w formie pisemnej pod rygorem bezskuteczności.</w:t>
      </w:r>
    </w:p>
    <w:p w:rsidR="00267D35" w:rsidRPr="006332CB" w:rsidRDefault="00267D35" w:rsidP="00267D35">
      <w:pPr>
        <w:spacing w:before="100" w:beforeAutospacing="1" w:after="100" w:afterAutospacing="1" w:line="240" w:lineRule="auto"/>
        <w:jc w:val="both"/>
        <w:rPr>
          <w:rFonts w:ascii="Times New Roman" w:eastAsia="Times New Roman" w:hAnsi="Times New Roman" w:cs="Times New Roman"/>
        </w:rPr>
      </w:pPr>
      <w:r w:rsidRPr="006332CB">
        <w:rPr>
          <w:rFonts w:ascii="Times New Roman" w:eastAsia="Times New Roman" w:hAnsi="Times New Roman" w:cs="Times New Roman"/>
          <w:b/>
        </w:rPr>
        <w:t>7.</w:t>
      </w:r>
      <w:r w:rsidRPr="006332CB">
        <w:rPr>
          <w:rFonts w:ascii="Times New Roman" w:eastAsia="Times New Roman" w:hAnsi="Times New Roman" w:cs="Times New Roman"/>
        </w:rPr>
        <w:t xml:space="preserve"> W razie naruszenia obowiązku opisanego wyżej w ust. </w:t>
      </w:r>
      <w:r>
        <w:rPr>
          <w:rFonts w:ascii="Times New Roman" w:eastAsia="Times New Roman" w:hAnsi="Times New Roman" w:cs="Times New Roman"/>
        </w:rPr>
        <w:t>5</w:t>
      </w:r>
      <w:r w:rsidRPr="006332CB">
        <w:rPr>
          <w:rFonts w:ascii="Times New Roman" w:eastAsia="Times New Roman" w:hAnsi="Times New Roman" w:cs="Times New Roman"/>
        </w:rPr>
        <w:t xml:space="preserve"> lub ust. </w:t>
      </w:r>
      <w:r>
        <w:rPr>
          <w:rFonts w:ascii="Times New Roman" w:eastAsia="Times New Roman" w:hAnsi="Times New Roman" w:cs="Times New Roman"/>
        </w:rPr>
        <w:t>6</w:t>
      </w:r>
      <w:r w:rsidRPr="006332CB">
        <w:rPr>
          <w:rFonts w:ascii="Times New Roman" w:eastAsia="Times New Roman" w:hAnsi="Times New Roman" w:cs="Times New Roman"/>
        </w:rPr>
        <w:t xml:space="preserve">, </w:t>
      </w:r>
      <w:r w:rsidRPr="006332CB">
        <w:rPr>
          <w:rFonts w:ascii="Times New Roman" w:eastAsia="Times New Roman" w:hAnsi="Times New Roman" w:cs="Times New Roman"/>
          <w:b/>
        </w:rPr>
        <w:t>WYKONAWCA</w:t>
      </w:r>
      <w:r w:rsidRPr="006332CB">
        <w:rPr>
          <w:rFonts w:ascii="Times New Roman" w:eastAsia="Times New Roman" w:hAnsi="Times New Roman" w:cs="Times New Roman"/>
        </w:rPr>
        <w:t xml:space="preserve"> zobowiązany będzie do zapłaty na rzecz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 xml:space="preserve"> kary umownej w wysokości do 0,5% wartości wskazanej w §1 ust. 2 umowy za każdy przypadek naruszenia, co nie narusza prawa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 xml:space="preserve"> do dochodzenia odszkodowania przewyższającego wysokość zastrzeżonej kary umownej na zasadach ogólnych.</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8.</w:t>
      </w:r>
      <w:r w:rsidRPr="006332CB">
        <w:rPr>
          <w:rFonts w:ascii="Times New Roman" w:eastAsia="Times New Roman" w:hAnsi="Times New Roman" w:cs="Times New Roman"/>
        </w:rPr>
        <w:t xml:space="preserve"> </w:t>
      </w:r>
      <w:r w:rsidRPr="006332CB">
        <w:rPr>
          <w:rFonts w:ascii="Times New Roman" w:eastAsia="Calibri" w:hAnsi="Times New Roman" w:cs="Times New Roman"/>
          <w:b/>
          <w:lang w:eastAsia="en-US"/>
        </w:rPr>
        <w:t>WYKONAWCA</w:t>
      </w:r>
      <w:r w:rsidRPr="006332CB">
        <w:rPr>
          <w:rFonts w:ascii="Times New Roman" w:eastAsia="Times New Roman" w:hAnsi="Times New Roman" w:cs="Times New Roman"/>
        </w:rPr>
        <w:t xml:space="preserve"> oświadcza, że:</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 - jest czynnym podatnikiem VАТ,</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 xml:space="preserve"> - wskazany numer rachunku bankowego należy do </w:t>
      </w:r>
      <w:r w:rsidRPr="006332CB">
        <w:rPr>
          <w:rFonts w:ascii="Times New Roman" w:eastAsia="Calibri" w:hAnsi="Times New Roman" w:cs="Times New Roman"/>
          <w:b/>
          <w:lang w:eastAsia="en-US"/>
        </w:rPr>
        <w:t>WYKONAWCY</w:t>
      </w:r>
      <w:r w:rsidRPr="006332CB">
        <w:rPr>
          <w:rFonts w:ascii="Times New Roman" w:eastAsia="Times New Roman" w:hAnsi="Times New Roman" w:cs="Times New Roman"/>
        </w:rPr>
        <w:t xml:space="preserve"> i jest rachunkiem, dla którego zgodnie z art. 49, ust. L, pkt. 1 ustawy z dnia 29 sierpnia 1997 r. - Prawo Bankowe, prowadzony jest rachunek VAT.</w:t>
      </w:r>
    </w:p>
    <w:p w:rsidR="00267D35" w:rsidRPr="006332CB" w:rsidRDefault="00267D35" w:rsidP="00267D35">
      <w:pPr>
        <w:spacing w:after="0" w:line="240" w:lineRule="auto"/>
        <w:jc w:val="both"/>
        <w:rPr>
          <w:rFonts w:ascii="Segoe UI" w:eastAsia="Times New Roman" w:hAnsi="Segoe UI" w:cs="Segoe UI"/>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9.</w:t>
      </w:r>
      <w:r w:rsidRPr="006332CB">
        <w:rPr>
          <w:rFonts w:ascii="Times New Roman" w:eastAsia="Times New Roman" w:hAnsi="Times New Roman" w:cs="Times New Roman"/>
        </w:rPr>
        <w:t xml:space="preserve"> </w:t>
      </w:r>
      <w:r w:rsidRPr="006332CB">
        <w:rPr>
          <w:rFonts w:ascii="Times New Roman" w:eastAsia="Calibri" w:hAnsi="Times New Roman" w:cs="Times New Roman"/>
          <w:b/>
          <w:lang w:eastAsia="en-US"/>
        </w:rPr>
        <w:t>WYKONAWCA</w:t>
      </w:r>
      <w:r w:rsidRPr="006332CB">
        <w:rPr>
          <w:rFonts w:ascii="Times New Roman" w:eastAsia="Times New Roman" w:hAnsi="Times New Roman" w:cs="Times New Roman"/>
        </w:rPr>
        <w:t xml:space="preserve">, który w dniu podpisania umowy nie jest czynnym podatnikiem VAT, a podczas obowiązywania umowy stanie się takim podatnikiem, zobowiązuje się do niezwłocznego powiadomienia </w:t>
      </w:r>
      <w:r w:rsidRPr="006332CB">
        <w:rPr>
          <w:rFonts w:ascii="Times New Roman" w:eastAsia="Calibri" w:hAnsi="Times New Roman" w:cs="Times New Roman"/>
          <w:b/>
          <w:lang w:eastAsia="en-US"/>
        </w:rPr>
        <w:t>ZAMAWIAJĄCEGO</w:t>
      </w:r>
      <w:r w:rsidRPr="006332CB">
        <w:rPr>
          <w:rFonts w:ascii="Times New Roman" w:eastAsia="Times New Roman" w:hAnsi="Times New Roman" w:cs="Times New Roman"/>
          <w:b/>
        </w:rPr>
        <w:t xml:space="preserve"> </w:t>
      </w:r>
      <w:r w:rsidRPr="006332CB">
        <w:rPr>
          <w:rFonts w:ascii="Times New Roman" w:eastAsia="Times New Roman" w:hAnsi="Times New Roman" w:cs="Times New Roman"/>
        </w:rPr>
        <w:t>o tym fakcie oraz o wskazanie rachunku rozliczeniowego, na który ma wpływać wynagrodzenie, dla którego prowadzony jest rachunek VAT.</w:t>
      </w:r>
    </w:p>
    <w:p w:rsidR="00267D35" w:rsidRPr="006332CB" w:rsidRDefault="00267D35" w:rsidP="00267D35">
      <w:pPr>
        <w:spacing w:after="0" w:line="240" w:lineRule="auto"/>
        <w:jc w:val="both"/>
        <w:rPr>
          <w:rFonts w:ascii="Segoe UI" w:eastAsia="Times New Roman" w:hAnsi="Segoe UI" w:cs="Segoe UI"/>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10.</w:t>
      </w:r>
      <w:r w:rsidRPr="006332CB">
        <w:rPr>
          <w:rFonts w:ascii="Times New Roman" w:eastAsia="Times New Roman" w:hAnsi="Times New Roman" w:cs="Times New Roman"/>
        </w:rPr>
        <w:t xml:space="preserve"> W razie podania przez </w:t>
      </w:r>
      <w:r w:rsidRPr="006332CB">
        <w:rPr>
          <w:rFonts w:ascii="Times New Roman" w:eastAsia="Calibri" w:hAnsi="Times New Roman" w:cs="Times New Roman"/>
          <w:b/>
          <w:lang w:eastAsia="en-US"/>
        </w:rPr>
        <w:t>WYKONAWCĘ</w:t>
      </w:r>
      <w:r w:rsidRPr="006332CB">
        <w:rPr>
          <w:rFonts w:ascii="Times New Roman" w:eastAsia="Times New Roman" w:hAnsi="Times New Roman" w:cs="Times New Roman"/>
        </w:rPr>
        <w:t xml:space="preserve"> numeru rachunku bankowego, który nie jest zgodny </w:t>
      </w:r>
      <w:r w:rsidRPr="006332CB">
        <w:rPr>
          <w:rFonts w:ascii="Times New Roman" w:eastAsia="Times New Roman" w:hAnsi="Times New Roman" w:cs="Times New Roman"/>
        </w:rPr>
        <w:br/>
        <w:t xml:space="preserve">z numerem w wykazie podatników VАТ, </w:t>
      </w:r>
      <w:r w:rsidRPr="006332CB">
        <w:rPr>
          <w:rFonts w:ascii="Times New Roman" w:eastAsia="Calibri" w:hAnsi="Times New Roman" w:cs="Times New Roman"/>
          <w:b/>
          <w:lang w:eastAsia="en-US"/>
        </w:rPr>
        <w:t>ZAMAWIAJĄCY</w:t>
      </w:r>
      <w:r w:rsidRPr="006332CB">
        <w:rPr>
          <w:rFonts w:ascii="Times New Roman" w:eastAsia="Times New Roman" w:hAnsi="Times New Roman" w:cs="Times New Roman"/>
        </w:rPr>
        <w:t xml:space="preserve"> ma prawo wstrzymać zapłatę faktury do czasu uzyskania od </w:t>
      </w:r>
      <w:r w:rsidRPr="006332CB">
        <w:rPr>
          <w:rFonts w:ascii="Times New Roman" w:eastAsia="Calibri" w:hAnsi="Times New Roman" w:cs="Times New Roman"/>
          <w:b/>
          <w:lang w:eastAsia="en-US"/>
        </w:rPr>
        <w:t>WYKONAWCY</w:t>
      </w:r>
      <w:r w:rsidRPr="006332CB">
        <w:rPr>
          <w:rFonts w:ascii="Times New Roman" w:eastAsia="Times New Roman" w:hAnsi="Times New Roman" w:cs="Times New Roman"/>
        </w:rPr>
        <w:t xml:space="preserve"> numeru rachunku zgodnego z wykazem. W takim przypadku </w:t>
      </w:r>
      <w:r w:rsidRPr="006332CB">
        <w:rPr>
          <w:rFonts w:ascii="Times New Roman" w:eastAsia="Calibri" w:hAnsi="Times New Roman" w:cs="Times New Roman"/>
          <w:b/>
          <w:lang w:eastAsia="en-US"/>
        </w:rPr>
        <w:t>WYKONAWCY</w:t>
      </w:r>
      <w:r w:rsidRPr="006332CB">
        <w:rPr>
          <w:rFonts w:ascii="Times New Roman" w:eastAsia="Times New Roman" w:hAnsi="Times New Roman" w:cs="Times New Roman"/>
          <w:b/>
        </w:rPr>
        <w:t xml:space="preserve"> </w:t>
      </w:r>
      <w:r w:rsidRPr="006332CB">
        <w:rPr>
          <w:rFonts w:ascii="Times New Roman" w:eastAsia="Times New Roman" w:hAnsi="Times New Roman" w:cs="Times New Roman"/>
        </w:rPr>
        <w:t>nie przysługują odsetki za opóźnienie w zapłacie za ten okres.</w:t>
      </w:r>
    </w:p>
    <w:p w:rsidR="00267D35" w:rsidRPr="006332CB" w:rsidRDefault="00267D35" w:rsidP="00267D35">
      <w:pPr>
        <w:widowControl w:val="0"/>
        <w:autoSpaceDE w:val="0"/>
        <w:autoSpaceDN w:val="0"/>
        <w:adjustRightInd w:val="0"/>
        <w:spacing w:after="0" w:line="240" w:lineRule="auto"/>
        <w:rPr>
          <w:rFonts w:ascii="Times New Roman" w:eastAsia="Times New Roman" w:hAnsi="Times New Roman" w:cs="Times New Roman"/>
          <w:b/>
          <w:bCs/>
          <w:u w:val="single"/>
        </w:rPr>
      </w:pPr>
    </w:p>
    <w:p w:rsidR="00267D35" w:rsidRPr="006332CB" w:rsidRDefault="00267D35" w:rsidP="00267D35">
      <w:pPr>
        <w:spacing w:after="0" w:line="240" w:lineRule="auto"/>
        <w:ind w:left="57"/>
        <w:jc w:val="both"/>
        <w:rPr>
          <w:rFonts w:ascii="Times New Roman" w:eastAsia="Times New Roman" w:hAnsi="Times New Roman" w:cs="Times New Roman"/>
        </w:rPr>
      </w:pPr>
      <w:r w:rsidRPr="006332CB">
        <w:rPr>
          <w:rFonts w:ascii="Times New Roman" w:eastAsia="Times New Roman" w:hAnsi="Times New Roman" w:cs="Times New Roman"/>
          <w:b/>
        </w:rPr>
        <w:t>11</w:t>
      </w:r>
      <w:r w:rsidRPr="006332CB">
        <w:rPr>
          <w:rFonts w:ascii="Times New Roman" w:eastAsia="Times New Roman" w:hAnsi="Times New Roman" w:cs="Times New Roman"/>
        </w:rPr>
        <w:t xml:space="preserve">. </w:t>
      </w:r>
      <w:r w:rsidRPr="006332CB">
        <w:rPr>
          <w:rFonts w:ascii="Times New Roman" w:eastAsia="Calibri" w:hAnsi="Times New Roman" w:cs="Times New Roman"/>
          <w:b/>
          <w:lang w:eastAsia="en-US"/>
        </w:rPr>
        <w:t>ZAMAWIAJĄCY</w:t>
      </w:r>
      <w:r w:rsidRPr="006332CB">
        <w:rPr>
          <w:rFonts w:ascii="Times New Roman" w:eastAsia="Times New Roman" w:hAnsi="Times New Roman" w:cs="Times New Roman"/>
        </w:rPr>
        <w:t xml:space="preserve"> oświadcza, że jest dużym przedsiębiorcą w rozumieniu ustawy z dnia 8 marca 2013 roku o przeciwdziałaniu  opóźnieniom w transakcjach handlowych. </w:t>
      </w:r>
    </w:p>
    <w:p w:rsidR="00267D35" w:rsidRPr="006332CB" w:rsidRDefault="00267D35" w:rsidP="00267D35">
      <w:pPr>
        <w:widowControl w:val="0"/>
        <w:autoSpaceDE w:val="0"/>
        <w:autoSpaceDN w:val="0"/>
        <w:adjustRightInd w:val="0"/>
        <w:spacing w:after="0" w:line="240" w:lineRule="auto"/>
        <w:rPr>
          <w:rFonts w:ascii="Times New Roman" w:eastAsia="Times New Roman" w:hAnsi="Times New Roman" w:cs="Times New Roman"/>
          <w:b/>
          <w:bCs/>
          <w:u w:val="single"/>
        </w:rPr>
      </w:pPr>
    </w:p>
    <w:p w:rsidR="00267D35" w:rsidRPr="006332CB" w:rsidRDefault="00267D35" w:rsidP="00267D35">
      <w:pPr>
        <w:widowControl w:val="0"/>
        <w:autoSpaceDE w:val="0"/>
        <w:autoSpaceDN w:val="0"/>
        <w:adjustRightInd w:val="0"/>
        <w:spacing w:after="0" w:line="240" w:lineRule="auto"/>
        <w:rPr>
          <w:rFonts w:ascii="Times New Roman" w:eastAsia="Times New Roman" w:hAnsi="Times New Roman" w:cs="Times New Roman"/>
          <w:b/>
          <w:bCs/>
          <w:u w:val="single"/>
        </w:rPr>
      </w:pPr>
    </w:p>
    <w:p w:rsidR="00267D35" w:rsidRPr="006332CB" w:rsidRDefault="00267D35" w:rsidP="00267D35">
      <w:pPr>
        <w:widowControl w:val="0"/>
        <w:autoSpaceDE w:val="0"/>
        <w:autoSpaceDN w:val="0"/>
        <w:adjustRightInd w:val="0"/>
        <w:spacing w:after="0" w:line="240" w:lineRule="auto"/>
        <w:rPr>
          <w:rFonts w:ascii="Times New Roman" w:eastAsia="Times New Roman" w:hAnsi="Times New Roman" w:cs="Times New Roman"/>
          <w:b/>
          <w:bCs/>
          <w:u w:val="single"/>
        </w:rPr>
      </w:pPr>
      <w:r w:rsidRPr="006332CB">
        <w:rPr>
          <w:rFonts w:ascii="Times New Roman" w:eastAsia="Times New Roman" w:hAnsi="Times New Roman" w:cs="Times New Roman"/>
          <w:b/>
          <w:bCs/>
          <w:u w:val="single"/>
        </w:rPr>
        <w:t>§ 3.</w:t>
      </w:r>
      <w:r w:rsidRPr="006332CB">
        <w:rPr>
          <w:rFonts w:ascii="Times New Roman" w:eastAsia="Times New Roman" w:hAnsi="Times New Roman" w:cs="Times New Roman"/>
          <w:b/>
          <w:bCs/>
          <w:u w:val="single"/>
        </w:rPr>
        <w:tab/>
        <w:t>FAKTUROWANIE</w:t>
      </w:r>
    </w:p>
    <w:p w:rsidR="00267D35" w:rsidRPr="006332CB" w:rsidRDefault="00267D35" w:rsidP="00267D35">
      <w:pPr>
        <w:widowControl w:val="0"/>
        <w:autoSpaceDE w:val="0"/>
        <w:autoSpaceDN w:val="0"/>
        <w:adjustRightInd w:val="0"/>
        <w:spacing w:after="0" w:line="240" w:lineRule="auto"/>
        <w:rPr>
          <w:rFonts w:ascii="Times New Roman" w:eastAsia="Times New Roman" w:hAnsi="Times New Roman" w:cs="Times New Roman"/>
          <w:b/>
          <w:bCs/>
          <w:u w:val="single"/>
        </w:rPr>
      </w:pPr>
    </w:p>
    <w:p w:rsidR="00267D35" w:rsidRPr="006332CB" w:rsidRDefault="00267D35" w:rsidP="00267D35">
      <w:pPr>
        <w:widowControl w:val="0"/>
        <w:numPr>
          <w:ilvl w:val="0"/>
          <w:numId w:val="7"/>
        </w:numPr>
        <w:tabs>
          <w:tab w:val="num" w:pos="284"/>
        </w:tabs>
        <w:autoSpaceDE w:val="0"/>
        <w:autoSpaceDN w:val="0"/>
        <w:adjustRightInd w:val="0"/>
        <w:spacing w:after="0" w:line="240" w:lineRule="auto"/>
        <w:ind w:left="426" w:hanging="426"/>
        <w:jc w:val="both"/>
        <w:rPr>
          <w:rFonts w:ascii="Times New Roman" w:eastAsia="Times New Roman" w:hAnsi="Times New Roman" w:cs="Times New Roman"/>
          <w:b/>
          <w:bCs/>
        </w:rPr>
      </w:pPr>
      <w:r w:rsidRPr="006332CB">
        <w:rPr>
          <w:rFonts w:ascii="Times New Roman" w:eastAsia="Times New Roman" w:hAnsi="Times New Roman" w:cs="Times New Roman"/>
          <w:b/>
          <w:bCs/>
        </w:rPr>
        <w:t xml:space="preserve">WYKONAWCA </w:t>
      </w:r>
      <w:r w:rsidRPr="006332CB">
        <w:rPr>
          <w:rFonts w:ascii="Times New Roman" w:eastAsia="Times New Roman" w:hAnsi="Times New Roman" w:cs="Times New Roman"/>
        </w:rPr>
        <w:t xml:space="preserve"> wystawi  fakturę VAT i przekaże ją </w:t>
      </w:r>
      <w:r w:rsidRPr="006332CB">
        <w:rPr>
          <w:rFonts w:ascii="Times New Roman" w:eastAsia="Times New Roman" w:hAnsi="Times New Roman" w:cs="Times New Roman"/>
          <w:b/>
          <w:bCs/>
        </w:rPr>
        <w:t>ZAMAWIAJĄCEMU.</w:t>
      </w:r>
    </w:p>
    <w:p w:rsidR="00267D35" w:rsidRPr="006332CB" w:rsidRDefault="00267D35" w:rsidP="00267D35">
      <w:pPr>
        <w:widowControl w:val="0"/>
        <w:autoSpaceDE w:val="0"/>
        <w:autoSpaceDN w:val="0"/>
        <w:adjustRightInd w:val="0"/>
        <w:spacing w:after="0" w:line="240" w:lineRule="auto"/>
        <w:jc w:val="both"/>
        <w:rPr>
          <w:rFonts w:ascii="Times New Roman" w:eastAsia="Times New Roman" w:hAnsi="Times New Roman" w:cs="Times New Roman"/>
          <w:b/>
          <w:bCs/>
        </w:rPr>
      </w:pPr>
    </w:p>
    <w:p w:rsidR="00267D35" w:rsidRPr="006332CB" w:rsidRDefault="00267D35" w:rsidP="00267D35">
      <w:pPr>
        <w:widowControl w:val="0"/>
        <w:numPr>
          <w:ilvl w:val="0"/>
          <w:numId w:val="7"/>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rPr>
      </w:pPr>
      <w:r w:rsidRPr="006332CB">
        <w:rPr>
          <w:rFonts w:ascii="Times New Roman" w:eastAsia="Times New Roman" w:hAnsi="Times New Roman" w:cs="Times New Roman"/>
        </w:rPr>
        <w:t>Faktura będzie opisana w sposób następujący:</w:t>
      </w:r>
    </w:p>
    <w:p w:rsidR="00267D35" w:rsidRPr="006332CB" w:rsidRDefault="00267D35" w:rsidP="00267D35">
      <w:pPr>
        <w:widowControl w:val="0"/>
        <w:autoSpaceDE w:val="0"/>
        <w:autoSpaceDN w:val="0"/>
        <w:adjustRightInd w:val="0"/>
        <w:spacing w:after="0" w:line="240" w:lineRule="auto"/>
        <w:ind w:firstLine="360"/>
        <w:jc w:val="both"/>
        <w:rPr>
          <w:rFonts w:ascii="Times New Roman" w:eastAsia="Times New Roman" w:hAnsi="Times New Roman" w:cs="Times New Roman"/>
          <w:b/>
        </w:rPr>
      </w:pPr>
    </w:p>
    <w:p w:rsidR="00267D35" w:rsidRPr="006332CB" w:rsidRDefault="00267D35" w:rsidP="00267D35">
      <w:pPr>
        <w:widowControl w:val="0"/>
        <w:autoSpaceDE w:val="0"/>
        <w:autoSpaceDN w:val="0"/>
        <w:adjustRightInd w:val="0"/>
        <w:spacing w:after="0" w:line="240" w:lineRule="auto"/>
        <w:ind w:firstLine="360"/>
        <w:jc w:val="both"/>
        <w:rPr>
          <w:rFonts w:ascii="Times New Roman" w:eastAsia="Times New Roman" w:hAnsi="Times New Roman" w:cs="Times New Roman"/>
        </w:rPr>
      </w:pPr>
      <w:r w:rsidRPr="006332CB">
        <w:rPr>
          <w:rFonts w:ascii="Times New Roman" w:eastAsia="Times New Roman" w:hAnsi="Times New Roman" w:cs="Times New Roman"/>
          <w:b/>
        </w:rPr>
        <w:t>WYKONAWCA</w:t>
      </w:r>
      <w:r w:rsidRPr="006332CB">
        <w:rPr>
          <w:rFonts w:ascii="Times New Roman" w:eastAsia="Times New Roman" w:hAnsi="Times New Roman" w:cs="Times New Roman"/>
        </w:rPr>
        <w:t xml:space="preserve">  / nazwa , adres /</w:t>
      </w:r>
      <w:r w:rsidRPr="006332CB">
        <w:rPr>
          <w:rFonts w:ascii="Times New Roman" w:eastAsia="Times New Roman" w:hAnsi="Times New Roman" w:cs="Times New Roman"/>
        </w:rPr>
        <w:tab/>
      </w:r>
      <w:r w:rsidRPr="006332CB">
        <w:rPr>
          <w:rFonts w:ascii="Times New Roman" w:eastAsia="Times New Roman" w:hAnsi="Times New Roman" w:cs="Times New Roman"/>
        </w:rPr>
        <w:tab/>
        <w:t>-</w:t>
      </w:r>
      <w:r w:rsidRPr="006332CB">
        <w:rPr>
          <w:rFonts w:ascii="Times New Roman" w:eastAsia="Times New Roman" w:hAnsi="Times New Roman" w:cs="Times New Roman"/>
        </w:rPr>
        <w:tab/>
        <w:t>...................................................................</w:t>
      </w:r>
    </w:p>
    <w:p w:rsidR="00267D35" w:rsidRPr="006332CB" w:rsidRDefault="00267D35" w:rsidP="00267D35">
      <w:pPr>
        <w:widowControl w:val="0"/>
        <w:autoSpaceDE w:val="0"/>
        <w:autoSpaceDN w:val="0"/>
        <w:adjustRightInd w:val="0"/>
        <w:spacing w:after="0" w:line="240" w:lineRule="auto"/>
        <w:ind w:firstLine="360"/>
        <w:jc w:val="both"/>
        <w:rPr>
          <w:rFonts w:ascii="Times New Roman" w:eastAsia="Times New Roman" w:hAnsi="Times New Roman" w:cs="Times New Roman"/>
        </w:rPr>
      </w:pP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p>
    <w:p w:rsidR="00267D35" w:rsidRPr="006332CB" w:rsidRDefault="00267D35" w:rsidP="00267D35">
      <w:pPr>
        <w:widowControl w:val="0"/>
        <w:autoSpaceDE w:val="0"/>
        <w:autoSpaceDN w:val="0"/>
        <w:adjustRightInd w:val="0"/>
        <w:spacing w:after="0" w:line="240" w:lineRule="auto"/>
        <w:ind w:firstLine="360"/>
        <w:jc w:val="both"/>
        <w:rPr>
          <w:rFonts w:ascii="Times New Roman" w:eastAsia="Times New Roman" w:hAnsi="Times New Roman" w:cs="Times New Roman"/>
        </w:rPr>
      </w:pPr>
      <w:r w:rsidRPr="006332CB">
        <w:rPr>
          <w:rFonts w:ascii="Times New Roman" w:eastAsia="Times New Roman" w:hAnsi="Times New Roman" w:cs="Times New Roman"/>
        </w:rPr>
        <w:t>Numer identyfikacyjny „ Wykonawcy ”</w:t>
      </w:r>
      <w:r w:rsidRPr="006332CB">
        <w:rPr>
          <w:rFonts w:ascii="Times New Roman" w:eastAsia="Times New Roman" w:hAnsi="Times New Roman" w:cs="Times New Roman"/>
        </w:rPr>
        <w:tab/>
      </w:r>
      <w:r w:rsidRPr="006332CB">
        <w:rPr>
          <w:rFonts w:ascii="Times New Roman" w:eastAsia="Times New Roman" w:hAnsi="Times New Roman" w:cs="Times New Roman"/>
        </w:rPr>
        <w:tab/>
        <w:t>(NIP) ………………………………………..</w:t>
      </w:r>
    </w:p>
    <w:p w:rsidR="00267D35" w:rsidRPr="006332CB" w:rsidRDefault="00267D35" w:rsidP="00267D35">
      <w:pPr>
        <w:widowControl w:val="0"/>
        <w:autoSpaceDE w:val="0"/>
        <w:autoSpaceDN w:val="0"/>
        <w:adjustRightInd w:val="0"/>
        <w:spacing w:after="0" w:line="240" w:lineRule="auto"/>
        <w:ind w:firstLine="360"/>
        <w:jc w:val="both"/>
        <w:rPr>
          <w:rFonts w:ascii="Times New Roman" w:eastAsia="Times New Roman" w:hAnsi="Times New Roman" w:cs="Times New Roman"/>
          <w:b/>
        </w:rPr>
      </w:pPr>
    </w:p>
    <w:p w:rsidR="00267D35" w:rsidRPr="006332CB" w:rsidRDefault="00267D35" w:rsidP="00267D35">
      <w:pPr>
        <w:widowControl w:val="0"/>
        <w:autoSpaceDE w:val="0"/>
        <w:autoSpaceDN w:val="0"/>
        <w:adjustRightInd w:val="0"/>
        <w:spacing w:after="0" w:line="240" w:lineRule="auto"/>
        <w:ind w:firstLine="360"/>
        <w:jc w:val="both"/>
        <w:rPr>
          <w:rFonts w:ascii="Times New Roman" w:eastAsia="Times New Roman" w:hAnsi="Times New Roman" w:cs="Times New Roman"/>
        </w:rPr>
      </w:pPr>
      <w:r w:rsidRPr="006332CB">
        <w:rPr>
          <w:rFonts w:ascii="Times New Roman" w:eastAsia="Times New Roman" w:hAnsi="Times New Roman" w:cs="Times New Roman"/>
          <w:b/>
        </w:rPr>
        <w:t>ZAMAWIAJĄCY</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r w:rsidRPr="006332CB">
        <w:rPr>
          <w:rFonts w:ascii="Times New Roman" w:eastAsia="Times New Roman" w:hAnsi="Times New Roman" w:cs="Times New Roman"/>
        </w:rPr>
        <w:tab/>
        <w:t xml:space="preserve">Główny Instytut Górnictwa, </w:t>
      </w:r>
    </w:p>
    <w:p w:rsidR="00267D35" w:rsidRPr="006332CB" w:rsidRDefault="00267D35" w:rsidP="00267D35">
      <w:pPr>
        <w:widowControl w:val="0"/>
        <w:autoSpaceDE w:val="0"/>
        <w:autoSpaceDN w:val="0"/>
        <w:adjustRightInd w:val="0"/>
        <w:spacing w:after="0" w:line="240" w:lineRule="auto"/>
        <w:ind w:left="4956" w:firstLine="708"/>
        <w:jc w:val="both"/>
        <w:rPr>
          <w:rFonts w:ascii="Times New Roman" w:eastAsia="Times New Roman" w:hAnsi="Times New Roman" w:cs="Times New Roman"/>
        </w:rPr>
      </w:pPr>
      <w:r w:rsidRPr="006332CB">
        <w:rPr>
          <w:rFonts w:ascii="Times New Roman" w:eastAsia="Times New Roman" w:hAnsi="Times New Roman" w:cs="Times New Roman"/>
        </w:rPr>
        <w:t>Plac Gwarków 1, 40-166 Katowice</w:t>
      </w:r>
    </w:p>
    <w:p w:rsidR="00267D35" w:rsidRPr="006332CB" w:rsidRDefault="00267D35" w:rsidP="00267D35">
      <w:pPr>
        <w:widowControl w:val="0"/>
        <w:autoSpaceDE w:val="0"/>
        <w:autoSpaceDN w:val="0"/>
        <w:adjustRightInd w:val="0"/>
        <w:spacing w:after="0" w:line="240" w:lineRule="auto"/>
        <w:ind w:firstLine="360"/>
        <w:jc w:val="both"/>
        <w:rPr>
          <w:rFonts w:ascii="Times New Roman" w:eastAsia="Times New Roman" w:hAnsi="Times New Roman" w:cs="Times New Roman"/>
        </w:rPr>
      </w:pPr>
      <w:r w:rsidRPr="006332CB">
        <w:rPr>
          <w:rFonts w:ascii="Times New Roman" w:eastAsia="Times New Roman" w:hAnsi="Times New Roman" w:cs="Times New Roman"/>
        </w:rPr>
        <w:t>Numer identyfikacyjny „ Zamawiającego ”</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 NIP )</w:t>
      </w:r>
      <w:r w:rsidRPr="006332CB">
        <w:rPr>
          <w:rFonts w:ascii="Times New Roman" w:eastAsia="Times New Roman" w:hAnsi="Times New Roman" w:cs="Times New Roman"/>
        </w:rPr>
        <w:tab/>
        <w:t>634 – 012 – 60 – 16</w:t>
      </w:r>
    </w:p>
    <w:p w:rsidR="00267D35" w:rsidRPr="006332CB" w:rsidRDefault="00267D35" w:rsidP="00267D35">
      <w:pPr>
        <w:widowControl w:val="0"/>
        <w:autoSpaceDE w:val="0"/>
        <w:autoSpaceDN w:val="0"/>
        <w:adjustRightInd w:val="0"/>
        <w:spacing w:after="0" w:line="240" w:lineRule="auto"/>
        <w:ind w:firstLine="360"/>
        <w:jc w:val="both"/>
        <w:rPr>
          <w:rFonts w:ascii="Times New Roman" w:eastAsia="Times New Roman" w:hAnsi="Times New Roman" w:cs="Times New Roman"/>
        </w:rPr>
      </w:pPr>
    </w:p>
    <w:p w:rsidR="00267D35" w:rsidRPr="006332CB" w:rsidRDefault="00267D35" w:rsidP="00267D35">
      <w:pPr>
        <w:widowControl w:val="0"/>
        <w:autoSpaceDE w:val="0"/>
        <w:autoSpaceDN w:val="0"/>
        <w:adjustRightInd w:val="0"/>
        <w:spacing w:after="0" w:line="240" w:lineRule="auto"/>
        <w:ind w:firstLine="360"/>
        <w:jc w:val="both"/>
        <w:rPr>
          <w:rFonts w:ascii="Times New Roman" w:eastAsia="Times New Roman" w:hAnsi="Times New Roman" w:cs="Times New Roman"/>
        </w:rPr>
      </w:pPr>
    </w:p>
    <w:p w:rsidR="00267D35" w:rsidRPr="006332CB" w:rsidRDefault="00267D35" w:rsidP="00267D35">
      <w:pPr>
        <w:widowControl w:val="0"/>
        <w:tabs>
          <w:tab w:val="left" w:pos="0"/>
        </w:tabs>
        <w:autoSpaceDE w:val="0"/>
        <w:autoSpaceDN w:val="0"/>
        <w:adjustRightInd w:val="0"/>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bCs/>
        </w:rPr>
        <w:t>3.ZAMAWIAJĄCY</w:t>
      </w:r>
      <w:r w:rsidRPr="006332CB">
        <w:rPr>
          <w:rFonts w:ascii="Times New Roman" w:eastAsia="Times New Roman" w:hAnsi="Times New Roman" w:cs="Times New Roman"/>
        </w:rPr>
        <w:t xml:space="preserve"> potwierdza upoważnienie do otrzymywania faktur VAT i upoważnia </w:t>
      </w:r>
      <w:r w:rsidRPr="006332CB">
        <w:rPr>
          <w:rFonts w:ascii="Times New Roman" w:eastAsia="Times New Roman" w:hAnsi="Times New Roman" w:cs="Times New Roman"/>
          <w:b/>
          <w:bCs/>
        </w:rPr>
        <w:t xml:space="preserve">WYKONAWCĘ </w:t>
      </w:r>
      <w:r w:rsidRPr="006332CB">
        <w:rPr>
          <w:rFonts w:ascii="Times New Roman" w:eastAsia="Times New Roman" w:hAnsi="Times New Roman" w:cs="Times New Roman"/>
        </w:rPr>
        <w:t xml:space="preserve">do ich wystawiania bez swojego podpisu. </w:t>
      </w:r>
      <w:r w:rsidRPr="006332CB">
        <w:rPr>
          <w:rFonts w:ascii="Times New Roman" w:eastAsia="Times New Roman" w:hAnsi="Times New Roman" w:cs="Times New Roman"/>
          <w:b/>
          <w:bCs/>
        </w:rPr>
        <w:t>WYKONAWCA</w:t>
      </w:r>
      <w:r w:rsidRPr="006332CB">
        <w:rPr>
          <w:rFonts w:ascii="Times New Roman" w:eastAsia="Times New Roman" w:hAnsi="Times New Roman" w:cs="Times New Roman"/>
        </w:rPr>
        <w:t xml:space="preserve"> potwierdza upoważnienie do wystawienia faktur VAT.</w:t>
      </w: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4.</w:t>
      </w:r>
      <w:r w:rsidRPr="006332CB">
        <w:rPr>
          <w:rFonts w:ascii="Times New Roman" w:eastAsia="Times New Roman" w:hAnsi="Times New Roman" w:cs="Times New Roman"/>
          <w:b/>
          <w:u w:val="single"/>
        </w:rPr>
        <w:tab/>
        <w:t>TERMIN I WARUNKI WYKONANIA ZAMÓWIENIA</w:t>
      </w:r>
    </w:p>
    <w:p w:rsidR="00267D35" w:rsidRPr="006332CB" w:rsidRDefault="00267D35" w:rsidP="00267D35">
      <w:pPr>
        <w:spacing w:after="0" w:line="240" w:lineRule="auto"/>
        <w:jc w:val="both"/>
        <w:rPr>
          <w:rFonts w:ascii="Times New Roman" w:eastAsia="Times New Roman" w:hAnsi="Times New Roman" w:cs="Times New Roman"/>
          <w:b/>
          <w:strike/>
          <w:u w:val="single"/>
        </w:rPr>
      </w:pPr>
    </w:p>
    <w:p w:rsidR="00267D35" w:rsidRPr="006332CB" w:rsidRDefault="00267D35" w:rsidP="00267D35">
      <w:pPr>
        <w:tabs>
          <w:tab w:val="num" w:pos="1637"/>
        </w:tabs>
        <w:spacing w:after="0" w:line="240" w:lineRule="auto"/>
        <w:jc w:val="both"/>
        <w:rPr>
          <w:rFonts w:ascii="Times New Roman" w:hAnsi="Times New Roman" w:cs="Times New Roman"/>
        </w:rPr>
      </w:pPr>
      <w:r w:rsidRPr="006332CB">
        <w:rPr>
          <w:rFonts w:ascii="Times New Roman" w:hAnsi="Times New Roman" w:cs="Times New Roman"/>
          <w:b/>
        </w:rPr>
        <w:t>1.</w:t>
      </w:r>
      <w:r w:rsidRPr="006332CB">
        <w:rPr>
          <w:rFonts w:ascii="Times New Roman" w:hAnsi="Times New Roman" w:cs="Times New Roman"/>
        </w:rPr>
        <w:t xml:space="preserve"> Niniejsza umowa będzie realizowana od daty zawarcia umowy</w:t>
      </w:r>
      <w:r w:rsidRPr="006332CB">
        <w:rPr>
          <w:rFonts w:ascii="Times New Roman" w:hAnsi="Times New Roman" w:cs="Times New Roman"/>
          <w:b/>
          <w:bCs/>
        </w:rPr>
        <w:t xml:space="preserve">  przez okres 12 miesięcy  licząc od daty zawarcia umowy</w:t>
      </w:r>
      <w:r w:rsidRPr="006332CB">
        <w:rPr>
          <w:rFonts w:ascii="Times New Roman" w:hAnsi="Times New Roman" w:cs="Times New Roman"/>
        </w:rPr>
        <w:t xml:space="preserve">, chyba, że wcześniej zostanie wyczerpana ilość „ przedmiotu zamówienia”  określona    w formularzu techniczno-cenowym, stanowiącym załącznik nr 3 do SIWZ. </w:t>
      </w:r>
    </w:p>
    <w:p w:rsidR="00267D35" w:rsidRPr="006332CB" w:rsidRDefault="00267D35" w:rsidP="00267D35">
      <w:pPr>
        <w:pStyle w:val="Akapitzlist"/>
        <w:ind w:left="0"/>
        <w:jc w:val="both"/>
        <w:rPr>
          <w:sz w:val="22"/>
          <w:szCs w:val="22"/>
        </w:rPr>
      </w:pPr>
    </w:p>
    <w:p w:rsidR="00267D35" w:rsidRPr="005A31FE" w:rsidRDefault="00267D35" w:rsidP="00267D35">
      <w:pPr>
        <w:pStyle w:val="Akapitzlist"/>
        <w:numPr>
          <w:ilvl w:val="0"/>
          <w:numId w:val="7"/>
        </w:numPr>
        <w:jc w:val="both"/>
      </w:pPr>
      <w:r w:rsidRPr="005A31FE">
        <w:t xml:space="preserve">Zamówienia będą realizowane sukcesywnie (częściowo)  na podstawie zamówień cząstkowych. Zamówienia będą realizowane przez Wykonawcę </w:t>
      </w:r>
      <w:r w:rsidRPr="005A31FE">
        <w:rPr>
          <w:b/>
        </w:rPr>
        <w:t xml:space="preserve"> do ………….</w:t>
      </w:r>
      <w:r>
        <w:rPr>
          <w:b/>
        </w:rPr>
        <w:t>*</w:t>
      </w:r>
      <w:r w:rsidRPr="005A31FE">
        <w:rPr>
          <w:b/>
        </w:rPr>
        <w:t xml:space="preserve"> tygodni </w:t>
      </w:r>
      <w:r w:rsidRPr="005A31FE">
        <w:t xml:space="preserve"> na podstawie dyspozycji otrzymanej od Zamawiającego pocztą elektroniczną na warunkach DDP Incoterms 2010  do oznaczonego miejsca wykonania tj. Główny Instytut Górnictwa, Plac Gwarków 1, 40-166 Katowice,  Hala nr 4  (wjazd od ulicy Korfantego 79). </w:t>
      </w:r>
    </w:p>
    <w:p w:rsidR="00267D35" w:rsidRPr="005A31FE" w:rsidRDefault="00267D35" w:rsidP="00267D35">
      <w:pPr>
        <w:pStyle w:val="Akapitzlist"/>
        <w:numPr>
          <w:ilvl w:val="1"/>
          <w:numId w:val="12"/>
        </w:numPr>
        <w:jc w:val="both"/>
        <w:rPr>
          <w:i/>
        </w:rPr>
      </w:pPr>
      <w:r w:rsidRPr="005A31FE">
        <w:rPr>
          <w:i/>
        </w:rPr>
        <w:t>Do 2 lub 6 tygodni</w:t>
      </w:r>
    </w:p>
    <w:p w:rsidR="00267D35" w:rsidRPr="006332CB" w:rsidRDefault="00267D35" w:rsidP="00267D35">
      <w:pPr>
        <w:pStyle w:val="Akapitzlist"/>
        <w:ind w:left="0"/>
        <w:jc w:val="both"/>
        <w:rPr>
          <w:sz w:val="22"/>
          <w:szCs w:val="22"/>
        </w:rPr>
      </w:pPr>
    </w:p>
    <w:p w:rsidR="00267D35" w:rsidRPr="006332CB" w:rsidRDefault="00267D35" w:rsidP="00267D35">
      <w:pPr>
        <w:pStyle w:val="Akapitzlist"/>
        <w:ind w:left="0"/>
        <w:jc w:val="both"/>
        <w:rPr>
          <w:sz w:val="22"/>
          <w:szCs w:val="22"/>
        </w:rPr>
      </w:pPr>
      <w:r w:rsidRPr="006332CB">
        <w:rPr>
          <w:b/>
          <w:sz w:val="22"/>
          <w:szCs w:val="22"/>
        </w:rPr>
        <w:t>3</w:t>
      </w:r>
      <w:r w:rsidRPr="006332CB">
        <w:rPr>
          <w:sz w:val="22"/>
          <w:szCs w:val="22"/>
        </w:rPr>
        <w:t xml:space="preserve">. Zamawiający zastrzega sobie prawo do realizacji zamówień w ilościach uzależnionych od rzeczywistych potrzeb oraz do ograniczenia zamówienia w zakresie ilościowym i rzeczowym, co nie jest odstąpieniem od umowy nawet w części. Wykonawca z tego tytułu nie może wystąpić </w:t>
      </w:r>
      <w:r w:rsidRPr="006332CB">
        <w:rPr>
          <w:sz w:val="22"/>
          <w:szCs w:val="22"/>
        </w:rPr>
        <w:br/>
        <w:t xml:space="preserve">z roszczeniami w stosunku do Zamawiającego. </w:t>
      </w:r>
    </w:p>
    <w:p w:rsidR="00267D35" w:rsidRPr="006332CB" w:rsidRDefault="00267D35" w:rsidP="00267D35">
      <w:pPr>
        <w:spacing w:after="0" w:line="240" w:lineRule="auto"/>
        <w:rPr>
          <w:rFonts w:ascii="Times New Roman" w:eastAsia="Calibri" w:hAnsi="Times New Roman" w:cs="Times New Roman"/>
          <w:b/>
          <w:bCs/>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5.</w:t>
      </w:r>
      <w:r w:rsidRPr="006332CB">
        <w:rPr>
          <w:rFonts w:ascii="Times New Roman" w:eastAsia="Times New Roman" w:hAnsi="Times New Roman" w:cs="Times New Roman"/>
          <w:b/>
          <w:u w:val="single"/>
        </w:rPr>
        <w:tab/>
        <w:t>ODPOWIEDZIALNOŚĆ WYKONAWCY Z TYTUŁU GWARANCJI I RĘKOJMI</w:t>
      </w:r>
    </w:p>
    <w:p w:rsidR="00267D35" w:rsidRPr="006332CB" w:rsidRDefault="00267D35" w:rsidP="00267D35">
      <w:pPr>
        <w:spacing w:after="0" w:line="240" w:lineRule="auto"/>
        <w:ind w:left="284" w:hanging="284"/>
        <w:jc w:val="both"/>
        <w:rPr>
          <w:rFonts w:ascii="Times New Roman" w:eastAsia="Times New Roman" w:hAnsi="Times New Roman" w:cs="Times New Roman"/>
          <w:b/>
        </w:rPr>
      </w:pPr>
    </w:p>
    <w:p w:rsidR="00267D35" w:rsidRPr="006332CB" w:rsidRDefault="00267D35" w:rsidP="00267D35">
      <w:pPr>
        <w:pStyle w:val="Zwykytekst"/>
        <w:numPr>
          <w:ilvl w:val="0"/>
          <w:numId w:val="15"/>
        </w:numPr>
        <w:ind w:left="360"/>
        <w:jc w:val="both"/>
        <w:rPr>
          <w:rFonts w:ascii="Times New Roman" w:hAnsi="Times New Roman" w:cs="Times New Roman"/>
          <w:sz w:val="22"/>
          <w:szCs w:val="22"/>
        </w:rPr>
      </w:pPr>
      <w:r w:rsidRPr="006332CB">
        <w:rPr>
          <w:rFonts w:ascii="Times New Roman" w:hAnsi="Times New Roman" w:cs="Times New Roman"/>
          <w:sz w:val="22"/>
          <w:szCs w:val="22"/>
        </w:rPr>
        <w:t xml:space="preserve">Warunki gwarancji określa niniejsza umowa, Kodeks Cywilny, oferta </w:t>
      </w:r>
      <w:r w:rsidRPr="006332CB">
        <w:rPr>
          <w:rFonts w:ascii="Times New Roman" w:hAnsi="Times New Roman" w:cs="Times New Roman"/>
          <w:b/>
          <w:sz w:val="22"/>
          <w:szCs w:val="22"/>
        </w:rPr>
        <w:t>WYKONAWCY</w:t>
      </w:r>
      <w:r w:rsidRPr="006332CB">
        <w:rPr>
          <w:rFonts w:ascii="Times New Roman" w:hAnsi="Times New Roman" w:cs="Times New Roman"/>
          <w:sz w:val="22"/>
          <w:szCs w:val="22"/>
        </w:rPr>
        <w:t xml:space="preserve">. </w:t>
      </w:r>
      <w:r w:rsidRPr="006332CB">
        <w:rPr>
          <w:rFonts w:ascii="Times New Roman" w:hAnsi="Times New Roman" w:cs="Times New Roman"/>
          <w:sz w:val="22"/>
          <w:szCs w:val="22"/>
        </w:rPr>
        <w:br/>
        <w:t xml:space="preserve">W przypadku rozbieżności postanowień w danej kwestii, pierwszeństwo mają postanowienia korzystniejsze dla </w:t>
      </w:r>
      <w:r w:rsidRPr="006332CB">
        <w:rPr>
          <w:rFonts w:ascii="Times New Roman" w:hAnsi="Times New Roman" w:cs="Times New Roman"/>
          <w:b/>
          <w:sz w:val="22"/>
          <w:szCs w:val="22"/>
        </w:rPr>
        <w:t>ZAMAWIAJĄCEGO.</w:t>
      </w:r>
    </w:p>
    <w:p w:rsidR="00267D35" w:rsidRPr="006332CB" w:rsidRDefault="00267D35" w:rsidP="00267D35">
      <w:pPr>
        <w:pStyle w:val="Zwykytekst"/>
        <w:ind w:left="284"/>
        <w:jc w:val="both"/>
        <w:rPr>
          <w:rFonts w:ascii="Times New Roman" w:hAnsi="Times New Roman" w:cs="Times New Roman"/>
          <w:sz w:val="22"/>
          <w:szCs w:val="22"/>
        </w:rPr>
      </w:pPr>
    </w:p>
    <w:p w:rsidR="00267D35" w:rsidRPr="006332CB" w:rsidRDefault="00267D35" w:rsidP="00267D35">
      <w:pPr>
        <w:numPr>
          <w:ilvl w:val="0"/>
          <w:numId w:val="15"/>
        </w:numPr>
        <w:spacing w:after="0" w:line="240" w:lineRule="auto"/>
        <w:ind w:left="360"/>
        <w:jc w:val="both"/>
        <w:rPr>
          <w:rFonts w:ascii="Times New Roman" w:hAnsi="Times New Roman" w:cs="Times New Roman"/>
        </w:rPr>
      </w:pPr>
      <w:r w:rsidRPr="006332CB">
        <w:rPr>
          <w:rFonts w:ascii="Times New Roman" w:hAnsi="Times New Roman" w:cs="Times New Roman"/>
          <w:b/>
        </w:rPr>
        <w:t>WYKONAWCA</w:t>
      </w:r>
      <w:r w:rsidRPr="006332CB">
        <w:rPr>
          <w:rFonts w:ascii="Times New Roman" w:hAnsi="Times New Roman" w:cs="Times New Roman"/>
        </w:rPr>
        <w:t xml:space="preserve"> zapewni gwarancję i rękojmię następujących zasadach: </w:t>
      </w:r>
      <w:r w:rsidRPr="006332CB">
        <w:rPr>
          <w:rFonts w:ascii="Times New Roman" w:hAnsi="Times New Roman" w:cs="Times New Roman"/>
          <w:b/>
        </w:rPr>
        <w:t>minimum</w:t>
      </w:r>
      <w:r w:rsidRPr="006332CB">
        <w:rPr>
          <w:rFonts w:ascii="Times New Roman" w:hAnsi="Times New Roman" w:cs="Times New Roman"/>
        </w:rPr>
        <w:t xml:space="preserve"> </w:t>
      </w:r>
      <w:r>
        <w:rPr>
          <w:rFonts w:ascii="Times New Roman" w:hAnsi="Times New Roman" w:cs="Times New Roman"/>
          <w:b/>
        </w:rPr>
        <w:t xml:space="preserve">12 </w:t>
      </w:r>
      <w:r w:rsidRPr="006332CB">
        <w:rPr>
          <w:rFonts w:ascii="Times New Roman" w:hAnsi="Times New Roman" w:cs="Times New Roman"/>
          <w:b/>
        </w:rPr>
        <w:t>miesięcy</w:t>
      </w:r>
      <w:r w:rsidRPr="006332CB">
        <w:rPr>
          <w:rFonts w:ascii="Times New Roman" w:hAnsi="Times New Roman" w:cs="Times New Roman"/>
        </w:rPr>
        <w:t xml:space="preserve"> gwarancji licząc od daty dostawy towaru. </w:t>
      </w:r>
    </w:p>
    <w:p w:rsidR="00267D35" w:rsidRPr="006332CB" w:rsidRDefault="00267D35" w:rsidP="00267D35">
      <w:pPr>
        <w:pStyle w:val="Akapitzlist"/>
        <w:rPr>
          <w:sz w:val="22"/>
          <w:szCs w:val="22"/>
        </w:rPr>
      </w:pPr>
    </w:p>
    <w:p w:rsidR="00267D35" w:rsidRPr="006332CB" w:rsidRDefault="00267D35" w:rsidP="00267D35">
      <w:pPr>
        <w:numPr>
          <w:ilvl w:val="0"/>
          <w:numId w:val="15"/>
        </w:numPr>
        <w:spacing w:after="0" w:line="240" w:lineRule="auto"/>
        <w:ind w:left="360"/>
        <w:jc w:val="both"/>
        <w:rPr>
          <w:rFonts w:ascii="Times New Roman" w:hAnsi="Times New Roman" w:cs="Times New Roman"/>
        </w:rPr>
      </w:pPr>
      <w:r w:rsidRPr="006332CB">
        <w:rPr>
          <w:rFonts w:ascii="Times New Roman" w:hAnsi="Times New Roman" w:cs="Times New Roman"/>
        </w:rPr>
        <w:t xml:space="preserve">Gwarancja  na  materiały eksploatacyjne dotyczy wad produkcyjnych lub otrzymania towaru uszkodzonego. Termin gwarancji będzie liczony od daty odbioru towaru .Uzupełnienie ilościowe lub wymiana wadliwego produktu na pozbawiony wad nastąpi  w terminie </w:t>
      </w:r>
      <w:r w:rsidRPr="006332CB">
        <w:rPr>
          <w:rFonts w:ascii="Times New Roman" w:hAnsi="Times New Roman" w:cs="Times New Roman"/>
          <w:u w:val="single"/>
        </w:rPr>
        <w:t xml:space="preserve"> </w:t>
      </w:r>
      <w:r>
        <w:rPr>
          <w:rFonts w:ascii="Times New Roman" w:hAnsi="Times New Roman" w:cs="Times New Roman"/>
          <w:u w:val="single"/>
        </w:rPr>
        <w:t>2 tygodni</w:t>
      </w:r>
      <w:r w:rsidRPr="006332CB">
        <w:rPr>
          <w:rFonts w:ascii="Times New Roman" w:hAnsi="Times New Roman" w:cs="Times New Roman"/>
        </w:rPr>
        <w:t xml:space="preserve"> od daty zgłoszenia reklamacji. </w:t>
      </w:r>
    </w:p>
    <w:p w:rsidR="00267D35" w:rsidRPr="006332CB" w:rsidRDefault="00267D35" w:rsidP="00267D35">
      <w:pPr>
        <w:tabs>
          <w:tab w:val="num" w:pos="720"/>
        </w:tabs>
        <w:spacing w:after="0" w:line="240" w:lineRule="auto"/>
        <w:jc w:val="both"/>
        <w:rPr>
          <w:rFonts w:ascii="Times New Roman" w:hAnsi="Times New Roman" w:cs="Times New Roman"/>
        </w:rPr>
      </w:pPr>
    </w:p>
    <w:p w:rsidR="00267D35" w:rsidRPr="006332CB" w:rsidRDefault="00336EB7" w:rsidP="00267D35">
      <w:pPr>
        <w:spacing w:after="0" w:line="240" w:lineRule="auto"/>
        <w:jc w:val="both"/>
        <w:rPr>
          <w:rFonts w:ascii="Times New Roman" w:hAnsi="Times New Roman" w:cs="Times New Roman"/>
          <w:i/>
          <w:iCs/>
        </w:rPr>
      </w:pPr>
      <w:r>
        <w:rPr>
          <w:rFonts w:ascii="Times New Roman" w:hAnsi="Times New Roman" w:cs="Times New Roman"/>
          <w:b/>
          <w:bCs/>
        </w:rPr>
        <w:t>4</w:t>
      </w:r>
      <w:r w:rsidR="00267D35" w:rsidRPr="006332CB">
        <w:rPr>
          <w:rFonts w:ascii="Times New Roman" w:hAnsi="Times New Roman" w:cs="Times New Roman"/>
          <w:b/>
          <w:bCs/>
        </w:rPr>
        <w:t>. ZAMAWIAJĄCY</w:t>
      </w:r>
      <w:r w:rsidR="00267D35" w:rsidRPr="006332CB">
        <w:rPr>
          <w:rFonts w:ascii="Times New Roman" w:hAnsi="Times New Roman" w:cs="Times New Roman"/>
          <w:i/>
          <w:iCs/>
        </w:rPr>
        <w:t xml:space="preserve"> </w:t>
      </w:r>
      <w:r w:rsidR="00267D35" w:rsidRPr="006332CB">
        <w:rPr>
          <w:rFonts w:ascii="Times New Roman" w:hAnsi="Times New Roman" w:cs="Times New Roman"/>
        </w:rPr>
        <w:t xml:space="preserve">ma obowiązek zawiadomić </w:t>
      </w:r>
      <w:r w:rsidR="00267D35" w:rsidRPr="006332CB">
        <w:rPr>
          <w:rFonts w:ascii="Times New Roman" w:hAnsi="Times New Roman" w:cs="Times New Roman"/>
          <w:b/>
          <w:bCs/>
        </w:rPr>
        <w:t>WYKONAWCĘ</w:t>
      </w:r>
      <w:r w:rsidR="00267D35" w:rsidRPr="006332CB">
        <w:rPr>
          <w:rFonts w:ascii="Times New Roman" w:hAnsi="Times New Roman" w:cs="Times New Roman"/>
          <w:i/>
          <w:iCs/>
        </w:rPr>
        <w:t xml:space="preserve"> </w:t>
      </w:r>
      <w:r w:rsidR="00267D35" w:rsidRPr="006332CB">
        <w:rPr>
          <w:rFonts w:ascii="Times New Roman" w:hAnsi="Times New Roman" w:cs="Times New Roman"/>
        </w:rPr>
        <w:t>o wadzie najpóźniej w okresie jednego miesiąca od daty jej wykrycia – faksem, pocztą elektroniczną</w:t>
      </w:r>
      <w:r w:rsidR="00267D35" w:rsidRPr="006332CB">
        <w:rPr>
          <w:rFonts w:ascii="Times New Roman" w:hAnsi="Times New Roman" w:cs="Times New Roman"/>
          <w:b/>
          <w:bCs/>
        </w:rPr>
        <w:t xml:space="preserve"> </w:t>
      </w:r>
      <w:r w:rsidR="00267D35" w:rsidRPr="006332CB">
        <w:rPr>
          <w:rFonts w:ascii="Times New Roman" w:hAnsi="Times New Roman" w:cs="Times New Roman"/>
        </w:rPr>
        <w:t xml:space="preserve">lub pisemnie na adres </w:t>
      </w:r>
      <w:r w:rsidR="00267D35" w:rsidRPr="006332CB">
        <w:rPr>
          <w:rFonts w:ascii="Times New Roman" w:hAnsi="Times New Roman" w:cs="Times New Roman"/>
          <w:b/>
          <w:bCs/>
        </w:rPr>
        <w:t>WYKONAWCY</w:t>
      </w:r>
      <w:r w:rsidR="00267D35" w:rsidRPr="006332CB">
        <w:rPr>
          <w:rFonts w:ascii="Times New Roman" w:hAnsi="Times New Roman" w:cs="Times New Roman"/>
          <w:i/>
          <w:iCs/>
        </w:rPr>
        <w:t>.</w:t>
      </w:r>
    </w:p>
    <w:p w:rsidR="00267D35" w:rsidRPr="006332CB" w:rsidRDefault="00267D35" w:rsidP="00267D35">
      <w:pPr>
        <w:tabs>
          <w:tab w:val="num" w:pos="426"/>
          <w:tab w:val="num" w:pos="720"/>
        </w:tabs>
        <w:spacing w:after="0" w:line="240" w:lineRule="auto"/>
        <w:jc w:val="both"/>
        <w:rPr>
          <w:rFonts w:ascii="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6.</w:t>
      </w:r>
      <w:r w:rsidRPr="006332CB">
        <w:rPr>
          <w:rFonts w:ascii="Times New Roman" w:eastAsia="Times New Roman" w:hAnsi="Times New Roman" w:cs="Times New Roman"/>
          <w:b/>
          <w:u w:val="single"/>
        </w:rPr>
        <w:tab/>
        <w:t>POUFNOŚĆ</w:t>
      </w: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numPr>
          <w:ilvl w:val="1"/>
          <w:numId w:val="8"/>
        </w:numPr>
        <w:tabs>
          <w:tab w:val="num" w:pos="284"/>
        </w:tabs>
        <w:spacing w:after="0" w:line="240" w:lineRule="auto"/>
        <w:ind w:left="284" w:hanging="426"/>
        <w:jc w:val="both"/>
        <w:rPr>
          <w:rFonts w:ascii="Times New Roman" w:eastAsia="Calibri" w:hAnsi="Times New Roman" w:cs="Times New Roman"/>
        </w:rPr>
      </w:pPr>
      <w:r w:rsidRPr="006332CB">
        <w:rPr>
          <w:rFonts w:ascii="Times New Roman" w:eastAsia="Calibri" w:hAnsi="Times New Roman" w:cs="Times New Roman"/>
        </w:rPr>
        <w:t>Umowa jest jawna i podlega udostępnieniu na zasadach określonych w przepisach (Ustawa z dnia 6 września 2001 r. O dostępie do informacji publicznej, Dz. U. Nr 112, poz. 1198 z późn. zm.)</w:t>
      </w:r>
      <w:r w:rsidRPr="006332CB">
        <w:rPr>
          <w:rFonts w:ascii="Times New Roman" w:eastAsia="Calibri" w:hAnsi="Times New Roman" w:cs="Times New Roman"/>
          <w:i/>
        </w:rPr>
        <w:t xml:space="preserve"> </w:t>
      </w:r>
      <w:r w:rsidRPr="006332CB">
        <w:rPr>
          <w:rFonts w:ascii="Times New Roman" w:eastAsia="Calibri" w:hAnsi="Times New Roman" w:cs="Times New Roman"/>
        </w:rPr>
        <w:t xml:space="preserve"> </w:t>
      </w:r>
      <w:r w:rsidRPr="006332CB">
        <w:rPr>
          <w:rFonts w:ascii="Times New Roman" w:eastAsia="Calibri" w:hAnsi="Times New Roman" w:cs="Times New Roman"/>
        </w:rPr>
        <w:br/>
        <w:t xml:space="preserve">o dostępie do informacji publicznej. </w:t>
      </w:r>
    </w:p>
    <w:p w:rsidR="00267D35" w:rsidRPr="006332CB" w:rsidRDefault="00267D35" w:rsidP="00267D35">
      <w:pPr>
        <w:tabs>
          <w:tab w:val="num" w:pos="1080"/>
        </w:tabs>
        <w:spacing w:after="0" w:line="240" w:lineRule="auto"/>
        <w:ind w:left="284"/>
        <w:jc w:val="both"/>
        <w:rPr>
          <w:rFonts w:ascii="Times New Roman" w:eastAsia="Calibri" w:hAnsi="Times New Roman" w:cs="Times New Roman"/>
        </w:rPr>
      </w:pPr>
    </w:p>
    <w:p w:rsidR="00267D35" w:rsidRPr="006332CB" w:rsidRDefault="00267D35" w:rsidP="00267D35">
      <w:pPr>
        <w:numPr>
          <w:ilvl w:val="1"/>
          <w:numId w:val="8"/>
        </w:numPr>
        <w:tabs>
          <w:tab w:val="num" w:pos="284"/>
        </w:tabs>
        <w:spacing w:after="0" w:line="240" w:lineRule="auto"/>
        <w:ind w:left="284" w:hanging="426"/>
        <w:jc w:val="both"/>
        <w:rPr>
          <w:rFonts w:ascii="Times New Roman" w:eastAsia="Calibri" w:hAnsi="Times New Roman" w:cs="Times New Roman"/>
        </w:rPr>
      </w:pPr>
      <w:r w:rsidRPr="006332CB">
        <w:rPr>
          <w:rFonts w:ascii="Times New Roman" w:eastAsia="Calibri" w:hAnsi="Times New Roman" w:cs="Times New Roman"/>
          <w:b/>
          <w:bCs/>
        </w:rPr>
        <w:t>WYKONAWCA</w:t>
      </w:r>
      <w:r w:rsidRPr="006332CB">
        <w:rPr>
          <w:rFonts w:ascii="Times New Roman" w:eastAsia="Calibri" w:hAnsi="Times New Roman" w:cs="Times New Roman"/>
        </w:rPr>
        <w:t xml:space="preserve"> zobowiązany jest do zachowania poufności wszelkich informacji stanowiących tajemnicę przedsiębiorstwa w rozumieniu art. 11 ust. 4 ustawy z dnia 16 kwietnia 1993 r. </w:t>
      </w:r>
      <w:r w:rsidRPr="006332CB">
        <w:rPr>
          <w:rFonts w:ascii="Times New Roman" w:eastAsia="Calibri" w:hAnsi="Times New Roman" w:cs="Times New Roman"/>
        </w:rPr>
        <w:br/>
        <w:t xml:space="preserve">o zwalczaniu nieuczciwej konkurencji. </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7. </w:t>
      </w:r>
      <w:r w:rsidRPr="006332CB">
        <w:rPr>
          <w:rFonts w:ascii="Times New Roman" w:eastAsia="Times New Roman" w:hAnsi="Times New Roman" w:cs="Times New Roman"/>
          <w:b/>
          <w:u w:val="single"/>
        </w:rPr>
        <w:tab/>
        <w:t>KARY UMOWNE Z TYTUŁU NIEDOTRZYMANIA OKREŚLONYCH WARUNKÓW</w:t>
      </w:r>
    </w:p>
    <w:p w:rsidR="00267D35" w:rsidRPr="006332CB" w:rsidRDefault="00267D35" w:rsidP="00267D35">
      <w:pPr>
        <w:spacing w:after="0" w:line="240" w:lineRule="auto"/>
        <w:rPr>
          <w:rFonts w:ascii="Times New Roman" w:eastAsia="Times New Roman" w:hAnsi="Times New Roman" w:cs="Times New Roman"/>
          <w:b/>
          <w:u w:val="single"/>
        </w:rPr>
      </w:pPr>
    </w:p>
    <w:p w:rsidR="00267D35" w:rsidRPr="006332CB" w:rsidRDefault="00267D35" w:rsidP="00267D35">
      <w:pPr>
        <w:numPr>
          <w:ilvl w:val="0"/>
          <w:numId w:val="10"/>
        </w:numPr>
        <w:tabs>
          <w:tab w:val="num" w:pos="284"/>
        </w:tabs>
        <w:spacing w:after="0" w:line="240" w:lineRule="auto"/>
        <w:ind w:left="284" w:hanging="283"/>
        <w:jc w:val="both"/>
        <w:rPr>
          <w:rFonts w:ascii="Times New Roman" w:eastAsia="Times New Roman" w:hAnsi="Times New Roman" w:cs="Times New Roman"/>
        </w:rPr>
      </w:pPr>
      <w:r w:rsidRPr="006332CB">
        <w:rPr>
          <w:rFonts w:ascii="Times New Roman" w:eastAsia="Times New Roman" w:hAnsi="Times New Roman" w:cs="Times New Roman"/>
        </w:rPr>
        <w:t xml:space="preserve">W przypadku opóźnienia w wykonaniu dostawy </w:t>
      </w:r>
      <w:r w:rsidRPr="006332CB">
        <w:rPr>
          <w:rFonts w:ascii="Times New Roman" w:eastAsia="Times New Roman" w:hAnsi="Times New Roman" w:cs="Times New Roman"/>
          <w:b/>
        </w:rPr>
        <w:t xml:space="preserve">WYKONAWCA </w:t>
      </w:r>
      <w:r w:rsidRPr="006332CB">
        <w:rPr>
          <w:rFonts w:ascii="Times New Roman" w:eastAsia="Times New Roman" w:hAnsi="Times New Roman" w:cs="Times New Roman"/>
        </w:rPr>
        <w:t xml:space="preserve">jest zobowiązany do zapłaty kar umownych w wysokości 0,5 % wartości niedostarczonego „przedmiotu umowy” brutto za każdy dzień opóźnienia, licząc od następnego dnia po upływie terminu określonego w </w:t>
      </w:r>
      <w:r w:rsidRPr="006332CB">
        <w:rPr>
          <w:rFonts w:ascii="Times New Roman" w:eastAsia="Times New Roman" w:hAnsi="Times New Roman" w:cs="Times New Roman"/>
        </w:rPr>
        <w:sym w:font="Times New Roman" w:char="00A7"/>
      </w:r>
      <w:r w:rsidRPr="006332CB">
        <w:rPr>
          <w:rFonts w:ascii="Times New Roman" w:eastAsia="Times New Roman" w:hAnsi="Times New Roman" w:cs="Times New Roman"/>
        </w:rPr>
        <w:t xml:space="preserve"> 4, ust. 2. </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2.</w:t>
      </w:r>
      <w:r w:rsidRPr="006332CB">
        <w:rPr>
          <w:rFonts w:ascii="Times New Roman" w:eastAsia="Times New Roman" w:hAnsi="Times New Roman" w:cs="Times New Roman"/>
        </w:rPr>
        <w:t xml:space="preserve"> W przypadku opóźnienia w usunięciu wad, wynikających z gwarancji i rękojmi </w:t>
      </w:r>
      <w:r w:rsidRPr="006332CB">
        <w:rPr>
          <w:rFonts w:ascii="Times New Roman" w:eastAsia="Times New Roman" w:hAnsi="Times New Roman" w:cs="Times New Roman"/>
          <w:b/>
          <w:bCs/>
        </w:rPr>
        <w:t xml:space="preserve">WYKONAWCA </w:t>
      </w:r>
      <w:r w:rsidRPr="006332CB">
        <w:rPr>
          <w:rFonts w:ascii="Times New Roman" w:eastAsia="Times New Roman" w:hAnsi="Times New Roman" w:cs="Times New Roman"/>
        </w:rPr>
        <w:t xml:space="preserve">jest zobowiązany do zapłaty kar umownych w wysokości 0,5% wartości „przedmiotu umowy” zawierającego wadę,  za każdy rozpoczęty dzień opóźnienia, licząc od następnego dnia po upływie terminu określonego w  </w:t>
      </w:r>
      <w:r w:rsidRPr="006332CB">
        <w:rPr>
          <w:rFonts w:ascii="Times New Roman" w:eastAsia="Times New Roman" w:hAnsi="Times New Roman" w:cs="Times New Roman"/>
        </w:rPr>
        <w:sym w:font="Times New Roman" w:char="00A7"/>
      </w:r>
      <w:r w:rsidRPr="006332CB">
        <w:rPr>
          <w:rFonts w:ascii="Times New Roman" w:eastAsia="Times New Roman" w:hAnsi="Times New Roman" w:cs="Times New Roman"/>
        </w:rPr>
        <w:t xml:space="preserve">5, ust.3. </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lastRenderedPageBreak/>
        <w:t>3.</w:t>
      </w:r>
      <w:r w:rsidRPr="006332CB">
        <w:rPr>
          <w:rFonts w:ascii="Times New Roman" w:eastAsia="Times New Roman" w:hAnsi="Times New Roman" w:cs="Times New Roman"/>
        </w:rPr>
        <w:t xml:space="preserve"> W przypadku niewykonania umowy z przyczyn niezależnych od </w:t>
      </w:r>
      <w:r w:rsidRPr="006332CB">
        <w:rPr>
          <w:rFonts w:ascii="Times New Roman" w:eastAsia="Times New Roman" w:hAnsi="Times New Roman" w:cs="Times New Roman"/>
          <w:b/>
        </w:rPr>
        <w:t>ZAMAWIAJĄCEGO, WYKONAWCA</w:t>
      </w:r>
      <w:r w:rsidRPr="006332CB">
        <w:rPr>
          <w:rFonts w:ascii="Times New Roman" w:eastAsia="Times New Roman" w:hAnsi="Times New Roman" w:cs="Times New Roman"/>
        </w:rPr>
        <w:t xml:space="preserve"> jest zobowiązany do zapłaty kary umownej w wysokości 20% wartości umowy brutto.</w:t>
      </w:r>
    </w:p>
    <w:p w:rsidR="00267D35" w:rsidRPr="006332CB" w:rsidRDefault="00267D35" w:rsidP="00267D35">
      <w:pPr>
        <w:spacing w:after="0" w:line="240" w:lineRule="auto"/>
        <w:jc w:val="both"/>
        <w:rPr>
          <w:rFonts w:ascii="Times New Roman" w:hAnsi="Times New Roman" w:cs="Times New Roman"/>
        </w:rPr>
      </w:pPr>
    </w:p>
    <w:p w:rsidR="00267D35" w:rsidRPr="006332CB" w:rsidRDefault="00267D35" w:rsidP="00267D35">
      <w:pPr>
        <w:tabs>
          <w:tab w:val="num" w:pos="2487"/>
        </w:tabs>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4.</w:t>
      </w:r>
      <w:r w:rsidRPr="006332CB">
        <w:rPr>
          <w:rFonts w:ascii="Times New Roman" w:eastAsia="Times New Roman" w:hAnsi="Times New Roman" w:cs="Times New Roman"/>
        </w:rPr>
        <w:t xml:space="preserve"> W przypadku odstąpienia od umowy przez </w:t>
      </w:r>
      <w:r w:rsidRPr="006332CB">
        <w:rPr>
          <w:rFonts w:ascii="Times New Roman" w:eastAsia="Times New Roman" w:hAnsi="Times New Roman" w:cs="Times New Roman"/>
          <w:b/>
        </w:rPr>
        <w:t>ZAMAWIAJĄCEGO</w:t>
      </w:r>
      <w:r w:rsidRPr="006332CB">
        <w:rPr>
          <w:rFonts w:ascii="Times New Roman" w:eastAsia="Times New Roman" w:hAnsi="Times New Roman" w:cs="Times New Roman"/>
        </w:rPr>
        <w:t xml:space="preserve"> z przyczyn, za które odpowiada </w:t>
      </w:r>
      <w:r w:rsidRPr="006332CB">
        <w:rPr>
          <w:rFonts w:ascii="Times New Roman" w:eastAsia="Times New Roman" w:hAnsi="Times New Roman" w:cs="Times New Roman"/>
          <w:b/>
        </w:rPr>
        <w:t>WYKONAWCA, WYKONAWCA</w:t>
      </w:r>
      <w:r w:rsidRPr="006332CB">
        <w:rPr>
          <w:rFonts w:ascii="Times New Roman" w:eastAsia="Times New Roman" w:hAnsi="Times New Roman" w:cs="Times New Roman"/>
        </w:rPr>
        <w:t xml:space="preserve"> zapłaci kary umowne w wysokości 20% wartości umowy brutto.</w:t>
      </w:r>
    </w:p>
    <w:p w:rsidR="00267D35" w:rsidRPr="006332CB" w:rsidRDefault="00267D35" w:rsidP="00267D35">
      <w:pPr>
        <w:tabs>
          <w:tab w:val="num" w:pos="2487"/>
        </w:tabs>
        <w:spacing w:after="0" w:line="240" w:lineRule="auto"/>
        <w:jc w:val="both"/>
        <w:rPr>
          <w:rFonts w:ascii="Times New Roman" w:eastAsia="Times New Roman" w:hAnsi="Times New Roman" w:cs="Times New Roman"/>
        </w:rPr>
      </w:pPr>
    </w:p>
    <w:p w:rsidR="00267D35" w:rsidRPr="006332CB" w:rsidRDefault="00267D35" w:rsidP="00267D35">
      <w:pPr>
        <w:pStyle w:val="Akapitzlist"/>
        <w:numPr>
          <w:ilvl w:val="0"/>
          <w:numId w:val="5"/>
        </w:numPr>
        <w:tabs>
          <w:tab w:val="clear" w:pos="720"/>
          <w:tab w:val="num" w:pos="284"/>
          <w:tab w:val="num" w:pos="2487"/>
        </w:tabs>
        <w:ind w:left="284" w:hanging="284"/>
        <w:jc w:val="both"/>
        <w:rPr>
          <w:sz w:val="22"/>
          <w:szCs w:val="22"/>
        </w:rPr>
      </w:pPr>
      <w:r w:rsidRPr="006332CB">
        <w:rPr>
          <w:sz w:val="22"/>
          <w:szCs w:val="22"/>
        </w:rPr>
        <w:t xml:space="preserve">W przypadku wystąpienia szkody przewyższającej wartość kary umownej </w:t>
      </w:r>
      <w:r w:rsidRPr="006332CB">
        <w:rPr>
          <w:b/>
          <w:sz w:val="22"/>
          <w:szCs w:val="22"/>
        </w:rPr>
        <w:t>WYKONAWCA</w:t>
      </w:r>
      <w:r w:rsidRPr="006332CB">
        <w:rPr>
          <w:sz w:val="22"/>
          <w:szCs w:val="22"/>
        </w:rPr>
        <w:t xml:space="preserve"> zapłaci </w:t>
      </w:r>
      <w:r w:rsidRPr="006332CB">
        <w:rPr>
          <w:b/>
          <w:sz w:val="22"/>
          <w:szCs w:val="22"/>
        </w:rPr>
        <w:t>ZAMAWIAJĄCEMU</w:t>
      </w:r>
      <w:r w:rsidRPr="006332CB">
        <w:rPr>
          <w:sz w:val="22"/>
          <w:szCs w:val="22"/>
        </w:rPr>
        <w:t xml:space="preserve"> odszkodowanie uzupełniające do wysokości poniesionej szkody.</w:t>
      </w:r>
    </w:p>
    <w:p w:rsidR="00267D35" w:rsidRPr="006332CB" w:rsidRDefault="00267D35" w:rsidP="00267D35">
      <w:pPr>
        <w:tabs>
          <w:tab w:val="num" w:pos="2487"/>
        </w:tabs>
        <w:jc w:val="both"/>
        <w:rPr>
          <w:rFonts w:ascii="Times New Roman" w:hAnsi="Times New Roman" w:cs="Times New Roman"/>
          <w:b/>
        </w:rPr>
      </w:pPr>
    </w:p>
    <w:p w:rsidR="00267D35" w:rsidRPr="006332CB" w:rsidRDefault="00267D35" w:rsidP="00267D35">
      <w:pPr>
        <w:tabs>
          <w:tab w:val="num" w:pos="2487"/>
        </w:tabs>
        <w:jc w:val="both"/>
        <w:rPr>
          <w:rFonts w:ascii="Times New Roman" w:hAnsi="Times New Roman" w:cs="Times New Roman"/>
        </w:rPr>
      </w:pPr>
      <w:r w:rsidRPr="006332CB">
        <w:rPr>
          <w:rFonts w:ascii="Times New Roman" w:hAnsi="Times New Roman" w:cs="Times New Roman"/>
          <w:b/>
        </w:rPr>
        <w:t xml:space="preserve">6. </w:t>
      </w:r>
      <w:r w:rsidRPr="006332CB">
        <w:rPr>
          <w:rFonts w:ascii="Times New Roman" w:hAnsi="Times New Roman" w:cs="Times New Roman"/>
        </w:rPr>
        <w:t xml:space="preserve">Kary, o których mowa powyżej </w:t>
      </w:r>
      <w:r w:rsidRPr="006332CB">
        <w:rPr>
          <w:rFonts w:ascii="Times New Roman" w:hAnsi="Times New Roman" w:cs="Times New Roman"/>
          <w:b/>
        </w:rPr>
        <w:t xml:space="preserve">WYKONAWCA </w:t>
      </w:r>
      <w:r w:rsidRPr="006332CB">
        <w:rPr>
          <w:rFonts w:ascii="Times New Roman" w:hAnsi="Times New Roman" w:cs="Times New Roman"/>
        </w:rPr>
        <w:t xml:space="preserve">zapłaci na wskazany przez </w:t>
      </w:r>
      <w:r w:rsidRPr="006332CB">
        <w:rPr>
          <w:rFonts w:ascii="Times New Roman" w:hAnsi="Times New Roman" w:cs="Times New Roman"/>
          <w:b/>
        </w:rPr>
        <w:t xml:space="preserve">ZAMAWIAJĄCEGO </w:t>
      </w:r>
      <w:r w:rsidRPr="006332CB">
        <w:rPr>
          <w:rFonts w:ascii="Times New Roman" w:hAnsi="Times New Roman" w:cs="Times New Roman"/>
        </w:rPr>
        <w:t xml:space="preserve">rachunek bankowy przelewem, w terminie 14 dni kalendarzowych od dnia doręczenia mu żądania </w:t>
      </w:r>
      <w:r w:rsidRPr="006332CB">
        <w:rPr>
          <w:rFonts w:ascii="Times New Roman" w:hAnsi="Times New Roman" w:cs="Times New Roman"/>
          <w:b/>
        </w:rPr>
        <w:t>ZAMAWIAJĄCEGO</w:t>
      </w:r>
      <w:r w:rsidRPr="006332CB">
        <w:rPr>
          <w:rFonts w:ascii="Times New Roman" w:hAnsi="Times New Roman" w:cs="Times New Roman"/>
        </w:rPr>
        <w:t xml:space="preserve"> zapłaty kary umownej. Po bezskutecznym upływie terminu </w:t>
      </w:r>
      <w:r w:rsidRPr="006332CB">
        <w:rPr>
          <w:rFonts w:ascii="Times New Roman" w:hAnsi="Times New Roman" w:cs="Times New Roman"/>
          <w:b/>
        </w:rPr>
        <w:t>ZAMAWIAJĄCY</w:t>
      </w:r>
      <w:r w:rsidRPr="006332CB">
        <w:rPr>
          <w:rFonts w:ascii="Times New Roman" w:hAnsi="Times New Roman" w:cs="Times New Roman"/>
        </w:rPr>
        <w:t xml:space="preserve"> ma prawo potrącić kary umowne z należnego wynagrodzenia </w:t>
      </w:r>
      <w:r w:rsidRPr="006332CB">
        <w:rPr>
          <w:rFonts w:ascii="Times New Roman" w:hAnsi="Times New Roman" w:cs="Times New Roman"/>
          <w:b/>
        </w:rPr>
        <w:t>WYKONAWCY.</w:t>
      </w:r>
    </w:p>
    <w:p w:rsidR="00267D35" w:rsidRPr="006332CB" w:rsidRDefault="00267D35" w:rsidP="00267D35">
      <w:pPr>
        <w:spacing w:after="0" w:line="240" w:lineRule="auto"/>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8.</w:t>
      </w:r>
      <w:r w:rsidRPr="006332CB">
        <w:rPr>
          <w:rFonts w:ascii="Times New Roman" w:eastAsia="Times New Roman" w:hAnsi="Times New Roman" w:cs="Times New Roman"/>
          <w:b/>
          <w:u w:val="single"/>
        </w:rPr>
        <w:tab/>
        <w:t>ODSTĄPIENIE OD UMOWY</w:t>
      </w: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1</w:t>
      </w:r>
      <w:r w:rsidRPr="006332CB">
        <w:rPr>
          <w:rFonts w:ascii="Times New Roman" w:eastAsia="Times New Roman" w:hAnsi="Times New Roman" w:cs="Times New Roman"/>
        </w:rPr>
        <w:t>. W razie opóźnienia w wykonaniu umowy z przyczyn zależnych od Wykonawcy</w:t>
      </w:r>
      <w:r>
        <w:rPr>
          <w:rFonts w:ascii="Times New Roman" w:eastAsia="Times New Roman" w:hAnsi="Times New Roman" w:cs="Times New Roman"/>
        </w:rPr>
        <w:t xml:space="preserve"> przekraczającego 14 dni</w:t>
      </w:r>
      <w:r w:rsidRPr="006332CB">
        <w:rPr>
          <w:rFonts w:ascii="Times New Roman" w:eastAsia="Times New Roman" w:hAnsi="Times New Roman" w:cs="Times New Roman"/>
        </w:rPr>
        <w:t>, Zamawiający może</w:t>
      </w:r>
      <w:r>
        <w:rPr>
          <w:rFonts w:ascii="Times New Roman" w:eastAsia="Times New Roman" w:hAnsi="Times New Roman" w:cs="Times New Roman"/>
        </w:rPr>
        <w:t xml:space="preserve"> :</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a) odstąpić od umowy,</w:t>
      </w:r>
      <w:r w:rsidRPr="00A322CA">
        <w:rPr>
          <w:rFonts w:ascii="Times New Roman" w:eastAsia="Times New Roman" w:hAnsi="Times New Roman" w:cs="Times New Roman"/>
        </w:rPr>
        <w:t xml:space="preserve"> </w:t>
      </w:r>
      <w:r>
        <w:rPr>
          <w:rFonts w:ascii="Times New Roman" w:eastAsia="Times New Roman" w:hAnsi="Times New Roman" w:cs="Times New Roman"/>
        </w:rPr>
        <w:t>w przypadku powstania 14 dniowego opóźnienia</w:t>
      </w:r>
      <w:r w:rsidRPr="006332CB">
        <w:rPr>
          <w:rFonts w:ascii="Times New Roman" w:eastAsia="Times New Roman" w:hAnsi="Times New Roman" w:cs="Times New Roman"/>
        </w:rPr>
        <w:t xml:space="preserve"> bez potrzeby wyznaczania dodatkowego terminu i żądać kary umownej z tytułu niewykonania umowy lub,</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b) wyznaczyć dodatkowy termin wykonania umowy, żądając kary umownej za opóźnienie z zagrożeniem odstąpienia od umowy.</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2</w:t>
      </w:r>
      <w:r w:rsidRPr="006332CB">
        <w:rPr>
          <w:rFonts w:ascii="Times New Roman" w:eastAsia="Times New Roman" w:hAnsi="Times New Roman" w:cs="Times New Roman"/>
        </w:rPr>
        <w:t>. Zamawiającemu przysługuje</w:t>
      </w:r>
      <w:r>
        <w:rPr>
          <w:rFonts w:ascii="Times New Roman" w:eastAsia="Times New Roman" w:hAnsi="Times New Roman" w:cs="Times New Roman"/>
        </w:rPr>
        <w:t xml:space="preserve">, </w:t>
      </w:r>
      <w:r w:rsidRPr="006332CB">
        <w:rPr>
          <w:rFonts w:ascii="Times New Roman" w:eastAsia="Times New Roman" w:hAnsi="Times New Roman" w:cs="Times New Roman"/>
        </w:rPr>
        <w:t xml:space="preserve"> prawo do odstąpienia od umowy z przyczyn leżących po stronie Wykonawcy w przypadku gdy: </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a) Wykonawca trzykrotnie nie dochowa terminu dostawy,</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b) Wykonawca dwukrotnie dostarczy towar nie odpowiadający wymaganiom określonym w specyfikacji,</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c) Wykonawca trzykrotnie nie dochowa terminów reklamacji zakreślonych zgodnie z warunkami określonymi w niniejszej umowie,</w:t>
      </w:r>
    </w:p>
    <w:p w:rsidR="00267D35"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d) Wobec przedmiotu dostawy zostanie wydana decyzja odpowiednich organów o wycofaniu z obrotu, wstrzymaniu w obrocie, zakazie wprowadzania,</w:t>
      </w:r>
    </w:p>
    <w:p w:rsidR="00267D35" w:rsidRPr="006332CB" w:rsidRDefault="00267D35" w:rsidP="00267D35">
      <w:pPr>
        <w:spacing w:after="0" w:line="240" w:lineRule="auto"/>
        <w:jc w:val="both"/>
        <w:rPr>
          <w:rFonts w:ascii="Times New Roman" w:eastAsia="Times New Roman" w:hAnsi="Times New Roman" w:cs="Times New Roman"/>
        </w:rPr>
      </w:pPr>
    </w:p>
    <w:p w:rsidR="00267D35" w:rsidRDefault="00267D35" w:rsidP="00267D35">
      <w:pPr>
        <w:spacing w:after="0" w:line="240" w:lineRule="auto"/>
        <w:rPr>
          <w:rFonts w:ascii="Times New Roman" w:eastAsia="Times New Roman" w:hAnsi="Times New Roman" w:cs="Times New Roman"/>
        </w:rPr>
      </w:pPr>
      <w:r w:rsidRPr="001C715C">
        <w:rPr>
          <w:rFonts w:ascii="Times New Roman" w:eastAsia="Times New Roman" w:hAnsi="Times New Roman" w:cs="Times New Roman"/>
          <w:b/>
        </w:rPr>
        <w:t>3.</w:t>
      </w:r>
      <w:r>
        <w:rPr>
          <w:rFonts w:ascii="Times New Roman" w:eastAsia="Times New Roman" w:hAnsi="Times New Roman" w:cs="Times New Roman"/>
        </w:rPr>
        <w:t xml:space="preserve"> Odstąpienie od umowy z przyczyn, o których mowa powyżej w ust. 1 i 2, winno nastąpić </w:t>
      </w:r>
      <w:r>
        <w:rPr>
          <w:rFonts w:ascii="Times New Roman" w:eastAsia="Times New Roman" w:hAnsi="Times New Roman" w:cs="Times New Roman"/>
        </w:rPr>
        <w:br/>
        <w:t xml:space="preserve">w terminie  </w:t>
      </w:r>
      <w:r w:rsidRPr="00336EB7">
        <w:rPr>
          <w:rFonts w:ascii="Times New Roman" w:eastAsia="Times New Roman" w:hAnsi="Times New Roman" w:cs="Times New Roman"/>
        </w:rPr>
        <w:t xml:space="preserve">do dwóch  </w:t>
      </w:r>
      <w:r>
        <w:rPr>
          <w:rFonts w:ascii="Times New Roman" w:eastAsia="Times New Roman" w:hAnsi="Times New Roman" w:cs="Times New Roman"/>
        </w:rPr>
        <w:t>miesięcy od zaistnienia okoliczności stanowiącej podstawę odstąpienia od umowy.</w:t>
      </w:r>
    </w:p>
    <w:p w:rsidR="00267D35" w:rsidRDefault="00267D35" w:rsidP="00267D35">
      <w:pPr>
        <w:spacing w:after="0" w:line="240" w:lineRule="auto"/>
        <w:jc w:val="both"/>
        <w:rPr>
          <w:rFonts w:ascii="Times New Roman" w:eastAsia="Times New Roman" w:hAnsi="Times New Roman" w:cs="Times New Roman"/>
          <w:b/>
          <w:bCs/>
          <w:sz w:val="24"/>
          <w:szCs w:val="24"/>
        </w:rPr>
      </w:pPr>
    </w:p>
    <w:p w:rsidR="00267D35" w:rsidRPr="005A31FE" w:rsidRDefault="00267D35" w:rsidP="00267D35">
      <w:pPr>
        <w:spacing w:after="0" w:line="240" w:lineRule="auto"/>
        <w:jc w:val="both"/>
        <w:rPr>
          <w:rFonts w:ascii="Times New Roman" w:eastAsia="Times New Roman" w:hAnsi="Times New Roman" w:cs="Times New Roman"/>
        </w:rPr>
      </w:pPr>
      <w:r w:rsidRPr="005A31FE">
        <w:rPr>
          <w:rFonts w:ascii="Times New Roman" w:eastAsia="Times New Roman" w:hAnsi="Times New Roman" w:cs="Times New Roman"/>
          <w:b/>
          <w:bCs/>
        </w:rPr>
        <w:t xml:space="preserve">4. </w:t>
      </w:r>
      <w:r w:rsidRPr="005A31FE">
        <w:rPr>
          <w:rFonts w:ascii="Times New Roman" w:eastAsia="Times New Roman" w:hAnsi="Times New Roman" w:cs="Times New Roman"/>
        </w:rPr>
        <w:t xml:space="preserve">Odstąpienie od umowy wywołuje skutek na przyszłość, a </w:t>
      </w:r>
      <w:r w:rsidRPr="005A31FE">
        <w:rPr>
          <w:rFonts w:ascii="Times New Roman" w:eastAsia="Times New Roman" w:hAnsi="Times New Roman" w:cs="Times New Roman"/>
          <w:b/>
          <w:bCs/>
        </w:rPr>
        <w:t>WYKONAWCA</w:t>
      </w:r>
      <w:r>
        <w:rPr>
          <w:rFonts w:ascii="Times New Roman" w:eastAsia="Times New Roman" w:hAnsi="Times New Roman" w:cs="Times New Roman"/>
          <w:b/>
          <w:bCs/>
        </w:rPr>
        <w:t xml:space="preserve"> </w:t>
      </w:r>
      <w:r w:rsidRPr="005A31FE">
        <w:rPr>
          <w:rFonts w:ascii="Times New Roman" w:eastAsia="Times New Roman" w:hAnsi="Times New Roman" w:cs="Times New Roman"/>
        </w:rPr>
        <w:t xml:space="preserve">jest uprawniony do części wynagrodzenia odpowiadającego zakresami dostaw należycie wykonanych od dnia odstąpienia od umowy, na podstawie protokołu odbioru tych dostaw, określającego stan zrealizowanych przez </w:t>
      </w:r>
      <w:r w:rsidRPr="005A31FE">
        <w:rPr>
          <w:rFonts w:ascii="Times New Roman" w:eastAsia="Times New Roman" w:hAnsi="Times New Roman" w:cs="Times New Roman"/>
          <w:b/>
          <w:bCs/>
        </w:rPr>
        <w:t>WYKONAWCĘ</w:t>
      </w:r>
      <w:r w:rsidRPr="005A31FE">
        <w:rPr>
          <w:rFonts w:ascii="Times New Roman" w:eastAsia="Times New Roman" w:hAnsi="Times New Roman" w:cs="Times New Roman"/>
        </w:rPr>
        <w:t xml:space="preserve"> dostaw oraz stan zrealizowanych przez </w:t>
      </w:r>
      <w:r w:rsidRPr="005A31FE">
        <w:rPr>
          <w:rFonts w:ascii="Times New Roman" w:eastAsia="Times New Roman" w:hAnsi="Times New Roman" w:cs="Times New Roman"/>
          <w:b/>
          <w:bCs/>
        </w:rPr>
        <w:t>ZAMAWIAJĄCEGO</w:t>
      </w:r>
      <w:r>
        <w:rPr>
          <w:rFonts w:ascii="Times New Roman" w:eastAsia="Times New Roman" w:hAnsi="Times New Roman" w:cs="Times New Roman"/>
          <w:b/>
          <w:bCs/>
        </w:rPr>
        <w:t xml:space="preserve"> </w:t>
      </w:r>
      <w:r w:rsidRPr="005A31FE">
        <w:rPr>
          <w:rFonts w:ascii="Times New Roman" w:eastAsia="Times New Roman" w:hAnsi="Times New Roman" w:cs="Times New Roman"/>
        </w:rPr>
        <w:t xml:space="preserve">płatności. </w:t>
      </w:r>
    </w:p>
    <w:p w:rsidR="00267D35" w:rsidRPr="005A31FE" w:rsidRDefault="00267D35" w:rsidP="00267D35">
      <w:pPr>
        <w:spacing w:after="0" w:line="240" w:lineRule="auto"/>
        <w:jc w:val="both"/>
        <w:rPr>
          <w:rFonts w:ascii="Times New Roman" w:eastAsia="Times New Roman" w:hAnsi="Times New Roman" w:cs="Times New Roman"/>
        </w:rPr>
      </w:pPr>
    </w:p>
    <w:p w:rsidR="00267D35" w:rsidRPr="005A31FE" w:rsidRDefault="00267D35" w:rsidP="00267D35">
      <w:pPr>
        <w:spacing w:after="0" w:line="240" w:lineRule="auto"/>
        <w:jc w:val="both"/>
        <w:rPr>
          <w:rFonts w:ascii="Times New Roman" w:eastAsia="Times New Roman" w:hAnsi="Times New Roman" w:cs="Times New Roman"/>
        </w:rPr>
      </w:pPr>
      <w:r w:rsidRPr="005A31FE">
        <w:rPr>
          <w:rFonts w:ascii="Times New Roman" w:eastAsia="Times New Roman" w:hAnsi="Times New Roman" w:cs="Times New Roman"/>
          <w:b/>
          <w:bCs/>
        </w:rPr>
        <w:t>5.</w:t>
      </w:r>
      <w:r w:rsidRPr="005A31FE">
        <w:rPr>
          <w:rFonts w:ascii="Times New Roman" w:eastAsia="Times New Roman" w:hAnsi="Times New Roman" w:cs="Times New Roman"/>
        </w:rPr>
        <w:t xml:space="preserve"> Umowa może być rozwiązana w każdym czasie na mocy porozumienia Stron zawartego w formie pisemnej pod rygorem nieważności. </w:t>
      </w:r>
    </w:p>
    <w:p w:rsidR="00267D35" w:rsidRDefault="00267D35" w:rsidP="00267D35">
      <w:pPr>
        <w:spacing w:after="0" w:line="240" w:lineRule="auto"/>
        <w:rPr>
          <w:rFonts w:ascii="Times New Roman" w:eastAsia="Times New Roman" w:hAnsi="Times New Roman" w:cs="Times New Roman"/>
        </w:rPr>
      </w:pPr>
    </w:p>
    <w:p w:rsidR="00267D35"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9.</w:t>
      </w:r>
      <w:r w:rsidRPr="006332CB">
        <w:rPr>
          <w:rFonts w:ascii="Times New Roman" w:eastAsia="Times New Roman" w:hAnsi="Times New Roman" w:cs="Times New Roman"/>
          <w:b/>
          <w:u w:val="single"/>
        </w:rPr>
        <w:tab/>
        <w:t>KLAUZULA PRAWNA</w:t>
      </w: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numPr>
          <w:ilvl w:val="0"/>
          <w:numId w:val="11"/>
        </w:numPr>
        <w:spacing w:after="0" w:line="240" w:lineRule="auto"/>
        <w:ind w:left="284" w:hanging="284"/>
        <w:jc w:val="both"/>
        <w:rPr>
          <w:rFonts w:ascii="Times New Roman" w:eastAsia="Times New Roman" w:hAnsi="Times New Roman" w:cs="Times New Roman"/>
        </w:rPr>
      </w:pPr>
      <w:r w:rsidRPr="006332CB">
        <w:rPr>
          <w:rFonts w:ascii="Times New Roman" w:eastAsia="Times New Roman" w:hAnsi="Times New Roman" w:cs="Times New Roman"/>
        </w:rPr>
        <w:t>Strony zobowiązują się w przypadku sporów zaistniałych z tytułu umowy, dążyć do osiągnięcia porozumienia.</w:t>
      </w:r>
    </w:p>
    <w:p w:rsidR="00267D35" w:rsidRPr="006332CB" w:rsidRDefault="00267D35" w:rsidP="00267D35">
      <w:pPr>
        <w:spacing w:after="0" w:line="240" w:lineRule="auto"/>
        <w:ind w:left="284"/>
        <w:jc w:val="both"/>
        <w:rPr>
          <w:rFonts w:ascii="Times New Roman" w:eastAsia="Times New Roman" w:hAnsi="Times New Roman" w:cs="Times New Roman"/>
        </w:rPr>
      </w:pPr>
    </w:p>
    <w:p w:rsidR="00267D35" w:rsidRPr="006332CB" w:rsidRDefault="00267D35" w:rsidP="00267D35">
      <w:pPr>
        <w:numPr>
          <w:ilvl w:val="0"/>
          <w:numId w:val="11"/>
        </w:numPr>
        <w:spacing w:after="0" w:line="240" w:lineRule="auto"/>
        <w:ind w:left="284" w:hanging="284"/>
        <w:jc w:val="both"/>
        <w:rPr>
          <w:rFonts w:ascii="Times New Roman" w:eastAsia="Times New Roman" w:hAnsi="Times New Roman" w:cs="Times New Roman"/>
        </w:rPr>
      </w:pPr>
      <w:r w:rsidRPr="006332CB">
        <w:rPr>
          <w:rFonts w:ascii="Times New Roman" w:eastAsia="Times New Roman" w:hAnsi="Times New Roman" w:cs="Times New Roman"/>
        </w:rPr>
        <w:t xml:space="preserve">W przypadku gdy strony nie mogą osiągnąć porozumienia, rozstrzygnięcie nastąpi przez Polski Sąd Powszechny właściwy dla siedziby </w:t>
      </w:r>
      <w:r w:rsidRPr="006332CB">
        <w:rPr>
          <w:rFonts w:ascii="Times New Roman" w:eastAsia="Times New Roman" w:hAnsi="Times New Roman" w:cs="Times New Roman"/>
          <w:b/>
        </w:rPr>
        <w:t xml:space="preserve">ZAMAWIAJĄCEGO </w:t>
      </w:r>
      <w:r w:rsidRPr="006332CB">
        <w:rPr>
          <w:rFonts w:ascii="Times New Roman" w:eastAsia="Times New Roman" w:hAnsi="Times New Roman" w:cs="Times New Roman"/>
        </w:rPr>
        <w:t>i na podstawie prawa polskiego.</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numPr>
          <w:ilvl w:val="0"/>
          <w:numId w:val="11"/>
        </w:numPr>
        <w:spacing w:after="0" w:line="240" w:lineRule="auto"/>
        <w:ind w:left="284" w:hanging="284"/>
        <w:jc w:val="both"/>
        <w:rPr>
          <w:rFonts w:ascii="Times New Roman" w:eastAsia="Times New Roman" w:hAnsi="Times New Roman" w:cs="Times New Roman"/>
        </w:rPr>
      </w:pPr>
      <w:r w:rsidRPr="006332CB">
        <w:rPr>
          <w:rFonts w:ascii="Times New Roman" w:eastAsia="Times New Roman" w:hAnsi="Times New Roman" w:cs="Times New Roman"/>
        </w:rPr>
        <w:t xml:space="preserve">W sprawach nie unormowanych niniejszą umową mają zastosowanie odpowiednie przepisy Prawa Polskiego, Kodeksu Cywilnego, ustawy - Prawo Zamówień Publicznych, oraz Specyfikacji Istotnych Warunków Zamówienia i oferty </w:t>
      </w:r>
      <w:r w:rsidRPr="006332CB">
        <w:rPr>
          <w:rFonts w:ascii="Times New Roman" w:eastAsia="Times New Roman" w:hAnsi="Times New Roman" w:cs="Times New Roman"/>
          <w:b/>
        </w:rPr>
        <w:t>WYKONAWCY</w:t>
      </w:r>
      <w:r w:rsidRPr="006332CB">
        <w:rPr>
          <w:rFonts w:ascii="Times New Roman" w:eastAsia="Times New Roman" w:hAnsi="Times New Roman" w:cs="Times New Roman"/>
        </w:rPr>
        <w:t>.</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66B90" w:rsidRDefault="00267D35" w:rsidP="00267D35">
      <w:pPr>
        <w:numPr>
          <w:ilvl w:val="0"/>
          <w:numId w:val="11"/>
        </w:numPr>
        <w:spacing w:after="0" w:line="240" w:lineRule="auto"/>
        <w:ind w:left="284" w:hanging="284"/>
        <w:jc w:val="both"/>
        <w:rPr>
          <w:rFonts w:ascii="Times New Roman" w:eastAsia="Times New Roman" w:hAnsi="Times New Roman" w:cs="Times New Roman"/>
        </w:rPr>
      </w:pPr>
      <w:r w:rsidRPr="006332CB">
        <w:rPr>
          <w:rFonts w:ascii="Times New Roman" w:eastAsia="Times New Roman" w:hAnsi="Times New Roman" w:cs="Times New Roman"/>
        </w:rPr>
        <w:t xml:space="preserve">W przypadku sprzeczności pomiędzy postanowieniami zawartymi w w/w aktach, pierwszeństwo </w:t>
      </w:r>
      <w:r w:rsidRPr="006332CB">
        <w:rPr>
          <w:rFonts w:ascii="Times New Roman" w:eastAsia="Times New Roman" w:hAnsi="Times New Roman" w:cs="Times New Roman"/>
        </w:rPr>
        <w:br/>
        <w:t xml:space="preserve">w zastosowaniu mają postanowienia korzystniejsze dla </w:t>
      </w:r>
      <w:r w:rsidRPr="006332CB">
        <w:rPr>
          <w:rFonts w:ascii="Times New Roman" w:eastAsia="Times New Roman" w:hAnsi="Times New Roman" w:cs="Times New Roman"/>
          <w:b/>
        </w:rPr>
        <w:t>ZAMAWIAJĄCEGO.</w:t>
      </w:r>
    </w:p>
    <w:p w:rsidR="00267D35" w:rsidRDefault="00267D35" w:rsidP="00267D35">
      <w:pPr>
        <w:pStyle w:val="Akapitzlist"/>
      </w:pPr>
    </w:p>
    <w:p w:rsidR="00267D35" w:rsidRPr="006332CB" w:rsidRDefault="00267D35" w:rsidP="00267D35">
      <w:pPr>
        <w:spacing w:after="0" w:line="240" w:lineRule="auto"/>
        <w:rPr>
          <w:rFonts w:ascii="Times New Roman" w:eastAsia="Times New Roman" w:hAnsi="Times New Roman" w:cs="Times New Roman"/>
          <w:b/>
          <w:u w:val="single"/>
        </w:rPr>
      </w:pPr>
    </w:p>
    <w:p w:rsidR="00267D35" w:rsidRPr="006332CB" w:rsidRDefault="00267D35" w:rsidP="00267D35">
      <w:pPr>
        <w:spacing w:after="0" w:line="240" w:lineRule="auto"/>
        <w:ind w:left="540" w:hanging="540"/>
        <w:jc w:val="both"/>
        <w:rPr>
          <w:rFonts w:ascii="Times New Roman" w:eastAsia="Times New Roman" w:hAnsi="Times New Roman" w:cs="Times New Roman"/>
          <w:b/>
          <w:bCs/>
          <w:iCs/>
          <w:u w:val="single"/>
        </w:rPr>
      </w:pPr>
      <w:r w:rsidRPr="006332CB">
        <w:rPr>
          <w:rFonts w:ascii="Times New Roman" w:eastAsia="Times New Roman" w:hAnsi="Times New Roman" w:cs="Times New Roman"/>
          <w:b/>
          <w:bCs/>
          <w:u w:val="single"/>
        </w:rPr>
        <w:sym w:font="Times New Roman" w:char="00A7"/>
      </w:r>
      <w:r w:rsidRPr="006332CB">
        <w:rPr>
          <w:rFonts w:ascii="Times New Roman" w:eastAsia="Times New Roman" w:hAnsi="Times New Roman" w:cs="Times New Roman"/>
          <w:b/>
          <w:bCs/>
          <w:u w:val="single"/>
        </w:rPr>
        <w:t xml:space="preserve"> 10.   ZMIANA ZAWARTEJ UMOWY (ANEKS</w:t>
      </w:r>
      <w:r w:rsidRPr="006332CB">
        <w:rPr>
          <w:rFonts w:ascii="Times New Roman" w:eastAsia="Times New Roman" w:hAnsi="Times New Roman" w:cs="Times New Roman"/>
          <w:b/>
          <w:bCs/>
          <w:iCs/>
          <w:u w:val="single"/>
        </w:rPr>
        <w:t>)</w:t>
      </w:r>
    </w:p>
    <w:p w:rsidR="00267D35" w:rsidRPr="006332CB" w:rsidRDefault="00267D35" w:rsidP="00267D35">
      <w:pPr>
        <w:spacing w:after="0" w:line="240" w:lineRule="auto"/>
        <w:ind w:left="540" w:hanging="540"/>
        <w:jc w:val="both"/>
        <w:rPr>
          <w:rFonts w:ascii="Times New Roman" w:eastAsia="Times New Roman" w:hAnsi="Times New Roman" w:cs="Times New Roman"/>
          <w:b/>
          <w:bCs/>
          <w:iCs/>
          <w:u w:val="single"/>
        </w:rPr>
      </w:pPr>
    </w:p>
    <w:p w:rsidR="00267D35" w:rsidRPr="006332CB" w:rsidRDefault="00267D35" w:rsidP="00267D35">
      <w:pPr>
        <w:tabs>
          <w:tab w:val="left" w:pos="284"/>
        </w:tabs>
        <w:spacing w:after="0" w:line="240" w:lineRule="auto"/>
        <w:rPr>
          <w:rFonts w:ascii="Times New Roman" w:eastAsia="Times New Roman" w:hAnsi="Times New Roman" w:cs="Times New Roman"/>
        </w:rPr>
      </w:pPr>
      <w:r w:rsidRPr="006332CB">
        <w:rPr>
          <w:rFonts w:ascii="Times New Roman" w:eastAsia="Times New Roman" w:hAnsi="Times New Roman" w:cs="Times New Roman"/>
          <w:b/>
          <w:bCs/>
          <w:iCs/>
        </w:rPr>
        <w:t>1.</w:t>
      </w:r>
      <w:r w:rsidRPr="006332CB">
        <w:rPr>
          <w:rFonts w:ascii="Times New Roman" w:eastAsia="Times New Roman" w:hAnsi="Times New Roman" w:cs="Times New Roman"/>
          <w:b/>
          <w:bCs/>
          <w:iCs/>
        </w:rPr>
        <w:tab/>
      </w:r>
      <w:r w:rsidRPr="006332CB">
        <w:rPr>
          <w:rFonts w:ascii="Times New Roman" w:eastAsia="Times New Roman" w:hAnsi="Times New Roman" w:cs="Times New Roman"/>
        </w:rPr>
        <w:t>Wszelkie zmiany niniejszej Umowy wymagają pod rygorem nieważności formy pisemnej.</w:t>
      </w:r>
    </w:p>
    <w:p w:rsidR="00267D35" w:rsidRPr="006332CB" w:rsidRDefault="00267D35" w:rsidP="00267D35">
      <w:pPr>
        <w:tabs>
          <w:tab w:val="left" w:pos="284"/>
        </w:tabs>
        <w:spacing w:after="0" w:line="240" w:lineRule="auto"/>
        <w:rPr>
          <w:rFonts w:ascii="Times New Roman" w:eastAsia="Times New Roman" w:hAnsi="Times New Roman" w:cs="Times New Roman"/>
        </w:rPr>
      </w:pPr>
    </w:p>
    <w:p w:rsidR="00267D35" w:rsidRPr="006332CB" w:rsidRDefault="00267D35" w:rsidP="00267D35">
      <w:pPr>
        <w:spacing w:after="0" w:line="240" w:lineRule="auto"/>
        <w:ind w:left="284" w:hanging="284"/>
        <w:rPr>
          <w:rFonts w:ascii="Times New Roman" w:eastAsia="Times New Roman" w:hAnsi="Times New Roman" w:cs="Times New Roman"/>
          <w:b/>
          <w:bCs/>
        </w:rPr>
      </w:pPr>
      <w:r w:rsidRPr="006332CB">
        <w:rPr>
          <w:rFonts w:ascii="Times New Roman" w:eastAsia="Times New Roman" w:hAnsi="Times New Roman" w:cs="Times New Roman"/>
          <w:b/>
          <w:bCs/>
          <w:iCs/>
        </w:rPr>
        <w:t>2.</w:t>
      </w:r>
      <w:r w:rsidRPr="006332CB">
        <w:rPr>
          <w:rFonts w:ascii="Times New Roman" w:eastAsia="Times New Roman" w:hAnsi="Times New Roman" w:cs="Times New Roman"/>
          <w:b/>
          <w:bCs/>
          <w:iCs/>
        </w:rPr>
        <w:tab/>
      </w:r>
      <w:r w:rsidRPr="006332CB">
        <w:rPr>
          <w:rFonts w:ascii="Times New Roman" w:eastAsia="Times New Roman" w:hAnsi="Times New Roman" w:cs="Times New Roman"/>
        </w:rPr>
        <w:t xml:space="preserve">Na podstawie art. 144, ust. 1 ustawy Prawo zamówień publicznych </w:t>
      </w:r>
      <w:r w:rsidRPr="006332CB">
        <w:rPr>
          <w:rFonts w:ascii="Times New Roman" w:eastAsia="Times New Roman" w:hAnsi="Times New Roman" w:cs="Times New Roman"/>
          <w:b/>
        </w:rPr>
        <w:t>ZAMAWIAJĄCY</w:t>
      </w:r>
      <w:r w:rsidRPr="006332CB">
        <w:rPr>
          <w:rFonts w:ascii="Times New Roman" w:eastAsia="Times New Roman" w:hAnsi="Times New Roman" w:cs="Times New Roman"/>
        </w:rPr>
        <w:t xml:space="preserve"> przewiduje zmiany zawartej Umowy w formie aneksu, w szczególności w następujących sytuacjach</w:t>
      </w:r>
      <w:r w:rsidRPr="006332CB">
        <w:rPr>
          <w:rFonts w:ascii="Times New Roman" w:eastAsia="Times New Roman" w:hAnsi="Times New Roman" w:cs="Times New Roman"/>
          <w:bCs/>
        </w:rPr>
        <w:t>:</w:t>
      </w:r>
      <w:r w:rsidRPr="006332CB">
        <w:rPr>
          <w:rFonts w:ascii="Times New Roman" w:eastAsia="Times New Roman" w:hAnsi="Times New Roman" w:cs="Times New Roman"/>
          <w:b/>
          <w:bCs/>
        </w:rPr>
        <w:t xml:space="preserve"> </w:t>
      </w:r>
    </w:p>
    <w:p w:rsidR="00267D35" w:rsidRPr="006332CB" w:rsidRDefault="00267D35" w:rsidP="00267D35">
      <w:pPr>
        <w:numPr>
          <w:ilvl w:val="0"/>
          <w:numId w:val="9"/>
        </w:numPr>
        <w:autoSpaceDE w:val="0"/>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267D35" w:rsidRPr="006332CB" w:rsidRDefault="00267D35" w:rsidP="00267D35">
      <w:pPr>
        <w:numPr>
          <w:ilvl w:val="0"/>
          <w:numId w:val="9"/>
        </w:numPr>
        <w:autoSpaceDE w:val="0"/>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zmiany nazw, siedziby stron umowy, numerów kont bankowych,</w:t>
      </w:r>
    </w:p>
    <w:p w:rsidR="00267D35" w:rsidRPr="006332CB" w:rsidRDefault="00267D35" w:rsidP="00267D35">
      <w:pPr>
        <w:numPr>
          <w:ilvl w:val="0"/>
          <w:numId w:val="9"/>
        </w:numPr>
        <w:tabs>
          <w:tab w:val="left" w:pos="709"/>
        </w:tabs>
        <w:autoSpaceDE w:val="0"/>
        <w:spacing w:after="0" w:line="23" w:lineRule="atLeast"/>
        <w:jc w:val="both"/>
        <w:rPr>
          <w:rFonts w:ascii="Times New Roman" w:eastAsia="Times New Roman" w:hAnsi="Times New Roman" w:cs="Times New Roman"/>
        </w:rPr>
      </w:pPr>
      <w:r w:rsidRPr="006332CB">
        <w:rPr>
          <w:rFonts w:ascii="Times New Roman" w:eastAsia="Times New Roman" w:hAnsi="Times New Roman" w:cs="Times New Roman"/>
        </w:rPr>
        <w:t xml:space="preserve">jeżeli Wykonawca zaoferuje nowszy model zaoferowanego przedmiotu umowy, a opisany </w:t>
      </w:r>
      <w:r w:rsidRPr="006332CB">
        <w:rPr>
          <w:rFonts w:ascii="Times New Roman" w:eastAsia="Times New Roman" w:hAnsi="Times New Roman" w:cs="Times New Roman"/>
        </w:rPr>
        <w:br/>
        <w:t>w Specyfikacji Istotnych Warunków Zamówienia nie znajduje się już w sprzedaży lub nie jest produkowany.</w:t>
      </w:r>
    </w:p>
    <w:p w:rsidR="00267D35" w:rsidRPr="006332CB" w:rsidRDefault="00267D35" w:rsidP="00267D35">
      <w:pPr>
        <w:autoSpaceDE w:val="0"/>
        <w:spacing w:after="0" w:line="240" w:lineRule="auto"/>
        <w:ind w:left="1080" w:hanging="720"/>
        <w:jc w:val="both"/>
        <w:rPr>
          <w:rFonts w:ascii="Times New Roman" w:eastAsia="Times New Roman" w:hAnsi="Times New Roman" w:cs="Times New Roman"/>
        </w:rPr>
      </w:pPr>
    </w:p>
    <w:p w:rsidR="00267D35" w:rsidRPr="006332CB" w:rsidRDefault="00267D35" w:rsidP="00267D35">
      <w:pPr>
        <w:tabs>
          <w:tab w:val="left" w:pos="426"/>
        </w:tabs>
        <w:autoSpaceDE w:val="0"/>
        <w:spacing w:after="0" w:line="240" w:lineRule="auto"/>
        <w:ind w:left="180" w:hanging="180"/>
        <w:jc w:val="both"/>
        <w:rPr>
          <w:rFonts w:ascii="Times New Roman" w:eastAsia="Times New Roman" w:hAnsi="Times New Roman" w:cs="Times New Roman"/>
        </w:rPr>
      </w:pPr>
      <w:r w:rsidRPr="006332CB">
        <w:rPr>
          <w:rFonts w:ascii="Times New Roman" w:eastAsia="Times New Roman" w:hAnsi="Times New Roman" w:cs="Times New Roman"/>
          <w:b/>
        </w:rPr>
        <w:t>3.</w:t>
      </w:r>
      <w:r w:rsidRPr="006332CB">
        <w:rPr>
          <w:rFonts w:ascii="Times New Roman" w:eastAsia="Times New Roman" w:hAnsi="Times New Roman" w:cs="Times New Roman"/>
          <w:b/>
        </w:rPr>
        <w:tab/>
      </w:r>
      <w:r w:rsidRPr="006332CB">
        <w:rPr>
          <w:rFonts w:ascii="Times New Roman" w:eastAsia="Times New Roman" w:hAnsi="Times New Roman" w:cs="Times New Roman"/>
        </w:rPr>
        <w:t>Warunkiem zmiany treści umowy jest podpisanie protokołu konieczności.</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spacing w:after="0" w:line="240" w:lineRule="auto"/>
        <w:jc w:val="both"/>
        <w:rPr>
          <w:rFonts w:ascii="Times New Roman" w:eastAsia="Times New Roman" w:hAnsi="Times New Roman" w:cs="Times New Roman"/>
          <w:b/>
          <w:u w:val="single"/>
        </w:rPr>
      </w:pPr>
      <w:r w:rsidRPr="006332CB">
        <w:rPr>
          <w:rFonts w:ascii="Times New Roman" w:eastAsia="Times New Roman" w:hAnsi="Times New Roman" w:cs="Times New Roman"/>
          <w:b/>
          <w:u w:val="single"/>
        </w:rPr>
        <w:t xml:space="preserve"> </w:t>
      </w:r>
      <w:r w:rsidRPr="006332CB">
        <w:rPr>
          <w:rFonts w:ascii="Times New Roman" w:eastAsia="Times New Roman" w:hAnsi="Times New Roman" w:cs="Times New Roman"/>
          <w:b/>
          <w:u w:val="single"/>
        </w:rPr>
        <w:sym w:font="Times New Roman" w:char="00A7"/>
      </w:r>
      <w:r w:rsidRPr="006332CB">
        <w:rPr>
          <w:rFonts w:ascii="Times New Roman" w:eastAsia="Times New Roman" w:hAnsi="Times New Roman" w:cs="Times New Roman"/>
          <w:b/>
          <w:u w:val="single"/>
        </w:rPr>
        <w:t xml:space="preserve"> 11. </w:t>
      </w:r>
      <w:r w:rsidRPr="006332CB">
        <w:rPr>
          <w:rFonts w:ascii="Times New Roman" w:eastAsia="Times New Roman" w:hAnsi="Times New Roman" w:cs="Times New Roman"/>
          <w:b/>
          <w:u w:val="single"/>
        </w:rPr>
        <w:tab/>
        <w:t>POSTANOWIENIA KOŃCOWE</w:t>
      </w:r>
    </w:p>
    <w:p w:rsidR="00267D35" w:rsidRPr="006332CB" w:rsidRDefault="00267D35" w:rsidP="00267D35">
      <w:pPr>
        <w:spacing w:after="0" w:line="240" w:lineRule="auto"/>
        <w:jc w:val="both"/>
        <w:rPr>
          <w:rFonts w:ascii="Times New Roman" w:eastAsia="Times New Roman" w:hAnsi="Times New Roman" w:cs="Times New Roman"/>
          <w:b/>
          <w:u w:val="single"/>
        </w:rPr>
      </w:pPr>
    </w:p>
    <w:p w:rsidR="00267D35" w:rsidRPr="006332CB" w:rsidRDefault="00267D35" w:rsidP="00267D35">
      <w:pPr>
        <w:numPr>
          <w:ilvl w:val="0"/>
          <w:numId w:val="6"/>
        </w:numPr>
        <w:tabs>
          <w:tab w:val="clear" w:pos="360"/>
          <w:tab w:val="num" w:pos="284"/>
        </w:tabs>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Umowa została sporządzona w 2 jednobrzmiących egzemplarzach z przeznaczeniem po jednym egzemplarzu dla każdej ze stron.</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numPr>
          <w:ilvl w:val="0"/>
          <w:numId w:val="6"/>
        </w:numPr>
        <w:tabs>
          <w:tab w:val="clear" w:pos="360"/>
          <w:tab w:val="num" w:pos="284"/>
        </w:tabs>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Ewentualne zmiany umowy muszą być uzgodnione przez obie strony w formie pisemnej pod rygorem nieważności.</w:t>
      </w: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ab/>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b/>
        </w:rPr>
      </w:pPr>
      <w:r w:rsidRPr="006332CB">
        <w:rPr>
          <w:rFonts w:ascii="Times New Roman" w:eastAsia="Times New Roman" w:hAnsi="Times New Roman" w:cs="Times New Roman"/>
        </w:rPr>
        <w:t xml:space="preserve">         </w:t>
      </w:r>
      <w:r w:rsidRPr="006332CB">
        <w:rPr>
          <w:rFonts w:ascii="Times New Roman" w:eastAsia="Times New Roman" w:hAnsi="Times New Roman" w:cs="Times New Roman"/>
          <w:b/>
        </w:rPr>
        <w:t>WYKONAWCA:</w:t>
      </w:r>
      <w:r w:rsidRPr="006332CB">
        <w:rPr>
          <w:rFonts w:ascii="Times New Roman" w:eastAsia="Times New Roman" w:hAnsi="Times New Roman" w:cs="Times New Roman"/>
          <w:b/>
        </w:rPr>
        <w:tab/>
      </w:r>
      <w:r w:rsidRPr="006332CB">
        <w:rPr>
          <w:rFonts w:ascii="Times New Roman" w:eastAsia="Times New Roman" w:hAnsi="Times New Roman" w:cs="Times New Roman"/>
          <w:b/>
        </w:rPr>
        <w:tab/>
      </w:r>
      <w:r w:rsidRPr="006332CB">
        <w:rPr>
          <w:rFonts w:ascii="Times New Roman" w:eastAsia="Times New Roman" w:hAnsi="Times New Roman" w:cs="Times New Roman"/>
          <w:b/>
        </w:rPr>
        <w:tab/>
      </w:r>
      <w:r w:rsidRPr="006332CB">
        <w:rPr>
          <w:rFonts w:ascii="Times New Roman" w:eastAsia="Times New Roman" w:hAnsi="Times New Roman" w:cs="Times New Roman"/>
          <w:b/>
        </w:rPr>
        <w:tab/>
      </w:r>
      <w:r w:rsidRPr="006332CB">
        <w:rPr>
          <w:rFonts w:ascii="Times New Roman" w:eastAsia="Times New Roman" w:hAnsi="Times New Roman" w:cs="Times New Roman"/>
          <w:b/>
        </w:rPr>
        <w:tab/>
        <w:t>ZAMAWIAJĄCY:</w:t>
      </w:r>
    </w:p>
    <w:p w:rsidR="00267D35" w:rsidRPr="006332CB" w:rsidRDefault="00267D35" w:rsidP="00267D35">
      <w:pPr>
        <w:spacing w:after="0" w:line="240" w:lineRule="auto"/>
        <w:jc w:val="both"/>
        <w:rPr>
          <w:rFonts w:ascii="Times New Roman" w:eastAsia="Times New Roman" w:hAnsi="Times New Roman" w:cs="Times New Roman"/>
          <w:b/>
        </w:rPr>
      </w:pPr>
    </w:p>
    <w:p w:rsidR="00267D35" w:rsidRPr="006332CB" w:rsidRDefault="00267D35" w:rsidP="00267D35">
      <w:pPr>
        <w:spacing w:after="0" w:line="240" w:lineRule="auto"/>
        <w:jc w:val="both"/>
        <w:rPr>
          <w:rFonts w:ascii="Times New Roman" w:eastAsia="Times New Roman" w:hAnsi="Times New Roman" w:cs="Times New Roman"/>
          <w:b/>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b/>
        </w:rPr>
        <w:tab/>
      </w:r>
      <w:r w:rsidRPr="006332CB">
        <w:rPr>
          <w:rFonts w:ascii="Times New Roman" w:eastAsia="Times New Roman" w:hAnsi="Times New Roman" w:cs="Times New Roman"/>
        </w:rPr>
        <w:t>……………………..</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rPr>
      </w:pPr>
    </w:p>
    <w:p w:rsidR="00267D35" w:rsidRPr="006332CB" w:rsidRDefault="00267D35" w:rsidP="00267D35">
      <w:pPr>
        <w:spacing w:after="0" w:line="240" w:lineRule="auto"/>
        <w:jc w:val="both"/>
        <w:rPr>
          <w:rFonts w:ascii="Times New Roman" w:eastAsia="Times New Roman" w:hAnsi="Times New Roman" w:cs="Times New Roman"/>
        </w:rPr>
      </w:pPr>
      <w:r w:rsidRPr="006332CB">
        <w:rPr>
          <w:rFonts w:ascii="Times New Roman" w:eastAsia="Times New Roman" w:hAnsi="Times New Roman" w:cs="Times New Roman"/>
        </w:rPr>
        <w:tab/>
        <w:t>……………………...</w:t>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r>
      <w:r w:rsidRPr="006332CB">
        <w:rPr>
          <w:rFonts w:ascii="Times New Roman" w:eastAsia="Times New Roman" w:hAnsi="Times New Roman" w:cs="Times New Roman"/>
        </w:rPr>
        <w:tab/>
        <w:t>………………………….</w:t>
      </w:r>
    </w:p>
    <w:p w:rsidR="00267D35" w:rsidRPr="00465D78" w:rsidRDefault="00267D35" w:rsidP="00267D35">
      <w:pPr>
        <w:rPr>
          <w:rFonts w:ascii="Times New Roman" w:hAnsi="Times New Roman" w:cs="Times New Roman"/>
          <w:i/>
          <w:sz w:val="20"/>
          <w:szCs w:val="20"/>
        </w:rPr>
      </w:pPr>
    </w:p>
    <w:p w:rsidR="00D221EA" w:rsidRPr="00465D78" w:rsidRDefault="00D221EA" w:rsidP="00267D35">
      <w:pPr>
        <w:spacing w:after="0" w:line="240" w:lineRule="auto"/>
        <w:jc w:val="right"/>
        <w:rPr>
          <w:rFonts w:ascii="Times New Roman" w:hAnsi="Times New Roman" w:cs="Times New Roman"/>
          <w:i/>
          <w:sz w:val="20"/>
          <w:szCs w:val="20"/>
        </w:rPr>
      </w:pPr>
    </w:p>
    <w:sectPr w:rsidR="00D221EA" w:rsidRPr="00465D78" w:rsidSect="00267D35">
      <w:headerReference w:type="default" r:id="rId29"/>
      <w:footerReference w:type="default" r:id="rId30"/>
      <w:pgSz w:w="11906" w:h="16838"/>
      <w:pgMar w:top="1417" w:right="1417" w:bottom="1417" w:left="1417" w:header="708" w:footer="708"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7B0C" w:rsidRDefault="00857B0C">
      <w:pPr>
        <w:spacing w:after="0" w:line="240" w:lineRule="auto"/>
      </w:pPr>
      <w:r>
        <w:separator/>
      </w:r>
    </w:p>
  </w:endnote>
  <w:endnote w:type="continuationSeparator" w:id="0">
    <w:p w:rsidR="00857B0C" w:rsidRDefault="00857B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EE"/>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5620048"/>
      <w:docPartObj>
        <w:docPartGallery w:val="Page Numbers (Bottom of Page)"/>
        <w:docPartUnique/>
      </w:docPartObj>
    </w:sdtPr>
    <w:sdtEndPr/>
    <w:sdtContent>
      <w:p w:rsidR="003B2FE1" w:rsidRDefault="003B2FE1">
        <w:pPr>
          <w:pStyle w:val="Stopka"/>
          <w:jc w:val="center"/>
        </w:pPr>
        <w:r>
          <w:fldChar w:fldCharType="begin"/>
        </w:r>
        <w:r>
          <w:instrText>PAGE   \* MERGEFORMAT</w:instrText>
        </w:r>
        <w:r>
          <w:fldChar w:fldCharType="separate"/>
        </w:r>
        <w:r w:rsidR="0027308D">
          <w:rPr>
            <w:noProof/>
          </w:rPr>
          <w:t>1</w:t>
        </w:r>
        <w:r>
          <w:fldChar w:fldCharType="end"/>
        </w:r>
      </w:p>
    </w:sdtContent>
  </w:sdt>
  <w:p w:rsidR="003B2FE1" w:rsidRDefault="003B2FE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FE1" w:rsidRPr="00E56A40" w:rsidRDefault="003B2FE1">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27308D">
      <w:rPr>
        <w:noProof/>
        <w:sz w:val="18"/>
      </w:rPr>
      <w:t>36</w:t>
    </w:r>
    <w:r w:rsidRPr="00E56A40">
      <w:rPr>
        <w:sz w:val="18"/>
      </w:rPr>
      <w:fldChar w:fldCharType="end"/>
    </w:r>
  </w:p>
  <w:p w:rsidR="003B2FE1" w:rsidRDefault="003B2FE1">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FE1" w:rsidRPr="00E56A40" w:rsidRDefault="003B2FE1">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27308D">
      <w:rPr>
        <w:noProof/>
        <w:sz w:val="18"/>
      </w:rPr>
      <w:t>64</w:t>
    </w:r>
    <w:r w:rsidRPr="00E56A40">
      <w:rPr>
        <w:sz w:val="18"/>
      </w:rPr>
      <w:fldChar w:fldCharType="end"/>
    </w:r>
  </w:p>
  <w:p w:rsidR="003B2FE1" w:rsidRDefault="003B2FE1">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FE1" w:rsidRPr="00E56A40" w:rsidRDefault="003B2FE1">
    <w:pPr>
      <w:pStyle w:val="Stopka"/>
      <w:jc w:val="right"/>
      <w:rPr>
        <w:sz w:val="18"/>
      </w:rPr>
    </w:pPr>
    <w:r w:rsidRPr="00E56A40">
      <w:rPr>
        <w:sz w:val="18"/>
      </w:rPr>
      <w:fldChar w:fldCharType="begin"/>
    </w:r>
    <w:r w:rsidRPr="00E56A40">
      <w:rPr>
        <w:sz w:val="18"/>
      </w:rPr>
      <w:instrText>PAGE   \* MERGEFORMAT</w:instrText>
    </w:r>
    <w:r w:rsidRPr="00E56A40">
      <w:rPr>
        <w:sz w:val="18"/>
      </w:rPr>
      <w:fldChar w:fldCharType="separate"/>
    </w:r>
    <w:r w:rsidR="0027308D">
      <w:rPr>
        <w:noProof/>
        <w:sz w:val="18"/>
      </w:rPr>
      <w:t>93</w:t>
    </w:r>
    <w:r w:rsidRPr="00E56A40">
      <w:rPr>
        <w:sz w:val="18"/>
      </w:rPr>
      <w:fldChar w:fldCharType="end"/>
    </w:r>
  </w:p>
  <w:p w:rsidR="003B2FE1" w:rsidRDefault="003B2FE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7B0C" w:rsidRDefault="00857B0C">
      <w:pPr>
        <w:spacing w:after="0" w:line="240" w:lineRule="auto"/>
      </w:pPr>
      <w:r>
        <w:separator/>
      </w:r>
    </w:p>
  </w:footnote>
  <w:footnote w:type="continuationSeparator" w:id="0">
    <w:p w:rsidR="00857B0C" w:rsidRDefault="00857B0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FE1" w:rsidRPr="00E40699" w:rsidRDefault="003B2FE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FE1" w:rsidRPr="008C3DBD" w:rsidRDefault="003B2FE1" w:rsidP="008C3DBD">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2FE1" w:rsidRPr="00E40699" w:rsidRDefault="003B2FE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70"/>
        </w:tabs>
        <w:ind w:left="1070" w:hanging="360"/>
      </w:pPr>
      <w:rPr>
        <w:rFonts w:ascii="Calibri" w:eastAsia="Times New Roman" w:hAnsi="Calibri" w:cs="Times New Roman"/>
        <w:b w:val="0"/>
        <w:bCs w:val="0"/>
        <w:strike w:val="0"/>
        <w:sz w:val="18"/>
        <w:szCs w:val="18"/>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0520374"/>
    <w:multiLevelType w:val="hybridMultilevel"/>
    <w:tmpl w:val="41FE3B72"/>
    <w:lvl w:ilvl="0" w:tplc="FCC01AEC">
      <w:start w:val="1"/>
      <w:numFmt w:val="decimal"/>
      <w:lvlText w:val="%1."/>
      <w:lvlJc w:val="left"/>
      <w:pPr>
        <w:ind w:left="786" w:hanging="360"/>
      </w:pPr>
      <w:rPr>
        <w:rFonts w:cs="Times New Roman" w:hint="default"/>
        <w:b/>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2">
    <w:nsid w:val="006E34D2"/>
    <w:multiLevelType w:val="multilevel"/>
    <w:tmpl w:val="9530B73A"/>
    <w:lvl w:ilvl="0">
      <w:start w:val="1"/>
      <w:numFmt w:val="bullet"/>
      <w:lvlText w:val=""/>
      <w:lvlJc w:val="left"/>
      <w:pPr>
        <w:tabs>
          <w:tab w:val="num" w:pos="720"/>
        </w:tabs>
        <w:ind w:left="720" w:hanging="360"/>
      </w:pPr>
      <w:rPr>
        <w:rFonts w:ascii="Symbol" w:hAnsi="Symbol" w:hint="default"/>
        <w:b/>
        <w:strike w:val="0"/>
        <w:color w:val="auto"/>
      </w:rPr>
    </w:lvl>
    <w:lvl w:ilvl="1">
      <w:start w:val="1"/>
      <w:numFmt w:val="decimal"/>
      <w:isLgl/>
      <w:lvlText w:val="%1.%2"/>
      <w:lvlJc w:val="left"/>
      <w:pPr>
        <w:tabs>
          <w:tab w:val="num" w:pos="720"/>
        </w:tabs>
        <w:ind w:left="720" w:hanging="360"/>
      </w:pPr>
      <w:rPr>
        <w:rFonts w:hint="default"/>
        <w:b/>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080"/>
        </w:tabs>
        <w:ind w:left="1080" w:hanging="72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3">
    <w:nsid w:val="044509D7"/>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
    <w:nsid w:val="08363579"/>
    <w:multiLevelType w:val="hybridMultilevel"/>
    <w:tmpl w:val="44C6C1DA"/>
    <w:lvl w:ilvl="0" w:tplc="FCE0D342">
      <w:start w:val="1"/>
      <w:numFmt w:val="lowerLetter"/>
      <w:pStyle w:val="Wylicza"/>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31837C4"/>
    <w:multiLevelType w:val="hybridMultilevel"/>
    <w:tmpl w:val="56C4F22E"/>
    <w:lvl w:ilvl="0" w:tplc="5060EE5C">
      <w:start w:val="1"/>
      <w:numFmt w:val="decimal"/>
      <w:lvlText w:val="%1."/>
      <w:lvlJc w:val="left"/>
      <w:pPr>
        <w:ind w:left="1080" w:hanging="360"/>
      </w:pPr>
      <w:rPr>
        <w:b/>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47A4832"/>
    <w:multiLevelType w:val="hybridMultilevel"/>
    <w:tmpl w:val="27A07946"/>
    <w:lvl w:ilvl="0" w:tplc="D98A15DC">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9">
    <w:nsid w:val="220B28D7"/>
    <w:multiLevelType w:val="hybridMultilevel"/>
    <w:tmpl w:val="F59E6CDA"/>
    <w:lvl w:ilvl="0" w:tplc="62D61B94">
      <w:start w:val="1"/>
      <w:numFmt w:val="decimal"/>
      <w:lvlText w:val="%1."/>
      <w:lvlJc w:val="left"/>
      <w:pPr>
        <w:tabs>
          <w:tab w:val="num" w:pos="720"/>
        </w:tabs>
        <w:ind w:left="72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0">
    <w:nsid w:val="25917375"/>
    <w:multiLevelType w:val="hybridMultilevel"/>
    <w:tmpl w:val="DB780730"/>
    <w:lvl w:ilvl="0" w:tplc="3384D16E">
      <w:start w:val="1"/>
      <w:numFmt w:val="decimal"/>
      <w:lvlText w:val="%1."/>
      <w:lvlJc w:val="left"/>
      <w:pPr>
        <w:tabs>
          <w:tab w:val="num" w:pos="360"/>
        </w:tabs>
        <w:ind w:left="360" w:hanging="360"/>
      </w:pPr>
      <w:rPr>
        <w:rFonts w:cs="Times New Roman" w:hint="default"/>
        <w:b/>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1">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29402C50"/>
    <w:multiLevelType w:val="hybridMultilevel"/>
    <w:tmpl w:val="73F4D33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CBA2A34"/>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nsid w:val="31E44018"/>
    <w:multiLevelType w:val="multilevel"/>
    <w:tmpl w:val="C43E39A4"/>
    <w:lvl w:ilvl="0">
      <w:start w:val="1"/>
      <w:numFmt w:val="decimal"/>
      <w:lvlText w:val="%1."/>
      <w:lvlJc w:val="left"/>
      <w:pPr>
        <w:tabs>
          <w:tab w:val="num" w:pos="720"/>
        </w:tabs>
        <w:ind w:left="720" w:hanging="360"/>
      </w:pPr>
      <w:rPr>
        <w:b/>
        <w:i w:val="0"/>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nsid w:val="41C85167"/>
    <w:multiLevelType w:val="hybridMultilevel"/>
    <w:tmpl w:val="21AE7774"/>
    <w:lvl w:ilvl="0" w:tplc="A906DEC4">
      <w:start w:val="1"/>
      <w:numFmt w:val="decimal"/>
      <w:pStyle w:val="Wylicz11"/>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42B719E9"/>
    <w:multiLevelType w:val="hybridMultilevel"/>
    <w:tmpl w:val="545A652C"/>
    <w:lvl w:ilvl="0" w:tplc="04150001">
      <w:start w:val="1"/>
      <w:numFmt w:val="bullet"/>
      <w:lvlText w:val=""/>
      <w:lvlJc w:val="left"/>
      <w:pPr>
        <w:ind w:left="780" w:hanging="360"/>
      </w:pPr>
      <w:rPr>
        <w:rFonts w:ascii="Symbol" w:hAnsi="Symbol" w:cs="Symbol" w:hint="default"/>
      </w:rPr>
    </w:lvl>
    <w:lvl w:ilvl="1" w:tplc="04150003">
      <w:start w:val="1"/>
      <w:numFmt w:val="bullet"/>
      <w:lvlText w:val="o"/>
      <w:lvlJc w:val="left"/>
      <w:pPr>
        <w:ind w:left="1500" w:hanging="360"/>
      </w:pPr>
      <w:rPr>
        <w:rFonts w:ascii="Courier New" w:hAnsi="Courier New" w:cs="Courier New" w:hint="default"/>
      </w:rPr>
    </w:lvl>
    <w:lvl w:ilvl="2" w:tplc="04150005">
      <w:start w:val="1"/>
      <w:numFmt w:val="bullet"/>
      <w:lvlText w:val=""/>
      <w:lvlJc w:val="left"/>
      <w:pPr>
        <w:ind w:left="2220" w:hanging="360"/>
      </w:pPr>
      <w:rPr>
        <w:rFonts w:ascii="Wingdings" w:hAnsi="Wingdings" w:cs="Wingdings" w:hint="default"/>
      </w:rPr>
    </w:lvl>
    <w:lvl w:ilvl="3" w:tplc="04150001">
      <w:start w:val="1"/>
      <w:numFmt w:val="bullet"/>
      <w:lvlText w:val=""/>
      <w:lvlJc w:val="left"/>
      <w:pPr>
        <w:ind w:left="2940" w:hanging="360"/>
      </w:pPr>
      <w:rPr>
        <w:rFonts w:ascii="Symbol" w:hAnsi="Symbol" w:cs="Symbol" w:hint="default"/>
      </w:rPr>
    </w:lvl>
    <w:lvl w:ilvl="4" w:tplc="04150003">
      <w:start w:val="1"/>
      <w:numFmt w:val="bullet"/>
      <w:lvlText w:val="o"/>
      <w:lvlJc w:val="left"/>
      <w:pPr>
        <w:ind w:left="3660" w:hanging="360"/>
      </w:pPr>
      <w:rPr>
        <w:rFonts w:ascii="Courier New" w:hAnsi="Courier New" w:cs="Courier New" w:hint="default"/>
      </w:rPr>
    </w:lvl>
    <w:lvl w:ilvl="5" w:tplc="04150005">
      <w:start w:val="1"/>
      <w:numFmt w:val="bullet"/>
      <w:lvlText w:val=""/>
      <w:lvlJc w:val="left"/>
      <w:pPr>
        <w:ind w:left="4380" w:hanging="360"/>
      </w:pPr>
      <w:rPr>
        <w:rFonts w:ascii="Wingdings" w:hAnsi="Wingdings" w:cs="Wingdings" w:hint="default"/>
      </w:rPr>
    </w:lvl>
    <w:lvl w:ilvl="6" w:tplc="04150001">
      <w:start w:val="1"/>
      <w:numFmt w:val="bullet"/>
      <w:lvlText w:val=""/>
      <w:lvlJc w:val="left"/>
      <w:pPr>
        <w:ind w:left="5100" w:hanging="360"/>
      </w:pPr>
      <w:rPr>
        <w:rFonts w:ascii="Symbol" w:hAnsi="Symbol" w:cs="Symbol" w:hint="default"/>
      </w:rPr>
    </w:lvl>
    <w:lvl w:ilvl="7" w:tplc="04150003">
      <w:start w:val="1"/>
      <w:numFmt w:val="bullet"/>
      <w:lvlText w:val="o"/>
      <w:lvlJc w:val="left"/>
      <w:pPr>
        <w:ind w:left="5820" w:hanging="360"/>
      </w:pPr>
      <w:rPr>
        <w:rFonts w:ascii="Courier New" w:hAnsi="Courier New" w:cs="Courier New" w:hint="default"/>
      </w:rPr>
    </w:lvl>
    <w:lvl w:ilvl="8" w:tplc="04150005">
      <w:start w:val="1"/>
      <w:numFmt w:val="bullet"/>
      <w:lvlText w:val=""/>
      <w:lvlJc w:val="left"/>
      <w:pPr>
        <w:ind w:left="6540" w:hanging="360"/>
      </w:pPr>
      <w:rPr>
        <w:rFonts w:ascii="Wingdings" w:hAnsi="Wingdings" w:cs="Wingdings" w:hint="default"/>
      </w:rPr>
    </w:lvl>
  </w:abstractNum>
  <w:abstractNum w:abstractNumId="18">
    <w:nsid w:val="49C678BE"/>
    <w:multiLevelType w:val="hybridMultilevel"/>
    <w:tmpl w:val="C4E87A04"/>
    <w:lvl w:ilvl="0" w:tplc="C7BCF43E">
      <w:start w:val="1"/>
      <w:numFmt w:val="bullet"/>
      <w:pStyle w:val="Wypunkto"/>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
    <w:nsid w:val="4A266229"/>
    <w:multiLevelType w:val="hybridMultilevel"/>
    <w:tmpl w:val="253265D2"/>
    <w:lvl w:ilvl="0" w:tplc="BE9A9EE2">
      <w:start w:val="1"/>
      <w:numFmt w:val="bullet"/>
      <w:pStyle w:val="Wypunkt-"/>
      <w:lvlText w:val="−"/>
      <w:lvlJc w:val="left"/>
      <w:pPr>
        <w:tabs>
          <w:tab w:val="num" w:pos="717"/>
        </w:tabs>
        <w:ind w:left="717" w:hanging="360"/>
      </w:pPr>
      <w:rPr>
        <w:rFonts w:ascii="Times New Roman" w:hAnsi="Times New Roman" w:cs="Times New Roman"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20">
    <w:nsid w:val="4C994DF8"/>
    <w:multiLevelType w:val="hybridMultilevel"/>
    <w:tmpl w:val="41FE3B72"/>
    <w:lvl w:ilvl="0" w:tplc="FCC01AEC">
      <w:start w:val="1"/>
      <w:numFmt w:val="decimal"/>
      <w:lvlText w:val="%1."/>
      <w:lvlJc w:val="left"/>
      <w:pPr>
        <w:ind w:left="720" w:hanging="360"/>
      </w:pPr>
      <w:rPr>
        <w:rFonts w:cs="Times New Roman" w:hint="default"/>
        <w:b/>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1">
    <w:nsid w:val="4DFF7CA5"/>
    <w:multiLevelType w:val="hybridMultilevel"/>
    <w:tmpl w:val="7A3CC8A4"/>
    <w:lvl w:ilvl="0" w:tplc="AF724B7A">
      <w:start w:val="1"/>
      <w:numFmt w:val="decimal"/>
      <w:lvlText w:val="%1."/>
      <w:lvlJc w:val="left"/>
      <w:pPr>
        <w:tabs>
          <w:tab w:val="num" w:pos="720"/>
        </w:tabs>
        <w:ind w:left="720" w:hanging="360"/>
      </w:pPr>
      <w:rPr>
        <w:rFonts w:cs="Times New Roman"/>
        <w:b/>
        <w:sz w:val="22"/>
        <w:szCs w:val="22"/>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2">
    <w:nsid w:val="597D670F"/>
    <w:multiLevelType w:val="hybridMultilevel"/>
    <w:tmpl w:val="0A6E80BE"/>
    <w:lvl w:ilvl="0" w:tplc="99AC06F6">
      <w:start w:val="5"/>
      <w:numFmt w:val="decimal"/>
      <w:lvlText w:val="%1."/>
      <w:lvlJc w:val="left"/>
      <w:pPr>
        <w:ind w:left="2880" w:hanging="360"/>
      </w:pPr>
      <w:rPr>
        <w:rFonts w:hint="default"/>
        <w:b/>
        <w:color w:val="000000" w:themeColor="text1"/>
      </w:rPr>
    </w:lvl>
    <w:lvl w:ilvl="1" w:tplc="04150019" w:tentative="1">
      <w:start w:val="1"/>
      <w:numFmt w:val="lowerLetter"/>
      <w:lvlText w:val="%2."/>
      <w:lvlJc w:val="left"/>
      <w:pPr>
        <w:ind w:left="3600" w:hanging="360"/>
      </w:pPr>
    </w:lvl>
    <w:lvl w:ilvl="2" w:tplc="0415001B" w:tentative="1">
      <w:start w:val="1"/>
      <w:numFmt w:val="lowerRoman"/>
      <w:lvlText w:val="%3."/>
      <w:lvlJc w:val="right"/>
      <w:pPr>
        <w:ind w:left="4320" w:hanging="180"/>
      </w:pPr>
    </w:lvl>
    <w:lvl w:ilvl="3" w:tplc="0415000F" w:tentative="1">
      <w:start w:val="1"/>
      <w:numFmt w:val="decimal"/>
      <w:lvlText w:val="%4."/>
      <w:lvlJc w:val="left"/>
      <w:pPr>
        <w:ind w:left="5040" w:hanging="360"/>
      </w:pPr>
    </w:lvl>
    <w:lvl w:ilvl="4" w:tplc="04150019" w:tentative="1">
      <w:start w:val="1"/>
      <w:numFmt w:val="lowerLetter"/>
      <w:lvlText w:val="%5."/>
      <w:lvlJc w:val="left"/>
      <w:pPr>
        <w:ind w:left="5760" w:hanging="360"/>
      </w:pPr>
    </w:lvl>
    <w:lvl w:ilvl="5" w:tplc="0415001B" w:tentative="1">
      <w:start w:val="1"/>
      <w:numFmt w:val="lowerRoman"/>
      <w:lvlText w:val="%6."/>
      <w:lvlJc w:val="right"/>
      <w:pPr>
        <w:ind w:left="6480" w:hanging="180"/>
      </w:pPr>
    </w:lvl>
    <w:lvl w:ilvl="6" w:tplc="0415000F" w:tentative="1">
      <w:start w:val="1"/>
      <w:numFmt w:val="decimal"/>
      <w:lvlText w:val="%7."/>
      <w:lvlJc w:val="left"/>
      <w:pPr>
        <w:ind w:left="7200" w:hanging="360"/>
      </w:pPr>
    </w:lvl>
    <w:lvl w:ilvl="7" w:tplc="04150019" w:tentative="1">
      <w:start w:val="1"/>
      <w:numFmt w:val="lowerLetter"/>
      <w:lvlText w:val="%8."/>
      <w:lvlJc w:val="left"/>
      <w:pPr>
        <w:ind w:left="7920" w:hanging="360"/>
      </w:pPr>
    </w:lvl>
    <w:lvl w:ilvl="8" w:tplc="0415001B" w:tentative="1">
      <w:start w:val="1"/>
      <w:numFmt w:val="lowerRoman"/>
      <w:lvlText w:val="%9."/>
      <w:lvlJc w:val="right"/>
      <w:pPr>
        <w:ind w:left="8640" w:hanging="180"/>
      </w:pPr>
    </w:lvl>
  </w:abstractNum>
  <w:abstractNum w:abstractNumId="23">
    <w:nsid w:val="60597088"/>
    <w:multiLevelType w:val="multilevel"/>
    <w:tmpl w:val="5704969E"/>
    <w:lvl w:ilvl="0">
      <w:start w:val="1"/>
      <w:numFmt w:val="decimal"/>
      <w:lvlText w:val="%1."/>
      <w:lvlJc w:val="left"/>
      <w:pPr>
        <w:tabs>
          <w:tab w:val="num" w:pos="360"/>
        </w:tabs>
        <w:ind w:left="340" w:hanging="340"/>
      </w:pPr>
      <w:rPr>
        <w:rFonts w:cs="Times New Roman" w:hint="default"/>
        <w:b/>
        <w:bCs/>
        <w:i w:val="0"/>
      </w:rPr>
    </w:lvl>
    <w:lvl w:ilvl="1">
      <w:start w:val="1"/>
      <w:numFmt w:val="lowerLetter"/>
      <w:lvlText w:val="%2)"/>
      <w:lvlJc w:val="left"/>
      <w:pPr>
        <w:tabs>
          <w:tab w:val="num" w:pos="700"/>
        </w:tabs>
        <w:ind w:left="680" w:hanging="340"/>
      </w:pPr>
      <w:rPr>
        <w:rFonts w:ascii="Times New Roman" w:eastAsia="Times New Roman" w:hAnsi="Times New Roman" w:cs="Times New Roman"/>
      </w:rPr>
    </w:lvl>
    <w:lvl w:ilvl="2">
      <w:start w:val="1"/>
      <w:numFmt w:val="lowerLetter"/>
      <w:lvlText w:val="%3)"/>
      <w:lvlJc w:val="left"/>
      <w:pPr>
        <w:tabs>
          <w:tab w:val="num" w:pos="1381"/>
        </w:tabs>
        <w:ind w:left="1361" w:hanging="340"/>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4">
    <w:nsid w:val="62F64CD2"/>
    <w:multiLevelType w:val="hybridMultilevel"/>
    <w:tmpl w:val="B96ABE0C"/>
    <w:lvl w:ilvl="0" w:tplc="61820F3C">
      <w:start w:val="1"/>
      <w:numFmt w:val="decimal"/>
      <w:pStyle w:val="Literatwykaz"/>
      <w:lvlText w:val="%1."/>
      <w:lvlJc w:val="left"/>
      <w:pPr>
        <w:tabs>
          <w:tab w:val="num" w:pos="567"/>
        </w:tabs>
        <w:ind w:left="567" w:hanging="567"/>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6AA627A5"/>
    <w:multiLevelType w:val="hybridMultilevel"/>
    <w:tmpl w:val="83725282"/>
    <w:lvl w:ilvl="0" w:tplc="B11C047C">
      <w:start w:val="2"/>
      <w:numFmt w:val="low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6E4D57EA"/>
    <w:multiLevelType w:val="hybridMultilevel"/>
    <w:tmpl w:val="CF2EB3DA"/>
    <w:lvl w:ilvl="0" w:tplc="B470C198">
      <w:start w:val="11"/>
      <w:numFmt w:val="decimal"/>
      <w:lvlText w:val="%1."/>
      <w:lvlJc w:val="left"/>
      <w:pPr>
        <w:tabs>
          <w:tab w:val="num" w:pos="720"/>
        </w:tabs>
        <w:ind w:left="720" w:hanging="360"/>
      </w:pPr>
      <w:rPr>
        <w:rFonts w:hint="default"/>
        <w:b/>
      </w:rPr>
    </w:lvl>
    <w:lvl w:ilvl="1" w:tplc="04150001">
      <w:start w:val="1"/>
      <w:numFmt w:val="bullet"/>
      <w:lvlText w:val=""/>
      <w:lvlJc w:val="left"/>
      <w:pPr>
        <w:tabs>
          <w:tab w:val="num" w:pos="1440"/>
        </w:tabs>
        <w:ind w:left="1440" w:hanging="360"/>
      </w:pPr>
      <w:rPr>
        <w:rFonts w:ascii="Symbol" w:hAnsi="Symbol" w:hint="default"/>
        <w:b/>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719C4E24"/>
    <w:multiLevelType w:val="hybridMultilevel"/>
    <w:tmpl w:val="11FC3312"/>
    <w:lvl w:ilvl="0" w:tplc="45D8F3DC">
      <w:start w:val="1"/>
      <w:numFmt w:val="upperLetter"/>
      <w:pStyle w:val="WyliczAA"/>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9">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rFonts w:hint="default"/>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3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hint="default"/>
        <w:b/>
        <w:bCs/>
        <w:color w:val="auto"/>
      </w:rPr>
    </w:lvl>
    <w:lvl w:ilvl="1">
      <w:start w:val="1"/>
      <w:numFmt w:val="lowerLetter"/>
      <w:lvlText w:val="%2)"/>
      <w:lvlJc w:val="left"/>
      <w:pPr>
        <w:tabs>
          <w:tab w:val="num" w:pos="720"/>
        </w:tabs>
        <w:ind w:left="720" w:hanging="360"/>
      </w:pPr>
      <w:rPr>
        <w:rFonts w:cs="Times New Roman" w:hint="default"/>
      </w:rPr>
    </w:lvl>
    <w:lvl w:ilvl="2">
      <w:start w:val="1"/>
      <w:numFmt w:val="lowerRoman"/>
      <w:lvlText w:val="%3)"/>
      <w:lvlJc w:val="left"/>
      <w:pPr>
        <w:tabs>
          <w:tab w:val="num" w:pos="1080"/>
        </w:tabs>
        <w:ind w:left="1080" w:hanging="360"/>
      </w:pPr>
      <w:rPr>
        <w:rFonts w:cs="Times New Roman" w:hint="default"/>
      </w:rPr>
    </w:lvl>
    <w:lvl w:ilvl="3">
      <w:start w:val="1"/>
      <w:numFmt w:val="decimal"/>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540"/>
        </w:tabs>
        <w:ind w:left="54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abstractNum w:abstractNumId="31">
    <w:nsid w:val="77607D73"/>
    <w:multiLevelType w:val="hybridMultilevel"/>
    <w:tmpl w:val="D7E8A2CA"/>
    <w:lvl w:ilvl="0" w:tplc="D50CE912">
      <w:start w:val="1"/>
      <w:numFmt w:val="decimal"/>
      <w:pStyle w:val="Wylicz1"/>
      <w:lvlText w:val="%1)"/>
      <w:lvlJc w:val="left"/>
      <w:pPr>
        <w:tabs>
          <w:tab w:val="num" w:pos="360"/>
        </w:tabs>
        <w:ind w:left="360" w:hanging="360"/>
      </w:pPr>
      <w:rPr>
        <w:rFonts w:ascii="Times New Roman" w:hAnsi="Times New Roman"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nsid w:val="7B5C43DC"/>
    <w:multiLevelType w:val="hybridMultilevel"/>
    <w:tmpl w:val="0D361CC4"/>
    <w:lvl w:ilvl="0" w:tplc="0742D69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7B647715"/>
    <w:multiLevelType w:val="hybridMultilevel"/>
    <w:tmpl w:val="17C68BC6"/>
    <w:lvl w:ilvl="0" w:tplc="ACACEA14">
      <w:start w:val="3"/>
      <w:numFmt w:val="decimal"/>
      <w:lvlText w:val="%1."/>
      <w:lvlJc w:val="left"/>
      <w:pPr>
        <w:ind w:left="1070" w:hanging="360"/>
      </w:pPr>
      <w:rPr>
        <w:rFonts w:hint="default"/>
        <w:b/>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num w:numId="1">
    <w:abstractNumId w:val="30"/>
  </w:num>
  <w:num w:numId="2">
    <w:abstractNumId w:val="0"/>
  </w:num>
  <w:num w:numId="3">
    <w:abstractNumId w:val="10"/>
  </w:num>
  <w:num w:numId="4">
    <w:abstractNumId w:val="3"/>
  </w:num>
  <w:num w:numId="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14"/>
  </w:num>
  <w:num w:numId="8">
    <w:abstractNumId w:val="29"/>
  </w:num>
  <w:num w:numId="9">
    <w:abstractNumId w:val="12"/>
  </w:num>
  <w:num w:numId="10">
    <w:abstractNumId w:val="5"/>
  </w:num>
  <w:num w:numId="11">
    <w:abstractNumId w:val="6"/>
  </w:num>
  <w:num w:numId="12">
    <w:abstractNumId w:val="26"/>
  </w:num>
  <w:num w:numId="13">
    <w:abstractNumId w:val="2"/>
  </w:num>
  <w:num w:numId="14">
    <w:abstractNumId w:val="9"/>
  </w:num>
  <w:num w:numId="15">
    <w:abstractNumId w:val="7"/>
  </w:num>
  <w:num w:numId="16">
    <w:abstractNumId w:val="22"/>
  </w:num>
  <w:num w:numId="17">
    <w:abstractNumId w:val="33"/>
  </w:num>
  <w:num w:numId="18">
    <w:abstractNumId w:val="25"/>
  </w:num>
  <w:num w:numId="19">
    <w:abstractNumId w:val="11"/>
  </w:num>
  <w:num w:numId="20">
    <w:abstractNumId w:val="8"/>
  </w:num>
  <w:num w:numId="21">
    <w:abstractNumId w:val="15"/>
  </w:num>
  <w:num w:numId="22">
    <w:abstractNumId w:val="17"/>
  </w:num>
  <w:num w:numId="23">
    <w:abstractNumId w:val="32"/>
  </w:num>
  <w:num w:numId="24">
    <w:abstractNumId w:val="20"/>
  </w:num>
  <w:num w:numId="25">
    <w:abstractNumId w:val="1"/>
  </w:num>
  <w:num w:numId="26">
    <w:abstractNumId w:val="24"/>
  </w:num>
  <w:num w:numId="27">
    <w:abstractNumId w:val="31"/>
  </w:num>
  <w:num w:numId="28">
    <w:abstractNumId w:val="16"/>
  </w:num>
  <w:num w:numId="29">
    <w:abstractNumId w:val="4"/>
  </w:num>
  <w:num w:numId="30">
    <w:abstractNumId w:val="27"/>
  </w:num>
  <w:num w:numId="31">
    <w:abstractNumId w:val="19"/>
  </w:num>
  <w:num w:numId="32">
    <w:abstractNumId w:val="18"/>
  </w:num>
  <w:num w:numId="33">
    <w:abstractNumId w:val="23"/>
  </w:num>
  <w:num w:numId="34">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221EA"/>
    <w:rsid w:val="00017699"/>
    <w:rsid w:val="00017FBA"/>
    <w:rsid w:val="00025D20"/>
    <w:rsid w:val="00027EE9"/>
    <w:rsid w:val="00034757"/>
    <w:rsid w:val="00035113"/>
    <w:rsid w:val="00040C50"/>
    <w:rsid w:val="00043AF1"/>
    <w:rsid w:val="0005058D"/>
    <w:rsid w:val="00052F25"/>
    <w:rsid w:val="000555F7"/>
    <w:rsid w:val="00057C40"/>
    <w:rsid w:val="00060F9D"/>
    <w:rsid w:val="00062C05"/>
    <w:rsid w:val="0006367F"/>
    <w:rsid w:val="0006634A"/>
    <w:rsid w:val="00073724"/>
    <w:rsid w:val="00074F80"/>
    <w:rsid w:val="00085D86"/>
    <w:rsid w:val="00085F32"/>
    <w:rsid w:val="00085FA7"/>
    <w:rsid w:val="00090585"/>
    <w:rsid w:val="00093B71"/>
    <w:rsid w:val="0009462A"/>
    <w:rsid w:val="00096407"/>
    <w:rsid w:val="000A190A"/>
    <w:rsid w:val="000A2566"/>
    <w:rsid w:val="000A47E3"/>
    <w:rsid w:val="000A5995"/>
    <w:rsid w:val="000A69F8"/>
    <w:rsid w:val="000B35B5"/>
    <w:rsid w:val="000B3C29"/>
    <w:rsid w:val="000B4D73"/>
    <w:rsid w:val="000B70DB"/>
    <w:rsid w:val="000C14D9"/>
    <w:rsid w:val="000C3682"/>
    <w:rsid w:val="000C4E3D"/>
    <w:rsid w:val="000C629A"/>
    <w:rsid w:val="000D504B"/>
    <w:rsid w:val="000E2F03"/>
    <w:rsid w:val="000E5BBD"/>
    <w:rsid w:val="000F1717"/>
    <w:rsid w:val="00102DAE"/>
    <w:rsid w:val="001133EB"/>
    <w:rsid w:val="001144A7"/>
    <w:rsid w:val="001147EB"/>
    <w:rsid w:val="00115BD6"/>
    <w:rsid w:val="00116005"/>
    <w:rsid w:val="001216C0"/>
    <w:rsid w:val="00127451"/>
    <w:rsid w:val="0013202D"/>
    <w:rsid w:val="00132B5F"/>
    <w:rsid w:val="0015429A"/>
    <w:rsid w:val="00156494"/>
    <w:rsid w:val="00156C33"/>
    <w:rsid w:val="001639D8"/>
    <w:rsid w:val="00171F05"/>
    <w:rsid w:val="0019629B"/>
    <w:rsid w:val="001A0551"/>
    <w:rsid w:val="001A62D2"/>
    <w:rsid w:val="001B2788"/>
    <w:rsid w:val="001B7447"/>
    <w:rsid w:val="001C1CC8"/>
    <w:rsid w:val="001C2328"/>
    <w:rsid w:val="001C3DD1"/>
    <w:rsid w:val="001C6EA6"/>
    <w:rsid w:val="001D474F"/>
    <w:rsid w:val="001D4A20"/>
    <w:rsid w:val="001D50B5"/>
    <w:rsid w:val="001D75DC"/>
    <w:rsid w:val="001E3837"/>
    <w:rsid w:val="001E47EC"/>
    <w:rsid w:val="001F15CB"/>
    <w:rsid w:val="001F1A57"/>
    <w:rsid w:val="001F6168"/>
    <w:rsid w:val="00212E71"/>
    <w:rsid w:val="00213A2E"/>
    <w:rsid w:val="002165E0"/>
    <w:rsid w:val="002207D8"/>
    <w:rsid w:val="00225CF7"/>
    <w:rsid w:val="002264DA"/>
    <w:rsid w:val="00234481"/>
    <w:rsid w:val="00235877"/>
    <w:rsid w:val="00236C1E"/>
    <w:rsid w:val="002434FD"/>
    <w:rsid w:val="002548AA"/>
    <w:rsid w:val="00255CC0"/>
    <w:rsid w:val="00256762"/>
    <w:rsid w:val="002607B8"/>
    <w:rsid w:val="002627ED"/>
    <w:rsid w:val="0026398E"/>
    <w:rsid w:val="002671DA"/>
    <w:rsid w:val="00267D35"/>
    <w:rsid w:val="00270625"/>
    <w:rsid w:val="0027308D"/>
    <w:rsid w:val="0027692A"/>
    <w:rsid w:val="0029444E"/>
    <w:rsid w:val="002A0AAB"/>
    <w:rsid w:val="002A12E2"/>
    <w:rsid w:val="002A2CA1"/>
    <w:rsid w:val="002A2D64"/>
    <w:rsid w:val="002A500D"/>
    <w:rsid w:val="002A72BF"/>
    <w:rsid w:val="002B6E5F"/>
    <w:rsid w:val="002B790D"/>
    <w:rsid w:val="002C0A5D"/>
    <w:rsid w:val="002C5F77"/>
    <w:rsid w:val="002D0C75"/>
    <w:rsid w:val="002D5104"/>
    <w:rsid w:val="002D631D"/>
    <w:rsid w:val="002E7AD2"/>
    <w:rsid w:val="002F1D2A"/>
    <w:rsid w:val="002F6E56"/>
    <w:rsid w:val="002F7012"/>
    <w:rsid w:val="002F7DAA"/>
    <w:rsid w:val="003079E6"/>
    <w:rsid w:val="0031027D"/>
    <w:rsid w:val="00313484"/>
    <w:rsid w:val="00313F17"/>
    <w:rsid w:val="00315A8F"/>
    <w:rsid w:val="003170D6"/>
    <w:rsid w:val="00325152"/>
    <w:rsid w:val="003275EF"/>
    <w:rsid w:val="00332164"/>
    <w:rsid w:val="0033502D"/>
    <w:rsid w:val="00336EB7"/>
    <w:rsid w:val="00340A0D"/>
    <w:rsid w:val="00346AB2"/>
    <w:rsid w:val="00346E36"/>
    <w:rsid w:val="00350416"/>
    <w:rsid w:val="003513E1"/>
    <w:rsid w:val="00352F63"/>
    <w:rsid w:val="003543C6"/>
    <w:rsid w:val="00355C2B"/>
    <w:rsid w:val="0035691D"/>
    <w:rsid w:val="00356B81"/>
    <w:rsid w:val="00357EA9"/>
    <w:rsid w:val="0037180F"/>
    <w:rsid w:val="00372EBE"/>
    <w:rsid w:val="00385BC8"/>
    <w:rsid w:val="003867AA"/>
    <w:rsid w:val="003A696F"/>
    <w:rsid w:val="003B2FE1"/>
    <w:rsid w:val="003B678D"/>
    <w:rsid w:val="003C135E"/>
    <w:rsid w:val="003C4272"/>
    <w:rsid w:val="003C4923"/>
    <w:rsid w:val="003C7D69"/>
    <w:rsid w:val="003D28F5"/>
    <w:rsid w:val="003D323C"/>
    <w:rsid w:val="003E588A"/>
    <w:rsid w:val="003F1D25"/>
    <w:rsid w:val="003F37CF"/>
    <w:rsid w:val="00403209"/>
    <w:rsid w:val="004079BB"/>
    <w:rsid w:val="00420CD1"/>
    <w:rsid w:val="00427C3B"/>
    <w:rsid w:val="004313F8"/>
    <w:rsid w:val="004332D5"/>
    <w:rsid w:val="004438A1"/>
    <w:rsid w:val="00456C3C"/>
    <w:rsid w:val="00460349"/>
    <w:rsid w:val="0046128A"/>
    <w:rsid w:val="004628D9"/>
    <w:rsid w:val="00465D78"/>
    <w:rsid w:val="00481A5D"/>
    <w:rsid w:val="004857E5"/>
    <w:rsid w:val="00485874"/>
    <w:rsid w:val="00486264"/>
    <w:rsid w:val="004B1307"/>
    <w:rsid w:val="004B2ECB"/>
    <w:rsid w:val="004B5B2D"/>
    <w:rsid w:val="004D1352"/>
    <w:rsid w:val="004D30CB"/>
    <w:rsid w:val="004D4685"/>
    <w:rsid w:val="004D475B"/>
    <w:rsid w:val="004D6CE5"/>
    <w:rsid w:val="004E1F88"/>
    <w:rsid w:val="005062E2"/>
    <w:rsid w:val="005067B4"/>
    <w:rsid w:val="00513ED2"/>
    <w:rsid w:val="00524DC7"/>
    <w:rsid w:val="005256A6"/>
    <w:rsid w:val="00534047"/>
    <w:rsid w:val="00536B85"/>
    <w:rsid w:val="00537D5F"/>
    <w:rsid w:val="00541704"/>
    <w:rsid w:val="00544998"/>
    <w:rsid w:val="00556F78"/>
    <w:rsid w:val="00560277"/>
    <w:rsid w:val="00560F89"/>
    <w:rsid w:val="00561104"/>
    <w:rsid w:val="0056705D"/>
    <w:rsid w:val="00567DDA"/>
    <w:rsid w:val="005714D8"/>
    <w:rsid w:val="00574227"/>
    <w:rsid w:val="005755F4"/>
    <w:rsid w:val="005770D3"/>
    <w:rsid w:val="005858EA"/>
    <w:rsid w:val="005874AC"/>
    <w:rsid w:val="00587F84"/>
    <w:rsid w:val="0059516A"/>
    <w:rsid w:val="0059619D"/>
    <w:rsid w:val="005962CE"/>
    <w:rsid w:val="005A31FE"/>
    <w:rsid w:val="005A397E"/>
    <w:rsid w:val="005A4B6A"/>
    <w:rsid w:val="005C0536"/>
    <w:rsid w:val="005C0B12"/>
    <w:rsid w:val="005C15E8"/>
    <w:rsid w:val="005C4CC1"/>
    <w:rsid w:val="005C5970"/>
    <w:rsid w:val="005C5A2A"/>
    <w:rsid w:val="005D0D5F"/>
    <w:rsid w:val="005D1C33"/>
    <w:rsid w:val="005D4BFE"/>
    <w:rsid w:val="005E4FEE"/>
    <w:rsid w:val="005F37DE"/>
    <w:rsid w:val="00615789"/>
    <w:rsid w:val="00616442"/>
    <w:rsid w:val="0062238A"/>
    <w:rsid w:val="0062534C"/>
    <w:rsid w:val="006308FD"/>
    <w:rsid w:val="00630DEB"/>
    <w:rsid w:val="0063320B"/>
    <w:rsid w:val="006332CB"/>
    <w:rsid w:val="00634EBC"/>
    <w:rsid w:val="00641AAB"/>
    <w:rsid w:val="00641C0C"/>
    <w:rsid w:val="00644AED"/>
    <w:rsid w:val="0065519E"/>
    <w:rsid w:val="00661692"/>
    <w:rsid w:val="00662255"/>
    <w:rsid w:val="00666B90"/>
    <w:rsid w:val="00670310"/>
    <w:rsid w:val="006751B5"/>
    <w:rsid w:val="00680215"/>
    <w:rsid w:val="0068044E"/>
    <w:rsid w:val="00681421"/>
    <w:rsid w:val="0068475A"/>
    <w:rsid w:val="0069027F"/>
    <w:rsid w:val="00690600"/>
    <w:rsid w:val="00692483"/>
    <w:rsid w:val="00697394"/>
    <w:rsid w:val="00697DDD"/>
    <w:rsid w:val="006A26E1"/>
    <w:rsid w:val="006A3CF5"/>
    <w:rsid w:val="006A760D"/>
    <w:rsid w:val="006B3791"/>
    <w:rsid w:val="006B4D47"/>
    <w:rsid w:val="006B4FFB"/>
    <w:rsid w:val="006B6727"/>
    <w:rsid w:val="006C07C1"/>
    <w:rsid w:val="006C2682"/>
    <w:rsid w:val="006C36D8"/>
    <w:rsid w:val="006D42B1"/>
    <w:rsid w:val="006D5E71"/>
    <w:rsid w:val="006D5F10"/>
    <w:rsid w:val="006E3309"/>
    <w:rsid w:val="006F543E"/>
    <w:rsid w:val="006F6CF6"/>
    <w:rsid w:val="006F7FAC"/>
    <w:rsid w:val="00701E7A"/>
    <w:rsid w:val="00712CD2"/>
    <w:rsid w:val="0071749F"/>
    <w:rsid w:val="0072019A"/>
    <w:rsid w:val="00720808"/>
    <w:rsid w:val="00722BD3"/>
    <w:rsid w:val="00724966"/>
    <w:rsid w:val="00735596"/>
    <w:rsid w:val="00741C24"/>
    <w:rsid w:val="007437A8"/>
    <w:rsid w:val="0074612F"/>
    <w:rsid w:val="007601FF"/>
    <w:rsid w:val="00766C86"/>
    <w:rsid w:val="00774FD1"/>
    <w:rsid w:val="00777ED9"/>
    <w:rsid w:val="0078273C"/>
    <w:rsid w:val="00783390"/>
    <w:rsid w:val="00797598"/>
    <w:rsid w:val="007A0C7D"/>
    <w:rsid w:val="007A1CAF"/>
    <w:rsid w:val="007A514B"/>
    <w:rsid w:val="007B17CC"/>
    <w:rsid w:val="007B51B2"/>
    <w:rsid w:val="007C2B9D"/>
    <w:rsid w:val="007C4C34"/>
    <w:rsid w:val="007C5554"/>
    <w:rsid w:val="007D05DC"/>
    <w:rsid w:val="007D4825"/>
    <w:rsid w:val="007E0010"/>
    <w:rsid w:val="007F00D6"/>
    <w:rsid w:val="007F5601"/>
    <w:rsid w:val="00814F9F"/>
    <w:rsid w:val="00815B25"/>
    <w:rsid w:val="0082105F"/>
    <w:rsid w:val="00825B12"/>
    <w:rsid w:val="00827124"/>
    <w:rsid w:val="00827622"/>
    <w:rsid w:val="00830F91"/>
    <w:rsid w:val="00833362"/>
    <w:rsid w:val="00837ABA"/>
    <w:rsid w:val="00840F73"/>
    <w:rsid w:val="00841D49"/>
    <w:rsid w:val="00843939"/>
    <w:rsid w:val="008471BB"/>
    <w:rsid w:val="00852A09"/>
    <w:rsid w:val="00852A10"/>
    <w:rsid w:val="00855CF8"/>
    <w:rsid w:val="008569E5"/>
    <w:rsid w:val="00857608"/>
    <w:rsid w:val="00857B0C"/>
    <w:rsid w:val="00864AAC"/>
    <w:rsid w:val="0086790B"/>
    <w:rsid w:val="008713B9"/>
    <w:rsid w:val="00875137"/>
    <w:rsid w:val="00875CBB"/>
    <w:rsid w:val="00884D8A"/>
    <w:rsid w:val="00887C3E"/>
    <w:rsid w:val="008A4929"/>
    <w:rsid w:val="008B15E1"/>
    <w:rsid w:val="008B1C29"/>
    <w:rsid w:val="008B1FD7"/>
    <w:rsid w:val="008B6F4C"/>
    <w:rsid w:val="008B743B"/>
    <w:rsid w:val="008C1672"/>
    <w:rsid w:val="008C3DBD"/>
    <w:rsid w:val="008C5949"/>
    <w:rsid w:val="008C70A5"/>
    <w:rsid w:val="008D2E29"/>
    <w:rsid w:val="008E532A"/>
    <w:rsid w:val="00900DF2"/>
    <w:rsid w:val="00901133"/>
    <w:rsid w:val="00904E30"/>
    <w:rsid w:val="00920661"/>
    <w:rsid w:val="0092599A"/>
    <w:rsid w:val="00926914"/>
    <w:rsid w:val="0093441E"/>
    <w:rsid w:val="009362AE"/>
    <w:rsid w:val="00941605"/>
    <w:rsid w:val="00954455"/>
    <w:rsid w:val="00960FC9"/>
    <w:rsid w:val="0097013E"/>
    <w:rsid w:val="0097046B"/>
    <w:rsid w:val="00972913"/>
    <w:rsid w:val="00975E93"/>
    <w:rsid w:val="00987CB7"/>
    <w:rsid w:val="00991F34"/>
    <w:rsid w:val="00992ED0"/>
    <w:rsid w:val="009978FB"/>
    <w:rsid w:val="009A0B19"/>
    <w:rsid w:val="009A14B8"/>
    <w:rsid w:val="009A465D"/>
    <w:rsid w:val="009A514B"/>
    <w:rsid w:val="009B0406"/>
    <w:rsid w:val="009B0646"/>
    <w:rsid w:val="009B12B8"/>
    <w:rsid w:val="009C255A"/>
    <w:rsid w:val="009C4412"/>
    <w:rsid w:val="009E1D73"/>
    <w:rsid w:val="009E404E"/>
    <w:rsid w:val="009E69AD"/>
    <w:rsid w:val="009E7784"/>
    <w:rsid w:val="009F3432"/>
    <w:rsid w:val="009F5DBB"/>
    <w:rsid w:val="00A042ED"/>
    <w:rsid w:val="00A0513A"/>
    <w:rsid w:val="00A10A85"/>
    <w:rsid w:val="00A1538D"/>
    <w:rsid w:val="00A25705"/>
    <w:rsid w:val="00A26E31"/>
    <w:rsid w:val="00A27C00"/>
    <w:rsid w:val="00A30254"/>
    <w:rsid w:val="00A322CA"/>
    <w:rsid w:val="00A3459E"/>
    <w:rsid w:val="00A43842"/>
    <w:rsid w:val="00A4503E"/>
    <w:rsid w:val="00A52600"/>
    <w:rsid w:val="00A543F1"/>
    <w:rsid w:val="00A54B23"/>
    <w:rsid w:val="00A64AD2"/>
    <w:rsid w:val="00A673CE"/>
    <w:rsid w:val="00A70AAB"/>
    <w:rsid w:val="00A762E6"/>
    <w:rsid w:val="00A77AD1"/>
    <w:rsid w:val="00A80F47"/>
    <w:rsid w:val="00A81866"/>
    <w:rsid w:val="00A81E12"/>
    <w:rsid w:val="00A84D05"/>
    <w:rsid w:val="00A84E8F"/>
    <w:rsid w:val="00A86E7E"/>
    <w:rsid w:val="00A960BD"/>
    <w:rsid w:val="00AA4550"/>
    <w:rsid w:val="00AA5226"/>
    <w:rsid w:val="00AB1438"/>
    <w:rsid w:val="00AB1513"/>
    <w:rsid w:val="00AC2F50"/>
    <w:rsid w:val="00AE615F"/>
    <w:rsid w:val="00AF75E4"/>
    <w:rsid w:val="00B20010"/>
    <w:rsid w:val="00B233EC"/>
    <w:rsid w:val="00B30965"/>
    <w:rsid w:val="00B30ADE"/>
    <w:rsid w:val="00B34C6A"/>
    <w:rsid w:val="00B34D16"/>
    <w:rsid w:val="00B36E2E"/>
    <w:rsid w:val="00B37178"/>
    <w:rsid w:val="00B374F0"/>
    <w:rsid w:val="00B43D5A"/>
    <w:rsid w:val="00B475C2"/>
    <w:rsid w:val="00B54FFE"/>
    <w:rsid w:val="00B5669C"/>
    <w:rsid w:val="00B743A3"/>
    <w:rsid w:val="00B76CD6"/>
    <w:rsid w:val="00B92500"/>
    <w:rsid w:val="00B94459"/>
    <w:rsid w:val="00BA5EDA"/>
    <w:rsid w:val="00BA69B5"/>
    <w:rsid w:val="00BA727B"/>
    <w:rsid w:val="00BB09F9"/>
    <w:rsid w:val="00BB1C8C"/>
    <w:rsid w:val="00BB52D1"/>
    <w:rsid w:val="00BC2979"/>
    <w:rsid w:val="00BC4A87"/>
    <w:rsid w:val="00BD2875"/>
    <w:rsid w:val="00BD2A3D"/>
    <w:rsid w:val="00BD67FA"/>
    <w:rsid w:val="00BF18AC"/>
    <w:rsid w:val="00BF7E75"/>
    <w:rsid w:val="00C0629B"/>
    <w:rsid w:val="00C077DC"/>
    <w:rsid w:val="00C100CD"/>
    <w:rsid w:val="00C113F8"/>
    <w:rsid w:val="00C24761"/>
    <w:rsid w:val="00C316B6"/>
    <w:rsid w:val="00C455E9"/>
    <w:rsid w:val="00C512CB"/>
    <w:rsid w:val="00C64204"/>
    <w:rsid w:val="00C65B50"/>
    <w:rsid w:val="00C71312"/>
    <w:rsid w:val="00C754CB"/>
    <w:rsid w:val="00CA1633"/>
    <w:rsid w:val="00CB5453"/>
    <w:rsid w:val="00CB5E03"/>
    <w:rsid w:val="00CC2A57"/>
    <w:rsid w:val="00CC366B"/>
    <w:rsid w:val="00CC729D"/>
    <w:rsid w:val="00CD1CC8"/>
    <w:rsid w:val="00CE1779"/>
    <w:rsid w:val="00CE4886"/>
    <w:rsid w:val="00CE5322"/>
    <w:rsid w:val="00CF0CD3"/>
    <w:rsid w:val="00CF1AAE"/>
    <w:rsid w:val="00CF62D8"/>
    <w:rsid w:val="00D072E8"/>
    <w:rsid w:val="00D130D0"/>
    <w:rsid w:val="00D17DA4"/>
    <w:rsid w:val="00D206ED"/>
    <w:rsid w:val="00D219E3"/>
    <w:rsid w:val="00D221EA"/>
    <w:rsid w:val="00D23C66"/>
    <w:rsid w:val="00D35EDE"/>
    <w:rsid w:val="00D4467A"/>
    <w:rsid w:val="00D53F9B"/>
    <w:rsid w:val="00D64B87"/>
    <w:rsid w:val="00D66F73"/>
    <w:rsid w:val="00D8088F"/>
    <w:rsid w:val="00D844FE"/>
    <w:rsid w:val="00D9419F"/>
    <w:rsid w:val="00DA0CB9"/>
    <w:rsid w:val="00DA11AE"/>
    <w:rsid w:val="00DA2738"/>
    <w:rsid w:val="00DA2945"/>
    <w:rsid w:val="00DA2DC6"/>
    <w:rsid w:val="00DA4EA5"/>
    <w:rsid w:val="00DA64C5"/>
    <w:rsid w:val="00DA765A"/>
    <w:rsid w:val="00DB7537"/>
    <w:rsid w:val="00DC6F23"/>
    <w:rsid w:val="00DD3CD4"/>
    <w:rsid w:val="00DE1B62"/>
    <w:rsid w:val="00DE268F"/>
    <w:rsid w:val="00DE2F94"/>
    <w:rsid w:val="00DE3524"/>
    <w:rsid w:val="00DE7E32"/>
    <w:rsid w:val="00DF281C"/>
    <w:rsid w:val="00DF4ABB"/>
    <w:rsid w:val="00DF7FA7"/>
    <w:rsid w:val="00E00FCD"/>
    <w:rsid w:val="00E0728E"/>
    <w:rsid w:val="00E12A6D"/>
    <w:rsid w:val="00E22995"/>
    <w:rsid w:val="00E24D4A"/>
    <w:rsid w:val="00E275B8"/>
    <w:rsid w:val="00E301AD"/>
    <w:rsid w:val="00E40761"/>
    <w:rsid w:val="00E4145C"/>
    <w:rsid w:val="00E41AF8"/>
    <w:rsid w:val="00E42814"/>
    <w:rsid w:val="00E46BD4"/>
    <w:rsid w:val="00E528B9"/>
    <w:rsid w:val="00E54641"/>
    <w:rsid w:val="00E579CA"/>
    <w:rsid w:val="00E62CC2"/>
    <w:rsid w:val="00E634E9"/>
    <w:rsid w:val="00E650D0"/>
    <w:rsid w:val="00E72AC9"/>
    <w:rsid w:val="00E73F5F"/>
    <w:rsid w:val="00E75257"/>
    <w:rsid w:val="00E75695"/>
    <w:rsid w:val="00E8436A"/>
    <w:rsid w:val="00EB0438"/>
    <w:rsid w:val="00EC4219"/>
    <w:rsid w:val="00EC51EC"/>
    <w:rsid w:val="00EC62A3"/>
    <w:rsid w:val="00ED1571"/>
    <w:rsid w:val="00ED2597"/>
    <w:rsid w:val="00EE3BAB"/>
    <w:rsid w:val="00EF01E6"/>
    <w:rsid w:val="00EF1068"/>
    <w:rsid w:val="00EF15B5"/>
    <w:rsid w:val="00EF28D2"/>
    <w:rsid w:val="00EF3577"/>
    <w:rsid w:val="00EF532D"/>
    <w:rsid w:val="00EF7CE4"/>
    <w:rsid w:val="00F02D4D"/>
    <w:rsid w:val="00F03484"/>
    <w:rsid w:val="00F140F5"/>
    <w:rsid w:val="00F1425C"/>
    <w:rsid w:val="00F1792D"/>
    <w:rsid w:val="00F218FC"/>
    <w:rsid w:val="00F2467E"/>
    <w:rsid w:val="00F272F8"/>
    <w:rsid w:val="00F30046"/>
    <w:rsid w:val="00F317E7"/>
    <w:rsid w:val="00F32F46"/>
    <w:rsid w:val="00F37C4D"/>
    <w:rsid w:val="00F41309"/>
    <w:rsid w:val="00F42991"/>
    <w:rsid w:val="00F45A14"/>
    <w:rsid w:val="00F52321"/>
    <w:rsid w:val="00F56745"/>
    <w:rsid w:val="00F60765"/>
    <w:rsid w:val="00F6560E"/>
    <w:rsid w:val="00F664B4"/>
    <w:rsid w:val="00F740AA"/>
    <w:rsid w:val="00F77459"/>
    <w:rsid w:val="00F9097F"/>
    <w:rsid w:val="00F97B8E"/>
    <w:rsid w:val="00FA31F5"/>
    <w:rsid w:val="00FB10BB"/>
    <w:rsid w:val="00FB1C47"/>
    <w:rsid w:val="00FB2D88"/>
    <w:rsid w:val="00FB5AA1"/>
    <w:rsid w:val="00FD109B"/>
    <w:rsid w:val="00FD4E97"/>
    <w:rsid w:val="00FF0C48"/>
    <w:rsid w:val="00FF350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nhideWhenUsed="0" w:qFormat="1"/>
    <w:lsdException w:name="Default Paragraph Font" w:uiPriority="1"/>
    <w:lsdException w:name="Subtitle" w:semiHidden="0" w:unhideWhenUsed="0" w:qFormat="1"/>
    <w:lsdException w:name="Body Text Indent 2" w:uiPriority="0"/>
    <w:lsdException w:name="Body Text Indent 3" w:uiPriority="0"/>
    <w:lsdException w:name="Strong" w:semiHidden="0" w:unhideWhenUsed="0" w:qFormat="1"/>
    <w:lsdException w:name="Emphasis" w:semiHidden="0" w:unhideWhenUsed="0" w:qFormat="1"/>
    <w:lsdException w:name="Plai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8475A"/>
  </w:style>
  <w:style w:type="paragraph" w:styleId="Nagwek1">
    <w:name w:val="heading 1"/>
    <w:basedOn w:val="Normalny"/>
    <w:next w:val="Normalny"/>
    <w:link w:val="Nagwek1Znak"/>
    <w:uiPriority w:val="99"/>
    <w:qFormat/>
    <w:rsid w:val="00D221EA"/>
    <w:pPr>
      <w:keepNext/>
      <w:spacing w:after="0" w:line="240" w:lineRule="auto"/>
      <w:jc w:val="center"/>
      <w:outlineLvl w:val="0"/>
    </w:pPr>
    <w:rPr>
      <w:rFonts w:ascii="Times New Roman" w:eastAsia="Times New Roman" w:hAnsi="Times New Roman" w:cs="Times New Roman"/>
      <w:sz w:val="24"/>
      <w:szCs w:val="24"/>
    </w:rPr>
  </w:style>
  <w:style w:type="paragraph" w:styleId="Nagwek2">
    <w:name w:val="heading 2"/>
    <w:basedOn w:val="Normalny"/>
    <w:next w:val="Normalny"/>
    <w:link w:val="Nagwek2Znak"/>
    <w:uiPriority w:val="99"/>
    <w:qFormat/>
    <w:rsid w:val="00D221EA"/>
    <w:pPr>
      <w:keepNext/>
      <w:spacing w:after="0" w:line="240" w:lineRule="auto"/>
      <w:outlineLvl w:val="1"/>
    </w:pPr>
    <w:rPr>
      <w:rFonts w:ascii="Times New Roman" w:eastAsia="Times New Roman" w:hAnsi="Times New Roman" w:cs="Times New Roman"/>
      <w:b/>
      <w:bCs/>
      <w:sz w:val="24"/>
      <w:szCs w:val="24"/>
    </w:rPr>
  </w:style>
  <w:style w:type="paragraph" w:styleId="Nagwek3">
    <w:name w:val="heading 3"/>
    <w:basedOn w:val="Normalny"/>
    <w:next w:val="Normalny"/>
    <w:link w:val="Nagwek3Znak"/>
    <w:qFormat/>
    <w:rsid w:val="00D221EA"/>
    <w:pPr>
      <w:keepNext/>
      <w:spacing w:before="240" w:after="60" w:line="240" w:lineRule="auto"/>
      <w:outlineLvl w:val="2"/>
    </w:pPr>
    <w:rPr>
      <w:rFonts w:ascii="Arial" w:eastAsia="Times New Roman" w:hAnsi="Arial" w:cs="Arial"/>
      <w:b/>
      <w:bCs/>
      <w:sz w:val="26"/>
      <w:szCs w:val="26"/>
    </w:rPr>
  </w:style>
  <w:style w:type="paragraph" w:styleId="Nagwek4">
    <w:name w:val="heading 4"/>
    <w:basedOn w:val="Normalny"/>
    <w:next w:val="Normalny"/>
    <w:link w:val="Nagwek4Znak"/>
    <w:uiPriority w:val="99"/>
    <w:qFormat/>
    <w:rsid w:val="00F97B8E"/>
    <w:pPr>
      <w:keepNext/>
      <w:keepLines/>
      <w:spacing w:before="200" w:after="0"/>
      <w:outlineLvl w:val="3"/>
    </w:pPr>
    <w:rPr>
      <w:rFonts w:ascii="Cambria" w:eastAsia="Times New Roman" w:hAnsi="Cambria" w:cs="Cambria"/>
      <w:b/>
      <w:bCs/>
      <w:i/>
      <w:iCs/>
      <w:color w:val="4F81BD"/>
      <w:lang w:eastAsia="en-US"/>
    </w:rPr>
  </w:style>
  <w:style w:type="paragraph" w:styleId="Nagwek5">
    <w:name w:val="heading 5"/>
    <w:basedOn w:val="Normalny"/>
    <w:next w:val="Normalny"/>
    <w:link w:val="Nagwek5Znak"/>
    <w:uiPriority w:val="99"/>
    <w:qFormat/>
    <w:rsid w:val="00F97B8E"/>
    <w:pPr>
      <w:keepNext/>
      <w:keepLines/>
      <w:spacing w:before="200" w:after="0"/>
      <w:outlineLvl w:val="4"/>
    </w:pPr>
    <w:rPr>
      <w:rFonts w:ascii="Cambria" w:eastAsia="Times New Roman" w:hAnsi="Cambria" w:cs="Cambria"/>
      <w:color w:val="243F60"/>
      <w:lang w:eastAsia="en-US"/>
    </w:rPr>
  </w:style>
  <w:style w:type="paragraph" w:styleId="Nagwek6">
    <w:name w:val="heading 6"/>
    <w:basedOn w:val="Normalny"/>
    <w:next w:val="Normalny"/>
    <w:link w:val="Nagwek6Znak"/>
    <w:qFormat/>
    <w:rsid w:val="00F97B8E"/>
    <w:pPr>
      <w:keepNext/>
      <w:spacing w:after="0" w:line="240" w:lineRule="auto"/>
      <w:outlineLvl w:val="5"/>
    </w:pPr>
    <w:rPr>
      <w:rFonts w:ascii="Arial Narrow" w:eastAsia="Times New Roman" w:hAnsi="Arial Narrow" w:cs="Times New Roman"/>
      <w:b/>
      <w:sz w:val="20"/>
      <w:szCs w:val="20"/>
    </w:rPr>
  </w:style>
  <w:style w:type="paragraph" w:styleId="Nagwek7">
    <w:name w:val="heading 7"/>
    <w:basedOn w:val="Normalny"/>
    <w:next w:val="Normalny"/>
    <w:link w:val="Nagwek7Znak"/>
    <w:qFormat/>
    <w:rsid w:val="00F97B8E"/>
    <w:pPr>
      <w:spacing w:before="240" w:after="60" w:line="240" w:lineRule="auto"/>
      <w:outlineLvl w:val="6"/>
    </w:pPr>
    <w:rPr>
      <w:rFonts w:ascii="Times New Roman" w:eastAsia="Times New Roman" w:hAnsi="Times New Roman" w:cs="Times New Roman"/>
      <w:sz w:val="24"/>
      <w:szCs w:val="24"/>
    </w:rPr>
  </w:style>
  <w:style w:type="paragraph" w:styleId="Nagwek8">
    <w:name w:val="heading 8"/>
    <w:basedOn w:val="Normalny"/>
    <w:next w:val="Normalny"/>
    <w:link w:val="Nagwek8Znak"/>
    <w:qFormat/>
    <w:rsid w:val="00F97B8E"/>
    <w:pPr>
      <w:tabs>
        <w:tab w:val="num" w:pos="6120"/>
      </w:tabs>
      <w:spacing w:before="240" w:after="60" w:line="240" w:lineRule="auto"/>
      <w:ind w:left="6120" w:hanging="360"/>
      <w:outlineLvl w:val="7"/>
    </w:pPr>
    <w:rPr>
      <w:rFonts w:ascii="Arial" w:eastAsia="Times New Roman" w:hAnsi="Arial" w:cs="Times New Roman"/>
      <w:i/>
      <w:sz w:val="24"/>
      <w:szCs w:val="20"/>
    </w:rPr>
  </w:style>
  <w:style w:type="paragraph" w:styleId="Nagwek9">
    <w:name w:val="heading 9"/>
    <w:basedOn w:val="Normalny"/>
    <w:next w:val="Normalny"/>
    <w:link w:val="Nagwek9Znak"/>
    <w:qFormat/>
    <w:rsid w:val="00F97B8E"/>
    <w:pPr>
      <w:tabs>
        <w:tab w:val="num" w:pos="6840"/>
      </w:tabs>
      <w:spacing w:before="240" w:after="60" w:line="240" w:lineRule="auto"/>
      <w:ind w:left="6840" w:hanging="360"/>
      <w:outlineLvl w:val="8"/>
    </w:pPr>
    <w:rPr>
      <w:rFonts w:ascii="Arial" w:eastAsia="Times New Roman" w:hAnsi="Arial" w:cs="Times New Roman"/>
      <w:b/>
      <w:i/>
      <w:sz w:val="1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D221EA"/>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D221EA"/>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rsid w:val="00D221EA"/>
    <w:rPr>
      <w:rFonts w:ascii="Arial" w:eastAsia="Times New Roman" w:hAnsi="Arial" w:cs="Arial"/>
      <w:b/>
      <w:bCs/>
      <w:sz w:val="26"/>
      <w:szCs w:val="26"/>
      <w:lang w:eastAsia="pl-PL"/>
    </w:rPr>
  </w:style>
  <w:style w:type="numbering" w:customStyle="1" w:styleId="Bezlisty1">
    <w:name w:val="Bez listy1"/>
    <w:next w:val="Bezlisty"/>
    <w:uiPriority w:val="99"/>
    <w:semiHidden/>
    <w:unhideWhenUsed/>
    <w:rsid w:val="00D221EA"/>
  </w:style>
  <w:style w:type="paragraph" w:styleId="Tytu">
    <w:name w:val="Title"/>
    <w:basedOn w:val="Normalny"/>
    <w:link w:val="TytuZnak"/>
    <w:uiPriority w:val="99"/>
    <w:qFormat/>
    <w:rsid w:val="00D221EA"/>
    <w:pPr>
      <w:spacing w:after="0" w:line="240" w:lineRule="auto"/>
      <w:jc w:val="center"/>
    </w:pPr>
    <w:rPr>
      <w:rFonts w:ascii="Times New Roman" w:eastAsia="Times New Roman" w:hAnsi="Times New Roman" w:cs="Times New Roman"/>
      <w:sz w:val="24"/>
      <w:szCs w:val="24"/>
    </w:rPr>
  </w:style>
  <w:style w:type="character" w:customStyle="1" w:styleId="TytuZnak">
    <w:name w:val="Tytuł Znak"/>
    <w:basedOn w:val="Domylnaczcionkaakapitu"/>
    <w:link w:val="Tytu"/>
    <w:uiPriority w:val="99"/>
    <w:rsid w:val="00D221EA"/>
    <w:rPr>
      <w:rFonts w:ascii="Times New Roman" w:eastAsia="Times New Roman" w:hAnsi="Times New Roman" w:cs="Times New Roman"/>
      <w:sz w:val="24"/>
      <w:szCs w:val="24"/>
      <w:lang w:eastAsia="pl-PL"/>
    </w:rPr>
  </w:style>
  <w:style w:type="character" w:customStyle="1" w:styleId="TitleChar">
    <w:name w:val="Title Char"/>
    <w:uiPriority w:val="99"/>
    <w:locked/>
    <w:rsid w:val="00D221EA"/>
    <w:rPr>
      <w:rFonts w:cs="Times New Roman"/>
      <w:sz w:val="24"/>
      <w:szCs w:val="24"/>
      <w:lang w:val="pl-PL" w:eastAsia="pl-PL"/>
    </w:rPr>
  </w:style>
  <w:style w:type="paragraph" w:styleId="Podtytu">
    <w:name w:val="Subtitle"/>
    <w:basedOn w:val="Normalny"/>
    <w:link w:val="PodtytuZnak"/>
    <w:uiPriority w:val="99"/>
    <w:qFormat/>
    <w:rsid w:val="00D221EA"/>
    <w:pPr>
      <w:spacing w:after="0" w:line="240" w:lineRule="auto"/>
      <w:jc w:val="center"/>
    </w:pPr>
    <w:rPr>
      <w:rFonts w:ascii="Times New Roman" w:eastAsia="Times New Roman" w:hAnsi="Times New Roman" w:cs="Times New Roman"/>
      <w:b/>
      <w:bCs/>
      <w:sz w:val="24"/>
      <w:szCs w:val="24"/>
    </w:rPr>
  </w:style>
  <w:style w:type="character" w:customStyle="1" w:styleId="PodtytuZnak">
    <w:name w:val="Podtytuł Znak"/>
    <w:basedOn w:val="Domylnaczcionkaakapitu"/>
    <w:link w:val="Podtytu"/>
    <w:uiPriority w:val="99"/>
    <w:rsid w:val="00D221EA"/>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D221EA"/>
    <w:pPr>
      <w:spacing w:after="0" w:line="240" w:lineRule="auto"/>
    </w:pPr>
    <w:rPr>
      <w:rFonts w:ascii="Times New Roman" w:eastAsia="Times New Roman" w:hAnsi="Times New Roman" w:cs="Times New Roman"/>
      <w:sz w:val="24"/>
      <w:szCs w:val="24"/>
    </w:rPr>
  </w:style>
  <w:style w:type="character" w:customStyle="1" w:styleId="TekstpodstawowyZnak">
    <w:name w:val="Tekst podstawowy Znak"/>
    <w:basedOn w:val="Domylnaczcionkaakapitu"/>
    <w:link w:val="Tekstpodstawowy"/>
    <w:uiPriority w:val="99"/>
    <w:rsid w:val="00D221EA"/>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D221EA"/>
    <w:pPr>
      <w:spacing w:after="0" w:line="240" w:lineRule="auto"/>
      <w:jc w:val="both"/>
    </w:pPr>
    <w:rPr>
      <w:rFonts w:ascii="Times New Roman" w:eastAsia="Times New Roman" w:hAnsi="Times New Roman" w:cs="Times New Roman"/>
      <w:sz w:val="24"/>
      <w:szCs w:val="24"/>
    </w:rPr>
  </w:style>
  <w:style w:type="character" w:customStyle="1" w:styleId="Tekstpodstawowy2Znak">
    <w:name w:val="Tekst podstawowy 2 Znak"/>
    <w:basedOn w:val="Domylnaczcionkaakapitu"/>
    <w:link w:val="Tekstpodstawowy2"/>
    <w:uiPriority w:val="99"/>
    <w:rsid w:val="00D221EA"/>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D221EA"/>
    <w:pPr>
      <w:spacing w:after="0" w:line="240" w:lineRule="auto"/>
      <w:jc w:val="both"/>
    </w:pPr>
    <w:rPr>
      <w:rFonts w:ascii="Times New Roman" w:eastAsia="Times New Roman" w:hAnsi="Times New Roman" w:cs="Times New Roman"/>
      <w:i/>
      <w:iCs/>
      <w:sz w:val="24"/>
      <w:szCs w:val="24"/>
    </w:rPr>
  </w:style>
  <w:style w:type="character" w:customStyle="1" w:styleId="Tekstpodstawowy3Znak">
    <w:name w:val="Tekst podstawowy 3 Znak"/>
    <w:basedOn w:val="Domylnaczcionkaakapitu"/>
    <w:link w:val="Tekstpodstawowy3"/>
    <w:uiPriority w:val="99"/>
    <w:rsid w:val="00D221EA"/>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D221EA"/>
    <w:pPr>
      <w:spacing w:after="0" w:line="240" w:lineRule="auto"/>
      <w:ind w:left="5664"/>
    </w:pPr>
    <w:rPr>
      <w:rFonts w:ascii="Times New Roman" w:eastAsia="Times New Roman" w:hAnsi="Times New Roman" w:cs="Times New Roman"/>
      <w:sz w:val="24"/>
      <w:szCs w:val="24"/>
    </w:rPr>
  </w:style>
  <w:style w:type="character" w:customStyle="1" w:styleId="TekstpodstawowywcityZnak">
    <w:name w:val="Tekst podstawowy wcięty Znak"/>
    <w:basedOn w:val="Domylnaczcionkaakapitu"/>
    <w:link w:val="Tekstpodstawowywcity"/>
    <w:uiPriority w:val="99"/>
    <w:rsid w:val="00D221EA"/>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rsid w:val="00D221EA"/>
    <w:pPr>
      <w:spacing w:after="0" w:line="240" w:lineRule="auto"/>
    </w:pPr>
    <w:rPr>
      <w:rFonts w:ascii="Tahoma" w:eastAsia="Times New Roman" w:hAnsi="Tahoma" w:cs="Tahoma"/>
      <w:sz w:val="16"/>
      <w:szCs w:val="16"/>
    </w:rPr>
  </w:style>
  <w:style w:type="character" w:customStyle="1" w:styleId="TekstdymkaZnak">
    <w:name w:val="Tekst dymka Znak"/>
    <w:basedOn w:val="Domylnaczcionkaakapitu"/>
    <w:link w:val="Tekstdymka"/>
    <w:uiPriority w:val="99"/>
    <w:rsid w:val="00D221EA"/>
    <w:rPr>
      <w:rFonts w:ascii="Tahoma" w:eastAsia="Times New Roman" w:hAnsi="Tahoma" w:cs="Tahoma"/>
      <w:sz w:val="16"/>
      <w:szCs w:val="16"/>
      <w:lang w:eastAsia="pl-PL"/>
    </w:rPr>
  </w:style>
  <w:style w:type="paragraph" w:styleId="Nagwek">
    <w:name w:val="header"/>
    <w:basedOn w:val="Normalny"/>
    <w:link w:val="NagwekZnak"/>
    <w:uiPriority w:val="99"/>
    <w:rsid w:val="00D221EA"/>
    <w:pPr>
      <w:widowControl w:val="0"/>
      <w:tabs>
        <w:tab w:val="center" w:pos="4536"/>
        <w:tab w:val="right" w:pos="9072"/>
      </w:tabs>
      <w:spacing w:after="0" w:line="240" w:lineRule="auto"/>
    </w:pPr>
    <w:rPr>
      <w:rFonts w:ascii="Times New Roman" w:eastAsia="Times New Roman" w:hAnsi="Times New Roman" w:cs="Times New Roman"/>
    </w:rPr>
  </w:style>
  <w:style w:type="character" w:customStyle="1" w:styleId="NagwekZnak">
    <w:name w:val="Nagłówek Znak"/>
    <w:basedOn w:val="Domylnaczcionkaakapitu"/>
    <w:link w:val="Nagwek"/>
    <w:uiPriority w:val="99"/>
    <w:rsid w:val="00D221EA"/>
    <w:rPr>
      <w:rFonts w:ascii="Times New Roman" w:eastAsia="Times New Roman" w:hAnsi="Times New Roman" w:cs="Times New Roman"/>
      <w:lang w:eastAsia="pl-PL"/>
    </w:rPr>
  </w:style>
  <w:style w:type="paragraph" w:styleId="Wcicienormalne">
    <w:name w:val="Normal Indent"/>
    <w:basedOn w:val="Normalny"/>
    <w:uiPriority w:val="99"/>
    <w:rsid w:val="00D221EA"/>
    <w:pPr>
      <w:spacing w:after="0" w:line="240" w:lineRule="auto"/>
      <w:ind w:left="708"/>
    </w:pPr>
    <w:rPr>
      <w:rFonts w:ascii="Times New Roman" w:eastAsia="Times New Roman" w:hAnsi="Times New Roman" w:cs="Times New Roman"/>
      <w:sz w:val="20"/>
      <w:szCs w:val="20"/>
    </w:rPr>
  </w:style>
  <w:style w:type="paragraph" w:customStyle="1" w:styleId="ZnakZnakZnakZnakZnakZnakZnakZnakZnakZnakZnakZnakZnakZnakZnak">
    <w:name w:val="Znak Znak Znak Znak Znak Znak Znak Znak Znak Znak Znak Znak Znak Znak Znak"/>
    <w:basedOn w:val="Normalny"/>
    <w:uiPriority w:val="99"/>
    <w:rsid w:val="00D221EA"/>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D221EA"/>
    <w:rPr>
      <w:rFonts w:cs="Times New Roman"/>
      <w:color w:val="0000FF"/>
      <w:u w:val="single"/>
    </w:rPr>
  </w:style>
  <w:style w:type="character" w:customStyle="1" w:styleId="text2">
    <w:name w:val="text2"/>
    <w:uiPriority w:val="99"/>
    <w:rsid w:val="00D221EA"/>
    <w:rPr>
      <w:rFonts w:cs="Times New Roman"/>
    </w:rPr>
  </w:style>
  <w:style w:type="paragraph" w:styleId="NormalnyWeb">
    <w:name w:val="Normal (Web)"/>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header">
    <w:name w:val="kh_header"/>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title">
    <w:name w:val="kh_title"/>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ld">
    <w:name w:val="bold"/>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Znak2ZnakZnakZnak">
    <w:name w:val="Znak2 Znak Znak Znak"/>
    <w:basedOn w:val="Normalny"/>
    <w:uiPriority w:val="99"/>
    <w:rsid w:val="00D221EA"/>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D221EA"/>
    <w:pPr>
      <w:tabs>
        <w:tab w:val="center" w:pos="4536"/>
        <w:tab w:val="right" w:pos="9072"/>
      </w:tabs>
      <w:spacing w:after="0" w:line="240" w:lineRule="auto"/>
    </w:pPr>
    <w:rPr>
      <w:rFonts w:ascii="Times New Roman" w:eastAsia="Times New Roman" w:hAnsi="Times New Roman" w:cs="Times New Roman"/>
      <w:sz w:val="20"/>
      <w:szCs w:val="20"/>
    </w:rPr>
  </w:style>
  <w:style w:type="character" w:customStyle="1" w:styleId="StopkaZnak">
    <w:name w:val="Stopka Znak"/>
    <w:basedOn w:val="Domylnaczcionkaakapitu"/>
    <w:link w:val="Stopka"/>
    <w:uiPriority w:val="99"/>
    <w:rsid w:val="00D221EA"/>
    <w:rPr>
      <w:rFonts w:ascii="Times New Roman" w:eastAsia="Times New Roman" w:hAnsi="Times New Roman" w:cs="Times New Roman"/>
      <w:sz w:val="20"/>
      <w:szCs w:val="20"/>
      <w:lang w:eastAsia="pl-PL"/>
    </w:rPr>
  </w:style>
  <w:style w:type="table" w:styleId="Tabela-Siatka">
    <w:name w:val="Table Grid"/>
    <w:basedOn w:val="Standardowy"/>
    <w:uiPriority w:val="99"/>
    <w:rsid w:val="00D221E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D221EA"/>
    <w:rPr>
      <w:rFonts w:cs="Times New Roman"/>
    </w:rPr>
  </w:style>
  <w:style w:type="paragraph" w:customStyle="1" w:styleId="CM53">
    <w:name w:val="CM53"/>
    <w:basedOn w:val="Normalny"/>
    <w:next w:val="Normalny"/>
    <w:uiPriority w:val="99"/>
    <w:rsid w:val="00D221EA"/>
    <w:pPr>
      <w:autoSpaceDE w:val="0"/>
      <w:autoSpaceDN w:val="0"/>
      <w:adjustRightInd w:val="0"/>
      <w:spacing w:after="0" w:line="240" w:lineRule="auto"/>
    </w:pPr>
    <w:rPr>
      <w:rFonts w:ascii="Arial" w:eastAsia="Times New Roman" w:hAnsi="Arial" w:cs="Arial"/>
      <w:sz w:val="24"/>
      <w:szCs w:val="24"/>
    </w:rPr>
  </w:style>
  <w:style w:type="paragraph" w:customStyle="1" w:styleId="CM63">
    <w:name w:val="CM63"/>
    <w:basedOn w:val="Normalny"/>
    <w:next w:val="Normalny"/>
    <w:uiPriority w:val="99"/>
    <w:rsid w:val="00D221EA"/>
    <w:pPr>
      <w:autoSpaceDE w:val="0"/>
      <w:autoSpaceDN w:val="0"/>
      <w:adjustRightInd w:val="0"/>
      <w:spacing w:after="0" w:line="240" w:lineRule="auto"/>
    </w:pPr>
    <w:rPr>
      <w:rFonts w:ascii="Arial" w:eastAsia="Times New Roman" w:hAnsi="Arial" w:cs="Arial"/>
      <w:sz w:val="24"/>
      <w:szCs w:val="24"/>
    </w:rPr>
  </w:style>
  <w:style w:type="paragraph" w:customStyle="1" w:styleId="Default">
    <w:name w:val="Default"/>
    <w:link w:val="DefaultZnak"/>
    <w:uiPriority w:val="99"/>
    <w:rsid w:val="00D221EA"/>
    <w:pPr>
      <w:autoSpaceDE w:val="0"/>
      <w:autoSpaceDN w:val="0"/>
      <w:adjustRightInd w:val="0"/>
      <w:spacing w:after="0" w:line="240" w:lineRule="auto"/>
    </w:pPr>
    <w:rPr>
      <w:rFonts w:ascii="Arial" w:eastAsia="Calibri" w:hAnsi="Arial" w:cs="Times New Roman"/>
      <w:color w:val="000000"/>
      <w:sz w:val="24"/>
      <w:szCs w:val="24"/>
    </w:rPr>
  </w:style>
  <w:style w:type="character" w:customStyle="1" w:styleId="DefaultZnak">
    <w:name w:val="Default Znak"/>
    <w:link w:val="Default"/>
    <w:uiPriority w:val="99"/>
    <w:locked/>
    <w:rsid w:val="00D221EA"/>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D221EA"/>
    <w:rPr>
      <w:color w:val="auto"/>
    </w:rPr>
  </w:style>
  <w:style w:type="paragraph" w:customStyle="1" w:styleId="CM54">
    <w:name w:val="CM54"/>
    <w:basedOn w:val="Default"/>
    <w:next w:val="Default"/>
    <w:uiPriority w:val="99"/>
    <w:rsid w:val="00D221EA"/>
    <w:rPr>
      <w:color w:val="auto"/>
    </w:rPr>
  </w:style>
  <w:style w:type="paragraph" w:customStyle="1" w:styleId="CM64">
    <w:name w:val="CM64"/>
    <w:basedOn w:val="Default"/>
    <w:next w:val="Default"/>
    <w:uiPriority w:val="99"/>
    <w:rsid w:val="00D221EA"/>
    <w:rPr>
      <w:color w:val="auto"/>
    </w:rPr>
  </w:style>
  <w:style w:type="paragraph" w:styleId="Zwykytekst">
    <w:name w:val="Plain Text"/>
    <w:basedOn w:val="Normalny"/>
    <w:link w:val="ZwykytekstZnak"/>
    <w:rsid w:val="00D221EA"/>
    <w:pPr>
      <w:spacing w:after="0" w:line="240" w:lineRule="auto"/>
    </w:pPr>
    <w:rPr>
      <w:rFonts w:ascii="Courier New" w:eastAsia="Times New Roman" w:hAnsi="Courier New" w:cs="Courier New"/>
      <w:sz w:val="20"/>
      <w:szCs w:val="20"/>
    </w:rPr>
  </w:style>
  <w:style w:type="character" w:customStyle="1" w:styleId="ZwykytekstZnak">
    <w:name w:val="Zwykły tekst Znak"/>
    <w:basedOn w:val="Domylnaczcionkaakapitu"/>
    <w:link w:val="Zwykytekst"/>
    <w:rsid w:val="00D221EA"/>
    <w:rPr>
      <w:rFonts w:ascii="Courier New" w:eastAsia="Times New Roman" w:hAnsi="Courier New" w:cs="Courier New"/>
      <w:sz w:val="20"/>
      <w:szCs w:val="20"/>
      <w:lang w:eastAsia="pl-PL"/>
    </w:rPr>
  </w:style>
  <w:style w:type="character" w:customStyle="1" w:styleId="PlainTextChar">
    <w:name w:val="Plain Text Char"/>
    <w:uiPriority w:val="99"/>
    <w:locked/>
    <w:rsid w:val="00D221EA"/>
    <w:rPr>
      <w:rFonts w:ascii="Courier New" w:hAnsi="Courier New" w:cs="Courier New"/>
      <w:lang w:val="pl-PL" w:eastAsia="pl-PL"/>
    </w:rPr>
  </w:style>
  <w:style w:type="paragraph" w:styleId="Tekstpodstawowywcity2">
    <w:name w:val="Body Text Indent 2"/>
    <w:basedOn w:val="Normalny"/>
    <w:link w:val="Tekstpodstawowywcity2Znak"/>
    <w:rsid w:val="00D221EA"/>
    <w:pPr>
      <w:numPr>
        <w:numId w:val="1"/>
      </w:numPr>
      <w:spacing w:after="120" w:line="480" w:lineRule="auto"/>
    </w:pPr>
    <w:rPr>
      <w:rFonts w:ascii="Times New Roman" w:eastAsia="Times New Roman" w:hAnsi="Times New Roman" w:cs="Times New Roman"/>
      <w:sz w:val="20"/>
      <w:szCs w:val="20"/>
    </w:rPr>
  </w:style>
  <w:style w:type="character" w:customStyle="1" w:styleId="Tekstpodstawowywcity2Znak">
    <w:name w:val="Tekst podstawowy wcięty 2 Znak"/>
    <w:basedOn w:val="Domylnaczcionkaakapitu"/>
    <w:link w:val="Tekstpodstawowywcity2"/>
    <w:rsid w:val="00D221EA"/>
    <w:rPr>
      <w:rFonts w:ascii="Times New Roman" w:eastAsia="Times New Roman" w:hAnsi="Times New Roman" w:cs="Times New Roman"/>
      <w:sz w:val="20"/>
      <w:szCs w:val="20"/>
    </w:rPr>
  </w:style>
  <w:style w:type="paragraph" w:customStyle="1" w:styleId="wyliczenie">
    <w:name w:val="wyliczenie"/>
    <w:basedOn w:val="Normalny"/>
    <w:uiPriority w:val="99"/>
    <w:rsid w:val="00D221EA"/>
    <w:pPr>
      <w:widowControl w:val="0"/>
      <w:tabs>
        <w:tab w:val="num" w:pos="360"/>
      </w:tabs>
      <w:spacing w:before="60" w:after="60" w:line="360" w:lineRule="auto"/>
      <w:ind w:left="360" w:hanging="360"/>
      <w:jc w:val="both"/>
    </w:pPr>
    <w:rPr>
      <w:rFonts w:ascii="Tahoma" w:eastAsia="Times New Roman" w:hAnsi="Tahoma" w:cs="Tahoma"/>
      <w:sz w:val="20"/>
      <w:szCs w:val="20"/>
    </w:rPr>
  </w:style>
  <w:style w:type="paragraph" w:styleId="Tekstprzypisukocowego">
    <w:name w:val="endnote text"/>
    <w:basedOn w:val="Normalny"/>
    <w:link w:val="TekstprzypisukocowegoZnak"/>
    <w:uiPriority w:val="99"/>
    <w:semiHidden/>
    <w:rsid w:val="00D221EA"/>
    <w:pPr>
      <w:spacing w:after="0" w:line="240" w:lineRule="auto"/>
    </w:pPr>
    <w:rPr>
      <w:rFonts w:ascii="Times New Roman" w:eastAsia="Times New Roman" w:hAnsi="Times New Roman" w:cs="Times New Roman"/>
      <w:sz w:val="20"/>
      <w:szCs w:val="20"/>
    </w:rPr>
  </w:style>
  <w:style w:type="character" w:customStyle="1" w:styleId="TekstprzypisukocowegoZnak">
    <w:name w:val="Tekst przypisu końcowego Znak"/>
    <w:basedOn w:val="Domylnaczcionkaakapitu"/>
    <w:link w:val="Tekstprzypisukocowego"/>
    <w:uiPriority w:val="99"/>
    <w:semiHidden/>
    <w:rsid w:val="00D221EA"/>
    <w:rPr>
      <w:rFonts w:ascii="Times New Roman" w:eastAsia="Times New Roman" w:hAnsi="Times New Roman" w:cs="Times New Roman"/>
      <w:sz w:val="20"/>
      <w:szCs w:val="20"/>
      <w:lang w:eastAsia="pl-PL"/>
    </w:rPr>
  </w:style>
  <w:style w:type="paragraph" w:customStyle="1" w:styleId="Style8">
    <w:name w:val="Style8"/>
    <w:basedOn w:val="Normalny"/>
    <w:uiPriority w:val="99"/>
    <w:rsid w:val="00D221EA"/>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rPr>
  </w:style>
  <w:style w:type="paragraph" w:customStyle="1" w:styleId="Normalny11pt">
    <w:name w:val="Normalny + 11 pt"/>
    <w:basedOn w:val="Normalny"/>
    <w:uiPriority w:val="99"/>
    <w:rsid w:val="00D221EA"/>
    <w:pPr>
      <w:spacing w:after="0" w:line="240" w:lineRule="auto"/>
      <w:jc w:val="both"/>
    </w:pPr>
    <w:rPr>
      <w:rFonts w:ascii="Times New Roman" w:eastAsia="Times New Roman" w:hAnsi="Times New Roman" w:cs="Times New Roman"/>
    </w:rPr>
  </w:style>
  <w:style w:type="paragraph" w:customStyle="1" w:styleId="Akapitzlist1">
    <w:name w:val="Akapit z listą1"/>
    <w:basedOn w:val="Normalny"/>
    <w:rsid w:val="00D221EA"/>
    <w:pPr>
      <w:spacing w:after="0" w:line="240" w:lineRule="auto"/>
      <w:ind w:left="708"/>
    </w:pPr>
    <w:rPr>
      <w:rFonts w:ascii="Times New Roman" w:eastAsia="Times New Roman" w:hAnsi="Times New Roman" w:cs="Times New Roman"/>
      <w:sz w:val="20"/>
      <w:szCs w:val="20"/>
    </w:rPr>
  </w:style>
  <w:style w:type="paragraph" w:customStyle="1" w:styleId="xl22">
    <w:name w:val="xl22"/>
    <w:basedOn w:val="Normalny"/>
    <w:uiPriority w:val="99"/>
    <w:rsid w:val="00D221EA"/>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23">
    <w:name w:val="xl23"/>
    <w:basedOn w:val="Normalny"/>
    <w:uiPriority w:val="99"/>
    <w:rsid w:val="00D221EA"/>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rPr>
  </w:style>
  <w:style w:type="paragraph" w:customStyle="1" w:styleId="xl24">
    <w:name w:val="xl24"/>
    <w:basedOn w:val="Normalny"/>
    <w:uiPriority w:val="99"/>
    <w:rsid w:val="00D221EA"/>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25">
    <w:name w:val="xl25"/>
    <w:basedOn w:val="Normalny"/>
    <w:uiPriority w:val="99"/>
    <w:rsid w:val="00D221EA"/>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26">
    <w:name w:val="xl26"/>
    <w:basedOn w:val="Normalny"/>
    <w:uiPriority w:val="99"/>
    <w:rsid w:val="00D221EA"/>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27">
    <w:name w:val="xl27"/>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28">
    <w:name w:val="xl28"/>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29">
    <w:name w:val="xl29"/>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rPr>
  </w:style>
  <w:style w:type="paragraph" w:customStyle="1" w:styleId="xl30">
    <w:name w:val="xl30"/>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1">
    <w:name w:val="xl31"/>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2">
    <w:name w:val="xl32"/>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33">
    <w:name w:val="xl33"/>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34">
    <w:name w:val="xl34"/>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rPr>
  </w:style>
  <w:style w:type="paragraph" w:customStyle="1" w:styleId="xl35">
    <w:name w:val="xl35"/>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6">
    <w:name w:val="xl36"/>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7">
    <w:name w:val="xl37"/>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rPr>
  </w:style>
  <w:style w:type="paragraph" w:customStyle="1" w:styleId="xl38">
    <w:name w:val="xl38"/>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rPr>
  </w:style>
  <w:style w:type="paragraph" w:customStyle="1" w:styleId="xl39">
    <w:name w:val="xl39"/>
    <w:basedOn w:val="Normalny"/>
    <w:uiPriority w:val="99"/>
    <w:rsid w:val="00D221EA"/>
    <w:pP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40">
    <w:name w:val="xl40"/>
    <w:basedOn w:val="Normalny"/>
    <w:uiPriority w:val="99"/>
    <w:rsid w:val="00D221EA"/>
    <w:pPr>
      <w:spacing w:before="100" w:beforeAutospacing="1" w:after="100" w:afterAutospacing="1" w:line="240" w:lineRule="auto"/>
      <w:jc w:val="center"/>
      <w:textAlignment w:val="center"/>
    </w:pPr>
    <w:rPr>
      <w:rFonts w:ascii="Times New Roman" w:eastAsia="Times New Roman" w:hAnsi="Times New Roman" w:cs="Times New Roman"/>
      <w:sz w:val="14"/>
      <w:szCs w:val="14"/>
    </w:rPr>
  </w:style>
  <w:style w:type="paragraph" w:customStyle="1" w:styleId="xl41">
    <w:name w:val="xl41"/>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rPr>
  </w:style>
  <w:style w:type="paragraph" w:customStyle="1" w:styleId="xl42">
    <w:name w:val="xl42"/>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rPr>
  </w:style>
  <w:style w:type="paragraph" w:customStyle="1" w:styleId="xl43">
    <w:name w:val="xl43"/>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rPr>
  </w:style>
  <w:style w:type="paragraph" w:customStyle="1" w:styleId="xl44">
    <w:name w:val="xl44"/>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45">
    <w:name w:val="xl45"/>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46">
    <w:name w:val="xl46"/>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47">
    <w:name w:val="xl47"/>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48">
    <w:name w:val="xl48"/>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49">
    <w:name w:val="xl49"/>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50">
    <w:name w:val="xl50"/>
    <w:basedOn w:val="Normalny"/>
    <w:uiPriority w:val="99"/>
    <w:rsid w:val="00D221EA"/>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rPr>
  </w:style>
  <w:style w:type="paragraph" w:customStyle="1" w:styleId="xl51">
    <w:name w:val="xl51"/>
    <w:basedOn w:val="Normalny"/>
    <w:uiPriority w:val="99"/>
    <w:rsid w:val="00D221EA"/>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rPr>
  </w:style>
  <w:style w:type="paragraph" w:customStyle="1" w:styleId="xl52">
    <w:name w:val="xl52"/>
    <w:basedOn w:val="Normalny"/>
    <w:uiPriority w:val="99"/>
    <w:rsid w:val="00D221EA"/>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rPr>
  </w:style>
  <w:style w:type="paragraph" w:customStyle="1" w:styleId="xl53">
    <w:name w:val="xl53"/>
    <w:basedOn w:val="Normalny"/>
    <w:uiPriority w:val="99"/>
    <w:rsid w:val="00D221EA"/>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rPr>
  </w:style>
  <w:style w:type="paragraph" w:customStyle="1" w:styleId="xl54">
    <w:name w:val="xl54"/>
    <w:basedOn w:val="Normalny"/>
    <w:uiPriority w:val="99"/>
    <w:rsid w:val="00D221EA"/>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rPr>
  </w:style>
  <w:style w:type="paragraph" w:customStyle="1" w:styleId="xl55">
    <w:name w:val="xl55"/>
    <w:basedOn w:val="Normalny"/>
    <w:uiPriority w:val="99"/>
    <w:rsid w:val="00D221EA"/>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56">
    <w:name w:val="xl56"/>
    <w:basedOn w:val="Normalny"/>
    <w:uiPriority w:val="99"/>
    <w:rsid w:val="00D221EA"/>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57">
    <w:name w:val="xl57"/>
    <w:basedOn w:val="Normalny"/>
    <w:uiPriority w:val="99"/>
    <w:rsid w:val="00D221EA"/>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58">
    <w:name w:val="xl58"/>
    <w:basedOn w:val="Normalny"/>
    <w:uiPriority w:val="99"/>
    <w:rsid w:val="00D221EA"/>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59">
    <w:name w:val="xl59"/>
    <w:basedOn w:val="Normalny"/>
    <w:uiPriority w:val="99"/>
    <w:rsid w:val="00D221EA"/>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60">
    <w:name w:val="xl60"/>
    <w:basedOn w:val="Normalny"/>
    <w:uiPriority w:val="99"/>
    <w:rsid w:val="00D221EA"/>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61">
    <w:name w:val="xl61"/>
    <w:basedOn w:val="Normalny"/>
    <w:uiPriority w:val="99"/>
    <w:rsid w:val="00D221EA"/>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rPr>
  </w:style>
  <w:style w:type="paragraph" w:customStyle="1" w:styleId="xl62">
    <w:name w:val="xl62"/>
    <w:basedOn w:val="Normalny"/>
    <w:uiPriority w:val="99"/>
    <w:rsid w:val="00D221EA"/>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rPr>
  </w:style>
  <w:style w:type="paragraph" w:customStyle="1" w:styleId="xl63">
    <w:name w:val="xl63"/>
    <w:basedOn w:val="Normalny"/>
    <w:uiPriority w:val="99"/>
    <w:rsid w:val="00D221EA"/>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rPr>
  </w:style>
  <w:style w:type="paragraph" w:styleId="Tekstkomentarza">
    <w:name w:val="annotation text"/>
    <w:basedOn w:val="Normalny"/>
    <w:link w:val="TekstkomentarzaZnak"/>
    <w:uiPriority w:val="99"/>
    <w:rsid w:val="00D221EA"/>
    <w:pPr>
      <w:spacing w:after="0" w:line="240" w:lineRule="auto"/>
    </w:pPr>
    <w:rPr>
      <w:rFonts w:ascii="Times New Roman" w:eastAsia="Times New Roman" w:hAnsi="Times New Roman" w:cs="Times New Roman"/>
      <w:sz w:val="20"/>
      <w:szCs w:val="20"/>
    </w:rPr>
  </w:style>
  <w:style w:type="character" w:customStyle="1" w:styleId="TekstkomentarzaZnak">
    <w:name w:val="Tekst komentarza Znak"/>
    <w:basedOn w:val="Domylnaczcionkaakapitu"/>
    <w:link w:val="Tekstkomentarza"/>
    <w:uiPriority w:val="99"/>
    <w:rsid w:val="00D221E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D221EA"/>
    <w:rPr>
      <w:b/>
      <w:bCs/>
    </w:rPr>
  </w:style>
  <w:style w:type="character" w:customStyle="1" w:styleId="TematkomentarzaZnak">
    <w:name w:val="Temat komentarza Znak"/>
    <w:basedOn w:val="TekstkomentarzaZnak"/>
    <w:link w:val="Tematkomentarza"/>
    <w:uiPriority w:val="99"/>
    <w:rsid w:val="00D221EA"/>
    <w:rPr>
      <w:rFonts w:ascii="Times New Roman" w:eastAsia="Times New Roman" w:hAnsi="Times New Roman" w:cs="Times New Roman"/>
      <w:b/>
      <w:bCs/>
      <w:sz w:val="20"/>
      <w:szCs w:val="20"/>
      <w:lang w:eastAsia="pl-PL"/>
    </w:rPr>
  </w:style>
  <w:style w:type="paragraph" w:styleId="Akapitzlist">
    <w:name w:val="List Paragraph"/>
    <w:basedOn w:val="Normalny"/>
    <w:uiPriority w:val="34"/>
    <w:qFormat/>
    <w:rsid w:val="00D221EA"/>
    <w:pPr>
      <w:spacing w:after="0" w:line="240" w:lineRule="auto"/>
      <w:ind w:left="708"/>
    </w:pPr>
    <w:rPr>
      <w:rFonts w:ascii="Times New Roman" w:eastAsia="Times New Roman" w:hAnsi="Times New Roman" w:cs="Times New Roman"/>
      <w:sz w:val="20"/>
      <w:szCs w:val="20"/>
    </w:rPr>
  </w:style>
  <w:style w:type="table" w:customStyle="1" w:styleId="Tabela-Siatka1">
    <w:name w:val="Tabela - Siatka1"/>
    <w:uiPriority w:val="99"/>
    <w:rsid w:val="00D221EA"/>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D221EA"/>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D221E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rsid w:val="00D221EA"/>
    <w:pPr>
      <w:spacing w:after="0" w:line="240" w:lineRule="auto"/>
      <w:ind w:left="708"/>
    </w:pPr>
    <w:rPr>
      <w:rFonts w:ascii="Times New Roman" w:eastAsia="Times New Roman" w:hAnsi="Times New Roman" w:cs="Times New Roman"/>
      <w:sz w:val="20"/>
      <w:szCs w:val="20"/>
    </w:rPr>
  </w:style>
  <w:style w:type="character" w:customStyle="1" w:styleId="notlocalizable">
    <w:name w:val="notlocalizable"/>
    <w:uiPriority w:val="99"/>
    <w:rsid w:val="00D221EA"/>
  </w:style>
  <w:style w:type="character" w:styleId="Pogrubienie">
    <w:name w:val="Strong"/>
    <w:uiPriority w:val="99"/>
    <w:qFormat/>
    <w:rsid w:val="00D221EA"/>
    <w:rPr>
      <w:rFonts w:cs="Times New Roman"/>
      <w:b/>
      <w:bCs/>
    </w:rPr>
  </w:style>
  <w:style w:type="character" w:customStyle="1" w:styleId="field-content">
    <w:name w:val="field-content"/>
    <w:uiPriority w:val="99"/>
    <w:rsid w:val="00D221EA"/>
    <w:rPr>
      <w:rFonts w:cs="Times New Roman"/>
    </w:rPr>
  </w:style>
  <w:style w:type="character" w:customStyle="1" w:styleId="hps">
    <w:name w:val="hps"/>
    <w:rsid w:val="00D221EA"/>
  </w:style>
  <w:style w:type="paragraph" w:customStyle="1" w:styleId="Akapitzlist3">
    <w:name w:val="Akapit z listą3"/>
    <w:basedOn w:val="Normalny"/>
    <w:rsid w:val="00D221EA"/>
    <w:pPr>
      <w:spacing w:after="0" w:line="240" w:lineRule="auto"/>
      <w:ind w:left="708"/>
    </w:pPr>
    <w:rPr>
      <w:rFonts w:ascii="Times New Roman" w:eastAsia="Times New Roman" w:hAnsi="Times New Roman" w:cs="Times New Roman"/>
      <w:sz w:val="20"/>
      <w:szCs w:val="20"/>
    </w:rPr>
  </w:style>
  <w:style w:type="paragraph" w:customStyle="1" w:styleId="xl64">
    <w:name w:val="xl64"/>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65">
    <w:name w:val="xl65"/>
    <w:basedOn w:val="Normalny"/>
    <w:rsid w:val="00D221EA"/>
    <w:pP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66">
    <w:name w:val="xl66"/>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67">
    <w:name w:val="xl67"/>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68">
    <w:name w:val="xl68"/>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69">
    <w:name w:val="xl69"/>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0">
    <w:name w:val="xl70"/>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1">
    <w:name w:val="xl71"/>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2">
    <w:name w:val="xl72"/>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3">
    <w:name w:val="xl73"/>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4">
    <w:name w:val="xl74"/>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5">
    <w:name w:val="xl75"/>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6">
    <w:name w:val="xl76"/>
    <w:basedOn w:val="Normalny"/>
    <w:rsid w:val="00D221E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77">
    <w:name w:val="xl77"/>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78">
    <w:name w:val="xl78"/>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9">
    <w:name w:val="xl79"/>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80">
    <w:name w:val="xl80"/>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1">
    <w:name w:val="xl81"/>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82">
    <w:name w:val="xl82"/>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rPr>
  </w:style>
  <w:style w:type="paragraph" w:customStyle="1" w:styleId="xl83">
    <w:name w:val="xl83"/>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4">
    <w:name w:val="xl84"/>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5">
    <w:name w:val="xl85"/>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styleId="Bezodstpw">
    <w:name w:val="No Spacing"/>
    <w:uiPriority w:val="1"/>
    <w:qFormat/>
    <w:rsid w:val="00DA2945"/>
    <w:pPr>
      <w:spacing w:after="0" w:line="240" w:lineRule="auto"/>
    </w:pPr>
    <w:rPr>
      <w:rFonts w:ascii="Times New Roman" w:eastAsia="Times New Roman" w:hAnsi="Times New Roman" w:cs="Times New Roman"/>
      <w:sz w:val="24"/>
      <w:szCs w:val="20"/>
    </w:rPr>
  </w:style>
  <w:style w:type="numbering" w:customStyle="1" w:styleId="Bezlisty2">
    <w:name w:val="Bez listy2"/>
    <w:next w:val="Bezlisty"/>
    <w:uiPriority w:val="99"/>
    <w:semiHidden/>
    <w:unhideWhenUsed/>
    <w:rsid w:val="0015429A"/>
  </w:style>
  <w:style w:type="character" w:styleId="Odwoaniedokomentarza">
    <w:name w:val="annotation reference"/>
    <w:uiPriority w:val="99"/>
    <w:unhideWhenUsed/>
    <w:rsid w:val="0015429A"/>
    <w:rPr>
      <w:sz w:val="16"/>
      <w:szCs w:val="16"/>
    </w:rPr>
  </w:style>
  <w:style w:type="numbering" w:customStyle="1" w:styleId="Bezlisty11">
    <w:name w:val="Bez listy11"/>
    <w:next w:val="Bezlisty"/>
    <w:uiPriority w:val="99"/>
    <w:semiHidden/>
    <w:unhideWhenUsed/>
    <w:rsid w:val="0015429A"/>
  </w:style>
  <w:style w:type="table" w:customStyle="1" w:styleId="Tabela-Siatka4">
    <w:name w:val="Tabela - Siatka4"/>
    <w:basedOn w:val="Standardowy"/>
    <w:next w:val="Tabela-Siatka"/>
    <w:uiPriority w:val="59"/>
    <w:rsid w:val="0015429A"/>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uiPriority w:val="99"/>
    <w:rsid w:val="0015429A"/>
    <w:pPr>
      <w:suppressAutoHyphens/>
      <w:autoSpaceDN w:val="0"/>
      <w:textAlignment w:val="baseline"/>
    </w:pPr>
    <w:rPr>
      <w:rFonts w:ascii="Calibri" w:eastAsia="Calibri" w:hAnsi="Calibri" w:cs="Calibri"/>
      <w:kern w:val="3"/>
    </w:rPr>
  </w:style>
  <w:style w:type="paragraph" w:styleId="Tekstprzypisudolnego">
    <w:name w:val="footnote text"/>
    <w:basedOn w:val="Normalny"/>
    <w:link w:val="TekstprzypisudolnegoZnak"/>
    <w:uiPriority w:val="99"/>
    <w:rsid w:val="0015429A"/>
    <w:pPr>
      <w:widowControl w:val="0"/>
      <w:spacing w:after="0" w:line="240" w:lineRule="auto"/>
    </w:pPr>
    <w:rPr>
      <w:rFonts w:ascii="Times New Roman" w:eastAsia="Times New Roman" w:hAnsi="Times New Roman" w:cs="Times New Roman"/>
      <w:sz w:val="20"/>
      <w:szCs w:val="20"/>
    </w:rPr>
  </w:style>
  <w:style w:type="character" w:customStyle="1" w:styleId="TekstprzypisudolnegoZnak">
    <w:name w:val="Tekst przypisu dolnego Znak"/>
    <w:basedOn w:val="Domylnaczcionkaakapitu"/>
    <w:link w:val="Tekstprzypisudolnego"/>
    <w:uiPriority w:val="99"/>
    <w:rsid w:val="0015429A"/>
    <w:rPr>
      <w:rFonts w:ascii="Times New Roman" w:eastAsia="Times New Roman" w:hAnsi="Times New Roman" w:cs="Times New Roman"/>
      <w:sz w:val="20"/>
      <w:szCs w:val="20"/>
      <w:lang w:eastAsia="pl-PL"/>
    </w:rPr>
  </w:style>
  <w:style w:type="numbering" w:customStyle="1" w:styleId="Bezlisty3">
    <w:name w:val="Bez listy3"/>
    <w:next w:val="Bezlisty"/>
    <w:uiPriority w:val="99"/>
    <w:semiHidden/>
    <w:unhideWhenUsed/>
    <w:rsid w:val="00D219E3"/>
  </w:style>
  <w:style w:type="numbering" w:customStyle="1" w:styleId="Bezlisty12">
    <w:name w:val="Bez listy12"/>
    <w:next w:val="Bezlisty"/>
    <w:uiPriority w:val="99"/>
    <w:semiHidden/>
    <w:unhideWhenUsed/>
    <w:rsid w:val="00D219E3"/>
  </w:style>
  <w:style w:type="table" w:customStyle="1" w:styleId="Tabela-Siatka5">
    <w:name w:val="Tabela - Siatka5"/>
    <w:basedOn w:val="Standardowy"/>
    <w:next w:val="Tabela-Siatka"/>
    <w:uiPriority w:val="59"/>
    <w:rsid w:val="00D219E3"/>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
    <w:name w:val="Bez listy21"/>
    <w:next w:val="Bezlisty"/>
    <w:uiPriority w:val="99"/>
    <w:semiHidden/>
    <w:unhideWhenUsed/>
    <w:rsid w:val="00D219E3"/>
  </w:style>
  <w:style w:type="character" w:customStyle="1" w:styleId="apple-converted-space">
    <w:name w:val="apple-converted-space"/>
    <w:rsid w:val="00D219E3"/>
  </w:style>
  <w:style w:type="numbering" w:customStyle="1" w:styleId="Bezlisty4">
    <w:name w:val="Bez listy4"/>
    <w:next w:val="Bezlisty"/>
    <w:uiPriority w:val="99"/>
    <w:semiHidden/>
    <w:unhideWhenUsed/>
    <w:rsid w:val="00212E71"/>
  </w:style>
  <w:style w:type="table" w:customStyle="1" w:styleId="Tabela-Siatka6">
    <w:name w:val="Tabela - Siatka6"/>
    <w:basedOn w:val="Standardowy"/>
    <w:next w:val="Tabela-Siatka"/>
    <w:uiPriority w:val="99"/>
    <w:rsid w:val="00212E71"/>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basedOn w:val="Domylnaczcionkaakapitu"/>
    <w:uiPriority w:val="99"/>
    <w:qFormat/>
    <w:rsid w:val="00212E71"/>
    <w:rPr>
      <w:i/>
      <w:iCs/>
    </w:rPr>
  </w:style>
  <w:style w:type="character" w:customStyle="1" w:styleId="st">
    <w:name w:val="st"/>
    <w:basedOn w:val="Domylnaczcionkaakapitu"/>
    <w:uiPriority w:val="99"/>
    <w:rsid w:val="00B54FFE"/>
  </w:style>
  <w:style w:type="numbering" w:customStyle="1" w:styleId="Bezlisty5">
    <w:name w:val="Bez listy5"/>
    <w:next w:val="Bezlisty"/>
    <w:uiPriority w:val="99"/>
    <w:semiHidden/>
    <w:unhideWhenUsed/>
    <w:rsid w:val="00A86E7E"/>
  </w:style>
  <w:style w:type="character" w:styleId="UyteHipercze">
    <w:name w:val="FollowedHyperlink"/>
    <w:basedOn w:val="Domylnaczcionkaakapitu"/>
    <w:uiPriority w:val="99"/>
    <w:semiHidden/>
    <w:unhideWhenUsed/>
    <w:rsid w:val="00A86E7E"/>
    <w:rPr>
      <w:color w:val="800080"/>
      <w:u w:val="single"/>
    </w:rPr>
  </w:style>
  <w:style w:type="paragraph" w:customStyle="1" w:styleId="font5">
    <w:name w:val="font5"/>
    <w:basedOn w:val="Normalny"/>
    <w:rsid w:val="00A86E7E"/>
    <w:pP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font6">
    <w:name w:val="font6"/>
    <w:basedOn w:val="Normalny"/>
    <w:rsid w:val="00A86E7E"/>
    <w:pPr>
      <w:spacing w:before="100" w:beforeAutospacing="1" w:after="100" w:afterAutospacing="1" w:line="240" w:lineRule="auto"/>
    </w:pPr>
    <w:rPr>
      <w:rFonts w:ascii="Cambria" w:eastAsia="Times New Roman" w:hAnsi="Cambria" w:cs="Times New Roman"/>
      <w:color w:val="000000"/>
      <w:sz w:val="20"/>
      <w:szCs w:val="20"/>
    </w:rPr>
  </w:style>
  <w:style w:type="paragraph" w:customStyle="1" w:styleId="font7">
    <w:name w:val="font7"/>
    <w:basedOn w:val="Normalny"/>
    <w:rsid w:val="00A86E7E"/>
    <w:pPr>
      <w:spacing w:before="100" w:beforeAutospacing="1" w:after="100" w:afterAutospacing="1" w:line="240" w:lineRule="auto"/>
    </w:pPr>
    <w:rPr>
      <w:rFonts w:ascii="Arial" w:eastAsia="Times New Roman" w:hAnsi="Arial" w:cs="Arial"/>
      <w:color w:val="000000"/>
      <w:sz w:val="20"/>
      <w:szCs w:val="20"/>
    </w:rPr>
  </w:style>
  <w:style w:type="paragraph" w:customStyle="1" w:styleId="xl86">
    <w:name w:val="xl86"/>
    <w:basedOn w:val="Normalny"/>
    <w:rsid w:val="00A86E7E"/>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numbering" w:customStyle="1" w:styleId="Bezlisty6">
    <w:name w:val="Bez listy6"/>
    <w:next w:val="Bezlisty"/>
    <w:uiPriority w:val="99"/>
    <w:semiHidden/>
    <w:unhideWhenUsed/>
    <w:rsid w:val="00C100CD"/>
  </w:style>
  <w:style w:type="numbering" w:customStyle="1" w:styleId="Bezlisty13">
    <w:name w:val="Bez listy13"/>
    <w:next w:val="Bezlisty"/>
    <w:uiPriority w:val="99"/>
    <w:semiHidden/>
    <w:unhideWhenUsed/>
    <w:rsid w:val="00C100CD"/>
  </w:style>
  <w:style w:type="numbering" w:customStyle="1" w:styleId="Bezlisty22">
    <w:name w:val="Bez listy22"/>
    <w:next w:val="Bezlisty"/>
    <w:uiPriority w:val="99"/>
    <w:semiHidden/>
    <w:unhideWhenUsed/>
    <w:rsid w:val="00C100CD"/>
  </w:style>
  <w:style w:type="numbering" w:customStyle="1" w:styleId="Bezlisty111">
    <w:name w:val="Bez listy111"/>
    <w:next w:val="Bezlisty"/>
    <w:uiPriority w:val="99"/>
    <w:semiHidden/>
    <w:unhideWhenUsed/>
    <w:rsid w:val="00C100CD"/>
  </w:style>
  <w:style w:type="numbering" w:customStyle="1" w:styleId="Bezlisty31">
    <w:name w:val="Bez listy31"/>
    <w:next w:val="Bezlisty"/>
    <w:uiPriority w:val="99"/>
    <w:semiHidden/>
    <w:unhideWhenUsed/>
    <w:rsid w:val="00C100CD"/>
  </w:style>
  <w:style w:type="numbering" w:customStyle="1" w:styleId="Bezlisty121">
    <w:name w:val="Bez listy121"/>
    <w:next w:val="Bezlisty"/>
    <w:uiPriority w:val="99"/>
    <w:semiHidden/>
    <w:unhideWhenUsed/>
    <w:rsid w:val="00C100CD"/>
  </w:style>
  <w:style w:type="numbering" w:customStyle="1" w:styleId="Bezlisty211">
    <w:name w:val="Bez listy211"/>
    <w:next w:val="Bezlisty"/>
    <w:uiPriority w:val="99"/>
    <w:semiHidden/>
    <w:unhideWhenUsed/>
    <w:rsid w:val="00C100CD"/>
  </w:style>
  <w:style w:type="numbering" w:customStyle="1" w:styleId="Bezlisty41">
    <w:name w:val="Bez listy41"/>
    <w:next w:val="Bezlisty"/>
    <w:uiPriority w:val="99"/>
    <w:semiHidden/>
    <w:unhideWhenUsed/>
    <w:rsid w:val="00C100CD"/>
  </w:style>
  <w:style w:type="numbering" w:customStyle="1" w:styleId="Bezlisty51">
    <w:name w:val="Bez listy51"/>
    <w:next w:val="Bezlisty"/>
    <w:uiPriority w:val="99"/>
    <w:semiHidden/>
    <w:unhideWhenUsed/>
    <w:rsid w:val="00C100CD"/>
  </w:style>
  <w:style w:type="paragraph" w:customStyle="1" w:styleId="font8">
    <w:name w:val="font8"/>
    <w:basedOn w:val="Normalny"/>
    <w:rsid w:val="00AE615F"/>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87">
    <w:name w:val="xl87"/>
    <w:basedOn w:val="Normalny"/>
    <w:rsid w:val="00AE61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8">
    <w:name w:val="xl88"/>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rPr>
  </w:style>
  <w:style w:type="paragraph" w:customStyle="1" w:styleId="xl89">
    <w:name w:val="xl89"/>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90">
    <w:name w:val="xl90"/>
    <w:basedOn w:val="Normalny"/>
    <w:rsid w:val="00AE615F"/>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91">
    <w:name w:val="xl91"/>
    <w:basedOn w:val="Normalny"/>
    <w:rsid w:val="00AE61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2">
    <w:name w:val="xl92"/>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93">
    <w:name w:val="xl93"/>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sz w:val="18"/>
      <w:szCs w:val="18"/>
    </w:rPr>
  </w:style>
  <w:style w:type="paragraph" w:customStyle="1" w:styleId="xl94">
    <w:name w:val="xl94"/>
    <w:basedOn w:val="Normalny"/>
    <w:rsid w:val="00AE615F"/>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5">
    <w:name w:val="xl95"/>
    <w:basedOn w:val="Normalny"/>
    <w:rsid w:val="00AE615F"/>
    <w:pPr>
      <w:pBdr>
        <w:top w:val="single" w:sz="4" w:space="0" w:color="3F3F3F"/>
        <w:left w:val="single" w:sz="4" w:space="0" w:color="3F3F3F"/>
        <w:bottom w:val="single" w:sz="4" w:space="0" w:color="3F3F3F"/>
        <w:right w:val="single" w:sz="4" w:space="0" w:color="3F3F3F"/>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color w:val="3F3F3F"/>
      <w:sz w:val="18"/>
      <w:szCs w:val="18"/>
    </w:rPr>
  </w:style>
  <w:style w:type="paragraph" w:customStyle="1" w:styleId="xl96">
    <w:name w:val="xl96"/>
    <w:basedOn w:val="Normalny"/>
    <w:rsid w:val="00AE615F"/>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color w:val="FF0000"/>
      <w:sz w:val="18"/>
      <w:szCs w:val="18"/>
    </w:rPr>
  </w:style>
  <w:style w:type="paragraph" w:customStyle="1" w:styleId="xl97">
    <w:name w:val="xl97"/>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8">
    <w:name w:val="xl98"/>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rPr>
  </w:style>
  <w:style w:type="paragraph" w:customStyle="1" w:styleId="xl99">
    <w:name w:val="xl99"/>
    <w:basedOn w:val="Normalny"/>
    <w:rsid w:val="00AE615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0">
    <w:name w:val="xl100"/>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1">
    <w:name w:val="xl101"/>
    <w:basedOn w:val="Normalny"/>
    <w:rsid w:val="00AE615F"/>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2">
    <w:name w:val="xl102"/>
    <w:basedOn w:val="Normalny"/>
    <w:rsid w:val="00AE615F"/>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3">
    <w:name w:val="xl103"/>
    <w:basedOn w:val="Normalny"/>
    <w:rsid w:val="00AE615F"/>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4">
    <w:name w:val="xl104"/>
    <w:basedOn w:val="Normalny"/>
    <w:rsid w:val="001133E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5">
    <w:name w:val="xl105"/>
    <w:basedOn w:val="Normalny"/>
    <w:rsid w:val="001133EB"/>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6">
    <w:name w:val="xl106"/>
    <w:basedOn w:val="Normalny"/>
    <w:rsid w:val="001133E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character" w:customStyle="1" w:styleId="Nagwek4Znak">
    <w:name w:val="Nagłówek 4 Znak"/>
    <w:basedOn w:val="Domylnaczcionkaakapitu"/>
    <w:link w:val="Nagwek4"/>
    <w:uiPriority w:val="99"/>
    <w:rsid w:val="00F97B8E"/>
    <w:rPr>
      <w:rFonts w:ascii="Cambria" w:eastAsia="Times New Roman" w:hAnsi="Cambria" w:cs="Cambria"/>
      <w:b/>
      <w:bCs/>
      <w:i/>
      <w:iCs/>
      <w:color w:val="4F81BD"/>
      <w:lang w:eastAsia="en-US"/>
    </w:rPr>
  </w:style>
  <w:style w:type="character" w:customStyle="1" w:styleId="Nagwek5Znak">
    <w:name w:val="Nagłówek 5 Znak"/>
    <w:basedOn w:val="Domylnaczcionkaakapitu"/>
    <w:link w:val="Nagwek5"/>
    <w:uiPriority w:val="99"/>
    <w:rsid w:val="00F97B8E"/>
    <w:rPr>
      <w:rFonts w:ascii="Cambria" w:eastAsia="Times New Roman" w:hAnsi="Cambria" w:cs="Cambria"/>
      <w:color w:val="243F60"/>
      <w:lang w:eastAsia="en-US"/>
    </w:rPr>
  </w:style>
  <w:style w:type="character" w:customStyle="1" w:styleId="Nagwek6Znak">
    <w:name w:val="Nagłówek 6 Znak"/>
    <w:basedOn w:val="Domylnaczcionkaakapitu"/>
    <w:link w:val="Nagwek6"/>
    <w:rsid w:val="00F97B8E"/>
    <w:rPr>
      <w:rFonts w:ascii="Arial Narrow" w:eastAsia="Times New Roman" w:hAnsi="Arial Narrow" w:cs="Times New Roman"/>
      <w:b/>
      <w:sz w:val="20"/>
      <w:szCs w:val="20"/>
    </w:rPr>
  </w:style>
  <w:style w:type="character" w:customStyle="1" w:styleId="Nagwek7Znak">
    <w:name w:val="Nagłówek 7 Znak"/>
    <w:basedOn w:val="Domylnaczcionkaakapitu"/>
    <w:link w:val="Nagwek7"/>
    <w:rsid w:val="00F97B8E"/>
    <w:rPr>
      <w:rFonts w:ascii="Times New Roman" w:eastAsia="Times New Roman" w:hAnsi="Times New Roman" w:cs="Times New Roman"/>
      <w:sz w:val="24"/>
      <w:szCs w:val="24"/>
    </w:rPr>
  </w:style>
  <w:style w:type="character" w:customStyle="1" w:styleId="Nagwek8Znak">
    <w:name w:val="Nagłówek 8 Znak"/>
    <w:basedOn w:val="Domylnaczcionkaakapitu"/>
    <w:link w:val="Nagwek8"/>
    <w:rsid w:val="00F97B8E"/>
    <w:rPr>
      <w:rFonts w:ascii="Arial" w:eastAsia="Times New Roman" w:hAnsi="Arial" w:cs="Times New Roman"/>
      <w:i/>
      <w:sz w:val="24"/>
      <w:szCs w:val="20"/>
    </w:rPr>
  </w:style>
  <w:style w:type="character" w:customStyle="1" w:styleId="Nagwek9Znak">
    <w:name w:val="Nagłówek 9 Znak"/>
    <w:basedOn w:val="Domylnaczcionkaakapitu"/>
    <w:link w:val="Nagwek9"/>
    <w:rsid w:val="00F97B8E"/>
    <w:rPr>
      <w:rFonts w:ascii="Arial" w:eastAsia="Times New Roman" w:hAnsi="Arial" w:cs="Times New Roman"/>
      <w:b/>
      <w:i/>
      <w:sz w:val="18"/>
      <w:szCs w:val="20"/>
    </w:rPr>
  </w:style>
  <w:style w:type="numbering" w:customStyle="1" w:styleId="Bezlisty7">
    <w:name w:val="Bez listy7"/>
    <w:next w:val="Bezlisty"/>
    <w:uiPriority w:val="99"/>
    <w:semiHidden/>
    <w:unhideWhenUsed/>
    <w:rsid w:val="00F97B8E"/>
  </w:style>
  <w:style w:type="numbering" w:customStyle="1" w:styleId="Bezlisty14">
    <w:name w:val="Bez listy14"/>
    <w:next w:val="Bezlisty"/>
    <w:uiPriority w:val="99"/>
    <w:semiHidden/>
    <w:unhideWhenUsed/>
    <w:rsid w:val="00F97B8E"/>
  </w:style>
  <w:style w:type="character" w:customStyle="1" w:styleId="mail">
    <w:name w:val="mail"/>
    <w:basedOn w:val="Domylnaczcionkaakapitu"/>
    <w:uiPriority w:val="99"/>
    <w:rsid w:val="00F97B8E"/>
  </w:style>
  <w:style w:type="character" w:styleId="Odwoanieprzypisudolnego">
    <w:name w:val="footnote reference"/>
    <w:basedOn w:val="Domylnaczcionkaakapitu"/>
    <w:uiPriority w:val="99"/>
    <w:semiHidden/>
    <w:rsid w:val="00F97B8E"/>
    <w:rPr>
      <w:vertAlign w:val="superscript"/>
    </w:rPr>
  </w:style>
  <w:style w:type="numbering" w:customStyle="1" w:styleId="Bezlisty112">
    <w:name w:val="Bez listy112"/>
    <w:next w:val="Bezlisty"/>
    <w:uiPriority w:val="99"/>
    <w:semiHidden/>
    <w:unhideWhenUsed/>
    <w:rsid w:val="00F97B8E"/>
  </w:style>
  <w:style w:type="numbering" w:customStyle="1" w:styleId="Bezlisty1111">
    <w:name w:val="Bez listy1111"/>
    <w:next w:val="Bezlisty"/>
    <w:uiPriority w:val="99"/>
    <w:semiHidden/>
    <w:unhideWhenUsed/>
    <w:rsid w:val="00F97B8E"/>
  </w:style>
  <w:style w:type="numbering" w:customStyle="1" w:styleId="Bezlisty23">
    <w:name w:val="Bez listy23"/>
    <w:next w:val="Bezlisty"/>
    <w:uiPriority w:val="99"/>
    <w:semiHidden/>
    <w:unhideWhenUsed/>
    <w:rsid w:val="00F97B8E"/>
  </w:style>
  <w:style w:type="numbering" w:customStyle="1" w:styleId="Bezlisty11111">
    <w:name w:val="Bez listy11111"/>
    <w:next w:val="Bezlisty"/>
    <w:uiPriority w:val="99"/>
    <w:semiHidden/>
    <w:unhideWhenUsed/>
    <w:rsid w:val="00F97B8E"/>
  </w:style>
  <w:style w:type="numbering" w:customStyle="1" w:styleId="Bezlisty32">
    <w:name w:val="Bez listy32"/>
    <w:next w:val="Bezlisty"/>
    <w:uiPriority w:val="99"/>
    <w:semiHidden/>
    <w:unhideWhenUsed/>
    <w:rsid w:val="00F97B8E"/>
  </w:style>
  <w:style w:type="numbering" w:customStyle="1" w:styleId="Bezlisty122">
    <w:name w:val="Bez listy122"/>
    <w:next w:val="Bezlisty"/>
    <w:uiPriority w:val="99"/>
    <w:semiHidden/>
    <w:unhideWhenUsed/>
    <w:rsid w:val="00F97B8E"/>
  </w:style>
  <w:style w:type="numbering" w:customStyle="1" w:styleId="Bezlisty212">
    <w:name w:val="Bez listy212"/>
    <w:next w:val="Bezlisty"/>
    <w:uiPriority w:val="99"/>
    <w:semiHidden/>
    <w:unhideWhenUsed/>
    <w:rsid w:val="00F97B8E"/>
  </w:style>
  <w:style w:type="numbering" w:customStyle="1" w:styleId="Bezlisty42">
    <w:name w:val="Bez listy42"/>
    <w:next w:val="Bezlisty"/>
    <w:uiPriority w:val="99"/>
    <w:semiHidden/>
    <w:unhideWhenUsed/>
    <w:rsid w:val="00F97B8E"/>
  </w:style>
  <w:style w:type="numbering" w:customStyle="1" w:styleId="Bezlisty52">
    <w:name w:val="Bez listy52"/>
    <w:next w:val="Bezlisty"/>
    <w:uiPriority w:val="99"/>
    <w:semiHidden/>
    <w:unhideWhenUsed/>
    <w:rsid w:val="00F97B8E"/>
  </w:style>
  <w:style w:type="numbering" w:customStyle="1" w:styleId="Bezlisty131">
    <w:name w:val="Bez listy131"/>
    <w:next w:val="Bezlisty"/>
    <w:uiPriority w:val="99"/>
    <w:semiHidden/>
    <w:unhideWhenUsed/>
    <w:rsid w:val="00F97B8E"/>
  </w:style>
  <w:style w:type="numbering" w:customStyle="1" w:styleId="Bezlisty221">
    <w:name w:val="Bez listy221"/>
    <w:next w:val="Bezlisty"/>
    <w:uiPriority w:val="99"/>
    <w:semiHidden/>
    <w:unhideWhenUsed/>
    <w:rsid w:val="00F97B8E"/>
  </w:style>
  <w:style w:type="numbering" w:customStyle="1" w:styleId="Bezlisty1121">
    <w:name w:val="Bez listy1121"/>
    <w:next w:val="Bezlisty"/>
    <w:uiPriority w:val="99"/>
    <w:semiHidden/>
    <w:unhideWhenUsed/>
    <w:rsid w:val="00F97B8E"/>
  </w:style>
  <w:style w:type="numbering" w:customStyle="1" w:styleId="Bezlisty311">
    <w:name w:val="Bez listy311"/>
    <w:next w:val="Bezlisty"/>
    <w:uiPriority w:val="99"/>
    <w:semiHidden/>
    <w:unhideWhenUsed/>
    <w:rsid w:val="00F97B8E"/>
  </w:style>
  <w:style w:type="numbering" w:customStyle="1" w:styleId="Bezlisty1211">
    <w:name w:val="Bez listy1211"/>
    <w:next w:val="Bezlisty"/>
    <w:uiPriority w:val="99"/>
    <w:semiHidden/>
    <w:unhideWhenUsed/>
    <w:rsid w:val="00F97B8E"/>
  </w:style>
  <w:style w:type="numbering" w:customStyle="1" w:styleId="Bezlisty2111">
    <w:name w:val="Bez listy2111"/>
    <w:next w:val="Bezlisty"/>
    <w:uiPriority w:val="99"/>
    <w:semiHidden/>
    <w:unhideWhenUsed/>
    <w:rsid w:val="00F97B8E"/>
  </w:style>
  <w:style w:type="numbering" w:customStyle="1" w:styleId="Bezlisty411">
    <w:name w:val="Bez listy411"/>
    <w:next w:val="Bezlisty"/>
    <w:uiPriority w:val="99"/>
    <w:semiHidden/>
    <w:unhideWhenUsed/>
    <w:rsid w:val="00F97B8E"/>
  </w:style>
  <w:style w:type="numbering" w:customStyle="1" w:styleId="Bezlisty61">
    <w:name w:val="Bez listy61"/>
    <w:next w:val="Bezlisty"/>
    <w:uiPriority w:val="99"/>
    <w:semiHidden/>
    <w:unhideWhenUsed/>
    <w:rsid w:val="00F97B8E"/>
  </w:style>
  <w:style w:type="numbering" w:customStyle="1" w:styleId="Bezlisty141">
    <w:name w:val="Bez listy141"/>
    <w:next w:val="Bezlisty"/>
    <w:semiHidden/>
    <w:rsid w:val="00F97B8E"/>
  </w:style>
  <w:style w:type="paragraph" w:styleId="Tekstpodstawowywcity3">
    <w:name w:val="Body Text Indent 3"/>
    <w:basedOn w:val="Normalny"/>
    <w:link w:val="Tekstpodstawowywcity3Znak"/>
    <w:rsid w:val="00F97B8E"/>
    <w:pPr>
      <w:spacing w:after="120" w:line="240" w:lineRule="auto"/>
      <w:ind w:left="283"/>
    </w:pPr>
    <w:rPr>
      <w:rFonts w:ascii="Times New Roman" w:eastAsia="Times New Roman" w:hAnsi="Times New Roman" w:cs="Times New Roman"/>
      <w:sz w:val="16"/>
      <w:szCs w:val="16"/>
    </w:rPr>
  </w:style>
  <w:style w:type="character" w:customStyle="1" w:styleId="Tekstpodstawowywcity3Znak">
    <w:name w:val="Tekst podstawowy wcięty 3 Znak"/>
    <w:basedOn w:val="Domylnaczcionkaakapitu"/>
    <w:link w:val="Tekstpodstawowywcity3"/>
    <w:rsid w:val="00F97B8E"/>
    <w:rPr>
      <w:rFonts w:ascii="Times New Roman" w:eastAsia="Times New Roman" w:hAnsi="Times New Roman" w:cs="Times New Roman"/>
      <w:sz w:val="16"/>
      <w:szCs w:val="16"/>
    </w:rPr>
  </w:style>
  <w:style w:type="paragraph" w:customStyle="1" w:styleId="ZnakZnak2">
    <w:name w:val="Znak Znak2"/>
    <w:basedOn w:val="Normalny"/>
    <w:rsid w:val="00F97B8E"/>
    <w:pPr>
      <w:spacing w:before="120" w:after="120" w:line="240" w:lineRule="exact"/>
      <w:ind w:left="397" w:hanging="397"/>
    </w:pPr>
    <w:rPr>
      <w:rFonts w:ascii="Times New Roman" w:eastAsia="Times New Roman" w:hAnsi="Times New Roman" w:cs="Times New Roman"/>
      <w:b/>
      <w:szCs w:val="20"/>
      <w:lang w:val="en-US" w:eastAsia="en-US"/>
    </w:rPr>
  </w:style>
  <w:style w:type="numbering" w:customStyle="1" w:styleId="Bezlisty113">
    <w:name w:val="Bez listy113"/>
    <w:next w:val="Bezlisty"/>
    <w:uiPriority w:val="99"/>
    <w:semiHidden/>
    <w:unhideWhenUsed/>
    <w:rsid w:val="00F97B8E"/>
  </w:style>
  <w:style w:type="table" w:customStyle="1" w:styleId="Tabela-Siatka7">
    <w:name w:val="Tabela - Siatka7"/>
    <w:basedOn w:val="Standardowy"/>
    <w:next w:val="Tabela-Siatka"/>
    <w:rsid w:val="00F97B8E"/>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F97B8E"/>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resy">
    <w:name w:val="Adresy"/>
    <w:basedOn w:val="Normalny"/>
    <w:rsid w:val="00F97B8E"/>
    <w:pPr>
      <w:spacing w:after="60" w:line="240" w:lineRule="auto"/>
    </w:pPr>
    <w:rPr>
      <w:rFonts w:ascii="Times New Roman" w:eastAsia="Times New Roman" w:hAnsi="Times New Roman" w:cs="Times New Roman"/>
      <w:sz w:val="24"/>
      <w:szCs w:val="20"/>
    </w:rPr>
  </w:style>
  <w:style w:type="paragraph" w:customStyle="1" w:styleId="Autor">
    <w:name w:val="Autor"/>
    <w:basedOn w:val="Normalny"/>
    <w:next w:val="Normalny"/>
    <w:rsid w:val="00F97B8E"/>
    <w:pPr>
      <w:spacing w:after="0" w:line="240" w:lineRule="auto"/>
    </w:pPr>
    <w:rPr>
      <w:rFonts w:ascii="Times New Roman" w:eastAsia="Times New Roman" w:hAnsi="Times New Roman" w:cs="Times New Roman"/>
      <w:sz w:val="24"/>
      <w:szCs w:val="20"/>
    </w:rPr>
  </w:style>
  <w:style w:type="paragraph" w:customStyle="1" w:styleId="Tekstpods">
    <w:name w:val="Tekst_pods"/>
    <w:basedOn w:val="Normalny"/>
    <w:rsid w:val="00F97B8E"/>
    <w:pPr>
      <w:spacing w:after="0" w:line="312" w:lineRule="auto"/>
      <w:ind w:firstLine="363"/>
      <w:jc w:val="both"/>
    </w:pPr>
    <w:rPr>
      <w:rFonts w:ascii="Times New Roman" w:eastAsia="Times New Roman" w:hAnsi="Times New Roman" w:cs="Times New Roman"/>
      <w:sz w:val="24"/>
      <w:szCs w:val="20"/>
    </w:rPr>
  </w:style>
  <w:style w:type="paragraph" w:customStyle="1" w:styleId="Definicja">
    <w:name w:val="Definicja"/>
    <w:basedOn w:val="Tekstpods"/>
    <w:rsid w:val="00F97B8E"/>
    <w:pPr>
      <w:spacing w:before="120"/>
    </w:pPr>
    <w:rPr>
      <w:b/>
      <w:bCs/>
    </w:rPr>
  </w:style>
  <w:style w:type="paragraph" w:customStyle="1" w:styleId="Informdata">
    <w:name w:val="Inform_data"/>
    <w:basedOn w:val="Normalny"/>
    <w:next w:val="Normalny"/>
    <w:rsid w:val="00F97B8E"/>
    <w:pPr>
      <w:spacing w:before="113" w:after="0" w:line="312" w:lineRule="auto"/>
      <w:jc w:val="both"/>
    </w:pPr>
    <w:rPr>
      <w:rFonts w:ascii="Times New Roman" w:eastAsia="Times New Roman" w:hAnsi="Times New Roman" w:cs="Times New Roman"/>
      <w:sz w:val="24"/>
      <w:szCs w:val="20"/>
    </w:rPr>
  </w:style>
  <w:style w:type="paragraph" w:customStyle="1" w:styleId="Informrecenz">
    <w:name w:val="Inform_recenz"/>
    <w:basedOn w:val="Normalny"/>
    <w:next w:val="Informdata"/>
    <w:rsid w:val="00F97B8E"/>
    <w:pPr>
      <w:keepNext/>
      <w:tabs>
        <w:tab w:val="right" w:pos="9025"/>
      </w:tabs>
      <w:spacing w:before="623" w:after="284" w:line="312" w:lineRule="auto"/>
      <w:jc w:val="both"/>
    </w:pPr>
    <w:rPr>
      <w:rFonts w:ascii="Times New Roman" w:eastAsia="Times New Roman" w:hAnsi="Times New Roman" w:cs="Times New Roman"/>
      <w:sz w:val="24"/>
      <w:szCs w:val="20"/>
    </w:rPr>
  </w:style>
  <w:style w:type="paragraph" w:customStyle="1" w:styleId="Streszangkrotkie">
    <w:name w:val="Stresz_ang_krotkie"/>
    <w:basedOn w:val="Normalny"/>
    <w:next w:val="Normalny"/>
    <w:rsid w:val="00F97B8E"/>
    <w:pPr>
      <w:spacing w:after="0" w:line="240" w:lineRule="auto"/>
      <w:ind w:left="720" w:firstLine="357"/>
      <w:jc w:val="both"/>
    </w:pPr>
    <w:rPr>
      <w:rFonts w:ascii="Times New Roman" w:eastAsia="Times New Roman" w:hAnsi="Times New Roman" w:cs="Times New Roman"/>
      <w:sz w:val="24"/>
      <w:szCs w:val="20"/>
      <w:lang w:val="en-US"/>
    </w:rPr>
  </w:style>
  <w:style w:type="paragraph" w:customStyle="1" w:styleId="Keywordsang">
    <w:name w:val="Keywords_ang"/>
    <w:basedOn w:val="Streszangkrotkie"/>
    <w:rsid w:val="00F97B8E"/>
    <w:pPr>
      <w:spacing w:before="60"/>
    </w:pPr>
  </w:style>
  <w:style w:type="paragraph" w:customStyle="1" w:styleId="Streszplkrotkie">
    <w:name w:val="Stresz_pl_krotkie"/>
    <w:basedOn w:val="Normalny"/>
    <w:next w:val="Normalny"/>
    <w:rsid w:val="00F97B8E"/>
    <w:pPr>
      <w:spacing w:after="0" w:line="240" w:lineRule="auto"/>
      <w:ind w:left="720" w:firstLine="357"/>
      <w:jc w:val="both"/>
    </w:pPr>
    <w:rPr>
      <w:rFonts w:ascii="Times New Roman" w:eastAsia="Times New Roman" w:hAnsi="Times New Roman" w:cs="Times New Roman"/>
      <w:sz w:val="24"/>
      <w:szCs w:val="20"/>
    </w:rPr>
  </w:style>
  <w:style w:type="paragraph" w:customStyle="1" w:styleId="Keywordspl">
    <w:name w:val="Keywords_pl"/>
    <w:basedOn w:val="Streszplkrotkie"/>
    <w:rsid w:val="00F97B8E"/>
    <w:pPr>
      <w:spacing w:before="60"/>
    </w:pPr>
  </w:style>
  <w:style w:type="paragraph" w:styleId="Legenda">
    <w:name w:val="caption"/>
    <w:basedOn w:val="Normalny"/>
    <w:next w:val="Normalny"/>
    <w:qFormat/>
    <w:rsid w:val="00F97B8E"/>
    <w:pPr>
      <w:spacing w:after="0" w:line="240" w:lineRule="auto"/>
    </w:pPr>
    <w:rPr>
      <w:rFonts w:ascii="Times New Roman" w:eastAsia="Times New Roman" w:hAnsi="Times New Roman" w:cs="Times New Roman"/>
      <w:sz w:val="24"/>
      <w:szCs w:val="20"/>
    </w:rPr>
  </w:style>
  <w:style w:type="paragraph" w:customStyle="1" w:styleId="Literattytul">
    <w:name w:val="Literat_tytul"/>
    <w:basedOn w:val="Normalny"/>
    <w:next w:val="Normalny"/>
    <w:rsid w:val="00F97B8E"/>
    <w:pPr>
      <w:keepNext/>
      <w:spacing w:before="650" w:after="446" w:line="240" w:lineRule="auto"/>
    </w:pPr>
    <w:rPr>
      <w:rFonts w:ascii="Times New Roman" w:eastAsia="Times New Roman" w:hAnsi="Times New Roman" w:cs="Times New Roman"/>
      <w:b/>
      <w:sz w:val="24"/>
      <w:szCs w:val="20"/>
    </w:rPr>
  </w:style>
  <w:style w:type="paragraph" w:customStyle="1" w:styleId="Literatwykaz">
    <w:name w:val="Literat_wykaz"/>
    <w:basedOn w:val="Normalny"/>
    <w:rsid w:val="00F97B8E"/>
    <w:pPr>
      <w:keepLines/>
      <w:numPr>
        <w:numId w:val="26"/>
      </w:numPr>
      <w:tabs>
        <w:tab w:val="clear" w:pos="567"/>
      </w:tabs>
      <w:spacing w:after="0" w:line="312" w:lineRule="auto"/>
      <w:ind w:left="692" w:firstLine="0"/>
      <w:jc w:val="both"/>
    </w:pPr>
    <w:rPr>
      <w:rFonts w:ascii="Times New Roman" w:eastAsia="Times New Roman" w:hAnsi="Times New Roman" w:cs="Times New Roman"/>
      <w:spacing w:val="-3"/>
      <w:sz w:val="24"/>
      <w:szCs w:val="20"/>
    </w:rPr>
  </w:style>
  <w:style w:type="paragraph" w:customStyle="1" w:styleId="Nazwainstyt">
    <w:name w:val="Nazwa_instyt"/>
    <w:basedOn w:val="Normalny"/>
    <w:next w:val="Normalny"/>
    <w:rsid w:val="00F97B8E"/>
    <w:pPr>
      <w:spacing w:after="68" w:line="240" w:lineRule="auto"/>
    </w:pPr>
    <w:rPr>
      <w:rFonts w:ascii="Times New Roman" w:eastAsia="Times New Roman" w:hAnsi="Times New Roman" w:cs="Times New Roman"/>
      <w:sz w:val="24"/>
      <w:szCs w:val="20"/>
    </w:rPr>
  </w:style>
  <w:style w:type="paragraph" w:customStyle="1" w:styleId="Podpispodrysunkiem">
    <w:name w:val="Podpis pod rysunkiem"/>
    <w:basedOn w:val="Normalny"/>
    <w:rsid w:val="00F97B8E"/>
    <w:pPr>
      <w:spacing w:after="0" w:line="240" w:lineRule="auto"/>
    </w:pPr>
    <w:rPr>
      <w:rFonts w:ascii="Times New Roman" w:eastAsia="Times New Roman" w:hAnsi="Times New Roman" w:cs="Times New Roman"/>
      <w:szCs w:val="20"/>
    </w:rPr>
  </w:style>
  <w:style w:type="paragraph" w:customStyle="1" w:styleId="Podpistabela1">
    <w:name w:val="Podpis tabela1"/>
    <w:basedOn w:val="Podpispodrysunkiem"/>
    <w:rsid w:val="00F97B8E"/>
    <w:pPr>
      <w:jc w:val="right"/>
    </w:pPr>
    <w:rPr>
      <w:sz w:val="24"/>
    </w:rPr>
  </w:style>
  <w:style w:type="paragraph" w:customStyle="1" w:styleId="Podpistabela2">
    <w:name w:val="Podpis tabela2"/>
    <w:basedOn w:val="Podpispodrysunkiem"/>
    <w:rsid w:val="00F97B8E"/>
    <w:pPr>
      <w:jc w:val="center"/>
    </w:pPr>
    <w:rPr>
      <w:sz w:val="24"/>
    </w:rPr>
  </w:style>
  <w:style w:type="paragraph" w:customStyle="1" w:styleId="Program">
    <w:name w:val="Program"/>
    <w:basedOn w:val="Normalny"/>
    <w:rsid w:val="00F97B8E"/>
    <w:pPr>
      <w:spacing w:after="0" w:line="240" w:lineRule="auto"/>
      <w:ind w:left="357"/>
    </w:pPr>
    <w:rPr>
      <w:rFonts w:ascii="Courier New" w:eastAsia="Times New Roman" w:hAnsi="Courier New" w:cs="Times New Roman"/>
      <w:sz w:val="18"/>
      <w:szCs w:val="20"/>
    </w:rPr>
  </w:style>
  <w:style w:type="paragraph" w:customStyle="1" w:styleId="Rownanie">
    <w:name w:val="Rownanie"/>
    <w:basedOn w:val="Tekstpods"/>
    <w:next w:val="Tekstpods"/>
    <w:rsid w:val="00F97B8E"/>
    <w:pPr>
      <w:tabs>
        <w:tab w:val="right" w:pos="9027"/>
      </w:tabs>
      <w:spacing w:before="60" w:after="60" w:line="240" w:lineRule="auto"/>
      <w:ind w:left="720" w:firstLine="0"/>
    </w:pPr>
  </w:style>
  <w:style w:type="paragraph" w:customStyle="1" w:styleId="Tekstpodsbezwciecia">
    <w:name w:val="Tekst_pods_bez_wciecia"/>
    <w:basedOn w:val="Tekstpods"/>
    <w:next w:val="Tekstpods"/>
    <w:rsid w:val="00F97B8E"/>
    <w:pPr>
      <w:ind w:firstLine="0"/>
    </w:pPr>
  </w:style>
  <w:style w:type="paragraph" w:customStyle="1" w:styleId="Tekstpodswciety1">
    <w:name w:val="Tekst_pods_wciety1"/>
    <w:basedOn w:val="Tekstpods"/>
    <w:rsid w:val="00F97B8E"/>
    <w:pPr>
      <w:ind w:left="360" w:firstLine="0"/>
    </w:pPr>
  </w:style>
  <w:style w:type="paragraph" w:customStyle="1" w:styleId="Tekstpodswciety2">
    <w:name w:val="Tekst_pods_wciety2"/>
    <w:basedOn w:val="Tekstpods"/>
    <w:rsid w:val="00F97B8E"/>
    <w:pPr>
      <w:ind w:left="720" w:firstLine="0"/>
    </w:pPr>
  </w:style>
  <w:style w:type="paragraph" w:customStyle="1" w:styleId="Tytulart">
    <w:name w:val="Tytul_art"/>
    <w:basedOn w:val="Normalny"/>
    <w:next w:val="Streszplkrotkie"/>
    <w:rsid w:val="00F97B8E"/>
    <w:pPr>
      <w:keepLines/>
      <w:spacing w:before="1022" w:after="727" w:line="240" w:lineRule="auto"/>
    </w:pPr>
    <w:rPr>
      <w:rFonts w:ascii="Times New Roman" w:eastAsia="Times New Roman" w:hAnsi="Times New Roman" w:cs="Times New Roman"/>
      <w:b/>
      <w:caps/>
      <w:sz w:val="29"/>
      <w:szCs w:val="20"/>
    </w:rPr>
  </w:style>
  <w:style w:type="paragraph" w:customStyle="1" w:styleId="Tytulartang">
    <w:name w:val="Tytul_art_ang"/>
    <w:basedOn w:val="Normalny"/>
    <w:next w:val="Streszangkrotkie"/>
    <w:rsid w:val="00F97B8E"/>
    <w:pPr>
      <w:spacing w:before="706" w:after="440" w:line="240" w:lineRule="auto"/>
    </w:pPr>
    <w:rPr>
      <w:rFonts w:ascii="Times New Roman" w:eastAsia="Times New Roman" w:hAnsi="Times New Roman" w:cs="Times New Roman"/>
      <w:caps/>
      <w:sz w:val="29"/>
      <w:szCs w:val="20"/>
      <w:lang w:val="en-US"/>
    </w:rPr>
  </w:style>
  <w:style w:type="paragraph" w:customStyle="1" w:styleId="Wylicz1">
    <w:name w:val="Wylicz_1)"/>
    <w:basedOn w:val="Tekstpods"/>
    <w:rsid w:val="00F97B8E"/>
    <w:pPr>
      <w:keepNext/>
      <w:numPr>
        <w:numId w:val="27"/>
      </w:numPr>
      <w:tabs>
        <w:tab w:val="clear" w:pos="360"/>
      </w:tabs>
      <w:ind w:left="0" w:firstLine="0"/>
    </w:pPr>
  </w:style>
  <w:style w:type="paragraph" w:customStyle="1" w:styleId="Wylicz11">
    <w:name w:val="Wylicz_11"/>
    <w:basedOn w:val="Tekstpods"/>
    <w:rsid w:val="00F97B8E"/>
    <w:pPr>
      <w:keepNext/>
      <w:numPr>
        <w:numId w:val="28"/>
      </w:numPr>
      <w:tabs>
        <w:tab w:val="clear" w:pos="360"/>
      </w:tabs>
      <w:ind w:left="0" w:firstLine="0"/>
    </w:pPr>
  </w:style>
  <w:style w:type="paragraph" w:customStyle="1" w:styleId="Wylicza">
    <w:name w:val="Wylicz_a)"/>
    <w:basedOn w:val="Tekstpods"/>
    <w:rsid w:val="00F97B8E"/>
    <w:pPr>
      <w:numPr>
        <w:numId w:val="29"/>
      </w:numPr>
      <w:tabs>
        <w:tab w:val="clear" w:pos="360"/>
        <w:tab w:val="num" w:pos="567"/>
      </w:tabs>
      <w:ind w:left="567" w:hanging="567"/>
    </w:pPr>
  </w:style>
  <w:style w:type="paragraph" w:customStyle="1" w:styleId="WyliczAA">
    <w:name w:val="Wylicz_AA"/>
    <w:basedOn w:val="Tekstpods"/>
    <w:rsid w:val="00F97B8E"/>
    <w:pPr>
      <w:numPr>
        <w:numId w:val="30"/>
      </w:numPr>
      <w:tabs>
        <w:tab w:val="clear" w:pos="360"/>
      </w:tabs>
      <w:ind w:left="0" w:firstLine="0"/>
    </w:pPr>
  </w:style>
  <w:style w:type="paragraph" w:customStyle="1" w:styleId="Wypunkt-">
    <w:name w:val="Wypunkt_-"/>
    <w:basedOn w:val="Tekstpods"/>
    <w:rsid w:val="00F97B8E"/>
    <w:pPr>
      <w:numPr>
        <w:numId w:val="31"/>
      </w:numPr>
      <w:tabs>
        <w:tab w:val="clear" w:pos="717"/>
      </w:tabs>
      <w:ind w:left="0" w:firstLine="0"/>
    </w:pPr>
  </w:style>
  <w:style w:type="paragraph" w:customStyle="1" w:styleId="Wypunkto">
    <w:name w:val="Wypunkt_o"/>
    <w:basedOn w:val="Normalny"/>
    <w:rsid w:val="00F97B8E"/>
    <w:pPr>
      <w:numPr>
        <w:numId w:val="32"/>
      </w:numPr>
      <w:overflowPunct w:val="0"/>
      <w:autoSpaceDE w:val="0"/>
      <w:autoSpaceDN w:val="0"/>
      <w:adjustRightInd w:val="0"/>
      <w:spacing w:after="0" w:line="312" w:lineRule="auto"/>
      <w:jc w:val="both"/>
      <w:textAlignment w:val="baseline"/>
    </w:pPr>
    <w:rPr>
      <w:rFonts w:ascii="Times New Roman" w:eastAsia="Times New Roman" w:hAnsi="Times New Roman" w:cs="Times New Roman"/>
      <w:sz w:val="24"/>
      <w:szCs w:val="20"/>
      <w:lang w:val="en-GB"/>
    </w:rPr>
  </w:style>
  <w:style w:type="numbering" w:customStyle="1" w:styleId="Bezlisty231">
    <w:name w:val="Bez listy231"/>
    <w:next w:val="Bezlisty"/>
    <w:uiPriority w:val="99"/>
    <w:semiHidden/>
    <w:unhideWhenUsed/>
    <w:rsid w:val="00F97B8E"/>
  </w:style>
  <w:style w:type="character" w:customStyle="1" w:styleId="ccrobu80052eacl">
    <w:name w:val="cc_robu80052ea_cl"/>
    <w:basedOn w:val="Domylnaczcionkaakapitu"/>
    <w:rsid w:val="00F97B8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uiPriority="0" w:qFormat="1"/>
    <w:lsdException w:name="heading 4"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nhideWhenUsed="0" w:qFormat="1"/>
    <w:lsdException w:name="Default Paragraph Font" w:uiPriority="1"/>
    <w:lsdException w:name="Subtitle" w:semiHidden="0" w:unhideWhenUsed="0" w:qFormat="1"/>
    <w:lsdException w:name="Body Text Indent 2" w:uiPriority="0"/>
    <w:lsdException w:name="Body Text Indent 3" w:uiPriority="0"/>
    <w:lsdException w:name="Strong" w:semiHidden="0" w:unhideWhenUsed="0" w:qFormat="1"/>
    <w:lsdException w:name="Emphasis" w:semiHidden="0" w:unhideWhenUsed="0" w:qFormat="1"/>
    <w:lsdException w:name="Plain Text" w:uiPriority="0"/>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68475A"/>
  </w:style>
  <w:style w:type="paragraph" w:styleId="Nagwek1">
    <w:name w:val="heading 1"/>
    <w:basedOn w:val="Normalny"/>
    <w:next w:val="Normalny"/>
    <w:link w:val="Nagwek1Znak"/>
    <w:uiPriority w:val="99"/>
    <w:qFormat/>
    <w:rsid w:val="00D221EA"/>
    <w:pPr>
      <w:keepNext/>
      <w:spacing w:after="0" w:line="240" w:lineRule="auto"/>
      <w:jc w:val="center"/>
      <w:outlineLvl w:val="0"/>
    </w:pPr>
    <w:rPr>
      <w:rFonts w:ascii="Times New Roman" w:eastAsia="Times New Roman" w:hAnsi="Times New Roman" w:cs="Times New Roman"/>
      <w:sz w:val="24"/>
      <w:szCs w:val="24"/>
    </w:rPr>
  </w:style>
  <w:style w:type="paragraph" w:styleId="Nagwek2">
    <w:name w:val="heading 2"/>
    <w:basedOn w:val="Normalny"/>
    <w:next w:val="Normalny"/>
    <w:link w:val="Nagwek2Znak"/>
    <w:uiPriority w:val="99"/>
    <w:qFormat/>
    <w:rsid w:val="00D221EA"/>
    <w:pPr>
      <w:keepNext/>
      <w:spacing w:after="0" w:line="240" w:lineRule="auto"/>
      <w:outlineLvl w:val="1"/>
    </w:pPr>
    <w:rPr>
      <w:rFonts w:ascii="Times New Roman" w:eastAsia="Times New Roman" w:hAnsi="Times New Roman" w:cs="Times New Roman"/>
      <w:b/>
      <w:bCs/>
      <w:sz w:val="24"/>
      <w:szCs w:val="24"/>
    </w:rPr>
  </w:style>
  <w:style w:type="paragraph" w:styleId="Nagwek3">
    <w:name w:val="heading 3"/>
    <w:basedOn w:val="Normalny"/>
    <w:next w:val="Normalny"/>
    <w:link w:val="Nagwek3Znak"/>
    <w:qFormat/>
    <w:rsid w:val="00D221EA"/>
    <w:pPr>
      <w:keepNext/>
      <w:spacing w:before="240" w:after="60" w:line="240" w:lineRule="auto"/>
      <w:outlineLvl w:val="2"/>
    </w:pPr>
    <w:rPr>
      <w:rFonts w:ascii="Arial" w:eastAsia="Times New Roman" w:hAnsi="Arial" w:cs="Arial"/>
      <w:b/>
      <w:bCs/>
      <w:sz w:val="26"/>
      <w:szCs w:val="26"/>
    </w:rPr>
  </w:style>
  <w:style w:type="paragraph" w:styleId="Nagwek4">
    <w:name w:val="heading 4"/>
    <w:basedOn w:val="Normalny"/>
    <w:next w:val="Normalny"/>
    <w:link w:val="Nagwek4Znak"/>
    <w:uiPriority w:val="99"/>
    <w:qFormat/>
    <w:rsid w:val="00F97B8E"/>
    <w:pPr>
      <w:keepNext/>
      <w:keepLines/>
      <w:spacing w:before="200" w:after="0"/>
      <w:outlineLvl w:val="3"/>
    </w:pPr>
    <w:rPr>
      <w:rFonts w:ascii="Cambria" w:eastAsia="Times New Roman" w:hAnsi="Cambria" w:cs="Cambria"/>
      <w:b/>
      <w:bCs/>
      <w:i/>
      <w:iCs/>
      <w:color w:val="4F81BD"/>
      <w:lang w:eastAsia="en-US"/>
    </w:rPr>
  </w:style>
  <w:style w:type="paragraph" w:styleId="Nagwek5">
    <w:name w:val="heading 5"/>
    <w:basedOn w:val="Normalny"/>
    <w:next w:val="Normalny"/>
    <w:link w:val="Nagwek5Znak"/>
    <w:uiPriority w:val="99"/>
    <w:qFormat/>
    <w:rsid w:val="00F97B8E"/>
    <w:pPr>
      <w:keepNext/>
      <w:keepLines/>
      <w:spacing w:before="200" w:after="0"/>
      <w:outlineLvl w:val="4"/>
    </w:pPr>
    <w:rPr>
      <w:rFonts w:ascii="Cambria" w:eastAsia="Times New Roman" w:hAnsi="Cambria" w:cs="Cambria"/>
      <w:color w:val="243F60"/>
      <w:lang w:eastAsia="en-US"/>
    </w:rPr>
  </w:style>
  <w:style w:type="paragraph" w:styleId="Nagwek6">
    <w:name w:val="heading 6"/>
    <w:basedOn w:val="Normalny"/>
    <w:next w:val="Normalny"/>
    <w:link w:val="Nagwek6Znak"/>
    <w:qFormat/>
    <w:rsid w:val="00F97B8E"/>
    <w:pPr>
      <w:keepNext/>
      <w:spacing w:after="0" w:line="240" w:lineRule="auto"/>
      <w:outlineLvl w:val="5"/>
    </w:pPr>
    <w:rPr>
      <w:rFonts w:ascii="Arial Narrow" w:eastAsia="Times New Roman" w:hAnsi="Arial Narrow" w:cs="Times New Roman"/>
      <w:b/>
      <w:sz w:val="20"/>
      <w:szCs w:val="20"/>
    </w:rPr>
  </w:style>
  <w:style w:type="paragraph" w:styleId="Nagwek7">
    <w:name w:val="heading 7"/>
    <w:basedOn w:val="Normalny"/>
    <w:next w:val="Normalny"/>
    <w:link w:val="Nagwek7Znak"/>
    <w:qFormat/>
    <w:rsid w:val="00F97B8E"/>
    <w:pPr>
      <w:spacing w:before="240" w:after="60" w:line="240" w:lineRule="auto"/>
      <w:outlineLvl w:val="6"/>
    </w:pPr>
    <w:rPr>
      <w:rFonts w:ascii="Times New Roman" w:eastAsia="Times New Roman" w:hAnsi="Times New Roman" w:cs="Times New Roman"/>
      <w:sz w:val="24"/>
      <w:szCs w:val="24"/>
    </w:rPr>
  </w:style>
  <w:style w:type="paragraph" w:styleId="Nagwek8">
    <w:name w:val="heading 8"/>
    <w:basedOn w:val="Normalny"/>
    <w:next w:val="Normalny"/>
    <w:link w:val="Nagwek8Znak"/>
    <w:qFormat/>
    <w:rsid w:val="00F97B8E"/>
    <w:pPr>
      <w:tabs>
        <w:tab w:val="num" w:pos="6120"/>
      </w:tabs>
      <w:spacing w:before="240" w:after="60" w:line="240" w:lineRule="auto"/>
      <w:ind w:left="6120" w:hanging="360"/>
      <w:outlineLvl w:val="7"/>
    </w:pPr>
    <w:rPr>
      <w:rFonts w:ascii="Arial" w:eastAsia="Times New Roman" w:hAnsi="Arial" w:cs="Times New Roman"/>
      <w:i/>
      <w:sz w:val="24"/>
      <w:szCs w:val="20"/>
    </w:rPr>
  </w:style>
  <w:style w:type="paragraph" w:styleId="Nagwek9">
    <w:name w:val="heading 9"/>
    <w:basedOn w:val="Normalny"/>
    <w:next w:val="Normalny"/>
    <w:link w:val="Nagwek9Znak"/>
    <w:qFormat/>
    <w:rsid w:val="00F97B8E"/>
    <w:pPr>
      <w:tabs>
        <w:tab w:val="num" w:pos="6840"/>
      </w:tabs>
      <w:spacing w:before="240" w:after="60" w:line="240" w:lineRule="auto"/>
      <w:ind w:left="6840" w:hanging="360"/>
      <w:outlineLvl w:val="8"/>
    </w:pPr>
    <w:rPr>
      <w:rFonts w:ascii="Arial" w:eastAsia="Times New Roman" w:hAnsi="Arial" w:cs="Times New Roman"/>
      <w:b/>
      <w:i/>
      <w:sz w:val="18"/>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D221EA"/>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rsid w:val="00D221EA"/>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rsid w:val="00D221EA"/>
    <w:rPr>
      <w:rFonts w:ascii="Arial" w:eastAsia="Times New Roman" w:hAnsi="Arial" w:cs="Arial"/>
      <w:b/>
      <w:bCs/>
      <w:sz w:val="26"/>
      <w:szCs w:val="26"/>
      <w:lang w:eastAsia="pl-PL"/>
    </w:rPr>
  </w:style>
  <w:style w:type="numbering" w:customStyle="1" w:styleId="Bezlisty1">
    <w:name w:val="Bez listy1"/>
    <w:next w:val="Bezlisty"/>
    <w:uiPriority w:val="99"/>
    <w:semiHidden/>
    <w:unhideWhenUsed/>
    <w:rsid w:val="00D221EA"/>
  </w:style>
  <w:style w:type="paragraph" w:styleId="Tytu">
    <w:name w:val="Title"/>
    <w:basedOn w:val="Normalny"/>
    <w:link w:val="TytuZnak"/>
    <w:uiPriority w:val="99"/>
    <w:qFormat/>
    <w:rsid w:val="00D221EA"/>
    <w:pPr>
      <w:spacing w:after="0" w:line="240" w:lineRule="auto"/>
      <w:jc w:val="center"/>
    </w:pPr>
    <w:rPr>
      <w:rFonts w:ascii="Times New Roman" w:eastAsia="Times New Roman" w:hAnsi="Times New Roman" w:cs="Times New Roman"/>
      <w:sz w:val="24"/>
      <w:szCs w:val="24"/>
    </w:rPr>
  </w:style>
  <w:style w:type="character" w:customStyle="1" w:styleId="TytuZnak">
    <w:name w:val="Tytuł Znak"/>
    <w:basedOn w:val="Domylnaczcionkaakapitu"/>
    <w:link w:val="Tytu"/>
    <w:uiPriority w:val="99"/>
    <w:rsid w:val="00D221EA"/>
    <w:rPr>
      <w:rFonts w:ascii="Times New Roman" w:eastAsia="Times New Roman" w:hAnsi="Times New Roman" w:cs="Times New Roman"/>
      <w:sz w:val="24"/>
      <w:szCs w:val="24"/>
      <w:lang w:eastAsia="pl-PL"/>
    </w:rPr>
  </w:style>
  <w:style w:type="character" w:customStyle="1" w:styleId="TitleChar">
    <w:name w:val="Title Char"/>
    <w:uiPriority w:val="99"/>
    <w:locked/>
    <w:rsid w:val="00D221EA"/>
    <w:rPr>
      <w:rFonts w:cs="Times New Roman"/>
      <w:sz w:val="24"/>
      <w:szCs w:val="24"/>
      <w:lang w:val="pl-PL" w:eastAsia="pl-PL"/>
    </w:rPr>
  </w:style>
  <w:style w:type="paragraph" w:styleId="Podtytu">
    <w:name w:val="Subtitle"/>
    <w:basedOn w:val="Normalny"/>
    <w:link w:val="PodtytuZnak"/>
    <w:uiPriority w:val="99"/>
    <w:qFormat/>
    <w:rsid w:val="00D221EA"/>
    <w:pPr>
      <w:spacing w:after="0" w:line="240" w:lineRule="auto"/>
      <w:jc w:val="center"/>
    </w:pPr>
    <w:rPr>
      <w:rFonts w:ascii="Times New Roman" w:eastAsia="Times New Roman" w:hAnsi="Times New Roman" w:cs="Times New Roman"/>
      <w:b/>
      <w:bCs/>
      <w:sz w:val="24"/>
      <w:szCs w:val="24"/>
    </w:rPr>
  </w:style>
  <w:style w:type="character" w:customStyle="1" w:styleId="PodtytuZnak">
    <w:name w:val="Podtytuł Znak"/>
    <w:basedOn w:val="Domylnaczcionkaakapitu"/>
    <w:link w:val="Podtytu"/>
    <w:uiPriority w:val="99"/>
    <w:rsid w:val="00D221EA"/>
    <w:rPr>
      <w:rFonts w:ascii="Times New Roman" w:eastAsia="Times New Roman" w:hAnsi="Times New Roman" w:cs="Times New Roman"/>
      <w:b/>
      <w:bCs/>
      <w:sz w:val="24"/>
      <w:szCs w:val="24"/>
      <w:lang w:eastAsia="pl-PL"/>
    </w:rPr>
  </w:style>
  <w:style w:type="paragraph" w:styleId="Tekstpodstawowy">
    <w:name w:val="Body Text"/>
    <w:basedOn w:val="Normalny"/>
    <w:link w:val="TekstpodstawowyZnak"/>
    <w:uiPriority w:val="99"/>
    <w:rsid w:val="00D221EA"/>
    <w:pPr>
      <w:spacing w:after="0" w:line="240" w:lineRule="auto"/>
    </w:pPr>
    <w:rPr>
      <w:rFonts w:ascii="Times New Roman" w:eastAsia="Times New Roman" w:hAnsi="Times New Roman" w:cs="Times New Roman"/>
      <w:sz w:val="24"/>
      <w:szCs w:val="24"/>
    </w:rPr>
  </w:style>
  <w:style w:type="character" w:customStyle="1" w:styleId="TekstpodstawowyZnak">
    <w:name w:val="Tekst podstawowy Znak"/>
    <w:basedOn w:val="Domylnaczcionkaakapitu"/>
    <w:link w:val="Tekstpodstawowy"/>
    <w:uiPriority w:val="99"/>
    <w:rsid w:val="00D221EA"/>
    <w:rPr>
      <w:rFonts w:ascii="Times New Roman" w:eastAsia="Times New Roman" w:hAnsi="Times New Roman" w:cs="Times New Roman"/>
      <w:sz w:val="24"/>
      <w:szCs w:val="24"/>
      <w:lang w:eastAsia="pl-PL"/>
    </w:rPr>
  </w:style>
  <w:style w:type="paragraph" w:styleId="Tekstpodstawowy2">
    <w:name w:val="Body Text 2"/>
    <w:basedOn w:val="Normalny"/>
    <w:link w:val="Tekstpodstawowy2Znak"/>
    <w:uiPriority w:val="99"/>
    <w:rsid w:val="00D221EA"/>
    <w:pPr>
      <w:spacing w:after="0" w:line="240" w:lineRule="auto"/>
      <w:jc w:val="both"/>
    </w:pPr>
    <w:rPr>
      <w:rFonts w:ascii="Times New Roman" w:eastAsia="Times New Roman" w:hAnsi="Times New Roman" w:cs="Times New Roman"/>
      <w:sz w:val="24"/>
      <w:szCs w:val="24"/>
    </w:rPr>
  </w:style>
  <w:style w:type="character" w:customStyle="1" w:styleId="Tekstpodstawowy2Znak">
    <w:name w:val="Tekst podstawowy 2 Znak"/>
    <w:basedOn w:val="Domylnaczcionkaakapitu"/>
    <w:link w:val="Tekstpodstawowy2"/>
    <w:uiPriority w:val="99"/>
    <w:rsid w:val="00D221EA"/>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rsid w:val="00D221EA"/>
    <w:pPr>
      <w:spacing w:after="0" w:line="240" w:lineRule="auto"/>
      <w:jc w:val="both"/>
    </w:pPr>
    <w:rPr>
      <w:rFonts w:ascii="Times New Roman" w:eastAsia="Times New Roman" w:hAnsi="Times New Roman" w:cs="Times New Roman"/>
      <w:i/>
      <w:iCs/>
      <w:sz w:val="24"/>
      <w:szCs w:val="24"/>
    </w:rPr>
  </w:style>
  <w:style w:type="character" w:customStyle="1" w:styleId="Tekstpodstawowy3Znak">
    <w:name w:val="Tekst podstawowy 3 Znak"/>
    <w:basedOn w:val="Domylnaczcionkaakapitu"/>
    <w:link w:val="Tekstpodstawowy3"/>
    <w:uiPriority w:val="99"/>
    <w:rsid w:val="00D221EA"/>
    <w:rPr>
      <w:rFonts w:ascii="Times New Roman" w:eastAsia="Times New Roman" w:hAnsi="Times New Roman" w:cs="Times New Roman"/>
      <w:i/>
      <w:iCs/>
      <w:sz w:val="24"/>
      <w:szCs w:val="24"/>
      <w:lang w:eastAsia="pl-PL"/>
    </w:rPr>
  </w:style>
  <w:style w:type="paragraph" w:styleId="Tekstpodstawowywcity">
    <w:name w:val="Body Text Indent"/>
    <w:basedOn w:val="Normalny"/>
    <w:link w:val="TekstpodstawowywcityZnak"/>
    <w:uiPriority w:val="99"/>
    <w:rsid w:val="00D221EA"/>
    <w:pPr>
      <w:spacing w:after="0" w:line="240" w:lineRule="auto"/>
      <w:ind w:left="5664"/>
    </w:pPr>
    <w:rPr>
      <w:rFonts w:ascii="Times New Roman" w:eastAsia="Times New Roman" w:hAnsi="Times New Roman" w:cs="Times New Roman"/>
      <w:sz w:val="24"/>
      <w:szCs w:val="24"/>
    </w:rPr>
  </w:style>
  <w:style w:type="character" w:customStyle="1" w:styleId="TekstpodstawowywcityZnak">
    <w:name w:val="Tekst podstawowy wcięty Znak"/>
    <w:basedOn w:val="Domylnaczcionkaakapitu"/>
    <w:link w:val="Tekstpodstawowywcity"/>
    <w:uiPriority w:val="99"/>
    <w:rsid w:val="00D221EA"/>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rsid w:val="00D221EA"/>
    <w:pPr>
      <w:spacing w:after="0" w:line="240" w:lineRule="auto"/>
    </w:pPr>
    <w:rPr>
      <w:rFonts w:ascii="Tahoma" w:eastAsia="Times New Roman" w:hAnsi="Tahoma" w:cs="Tahoma"/>
      <w:sz w:val="16"/>
      <w:szCs w:val="16"/>
    </w:rPr>
  </w:style>
  <w:style w:type="character" w:customStyle="1" w:styleId="TekstdymkaZnak">
    <w:name w:val="Tekst dymka Znak"/>
    <w:basedOn w:val="Domylnaczcionkaakapitu"/>
    <w:link w:val="Tekstdymka"/>
    <w:uiPriority w:val="99"/>
    <w:rsid w:val="00D221EA"/>
    <w:rPr>
      <w:rFonts w:ascii="Tahoma" w:eastAsia="Times New Roman" w:hAnsi="Tahoma" w:cs="Tahoma"/>
      <w:sz w:val="16"/>
      <w:szCs w:val="16"/>
      <w:lang w:eastAsia="pl-PL"/>
    </w:rPr>
  </w:style>
  <w:style w:type="paragraph" w:styleId="Nagwek">
    <w:name w:val="header"/>
    <w:basedOn w:val="Normalny"/>
    <w:link w:val="NagwekZnak"/>
    <w:uiPriority w:val="99"/>
    <w:rsid w:val="00D221EA"/>
    <w:pPr>
      <w:widowControl w:val="0"/>
      <w:tabs>
        <w:tab w:val="center" w:pos="4536"/>
        <w:tab w:val="right" w:pos="9072"/>
      </w:tabs>
      <w:spacing w:after="0" w:line="240" w:lineRule="auto"/>
    </w:pPr>
    <w:rPr>
      <w:rFonts w:ascii="Times New Roman" w:eastAsia="Times New Roman" w:hAnsi="Times New Roman" w:cs="Times New Roman"/>
    </w:rPr>
  </w:style>
  <w:style w:type="character" w:customStyle="1" w:styleId="NagwekZnak">
    <w:name w:val="Nagłówek Znak"/>
    <w:basedOn w:val="Domylnaczcionkaakapitu"/>
    <w:link w:val="Nagwek"/>
    <w:uiPriority w:val="99"/>
    <w:rsid w:val="00D221EA"/>
    <w:rPr>
      <w:rFonts w:ascii="Times New Roman" w:eastAsia="Times New Roman" w:hAnsi="Times New Roman" w:cs="Times New Roman"/>
      <w:lang w:eastAsia="pl-PL"/>
    </w:rPr>
  </w:style>
  <w:style w:type="paragraph" w:styleId="Wcicienormalne">
    <w:name w:val="Normal Indent"/>
    <w:basedOn w:val="Normalny"/>
    <w:uiPriority w:val="99"/>
    <w:rsid w:val="00D221EA"/>
    <w:pPr>
      <w:spacing w:after="0" w:line="240" w:lineRule="auto"/>
      <w:ind w:left="708"/>
    </w:pPr>
    <w:rPr>
      <w:rFonts w:ascii="Times New Roman" w:eastAsia="Times New Roman" w:hAnsi="Times New Roman" w:cs="Times New Roman"/>
      <w:sz w:val="20"/>
      <w:szCs w:val="20"/>
    </w:rPr>
  </w:style>
  <w:style w:type="paragraph" w:customStyle="1" w:styleId="ZnakZnakZnakZnakZnakZnakZnakZnakZnakZnakZnakZnakZnakZnakZnak">
    <w:name w:val="Znak Znak Znak Znak Znak Znak Znak Znak Znak Znak Znak Znak Znak Znak Znak"/>
    <w:basedOn w:val="Normalny"/>
    <w:uiPriority w:val="99"/>
    <w:rsid w:val="00D221EA"/>
    <w:pPr>
      <w:spacing w:before="120" w:after="120" w:line="240" w:lineRule="exact"/>
      <w:ind w:left="397" w:hanging="397"/>
    </w:pPr>
    <w:rPr>
      <w:rFonts w:ascii="Times New Roman" w:eastAsia="Times New Roman" w:hAnsi="Times New Roman" w:cs="Times New Roman"/>
      <w:b/>
      <w:bCs/>
      <w:lang w:val="en-US"/>
    </w:rPr>
  </w:style>
  <w:style w:type="character" w:styleId="Hipercze">
    <w:name w:val="Hyperlink"/>
    <w:uiPriority w:val="99"/>
    <w:rsid w:val="00D221EA"/>
    <w:rPr>
      <w:rFonts w:cs="Times New Roman"/>
      <w:color w:val="0000FF"/>
      <w:u w:val="single"/>
    </w:rPr>
  </w:style>
  <w:style w:type="character" w:customStyle="1" w:styleId="text2">
    <w:name w:val="text2"/>
    <w:uiPriority w:val="99"/>
    <w:rsid w:val="00D221EA"/>
    <w:rPr>
      <w:rFonts w:cs="Times New Roman"/>
    </w:rPr>
  </w:style>
  <w:style w:type="paragraph" w:styleId="NormalnyWeb">
    <w:name w:val="Normal (Web)"/>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header">
    <w:name w:val="kh_header"/>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khtitle">
    <w:name w:val="kh_title"/>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ld">
    <w:name w:val="bold"/>
    <w:basedOn w:val="Normalny"/>
    <w:uiPriority w:val="99"/>
    <w:rsid w:val="00D221E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Znak2ZnakZnakZnak">
    <w:name w:val="Znak2 Znak Znak Znak"/>
    <w:basedOn w:val="Normalny"/>
    <w:uiPriority w:val="99"/>
    <w:rsid w:val="00D221EA"/>
    <w:pPr>
      <w:spacing w:before="60" w:after="60" w:line="240" w:lineRule="auto"/>
      <w:ind w:left="397" w:hanging="397"/>
      <w:jc w:val="both"/>
    </w:pPr>
    <w:rPr>
      <w:rFonts w:ascii="Times New Roman" w:eastAsia="Times New Roman" w:hAnsi="Times New Roman" w:cs="Times New Roman"/>
      <w:sz w:val="24"/>
      <w:szCs w:val="24"/>
      <w:lang w:val="en-US"/>
    </w:rPr>
  </w:style>
  <w:style w:type="paragraph" w:styleId="Stopka">
    <w:name w:val="footer"/>
    <w:basedOn w:val="Normalny"/>
    <w:link w:val="StopkaZnak"/>
    <w:uiPriority w:val="99"/>
    <w:rsid w:val="00D221EA"/>
    <w:pPr>
      <w:tabs>
        <w:tab w:val="center" w:pos="4536"/>
        <w:tab w:val="right" w:pos="9072"/>
      </w:tabs>
      <w:spacing w:after="0" w:line="240" w:lineRule="auto"/>
    </w:pPr>
    <w:rPr>
      <w:rFonts w:ascii="Times New Roman" w:eastAsia="Times New Roman" w:hAnsi="Times New Roman" w:cs="Times New Roman"/>
      <w:sz w:val="20"/>
      <w:szCs w:val="20"/>
    </w:rPr>
  </w:style>
  <w:style w:type="character" w:customStyle="1" w:styleId="StopkaZnak">
    <w:name w:val="Stopka Znak"/>
    <w:basedOn w:val="Domylnaczcionkaakapitu"/>
    <w:link w:val="Stopka"/>
    <w:uiPriority w:val="99"/>
    <w:rsid w:val="00D221EA"/>
    <w:rPr>
      <w:rFonts w:ascii="Times New Roman" w:eastAsia="Times New Roman" w:hAnsi="Times New Roman" w:cs="Times New Roman"/>
      <w:sz w:val="20"/>
      <w:szCs w:val="20"/>
      <w:lang w:eastAsia="pl-PL"/>
    </w:rPr>
  </w:style>
  <w:style w:type="table" w:styleId="Tabela-Siatka">
    <w:name w:val="Table Grid"/>
    <w:basedOn w:val="Standardowy"/>
    <w:uiPriority w:val="99"/>
    <w:rsid w:val="00D221E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umerstrony">
    <w:name w:val="page number"/>
    <w:uiPriority w:val="99"/>
    <w:rsid w:val="00D221EA"/>
    <w:rPr>
      <w:rFonts w:cs="Times New Roman"/>
    </w:rPr>
  </w:style>
  <w:style w:type="paragraph" w:customStyle="1" w:styleId="CM53">
    <w:name w:val="CM53"/>
    <w:basedOn w:val="Normalny"/>
    <w:next w:val="Normalny"/>
    <w:uiPriority w:val="99"/>
    <w:rsid w:val="00D221EA"/>
    <w:pPr>
      <w:autoSpaceDE w:val="0"/>
      <w:autoSpaceDN w:val="0"/>
      <w:adjustRightInd w:val="0"/>
      <w:spacing w:after="0" w:line="240" w:lineRule="auto"/>
    </w:pPr>
    <w:rPr>
      <w:rFonts w:ascii="Arial" w:eastAsia="Times New Roman" w:hAnsi="Arial" w:cs="Arial"/>
      <w:sz w:val="24"/>
      <w:szCs w:val="24"/>
    </w:rPr>
  </w:style>
  <w:style w:type="paragraph" w:customStyle="1" w:styleId="CM63">
    <w:name w:val="CM63"/>
    <w:basedOn w:val="Normalny"/>
    <w:next w:val="Normalny"/>
    <w:uiPriority w:val="99"/>
    <w:rsid w:val="00D221EA"/>
    <w:pPr>
      <w:autoSpaceDE w:val="0"/>
      <w:autoSpaceDN w:val="0"/>
      <w:adjustRightInd w:val="0"/>
      <w:spacing w:after="0" w:line="240" w:lineRule="auto"/>
    </w:pPr>
    <w:rPr>
      <w:rFonts w:ascii="Arial" w:eastAsia="Times New Roman" w:hAnsi="Arial" w:cs="Arial"/>
      <w:sz w:val="24"/>
      <w:szCs w:val="24"/>
    </w:rPr>
  </w:style>
  <w:style w:type="paragraph" w:customStyle="1" w:styleId="Default">
    <w:name w:val="Default"/>
    <w:link w:val="DefaultZnak"/>
    <w:uiPriority w:val="99"/>
    <w:rsid w:val="00D221EA"/>
    <w:pPr>
      <w:autoSpaceDE w:val="0"/>
      <w:autoSpaceDN w:val="0"/>
      <w:adjustRightInd w:val="0"/>
      <w:spacing w:after="0" w:line="240" w:lineRule="auto"/>
    </w:pPr>
    <w:rPr>
      <w:rFonts w:ascii="Arial" w:eastAsia="Calibri" w:hAnsi="Arial" w:cs="Times New Roman"/>
      <w:color w:val="000000"/>
      <w:sz w:val="24"/>
      <w:szCs w:val="24"/>
    </w:rPr>
  </w:style>
  <w:style w:type="character" w:customStyle="1" w:styleId="DefaultZnak">
    <w:name w:val="Default Znak"/>
    <w:link w:val="Default"/>
    <w:uiPriority w:val="99"/>
    <w:locked/>
    <w:rsid w:val="00D221EA"/>
    <w:rPr>
      <w:rFonts w:ascii="Arial" w:eastAsia="Calibri" w:hAnsi="Arial" w:cs="Times New Roman"/>
      <w:color w:val="000000"/>
      <w:sz w:val="24"/>
      <w:szCs w:val="24"/>
      <w:lang w:eastAsia="pl-PL"/>
    </w:rPr>
  </w:style>
  <w:style w:type="paragraph" w:customStyle="1" w:styleId="CM56">
    <w:name w:val="CM56"/>
    <w:basedOn w:val="Default"/>
    <w:next w:val="Default"/>
    <w:uiPriority w:val="99"/>
    <w:rsid w:val="00D221EA"/>
    <w:rPr>
      <w:color w:val="auto"/>
    </w:rPr>
  </w:style>
  <w:style w:type="paragraph" w:customStyle="1" w:styleId="CM54">
    <w:name w:val="CM54"/>
    <w:basedOn w:val="Default"/>
    <w:next w:val="Default"/>
    <w:uiPriority w:val="99"/>
    <w:rsid w:val="00D221EA"/>
    <w:rPr>
      <w:color w:val="auto"/>
    </w:rPr>
  </w:style>
  <w:style w:type="paragraph" w:customStyle="1" w:styleId="CM64">
    <w:name w:val="CM64"/>
    <w:basedOn w:val="Default"/>
    <w:next w:val="Default"/>
    <w:uiPriority w:val="99"/>
    <w:rsid w:val="00D221EA"/>
    <w:rPr>
      <w:color w:val="auto"/>
    </w:rPr>
  </w:style>
  <w:style w:type="paragraph" w:styleId="Zwykytekst">
    <w:name w:val="Plain Text"/>
    <w:basedOn w:val="Normalny"/>
    <w:link w:val="ZwykytekstZnak"/>
    <w:rsid w:val="00D221EA"/>
    <w:pPr>
      <w:spacing w:after="0" w:line="240" w:lineRule="auto"/>
    </w:pPr>
    <w:rPr>
      <w:rFonts w:ascii="Courier New" w:eastAsia="Times New Roman" w:hAnsi="Courier New" w:cs="Courier New"/>
      <w:sz w:val="20"/>
      <w:szCs w:val="20"/>
    </w:rPr>
  </w:style>
  <w:style w:type="character" w:customStyle="1" w:styleId="ZwykytekstZnak">
    <w:name w:val="Zwykły tekst Znak"/>
    <w:basedOn w:val="Domylnaczcionkaakapitu"/>
    <w:link w:val="Zwykytekst"/>
    <w:rsid w:val="00D221EA"/>
    <w:rPr>
      <w:rFonts w:ascii="Courier New" w:eastAsia="Times New Roman" w:hAnsi="Courier New" w:cs="Courier New"/>
      <w:sz w:val="20"/>
      <w:szCs w:val="20"/>
      <w:lang w:eastAsia="pl-PL"/>
    </w:rPr>
  </w:style>
  <w:style w:type="character" w:customStyle="1" w:styleId="PlainTextChar">
    <w:name w:val="Plain Text Char"/>
    <w:uiPriority w:val="99"/>
    <w:locked/>
    <w:rsid w:val="00D221EA"/>
    <w:rPr>
      <w:rFonts w:ascii="Courier New" w:hAnsi="Courier New" w:cs="Courier New"/>
      <w:lang w:val="pl-PL" w:eastAsia="pl-PL"/>
    </w:rPr>
  </w:style>
  <w:style w:type="paragraph" w:styleId="Tekstpodstawowywcity2">
    <w:name w:val="Body Text Indent 2"/>
    <w:basedOn w:val="Normalny"/>
    <w:link w:val="Tekstpodstawowywcity2Znak"/>
    <w:rsid w:val="00D221EA"/>
    <w:pPr>
      <w:numPr>
        <w:numId w:val="1"/>
      </w:numPr>
      <w:spacing w:after="120" w:line="480" w:lineRule="auto"/>
    </w:pPr>
    <w:rPr>
      <w:rFonts w:ascii="Times New Roman" w:eastAsia="Times New Roman" w:hAnsi="Times New Roman" w:cs="Times New Roman"/>
      <w:sz w:val="20"/>
      <w:szCs w:val="20"/>
    </w:rPr>
  </w:style>
  <w:style w:type="character" w:customStyle="1" w:styleId="Tekstpodstawowywcity2Znak">
    <w:name w:val="Tekst podstawowy wcięty 2 Znak"/>
    <w:basedOn w:val="Domylnaczcionkaakapitu"/>
    <w:link w:val="Tekstpodstawowywcity2"/>
    <w:rsid w:val="00D221EA"/>
    <w:rPr>
      <w:rFonts w:ascii="Times New Roman" w:eastAsia="Times New Roman" w:hAnsi="Times New Roman" w:cs="Times New Roman"/>
      <w:sz w:val="20"/>
      <w:szCs w:val="20"/>
    </w:rPr>
  </w:style>
  <w:style w:type="paragraph" w:customStyle="1" w:styleId="wyliczenie">
    <w:name w:val="wyliczenie"/>
    <w:basedOn w:val="Normalny"/>
    <w:uiPriority w:val="99"/>
    <w:rsid w:val="00D221EA"/>
    <w:pPr>
      <w:widowControl w:val="0"/>
      <w:tabs>
        <w:tab w:val="num" w:pos="360"/>
      </w:tabs>
      <w:spacing w:before="60" w:after="60" w:line="360" w:lineRule="auto"/>
      <w:ind w:left="360" w:hanging="360"/>
      <w:jc w:val="both"/>
    </w:pPr>
    <w:rPr>
      <w:rFonts w:ascii="Tahoma" w:eastAsia="Times New Roman" w:hAnsi="Tahoma" w:cs="Tahoma"/>
      <w:sz w:val="20"/>
      <w:szCs w:val="20"/>
    </w:rPr>
  </w:style>
  <w:style w:type="paragraph" w:styleId="Tekstprzypisukocowego">
    <w:name w:val="endnote text"/>
    <w:basedOn w:val="Normalny"/>
    <w:link w:val="TekstprzypisukocowegoZnak"/>
    <w:uiPriority w:val="99"/>
    <w:semiHidden/>
    <w:rsid w:val="00D221EA"/>
    <w:pPr>
      <w:spacing w:after="0" w:line="240" w:lineRule="auto"/>
    </w:pPr>
    <w:rPr>
      <w:rFonts w:ascii="Times New Roman" w:eastAsia="Times New Roman" w:hAnsi="Times New Roman" w:cs="Times New Roman"/>
      <w:sz w:val="20"/>
      <w:szCs w:val="20"/>
    </w:rPr>
  </w:style>
  <w:style w:type="character" w:customStyle="1" w:styleId="TekstprzypisukocowegoZnak">
    <w:name w:val="Tekst przypisu końcowego Znak"/>
    <w:basedOn w:val="Domylnaczcionkaakapitu"/>
    <w:link w:val="Tekstprzypisukocowego"/>
    <w:uiPriority w:val="99"/>
    <w:semiHidden/>
    <w:rsid w:val="00D221EA"/>
    <w:rPr>
      <w:rFonts w:ascii="Times New Roman" w:eastAsia="Times New Roman" w:hAnsi="Times New Roman" w:cs="Times New Roman"/>
      <w:sz w:val="20"/>
      <w:szCs w:val="20"/>
      <w:lang w:eastAsia="pl-PL"/>
    </w:rPr>
  </w:style>
  <w:style w:type="paragraph" w:customStyle="1" w:styleId="Style8">
    <w:name w:val="Style8"/>
    <w:basedOn w:val="Normalny"/>
    <w:uiPriority w:val="99"/>
    <w:rsid w:val="00D221EA"/>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rPr>
  </w:style>
  <w:style w:type="paragraph" w:customStyle="1" w:styleId="Normalny11pt">
    <w:name w:val="Normalny + 11 pt"/>
    <w:basedOn w:val="Normalny"/>
    <w:uiPriority w:val="99"/>
    <w:rsid w:val="00D221EA"/>
    <w:pPr>
      <w:spacing w:after="0" w:line="240" w:lineRule="auto"/>
      <w:jc w:val="both"/>
    </w:pPr>
    <w:rPr>
      <w:rFonts w:ascii="Times New Roman" w:eastAsia="Times New Roman" w:hAnsi="Times New Roman" w:cs="Times New Roman"/>
    </w:rPr>
  </w:style>
  <w:style w:type="paragraph" w:customStyle="1" w:styleId="Akapitzlist1">
    <w:name w:val="Akapit z listą1"/>
    <w:basedOn w:val="Normalny"/>
    <w:rsid w:val="00D221EA"/>
    <w:pPr>
      <w:spacing w:after="0" w:line="240" w:lineRule="auto"/>
      <w:ind w:left="708"/>
    </w:pPr>
    <w:rPr>
      <w:rFonts w:ascii="Times New Roman" w:eastAsia="Times New Roman" w:hAnsi="Times New Roman" w:cs="Times New Roman"/>
      <w:sz w:val="20"/>
      <w:szCs w:val="20"/>
    </w:rPr>
  </w:style>
  <w:style w:type="paragraph" w:customStyle="1" w:styleId="xl22">
    <w:name w:val="xl22"/>
    <w:basedOn w:val="Normalny"/>
    <w:uiPriority w:val="99"/>
    <w:rsid w:val="00D221EA"/>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23">
    <w:name w:val="xl23"/>
    <w:basedOn w:val="Normalny"/>
    <w:uiPriority w:val="99"/>
    <w:rsid w:val="00D221EA"/>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rPr>
  </w:style>
  <w:style w:type="paragraph" w:customStyle="1" w:styleId="xl24">
    <w:name w:val="xl24"/>
    <w:basedOn w:val="Normalny"/>
    <w:uiPriority w:val="99"/>
    <w:rsid w:val="00D221EA"/>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25">
    <w:name w:val="xl25"/>
    <w:basedOn w:val="Normalny"/>
    <w:uiPriority w:val="99"/>
    <w:rsid w:val="00D221EA"/>
    <w:pPr>
      <w:pBdr>
        <w:left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26">
    <w:name w:val="xl26"/>
    <w:basedOn w:val="Normalny"/>
    <w:uiPriority w:val="99"/>
    <w:rsid w:val="00D221EA"/>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rPr>
  </w:style>
  <w:style w:type="paragraph" w:customStyle="1" w:styleId="xl27">
    <w:name w:val="xl27"/>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28">
    <w:name w:val="xl28"/>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29">
    <w:name w:val="xl29"/>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rPr>
  </w:style>
  <w:style w:type="paragraph" w:customStyle="1" w:styleId="xl30">
    <w:name w:val="xl30"/>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1">
    <w:name w:val="xl31"/>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2">
    <w:name w:val="xl32"/>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rPr>
  </w:style>
  <w:style w:type="paragraph" w:customStyle="1" w:styleId="xl33">
    <w:name w:val="xl33"/>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34">
    <w:name w:val="xl34"/>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4"/>
      <w:szCs w:val="14"/>
    </w:rPr>
  </w:style>
  <w:style w:type="paragraph" w:customStyle="1" w:styleId="xl35">
    <w:name w:val="xl35"/>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6">
    <w:name w:val="xl36"/>
    <w:basedOn w:val="Normalny"/>
    <w:uiPriority w:val="99"/>
    <w:rsid w:val="00D221E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37">
    <w:name w:val="xl37"/>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rPr>
  </w:style>
  <w:style w:type="paragraph" w:customStyle="1" w:styleId="xl38">
    <w:name w:val="xl38"/>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4"/>
      <w:szCs w:val="14"/>
    </w:rPr>
  </w:style>
  <w:style w:type="paragraph" w:customStyle="1" w:styleId="xl39">
    <w:name w:val="xl39"/>
    <w:basedOn w:val="Normalny"/>
    <w:uiPriority w:val="99"/>
    <w:rsid w:val="00D221EA"/>
    <w:pPr>
      <w:spacing w:before="100" w:beforeAutospacing="1" w:after="100" w:afterAutospacing="1" w:line="240" w:lineRule="auto"/>
      <w:textAlignment w:val="center"/>
    </w:pPr>
    <w:rPr>
      <w:rFonts w:ascii="Times New Roman" w:eastAsia="Times New Roman" w:hAnsi="Times New Roman" w:cs="Times New Roman"/>
      <w:sz w:val="16"/>
      <w:szCs w:val="16"/>
    </w:rPr>
  </w:style>
  <w:style w:type="paragraph" w:customStyle="1" w:styleId="xl40">
    <w:name w:val="xl40"/>
    <w:basedOn w:val="Normalny"/>
    <w:uiPriority w:val="99"/>
    <w:rsid w:val="00D221EA"/>
    <w:pPr>
      <w:spacing w:before="100" w:beforeAutospacing="1" w:after="100" w:afterAutospacing="1" w:line="240" w:lineRule="auto"/>
      <w:jc w:val="center"/>
      <w:textAlignment w:val="center"/>
    </w:pPr>
    <w:rPr>
      <w:rFonts w:ascii="Times New Roman" w:eastAsia="Times New Roman" w:hAnsi="Times New Roman" w:cs="Times New Roman"/>
      <w:sz w:val="14"/>
      <w:szCs w:val="14"/>
    </w:rPr>
  </w:style>
  <w:style w:type="paragraph" w:customStyle="1" w:styleId="xl41">
    <w:name w:val="xl41"/>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16"/>
      <w:szCs w:val="16"/>
    </w:rPr>
  </w:style>
  <w:style w:type="paragraph" w:customStyle="1" w:styleId="xl42">
    <w:name w:val="xl42"/>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rPr>
  </w:style>
  <w:style w:type="paragraph" w:customStyle="1" w:styleId="xl43">
    <w:name w:val="xl43"/>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0000"/>
      <w:sz w:val="16"/>
      <w:szCs w:val="16"/>
    </w:rPr>
  </w:style>
  <w:style w:type="paragraph" w:customStyle="1" w:styleId="xl44">
    <w:name w:val="xl44"/>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45">
    <w:name w:val="xl45"/>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4"/>
      <w:szCs w:val="24"/>
    </w:rPr>
  </w:style>
  <w:style w:type="paragraph" w:customStyle="1" w:styleId="xl46">
    <w:name w:val="xl46"/>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47">
    <w:name w:val="xl47"/>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rPr>
  </w:style>
  <w:style w:type="paragraph" w:customStyle="1" w:styleId="xl48">
    <w:name w:val="xl48"/>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49">
    <w:name w:val="xl49"/>
    <w:basedOn w:val="Normalny"/>
    <w:uiPriority w:val="99"/>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50">
    <w:name w:val="xl50"/>
    <w:basedOn w:val="Normalny"/>
    <w:uiPriority w:val="99"/>
    <w:rsid w:val="00D221EA"/>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rPr>
  </w:style>
  <w:style w:type="paragraph" w:customStyle="1" w:styleId="xl51">
    <w:name w:val="xl51"/>
    <w:basedOn w:val="Normalny"/>
    <w:uiPriority w:val="99"/>
    <w:rsid w:val="00D221EA"/>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rPr>
  </w:style>
  <w:style w:type="paragraph" w:customStyle="1" w:styleId="xl52">
    <w:name w:val="xl52"/>
    <w:basedOn w:val="Normalny"/>
    <w:uiPriority w:val="99"/>
    <w:rsid w:val="00D221EA"/>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i/>
      <w:iCs/>
      <w:sz w:val="16"/>
      <w:szCs w:val="16"/>
    </w:rPr>
  </w:style>
  <w:style w:type="paragraph" w:customStyle="1" w:styleId="xl53">
    <w:name w:val="xl53"/>
    <w:basedOn w:val="Normalny"/>
    <w:uiPriority w:val="99"/>
    <w:rsid w:val="00D221EA"/>
    <w:pPr>
      <w:shd w:val="clear" w:color="auto" w:fill="FFFF99"/>
      <w:spacing w:before="100" w:beforeAutospacing="1" w:after="100" w:afterAutospacing="1" w:line="240" w:lineRule="auto"/>
      <w:textAlignment w:val="center"/>
    </w:pPr>
    <w:rPr>
      <w:rFonts w:ascii="Times New Roman" w:eastAsia="Times New Roman" w:hAnsi="Times New Roman" w:cs="Times New Roman"/>
      <w:i/>
      <w:iCs/>
      <w:sz w:val="24"/>
      <w:szCs w:val="24"/>
    </w:rPr>
  </w:style>
  <w:style w:type="paragraph" w:customStyle="1" w:styleId="xl54">
    <w:name w:val="xl54"/>
    <w:basedOn w:val="Normalny"/>
    <w:uiPriority w:val="99"/>
    <w:rsid w:val="00D221EA"/>
    <w:pPr>
      <w:shd w:val="clear" w:color="auto" w:fill="FFFF99"/>
      <w:spacing w:before="100" w:beforeAutospacing="1" w:after="100" w:afterAutospacing="1" w:line="240" w:lineRule="auto"/>
      <w:jc w:val="right"/>
      <w:textAlignment w:val="center"/>
    </w:pPr>
    <w:rPr>
      <w:rFonts w:ascii="Times New Roman" w:eastAsia="Times New Roman" w:hAnsi="Times New Roman" w:cs="Times New Roman"/>
      <w:b/>
      <w:bCs/>
      <w:i/>
      <w:iCs/>
      <w:sz w:val="24"/>
      <w:szCs w:val="24"/>
      <w:u w:val="single"/>
    </w:rPr>
  </w:style>
  <w:style w:type="paragraph" w:customStyle="1" w:styleId="xl55">
    <w:name w:val="xl55"/>
    <w:basedOn w:val="Normalny"/>
    <w:uiPriority w:val="99"/>
    <w:rsid w:val="00D221EA"/>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56">
    <w:name w:val="xl56"/>
    <w:basedOn w:val="Normalny"/>
    <w:uiPriority w:val="99"/>
    <w:rsid w:val="00D221EA"/>
    <w:pPr>
      <w:pBdr>
        <w:top w:val="single" w:sz="8" w:space="0" w:color="auto"/>
        <w:bottom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57">
    <w:name w:val="xl57"/>
    <w:basedOn w:val="Normalny"/>
    <w:uiPriority w:val="99"/>
    <w:rsid w:val="00D221EA"/>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rPr>
  </w:style>
  <w:style w:type="paragraph" w:customStyle="1" w:styleId="xl58">
    <w:name w:val="xl58"/>
    <w:basedOn w:val="Normalny"/>
    <w:uiPriority w:val="99"/>
    <w:rsid w:val="00D221EA"/>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59">
    <w:name w:val="xl59"/>
    <w:basedOn w:val="Normalny"/>
    <w:uiPriority w:val="99"/>
    <w:rsid w:val="00D221EA"/>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60">
    <w:name w:val="xl60"/>
    <w:basedOn w:val="Normalny"/>
    <w:uiPriority w:val="99"/>
    <w:rsid w:val="00D221EA"/>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4"/>
      <w:szCs w:val="14"/>
    </w:rPr>
  </w:style>
  <w:style w:type="paragraph" w:customStyle="1" w:styleId="xl61">
    <w:name w:val="xl61"/>
    <w:basedOn w:val="Normalny"/>
    <w:uiPriority w:val="99"/>
    <w:rsid w:val="00D221EA"/>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rPr>
  </w:style>
  <w:style w:type="paragraph" w:customStyle="1" w:styleId="xl62">
    <w:name w:val="xl62"/>
    <w:basedOn w:val="Normalny"/>
    <w:uiPriority w:val="99"/>
    <w:rsid w:val="00D221EA"/>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rPr>
  </w:style>
  <w:style w:type="paragraph" w:customStyle="1" w:styleId="xl63">
    <w:name w:val="xl63"/>
    <w:basedOn w:val="Normalny"/>
    <w:uiPriority w:val="99"/>
    <w:rsid w:val="00D221EA"/>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textAlignment w:val="center"/>
    </w:pPr>
    <w:rPr>
      <w:rFonts w:ascii="Times New Roman" w:eastAsia="Times New Roman" w:hAnsi="Times New Roman" w:cs="Times New Roman"/>
      <w:b/>
      <w:bCs/>
      <w:sz w:val="12"/>
      <w:szCs w:val="12"/>
    </w:rPr>
  </w:style>
  <w:style w:type="paragraph" w:styleId="Tekstkomentarza">
    <w:name w:val="annotation text"/>
    <w:basedOn w:val="Normalny"/>
    <w:link w:val="TekstkomentarzaZnak"/>
    <w:uiPriority w:val="99"/>
    <w:rsid w:val="00D221EA"/>
    <w:pPr>
      <w:spacing w:after="0" w:line="240" w:lineRule="auto"/>
    </w:pPr>
    <w:rPr>
      <w:rFonts w:ascii="Times New Roman" w:eastAsia="Times New Roman" w:hAnsi="Times New Roman" w:cs="Times New Roman"/>
      <w:sz w:val="20"/>
      <w:szCs w:val="20"/>
    </w:rPr>
  </w:style>
  <w:style w:type="character" w:customStyle="1" w:styleId="TekstkomentarzaZnak">
    <w:name w:val="Tekst komentarza Znak"/>
    <w:basedOn w:val="Domylnaczcionkaakapitu"/>
    <w:link w:val="Tekstkomentarza"/>
    <w:uiPriority w:val="99"/>
    <w:rsid w:val="00D221E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rsid w:val="00D221EA"/>
    <w:rPr>
      <w:b/>
      <w:bCs/>
    </w:rPr>
  </w:style>
  <w:style w:type="character" w:customStyle="1" w:styleId="TematkomentarzaZnak">
    <w:name w:val="Temat komentarza Znak"/>
    <w:basedOn w:val="TekstkomentarzaZnak"/>
    <w:link w:val="Tematkomentarza"/>
    <w:uiPriority w:val="99"/>
    <w:rsid w:val="00D221EA"/>
    <w:rPr>
      <w:rFonts w:ascii="Times New Roman" w:eastAsia="Times New Roman" w:hAnsi="Times New Roman" w:cs="Times New Roman"/>
      <w:b/>
      <w:bCs/>
      <w:sz w:val="20"/>
      <w:szCs w:val="20"/>
      <w:lang w:eastAsia="pl-PL"/>
    </w:rPr>
  </w:style>
  <w:style w:type="paragraph" w:styleId="Akapitzlist">
    <w:name w:val="List Paragraph"/>
    <w:basedOn w:val="Normalny"/>
    <w:uiPriority w:val="34"/>
    <w:qFormat/>
    <w:rsid w:val="00D221EA"/>
    <w:pPr>
      <w:spacing w:after="0" w:line="240" w:lineRule="auto"/>
      <w:ind w:left="708"/>
    </w:pPr>
    <w:rPr>
      <w:rFonts w:ascii="Times New Roman" w:eastAsia="Times New Roman" w:hAnsi="Times New Roman" w:cs="Times New Roman"/>
      <w:sz w:val="20"/>
      <w:szCs w:val="20"/>
    </w:rPr>
  </w:style>
  <w:style w:type="table" w:customStyle="1" w:styleId="Tabela-Siatka1">
    <w:name w:val="Tabela - Siatka1"/>
    <w:uiPriority w:val="99"/>
    <w:rsid w:val="00D221EA"/>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D221EA"/>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D221E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kapitzlist2">
    <w:name w:val="Akapit z listą2"/>
    <w:basedOn w:val="Normalny"/>
    <w:rsid w:val="00D221EA"/>
    <w:pPr>
      <w:spacing w:after="0" w:line="240" w:lineRule="auto"/>
      <w:ind w:left="708"/>
    </w:pPr>
    <w:rPr>
      <w:rFonts w:ascii="Times New Roman" w:eastAsia="Times New Roman" w:hAnsi="Times New Roman" w:cs="Times New Roman"/>
      <w:sz w:val="20"/>
      <w:szCs w:val="20"/>
    </w:rPr>
  </w:style>
  <w:style w:type="character" w:customStyle="1" w:styleId="notlocalizable">
    <w:name w:val="notlocalizable"/>
    <w:uiPriority w:val="99"/>
    <w:rsid w:val="00D221EA"/>
  </w:style>
  <w:style w:type="character" w:styleId="Pogrubienie">
    <w:name w:val="Strong"/>
    <w:uiPriority w:val="99"/>
    <w:qFormat/>
    <w:rsid w:val="00D221EA"/>
    <w:rPr>
      <w:rFonts w:cs="Times New Roman"/>
      <w:b/>
      <w:bCs/>
    </w:rPr>
  </w:style>
  <w:style w:type="character" w:customStyle="1" w:styleId="field-content">
    <w:name w:val="field-content"/>
    <w:uiPriority w:val="99"/>
    <w:rsid w:val="00D221EA"/>
    <w:rPr>
      <w:rFonts w:cs="Times New Roman"/>
    </w:rPr>
  </w:style>
  <w:style w:type="character" w:customStyle="1" w:styleId="hps">
    <w:name w:val="hps"/>
    <w:rsid w:val="00D221EA"/>
  </w:style>
  <w:style w:type="paragraph" w:customStyle="1" w:styleId="Akapitzlist3">
    <w:name w:val="Akapit z listą3"/>
    <w:basedOn w:val="Normalny"/>
    <w:rsid w:val="00D221EA"/>
    <w:pPr>
      <w:spacing w:after="0" w:line="240" w:lineRule="auto"/>
      <w:ind w:left="708"/>
    </w:pPr>
    <w:rPr>
      <w:rFonts w:ascii="Times New Roman" w:eastAsia="Times New Roman" w:hAnsi="Times New Roman" w:cs="Times New Roman"/>
      <w:sz w:val="20"/>
      <w:szCs w:val="20"/>
    </w:rPr>
  </w:style>
  <w:style w:type="paragraph" w:customStyle="1" w:styleId="xl64">
    <w:name w:val="xl64"/>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65">
    <w:name w:val="xl65"/>
    <w:basedOn w:val="Normalny"/>
    <w:rsid w:val="00D221EA"/>
    <w:pP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66">
    <w:name w:val="xl66"/>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67">
    <w:name w:val="xl67"/>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68">
    <w:name w:val="xl68"/>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69">
    <w:name w:val="xl69"/>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0">
    <w:name w:val="xl70"/>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1">
    <w:name w:val="xl71"/>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2">
    <w:name w:val="xl72"/>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3">
    <w:name w:val="xl73"/>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4">
    <w:name w:val="xl74"/>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5">
    <w:name w:val="xl75"/>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76">
    <w:name w:val="xl76"/>
    <w:basedOn w:val="Normalny"/>
    <w:rsid w:val="00D221E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77">
    <w:name w:val="xl77"/>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78">
    <w:name w:val="xl78"/>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79">
    <w:name w:val="xl79"/>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textAlignment w:val="center"/>
    </w:pPr>
    <w:rPr>
      <w:rFonts w:ascii="Arial Narrow" w:eastAsia="Times New Roman" w:hAnsi="Arial Narrow" w:cs="Times New Roman"/>
      <w:sz w:val="24"/>
      <w:szCs w:val="24"/>
    </w:rPr>
  </w:style>
  <w:style w:type="paragraph" w:customStyle="1" w:styleId="xl80">
    <w:name w:val="xl80"/>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1">
    <w:name w:val="xl81"/>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b/>
      <w:bCs/>
      <w:sz w:val="24"/>
      <w:szCs w:val="24"/>
    </w:rPr>
  </w:style>
  <w:style w:type="paragraph" w:customStyle="1" w:styleId="xl82">
    <w:name w:val="xl82"/>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rPr>
  </w:style>
  <w:style w:type="paragraph" w:customStyle="1" w:styleId="xl83">
    <w:name w:val="xl83"/>
    <w:basedOn w:val="Normalny"/>
    <w:rsid w:val="00D221E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4">
    <w:name w:val="xl84"/>
    <w:basedOn w:val="Normalny"/>
    <w:rsid w:val="00D221EA"/>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customStyle="1" w:styleId="xl85">
    <w:name w:val="xl85"/>
    <w:basedOn w:val="Normalny"/>
    <w:rsid w:val="00D221EA"/>
    <w:pPr>
      <w:spacing w:before="100" w:beforeAutospacing="1" w:after="100" w:afterAutospacing="1" w:line="240" w:lineRule="auto"/>
      <w:jc w:val="center"/>
      <w:textAlignment w:val="center"/>
    </w:pPr>
    <w:rPr>
      <w:rFonts w:ascii="Arial Narrow" w:eastAsia="Times New Roman" w:hAnsi="Arial Narrow" w:cs="Times New Roman"/>
      <w:sz w:val="24"/>
      <w:szCs w:val="24"/>
    </w:rPr>
  </w:style>
  <w:style w:type="paragraph" w:styleId="Bezodstpw">
    <w:name w:val="No Spacing"/>
    <w:uiPriority w:val="1"/>
    <w:qFormat/>
    <w:rsid w:val="00DA2945"/>
    <w:pPr>
      <w:spacing w:after="0" w:line="240" w:lineRule="auto"/>
    </w:pPr>
    <w:rPr>
      <w:rFonts w:ascii="Times New Roman" w:eastAsia="Times New Roman" w:hAnsi="Times New Roman" w:cs="Times New Roman"/>
      <w:sz w:val="24"/>
      <w:szCs w:val="20"/>
    </w:rPr>
  </w:style>
  <w:style w:type="numbering" w:customStyle="1" w:styleId="Bezlisty2">
    <w:name w:val="Bez listy2"/>
    <w:next w:val="Bezlisty"/>
    <w:uiPriority w:val="99"/>
    <w:semiHidden/>
    <w:unhideWhenUsed/>
    <w:rsid w:val="0015429A"/>
  </w:style>
  <w:style w:type="character" w:styleId="Odwoaniedokomentarza">
    <w:name w:val="annotation reference"/>
    <w:uiPriority w:val="99"/>
    <w:unhideWhenUsed/>
    <w:rsid w:val="0015429A"/>
    <w:rPr>
      <w:sz w:val="16"/>
      <w:szCs w:val="16"/>
    </w:rPr>
  </w:style>
  <w:style w:type="numbering" w:customStyle="1" w:styleId="Bezlisty11">
    <w:name w:val="Bez listy11"/>
    <w:next w:val="Bezlisty"/>
    <w:uiPriority w:val="99"/>
    <w:semiHidden/>
    <w:unhideWhenUsed/>
    <w:rsid w:val="0015429A"/>
  </w:style>
  <w:style w:type="table" w:customStyle="1" w:styleId="Tabela-Siatka4">
    <w:name w:val="Tabela - Siatka4"/>
    <w:basedOn w:val="Standardowy"/>
    <w:next w:val="Tabela-Siatka"/>
    <w:uiPriority w:val="59"/>
    <w:rsid w:val="0015429A"/>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uiPriority w:val="99"/>
    <w:rsid w:val="0015429A"/>
    <w:pPr>
      <w:suppressAutoHyphens/>
      <w:autoSpaceDN w:val="0"/>
      <w:textAlignment w:val="baseline"/>
    </w:pPr>
    <w:rPr>
      <w:rFonts w:ascii="Calibri" w:eastAsia="Calibri" w:hAnsi="Calibri" w:cs="Calibri"/>
      <w:kern w:val="3"/>
    </w:rPr>
  </w:style>
  <w:style w:type="paragraph" w:styleId="Tekstprzypisudolnego">
    <w:name w:val="footnote text"/>
    <w:basedOn w:val="Normalny"/>
    <w:link w:val="TekstprzypisudolnegoZnak"/>
    <w:uiPriority w:val="99"/>
    <w:rsid w:val="0015429A"/>
    <w:pPr>
      <w:widowControl w:val="0"/>
      <w:spacing w:after="0" w:line="240" w:lineRule="auto"/>
    </w:pPr>
    <w:rPr>
      <w:rFonts w:ascii="Times New Roman" w:eastAsia="Times New Roman" w:hAnsi="Times New Roman" w:cs="Times New Roman"/>
      <w:sz w:val="20"/>
      <w:szCs w:val="20"/>
    </w:rPr>
  </w:style>
  <w:style w:type="character" w:customStyle="1" w:styleId="TekstprzypisudolnegoZnak">
    <w:name w:val="Tekst przypisu dolnego Znak"/>
    <w:basedOn w:val="Domylnaczcionkaakapitu"/>
    <w:link w:val="Tekstprzypisudolnego"/>
    <w:uiPriority w:val="99"/>
    <w:rsid w:val="0015429A"/>
    <w:rPr>
      <w:rFonts w:ascii="Times New Roman" w:eastAsia="Times New Roman" w:hAnsi="Times New Roman" w:cs="Times New Roman"/>
      <w:sz w:val="20"/>
      <w:szCs w:val="20"/>
      <w:lang w:eastAsia="pl-PL"/>
    </w:rPr>
  </w:style>
  <w:style w:type="numbering" w:customStyle="1" w:styleId="Bezlisty3">
    <w:name w:val="Bez listy3"/>
    <w:next w:val="Bezlisty"/>
    <w:uiPriority w:val="99"/>
    <w:semiHidden/>
    <w:unhideWhenUsed/>
    <w:rsid w:val="00D219E3"/>
  </w:style>
  <w:style w:type="numbering" w:customStyle="1" w:styleId="Bezlisty12">
    <w:name w:val="Bez listy12"/>
    <w:next w:val="Bezlisty"/>
    <w:uiPriority w:val="99"/>
    <w:semiHidden/>
    <w:unhideWhenUsed/>
    <w:rsid w:val="00D219E3"/>
  </w:style>
  <w:style w:type="table" w:customStyle="1" w:styleId="Tabela-Siatka5">
    <w:name w:val="Tabela - Siatka5"/>
    <w:basedOn w:val="Standardowy"/>
    <w:next w:val="Tabela-Siatka"/>
    <w:uiPriority w:val="59"/>
    <w:rsid w:val="00D219E3"/>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1">
    <w:name w:val="Bez listy21"/>
    <w:next w:val="Bezlisty"/>
    <w:uiPriority w:val="99"/>
    <w:semiHidden/>
    <w:unhideWhenUsed/>
    <w:rsid w:val="00D219E3"/>
  </w:style>
  <w:style w:type="character" w:customStyle="1" w:styleId="apple-converted-space">
    <w:name w:val="apple-converted-space"/>
    <w:rsid w:val="00D219E3"/>
  </w:style>
  <w:style w:type="numbering" w:customStyle="1" w:styleId="Bezlisty4">
    <w:name w:val="Bez listy4"/>
    <w:next w:val="Bezlisty"/>
    <w:uiPriority w:val="99"/>
    <w:semiHidden/>
    <w:unhideWhenUsed/>
    <w:rsid w:val="00212E71"/>
  </w:style>
  <w:style w:type="table" w:customStyle="1" w:styleId="Tabela-Siatka6">
    <w:name w:val="Tabela - Siatka6"/>
    <w:basedOn w:val="Standardowy"/>
    <w:next w:val="Tabela-Siatka"/>
    <w:uiPriority w:val="99"/>
    <w:rsid w:val="00212E71"/>
    <w:pPr>
      <w:spacing w:after="0" w:line="240" w:lineRule="auto"/>
    </w:pPr>
    <w:rPr>
      <w:rFonts w:ascii="Calibri" w:eastAsia="Calibri"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wydatnienie">
    <w:name w:val="Emphasis"/>
    <w:basedOn w:val="Domylnaczcionkaakapitu"/>
    <w:uiPriority w:val="99"/>
    <w:qFormat/>
    <w:rsid w:val="00212E71"/>
    <w:rPr>
      <w:i/>
      <w:iCs/>
    </w:rPr>
  </w:style>
  <w:style w:type="character" w:customStyle="1" w:styleId="st">
    <w:name w:val="st"/>
    <w:basedOn w:val="Domylnaczcionkaakapitu"/>
    <w:uiPriority w:val="99"/>
    <w:rsid w:val="00B54FFE"/>
  </w:style>
  <w:style w:type="numbering" w:customStyle="1" w:styleId="Bezlisty5">
    <w:name w:val="Bez listy5"/>
    <w:next w:val="Bezlisty"/>
    <w:uiPriority w:val="99"/>
    <w:semiHidden/>
    <w:unhideWhenUsed/>
    <w:rsid w:val="00A86E7E"/>
  </w:style>
  <w:style w:type="character" w:styleId="UyteHipercze">
    <w:name w:val="FollowedHyperlink"/>
    <w:basedOn w:val="Domylnaczcionkaakapitu"/>
    <w:uiPriority w:val="99"/>
    <w:semiHidden/>
    <w:unhideWhenUsed/>
    <w:rsid w:val="00A86E7E"/>
    <w:rPr>
      <w:color w:val="800080"/>
      <w:u w:val="single"/>
    </w:rPr>
  </w:style>
  <w:style w:type="paragraph" w:customStyle="1" w:styleId="font5">
    <w:name w:val="font5"/>
    <w:basedOn w:val="Normalny"/>
    <w:rsid w:val="00A86E7E"/>
    <w:pPr>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font6">
    <w:name w:val="font6"/>
    <w:basedOn w:val="Normalny"/>
    <w:rsid w:val="00A86E7E"/>
    <w:pPr>
      <w:spacing w:before="100" w:beforeAutospacing="1" w:after="100" w:afterAutospacing="1" w:line="240" w:lineRule="auto"/>
    </w:pPr>
    <w:rPr>
      <w:rFonts w:ascii="Cambria" w:eastAsia="Times New Roman" w:hAnsi="Cambria" w:cs="Times New Roman"/>
      <w:color w:val="000000"/>
      <w:sz w:val="20"/>
      <w:szCs w:val="20"/>
    </w:rPr>
  </w:style>
  <w:style w:type="paragraph" w:customStyle="1" w:styleId="font7">
    <w:name w:val="font7"/>
    <w:basedOn w:val="Normalny"/>
    <w:rsid w:val="00A86E7E"/>
    <w:pPr>
      <w:spacing w:before="100" w:beforeAutospacing="1" w:after="100" w:afterAutospacing="1" w:line="240" w:lineRule="auto"/>
    </w:pPr>
    <w:rPr>
      <w:rFonts w:ascii="Arial" w:eastAsia="Times New Roman" w:hAnsi="Arial" w:cs="Arial"/>
      <w:color w:val="000000"/>
      <w:sz w:val="20"/>
      <w:szCs w:val="20"/>
    </w:rPr>
  </w:style>
  <w:style w:type="paragraph" w:customStyle="1" w:styleId="xl86">
    <w:name w:val="xl86"/>
    <w:basedOn w:val="Normalny"/>
    <w:rsid w:val="00A86E7E"/>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numbering" w:customStyle="1" w:styleId="Bezlisty6">
    <w:name w:val="Bez listy6"/>
    <w:next w:val="Bezlisty"/>
    <w:uiPriority w:val="99"/>
    <w:semiHidden/>
    <w:unhideWhenUsed/>
    <w:rsid w:val="00C100CD"/>
  </w:style>
  <w:style w:type="numbering" w:customStyle="1" w:styleId="Bezlisty13">
    <w:name w:val="Bez listy13"/>
    <w:next w:val="Bezlisty"/>
    <w:uiPriority w:val="99"/>
    <w:semiHidden/>
    <w:unhideWhenUsed/>
    <w:rsid w:val="00C100CD"/>
  </w:style>
  <w:style w:type="numbering" w:customStyle="1" w:styleId="Bezlisty22">
    <w:name w:val="Bez listy22"/>
    <w:next w:val="Bezlisty"/>
    <w:uiPriority w:val="99"/>
    <w:semiHidden/>
    <w:unhideWhenUsed/>
    <w:rsid w:val="00C100CD"/>
  </w:style>
  <w:style w:type="numbering" w:customStyle="1" w:styleId="Bezlisty111">
    <w:name w:val="Bez listy111"/>
    <w:next w:val="Bezlisty"/>
    <w:uiPriority w:val="99"/>
    <w:semiHidden/>
    <w:unhideWhenUsed/>
    <w:rsid w:val="00C100CD"/>
  </w:style>
  <w:style w:type="numbering" w:customStyle="1" w:styleId="Bezlisty31">
    <w:name w:val="Bez listy31"/>
    <w:next w:val="Bezlisty"/>
    <w:uiPriority w:val="99"/>
    <w:semiHidden/>
    <w:unhideWhenUsed/>
    <w:rsid w:val="00C100CD"/>
  </w:style>
  <w:style w:type="numbering" w:customStyle="1" w:styleId="Bezlisty121">
    <w:name w:val="Bez listy121"/>
    <w:next w:val="Bezlisty"/>
    <w:uiPriority w:val="99"/>
    <w:semiHidden/>
    <w:unhideWhenUsed/>
    <w:rsid w:val="00C100CD"/>
  </w:style>
  <w:style w:type="numbering" w:customStyle="1" w:styleId="Bezlisty211">
    <w:name w:val="Bez listy211"/>
    <w:next w:val="Bezlisty"/>
    <w:uiPriority w:val="99"/>
    <w:semiHidden/>
    <w:unhideWhenUsed/>
    <w:rsid w:val="00C100CD"/>
  </w:style>
  <w:style w:type="numbering" w:customStyle="1" w:styleId="Bezlisty41">
    <w:name w:val="Bez listy41"/>
    <w:next w:val="Bezlisty"/>
    <w:uiPriority w:val="99"/>
    <w:semiHidden/>
    <w:unhideWhenUsed/>
    <w:rsid w:val="00C100CD"/>
  </w:style>
  <w:style w:type="numbering" w:customStyle="1" w:styleId="Bezlisty51">
    <w:name w:val="Bez listy51"/>
    <w:next w:val="Bezlisty"/>
    <w:uiPriority w:val="99"/>
    <w:semiHidden/>
    <w:unhideWhenUsed/>
    <w:rsid w:val="00C100CD"/>
  </w:style>
  <w:style w:type="paragraph" w:customStyle="1" w:styleId="font8">
    <w:name w:val="font8"/>
    <w:basedOn w:val="Normalny"/>
    <w:rsid w:val="00AE615F"/>
    <w:pPr>
      <w:spacing w:before="100" w:beforeAutospacing="1" w:after="100" w:afterAutospacing="1" w:line="240" w:lineRule="auto"/>
    </w:pPr>
    <w:rPr>
      <w:rFonts w:ascii="Times New Roman" w:eastAsia="Times New Roman" w:hAnsi="Times New Roman" w:cs="Times New Roman"/>
      <w:sz w:val="18"/>
      <w:szCs w:val="18"/>
    </w:rPr>
  </w:style>
  <w:style w:type="paragraph" w:customStyle="1" w:styleId="xl87">
    <w:name w:val="xl87"/>
    <w:basedOn w:val="Normalny"/>
    <w:rsid w:val="00AE61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8">
    <w:name w:val="xl88"/>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0"/>
      <w:szCs w:val="20"/>
    </w:rPr>
  </w:style>
  <w:style w:type="paragraph" w:customStyle="1" w:styleId="xl89">
    <w:name w:val="xl89"/>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90">
    <w:name w:val="xl90"/>
    <w:basedOn w:val="Normalny"/>
    <w:rsid w:val="00AE615F"/>
    <w:pP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91">
    <w:name w:val="xl91"/>
    <w:basedOn w:val="Normalny"/>
    <w:rsid w:val="00AE615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2">
    <w:name w:val="xl92"/>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color w:val="FF0000"/>
      <w:sz w:val="24"/>
      <w:szCs w:val="24"/>
    </w:rPr>
  </w:style>
  <w:style w:type="paragraph" w:customStyle="1" w:styleId="xl93">
    <w:name w:val="xl93"/>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mbria" w:eastAsia="Times New Roman" w:hAnsi="Cambria" w:cs="Times New Roman"/>
      <w:sz w:val="18"/>
      <w:szCs w:val="18"/>
    </w:rPr>
  </w:style>
  <w:style w:type="paragraph" w:customStyle="1" w:styleId="xl94">
    <w:name w:val="xl94"/>
    <w:basedOn w:val="Normalny"/>
    <w:rsid w:val="00AE615F"/>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5">
    <w:name w:val="xl95"/>
    <w:basedOn w:val="Normalny"/>
    <w:rsid w:val="00AE615F"/>
    <w:pPr>
      <w:pBdr>
        <w:top w:val="single" w:sz="4" w:space="0" w:color="3F3F3F"/>
        <w:left w:val="single" w:sz="4" w:space="0" w:color="3F3F3F"/>
        <w:bottom w:val="single" w:sz="4" w:space="0" w:color="3F3F3F"/>
        <w:right w:val="single" w:sz="4" w:space="0" w:color="3F3F3F"/>
      </w:pBdr>
      <w:shd w:val="clear" w:color="000000" w:fill="F2F2F2"/>
      <w:spacing w:before="100" w:beforeAutospacing="1" w:after="100" w:afterAutospacing="1" w:line="240" w:lineRule="auto"/>
      <w:jc w:val="center"/>
      <w:textAlignment w:val="center"/>
    </w:pPr>
    <w:rPr>
      <w:rFonts w:ascii="Times New Roman" w:eastAsia="Times New Roman" w:hAnsi="Times New Roman" w:cs="Times New Roman"/>
      <w:b/>
      <w:bCs/>
      <w:color w:val="3F3F3F"/>
      <w:sz w:val="18"/>
      <w:szCs w:val="18"/>
    </w:rPr>
  </w:style>
  <w:style w:type="paragraph" w:customStyle="1" w:styleId="xl96">
    <w:name w:val="xl96"/>
    <w:basedOn w:val="Normalny"/>
    <w:rsid w:val="00AE615F"/>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color w:val="FF0000"/>
      <w:sz w:val="18"/>
      <w:szCs w:val="18"/>
    </w:rPr>
  </w:style>
  <w:style w:type="paragraph" w:customStyle="1" w:styleId="xl97">
    <w:name w:val="xl97"/>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98">
    <w:name w:val="xl98"/>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FF0000"/>
      <w:sz w:val="20"/>
      <w:szCs w:val="20"/>
    </w:rPr>
  </w:style>
  <w:style w:type="paragraph" w:customStyle="1" w:styleId="xl99">
    <w:name w:val="xl99"/>
    <w:basedOn w:val="Normalny"/>
    <w:rsid w:val="00AE615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100">
    <w:name w:val="xl100"/>
    <w:basedOn w:val="Normalny"/>
    <w:rsid w:val="00AE615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1">
    <w:name w:val="xl101"/>
    <w:basedOn w:val="Normalny"/>
    <w:rsid w:val="00AE615F"/>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2">
    <w:name w:val="xl102"/>
    <w:basedOn w:val="Normalny"/>
    <w:rsid w:val="00AE615F"/>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3">
    <w:name w:val="xl103"/>
    <w:basedOn w:val="Normalny"/>
    <w:rsid w:val="00AE615F"/>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4">
    <w:name w:val="xl104"/>
    <w:basedOn w:val="Normalny"/>
    <w:rsid w:val="001133EB"/>
    <w:pPr>
      <w:pBdr>
        <w:top w:val="single" w:sz="4"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5">
    <w:name w:val="xl105"/>
    <w:basedOn w:val="Normalny"/>
    <w:rsid w:val="001133EB"/>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paragraph" w:customStyle="1" w:styleId="xl106">
    <w:name w:val="xl106"/>
    <w:basedOn w:val="Normalny"/>
    <w:rsid w:val="001133EB"/>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Times New Roman" w:eastAsia="Times New Roman" w:hAnsi="Times New Roman" w:cs="Times New Roman"/>
      <w:b/>
      <w:bCs/>
      <w:sz w:val="16"/>
      <w:szCs w:val="16"/>
    </w:rPr>
  </w:style>
  <w:style w:type="character" w:customStyle="1" w:styleId="Nagwek4Znak">
    <w:name w:val="Nagłówek 4 Znak"/>
    <w:basedOn w:val="Domylnaczcionkaakapitu"/>
    <w:link w:val="Nagwek4"/>
    <w:uiPriority w:val="99"/>
    <w:rsid w:val="00F97B8E"/>
    <w:rPr>
      <w:rFonts w:ascii="Cambria" w:eastAsia="Times New Roman" w:hAnsi="Cambria" w:cs="Cambria"/>
      <w:b/>
      <w:bCs/>
      <w:i/>
      <w:iCs/>
      <w:color w:val="4F81BD"/>
      <w:lang w:eastAsia="en-US"/>
    </w:rPr>
  </w:style>
  <w:style w:type="character" w:customStyle="1" w:styleId="Nagwek5Znak">
    <w:name w:val="Nagłówek 5 Znak"/>
    <w:basedOn w:val="Domylnaczcionkaakapitu"/>
    <w:link w:val="Nagwek5"/>
    <w:uiPriority w:val="99"/>
    <w:rsid w:val="00F97B8E"/>
    <w:rPr>
      <w:rFonts w:ascii="Cambria" w:eastAsia="Times New Roman" w:hAnsi="Cambria" w:cs="Cambria"/>
      <w:color w:val="243F60"/>
      <w:lang w:eastAsia="en-US"/>
    </w:rPr>
  </w:style>
  <w:style w:type="character" w:customStyle="1" w:styleId="Nagwek6Znak">
    <w:name w:val="Nagłówek 6 Znak"/>
    <w:basedOn w:val="Domylnaczcionkaakapitu"/>
    <w:link w:val="Nagwek6"/>
    <w:rsid w:val="00F97B8E"/>
    <w:rPr>
      <w:rFonts w:ascii="Arial Narrow" w:eastAsia="Times New Roman" w:hAnsi="Arial Narrow" w:cs="Times New Roman"/>
      <w:b/>
      <w:sz w:val="20"/>
      <w:szCs w:val="20"/>
    </w:rPr>
  </w:style>
  <w:style w:type="character" w:customStyle="1" w:styleId="Nagwek7Znak">
    <w:name w:val="Nagłówek 7 Znak"/>
    <w:basedOn w:val="Domylnaczcionkaakapitu"/>
    <w:link w:val="Nagwek7"/>
    <w:rsid w:val="00F97B8E"/>
    <w:rPr>
      <w:rFonts w:ascii="Times New Roman" w:eastAsia="Times New Roman" w:hAnsi="Times New Roman" w:cs="Times New Roman"/>
      <w:sz w:val="24"/>
      <w:szCs w:val="24"/>
    </w:rPr>
  </w:style>
  <w:style w:type="character" w:customStyle="1" w:styleId="Nagwek8Znak">
    <w:name w:val="Nagłówek 8 Znak"/>
    <w:basedOn w:val="Domylnaczcionkaakapitu"/>
    <w:link w:val="Nagwek8"/>
    <w:rsid w:val="00F97B8E"/>
    <w:rPr>
      <w:rFonts w:ascii="Arial" w:eastAsia="Times New Roman" w:hAnsi="Arial" w:cs="Times New Roman"/>
      <w:i/>
      <w:sz w:val="24"/>
      <w:szCs w:val="20"/>
    </w:rPr>
  </w:style>
  <w:style w:type="character" w:customStyle="1" w:styleId="Nagwek9Znak">
    <w:name w:val="Nagłówek 9 Znak"/>
    <w:basedOn w:val="Domylnaczcionkaakapitu"/>
    <w:link w:val="Nagwek9"/>
    <w:rsid w:val="00F97B8E"/>
    <w:rPr>
      <w:rFonts w:ascii="Arial" w:eastAsia="Times New Roman" w:hAnsi="Arial" w:cs="Times New Roman"/>
      <w:b/>
      <w:i/>
      <w:sz w:val="18"/>
      <w:szCs w:val="20"/>
    </w:rPr>
  </w:style>
  <w:style w:type="numbering" w:customStyle="1" w:styleId="Bezlisty7">
    <w:name w:val="Bez listy7"/>
    <w:next w:val="Bezlisty"/>
    <w:uiPriority w:val="99"/>
    <w:semiHidden/>
    <w:unhideWhenUsed/>
    <w:rsid w:val="00F97B8E"/>
  </w:style>
  <w:style w:type="numbering" w:customStyle="1" w:styleId="Bezlisty14">
    <w:name w:val="Bez listy14"/>
    <w:next w:val="Bezlisty"/>
    <w:uiPriority w:val="99"/>
    <w:semiHidden/>
    <w:unhideWhenUsed/>
    <w:rsid w:val="00F97B8E"/>
  </w:style>
  <w:style w:type="character" w:customStyle="1" w:styleId="mail">
    <w:name w:val="mail"/>
    <w:basedOn w:val="Domylnaczcionkaakapitu"/>
    <w:uiPriority w:val="99"/>
    <w:rsid w:val="00F97B8E"/>
  </w:style>
  <w:style w:type="character" w:styleId="Odwoanieprzypisudolnego">
    <w:name w:val="footnote reference"/>
    <w:basedOn w:val="Domylnaczcionkaakapitu"/>
    <w:uiPriority w:val="99"/>
    <w:semiHidden/>
    <w:rsid w:val="00F97B8E"/>
    <w:rPr>
      <w:vertAlign w:val="superscript"/>
    </w:rPr>
  </w:style>
  <w:style w:type="numbering" w:customStyle="1" w:styleId="Bezlisty112">
    <w:name w:val="Bez listy112"/>
    <w:next w:val="Bezlisty"/>
    <w:uiPriority w:val="99"/>
    <w:semiHidden/>
    <w:unhideWhenUsed/>
    <w:rsid w:val="00F97B8E"/>
  </w:style>
  <w:style w:type="numbering" w:customStyle="1" w:styleId="Bezlisty1111">
    <w:name w:val="Bez listy1111"/>
    <w:next w:val="Bezlisty"/>
    <w:uiPriority w:val="99"/>
    <w:semiHidden/>
    <w:unhideWhenUsed/>
    <w:rsid w:val="00F97B8E"/>
  </w:style>
  <w:style w:type="numbering" w:customStyle="1" w:styleId="Bezlisty23">
    <w:name w:val="Bez listy23"/>
    <w:next w:val="Bezlisty"/>
    <w:uiPriority w:val="99"/>
    <w:semiHidden/>
    <w:unhideWhenUsed/>
    <w:rsid w:val="00F97B8E"/>
  </w:style>
  <w:style w:type="numbering" w:customStyle="1" w:styleId="Bezlisty11111">
    <w:name w:val="Bez listy11111"/>
    <w:next w:val="Bezlisty"/>
    <w:uiPriority w:val="99"/>
    <w:semiHidden/>
    <w:unhideWhenUsed/>
    <w:rsid w:val="00F97B8E"/>
  </w:style>
  <w:style w:type="numbering" w:customStyle="1" w:styleId="Bezlisty32">
    <w:name w:val="Bez listy32"/>
    <w:next w:val="Bezlisty"/>
    <w:uiPriority w:val="99"/>
    <w:semiHidden/>
    <w:unhideWhenUsed/>
    <w:rsid w:val="00F97B8E"/>
  </w:style>
  <w:style w:type="numbering" w:customStyle="1" w:styleId="Bezlisty122">
    <w:name w:val="Bez listy122"/>
    <w:next w:val="Bezlisty"/>
    <w:uiPriority w:val="99"/>
    <w:semiHidden/>
    <w:unhideWhenUsed/>
    <w:rsid w:val="00F97B8E"/>
  </w:style>
  <w:style w:type="numbering" w:customStyle="1" w:styleId="Bezlisty212">
    <w:name w:val="Bez listy212"/>
    <w:next w:val="Bezlisty"/>
    <w:uiPriority w:val="99"/>
    <w:semiHidden/>
    <w:unhideWhenUsed/>
    <w:rsid w:val="00F97B8E"/>
  </w:style>
  <w:style w:type="numbering" w:customStyle="1" w:styleId="Bezlisty42">
    <w:name w:val="Bez listy42"/>
    <w:next w:val="Bezlisty"/>
    <w:uiPriority w:val="99"/>
    <w:semiHidden/>
    <w:unhideWhenUsed/>
    <w:rsid w:val="00F97B8E"/>
  </w:style>
  <w:style w:type="numbering" w:customStyle="1" w:styleId="Bezlisty52">
    <w:name w:val="Bez listy52"/>
    <w:next w:val="Bezlisty"/>
    <w:uiPriority w:val="99"/>
    <w:semiHidden/>
    <w:unhideWhenUsed/>
    <w:rsid w:val="00F97B8E"/>
  </w:style>
  <w:style w:type="numbering" w:customStyle="1" w:styleId="Bezlisty131">
    <w:name w:val="Bez listy131"/>
    <w:next w:val="Bezlisty"/>
    <w:uiPriority w:val="99"/>
    <w:semiHidden/>
    <w:unhideWhenUsed/>
    <w:rsid w:val="00F97B8E"/>
  </w:style>
  <w:style w:type="numbering" w:customStyle="1" w:styleId="Bezlisty221">
    <w:name w:val="Bez listy221"/>
    <w:next w:val="Bezlisty"/>
    <w:uiPriority w:val="99"/>
    <w:semiHidden/>
    <w:unhideWhenUsed/>
    <w:rsid w:val="00F97B8E"/>
  </w:style>
  <w:style w:type="numbering" w:customStyle="1" w:styleId="Bezlisty1121">
    <w:name w:val="Bez listy1121"/>
    <w:next w:val="Bezlisty"/>
    <w:uiPriority w:val="99"/>
    <w:semiHidden/>
    <w:unhideWhenUsed/>
    <w:rsid w:val="00F97B8E"/>
  </w:style>
  <w:style w:type="numbering" w:customStyle="1" w:styleId="Bezlisty311">
    <w:name w:val="Bez listy311"/>
    <w:next w:val="Bezlisty"/>
    <w:uiPriority w:val="99"/>
    <w:semiHidden/>
    <w:unhideWhenUsed/>
    <w:rsid w:val="00F97B8E"/>
  </w:style>
  <w:style w:type="numbering" w:customStyle="1" w:styleId="Bezlisty1211">
    <w:name w:val="Bez listy1211"/>
    <w:next w:val="Bezlisty"/>
    <w:uiPriority w:val="99"/>
    <w:semiHidden/>
    <w:unhideWhenUsed/>
    <w:rsid w:val="00F97B8E"/>
  </w:style>
  <w:style w:type="numbering" w:customStyle="1" w:styleId="Bezlisty2111">
    <w:name w:val="Bez listy2111"/>
    <w:next w:val="Bezlisty"/>
    <w:uiPriority w:val="99"/>
    <w:semiHidden/>
    <w:unhideWhenUsed/>
    <w:rsid w:val="00F97B8E"/>
  </w:style>
  <w:style w:type="numbering" w:customStyle="1" w:styleId="Bezlisty411">
    <w:name w:val="Bez listy411"/>
    <w:next w:val="Bezlisty"/>
    <w:uiPriority w:val="99"/>
    <w:semiHidden/>
    <w:unhideWhenUsed/>
    <w:rsid w:val="00F97B8E"/>
  </w:style>
  <w:style w:type="numbering" w:customStyle="1" w:styleId="Bezlisty61">
    <w:name w:val="Bez listy61"/>
    <w:next w:val="Bezlisty"/>
    <w:uiPriority w:val="99"/>
    <w:semiHidden/>
    <w:unhideWhenUsed/>
    <w:rsid w:val="00F97B8E"/>
  </w:style>
  <w:style w:type="numbering" w:customStyle="1" w:styleId="Bezlisty141">
    <w:name w:val="Bez listy141"/>
    <w:next w:val="Bezlisty"/>
    <w:semiHidden/>
    <w:rsid w:val="00F97B8E"/>
  </w:style>
  <w:style w:type="paragraph" w:styleId="Tekstpodstawowywcity3">
    <w:name w:val="Body Text Indent 3"/>
    <w:basedOn w:val="Normalny"/>
    <w:link w:val="Tekstpodstawowywcity3Znak"/>
    <w:rsid w:val="00F97B8E"/>
    <w:pPr>
      <w:spacing w:after="120" w:line="240" w:lineRule="auto"/>
      <w:ind w:left="283"/>
    </w:pPr>
    <w:rPr>
      <w:rFonts w:ascii="Times New Roman" w:eastAsia="Times New Roman" w:hAnsi="Times New Roman" w:cs="Times New Roman"/>
      <w:sz w:val="16"/>
      <w:szCs w:val="16"/>
    </w:rPr>
  </w:style>
  <w:style w:type="character" w:customStyle="1" w:styleId="Tekstpodstawowywcity3Znak">
    <w:name w:val="Tekst podstawowy wcięty 3 Znak"/>
    <w:basedOn w:val="Domylnaczcionkaakapitu"/>
    <w:link w:val="Tekstpodstawowywcity3"/>
    <w:rsid w:val="00F97B8E"/>
    <w:rPr>
      <w:rFonts w:ascii="Times New Roman" w:eastAsia="Times New Roman" w:hAnsi="Times New Roman" w:cs="Times New Roman"/>
      <w:sz w:val="16"/>
      <w:szCs w:val="16"/>
    </w:rPr>
  </w:style>
  <w:style w:type="paragraph" w:customStyle="1" w:styleId="ZnakZnak2">
    <w:name w:val="Znak Znak2"/>
    <w:basedOn w:val="Normalny"/>
    <w:rsid w:val="00F97B8E"/>
    <w:pPr>
      <w:spacing w:before="120" w:after="120" w:line="240" w:lineRule="exact"/>
      <w:ind w:left="397" w:hanging="397"/>
    </w:pPr>
    <w:rPr>
      <w:rFonts w:ascii="Times New Roman" w:eastAsia="Times New Roman" w:hAnsi="Times New Roman" w:cs="Times New Roman"/>
      <w:b/>
      <w:szCs w:val="20"/>
      <w:lang w:val="en-US" w:eastAsia="en-US"/>
    </w:rPr>
  </w:style>
  <w:style w:type="numbering" w:customStyle="1" w:styleId="Bezlisty113">
    <w:name w:val="Bez listy113"/>
    <w:next w:val="Bezlisty"/>
    <w:uiPriority w:val="99"/>
    <w:semiHidden/>
    <w:unhideWhenUsed/>
    <w:rsid w:val="00F97B8E"/>
  </w:style>
  <w:style w:type="table" w:customStyle="1" w:styleId="Tabela-Siatka7">
    <w:name w:val="Tabela - Siatka7"/>
    <w:basedOn w:val="Standardowy"/>
    <w:next w:val="Tabela-Siatka"/>
    <w:rsid w:val="00F97B8E"/>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1">
    <w:name w:val="Tabela - Siatka11"/>
    <w:basedOn w:val="Standardowy"/>
    <w:next w:val="Tabela-Siatka"/>
    <w:uiPriority w:val="59"/>
    <w:rsid w:val="00F97B8E"/>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resy">
    <w:name w:val="Adresy"/>
    <w:basedOn w:val="Normalny"/>
    <w:rsid w:val="00F97B8E"/>
    <w:pPr>
      <w:spacing w:after="60" w:line="240" w:lineRule="auto"/>
    </w:pPr>
    <w:rPr>
      <w:rFonts w:ascii="Times New Roman" w:eastAsia="Times New Roman" w:hAnsi="Times New Roman" w:cs="Times New Roman"/>
      <w:sz w:val="24"/>
      <w:szCs w:val="20"/>
    </w:rPr>
  </w:style>
  <w:style w:type="paragraph" w:customStyle="1" w:styleId="Autor">
    <w:name w:val="Autor"/>
    <w:basedOn w:val="Normalny"/>
    <w:next w:val="Normalny"/>
    <w:rsid w:val="00F97B8E"/>
    <w:pPr>
      <w:spacing w:after="0" w:line="240" w:lineRule="auto"/>
    </w:pPr>
    <w:rPr>
      <w:rFonts w:ascii="Times New Roman" w:eastAsia="Times New Roman" w:hAnsi="Times New Roman" w:cs="Times New Roman"/>
      <w:sz w:val="24"/>
      <w:szCs w:val="20"/>
    </w:rPr>
  </w:style>
  <w:style w:type="paragraph" w:customStyle="1" w:styleId="Tekstpods">
    <w:name w:val="Tekst_pods"/>
    <w:basedOn w:val="Normalny"/>
    <w:rsid w:val="00F97B8E"/>
    <w:pPr>
      <w:spacing w:after="0" w:line="312" w:lineRule="auto"/>
      <w:ind w:firstLine="363"/>
      <w:jc w:val="both"/>
    </w:pPr>
    <w:rPr>
      <w:rFonts w:ascii="Times New Roman" w:eastAsia="Times New Roman" w:hAnsi="Times New Roman" w:cs="Times New Roman"/>
      <w:sz w:val="24"/>
      <w:szCs w:val="20"/>
    </w:rPr>
  </w:style>
  <w:style w:type="paragraph" w:customStyle="1" w:styleId="Definicja">
    <w:name w:val="Definicja"/>
    <w:basedOn w:val="Tekstpods"/>
    <w:rsid w:val="00F97B8E"/>
    <w:pPr>
      <w:spacing w:before="120"/>
    </w:pPr>
    <w:rPr>
      <w:b/>
      <w:bCs/>
    </w:rPr>
  </w:style>
  <w:style w:type="paragraph" w:customStyle="1" w:styleId="Informdata">
    <w:name w:val="Inform_data"/>
    <w:basedOn w:val="Normalny"/>
    <w:next w:val="Normalny"/>
    <w:rsid w:val="00F97B8E"/>
    <w:pPr>
      <w:spacing w:before="113" w:after="0" w:line="312" w:lineRule="auto"/>
      <w:jc w:val="both"/>
    </w:pPr>
    <w:rPr>
      <w:rFonts w:ascii="Times New Roman" w:eastAsia="Times New Roman" w:hAnsi="Times New Roman" w:cs="Times New Roman"/>
      <w:sz w:val="24"/>
      <w:szCs w:val="20"/>
    </w:rPr>
  </w:style>
  <w:style w:type="paragraph" w:customStyle="1" w:styleId="Informrecenz">
    <w:name w:val="Inform_recenz"/>
    <w:basedOn w:val="Normalny"/>
    <w:next w:val="Informdata"/>
    <w:rsid w:val="00F97B8E"/>
    <w:pPr>
      <w:keepNext/>
      <w:tabs>
        <w:tab w:val="right" w:pos="9025"/>
      </w:tabs>
      <w:spacing w:before="623" w:after="284" w:line="312" w:lineRule="auto"/>
      <w:jc w:val="both"/>
    </w:pPr>
    <w:rPr>
      <w:rFonts w:ascii="Times New Roman" w:eastAsia="Times New Roman" w:hAnsi="Times New Roman" w:cs="Times New Roman"/>
      <w:sz w:val="24"/>
      <w:szCs w:val="20"/>
    </w:rPr>
  </w:style>
  <w:style w:type="paragraph" w:customStyle="1" w:styleId="Streszangkrotkie">
    <w:name w:val="Stresz_ang_krotkie"/>
    <w:basedOn w:val="Normalny"/>
    <w:next w:val="Normalny"/>
    <w:rsid w:val="00F97B8E"/>
    <w:pPr>
      <w:spacing w:after="0" w:line="240" w:lineRule="auto"/>
      <w:ind w:left="720" w:firstLine="357"/>
      <w:jc w:val="both"/>
    </w:pPr>
    <w:rPr>
      <w:rFonts w:ascii="Times New Roman" w:eastAsia="Times New Roman" w:hAnsi="Times New Roman" w:cs="Times New Roman"/>
      <w:sz w:val="24"/>
      <w:szCs w:val="20"/>
      <w:lang w:val="en-US"/>
    </w:rPr>
  </w:style>
  <w:style w:type="paragraph" w:customStyle="1" w:styleId="Keywordsang">
    <w:name w:val="Keywords_ang"/>
    <w:basedOn w:val="Streszangkrotkie"/>
    <w:rsid w:val="00F97B8E"/>
    <w:pPr>
      <w:spacing w:before="60"/>
    </w:pPr>
  </w:style>
  <w:style w:type="paragraph" w:customStyle="1" w:styleId="Streszplkrotkie">
    <w:name w:val="Stresz_pl_krotkie"/>
    <w:basedOn w:val="Normalny"/>
    <w:next w:val="Normalny"/>
    <w:rsid w:val="00F97B8E"/>
    <w:pPr>
      <w:spacing w:after="0" w:line="240" w:lineRule="auto"/>
      <w:ind w:left="720" w:firstLine="357"/>
      <w:jc w:val="both"/>
    </w:pPr>
    <w:rPr>
      <w:rFonts w:ascii="Times New Roman" w:eastAsia="Times New Roman" w:hAnsi="Times New Roman" w:cs="Times New Roman"/>
      <w:sz w:val="24"/>
      <w:szCs w:val="20"/>
    </w:rPr>
  </w:style>
  <w:style w:type="paragraph" w:customStyle="1" w:styleId="Keywordspl">
    <w:name w:val="Keywords_pl"/>
    <w:basedOn w:val="Streszplkrotkie"/>
    <w:rsid w:val="00F97B8E"/>
    <w:pPr>
      <w:spacing w:before="60"/>
    </w:pPr>
  </w:style>
  <w:style w:type="paragraph" w:styleId="Legenda">
    <w:name w:val="caption"/>
    <w:basedOn w:val="Normalny"/>
    <w:next w:val="Normalny"/>
    <w:qFormat/>
    <w:rsid w:val="00F97B8E"/>
    <w:pPr>
      <w:spacing w:after="0" w:line="240" w:lineRule="auto"/>
    </w:pPr>
    <w:rPr>
      <w:rFonts w:ascii="Times New Roman" w:eastAsia="Times New Roman" w:hAnsi="Times New Roman" w:cs="Times New Roman"/>
      <w:sz w:val="24"/>
      <w:szCs w:val="20"/>
    </w:rPr>
  </w:style>
  <w:style w:type="paragraph" w:customStyle="1" w:styleId="Literattytul">
    <w:name w:val="Literat_tytul"/>
    <w:basedOn w:val="Normalny"/>
    <w:next w:val="Normalny"/>
    <w:rsid w:val="00F97B8E"/>
    <w:pPr>
      <w:keepNext/>
      <w:spacing w:before="650" w:after="446" w:line="240" w:lineRule="auto"/>
    </w:pPr>
    <w:rPr>
      <w:rFonts w:ascii="Times New Roman" w:eastAsia="Times New Roman" w:hAnsi="Times New Roman" w:cs="Times New Roman"/>
      <w:b/>
      <w:sz w:val="24"/>
      <w:szCs w:val="20"/>
    </w:rPr>
  </w:style>
  <w:style w:type="paragraph" w:customStyle="1" w:styleId="Literatwykaz">
    <w:name w:val="Literat_wykaz"/>
    <w:basedOn w:val="Normalny"/>
    <w:rsid w:val="00F97B8E"/>
    <w:pPr>
      <w:keepLines/>
      <w:numPr>
        <w:numId w:val="26"/>
      </w:numPr>
      <w:tabs>
        <w:tab w:val="clear" w:pos="567"/>
      </w:tabs>
      <w:spacing w:after="0" w:line="312" w:lineRule="auto"/>
      <w:ind w:left="692" w:firstLine="0"/>
      <w:jc w:val="both"/>
    </w:pPr>
    <w:rPr>
      <w:rFonts w:ascii="Times New Roman" w:eastAsia="Times New Roman" w:hAnsi="Times New Roman" w:cs="Times New Roman"/>
      <w:spacing w:val="-3"/>
      <w:sz w:val="24"/>
      <w:szCs w:val="20"/>
    </w:rPr>
  </w:style>
  <w:style w:type="paragraph" w:customStyle="1" w:styleId="Nazwainstyt">
    <w:name w:val="Nazwa_instyt"/>
    <w:basedOn w:val="Normalny"/>
    <w:next w:val="Normalny"/>
    <w:rsid w:val="00F97B8E"/>
    <w:pPr>
      <w:spacing w:after="68" w:line="240" w:lineRule="auto"/>
    </w:pPr>
    <w:rPr>
      <w:rFonts w:ascii="Times New Roman" w:eastAsia="Times New Roman" w:hAnsi="Times New Roman" w:cs="Times New Roman"/>
      <w:sz w:val="24"/>
      <w:szCs w:val="20"/>
    </w:rPr>
  </w:style>
  <w:style w:type="paragraph" w:customStyle="1" w:styleId="Podpispodrysunkiem">
    <w:name w:val="Podpis pod rysunkiem"/>
    <w:basedOn w:val="Normalny"/>
    <w:rsid w:val="00F97B8E"/>
    <w:pPr>
      <w:spacing w:after="0" w:line="240" w:lineRule="auto"/>
    </w:pPr>
    <w:rPr>
      <w:rFonts w:ascii="Times New Roman" w:eastAsia="Times New Roman" w:hAnsi="Times New Roman" w:cs="Times New Roman"/>
      <w:szCs w:val="20"/>
    </w:rPr>
  </w:style>
  <w:style w:type="paragraph" w:customStyle="1" w:styleId="Podpistabela1">
    <w:name w:val="Podpis tabela1"/>
    <w:basedOn w:val="Podpispodrysunkiem"/>
    <w:rsid w:val="00F97B8E"/>
    <w:pPr>
      <w:jc w:val="right"/>
    </w:pPr>
    <w:rPr>
      <w:sz w:val="24"/>
    </w:rPr>
  </w:style>
  <w:style w:type="paragraph" w:customStyle="1" w:styleId="Podpistabela2">
    <w:name w:val="Podpis tabela2"/>
    <w:basedOn w:val="Podpispodrysunkiem"/>
    <w:rsid w:val="00F97B8E"/>
    <w:pPr>
      <w:jc w:val="center"/>
    </w:pPr>
    <w:rPr>
      <w:sz w:val="24"/>
    </w:rPr>
  </w:style>
  <w:style w:type="paragraph" w:customStyle="1" w:styleId="Program">
    <w:name w:val="Program"/>
    <w:basedOn w:val="Normalny"/>
    <w:rsid w:val="00F97B8E"/>
    <w:pPr>
      <w:spacing w:after="0" w:line="240" w:lineRule="auto"/>
      <w:ind w:left="357"/>
    </w:pPr>
    <w:rPr>
      <w:rFonts w:ascii="Courier New" w:eastAsia="Times New Roman" w:hAnsi="Courier New" w:cs="Times New Roman"/>
      <w:sz w:val="18"/>
      <w:szCs w:val="20"/>
    </w:rPr>
  </w:style>
  <w:style w:type="paragraph" w:customStyle="1" w:styleId="Rownanie">
    <w:name w:val="Rownanie"/>
    <w:basedOn w:val="Tekstpods"/>
    <w:next w:val="Tekstpods"/>
    <w:rsid w:val="00F97B8E"/>
    <w:pPr>
      <w:tabs>
        <w:tab w:val="right" w:pos="9027"/>
      </w:tabs>
      <w:spacing w:before="60" w:after="60" w:line="240" w:lineRule="auto"/>
      <w:ind w:left="720" w:firstLine="0"/>
    </w:pPr>
  </w:style>
  <w:style w:type="paragraph" w:customStyle="1" w:styleId="Tekstpodsbezwciecia">
    <w:name w:val="Tekst_pods_bez_wciecia"/>
    <w:basedOn w:val="Tekstpods"/>
    <w:next w:val="Tekstpods"/>
    <w:rsid w:val="00F97B8E"/>
    <w:pPr>
      <w:ind w:firstLine="0"/>
    </w:pPr>
  </w:style>
  <w:style w:type="paragraph" w:customStyle="1" w:styleId="Tekstpodswciety1">
    <w:name w:val="Tekst_pods_wciety1"/>
    <w:basedOn w:val="Tekstpods"/>
    <w:rsid w:val="00F97B8E"/>
    <w:pPr>
      <w:ind w:left="360" w:firstLine="0"/>
    </w:pPr>
  </w:style>
  <w:style w:type="paragraph" w:customStyle="1" w:styleId="Tekstpodswciety2">
    <w:name w:val="Tekst_pods_wciety2"/>
    <w:basedOn w:val="Tekstpods"/>
    <w:rsid w:val="00F97B8E"/>
    <w:pPr>
      <w:ind w:left="720" w:firstLine="0"/>
    </w:pPr>
  </w:style>
  <w:style w:type="paragraph" w:customStyle="1" w:styleId="Tytulart">
    <w:name w:val="Tytul_art"/>
    <w:basedOn w:val="Normalny"/>
    <w:next w:val="Streszplkrotkie"/>
    <w:rsid w:val="00F97B8E"/>
    <w:pPr>
      <w:keepLines/>
      <w:spacing w:before="1022" w:after="727" w:line="240" w:lineRule="auto"/>
    </w:pPr>
    <w:rPr>
      <w:rFonts w:ascii="Times New Roman" w:eastAsia="Times New Roman" w:hAnsi="Times New Roman" w:cs="Times New Roman"/>
      <w:b/>
      <w:caps/>
      <w:sz w:val="29"/>
      <w:szCs w:val="20"/>
    </w:rPr>
  </w:style>
  <w:style w:type="paragraph" w:customStyle="1" w:styleId="Tytulartang">
    <w:name w:val="Tytul_art_ang"/>
    <w:basedOn w:val="Normalny"/>
    <w:next w:val="Streszangkrotkie"/>
    <w:rsid w:val="00F97B8E"/>
    <w:pPr>
      <w:spacing w:before="706" w:after="440" w:line="240" w:lineRule="auto"/>
    </w:pPr>
    <w:rPr>
      <w:rFonts w:ascii="Times New Roman" w:eastAsia="Times New Roman" w:hAnsi="Times New Roman" w:cs="Times New Roman"/>
      <w:caps/>
      <w:sz w:val="29"/>
      <w:szCs w:val="20"/>
      <w:lang w:val="en-US"/>
    </w:rPr>
  </w:style>
  <w:style w:type="paragraph" w:customStyle="1" w:styleId="Wylicz1">
    <w:name w:val="Wylicz_1)"/>
    <w:basedOn w:val="Tekstpods"/>
    <w:rsid w:val="00F97B8E"/>
    <w:pPr>
      <w:keepNext/>
      <w:numPr>
        <w:numId w:val="27"/>
      </w:numPr>
      <w:tabs>
        <w:tab w:val="clear" w:pos="360"/>
      </w:tabs>
      <w:ind w:left="0" w:firstLine="0"/>
    </w:pPr>
  </w:style>
  <w:style w:type="paragraph" w:customStyle="1" w:styleId="Wylicz11">
    <w:name w:val="Wylicz_11"/>
    <w:basedOn w:val="Tekstpods"/>
    <w:rsid w:val="00F97B8E"/>
    <w:pPr>
      <w:keepNext/>
      <w:numPr>
        <w:numId w:val="28"/>
      </w:numPr>
      <w:tabs>
        <w:tab w:val="clear" w:pos="360"/>
      </w:tabs>
      <w:ind w:left="0" w:firstLine="0"/>
    </w:pPr>
  </w:style>
  <w:style w:type="paragraph" w:customStyle="1" w:styleId="Wylicza">
    <w:name w:val="Wylicz_a)"/>
    <w:basedOn w:val="Tekstpods"/>
    <w:rsid w:val="00F97B8E"/>
    <w:pPr>
      <w:numPr>
        <w:numId w:val="29"/>
      </w:numPr>
      <w:tabs>
        <w:tab w:val="clear" w:pos="360"/>
        <w:tab w:val="num" w:pos="567"/>
      </w:tabs>
      <w:ind w:left="567" w:hanging="567"/>
    </w:pPr>
  </w:style>
  <w:style w:type="paragraph" w:customStyle="1" w:styleId="WyliczAA">
    <w:name w:val="Wylicz_AA"/>
    <w:basedOn w:val="Tekstpods"/>
    <w:rsid w:val="00F97B8E"/>
    <w:pPr>
      <w:numPr>
        <w:numId w:val="30"/>
      </w:numPr>
      <w:tabs>
        <w:tab w:val="clear" w:pos="360"/>
      </w:tabs>
      <w:ind w:left="0" w:firstLine="0"/>
    </w:pPr>
  </w:style>
  <w:style w:type="paragraph" w:customStyle="1" w:styleId="Wypunkt-">
    <w:name w:val="Wypunkt_-"/>
    <w:basedOn w:val="Tekstpods"/>
    <w:rsid w:val="00F97B8E"/>
    <w:pPr>
      <w:numPr>
        <w:numId w:val="31"/>
      </w:numPr>
      <w:tabs>
        <w:tab w:val="clear" w:pos="717"/>
      </w:tabs>
      <w:ind w:left="0" w:firstLine="0"/>
    </w:pPr>
  </w:style>
  <w:style w:type="paragraph" w:customStyle="1" w:styleId="Wypunkto">
    <w:name w:val="Wypunkt_o"/>
    <w:basedOn w:val="Normalny"/>
    <w:rsid w:val="00F97B8E"/>
    <w:pPr>
      <w:numPr>
        <w:numId w:val="32"/>
      </w:numPr>
      <w:overflowPunct w:val="0"/>
      <w:autoSpaceDE w:val="0"/>
      <w:autoSpaceDN w:val="0"/>
      <w:adjustRightInd w:val="0"/>
      <w:spacing w:after="0" w:line="312" w:lineRule="auto"/>
      <w:jc w:val="both"/>
      <w:textAlignment w:val="baseline"/>
    </w:pPr>
    <w:rPr>
      <w:rFonts w:ascii="Times New Roman" w:eastAsia="Times New Roman" w:hAnsi="Times New Roman" w:cs="Times New Roman"/>
      <w:sz w:val="24"/>
      <w:szCs w:val="20"/>
      <w:lang w:val="en-GB"/>
    </w:rPr>
  </w:style>
  <w:style w:type="numbering" w:customStyle="1" w:styleId="Bezlisty231">
    <w:name w:val="Bez listy231"/>
    <w:next w:val="Bezlisty"/>
    <w:uiPriority w:val="99"/>
    <w:semiHidden/>
    <w:unhideWhenUsed/>
    <w:rsid w:val="00F97B8E"/>
  </w:style>
  <w:style w:type="character" w:customStyle="1" w:styleId="ccrobu80052eacl">
    <w:name w:val="cc_robu80052ea_cl"/>
    <w:basedOn w:val="Domylnaczcionkaakapitu"/>
    <w:rsid w:val="00F97B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223675">
      <w:bodyDiv w:val="1"/>
      <w:marLeft w:val="240"/>
      <w:marRight w:val="240"/>
      <w:marTop w:val="240"/>
      <w:marBottom w:val="60"/>
      <w:divBdr>
        <w:top w:val="none" w:sz="0" w:space="0" w:color="auto"/>
        <w:left w:val="none" w:sz="0" w:space="0" w:color="auto"/>
        <w:bottom w:val="none" w:sz="0" w:space="0" w:color="auto"/>
        <w:right w:val="none" w:sz="0" w:space="0" w:color="auto"/>
      </w:divBdr>
      <w:divsChild>
        <w:div w:id="3216536">
          <w:marLeft w:val="0"/>
          <w:marRight w:val="0"/>
          <w:marTop w:val="0"/>
          <w:marBottom w:val="0"/>
          <w:divBdr>
            <w:top w:val="none" w:sz="0" w:space="0" w:color="auto"/>
            <w:left w:val="none" w:sz="0" w:space="0" w:color="auto"/>
            <w:bottom w:val="single" w:sz="6" w:space="9" w:color="C8C8C8"/>
            <w:right w:val="none" w:sz="0" w:space="0" w:color="auto"/>
          </w:divBdr>
          <w:divsChild>
            <w:div w:id="124323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93435">
      <w:bodyDiv w:val="1"/>
      <w:marLeft w:val="0"/>
      <w:marRight w:val="0"/>
      <w:marTop w:val="0"/>
      <w:marBottom w:val="0"/>
      <w:divBdr>
        <w:top w:val="none" w:sz="0" w:space="0" w:color="auto"/>
        <w:left w:val="none" w:sz="0" w:space="0" w:color="auto"/>
        <w:bottom w:val="none" w:sz="0" w:space="0" w:color="auto"/>
        <w:right w:val="none" w:sz="0" w:space="0" w:color="auto"/>
      </w:divBdr>
    </w:div>
    <w:div w:id="234247119">
      <w:bodyDiv w:val="1"/>
      <w:marLeft w:val="0"/>
      <w:marRight w:val="0"/>
      <w:marTop w:val="0"/>
      <w:marBottom w:val="0"/>
      <w:divBdr>
        <w:top w:val="none" w:sz="0" w:space="0" w:color="auto"/>
        <w:left w:val="none" w:sz="0" w:space="0" w:color="auto"/>
        <w:bottom w:val="none" w:sz="0" w:space="0" w:color="auto"/>
        <w:right w:val="none" w:sz="0" w:space="0" w:color="auto"/>
      </w:divBdr>
      <w:divsChild>
        <w:div w:id="102506986">
          <w:marLeft w:val="0"/>
          <w:marRight w:val="0"/>
          <w:marTop w:val="0"/>
          <w:marBottom w:val="0"/>
          <w:divBdr>
            <w:top w:val="none" w:sz="0" w:space="0" w:color="auto"/>
            <w:left w:val="none" w:sz="0" w:space="0" w:color="auto"/>
            <w:bottom w:val="none" w:sz="0" w:space="0" w:color="auto"/>
            <w:right w:val="none" w:sz="0" w:space="0" w:color="auto"/>
          </w:divBdr>
        </w:div>
        <w:div w:id="563025895">
          <w:marLeft w:val="0"/>
          <w:marRight w:val="0"/>
          <w:marTop w:val="0"/>
          <w:marBottom w:val="0"/>
          <w:divBdr>
            <w:top w:val="none" w:sz="0" w:space="0" w:color="auto"/>
            <w:left w:val="none" w:sz="0" w:space="0" w:color="auto"/>
            <w:bottom w:val="none" w:sz="0" w:space="0" w:color="auto"/>
            <w:right w:val="none" w:sz="0" w:space="0" w:color="auto"/>
          </w:divBdr>
        </w:div>
      </w:divsChild>
    </w:div>
    <w:div w:id="516500833">
      <w:bodyDiv w:val="1"/>
      <w:marLeft w:val="0"/>
      <w:marRight w:val="0"/>
      <w:marTop w:val="0"/>
      <w:marBottom w:val="0"/>
      <w:divBdr>
        <w:top w:val="none" w:sz="0" w:space="0" w:color="auto"/>
        <w:left w:val="none" w:sz="0" w:space="0" w:color="auto"/>
        <w:bottom w:val="none" w:sz="0" w:space="0" w:color="auto"/>
        <w:right w:val="none" w:sz="0" w:space="0" w:color="auto"/>
      </w:divBdr>
      <w:divsChild>
        <w:div w:id="606499315">
          <w:marLeft w:val="0"/>
          <w:marRight w:val="0"/>
          <w:marTop w:val="0"/>
          <w:marBottom w:val="0"/>
          <w:divBdr>
            <w:top w:val="none" w:sz="0" w:space="0" w:color="auto"/>
            <w:left w:val="none" w:sz="0" w:space="0" w:color="auto"/>
            <w:bottom w:val="none" w:sz="0" w:space="0" w:color="auto"/>
            <w:right w:val="none" w:sz="0" w:space="0" w:color="auto"/>
          </w:divBdr>
        </w:div>
        <w:div w:id="1590116467">
          <w:marLeft w:val="0"/>
          <w:marRight w:val="0"/>
          <w:marTop w:val="0"/>
          <w:marBottom w:val="0"/>
          <w:divBdr>
            <w:top w:val="none" w:sz="0" w:space="0" w:color="auto"/>
            <w:left w:val="none" w:sz="0" w:space="0" w:color="auto"/>
            <w:bottom w:val="none" w:sz="0" w:space="0" w:color="auto"/>
            <w:right w:val="none" w:sz="0" w:space="0" w:color="auto"/>
          </w:divBdr>
        </w:div>
      </w:divsChild>
    </w:div>
    <w:div w:id="850489674">
      <w:bodyDiv w:val="1"/>
      <w:marLeft w:val="0"/>
      <w:marRight w:val="0"/>
      <w:marTop w:val="0"/>
      <w:marBottom w:val="0"/>
      <w:divBdr>
        <w:top w:val="none" w:sz="0" w:space="0" w:color="auto"/>
        <w:left w:val="none" w:sz="0" w:space="0" w:color="auto"/>
        <w:bottom w:val="none" w:sz="0" w:space="0" w:color="auto"/>
        <w:right w:val="none" w:sz="0" w:space="0" w:color="auto"/>
      </w:divBdr>
    </w:div>
    <w:div w:id="935408333">
      <w:bodyDiv w:val="1"/>
      <w:marLeft w:val="60"/>
      <w:marRight w:val="60"/>
      <w:marTop w:val="60"/>
      <w:marBottom w:val="15"/>
      <w:divBdr>
        <w:top w:val="none" w:sz="0" w:space="0" w:color="auto"/>
        <w:left w:val="none" w:sz="0" w:space="0" w:color="auto"/>
        <w:bottom w:val="none" w:sz="0" w:space="0" w:color="auto"/>
        <w:right w:val="none" w:sz="0" w:space="0" w:color="auto"/>
      </w:divBdr>
    </w:div>
    <w:div w:id="956060763">
      <w:bodyDiv w:val="1"/>
      <w:marLeft w:val="0"/>
      <w:marRight w:val="0"/>
      <w:marTop w:val="0"/>
      <w:marBottom w:val="0"/>
      <w:divBdr>
        <w:top w:val="none" w:sz="0" w:space="0" w:color="auto"/>
        <w:left w:val="none" w:sz="0" w:space="0" w:color="auto"/>
        <w:bottom w:val="none" w:sz="0" w:space="0" w:color="auto"/>
        <w:right w:val="none" w:sz="0" w:space="0" w:color="auto"/>
      </w:divBdr>
    </w:div>
    <w:div w:id="982541610">
      <w:bodyDiv w:val="1"/>
      <w:marLeft w:val="0"/>
      <w:marRight w:val="0"/>
      <w:marTop w:val="0"/>
      <w:marBottom w:val="0"/>
      <w:divBdr>
        <w:top w:val="none" w:sz="0" w:space="0" w:color="auto"/>
        <w:left w:val="none" w:sz="0" w:space="0" w:color="auto"/>
        <w:bottom w:val="none" w:sz="0" w:space="0" w:color="auto"/>
        <w:right w:val="none" w:sz="0" w:space="0" w:color="auto"/>
      </w:divBdr>
    </w:div>
    <w:div w:id="1161237591">
      <w:bodyDiv w:val="1"/>
      <w:marLeft w:val="0"/>
      <w:marRight w:val="0"/>
      <w:marTop w:val="0"/>
      <w:marBottom w:val="0"/>
      <w:divBdr>
        <w:top w:val="none" w:sz="0" w:space="0" w:color="auto"/>
        <w:left w:val="none" w:sz="0" w:space="0" w:color="auto"/>
        <w:bottom w:val="none" w:sz="0" w:space="0" w:color="auto"/>
        <w:right w:val="none" w:sz="0" w:space="0" w:color="auto"/>
      </w:divBdr>
    </w:div>
    <w:div w:id="1210875285">
      <w:bodyDiv w:val="1"/>
      <w:marLeft w:val="0"/>
      <w:marRight w:val="0"/>
      <w:marTop w:val="0"/>
      <w:marBottom w:val="0"/>
      <w:divBdr>
        <w:top w:val="none" w:sz="0" w:space="0" w:color="auto"/>
        <w:left w:val="none" w:sz="0" w:space="0" w:color="auto"/>
        <w:bottom w:val="none" w:sz="0" w:space="0" w:color="auto"/>
        <w:right w:val="none" w:sz="0" w:space="0" w:color="auto"/>
      </w:divBdr>
    </w:div>
    <w:div w:id="1301418143">
      <w:bodyDiv w:val="1"/>
      <w:marLeft w:val="0"/>
      <w:marRight w:val="0"/>
      <w:marTop w:val="0"/>
      <w:marBottom w:val="0"/>
      <w:divBdr>
        <w:top w:val="none" w:sz="0" w:space="0" w:color="auto"/>
        <w:left w:val="none" w:sz="0" w:space="0" w:color="auto"/>
        <w:bottom w:val="none" w:sz="0" w:space="0" w:color="auto"/>
        <w:right w:val="none" w:sz="0" w:space="0" w:color="auto"/>
      </w:divBdr>
    </w:div>
    <w:div w:id="1384937827">
      <w:bodyDiv w:val="1"/>
      <w:marLeft w:val="0"/>
      <w:marRight w:val="0"/>
      <w:marTop w:val="0"/>
      <w:marBottom w:val="0"/>
      <w:divBdr>
        <w:top w:val="none" w:sz="0" w:space="0" w:color="auto"/>
        <w:left w:val="none" w:sz="0" w:space="0" w:color="auto"/>
        <w:bottom w:val="none" w:sz="0" w:space="0" w:color="auto"/>
        <w:right w:val="none" w:sz="0" w:space="0" w:color="auto"/>
      </w:divBdr>
    </w:div>
    <w:div w:id="1455438644">
      <w:bodyDiv w:val="1"/>
      <w:marLeft w:val="0"/>
      <w:marRight w:val="0"/>
      <w:marTop w:val="0"/>
      <w:marBottom w:val="0"/>
      <w:divBdr>
        <w:top w:val="none" w:sz="0" w:space="0" w:color="auto"/>
        <w:left w:val="none" w:sz="0" w:space="0" w:color="auto"/>
        <w:bottom w:val="none" w:sz="0" w:space="0" w:color="auto"/>
        <w:right w:val="none" w:sz="0" w:space="0" w:color="auto"/>
      </w:divBdr>
      <w:divsChild>
        <w:div w:id="1721978761">
          <w:marLeft w:val="0"/>
          <w:marRight w:val="0"/>
          <w:marTop w:val="0"/>
          <w:marBottom w:val="0"/>
          <w:divBdr>
            <w:top w:val="none" w:sz="0" w:space="0" w:color="auto"/>
            <w:left w:val="none" w:sz="0" w:space="0" w:color="auto"/>
            <w:bottom w:val="none" w:sz="0" w:space="0" w:color="auto"/>
            <w:right w:val="none" w:sz="0" w:space="0" w:color="auto"/>
          </w:divBdr>
        </w:div>
        <w:div w:id="1731347219">
          <w:marLeft w:val="0"/>
          <w:marRight w:val="0"/>
          <w:marTop w:val="0"/>
          <w:marBottom w:val="0"/>
          <w:divBdr>
            <w:top w:val="none" w:sz="0" w:space="0" w:color="auto"/>
            <w:left w:val="none" w:sz="0" w:space="0" w:color="auto"/>
            <w:bottom w:val="none" w:sz="0" w:space="0" w:color="auto"/>
            <w:right w:val="none" w:sz="0" w:space="0" w:color="auto"/>
          </w:divBdr>
        </w:div>
        <w:div w:id="2022857307">
          <w:marLeft w:val="0"/>
          <w:marRight w:val="0"/>
          <w:marTop w:val="0"/>
          <w:marBottom w:val="0"/>
          <w:divBdr>
            <w:top w:val="none" w:sz="0" w:space="0" w:color="auto"/>
            <w:left w:val="none" w:sz="0" w:space="0" w:color="auto"/>
            <w:bottom w:val="none" w:sz="0" w:space="0" w:color="auto"/>
            <w:right w:val="none" w:sz="0" w:space="0" w:color="auto"/>
          </w:divBdr>
        </w:div>
        <w:div w:id="2130510877">
          <w:marLeft w:val="0"/>
          <w:marRight w:val="0"/>
          <w:marTop w:val="0"/>
          <w:marBottom w:val="0"/>
          <w:divBdr>
            <w:top w:val="none" w:sz="0" w:space="0" w:color="auto"/>
            <w:left w:val="none" w:sz="0" w:space="0" w:color="auto"/>
            <w:bottom w:val="none" w:sz="0" w:space="0" w:color="auto"/>
            <w:right w:val="none" w:sz="0" w:space="0" w:color="auto"/>
          </w:divBdr>
        </w:div>
      </w:divsChild>
    </w:div>
    <w:div w:id="1660842549">
      <w:bodyDiv w:val="1"/>
      <w:marLeft w:val="0"/>
      <w:marRight w:val="0"/>
      <w:marTop w:val="0"/>
      <w:marBottom w:val="0"/>
      <w:divBdr>
        <w:top w:val="none" w:sz="0" w:space="0" w:color="auto"/>
        <w:left w:val="none" w:sz="0" w:space="0" w:color="auto"/>
        <w:bottom w:val="none" w:sz="0" w:space="0" w:color="auto"/>
        <w:right w:val="none" w:sz="0" w:space="0" w:color="auto"/>
      </w:divBdr>
    </w:div>
    <w:div w:id="1707757407">
      <w:bodyDiv w:val="1"/>
      <w:marLeft w:val="0"/>
      <w:marRight w:val="0"/>
      <w:marTop w:val="0"/>
      <w:marBottom w:val="0"/>
      <w:divBdr>
        <w:top w:val="none" w:sz="0" w:space="0" w:color="auto"/>
        <w:left w:val="none" w:sz="0" w:space="0" w:color="auto"/>
        <w:bottom w:val="none" w:sz="0" w:space="0" w:color="auto"/>
        <w:right w:val="none" w:sz="0" w:space="0" w:color="auto"/>
      </w:divBdr>
    </w:div>
    <w:div w:id="1752771052">
      <w:bodyDiv w:val="1"/>
      <w:marLeft w:val="0"/>
      <w:marRight w:val="0"/>
      <w:marTop w:val="0"/>
      <w:marBottom w:val="0"/>
      <w:divBdr>
        <w:top w:val="none" w:sz="0" w:space="0" w:color="auto"/>
        <w:left w:val="none" w:sz="0" w:space="0" w:color="auto"/>
        <w:bottom w:val="none" w:sz="0" w:space="0" w:color="auto"/>
        <w:right w:val="none" w:sz="0" w:space="0" w:color="auto"/>
      </w:divBdr>
    </w:div>
    <w:div w:id="209546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mwallenburg@gig.eu" TargetMode="External"/><Relationship Id="rId18" Type="http://schemas.openxmlformats.org/officeDocument/2006/relationships/hyperlink" Target="http://vip99.lo.pl/przetargi/86" TargetMode="External"/><Relationship Id="rId26" Type="http://schemas.openxmlformats.org/officeDocument/2006/relationships/footer" Target="footer2.xml"/><Relationship Id="rId3" Type="http://schemas.microsoft.com/office/2007/relationships/stylesWithEffects" Target="stylesWithEffects.xml"/><Relationship Id="rId21" Type="http://schemas.openxmlformats.org/officeDocument/2006/relationships/hyperlink" Target="http://www.gig.eu" TargetMode="External"/><Relationship Id="rId7" Type="http://schemas.openxmlformats.org/officeDocument/2006/relationships/endnotes" Target="endnotes.xml"/><Relationship Id="rId12" Type="http://schemas.openxmlformats.org/officeDocument/2006/relationships/hyperlink" Target="mailto:kbula@gig.eu" TargetMode="External"/><Relationship Id="rId17" Type="http://schemas.openxmlformats.org/officeDocument/2006/relationships/hyperlink" Target="http://vip99.lo.pl/przetargi/86" TargetMode="External"/><Relationship Id="rId25"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mailto:mwallenburg@gig.eu" TargetMode="External"/><Relationship Id="rId20" Type="http://schemas.openxmlformats.org/officeDocument/2006/relationships/hyperlink" Target="mailto:kbula@gig.eu" TargetMode="External"/><Relationship Id="rId29"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footer" Target="footer1.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hyperlink" Target="mailto:gdpr@gig.eu" TargetMode="External"/><Relationship Id="rId28" Type="http://schemas.openxmlformats.org/officeDocument/2006/relationships/footer" Target="footer3.xml"/><Relationship Id="rId10" Type="http://schemas.openxmlformats.org/officeDocument/2006/relationships/hyperlink" Target="mailto:mwallenburg@gig.eu" TargetMode="External"/><Relationship Id="rId19" Type="http://schemas.openxmlformats.org/officeDocument/2006/relationships/hyperlink" Target="mailto:mwallenburg@gig.eu"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vip99.lo.pl/przetargi/86" TargetMode="External"/><Relationship Id="rId22" Type="http://schemas.openxmlformats.org/officeDocument/2006/relationships/hyperlink" Target="http://www.gig.eu" TargetMode="External"/><Relationship Id="rId27" Type="http://schemas.openxmlformats.org/officeDocument/2006/relationships/header" Target="header2.xml"/><Relationship Id="rId30" Type="http://schemas.openxmlformats.org/officeDocument/2006/relationships/footer" Target="footer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93</Pages>
  <Words>26112</Words>
  <Characters>156675</Characters>
  <Application>Microsoft Office Word</Application>
  <DocSecurity>0</DocSecurity>
  <Lines>1305</Lines>
  <Paragraphs>364</Paragraphs>
  <ScaleCrop>false</ScaleCrop>
  <HeadingPairs>
    <vt:vector size="2" baseType="variant">
      <vt:variant>
        <vt:lpstr>Tytuł</vt:lpstr>
      </vt:variant>
      <vt:variant>
        <vt:i4>1</vt:i4>
      </vt:variant>
    </vt:vector>
  </HeadingPairs>
  <TitlesOfParts>
    <vt:vector size="1" baseType="lpstr">
      <vt:lpstr/>
    </vt:vector>
  </TitlesOfParts>
  <Company>ATC</Company>
  <LinksUpToDate>false</LinksUpToDate>
  <CharactersWithSpaces>182423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Kolińska Sylwia</cp:lastModifiedBy>
  <cp:revision>5</cp:revision>
  <cp:lastPrinted>2020-08-25T06:48:00Z</cp:lastPrinted>
  <dcterms:created xsi:type="dcterms:W3CDTF">2020-08-12T11:31:00Z</dcterms:created>
  <dcterms:modified xsi:type="dcterms:W3CDTF">2020-08-25T06:48:00Z</dcterms:modified>
</cp:coreProperties>
</file>