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9153C5">
        <w:rPr>
          <w:b/>
          <w:sz w:val="22"/>
          <w:szCs w:val="22"/>
        </w:rPr>
        <w:t>1</w:t>
      </w:r>
      <w:r w:rsidR="00730E2B">
        <w:rPr>
          <w:b/>
          <w:sz w:val="22"/>
          <w:szCs w:val="22"/>
        </w:rPr>
        <w:t>0</w:t>
      </w:r>
      <w:r w:rsidRPr="00AE3F9C">
        <w:rPr>
          <w:b/>
          <w:sz w:val="22"/>
          <w:szCs w:val="22"/>
        </w:rPr>
        <w:t>/0</w:t>
      </w:r>
      <w:r w:rsidR="009153C5">
        <w:rPr>
          <w:b/>
          <w:sz w:val="22"/>
          <w:szCs w:val="22"/>
        </w:rPr>
        <w:t>2</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9153C5" w:rsidP="00AE3F9C">
      <w:pPr>
        <w:spacing w:before="100" w:after="100" w:line="360" w:lineRule="auto"/>
        <w:jc w:val="center"/>
        <w:rPr>
          <w:b/>
          <w:sz w:val="28"/>
          <w:szCs w:val="28"/>
        </w:rPr>
      </w:pPr>
      <w:r w:rsidRPr="009153C5">
        <w:rPr>
          <w:b/>
          <w:bCs/>
          <w:sz w:val="28"/>
          <w:szCs w:val="28"/>
        </w:rPr>
        <w:t>Dostaw</w:t>
      </w:r>
      <w:r w:rsidR="00EF691E">
        <w:rPr>
          <w:b/>
          <w:bCs/>
          <w:sz w:val="28"/>
          <w:szCs w:val="28"/>
        </w:rPr>
        <w:t>a</w:t>
      </w:r>
      <w:r w:rsidRPr="009153C5">
        <w:rPr>
          <w:b/>
          <w:bCs/>
          <w:sz w:val="28"/>
          <w:szCs w:val="28"/>
        </w:rPr>
        <w:t xml:space="preserve"> i montaż regałów przesuwnych w Hali nr 13</w:t>
      </w:r>
      <w:r w:rsidR="00A33777">
        <w:rPr>
          <w:b/>
          <w:bCs/>
          <w:sz w:val="28"/>
          <w:szCs w:val="28"/>
        </w:rPr>
        <w:t xml:space="preserve"> GIG Katowice</w:t>
      </w:r>
      <w:r w:rsidR="00003818">
        <w:rPr>
          <w:b/>
          <w:bCs/>
          <w:sz w:val="28"/>
          <w:szCs w:val="28"/>
        </w:rPr>
        <w:t>.</w:t>
      </w:r>
      <w:r w:rsidR="00D952CE">
        <w:rPr>
          <w:b/>
          <w:bCs/>
          <w:sz w:val="28"/>
          <w:szCs w:val="28"/>
        </w:rPr>
        <w:t xml:space="preserve"> </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AF63F6" w:rsidRDefault="004D73F5" w:rsidP="00AF63F6">
      <w:pPr>
        <w:pStyle w:val="Spistreci2"/>
        <w:rPr>
          <w:rFonts w:eastAsiaTheme="minorEastAsia"/>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20"/>
          <w:szCs w:val="20"/>
          <w:lang w:eastAsia="pl-PL"/>
        </w:rPr>
        <w:id w:val="-1046597773"/>
        <w:docPartObj>
          <w:docPartGallery w:val="Table of Contents"/>
          <w:docPartUnique/>
        </w:docPartObj>
      </w:sdtPr>
      <w:sdtContent>
        <w:p w:rsidR="001D7B22" w:rsidRDefault="001D7B22" w:rsidP="001D7B22">
          <w:pPr>
            <w:pStyle w:val="Nagwekspisutreci"/>
            <w:spacing w:before="0" w:after="120" w:line="320" w:lineRule="exact"/>
            <w:jc w:val="center"/>
            <w:rPr>
              <w:noProof/>
            </w:rPr>
          </w:pPr>
          <w:r>
            <w:rPr>
              <w:noProof/>
            </w:rPr>
            <w:t>Spis treści</w:t>
          </w:r>
        </w:p>
        <w:p w:rsidR="001D7B22" w:rsidRDefault="001D7B22">
          <w:pPr>
            <w:pStyle w:val="Spistreci3"/>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497385751" w:history="1">
            <w:r w:rsidRPr="006101AA">
              <w:rPr>
                <w:rStyle w:val="Hipercze"/>
                <w:noProof/>
              </w:rPr>
              <w:t>ROZDZIAŁ I.</w:t>
            </w:r>
            <w:r>
              <w:rPr>
                <w:rFonts w:asciiTheme="minorHAnsi" w:eastAsiaTheme="minorEastAsia" w:hAnsiTheme="minorHAnsi" w:cstheme="minorBidi"/>
                <w:noProof/>
                <w:sz w:val="22"/>
                <w:szCs w:val="22"/>
              </w:rPr>
              <w:tab/>
            </w:r>
            <w:r w:rsidRPr="006101AA">
              <w:rPr>
                <w:rStyle w:val="Hipercze"/>
                <w:noProof/>
              </w:rPr>
              <w:t>ZAMAWIAJĄCY (NAZWA I ADRES)</w:t>
            </w:r>
            <w:r>
              <w:rPr>
                <w:noProof/>
                <w:webHidden/>
              </w:rPr>
              <w:tab/>
            </w:r>
            <w:r>
              <w:rPr>
                <w:noProof/>
                <w:webHidden/>
              </w:rPr>
              <w:fldChar w:fldCharType="begin"/>
            </w:r>
            <w:r>
              <w:rPr>
                <w:noProof/>
                <w:webHidden/>
              </w:rPr>
              <w:instrText xml:space="preserve"> PAGEREF _Toc497385751 \h </w:instrText>
            </w:r>
            <w:r>
              <w:rPr>
                <w:noProof/>
                <w:webHidden/>
              </w:rPr>
            </w:r>
            <w:r>
              <w:rPr>
                <w:noProof/>
                <w:webHidden/>
              </w:rPr>
              <w:fldChar w:fldCharType="separate"/>
            </w:r>
            <w:r w:rsidR="007B5F06">
              <w:rPr>
                <w:noProof/>
                <w:webHidden/>
              </w:rPr>
              <w:t>3</w:t>
            </w:r>
            <w:r>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52" w:history="1">
            <w:r w:rsidR="001D7B22" w:rsidRPr="006101AA">
              <w:rPr>
                <w:rStyle w:val="Hipercze"/>
                <w:noProof/>
              </w:rPr>
              <w:t>ROZDZIAŁ II.</w:t>
            </w:r>
            <w:r w:rsidR="001D7B22">
              <w:rPr>
                <w:rFonts w:asciiTheme="minorHAnsi" w:eastAsiaTheme="minorEastAsia" w:hAnsiTheme="minorHAnsi" w:cstheme="minorBidi"/>
                <w:noProof/>
                <w:sz w:val="22"/>
                <w:szCs w:val="22"/>
              </w:rPr>
              <w:tab/>
            </w:r>
            <w:r w:rsidR="001D7B22" w:rsidRPr="006101AA">
              <w:rPr>
                <w:rStyle w:val="Hipercze"/>
                <w:noProof/>
              </w:rPr>
              <w:t>TRYB UDZIELENIA ZAMÓWIENIA PUBLICZNEGO</w:t>
            </w:r>
            <w:r w:rsidR="001D7B22">
              <w:rPr>
                <w:noProof/>
                <w:webHidden/>
              </w:rPr>
              <w:tab/>
            </w:r>
            <w:r w:rsidR="001D7B22">
              <w:rPr>
                <w:noProof/>
                <w:webHidden/>
              </w:rPr>
              <w:fldChar w:fldCharType="begin"/>
            </w:r>
            <w:r w:rsidR="001D7B22">
              <w:rPr>
                <w:noProof/>
                <w:webHidden/>
              </w:rPr>
              <w:instrText xml:space="preserve"> PAGEREF _Toc497385752 \h </w:instrText>
            </w:r>
            <w:r w:rsidR="001D7B22">
              <w:rPr>
                <w:noProof/>
                <w:webHidden/>
              </w:rPr>
            </w:r>
            <w:r w:rsidR="001D7B22">
              <w:rPr>
                <w:noProof/>
                <w:webHidden/>
              </w:rPr>
              <w:fldChar w:fldCharType="separate"/>
            </w:r>
            <w:r>
              <w:rPr>
                <w:noProof/>
                <w:webHidden/>
              </w:rPr>
              <w:t>3</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53" w:history="1">
            <w:r w:rsidR="001D7B22" w:rsidRPr="006101AA">
              <w:rPr>
                <w:rStyle w:val="Hipercze"/>
                <w:noProof/>
              </w:rPr>
              <w:t>ROZDZIAŁ III.</w:t>
            </w:r>
            <w:r w:rsidR="001D7B22">
              <w:rPr>
                <w:rFonts w:asciiTheme="minorHAnsi" w:eastAsiaTheme="minorEastAsia" w:hAnsiTheme="minorHAnsi" w:cstheme="minorBidi"/>
                <w:noProof/>
                <w:sz w:val="22"/>
                <w:szCs w:val="22"/>
              </w:rPr>
              <w:tab/>
            </w:r>
            <w:r w:rsidR="001D7B22" w:rsidRPr="006101AA">
              <w:rPr>
                <w:rStyle w:val="Hipercze"/>
                <w:noProof/>
              </w:rPr>
              <w:t>OPIS PRZEDMIOTU ZAMÓWIENIA</w:t>
            </w:r>
            <w:r w:rsidR="001D7B22">
              <w:rPr>
                <w:noProof/>
                <w:webHidden/>
              </w:rPr>
              <w:tab/>
            </w:r>
            <w:r w:rsidR="001D7B22">
              <w:rPr>
                <w:noProof/>
                <w:webHidden/>
              </w:rPr>
              <w:fldChar w:fldCharType="begin"/>
            </w:r>
            <w:r w:rsidR="001D7B22">
              <w:rPr>
                <w:noProof/>
                <w:webHidden/>
              </w:rPr>
              <w:instrText xml:space="preserve"> PAGEREF _Toc497385753 \h </w:instrText>
            </w:r>
            <w:r w:rsidR="001D7B22">
              <w:rPr>
                <w:noProof/>
                <w:webHidden/>
              </w:rPr>
            </w:r>
            <w:r w:rsidR="001D7B22">
              <w:rPr>
                <w:noProof/>
                <w:webHidden/>
              </w:rPr>
              <w:fldChar w:fldCharType="separate"/>
            </w:r>
            <w:r>
              <w:rPr>
                <w:noProof/>
                <w:webHidden/>
              </w:rPr>
              <w:t>3</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54" w:history="1">
            <w:r w:rsidR="001D7B22" w:rsidRPr="006101AA">
              <w:rPr>
                <w:rStyle w:val="Hipercze"/>
                <w:noProof/>
              </w:rPr>
              <w:t xml:space="preserve">ROZDZIAŁ IV. </w:t>
            </w:r>
            <w:r w:rsidR="001D7B22">
              <w:rPr>
                <w:rFonts w:asciiTheme="minorHAnsi" w:eastAsiaTheme="minorEastAsia" w:hAnsiTheme="minorHAnsi" w:cstheme="minorBidi"/>
                <w:noProof/>
                <w:sz w:val="22"/>
                <w:szCs w:val="22"/>
              </w:rPr>
              <w:tab/>
            </w:r>
            <w:r w:rsidR="001D7B22" w:rsidRPr="006101AA">
              <w:rPr>
                <w:rStyle w:val="Hipercze"/>
                <w:noProof/>
              </w:rPr>
              <w:t>INFORMACJA NA TEMAT CZĘŚCI ZAMÓWIENIA I MOŻLIWOŚCI SKŁADANIA OFERT CZĘŚCIOWYCH</w:t>
            </w:r>
            <w:r w:rsidR="001D7B22">
              <w:rPr>
                <w:noProof/>
                <w:webHidden/>
              </w:rPr>
              <w:tab/>
            </w:r>
            <w:r w:rsidR="001D7B22">
              <w:rPr>
                <w:noProof/>
                <w:webHidden/>
              </w:rPr>
              <w:fldChar w:fldCharType="begin"/>
            </w:r>
            <w:r w:rsidR="001D7B22">
              <w:rPr>
                <w:noProof/>
                <w:webHidden/>
              </w:rPr>
              <w:instrText xml:space="preserve"> PAGEREF _Toc497385754 \h </w:instrText>
            </w:r>
            <w:r w:rsidR="001D7B22">
              <w:rPr>
                <w:noProof/>
                <w:webHidden/>
              </w:rPr>
            </w:r>
            <w:r w:rsidR="001D7B22">
              <w:rPr>
                <w:noProof/>
                <w:webHidden/>
              </w:rPr>
              <w:fldChar w:fldCharType="separate"/>
            </w:r>
            <w:r>
              <w:rPr>
                <w:noProof/>
                <w:webHidden/>
              </w:rPr>
              <w:t>6</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55" w:history="1">
            <w:r w:rsidR="001D7B22" w:rsidRPr="006101AA">
              <w:rPr>
                <w:rStyle w:val="Hipercze"/>
                <w:noProof/>
              </w:rPr>
              <w:t xml:space="preserve">ROZDZIAŁ V. </w:t>
            </w:r>
            <w:r w:rsidR="001D7B22">
              <w:rPr>
                <w:rFonts w:asciiTheme="minorHAnsi" w:eastAsiaTheme="minorEastAsia" w:hAnsiTheme="minorHAnsi" w:cstheme="minorBidi"/>
                <w:noProof/>
                <w:sz w:val="22"/>
                <w:szCs w:val="22"/>
              </w:rPr>
              <w:tab/>
            </w:r>
            <w:r w:rsidR="001D7B22" w:rsidRPr="006101AA">
              <w:rPr>
                <w:rStyle w:val="Hipercze"/>
                <w:noProof/>
              </w:rPr>
              <w:t>INFORMACJA NA TEMAT MOŻLIWOŚCI SKŁADANIA OFERT WARIANTOWYCH</w:t>
            </w:r>
            <w:r w:rsidR="001D7B22">
              <w:rPr>
                <w:noProof/>
                <w:webHidden/>
              </w:rPr>
              <w:tab/>
            </w:r>
            <w:r w:rsidR="001D7B22">
              <w:rPr>
                <w:noProof/>
                <w:webHidden/>
              </w:rPr>
              <w:fldChar w:fldCharType="begin"/>
            </w:r>
            <w:r w:rsidR="001D7B22">
              <w:rPr>
                <w:noProof/>
                <w:webHidden/>
              </w:rPr>
              <w:instrText xml:space="preserve"> PAGEREF _Toc497385755 \h </w:instrText>
            </w:r>
            <w:r w:rsidR="001D7B22">
              <w:rPr>
                <w:noProof/>
                <w:webHidden/>
              </w:rPr>
            </w:r>
            <w:r w:rsidR="001D7B22">
              <w:rPr>
                <w:noProof/>
                <w:webHidden/>
              </w:rPr>
              <w:fldChar w:fldCharType="separate"/>
            </w:r>
            <w:r>
              <w:rPr>
                <w:noProof/>
                <w:webHidden/>
              </w:rPr>
              <w:t>6</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56" w:history="1">
            <w:r w:rsidR="001D7B22" w:rsidRPr="006101AA">
              <w:rPr>
                <w:rStyle w:val="Hipercze"/>
                <w:noProof/>
              </w:rPr>
              <w:t xml:space="preserve">ROZDZIAŁ VI. </w:t>
            </w:r>
            <w:r w:rsidR="001D7B22">
              <w:rPr>
                <w:rFonts w:asciiTheme="minorHAnsi" w:eastAsiaTheme="minorEastAsia" w:hAnsiTheme="minorHAnsi" w:cstheme="minorBidi"/>
                <w:noProof/>
                <w:sz w:val="22"/>
                <w:szCs w:val="22"/>
              </w:rPr>
              <w:tab/>
            </w:r>
            <w:r w:rsidR="001D7B22" w:rsidRPr="006101AA">
              <w:rPr>
                <w:rStyle w:val="Hipercze"/>
                <w:noProof/>
              </w:rPr>
              <w:t>INFORMACJA NA TEMAT PRZEWIDYWANYCH ZAMÓWIEŃ POLEGAJĄCYCH NA POWTÓRZENIU TEGO SAMEGO RODZAJU USŁUG</w:t>
            </w:r>
            <w:r w:rsidR="001D7B22">
              <w:rPr>
                <w:noProof/>
                <w:webHidden/>
              </w:rPr>
              <w:tab/>
            </w:r>
            <w:r w:rsidR="001D7B22">
              <w:rPr>
                <w:noProof/>
                <w:webHidden/>
              </w:rPr>
              <w:fldChar w:fldCharType="begin"/>
            </w:r>
            <w:r w:rsidR="001D7B22">
              <w:rPr>
                <w:noProof/>
                <w:webHidden/>
              </w:rPr>
              <w:instrText xml:space="preserve"> PAGEREF _Toc497385756 \h </w:instrText>
            </w:r>
            <w:r w:rsidR="001D7B22">
              <w:rPr>
                <w:noProof/>
                <w:webHidden/>
              </w:rPr>
            </w:r>
            <w:r w:rsidR="001D7B22">
              <w:rPr>
                <w:noProof/>
                <w:webHidden/>
              </w:rPr>
              <w:fldChar w:fldCharType="separate"/>
            </w:r>
            <w:r>
              <w:rPr>
                <w:noProof/>
                <w:webHidden/>
              </w:rPr>
              <w:t>6</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57" w:history="1">
            <w:r w:rsidR="001D7B22" w:rsidRPr="006101AA">
              <w:rPr>
                <w:rStyle w:val="Hipercze"/>
                <w:noProof/>
              </w:rPr>
              <w:t xml:space="preserve">ROZDZIAŁ VII. </w:t>
            </w:r>
            <w:r w:rsidR="001D7B22">
              <w:rPr>
                <w:rFonts w:asciiTheme="minorHAnsi" w:eastAsiaTheme="minorEastAsia" w:hAnsiTheme="minorHAnsi" w:cstheme="minorBidi"/>
                <w:noProof/>
                <w:sz w:val="22"/>
                <w:szCs w:val="22"/>
              </w:rPr>
              <w:tab/>
            </w:r>
            <w:r w:rsidR="001D7B22" w:rsidRPr="006101AA">
              <w:rPr>
                <w:rStyle w:val="Hipercze"/>
                <w:noProof/>
              </w:rPr>
              <w:t>MAKSYMALNA LICZBA WYKONAWCÓW, Z KTÓRYMI ZAMAWIAJĄCY ZAWRZE UMOWĘ RAMOWĄ</w:t>
            </w:r>
            <w:r w:rsidR="001D7B22">
              <w:rPr>
                <w:noProof/>
                <w:webHidden/>
              </w:rPr>
              <w:tab/>
            </w:r>
            <w:r w:rsidR="001D7B22">
              <w:rPr>
                <w:noProof/>
                <w:webHidden/>
              </w:rPr>
              <w:fldChar w:fldCharType="begin"/>
            </w:r>
            <w:r w:rsidR="001D7B22">
              <w:rPr>
                <w:noProof/>
                <w:webHidden/>
              </w:rPr>
              <w:instrText xml:space="preserve"> PAGEREF _Toc497385757 \h </w:instrText>
            </w:r>
            <w:r w:rsidR="001D7B22">
              <w:rPr>
                <w:noProof/>
                <w:webHidden/>
              </w:rPr>
            </w:r>
            <w:r w:rsidR="001D7B22">
              <w:rPr>
                <w:noProof/>
                <w:webHidden/>
              </w:rPr>
              <w:fldChar w:fldCharType="separate"/>
            </w:r>
            <w:r>
              <w:rPr>
                <w:noProof/>
                <w:webHidden/>
              </w:rPr>
              <w:t>6</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58" w:history="1">
            <w:r w:rsidR="001D7B22" w:rsidRPr="006101AA">
              <w:rPr>
                <w:rStyle w:val="Hipercze"/>
                <w:noProof/>
              </w:rPr>
              <w:t xml:space="preserve">ROZDZIAŁ VIII. </w:t>
            </w:r>
            <w:r w:rsidR="001D7B22">
              <w:rPr>
                <w:rFonts w:asciiTheme="minorHAnsi" w:eastAsiaTheme="minorEastAsia" w:hAnsiTheme="minorHAnsi" w:cstheme="minorBidi"/>
                <w:noProof/>
                <w:sz w:val="22"/>
                <w:szCs w:val="22"/>
              </w:rPr>
              <w:tab/>
            </w:r>
            <w:r w:rsidR="001D7B22" w:rsidRPr="006101AA">
              <w:rPr>
                <w:rStyle w:val="Hipercze"/>
                <w:noProof/>
              </w:rPr>
              <w:t>INFORMACJE NA TEMAT AUKCJI ELEKTRONICZNEJ</w:t>
            </w:r>
            <w:r w:rsidR="001D7B22">
              <w:rPr>
                <w:noProof/>
                <w:webHidden/>
              </w:rPr>
              <w:tab/>
            </w:r>
            <w:r w:rsidR="001D7B22">
              <w:rPr>
                <w:noProof/>
                <w:webHidden/>
              </w:rPr>
              <w:fldChar w:fldCharType="begin"/>
            </w:r>
            <w:r w:rsidR="001D7B22">
              <w:rPr>
                <w:noProof/>
                <w:webHidden/>
              </w:rPr>
              <w:instrText xml:space="preserve"> PAGEREF _Toc497385758 \h </w:instrText>
            </w:r>
            <w:r w:rsidR="001D7B22">
              <w:rPr>
                <w:noProof/>
                <w:webHidden/>
              </w:rPr>
            </w:r>
            <w:r w:rsidR="001D7B22">
              <w:rPr>
                <w:noProof/>
                <w:webHidden/>
              </w:rPr>
              <w:fldChar w:fldCharType="separate"/>
            </w:r>
            <w:r>
              <w:rPr>
                <w:noProof/>
                <w:webHidden/>
              </w:rPr>
              <w:t>6</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59" w:history="1">
            <w:r w:rsidR="001D7B22" w:rsidRPr="006101AA">
              <w:rPr>
                <w:rStyle w:val="Hipercze"/>
                <w:noProof/>
              </w:rPr>
              <w:t xml:space="preserve">ROZDZIAŁ IX. </w:t>
            </w:r>
            <w:r w:rsidR="001D7B22">
              <w:rPr>
                <w:rFonts w:asciiTheme="minorHAnsi" w:eastAsiaTheme="minorEastAsia" w:hAnsiTheme="minorHAnsi" w:cstheme="minorBidi"/>
                <w:noProof/>
                <w:sz w:val="22"/>
                <w:szCs w:val="22"/>
              </w:rPr>
              <w:tab/>
            </w:r>
            <w:r w:rsidR="001D7B22" w:rsidRPr="006101AA">
              <w:rPr>
                <w:rStyle w:val="Hipercze"/>
                <w:noProof/>
              </w:rPr>
              <w:t>INFORMACJA W SPRAWIE ZWROTU KOSZTÓW W POSTĘPOWANIU</w:t>
            </w:r>
            <w:r w:rsidR="001D7B22">
              <w:rPr>
                <w:noProof/>
                <w:webHidden/>
              </w:rPr>
              <w:tab/>
            </w:r>
            <w:r w:rsidR="001D7B22">
              <w:rPr>
                <w:noProof/>
                <w:webHidden/>
              </w:rPr>
              <w:fldChar w:fldCharType="begin"/>
            </w:r>
            <w:r w:rsidR="001D7B22">
              <w:rPr>
                <w:noProof/>
                <w:webHidden/>
              </w:rPr>
              <w:instrText xml:space="preserve"> PAGEREF _Toc497385759 \h </w:instrText>
            </w:r>
            <w:r w:rsidR="001D7B22">
              <w:rPr>
                <w:noProof/>
                <w:webHidden/>
              </w:rPr>
            </w:r>
            <w:r w:rsidR="001D7B22">
              <w:rPr>
                <w:noProof/>
                <w:webHidden/>
              </w:rPr>
              <w:fldChar w:fldCharType="separate"/>
            </w:r>
            <w:r>
              <w:rPr>
                <w:noProof/>
                <w:webHidden/>
              </w:rPr>
              <w:t>6</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60" w:history="1">
            <w:r w:rsidR="001D7B22" w:rsidRPr="006101AA">
              <w:rPr>
                <w:rStyle w:val="Hipercze"/>
                <w:noProof/>
              </w:rPr>
              <w:t xml:space="preserve">ROZDZIAŁ X. </w:t>
            </w:r>
            <w:r w:rsidR="001D7B22">
              <w:rPr>
                <w:rFonts w:asciiTheme="minorHAnsi" w:eastAsiaTheme="minorEastAsia" w:hAnsiTheme="minorHAnsi" w:cstheme="minorBidi"/>
                <w:noProof/>
                <w:sz w:val="22"/>
                <w:szCs w:val="22"/>
              </w:rPr>
              <w:tab/>
            </w:r>
            <w:r w:rsidR="001D7B22" w:rsidRPr="006101AA">
              <w:rPr>
                <w:rStyle w:val="Hipercze"/>
                <w:noProof/>
              </w:rPr>
              <w:t>INFORMACJA NA TEMAT MOŻLIWOŚCI SKŁADANIA OFERTY WSPÓLNEJ (PRZEZ DWA LUB WIĘCEJ PODMIOTÓW)</w:t>
            </w:r>
            <w:r w:rsidR="001D7B22">
              <w:rPr>
                <w:noProof/>
                <w:webHidden/>
              </w:rPr>
              <w:tab/>
            </w:r>
            <w:r w:rsidR="001D7B22">
              <w:rPr>
                <w:noProof/>
                <w:webHidden/>
              </w:rPr>
              <w:fldChar w:fldCharType="begin"/>
            </w:r>
            <w:r w:rsidR="001D7B22">
              <w:rPr>
                <w:noProof/>
                <w:webHidden/>
              </w:rPr>
              <w:instrText xml:space="preserve"> PAGEREF _Toc497385760 \h </w:instrText>
            </w:r>
            <w:r w:rsidR="001D7B22">
              <w:rPr>
                <w:noProof/>
                <w:webHidden/>
              </w:rPr>
            </w:r>
            <w:r w:rsidR="001D7B22">
              <w:rPr>
                <w:noProof/>
                <w:webHidden/>
              </w:rPr>
              <w:fldChar w:fldCharType="separate"/>
            </w:r>
            <w:r>
              <w:rPr>
                <w:noProof/>
                <w:webHidden/>
              </w:rPr>
              <w:t>7</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61" w:history="1">
            <w:r w:rsidR="001D7B22" w:rsidRPr="006101AA">
              <w:rPr>
                <w:rStyle w:val="Hipercze"/>
                <w:noProof/>
              </w:rPr>
              <w:t xml:space="preserve">ROZDZIAŁ XI. </w:t>
            </w:r>
            <w:r w:rsidR="001D7B22">
              <w:rPr>
                <w:rFonts w:asciiTheme="minorHAnsi" w:eastAsiaTheme="minorEastAsia" w:hAnsiTheme="minorHAnsi" w:cstheme="minorBidi"/>
                <w:noProof/>
                <w:sz w:val="22"/>
                <w:szCs w:val="22"/>
              </w:rPr>
              <w:tab/>
            </w:r>
            <w:r w:rsidR="001D7B22" w:rsidRPr="006101AA">
              <w:rPr>
                <w:rStyle w:val="Hipercze"/>
                <w:noProof/>
              </w:rPr>
              <w:t>INFORMACJA NA TEMAT PODWYKONAWCÓW</w:t>
            </w:r>
            <w:r w:rsidR="001D7B22">
              <w:rPr>
                <w:noProof/>
                <w:webHidden/>
              </w:rPr>
              <w:tab/>
            </w:r>
            <w:r w:rsidR="001D7B22">
              <w:rPr>
                <w:noProof/>
                <w:webHidden/>
              </w:rPr>
              <w:fldChar w:fldCharType="begin"/>
            </w:r>
            <w:r w:rsidR="001D7B22">
              <w:rPr>
                <w:noProof/>
                <w:webHidden/>
              </w:rPr>
              <w:instrText xml:space="preserve"> PAGEREF _Toc497385761 \h </w:instrText>
            </w:r>
            <w:r w:rsidR="001D7B22">
              <w:rPr>
                <w:noProof/>
                <w:webHidden/>
              </w:rPr>
            </w:r>
            <w:r w:rsidR="001D7B22">
              <w:rPr>
                <w:noProof/>
                <w:webHidden/>
              </w:rPr>
              <w:fldChar w:fldCharType="separate"/>
            </w:r>
            <w:r>
              <w:rPr>
                <w:noProof/>
                <w:webHidden/>
              </w:rPr>
              <w:t>7</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62" w:history="1">
            <w:r w:rsidR="001D7B22" w:rsidRPr="006101AA">
              <w:rPr>
                <w:rStyle w:val="Hipercze"/>
                <w:noProof/>
              </w:rPr>
              <w:t>ROZDZIAŁ XII.</w:t>
            </w:r>
            <w:r w:rsidR="001D7B22">
              <w:rPr>
                <w:rFonts w:asciiTheme="minorHAnsi" w:eastAsiaTheme="minorEastAsia" w:hAnsiTheme="minorHAnsi" w:cstheme="minorBidi"/>
                <w:noProof/>
                <w:sz w:val="22"/>
                <w:szCs w:val="22"/>
              </w:rPr>
              <w:tab/>
            </w:r>
            <w:r w:rsidR="001D7B22" w:rsidRPr="006101AA">
              <w:rPr>
                <w:rStyle w:val="Hipercze"/>
                <w:noProof/>
              </w:rPr>
              <w:t>TERMIN WYKONANIA ZAMÓWIENIA</w:t>
            </w:r>
            <w:r w:rsidR="001D7B22">
              <w:rPr>
                <w:noProof/>
                <w:webHidden/>
              </w:rPr>
              <w:tab/>
            </w:r>
            <w:r w:rsidR="001D7B22">
              <w:rPr>
                <w:noProof/>
                <w:webHidden/>
              </w:rPr>
              <w:fldChar w:fldCharType="begin"/>
            </w:r>
            <w:r w:rsidR="001D7B22">
              <w:rPr>
                <w:noProof/>
                <w:webHidden/>
              </w:rPr>
              <w:instrText xml:space="preserve"> PAGEREF _Toc497385762 \h </w:instrText>
            </w:r>
            <w:r w:rsidR="001D7B22">
              <w:rPr>
                <w:noProof/>
                <w:webHidden/>
              </w:rPr>
            </w:r>
            <w:r w:rsidR="001D7B22">
              <w:rPr>
                <w:noProof/>
                <w:webHidden/>
              </w:rPr>
              <w:fldChar w:fldCharType="separate"/>
            </w:r>
            <w:r>
              <w:rPr>
                <w:noProof/>
                <w:webHidden/>
              </w:rPr>
              <w:t>8</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63" w:history="1">
            <w:r w:rsidR="001D7B22" w:rsidRPr="006101AA">
              <w:rPr>
                <w:rStyle w:val="Hipercze"/>
                <w:noProof/>
              </w:rPr>
              <w:t>ROZDZIAŁ XIII.</w:t>
            </w:r>
            <w:r w:rsidR="001D7B22">
              <w:rPr>
                <w:rFonts w:asciiTheme="minorHAnsi" w:eastAsiaTheme="minorEastAsia" w:hAnsiTheme="minorHAnsi" w:cstheme="minorBidi"/>
                <w:noProof/>
                <w:sz w:val="22"/>
                <w:szCs w:val="22"/>
              </w:rPr>
              <w:tab/>
            </w:r>
            <w:r w:rsidR="001D7B22" w:rsidRPr="006101AA">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1D7B22">
              <w:rPr>
                <w:noProof/>
                <w:webHidden/>
              </w:rPr>
              <w:tab/>
            </w:r>
            <w:r w:rsidR="001D7B22">
              <w:rPr>
                <w:noProof/>
                <w:webHidden/>
              </w:rPr>
              <w:fldChar w:fldCharType="begin"/>
            </w:r>
            <w:r w:rsidR="001D7B22">
              <w:rPr>
                <w:noProof/>
                <w:webHidden/>
              </w:rPr>
              <w:instrText xml:space="preserve"> PAGEREF _Toc497385763 \h </w:instrText>
            </w:r>
            <w:r w:rsidR="001D7B22">
              <w:rPr>
                <w:noProof/>
                <w:webHidden/>
              </w:rPr>
            </w:r>
            <w:r w:rsidR="001D7B22">
              <w:rPr>
                <w:noProof/>
                <w:webHidden/>
              </w:rPr>
              <w:fldChar w:fldCharType="separate"/>
            </w:r>
            <w:r>
              <w:rPr>
                <w:noProof/>
                <w:webHidden/>
              </w:rPr>
              <w:t>8</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64" w:history="1">
            <w:r w:rsidR="001D7B22" w:rsidRPr="006101AA">
              <w:rPr>
                <w:rStyle w:val="Hipercze"/>
                <w:noProof/>
              </w:rPr>
              <w:t>ROZDZIAŁ XIV.</w:t>
            </w:r>
            <w:r w:rsidR="001D7B22">
              <w:rPr>
                <w:rFonts w:asciiTheme="minorHAnsi" w:eastAsiaTheme="minorEastAsia" w:hAnsiTheme="minorHAnsi" w:cstheme="minorBidi"/>
                <w:noProof/>
                <w:sz w:val="22"/>
                <w:szCs w:val="22"/>
              </w:rPr>
              <w:tab/>
            </w:r>
            <w:r w:rsidR="001D7B22" w:rsidRPr="006101AA">
              <w:rPr>
                <w:rStyle w:val="Hipercze"/>
                <w:noProof/>
              </w:rPr>
              <w:t>KORZYSTANIE Z ZASOBÓW INNYCH PODMIOTÓW W CELU POTWIERDZENIA SPEŁNIANIA WARUNKÓW UDZIAŁU W POSTĘPOWANIU</w:t>
            </w:r>
            <w:r w:rsidR="001D7B22">
              <w:rPr>
                <w:noProof/>
                <w:webHidden/>
              </w:rPr>
              <w:tab/>
            </w:r>
            <w:r w:rsidR="001D7B22">
              <w:rPr>
                <w:noProof/>
                <w:webHidden/>
              </w:rPr>
              <w:fldChar w:fldCharType="begin"/>
            </w:r>
            <w:r w:rsidR="001D7B22">
              <w:rPr>
                <w:noProof/>
                <w:webHidden/>
              </w:rPr>
              <w:instrText xml:space="preserve"> PAGEREF _Toc497385764 \h </w:instrText>
            </w:r>
            <w:r w:rsidR="001D7B22">
              <w:rPr>
                <w:noProof/>
                <w:webHidden/>
              </w:rPr>
            </w:r>
            <w:r w:rsidR="001D7B22">
              <w:rPr>
                <w:noProof/>
                <w:webHidden/>
              </w:rPr>
              <w:fldChar w:fldCharType="separate"/>
            </w:r>
            <w:r>
              <w:rPr>
                <w:noProof/>
                <w:webHidden/>
              </w:rPr>
              <w:t>12</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65" w:history="1">
            <w:r w:rsidR="001D7B22" w:rsidRPr="006101AA">
              <w:rPr>
                <w:rStyle w:val="Hipercze"/>
                <w:noProof/>
              </w:rPr>
              <w:t>ROZDZIAŁ XV.</w:t>
            </w:r>
            <w:r w:rsidR="001D7B22">
              <w:rPr>
                <w:rFonts w:asciiTheme="minorHAnsi" w:eastAsiaTheme="minorEastAsia" w:hAnsiTheme="minorHAnsi" w:cstheme="minorBidi"/>
                <w:noProof/>
                <w:sz w:val="22"/>
                <w:szCs w:val="22"/>
              </w:rPr>
              <w:tab/>
            </w:r>
            <w:r w:rsidR="001D7B22" w:rsidRPr="006101AA">
              <w:rPr>
                <w:rStyle w:val="Hipercze"/>
                <w:noProof/>
              </w:rPr>
              <w:t>PROCEDURA SANACYJNA - SAMOOCZYSZCZENIE</w:t>
            </w:r>
            <w:r w:rsidR="001D7B22">
              <w:rPr>
                <w:noProof/>
                <w:webHidden/>
              </w:rPr>
              <w:tab/>
            </w:r>
            <w:r w:rsidR="001D7B22">
              <w:rPr>
                <w:noProof/>
                <w:webHidden/>
              </w:rPr>
              <w:fldChar w:fldCharType="begin"/>
            </w:r>
            <w:r w:rsidR="001D7B22">
              <w:rPr>
                <w:noProof/>
                <w:webHidden/>
              </w:rPr>
              <w:instrText xml:space="preserve"> PAGEREF _Toc497385765 \h </w:instrText>
            </w:r>
            <w:r w:rsidR="001D7B22">
              <w:rPr>
                <w:noProof/>
                <w:webHidden/>
              </w:rPr>
            </w:r>
            <w:r w:rsidR="001D7B22">
              <w:rPr>
                <w:noProof/>
                <w:webHidden/>
              </w:rPr>
              <w:fldChar w:fldCharType="separate"/>
            </w:r>
            <w:r>
              <w:rPr>
                <w:noProof/>
                <w:webHidden/>
              </w:rPr>
              <w:t>13</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66" w:history="1">
            <w:r w:rsidR="001D7B22" w:rsidRPr="006101AA">
              <w:rPr>
                <w:rStyle w:val="Hipercze"/>
                <w:noProof/>
              </w:rPr>
              <w:t>ROZDZIAŁ XVI.</w:t>
            </w:r>
            <w:r w:rsidR="001D7B22">
              <w:rPr>
                <w:rFonts w:asciiTheme="minorHAnsi" w:eastAsiaTheme="minorEastAsia" w:hAnsiTheme="minorHAnsi" w:cstheme="minorBidi"/>
                <w:noProof/>
                <w:sz w:val="22"/>
                <w:szCs w:val="22"/>
              </w:rPr>
              <w:tab/>
            </w:r>
            <w:r w:rsidR="001D7B22" w:rsidRPr="006101AA">
              <w:rPr>
                <w:rStyle w:val="Hipercze"/>
                <w:noProof/>
              </w:rPr>
              <w:t>INFORMACJA O SPOSOBIE POROZUMIEWANIA SIĘ ZAMAWIAJĄCEGO Z WYKONAWCAMI ORAZ PRZEKAZYWANIA DOKUMENTÓW</w:t>
            </w:r>
            <w:r w:rsidR="001D7B22">
              <w:rPr>
                <w:noProof/>
                <w:webHidden/>
              </w:rPr>
              <w:tab/>
            </w:r>
            <w:r w:rsidR="001D7B22">
              <w:rPr>
                <w:noProof/>
                <w:webHidden/>
              </w:rPr>
              <w:fldChar w:fldCharType="begin"/>
            </w:r>
            <w:r w:rsidR="001D7B22">
              <w:rPr>
                <w:noProof/>
                <w:webHidden/>
              </w:rPr>
              <w:instrText xml:space="preserve"> PAGEREF _Toc497385766 \h </w:instrText>
            </w:r>
            <w:r w:rsidR="001D7B22">
              <w:rPr>
                <w:noProof/>
                <w:webHidden/>
              </w:rPr>
            </w:r>
            <w:r w:rsidR="001D7B22">
              <w:rPr>
                <w:noProof/>
                <w:webHidden/>
              </w:rPr>
              <w:fldChar w:fldCharType="separate"/>
            </w:r>
            <w:r>
              <w:rPr>
                <w:noProof/>
                <w:webHidden/>
              </w:rPr>
              <w:t>14</w:t>
            </w:r>
            <w:r w:rsidR="001D7B22">
              <w:rPr>
                <w:noProof/>
                <w:webHidden/>
              </w:rPr>
              <w:fldChar w:fldCharType="end"/>
            </w:r>
          </w:hyperlink>
        </w:p>
        <w:p w:rsidR="001D7B22" w:rsidRDefault="007B5F06">
          <w:pPr>
            <w:pStyle w:val="Spistreci3"/>
            <w:tabs>
              <w:tab w:val="left" w:pos="1720"/>
            </w:tabs>
            <w:rPr>
              <w:rFonts w:asciiTheme="minorHAnsi" w:eastAsiaTheme="minorEastAsia" w:hAnsiTheme="minorHAnsi" w:cstheme="minorBidi"/>
              <w:noProof/>
              <w:sz w:val="22"/>
              <w:szCs w:val="22"/>
            </w:rPr>
          </w:pPr>
          <w:hyperlink w:anchor="_Toc497385767" w:history="1">
            <w:r w:rsidR="001D7B22" w:rsidRPr="006101AA">
              <w:rPr>
                <w:rStyle w:val="Hipercze"/>
                <w:noProof/>
              </w:rPr>
              <w:t xml:space="preserve">ROZDZIAŁ XVII. </w:t>
            </w:r>
            <w:r w:rsidR="001D7B22">
              <w:rPr>
                <w:rFonts w:asciiTheme="minorHAnsi" w:eastAsiaTheme="minorEastAsia" w:hAnsiTheme="minorHAnsi" w:cstheme="minorBidi"/>
                <w:noProof/>
                <w:sz w:val="22"/>
                <w:szCs w:val="22"/>
              </w:rPr>
              <w:tab/>
            </w:r>
            <w:r w:rsidR="001D7B22" w:rsidRPr="006101AA">
              <w:rPr>
                <w:rStyle w:val="Hipercze"/>
                <w:noProof/>
              </w:rPr>
              <w:t>OPIS SPOSOBU UDZIELANIA WYJAŚNIEŃ DOTYCZĄCYCH SPECYFIKACJI ISTOTNYCH WARUNKÓW ZAMÓWIENIA</w:t>
            </w:r>
            <w:r w:rsidR="001D7B22">
              <w:rPr>
                <w:noProof/>
                <w:webHidden/>
              </w:rPr>
              <w:tab/>
            </w:r>
            <w:r w:rsidR="001D7B22">
              <w:rPr>
                <w:noProof/>
                <w:webHidden/>
              </w:rPr>
              <w:fldChar w:fldCharType="begin"/>
            </w:r>
            <w:r w:rsidR="001D7B22">
              <w:rPr>
                <w:noProof/>
                <w:webHidden/>
              </w:rPr>
              <w:instrText xml:space="preserve"> PAGEREF _Toc497385767 \h </w:instrText>
            </w:r>
            <w:r w:rsidR="001D7B22">
              <w:rPr>
                <w:noProof/>
                <w:webHidden/>
              </w:rPr>
            </w:r>
            <w:r w:rsidR="001D7B22">
              <w:rPr>
                <w:noProof/>
                <w:webHidden/>
              </w:rPr>
              <w:fldChar w:fldCharType="separate"/>
            </w:r>
            <w:r>
              <w:rPr>
                <w:noProof/>
                <w:webHidden/>
              </w:rPr>
              <w:t>15</w:t>
            </w:r>
            <w:r w:rsidR="001D7B22">
              <w:rPr>
                <w:noProof/>
                <w:webHidden/>
              </w:rPr>
              <w:fldChar w:fldCharType="end"/>
            </w:r>
          </w:hyperlink>
        </w:p>
        <w:p w:rsidR="001D7B22" w:rsidRDefault="007B5F06">
          <w:pPr>
            <w:pStyle w:val="Spistreci3"/>
            <w:tabs>
              <w:tab w:val="left" w:pos="1771"/>
            </w:tabs>
            <w:rPr>
              <w:rFonts w:asciiTheme="minorHAnsi" w:eastAsiaTheme="minorEastAsia" w:hAnsiTheme="minorHAnsi" w:cstheme="minorBidi"/>
              <w:noProof/>
              <w:sz w:val="22"/>
              <w:szCs w:val="22"/>
            </w:rPr>
          </w:pPr>
          <w:hyperlink w:anchor="_Toc497385768" w:history="1">
            <w:r w:rsidR="001D7B22" w:rsidRPr="006101AA">
              <w:rPr>
                <w:rStyle w:val="Hipercze"/>
                <w:noProof/>
              </w:rPr>
              <w:t xml:space="preserve">ROZDZIAŁ XVIII. </w:t>
            </w:r>
            <w:r w:rsidR="001D7B22">
              <w:rPr>
                <w:rFonts w:asciiTheme="minorHAnsi" w:eastAsiaTheme="minorEastAsia" w:hAnsiTheme="minorHAnsi" w:cstheme="minorBidi"/>
                <w:noProof/>
                <w:sz w:val="22"/>
                <w:szCs w:val="22"/>
              </w:rPr>
              <w:tab/>
            </w:r>
            <w:r w:rsidR="001D7B22" w:rsidRPr="006101AA">
              <w:rPr>
                <w:rStyle w:val="Hipercze"/>
                <w:noProof/>
              </w:rPr>
              <w:t>OSOBY ZE STRONY ZAMAWIAJĄCEGO UPRAWNIONE DO POROZUMIEWANIA SIĘ Z WYKONAWCAMI</w:t>
            </w:r>
            <w:r w:rsidR="001D7B22">
              <w:rPr>
                <w:noProof/>
                <w:webHidden/>
              </w:rPr>
              <w:tab/>
            </w:r>
            <w:r w:rsidR="001D7B22">
              <w:rPr>
                <w:noProof/>
                <w:webHidden/>
              </w:rPr>
              <w:fldChar w:fldCharType="begin"/>
            </w:r>
            <w:r w:rsidR="001D7B22">
              <w:rPr>
                <w:noProof/>
                <w:webHidden/>
              </w:rPr>
              <w:instrText xml:space="preserve"> PAGEREF _Toc497385768 \h </w:instrText>
            </w:r>
            <w:r w:rsidR="001D7B22">
              <w:rPr>
                <w:noProof/>
                <w:webHidden/>
              </w:rPr>
            </w:r>
            <w:r w:rsidR="001D7B22">
              <w:rPr>
                <w:noProof/>
                <w:webHidden/>
              </w:rPr>
              <w:fldChar w:fldCharType="separate"/>
            </w:r>
            <w:r>
              <w:rPr>
                <w:noProof/>
                <w:webHidden/>
              </w:rPr>
              <w:t>15</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69" w:history="1">
            <w:r w:rsidR="001D7B22" w:rsidRPr="006101AA">
              <w:rPr>
                <w:rStyle w:val="Hipercze"/>
                <w:noProof/>
              </w:rPr>
              <w:t xml:space="preserve">ROZDZIAŁ XIX. </w:t>
            </w:r>
            <w:r w:rsidR="001D7B22">
              <w:rPr>
                <w:rFonts w:asciiTheme="minorHAnsi" w:eastAsiaTheme="minorEastAsia" w:hAnsiTheme="minorHAnsi" w:cstheme="minorBidi"/>
                <w:noProof/>
                <w:sz w:val="22"/>
                <w:szCs w:val="22"/>
              </w:rPr>
              <w:tab/>
            </w:r>
            <w:r w:rsidR="001D7B22" w:rsidRPr="006101AA">
              <w:rPr>
                <w:rStyle w:val="Hipercze"/>
                <w:noProof/>
              </w:rPr>
              <w:t>WYMAGANIA DOTYCZĄCE WADIUM</w:t>
            </w:r>
            <w:r w:rsidR="001D7B22">
              <w:rPr>
                <w:noProof/>
                <w:webHidden/>
              </w:rPr>
              <w:tab/>
            </w:r>
            <w:r w:rsidR="001D7B22">
              <w:rPr>
                <w:noProof/>
                <w:webHidden/>
              </w:rPr>
              <w:fldChar w:fldCharType="begin"/>
            </w:r>
            <w:r w:rsidR="001D7B22">
              <w:rPr>
                <w:noProof/>
                <w:webHidden/>
              </w:rPr>
              <w:instrText xml:space="preserve"> PAGEREF _Toc497385769 \h </w:instrText>
            </w:r>
            <w:r w:rsidR="001D7B22">
              <w:rPr>
                <w:noProof/>
                <w:webHidden/>
              </w:rPr>
            </w:r>
            <w:r w:rsidR="001D7B22">
              <w:rPr>
                <w:noProof/>
                <w:webHidden/>
              </w:rPr>
              <w:fldChar w:fldCharType="separate"/>
            </w:r>
            <w:r>
              <w:rPr>
                <w:noProof/>
                <w:webHidden/>
              </w:rPr>
              <w:t>15</w:t>
            </w:r>
            <w:r w:rsidR="001D7B22">
              <w:rPr>
                <w:noProof/>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70" w:history="1">
            <w:r w:rsidR="001D7B22" w:rsidRPr="006101AA">
              <w:rPr>
                <w:rStyle w:val="Hipercze"/>
                <w:noProof/>
              </w:rPr>
              <w:t>ROZDZIAŁ XX.</w:t>
            </w:r>
            <w:r w:rsidR="001D7B22">
              <w:rPr>
                <w:rFonts w:asciiTheme="minorHAnsi" w:eastAsiaTheme="minorEastAsia" w:hAnsiTheme="minorHAnsi" w:cstheme="minorBidi"/>
                <w:noProof/>
                <w:sz w:val="22"/>
                <w:szCs w:val="22"/>
              </w:rPr>
              <w:tab/>
            </w:r>
            <w:r w:rsidR="001D7B22" w:rsidRPr="006101AA">
              <w:rPr>
                <w:rStyle w:val="Hipercze"/>
                <w:noProof/>
              </w:rPr>
              <w:t>TERMIN ZWIĄZANIA OFERTĄ</w:t>
            </w:r>
            <w:r w:rsidR="001D7B22">
              <w:rPr>
                <w:noProof/>
                <w:webHidden/>
              </w:rPr>
              <w:tab/>
            </w:r>
            <w:r w:rsidR="001D7B22">
              <w:rPr>
                <w:noProof/>
                <w:webHidden/>
              </w:rPr>
              <w:fldChar w:fldCharType="begin"/>
            </w:r>
            <w:r w:rsidR="001D7B22">
              <w:rPr>
                <w:noProof/>
                <w:webHidden/>
              </w:rPr>
              <w:instrText xml:space="preserve"> PAGEREF _Toc497385770 \h </w:instrText>
            </w:r>
            <w:r w:rsidR="001D7B22">
              <w:rPr>
                <w:noProof/>
                <w:webHidden/>
              </w:rPr>
            </w:r>
            <w:r w:rsidR="001D7B22">
              <w:rPr>
                <w:noProof/>
                <w:webHidden/>
              </w:rPr>
              <w:fldChar w:fldCharType="separate"/>
            </w:r>
            <w:r>
              <w:rPr>
                <w:noProof/>
                <w:webHidden/>
              </w:rPr>
              <w:t>16</w:t>
            </w:r>
            <w:r w:rsidR="001D7B22">
              <w:rPr>
                <w:noProof/>
                <w:webHidden/>
              </w:rPr>
              <w:fldChar w:fldCharType="end"/>
            </w:r>
          </w:hyperlink>
        </w:p>
        <w:p w:rsidR="001D7B22" w:rsidRDefault="007B5F06">
          <w:pPr>
            <w:pStyle w:val="Spistreci3"/>
            <w:tabs>
              <w:tab w:val="left" w:pos="1711"/>
            </w:tabs>
            <w:rPr>
              <w:rFonts w:asciiTheme="minorHAnsi" w:eastAsiaTheme="minorEastAsia" w:hAnsiTheme="minorHAnsi" w:cstheme="minorBidi"/>
              <w:noProof/>
              <w:sz w:val="22"/>
              <w:szCs w:val="22"/>
            </w:rPr>
          </w:pPr>
          <w:hyperlink w:anchor="_Toc497385771" w:history="1">
            <w:r w:rsidR="001D7B22" w:rsidRPr="006101AA">
              <w:rPr>
                <w:rStyle w:val="Hipercze"/>
                <w:noProof/>
              </w:rPr>
              <w:t xml:space="preserve">ROZDZIAŁ XXII. </w:t>
            </w:r>
            <w:r w:rsidR="001D7B22">
              <w:rPr>
                <w:rFonts w:asciiTheme="minorHAnsi" w:eastAsiaTheme="minorEastAsia" w:hAnsiTheme="minorHAnsi" w:cstheme="minorBidi"/>
                <w:noProof/>
                <w:sz w:val="22"/>
                <w:szCs w:val="22"/>
              </w:rPr>
              <w:tab/>
            </w:r>
            <w:r w:rsidR="001D7B22" w:rsidRPr="006101AA">
              <w:rPr>
                <w:rStyle w:val="Hipercze"/>
                <w:noProof/>
              </w:rPr>
              <w:t>OPIS SPOSOBU OBLICZENIA CENY</w:t>
            </w:r>
            <w:r w:rsidR="001D7B22">
              <w:rPr>
                <w:noProof/>
                <w:webHidden/>
              </w:rPr>
              <w:tab/>
            </w:r>
            <w:r w:rsidR="001D7B22">
              <w:rPr>
                <w:noProof/>
                <w:webHidden/>
              </w:rPr>
              <w:fldChar w:fldCharType="begin"/>
            </w:r>
            <w:r w:rsidR="001D7B22">
              <w:rPr>
                <w:noProof/>
                <w:webHidden/>
              </w:rPr>
              <w:instrText xml:space="preserve"> PAGEREF _Toc497385771 \h </w:instrText>
            </w:r>
            <w:r w:rsidR="001D7B22">
              <w:rPr>
                <w:noProof/>
                <w:webHidden/>
              </w:rPr>
            </w:r>
            <w:r w:rsidR="001D7B22">
              <w:rPr>
                <w:noProof/>
                <w:webHidden/>
              </w:rPr>
              <w:fldChar w:fldCharType="separate"/>
            </w:r>
            <w:r>
              <w:rPr>
                <w:noProof/>
                <w:webHidden/>
              </w:rPr>
              <w:t>19</w:t>
            </w:r>
            <w:r w:rsidR="001D7B22">
              <w:rPr>
                <w:noProof/>
                <w:webHidden/>
              </w:rPr>
              <w:fldChar w:fldCharType="end"/>
            </w:r>
          </w:hyperlink>
        </w:p>
        <w:p w:rsidR="001D7B22" w:rsidRDefault="007B5F06">
          <w:pPr>
            <w:pStyle w:val="Spistreci3"/>
            <w:tabs>
              <w:tab w:val="left" w:pos="1761"/>
            </w:tabs>
            <w:rPr>
              <w:rFonts w:asciiTheme="minorHAnsi" w:eastAsiaTheme="minorEastAsia" w:hAnsiTheme="minorHAnsi" w:cstheme="minorBidi"/>
              <w:noProof/>
              <w:sz w:val="22"/>
              <w:szCs w:val="22"/>
            </w:rPr>
          </w:pPr>
          <w:hyperlink w:anchor="_Toc497385772" w:history="1">
            <w:r w:rsidR="001D7B22" w:rsidRPr="006101AA">
              <w:rPr>
                <w:rStyle w:val="Hipercze"/>
                <w:noProof/>
              </w:rPr>
              <w:t xml:space="preserve">ROZDZIAŁ XXIII. </w:t>
            </w:r>
            <w:r w:rsidR="001D7B22">
              <w:rPr>
                <w:rFonts w:asciiTheme="minorHAnsi" w:eastAsiaTheme="minorEastAsia" w:hAnsiTheme="minorHAnsi" w:cstheme="minorBidi"/>
                <w:noProof/>
                <w:sz w:val="22"/>
                <w:szCs w:val="22"/>
              </w:rPr>
              <w:tab/>
            </w:r>
            <w:r w:rsidR="001D7B22" w:rsidRPr="006101AA">
              <w:rPr>
                <w:rStyle w:val="Hipercze"/>
                <w:noProof/>
              </w:rPr>
              <w:t>MIEJSCE ORAZ TERMIN SKŁADANIA I OTWARCIA OFERT</w:t>
            </w:r>
            <w:r w:rsidR="001D7B22">
              <w:rPr>
                <w:noProof/>
                <w:webHidden/>
              </w:rPr>
              <w:tab/>
            </w:r>
            <w:r w:rsidR="001D7B22">
              <w:rPr>
                <w:noProof/>
                <w:webHidden/>
              </w:rPr>
              <w:fldChar w:fldCharType="begin"/>
            </w:r>
            <w:r w:rsidR="001D7B22">
              <w:rPr>
                <w:noProof/>
                <w:webHidden/>
              </w:rPr>
              <w:instrText xml:space="preserve"> PAGEREF _Toc497385772 \h </w:instrText>
            </w:r>
            <w:r w:rsidR="001D7B22">
              <w:rPr>
                <w:noProof/>
                <w:webHidden/>
              </w:rPr>
            </w:r>
            <w:r w:rsidR="001D7B22">
              <w:rPr>
                <w:noProof/>
                <w:webHidden/>
              </w:rPr>
              <w:fldChar w:fldCharType="separate"/>
            </w:r>
            <w:r>
              <w:rPr>
                <w:noProof/>
                <w:webHidden/>
              </w:rPr>
              <w:t>19</w:t>
            </w:r>
            <w:r w:rsidR="001D7B22">
              <w:rPr>
                <w:noProof/>
                <w:webHidden/>
              </w:rPr>
              <w:fldChar w:fldCharType="end"/>
            </w:r>
          </w:hyperlink>
        </w:p>
        <w:p w:rsidR="001D7B22" w:rsidRDefault="007B5F06">
          <w:pPr>
            <w:pStyle w:val="Spistreci3"/>
            <w:tabs>
              <w:tab w:val="left" w:pos="1774"/>
            </w:tabs>
            <w:rPr>
              <w:rFonts w:asciiTheme="minorHAnsi" w:eastAsiaTheme="minorEastAsia" w:hAnsiTheme="minorHAnsi" w:cstheme="minorBidi"/>
              <w:noProof/>
              <w:sz w:val="22"/>
              <w:szCs w:val="22"/>
            </w:rPr>
          </w:pPr>
          <w:hyperlink w:anchor="_Toc497385773" w:history="1">
            <w:r w:rsidR="001D7B22" w:rsidRPr="006101AA">
              <w:rPr>
                <w:rStyle w:val="Hipercze"/>
                <w:noProof/>
              </w:rPr>
              <w:t xml:space="preserve">ROZDZIAŁ XXIV. </w:t>
            </w:r>
            <w:r w:rsidR="001D7B22">
              <w:rPr>
                <w:rFonts w:asciiTheme="minorHAnsi" w:eastAsiaTheme="minorEastAsia" w:hAnsiTheme="minorHAnsi" w:cstheme="minorBidi"/>
                <w:noProof/>
                <w:sz w:val="22"/>
                <w:szCs w:val="22"/>
              </w:rPr>
              <w:tab/>
            </w:r>
            <w:r w:rsidR="001D7B22" w:rsidRPr="006101AA">
              <w:rPr>
                <w:rStyle w:val="Hipercze"/>
                <w:noProof/>
              </w:rPr>
              <w:t>INFORMACJE O TRYBIE OTWARCIA I OCENY OFERT</w:t>
            </w:r>
            <w:r w:rsidR="001D7B22">
              <w:rPr>
                <w:noProof/>
                <w:webHidden/>
              </w:rPr>
              <w:tab/>
            </w:r>
            <w:r w:rsidR="001D7B22">
              <w:rPr>
                <w:noProof/>
                <w:webHidden/>
              </w:rPr>
              <w:fldChar w:fldCharType="begin"/>
            </w:r>
            <w:r w:rsidR="001D7B22">
              <w:rPr>
                <w:noProof/>
                <w:webHidden/>
              </w:rPr>
              <w:instrText xml:space="preserve"> PAGEREF _Toc497385773 \h </w:instrText>
            </w:r>
            <w:r w:rsidR="001D7B22">
              <w:rPr>
                <w:noProof/>
                <w:webHidden/>
              </w:rPr>
            </w:r>
            <w:r w:rsidR="001D7B22">
              <w:rPr>
                <w:noProof/>
                <w:webHidden/>
              </w:rPr>
              <w:fldChar w:fldCharType="separate"/>
            </w:r>
            <w:r>
              <w:rPr>
                <w:noProof/>
                <w:webHidden/>
              </w:rPr>
              <w:t>19</w:t>
            </w:r>
            <w:r w:rsidR="001D7B22">
              <w:rPr>
                <w:noProof/>
                <w:webHidden/>
              </w:rPr>
              <w:fldChar w:fldCharType="end"/>
            </w:r>
          </w:hyperlink>
        </w:p>
        <w:p w:rsidR="001D7B22" w:rsidRDefault="007B5F06">
          <w:pPr>
            <w:pStyle w:val="Spistreci3"/>
            <w:tabs>
              <w:tab w:val="left" w:pos="1723"/>
            </w:tabs>
            <w:rPr>
              <w:rFonts w:asciiTheme="minorHAnsi" w:eastAsiaTheme="minorEastAsia" w:hAnsiTheme="minorHAnsi" w:cstheme="minorBidi"/>
              <w:noProof/>
              <w:sz w:val="22"/>
              <w:szCs w:val="22"/>
            </w:rPr>
          </w:pPr>
          <w:hyperlink w:anchor="_Toc497385774" w:history="1">
            <w:r w:rsidR="001D7B22" w:rsidRPr="006101AA">
              <w:rPr>
                <w:rStyle w:val="Hipercze"/>
                <w:noProof/>
              </w:rPr>
              <w:t xml:space="preserve">ROZDZIAŁ XXV. </w:t>
            </w:r>
            <w:r w:rsidR="001D7B22">
              <w:rPr>
                <w:rFonts w:asciiTheme="minorHAnsi" w:eastAsiaTheme="minorEastAsia" w:hAnsiTheme="minorHAnsi" w:cstheme="minorBidi"/>
                <w:noProof/>
                <w:sz w:val="22"/>
                <w:szCs w:val="22"/>
              </w:rPr>
              <w:tab/>
            </w:r>
            <w:r w:rsidR="001D7B22" w:rsidRPr="006101AA">
              <w:rPr>
                <w:rStyle w:val="Hipercze"/>
                <w:noProof/>
              </w:rPr>
              <w:t>OPIS KRYTERIÓW, KTÓRYMI ZAMAWIAJĄCY BĘDZIE SIĘ KIEROWAŁ PRZY WYBORZE OFERTY, WRAZ Z PODANIEM ZNACZENIA TYCH KRYTERIÓW I SPOSOBU OCENY OFERT</w:t>
            </w:r>
            <w:r w:rsidR="001D7B22">
              <w:rPr>
                <w:noProof/>
                <w:webHidden/>
              </w:rPr>
              <w:tab/>
            </w:r>
            <w:r w:rsidR="001D7B22">
              <w:rPr>
                <w:noProof/>
                <w:webHidden/>
              </w:rPr>
              <w:fldChar w:fldCharType="begin"/>
            </w:r>
            <w:r w:rsidR="001D7B22">
              <w:rPr>
                <w:noProof/>
                <w:webHidden/>
              </w:rPr>
              <w:instrText xml:space="preserve"> PAGEREF _Toc497385774 \h </w:instrText>
            </w:r>
            <w:r w:rsidR="001D7B22">
              <w:rPr>
                <w:noProof/>
                <w:webHidden/>
              </w:rPr>
            </w:r>
            <w:r w:rsidR="001D7B22">
              <w:rPr>
                <w:noProof/>
                <w:webHidden/>
              </w:rPr>
              <w:fldChar w:fldCharType="separate"/>
            </w:r>
            <w:r>
              <w:rPr>
                <w:noProof/>
                <w:webHidden/>
              </w:rPr>
              <w:t>20</w:t>
            </w:r>
            <w:r w:rsidR="001D7B22">
              <w:rPr>
                <w:noProof/>
                <w:webHidden/>
              </w:rPr>
              <w:fldChar w:fldCharType="end"/>
            </w:r>
          </w:hyperlink>
        </w:p>
        <w:p w:rsidR="001D7B22" w:rsidRDefault="007B5F06">
          <w:pPr>
            <w:pStyle w:val="Spistreci3"/>
            <w:tabs>
              <w:tab w:val="left" w:pos="1774"/>
            </w:tabs>
            <w:rPr>
              <w:rFonts w:asciiTheme="minorHAnsi" w:eastAsiaTheme="minorEastAsia" w:hAnsiTheme="minorHAnsi" w:cstheme="minorBidi"/>
              <w:noProof/>
              <w:sz w:val="22"/>
              <w:szCs w:val="22"/>
            </w:rPr>
          </w:pPr>
          <w:hyperlink w:anchor="_Toc497385775" w:history="1">
            <w:r w:rsidR="001D7B22" w:rsidRPr="006101AA">
              <w:rPr>
                <w:rStyle w:val="Hipercze"/>
                <w:noProof/>
              </w:rPr>
              <w:t xml:space="preserve">ROZDZIAŁ XXVI. </w:t>
            </w:r>
            <w:r w:rsidR="001D7B22">
              <w:rPr>
                <w:rFonts w:asciiTheme="minorHAnsi" w:eastAsiaTheme="minorEastAsia" w:hAnsiTheme="minorHAnsi" w:cstheme="minorBidi"/>
                <w:noProof/>
                <w:sz w:val="22"/>
                <w:szCs w:val="22"/>
              </w:rPr>
              <w:tab/>
            </w:r>
            <w:r w:rsidR="001D7B22" w:rsidRPr="006101AA">
              <w:rPr>
                <w:rStyle w:val="Hipercze"/>
                <w:noProof/>
              </w:rPr>
              <w:t>INFORMACJA NA TEMAT MOŻLIWOŚCI ROZLICZANIA SIĘ W WALUTACH OBCYCH</w:t>
            </w:r>
            <w:r w:rsidR="001D7B22">
              <w:rPr>
                <w:noProof/>
                <w:webHidden/>
              </w:rPr>
              <w:tab/>
            </w:r>
            <w:r w:rsidR="001D7B22">
              <w:rPr>
                <w:noProof/>
                <w:webHidden/>
              </w:rPr>
              <w:fldChar w:fldCharType="begin"/>
            </w:r>
            <w:r w:rsidR="001D7B22">
              <w:rPr>
                <w:noProof/>
                <w:webHidden/>
              </w:rPr>
              <w:instrText xml:space="preserve"> PAGEREF _Toc497385775 \h </w:instrText>
            </w:r>
            <w:r w:rsidR="001D7B22">
              <w:rPr>
                <w:noProof/>
                <w:webHidden/>
              </w:rPr>
            </w:r>
            <w:r w:rsidR="001D7B22">
              <w:rPr>
                <w:noProof/>
                <w:webHidden/>
              </w:rPr>
              <w:fldChar w:fldCharType="separate"/>
            </w:r>
            <w:r>
              <w:rPr>
                <w:noProof/>
                <w:webHidden/>
              </w:rPr>
              <w:t>21</w:t>
            </w:r>
            <w:r w:rsidR="001D7B22">
              <w:rPr>
                <w:noProof/>
                <w:webHidden/>
              </w:rPr>
              <w:fldChar w:fldCharType="end"/>
            </w:r>
          </w:hyperlink>
        </w:p>
        <w:p w:rsidR="001D7B22" w:rsidRDefault="007B5F06">
          <w:pPr>
            <w:pStyle w:val="Spistreci3"/>
            <w:tabs>
              <w:tab w:val="left" w:pos="1824"/>
            </w:tabs>
            <w:rPr>
              <w:rFonts w:asciiTheme="minorHAnsi" w:eastAsiaTheme="minorEastAsia" w:hAnsiTheme="minorHAnsi" w:cstheme="minorBidi"/>
              <w:noProof/>
              <w:sz w:val="22"/>
              <w:szCs w:val="22"/>
            </w:rPr>
          </w:pPr>
          <w:hyperlink w:anchor="_Toc497385776" w:history="1">
            <w:r w:rsidR="001D7B22" w:rsidRPr="006101AA">
              <w:rPr>
                <w:rStyle w:val="Hipercze"/>
                <w:noProof/>
              </w:rPr>
              <w:t xml:space="preserve">ROZDZIAŁ XXVII. </w:t>
            </w:r>
            <w:r w:rsidR="001D7B22">
              <w:rPr>
                <w:rFonts w:asciiTheme="minorHAnsi" w:eastAsiaTheme="minorEastAsia" w:hAnsiTheme="minorHAnsi" w:cstheme="minorBidi"/>
                <w:noProof/>
                <w:sz w:val="22"/>
                <w:szCs w:val="22"/>
              </w:rPr>
              <w:tab/>
            </w:r>
            <w:r w:rsidR="001D7B22" w:rsidRPr="006101AA">
              <w:rPr>
                <w:rStyle w:val="Hipercze"/>
                <w:noProof/>
              </w:rPr>
              <w:t>INFORMACJE DOTYCZĄCE UMOWY</w:t>
            </w:r>
            <w:r w:rsidR="001D7B22">
              <w:rPr>
                <w:noProof/>
                <w:webHidden/>
              </w:rPr>
              <w:tab/>
            </w:r>
            <w:r w:rsidR="001D7B22">
              <w:rPr>
                <w:noProof/>
                <w:webHidden/>
              </w:rPr>
              <w:fldChar w:fldCharType="begin"/>
            </w:r>
            <w:r w:rsidR="001D7B22">
              <w:rPr>
                <w:noProof/>
                <w:webHidden/>
              </w:rPr>
              <w:instrText xml:space="preserve"> PAGEREF _Toc497385776 \h </w:instrText>
            </w:r>
            <w:r w:rsidR="001D7B22">
              <w:rPr>
                <w:noProof/>
                <w:webHidden/>
              </w:rPr>
            </w:r>
            <w:r w:rsidR="001D7B22">
              <w:rPr>
                <w:noProof/>
                <w:webHidden/>
              </w:rPr>
              <w:fldChar w:fldCharType="separate"/>
            </w:r>
            <w:r>
              <w:rPr>
                <w:noProof/>
                <w:webHidden/>
              </w:rPr>
              <w:t>21</w:t>
            </w:r>
            <w:r w:rsidR="001D7B22">
              <w:rPr>
                <w:noProof/>
                <w:webHidden/>
              </w:rPr>
              <w:fldChar w:fldCharType="end"/>
            </w:r>
          </w:hyperlink>
        </w:p>
        <w:p w:rsidR="001D7B22" w:rsidRDefault="007B5F06">
          <w:pPr>
            <w:pStyle w:val="Spistreci3"/>
            <w:tabs>
              <w:tab w:val="left" w:pos="1829"/>
            </w:tabs>
            <w:rPr>
              <w:rFonts w:asciiTheme="minorHAnsi" w:eastAsiaTheme="minorEastAsia" w:hAnsiTheme="minorHAnsi" w:cstheme="minorBidi"/>
              <w:noProof/>
              <w:sz w:val="22"/>
              <w:szCs w:val="22"/>
            </w:rPr>
          </w:pPr>
          <w:hyperlink w:anchor="_Toc497385777" w:history="1">
            <w:r w:rsidR="001D7B22" w:rsidRPr="006101AA">
              <w:rPr>
                <w:rStyle w:val="Hipercze"/>
                <w:noProof/>
              </w:rPr>
              <w:t>ROZDZIAŁ XXVIII.</w:t>
            </w:r>
            <w:r w:rsidR="001D7B22">
              <w:rPr>
                <w:rFonts w:asciiTheme="minorHAnsi" w:eastAsiaTheme="minorEastAsia" w:hAnsiTheme="minorHAnsi" w:cstheme="minorBidi"/>
                <w:noProof/>
                <w:sz w:val="22"/>
                <w:szCs w:val="22"/>
              </w:rPr>
              <w:tab/>
            </w:r>
            <w:r w:rsidR="001D7B22" w:rsidRPr="006101AA">
              <w:rPr>
                <w:rStyle w:val="Hipercze"/>
                <w:noProof/>
              </w:rPr>
              <w:t>POUCZENIE O ŚRODKACH OCHRONY PRAWNEJ PRZYSŁUGUJĄCYCH WYKONAWCOM W TOKU POSTĘPOWANIA O UDZIELENIE ZAMÓWIENIA PUBLICZNEGO</w:t>
            </w:r>
            <w:r w:rsidR="001D7B22">
              <w:rPr>
                <w:noProof/>
                <w:webHidden/>
              </w:rPr>
              <w:tab/>
            </w:r>
            <w:r w:rsidR="001D7B22">
              <w:rPr>
                <w:noProof/>
                <w:webHidden/>
              </w:rPr>
              <w:fldChar w:fldCharType="begin"/>
            </w:r>
            <w:r w:rsidR="001D7B22">
              <w:rPr>
                <w:noProof/>
                <w:webHidden/>
              </w:rPr>
              <w:instrText xml:space="preserve"> PAGEREF _Toc497385777 \h </w:instrText>
            </w:r>
            <w:r w:rsidR="001D7B22">
              <w:rPr>
                <w:noProof/>
                <w:webHidden/>
              </w:rPr>
            </w:r>
            <w:r w:rsidR="001D7B22">
              <w:rPr>
                <w:noProof/>
                <w:webHidden/>
              </w:rPr>
              <w:fldChar w:fldCharType="separate"/>
            </w:r>
            <w:r>
              <w:rPr>
                <w:noProof/>
                <w:webHidden/>
              </w:rPr>
              <w:t>23</w:t>
            </w:r>
            <w:r w:rsidR="001D7B22">
              <w:rPr>
                <w:noProof/>
                <w:webHidden/>
              </w:rPr>
              <w:fldChar w:fldCharType="end"/>
            </w:r>
          </w:hyperlink>
        </w:p>
        <w:p w:rsidR="001D7B22" w:rsidRDefault="007B5F06">
          <w:pPr>
            <w:pStyle w:val="Spistreci2"/>
            <w:rPr>
              <w:rFonts w:asciiTheme="minorHAnsi" w:eastAsiaTheme="minorEastAsia" w:hAnsiTheme="minorHAnsi" w:cstheme="minorBidi"/>
              <w:bCs w:val="0"/>
              <w:iCs w:val="0"/>
              <w:sz w:val="22"/>
              <w:szCs w:val="22"/>
            </w:rPr>
          </w:pPr>
          <w:hyperlink w:anchor="_Toc497385778" w:history="1">
            <w:r w:rsidR="001D7B22" w:rsidRPr="006101AA">
              <w:rPr>
                <w:rStyle w:val="Hipercze"/>
              </w:rPr>
              <w:t>Załącznik nr 1</w:t>
            </w:r>
            <w:r w:rsidR="001D7B22">
              <w:rPr>
                <w:webHidden/>
              </w:rPr>
              <w:tab/>
            </w:r>
            <w:r w:rsidR="001D7B22">
              <w:rPr>
                <w:webHidden/>
              </w:rPr>
              <w:fldChar w:fldCharType="begin"/>
            </w:r>
            <w:r w:rsidR="001D7B22">
              <w:rPr>
                <w:webHidden/>
              </w:rPr>
              <w:instrText xml:space="preserve"> PAGEREF _Toc497385778 \h </w:instrText>
            </w:r>
            <w:r w:rsidR="001D7B22">
              <w:rPr>
                <w:webHidden/>
              </w:rPr>
            </w:r>
            <w:r w:rsidR="001D7B22">
              <w:rPr>
                <w:webHidden/>
              </w:rPr>
              <w:fldChar w:fldCharType="separate"/>
            </w:r>
            <w:r>
              <w:rPr>
                <w:webHidden/>
              </w:rPr>
              <w:t>25</w:t>
            </w:r>
            <w:r w:rsidR="001D7B22">
              <w:rPr>
                <w:webHidden/>
              </w:rPr>
              <w:fldChar w:fldCharType="end"/>
            </w:r>
          </w:hyperlink>
        </w:p>
        <w:p w:rsidR="001D7B22" w:rsidRDefault="007B5F06">
          <w:pPr>
            <w:pStyle w:val="Spistreci2"/>
            <w:rPr>
              <w:rFonts w:asciiTheme="minorHAnsi" w:eastAsiaTheme="minorEastAsia" w:hAnsiTheme="minorHAnsi" w:cstheme="minorBidi"/>
              <w:bCs w:val="0"/>
              <w:iCs w:val="0"/>
              <w:sz w:val="22"/>
              <w:szCs w:val="22"/>
            </w:rPr>
          </w:pPr>
          <w:hyperlink w:anchor="_Toc497385779" w:history="1">
            <w:r w:rsidR="001D7B22" w:rsidRPr="006101AA">
              <w:rPr>
                <w:rStyle w:val="Hipercze"/>
              </w:rPr>
              <w:t>Załącznik nr 2</w:t>
            </w:r>
            <w:r w:rsidR="001D7B22">
              <w:rPr>
                <w:webHidden/>
              </w:rPr>
              <w:tab/>
            </w:r>
            <w:r w:rsidR="001D7B22">
              <w:rPr>
                <w:webHidden/>
              </w:rPr>
              <w:fldChar w:fldCharType="begin"/>
            </w:r>
            <w:r w:rsidR="001D7B22">
              <w:rPr>
                <w:webHidden/>
              </w:rPr>
              <w:instrText xml:space="preserve"> PAGEREF _Toc497385779 \h </w:instrText>
            </w:r>
            <w:r w:rsidR="001D7B22">
              <w:rPr>
                <w:webHidden/>
              </w:rPr>
            </w:r>
            <w:r w:rsidR="001D7B22">
              <w:rPr>
                <w:webHidden/>
              </w:rPr>
              <w:fldChar w:fldCharType="separate"/>
            </w:r>
            <w:r>
              <w:rPr>
                <w:webHidden/>
              </w:rPr>
              <w:t>27</w:t>
            </w:r>
            <w:r w:rsidR="001D7B22">
              <w:rPr>
                <w:webHidden/>
              </w:rPr>
              <w:fldChar w:fldCharType="end"/>
            </w:r>
          </w:hyperlink>
        </w:p>
        <w:p w:rsidR="001D7B22" w:rsidRDefault="007B5F06">
          <w:pPr>
            <w:pStyle w:val="Spistreci2"/>
            <w:rPr>
              <w:rFonts w:asciiTheme="minorHAnsi" w:eastAsiaTheme="minorEastAsia" w:hAnsiTheme="minorHAnsi" w:cstheme="minorBidi"/>
              <w:bCs w:val="0"/>
              <w:iCs w:val="0"/>
              <w:sz w:val="22"/>
              <w:szCs w:val="22"/>
            </w:rPr>
          </w:pPr>
          <w:hyperlink w:anchor="_Toc497385780" w:history="1">
            <w:r w:rsidR="001D7B22" w:rsidRPr="006101AA">
              <w:rPr>
                <w:rStyle w:val="Hipercze"/>
              </w:rPr>
              <w:t>Załącznik nr 3</w:t>
            </w:r>
            <w:r w:rsidR="001D7B22">
              <w:rPr>
                <w:webHidden/>
              </w:rPr>
              <w:tab/>
            </w:r>
            <w:r w:rsidR="001D7B22">
              <w:rPr>
                <w:webHidden/>
              </w:rPr>
              <w:fldChar w:fldCharType="begin"/>
            </w:r>
            <w:r w:rsidR="001D7B22">
              <w:rPr>
                <w:webHidden/>
              </w:rPr>
              <w:instrText xml:space="preserve"> PAGEREF _Toc497385780 \h </w:instrText>
            </w:r>
            <w:r w:rsidR="001D7B22">
              <w:rPr>
                <w:webHidden/>
              </w:rPr>
            </w:r>
            <w:r w:rsidR="001D7B22">
              <w:rPr>
                <w:webHidden/>
              </w:rPr>
              <w:fldChar w:fldCharType="separate"/>
            </w:r>
            <w:r>
              <w:rPr>
                <w:webHidden/>
              </w:rPr>
              <w:t>29</w:t>
            </w:r>
            <w:r w:rsidR="001D7B22">
              <w:rPr>
                <w:webHidden/>
              </w:rPr>
              <w:fldChar w:fldCharType="end"/>
            </w:r>
          </w:hyperlink>
        </w:p>
        <w:p w:rsidR="001D7B22" w:rsidRDefault="007B5F06">
          <w:pPr>
            <w:pStyle w:val="Spistreci2"/>
            <w:rPr>
              <w:rFonts w:asciiTheme="minorHAnsi" w:eastAsiaTheme="minorEastAsia" w:hAnsiTheme="minorHAnsi" w:cstheme="minorBidi"/>
              <w:bCs w:val="0"/>
              <w:iCs w:val="0"/>
              <w:sz w:val="22"/>
              <w:szCs w:val="22"/>
            </w:rPr>
          </w:pPr>
          <w:hyperlink w:anchor="_Toc497385781" w:history="1">
            <w:r w:rsidR="001D7B22" w:rsidRPr="001D7B22">
              <w:rPr>
                <w:rStyle w:val="Hipercze"/>
              </w:rPr>
              <w:t>Załącznik nr 4 do SIWZ</w:t>
            </w:r>
            <w:r w:rsidR="001D7B22">
              <w:rPr>
                <w:webHidden/>
              </w:rPr>
              <w:tab/>
            </w:r>
            <w:r w:rsidR="001D7B22">
              <w:rPr>
                <w:webHidden/>
              </w:rPr>
              <w:fldChar w:fldCharType="begin"/>
            </w:r>
            <w:r w:rsidR="001D7B22">
              <w:rPr>
                <w:webHidden/>
              </w:rPr>
              <w:instrText xml:space="preserve"> PAGEREF _Toc497385781 \h </w:instrText>
            </w:r>
            <w:r w:rsidR="001D7B22">
              <w:rPr>
                <w:webHidden/>
              </w:rPr>
            </w:r>
            <w:r w:rsidR="001D7B22">
              <w:rPr>
                <w:webHidden/>
              </w:rPr>
              <w:fldChar w:fldCharType="separate"/>
            </w:r>
            <w:r>
              <w:rPr>
                <w:webHidden/>
              </w:rPr>
              <w:t>31</w:t>
            </w:r>
            <w:r w:rsidR="001D7B22">
              <w:rPr>
                <w:webHidden/>
              </w:rPr>
              <w:fldChar w:fldCharType="end"/>
            </w:r>
          </w:hyperlink>
        </w:p>
        <w:p w:rsidR="001D7B22" w:rsidRDefault="007B5F06">
          <w:pPr>
            <w:pStyle w:val="Spistreci2"/>
            <w:rPr>
              <w:rFonts w:asciiTheme="minorHAnsi" w:eastAsiaTheme="minorEastAsia" w:hAnsiTheme="minorHAnsi" w:cstheme="minorBidi"/>
              <w:bCs w:val="0"/>
              <w:iCs w:val="0"/>
              <w:sz w:val="22"/>
              <w:szCs w:val="22"/>
            </w:rPr>
          </w:pPr>
          <w:hyperlink w:anchor="_Toc497385782" w:history="1">
            <w:r w:rsidR="001D7B22" w:rsidRPr="006101AA">
              <w:rPr>
                <w:rStyle w:val="Hipercze"/>
              </w:rPr>
              <w:t>Załącznik nr 5</w:t>
            </w:r>
            <w:r w:rsidR="001D7B22">
              <w:rPr>
                <w:webHidden/>
              </w:rPr>
              <w:tab/>
            </w:r>
            <w:r w:rsidR="001D7B22">
              <w:rPr>
                <w:webHidden/>
              </w:rPr>
              <w:fldChar w:fldCharType="begin"/>
            </w:r>
            <w:r w:rsidR="001D7B22">
              <w:rPr>
                <w:webHidden/>
              </w:rPr>
              <w:instrText xml:space="preserve"> PAGEREF _Toc497385782 \h </w:instrText>
            </w:r>
            <w:r w:rsidR="001D7B22">
              <w:rPr>
                <w:webHidden/>
              </w:rPr>
            </w:r>
            <w:r w:rsidR="001D7B22">
              <w:rPr>
                <w:webHidden/>
              </w:rPr>
              <w:fldChar w:fldCharType="separate"/>
            </w:r>
            <w:r>
              <w:rPr>
                <w:webHidden/>
              </w:rPr>
              <w:t>32</w:t>
            </w:r>
            <w:r w:rsidR="001D7B22">
              <w:rPr>
                <w:webHidden/>
              </w:rPr>
              <w:fldChar w:fldCharType="end"/>
            </w:r>
          </w:hyperlink>
        </w:p>
        <w:p w:rsidR="001D7B22" w:rsidRDefault="007B5F06">
          <w:pPr>
            <w:pStyle w:val="Spistreci3"/>
            <w:rPr>
              <w:rFonts w:asciiTheme="minorHAnsi" w:eastAsiaTheme="minorEastAsia" w:hAnsiTheme="minorHAnsi" w:cstheme="minorBidi"/>
              <w:noProof/>
              <w:sz w:val="22"/>
              <w:szCs w:val="22"/>
            </w:rPr>
          </w:pPr>
          <w:hyperlink w:anchor="_Toc497385783" w:history="1">
            <w:r w:rsidR="001D7B22" w:rsidRPr="006101AA">
              <w:rPr>
                <w:rStyle w:val="Hipercze"/>
                <w:noProof/>
              </w:rPr>
              <w:t>Załącznik nr 6 do SIWZ  - cześć rysunkowa</w:t>
            </w:r>
            <w:r w:rsidR="001D7B22">
              <w:rPr>
                <w:noProof/>
                <w:webHidden/>
              </w:rPr>
              <w:tab/>
            </w:r>
            <w:r w:rsidR="001D7B22">
              <w:rPr>
                <w:noProof/>
                <w:webHidden/>
              </w:rPr>
              <w:fldChar w:fldCharType="begin"/>
            </w:r>
            <w:r w:rsidR="001D7B22">
              <w:rPr>
                <w:noProof/>
                <w:webHidden/>
              </w:rPr>
              <w:instrText xml:space="preserve"> PAGEREF _Toc497385783 \h </w:instrText>
            </w:r>
            <w:r w:rsidR="001D7B22">
              <w:rPr>
                <w:noProof/>
                <w:webHidden/>
              </w:rPr>
            </w:r>
            <w:r w:rsidR="001D7B22">
              <w:rPr>
                <w:noProof/>
                <w:webHidden/>
              </w:rPr>
              <w:fldChar w:fldCharType="separate"/>
            </w:r>
            <w:r>
              <w:rPr>
                <w:noProof/>
                <w:webHidden/>
              </w:rPr>
              <w:t>44</w:t>
            </w:r>
            <w:r w:rsidR="001D7B22">
              <w:rPr>
                <w:noProof/>
                <w:webHidden/>
              </w:rPr>
              <w:fldChar w:fldCharType="end"/>
            </w:r>
          </w:hyperlink>
        </w:p>
        <w:p w:rsidR="001D7B22" w:rsidRDefault="001D7B22">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9738575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9738575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A33777">
        <w:rPr>
          <w:sz w:val="22"/>
          <w:szCs w:val="22"/>
        </w:rPr>
        <w:t>7</w:t>
      </w:r>
      <w:r w:rsidRPr="00F94CBC">
        <w:rPr>
          <w:sz w:val="22"/>
          <w:szCs w:val="22"/>
        </w:rPr>
        <w:t xml:space="preserve"> r. poz. </w:t>
      </w:r>
      <w:r w:rsidR="00A33777">
        <w:rPr>
          <w:sz w:val="22"/>
          <w:szCs w:val="22"/>
        </w:rPr>
        <w:t>1579</w:t>
      </w:r>
      <w:r w:rsidRPr="00F94CBC">
        <w:rPr>
          <w:sz w:val="22"/>
          <w:szCs w:val="22"/>
        </w:rPr>
        <w:t>) zwaną w</w:t>
      </w:r>
      <w:r w:rsidR="00A33777">
        <w:rPr>
          <w:sz w:val="22"/>
          <w:szCs w:val="22"/>
        </w:rPr>
        <w:t> </w:t>
      </w:r>
      <w:r w:rsidRPr="00F94CBC">
        <w:rPr>
          <w:sz w:val="22"/>
          <w:szCs w:val="22"/>
        </w:rPr>
        <w:t>dalszej części „ustawą”. W sprawach nieuregulowanych zapisami niniejszej SIWZ, stosuje się przepisy wspomnianej ustawy.</w:t>
      </w:r>
    </w:p>
    <w:p w:rsidR="00F72BCD" w:rsidRPr="007717F9" w:rsidRDefault="00F72BCD" w:rsidP="006752C7">
      <w:pPr>
        <w:pStyle w:val="Nagwek3"/>
      </w:pPr>
      <w:bookmarkStart w:id="2" w:name="_Toc497385753"/>
      <w:r w:rsidRPr="007717F9">
        <w:t>ROZDZIAŁ III.</w:t>
      </w:r>
      <w:r w:rsidRPr="007717F9">
        <w:tab/>
        <w:t>OPIS PRZEDMIOTU ZAMÓWIENIA</w:t>
      </w:r>
      <w:bookmarkEnd w:id="2"/>
    </w:p>
    <w:p w:rsidR="00A33777" w:rsidRPr="00A33777" w:rsidRDefault="00A33777" w:rsidP="00A33777">
      <w:pPr>
        <w:spacing w:line="340" w:lineRule="exact"/>
        <w:ind w:left="426" w:hanging="426"/>
        <w:jc w:val="both"/>
        <w:rPr>
          <w:rFonts w:eastAsia="Calibri"/>
          <w:b/>
          <w:sz w:val="22"/>
          <w:szCs w:val="22"/>
          <w:lang w:eastAsia="en-US"/>
        </w:rPr>
      </w:pPr>
      <w:r w:rsidRPr="00A33777">
        <w:rPr>
          <w:rFonts w:eastAsia="Calibri"/>
          <w:b/>
          <w:sz w:val="22"/>
          <w:szCs w:val="22"/>
          <w:lang w:eastAsia="en-US"/>
        </w:rPr>
        <w:t>1.</w:t>
      </w:r>
      <w:r>
        <w:rPr>
          <w:rFonts w:eastAsia="Calibri"/>
          <w:b/>
          <w:sz w:val="22"/>
          <w:szCs w:val="22"/>
          <w:lang w:eastAsia="en-US"/>
        </w:rPr>
        <w:tab/>
      </w:r>
      <w:r w:rsidRPr="00A33777">
        <w:rPr>
          <w:rFonts w:eastAsia="Calibri"/>
          <w:b/>
          <w:sz w:val="22"/>
          <w:szCs w:val="22"/>
          <w:lang w:eastAsia="en-US"/>
        </w:rPr>
        <w:t>Przedmiotem zamówienia objętego niniejszym postępowaniem jest:</w:t>
      </w:r>
    </w:p>
    <w:p w:rsidR="00A33777" w:rsidRDefault="00A33777" w:rsidP="00336F40">
      <w:pPr>
        <w:numPr>
          <w:ilvl w:val="0"/>
          <w:numId w:val="65"/>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 xml:space="preserve">opracowanie </w:t>
      </w:r>
      <w:r w:rsidR="00E157DC" w:rsidRPr="00EA17DC">
        <w:rPr>
          <w:rFonts w:eastAsia="Calibri"/>
          <w:sz w:val="22"/>
          <w:szCs w:val="22"/>
          <w:lang w:eastAsia="en-US"/>
        </w:rPr>
        <w:t>koncepcji</w:t>
      </w:r>
      <w:r w:rsidRPr="00A33777">
        <w:rPr>
          <w:rFonts w:eastAsia="Calibri"/>
          <w:sz w:val="22"/>
          <w:szCs w:val="22"/>
          <w:lang w:eastAsia="en-US"/>
        </w:rPr>
        <w:t xml:space="preserve"> lokalizacji, doboru i rozmieszczenia regałów przesuwnych na wskazanych przez Zamawiającego miejscach w Hali nr 13 dla </w:t>
      </w:r>
      <w:r w:rsidR="008B4A96">
        <w:rPr>
          <w:rFonts w:eastAsia="Calibri"/>
          <w:sz w:val="22"/>
          <w:szCs w:val="22"/>
          <w:lang w:eastAsia="en-US"/>
        </w:rPr>
        <w:t>magazynowania próbek badawczych w tym:</w:t>
      </w:r>
    </w:p>
    <w:p w:rsidR="008B4A96" w:rsidRPr="008B4A96" w:rsidRDefault="008B4A96" w:rsidP="008B4A96">
      <w:pPr>
        <w:pStyle w:val="Akapitzlist"/>
        <w:numPr>
          <w:ilvl w:val="0"/>
          <w:numId w:val="75"/>
        </w:numPr>
        <w:spacing w:line="340" w:lineRule="exact"/>
        <w:ind w:left="1418" w:hanging="567"/>
        <w:contextualSpacing/>
        <w:jc w:val="both"/>
        <w:rPr>
          <w:sz w:val="24"/>
          <w:szCs w:val="24"/>
        </w:rPr>
      </w:pPr>
      <w:r w:rsidRPr="008B4A96">
        <w:rPr>
          <w:sz w:val="24"/>
          <w:szCs w:val="24"/>
        </w:rPr>
        <w:t>plan rozmieszczenia regałów wraz z ich wymiarami,</w:t>
      </w:r>
    </w:p>
    <w:p w:rsidR="008B4A96" w:rsidRPr="008B4A96" w:rsidRDefault="008B4A96" w:rsidP="008B4A96">
      <w:pPr>
        <w:pStyle w:val="Akapitzlist"/>
        <w:numPr>
          <w:ilvl w:val="0"/>
          <w:numId w:val="75"/>
        </w:numPr>
        <w:spacing w:line="340" w:lineRule="exact"/>
        <w:ind w:left="1418" w:hanging="567"/>
        <w:contextualSpacing/>
        <w:jc w:val="both"/>
        <w:rPr>
          <w:sz w:val="24"/>
          <w:szCs w:val="24"/>
        </w:rPr>
      </w:pPr>
      <w:r w:rsidRPr="008B4A96">
        <w:rPr>
          <w:sz w:val="24"/>
          <w:szCs w:val="24"/>
        </w:rPr>
        <w:t>opis techniczny regałów,</w:t>
      </w:r>
    </w:p>
    <w:p w:rsidR="008B4A96" w:rsidRPr="008B4A96" w:rsidRDefault="008B4A96" w:rsidP="008B4A96">
      <w:pPr>
        <w:pStyle w:val="Akapitzlist"/>
        <w:numPr>
          <w:ilvl w:val="0"/>
          <w:numId w:val="75"/>
        </w:numPr>
        <w:spacing w:line="340" w:lineRule="exact"/>
        <w:ind w:left="1418" w:hanging="567"/>
        <w:contextualSpacing/>
        <w:jc w:val="both"/>
        <w:rPr>
          <w:sz w:val="24"/>
          <w:szCs w:val="24"/>
        </w:rPr>
      </w:pPr>
      <w:r w:rsidRPr="008B4A96">
        <w:rPr>
          <w:sz w:val="24"/>
          <w:szCs w:val="24"/>
        </w:rPr>
        <w:t>długość użytkową półek z przeliczeniem na ilość składowanych skrzynek</w:t>
      </w:r>
    </w:p>
    <w:p w:rsidR="008B4A96" w:rsidRPr="008B4A96" w:rsidRDefault="008B4A96" w:rsidP="008B4A96">
      <w:pPr>
        <w:pStyle w:val="Akapitzlist"/>
        <w:numPr>
          <w:ilvl w:val="0"/>
          <w:numId w:val="75"/>
        </w:numPr>
        <w:spacing w:line="340" w:lineRule="exact"/>
        <w:ind w:left="1418" w:hanging="567"/>
        <w:contextualSpacing/>
        <w:jc w:val="both"/>
        <w:rPr>
          <w:sz w:val="24"/>
          <w:szCs w:val="24"/>
        </w:rPr>
      </w:pPr>
      <w:r w:rsidRPr="008B4A96">
        <w:rPr>
          <w:sz w:val="24"/>
          <w:szCs w:val="24"/>
        </w:rPr>
        <w:t>opis i wymiary podstaw jezdnych,</w:t>
      </w:r>
    </w:p>
    <w:p w:rsidR="008B4A96" w:rsidRPr="008B4A96" w:rsidRDefault="008B4A96" w:rsidP="008B4A96">
      <w:pPr>
        <w:pStyle w:val="Akapitzlist"/>
        <w:numPr>
          <w:ilvl w:val="0"/>
          <w:numId w:val="75"/>
        </w:numPr>
        <w:spacing w:line="340" w:lineRule="exact"/>
        <w:ind w:left="1418" w:hanging="567"/>
        <w:contextualSpacing/>
        <w:jc w:val="both"/>
        <w:rPr>
          <w:sz w:val="24"/>
          <w:szCs w:val="24"/>
        </w:rPr>
      </w:pPr>
      <w:r w:rsidRPr="008B4A96">
        <w:rPr>
          <w:sz w:val="24"/>
          <w:szCs w:val="24"/>
        </w:rPr>
        <w:t>wymiary pola manewrowego między regałami (dostosowane do dobranego w ofercie wózka transportowego),</w:t>
      </w:r>
    </w:p>
    <w:p w:rsidR="008B4A96" w:rsidRPr="008B4A96" w:rsidRDefault="008B4A96" w:rsidP="008B4A96">
      <w:pPr>
        <w:pStyle w:val="Akapitzlist"/>
        <w:numPr>
          <w:ilvl w:val="0"/>
          <w:numId w:val="75"/>
        </w:numPr>
        <w:spacing w:line="340" w:lineRule="exact"/>
        <w:ind w:left="1418" w:hanging="567"/>
        <w:contextualSpacing/>
        <w:jc w:val="both"/>
        <w:rPr>
          <w:sz w:val="24"/>
          <w:szCs w:val="24"/>
        </w:rPr>
      </w:pPr>
      <w:r w:rsidRPr="008B4A96">
        <w:rPr>
          <w:sz w:val="24"/>
          <w:szCs w:val="24"/>
        </w:rPr>
        <w:t>konstrukcję regałów – ścian i konstrukcji nośnej, rodzaj stosowanych materiałów,</w:t>
      </w:r>
    </w:p>
    <w:p w:rsidR="008B4A96" w:rsidRPr="008B4A96" w:rsidRDefault="008B4A96" w:rsidP="008B4A96">
      <w:pPr>
        <w:pStyle w:val="Akapitzlist"/>
        <w:numPr>
          <w:ilvl w:val="0"/>
          <w:numId w:val="75"/>
        </w:numPr>
        <w:spacing w:line="340" w:lineRule="exact"/>
        <w:ind w:left="1418" w:hanging="567"/>
        <w:contextualSpacing/>
        <w:jc w:val="both"/>
        <w:rPr>
          <w:sz w:val="24"/>
          <w:szCs w:val="24"/>
        </w:rPr>
      </w:pPr>
      <w:r w:rsidRPr="008B4A96">
        <w:rPr>
          <w:sz w:val="24"/>
          <w:szCs w:val="24"/>
        </w:rPr>
        <w:t>rysunki szyn jezdnych i budowy słupka ramy,</w:t>
      </w:r>
    </w:p>
    <w:p w:rsidR="008B4A96" w:rsidRPr="008B4A96" w:rsidRDefault="008B4A96" w:rsidP="008B4A96">
      <w:pPr>
        <w:pStyle w:val="Akapitzlist"/>
        <w:numPr>
          <w:ilvl w:val="0"/>
          <w:numId w:val="75"/>
        </w:numPr>
        <w:spacing w:line="340" w:lineRule="exact"/>
        <w:ind w:left="1418" w:hanging="567"/>
        <w:contextualSpacing/>
        <w:jc w:val="both"/>
        <w:rPr>
          <w:sz w:val="24"/>
          <w:szCs w:val="24"/>
        </w:rPr>
      </w:pPr>
      <w:r w:rsidRPr="008B4A96">
        <w:rPr>
          <w:sz w:val="24"/>
          <w:szCs w:val="24"/>
        </w:rPr>
        <w:t>dane techniczne wózka transportowego,</w:t>
      </w:r>
    </w:p>
    <w:p w:rsidR="008B4A96" w:rsidRPr="008B4A96" w:rsidRDefault="008B4A96" w:rsidP="008B4A96">
      <w:pPr>
        <w:pStyle w:val="Akapitzlist"/>
        <w:numPr>
          <w:ilvl w:val="0"/>
          <w:numId w:val="75"/>
        </w:numPr>
        <w:spacing w:line="340" w:lineRule="exact"/>
        <w:ind w:left="1418" w:hanging="567"/>
        <w:contextualSpacing/>
        <w:rPr>
          <w:sz w:val="24"/>
          <w:szCs w:val="24"/>
        </w:rPr>
      </w:pPr>
      <w:r w:rsidRPr="008B4A96">
        <w:rPr>
          <w:sz w:val="24"/>
          <w:szCs w:val="24"/>
        </w:rPr>
        <w:t>opis systemu napędu i zabezpieczeń wózka transportowego</w:t>
      </w:r>
    </w:p>
    <w:p w:rsidR="0051532B" w:rsidRDefault="008B4A96" w:rsidP="008B4A96">
      <w:pPr>
        <w:pStyle w:val="Akapitzlist"/>
        <w:numPr>
          <w:ilvl w:val="0"/>
          <w:numId w:val="75"/>
        </w:numPr>
        <w:spacing w:line="340" w:lineRule="exact"/>
        <w:ind w:left="1418" w:hanging="567"/>
        <w:contextualSpacing/>
        <w:rPr>
          <w:sz w:val="24"/>
          <w:szCs w:val="24"/>
        </w:rPr>
      </w:pPr>
      <w:r w:rsidRPr="008B4A96">
        <w:rPr>
          <w:sz w:val="24"/>
          <w:szCs w:val="24"/>
        </w:rPr>
        <w:t>przykładowe wyglądy regałów,</w:t>
      </w:r>
    </w:p>
    <w:p w:rsidR="00267DDF" w:rsidRPr="00685F29" w:rsidRDefault="00267DDF" w:rsidP="00DB4884">
      <w:pPr>
        <w:pStyle w:val="Akapitzlist"/>
        <w:numPr>
          <w:ilvl w:val="0"/>
          <w:numId w:val="65"/>
        </w:numPr>
        <w:spacing w:line="340" w:lineRule="exact"/>
        <w:ind w:left="851" w:hanging="425"/>
        <w:contextualSpacing/>
        <w:rPr>
          <w:sz w:val="24"/>
          <w:szCs w:val="24"/>
        </w:rPr>
      </w:pPr>
      <w:r w:rsidRPr="00685F29">
        <w:rPr>
          <w:sz w:val="24"/>
          <w:szCs w:val="24"/>
        </w:rPr>
        <w:t xml:space="preserve">demontaż istniejącego wydzielenia boksów i wywiezienie istniejącego wyposażenia, </w:t>
      </w:r>
    </w:p>
    <w:p w:rsidR="00A33777" w:rsidRDefault="00267DDF" w:rsidP="00336F40">
      <w:pPr>
        <w:numPr>
          <w:ilvl w:val="0"/>
          <w:numId w:val="65"/>
        </w:numPr>
        <w:spacing w:line="340" w:lineRule="exact"/>
        <w:ind w:left="851" w:hanging="425"/>
        <w:contextualSpacing/>
        <w:jc w:val="both"/>
        <w:rPr>
          <w:rFonts w:eastAsia="Calibri"/>
          <w:sz w:val="22"/>
          <w:szCs w:val="22"/>
          <w:lang w:eastAsia="en-US"/>
        </w:rPr>
      </w:pPr>
      <w:r w:rsidRPr="00685F29">
        <w:rPr>
          <w:rFonts w:eastAsia="Calibri"/>
          <w:sz w:val="22"/>
          <w:szCs w:val="22"/>
          <w:lang w:eastAsia="en-US"/>
        </w:rPr>
        <w:t>rozbiórka istniejącej posadzki i podłoża ,</w:t>
      </w:r>
      <w:r w:rsidR="00A33777" w:rsidRPr="00685F29">
        <w:rPr>
          <w:rFonts w:eastAsia="Calibri"/>
          <w:sz w:val="22"/>
          <w:szCs w:val="22"/>
          <w:lang w:eastAsia="en-US"/>
        </w:rPr>
        <w:t xml:space="preserve">wykonanie </w:t>
      </w:r>
      <w:r w:rsidRPr="00685F29">
        <w:rPr>
          <w:rFonts w:eastAsia="Calibri"/>
          <w:sz w:val="22"/>
          <w:szCs w:val="22"/>
          <w:lang w:eastAsia="en-US"/>
        </w:rPr>
        <w:t xml:space="preserve">nowego </w:t>
      </w:r>
      <w:r w:rsidR="00A33777" w:rsidRPr="00685F29">
        <w:rPr>
          <w:rFonts w:eastAsia="Calibri"/>
          <w:sz w:val="22"/>
          <w:szCs w:val="22"/>
          <w:lang w:eastAsia="en-US"/>
        </w:rPr>
        <w:t>podłoża i posadzki przemysłowej wskazanych lokalizacji,</w:t>
      </w:r>
    </w:p>
    <w:p w:rsidR="00EE089B" w:rsidRPr="00685F29" w:rsidRDefault="00EE089B" w:rsidP="00336F40">
      <w:pPr>
        <w:numPr>
          <w:ilvl w:val="0"/>
          <w:numId w:val="65"/>
        </w:numPr>
        <w:spacing w:line="340" w:lineRule="exact"/>
        <w:ind w:left="851" w:hanging="425"/>
        <w:contextualSpacing/>
        <w:jc w:val="both"/>
        <w:rPr>
          <w:rFonts w:eastAsia="Calibri"/>
          <w:sz w:val="22"/>
          <w:szCs w:val="22"/>
          <w:lang w:eastAsia="en-US"/>
        </w:rPr>
      </w:pPr>
      <w:r w:rsidRPr="00EE089B">
        <w:rPr>
          <w:rFonts w:eastAsia="Calibri"/>
          <w:sz w:val="22"/>
          <w:szCs w:val="22"/>
          <w:lang w:eastAsia="en-US"/>
        </w:rPr>
        <w:t>Wykonanie podłoża i posadzki przemysłowej wskazanych lokalizacji</w:t>
      </w:r>
    </w:p>
    <w:p w:rsidR="00A33777" w:rsidRPr="00A33777" w:rsidRDefault="00A33777" w:rsidP="00336F40">
      <w:pPr>
        <w:numPr>
          <w:ilvl w:val="0"/>
          <w:numId w:val="65"/>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dostawa i montaż regałów przesuwnych ,</w:t>
      </w:r>
    </w:p>
    <w:p w:rsidR="00A33777" w:rsidRPr="00A33777" w:rsidRDefault="00A33777" w:rsidP="00336F40">
      <w:pPr>
        <w:numPr>
          <w:ilvl w:val="0"/>
          <w:numId w:val="65"/>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dostawa wózka do transportu skrzynek z próbkami,</w:t>
      </w:r>
    </w:p>
    <w:p w:rsidR="00A33777" w:rsidRPr="00A33777" w:rsidRDefault="00A33777" w:rsidP="00336F40">
      <w:pPr>
        <w:numPr>
          <w:ilvl w:val="0"/>
          <w:numId w:val="65"/>
        </w:numPr>
        <w:tabs>
          <w:tab w:val="left" w:pos="284"/>
        </w:tabs>
        <w:spacing w:line="340" w:lineRule="exact"/>
        <w:ind w:left="851" w:hanging="425"/>
        <w:contextualSpacing/>
        <w:jc w:val="both"/>
        <w:rPr>
          <w:rFonts w:eastAsia="Calibri"/>
          <w:sz w:val="22"/>
          <w:szCs w:val="22"/>
          <w:lang w:eastAsia="en-US"/>
        </w:rPr>
      </w:pPr>
      <w:r w:rsidRPr="00A33777">
        <w:rPr>
          <w:rFonts w:eastAsia="Calibri"/>
          <w:sz w:val="22"/>
          <w:szCs w:val="22"/>
          <w:lang w:eastAsia="en-US"/>
        </w:rPr>
        <w:t>dostawa podestu przesuwanego ręcznie o wysokości 1 m dla pracownika układającego skrzynki na regałach,</w:t>
      </w:r>
    </w:p>
    <w:p w:rsidR="00A33777" w:rsidRPr="00A33777" w:rsidRDefault="00A33777" w:rsidP="00336F40">
      <w:pPr>
        <w:numPr>
          <w:ilvl w:val="0"/>
          <w:numId w:val="65"/>
        </w:numPr>
        <w:tabs>
          <w:tab w:val="left" w:pos="284"/>
        </w:tabs>
        <w:spacing w:line="340" w:lineRule="exact"/>
        <w:ind w:left="851" w:hanging="425"/>
        <w:contextualSpacing/>
        <w:jc w:val="both"/>
        <w:rPr>
          <w:rFonts w:eastAsia="Calibri"/>
          <w:sz w:val="22"/>
          <w:szCs w:val="22"/>
          <w:lang w:eastAsia="en-US"/>
        </w:rPr>
      </w:pPr>
      <w:r w:rsidRPr="00A33777">
        <w:rPr>
          <w:rFonts w:eastAsia="Calibri"/>
          <w:sz w:val="22"/>
          <w:szCs w:val="22"/>
          <w:lang w:eastAsia="en-US"/>
        </w:rPr>
        <w:t>opracowanie instrukcji obsługi regałów i wózka transportowego oraz instrukcji bezpieczeństwa pracy.</w:t>
      </w:r>
    </w:p>
    <w:p w:rsidR="00A33777" w:rsidRPr="00A33777" w:rsidRDefault="00A33777" w:rsidP="00A33777">
      <w:pPr>
        <w:spacing w:line="340" w:lineRule="exact"/>
        <w:ind w:left="426" w:hanging="426"/>
        <w:jc w:val="both"/>
        <w:rPr>
          <w:rFonts w:eastAsia="Calibri"/>
          <w:sz w:val="22"/>
          <w:szCs w:val="22"/>
          <w:lang w:eastAsia="en-US"/>
        </w:rPr>
      </w:pPr>
      <w:r w:rsidRPr="00A33777">
        <w:rPr>
          <w:rFonts w:eastAsia="Calibri"/>
          <w:b/>
          <w:sz w:val="22"/>
          <w:szCs w:val="22"/>
          <w:lang w:eastAsia="en-US"/>
        </w:rPr>
        <w:t>2.</w:t>
      </w:r>
      <w:r>
        <w:rPr>
          <w:rFonts w:eastAsia="Calibri"/>
          <w:b/>
          <w:sz w:val="22"/>
          <w:szCs w:val="22"/>
          <w:lang w:eastAsia="en-US"/>
        </w:rPr>
        <w:tab/>
      </w:r>
      <w:r w:rsidRPr="00A33777">
        <w:rPr>
          <w:rFonts w:eastAsia="Calibri"/>
          <w:b/>
          <w:sz w:val="22"/>
          <w:szCs w:val="22"/>
          <w:lang w:eastAsia="en-US"/>
        </w:rPr>
        <w:t>Lokalizacja regałów</w:t>
      </w:r>
      <w:r w:rsidRPr="00A33777">
        <w:rPr>
          <w:rFonts w:eastAsia="Calibri"/>
          <w:sz w:val="22"/>
          <w:szCs w:val="22"/>
          <w:lang w:eastAsia="en-US"/>
        </w:rPr>
        <w:t xml:space="preserve">: </w:t>
      </w:r>
    </w:p>
    <w:p w:rsidR="00A33777" w:rsidRPr="00A33777" w:rsidRDefault="00A33777" w:rsidP="00A33777">
      <w:pPr>
        <w:spacing w:line="340" w:lineRule="exact"/>
        <w:ind w:left="426"/>
        <w:jc w:val="both"/>
        <w:rPr>
          <w:rFonts w:eastAsia="Calibri"/>
          <w:sz w:val="22"/>
          <w:szCs w:val="22"/>
          <w:lang w:eastAsia="en-US"/>
        </w:rPr>
      </w:pPr>
      <w:r w:rsidRPr="00A33777">
        <w:rPr>
          <w:rFonts w:eastAsia="Calibri"/>
          <w:sz w:val="22"/>
          <w:szCs w:val="22"/>
          <w:lang w:eastAsia="en-US"/>
        </w:rPr>
        <w:t>Hala nr 13 Głównego Instytutu Górnictwa w Katowicach – pola wskazane jako P1 oraz P2 – plan lokalizacji.</w:t>
      </w:r>
    </w:p>
    <w:p w:rsidR="00A33777" w:rsidRPr="00A33777" w:rsidRDefault="00A33777" w:rsidP="00A33777">
      <w:pPr>
        <w:spacing w:line="340" w:lineRule="exact"/>
        <w:ind w:left="426" w:hanging="426"/>
        <w:jc w:val="both"/>
        <w:rPr>
          <w:rFonts w:eastAsia="Calibri"/>
          <w:sz w:val="22"/>
          <w:szCs w:val="22"/>
          <w:lang w:eastAsia="en-US"/>
        </w:rPr>
      </w:pPr>
      <w:r w:rsidRPr="00A33777">
        <w:rPr>
          <w:rFonts w:eastAsia="Calibri"/>
          <w:b/>
          <w:sz w:val="22"/>
          <w:szCs w:val="22"/>
          <w:lang w:eastAsia="en-US"/>
        </w:rPr>
        <w:t>3.</w:t>
      </w:r>
      <w:r>
        <w:rPr>
          <w:rFonts w:eastAsia="Calibri"/>
          <w:b/>
          <w:sz w:val="22"/>
          <w:szCs w:val="22"/>
          <w:lang w:eastAsia="en-US"/>
        </w:rPr>
        <w:tab/>
      </w:r>
      <w:r w:rsidRPr="00A33777">
        <w:rPr>
          <w:rFonts w:eastAsia="Calibri"/>
          <w:b/>
          <w:sz w:val="22"/>
          <w:szCs w:val="22"/>
          <w:lang w:eastAsia="en-US"/>
        </w:rPr>
        <w:t>Przeznaczenie regałów</w:t>
      </w:r>
      <w:r w:rsidRPr="00A33777">
        <w:rPr>
          <w:rFonts w:eastAsia="Calibri"/>
          <w:sz w:val="22"/>
          <w:szCs w:val="22"/>
          <w:lang w:eastAsia="en-US"/>
        </w:rPr>
        <w:t xml:space="preserve"> :</w:t>
      </w:r>
    </w:p>
    <w:p w:rsidR="00A33777" w:rsidRPr="00A33777" w:rsidRDefault="00A33777" w:rsidP="00A33777">
      <w:pPr>
        <w:spacing w:line="340" w:lineRule="exact"/>
        <w:ind w:left="426"/>
        <w:jc w:val="both"/>
        <w:rPr>
          <w:rFonts w:eastAsia="Calibri"/>
          <w:sz w:val="22"/>
          <w:szCs w:val="22"/>
          <w:lang w:eastAsia="en-US"/>
        </w:rPr>
      </w:pPr>
      <w:r w:rsidRPr="00A33777">
        <w:rPr>
          <w:rFonts w:eastAsia="Calibri"/>
          <w:sz w:val="22"/>
          <w:szCs w:val="22"/>
          <w:lang w:eastAsia="en-US"/>
        </w:rPr>
        <w:t>Regały przesuwne wykorzystane będą do składowania rdzeni kamiennych w skrzynkach drewnianych. Podstawowe parametry skrzynek:</w:t>
      </w:r>
    </w:p>
    <w:p w:rsidR="00A33777" w:rsidRPr="00A33777" w:rsidRDefault="00A33777" w:rsidP="00336F40">
      <w:pPr>
        <w:numPr>
          <w:ilvl w:val="0"/>
          <w:numId w:val="66"/>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wymiary - 13 x 120 x13 cm ( s*l*h),</w:t>
      </w:r>
    </w:p>
    <w:p w:rsidR="00A33777" w:rsidRPr="00A33777" w:rsidRDefault="00A33777" w:rsidP="00336F40">
      <w:pPr>
        <w:numPr>
          <w:ilvl w:val="0"/>
          <w:numId w:val="66"/>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ciężar 1 skrzynki z próbkami- 16-20  kg</w:t>
      </w:r>
    </w:p>
    <w:p w:rsidR="00A33777" w:rsidRPr="00A33777" w:rsidRDefault="00A33777" w:rsidP="00643E55">
      <w:pPr>
        <w:spacing w:line="340" w:lineRule="exact"/>
        <w:ind w:left="426"/>
        <w:jc w:val="both"/>
        <w:rPr>
          <w:rFonts w:eastAsia="Calibri"/>
          <w:sz w:val="22"/>
          <w:szCs w:val="22"/>
          <w:lang w:eastAsia="en-US"/>
        </w:rPr>
      </w:pPr>
      <w:r w:rsidRPr="00A33777">
        <w:rPr>
          <w:rFonts w:eastAsia="Calibri"/>
          <w:sz w:val="22"/>
          <w:szCs w:val="22"/>
          <w:lang w:eastAsia="en-US"/>
        </w:rPr>
        <w:t>Przewiduje się również sporadyczne składowanie próbek bryłowych skał o wysokości do 40 cm.</w:t>
      </w:r>
    </w:p>
    <w:p w:rsidR="00A33777" w:rsidRPr="00A33777" w:rsidRDefault="00A33777" w:rsidP="00643E55">
      <w:pPr>
        <w:spacing w:line="340" w:lineRule="exact"/>
        <w:ind w:left="426"/>
        <w:jc w:val="both"/>
        <w:rPr>
          <w:rFonts w:eastAsia="Calibri"/>
          <w:sz w:val="22"/>
          <w:szCs w:val="22"/>
          <w:lang w:eastAsia="en-US"/>
        </w:rPr>
      </w:pPr>
      <w:r w:rsidRPr="00A33777">
        <w:rPr>
          <w:rFonts w:eastAsia="Calibri"/>
          <w:sz w:val="22"/>
          <w:szCs w:val="22"/>
          <w:lang w:eastAsia="en-US"/>
        </w:rPr>
        <w:t>Skrzynki z próbkami będą transportowane i podnoszone przy użyciu samojezdnego akumulatorowego wózka transportowego a następnie umieszczane na regałach ręcznie.</w:t>
      </w:r>
    </w:p>
    <w:p w:rsidR="00A33777" w:rsidRPr="00A33777" w:rsidRDefault="00A33777" w:rsidP="00643E55">
      <w:pPr>
        <w:spacing w:line="340" w:lineRule="exact"/>
        <w:ind w:left="426" w:hanging="426"/>
        <w:jc w:val="both"/>
        <w:rPr>
          <w:rFonts w:eastAsia="Calibri"/>
          <w:sz w:val="22"/>
          <w:szCs w:val="22"/>
          <w:lang w:eastAsia="en-US"/>
        </w:rPr>
      </w:pPr>
      <w:r w:rsidRPr="00A33777">
        <w:rPr>
          <w:rFonts w:eastAsia="Calibri"/>
          <w:b/>
          <w:sz w:val="22"/>
          <w:szCs w:val="22"/>
          <w:lang w:eastAsia="en-US"/>
        </w:rPr>
        <w:t>4.</w:t>
      </w:r>
      <w:r w:rsidR="00643E55">
        <w:rPr>
          <w:rFonts w:eastAsia="Calibri"/>
          <w:b/>
          <w:sz w:val="22"/>
          <w:szCs w:val="22"/>
          <w:lang w:eastAsia="en-US"/>
        </w:rPr>
        <w:tab/>
      </w:r>
      <w:r w:rsidRPr="00A33777">
        <w:rPr>
          <w:rFonts w:eastAsia="Calibri"/>
          <w:b/>
          <w:sz w:val="22"/>
          <w:szCs w:val="22"/>
          <w:lang w:eastAsia="en-US"/>
        </w:rPr>
        <w:t>Zakres prac dla lokalizacji regałów</w:t>
      </w:r>
      <w:r w:rsidRPr="00A33777">
        <w:rPr>
          <w:rFonts w:eastAsia="Calibri"/>
          <w:sz w:val="22"/>
          <w:szCs w:val="22"/>
          <w:lang w:eastAsia="en-US"/>
        </w:rPr>
        <w:t>:</w:t>
      </w:r>
    </w:p>
    <w:p w:rsidR="00A33777" w:rsidRPr="00A33777" w:rsidRDefault="00A33777" w:rsidP="00643E55">
      <w:pPr>
        <w:spacing w:line="340" w:lineRule="exact"/>
        <w:ind w:firstLine="426"/>
        <w:jc w:val="both"/>
        <w:rPr>
          <w:rFonts w:eastAsia="Calibri"/>
          <w:sz w:val="22"/>
          <w:szCs w:val="22"/>
          <w:lang w:eastAsia="en-US"/>
        </w:rPr>
      </w:pPr>
      <w:r w:rsidRPr="00A33777">
        <w:rPr>
          <w:rFonts w:eastAsia="Calibri"/>
          <w:sz w:val="22"/>
          <w:szCs w:val="22"/>
          <w:lang w:eastAsia="en-US"/>
        </w:rPr>
        <w:t>Zakres prac obejmować ma:</w:t>
      </w:r>
    </w:p>
    <w:p w:rsidR="00A33777" w:rsidRPr="00A33777" w:rsidRDefault="00A33777" w:rsidP="00336F40">
      <w:pPr>
        <w:numPr>
          <w:ilvl w:val="0"/>
          <w:numId w:val="67"/>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uprzątnięcie wraz z wywiezieniem wyposażenia pól P1 i P2,</w:t>
      </w:r>
    </w:p>
    <w:p w:rsidR="00A33777" w:rsidRPr="00A33777" w:rsidRDefault="00A33777" w:rsidP="00336F40">
      <w:pPr>
        <w:numPr>
          <w:ilvl w:val="0"/>
          <w:numId w:val="67"/>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rozbiórka wydzielenia boksów magazynowych,</w:t>
      </w:r>
    </w:p>
    <w:p w:rsidR="00A33777" w:rsidRPr="00A33777" w:rsidRDefault="00A33777" w:rsidP="00336F40">
      <w:pPr>
        <w:numPr>
          <w:ilvl w:val="0"/>
          <w:numId w:val="67"/>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rozbiórkę istniejącej posadzki betonowej,</w:t>
      </w:r>
    </w:p>
    <w:p w:rsidR="00A33777" w:rsidRPr="00A33777" w:rsidRDefault="00A33777" w:rsidP="00336F40">
      <w:pPr>
        <w:numPr>
          <w:ilvl w:val="0"/>
          <w:numId w:val="67"/>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rozbiórkę istniejących  płyt kanałowych  stanowiących przykrycie  kanału elektrycznego,</w:t>
      </w:r>
    </w:p>
    <w:p w:rsidR="00A33777" w:rsidRPr="00A33777" w:rsidRDefault="00A33777" w:rsidP="00336F40">
      <w:pPr>
        <w:numPr>
          <w:ilvl w:val="0"/>
          <w:numId w:val="67"/>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wykonanie projektu  zdejmowalnych płyt kanałowych o odpowiedniej nośności . Kanały muszą posiadać obrzeża z profili stalowych, płyty przykrywające winny posiadać również obrzeża stalowe,</w:t>
      </w:r>
    </w:p>
    <w:p w:rsidR="00A33777" w:rsidRPr="00A33777" w:rsidRDefault="00A33777" w:rsidP="00336F40">
      <w:pPr>
        <w:numPr>
          <w:ilvl w:val="0"/>
          <w:numId w:val="67"/>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 xml:space="preserve">dostawę i montaż  nowego </w:t>
      </w:r>
      <w:proofErr w:type="spellStart"/>
      <w:r w:rsidRPr="00A33777">
        <w:rPr>
          <w:rFonts w:eastAsia="Calibri"/>
          <w:sz w:val="22"/>
          <w:szCs w:val="22"/>
          <w:lang w:eastAsia="en-US"/>
        </w:rPr>
        <w:t>przekrycia</w:t>
      </w:r>
      <w:proofErr w:type="spellEnd"/>
      <w:r w:rsidRPr="00A33777">
        <w:rPr>
          <w:rFonts w:eastAsia="Calibri"/>
          <w:sz w:val="22"/>
          <w:szCs w:val="22"/>
          <w:lang w:eastAsia="en-US"/>
        </w:rPr>
        <w:t xml:space="preserve"> kanałów,</w:t>
      </w:r>
    </w:p>
    <w:p w:rsidR="00A33777" w:rsidRPr="00A33777" w:rsidRDefault="00A33777" w:rsidP="00336F40">
      <w:pPr>
        <w:numPr>
          <w:ilvl w:val="0"/>
          <w:numId w:val="67"/>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wykonanie podbudowy pod posadzkę przemysłową,</w:t>
      </w:r>
    </w:p>
    <w:p w:rsidR="00A33777" w:rsidRPr="00A33777" w:rsidRDefault="00A33777" w:rsidP="00336F40">
      <w:pPr>
        <w:numPr>
          <w:ilvl w:val="0"/>
          <w:numId w:val="67"/>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wykonanie nowej posadzki przemysłowej , niepylącej,  wzmocnionej siatkami i zbrojeniem rozproszonym włóknami stalowymi, utwardzonej powierzchniowo, impregnowanej impregnatem powierzchniowym, o klasie betonu minimum C25/30, zgodnie z wytycznymi dostawcy regałów,</w:t>
      </w:r>
    </w:p>
    <w:p w:rsidR="00A33777" w:rsidRDefault="00A33777" w:rsidP="00336F40">
      <w:pPr>
        <w:numPr>
          <w:ilvl w:val="0"/>
          <w:numId w:val="67"/>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zamontowanie szyn jezdnych w posadzce – według projektu wykonawcy - górna powierzchnia szyny jezdnej nie może wystawać powyżej poziomu posadzki celem umożliwienia swobodnego przejazdu wózka transportowego.</w:t>
      </w:r>
    </w:p>
    <w:p w:rsidR="00A33777" w:rsidRPr="00A33777" w:rsidRDefault="00A33777" w:rsidP="00643E55">
      <w:pPr>
        <w:spacing w:line="340" w:lineRule="exact"/>
        <w:ind w:left="426" w:hanging="426"/>
        <w:jc w:val="both"/>
        <w:rPr>
          <w:rFonts w:eastAsia="Calibri"/>
          <w:b/>
          <w:sz w:val="22"/>
          <w:szCs w:val="22"/>
          <w:lang w:eastAsia="en-US"/>
        </w:rPr>
      </w:pPr>
      <w:r w:rsidRPr="00A33777">
        <w:rPr>
          <w:rFonts w:eastAsia="Calibri"/>
          <w:b/>
          <w:sz w:val="22"/>
          <w:szCs w:val="22"/>
          <w:lang w:eastAsia="en-US"/>
        </w:rPr>
        <w:t>5.</w:t>
      </w:r>
      <w:r w:rsidR="00643E55">
        <w:rPr>
          <w:rFonts w:eastAsia="Calibri"/>
          <w:b/>
          <w:sz w:val="22"/>
          <w:szCs w:val="22"/>
          <w:lang w:eastAsia="en-US"/>
        </w:rPr>
        <w:tab/>
      </w:r>
      <w:r w:rsidRPr="00A33777">
        <w:rPr>
          <w:rFonts w:eastAsia="Calibri"/>
          <w:b/>
          <w:sz w:val="22"/>
          <w:szCs w:val="22"/>
          <w:lang w:eastAsia="en-US"/>
        </w:rPr>
        <w:t>Regały przesuwne :</w:t>
      </w:r>
    </w:p>
    <w:p w:rsidR="00A33777" w:rsidRPr="00A33777" w:rsidRDefault="00A33777" w:rsidP="00643E55">
      <w:pPr>
        <w:spacing w:line="340" w:lineRule="exact"/>
        <w:ind w:left="851" w:hanging="425"/>
        <w:jc w:val="both"/>
        <w:rPr>
          <w:rFonts w:eastAsia="Calibri"/>
          <w:sz w:val="22"/>
          <w:szCs w:val="22"/>
          <w:lang w:eastAsia="en-US"/>
        </w:rPr>
      </w:pPr>
      <w:r w:rsidRPr="00A33777">
        <w:rPr>
          <w:rFonts w:eastAsia="Calibri"/>
          <w:sz w:val="22"/>
          <w:szCs w:val="22"/>
          <w:lang w:eastAsia="en-US"/>
        </w:rPr>
        <w:t>Podstawowe wymagania dla regałów:</w:t>
      </w:r>
    </w:p>
    <w:p w:rsidR="00A33777" w:rsidRPr="00A33777" w:rsidRDefault="00A33777" w:rsidP="00336F40">
      <w:pPr>
        <w:numPr>
          <w:ilvl w:val="0"/>
          <w:numId w:val="68"/>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nośność półki min. 120 kg przy szerokości półki 90 cm,</w:t>
      </w:r>
    </w:p>
    <w:p w:rsidR="00A33777" w:rsidRPr="00A33777" w:rsidRDefault="00A33777" w:rsidP="00336F40">
      <w:pPr>
        <w:numPr>
          <w:ilvl w:val="0"/>
          <w:numId w:val="68"/>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wysokość regałów max. 220 cm (wraz z podstawą jezdną),</w:t>
      </w:r>
    </w:p>
    <w:p w:rsidR="00A33777" w:rsidRPr="00A33777" w:rsidRDefault="00A33777" w:rsidP="00336F40">
      <w:pPr>
        <w:numPr>
          <w:ilvl w:val="0"/>
          <w:numId w:val="68"/>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 xml:space="preserve">podstawowa pionowa odległość między półkami wynosić powinna  min. 20 cm, </w:t>
      </w:r>
    </w:p>
    <w:p w:rsidR="00A33777" w:rsidRPr="00A33777" w:rsidRDefault="00A33777" w:rsidP="00336F40">
      <w:pPr>
        <w:numPr>
          <w:ilvl w:val="0"/>
          <w:numId w:val="68"/>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głębokość półki minimum 120 cm , max.130cm,</w:t>
      </w:r>
    </w:p>
    <w:p w:rsidR="00A33777" w:rsidRPr="00A33777" w:rsidRDefault="00A33777" w:rsidP="00336F40">
      <w:pPr>
        <w:numPr>
          <w:ilvl w:val="0"/>
          <w:numId w:val="68"/>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 xml:space="preserve">przestrzeń między skrzynkami z rdzeniami skalnymi </w:t>
      </w:r>
      <w:r w:rsidR="00373966">
        <w:rPr>
          <w:rFonts w:eastAsia="Calibri"/>
          <w:sz w:val="22"/>
          <w:szCs w:val="22"/>
          <w:lang w:eastAsia="en-US"/>
        </w:rPr>
        <w:t>min.</w:t>
      </w:r>
      <w:r w:rsidRPr="00A33777">
        <w:rPr>
          <w:rFonts w:eastAsia="Calibri"/>
          <w:sz w:val="22"/>
          <w:szCs w:val="22"/>
          <w:lang w:eastAsia="en-US"/>
        </w:rPr>
        <w:t xml:space="preserve"> 3 cm</w:t>
      </w:r>
    </w:p>
    <w:p w:rsidR="00A33777" w:rsidRPr="00A33777" w:rsidRDefault="00A33777" w:rsidP="00336F40">
      <w:pPr>
        <w:numPr>
          <w:ilvl w:val="0"/>
          <w:numId w:val="68"/>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zaczepy do mocowania półek powinny być rozmieszczone maksimum co 25 mm celem umożliwienia podwyższenia/obniżenia półek na składowanie skrzynek z rdzeniami skalnymi.</w:t>
      </w:r>
    </w:p>
    <w:p w:rsidR="00A33777" w:rsidRPr="001D7065" w:rsidRDefault="00591E79" w:rsidP="00336F40">
      <w:pPr>
        <w:numPr>
          <w:ilvl w:val="0"/>
          <w:numId w:val="68"/>
        </w:numPr>
        <w:spacing w:line="340" w:lineRule="exact"/>
        <w:ind w:left="851" w:hanging="425"/>
        <w:contextualSpacing/>
        <w:jc w:val="both"/>
        <w:rPr>
          <w:rFonts w:eastAsia="Calibri"/>
          <w:sz w:val="22"/>
          <w:szCs w:val="22"/>
          <w:lang w:eastAsia="en-US"/>
        </w:rPr>
      </w:pPr>
      <w:r w:rsidRPr="001D7065">
        <w:rPr>
          <w:rFonts w:eastAsia="Calibri"/>
          <w:sz w:val="22"/>
          <w:szCs w:val="22"/>
          <w:lang w:eastAsia="en-US"/>
        </w:rPr>
        <w:t>S</w:t>
      </w:r>
      <w:r w:rsidR="00A33777" w:rsidRPr="001D7065">
        <w:rPr>
          <w:rFonts w:eastAsia="Calibri"/>
          <w:sz w:val="22"/>
          <w:szCs w:val="22"/>
          <w:lang w:eastAsia="en-US"/>
        </w:rPr>
        <w:t>zyna</w:t>
      </w:r>
      <w:r w:rsidRPr="001D7065">
        <w:rPr>
          <w:rFonts w:eastAsia="Calibri"/>
          <w:sz w:val="22"/>
          <w:szCs w:val="22"/>
          <w:lang w:eastAsia="en-US"/>
        </w:rPr>
        <w:t xml:space="preserve"> wykonana ze stali nierdzewnej </w:t>
      </w:r>
      <w:r w:rsidR="00A33777" w:rsidRPr="001D7065">
        <w:rPr>
          <w:rFonts w:eastAsia="Calibri"/>
          <w:sz w:val="22"/>
          <w:szCs w:val="22"/>
          <w:lang w:eastAsia="en-US"/>
        </w:rPr>
        <w:t xml:space="preserve"> ma być zatopiona w posadzce i  umożliwiać swobodny przejazd wózkiem masztowym.</w:t>
      </w:r>
    </w:p>
    <w:p w:rsidR="00591E79" w:rsidRPr="001D7065" w:rsidRDefault="00591E79" w:rsidP="00336F40">
      <w:pPr>
        <w:numPr>
          <w:ilvl w:val="0"/>
          <w:numId w:val="68"/>
        </w:numPr>
        <w:spacing w:line="340" w:lineRule="exact"/>
        <w:ind w:left="851" w:hanging="425"/>
        <w:contextualSpacing/>
        <w:jc w:val="both"/>
        <w:rPr>
          <w:rFonts w:eastAsia="Calibri"/>
          <w:sz w:val="22"/>
          <w:szCs w:val="22"/>
          <w:lang w:eastAsia="en-US"/>
        </w:rPr>
      </w:pPr>
      <w:r w:rsidRPr="001D7065">
        <w:rPr>
          <w:rFonts w:eastAsia="Calibri"/>
          <w:sz w:val="22"/>
          <w:szCs w:val="22"/>
          <w:lang w:eastAsia="en-US"/>
        </w:rPr>
        <w:t>regały muszą być niepalne</w:t>
      </w:r>
    </w:p>
    <w:p w:rsidR="00591E79" w:rsidRPr="001D7065" w:rsidRDefault="00201F46" w:rsidP="00336F40">
      <w:pPr>
        <w:numPr>
          <w:ilvl w:val="0"/>
          <w:numId w:val="68"/>
        </w:numPr>
        <w:spacing w:line="340" w:lineRule="exact"/>
        <w:ind w:left="851" w:hanging="425"/>
        <w:contextualSpacing/>
        <w:jc w:val="both"/>
        <w:rPr>
          <w:rFonts w:eastAsia="Calibri"/>
          <w:sz w:val="22"/>
          <w:szCs w:val="22"/>
          <w:lang w:eastAsia="en-US"/>
        </w:rPr>
      </w:pPr>
      <w:r w:rsidRPr="001D7065">
        <w:rPr>
          <w:rFonts w:eastAsia="Calibri"/>
          <w:sz w:val="22"/>
          <w:szCs w:val="22"/>
          <w:lang w:eastAsia="en-US"/>
        </w:rPr>
        <w:t>regały muszą spełniać wymagania bezpieczeństwa i higieny pracy oraz zgodności z polskimi normami</w:t>
      </w:r>
    </w:p>
    <w:p w:rsidR="00A33777" w:rsidRDefault="00A33777" w:rsidP="00A33777">
      <w:pPr>
        <w:tabs>
          <w:tab w:val="left" w:pos="142"/>
        </w:tabs>
        <w:spacing w:line="340" w:lineRule="exact"/>
        <w:ind w:left="360"/>
        <w:jc w:val="both"/>
        <w:rPr>
          <w:rFonts w:eastAsia="Calibri"/>
          <w:sz w:val="22"/>
          <w:szCs w:val="22"/>
          <w:lang w:eastAsia="en-US"/>
        </w:rPr>
      </w:pPr>
      <w:r w:rsidRPr="00A33777">
        <w:rPr>
          <w:rFonts w:eastAsia="Calibri"/>
          <w:sz w:val="22"/>
          <w:szCs w:val="22"/>
          <w:lang w:eastAsia="en-US"/>
        </w:rPr>
        <w:t>Minimalna ilość składowanych skrzynek z rdzeniami to 2000 szt.</w:t>
      </w:r>
    </w:p>
    <w:p w:rsidR="00201F46" w:rsidRDefault="00201F46" w:rsidP="00795B31">
      <w:pPr>
        <w:tabs>
          <w:tab w:val="left" w:pos="142"/>
        </w:tabs>
        <w:ind w:left="357"/>
        <w:jc w:val="both"/>
        <w:rPr>
          <w:rFonts w:eastAsia="Calibri"/>
          <w:sz w:val="22"/>
          <w:szCs w:val="22"/>
          <w:lang w:eastAsia="en-US"/>
        </w:rPr>
      </w:pPr>
    </w:p>
    <w:p w:rsidR="00A33777" w:rsidRPr="00A33777" w:rsidRDefault="00A33777" w:rsidP="00643E55">
      <w:pPr>
        <w:spacing w:line="340" w:lineRule="exact"/>
        <w:ind w:left="426" w:hanging="426"/>
        <w:jc w:val="both"/>
        <w:rPr>
          <w:rFonts w:eastAsia="Calibri"/>
          <w:sz w:val="22"/>
          <w:szCs w:val="22"/>
          <w:lang w:eastAsia="en-US"/>
        </w:rPr>
      </w:pPr>
      <w:r w:rsidRPr="00A33777">
        <w:rPr>
          <w:rFonts w:eastAsia="Calibri"/>
          <w:b/>
          <w:sz w:val="22"/>
          <w:szCs w:val="22"/>
          <w:lang w:eastAsia="en-US"/>
        </w:rPr>
        <w:t>6.</w:t>
      </w:r>
      <w:r w:rsidR="00643E55">
        <w:rPr>
          <w:rFonts w:eastAsia="Calibri"/>
          <w:b/>
          <w:sz w:val="22"/>
          <w:szCs w:val="22"/>
          <w:lang w:eastAsia="en-US"/>
        </w:rPr>
        <w:tab/>
        <w:t>W</w:t>
      </w:r>
      <w:r w:rsidRPr="00A33777">
        <w:rPr>
          <w:rFonts w:eastAsia="Calibri"/>
          <w:b/>
          <w:sz w:val="22"/>
          <w:szCs w:val="22"/>
          <w:lang w:eastAsia="en-US"/>
        </w:rPr>
        <w:t>ymagania w zakresie wózka transportowego masztowego akumulatorowego</w:t>
      </w:r>
      <w:r w:rsidRPr="00A33777">
        <w:rPr>
          <w:rFonts w:eastAsia="Calibri"/>
          <w:sz w:val="22"/>
          <w:szCs w:val="22"/>
          <w:lang w:eastAsia="en-US"/>
        </w:rPr>
        <w:t>:</w:t>
      </w:r>
    </w:p>
    <w:p w:rsidR="00A33777" w:rsidRPr="00A33777" w:rsidRDefault="00A33777" w:rsidP="00336F40">
      <w:pPr>
        <w:numPr>
          <w:ilvl w:val="0"/>
          <w:numId w:val="69"/>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 xml:space="preserve">udźwig </w:t>
      </w:r>
      <w:r w:rsidR="00373966">
        <w:rPr>
          <w:rFonts w:eastAsia="Calibri"/>
          <w:sz w:val="22"/>
          <w:szCs w:val="22"/>
          <w:lang w:eastAsia="en-US"/>
        </w:rPr>
        <w:t xml:space="preserve">min. </w:t>
      </w:r>
      <w:r w:rsidRPr="00A33777">
        <w:rPr>
          <w:rFonts w:eastAsia="Calibri"/>
          <w:sz w:val="22"/>
          <w:szCs w:val="22"/>
          <w:lang w:eastAsia="en-US"/>
        </w:rPr>
        <w:t>1 000 kg,</w:t>
      </w:r>
    </w:p>
    <w:p w:rsidR="00A33777" w:rsidRPr="00A33777" w:rsidRDefault="00A33777" w:rsidP="00336F40">
      <w:pPr>
        <w:numPr>
          <w:ilvl w:val="0"/>
          <w:numId w:val="69"/>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wysokość podnoszenia min.</w:t>
      </w:r>
      <w:r w:rsidR="00373966">
        <w:rPr>
          <w:rFonts w:eastAsia="Calibri"/>
          <w:sz w:val="22"/>
          <w:szCs w:val="22"/>
          <w:lang w:eastAsia="en-US"/>
        </w:rPr>
        <w:t xml:space="preserve"> </w:t>
      </w:r>
      <w:r w:rsidRPr="00A33777">
        <w:rPr>
          <w:rFonts w:eastAsia="Calibri"/>
          <w:sz w:val="22"/>
          <w:szCs w:val="22"/>
          <w:lang w:eastAsia="en-US"/>
        </w:rPr>
        <w:t>2</w:t>
      </w:r>
      <w:r w:rsidR="00373966">
        <w:rPr>
          <w:rFonts w:eastAsia="Calibri"/>
          <w:sz w:val="22"/>
          <w:szCs w:val="22"/>
          <w:lang w:eastAsia="en-US"/>
        </w:rPr>
        <w:t xml:space="preserve"> </w:t>
      </w:r>
      <w:r w:rsidRPr="00A33777">
        <w:rPr>
          <w:rFonts w:eastAsia="Calibri"/>
          <w:sz w:val="22"/>
          <w:szCs w:val="22"/>
          <w:lang w:eastAsia="en-US"/>
        </w:rPr>
        <w:t>500 mm (do 3000 mm),</w:t>
      </w:r>
    </w:p>
    <w:p w:rsidR="00A33777" w:rsidRPr="00A33777" w:rsidRDefault="00A33777" w:rsidP="00336F40">
      <w:pPr>
        <w:numPr>
          <w:ilvl w:val="0"/>
          <w:numId w:val="69"/>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 xml:space="preserve">długość wideł min. 900 mm, </w:t>
      </w:r>
    </w:p>
    <w:p w:rsidR="00A33777" w:rsidRPr="00A33777" w:rsidRDefault="00A33777" w:rsidP="00336F40">
      <w:pPr>
        <w:numPr>
          <w:ilvl w:val="0"/>
          <w:numId w:val="69"/>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napęd jezdny i podnoszenia - akumulatorowy.</w:t>
      </w:r>
    </w:p>
    <w:p w:rsidR="00A33777" w:rsidRPr="00A33777" w:rsidRDefault="00A33777" w:rsidP="00336F40">
      <w:pPr>
        <w:numPr>
          <w:ilvl w:val="0"/>
          <w:numId w:val="69"/>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ergonomiczny dyszel,</w:t>
      </w:r>
    </w:p>
    <w:p w:rsidR="00A33777" w:rsidRDefault="00B46516" w:rsidP="00336F40">
      <w:pPr>
        <w:numPr>
          <w:ilvl w:val="0"/>
          <w:numId w:val="69"/>
        </w:numPr>
        <w:spacing w:line="340" w:lineRule="exact"/>
        <w:ind w:left="851" w:hanging="425"/>
        <w:contextualSpacing/>
        <w:jc w:val="both"/>
        <w:rPr>
          <w:rFonts w:eastAsia="Calibri"/>
          <w:sz w:val="22"/>
          <w:szCs w:val="22"/>
          <w:lang w:eastAsia="en-US"/>
        </w:rPr>
      </w:pPr>
      <w:r>
        <w:rPr>
          <w:rFonts w:eastAsia="Calibri"/>
          <w:sz w:val="22"/>
          <w:szCs w:val="22"/>
          <w:lang w:eastAsia="en-US"/>
        </w:rPr>
        <w:t xml:space="preserve">bezpłatny </w:t>
      </w:r>
      <w:r w:rsidR="00A33777" w:rsidRPr="00A33777">
        <w:rPr>
          <w:rFonts w:eastAsia="Calibri"/>
          <w:sz w:val="22"/>
          <w:szCs w:val="22"/>
          <w:lang w:eastAsia="en-US"/>
        </w:rPr>
        <w:t>serwis gwarancyjny.</w:t>
      </w:r>
    </w:p>
    <w:p w:rsidR="00201F46" w:rsidRPr="00A33777" w:rsidRDefault="00201F46" w:rsidP="002E62CB">
      <w:pPr>
        <w:spacing w:line="340" w:lineRule="exact"/>
        <w:ind w:left="851"/>
        <w:contextualSpacing/>
        <w:jc w:val="both"/>
        <w:rPr>
          <w:rFonts w:eastAsia="Calibri"/>
          <w:sz w:val="22"/>
          <w:szCs w:val="22"/>
          <w:lang w:eastAsia="en-US"/>
        </w:rPr>
      </w:pPr>
    </w:p>
    <w:p w:rsidR="00A33777" w:rsidRPr="00A33777" w:rsidRDefault="00A33777" w:rsidP="00643E55">
      <w:pPr>
        <w:spacing w:line="340" w:lineRule="exact"/>
        <w:ind w:left="426" w:hanging="426"/>
        <w:jc w:val="both"/>
        <w:rPr>
          <w:rFonts w:eastAsia="Calibri"/>
          <w:sz w:val="22"/>
          <w:szCs w:val="22"/>
          <w:lang w:eastAsia="en-US"/>
        </w:rPr>
      </w:pPr>
      <w:r w:rsidRPr="00A33777">
        <w:rPr>
          <w:rFonts w:eastAsia="Calibri"/>
          <w:b/>
          <w:sz w:val="22"/>
          <w:szCs w:val="22"/>
          <w:lang w:eastAsia="en-US"/>
        </w:rPr>
        <w:t>7.</w:t>
      </w:r>
      <w:r w:rsidR="00643E55">
        <w:rPr>
          <w:rFonts w:eastAsia="Calibri"/>
          <w:b/>
          <w:sz w:val="22"/>
          <w:szCs w:val="22"/>
          <w:lang w:eastAsia="en-US"/>
        </w:rPr>
        <w:tab/>
        <w:t>W</w:t>
      </w:r>
      <w:r w:rsidRPr="00A33777">
        <w:rPr>
          <w:rFonts w:eastAsia="Calibri"/>
          <w:b/>
          <w:sz w:val="22"/>
          <w:szCs w:val="22"/>
          <w:lang w:eastAsia="en-US"/>
        </w:rPr>
        <w:t>ymagania dotyczące podestu</w:t>
      </w:r>
      <w:r w:rsidRPr="00A33777">
        <w:rPr>
          <w:rFonts w:eastAsia="Calibri"/>
          <w:sz w:val="22"/>
          <w:szCs w:val="22"/>
          <w:lang w:eastAsia="en-US"/>
        </w:rPr>
        <w:t xml:space="preserve"> dla pracownika:</w:t>
      </w:r>
    </w:p>
    <w:p w:rsidR="00A33777" w:rsidRPr="00A33777" w:rsidRDefault="00A33777" w:rsidP="00336F40">
      <w:pPr>
        <w:numPr>
          <w:ilvl w:val="0"/>
          <w:numId w:val="70"/>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przesuwanie ręczne,</w:t>
      </w:r>
    </w:p>
    <w:p w:rsidR="00A33777" w:rsidRDefault="00A33777" w:rsidP="00336F40">
      <w:pPr>
        <w:numPr>
          <w:ilvl w:val="0"/>
          <w:numId w:val="70"/>
        </w:numPr>
        <w:spacing w:line="340" w:lineRule="exact"/>
        <w:ind w:left="851" w:hanging="425"/>
        <w:contextualSpacing/>
        <w:jc w:val="both"/>
        <w:rPr>
          <w:rFonts w:eastAsia="Calibri"/>
          <w:sz w:val="22"/>
          <w:szCs w:val="22"/>
          <w:lang w:eastAsia="en-US"/>
        </w:rPr>
      </w:pPr>
      <w:r w:rsidRPr="00A33777">
        <w:rPr>
          <w:rFonts w:eastAsia="Calibri"/>
          <w:sz w:val="22"/>
          <w:szCs w:val="22"/>
          <w:lang w:eastAsia="en-US"/>
        </w:rPr>
        <w:t>wysokość 1 m</w:t>
      </w:r>
      <w:r w:rsidR="000D2459">
        <w:rPr>
          <w:rFonts w:eastAsia="Calibri"/>
          <w:sz w:val="22"/>
          <w:szCs w:val="22"/>
          <w:lang w:eastAsia="en-US"/>
        </w:rPr>
        <w:t xml:space="preserve"> +/- 5 cm</w:t>
      </w:r>
      <w:r w:rsidRPr="00A33777">
        <w:rPr>
          <w:rFonts w:eastAsia="Calibri"/>
          <w:sz w:val="22"/>
          <w:szCs w:val="22"/>
          <w:lang w:eastAsia="en-US"/>
        </w:rPr>
        <w:t>,</w:t>
      </w:r>
    </w:p>
    <w:p w:rsidR="00B719D4" w:rsidRPr="000D2459" w:rsidRDefault="00A33777" w:rsidP="00336F40">
      <w:pPr>
        <w:numPr>
          <w:ilvl w:val="0"/>
          <w:numId w:val="70"/>
        </w:numPr>
        <w:spacing w:line="340" w:lineRule="exact"/>
        <w:ind w:left="851" w:hanging="425"/>
        <w:contextualSpacing/>
        <w:jc w:val="both"/>
        <w:rPr>
          <w:rFonts w:eastAsia="Calibri"/>
          <w:sz w:val="22"/>
          <w:szCs w:val="22"/>
          <w:lang w:eastAsia="en-US"/>
        </w:rPr>
      </w:pPr>
      <w:r w:rsidRPr="00643E55">
        <w:rPr>
          <w:rFonts w:eastAsia="Calibri"/>
          <w:sz w:val="22"/>
          <w:szCs w:val="22"/>
          <w:lang w:eastAsia="en-US"/>
        </w:rPr>
        <w:t>wejście na podest w postaci schodów lub drabinki.</w:t>
      </w:r>
      <w:r w:rsidR="00B815D2" w:rsidRPr="00643E55">
        <w:rPr>
          <w:b/>
          <w:bCs/>
          <w:sz w:val="22"/>
          <w:szCs w:val="22"/>
          <w:lang w:bidi="he-IL"/>
        </w:rPr>
        <w:t xml:space="preserve"> </w:t>
      </w:r>
    </w:p>
    <w:p w:rsidR="000D2459" w:rsidRPr="008616E7" w:rsidRDefault="000D2459" w:rsidP="00336F40">
      <w:pPr>
        <w:numPr>
          <w:ilvl w:val="0"/>
          <w:numId w:val="70"/>
        </w:numPr>
        <w:spacing w:line="340" w:lineRule="exact"/>
        <w:ind w:left="851" w:hanging="425"/>
        <w:contextualSpacing/>
        <w:jc w:val="both"/>
        <w:rPr>
          <w:rFonts w:eastAsia="Calibri"/>
          <w:sz w:val="22"/>
          <w:szCs w:val="22"/>
          <w:lang w:eastAsia="en-US"/>
        </w:rPr>
      </w:pPr>
      <w:r>
        <w:rPr>
          <w:bCs/>
          <w:sz w:val="22"/>
          <w:szCs w:val="22"/>
          <w:lang w:bidi="he-IL"/>
        </w:rPr>
        <w:t>n</w:t>
      </w:r>
      <w:r w:rsidRPr="000D2459">
        <w:rPr>
          <w:bCs/>
          <w:sz w:val="22"/>
          <w:szCs w:val="22"/>
          <w:lang w:bidi="he-IL"/>
        </w:rPr>
        <w:t xml:space="preserve">ośność </w:t>
      </w:r>
      <w:r>
        <w:rPr>
          <w:bCs/>
          <w:sz w:val="22"/>
          <w:szCs w:val="22"/>
          <w:lang w:bidi="he-IL"/>
        </w:rPr>
        <w:t>podestu</w:t>
      </w:r>
      <w:r w:rsidR="002E62CB">
        <w:rPr>
          <w:bCs/>
          <w:sz w:val="22"/>
          <w:szCs w:val="22"/>
          <w:lang w:bidi="he-IL"/>
        </w:rPr>
        <w:t>:</w:t>
      </w:r>
      <w:r>
        <w:rPr>
          <w:bCs/>
          <w:sz w:val="22"/>
          <w:szCs w:val="22"/>
          <w:lang w:bidi="he-IL"/>
        </w:rPr>
        <w:t xml:space="preserve"> minimum 200 kg.</w:t>
      </w:r>
    </w:p>
    <w:p w:rsidR="008616E7" w:rsidRDefault="008616E7" w:rsidP="008616E7">
      <w:pPr>
        <w:spacing w:line="340" w:lineRule="exact"/>
        <w:ind w:left="851"/>
        <w:contextualSpacing/>
        <w:jc w:val="both"/>
        <w:rPr>
          <w:bCs/>
          <w:sz w:val="22"/>
          <w:szCs w:val="22"/>
          <w:lang w:bidi="he-IL"/>
        </w:rPr>
      </w:pPr>
    </w:p>
    <w:p w:rsidR="005E2944" w:rsidRPr="00176F04" w:rsidRDefault="00176F04" w:rsidP="00176F04">
      <w:pPr>
        <w:spacing w:line="340" w:lineRule="exact"/>
        <w:ind w:left="426" w:hanging="426"/>
        <w:contextualSpacing/>
        <w:jc w:val="both"/>
        <w:rPr>
          <w:b/>
          <w:bCs/>
          <w:sz w:val="22"/>
          <w:szCs w:val="22"/>
          <w:lang w:bidi="he-IL"/>
        </w:rPr>
      </w:pPr>
      <w:r w:rsidRPr="00176F04">
        <w:rPr>
          <w:b/>
          <w:bCs/>
          <w:sz w:val="22"/>
          <w:szCs w:val="22"/>
          <w:lang w:bidi="he-IL"/>
        </w:rPr>
        <w:t>8.</w:t>
      </w:r>
      <w:r w:rsidRPr="00176F04">
        <w:rPr>
          <w:b/>
          <w:bCs/>
          <w:sz w:val="22"/>
          <w:szCs w:val="22"/>
          <w:lang w:bidi="he-IL"/>
        </w:rPr>
        <w:tab/>
        <w:t>Dokumenty</w:t>
      </w:r>
      <w:r>
        <w:rPr>
          <w:b/>
          <w:bCs/>
          <w:sz w:val="22"/>
          <w:szCs w:val="22"/>
          <w:lang w:bidi="he-IL"/>
        </w:rPr>
        <w:t xml:space="preserve"> potwierdzające przeprowadzenie badań wymagane przez Zamawiającego </w:t>
      </w:r>
      <w:r w:rsidRPr="00176F04">
        <w:rPr>
          <w:b/>
          <w:bCs/>
          <w:sz w:val="22"/>
          <w:szCs w:val="22"/>
          <w:lang w:bidi="he-IL"/>
        </w:rPr>
        <w:t xml:space="preserve">przy odbiorze przedmiotu zamówienia </w:t>
      </w:r>
    </w:p>
    <w:p w:rsidR="00176F04" w:rsidRPr="00176F04" w:rsidRDefault="00176F04" w:rsidP="00176F04">
      <w:pPr>
        <w:numPr>
          <w:ilvl w:val="0"/>
          <w:numId w:val="71"/>
        </w:numPr>
        <w:spacing w:line="340" w:lineRule="exact"/>
        <w:contextualSpacing/>
        <w:jc w:val="both"/>
        <w:rPr>
          <w:bCs/>
          <w:sz w:val="22"/>
          <w:szCs w:val="22"/>
          <w:lang w:bidi="he-IL"/>
        </w:rPr>
      </w:pPr>
      <w:r w:rsidRPr="00176F04">
        <w:rPr>
          <w:bCs/>
          <w:sz w:val="22"/>
          <w:szCs w:val="22"/>
          <w:lang w:bidi="he-IL"/>
        </w:rPr>
        <w:t>w zakresie własności wytrzymałościowych i rodzaju stali szyn regałów (potwierdzenie wykonania szyn ze stali nierdzewnej),</w:t>
      </w:r>
    </w:p>
    <w:p w:rsidR="00176F04" w:rsidRPr="00176F04" w:rsidRDefault="00176F04" w:rsidP="00176F04">
      <w:pPr>
        <w:numPr>
          <w:ilvl w:val="0"/>
          <w:numId w:val="71"/>
        </w:numPr>
        <w:spacing w:line="340" w:lineRule="exact"/>
        <w:contextualSpacing/>
        <w:jc w:val="both"/>
        <w:rPr>
          <w:bCs/>
          <w:sz w:val="22"/>
          <w:szCs w:val="22"/>
          <w:lang w:bidi="he-IL"/>
        </w:rPr>
      </w:pPr>
      <w:r w:rsidRPr="00176F04">
        <w:rPr>
          <w:bCs/>
          <w:sz w:val="22"/>
          <w:szCs w:val="22"/>
          <w:lang w:bidi="he-IL"/>
        </w:rPr>
        <w:t>w zakresie wytrzymałości półek regałowych (potwierdzające spełnienie wymagań obciążenia półki tj. 120 kg dla półki o szerokości 90 cm,</w:t>
      </w:r>
    </w:p>
    <w:p w:rsidR="00176F04" w:rsidRPr="00176F04" w:rsidRDefault="00176F04" w:rsidP="00176F04">
      <w:pPr>
        <w:numPr>
          <w:ilvl w:val="0"/>
          <w:numId w:val="71"/>
        </w:numPr>
        <w:spacing w:line="340" w:lineRule="exact"/>
        <w:contextualSpacing/>
        <w:jc w:val="both"/>
        <w:rPr>
          <w:bCs/>
          <w:sz w:val="22"/>
          <w:szCs w:val="22"/>
          <w:lang w:bidi="he-IL"/>
        </w:rPr>
      </w:pPr>
      <w:r w:rsidRPr="00176F04">
        <w:rPr>
          <w:bCs/>
          <w:sz w:val="22"/>
          <w:szCs w:val="22"/>
          <w:lang w:bidi="he-IL"/>
        </w:rPr>
        <w:t>niepalności (opinia w zakresie niepalności) na elementy regałów higienicznych (atest higieniczny),</w:t>
      </w:r>
    </w:p>
    <w:p w:rsidR="00176F04" w:rsidRPr="00176F04" w:rsidRDefault="00176F04" w:rsidP="00176F04">
      <w:pPr>
        <w:numPr>
          <w:ilvl w:val="0"/>
          <w:numId w:val="71"/>
        </w:numPr>
        <w:spacing w:line="340" w:lineRule="exact"/>
        <w:contextualSpacing/>
        <w:jc w:val="both"/>
        <w:rPr>
          <w:bCs/>
          <w:sz w:val="22"/>
          <w:szCs w:val="22"/>
          <w:lang w:bidi="he-IL"/>
        </w:rPr>
      </w:pPr>
      <w:r w:rsidRPr="00176F04">
        <w:rPr>
          <w:bCs/>
          <w:sz w:val="22"/>
          <w:szCs w:val="22"/>
          <w:lang w:bidi="he-IL"/>
        </w:rPr>
        <w:t>bezpieczeństwa pracy i zgodności z polskimi normami (dekla</w:t>
      </w:r>
      <w:r w:rsidR="00FE7F80">
        <w:rPr>
          <w:bCs/>
          <w:sz w:val="22"/>
          <w:szCs w:val="22"/>
          <w:lang w:bidi="he-IL"/>
        </w:rPr>
        <w:t>racja zgodności).</w:t>
      </w:r>
    </w:p>
    <w:p w:rsidR="00176F04" w:rsidRDefault="00176F04" w:rsidP="008616E7">
      <w:pPr>
        <w:spacing w:line="340" w:lineRule="exact"/>
        <w:ind w:left="851"/>
        <w:contextualSpacing/>
        <w:jc w:val="both"/>
        <w:rPr>
          <w:bCs/>
          <w:sz w:val="22"/>
          <w:szCs w:val="22"/>
          <w:lang w:bidi="he-IL"/>
        </w:rPr>
      </w:pPr>
    </w:p>
    <w:p w:rsidR="008616E7" w:rsidRPr="00CF7A6E" w:rsidRDefault="00795B31" w:rsidP="00C9267F">
      <w:pPr>
        <w:spacing w:line="340" w:lineRule="exact"/>
        <w:ind w:left="426" w:hanging="426"/>
        <w:contextualSpacing/>
        <w:jc w:val="both"/>
        <w:rPr>
          <w:rFonts w:eastAsia="Calibri"/>
          <w:b/>
          <w:sz w:val="22"/>
          <w:szCs w:val="22"/>
          <w:lang w:eastAsia="en-US"/>
        </w:rPr>
      </w:pPr>
      <w:r>
        <w:rPr>
          <w:b/>
          <w:bCs/>
          <w:sz w:val="22"/>
          <w:szCs w:val="22"/>
          <w:lang w:bidi="he-IL"/>
        </w:rPr>
        <w:t>9</w:t>
      </w:r>
      <w:r w:rsidR="008616E7" w:rsidRPr="00CF7A6E">
        <w:rPr>
          <w:b/>
          <w:bCs/>
          <w:sz w:val="22"/>
          <w:szCs w:val="22"/>
          <w:lang w:bidi="he-IL"/>
        </w:rPr>
        <w:t>.</w:t>
      </w:r>
      <w:r w:rsidR="008616E7" w:rsidRPr="00CF7A6E">
        <w:rPr>
          <w:b/>
          <w:bCs/>
          <w:sz w:val="22"/>
          <w:szCs w:val="22"/>
          <w:lang w:bidi="he-IL"/>
        </w:rPr>
        <w:tab/>
        <w:t>Gwarancja i rękojmia</w:t>
      </w:r>
    </w:p>
    <w:p w:rsidR="008616E7" w:rsidRDefault="008616E7" w:rsidP="00C9267F">
      <w:pPr>
        <w:spacing w:line="340" w:lineRule="exact"/>
        <w:ind w:left="851" w:hanging="425"/>
        <w:jc w:val="both"/>
        <w:rPr>
          <w:sz w:val="24"/>
          <w:szCs w:val="24"/>
        </w:rPr>
      </w:pPr>
      <w:r>
        <w:rPr>
          <w:sz w:val="24"/>
          <w:szCs w:val="24"/>
        </w:rPr>
        <w:t>Zamawiający wymaga udzielenia minimalnej długości gwarancji i rękojmi:</w:t>
      </w:r>
    </w:p>
    <w:p w:rsidR="008616E7" w:rsidRPr="001966F0" w:rsidRDefault="008616E7" w:rsidP="00C9267F">
      <w:pPr>
        <w:spacing w:line="340" w:lineRule="exact"/>
        <w:ind w:left="851" w:hanging="425"/>
        <w:jc w:val="both"/>
        <w:rPr>
          <w:sz w:val="24"/>
          <w:szCs w:val="24"/>
        </w:rPr>
      </w:pPr>
      <w:r>
        <w:rPr>
          <w:sz w:val="24"/>
          <w:szCs w:val="24"/>
        </w:rPr>
        <w:t>-</w:t>
      </w:r>
      <w:r>
        <w:rPr>
          <w:sz w:val="24"/>
          <w:szCs w:val="24"/>
        </w:rPr>
        <w:tab/>
      </w:r>
      <w:r w:rsidRPr="001966F0">
        <w:rPr>
          <w:sz w:val="24"/>
          <w:szCs w:val="24"/>
        </w:rPr>
        <w:t xml:space="preserve">na regały – min. </w:t>
      </w:r>
      <w:r>
        <w:rPr>
          <w:sz w:val="24"/>
          <w:szCs w:val="24"/>
        </w:rPr>
        <w:t>36</w:t>
      </w:r>
      <w:r w:rsidRPr="001966F0">
        <w:rPr>
          <w:sz w:val="24"/>
          <w:szCs w:val="24"/>
        </w:rPr>
        <w:t xml:space="preserve"> miesięcy.</w:t>
      </w:r>
    </w:p>
    <w:p w:rsidR="008616E7" w:rsidRPr="001966F0" w:rsidRDefault="008616E7" w:rsidP="00C9267F">
      <w:pPr>
        <w:spacing w:line="340" w:lineRule="exact"/>
        <w:ind w:left="851" w:hanging="425"/>
        <w:jc w:val="both"/>
        <w:rPr>
          <w:sz w:val="24"/>
          <w:szCs w:val="24"/>
        </w:rPr>
      </w:pPr>
      <w:r>
        <w:rPr>
          <w:sz w:val="24"/>
          <w:szCs w:val="24"/>
        </w:rPr>
        <w:t>-</w:t>
      </w:r>
      <w:r>
        <w:rPr>
          <w:sz w:val="24"/>
          <w:szCs w:val="24"/>
        </w:rPr>
        <w:tab/>
      </w:r>
      <w:r w:rsidRPr="001966F0">
        <w:rPr>
          <w:sz w:val="24"/>
          <w:szCs w:val="24"/>
        </w:rPr>
        <w:t xml:space="preserve">na wózek transportowy </w:t>
      </w:r>
      <w:r w:rsidR="0074256C">
        <w:rPr>
          <w:sz w:val="24"/>
          <w:szCs w:val="24"/>
        </w:rPr>
        <w:t>oraz podest</w:t>
      </w:r>
      <w:r w:rsidR="00D65D32" w:rsidRPr="00D65D32">
        <w:rPr>
          <w:sz w:val="22"/>
          <w:szCs w:val="22"/>
        </w:rPr>
        <w:t xml:space="preserve"> </w:t>
      </w:r>
      <w:r w:rsidR="00D65D32" w:rsidRPr="00D65D32">
        <w:rPr>
          <w:sz w:val="24"/>
          <w:szCs w:val="24"/>
        </w:rPr>
        <w:t>obsługowy</w:t>
      </w:r>
      <w:r w:rsidR="0074256C">
        <w:rPr>
          <w:sz w:val="24"/>
          <w:szCs w:val="24"/>
        </w:rPr>
        <w:t xml:space="preserve"> </w:t>
      </w:r>
      <w:r w:rsidRPr="001966F0">
        <w:rPr>
          <w:sz w:val="24"/>
          <w:szCs w:val="24"/>
        </w:rPr>
        <w:t>– minimum 24 miesi</w:t>
      </w:r>
      <w:r>
        <w:rPr>
          <w:sz w:val="24"/>
          <w:szCs w:val="24"/>
        </w:rPr>
        <w:t>ą</w:t>
      </w:r>
      <w:r w:rsidRPr="001966F0">
        <w:rPr>
          <w:sz w:val="24"/>
          <w:szCs w:val="24"/>
        </w:rPr>
        <w:t>ce.</w:t>
      </w:r>
    </w:p>
    <w:p w:rsidR="008616E7" w:rsidRDefault="008616E7" w:rsidP="00C9267F">
      <w:pPr>
        <w:spacing w:line="340" w:lineRule="exact"/>
        <w:ind w:left="851" w:hanging="425"/>
        <w:jc w:val="both"/>
        <w:rPr>
          <w:sz w:val="28"/>
          <w:szCs w:val="28"/>
        </w:rPr>
      </w:pPr>
      <w:r>
        <w:rPr>
          <w:sz w:val="24"/>
          <w:szCs w:val="24"/>
        </w:rPr>
        <w:t>-</w:t>
      </w:r>
      <w:r>
        <w:rPr>
          <w:sz w:val="24"/>
          <w:szCs w:val="24"/>
        </w:rPr>
        <w:tab/>
      </w:r>
      <w:r w:rsidRPr="001966F0">
        <w:rPr>
          <w:sz w:val="24"/>
          <w:szCs w:val="24"/>
        </w:rPr>
        <w:t xml:space="preserve">na posadzkę -  minimum </w:t>
      </w:r>
      <w:r>
        <w:rPr>
          <w:sz w:val="24"/>
          <w:szCs w:val="24"/>
        </w:rPr>
        <w:t>36</w:t>
      </w:r>
      <w:r w:rsidRPr="001966F0">
        <w:rPr>
          <w:sz w:val="24"/>
          <w:szCs w:val="24"/>
        </w:rPr>
        <w:t xml:space="preserve"> miesięcy</w:t>
      </w:r>
      <w:r w:rsidRPr="001966F0">
        <w:rPr>
          <w:sz w:val="28"/>
          <w:szCs w:val="28"/>
        </w:rPr>
        <w:t>.</w:t>
      </w:r>
    </w:p>
    <w:p w:rsidR="005E2944" w:rsidRPr="00795B31" w:rsidRDefault="005E2944" w:rsidP="00795B31">
      <w:pPr>
        <w:ind w:left="850" w:hanging="425"/>
        <w:jc w:val="both"/>
        <w:rPr>
          <w:sz w:val="22"/>
          <w:szCs w:val="22"/>
        </w:rPr>
      </w:pPr>
    </w:p>
    <w:p w:rsidR="0095000B" w:rsidRPr="00EA59B2" w:rsidRDefault="00795B31" w:rsidP="0095000B">
      <w:pPr>
        <w:spacing w:line="360" w:lineRule="exact"/>
        <w:ind w:left="567" w:hanging="567"/>
        <w:rPr>
          <w:b/>
          <w:sz w:val="24"/>
          <w:szCs w:val="24"/>
        </w:rPr>
      </w:pPr>
      <w:r>
        <w:rPr>
          <w:b/>
          <w:sz w:val="24"/>
          <w:szCs w:val="24"/>
        </w:rPr>
        <w:t>10</w:t>
      </w:r>
      <w:r w:rsidR="0095000B">
        <w:rPr>
          <w:b/>
          <w:sz w:val="24"/>
          <w:szCs w:val="24"/>
        </w:rPr>
        <w:t>.</w:t>
      </w:r>
      <w:r w:rsidR="0095000B">
        <w:rPr>
          <w:b/>
          <w:sz w:val="24"/>
          <w:szCs w:val="24"/>
        </w:rPr>
        <w:tab/>
      </w:r>
      <w:r w:rsidR="0095000B" w:rsidRPr="00EA59B2">
        <w:rPr>
          <w:b/>
          <w:sz w:val="24"/>
          <w:szCs w:val="24"/>
        </w:rPr>
        <w:t>Wizja lokalna.</w:t>
      </w:r>
    </w:p>
    <w:p w:rsidR="0095000B" w:rsidRPr="00EA59B2" w:rsidRDefault="0095000B" w:rsidP="0095000B">
      <w:pPr>
        <w:spacing w:line="360" w:lineRule="exact"/>
        <w:ind w:left="426"/>
        <w:jc w:val="both"/>
        <w:rPr>
          <w:sz w:val="24"/>
          <w:szCs w:val="24"/>
        </w:rPr>
      </w:pPr>
      <w:r w:rsidRPr="00EA59B2">
        <w:rPr>
          <w:sz w:val="24"/>
          <w:szCs w:val="24"/>
        </w:rPr>
        <w:t>W celu należytego oszacowania i wykonania zamówienia Zamawiający zaleca przeprowadzenie wizji lokalnej obiekt</w:t>
      </w:r>
      <w:r>
        <w:rPr>
          <w:sz w:val="24"/>
          <w:szCs w:val="24"/>
        </w:rPr>
        <w:t>u w którym zamontowane zostaną regały</w:t>
      </w:r>
      <w:r w:rsidRPr="00EA59B2">
        <w:rPr>
          <w:sz w:val="24"/>
          <w:szCs w:val="24"/>
        </w:rPr>
        <w:t>, którą przewiduje na</w:t>
      </w:r>
      <w:r w:rsidRPr="00EA59B2">
        <w:rPr>
          <w:color w:val="FF0000"/>
          <w:sz w:val="24"/>
          <w:szCs w:val="24"/>
        </w:rPr>
        <w:t xml:space="preserve"> </w:t>
      </w:r>
      <w:r w:rsidRPr="00641C79">
        <w:rPr>
          <w:sz w:val="24"/>
          <w:szCs w:val="24"/>
        </w:rPr>
        <w:t xml:space="preserve">dzień </w:t>
      </w:r>
      <w:r w:rsidR="00E6176A" w:rsidRPr="002B289A">
        <w:rPr>
          <w:b/>
          <w:sz w:val="24"/>
          <w:szCs w:val="24"/>
        </w:rPr>
        <w:t>1</w:t>
      </w:r>
      <w:r w:rsidR="00D74CA7" w:rsidRPr="002B289A">
        <w:rPr>
          <w:b/>
          <w:sz w:val="24"/>
          <w:szCs w:val="24"/>
        </w:rPr>
        <w:t>6</w:t>
      </w:r>
      <w:r w:rsidRPr="002B289A">
        <w:rPr>
          <w:b/>
          <w:sz w:val="24"/>
          <w:szCs w:val="24"/>
        </w:rPr>
        <w:t>.11.2017 r.</w:t>
      </w:r>
      <w:r w:rsidRPr="002B289A">
        <w:rPr>
          <w:sz w:val="24"/>
          <w:szCs w:val="24"/>
        </w:rPr>
        <w:t xml:space="preserve"> </w:t>
      </w:r>
      <w:r w:rsidRPr="00641C79">
        <w:rPr>
          <w:sz w:val="24"/>
          <w:szCs w:val="24"/>
        </w:rPr>
        <w:t>o godz. 1</w:t>
      </w:r>
      <w:r>
        <w:rPr>
          <w:sz w:val="24"/>
          <w:szCs w:val="24"/>
        </w:rPr>
        <w:t>0</w:t>
      </w:r>
      <w:r w:rsidRPr="00641C79">
        <w:rPr>
          <w:sz w:val="24"/>
          <w:szCs w:val="24"/>
          <w:u w:val="single"/>
          <w:vertAlign w:val="superscript"/>
        </w:rPr>
        <w:t>00</w:t>
      </w:r>
      <w:r w:rsidRPr="00641C79">
        <w:rPr>
          <w:sz w:val="24"/>
          <w:szCs w:val="24"/>
        </w:rPr>
        <w:t>. miejsce zbiórki – portiernia budynku Pawilonu 1 – GIG Katowice, Al. Korfantego 79.</w:t>
      </w:r>
      <w:r w:rsidRPr="00EA59B2">
        <w:rPr>
          <w:sz w:val="24"/>
          <w:szCs w:val="24"/>
        </w:rPr>
        <w:t xml:space="preserve"> </w:t>
      </w:r>
    </w:p>
    <w:p w:rsidR="0095000B" w:rsidRPr="001966F0" w:rsidRDefault="0095000B" w:rsidP="0095000B">
      <w:pPr>
        <w:spacing w:line="340" w:lineRule="exact"/>
        <w:ind w:left="851" w:hanging="425"/>
        <w:jc w:val="both"/>
        <w:rPr>
          <w:sz w:val="28"/>
          <w:szCs w:val="28"/>
        </w:rPr>
      </w:pPr>
      <w:r w:rsidRPr="00EA59B2">
        <w:rPr>
          <w:sz w:val="24"/>
          <w:szCs w:val="24"/>
        </w:rPr>
        <w:t xml:space="preserve">Chęć uczestnictwa w wizji lokalnej należy zgłosić e-mailem </w:t>
      </w:r>
      <w:hyperlink r:id="rId12" w:history="1">
        <w:r w:rsidRPr="00EA59B2">
          <w:rPr>
            <w:color w:val="0000FF"/>
            <w:sz w:val="24"/>
            <w:szCs w:val="24"/>
            <w:u w:val="single"/>
          </w:rPr>
          <w:t>phachula@gig.eu</w:t>
        </w:r>
      </w:hyperlink>
      <w:r w:rsidRPr="00EA59B2">
        <w:rPr>
          <w:sz w:val="24"/>
          <w:szCs w:val="24"/>
        </w:rPr>
        <w:t>;</w:t>
      </w:r>
    </w:p>
    <w:p w:rsidR="008616E7" w:rsidRDefault="008616E7" w:rsidP="00E3142D">
      <w:pPr>
        <w:spacing w:line="320" w:lineRule="exact"/>
        <w:ind w:left="284" w:hanging="284"/>
        <w:jc w:val="both"/>
        <w:rPr>
          <w:b/>
          <w:sz w:val="24"/>
          <w:szCs w:val="24"/>
        </w:rPr>
      </w:pPr>
    </w:p>
    <w:p w:rsidR="00E3142D" w:rsidRPr="00EA65E3" w:rsidRDefault="00E3142D" w:rsidP="00E3142D">
      <w:pPr>
        <w:spacing w:line="320" w:lineRule="exact"/>
        <w:ind w:left="284" w:hanging="284"/>
        <w:jc w:val="both"/>
        <w:rPr>
          <w:b/>
          <w:sz w:val="24"/>
          <w:szCs w:val="24"/>
        </w:rPr>
      </w:pPr>
      <w:r w:rsidRPr="00EA65E3">
        <w:rPr>
          <w:b/>
          <w:sz w:val="24"/>
          <w:szCs w:val="24"/>
        </w:rPr>
        <w:t>Kody CPV:</w:t>
      </w:r>
    </w:p>
    <w:p w:rsidR="00E3142D" w:rsidRPr="00EA65E3" w:rsidRDefault="00C26595" w:rsidP="00E3142D">
      <w:pPr>
        <w:spacing w:line="320" w:lineRule="exact"/>
        <w:ind w:left="284" w:hanging="284"/>
        <w:jc w:val="both"/>
        <w:rPr>
          <w:sz w:val="24"/>
          <w:szCs w:val="24"/>
        </w:rPr>
      </w:pPr>
      <w:r w:rsidRPr="00C26595">
        <w:rPr>
          <w:sz w:val="24"/>
          <w:szCs w:val="24"/>
        </w:rPr>
        <w:t>39141100-3</w:t>
      </w:r>
      <w:r w:rsidRPr="00C26595">
        <w:rPr>
          <w:sz w:val="24"/>
          <w:szCs w:val="24"/>
        </w:rPr>
        <w:tab/>
        <w:t>Regały</w:t>
      </w:r>
    </w:p>
    <w:p w:rsidR="00E3142D" w:rsidRPr="00EA65E3" w:rsidRDefault="00D2614D" w:rsidP="00E3142D">
      <w:pPr>
        <w:spacing w:line="320" w:lineRule="exact"/>
        <w:ind w:left="284" w:hanging="284"/>
        <w:jc w:val="both"/>
        <w:rPr>
          <w:sz w:val="24"/>
          <w:szCs w:val="24"/>
        </w:rPr>
      </w:pPr>
      <w:r w:rsidRPr="00D2614D">
        <w:rPr>
          <w:sz w:val="24"/>
          <w:szCs w:val="24"/>
        </w:rPr>
        <w:t>45432100-5</w:t>
      </w:r>
      <w:r w:rsidRPr="00D2614D">
        <w:rPr>
          <w:sz w:val="24"/>
          <w:szCs w:val="24"/>
        </w:rPr>
        <w:tab/>
        <w:t>Kładzenie i wykładanie podłóg</w:t>
      </w:r>
    </w:p>
    <w:p w:rsidR="00D2614D" w:rsidRDefault="00D2614D" w:rsidP="00C26595">
      <w:pPr>
        <w:spacing w:line="320" w:lineRule="exact"/>
        <w:ind w:left="284" w:hanging="284"/>
        <w:jc w:val="both"/>
        <w:rPr>
          <w:sz w:val="24"/>
          <w:szCs w:val="24"/>
        </w:rPr>
      </w:pPr>
      <w:r w:rsidRPr="00D2614D">
        <w:rPr>
          <w:sz w:val="24"/>
          <w:szCs w:val="24"/>
        </w:rPr>
        <w:t>42415000-8</w:t>
      </w:r>
      <w:r w:rsidRPr="00D2614D">
        <w:rPr>
          <w:sz w:val="24"/>
          <w:szCs w:val="24"/>
        </w:rPr>
        <w:tab/>
        <w:t>Wózki widłowe, pojazdy techniczne, kolejowe wózki ciągnące</w:t>
      </w:r>
    </w:p>
    <w:p w:rsidR="00C26595" w:rsidRPr="00C26595" w:rsidRDefault="00C26595" w:rsidP="00C26595">
      <w:pPr>
        <w:spacing w:line="320" w:lineRule="exact"/>
        <w:ind w:left="284" w:hanging="284"/>
        <w:jc w:val="both"/>
        <w:rPr>
          <w:sz w:val="24"/>
          <w:szCs w:val="24"/>
        </w:rPr>
      </w:pPr>
      <w:r w:rsidRPr="00C26595">
        <w:rPr>
          <w:sz w:val="24"/>
          <w:szCs w:val="24"/>
        </w:rPr>
        <w:t>42415100-9</w:t>
      </w:r>
      <w:r w:rsidRPr="00C26595">
        <w:rPr>
          <w:sz w:val="24"/>
          <w:szCs w:val="24"/>
        </w:rPr>
        <w:tab/>
        <w:t>Pojazdy z podnośnikami</w:t>
      </w:r>
    </w:p>
    <w:p w:rsidR="00F72BCD" w:rsidRPr="007717F9" w:rsidRDefault="00F72BCD" w:rsidP="006752C7">
      <w:pPr>
        <w:pStyle w:val="Nagwek3"/>
      </w:pPr>
      <w:bookmarkStart w:id="3" w:name="_Toc497385754"/>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643E55">
      <w:pPr>
        <w:numPr>
          <w:ilvl w:val="0"/>
          <w:numId w:val="48"/>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643E55">
      <w:pPr>
        <w:numPr>
          <w:ilvl w:val="0"/>
          <w:numId w:val="48"/>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497385755"/>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9738575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w:t>
      </w:r>
      <w:r w:rsidR="00E97B41">
        <w:rPr>
          <w:sz w:val="22"/>
          <w:szCs w:val="22"/>
        </w:rPr>
        <w:t>7</w:t>
      </w:r>
      <w:r w:rsidRPr="0070219B">
        <w:rPr>
          <w:sz w:val="22"/>
          <w:szCs w:val="22"/>
        </w:rPr>
        <w:t>.</w:t>
      </w:r>
    </w:p>
    <w:p w:rsidR="008404B8" w:rsidRPr="001E33EA" w:rsidRDefault="00F72BCD" w:rsidP="006752C7">
      <w:pPr>
        <w:pStyle w:val="Nagwek3"/>
      </w:pPr>
      <w:bookmarkStart w:id="6" w:name="_Toc497385757"/>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97385758"/>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97385759"/>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906011">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9738576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97385761"/>
      <w:r w:rsidRPr="001E33EA">
        <w:t xml:space="preserve">ROZDZIAŁ XI. </w:t>
      </w:r>
      <w:r w:rsidRPr="001E33EA">
        <w:tab/>
        <w:t>INFORMACJA NA TEMAT PODWYKONAWCÓW</w:t>
      </w:r>
      <w:bookmarkEnd w:id="10"/>
    </w:p>
    <w:p w:rsidR="00E97E91" w:rsidRPr="001E33EA" w:rsidRDefault="002C5A1B"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643E55">
      <w:pPr>
        <w:pStyle w:val="Akapitzlist"/>
        <w:numPr>
          <w:ilvl w:val="0"/>
          <w:numId w:val="47"/>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97385762"/>
      <w:r w:rsidRPr="001E33EA">
        <w:t>ROZDZIAŁ X</w:t>
      </w:r>
      <w:r w:rsidR="00E625A9" w:rsidRPr="001E33EA">
        <w:t>I</w:t>
      </w:r>
      <w:r w:rsidR="00005B35" w:rsidRPr="001E33EA">
        <w:t>I.</w:t>
      </w:r>
      <w:r w:rsidR="00005B35" w:rsidRPr="001E33EA">
        <w:tab/>
      </w:r>
      <w:r w:rsidRPr="004F14B0">
        <w:t>TERMIN WYKONANIA ZAMÓWIENIA</w:t>
      </w:r>
      <w:bookmarkEnd w:id="11"/>
    </w:p>
    <w:p w:rsidR="009B1B88" w:rsidRPr="009B1B88" w:rsidRDefault="009B1B88" w:rsidP="00643E55">
      <w:pPr>
        <w:numPr>
          <w:ilvl w:val="0"/>
          <w:numId w:val="56"/>
        </w:numPr>
        <w:spacing w:line="340" w:lineRule="exact"/>
        <w:ind w:left="567" w:hanging="567"/>
        <w:jc w:val="both"/>
        <w:rPr>
          <w:sz w:val="24"/>
          <w:szCs w:val="24"/>
        </w:rPr>
      </w:pPr>
      <w:r w:rsidRPr="009B1B88">
        <w:rPr>
          <w:sz w:val="24"/>
          <w:szCs w:val="24"/>
        </w:rPr>
        <w:t xml:space="preserve">Termin rozpoczęcie zadania </w:t>
      </w:r>
      <w:r w:rsidRPr="009B1B88">
        <w:rPr>
          <w:sz w:val="24"/>
          <w:szCs w:val="24"/>
        </w:rPr>
        <w:tab/>
      </w:r>
      <w:r w:rsidRPr="009B1B88">
        <w:rPr>
          <w:sz w:val="24"/>
          <w:szCs w:val="24"/>
        </w:rPr>
        <w:tab/>
        <w:t xml:space="preserve">z dniem </w:t>
      </w:r>
      <w:r>
        <w:rPr>
          <w:sz w:val="24"/>
          <w:szCs w:val="24"/>
        </w:rPr>
        <w:t>zawarcia</w:t>
      </w:r>
      <w:r w:rsidRPr="009B1B88">
        <w:rPr>
          <w:sz w:val="24"/>
          <w:szCs w:val="24"/>
        </w:rPr>
        <w:t xml:space="preserve"> umowy</w:t>
      </w:r>
    </w:p>
    <w:p w:rsidR="009B1B88" w:rsidRPr="009B1B88" w:rsidRDefault="009B1B88" w:rsidP="00643E55">
      <w:pPr>
        <w:numPr>
          <w:ilvl w:val="0"/>
          <w:numId w:val="56"/>
        </w:numPr>
        <w:spacing w:line="340" w:lineRule="exact"/>
        <w:ind w:left="567" w:hanging="567"/>
        <w:jc w:val="both"/>
        <w:rPr>
          <w:sz w:val="24"/>
          <w:szCs w:val="24"/>
        </w:rPr>
      </w:pPr>
      <w:r w:rsidRPr="009B1B88">
        <w:rPr>
          <w:sz w:val="24"/>
          <w:szCs w:val="24"/>
        </w:rPr>
        <w:t>Termin wykonania zamówienia</w:t>
      </w:r>
      <w:r w:rsidRPr="009B1B88">
        <w:rPr>
          <w:sz w:val="24"/>
          <w:szCs w:val="24"/>
        </w:rPr>
        <w:tab/>
      </w:r>
      <w:r w:rsidRPr="004F14B0">
        <w:rPr>
          <w:sz w:val="24"/>
          <w:szCs w:val="24"/>
        </w:rPr>
        <w:t xml:space="preserve">nie dłużej niż </w:t>
      </w:r>
      <w:r w:rsidR="001947A2">
        <w:rPr>
          <w:sz w:val="24"/>
          <w:szCs w:val="24"/>
        </w:rPr>
        <w:t xml:space="preserve">2 </w:t>
      </w:r>
      <w:r w:rsidR="00D726A2">
        <w:rPr>
          <w:sz w:val="24"/>
          <w:szCs w:val="24"/>
        </w:rPr>
        <w:t>miesiące</w:t>
      </w:r>
      <w:r w:rsidRPr="009B1B88">
        <w:rPr>
          <w:sz w:val="24"/>
          <w:szCs w:val="24"/>
        </w:rPr>
        <w:t xml:space="preserve"> od daty </w:t>
      </w:r>
      <w:r>
        <w:rPr>
          <w:sz w:val="24"/>
          <w:szCs w:val="24"/>
        </w:rPr>
        <w:t>zawarcia umowy</w:t>
      </w:r>
      <w:r w:rsidRPr="009B1B88">
        <w:rPr>
          <w:sz w:val="24"/>
          <w:szCs w:val="24"/>
        </w:rPr>
        <w:t xml:space="preserve">. </w:t>
      </w:r>
    </w:p>
    <w:p w:rsidR="00A16332" w:rsidRPr="001E33EA" w:rsidRDefault="00A16332" w:rsidP="006752C7">
      <w:pPr>
        <w:pStyle w:val="Nagwek3"/>
      </w:pPr>
      <w:bookmarkStart w:id="12" w:name="_Toc49738576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643E55">
      <w:pPr>
        <w:pStyle w:val="Akapitzlist"/>
        <w:numPr>
          <w:ilvl w:val="0"/>
          <w:numId w:val="45"/>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643E55">
      <w:pPr>
        <w:pStyle w:val="Akapitzlist"/>
        <w:numPr>
          <w:ilvl w:val="0"/>
          <w:numId w:val="46"/>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643E55">
      <w:pPr>
        <w:pStyle w:val="Akapitzlist"/>
        <w:numPr>
          <w:ilvl w:val="0"/>
          <w:numId w:val="46"/>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643E55">
      <w:pPr>
        <w:pStyle w:val="Akapitzlist"/>
        <w:numPr>
          <w:ilvl w:val="0"/>
          <w:numId w:val="45"/>
        </w:numPr>
        <w:spacing w:line="340" w:lineRule="exact"/>
        <w:ind w:left="567" w:right="1" w:hanging="567"/>
        <w:jc w:val="both"/>
        <w:rPr>
          <w:sz w:val="22"/>
          <w:szCs w:val="22"/>
        </w:rPr>
      </w:pPr>
      <w:r w:rsidRPr="00A16400">
        <w:rPr>
          <w:sz w:val="22"/>
          <w:szCs w:val="22"/>
        </w:rPr>
        <w:t>Podstawy wykluczenia:</w:t>
      </w:r>
    </w:p>
    <w:p w:rsidR="00717C04" w:rsidRPr="00A16400" w:rsidRDefault="00117D44" w:rsidP="00643E55">
      <w:pPr>
        <w:pStyle w:val="Akapitzlist"/>
        <w:numPr>
          <w:ilvl w:val="1"/>
          <w:numId w:val="45"/>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643E55">
      <w:pPr>
        <w:pStyle w:val="Akapitzlist"/>
        <w:numPr>
          <w:ilvl w:val="1"/>
          <w:numId w:val="45"/>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643E55">
      <w:pPr>
        <w:pStyle w:val="Akapitzlist"/>
        <w:numPr>
          <w:ilvl w:val="0"/>
          <w:numId w:val="45"/>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643E55">
      <w:pPr>
        <w:pStyle w:val="Akapitzlist"/>
        <w:numPr>
          <w:ilvl w:val="1"/>
          <w:numId w:val="45"/>
        </w:numPr>
        <w:spacing w:line="340" w:lineRule="exact"/>
        <w:ind w:left="567" w:right="1" w:hanging="567"/>
        <w:jc w:val="both"/>
        <w:rPr>
          <w:sz w:val="22"/>
          <w:szCs w:val="22"/>
        </w:rPr>
      </w:pPr>
      <w:r w:rsidRPr="00A16400">
        <w:rPr>
          <w:sz w:val="22"/>
          <w:szCs w:val="22"/>
        </w:rPr>
        <w:t>Zdolność techniczna lub zawodowa:</w:t>
      </w:r>
    </w:p>
    <w:p w:rsidR="00A37B63" w:rsidRPr="00B46516" w:rsidRDefault="0051532B" w:rsidP="0051532B">
      <w:pPr>
        <w:tabs>
          <w:tab w:val="left" w:pos="567"/>
        </w:tabs>
        <w:spacing w:line="340" w:lineRule="exact"/>
        <w:ind w:left="568" w:right="1" w:hanging="568"/>
        <w:jc w:val="both"/>
        <w:rPr>
          <w:sz w:val="22"/>
          <w:szCs w:val="22"/>
        </w:rPr>
      </w:pPr>
      <w:r>
        <w:rPr>
          <w:sz w:val="22"/>
          <w:szCs w:val="22"/>
        </w:rPr>
        <w:t>3.1.1</w:t>
      </w:r>
      <w:r>
        <w:rPr>
          <w:sz w:val="22"/>
          <w:szCs w:val="22"/>
        </w:rPr>
        <w:tab/>
      </w:r>
      <w:r w:rsidR="00871D93" w:rsidRPr="00B46516">
        <w:rPr>
          <w:sz w:val="22"/>
          <w:szCs w:val="22"/>
        </w:rPr>
        <w:t>Wykonawca musi wykazać, iż w okresie ostatnich trzech lat przed upływem terminu składania ofert, a jeżeli okres prowadzenia działalności jest krótszy – w tym okresie wykonał co najmniej</w:t>
      </w:r>
      <w:r w:rsidR="00540149" w:rsidRPr="00B46516">
        <w:rPr>
          <w:sz w:val="22"/>
          <w:szCs w:val="22"/>
        </w:rPr>
        <w:t>:</w:t>
      </w:r>
      <w:r w:rsidR="00871D93" w:rsidRPr="00B46516">
        <w:rPr>
          <w:sz w:val="22"/>
          <w:szCs w:val="22"/>
        </w:rPr>
        <w:t xml:space="preserve"> </w:t>
      </w:r>
      <w:r w:rsidR="00F85A18" w:rsidRPr="00B46516">
        <w:rPr>
          <w:sz w:val="22"/>
          <w:szCs w:val="22"/>
        </w:rPr>
        <w:t>2</w:t>
      </w:r>
      <w:r w:rsidR="00A772B0" w:rsidRPr="00B46516">
        <w:rPr>
          <w:sz w:val="22"/>
          <w:szCs w:val="22"/>
        </w:rPr>
        <w:t> </w:t>
      </w:r>
      <w:r w:rsidR="00F85A18" w:rsidRPr="00B46516">
        <w:rPr>
          <w:sz w:val="22"/>
          <w:szCs w:val="22"/>
        </w:rPr>
        <w:t>dostawy wraz z montażem regałów magazynowych</w:t>
      </w:r>
      <w:r w:rsidR="00871D93" w:rsidRPr="00B46516">
        <w:rPr>
          <w:sz w:val="22"/>
          <w:szCs w:val="22"/>
        </w:rPr>
        <w:t xml:space="preserve"> o wartości </w:t>
      </w:r>
      <w:r w:rsidR="00540149" w:rsidRPr="00B46516">
        <w:rPr>
          <w:sz w:val="22"/>
          <w:szCs w:val="22"/>
        </w:rPr>
        <w:t xml:space="preserve">minimum </w:t>
      </w:r>
      <w:r w:rsidR="00540149" w:rsidRPr="00B46516">
        <w:rPr>
          <w:b/>
          <w:sz w:val="22"/>
          <w:szCs w:val="22"/>
        </w:rPr>
        <w:t>2</w:t>
      </w:r>
      <w:r w:rsidR="00F85A18" w:rsidRPr="00B46516">
        <w:rPr>
          <w:b/>
          <w:sz w:val="22"/>
          <w:szCs w:val="22"/>
        </w:rPr>
        <w:t>0</w:t>
      </w:r>
      <w:r w:rsidR="00871D93" w:rsidRPr="00B46516">
        <w:rPr>
          <w:b/>
          <w:sz w:val="22"/>
          <w:szCs w:val="22"/>
        </w:rPr>
        <w:t>0 000 złotych netto</w:t>
      </w:r>
      <w:r w:rsidR="00F85A18" w:rsidRPr="00B46516">
        <w:rPr>
          <w:sz w:val="22"/>
          <w:szCs w:val="22"/>
        </w:rPr>
        <w:t>.</w:t>
      </w:r>
    </w:p>
    <w:p w:rsidR="00A37B63" w:rsidRPr="00DF2F1C" w:rsidRDefault="00A37B63" w:rsidP="00FD7BC1">
      <w:pPr>
        <w:pStyle w:val="Akapitzlist"/>
        <w:spacing w:line="340" w:lineRule="exact"/>
        <w:ind w:left="567" w:right="1"/>
        <w:jc w:val="both"/>
        <w:rPr>
          <w:b/>
          <w:sz w:val="22"/>
          <w:szCs w:val="22"/>
        </w:rPr>
      </w:pPr>
      <w:r w:rsidRPr="00DF2F1C">
        <w:rPr>
          <w:b/>
          <w:sz w:val="22"/>
          <w:szCs w:val="22"/>
        </w:rPr>
        <w:t>Uwaga nr 2:</w:t>
      </w:r>
    </w:p>
    <w:p w:rsidR="00A37B63" w:rsidRDefault="00A37B63" w:rsidP="00FD7BC1">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Default="0051532B" w:rsidP="0051532B">
      <w:pPr>
        <w:pStyle w:val="Akapitzlist"/>
        <w:tabs>
          <w:tab w:val="left" w:pos="1134"/>
        </w:tabs>
        <w:spacing w:line="340" w:lineRule="exact"/>
        <w:ind w:left="567" w:right="1" w:hanging="567"/>
        <w:jc w:val="both"/>
        <w:rPr>
          <w:b/>
          <w:bCs/>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Pr="0051532B">
        <w:rPr>
          <w:b/>
          <w:sz w:val="22"/>
          <w:szCs w:val="22"/>
        </w:rPr>
        <w:t>2</w:t>
      </w:r>
      <w:r w:rsidR="00345E6B">
        <w:rPr>
          <w:b/>
          <w:bCs/>
          <w:sz w:val="22"/>
          <w:szCs w:val="22"/>
        </w:rPr>
        <w:t>5</w:t>
      </w:r>
      <w:r w:rsidR="006D6071" w:rsidRPr="006B20DB">
        <w:rPr>
          <w:b/>
          <w:bCs/>
          <w:sz w:val="22"/>
          <w:szCs w:val="22"/>
        </w:rPr>
        <w:t>0 000 zł.</w:t>
      </w:r>
    </w:p>
    <w:p w:rsidR="006405C6" w:rsidRPr="00CF04DA" w:rsidRDefault="006405C6" w:rsidP="006405C6">
      <w:pPr>
        <w:pStyle w:val="Akapitzlist"/>
        <w:tabs>
          <w:tab w:val="left" w:pos="1134"/>
        </w:tabs>
        <w:spacing w:line="340" w:lineRule="exact"/>
        <w:ind w:left="567" w:right="1"/>
        <w:jc w:val="both"/>
        <w:rPr>
          <w:sz w:val="22"/>
          <w:szCs w:val="22"/>
        </w:rPr>
      </w:pPr>
    </w:p>
    <w:p w:rsidR="007E35E0" w:rsidRPr="00A16400" w:rsidRDefault="007E35E0" w:rsidP="00643E55">
      <w:pPr>
        <w:pStyle w:val="Akapitzlist"/>
        <w:numPr>
          <w:ilvl w:val="0"/>
          <w:numId w:val="45"/>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 xml:space="preserve">wykazu </w:t>
      </w:r>
      <w:r w:rsidR="006405C6">
        <w:rPr>
          <w:sz w:val="22"/>
          <w:szCs w:val="22"/>
        </w:rPr>
        <w:t>dostaw</w:t>
      </w:r>
      <w:r w:rsidR="00974E35">
        <w:rPr>
          <w:sz w:val="22"/>
          <w:szCs w:val="22"/>
        </w:rPr>
        <w:t xml:space="preserve"> - </w:t>
      </w:r>
      <w:r w:rsidR="00974E35" w:rsidRPr="000C55E9">
        <w:rPr>
          <w:rFonts w:eastAsia="Arial"/>
          <w:sz w:val="22"/>
          <w:szCs w:val="22"/>
        </w:rPr>
        <w:t>sporządzon</w:t>
      </w:r>
      <w:r w:rsidR="00974E35">
        <w:rPr>
          <w:rFonts w:eastAsia="Arial"/>
          <w:sz w:val="22"/>
          <w:szCs w:val="22"/>
        </w:rPr>
        <w:t>ego</w:t>
      </w:r>
      <w:r w:rsidR="00974E35" w:rsidRPr="000C55E9">
        <w:rPr>
          <w:rFonts w:eastAsia="Arial"/>
          <w:sz w:val="22"/>
          <w:szCs w:val="22"/>
        </w:rPr>
        <w:t xml:space="preserve"> wg</w:t>
      </w:r>
      <w:r w:rsidR="00974E35">
        <w:rPr>
          <w:rFonts w:eastAsia="Arial"/>
          <w:sz w:val="22"/>
          <w:szCs w:val="22"/>
        </w:rPr>
        <w:t xml:space="preserve"> </w:t>
      </w:r>
      <w:r w:rsidR="00974E35" w:rsidRPr="00C328CD">
        <w:rPr>
          <w:rFonts w:eastAsia="Arial"/>
          <w:b/>
          <w:sz w:val="22"/>
          <w:szCs w:val="22"/>
        </w:rPr>
        <w:t xml:space="preserve">załącznika nr </w:t>
      </w:r>
      <w:r w:rsidR="00974E35">
        <w:rPr>
          <w:rFonts w:eastAsia="Arial"/>
          <w:b/>
          <w:sz w:val="22"/>
          <w:szCs w:val="22"/>
        </w:rPr>
        <w:t>4</w:t>
      </w:r>
      <w:r w:rsidR="00974E35" w:rsidRPr="00C328CD">
        <w:rPr>
          <w:rFonts w:eastAsia="Arial"/>
          <w:b/>
          <w:sz w:val="22"/>
          <w:szCs w:val="22"/>
        </w:rPr>
        <w:t xml:space="preserve"> do SIWZ</w:t>
      </w:r>
      <w:r w:rsidR="00974E35" w:rsidRPr="00553F26">
        <w:rPr>
          <w:sz w:val="22"/>
          <w:szCs w:val="22"/>
        </w:rPr>
        <w:t xml:space="preserve"> </w:t>
      </w:r>
      <w:r w:rsidR="00553F26" w:rsidRPr="00553F26">
        <w:rPr>
          <w:sz w:val="22"/>
          <w:szCs w:val="22"/>
        </w:rPr>
        <w:t>wykonanych</w:t>
      </w:r>
      <w:r w:rsidR="00553F26">
        <w:rPr>
          <w:sz w:val="22"/>
          <w:szCs w:val="22"/>
        </w:rPr>
        <w:t xml:space="preserve"> </w:t>
      </w:r>
      <w:r w:rsidR="00553F26" w:rsidRPr="00553F26">
        <w:rPr>
          <w:sz w:val="22"/>
          <w:szCs w:val="22"/>
        </w:rPr>
        <w:t>w</w:t>
      </w:r>
      <w:r w:rsidR="007716FC">
        <w:rPr>
          <w:sz w:val="22"/>
          <w:szCs w:val="22"/>
        </w:rPr>
        <w:t> </w:t>
      </w:r>
      <w:r w:rsidR="00553F26" w:rsidRPr="00553F26">
        <w:rPr>
          <w:sz w:val="22"/>
          <w:szCs w:val="22"/>
        </w:rPr>
        <w:t>okresie ostatnich 3 lat przed upływem terminu składania ofert</w:t>
      </w:r>
      <w:r w:rsidR="00553F26">
        <w:rPr>
          <w:sz w:val="22"/>
          <w:szCs w:val="22"/>
        </w:rPr>
        <w:t xml:space="preserve">, </w:t>
      </w:r>
      <w:r w:rsidR="00553F26" w:rsidRPr="00553F26">
        <w:rPr>
          <w:sz w:val="22"/>
          <w:szCs w:val="22"/>
        </w:rPr>
        <w:t>a</w:t>
      </w:r>
      <w:r w:rsidR="00FD7BC1">
        <w:rPr>
          <w:sz w:val="22"/>
          <w:szCs w:val="22"/>
        </w:rPr>
        <w:t> </w:t>
      </w:r>
      <w:r w:rsidR="00553F26" w:rsidRPr="00553F26">
        <w:rPr>
          <w:sz w:val="22"/>
          <w:szCs w:val="22"/>
        </w:rPr>
        <w:t>jeżeli okres prowadzenia działalności jest krótszy – w tym okresie, wraz z podaniem ich wartości, przedmiotu,</w:t>
      </w:r>
      <w:r w:rsidR="00553F26">
        <w:rPr>
          <w:sz w:val="22"/>
          <w:szCs w:val="22"/>
        </w:rPr>
        <w:t xml:space="preserve"> </w:t>
      </w:r>
      <w:r w:rsidR="00553F26" w:rsidRPr="00553F26">
        <w:rPr>
          <w:sz w:val="22"/>
          <w:szCs w:val="22"/>
        </w:rPr>
        <w:t xml:space="preserve">dat wykonania i podmiotów, na rzecz których </w:t>
      </w:r>
      <w:r w:rsidR="007B5F06">
        <w:rPr>
          <w:sz w:val="22"/>
          <w:szCs w:val="22"/>
        </w:rPr>
        <w:t>dostawy</w:t>
      </w:r>
      <w:r w:rsidR="00553F26" w:rsidRPr="00553F26">
        <w:rPr>
          <w:sz w:val="22"/>
          <w:szCs w:val="22"/>
        </w:rPr>
        <w:t xml:space="preserve"> zostały wykonane, oraz załączeniem dowodów</w:t>
      </w:r>
      <w:r w:rsidR="00553F26">
        <w:rPr>
          <w:sz w:val="22"/>
          <w:szCs w:val="22"/>
        </w:rPr>
        <w:t xml:space="preserve"> </w:t>
      </w:r>
      <w:r w:rsidR="00553F26" w:rsidRPr="00553F26">
        <w:rPr>
          <w:sz w:val="22"/>
          <w:szCs w:val="22"/>
        </w:rPr>
        <w:t xml:space="preserve">określających czy te </w:t>
      </w:r>
      <w:r w:rsidR="006405C6">
        <w:rPr>
          <w:sz w:val="22"/>
          <w:szCs w:val="22"/>
        </w:rPr>
        <w:t>dostawy</w:t>
      </w:r>
      <w:r w:rsidR="00553F26" w:rsidRPr="00553F26">
        <w:rPr>
          <w:sz w:val="22"/>
          <w:szCs w:val="22"/>
        </w:rPr>
        <w:t xml:space="preserve"> zostały wykonane</w:t>
      </w:r>
      <w:r w:rsidR="007716FC" w:rsidRPr="007716FC">
        <w:rPr>
          <w:sz w:val="22"/>
          <w:szCs w:val="22"/>
        </w:rPr>
        <w:t xml:space="preserve"> </w:t>
      </w:r>
      <w:r w:rsidR="007716FC" w:rsidRPr="00E01B5A">
        <w:rPr>
          <w:sz w:val="22"/>
          <w:szCs w:val="22"/>
        </w:rPr>
        <w:t>należycie</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12483B" w:rsidRDefault="0012483B" w:rsidP="0012483B">
      <w:pPr>
        <w:autoSpaceDE w:val="0"/>
        <w:autoSpaceDN w:val="0"/>
        <w:adjustRightInd w:val="0"/>
        <w:spacing w:line="360" w:lineRule="exact"/>
        <w:ind w:left="567" w:right="1" w:hanging="567"/>
        <w:jc w:val="both"/>
        <w:rPr>
          <w:sz w:val="22"/>
          <w:szCs w:val="22"/>
        </w:rPr>
      </w:pPr>
    </w:p>
    <w:p w:rsidR="0012483B" w:rsidRDefault="0012483B" w:rsidP="0012483B">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2.1</w:t>
      </w:r>
    </w:p>
    <w:p w:rsidR="0012483B" w:rsidRPr="00C22566" w:rsidRDefault="0012483B" w:rsidP="0012483B">
      <w:pPr>
        <w:autoSpaceDE w:val="0"/>
        <w:autoSpaceDN w:val="0"/>
        <w:adjustRightInd w:val="0"/>
        <w:spacing w:line="360" w:lineRule="exact"/>
        <w:ind w:left="567" w:right="1" w:hanging="567"/>
        <w:jc w:val="both"/>
        <w:rPr>
          <w:sz w:val="22"/>
          <w:szCs w:val="22"/>
        </w:rPr>
      </w:pPr>
      <w:r w:rsidRPr="00C22566">
        <w:rPr>
          <w:sz w:val="22"/>
          <w:szCs w:val="22"/>
        </w:rPr>
        <w:t>4.3.</w:t>
      </w:r>
      <w:r>
        <w:rPr>
          <w:sz w:val="22"/>
          <w:szCs w:val="22"/>
        </w:rPr>
        <w:t>2.</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EE1CDA">
        <w:rPr>
          <w:b/>
          <w:bCs/>
          <w:sz w:val="22"/>
          <w:szCs w:val="22"/>
        </w:rPr>
        <w:t>25</w:t>
      </w:r>
      <w:r w:rsidRPr="00C22566">
        <w:rPr>
          <w:b/>
          <w:bCs/>
          <w:sz w:val="22"/>
          <w:szCs w:val="22"/>
        </w:rPr>
        <w:t>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643E55">
      <w:pPr>
        <w:pStyle w:val="Akapitzlist"/>
        <w:numPr>
          <w:ilvl w:val="0"/>
          <w:numId w:val="45"/>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9738576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643E55">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643E55">
      <w:pPr>
        <w:pStyle w:val="Akapitzlist"/>
        <w:numPr>
          <w:ilvl w:val="1"/>
          <w:numId w:val="33"/>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97385765"/>
      <w:r w:rsidRPr="001E33EA">
        <w:t>ROZDZIAŁ XV.</w:t>
      </w:r>
      <w:r w:rsidRPr="001E33EA">
        <w:tab/>
      </w:r>
      <w:r w:rsidR="00A6210A" w:rsidRPr="001E33EA">
        <w:t>PROCEDURA SANACYJNA - SAMOOCZYSZCZENIE</w:t>
      </w:r>
      <w:bookmarkEnd w:id="14"/>
    </w:p>
    <w:p w:rsidR="00143414" w:rsidRPr="001E33EA" w:rsidRDefault="00143414" w:rsidP="00643E55">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643E55">
      <w:pPr>
        <w:pStyle w:val="Akapitzlist"/>
        <w:numPr>
          <w:ilvl w:val="2"/>
          <w:numId w:val="33"/>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643E55">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497385766"/>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3"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4"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5"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9738576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6"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7"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9738576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8"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97385769"/>
      <w:r w:rsidRPr="001E33EA">
        <w:t>ROZDZIAŁ XIX</w:t>
      </w:r>
      <w:r w:rsidR="00A16332" w:rsidRPr="001E33EA">
        <w:t xml:space="preserve">. </w:t>
      </w:r>
      <w:r w:rsidR="00A16332" w:rsidRPr="001E33EA">
        <w:tab/>
      </w:r>
      <w:r w:rsidR="00A16332" w:rsidRPr="00BE6A4F">
        <w:t>WYMAGANIA DOTYCZĄCE WADIUM</w:t>
      </w:r>
      <w:bookmarkEnd w:id="18"/>
    </w:p>
    <w:p w:rsidR="000214AF" w:rsidRPr="001E33EA" w:rsidRDefault="000214AF" w:rsidP="000214AF">
      <w:pPr>
        <w:pStyle w:val="Tekstpodstawowy"/>
        <w:spacing w:line="360" w:lineRule="exact"/>
        <w:rPr>
          <w:sz w:val="22"/>
          <w:szCs w:val="22"/>
        </w:rPr>
      </w:pPr>
      <w:r w:rsidRPr="001E33EA">
        <w:rPr>
          <w:sz w:val="22"/>
          <w:szCs w:val="22"/>
        </w:rPr>
        <w:t xml:space="preserve">1. Oferta musi być zabezpieczona wadium w wysokości: </w:t>
      </w:r>
    </w:p>
    <w:p w:rsidR="000214AF" w:rsidRPr="001E33EA" w:rsidRDefault="000214AF" w:rsidP="000214AF">
      <w:pPr>
        <w:pStyle w:val="Tekstpodstawowy"/>
        <w:spacing w:line="360" w:lineRule="exact"/>
        <w:rPr>
          <w:sz w:val="22"/>
          <w:szCs w:val="22"/>
        </w:rPr>
      </w:pPr>
      <w:r>
        <w:rPr>
          <w:b/>
          <w:sz w:val="22"/>
          <w:szCs w:val="22"/>
        </w:rPr>
        <w:t>5</w:t>
      </w:r>
      <w:r w:rsidRPr="001E33EA">
        <w:rPr>
          <w:b/>
          <w:sz w:val="22"/>
          <w:szCs w:val="22"/>
        </w:rPr>
        <w:t> </w:t>
      </w:r>
      <w:r>
        <w:rPr>
          <w:b/>
          <w:sz w:val="22"/>
          <w:szCs w:val="22"/>
        </w:rPr>
        <w:t>0</w:t>
      </w:r>
      <w:r w:rsidRPr="001E33EA">
        <w:rPr>
          <w:b/>
          <w:sz w:val="22"/>
          <w:szCs w:val="22"/>
        </w:rPr>
        <w:t>00,00 PLN</w:t>
      </w:r>
      <w:r w:rsidRPr="001E33EA">
        <w:rPr>
          <w:sz w:val="22"/>
          <w:szCs w:val="22"/>
        </w:rPr>
        <w:t xml:space="preserve"> (słownie: </w:t>
      </w:r>
      <w:r>
        <w:rPr>
          <w:sz w:val="22"/>
          <w:szCs w:val="22"/>
        </w:rPr>
        <w:t>pięć</w:t>
      </w:r>
      <w:r w:rsidRPr="001E33EA">
        <w:rPr>
          <w:sz w:val="22"/>
          <w:szCs w:val="22"/>
        </w:rPr>
        <w:t xml:space="preserve"> tysi</w:t>
      </w:r>
      <w:r>
        <w:rPr>
          <w:sz w:val="22"/>
          <w:szCs w:val="22"/>
        </w:rPr>
        <w:t xml:space="preserve">ące </w:t>
      </w:r>
      <w:r w:rsidRPr="001E33EA">
        <w:rPr>
          <w:sz w:val="22"/>
          <w:szCs w:val="22"/>
        </w:rPr>
        <w:t>złotych</w:t>
      </w:r>
      <w:r>
        <w:rPr>
          <w:sz w:val="22"/>
          <w:szCs w:val="22"/>
        </w:rPr>
        <w:t xml:space="preserve"> 00/100</w:t>
      </w:r>
      <w:r w:rsidRPr="001E33EA">
        <w:rPr>
          <w:sz w:val="22"/>
          <w:szCs w:val="22"/>
        </w:rPr>
        <w:t>),</w:t>
      </w:r>
    </w:p>
    <w:p w:rsidR="000214AF" w:rsidRPr="001E33EA" w:rsidRDefault="000214AF" w:rsidP="00336F40">
      <w:pPr>
        <w:pStyle w:val="Tekstpodstawowy"/>
        <w:numPr>
          <w:ilvl w:val="1"/>
          <w:numId w:val="72"/>
        </w:numPr>
        <w:tabs>
          <w:tab w:val="left" w:pos="567"/>
        </w:tabs>
        <w:spacing w:line="360" w:lineRule="exact"/>
        <w:rPr>
          <w:sz w:val="22"/>
          <w:szCs w:val="22"/>
        </w:rPr>
      </w:pPr>
      <w:r w:rsidRPr="001E33EA">
        <w:rPr>
          <w:sz w:val="22"/>
          <w:szCs w:val="22"/>
        </w:rPr>
        <w:tab/>
        <w:t>Wadium może być wniesione w:</w:t>
      </w:r>
    </w:p>
    <w:p w:rsidR="000214AF" w:rsidRPr="001E33EA" w:rsidRDefault="000214AF" w:rsidP="00336F40">
      <w:pPr>
        <w:pStyle w:val="Tekstpodstawowy"/>
        <w:numPr>
          <w:ilvl w:val="0"/>
          <w:numId w:val="73"/>
        </w:numPr>
        <w:spacing w:line="360" w:lineRule="exact"/>
        <w:rPr>
          <w:sz w:val="22"/>
          <w:szCs w:val="22"/>
        </w:rPr>
      </w:pPr>
      <w:r w:rsidRPr="001E33EA">
        <w:rPr>
          <w:sz w:val="22"/>
          <w:szCs w:val="22"/>
        </w:rPr>
        <w:t>pieniądzu,</w:t>
      </w:r>
    </w:p>
    <w:p w:rsidR="000214AF" w:rsidRPr="001E33EA" w:rsidRDefault="000214AF" w:rsidP="00336F40">
      <w:pPr>
        <w:pStyle w:val="Tekstpodstawowy"/>
        <w:numPr>
          <w:ilvl w:val="0"/>
          <w:numId w:val="73"/>
        </w:numPr>
        <w:spacing w:line="36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0214AF" w:rsidRPr="001E33EA" w:rsidRDefault="000214AF" w:rsidP="00336F40">
      <w:pPr>
        <w:pStyle w:val="Tekstpodstawowy"/>
        <w:numPr>
          <w:ilvl w:val="0"/>
          <w:numId w:val="73"/>
        </w:numPr>
        <w:spacing w:line="360" w:lineRule="exact"/>
        <w:rPr>
          <w:sz w:val="22"/>
          <w:szCs w:val="22"/>
        </w:rPr>
      </w:pPr>
      <w:r w:rsidRPr="001E33EA">
        <w:rPr>
          <w:sz w:val="22"/>
          <w:szCs w:val="22"/>
        </w:rPr>
        <w:t>gwarancjach bankowych,</w:t>
      </w:r>
    </w:p>
    <w:p w:rsidR="000214AF" w:rsidRPr="001E33EA" w:rsidRDefault="000214AF" w:rsidP="00336F40">
      <w:pPr>
        <w:pStyle w:val="Tekstpodstawowy"/>
        <w:numPr>
          <w:ilvl w:val="0"/>
          <w:numId w:val="73"/>
        </w:numPr>
        <w:spacing w:line="360" w:lineRule="exact"/>
        <w:rPr>
          <w:sz w:val="22"/>
          <w:szCs w:val="22"/>
        </w:rPr>
      </w:pPr>
      <w:r w:rsidRPr="001E33EA">
        <w:rPr>
          <w:sz w:val="22"/>
          <w:szCs w:val="22"/>
        </w:rPr>
        <w:t>gwarancjach ubezpieczeniowych,</w:t>
      </w:r>
    </w:p>
    <w:p w:rsidR="000214AF" w:rsidRPr="001E33EA" w:rsidRDefault="000214AF" w:rsidP="00336F40">
      <w:pPr>
        <w:pStyle w:val="Tekstpodstawowy"/>
        <w:numPr>
          <w:ilvl w:val="0"/>
          <w:numId w:val="73"/>
        </w:numPr>
        <w:spacing w:line="360" w:lineRule="exact"/>
        <w:rPr>
          <w:sz w:val="22"/>
          <w:szCs w:val="22"/>
        </w:rPr>
      </w:pPr>
      <w:r w:rsidRPr="001E33EA">
        <w:rPr>
          <w:sz w:val="22"/>
          <w:szCs w:val="22"/>
        </w:rPr>
        <w:t>poręczeniach udzielanych przez podmioty, o których mowa w art. 6b ust. 5 pkt 2 ustawy z dnia 9 listopada 2000 r. o utworzeniu Polskiej Agencji Rozwoju Przedsiębiorczości (Dz. U. z 2007 Nr 42, poz. 275 z późniejszymi zmianami).</w:t>
      </w:r>
    </w:p>
    <w:p w:rsidR="000214AF" w:rsidRPr="001E33EA" w:rsidRDefault="000214AF" w:rsidP="00336F40">
      <w:pPr>
        <w:pStyle w:val="Tekstpodstawowy"/>
        <w:numPr>
          <w:ilvl w:val="1"/>
          <w:numId w:val="72"/>
        </w:numPr>
        <w:tabs>
          <w:tab w:val="clear" w:pos="360"/>
        </w:tabs>
        <w:spacing w:line="360" w:lineRule="exact"/>
        <w:ind w:left="567" w:hanging="567"/>
        <w:rPr>
          <w:sz w:val="22"/>
          <w:szCs w:val="22"/>
        </w:rPr>
      </w:pPr>
      <w:r w:rsidRPr="001E33EA">
        <w:rPr>
          <w:sz w:val="22"/>
          <w:szCs w:val="22"/>
        </w:rPr>
        <w:t xml:space="preserve">Termin wnoszenia wadium upływa w dniu: </w:t>
      </w:r>
      <w:r w:rsidR="00F074DB">
        <w:rPr>
          <w:b/>
          <w:sz w:val="22"/>
          <w:szCs w:val="22"/>
        </w:rPr>
        <w:t>2</w:t>
      </w:r>
      <w:r w:rsidR="002B289A">
        <w:rPr>
          <w:b/>
          <w:sz w:val="22"/>
          <w:szCs w:val="22"/>
        </w:rPr>
        <w:t>2</w:t>
      </w:r>
      <w:r w:rsidRPr="001E33EA">
        <w:rPr>
          <w:b/>
          <w:sz w:val="22"/>
          <w:szCs w:val="22"/>
        </w:rPr>
        <w:t>.</w:t>
      </w:r>
      <w:r>
        <w:rPr>
          <w:b/>
          <w:sz w:val="22"/>
          <w:szCs w:val="22"/>
        </w:rPr>
        <w:t>11</w:t>
      </w:r>
      <w:r w:rsidRPr="001E33EA">
        <w:rPr>
          <w:b/>
          <w:sz w:val="22"/>
          <w:szCs w:val="22"/>
        </w:rPr>
        <w:t>.201</w:t>
      </w:r>
      <w:r>
        <w:rPr>
          <w:b/>
          <w:sz w:val="22"/>
          <w:szCs w:val="22"/>
        </w:rPr>
        <w:t>7</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0214AF" w:rsidRPr="001E33EA" w:rsidRDefault="000214AF" w:rsidP="00336F40">
      <w:pPr>
        <w:pStyle w:val="Tekstpodstawowy"/>
        <w:numPr>
          <w:ilvl w:val="0"/>
          <w:numId w:val="72"/>
        </w:numPr>
        <w:tabs>
          <w:tab w:val="clear" w:pos="360"/>
          <w:tab w:val="num" w:pos="567"/>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19" w:history="1">
        <w:r w:rsidRPr="00B64D21">
          <w:rPr>
            <w:rStyle w:val="Hipercze"/>
            <w:b/>
            <w:sz w:val="22"/>
            <w:szCs w:val="22"/>
          </w:rPr>
          <w:t>21 1140 1078 0000</w:t>
        </w:r>
      </w:hyperlink>
      <w:r w:rsidRPr="00B64D21">
        <w:rPr>
          <w:b/>
          <w:sz w:val="22"/>
          <w:szCs w:val="22"/>
        </w:rPr>
        <w:t xml:space="preserve"> </w:t>
      </w:r>
      <w:hyperlink r:id="rId20" w:history="1">
        <w:r w:rsidRPr="00B64D21">
          <w:rPr>
            <w:rStyle w:val="Hipercze"/>
            <w:b/>
            <w:sz w:val="22"/>
            <w:szCs w:val="22"/>
          </w:rPr>
          <w:t>3018 1200 1004</w:t>
        </w:r>
      </w:hyperlink>
      <w:r w:rsidRPr="00B64D21">
        <w:rPr>
          <w:b/>
          <w:sz w:val="22"/>
          <w:szCs w:val="22"/>
        </w:rPr>
        <w:t>.</w:t>
      </w:r>
    </w:p>
    <w:p w:rsidR="000214AF" w:rsidRPr="001E33EA" w:rsidRDefault="000214AF" w:rsidP="000214AF">
      <w:pPr>
        <w:pStyle w:val="Tekstpodstawowy"/>
        <w:tabs>
          <w:tab w:val="left" w:pos="567"/>
        </w:tabs>
        <w:spacing w:line="36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0214AF" w:rsidRPr="001E33EA" w:rsidRDefault="000214AF" w:rsidP="000214AF">
      <w:pPr>
        <w:pStyle w:val="Tekstpodstawowy"/>
        <w:tabs>
          <w:tab w:val="left" w:pos="567"/>
        </w:tabs>
        <w:spacing w:line="36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0214AF" w:rsidRPr="006D6388" w:rsidRDefault="000214AF" w:rsidP="00336F40">
      <w:pPr>
        <w:pStyle w:val="Tekstpodstawowy"/>
        <w:numPr>
          <w:ilvl w:val="1"/>
          <w:numId w:val="72"/>
        </w:numPr>
        <w:tabs>
          <w:tab w:val="clear" w:pos="360"/>
        </w:tabs>
        <w:spacing w:line="36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F074DB">
        <w:rPr>
          <w:b/>
          <w:sz w:val="22"/>
          <w:szCs w:val="22"/>
        </w:rPr>
        <w:t>2</w:t>
      </w:r>
      <w:r w:rsidR="002B289A">
        <w:rPr>
          <w:b/>
          <w:sz w:val="22"/>
          <w:szCs w:val="22"/>
        </w:rPr>
        <w:t>2</w:t>
      </w:r>
      <w:r>
        <w:rPr>
          <w:b/>
          <w:sz w:val="22"/>
          <w:szCs w:val="22"/>
        </w:rPr>
        <w:t>.11.</w:t>
      </w:r>
      <w:r w:rsidRPr="006D6388">
        <w:rPr>
          <w:b/>
          <w:sz w:val="22"/>
          <w:szCs w:val="22"/>
        </w:rPr>
        <w:t>201</w:t>
      </w:r>
      <w:r>
        <w:rPr>
          <w:b/>
          <w:sz w:val="22"/>
          <w:szCs w:val="22"/>
        </w:rPr>
        <w:t>7</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0214AF" w:rsidRPr="001E33EA" w:rsidRDefault="000214AF" w:rsidP="00336F40">
      <w:pPr>
        <w:pStyle w:val="Tekstpodstawowy"/>
        <w:numPr>
          <w:ilvl w:val="1"/>
          <w:numId w:val="72"/>
        </w:numPr>
        <w:tabs>
          <w:tab w:val="clear" w:pos="360"/>
        </w:tabs>
        <w:spacing w:line="36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0214AF" w:rsidRPr="001E33EA" w:rsidRDefault="000214AF" w:rsidP="00336F40">
      <w:pPr>
        <w:pStyle w:val="Tekstpodstawowy"/>
        <w:numPr>
          <w:ilvl w:val="1"/>
          <w:numId w:val="72"/>
        </w:numPr>
        <w:tabs>
          <w:tab w:val="clear" w:pos="360"/>
        </w:tabs>
        <w:spacing w:line="36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0214AF" w:rsidRPr="001E33EA" w:rsidRDefault="000214AF" w:rsidP="00336F40">
      <w:pPr>
        <w:pStyle w:val="Tekstpodstawowy"/>
        <w:numPr>
          <w:ilvl w:val="1"/>
          <w:numId w:val="72"/>
        </w:numPr>
        <w:tabs>
          <w:tab w:val="clear" w:pos="360"/>
        </w:tabs>
        <w:spacing w:line="36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0214AF" w:rsidRPr="001E33EA" w:rsidRDefault="000214AF" w:rsidP="00336F40">
      <w:pPr>
        <w:pStyle w:val="Tekstpodstawowy"/>
        <w:numPr>
          <w:ilvl w:val="1"/>
          <w:numId w:val="72"/>
        </w:numPr>
        <w:tabs>
          <w:tab w:val="clear" w:pos="360"/>
        </w:tabs>
        <w:spacing w:line="36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0214AF" w:rsidRPr="001E33EA" w:rsidRDefault="000214AF" w:rsidP="00336F40">
      <w:pPr>
        <w:pStyle w:val="Tekstpodstawowy"/>
        <w:numPr>
          <w:ilvl w:val="1"/>
          <w:numId w:val="72"/>
        </w:numPr>
        <w:tabs>
          <w:tab w:val="clear" w:pos="360"/>
        </w:tabs>
        <w:spacing w:line="360" w:lineRule="exact"/>
        <w:ind w:left="567" w:hanging="567"/>
        <w:rPr>
          <w:sz w:val="22"/>
          <w:szCs w:val="22"/>
        </w:rPr>
      </w:pPr>
      <w:r w:rsidRPr="001E33EA">
        <w:rPr>
          <w:sz w:val="22"/>
          <w:szCs w:val="22"/>
        </w:rPr>
        <w:t>Zamawiający zatrzyma wadium wraz z odsetkami:</w:t>
      </w:r>
    </w:p>
    <w:p w:rsidR="000214AF" w:rsidRPr="001E33EA" w:rsidRDefault="000214AF" w:rsidP="000214AF">
      <w:pPr>
        <w:pStyle w:val="Akapitzlist"/>
        <w:tabs>
          <w:tab w:val="left" w:pos="567"/>
        </w:tabs>
        <w:spacing w:line="36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0214AF" w:rsidRPr="001E33EA" w:rsidRDefault="000214AF" w:rsidP="000214AF">
      <w:pPr>
        <w:pStyle w:val="Tekstpodstawowy"/>
        <w:spacing w:line="36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0214AF" w:rsidRPr="001E33EA" w:rsidRDefault="000214AF" w:rsidP="000214AF">
      <w:pPr>
        <w:pStyle w:val="Tekstpodstawowy"/>
        <w:spacing w:line="36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0214AF" w:rsidRPr="001E33EA" w:rsidRDefault="000214AF" w:rsidP="000214AF">
      <w:pPr>
        <w:pStyle w:val="Tekstpodstawowy"/>
        <w:spacing w:line="36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0214AF" w:rsidP="000214AF">
      <w:pPr>
        <w:pStyle w:val="Tekstpodstawowy"/>
        <w:spacing w:line="340" w:lineRule="exact"/>
        <w:ind w:left="567" w:hanging="567"/>
        <w:rPr>
          <w:sz w:val="22"/>
          <w:szCs w:val="22"/>
        </w:rPr>
      </w:pPr>
      <w:r>
        <w:rPr>
          <w:sz w:val="22"/>
          <w:szCs w:val="22"/>
        </w:rPr>
        <w:t>2.7.</w:t>
      </w:r>
      <w:r>
        <w:rPr>
          <w:sz w:val="22"/>
          <w:szCs w:val="22"/>
        </w:rPr>
        <w:tab/>
      </w:r>
      <w:r w:rsidRPr="001E33EA">
        <w:rPr>
          <w:sz w:val="22"/>
          <w:szCs w:val="22"/>
        </w:rPr>
        <w:t>Wszelkie spory wynikające z wniesionego wadium rozpatrywał będzie wg prawa polskiego sąd właściwy dla siedziby Zamawiającego.</w:t>
      </w:r>
      <w:bookmarkStart w:id="19" w:name="_GoBack"/>
      <w:bookmarkEnd w:id="19"/>
    </w:p>
    <w:p w:rsidR="00A16332" w:rsidRPr="001E33EA" w:rsidRDefault="00143414" w:rsidP="006752C7">
      <w:pPr>
        <w:pStyle w:val="Nagwek3"/>
      </w:pPr>
      <w:bookmarkStart w:id="20" w:name="_Toc497385770"/>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8B4A96">
        <w:rPr>
          <w:sz w:val="22"/>
          <w:szCs w:val="22"/>
        </w:rPr>
        <w:t>5</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B713F0" w:rsidRPr="00B713F0" w:rsidRDefault="0062328F" w:rsidP="00B713F0">
            <w:pPr>
              <w:tabs>
                <w:tab w:val="num" w:pos="383"/>
              </w:tabs>
              <w:spacing w:line="340" w:lineRule="exact"/>
              <w:ind w:left="383"/>
              <w:jc w:val="center"/>
              <w:rPr>
                <w:b/>
                <w:bCs/>
                <w:sz w:val="22"/>
                <w:szCs w:val="22"/>
              </w:rPr>
            </w:pPr>
            <w:r w:rsidRPr="0062328F">
              <w:rPr>
                <w:b/>
                <w:bCs/>
                <w:sz w:val="22"/>
                <w:szCs w:val="22"/>
              </w:rPr>
              <w:t>Dostawę i montaż regałów przesuwnych w Hali nr 13 GIG Katowice</w:t>
            </w:r>
            <w:r w:rsidR="003A307F">
              <w:rPr>
                <w:b/>
                <w:bCs/>
                <w:sz w:val="22"/>
                <w:szCs w:val="22"/>
              </w:rPr>
              <w:t>.</w:t>
            </w:r>
            <w:r w:rsidR="00B713F0" w:rsidRPr="00B713F0">
              <w:rPr>
                <w:b/>
                <w:bCs/>
                <w:sz w:val="22"/>
                <w:szCs w:val="22"/>
              </w:rPr>
              <w:t xml:space="preserve"> </w:t>
            </w:r>
          </w:p>
          <w:p w:rsidR="005F4036" w:rsidRPr="00E96631" w:rsidRDefault="005F4036" w:rsidP="001176AE">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F074DB">
              <w:rPr>
                <w:b/>
                <w:sz w:val="22"/>
                <w:szCs w:val="22"/>
              </w:rPr>
              <w:t>2</w:t>
            </w:r>
            <w:r w:rsidR="001176AE">
              <w:rPr>
                <w:b/>
                <w:sz w:val="22"/>
                <w:szCs w:val="22"/>
              </w:rPr>
              <w:t>2</w:t>
            </w:r>
            <w:r w:rsidR="00F1747A" w:rsidRPr="00E96631">
              <w:rPr>
                <w:b/>
                <w:sz w:val="22"/>
                <w:szCs w:val="22"/>
              </w:rPr>
              <w:t>.</w:t>
            </w:r>
            <w:r w:rsidR="00BC222D">
              <w:rPr>
                <w:b/>
                <w:sz w:val="22"/>
                <w:szCs w:val="22"/>
              </w:rPr>
              <w:t>1</w:t>
            </w:r>
            <w:r w:rsidR="0062328F">
              <w:rPr>
                <w:b/>
                <w:sz w:val="22"/>
                <w:szCs w:val="22"/>
              </w:rPr>
              <w:t>1</w:t>
            </w:r>
            <w:r w:rsidR="00B27226" w:rsidRPr="00E96631">
              <w:rPr>
                <w:b/>
                <w:sz w:val="22"/>
                <w:szCs w:val="22"/>
              </w:rPr>
              <w:t>.201</w:t>
            </w:r>
            <w:r w:rsidR="00920E4D">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BC222D">
              <w:rPr>
                <w:b/>
                <w:sz w:val="22"/>
                <w:szCs w:val="22"/>
                <w:u w:val="single"/>
                <w:vertAlign w:val="superscript"/>
              </w:rPr>
              <w:t>1</w:t>
            </w:r>
            <w:r w:rsidR="00E96631" w:rsidRPr="00E96631">
              <w:rPr>
                <w:b/>
                <w:sz w:val="22"/>
                <w:szCs w:val="22"/>
                <w:u w:val="single"/>
                <w:vertAlign w:val="superscript"/>
              </w:rPr>
              <w:t>5</w:t>
            </w:r>
          </w:p>
        </w:tc>
      </w:tr>
    </w:tbl>
    <w:p w:rsidR="00F15733" w:rsidRDefault="00F15733" w:rsidP="00F15733">
      <w:pPr>
        <w:spacing w:line="320" w:lineRule="exact"/>
        <w:ind w:left="540"/>
        <w:jc w:val="both"/>
        <w:rPr>
          <w:sz w:val="22"/>
          <w:szCs w:val="22"/>
        </w:rPr>
      </w:pPr>
    </w:p>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1" w:name="_Toc497385771"/>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9738577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E63C17">
      <w:pPr>
        <w:pStyle w:val="Tekstpodstawowy"/>
        <w:numPr>
          <w:ilvl w:val="0"/>
          <w:numId w:val="7"/>
        </w:numPr>
        <w:spacing w:line="32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F074DB">
        <w:rPr>
          <w:b/>
          <w:bCs/>
          <w:sz w:val="22"/>
          <w:szCs w:val="22"/>
        </w:rPr>
        <w:t>2</w:t>
      </w:r>
      <w:r w:rsidR="001176AE">
        <w:rPr>
          <w:b/>
          <w:bCs/>
          <w:sz w:val="22"/>
          <w:szCs w:val="22"/>
        </w:rPr>
        <w:t>2</w:t>
      </w:r>
      <w:r w:rsidRPr="000208D8">
        <w:rPr>
          <w:b/>
          <w:bCs/>
          <w:sz w:val="22"/>
          <w:szCs w:val="22"/>
        </w:rPr>
        <w:t>.</w:t>
      </w:r>
      <w:r w:rsidR="00BC222D">
        <w:rPr>
          <w:b/>
          <w:bCs/>
          <w:sz w:val="22"/>
          <w:szCs w:val="22"/>
        </w:rPr>
        <w:t>1</w:t>
      </w:r>
      <w:r w:rsidR="0062328F">
        <w:rPr>
          <w:b/>
          <w:bCs/>
          <w:sz w:val="22"/>
          <w:szCs w:val="22"/>
        </w:rPr>
        <w:t>1</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E63C17">
      <w:pPr>
        <w:pStyle w:val="Tekstpodstawowy"/>
        <w:numPr>
          <w:ilvl w:val="0"/>
          <w:numId w:val="7"/>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63C17">
      <w:pPr>
        <w:pStyle w:val="Tekstpodstawowy"/>
        <w:numPr>
          <w:ilvl w:val="0"/>
          <w:numId w:val="7"/>
        </w:numPr>
        <w:spacing w:line="320" w:lineRule="exact"/>
        <w:rPr>
          <w:sz w:val="22"/>
          <w:szCs w:val="22"/>
        </w:rPr>
      </w:pPr>
      <w:r w:rsidRPr="00F24AA7">
        <w:rPr>
          <w:sz w:val="22"/>
          <w:szCs w:val="22"/>
        </w:rPr>
        <w:t xml:space="preserve">Otwarcie złożonych ofert nastąpi w dniu </w:t>
      </w:r>
      <w:r w:rsidR="00F074DB">
        <w:rPr>
          <w:b/>
          <w:sz w:val="22"/>
          <w:szCs w:val="22"/>
        </w:rPr>
        <w:t>2</w:t>
      </w:r>
      <w:r w:rsidR="001176AE">
        <w:rPr>
          <w:b/>
          <w:sz w:val="22"/>
          <w:szCs w:val="22"/>
        </w:rPr>
        <w:t>2</w:t>
      </w:r>
      <w:r w:rsidRPr="00D11A69">
        <w:rPr>
          <w:b/>
          <w:sz w:val="22"/>
          <w:szCs w:val="22"/>
        </w:rPr>
        <w:t>.</w:t>
      </w:r>
      <w:r w:rsidR="00BC222D">
        <w:rPr>
          <w:b/>
          <w:sz w:val="22"/>
          <w:szCs w:val="22"/>
        </w:rPr>
        <w:t>1</w:t>
      </w:r>
      <w:r w:rsidR="0062328F">
        <w:rPr>
          <w:b/>
          <w:sz w:val="22"/>
          <w:szCs w:val="22"/>
        </w:rPr>
        <w:t>1</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00BC222D">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497385773"/>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1"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2"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49738577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7406EB" w:rsidRPr="007406EB" w:rsidRDefault="007406EB" w:rsidP="007406EB">
      <w:pPr>
        <w:spacing w:line="360" w:lineRule="exact"/>
        <w:ind w:left="720" w:hanging="720"/>
        <w:jc w:val="both"/>
        <w:rPr>
          <w:sz w:val="24"/>
          <w:szCs w:val="24"/>
        </w:rPr>
      </w:pPr>
      <w:r>
        <w:rPr>
          <w:sz w:val="24"/>
          <w:szCs w:val="24"/>
        </w:rPr>
        <w:t>1</w:t>
      </w:r>
      <w:r w:rsidRPr="007406EB">
        <w:rPr>
          <w:sz w:val="24"/>
          <w:szCs w:val="24"/>
        </w:rPr>
        <w:t>.</w:t>
      </w:r>
      <w:r w:rsidRPr="007406EB">
        <w:rPr>
          <w:sz w:val="24"/>
          <w:szCs w:val="24"/>
        </w:rPr>
        <w:tab/>
        <w:t>Wybór ofert dokonywany będzie w oparciu o ocenę następujących kryteriów:</w:t>
      </w:r>
    </w:p>
    <w:p w:rsidR="007406EB" w:rsidRPr="00130CEA" w:rsidRDefault="007B6CD6" w:rsidP="00643E55">
      <w:pPr>
        <w:numPr>
          <w:ilvl w:val="0"/>
          <w:numId w:val="64"/>
        </w:numPr>
        <w:tabs>
          <w:tab w:val="left" w:pos="1276"/>
          <w:tab w:val="num" w:pos="1320"/>
          <w:tab w:val="left" w:pos="3686"/>
        </w:tabs>
        <w:overflowPunct w:val="0"/>
        <w:autoSpaceDE w:val="0"/>
        <w:autoSpaceDN w:val="0"/>
        <w:adjustRightInd w:val="0"/>
        <w:spacing w:line="360" w:lineRule="exact"/>
        <w:ind w:left="1320" w:hanging="600"/>
        <w:jc w:val="both"/>
        <w:textAlignment w:val="baseline"/>
        <w:rPr>
          <w:sz w:val="24"/>
          <w:szCs w:val="24"/>
        </w:rPr>
      </w:pPr>
      <w:r w:rsidRPr="00130CEA">
        <w:rPr>
          <w:sz w:val="24"/>
          <w:szCs w:val="24"/>
        </w:rPr>
        <w:t xml:space="preserve">Cena </w:t>
      </w:r>
      <w:r w:rsidR="00FD5DE5">
        <w:rPr>
          <w:sz w:val="24"/>
          <w:szCs w:val="24"/>
        </w:rPr>
        <w:t xml:space="preserve">za </w:t>
      </w:r>
      <w:r w:rsidRPr="00130CEA">
        <w:rPr>
          <w:sz w:val="24"/>
          <w:szCs w:val="24"/>
        </w:rPr>
        <w:t xml:space="preserve">wykonania </w:t>
      </w:r>
      <w:r w:rsidR="00FD5DE5">
        <w:rPr>
          <w:sz w:val="24"/>
          <w:szCs w:val="24"/>
        </w:rPr>
        <w:t>przedmiotu zamówienia</w:t>
      </w:r>
      <w:r w:rsidRPr="00130CEA">
        <w:rPr>
          <w:sz w:val="24"/>
          <w:szCs w:val="24"/>
        </w:rPr>
        <w:tab/>
      </w:r>
      <w:r w:rsidRPr="00130CEA">
        <w:rPr>
          <w:sz w:val="24"/>
          <w:szCs w:val="24"/>
        </w:rPr>
        <w:tab/>
      </w:r>
      <w:r w:rsidRPr="00130CEA">
        <w:rPr>
          <w:sz w:val="24"/>
          <w:szCs w:val="24"/>
        </w:rPr>
        <w:tab/>
      </w:r>
      <w:r w:rsidRPr="00130CEA">
        <w:rPr>
          <w:sz w:val="24"/>
          <w:szCs w:val="24"/>
        </w:rPr>
        <w:tab/>
      </w:r>
      <w:r w:rsidRPr="00130CEA">
        <w:rPr>
          <w:sz w:val="24"/>
          <w:szCs w:val="24"/>
        </w:rPr>
        <w:tab/>
        <w:t>9</w:t>
      </w:r>
      <w:r w:rsidR="00906313">
        <w:rPr>
          <w:sz w:val="24"/>
          <w:szCs w:val="24"/>
        </w:rPr>
        <w:t>0</w:t>
      </w:r>
      <w:r w:rsidR="007406EB" w:rsidRPr="00130CEA">
        <w:rPr>
          <w:sz w:val="24"/>
          <w:szCs w:val="24"/>
        </w:rPr>
        <w:t>%,</w:t>
      </w:r>
    </w:p>
    <w:p w:rsidR="007406EB" w:rsidRPr="00130CEA" w:rsidRDefault="00906313" w:rsidP="00643E55">
      <w:pPr>
        <w:numPr>
          <w:ilvl w:val="0"/>
          <w:numId w:val="64"/>
        </w:numPr>
        <w:tabs>
          <w:tab w:val="left" w:pos="1276"/>
          <w:tab w:val="num" w:pos="1320"/>
          <w:tab w:val="left" w:pos="3686"/>
        </w:tabs>
        <w:overflowPunct w:val="0"/>
        <w:autoSpaceDE w:val="0"/>
        <w:autoSpaceDN w:val="0"/>
        <w:adjustRightInd w:val="0"/>
        <w:spacing w:line="360" w:lineRule="exact"/>
        <w:ind w:left="1320" w:hanging="600"/>
        <w:jc w:val="both"/>
        <w:textAlignment w:val="baseline"/>
        <w:rPr>
          <w:sz w:val="24"/>
          <w:szCs w:val="24"/>
        </w:rPr>
      </w:pPr>
      <w:r>
        <w:rPr>
          <w:sz w:val="24"/>
          <w:szCs w:val="24"/>
        </w:rPr>
        <w:t xml:space="preserve">Gwarancja i rękojmia na </w:t>
      </w:r>
      <w:r w:rsidR="00C613E3" w:rsidRPr="00FD5DE5">
        <w:rPr>
          <w:sz w:val="24"/>
          <w:szCs w:val="24"/>
        </w:rPr>
        <w:t>regały i posadzkę</w:t>
      </w:r>
      <w:r w:rsidR="007406EB" w:rsidRPr="00130CEA">
        <w:rPr>
          <w:sz w:val="24"/>
          <w:szCs w:val="24"/>
        </w:rPr>
        <w:tab/>
      </w:r>
      <w:r w:rsidR="007406EB" w:rsidRPr="00130CEA">
        <w:rPr>
          <w:sz w:val="24"/>
          <w:szCs w:val="24"/>
        </w:rPr>
        <w:tab/>
      </w:r>
      <w:r w:rsidR="007406EB" w:rsidRPr="00130CEA">
        <w:rPr>
          <w:sz w:val="24"/>
          <w:szCs w:val="24"/>
        </w:rPr>
        <w:tab/>
      </w:r>
      <w:r w:rsidR="007406EB" w:rsidRPr="00130CEA">
        <w:rPr>
          <w:sz w:val="24"/>
          <w:szCs w:val="24"/>
        </w:rPr>
        <w:tab/>
      </w:r>
      <w:r w:rsidR="007406EB" w:rsidRPr="00130CEA">
        <w:rPr>
          <w:sz w:val="24"/>
          <w:szCs w:val="24"/>
        </w:rPr>
        <w:tab/>
      </w:r>
      <w:r>
        <w:rPr>
          <w:sz w:val="24"/>
          <w:szCs w:val="24"/>
        </w:rPr>
        <w:t>10</w:t>
      </w:r>
      <w:r w:rsidR="007406EB" w:rsidRPr="00130CEA">
        <w:rPr>
          <w:sz w:val="24"/>
          <w:szCs w:val="24"/>
        </w:rPr>
        <w:t>%,</w:t>
      </w:r>
    </w:p>
    <w:p w:rsidR="007406EB" w:rsidRPr="007406EB" w:rsidRDefault="007406EB" w:rsidP="00643E55">
      <w:pPr>
        <w:numPr>
          <w:ilvl w:val="1"/>
          <w:numId w:val="63"/>
        </w:numPr>
        <w:tabs>
          <w:tab w:val="num" w:pos="1276"/>
        </w:tabs>
        <w:spacing w:before="120" w:after="240" w:line="360" w:lineRule="exact"/>
        <w:ind w:left="1276" w:hanging="567"/>
        <w:jc w:val="both"/>
        <w:rPr>
          <w:i/>
          <w:sz w:val="24"/>
          <w:szCs w:val="24"/>
          <w:u w:val="single"/>
        </w:rPr>
      </w:pPr>
      <w:r w:rsidRPr="007406EB">
        <w:rPr>
          <w:i/>
          <w:sz w:val="24"/>
          <w:szCs w:val="24"/>
          <w:u w:val="single"/>
        </w:rPr>
        <w:t>Sposób ob</w:t>
      </w:r>
      <w:r w:rsidR="007B6CD6">
        <w:rPr>
          <w:i/>
          <w:sz w:val="24"/>
          <w:szCs w:val="24"/>
          <w:u w:val="single"/>
        </w:rPr>
        <w:t>liczania kryterium cena – waga 9</w:t>
      </w:r>
      <w:r w:rsidR="00C613E3">
        <w:rPr>
          <w:i/>
          <w:sz w:val="24"/>
          <w:szCs w:val="24"/>
          <w:u w:val="single"/>
        </w:rPr>
        <w:t>0</w:t>
      </w:r>
      <w:r w:rsidRPr="007406EB">
        <w:rPr>
          <w:i/>
          <w:sz w:val="24"/>
          <w:szCs w:val="24"/>
          <w:u w:val="single"/>
        </w:rPr>
        <w:t>%</w:t>
      </w:r>
    </w:p>
    <w:p w:rsidR="007406EB" w:rsidRPr="007406EB" w:rsidRDefault="007406EB" w:rsidP="007406EB">
      <w:pPr>
        <w:tabs>
          <w:tab w:val="num" w:pos="1276"/>
          <w:tab w:val="left" w:pos="2552"/>
        </w:tabs>
        <w:ind w:left="1276"/>
        <w:jc w:val="both"/>
        <w:rPr>
          <w:sz w:val="24"/>
          <w:szCs w:val="24"/>
        </w:rPr>
      </w:pPr>
      <w:r w:rsidRPr="007406EB">
        <w:rPr>
          <w:sz w:val="24"/>
          <w:szCs w:val="24"/>
        </w:rPr>
        <w:t xml:space="preserve">            CN</w:t>
      </w:r>
    </w:p>
    <w:p w:rsidR="007406EB" w:rsidRPr="007406EB" w:rsidRDefault="007B6CD6" w:rsidP="007406EB">
      <w:pPr>
        <w:tabs>
          <w:tab w:val="num" w:pos="1276"/>
        </w:tabs>
        <w:ind w:left="1276"/>
        <w:jc w:val="both"/>
        <w:rPr>
          <w:sz w:val="24"/>
          <w:szCs w:val="24"/>
        </w:rPr>
      </w:pPr>
      <w:r>
        <w:rPr>
          <w:sz w:val="24"/>
          <w:szCs w:val="24"/>
        </w:rPr>
        <w:t>---------------------- x 100 x 9</w:t>
      </w:r>
      <w:r w:rsidR="00C613E3">
        <w:rPr>
          <w:sz w:val="24"/>
          <w:szCs w:val="24"/>
        </w:rPr>
        <w:t>0</w:t>
      </w:r>
      <w:r w:rsidR="007406EB" w:rsidRPr="007406EB">
        <w:rPr>
          <w:sz w:val="24"/>
          <w:szCs w:val="24"/>
        </w:rPr>
        <w:t>% =.............. punktów</w:t>
      </w:r>
    </w:p>
    <w:p w:rsidR="007406EB" w:rsidRPr="007406EB" w:rsidRDefault="007406EB" w:rsidP="007406EB">
      <w:pPr>
        <w:tabs>
          <w:tab w:val="num" w:pos="1276"/>
          <w:tab w:val="left" w:pos="2552"/>
        </w:tabs>
        <w:ind w:left="1276"/>
        <w:jc w:val="both"/>
        <w:rPr>
          <w:sz w:val="24"/>
          <w:szCs w:val="24"/>
        </w:rPr>
      </w:pPr>
      <w:r w:rsidRPr="007406EB">
        <w:rPr>
          <w:sz w:val="24"/>
          <w:szCs w:val="24"/>
        </w:rPr>
        <w:t xml:space="preserve">             CO</w:t>
      </w:r>
    </w:p>
    <w:p w:rsidR="007406EB" w:rsidRPr="007406EB" w:rsidRDefault="007406EB" w:rsidP="007406EB">
      <w:pPr>
        <w:tabs>
          <w:tab w:val="num" w:pos="1276"/>
        </w:tabs>
        <w:spacing w:before="120" w:line="320" w:lineRule="exact"/>
        <w:ind w:left="1276"/>
        <w:jc w:val="both"/>
        <w:rPr>
          <w:sz w:val="24"/>
          <w:szCs w:val="24"/>
        </w:rPr>
      </w:pPr>
      <w:r w:rsidRPr="007406EB">
        <w:rPr>
          <w:sz w:val="24"/>
          <w:szCs w:val="24"/>
        </w:rPr>
        <w:t>wyjaśnienie:</w:t>
      </w:r>
    </w:p>
    <w:p w:rsidR="007406EB" w:rsidRPr="007406EB" w:rsidRDefault="007406EB" w:rsidP="007406EB">
      <w:pPr>
        <w:tabs>
          <w:tab w:val="num" w:pos="1276"/>
        </w:tabs>
        <w:spacing w:line="320" w:lineRule="exact"/>
        <w:ind w:left="1276"/>
        <w:jc w:val="both"/>
        <w:rPr>
          <w:sz w:val="24"/>
          <w:szCs w:val="24"/>
        </w:rPr>
      </w:pPr>
      <w:r w:rsidRPr="007406EB">
        <w:rPr>
          <w:sz w:val="24"/>
          <w:szCs w:val="24"/>
        </w:rPr>
        <w:t xml:space="preserve">                      CN - cena oferty najkorzystniejszej</w:t>
      </w:r>
    </w:p>
    <w:p w:rsidR="007406EB" w:rsidRPr="007406EB" w:rsidRDefault="007406EB" w:rsidP="007406EB">
      <w:pPr>
        <w:tabs>
          <w:tab w:val="num" w:pos="1276"/>
        </w:tabs>
        <w:spacing w:line="320" w:lineRule="exact"/>
        <w:ind w:left="1276"/>
        <w:jc w:val="both"/>
        <w:rPr>
          <w:sz w:val="24"/>
          <w:szCs w:val="24"/>
        </w:rPr>
      </w:pPr>
      <w:r w:rsidRPr="007406EB">
        <w:rPr>
          <w:sz w:val="24"/>
          <w:szCs w:val="24"/>
        </w:rPr>
        <w:t xml:space="preserve">                      CO - cena oferty analizowanej</w:t>
      </w:r>
    </w:p>
    <w:p w:rsidR="007406EB" w:rsidRPr="007406EB" w:rsidRDefault="007406EB" w:rsidP="007406EB">
      <w:pPr>
        <w:tabs>
          <w:tab w:val="num" w:pos="1276"/>
        </w:tabs>
        <w:spacing w:line="320" w:lineRule="exact"/>
        <w:ind w:left="1276"/>
        <w:rPr>
          <w:sz w:val="24"/>
          <w:szCs w:val="24"/>
        </w:rPr>
      </w:pPr>
      <w:r w:rsidRPr="007406EB">
        <w:rPr>
          <w:sz w:val="24"/>
          <w:szCs w:val="24"/>
        </w:rPr>
        <w:t xml:space="preserve">W ramach tego kryterium można otrzymać maksymalnie </w:t>
      </w:r>
      <w:r w:rsidR="00C613E3">
        <w:rPr>
          <w:sz w:val="24"/>
          <w:szCs w:val="24"/>
        </w:rPr>
        <w:t>9</w:t>
      </w:r>
      <w:r w:rsidRPr="007406EB">
        <w:rPr>
          <w:sz w:val="24"/>
          <w:szCs w:val="24"/>
        </w:rPr>
        <w:t>0 punktów.</w:t>
      </w:r>
    </w:p>
    <w:p w:rsidR="007406EB" w:rsidRPr="007406EB" w:rsidRDefault="007406EB" w:rsidP="007406EB">
      <w:pPr>
        <w:tabs>
          <w:tab w:val="num" w:pos="1276"/>
        </w:tabs>
        <w:spacing w:line="360" w:lineRule="exact"/>
        <w:ind w:left="1276" w:hanging="567"/>
        <w:jc w:val="both"/>
        <w:rPr>
          <w:sz w:val="24"/>
          <w:szCs w:val="24"/>
        </w:rPr>
      </w:pPr>
    </w:p>
    <w:p w:rsidR="007406EB" w:rsidRPr="007406EB" w:rsidRDefault="007406EB" w:rsidP="007406EB">
      <w:pPr>
        <w:tabs>
          <w:tab w:val="num" w:pos="1276"/>
        </w:tabs>
        <w:spacing w:line="360" w:lineRule="exact"/>
        <w:ind w:left="1276" w:hanging="567"/>
        <w:jc w:val="both"/>
        <w:rPr>
          <w:i/>
          <w:sz w:val="24"/>
          <w:szCs w:val="24"/>
          <w:u w:val="single"/>
        </w:rPr>
      </w:pPr>
      <w:r w:rsidRPr="007406EB">
        <w:rPr>
          <w:i/>
          <w:sz w:val="24"/>
          <w:szCs w:val="24"/>
        </w:rPr>
        <w:t>b.</w:t>
      </w:r>
      <w:r w:rsidRPr="007406EB">
        <w:rPr>
          <w:i/>
          <w:sz w:val="24"/>
          <w:szCs w:val="24"/>
        </w:rPr>
        <w:tab/>
      </w:r>
      <w:r w:rsidRPr="007406EB">
        <w:rPr>
          <w:i/>
          <w:sz w:val="24"/>
          <w:szCs w:val="24"/>
          <w:u w:val="single"/>
        </w:rPr>
        <w:t xml:space="preserve">Sposób obliczania kryterium </w:t>
      </w:r>
      <w:r w:rsidR="00C613E3">
        <w:rPr>
          <w:i/>
          <w:sz w:val="24"/>
          <w:szCs w:val="24"/>
          <w:u w:val="single"/>
        </w:rPr>
        <w:t>okres g</w:t>
      </w:r>
      <w:r w:rsidR="00C613E3" w:rsidRPr="00C613E3">
        <w:rPr>
          <w:i/>
          <w:sz w:val="24"/>
          <w:szCs w:val="24"/>
          <w:u w:val="single"/>
        </w:rPr>
        <w:t>warancj</w:t>
      </w:r>
      <w:r w:rsidR="00C613E3">
        <w:rPr>
          <w:i/>
          <w:sz w:val="24"/>
          <w:szCs w:val="24"/>
          <w:u w:val="single"/>
        </w:rPr>
        <w:t>i</w:t>
      </w:r>
      <w:r w:rsidR="00C613E3" w:rsidRPr="00C613E3">
        <w:rPr>
          <w:i/>
          <w:sz w:val="24"/>
          <w:szCs w:val="24"/>
          <w:u w:val="single"/>
        </w:rPr>
        <w:t xml:space="preserve"> i rękojmi na regały i posadzkę </w:t>
      </w:r>
      <w:r w:rsidRPr="007406EB">
        <w:rPr>
          <w:i/>
          <w:sz w:val="24"/>
          <w:szCs w:val="24"/>
          <w:u w:val="single"/>
        </w:rPr>
        <w:t xml:space="preserve">– waga </w:t>
      </w:r>
      <w:r w:rsidR="00C613E3">
        <w:rPr>
          <w:i/>
          <w:sz w:val="24"/>
          <w:szCs w:val="24"/>
          <w:u w:val="single"/>
        </w:rPr>
        <w:t>10</w:t>
      </w:r>
      <w:r w:rsidRPr="007406EB">
        <w:rPr>
          <w:i/>
          <w:sz w:val="24"/>
          <w:szCs w:val="24"/>
          <w:u w:val="single"/>
        </w:rPr>
        <w:t>%</w:t>
      </w:r>
    </w:p>
    <w:p w:rsidR="007406EB" w:rsidRPr="007406EB" w:rsidRDefault="007406EB" w:rsidP="007406EB">
      <w:pPr>
        <w:tabs>
          <w:tab w:val="num" w:pos="1276"/>
        </w:tabs>
        <w:ind w:left="1276" w:hanging="567"/>
        <w:jc w:val="both"/>
        <w:rPr>
          <w:sz w:val="24"/>
          <w:szCs w:val="24"/>
        </w:rPr>
      </w:pPr>
    </w:p>
    <w:p w:rsidR="007406EB" w:rsidRPr="007406EB" w:rsidRDefault="00231FC9" w:rsidP="00231FC9">
      <w:pPr>
        <w:spacing w:line="360" w:lineRule="exact"/>
        <w:ind w:left="1276"/>
        <w:jc w:val="both"/>
        <w:rPr>
          <w:sz w:val="24"/>
          <w:szCs w:val="24"/>
        </w:rPr>
      </w:pPr>
      <w:r w:rsidRPr="00231FC9">
        <w:rPr>
          <w:bCs/>
          <w:sz w:val="22"/>
          <w:szCs w:val="22"/>
        </w:rPr>
        <w:t xml:space="preserve">Za każde </w:t>
      </w:r>
      <w:r>
        <w:rPr>
          <w:bCs/>
          <w:sz w:val="22"/>
          <w:szCs w:val="22"/>
        </w:rPr>
        <w:t>12</w:t>
      </w:r>
      <w:r w:rsidRPr="00231FC9">
        <w:rPr>
          <w:bCs/>
          <w:sz w:val="22"/>
          <w:szCs w:val="22"/>
        </w:rPr>
        <w:t xml:space="preserve"> miesięcy udzielonej gwarancji i rękojmi, powyżej wymaganych min. </w:t>
      </w:r>
      <w:r>
        <w:rPr>
          <w:bCs/>
          <w:sz w:val="22"/>
          <w:szCs w:val="22"/>
        </w:rPr>
        <w:t>36</w:t>
      </w:r>
      <w:r w:rsidRPr="00231FC9">
        <w:rPr>
          <w:bCs/>
          <w:sz w:val="22"/>
          <w:szCs w:val="22"/>
        </w:rPr>
        <w:t xml:space="preserve"> miesięcy Wykonawca otrzyma </w:t>
      </w:r>
      <w:r>
        <w:rPr>
          <w:bCs/>
          <w:sz w:val="22"/>
          <w:szCs w:val="22"/>
        </w:rPr>
        <w:t>2,5</w:t>
      </w:r>
      <w:r w:rsidRPr="00231FC9">
        <w:rPr>
          <w:bCs/>
          <w:sz w:val="22"/>
          <w:szCs w:val="22"/>
        </w:rPr>
        <w:t xml:space="preserve"> punk</w:t>
      </w:r>
      <w:r>
        <w:rPr>
          <w:bCs/>
          <w:sz w:val="22"/>
          <w:szCs w:val="22"/>
        </w:rPr>
        <w:t>tu</w:t>
      </w:r>
      <w:r w:rsidRPr="00231FC9">
        <w:rPr>
          <w:bCs/>
          <w:sz w:val="22"/>
          <w:szCs w:val="22"/>
        </w:rPr>
        <w:t xml:space="preserve"> – maksymalnie 10 pkt, za </w:t>
      </w:r>
      <w:r>
        <w:rPr>
          <w:bCs/>
          <w:sz w:val="22"/>
          <w:szCs w:val="22"/>
        </w:rPr>
        <w:t>72</w:t>
      </w:r>
      <w:r w:rsidRPr="00231FC9">
        <w:rPr>
          <w:bCs/>
          <w:sz w:val="22"/>
          <w:szCs w:val="22"/>
        </w:rPr>
        <w:t xml:space="preserve"> i więcej miesięcy okresu gwarancji i rękojmi.</w:t>
      </w:r>
    </w:p>
    <w:p w:rsidR="007406EB" w:rsidRPr="007406EB" w:rsidRDefault="007406EB" w:rsidP="007406EB">
      <w:pPr>
        <w:tabs>
          <w:tab w:val="num" w:pos="1701"/>
        </w:tabs>
        <w:spacing w:line="360" w:lineRule="exact"/>
        <w:ind w:left="1701" w:hanging="425"/>
        <w:jc w:val="both"/>
        <w:rPr>
          <w:sz w:val="24"/>
          <w:szCs w:val="24"/>
        </w:rPr>
      </w:pPr>
    </w:p>
    <w:p w:rsidR="007406EB" w:rsidRPr="007406EB" w:rsidRDefault="007406EB" w:rsidP="007406EB">
      <w:pPr>
        <w:tabs>
          <w:tab w:val="num" w:pos="1701"/>
        </w:tabs>
        <w:ind w:left="1701" w:hanging="425"/>
        <w:rPr>
          <w:sz w:val="24"/>
          <w:szCs w:val="24"/>
        </w:rPr>
      </w:pPr>
      <w:r w:rsidRPr="007406EB">
        <w:rPr>
          <w:sz w:val="24"/>
          <w:szCs w:val="24"/>
        </w:rPr>
        <w:t>W ramach tego kryteri</w:t>
      </w:r>
      <w:r w:rsidR="00B24469">
        <w:rPr>
          <w:sz w:val="24"/>
          <w:szCs w:val="24"/>
        </w:rPr>
        <w:t xml:space="preserve">um można otrzymać maksymalnie </w:t>
      </w:r>
      <w:r w:rsidR="00C613E3">
        <w:rPr>
          <w:sz w:val="24"/>
          <w:szCs w:val="24"/>
        </w:rPr>
        <w:t>10</w:t>
      </w:r>
      <w:r w:rsidRPr="007406EB">
        <w:rPr>
          <w:sz w:val="24"/>
          <w:szCs w:val="24"/>
        </w:rPr>
        <w:t xml:space="preserve"> punktów.</w:t>
      </w:r>
    </w:p>
    <w:p w:rsidR="007406EB" w:rsidRPr="007406EB" w:rsidRDefault="007406EB" w:rsidP="007406EB">
      <w:pPr>
        <w:tabs>
          <w:tab w:val="num" w:pos="1276"/>
        </w:tabs>
        <w:ind w:left="1276" w:hanging="567"/>
        <w:rPr>
          <w:sz w:val="24"/>
          <w:szCs w:val="24"/>
        </w:rPr>
      </w:pP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Uwaga 8:</w:t>
      </w:r>
    </w:p>
    <w:p w:rsidR="001E3628" w:rsidRDefault="001E3628" w:rsidP="00E63C17">
      <w:pPr>
        <w:pStyle w:val="Tekstpodstawowy"/>
        <w:tabs>
          <w:tab w:val="left" w:pos="567"/>
        </w:tabs>
        <w:spacing w:line="320" w:lineRule="exact"/>
        <w:rPr>
          <w:b/>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0128B" w:rsidRPr="001E3628" w:rsidRDefault="0010128B" w:rsidP="00E63C17">
      <w:pPr>
        <w:pStyle w:val="Tekstpodstawowy"/>
        <w:tabs>
          <w:tab w:val="left" w:pos="567"/>
        </w:tabs>
        <w:spacing w:line="320" w:lineRule="exact"/>
        <w:rPr>
          <w:bCs/>
          <w:sz w:val="22"/>
          <w:szCs w:val="22"/>
        </w:rPr>
      </w:pPr>
    </w:p>
    <w:p w:rsidR="001E3628" w:rsidRPr="001E3628" w:rsidRDefault="0021497D" w:rsidP="0021497D">
      <w:pPr>
        <w:pStyle w:val="Tekstpodstawowy"/>
        <w:spacing w:line="320" w:lineRule="exact"/>
        <w:ind w:left="567" w:hanging="567"/>
        <w:rPr>
          <w:bCs/>
          <w:sz w:val="22"/>
          <w:szCs w:val="22"/>
        </w:rPr>
      </w:pPr>
      <w:r>
        <w:rPr>
          <w:bCs/>
          <w:sz w:val="22"/>
          <w:szCs w:val="22"/>
        </w:rPr>
        <w:t>2.</w:t>
      </w:r>
      <w:r>
        <w:rPr>
          <w:bCs/>
          <w:sz w:val="22"/>
          <w:szCs w:val="22"/>
        </w:rPr>
        <w:tab/>
      </w:r>
      <w:r w:rsidR="001E3628" w:rsidRPr="001E3628">
        <w:rPr>
          <w:bCs/>
          <w:sz w:val="22"/>
          <w:szCs w:val="22"/>
        </w:rPr>
        <w:t>Za ofertę najkorzystniejszą będzie uznana oferta, która przy uwzględnieniu powyższych kryteriów i ich wag otrzyma najwyższą punktację.</w:t>
      </w:r>
    </w:p>
    <w:p w:rsidR="00A16332" w:rsidRPr="001E33EA" w:rsidRDefault="00E85CB5" w:rsidP="006752C7">
      <w:pPr>
        <w:pStyle w:val="Nagwek3"/>
      </w:pPr>
      <w:bookmarkStart w:id="26" w:name="_Toc49738577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9738577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0B6239">
        <w:rPr>
          <w:sz w:val="22"/>
          <w:szCs w:val="22"/>
        </w:rPr>
        <w:t>6</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0B6239">
        <w:rPr>
          <w:sz w:val="22"/>
          <w:szCs w:val="22"/>
        </w:rPr>
        <w:t>6</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6D5970" w:rsidRPr="008F5D86" w:rsidRDefault="006D5970" w:rsidP="006D5970">
      <w:pPr>
        <w:numPr>
          <w:ilvl w:val="0"/>
          <w:numId w:val="4"/>
        </w:numPr>
        <w:spacing w:line="340" w:lineRule="exact"/>
        <w:jc w:val="both"/>
        <w:rPr>
          <w:b/>
          <w:sz w:val="22"/>
          <w:szCs w:val="22"/>
        </w:rPr>
      </w:pPr>
      <w:r w:rsidRPr="008F5D86">
        <w:rPr>
          <w:b/>
          <w:sz w:val="22"/>
          <w:szCs w:val="22"/>
        </w:rPr>
        <w:t>Zabezpieczenie należytego wykonania umowy</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 xml:space="preserve">Wykonawca, którego oferta zostanie wybrana (uznana za najkorzystniejszą) przed podpisaniem umowy zobowiązany jest do wniesienia zabezpieczenia należytego wykonania umowy, w wysokości </w:t>
      </w:r>
      <w:r w:rsidRPr="008F5D86">
        <w:rPr>
          <w:sz w:val="22"/>
          <w:szCs w:val="22"/>
        </w:rPr>
        <w:t>10%</w:t>
      </w:r>
      <w:r w:rsidRPr="006D5970">
        <w:rPr>
          <w:sz w:val="22"/>
          <w:szCs w:val="22"/>
        </w:rPr>
        <w:t xml:space="preserve"> ceny całkowitej za wykonanie zamówienia (łącznie z podatkiem VAT).</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Zabezpieczenie należytego wykonania umowy może być wnoszone w:</w:t>
      </w:r>
    </w:p>
    <w:p w:rsidR="006D5970" w:rsidRPr="006D5970" w:rsidRDefault="006D5970" w:rsidP="00643E55">
      <w:pPr>
        <w:numPr>
          <w:ilvl w:val="0"/>
          <w:numId w:val="52"/>
        </w:numPr>
        <w:spacing w:line="340" w:lineRule="exact"/>
        <w:ind w:left="1560" w:hanging="426"/>
        <w:jc w:val="both"/>
        <w:rPr>
          <w:sz w:val="22"/>
          <w:szCs w:val="22"/>
        </w:rPr>
      </w:pPr>
      <w:r w:rsidRPr="006D5970">
        <w:rPr>
          <w:sz w:val="22"/>
          <w:szCs w:val="22"/>
        </w:rPr>
        <w:t xml:space="preserve">pieniądzu - należy wpłacać przelewem na konto: </w:t>
      </w:r>
    </w:p>
    <w:p w:rsidR="006D5970" w:rsidRPr="006D5970" w:rsidRDefault="006D5970" w:rsidP="00643E55">
      <w:pPr>
        <w:numPr>
          <w:ilvl w:val="0"/>
          <w:numId w:val="52"/>
        </w:numPr>
        <w:spacing w:line="340" w:lineRule="exact"/>
        <w:ind w:left="1560" w:hanging="426"/>
        <w:jc w:val="both"/>
        <w:rPr>
          <w:sz w:val="22"/>
          <w:szCs w:val="22"/>
        </w:rPr>
      </w:pPr>
      <w:r w:rsidRPr="006D5970">
        <w:rPr>
          <w:sz w:val="22"/>
          <w:szCs w:val="22"/>
        </w:rPr>
        <w:t>poręczeniach bankowych lub poręczeniach spółdzielczej kasy oszczędnościowo-kredytowej, z tym że zobowiązanie kasy jest zawsze zobowiązaniem pieniężnym,</w:t>
      </w:r>
    </w:p>
    <w:p w:rsidR="006D5970" w:rsidRPr="006D5970" w:rsidRDefault="006D5970" w:rsidP="00643E55">
      <w:pPr>
        <w:numPr>
          <w:ilvl w:val="0"/>
          <w:numId w:val="52"/>
        </w:numPr>
        <w:spacing w:line="340" w:lineRule="exact"/>
        <w:ind w:left="1560" w:hanging="426"/>
        <w:jc w:val="both"/>
        <w:rPr>
          <w:sz w:val="22"/>
          <w:szCs w:val="22"/>
        </w:rPr>
      </w:pPr>
      <w:r w:rsidRPr="006D5970">
        <w:rPr>
          <w:sz w:val="22"/>
          <w:szCs w:val="22"/>
        </w:rPr>
        <w:t>gwarancjach bankowych,</w:t>
      </w:r>
    </w:p>
    <w:p w:rsidR="006D5970" w:rsidRPr="006D5970" w:rsidRDefault="006D5970" w:rsidP="00643E55">
      <w:pPr>
        <w:numPr>
          <w:ilvl w:val="0"/>
          <w:numId w:val="52"/>
        </w:numPr>
        <w:spacing w:line="340" w:lineRule="exact"/>
        <w:ind w:left="1560" w:hanging="426"/>
        <w:jc w:val="both"/>
        <w:rPr>
          <w:sz w:val="22"/>
          <w:szCs w:val="22"/>
        </w:rPr>
      </w:pPr>
      <w:r w:rsidRPr="006D5970">
        <w:rPr>
          <w:sz w:val="22"/>
          <w:szCs w:val="22"/>
        </w:rPr>
        <w:t>gwarancjach ubezpieczeniowych</w:t>
      </w:r>
    </w:p>
    <w:p w:rsidR="006D5970" w:rsidRPr="006D5970" w:rsidRDefault="006D5970" w:rsidP="00643E55">
      <w:pPr>
        <w:numPr>
          <w:ilvl w:val="0"/>
          <w:numId w:val="51"/>
        </w:numPr>
        <w:spacing w:line="340" w:lineRule="exact"/>
        <w:ind w:left="1560" w:hanging="426"/>
        <w:jc w:val="both"/>
        <w:rPr>
          <w:sz w:val="22"/>
          <w:szCs w:val="22"/>
        </w:rPr>
      </w:pPr>
      <w:r w:rsidRPr="006D5970">
        <w:rPr>
          <w:sz w:val="22"/>
          <w:szCs w:val="22"/>
        </w:rPr>
        <w:t>poręczeniach udzielonych przez podmioty, o których mowa w art. 6b ust. 5 pkt 2 ustawy z dnia 9 listopada 2000 r. o utworzeniu Polskiej Agencji Rozwoju Przedsiębiorczości (</w:t>
      </w:r>
      <w:hyperlink r:id="rId23" w:history="1">
        <w:r w:rsidRPr="006D5970">
          <w:rPr>
            <w:color w:val="0000FF"/>
            <w:sz w:val="22"/>
            <w:szCs w:val="22"/>
            <w:u w:val="single"/>
          </w:rPr>
          <w:t>Dz. U. z 2014 poz. 1804</w:t>
        </w:r>
      </w:hyperlink>
      <w:r w:rsidRPr="006D5970">
        <w:rPr>
          <w:sz w:val="22"/>
          <w:szCs w:val="22"/>
        </w:rPr>
        <w:t xml:space="preserve"> oraz 2015 poz. 978 i 1240).</w:t>
      </w:r>
    </w:p>
    <w:p w:rsidR="006D5970" w:rsidRPr="006D5970" w:rsidRDefault="006D5970" w:rsidP="006D5970">
      <w:pPr>
        <w:spacing w:line="340" w:lineRule="exact"/>
        <w:ind w:left="567"/>
        <w:jc w:val="both"/>
        <w:rPr>
          <w:sz w:val="22"/>
          <w:szCs w:val="22"/>
        </w:rPr>
      </w:pPr>
      <w:r w:rsidRPr="006D5970">
        <w:rPr>
          <w:b/>
          <w:sz w:val="22"/>
          <w:szCs w:val="22"/>
          <w:u w:val="single"/>
        </w:rPr>
        <w:t>Uwaga 9:</w:t>
      </w:r>
      <w:r w:rsidRPr="006D5970">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Zamawiający dokona zwrotu zabezpieczenia należytego wykonania umowy w następujący sposób i terminach:</w:t>
      </w:r>
    </w:p>
    <w:p w:rsidR="004735F8" w:rsidRPr="002A3618" w:rsidRDefault="004735F8" w:rsidP="004735F8">
      <w:pPr>
        <w:pStyle w:val="Tekstpodstawowy"/>
        <w:tabs>
          <w:tab w:val="num" w:pos="1560"/>
        </w:tabs>
        <w:spacing w:line="340" w:lineRule="exact"/>
        <w:ind w:left="1560" w:hanging="426"/>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6D5970" w:rsidRDefault="004735F8" w:rsidP="004735F8">
      <w:pPr>
        <w:pStyle w:val="Tekstpodstawowy"/>
        <w:tabs>
          <w:tab w:val="num" w:pos="1560"/>
        </w:tabs>
        <w:spacing w:line="340" w:lineRule="exact"/>
        <w:ind w:left="1560" w:hanging="426"/>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4735F8">
      <w:pPr>
        <w:pStyle w:val="Akapitzlist"/>
        <w:numPr>
          <w:ilvl w:val="0"/>
          <w:numId w:val="4"/>
        </w:numPr>
        <w:spacing w:line="340" w:lineRule="exact"/>
        <w:jc w:val="both"/>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Default="00465CC4" w:rsidP="008F5D86">
      <w:pPr>
        <w:pStyle w:val="Akapitzlist"/>
        <w:spacing w:line="340" w:lineRule="exact"/>
        <w:ind w:left="1134" w:hanging="567"/>
        <w:jc w:val="both"/>
        <w:rPr>
          <w:sz w:val="22"/>
          <w:szCs w:val="22"/>
        </w:rPr>
      </w:pPr>
      <w:r>
        <w:rPr>
          <w:sz w:val="22"/>
          <w:szCs w:val="22"/>
        </w:rPr>
        <w:t>-</w:t>
      </w:r>
      <w:r>
        <w:rPr>
          <w:sz w:val="22"/>
          <w:szCs w:val="22"/>
        </w:rPr>
        <w:tab/>
      </w:r>
      <w:r w:rsidR="00E96EA6" w:rsidRPr="00FD5DE5">
        <w:rPr>
          <w:sz w:val="22"/>
          <w:szCs w:val="22"/>
        </w:rPr>
        <w:t>harmonogram prac związanych z wymianą istniejącej posadzki i wykonania nowej posadzki w miejscach lokalizacji regałów oraz montażu regałów.</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D952CE" w:rsidRDefault="00EE419B" w:rsidP="00152C82">
      <w:pPr>
        <w:pStyle w:val="Tekstpodstawowy"/>
        <w:spacing w:line="32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49738577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643E55">
      <w:pPr>
        <w:pStyle w:val="Tekstpodstawowy"/>
        <w:numPr>
          <w:ilvl w:val="0"/>
          <w:numId w:val="32"/>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643E55">
      <w:pPr>
        <w:pStyle w:val="Tekstpodstawowy"/>
        <w:numPr>
          <w:ilvl w:val="0"/>
          <w:numId w:val="32"/>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643E55">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643E55">
      <w:pPr>
        <w:pStyle w:val="Tekstpodstawowy"/>
        <w:numPr>
          <w:ilvl w:val="0"/>
          <w:numId w:val="32"/>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643E55">
      <w:pPr>
        <w:pStyle w:val="Tekstpodstawowy"/>
        <w:numPr>
          <w:ilvl w:val="0"/>
          <w:numId w:val="32"/>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643E55">
      <w:pPr>
        <w:pStyle w:val="Tekstpodstawowy"/>
        <w:numPr>
          <w:ilvl w:val="0"/>
          <w:numId w:val="32"/>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643E55">
      <w:pPr>
        <w:pStyle w:val="Tekstpodstawowy"/>
        <w:numPr>
          <w:ilvl w:val="0"/>
          <w:numId w:val="32"/>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643E55">
      <w:pPr>
        <w:pStyle w:val="Tekstpodstawowy"/>
        <w:numPr>
          <w:ilvl w:val="1"/>
          <w:numId w:val="32"/>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643E55">
      <w:pPr>
        <w:pStyle w:val="Tekstpodstawowy"/>
        <w:numPr>
          <w:ilvl w:val="1"/>
          <w:numId w:val="32"/>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5F3A19" w:rsidRPr="0044245E" w:rsidRDefault="005F3A19" w:rsidP="00E128A6">
      <w:pPr>
        <w:pStyle w:val="Nagwek2"/>
      </w:pPr>
      <w:bookmarkStart w:id="29" w:name="_Toc462043990"/>
      <w:bookmarkStart w:id="30" w:name="_Toc462046100"/>
      <w:bookmarkStart w:id="31" w:name="_Toc462046218"/>
      <w:bookmarkStart w:id="32" w:name="_Toc497385778"/>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DA4A62">
      <w:pPr>
        <w:pStyle w:val="Tekstpodstawowy"/>
        <w:spacing w:line="300" w:lineRule="exact"/>
        <w:jc w:val="center"/>
        <w:rPr>
          <w:b/>
          <w:sz w:val="22"/>
          <w:szCs w:val="22"/>
        </w:rPr>
      </w:pPr>
    </w:p>
    <w:p w:rsidR="00642E36" w:rsidRPr="00533DD6" w:rsidRDefault="00642E36" w:rsidP="00643E55">
      <w:pPr>
        <w:pStyle w:val="Tekstpodstawowy"/>
        <w:numPr>
          <w:ilvl w:val="0"/>
          <w:numId w:val="34"/>
        </w:numPr>
        <w:tabs>
          <w:tab w:val="clear" w:pos="360"/>
        </w:tabs>
        <w:spacing w:line="360" w:lineRule="auto"/>
        <w:ind w:left="426" w:right="1" w:hanging="426"/>
        <w:rPr>
          <w:sz w:val="22"/>
          <w:szCs w:val="22"/>
        </w:rPr>
      </w:pPr>
      <w:r w:rsidRPr="00533DD6">
        <w:rPr>
          <w:sz w:val="22"/>
          <w:szCs w:val="22"/>
        </w:rPr>
        <w:t>Oferta złożona do postępowania o udzielenie zamówienia publicznego w trybie przetargu nieograniczonego na:</w:t>
      </w:r>
    </w:p>
    <w:p w:rsidR="003A307F" w:rsidRPr="003A307F" w:rsidRDefault="0062328F" w:rsidP="003A307F">
      <w:pPr>
        <w:pStyle w:val="Tekstpodstawowy"/>
        <w:spacing w:line="360" w:lineRule="auto"/>
        <w:ind w:left="360" w:right="1"/>
        <w:rPr>
          <w:sz w:val="22"/>
          <w:szCs w:val="22"/>
        </w:rPr>
      </w:pPr>
      <w:r w:rsidRPr="0062328F">
        <w:rPr>
          <w:b/>
          <w:bCs/>
          <w:sz w:val="22"/>
          <w:szCs w:val="22"/>
        </w:rPr>
        <w:t>Dostawę i montaż regałów przesuwnych w Hali nr 13 GIG Katowice</w:t>
      </w:r>
      <w:r w:rsidR="003A307F">
        <w:rPr>
          <w:b/>
          <w:bCs/>
          <w:sz w:val="22"/>
          <w:szCs w:val="22"/>
        </w:rPr>
        <w:t>.</w:t>
      </w:r>
    </w:p>
    <w:p w:rsidR="00642E36" w:rsidRPr="0041166B" w:rsidRDefault="00642E36" w:rsidP="00643E55">
      <w:pPr>
        <w:pStyle w:val="Tekstpodstawowy"/>
        <w:numPr>
          <w:ilvl w:val="0"/>
          <w:numId w:val="35"/>
        </w:numPr>
        <w:spacing w:line="360" w:lineRule="auto"/>
        <w:ind w:right="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901CCF">
        <w:tc>
          <w:tcPr>
            <w:tcW w:w="4110"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901CCF">
        <w:tc>
          <w:tcPr>
            <w:tcW w:w="4110"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Nr REGON/NIP</w:t>
            </w:r>
          </w:p>
        </w:tc>
        <w:tc>
          <w:tcPr>
            <w:tcW w:w="2521"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telefon/fax</w:t>
            </w:r>
          </w:p>
        </w:tc>
        <w:tc>
          <w:tcPr>
            <w:tcW w:w="2015"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DA4A62">
      <w:pPr>
        <w:pStyle w:val="Tekstpodstawowy"/>
        <w:numPr>
          <w:ilvl w:val="0"/>
          <w:numId w:val="53"/>
        </w:numPr>
        <w:tabs>
          <w:tab w:val="clear" w:pos="360"/>
        </w:tabs>
        <w:spacing w:line="30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DA4A62">
      <w:pPr>
        <w:pStyle w:val="Tekstpodstawowy"/>
        <w:numPr>
          <w:ilvl w:val="0"/>
          <w:numId w:val="54"/>
        </w:numPr>
        <w:spacing w:line="300" w:lineRule="exact"/>
        <w:ind w:left="1418" w:hanging="567"/>
        <w:rPr>
          <w:sz w:val="22"/>
          <w:szCs w:val="22"/>
        </w:rPr>
      </w:pPr>
      <w:r w:rsidRPr="0041166B">
        <w:rPr>
          <w:sz w:val="22"/>
          <w:szCs w:val="22"/>
        </w:rPr>
        <w:t>Mikroprzedsiębiorstwo</w:t>
      </w:r>
    </w:p>
    <w:p w:rsidR="0041166B" w:rsidRPr="0041166B" w:rsidRDefault="0041166B" w:rsidP="00DA4A62">
      <w:pPr>
        <w:pStyle w:val="Tekstpodstawowy"/>
        <w:numPr>
          <w:ilvl w:val="0"/>
          <w:numId w:val="54"/>
        </w:numPr>
        <w:spacing w:line="300" w:lineRule="exact"/>
        <w:ind w:left="1418" w:hanging="567"/>
        <w:rPr>
          <w:sz w:val="22"/>
          <w:szCs w:val="22"/>
        </w:rPr>
      </w:pPr>
      <w:r w:rsidRPr="0041166B">
        <w:rPr>
          <w:sz w:val="22"/>
          <w:szCs w:val="22"/>
        </w:rPr>
        <w:t>Małe przedsiębiorstwo</w:t>
      </w:r>
    </w:p>
    <w:p w:rsidR="0041166B" w:rsidRPr="0041166B" w:rsidRDefault="0041166B" w:rsidP="00DA4A62">
      <w:pPr>
        <w:pStyle w:val="Tekstpodstawowy"/>
        <w:numPr>
          <w:ilvl w:val="0"/>
          <w:numId w:val="54"/>
        </w:numPr>
        <w:spacing w:line="300" w:lineRule="exact"/>
        <w:ind w:left="1418" w:hanging="567"/>
        <w:rPr>
          <w:sz w:val="22"/>
          <w:szCs w:val="22"/>
        </w:rPr>
      </w:pPr>
      <w:r w:rsidRPr="0041166B">
        <w:rPr>
          <w:sz w:val="22"/>
          <w:szCs w:val="22"/>
        </w:rPr>
        <w:t>Średnie przedsiębiorstwo</w:t>
      </w:r>
    </w:p>
    <w:p w:rsidR="0041166B" w:rsidRPr="0044245E" w:rsidRDefault="0041166B" w:rsidP="00DA4A62">
      <w:pPr>
        <w:pStyle w:val="Tekstpodstawowy"/>
        <w:rPr>
          <w:b/>
          <w:sz w:val="22"/>
          <w:szCs w:val="22"/>
        </w:rPr>
      </w:pPr>
    </w:p>
    <w:p w:rsidR="00652303" w:rsidRDefault="0041166B" w:rsidP="00192525">
      <w:pPr>
        <w:spacing w:line="360" w:lineRule="auto"/>
        <w:ind w:left="709" w:hanging="709"/>
        <w:jc w:val="both"/>
        <w:rPr>
          <w:sz w:val="22"/>
          <w:szCs w:val="22"/>
        </w:rPr>
      </w:pPr>
      <w:r w:rsidRPr="0041166B">
        <w:rPr>
          <w:sz w:val="22"/>
          <w:szCs w:val="22"/>
        </w:rPr>
        <w:t>4.</w:t>
      </w:r>
      <w:r w:rsidRPr="0041166B">
        <w:rPr>
          <w:sz w:val="22"/>
          <w:szCs w:val="22"/>
        </w:rPr>
        <w:tab/>
      </w:r>
      <w:r w:rsidR="00451ACE" w:rsidRPr="00451ACE">
        <w:rPr>
          <w:sz w:val="22"/>
          <w:szCs w:val="22"/>
        </w:rPr>
        <w:t>Oferuj</w:t>
      </w:r>
      <w:r w:rsidR="0075518B">
        <w:rPr>
          <w:sz w:val="22"/>
          <w:szCs w:val="22"/>
        </w:rPr>
        <w:t>emy</w:t>
      </w:r>
      <w:r w:rsidR="00451ACE" w:rsidRPr="00451ACE">
        <w:rPr>
          <w:sz w:val="22"/>
          <w:szCs w:val="22"/>
        </w:rPr>
        <w:t xml:space="preserve"> </w:t>
      </w:r>
      <w:r w:rsidR="00D0152B">
        <w:rPr>
          <w:sz w:val="22"/>
          <w:szCs w:val="22"/>
        </w:rPr>
        <w:t xml:space="preserve">wykonanie </w:t>
      </w:r>
      <w:r w:rsidR="00BF1E58">
        <w:rPr>
          <w:bCs/>
          <w:sz w:val="22"/>
          <w:szCs w:val="22"/>
        </w:rPr>
        <w:t>przedmiot</w:t>
      </w:r>
      <w:r w:rsidR="0046287E">
        <w:rPr>
          <w:bCs/>
          <w:sz w:val="22"/>
          <w:szCs w:val="22"/>
        </w:rPr>
        <w:t>u</w:t>
      </w:r>
      <w:r w:rsidR="00BF1E58">
        <w:rPr>
          <w:bCs/>
          <w:sz w:val="22"/>
          <w:szCs w:val="22"/>
        </w:rPr>
        <w:t xml:space="preserve"> zamówienia</w:t>
      </w:r>
      <w:r w:rsidR="00192525">
        <w:rPr>
          <w:sz w:val="22"/>
          <w:szCs w:val="22"/>
        </w:rPr>
        <w:t xml:space="preserve"> </w:t>
      </w:r>
      <w:r w:rsidR="00D0152B">
        <w:rPr>
          <w:sz w:val="22"/>
          <w:szCs w:val="22"/>
        </w:rPr>
        <w:t>za kwotę</w:t>
      </w:r>
      <w:r w:rsidR="00451ACE" w:rsidRPr="00451ACE">
        <w:rPr>
          <w:sz w:val="22"/>
          <w:szCs w:val="22"/>
        </w:rPr>
        <w:t>:</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A77A54">
      <w:pPr>
        <w:pStyle w:val="Tekstpodstawowy"/>
        <w:spacing w:line="360" w:lineRule="auto"/>
        <w:ind w:left="851" w:hanging="851"/>
        <w:rPr>
          <w:szCs w:val="24"/>
        </w:rPr>
      </w:pPr>
      <w:r w:rsidRPr="00DA1E1A">
        <w:rPr>
          <w:szCs w:val="24"/>
        </w:rPr>
        <w:t>słownie ………………………………………………………………………………………….</w:t>
      </w:r>
    </w:p>
    <w:p w:rsidR="00A77A54" w:rsidRDefault="00A77A54" w:rsidP="00DA4A62">
      <w:pPr>
        <w:pStyle w:val="Tekstpodstawowy"/>
        <w:spacing w:line="360" w:lineRule="exact"/>
        <w:ind w:left="851" w:hanging="851"/>
        <w:rPr>
          <w:szCs w:val="24"/>
        </w:rPr>
      </w:pPr>
      <w:r>
        <w:rPr>
          <w:szCs w:val="24"/>
        </w:rPr>
        <w:t>w tym:</w:t>
      </w:r>
    </w:p>
    <w:p w:rsidR="00A77A54" w:rsidRDefault="00A77A54" w:rsidP="00DA4A62">
      <w:pPr>
        <w:pStyle w:val="Tekstpodstawowy"/>
        <w:spacing w:line="360" w:lineRule="exact"/>
        <w:ind w:left="567" w:hanging="567"/>
        <w:rPr>
          <w:sz w:val="22"/>
          <w:szCs w:val="22"/>
        </w:rPr>
      </w:pPr>
      <w:r w:rsidRPr="00A77A54">
        <w:rPr>
          <w:sz w:val="22"/>
          <w:szCs w:val="22"/>
        </w:rPr>
        <w:t>-</w:t>
      </w:r>
      <w:r w:rsidR="00305E51">
        <w:rPr>
          <w:sz w:val="22"/>
          <w:szCs w:val="22"/>
        </w:rPr>
        <w:tab/>
      </w:r>
      <w:r w:rsidR="0046287E">
        <w:rPr>
          <w:sz w:val="22"/>
          <w:szCs w:val="22"/>
        </w:rPr>
        <w:t>dostawa i montaż regałów</w:t>
      </w:r>
      <w:r w:rsidRPr="00A77A54">
        <w:rPr>
          <w:sz w:val="22"/>
          <w:szCs w:val="22"/>
        </w:rPr>
        <w:t>,</w:t>
      </w:r>
    </w:p>
    <w:p w:rsidR="00A77A54" w:rsidRDefault="00A77A54" w:rsidP="00DA4A62">
      <w:pPr>
        <w:pStyle w:val="Tekstpodstawowy"/>
        <w:spacing w:line="360" w:lineRule="exact"/>
        <w:ind w:left="851" w:hanging="851"/>
        <w:rPr>
          <w:sz w:val="22"/>
          <w:szCs w:val="22"/>
        </w:rPr>
      </w:pPr>
      <w:r w:rsidRPr="00A77A54">
        <w:rPr>
          <w:sz w:val="22"/>
          <w:szCs w:val="22"/>
        </w:rPr>
        <w:t>netto…...…….…… + VAT ..........% ....................... =................................... zł brutto,</w:t>
      </w:r>
    </w:p>
    <w:p w:rsidR="003A307F" w:rsidRPr="00A77A54" w:rsidRDefault="003A307F" w:rsidP="00DA4A62">
      <w:pPr>
        <w:pStyle w:val="Tekstpodstawowy"/>
        <w:spacing w:line="360" w:lineRule="exact"/>
        <w:ind w:left="851" w:hanging="851"/>
        <w:rPr>
          <w:sz w:val="22"/>
          <w:szCs w:val="22"/>
        </w:rPr>
      </w:pPr>
    </w:p>
    <w:p w:rsidR="00A77A54" w:rsidRDefault="00A77A54" w:rsidP="00DA4A62">
      <w:pPr>
        <w:pStyle w:val="Tekstpodstawowy"/>
        <w:spacing w:line="360" w:lineRule="exact"/>
        <w:ind w:left="567" w:hanging="567"/>
        <w:rPr>
          <w:sz w:val="22"/>
          <w:szCs w:val="22"/>
        </w:rPr>
      </w:pPr>
      <w:r w:rsidRPr="00A77A54">
        <w:rPr>
          <w:sz w:val="22"/>
          <w:szCs w:val="22"/>
        </w:rPr>
        <w:t>-</w:t>
      </w:r>
      <w:r w:rsidR="00305E51">
        <w:rPr>
          <w:sz w:val="22"/>
          <w:szCs w:val="22"/>
        </w:rPr>
        <w:tab/>
      </w:r>
      <w:r w:rsidR="00DA4A62">
        <w:rPr>
          <w:sz w:val="22"/>
          <w:szCs w:val="22"/>
        </w:rPr>
        <w:t>prace budowlane – przygotowanie posadzki</w:t>
      </w:r>
    </w:p>
    <w:p w:rsidR="00A77A54" w:rsidRDefault="00A77A54" w:rsidP="00DA4A62">
      <w:pPr>
        <w:pStyle w:val="Tekstpodstawowy"/>
        <w:spacing w:line="360" w:lineRule="exact"/>
        <w:ind w:left="851" w:hanging="851"/>
        <w:rPr>
          <w:sz w:val="22"/>
          <w:szCs w:val="22"/>
        </w:rPr>
      </w:pPr>
      <w:r w:rsidRPr="00A77A54">
        <w:rPr>
          <w:sz w:val="22"/>
          <w:szCs w:val="22"/>
        </w:rPr>
        <w:t>netto…...…….…… + VAT ..........% ....................... =................................... zł brutto,</w:t>
      </w:r>
    </w:p>
    <w:p w:rsidR="003A307F" w:rsidRPr="00A77A54" w:rsidRDefault="003A307F" w:rsidP="00DA4A62">
      <w:pPr>
        <w:pStyle w:val="Tekstpodstawowy"/>
        <w:spacing w:line="360" w:lineRule="exact"/>
        <w:ind w:left="851" w:hanging="851"/>
        <w:rPr>
          <w:sz w:val="22"/>
          <w:szCs w:val="22"/>
        </w:rPr>
      </w:pPr>
    </w:p>
    <w:p w:rsidR="00A77A54" w:rsidRPr="00A77A54" w:rsidRDefault="00A77A54" w:rsidP="00DA4A62">
      <w:pPr>
        <w:pStyle w:val="Tekstpodstawowy"/>
        <w:spacing w:line="360" w:lineRule="exact"/>
        <w:ind w:left="567" w:hanging="567"/>
        <w:rPr>
          <w:sz w:val="22"/>
          <w:szCs w:val="22"/>
        </w:rPr>
      </w:pPr>
      <w:r w:rsidRPr="00A77A54">
        <w:rPr>
          <w:sz w:val="22"/>
          <w:szCs w:val="22"/>
        </w:rPr>
        <w:t>-</w:t>
      </w:r>
      <w:r w:rsidR="00DA4A62">
        <w:rPr>
          <w:sz w:val="22"/>
          <w:szCs w:val="22"/>
        </w:rPr>
        <w:tab/>
        <w:t>dostawa wózka transportowego</w:t>
      </w:r>
    </w:p>
    <w:p w:rsidR="00A77A54" w:rsidRDefault="00A77A54" w:rsidP="00DA4A62">
      <w:pPr>
        <w:pStyle w:val="Tekstpodstawowy"/>
        <w:spacing w:line="360" w:lineRule="exact"/>
        <w:ind w:left="851" w:hanging="851"/>
        <w:rPr>
          <w:sz w:val="22"/>
          <w:szCs w:val="22"/>
        </w:rPr>
      </w:pPr>
      <w:r w:rsidRPr="00A77A54">
        <w:rPr>
          <w:sz w:val="22"/>
          <w:szCs w:val="22"/>
        </w:rPr>
        <w:t>netto…...…….…… + VAT ..........% ....................... =................................... zł brutto,</w:t>
      </w:r>
    </w:p>
    <w:p w:rsidR="003A307F" w:rsidRDefault="003A307F" w:rsidP="00DA4A62">
      <w:pPr>
        <w:pStyle w:val="Tekstpodstawowy"/>
        <w:spacing w:line="360" w:lineRule="exact"/>
        <w:ind w:left="851" w:hanging="851"/>
        <w:rPr>
          <w:sz w:val="22"/>
          <w:szCs w:val="22"/>
        </w:rPr>
      </w:pPr>
    </w:p>
    <w:p w:rsidR="003A307F" w:rsidRPr="003A307F" w:rsidRDefault="003A307F" w:rsidP="00DA4A62">
      <w:pPr>
        <w:pStyle w:val="Tekstpodstawowy"/>
        <w:spacing w:line="360" w:lineRule="exact"/>
        <w:ind w:left="567" w:hanging="567"/>
        <w:rPr>
          <w:sz w:val="22"/>
          <w:szCs w:val="22"/>
        </w:rPr>
      </w:pPr>
      <w:r w:rsidRPr="003A307F">
        <w:rPr>
          <w:sz w:val="22"/>
          <w:szCs w:val="22"/>
        </w:rPr>
        <w:t>-</w:t>
      </w:r>
      <w:r w:rsidR="00DA4A62">
        <w:rPr>
          <w:sz w:val="22"/>
          <w:szCs w:val="22"/>
        </w:rPr>
        <w:tab/>
        <w:t>dostawa podestu obsługowego</w:t>
      </w:r>
    </w:p>
    <w:p w:rsidR="003A307F" w:rsidRPr="003A307F" w:rsidRDefault="003A307F" w:rsidP="00DA4A62">
      <w:pPr>
        <w:pStyle w:val="Tekstpodstawowy"/>
        <w:spacing w:line="360" w:lineRule="exact"/>
        <w:rPr>
          <w:sz w:val="22"/>
          <w:szCs w:val="22"/>
        </w:rPr>
      </w:pPr>
      <w:r w:rsidRPr="003A307F">
        <w:rPr>
          <w:sz w:val="22"/>
          <w:szCs w:val="22"/>
        </w:rPr>
        <w:t>netto…...…….…… + VAT ..........% ....................... =................................... zł brutto,</w:t>
      </w:r>
    </w:p>
    <w:p w:rsidR="00EB618C" w:rsidRDefault="00EB618C" w:rsidP="00A77A54">
      <w:pPr>
        <w:pStyle w:val="Tekstpodstawowy"/>
        <w:ind w:left="851" w:hanging="851"/>
        <w:rPr>
          <w:sz w:val="22"/>
          <w:szCs w:val="22"/>
        </w:rPr>
      </w:pPr>
    </w:p>
    <w:p w:rsidR="00642E36" w:rsidRDefault="00DA6FA5" w:rsidP="00EB618C">
      <w:pPr>
        <w:pStyle w:val="Tekstpodstawowy"/>
        <w:ind w:left="709" w:hanging="709"/>
        <w:rPr>
          <w:sz w:val="22"/>
          <w:szCs w:val="22"/>
          <w:u w:val="single"/>
        </w:rPr>
      </w:pPr>
      <w:r>
        <w:rPr>
          <w:sz w:val="22"/>
          <w:szCs w:val="22"/>
        </w:rPr>
        <w:t>5</w:t>
      </w:r>
      <w:r w:rsidR="00EB618C">
        <w:rPr>
          <w:sz w:val="22"/>
          <w:szCs w:val="22"/>
        </w:rPr>
        <w:t>.</w:t>
      </w:r>
      <w:r w:rsidR="00EB618C">
        <w:rPr>
          <w:sz w:val="22"/>
          <w:szCs w:val="22"/>
        </w:rPr>
        <w:tab/>
      </w:r>
      <w:r w:rsidR="006752C3" w:rsidRPr="00AD5B03">
        <w:rPr>
          <w:sz w:val="22"/>
          <w:szCs w:val="22"/>
        </w:rPr>
        <w:t xml:space="preserve">Wybór oferty prowadzić będzie do powstania u Zamawiającego obowiązku podatkowego w zakresie następujących towarów/usług: ……………………………………………………… Wartość ww. towarów lub usług bez kwoty podatku wynosi: ………………………………… </w:t>
      </w:r>
      <w:r w:rsidR="006752C3"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DA6FA5" w:rsidRPr="00DA6FA5" w:rsidRDefault="00DA6FA5" w:rsidP="00336F40">
      <w:pPr>
        <w:pStyle w:val="Tekstpodstawowy"/>
        <w:numPr>
          <w:ilvl w:val="0"/>
          <w:numId w:val="74"/>
        </w:numPr>
        <w:tabs>
          <w:tab w:val="clear" w:pos="360"/>
          <w:tab w:val="num" w:pos="709"/>
        </w:tabs>
        <w:spacing w:line="320" w:lineRule="exact"/>
        <w:ind w:left="709" w:hanging="709"/>
        <w:rPr>
          <w:sz w:val="22"/>
          <w:szCs w:val="22"/>
        </w:rPr>
      </w:pPr>
      <w:r w:rsidRPr="00DA6FA5">
        <w:rPr>
          <w:sz w:val="22"/>
          <w:szCs w:val="22"/>
        </w:rPr>
        <w:t xml:space="preserve">Kryteria </w:t>
      </w:r>
      <w:proofErr w:type="spellStart"/>
      <w:r w:rsidRPr="00DA6FA5">
        <w:rPr>
          <w:sz w:val="22"/>
          <w:szCs w:val="22"/>
        </w:rPr>
        <w:t>pozacenowe</w:t>
      </w:r>
      <w:proofErr w:type="spellEnd"/>
      <w:r w:rsidRPr="00DA6FA5">
        <w:rPr>
          <w:sz w:val="22"/>
          <w:szCs w:val="22"/>
        </w:rPr>
        <w:t xml:space="preserve"> odnoszące się do przedmiotu zamówienia</w:t>
      </w:r>
    </w:p>
    <w:p w:rsidR="00DA6FA5" w:rsidRPr="00DA6FA5" w:rsidRDefault="00DA6FA5" w:rsidP="00DA6FA5">
      <w:pPr>
        <w:ind w:left="851"/>
        <w:jc w:val="both"/>
        <w:rPr>
          <w:sz w:val="22"/>
          <w:szCs w:val="22"/>
        </w:rPr>
      </w:pPr>
    </w:p>
    <w:p w:rsidR="00DA6FA5" w:rsidRDefault="00DA6FA5" w:rsidP="00DA6FA5">
      <w:pPr>
        <w:tabs>
          <w:tab w:val="num" w:pos="851"/>
        </w:tabs>
        <w:spacing w:line="320" w:lineRule="exact"/>
        <w:ind w:left="851" w:hanging="851"/>
        <w:jc w:val="both"/>
        <w:rPr>
          <w:sz w:val="22"/>
          <w:szCs w:val="22"/>
        </w:rPr>
      </w:pPr>
      <w:r w:rsidRPr="00DA6FA5">
        <w:rPr>
          <w:sz w:val="22"/>
          <w:szCs w:val="22"/>
        </w:rPr>
        <w:t>6.1.</w:t>
      </w:r>
      <w:r w:rsidRPr="00DA6FA5">
        <w:rPr>
          <w:sz w:val="22"/>
          <w:szCs w:val="22"/>
        </w:rPr>
        <w:tab/>
        <w:t xml:space="preserve">Okres udzielonej gwarancji i rękojmi na </w:t>
      </w:r>
      <w:r>
        <w:rPr>
          <w:sz w:val="22"/>
          <w:szCs w:val="22"/>
        </w:rPr>
        <w:t>regały oraz wykonaną posadzkę</w:t>
      </w:r>
      <w:r w:rsidRPr="00DA6FA5">
        <w:rPr>
          <w:sz w:val="22"/>
          <w:szCs w:val="22"/>
        </w:rPr>
        <w:t xml:space="preserve"> (podany w</w:t>
      </w:r>
      <w:r>
        <w:rPr>
          <w:sz w:val="22"/>
          <w:szCs w:val="22"/>
        </w:rPr>
        <w:t> </w:t>
      </w:r>
      <w:r w:rsidRPr="00DA6FA5">
        <w:rPr>
          <w:sz w:val="22"/>
          <w:szCs w:val="22"/>
        </w:rPr>
        <w:t>miesiącach)</w:t>
      </w:r>
      <w:r w:rsidRPr="00DA6FA5">
        <w:rPr>
          <w:sz w:val="22"/>
          <w:szCs w:val="22"/>
          <w:vertAlign w:val="superscript"/>
        </w:rPr>
        <w:t>3</w:t>
      </w:r>
      <w:r w:rsidRPr="00DA6FA5">
        <w:rPr>
          <w:sz w:val="22"/>
          <w:szCs w:val="22"/>
        </w:rPr>
        <w:t xml:space="preserve"> ……….……………..</w:t>
      </w:r>
    </w:p>
    <w:p w:rsidR="00E128A6" w:rsidRPr="00CC0E7F" w:rsidRDefault="00E128A6" w:rsidP="00CC0E7F">
      <w:pPr>
        <w:pStyle w:val="Tekstpodstawowy"/>
        <w:spacing w:line="320" w:lineRule="exact"/>
        <w:ind w:left="851" w:hanging="851"/>
        <w:rPr>
          <w:sz w:val="22"/>
          <w:szCs w:val="22"/>
        </w:rPr>
      </w:pPr>
    </w:p>
    <w:p w:rsidR="006752C3" w:rsidRPr="00862498" w:rsidRDefault="00EB618C" w:rsidP="00EB618C">
      <w:pPr>
        <w:pStyle w:val="Tekstpodstawowy"/>
        <w:ind w:left="709" w:right="1" w:hanging="709"/>
        <w:rPr>
          <w:sz w:val="22"/>
          <w:szCs w:val="22"/>
        </w:rPr>
      </w:pPr>
      <w:r>
        <w:rPr>
          <w:sz w:val="22"/>
          <w:szCs w:val="22"/>
        </w:rPr>
        <w:t>7.</w:t>
      </w:r>
      <w:r>
        <w:rPr>
          <w:sz w:val="22"/>
          <w:szCs w:val="22"/>
        </w:rPr>
        <w:tab/>
      </w:r>
      <w:r w:rsidR="006752C3" w:rsidRPr="00862498">
        <w:rPr>
          <w:sz w:val="22"/>
          <w:szCs w:val="22"/>
        </w:rPr>
        <w:t>Niniejszym oświadczam, że:</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zapoznałem się z warunkami zamówienia i przyjmuję je bez zastrzeżeń;</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zapoznałem się z postanowieniami załączonego do SIWZ wzoru umowy i przyjmuję go bez zastrzeżeń;</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przedmiot oferty jest zgodny z przedmiotem zamówienia;</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EB618C">
      <w:pPr>
        <w:pStyle w:val="Tekstpodstawowy"/>
        <w:ind w:left="709" w:right="1" w:hanging="709"/>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007B6CD6" w:rsidRPr="007B6CD6">
        <w:rPr>
          <w:sz w:val="18"/>
          <w:szCs w:val="18"/>
        </w:rPr>
        <w:t>Zaznaczyć jeśli dotyczy</w:t>
      </w:r>
      <w:r w:rsidR="007B6CD6" w:rsidRPr="007B6CD6">
        <w:rPr>
          <w:sz w:val="20"/>
        </w:rPr>
        <w:t xml:space="preserve"> </w:t>
      </w:r>
      <w:r w:rsidR="007B6CD6">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DF4A32">
      <w:pPr>
        <w:pStyle w:val="Tekstpodstawowy"/>
        <w:spacing w:line="360" w:lineRule="auto"/>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E128A6">
      <w:pPr>
        <w:pStyle w:val="Nagwek2"/>
      </w:pPr>
      <w:bookmarkStart w:id="33" w:name="_Toc462046101"/>
      <w:bookmarkStart w:id="34" w:name="_Toc462046219"/>
      <w:bookmarkStart w:id="35" w:name="_Toc497385779"/>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7E49E8">
      <w:pPr>
        <w:spacing w:line="340" w:lineRule="exact"/>
        <w:ind w:firstLine="708"/>
        <w:jc w:val="both"/>
        <w:rPr>
          <w:sz w:val="22"/>
          <w:szCs w:val="22"/>
        </w:rPr>
      </w:pPr>
      <w:r w:rsidRPr="00173E24">
        <w:rPr>
          <w:sz w:val="22"/>
          <w:szCs w:val="22"/>
        </w:rPr>
        <w:t xml:space="preserve">Na potrzeby postępowania o udzielenie zamówienia publicznego pn. </w:t>
      </w:r>
      <w:r w:rsidR="0062328F" w:rsidRPr="0062328F">
        <w:rPr>
          <w:b/>
          <w:bCs/>
          <w:sz w:val="22"/>
          <w:szCs w:val="22"/>
        </w:rPr>
        <w:t>Dostaw</w:t>
      </w:r>
      <w:r w:rsidR="004659D9">
        <w:rPr>
          <w:b/>
          <w:bCs/>
          <w:sz w:val="22"/>
          <w:szCs w:val="22"/>
        </w:rPr>
        <w:t>a</w:t>
      </w:r>
      <w:r w:rsidR="0062328F" w:rsidRPr="0062328F">
        <w:rPr>
          <w:b/>
          <w:bCs/>
          <w:sz w:val="22"/>
          <w:szCs w:val="22"/>
        </w:rPr>
        <w:t xml:space="preserve"> i montaż regałów przesuwnych w Hali nr 13 GIG Katowice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643E55">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643E55">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6A53F4" w:rsidRPr="00720557" w:rsidRDefault="002157DD" w:rsidP="00C9250D">
      <w:pPr>
        <w:pStyle w:val="Nagwek2"/>
      </w:pPr>
      <w:r>
        <w:rPr>
          <w:rFonts w:ascii="Trebuchet MS" w:hAnsi="Trebuchet MS" w:cs="Arial"/>
        </w:rPr>
        <w:br w:type="page"/>
      </w:r>
      <w:bookmarkStart w:id="36" w:name="_Toc462046102"/>
      <w:bookmarkStart w:id="37" w:name="_Toc462046220"/>
      <w:bookmarkStart w:id="38" w:name="_Toc497385780"/>
      <w:r w:rsidR="000C0874" w:rsidRPr="00720557">
        <w:t xml:space="preserve">Załącznik </w:t>
      </w:r>
      <w:r w:rsidR="005F3D2C">
        <w:t xml:space="preserve">nr </w:t>
      </w:r>
      <w:r w:rsidR="000C0874"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E49E8">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CF36E4">
        <w:rPr>
          <w:sz w:val="22"/>
          <w:szCs w:val="22"/>
        </w:rPr>
        <w:t>:</w:t>
      </w:r>
      <w:r w:rsidR="003A307F">
        <w:rPr>
          <w:b/>
          <w:sz w:val="28"/>
          <w:szCs w:val="28"/>
        </w:rPr>
        <w:t xml:space="preserve"> </w:t>
      </w:r>
      <w:r w:rsidR="004659D9" w:rsidRPr="004659D9">
        <w:rPr>
          <w:b/>
          <w:bCs/>
          <w:sz w:val="22"/>
          <w:szCs w:val="22"/>
        </w:rPr>
        <w:t>Dostawa i montaż regałów przesuwnych w Hali nr 13 GIG Katowice</w:t>
      </w:r>
      <w:r w:rsidR="003A307F" w:rsidRPr="003A307F">
        <w:rPr>
          <w:b/>
          <w:bCs/>
          <w:sz w:val="22"/>
          <w:szCs w:val="22"/>
        </w:rPr>
        <w:t xml:space="preserve"> </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C9250D" w:rsidRDefault="00C9250D" w:rsidP="00720557">
      <w:pPr>
        <w:spacing w:line="360" w:lineRule="exact"/>
        <w:ind w:left="6372"/>
        <w:rPr>
          <w:sz w:val="22"/>
          <w:szCs w:val="22"/>
        </w:rPr>
        <w:sectPr w:rsidR="00C9250D" w:rsidSect="003A307F">
          <w:pgSz w:w="11906" w:h="16838"/>
          <w:pgMar w:top="993" w:right="1274" w:bottom="1276" w:left="1418" w:header="709" w:footer="709" w:gutter="0"/>
          <w:cols w:space="708"/>
          <w:docGrid w:linePitch="360"/>
        </w:sect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9" w:name="_Toc497385781"/>
      <w:bookmarkStart w:id="40" w:name="_Toc462046104"/>
      <w:bookmarkStart w:id="41"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9"/>
    </w:p>
    <w:p w:rsidR="00E8619A" w:rsidRPr="00C9250D" w:rsidRDefault="00E8619A" w:rsidP="00E8619A">
      <w:pPr>
        <w:rPr>
          <w:sz w:val="24"/>
          <w:szCs w:val="24"/>
        </w:rPr>
      </w:pPr>
      <w:r w:rsidRPr="00C9250D">
        <w:rPr>
          <w:sz w:val="24"/>
          <w:szCs w:val="24"/>
        </w:rPr>
        <w:t>............................................................</w:t>
      </w:r>
    </w:p>
    <w:p w:rsidR="00E8619A" w:rsidRPr="00C9250D" w:rsidRDefault="00E8619A" w:rsidP="00E8619A">
      <w:pPr>
        <w:ind w:left="300"/>
      </w:pPr>
      <w:r w:rsidRPr="00C9250D">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4659D9">
        <w:rPr>
          <w:b/>
          <w:bCs/>
          <w:sz w:val="24"/>
          <w:szCs w:val="24"/>
          <w:u w:val="single"/>
        </w:rPr>
        <w:t>DOSTAW</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3A307F" w:rsidRPr="00C9250D" w:rsidRDefault="00E8619A" w:rsidP="00C9250D">
      <w:pPr>
        <w:widowControl w:val="0"/>
        <w:tabs>
          <w:tab w:val="left" w:pos="14"/>
          <w:tab w:val="left" w:leader="dot" w:pos="8851"/>
        </w:tabs>
        <w:autoSpaceDE w:val="0"/>
        <w:autoSpaceDN w:val="0"/>
        <w:adjustRightInd w:val="0"/>
        <w:ind w:right="72"/>
        <w:jc w:val="both"/>
        <w:rPr>
          <w:b/>
          <w:sz w:val="22"/>
          <w:szCs w:val="22"/>
        </w:rPr>
      </w:pPr>
      <w:r w:rsidRPr="00C9250D">
        <w:rPr>
          <w:sz w:val="22"/>
          <w:szCs w:val="22"/>
        </w:rPr>
        <w:t>Składając ofertę w przetargu nieograniczonym na:</w:t>
      </w:r>
      <w:r w:rsidRPr="00C9250D">
        <w:rPr>
          <w:b/>
          <w:sz w:val="22"/>
          <w:szCs w:val="22"/>
        </w:rPr>
        <w:t xml:space="preserve"> </w:t>
      </w:r>
      <w:r w:rsidR="004659D9" w:rsidRPr="004659D9">
        <w:rPr>
          <w:b/>
          <w:bCs/>
          <w:sz w:val="22"/>
          <w:szCs w:val="22"/>
        </w:rPr>
        <w:t>Dostaw</w:t>
      </w:r>
      <w:r w:rsidR="004659D9">
        <w:rPr>
          <w:b/>
          <w:bCs/>
          <w:sz w:val="22"/>
          <w:szCs w:val="22"/>
        </w:rPr>
        <w:t>ę</w:t>
      </w:r>
      <w:r w:rsidR="004659D9" w:rsidRPr="004659D9">
        <w:rPr>
          <w:b/>
          <w:bCs/>
          <w:sz w:val="22"/>
          <w:szCs w:val="22"/>
        </w:rPr>
        <w:t xml:space="preserve"> i montaż regałów przesuwnych w Hali nr 13 GIG Katowice</w:t>
      </w:r>
      <w:r w:rsidR="003A307F" w:rsidRPr="00C9250D">
        <w:rPr>
          <w:b/>
          <w:bCs/>
          <w:sz w:val="22"/>
          <w:szCs w:val="22"/>
        </w:rPr>
        <w:t>.</w:t>
      </w:r>
    </w:p>
    <w:p w:rsidR="00B713F0" w:rsidRDefault="00B713F0" w:rsidP="00B713F0">
      <w:pPr>
        <w:widowControl w:val="0"/>
        <w:tabs>
          <w:tab w:val="left" w:pos="14"/>
          <w:tab w:val="left" w:leader="dot" w:pos="8851"/>
        </w:tabs>
        <w:autoSpaceDE w:val="0"/>
        <w:autoSpaceDN w:val="0"/>
        <w:adjustRightInd w:val="0"/>
        <w:ind w:right="72"/>
        <w:jc w:val="both"/>
        <w:rPr>
          <w:rFonts w:ascii="Arial" w:hAnsi="Arial" w:cs="Arial"/>
          <w:b/>
          <w:sz w:val="24"/>
          <w:szCs w:val="24"/>
        </w:rPr>
      </w:pPr>
    </w:p>
    <w:p w:rsidR="00E8619A" w:rsidRPr="00C9250D" w:rsidRDefault="00E8619A" w:rsidP="00E8619A">
      <w:pPr>
        <w:widowControl w:val="0"/>
        <w:tabs>
          <w:tab w:val="left" w:pos="14"/>
          <w:tab w:val="left" w:leader="dot" w:pos="8851"/>
        </w:tabs>
        <w:autoSpaceDE w:val="0"/>
        <w:autoSpaceDN w:val="0"/>
        <w:adjustRightInd w:val="0"/>
        <w:ind w:right="72"/>
        <w:jc w:val="both"/>
        <w:rPr>
          <w:sz w:val="22"/>
          <w:szCs w:val="22"/>
        </w:rPr>
      </w:pPr>
      <w:r w:rsidRPr="00C9250D">
        <w:rPr>
          <w:sz w:val="22"/>
          <w:szCs w:val="22"/>
        </w:rPr>
        <w:t xml:space="preserve">- przedkładam/y następujący wykaz wykonanych </w:t>
      </w:r>
      <w:r w:rsidR="004659D9">
        <w:rPr>
          <w:sz w:val="22"/>
          <w:szCs w:val="22"/>
        </w:rPr>
        <w:t>dostaw</w:t>
      </w:r>
      <w:r w:rsidRPr="00C9250D">
        <w:rPr>
          <w:sz w:val="22"/>
          <w:szCs w:val="22"/>
        </w:rPr>
        <w:t>, w zakresie niezbędnym do wykazania spełniania warunku wiedzy i</w:t>
      </w:r>
      <w:r w:rsidRPr="00C9250D">
        <w:rPr>
          <w:w w:val="167"/>
          <w:sz w:val="22"/>
          <w:szCs w:val="22"/>
        </w:rPr>
        <w:t xml:space="preserve"> </w:t>
      </w:r>
      <w:r w:rsidRPr="00C9250D">
        <w:rPr>
          <w:sz w:val="22"/>
          <w:szCs w:val="22"/>
        </w:rPr>
        <w:t xml:space="preserve">doświadczenia: </w:t>
      </w:r>
    </w:p>
    <w:p w:rsidR="00E8619A" w:rsidRPr="00C9250D" w:rsidRDefault="00E8619A" w:rsidP="00E8619A">
      <w:pPr>
        <w:widowControl w:val="0"/>
        <w:jc w:val="both"/>
        <w:rPr>
          <w:sz w:val="22"/>
          <w:szCs w:val="22"/>
        </w:rPr>
      </w:pPr>
      <w:r w:rsidRPr="00C9250D">
        <w:rPr>
          <w:sz w:val="22"/>
          <w:szCs w:val="22"/>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4659D9">
            <w:pPr>
              <w:shd w:val="clear" w:color="auto" w:fill="FFFFFF"/>
              <w:jc w:val="center"/>
              <w:rPr>
                <w:b/>
                <w:sz w:val="18"/>
                <w:szCs w:val="24"/>
              </w:rPr>
            </w:pPr>
            <w:r>
              <w:rPr>
                <w:b/>
                <w:sz w:val="18"/>
                <w:szCs w:val="24"/>
              </w:rPr>
              <w:t xml:space="preserve">Rodzaj wykonanych </w:t>
            </w:r>
            <w:r w:rsidR="004659D9">
              <w:rPr>
                <w:b/>
                <w:sz w:val="18"/>
                <w:szCs w:val="24"/>
              </w:rPr>
              <w:t>dostaw</w:t>
            </w:r>
            <w:r>
              <w:rPr>
                <w:b/>
                <w:sz w:val="18"/>
                <w:szCs w:val="24"/>
              </w:rPr>
              <w:t xml:space="preserve">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4659D9">
            <w:pPr>
              <w:shd w:val="clear" w:color="auto" w:fill="FFFFFF"/>
              <w:jc w:val="center"/>
              <w:rPr>
                <w:b/>
                <w:sz w:val="18"/>
                <w:szCs w:val="24"/>
              </w:rPr>
            </w:pPr>
            <w:r w:rsidRPr="003E11A2">
              <w:rPr>
                <w:b/>
                <w:sz w:val="18"/>
                <w:szCs w:val="24"/>
              </w:rPr>
              <w:t xml:space="preserve">Wartość </w:t>
            </w:r>
            <w:r w:rsidR="004659D9">
              <w:rPr>
                <w:b/>
                <w:sz w:val="18"/>
                <w:szCs w:val="24"/>
              </w:rPr>
              <w:t>dostaw</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4659D9">
              <w:rPr>
                <w:b/>
                <w:sz w:val="18"/>
                <w:szCs w:val="24"/>
              </w:rPr>
              <w:t>dostaw</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3A307F">
          <w:pgSz w:w="11906" w:h="16838"/>
          <w:pgMar w:top="993" w:right="1274" w:bottom="1276" w:left="1418" w:header="709" w:footer="709" w:gutter="0"/>
          <w:cols w:space="708"/>
          <w:docGrid w:linePitch="360"/>
        </w:sectPr>
      </w:pPr>
      <w:r w:rsidRPr="003E11A2">
        <w:t>Podpis wraz z pieczęcią osoby uprawnionej do reprezentowania Wykonawcy</w:t>
      </w:r>
    </w:p>
    <w:p w:rsidR="00716C32" w:rsidRPr="00E128A6" w:rsidRDefault="00716C32" w:rsidP="00E128A6">
      <w:pPr>
        <w:pStyle w:val="Nagwek2"/>
      </w:pPr>
      <w:bookmarkStart w:id="42" w:name="_Toc497385782"/>
      <w:r w:rsidRPr="00E128A6">
        <w:t xml:space="preserve">Załącznik nr </w:t>
      </w:r>
      <w:bookmarkEnd w:id="40"/>
      <w:bookmarkEnd w:id="41"/>
      <w:r w:rsidR="00D673AA">
        <w:t>5</w:t>
      </w:r>
      <w:bookmarkEnd w:id="42"/>
    </w:p>
    <w:p w:rsidR="00920DE4" w:rsidRPr="00920DE4" w:rsidRDefault="00920DE4" w:rsidP="00920DE4">
      <w:pPr>
        <w:spacing w:line="320" w:lineRule="exact"/>
        <w:jc w:val="center"/>
        <w:rPr>
          <w:b/>
          <w:bCs/>
          <w:sz w:val="24"/>
          <w:szCs w:val="24"/>
        </w:rPr>
      </w:pPr>
      <w:bookmarkStart w:id="43" w:name="_Toc301424990"/>
      <w:bookmarkStart w:id="44" w:name="_Toc301849656"/>
      <w:bookmarkStart w:id="45" w:name="_Toc304901286"/>
      <w:r w:rsidRPr="00920DE4">
        <w:rPr>
          <w:b/>
          <w:bCs/>
          <w:sz w:val="24"/>
          <w:szCs w:val="24"/>
        </w:rPr>
        <w:t>UMOWA NR ……………….</w:t>
      </w:r>
    </w:p>
    <w:p w:rsidR="00920DE4" w:rsidRPr="00920DE4" w:rsidRDefault="00920DE4" w:rsidP="00920DE4">
      <w:pPr>
        <w:spacing w:line="320" w:lineRule="exact"/>
        <w:rPr>
          <w:sz w:val="22"/>
          <w:szCs w:val="22"/>
        </w:rPr>
      </w:pPr>
    </w:p>
    <w:bookmarkEnd w:id="43"/>
    <w:bookmarkEnd w:id="44"/>
    <w:bookmarkEnd w:id="45"/>
    <w:p w:rsidR="00920DE4" w:rsidRPr="006154DA" w:rsidRDefault="00920DE4" w:rsidP="00920DE4">
      <w:pPr>
        <w:widowControl w:val="0"/>
        <w:suppressAutoHyphens/>
        <w:spacing w:line="320" w:lineRule="exact"/>
        <w:jc w:val="both"/>
        <w:rPr>
          <w:sz w:val="22"/>
          <w:szCs w:val="22"/>
        </w:rPr>
      </w:pPr>
      <w:r w:rsidRPr="006154DA">
        <w:rPr>
          <w:sz w:val="22"/>
          <w:szCs w:val="22"/>
        </w:rPr>
        <w:t xml:space="preserve">Zawarta w dniu </w:t>
      </w:r>
      <w:r w:rsidRPr="006154DA">
        <w:rPr>
          <w:bCs/>
          <w:sz w:val="22"/>
          <w:szCs w:val="22"/>
        </w:rPr>
        <w:t>…………..</w:t>
      </w:r>
      <w:r w:rsidRPr="006154DA">
        <w:rPr>
          <w:b/>
          <w:bCs/>
          <w:sz w:val="22"/>
          <w:szCs w:val="22"/>
        </w:rPr>
        <w:t xml:space="preserve"> </w:t>
      </w:r>
      <w:r w:rsidRPr="006154DA">
        <w:rPr>
          <w:sz w:val="22"/>
          <w:szCs w:val="22"/>
        </w:rPr>
        <w:t>r</w:t>
      </w:r>
      <w:r w:rsidRPr="006154DA">
        <w:rPr>
          <w:b/>
          <w:bCs/>
          <w:sz w:val="22"/>
          <w:szCs w:val="22"/>
        </w:rPr>
        <w:t>.</w:t>
      </w:r>
      <w:r w:rsidRPr="006154DA">
        <w:rPr>
          <w:sz w:val="22"/>
          <w:szCs w:val="22"/>
        </w:rPr>
        <w:t xml:space="preserve"> w Katowicach pomiędzy Głównym Instytutem Górnictwa </w:t>
      </w:r>
      <w:r w:rsidRPr="006154DA">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920DE4" w:rsidRPr="006154DA" w:rsidRDefault="00920DE4" w:rsidP="00920DE4">
      <w:pPr>
        <w:spacing w:line="320" w:lineRule="exact"/>
        <w:jc w:val="both"/>
        <w:rPr>
          <w:b/>
          <w:bCs/>
          <w:sz w:val="22"/>
          <w:szCs w:val="22"/>
        </w:rPr>
      </w:pPr>
      <w:r w:rsidRPr="006154DA">
        <w:rPr>
          <w:b/>
          <w:bCs/>
          <w:sz w:val="22"/>
          <w:szCs w:val="22"/>
        </w:rPr>
        <w:t>1.</w:t>
      </w:r>
      <w:r w:rsidRPr="006154DA">
        <w:rPr>
          <w:b/>
          <w:bCs/>
          <w:sz w:val="22"/>
          <w:szCs w:val="22"/>
        </w:rPr>
        <w:tab/>
        <w:t>……………………………………………………………………………………….</w:t>
      </w:r>
    </w:p>
    <w:p w:rsidR="00920DE4" w:rsidRPr="006154DA" w:rsidRDefault="00920DE4" w:rsidP="00920DE4">
      <w:pPr>
        <w:spacing w:line="320" w:lineRule="exact"/>
        <w:jc w:val="both"/>
        <w:rPr>
          <w:b/>
          <w:bCs/>
          <w:sz w:val="22"/>
          <w:szCs w:val="22"/>
        </w:rPr>
      </w:pPr>
      <w:r w:rsidRPr="006154DA">
        <w:rPr>
          <w:b/>
          <w:bCs/>
          <w:sz w:val="22"/>
          <w:szCs w:val="22"/>
        </w:rPr>
        <w:t>2.</w:t>
      </w:r>
      <w:r w:rsidRPr="006154DA">
        <w:rPr>
          <w:b/>
          <w:bCs/>
          <w:sz w:val="22"/>
          <w:szCs w:val="22"/>
        </w:rPr>
        <w:tab/>
        <w:t>……………………………………………………………………………………….</w:t>
      </w:r>
    </w:p>
    <w:p w:rsidR="00920DE4" w:rsidRPr="006154DA" w:rsidRDefault="00920DE4" w:rsidP="00920DE4">
      <w:pPr>
        <w:spacing w:line="320" w:lineRule="exact"/>
        <w:jc w:val="both"/>
        <w:rPr>
          <w:b/>
          <w:bCs/>
          <w:sz w:val="22"/>
          <w:szCs w:val="22"/>
        </w:rPr>
      </w:pPr>
      <w:r w:rsidRPr="006154DA">
        <w:rPr>
          <w:sz w:val="22"/>
          <w:szCs w:val="22"/>
        </w:rPr>
        <w:t>a</w:t>
      </w:r>
      <w:r w:rsidRPr="006154DA">
        <w:rPr>
          <w:sz w:val="22"/>
          <w:szCs w:val="22"/>
        </w:rPr>
        <w:br/>
      </w:r>
      <w:r w:rsidRPr="006154DA">
        <w:rPr>
          <w:b/>
          <w:bCs/>
          <w:sz w:val="22"/>
          <w:szCs w:val="22"/>
        </w:rPr>
        <w:t>………………………….…………………………………………………………………….</w:t>
      </w:r>
      <w:r w:rsidRPr="006154DA">
        <w:rPr>
          <w:sz w:val="22"/>
          <w:szCs w:val="22"/>
        </w:rPr>
        <w:t xml:space="preserve"> </w:t>
      </w:r>
      <w:r w:rsidRPr="006154DA">
        <w:rPr>
          <w:b/>
          <w:bCs/>
          <w:sz w:val="22"/>
          <w:szCs w:val="22"/>
        </w:rPr>
        <w:t>………………………….…………………………………………………………………….</w:t>
      </w:r>
      <w:r w:rsidRPr="006154DA">
        <w:rPr>
          <w:sz w:val="22"/>
          <w:szCs w:val="22"/>
        </w:rPr>
        <w:t xml:space="preserve"> </w:t>
      </w:r>
    </w:p>
    <w:p w:rsidR="00920DE4" w:rsidRPr="006154DA" w:rsidRDefault="00920DE4" w:rsidP="00920DE4">
      <w:pPr>
        <w:spacing w:line="320" w:lineRule="exact"/>
        <w:rPr>
          <w:sz w:val="22"/>
          <w:szCs w:val="22"/>
        </w:rPr>
      </w:pPr>
      <w:r w:rsidRPr="006154DA">
        <w:rPr>
          <w:sz w:val="22"/>
          <w:szCs w:val="22"/>
        </w:rPr>
        <w:t xml:space="preserve">zwanym dalej „Wykonawcą” </w:t>
      </w:r>
    </w:p>
    <w:p w:rsidR="00920DE4" w:rsidRPr="006154DA" w:rsidRDefault="00920DE4" w:rsidP="00920DE4">
      <w:pPr>
        <w:spacing w:line="320" w:lineRule="exact"/>
        <w:jc w:val="both"/>
        <w:rPr>
          <w:sz w:val="22"/>
          <w:szCs w:val="22"/>
        </w:rPr>
      </w:pPr>
    </w:p>
    <w:p w:rsidR="00920DE4" w:rsidRPr="006154DA" w:rsidRDefault="00920DE4" w:rsidP="00920DE4">
      <w:pPr>
        <w:spacing w:line="320" w:lineRule="exact"/>
        <w:jc w:val="both"/>
        <w:rPr>
          <w:sz w:val="22"/>
          <w:szCs w:val="22"/>
        </w:rPr>
      </w:pPr>
      <w:r w:rsidRPr="006154DA">
        <w:rPr>
          <w:sz w:val="22"/>
          <w:szCs w:val="22"/>
        </w:rPr>
        <w:t>W związku z postępowaniem nr …..…………. o udzielenie zamówienia publicznego prowadzonym na podstawie u</w:t>
      </w:r>
      <w:r w:rsidRPr="006154DA">
        <w:rPr>
          <w:i/>
          <w:iCs/>
          <w:sz w:val="22"/>
          <w:szCs w:val="22"/>
        </w:rPr>
        <w:t xml:space="preserve">stawy z dnia 29 stycznia 2004 r Prawo zamówień publicznych </w:t>
      </w:r>
      <w:r w:rsidRPr="006154DA">
        <w:rPr>
          <w:sz w:val="22"/>
          <w:szCs w:val="22"/>
        </w:rPr>
        <w:t>(tekst jednolity Dz. U. z 201</w:t>
      </w:r>
      <w:r w:rsidR="00A13391" w:rsidRPr="006154DA">
        <w:rPr>
          <w:sz w:val="22"/>
          <w:szCs w:val="22"/>
        </w:rPr>
        <w:t>7</w:t>
      </w:r>
      <w:r w:rsidRPr="006154DA">
        <w:rPr>
          <w:sz w:val="22"/>
          <w:szCs w:val="22"/>
        </w:rPr>
        <w:t xml:space="preserve"> r. poz. </w:t>
      </w:r>
      <w:r w:rsidR="00A13391" w:rsidRPr="006154DA">
        <w:rPr>
          <w:sz w:val="22"/>
          <w:szCs w:val="22"/>
        </w:rPr>
        <w:t>1579</w:t>
      </w:r>
      <w:r w:rsidRPr="006154DA">
        <w:rPr>
          <w:sz w:val="22"/>
          <w:szCs w:val="22"/>
        </w:rPr>
        <w:t xml:space="preserve">) zwanej w treści </w:t>
      </w:r>
      <w:proofErr w:type="spellStart"/>
      <w:r w:rsidRPr="006154DA">
        <w:rPr>
          <w:sz w:val="22"/>
          <w:szCs w:val="22"/>
        </w:rPr>
        <w:t>Pzp</w:t>
      </w:r>
      <w:proofErr w:type="spellEnd"/>
      <w:r w:rsidRPr="006154DA">
        <w:rPr>
          <w:sz w:val="22"/>
          <w:szCs w:val="22"/>
        </w:rPr>
        <w:t>, w trybie przetargu nieograniczonego niniejszej umowie nadaje się następującą treść:</w:t>
      </w:r>
    </w:p>
    <w:p w:rsidR="00920DE4" w:rsidRPr="006154DA" w:rsidRDefault="00920DE4" w:rsidP="006154DA">
      <w:pPr>
        <w:spacing w:line="320" w:lineRule="exact"/>
        <w:rPr>
          <w:sz w:val="22"/>
          <w:szCs w:val="22"/>
        </w:rPr>
      </w:pPr>
    </w:p>
    <w:p w:rsidR="00920DE4" w:rsidRPr="006154DA" w:rsidRDefault="00920DE4" w:rsidP="006154DA">
      <w:pPr>
        <w:spacing w:line="320" w:lineRule="exact"/>
        <w:jc w:val="center"/>
        <w:rPr>
          <w:sz w:val="24"/>
          <w:szCs w:val="24"/>
        </w:rPr>
      </w:pPr>
      <w:r w:rsidRPr="006154DA">
        <w:rPr>
          <w:b/>
          <w:bCs/>
          <w:sz w:val="24"/>
          <w:szCs w:val="24"/>
        </w:rPr>
        <w:t>„Dostawa i montaż regałów przesuwnych w Hali nr 13 GIG Katowice.”</w:t>
      </w:r>
    </w:p>
    <w:p w:rsidR="00920DE4" w:rsidRPr="006154DA" w:rsidRDefault="00920DE4" w:rsidP="006154DA">
      <w:pPr>
        <w:spacing w:line="320" w:lineRule="exact"/>
        <w:jc w:val="center"/>
        <w:rPr>
          <w:sz w:val="22"/>
          <w:szCs w:val="22"/>
        </w:rPr>
      </w:pPr>
    </w:p>
    <w:p w:rsidR="00920DE4" w:rsidRPr="006154DA" w:rsidRDefault="00920DE4" w:rsidP="006154DA">
      <w:pPr>
        <w:spacing w:line="320" w:lineRule="exact"/>
        <w:jc w:val="center"/>
        <w:rPr>
          <w:sz w:val="22"/>
          <w:szCs w:val="22"/>
        </w:rPr>
      </w:pPr>
      <w:r w:rsidRPr="006154DA">
        <w:rPr>
          <w:sz w:val="22"/>
          <w:szCs w:val="22"/>
        </w:rPr>
        <w:t>§1</w:t>
      </w:r>
    </w:p>
    <w:p w:rsidR="00920DE4" w:rsidRPr="006154DA" w:rsidRDefault="00920DE4" w:rsidP="006154DA">
      <w:pPr>
        <w:spacing w:line="320" w:lineRule="exact"/>
        <w:jc w:val="center"/>
        <w:rPr>
          <w:sz w:val="22"/>
          <w:szCs w:val="22"/>
        </w:rPr>
      </w:pPr>
      <w:r w:rsidRPr="006154DA">
        <w:rPr>
          <w:sz w:val="22"/>
          <w:szCs w:val="22"/>
        </w:rPr>
        <w:t>Przedmiot umowy</w:t>
      </w:r>
    </w:p>
    <w:p w:rsidR="00920DE4" w:rsidRPr="006154DA" w:rsidRDefault="00920DE4" w:rsidP="006154DA">
      <w:pPr>
        <w:spacing w:line="320" w:lineRule="exact"/>
        <w:jc w:val="both"/>
        <w:rPr>
          <w:sz w:val="22"/>
          <w:szCs w:val="22"/>
        </w:rPr>
      </w:pPr>
      <w:r w:rsidRPr="006154DA">
        <w:rPr>
          <w:sz w:val="22"/>
          <w:szCs w:val="22"/>
        </w:rPr>
        <w:t>Wykonawca zobowiązuje się do wykonania na rzecz Zamawiającego dostawy wraz z montażem regałów przesuwnych, zwanych dalej „przedmiotem umowy”, zgodnie z opisem technicznym realizacji zamówienia oraz specyfikacją istotnych warunków zamówienia, które stanowi integralną część niniejszej umowy.</w:t>
      </w:r>
      <w:r w:rsidR="008D0F9A" w:rsidRPr="006154DA">
        <w:rPr>
          <w:sz w:val="22"/>
          <w:szCs w:val="22"/>
        </w:rPr>
        <w:t xml:space="preserve"> </w:t>
      </w:r>
      <w:r w:rsidR="00CC28F0">
        <w:rPr>
          <w:sz w:val="22"/>
          <w:szCs w:val="22"/>
        </w:rPr>
        <w:t>Realizacja umowy obejmuje w</w:t>
      </w:r>
      <w:r w:rsidR="008D0F9A" w:rsidRPr="006154DA">
        <w:rPr>
          <w:sz w:val="22"/>
          <w:szCs w:val="22"/>
        </w:rPr>
        <w:t xml:space="preserve"> szczególności:</w:t>
      </w:r>
    </w:p>
    <w:p w:rsidR="009608E5" w:rsidRDefault="008D0F9A" w:rsidP="006154DA">
      <w:pPr>
        <w:numPr>
          <w:ilvl w:val="0"/>
          <w:numId w:val="89"/>
        </w:numPr>
        <w:spacing w:line="320" w:lineRule="exact"/>
        <w:ind w:left="426" w:hanging="426"/>
        <w:jc w:val="both"/>
        <w:rPr>
          <w:sz w:val="22"/>
          <w:szCs w:val="22"/>
        </w:rPr>
      </w:pPr>
      <w:r w:rsidRPr="006154DA">
        <w:rPr>
          <w:sz w:val="22"/>
          <w:szCs w:val="22"/>
        </w:rPr>
        <w:t>O</w:t>
      </w:r>
      <w:r w:rsidR="009608E5" w:rsidRPr="006154DA">
        <w:rPr>
          <w:sz w:val="22"/>
          <w:szCs w:val="22"/>
        </w:rPr>
        <w:t xml:space="preserve">pracowanie </w:t>
      </w:r>
      <w:r w:rsidR="008E0860">
        <w:rPr>
          <w:sz w:val="22"/>
          <w:szCs w:val="22"/>
        </w:rPr>
        <w:t>koncepcji</w:t>
      </w:r>
      <w:r w:rsidR="009608E5" w:rsidRPr="006154DA">
        <w:rPr>
          <w:sz w:val="22"/>
          <w:szCs w:val="22"/>
        </w:rPr>
        <w:t xml:space="preserve"> lokalizacji, doboru i rozmieszczenia regałów przesuwnych na wskazanych przez Zamawiającego miejscach w Hali nr 13 dla magazynowania próbek badawczych,</w:t>
      </w:r>
      <w:r w:rsidR="00FD5DE5">
        <w:rPr>
          <w:sz w:val="22"/>
          <w:szCs w:val="22"/>
        </w:rPr>
        <w:t xml:space="preserve"> w tym:</w:t>
      </w:r>
    </w:p>
    <w:p w:rsidR="00FD5DE5" w:rsidRPr="008B4A96" w:rsidRDefault="00FD5DE5" w:rsidP="00FD5DE5">
      <w:pPr>
        <w:pStyle w:val="Akapitzlist"/>
        <w:numPr>
          <w:ilvl w:val="0"/>
          <w:numId w:val="75"/>
        </w:numPr>
        <w:spacing w:line="340" w:lineRule="exact"/>
        <w:ind w:left="993" w:hanging="567"/>
        <w:contextualSpacing/>
        <w:jc w:val="both"/>
        <w:rPr>
          <w:sz w:val="24"/>
          <w:szCs w:val="24"/>
        </w:rPr>
      </w:pPr>
      <w:r w:rsidRPr="008B4A96">
        <w:rPr>
          <w:sz w:val="24"/>
          <w:szCs w:val="24"/>
        </w:rPr>
        <w:t>plan rozmieszczenia regałów wraz z ich wymiarami,</w:t>
      </w:r>
    </w:p>
    <w:p w:rsidR="00FD5DE5" w:rsidRPr="008B4A96" w:rsidRDefault="00FD5DE5" w:rsidP="00FD5DE5">
      <w:pPr>
        <w:pStyle w:val="Akapitzlist"/>
        <w:numPr>
          <w:ilvl w:val="0"/>
          <w:numId w:val="75"/>
        </w:numPr>
        <w:spacing w:line="340" w:lineRule="exact"/>
        <w:ind w:left="993" w:hanging="567"/>
        <w:contextualSpacing/>
        <w:jc w:val="both"/>
        <w:rPr>
          <w:sz w:val="24"/>
          <w:szCs w:val="24"/>
        </w:rPr>
      </w:pPr>
      <w:r w:rsidRPr="008B4A96">
        <w:rPr>
          <w:sz w:val="24"/>
          <w:szCs w:val="24"/>
        </w:rPr>
        <w:t>opis techniczny regałów,</w:t>
      </w:r>
    </w:p>
    <w:p w:rsidR="00FD5DE5" w:rsidRPr="008B4A96" w:rsidRDefault="00FD5DE5" w:rsidP="00FD5DE5">
      <w:pPr>
        <w:pStyle w:val="Akapitzlist"/>
        <w:numPr>
          <w:ilvl w:val="0"/>
          <w:numId w:val="75"/>
        </w:numPr>
        <w:spacing w:line="340" w:lineRule="exact"/>
        <w:ind w:left="993" w:hanging="567"/>
        <w:contextualSpacing/>
        <w:jc w:val="both"/>
        <w:rPr>
          <w:sz w:val="24"/>
          <w:szCs w:val="24"/>
        </w:rPr>
      </w:pPr>
      <w:r w:rsidRPr="008B4A96">
        <w:rPr>
          <w:sz w:val="24"/>
          <w:szCs w:val="24"/>
        </w:rPr>
        <w:t>długość użytkową półek z przeliczeniem na ilość składowanych skrzynek</w:t>
      </w:r>
    </w:p>
    <w:p w:rsidR="00FD5DE5" w:rsidRPr="008B4A96" w:rsidRDefault="00FD5DE5" w:rsidP="00FD5DE5">
      <w:pPr>
        <w:pStyle w:val="Akapitzlist"/>
        <w:numPr>
          <w:ilvl w:val="0"/>
          <w:numId w:val="75"/>
        </w:numPr>
        <w:spacing w:line="340" w:lineRule="exact"/>
        <w:ind w:left="993" w:hanging="567"/>
        <w:contextualSpacing/>
        <w:jc w:val="both"/>
        <w:rPr>
          <w:sz w:val="24"/>
          <w:szCs w:val="24"/>
        </w:rPr>
      </w:pPr>
      <w:r w:rsidRPr="008B4A96">
        <w:rPr>
          <w:sz w:val="24"/>
          <w:szCs w:val="24"/>
        </w:rPr>
        <w:t>opis i wymiary podstaw jezdnych,</w:t>
      </w:r>
    </w:p>
    <w:p w:rsidR="00FD5DE5" w:rsidRPr="008B4A96" w:rsidRDefault="00FD5DE5" w:rsidP="00FD5DE5">
      <w:pPr>
        <w:pStyle w:val="Akapitzlist"/>
        <w:numPr>
          <w:ilvl w:val="0"/>
          <w:numId w:val="75"/>
        </w:numPr>
        <w:spacing w:line="340" w:lineRule="exact"/>
        <w:ind w:left="993" w:hanging="567"/>
        <w:contextualSpacing/>
        <w:jc w:val="both"/>
        <w:rPr>
          <w:sz w:val="24"/>
          <w:szCs w:val="24"/>
        </w:rPr>
      </w:pPr>
      <w:r w:rsidRPr="008B4A96">
        <w:rPr>
          <w:sz w:val="24"/>
          <w:szCs w:val="24"/>
        </w:rPr>
        <w:t>wymiary pola manewrowego między regałami (dostosowane do dobranego w ofercie wózka transportowego),</w:t>
      </w:r>
    </w:p>
    <w:p w:rsidR="00FD5DE5" w:rsidRPr="008B4A96" w:rsidRDefault="00FD5DE5" w:rsidP="00FD5DE5">
      <w:pPr>
        <w:pStyle w:val="Akapitzlist"/>
        <w:numPr>
          <w:ilvl w:val="0"/>
          <w:numId w:val="75"/>
        </w:numPr>
        <w:spacing w:line="340" w:lineRule="exact"/>
        <w:ind w:left="993" w:hanging="567"/>
        <w:contextualSpacing/>
        <w:jc w:val="both"/>
        <w:rPr>
          <w:sz w:val="24"/>
          <w:szCs w:val="24"/>
        </w:rPr>
      </w:pPr>
      <w:r w:rsidRPr="008B4A96">
        <w:rPr>
          <w:sz w:val="24"/>
          <w:szCs w:val="24"/>
        </w:rPr>
        <w:t>konstrukcję regałów – ścian i konstrukcji nośnej, rodzaj stosowanych materiałów,</w:t>
      </w:r>
    </w:p>
    <w:p w:rsidR="00FD5DE5" w:rsidRPr="008B4A96" w:rsidRDefault="00FD5DE5" w:rsidP="00FD5DE5">
      <w:pPr>
        <w:pStyle w:val="Akapitzlist"/>
        <w:numPr>
          <w:ilvl w:val="0"/>
          <w:numId w:val="75"/>
        </w:numPr>
        <w:spacing w:line="340" w:lineRule="exact"/>
        <w:ind w:left="993" w:hanging="567"/>
        <w:contextualSpacing/>
        <w:jc w:val="both"/>
        <w:rPr>
          <w:sz w:val="24"/>
          <w:szCs w:val="24"/>
        </w:rPr>
      </w:pPr>
      <w:r w:rsidRPr="008B4A96">
        <w:rPr>
          <w:sz w:val="24"/>
          <w:szCs w:val="24"/>
        </w:rPr>
        <w:t>rysunki szyn jezdnych i budowy słupka ramy,</w:t>
      </w:r>
    </w:p>
    <w:p w:rsidR="00FD5DE5" w:rsidRPr="008B4A96" w:rsidRDefault="00FD5DE5" w:rsidP="00FD5DE5">
      <w:pPr>
        <w:pStyle w:val="Akapitzlist"/>
        <w:numPr>
          <w:ilvl w:val="0"/>
          <w:numId w:val="75"/>
        </w:numPr>
        <w:spacing w:line="340" w:lineRule="exact"/>
        <w:ind w:left="993" w:hanging="567"/>
        <w:contextualSpacing/>
        <w:jc w:val="both"/>
        <w:rPr>
          <w:sz w:val="24"/>
          <w:szCs w:val="24"/>
        </w:rPr>
      </w:pPr>
      <w:r w:rsidRPr="008B4A96">
        <w:rPr>
          <w:sz w:val="24"/>
          <w:szCs w:val="24"/>
        </w:rPr>
        <w:t>dane techniczne wózka transportowego,</w:t>
      </w:r>
    </w:p>
    <w:p w:rsidR="00FD5DE5" w:rsidRPr="008B4A96" w:rsidRDefault="00FD5DE5" w:rsidP="00FD5DE5">
      <w:pPr>
        <w:pStyle w:val="Akapitzlist"/>
        <w:numPr>
          <w:ilvl w:val="0"/>
          <w:numId w:val="75"/>
        </w:numPr>
        <w:spacing w:line="340" w:lineRule="exact"/>
        <w:ind w:left="993" w:hanging="567"/>
        <w:contextualSpacing/>
        <w:rPr>
          <w:sz w:val="24"/>
          <w:szCs w:val="24"/>
        </w:rPr>
      </w:pPr>
      <w:r w:rsidRPr="008B4A96">
        <w:rPr>
          <w:sz w:val="24"/>
          <w:szCs w:val="24"/>
        </w:rPr>
        <w:t>opis systemu napędu i zabezpieczeń wózka transportowego</w:t>
      </w:r>
    </w:p>
    <w:p w:rsidR="00FD5DE5" w:rsidRPr="008B4A96" w:rsidRDefault="00FD5DE5" w:rsidP="00FD5DE5">
      <w:pPr>
        <w:pStyle w:val="Akapitzlist"/>
        <w:numPr>
          <w:ilvl w:val="0"/>
          <w:numId w:val="75"/>
        </w:numPr>
        <w:spacing w:line="340" w:lineRule="exact"/>
        <w:ind w:left="993" w:hanging="567"/>
        <w:contextualSpacing/>
        <w:rPr>
          <w:sz w:val="24"/>
          <w:szCs w:val="24"/>
        </w:rPr>
      </w:pPr>
      <w:r>
        <w:rPr>
          <w:sz w:val="24"/>
          <w:szCs w:val="24"/>
        </w:rPr>
        <w:t>przykładowe wyglądy regałów.</w:t>
      </w:r>
    </w:p>
    <w:p w:rsidR="00DB4884" w:rsidRPr="00DB4884" w:rsidRDefault="00436B61" w:rsidP="00436B61">
      <w:pPr>
        <w:numPr>
          <w:ilvl w:val="0"/>
          <w:numId w:val="89"/>
        </w:numPr>
        <w:spacing w:line="320" w:lineRule="exact"/>
        <w:ind w:left="426" w:hanging="426"/>
        <w:jc w:val="both"/>
        <w:rPr>
          <w:sz w:val="22"/>
          <w:szCs w:val="22"/>
        </w:rPr>
      </w:pPr>
      <w:r>
        <w:rPr>
          <w:sz w:val="22"/>
          <w:szCs w:val="22"/>
        </w:rPr>
        <w:t>D</w:t>
      </w:r>
      <w:r w:rsidR="00DB4884" w:rsidRPr="00DB4884">
        <w:rPr>
          <w:sz w:val="22"/>
          <w:szCs w:val="22"/>
        </w:rPr>
        <w:t xml:space="preserve">emontaż istniejącego wydzielenia boksów i wywiezienie istniejącego wyposażenia, </w:t>
      </w:r>
    </w:p>
    <w:p w:rsidR="00DB4884" w:rsidRPr="00DB4884" w:rsidRDefault="00436B61" w:rsidP="00436B61">
      <w:pPr>
        <w:numPr>
          <w:ilvl w:val="0"/>
          <w:numId w:val="89"/>
        </w:numPr>
        <w:spacing w:line="320" w:lineRule="exact"/>
        <w:ind w:left="426" w:hanging="426"/>
        <w:jc w:val="both"/>
        <w:rPr>
          <w:sz w:val="22"/>
          <w:szCs w:val="22"/>
        </w:rPr>
      </w:pPr>
      <w:r>
        <w:rPr>
          <w:sz w:val="22"/>
          <w:szCs w:val="22"/>
        </w:rPr>
        <w:t>R</w:t>
      </w:r>
      <w:r w:rsidR="00DB4884" w:rsidRPr="00DB4884">
        <w:rPr>
          <w:sz w:val="22"/>
          <w:szCs w:val="22"/>
        </w:rPr>
        <w:t>ozbiórka istniejącej posadzki i podłoża ,wykonanie nowego podłoża i posadzki przemysłowej wskazanych lokalizacji,</w:t>
      </w:r>
    </w:p>
    <w:p w:rsidR="009608E5" w:rsidRPr="006154DA" w:rsidRDefault="008D0F9A" w:rsidP="00223520">
      <w:pPr>
        <w:numPr>
          <w:ilvl w:val="0"/>
          <w:numId w:val="89"/>
        </w:numPr>
        <w:spacing w:line="300" w:lineRule="exact"/>
        <w:ind w:left="425" w:hanging="425"/>
        <w:jc w:val="both"/>
        <w:rPr>
          <w:sz w:val="22"/>
          <w:szCs w:val="22"/>
        </w:rPr>
      </w:pPr>
      <w:r w:rsidRPr="006154DA">
        <w:rPr>
          <w:sz w:val="22"/>
          <w:szCs w:val="22"/>
        </w:rPr>
        <w:t>W</w:t>
      </w:r>
      <w:r w:rsidR="009608E5" w:rsidRPr="006154DA">
        <w:rPr>
          <w:sz w:val="22"/>
          <w:szCs w:val="22"/>
        </w:rPr>
        <w:t>ykonanie podłoża i posadzki przemysłowej wskazanych lokalizacji,</w:t>
      </w:r>
    </w:p>
    <w:p w:rsidR="009608E5" w:rsidRPr="006154DA" w:rsidRDefault="008D0F9A" w:rsidP="00223520">
      <w:pPr>
        <w:numPr>
          <w:ilvl w:val="0"/>
          <w:numId w:val="89"/>
        </w:numPr>
        <w:spacing w:line="300" w:lineRule="exact"/>
        <w:ind w:left="425" w:hanging="425"/>
        <w:jc w:val="both"/>
        <w:rPr>
          <w:sz w:val="22"/>
          <w:szCs w:val="22"/>
        </w:rPr>
      </w:pPr>
      <w:r w:rsidRPr="006154DA">
        <w:rPr>
          <w:sz w:val="22"/>
          <w:szCs w:val="22"/>
        </w:rPr>
        <w:t>D</w:t>
      </w:r>
      <w:r w:rsidR="009608E5" w:rsidRPr="006154DA">
        <w:rPr>
          <w:sz w:val="22"/>
          <w:szCs w:val="22"/>
        </w:rPr>
        <w:t>ostawa i montaż regałów przesuwnych ,</w:t>
      </w:r>
    </w:p>
    <w:p w:rsidR="009608E5" w:rsidRPr="006154DA" w:rsidRDefault="008D0F9A" w:rsidP="00223520">
      <w:pPr>
        <w:numPr>
          <w:ilvl w:val="0"/>
          <w:numId w:val="89"/>
        </w:numPr>
        <w:spacing w:line="300" w:lineRule="exact"/>
        <w:ind w:left="425" w:hanging="425"/>
        <w:jc w:val="both"/>
        <w:rPr>
          <w:sz w:val="22"/>
          <w:szCs w:val="22"/>
        </w:rPr>
      </w:pPr>
      <w:r w:rsidRPr="006154DA">
        <w:rPr>
          <w:sz w:val="22"/>
          <w:szCs w:val="22"/>
        </w:rPr>
        <w:t>D</w:t>
      </w:r>
      <w:r w:rsidR="009608E5" w:rsidRPr="006154DA">
        <w:rPr>
          <w:sz w:val="22"/>
          <w:szCs w:val="22"/>
        </w:rPr>
        <w:t>ostawa wózka do transportu skrzynek z próbkami,</w:t>
      </w:r>
    </w:p>
    <w:p w:rsidR="009608E5" w:rsidRPr="006154DA" w:rsidRDefault="008D0F9A" w:rsidP="00223520">
      <w:pPr>
        <w:numPr>
          <w:ilvl w:val="0"/>
          <w:numId w:val="89"/>
        </w:numPr>
        <w:spacing w:line="300" w:lineRule="exact"/>
        <w:ind w:left="425" w:hanging="425"/>
        <w:jc w:val="both"/>
        <w:rPr>
          <w:sz w:val="22"/>
          <w:szCs w:val="22"/>
        </w:rPr>
      </w:pPr>
      <w:r w:rsidRPr="006154DA">
        <w:rPr>
          <w:sz w:val="22"/>
          <w:szCs w:val="22"/>
        </w:rPr>
        <w:t>D</w:t>
      </w:r>
      <w:r w:rsidR="009608E5" w:rsidRPr="006154DA">
        <w:rPr>
          <w:sz w:val="22"/>
          <w:szCs w:val="22"/>
        </w:rPr>
        <w:t>ostawa podestu przesuwanego ręcznie o wysokości 1 m dla pracownika układającego skrzynki na regałach,</w:t>
      </w:r>
    </w:p>
    <w:p w:rsidR="009608E5" w:rsidRPr="006154DA" w:rsidRDefault="008D0F9A" w:rsidP="00223520">
      <w:pPr>
        <w:numPr>
          <w:ilvl w:val="0"/>
          <w:numId w:val="89"/>
        </w:numPr>
        <w:spacing w:line="300" w:lineRule="exact"/>
        <w:ind w:left="425" w:hanging="425"/>
        <w:jc w:val="both"/>
        <w:rPr>
          <w:sz w:val="22"/>
          <w:szCs w:val="22"/>
        </w:rPr>
      </w:pPr>
      <w:r w:rsidRPr="006154DA">
        <w:rPr>
          <w:sz w:val="22"/>
          <w:szCs w:val="22"/>
        </w:rPr>
        <w:t>O</w:t>
      </w:r>
      <w:r w:rsidR="009608E5" w:rsidRPr="006154DA">
        <w:rPr>
          <w:sz w:val="22"/>
          <w:szCs w:val="22"/>
        </w:rPr>
        <w:t>pracowanie instrukcji obsługi regałów i wózka transportowego oraz instrukcji bezpieczeństwa pracy.</w:t>
      </w:r>
    </w:p>
    <w:p w:rsidR="00920DE4" w:rsidRPr="006154DA" w:rsidRDefault="00920DE4" w:rsidP="006154DA">
      <w:pPr>
        <w:spacing w:line="320" w:lineRule="exact"/>
        <w:jc w:val="center"/>
        <w:rPr>
          <w:sz w:val="22"/>
          <w:szCs w:val="22"/>
        </w:rPr>
      </w:pPr>
      <w:r w:rsidRPr="006154DA">
        <w:rPr>
          <w:sz w:val="22"/>
          <w:szCs w:val="22"/>
        </w:rPr>
        <w:t>§2</w:t>
      </w:r>
    </w:p>
    <w:p w:rsidR="00920DE4" w:rsidRPr="006154DA" w:rsidRDefault="00920DE4" w:rsidP="00223520">
      <w:pPr>
        <w:spacing w:line="300" w:lineRule="exact"/>
        <w:jc w:val="center"/>
        <w:rPr>
          <w:sz w:val="22"/>
          <w:szCs w:val="22"/>
        </w:rPr>
      </w:pPr>
      <w:r w:rsidRPr="006154DA">
        <w:rPr>
          <w:sz w:val="22"/>
          <w:szCs w:val="22"/>
        </w:rPr>
        <w:t>Terminy</w:t>
      </w:r>
    </w:p>
    <w:p w:rsidR="00920DE4" w:rsidRPr="006154DA" w:rsidRDefault="00920DE4" w:rsidP="00223520">
      <w:pPr>
        <w:numPr>
          <w:ilvl w:val="0"/>
          <w:numId w:val="57"/>
        </w:numPr>
        <w:tabs>
          <w:tab w:val="left" w:pos="426"/>
          <w:tab w:val="left" w:pos="6379"/>
        </w:tabs>
        <w:overflowPunct w:val="0"/>
        <w:autoSpaceDE w:val="0"/>
        <w:autoSpaceDN w:val="0"/>
        <w:adjustRightInd w:val="0"/>
        <w:spacing w:line="300" w:lineRule="exact"/>
        <w:ind w:left="425" w:hanging="425"/>
        <w:textAlignment w:val="baseline"/>
        <w:rPr>
          <w:b/>
          <w:bCs/>
          <w:sz w:val="22"/>
          <w:szCs w:val="22"/>
        </w:rPr>
      </w:pPr>
      <w:r w:rsidRPr="006154DA">
        <w:rPr>
          <w:sz w:val="22"/>
          <w:szCs w:val="22"/>
        </w:rPr>
        <w:t xml:space="preserve">Termin rozpoczęcia przedmiotu umowy ustala się na dzień </w:t>
      </w:r>
      <w:r w:rsidRPr="006154DA">
        <w:rPr>
          <w:sz w:val="22"/>
          <w:szCs w:val="22"/>
        </w:rPr>
        <w:tab/>
      </w:r>
      <w:r w:rsidRPr="006154DA">
        <w:rPr>
          <w:b/>
          <w:bCs/>
          <w:sz w:val="22"/>
          <w:szCs w:val="22"/>
        </w:rPr>
        <w:t xml:space="preserve">…………. </w:t>
      </w:r>
      <w:r w:rsidRPr="006154DA">
        <w:rPr>
          <w:sz w:val="22"/>
          <w:szCs w:val="22"/>
        </w:rPr>
        <w:t>r.</w:t>
      </w:r>
    </w:p>
    <w:p w:rsidR="00920DE4" w:rsidRPr="006154DA" w:rsidRDefault="00920DE4" w:rsidP="00223520">
      <w:pPr>
        <w:numPr>
          <w:ilvl w:val="0"/>
          <w:numId w:val="57"/>
        </w:numPr>
        <w:tabs>
          <w:tab w:val="left" w:pos="426"/>
          <w:tab w:val="left" w:pos="6379"/>
        </w:tabs>
        <w:overflowPunct w:val="0"/>
        <w:autoSpaceDE w:val="0"/>
        <w:autoSpaceDN w:val="0"/>
        <w:adjustRightInd w:val="0"/>
        <w:spacing w:line="300" w:lineRule="exact"/>
        <w:ind w:left="425" w:hanging="425"/>
        <w:textAlignment w:val="baseline"/>
        <w:rPr>
          <w:sz w:val="22"/>
          <w:szCs w:val="22"/>
        </w:rPr>
      </w:pPr>
      <w:r w:rsidRPr="006154DA">
        <w:rPr>
          <w:sz w:val="22"/>
          <w:szCs w:val="22"/>
        </w:rPr>
        <w:t xml:space="preserve">Termin zakończenia przedmiotu umowy ustala się na dzień: </w:t>
      </w:r>
      <w:r w:rsidRPr="006154DA">
        <w:rPr>
          <w:sz w:val="22"/>
          <w:szCs w:val="22"/>
        </w:rPr>
        <w:tab/>
      </w:r>
      <w:r w:rsidRPr="006154DA">
        <w:rPr>
          <w:b/>
          <w:bCs/>
          <w:sz w:val="22"/>
          <w:szCs w:val="22"/>
        </w:rPr>
        <w:t xml:space="preserve">…………. </w:t>
      </w:r>
      <w:r w:rsidRPr="006154DA">
        <w:rPr>
          <w:sz w:val="22"/>
          <w:szCs w:val="22"/>
        </w:rPr>
        <w:t>r.</w:t>
      </w:r>
    </w:p>
    <w:p w:rsidR="00920DE4" w:rsidRPr="006154DA" w:rsidRDefault="00920DE4" w:rsidP="00223520">
      <w:pPr>
        <w:spacing w:line="300" w:lineRule="exact"/>
        <w:jc w:val="center"/>
        <w:rPr>
          <w:sz w:val="22"/>
          <w:szCs w:val="22"/>
        </w:rPr>
      </w:pPr>
    </w:p>
    <w:p w:rsidR="00920DE4" w:rsidRPr="006154DA" w:rsidRDefault="00920DE4" w:rsidP="00223520">
      <w:pPr>
        <w:spacing w:line="300" w:lineRule="exact"/>
        <w:jc w:val="center"/>
        <w:rPr>
          <w:sz w:val="22"/>
          <w:szCs w:val="22"/>
        </w:rPr>
      </w:pPr>
      <w:r w:rsidRPr="006154DA">
        <w:rPr>
          <w:sz w:val="22"/>
          <w:szCs w:val="22"/>
        </w:rPr>
        <w:t>§3</w:t>
      </w:r>
    </w:p>
    <w:p w:rsidR="00920DE4" w:rsidRPr="006154DA" w:rsidRDefault="00920DE4" w:rsidP="00223520">
      <w:pPr>
        <w:tabs>
          <w:tab w:val="left" w:pos="-900"/>
        </w:tabs>
        <w:overflowPunct w:val="0"/>
        <w:autoSpaceDE w:val="0"/>
        <w:autoSpaceDN w:val="0"/>
        <w:adjustRightInd w:val="0"/>
        <w:spacing w:line="300" w:lineRule="exact"/>
        <w:jc w:val="center"/>
        <w:textAlignment w:val="baseline"/>
        <w:rPr>
          <w:sz w:val="22"/>
          <w:szCs w:val="22"/>
        </w:rPr>
      </w:pPr>
      <w:r w:rsidRPr="006154DA">
        <w:rPr>
          <w:sz w:val="22"/>
          <w:szCs w:val="22"/>
        </w:rPr>
        <w:t>Obowiązki Zamawiającego</w:t>
      </w:r>
    </w:p>
    <w:p w:rsidR="00920DE4" w:rsidRPr="006154DA" w:rsidRDefault="00920DE4" w:rsidP="00223520">
      <w:pPr>
        <w:tabs>
          <w:tab w:val="left" w:pos="-900"/>
        </w:tabs>
        <w:overflowPunct w:val="0"/>
        <w:autoSpaceDE w:val="0"/>
        <w:autoSpaceDN w:val="0"/>
        <w:adjustRightInd w:val="0"/>
        <w:spacing w:line="300" w:lineRule="exact"/>
        <w:textAlignment w:val="baseline"/>
        <w:rPr>
          <w:strike/>
          <w:sz w:val="22"/>
          <w:szCs w:val="22"/>
        </w:rPr>
      </w:pPr>
      <w:r w:rsidRPr="006154DA">
        <w:rPr>
          <w:sz w:val="22"/>
          <w:szCs w:val="22"/>
        </w:rPr>
        <w:t>Do obowiązków Zamawiającego należy w szczególności:</w:t>
      </w:r>
    </w:p>
    <w:p w:rsidR="00920DE4" w:rsidRPr="006154DA" w:rsidRDefault="00920DE4" w:rsidP="00223520">
      <w:pPr>
        <w:numPr>
          <w:ilvl w:val="4"/>
          <w:numId w:val="61"/>
        </w:numPr>
        <w:tabs>
          <w:tab w:val="left" w:pos="-900"/>
        </w:tabs>
        <w:overflowPunct w:val="0"/>
        <w:autoSpaceDE w:val="0"/>
        <w:autoSpaceDN w:val="0"/>
        <w:adjustRightInd w:val="0"/>
        <w:spacing w:line="300" w:lineRule="exact"/>
        <w:ind w:left="567" w:hanging="567"/>
        <w:jc w:val="both"/>
        <w:textAlignment w:val="baseline"/>
        <w:rPr>
          <w:sz w:val="22"/>
          <w:szCs w:val="22"/>
        </w:rPr>
      </w:pPr>
      <w:r w:rsidRPr="006154DA">
        <w:rPr>
          <w:sz w:val="22"/>
          <w:szCs w:val="22"/>
        </w:rPr>
        <w:t xml:space="preserve">Protokolarne przekazanie Wykonawcy </w:t>
      </w:r>
      <w:r w:rsidR="00713D5A" w:rsidRPr="006154DA">
        <w:rPr>
          <w:sz w:val="22"/>
          <w:szCs w:val="22"/>
        </w:rPr>
        <w:t>m</w:t>
      </w:r>
      <w:r w:rsidRPr="006154DA">
        <w:rPr>
          <w:sz w:val="22"/>
          <w:szCs w:val="22"/>
        </w:rPr>
        <w:t>iejsca, w którym wykonywany będzie przedmiot umowy.</w:t>
      </w:r>
    </w:p>
    <w:p w:rsidR="00920DE4" w:rsidRPr="006154DA" w:rsidRDefault="00920DE4" w:rsidP="00223520">
      <w:pPr>
        <w:numPr>
          <w:ilvl w:val="4"/>
          <w:numId w:val="61"/>
        </w:numPr>
        <w:tabs>
          <w:tab w:val="left" w:pos="-900"/>
        </w:tabs>
        <w:overflowPunct w:val="0"/>
        <w:autoSpaceDE w:val="0"/>
        <w:autoSpaceDN w:val="0"/>
        <w:adjustRightInd w:val="0"/>
        <w:spacing w:line="300" w:lineRule="exact"/>
        <w:ind w:left="567" w:hanging="567"/>
        <w:jc w:val="both"/>
        <w:textAlignment w:val="baseline"/>
        <w:rPr>
          <w:sz w:val="22"/>
          <w:szCs w:val="22"/>
        </w:rPr>
      </w:pPr>
      <w:r w:rsidRPr="006154DA">
        <w:rPr>
          <w:sz w:val="22"/>
          <w:szCs w:val="22"/>
        </w:rPr>
        <w:t>Zapewnienie Wykonawcy źródła poboru siły, światła i wody.</w:t>
      </w:r>
    </w:p>
    <w:p w:rsidR="00920DE4" w:rsidRPr="006154DA" w:rsidRDefault="00920DE4" w:rsidP="00223520">
      <w:pPr>
        <w:numPr>
          <w:ilvl w:val="4"/>
          <w:numId w:val="61"/>
        </w:numPr>
        <w:tabs>
          <w:tab w:val="left" w:pos="-900"/>
        </w:tabs>
        <w:overflowPunct w:val="0"/>
        <w:autoSpaceDE w:val="0"/>
        <w:autoSpaceDN w:val="0"/>
        <w:adjustRightInd w:val="0"/>
        <w:spacing w:line="300" w:lineRule="exact"/>
        <w:ind w:left="567" w:hanging="567"/>
        <w:jc w:val="both"/>
        <w:textAlignment w:val="baseline"/>
        <w:rPr>
          <w:sz w:val="22"/>
          <w:szCs w:val="22"/>
        </w:rPr>
      </w:pPr>
      <w:r w:rsidRPr="006154DA">
        <w:rPr>
          <w:sz w:val="22"/>
          <w:szCs w:val="22"/>
        </w:rPr>
        <w:t>Wskazanie miejsca do ustawienia kontenerów magazynowych, pracowniczych oraz toalet dla Wykonawcy.</w:t>
      </w:r>
    </w:p>
    <w:p w:rsidR="00920DE4" w:rsidRPr="006154DA" w:rsidRDefault="00920DE4" w:rsidP="00223520">
      <w:pPr>
        <w:numPr>
          <w:ilvl w:val="4"/>
          <w:numId w:val="61"/>
        </w:numPr>
        <w:tabs>
          <w:tab w:val="left" w:pos="-900"/>
        </w:tabs>
        <w:overflowPunct w:val="0"/>
        <w:autoSpaceDE w:val="0"/>
        <w:autoSpaceDN w:val="0"/>
        <w:adjustRightInd w:val="0"/>
        <w:spacing w:line="300" w:lineRule="exact"/>
        <w:ind w:left="567" w:hanging="567"/>
        <w:jc w:val="both"/>
        <w:textAlignment w:val="baseline"/>
        <w:rPr>
          <w:sz w:val="22"/>
          <w:szCs w:val="22"/>
        </w:rPr>
      </w:pPr>
      <w:r w:rsidRPr="006154DA">
        <w:rPr>
          <w:sz w:val="22"/>
          <w:szCs w:val="22"/>
        </w:rPr>
        <w:t>Udzielenie Wykonawcy bieżących informacji dotyczących obiektu, na którym wykonywane są prace zgodnie z zakresem umowy.</w:t>
      </w:r>
    </w:p>
    <w:p w:rsidR="00920DE4" w:rsidRPr="006154DA" w:rsidRDefault="00920DE4" w:rsidP="00223520">
      <w:pPr>
        <w:numPr>
          <w:ilvl w:val="4"/>
          <w:numId w:val="61"/>
        </w:numPr>
        <w:tabs>
          <w:tab w:val="left" w:pos="-900"/>
        </w:tabs>
        <w:overflowPunct w:val="0"/>
        <w:autoSpaceDE w:val="0"/>
        <w:autoSpaceDN w:val="0"/>
        <w:adjustRightInd w:val="0"/>
        <w:spacing w:line="300" w:lineRule="exact"/>
        <w:ind w:left="567" w:hanging="567"/>
        <w:jc w:val="both"/>
        <w:textAlignment w:val="baseline"/>
        <w:rPr>
          <w:sz w:val="22"/>
          <w:szCs w:val="22"/>
        </w:rPr>
      </w:pPr>
      <w:r w:rsidRPr="006154DA">
        <w:rPr>
          <w:sz w:val="22"/>
          <w:szCs w:val="22"/>
        </w:rPr>
        <w:t>Terminowe przystępowanie do odbiorów robót.</w:t>
      </w:r>
    </w:p>
    <w:p w:rsidR="00920DE4" w:rsidRPr="006154DA" w:rsidRDefault="00920DE4" w:rsidP="00223520">
      <w:pPr>
        <w:numPr>
          <w:ilvl w:val="4"/>
          <w:numId w:val="61"/>
        </w:numPr>
        <w:tabs>
          <w:tab w:val="left" w:pos="-900"/>
        </w:tabs>
        <w:overflowPunct w:val="0"/>
        <w:autoSpaceDE w:val="0"/>
        <w:autoSpaceDN w:val="0"/>
        <w:adjustRightInd w:val="0"/>
        <w:spacing w:line="300" w:lineRule="exact"/>
        <w:ind w:left="567" w:hanging="567"/>
        <w:jc w:val="both"/>
        <w:textAlignment w:val="baseline"/>
        <w:rPr>
          <w:sz w:val="22"/>
          <w:szCs w:val="22"/>
        </w:rPr>
      </w:pPr>
      <w:r w:rsidRPr="006154DA">
        <w:rPr>
          <w:sz w:val="22"/>
          <w:szCs w:val="22"/>
        </w:rPr>
        <w:t>Terminowa zapłata wynagrodzenia należnego Wykonawcy za wykonanie przedmiotu Umowy.</w:t>
      </w:r>
    </w:p>
    <w:p w:rsidR="006154DA" w:rsidRDefault="006154DA" w:rsidP="006154DA">
      <w:pPr>
        <w:tabs>
          <w:tab w:val="left" w:pos="-900"/>
        </w:tabs>
        <w:overflowPunct w:val="0"/>
        <w:autoSpaceDE w:val="0"/>
        <w:autoSpaceDN w:val="0"/>
        <w:adjustRightInd w:val="0"/>
        <w:spacing w:line="320" w:lineRule="exact"/>
        <w:jc w:val="center"/>
        <w:textAlignment w:val="baseline"/>
        <w:rPr>
          <w:sz w:val="22"/>
          <w:szCs w:val="22"/>
        </w:rPr>
      </w:pPr>
    </w:p>
    <w:p w:rsidR="00920DE4" w:rsidRPr="006154DA" w:rsidRDefault="00920DE4" w:rsidP="006154DA">
      <w:pPr>
        <w:tabs>
          <w:tab w:val="left" w:pos="-900"/>
        </w:tabs>
        <w:overflowPunct w:val="0"/>
        <w:autoSpaceDE w:val="0"/>
        <w:autoSpaceDN w:val="0"/>
        <w:adjustRightInd w:val="0"/>
        <w:spacing w:line="320" w:lineRule="exact"/>
        <w:jc w:val="center"/>
        <w:textAlignment w:val="baseline"/>
        <w:rPr>
          <w:sz w:val="22"/>
          <w:szCs w:val="22"/>
        </w:rPr>
      </w:pPr>
      <w:r w:rsidRPr="006154DA">
        <w:rPr>
          <w:sz w:val="22"/>
          <w:szCs w:val="22"/>
        </w:rPr>
        <w:t>§4</w:t>
      </w:r>
    </w:p>
    <w:p w:rsidR="00920DE4" w:rsidRPr="006154DA" w:rsidRDefault="00920DE4" w:rsidP="006154DA">
      <w:pPr>
        <w:tabs>
          <w:tab w:val="left" w:pos="-900"/>
        </w:tabs>
        <w:overflowPunct w:val="0"/>
        <w:autoSpaceDE w:val="0"/>
        <w:autoSpaceDN w:val="0"/>
        <w:adjustRightInd w:val="0"/>
        <w:spacing w:line="320" w:lineRule="exact"/>
        <w:jc w:val="center"/>
        <w:textAlignment w:val="baseline"/>
        <w:rPr>
          <w:sz w:val="22"/>
          <w:szCs w:val="22"/>
        </w:rPr>
      </w:pPr>
      <w:r w:rsidRPr="006154DA">
        <w:rPr>
          <w:sz w:val="22"/>
          <w:szCs w:val="22"/>
        </w:rPr>
        <w:t>Obowiązki Wykonawcy</w:t>
      </w:r>
    </w:p>
    <w:p w:rsidR="00920DE4" w:rsidRPr="006154DA" w:rsidRDefault="00920DE4" w:rsidP="006154DA">
      <w:pPr>
        <w:numPr>
          <w:ilvl w:val="4"/>
          <w:numId w:val="62"/>
        </w:numPr>
        <w:overflowPunct w:val="0"/>
        <w:autoSpaceDE w:val="0"/>
        <w:autoSpaceDN w:val="0"/>
        <w:adjustRightInd w:val="0"/>
        <w:spacing w:line="320" w:lineRule="exact"/>
        <w:ind w:left="567" w:hanging="567"/>
        <w:jc w:val="both"/>
        <w:textAlignment w:val="baseline"/>
        <w:rPr>
          <w:sz w:val="22"/>
          <w:szCs w:val="22"/>
        </w:rPr>
      </w:pPr>
      <w:r w:rsidRPr="006154DA">
        <w:rPr>
          <w:sz w:val="22"/>
          <w:szCs w:val="22"/>
        </w:rPr>
        <w:t>Wykonawca ma obowiązek wykonywania przedmiotu Umowy z należytą starannością zgodnie z Umową, Ofertą, nienaruszającymi Umowy poleceniami Inspektora nadzoru inwestorskiego, zasadami wiedzy technicznej oraz przepisami prawa powszechnie obowiązującego.</w:t>
      </w:r>
    </w:p>
    <w:p w:rsidR="00920DE4" w:rsidRPr="006154DA" w:rsidRDefault="00920DE4" w:rsidP="006154DA">
      <w:pPr>
        <w:numPr>
          <w:ilvl w:val="4"/>
          <w:numId w:val="62"/>
        </w:numPr>
        <w:overflowPunct w:val="0"/>
        <w:autoSpaceDE w:val="0"/>
        <w:autoSpaceDN w:val="0"/>
        <w:adjustRightInd w:val="0"/>
        <w:spacing w:line="320" w:lineRule="exact"/>
        <w:ind w:left="567" w:hanging="567"/>
        <w:jc w:val="both"/>
        <w:textAlignment w:val="baseline"/>
        <w:rPr>
          <w:sz w:val="22"/>
          <w:szCs w:val="22"/>
        </w:rPr>
      </w:pPr>
      <w:r w:rsidRPr="006154DA">
        <w:rPr>
          <w:sz w:val="22"/>
          <w:szCs w:val="22"/>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920DE4" w:rsidRPr="006154DA" w:rsidRDefault="00920DE4" w:rsidP="006154DA">
      <w:pPr>
        <w:numPr>
          <w:ilvl w:val="4"/>
          <w:numId w:val="62"/>
        </w:numPr>
        <w:overflowPunct w:val="0"/>
        <w:autoSpaceDE w:val="0"/>
        <w:autoSpaceDN w:val="0"/>
        <w:adjustRightInd w:val="0"/>
        <w:spacing w:line="320" w:lineRule="exact"/>
        <w:ind w:left="567" w:hanging="567"/>
        <w:jc w:val="both"/>
        <w:textAlignment w:val="baseline"/>
        <w:rPr>
          <w:sz w:val="22"/>
          <w:szCs w:val="22"/>
        </w:rPr>
      </w:pPr>
      <w:r w:rsidRPr="006154DA">
        <w:rPr>
          <w:sz w:val="22"/>
          <w:szCs w:val="22"/>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920DE4" w:rsidRPr="006154DA" w:rsidRDefault="00920DE4" w:rsidP="006154DA">
      <w:pPr>
        <w:numPr>
          <w:ilvl w:val="4"/>
          <w:numId w:val="62"/>
        </w:numPr>
        <w:overflowPunct w:val="0"/>
        <w:autoSpaceDE w:val="0"/>
        <w:autoSpaceDN w:val="0"/>
        <w:adjustRightInd w:val="0"/>
        <w:spacing w:line="320" w:lineRule="exact"/>
        <w:ind w:left="567" w:hanging="567"/>
        <w:jc w:val="both"/>
        <w:textAlignment w:val="baseline"/>
        <w:rPr>
          <w:sz w:val="22"/>
          <w:szCs w:val="22"/>
        </w:rPr>
      </w:pPr>
      <w:r w:rsidRPr="006154DA">
        <w:rPr>
          <w:sz w:val="22"/>
          <w:szCs w:val="22"/>
        </w:rPr>
        <w:t>Wykonawca jest zobowiązany do niezwłocznego udzielenia odpowiedzi na zgłoszone przez Zamawiającego powstałe szkody.</w:t>
      </w:r>
    </w:p>
    <w:p w:rsidR="00920DE4" w:rsidRPr="006154DA" w:rsidRDefault="00920DE4" w:rsidP="006154DA">
      <w:pPr>
        <w:numPr>
          <w:ilvl w:val="4"/>
          <w:numId w:val="62"/>
        </w:numPr>
        <w:overflowPunct w:val="0"/>
        <w:autoSpaceDE w:val="0"/>
        <w:autoSpaceDN w:val="0"/>
        <w:adjustRightInd w:val="0"/>
        <w:spacing w:line="320" w:lineRule="exact"/>
        <w:ind w:left="567" w:hanging="567"/>
        <w:jc w:val="both"/>
        <w:textAlignment w:val="baseline"/>
        <w:rPr>
          <w:sz w:val="22"/>
          <w:szCs w:val="22"/>
        </w:rPr>
      </w:pPr>
      <w:r w:rsidRPr="006154DA">
        <w:rPr>
          <w:sz w:val="22"/>
          <w:szCs w:val="22"/>
        </w:rPr>
        <w:t>Wykonawca ponosi odpowiedzialność za jakość wykonywanych robót</w:t>
      </w:r>
      <w:r w:rsidR="00F76138" w:rsidRPr="006154DA">
        <w:rPr>
          <w:sz w:val="22"/>
          <w:szCs w:val="22"/>
        </w:rPr>
        <w:t xml:space="preserve">, jakość </w:t>
      </w:r>
      <w:r w:rsidR="009A797C" w:rsidRPr="006154DA">
        <w:rPr>
          <w:sz w:val="22"/>
          <w:szCs w:val="22"/>
        </w:rPr>
        <w:t>dostarczonych regałów</w:t>
      </w:r>
      <w:r w:rsidRPr="006154DA">
        <w:rPr>
          <w:sz w:val="22"/>
          <w:szCs w:val="22"/>
        </w:rPr>
        <w:t xml:space="preserve"> oraz za jakość zastosowanych do robót materiałów. Wszystkie materiały, które będą użyte do realizacji przedmiotu zamówienia powinny odpowiadać co do jakości wymogom wyrobów dopuszczonych do obrotu i stosowania w budownictwie określonym w Prawie Budowlanym.</w:t>
      </w:r>
    </w:p>
    <w:p w:rsidR="00920DE4" w:rsidRPr="006154DA" w:rsidRDefault="00920DE4" w:rsidP="006154DA">
      <w:pPr>
        <w:numPr>
          <w:ilvl w:val="4"/>
          <w:numId w:val="62"/>
        </w:numPr>
        <w:overflowPunct w:val="0"/>
        <w:autoSpaceDE w:val="0"/>
        <w:autoSpaceDN w:val="0"/>
        <w:adjustRightInd w:val="0"/>
        <w:spacing w:line="320" w:lineRule="exact"/>
        <w:ind w:left="567" w:hanging="567"/>
        <w:jc w:val="both"/>
        <w:textAlignment w:val="baseline"/>
        <w:rPr>
          <w:sz w:val="22"/>
          <w:szCs w:val="22"/>
        </w:rPr>
      </w:pPr>
      <w:r w:rsidRPr="006154DA">
        <w:rPr>
          <w:sz w:val="22"/>
          <w:szCs w:val="22"/>
        </w:rPr>
        <w:t>Do obowiązków Wykonawcy należy w szczególności:</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Stosowanie niezbędnych środków technicznych i organizacyjnych ograniczających emisję pyłu w trakcie prowadzenia prac budowlanych.</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Wskazanie osoby odpowiedzialnej za realizację zadań z zakresu ochrony przeciwpożarowej.</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Zapewnienie kontenera socjalnego, magazynowego i toalet dla pracowników.</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Utrzymywanie czystości i należytego porządku związanego z wykonywanymi robotami w miejscu pracy i na ciągach komunikacyjnych.</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Wykonywania prac hałaśliwych, utrudniających pracę w pomieszczeniach sąsiadujących po godzinie 15</w:t>
      </w:r>
      <w:r w:rsidRPr="006154DA">
        <w:rPr>
          <w:sz w:val="22"/>
          <w:szCs w:val="22"/>
          <w:vertAlign w:val="superscript"/>
        </w:rPr>
        <w:t>00</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Dokonanie pomiaru skuteczności i ochrony przeciwporażeniowej urządzeń elektrycznych używanych przy pracy, przed przystąpieniem do wykonania prac zgodnie z przedmiotem umowy.</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Systematyczne usuwanie poza teren Instytutu wszelkich materiałów rozbiórkowych, które do czasu wywozu, należy złożyć w miejscu wskazanym przez Zamawiającego.</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Zgłaszanie gotowości do odbioru robót i branie udziału w wyznaczonych terminach w odbiorach robót.</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Zapłata wynagrodzenia należnego Podwykonawcom, jeżeli Wykonawca dopuszcza Podwykonawców do udziału w realizacji Umowy.</w:t>
      </w:r>
    </w:p>
    <w:p w:rsidR="00920DE4" w:rsidRPr="006154DA"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Terminowe usuwanie wad, ujawnionych w czasie wykonywania robót lub ujawnionych w czasie odbiorów oraz w czasie obowiązywania rękojmi i gwarancji.</w:t>
      </w:r>
    </w:p>
    <w:p w:rsidR="00920DE4" w:rsidRDefault="00920DE4"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sidRPr="006154DA">
        <w:rPr>
          <w:sz w:val="22"/>
          <w:szCs w:val="22"/>
        </w:rPr>
        <w:t xml:space="preserve">Wyposażenie pracowników w wyraźne </w:t>
      </w:r>
      <w:r w:rsidR="0010128B">
        <w:rPr>
          <w:sz w:val="22"/>
          <w:szCs w:val="22"/>
        </w:rPr>
        <w:t xml:space="preserve">imienne </w:t>
      </w:r>
      <w:r w:rsidR="00EE1CDA" w:rsidRPr="006154DA">
        <w:rPr>
          <w:sz w:val="22"/>
          <w:szCs w:val="22"/>
        </w:rPr>
        <w:t>i</w:t>
      </w:r>
      <w:r w:rsidRPr="006154DA">
        <w:rPr>
          <w:sz w:val="22"/>
          <w:szCs w:val="22"/>
        </w:rPr>
        <w:t>dentyfikatory z nazwą firmy.</w:t>
      </w:r>
    </w:p>
    <w:p w:rsidR="0010128B" w:rsidRPr="006154DA" w:rsidRDefault="005020E9" w:rsidP="006154DA">
      <w:pPr>
        <w:numPr>
          <w:ilvl w:val="0"/>
          <w:numId w:val="84"/>
        </w:numPr>
        <w:overflowPunct w:val="0"/>
        <w:autoSpaceDE w:val="0"/>
        <w:autoSpaceDN w:val="0"/>
        <w:adjustRightInd w:val="0"/>
        <w:spacing w:line="320" w:lineRule="exact"/>
        <w:ind w:left="1134" w:hanging="567"/>
        <w:jc w:val="both"/>
        <w:textAlignment w:val="baseline"/>
        <w:rPr>
          <w:sz w:val="22"/>
          <w:szCs w:val="22"/>
        </w:rPr>
      </w:pPr>
      <w:r>
        <w:rPr>
          <w:sz w:val="22"/>
          <w:szCs w:val="22"/>
        </w:rPr>
        <w:t>Przekazanie wykazu osób wykonujących pracę na terenie Instytutu.</w:t>
      </w:r>
    </w:p>
    <w:p w:rsidR="00920DE4" w:rsidRPr="006154DA" w:rsidRDefault="00920DE4" w:rsidP="006154DA">
      <w:pPr>
        <w:spacing w:line="320" w:lineRule="exact"/>
        <w:jc w:val="center"/>
        <w:rPr>
          <w:sz w:val="22"/>
          <w:szCs w:val="22"/>
        </w:rPr>
      </w:pPr>
    </w:p>
    <w:p w:rsidR="00920DE4" w:rsidRPr="006154DA" w:rsidRDefault="00920DE4" w:rsidP="006154DA">
      <w:pPr>
        <w:spacing w:line="320" w:lineRule="exact"/>
        <w:jc w:val="center"/>
        <w:rPr>
          <w:sz w:val="22"/>
          <w:szCs w:val="22"/>
        </w:rPr>
      </w:pPr>
      <w:r w:rsidRPr="006154DA">
        <w:rPr>
          <w:sz w:val="22"/>
          <w:szCs w:val="22"/>
        </w:rPr>
        <w:t>§5</w:t>
      </w:r>
    </w:p>
    <w:p w:rsidR="00920DE4" w:rsidRPr="006154DA" w:rsidRDefault="00920DE4" w:rsidP="006154DA">
      <w:pPr>
        <w:spacing w:line="320" w:lineRule="exact"/>
        <w:jc w:val="center"/>
        <w:rPr>
          <w:sz w:val="22"/>
          <w:szCs w:val="22"/>
        </w:rPr>
      </w:pPr>
      <w:r w:rsidRPr="006154DA">
        <w:rPr>
          <w:sz w:val="22"/>
          <w:szCs w:val="22"/>
        </w:rPr>
        <w:t>Ocena ryzyka zawodowego</w:t>
      </w:r>
    </w:p>
    <w:p w:rsidR="00920DE4" w:rsidRPr="006154DA" w:rsidRDefault="00920DE4" w:rsidP="006154DA">
      <w:pPr>
        <w:numPr>
          <w:ilvl w:val="0"/>
          <w:numId w:val="81"/>
        </w:numPr>
        <w:overflowPunct w:val="0"/>
        <w:autoSpaceDE w:val="0"/>
        <w:autoSpaceDN w:val="0"/>
        <w:adjustRightInd w:val="0"/>
        <w:spacing w:line="320" w:lineRule="exact"/>
        <w:ind w:left="567" w:hanging="567"/>
        <w:jc w:val="both"/>
        <w:textAlignment w:val="baseline"/>
        <w:rPr>
          <w:sz w:val="22"/>
          <w:szCs w:val="22"/>
        </w:rPr>
      </w:pPr>
      <w:r w:rsidRPr="006154DA">
        <w:rPr>
          <w:sz w:val="22"/>
          <w:szCs w:val="22"/>
        </w:rPr>
        <w:t>Wykonawca oświadcza, że posiada ocenę ryzyka zawodowego związanego z zagrożeniami występującymi podczas realizacji przedmiotu umowy i kopię oceny ryzyka przekazuje Zamawiającemu na czas realizacji zadania, oraz, że zapoznał się z </w:t>
      </w:r>
      <w:r w:rsidRPr="006154DA">
        <w:rPr>
          <w:i/>
          <w:iCs/>
          <w:sz w:val="22"/>
          <w:szCs w:val="22"/>
        </w:rPr>
        <w:t>„Instrukcją Przeciwpożarową Głównego Instytutu Górnictwa”</w:t>
      </w:r>
      <w:r w:rsidRPr="006154DA">
        <w:rPr>
          <w:sz w:val="22"/>
          <w:szCs w:val="22"/>
        </w:rPr>
        <w:t xml:space="preserve"> zobowiązującą do przestrzegania przepisów oraz stosowania zasad:</w:t>
      </w:r>
    </w:p>
    <w:p w:rsidR="00920DE4" w:rsidRPr="006154DA" w:rsidRDefault="00920DE4" w:rsidP="006154DA">
      <w:pPr>
        <w:spacing w:line="320" w:lineRule="exact"/>
        <w:ind w:left="1276" w:hanging="709"/>
        <w:jc w:val="both"/>
        <w:rPr>
          <w:sz w:val="22"/>
          <w:szCs w:val="22"/>
        </w:rPr>
      </w:pPr>
      <w:r w:rsidRPr="006154DA">
        <w:rPr>
          <w:sz w:val="22"/>
          <w:szCs w:val="22"/>
        </w:rPr>
        <w:t>1.1.</w:t>
      </w:r>
      <w:r w:rsidRPr="006154DA">
        <w:rPr>
          <w:sz w:val="22"/>
          <w:szCs w:val="22"/>
        </w:rPr>
        <w:tab/>
        <w:t>zapobiegania pożarom i innym miejscowym zagrożeniom,</w:t>
      </w:r>
    </w:p>
    <w:p w:rsidR="00920DE4" w:rsidRPr="006154DA" w:rsidRDefault="00920DE4" w:rsidP="006154DA">
      <w:pPr>
        <w:spacing w:line="320" w:lineRule="exact"/>
        <w:ind w:left="1276" w:hanging="709"/>
        <w:jc w:val="both"/>
        <w:rPr>
          <w:sz w:val="22"/>
          <w:szCs w:val="22"/>
        </w:rPr>
      </w:pPr>
      <w:r w:rsidRPr="006154DA">
        <w:rPr>
          <w:sz w:val="22"/>
          <w:szCs w:val="22"/>
        </w:rPr>
        <w:t>1.2.</w:t>
      </w:r>
      <w:r w:rsidRPr="006154DA">
        <w:rPr>
          <w:sz w:val="22"/>
          <w:szCs w:val="22"/>
        </w:rPr>
        <w:tab/>
        <w:t>postępowania na wypadek pożaru lub innego zagrożenia,</w:t>
      </w:r>
    </w:p>
    <w:p w:rsidR="00920DE4" w:rsidRPr="006154DA" w:rsidRDefault="00920DE4" w:rsidP="006154DA">
      <w:pPr>
        <w:spacing w:line="320" w:lineRule="exact"/>
        <w:ind w:left="1276" w:hanging="709"/>
        <w:jc w:val="both"/>
        <w:rPr>
          <w:sz w:val="22"/>
          <w:szCs w:val="22"/>
        </w:rPr>
      </w:pPr>
      <w:r w:rsidRPr="006154DA">
        <w:rPr>
          <w:sz w:val="22"/>
          <w:szCs w:val="22"/>
        </w:rPr>
        <w:t>1.3.</w:t>
      </w:r>
      <w:r w:rsidRPr="006154DA">
        <w:rPr>
          <w:sz w:val="22"/>
          <w:szCs w:val="22"/>
        </w:rPr>
        <w:tab/>
        <w:t>uzyskiwania zezwoleń, przygotowania i zabezpieczenia prac pożarowo niebezpiecznych oraz prac utrudniających działanie ratowniczo - gaśnicze.</w:t>
      </w:r>
    </w:p>
    <w:p w:rsidR="00920DE4" w:rsidRPr="006154DA" w:rsidRDefault="00920DE4" w:rsidP="006154DA">
      <w:pPr>
        <w:numPr>
          <w:ilvl w:val="0"/>
          <w:numId w:val="80"/>
        </w:numPr>
        <w:overflowPunct w:val="0"/>
        <w:autoSpaceDE w:val="0"/>
        <w:autoSpaceDN w:val="0"/>
        <w:adjustRightInd w:val="0"/>
        <w:spacing w:line="320" w:lineRule="exact"/>
        <w:jc w:val="both"/>
        <w:textAlignment w:val="baseline"/>
        <w:rPr>
          <w:sz w:val="22"/>
          <w:szCs w:val="22"/>
        </w:rPr>
      </w:pPr>
      <w:r w:rsidRPr="006154DA">
        <w:rPr>
          <w:sz w:val="22"/>
          <w:szCs w:val="22"/>
        </w:rPr>
        <w:t>Wykonawca oświadcza, że zapoznał się z zagrożeniami występującymi na terenie Instytutu w okolicy i miejscu wykonywania przedmiotu zamówienia.</w:t>
      </w:r>
    </w:p>
    <w:p w:rsidR="00920DE4" w:rsidRPr="006154DA" w:rsidRDefault="00920DE4" w:rsidP="006154DA">
      <w:pPr>
        <w:spacing w:line="320" w:lineRule="exact"/>
        <w:jc w:val="center"/>
        <w:rPr>
          <w:sz w:val="22"/>
          <w:szCs w:val="22"/>
        </w:rPr>
      </w:pPr>
    </w:p>
    <w:p w:rsidR="00920DE4" w:rsidRPr="006154DA" w:rsidRDefault="00920DE4" w:rsidP="006154DA">
      <w:pPr>
        <w:spacing w:line="320" w:lineRule="exact"/>
        <w:jc w:val="center"/>
        <w:rPr>
          <w:sz w:val="22"/>
          <w:szCs w:val="22"/>
        </w:rPr>
      </w:pPr>
      <w:r w:rsidRPr="006154DA">
        <w:rPr>
          <w:sz w:val="22"/>
          <w:szCs w:val="22"/>
        </w:rPr>
        <w:t>§6</w:t>
      </w:r>
    </w:p>
    <w:p w:rsidR="00920DE4" w:rsidRPr="006154DA" w:rsidRDefault="00920DE4" w:rsidP="006154DA">
      <w:pPr>
        <w:spacing w:line="320" w:lineRule="exact"/>
        <w:jc w:val="center"/>
        <w:rPr>
          <w:sz w:val="22"/>
          <w:szCs w:val="22"/>
        </w:rPr>
      </w:pPr>
      <w:r w:rsidRPr="006154DA">
        <w:rPr>
          <w:sz w:val="22"/>
          <w:szCs w:val="22"/>
        </w:rPr>
        <w:t>Ubezpieczenie Wykonawcy</w:t>
      </w:r>
    </w:p>
    <w:p w:rsidR="00920DE4" w:rsidRPr="006154DA" w:rsidRDefault="00920DE4" w:rsidP="006154DA">
      <w:pPr>
        <w:numPr>
          <w:ilvl w:val="6"/>
          <w:numId w:val="80"/>
        </w:numPr>
        <w:spacing w:line="320" w:lineRule="exact"/>
        <w:ind w:left="426" w:hanging="426"/>
        <w:jc w:val="both"/>
        <w:rPr>
          <w:b/>
          <w:bCs/>
          <w:sz w:val="22"/>
          <w:szCs w:val="22"/>
        </w:rPr>
      </w:pPr>
      <w:r w:rsidRPr="006154DA">
        <w:rPr>
          <w:sz w:val="22"/>
          <w:szCs w:val="22"/>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920DE4" w:rsidRPr="006154DA" w:rsidRDefault="00920DE4" w:rsidP="006154DA">
      <w:pPr>
        <w:spacing w:line="320" w:lineRule="exact"/>
        <w:ind w:left="851" w:hanging="425"/>
        <w:jc w:val="both"/>
        <w:rPr>
          <w:b/>
          <w:bCs/>
          <w:sz w:val="22"/>
          <w:szCs w:val="22"/>
        </w:rPr>
      </w:pPr>
      <w:r w:rsidRPr="006154DA">
        <w:rPr>
          <w:sz w:val="22"/>
          <w:szCs w:val="22"/>
        </w:rPr>
        <w:t>-</w:t>
      </w:r>
      <w:r w:rsidRPr="006154DA">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EE1CDA" w:rsidRPr="006154DA">
        <w:rPr>
          <w:b/>
          <w:sz w:val="22"/>
          <w:szCs w:val="22"/>
        </w:rPr>
        <w:t>25</w:t>
      </w:r>
      <w:r w:rsidRPr="006154DA">
        <w:rPr>
          <w:b/>
          <w:sz w:val="22"/>
          <w:szCs w:val="22"/>
        </w:rPr>
        <w:t>0 000,00 zł.</w:t>
      </w:r>
      <w:r w:rsidRPr="006154DA">
        <w:rPr>
          <w:sz w:val="22"/>
          <w:szCs w:val="22"/>
        </w:rPr>
        <w:t xml:space="preserve"> </w:t>
      </w:r>
    </w:p>
    <w:p w:rsidR="00920DE4" w:rsidRPr="006154DA" w:rsidRDefault="00920DE4" w:rsidP="006154DA">
      <w:pPr>
        <w:numPr>
          <w:ilvl w:val="0"/>
          <w:numId w:val="85"/>
        </w:numPr>
        <w:spacing w:line="320" w:lineRule="exact"/>
        <w:jc w:val="both"/>
        <w:rPr>
          <w:b/>
          <w:bCs/>
          <w:sz w:val="22"/>
          <w:szCs w:val="22"/>
        </w:rPr>
      </w:pPr>
      <w:r w:rsidRPr="006154DA">
        <w:rPr>
          <w:sz w:val="22"/>
          <w:szCs w:val="22"/>
        </w:rPr>
        <w:t xml:space="preserve">Umowa ubezpieczenia, o którym mowa w ust. 1. musi zapewniać wypłatę odszkodowania płatnego w złotych polskich, bez ograniczeń. </w:t>
      </w:r>
    </w:p>
    <w:p w:rsidR="00920DE4" w:rsidRPr="006154DA" w:rsidRDefault="00920DE4" w:rsidP="006154DA">
      <w:pPr>
        <w:numPr>
          <w:ilvl w:val="0"/>
          <w:numId w:val="85"/>
        </w:numPr>
        <w:spacing w:line="320" w:lineRule="exact"/>
        <w:jc w:val="both"/>
        <w:rPr>
          <w:b/>
          <w:bCs/>
          <w:sz w:val="22"/>
          <w:szCs w:val="22"/>
        </w:rPr>
      </w:pPr>
      <w:r w:rsidRPr="006154DA">
        <w:rPr>
          <w:sz w:val="22"/>
          <w:szCs w:val="22"/>
        </w:rPr>
        <w:t>Koszt umowy, o których mowa w ust. 1. w szczególności składki ubezpieczeniowe, pokrywa w całości Wykonawca.</w:t>
      </w:r>
    </w:p>
    <w:p w:rsidR="00920DE4" w:rsidRPr="006154DA" w:rsidRDefault="00920DE4" w:rsidP="006154DA">
      <w:pPr>
        <w:numPr>
          <w:ilvl w:val="0"/>
          <w:numId w:val="85"/>
        </w:numPr>
        <w:spacing w:line="320" w:lineRule="exact"/>
        <w:jc w:val="both"/>
        <w:rPr>
          <w:sz w:val="22"/>
          <w:szCs w:val="22"/>
        </w:rPr>
      </w:pPr>
      <w:r w:rsidRPr="006154DA">
        <w:rPr>
          <w:sz w:val="22"/>
          <w:szCs w:val="22"/>
        </w:rPr>
        <w:t>Wykonawca przedłoży Zamawiającemu dokument potwierdzający zawarcie umowy ubezpieczenia, w tym w szczególności kopię umowy i polisy ubezpieczenia, nie później niż do dnia przekazania miejsca instalacji. W przypadku uchybienia przedmiotowemu obowiązkowi Zamawiający ma prawo wstrzymać się z przekazaniem miejsca instalacji do czasu ich przedłożenia, co nie powoduje wstrzymania biegu terminów umownych w zakresie wykonania Umowy przez Wykonawcę.</w:t>
      </w:r>
    </w:p>
    <w:p w:rsidR="00920DE4" w:rsidRPr="006154DA" w:rsidRDefault="00920DE4" w:rsidP="006154DA">
      <w:pPr>
        <w:numPr>
          <w:ilvl w:val="0"/>
          <w:numId w:val="85"/>
        </w:numPr>
        <w:spacing w:line="320" w:lineRule="exact"/>
        <w:jc w:val="both"/>
        <w:rPr>
          <w:b/>
          <w:bCs/>
          <w:sz w:val="22"/>
          <w:szCs w:val="22"/>
        </w:rPr>
      </w:pPr>
      <w:r w:rsidRPr="006154DA">
        <w:rPr>
          <w:sz w:val="22"/>
          <w:szCs w:val="22"/>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920DE4" w:rsidRPr="006154DA" w:rsidRDefault="00920DE4" w:rsidP="006154DA">
      <w:pPr>
        <w:numPr>
          <w:ilvl w:val="0"/>
          <w:numId w:val="85"/>
        </w:numPr>
        <w:spacing w:line="320" w:lineRule="exact"/>
        <w:jc w:val="both"/>
        <w:rPr>
          <w:b/>
          <w:bCs/>
          <w:sz w:val="22"/>
          <w:szCs w:val="22"/>
        </w:rPr>
      </w:pPr>
      <w:r w:rsidRPr="006154DA">
        <w:rPr>
          <w:sz w:val="22"/>
          <w:szCs w:val="22"/>
        </w:rPr>
        <w:t>Wykonawca nie jest uprawniony do dokonywania zmian warunków ubezpieczenia bez uprzedniej zgody Zamawiającego wyrażonej na piśmie.</w:t>
      </w:r>
    </w:p>
    <w:p w:rsidR="00920DE4" w:rsidRPr="006154DA" w:rsidRDefault="00920DE4" w:rsidP="006154DA">
      <w:pPr>
        <w:spacing w:line="320" w:lineRule="exact"/>
        <w:jc w:val="center"/>
        <w:rPr>
          <w:sz w:val="22"/>
          <w:szCs w:val="22"/>
        </w:rPr>
      </w:pPr>
    </w:p>
    <w:p w:rsidR="00920DE4" w:rsidRPr="006154DA" w:rsidRDefault="00920DE4" w:rsidP="006154DA">
      <w:pPr>
        <w:spacing w:line="320" w:lineRule="exact"/>
        <w:jc w:val="center"/>
        <w:rPr>
          <w:sz w:val="22"/>
          <w:szCs w:val="22"/>
        </w:rPr>
      </w:pPr>
      <w:r w:rsidRPr="006154DA">
        <w:rPr>
          <w:sz w:val="22"/>
          <w:szCs w:val="22"/>
        </w:rPr>
        <w:t>§7</w:t>
      </w:r>
    </w:p>
    <w:p w:rsidR="00920DE4" w:rsidRPr="006154DA" w:rsidRDefault="00920DE4" w:rsidP="006154DA">
      <w:pPr>
        <w:spacing w:line="320" w:lineRule="exact"/>
        <w:jc w:val="center"/>
        <w:rPr>
          <w:sz w:val="22"/>
          <w:szCs w:val="22"/>
        </w:rPr>
      </w:pPr>
      <w:r w:rsidRPr="006154DA">
        <w:rPr>
          <w:sz w:val="22"/>
          <w:szCs w:val="22"/>
        </w:rPr>
        <w:t>Wynagrodzenie oraz warunki płatności</w:t>
      </w:r>
    </w:p>
    <w:p w:rsidR="00920DE4" w:rsidRPr="006154DA" w:rsidRDefault="00920DE4" w:rsidP="006154DA">
      <w:pPr>
        <w:numPr>
          <w:ilvl w:val="0"/>
          <w:numId w:val="60"/>
        </w:numPr>
        <w:overflowPunct w:val="0"/>
        <w:autoSpaceDE w:val="0"/>
        <w:autoSpaceDN w:val="0"/>
        <w:adjustRightInd w:val="0"/>
        <w:spacing w:line="320" w:lineRule="exact"/>
        <w:ind w:left="567" w:hanging="567"/>
        <w:jc w:val="both"/>
        <w:textAlignment w:val="baseline"/>
        <w:rPr>
          <w:sz w:val="22"/>
          <w:szCs w:val="22"/>
        </w:rPr>
      </w:pPr>
      <w:r w:rsidRPr="006154DA">
        <w:rPr>
          <w:sz w:val="22"/>
          <w:szCs w:val="22"/>
        </w:rPr>
        <w:t>Za wykonanie przedmiotu umowy strony ustalają maksymalne wynagrodzenie w kwocie zgodnej z ofertą przetargową złożoną przez Wykonawcę w postępowaniu przetargowym.</w:t>
      </w:r>
    </w:p>
    <w:p w:rsidR="00920DE4" w:rsidRPr="006154DA" w:rsidRDefault="00920DE4" w:rsidP="006154DA">
      <w:pPr>
        <w:spacing w:line="320" w:lineRule="exact"/>
        <w:ind w:left="567"/>
        <w:jc w:val="both"/>
        <w:rPr>
          <w:sz w:val="22"/>
          <w:szCs w:val="22"/>
        </w:rPr>
      </w:pPr>
      <w:r w:rsidRPr="006154DA">
        <w:rPr>
          <w:b/>
          <w:bCs/>
          <w:sz w:val="22"/>
          <w:szCs w:val="22"/>
        </w:rPr>
        <w:t>netto …………….. + VAT 23% ……………. = …………….. zł brutto</w:t>
      </w:r>
      <w:r w:rsidRPr="006154DA">
        <w:rPr>
          <w:sz w:val="22"/>
          <w:szCs w:val="22"/>
        </w:rPr>
        <w:t>, słownie: …………………………………………………………………………... złotych …/100.</w:t>
      </w:r>
    </w:p>
    <w:p w:rsidR="00920DE4" w:rsidRPr="006154DA" w:rsidRDefault="00920DE4" w:rsidP="006154DA">
      <w:pPr>
        <w:numPr>
          <w:ilvl w:val="0"/>
          <w:numId w:val="60"/>
        </w:numPr>
        <w:spacing w:line="320" w:lineRule="exact"/>
        <w:ind w:left="567" w:hanging="567"/>
        <w:jc w:val="both"/>
        <w:rPr>
          <w:sz w:val="22"/>
          <w:szCs w:val="22"/>
        </w:rPr>
      </w:pPr>
      <w:r w:rsidRPr="006154DA">
        <w:rPr>
          <w:sz w:val="22"/>
          <w:szCs w:val="22"/>
        </w:rPr>
        <w:t xml:space="preserve">Podstawą wystawienia faktury jest protokół odbioru podpisany przez </w:t>
      </w:r>
      <w:r w:rsidR="00DD4817">
        <w:rPr>
          <w:sz w:val="22"/>
          <w:szCs w:val="22"/>
        </w:rPr>
        <w:t>komisję odbioru Zamawiającego.</w:t>
      </w:r>
    </w:p>
    <w:p w:rsidR="00920DE4" w:rsidRPr="006154DA" w:rsidRDefault="00920DE4" w:rsidP="006154DA">
      <w:pPr>
        <w:numPr>
          <w:ilvl w:val="0"/>
          <w:numId w:val="60"/>
        </w:numPr>
        <w:tabs>
          <w:tab w:val="center" w:pos="567"/>
          <w:tab w:val="right" w:pos="9072"/>
        </w:tabs>
        <w:spacing w:line="320" w:lineRule="exact"/>
        <w:ind w:left="567" w:hanging="567"/>
        <w:jc w:val="both"/>
        <w:rPr>
          <w:sz w:val="22"/>
          <w:szCs w:val="22"/>
        </w:rPr>
      </w:pPr>
      <w:r w:rsidRPr="006154DA">
        <w:rPr>
          <w:sz w:val="22"/>
          <w:szCs w:val="22"/>
        </w:rPr>
        <w:t>Należności wynikające z niniejszej umowy nie mogą być przedmiotem cesji bez pisemnej zgody Głównego Instytutu Górnictwa.</w:t>
      </w:r>
    </w:p>
    <w:p w:rsidR="00920DE4" w:rsidRPr="006154DA" w:rsidRDefault="00920DE4" w:rsidP="006154DA">
      <w:pPr>
        <w:numPr>
          <w:ilvl w:val="0"/>
          <w:numId w:val="60"/>
        </w:numPr>
        <w:tabs>
          <w:tab w:val="center" w:pos="567"/>
          <w:tab w:val="right" w:pos="9072"/>
        </w:tabs>
        <w:spacing w:line="320" w:lineRule="exact"/>
        <w:ind w:left="567" w:hanging="567"/>
        <w:jc w:val="both"/>
        <w:rPr>
          <w:sz w:val="22"/>
          <w:szCs w:val="22"/>
        </w:rPr>
      </w:pPr>
      <w:r w:rsidRPr="006154DA">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920DE4" w:rsidRPr="006154DA" w:rsidRDefault="00920DE4" w:rsidP="006154DA">
      <w:pPr>
        <w:numPr>
          <w:ilvl w:val="0"/>
          <w:numId w:val="60"/>
        </w:numPr>
        <w:tabs>
          <w:tab w:val="center" w:pos="567"/>
          <w:tab w:val="right" w:pos="9072"/>
        </w:tabs>
        <w:spacing w:line="320" w:lineRule="exact"/>
        <w:ind w:left="567" w:hanging="567"/>
        <w:jc w:val="both"/>
        <w:rPr>
          <w:sz w:val="22"/>
          <w:szCs w:val="22"/>
        </w:rPr>
      </w:pPr>
      <w:r w:rsidRPr="006154DA">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920DE4" w:rsidRPr="006154DA" w:rsidRDefault="00920DE4" w:rsidP="006154DA">
      <w:pPr>
        <w:numPr>
          <w:ilvl w:val="0"/>
          <w:numId w:val="60"/>
        </w:numPr>
        <w:tabs>
          <w:tab w:val="center" w:pos="567"/>
          <w:tab w:val="right" w:pos="9072"/>
        </w:tabs>
        <w:spacing w:line="320" w:lineRule="exact"/>
        <w:ind w:left="567" w:hanging="567"/>
        <w:jc w:val="both"/>
        <w:rPr>
          <w:sz w:val="22"/>
          <w:szCs w:val="22"/>
        </w:rPr>
      </w:pPr>
      <w:r w:rsidRPr="006154DA">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920DE4" w:rsidRPr="006154DA" w:rsidRDefault="00920DE4" w:rsidP="006154DA">
      <w:pPr>
        <w:numPr>
          <w:ilvl w:val="0"/>
          <w:numId w:val="60"/>
        </w:numPr>
        <w:tabs>
          <w:tab w:val="center" w:pos="567"/>
          <w:tab w:val="right" w:pos="9072"/>
        </w:tabs>
        <w:spacing w:line="320" w:lineRule="exact"/>
        <w:ind w:left="567" w:hanging="567"/>
        <w:jc w:val="both"/>
        <w:rPr>
          <w:sz w:val="22"/>
          <w:szCs w:val="22"/>
        </w:rPr>
      </w:pPr>
      <w:r w:rsidRPr="006154DA">
        <w:rPr>
          <w:sz w:val="22"/>
          <w:szCs w:val="22"/>
        </w:rPr>
        <w:t>Wykonawca oświadcza, że w celu dochodzenia praw z niniejszej umowy nie udzieli upoważnienia, w tym upoważnienia inkasowego, innemu podmiotowi, w tym podmiotowi prowadzącemu działalność windykacyjną.</w:t>
      </w:r>
    </w:p>
    <w:p w:rsidR="00920DE4" w:rsidRPr="006154DA" w:rsidRDefault="00920DE4" w:rsidP="006154DA">
      <w:pPr>
        <w:numPr>
          <w:ilvl w:val="0"/>
          <w:numId w:val="60"/>
        </w:numPr>
        <w:tabs>
          <w:tab w:val="center" w:pos="567"/>
          <w:tab w:val="right" w:pos="9072"/>
        </w:tabs>
        <w:spacing w:line="320" w:lineRule="exact"/>
        <w:ind w:left="567" w:hanging="567"/>
        <w:jc w:val="both"/>
        <w:rPr>
          <w:sz w:val="22"/>
          <w:szCs w:val="22"/>
        </w:rPr>
      </w:pPr>
      <w:r w:rsidRPr="006154DA">
        <w:rPr>
          <w:sz w:val="22"/>
          <w:szCs w:val="22"/>
        </w:rPr>
        <w:t>W razie nieterminowej zapłaty faktury Zamawiający zobowiązuje się do zapłaty na rzecz Wykonawcy odsetek ustawowych.</w:t>
      </w:r>
    </w:p>
    <w:p w:rsidR="00920DE4" w:rsidRPr="006154DA" w:rsidRDefault="00920DE4" w:rsidP="006154DA">
      <w:pPr>
        <w:spacing w:line="320" w:lineRule="exact"/>
        <w:jc w:val="both"/>
        <w:rPr>
          <w:sz w:val="22"/>
          <w:szCs w:val="22"/>
        </w:rPr>
      </w:pPr>
    </w:p>
    <w:p w:rsidR="00920DE4" w:rsidRPr="006154DA" w:rsidRDefault="00920DE4" w:rsidP="006154DA">
      <w:pPr>
        <w:spacing w:line="320" w:lineRule="exact"/>
        <w:jc w:val="center"/>
        <w:rPr>
          <w:sz w:val="22"/>
          <w:szCs w:val="22"/>
        </w:rPr>
      </w:pPr>
      <w:r w:rsidRPr="006154DA">
        <w:rPr>
          <w:sz w:val="22"/>
          <w:szCs w:val="22"/>
        </w:rPr>
        <w:t>§8</w:t>
      </w:r>
    </w:p>
    <w:p w:rsidR="00920DE4" w:rsidRPr="006154DA" w:rsidRDefault="00920DE4" w:rsidP="006154DA">
      <w:pPr>
        <w:spacing w:line="320" w:lineRule="exact"/>
        <w:jc w:val="center"/>
        <w:rPr>
          <w:sz w:val="22"/>
          <w:szCs w:val="22"/>
        </w:rPr>
      </w:pPr>
      <w:r w:rsidRPr="006154DA">
        <w:rPr>
          <w:sz w:val="22"/>
          <w:szCs w:val="22"/>
        </w:rPr>
        <w:t>Odbiór przedmiotu umowy</w:t>
      </w:r>
    </w:p>
    <w:p w:rsidR="00920DE4" w:rsidRPr="006154DA" w:rsidRDefault="00920DE4" w:rsidP="006154DA">
      <w:pPr>
        <w:numPr>
          <w:ilvl w:val="0"/>
          <w:numId w:val="58"/>
        </w:numPr>
        <w:spacing w:line="320" w:lineRule="exact"/>
        <w:jc w:val="both"/>
        <w:rPr>
          <w:sz w:val="22"/>
          <w:szCs w:val="22"/>
        </w:rPr>
      </w:pPr>
      <w:r w:rsidRPr="006154DA">
        <w:rPr>
          <w:sz w:val="22"/>
          <w:szCs w:val="22"/>
        </w:rPr>
        <w:t xml:space="preserve">Przystąpienie do odbioru przedmiotu umowy przez Zamawiającego nastąpi po </w:t>
      </w:r>
      <w:r w:rsidR="007D4B96" w:rsidRPr="006154DA">
        <w:rPr>
          <w:sz w:val="22"/>
          <w:szCs w:val="22"/>
        </w:rPr>
        <w:t>dostarczeniu i zamontowaniu regałów</w:t>
      </w:r>
      <w:r w:rsidRPr="006154DA">
        <w:rPr>
          <w:sz w:val="22"/>
          <w:szCs w:val="22"/>
        </w:rPr>
        <w:t xml:space="preserve"> - w terminie do 7 dni, licząc od daty zawiadomienia go przez Wykonawcę o gotowości do odbioru.</w:t>
      </w:r>
    </w:p>
    <w:p w:rsidR="00920DE4" w:rsidRPr="006154DA" w:rsidRDefault="00920DE4" w:rsidP="006154DA">
      <w:pPr>
        <w:numPr>
          <w:ilvl w:val="0"/>
          <w:numId w:val="58"/>
        </w:numPr>
        <w:spacing w:line="320" w:lineRule="exact"/>
        <w:jc w:val="both"/>
        <w:rPr>
          <w:sz w:val="22"/>
          <w:szCs w:val="22"/>
        </w:rPr>
      </w:pPr>
      <w:r w:rsidRPr="006154DA">
        <w:rPr>
          <w:sz w:val="22"/>
          <w:szCs w:val="22"/>
        </w:rPr>
        <w:t>Dokonanie odbioru robót potwierdza protokół odbioru robót podpisany przez obie strony.</w:t>
      </w:r>
    </w:p>
    <w:p w:rsidR="00920DE4" w:rsidRDefault="00920DE4" w:rsidP="006154DA">
      <w:pPr>
        <w:numPr>
          <w:ilvl w:val="0"/>
          <w:numId w:val="58"/>
        </w:numPr>
        <w:spacing w:line="320" w:lineRule="exact"/>
        <w:jc w:val="both"/>
        <w:rPr>
          <w:sz w:val="22"/>
          <w:szCs w:val="22"/>
        </w:rPr>
      </w:pPr>
      <w:r w:rsidRPr="006154DA">
        <w:rPr>
          <w:sz w:val="22"/>
          <w:szCs w:val="22"/>
        </w:rPr>
        <w:t>Zamawiający zakończy czynności odbiorowe w terminie niezbędnym do ich prawidłowego wykonania i możliwie najkrótszym po otrzymaniu od Wykonawcy wszystkich niezbędnych dokumentów.</w:t>
      </w:r>
    </w:p>
    <w:p w:rsidR="00FE7F80" w:rsidRPr="00FE7F80" w:rsidRDefault="00FE7F80" w:rsidP="00FE7F80">
      <w:pPr>
        <w:numPr>
          <w:ilvl w:val="0"/>
          <w:numId w:val="58"/>
        </w:numPr>
        <w:spacing w:line="320" w:lineRule="exact"/>
        <w:jc w:val="both"/>
        <w:rPr>
          <w:sz w:val="22"/>
          <w:szCs w:val="22"/>
        </w:rPr>
      </w:pPr>
      <w:r w:rsidRPr="00FE7F80">
        <w:rPr>
          <w:bCs/>
          <w:sz w:val="22"/>
          <w:szCs w:val="22"/>
          <w:lang w:bidi="he-IL"/>
        </w:rPr>
        <w:t xml:space="preserve">Zamawiający przy odbiorze przedmiotu zamówienia wymaga przekazania następujących dokumenty potwierdzające przeprowadzenie badań </w:t>
      </w:r>
      <w:r w:rsidR="007571E4">
        <w:rPr>
          <w:bCs/>
          <w:sz w:val="22"/>
          <w:szCs w:val="22"/>
          <w:lang w:bidi="he-IL"/>
        </w:rPr>
        <w:t>w zakresie:</w:t>
      </w:r>
    </w:p>
    <w:p w:rsidR="00FE7F80" w:rsidRPr="00176F04" w:rsidRDefault="00FE7F80" w:rsidP="00FE7F80">
      <w:pPr>
        <w:numPr>
          <w:ilvl w:val="0"/>
          <w:numId w:val="71"/>
        </w:numPr>
        <w:spacing w:line="340" w:lineRule="exact"/>
        <w:contextualSpacing/>
        <w:jc w:val="both"/>
        <w:rPr>
          <w:bCs/>
          <w:sz w:val="22"/>
          <w:szCs w:val="22"/>
          <w:lang w:bidi="he-IL"/>
        </w:rPr>
      </w:pPr>
      <w:r w:rsidRPr="00176F04">
        <w:rPr>
          <w:bCs/>
          <w:sz w:val="22"/>
          <w:szCs w:val="22"/>
          <w:lang w:bidi="he-IL"/>
        </w:rPr>
        <w:t>własności wytrzymałościowych i rodzaju stali szyn regałów (potwierdzenie wykonania szyn ze stali nierdzewnej),</w:t>
      </w:r>
    </w:p>
    <w:p w:rsidR="00FE7F80" w:rsidRPr="00176F04" w:rsidRDefault="00FE7F80" w:rsidP="00FE7F80">
      <w:pPr>
        <w:numPr>
          <w:ilvl w:val="0"/>
          <w:numId w:val="71"/>
        </w:numPr>
        <w:spacing w:line="340" w:lineRule="exact"/>
        <w:contextualSpacing/>
        <w:jc w:val="both"/>
        <w:rPr>
          <w:bCs/>
          <w:sz w:val="22"/>
          <w:szCs w:val="22"/>
          <w:lang w:bidi="he-IL"/>
        </w:rPr>
      </w:pPr>
      <w:r w:rsidRPr="00176F04">
        <w:rPr>
          <w:bCs/>
          <w:sz w:val="22"/>
          <w:szCs w:val="22"/>
          <w:lang w:bidi="he-IL"/>
        </w:rPr>
        <w:t>wytrzymałości półek regałowych (potwierdzające spełnienie wymagań obciążenia półki tj. 120 kg dla półki o szerokości 90 cm,</w:t>
      </w:r>
    </w:p>
    <w:p w:rsidR="00FE7F80" w:rsidRDefault="00FE7F80" w:rsidP="00FE7F80">
      <w:pPr>
        <w:numPr>
          <w:ilvl w:val="0"/>
          <w:numId w:val="71"/>
        </w:numPr>
        <w:spacing w:line="340" w:lineRule="exact"/>
        <w:contextualSpacing/>
        <w:jc w:val="both"/>
        <w:rPr>
          <w:bCs/>
          <w:sz w:val="22"/>
          <w:szCs w:val="22"/>
          <w:lang w:bidi="he-IL"/>
        </w:rPr>
      </w:pPr>
      <w:r w:rsidRPr="00176F04">
        <w:rPr>
          <w:bCs/>
          <w:sz w:val="22"/>
          <w:szCs w:val="22"/>
          <w:lang w:bidi="he-IL"/>
        </w:rPr>
        <w:t>niepalności (opinia w zakresie niepalności) na elementy regałów higienicznych (atest higieniczny),</w:t>
      </w:r>
    </w:p>
    <w:p w:rsidR="00FE7F80" w:rsidRPr="007571E4" w:rsidRDefault="00FE7F80" w:rsidP="007571E4">
      <w:pPr>
        <w:numPr>
          <w:ilvl w:val="0"/>
          <w:numId w:val="71"/>
        </w:numPr>
        <w:spacing w:line="340" w:lineRule="exact"/>
        <w:contextualSpacing/>
        <w:jc w:val="both"/>
        <w:rPr>
          <w:bCs/>
          <w:sz w:val="22"/>
          <w:szCs w:val="22"/>
          <w:lang w:bidi="he-IL"/>
        </w:rPr>
      </w:pPr>
      <w:r w:rsidRPr="007571E4">
        <w:rPr>
          <w:bCs/>
          <w:sz w:val="22"/>
          <w:szCs w:val="22"/>
          <w:lang w:bidi="he-IL"/>
        </w:rPr>
        <w:t>bezpieczeństwa pracy i zgodności z polskimi normami (deklaracja zgodności),</w:t>
      </w:r>
    </w:p>
    <w:p w:rsidR="00920DE4" w:rsidRDefault="00920DE4" w:rsidP="006154DA">
      <w:pPr>
        <w:spacing w:line="320" w:lineRule="exact"/>
        <w:jc w:val="center"/>
        <w:rPr>
          <w:sz w:val="22"/>
          <w:szCs w:val="22"/>
        </w:rPr>
      </w:pPr>
    </w:p>
    <w:p w:rsidR="007571E4" w:rsidRPr="006154DA" w:rsidRDefault="007571E4" w:rsidP="006154DA">
      <w:pPr>
        <w:spacing w:line="320" w:lineRule="exact"/>
        <w:jc w:val="center"/>
        <w:rPr>
          <w:sz w:val="22"/>
          <w:szCs w:val="22"/>
        </w:rPr>
      </w:pPr>
    </w:p>
    <w:p w:rsidR="00920DE4" w:rsidRPr="006154DA" w:rsidRDefault="00920DE4" w:rsidP="006154DA">
      <w:pPr>
        <w:spacing w:line="320" w:lineRule="exact"/>
        <w:jc w:val="center"/>
        <w:rPr>
          <w:sz w:val="22"/>
          <w:szCs w:val="22"/>
        </w:rPr>
      </w:pPr>
      <w:r w:rsidRPr="006154DA">
        <w:rPr>
          <w:sz w:val="22"/>
          <w:szCs w:val="22"/>
        </w:rPr>
        <w:t>§9</w:t>
      </w:r>
    </w:p>
    <w:p w:rsidR="00920DE4" w:rsidRPr="006154DA" w:rsidRDefault="00920DE4" w:rsidP="006154DA">
      <w:pPr>
        <w:numPr>
          <w:ilvl w:val="0"/>
          <w:numId w:val="59"/>
        </w:numPr>
        <w:overflowPunct w:val="0"/>
        <w:autoSpaceDE w:val="0"/>
        <w:autoSpaceDN w:val="0"/>
        <w:adjustRightInd w:val="0"/>
        <w:spacing w:line="320" w:lineRule="exact"/>
        <w:ind w:left="539" w:hanging="540"/>
        <w:jc w:val="both"/>
        <w:textAlignment w:val="baseline"/>
        <w:rPr>
          <w:sz w:val="22"/>
          <w:szCs w:val="22"/>
        </w:rPr>
      </w:pPr>
      <w:r w:rsidRPr="006154DA">
        <w:rPr>
          <w:sz w:val="22"/>
          <w:szCs w:val="22"/>
        </w:rPr>
        <w:t>Zamawiający potwierdza upoważnienie do otrzymania faktur VAT i upoważnia Wykonawcę do ich wystawiania bez swojego podpisu.</w:t>
      </w:r>
    </w:p>
    <w:p w:rsidR="00920DE4" w:rsidRPr="006154DA" w:rsidRDefault="00920DE4" w:rsidP="006154DA">
      <w:pPr>
        <w:numPr>
          <w:ilvl w:val="0"/>
          <w:numId w:val="59"/>
        </w:numPr>
        <w:overflowPunct w:val="0"/>
        <w:autoSpaceDE w:val="0"/>
        <w:autoSpaceDN w:val="0"/>
        <w:adjustRightInd w:val="0"/>
        <w:spacing w:line="320" w:lineRule="exact"/>
        <w:ind w:left="539" w:hanging="540"/>
        <w:jc w:val="both"/>
        <w:textAlignment w:val="baseline"/>
        <w:rPr>
          <w:sz w:val="22"/>
          <w:szCs w:val="22"/>
        </w:rPr>
      </w:pPr>
      <w:r w:rsidRPr="006154DA">
        <w:rPr>
          <w:sz w:val="22"/>
          <w:szCs w:val="22"/>
        </w:rPr>
        <w:t>Wykonawca oświadcza, że jest płatnikiem podatku VAT.</w:t>
      </w:r>
    </w:p>
    <w:p w:rsidR="00920DE4" w:rsidRPr="006154DA" w:rsidRDefault="00920DE4" w:rsidP="006154DA">
      <w:pPr>
        <w:tabs>
          <w:tab w:val="left" w:pos="4253"/>
        </w:tabs>
        <w:spacing w:line="320" w:lineRule="exact"/>
        <w:ind w:left="539"/>
        <w:jc w:val="both"/>
        <w:rPr>
          <w:sz w:val="22"/>
          <w:szCs w:val="22"/>
        </w:rPr>
      </w:pPr>
      <w:r w:rsidRPr="006154DA">
        <w:rPr>
          <w:sz w:val="22"/>
          <w:szCs w:val="22"/>
        </w:rPr>
        <w:t>Nr identyfikacyjny Zamawiającego /NIP/</w:t>
      </w:r>
      <w:r w:rsidRPr="006154DA">
        <w:rPr>
          <w:sz w:val="22"/>
          <w:szCs w:val="22"/>
        </w:rPr>
        <w:tab/>
      </w:r>
      <w:r w:rsidRPr="006154DA">
        <w:rPr>
          <w:sz w:val="22"/>
          <w:szCs w:val="22"/>
        </w:rPr>
        <w:tab/>
        <w:t>634-012-60-16</w:t>
      </w:r>
    </w:p>
    <w:p w:rsidR="00920DE4" w:rsidRPr="006154DA" w:rsidRDefault="00920DE4" w:rsidP="006154DA">
      <w:pPr>
        <w:tabs>
          <w:tab w:val="left" w:pos="4253"/>
        </w:tabs>
        <w:spacing w:line="320" w:lineRule="exact"/>
        <w:ind w:left="539"/>
        <w:jc w:val="both"/>
        <w:rPr>
          <w:sz w:val="22"/>
          <w:szCs w:val="22"/>
        </w:rPr>
      </w:pPr>
      <w:r w:rsidRPr="006154DA">
        <w:rPr>
          <w:sz w:val="22"/>
          <w:szCs w:val="22"/>
        </w:rPr>
        <w:t xml:space="preserve">Nr identyfikacyjny Wykonawcy /NIP/ </w:t>
      </w:r>
      <w:r w:rsidRPr="006154DA">
        <w:rPr>
          <w:sz w:val="22"/>
          <w:szCs w:val="22"/>
        </w:rPr>
        <w:tab/>
      </w:r>
      <w:r w:rsidRPr="006154DA">
        <w:rPr>
          <w:sz w:val="22"/>
          <w:szCs w:val="22"/>
        </w:rPr>
        <w:tab/>
        <w:t>………………</w:t>
      </w:r>
    </w:p>
    <w:p w:rsidR="00920DE4" w:rsidRPr="006154DA" w:rsidRDefault="00920DE4" w:rsidP="006154DA">
      <w:pPr>
        <w:tabs>
          <w:tab w:val="left" w:pos="4253"/>
        </w:tabs>
        <w:spacing w:line="320" w:lineRule="exact"/>
        <w:ind w:firstLine="426"/>
        <w:jc w:val="both"/>
        <w:rPr>
          <w:sz w:val="22"/>
          <w:szCs w:val="22"/>
        </w:rPr>
      </w:pPr>
    </w:p>
    <w:p w:rsidR="00920DE4" w:rsidRPr="006154DA" w:rsidRDefault="00920DE4" w:rsidP="006154DA">
      <w:pPr>
        <w:spacing w:line="320" w:lineRule="exact"/>
        <w:jc w:val="center"/>
        <w:rPr>
          <w:sz w:val="22"/>
          <w:szCs w:val="22"/>
        </w:rPr>
      </w:pPr>
      <w:r w:rsidRPr="006154DA">
        <w:rPr>
          <w:sz w:val="22"/>
          <w:szCs w:val="22"/>
        </w:rPr>
        <w:t>§10</w:t>
      </w:r>
    </w:p>
    <w:p w:rsidR="00920DE4" w:rsidRPr="006154DA" w:rsidRDefault="00920DE4" w:rsidP="006154DA">
      <w:pPr>
        <w:spacing w:line="320" w:lineRule="exact"/>
        <w:jc w:val="center"/>
        <w:rPr>
          <w:sz w:val="22"/>
          <w:szCs w:val="22"/>
        </w:rPr>
      </w:pPr>
      <w:r w:rsidRPr="006154DA">
        <w:rPr>
          <w:sz w:val="22"/>
          <w:szCs w:val="22"/>
        </w:rPr>
        <w:t>Osoby nadzorujące</w:t>
      </w:r>
    </w:p>
    <w:p w:rsidR="00920DE4" w:rsidRPr="006154DA" w:rsidRDefault="00920DE4" w:rsidP="006154DA">
      <w:pPr>
        <w:numPr>
          <w:ilvl w:val="0"/>
          <w:numId w:val="79"/>
        </w:numPr>
        <w:tabs>
          <w:tab w:val="left" w:pos="540"/>
        </w:tabs>
        <w:overflowPunct w:val="0"/>
        <w:autoSpaceDE w:val="0"/>
        <w:autoSpaceDN w:val="0"/>
        <w:adjustRightInd w:val="0"/>
        <w:spacing w:line="320" w:lineRule="exact"/>
        <w:ind w:left="539" w:hanging="539"/>
        <w:jc w:val="both"/>
        <w:textAlignment w:val="baseline"/>
        <w:rPr>
          <w:sz w:val="22"/>
          <w:szCs w:val="22"/>
        </w:rPr>
      </w:pPr>
      <w:r w:rsidRPr="006154DA">
        <w:rPr>
          <w:sz w:val="22"/>
          <w:szCs w:val="22"/>
        </w:rPr>
        <w:t>Zamawiający ustanawia osobę nadzorującą …………………………….. oraz osobę koordynującą wykonywanie przedmiotu umowy: ……………………………………</w:t>
      </w:r>
    </w:p>
    <w:p w:rsidR="00920DE4" w:rsidRPr="006154DA" w:rsidRDefault="00920DE4" w:rsidP="006154DA">
      <w:pPr>
        <w:numPr>
          <w:ilvl w:val="0"/>
          <w:numId w:val="79"/>
        </w:numPr>
        <w:tabs>
          <w:tab w:val="left" w:pos="540"/>
        </w:tabs>
        <w:overflowPunct w:val="0"/>
        <w:autoSpaceDE w:val="0"/>
        <w:autoSpaceDN w:val="0"/>
        <w:adjustRightInd w:val="0"/>
        <w:spacing w:line="320" w:lineRule="exact"/>
        <w:ind w:left="539" w:hanging="539"/>
        <w:jc w:val="both"/>
        <w:textAlignment w:val="baseline"/>
        <w:rPr>
          <w:sz w:val="22"/>
          <w:szCs w:val="22"/>
        </w:rPr>
      </w:pPr>
      <w:r w:rsidRPr="006154DA">
        <w:rPr>
          <w:sz w:val="22"/>
          <w:szCs w:val="22"/>
        </w:rPr>
        <w:t>Osoba nadzorująca oraz osoba koordynująca jest uprawniona do wydawania Wykonawcy poleceń związanych z jakością i ilością prac, które są niezbędne do prawidłowego oraz zgodnego z umową wykonania przedmiotu umowy.</w:t>
      </w:r>
    </w:p>
    <w:p w:rsidR="00920DE4" w:rsidRPr="006154DA" w:rsidRDefault="00920DE4" w:rsidP="006154DA">
      <w:pPr>
        <w:numPr>
          <w:ilvl w:val="0"/>
          <w:numId w:val="79"/>
        </w:numPr>
        <w:tabs>
          <w:tab w:val="left" w:pos="540"/>
        </w:tabs>
        <w:overflowPunct w:val="0"/>
        <w:autoSpaceDE w:val="0"/>
        <w:autoSpaceDN w:val="0"/>
        <w:adjustRightInd w:val="0"/>
        <w:spacing w:line="320" w:lineRule="exact"/>
        <w:ind w:left="539" w:hanging="539"/>
        <w:jc w:val="both"/>
        <w:textAlignment w:val="baseline"/>
        <w:rPr>
          <w:sz w:val="22"/>
          <w:szCs w:val="22"/>
        </w:rPr>
      </w:pPr>
      <w:r w:rsidRPr="006154DA">
        <w:rPr>
          <w:sz w:val="22"/>
          <w:szCs w:val="22"/>
        </w:rPr>
        <w:t>Wykonawca wyznacza do pełnieni</w:t>
      </w:r>
      <w:r w:rsidR="002777BE">
        <w:rPr>
          <w:sz w:val="22"/>
          <w:szCs w:val="22"/>
        </w:rPr>
        <w:t>a</w:t>
      </w:r>
      <w:r w:rsidRPr="006154DA">
        <w:rPr>
          <w:sz w:val="22"/>
          <w:szCs w:val="22"/>
        </w:rPr>
        <w:t xml:space="preserve"> osoby nadzorującej p. ....................................., </w:t>
      </w:r>
    </w:p>
    <w:p w:rsidR="00920DE4" w:rsidRPr="006154DA" w:rsidRDefault="00920DE4" w:rsidP="006154DA">
      <w:pPr>
        <w:spacing w:line="320" w:lineRule="exact"/>
        <w:jc w:val="center"/>
        <w:rPr>
          <w:sz w:val="22"/>
          <w:szCs w:val="22"/>
        </w:rPr>
      </w:pPr>
    </w:p>
    <w:p w:rsidR="00920DE4" w:rsidRPr="006154DA" w:rsidRDefault="00920DE4" w:rsidP="006154DA">
      <w:pPr>
        <w:spacing w:line="320" w:lineRule="exact"/>
        <w:jc w:val="center"/>
        <w:rPr>
          <w:sz w:val="22"/>
          <w:szCs w:val="22"/>
        </w:rPr>
      </w:pPr>
      <w:r w:rsidRPr="006154DA">
        <w:rPr>
          <w:sz w:val="22"/>
          <w:szCs w:val="22"/>
        </w:rPr>
        <w:t>§11</w:t>
      </w:r>
    </w:p>
    <w:p w:rsidR="00920DE4" w:rsidRPr="006154DA" w:rsidRDefault="00920DE4" w:rsidP="006154DA">
      <w:pPr>
        <w:spacing w:line="320" w:lineRule="exact"/>
        <w:jc w:val="center"/>
        <w:rPr>
          <w:sz w:val="22"/>
          <w:szCs w:val="22"/>
        </w:rPr>
      </w:pPr>
      <w:r w:rsidRPr="006154DA">
        <w:rPr>
          <w:sz w:val="22"/>
          <w:szCs w:val="22"/>
        </w:rPr>
        <w:t>Gwarancja i rękojmia</w:t>
      </w:r>
    </w:p>
    <w:p w:rsidR="00920DE4" w:rsidRPr="006154DA" w:rsidRDefault="00920DE4" w:rsidP="006154DA">
      <w:pPr>
        <w:numPr>
          <w:ilvl w:val="0"/>
          <w:numId w:val="78"/>
        </w:numPr>
        <w:tabs>
          <w:tab w:val="left" w:pos="540"/>
        </w:tabs>
        <w:overflowPunct w:val="0"/>
        <w:autoSpaceDE w:val="0"/>
        <w:autoSpaceDN w:val="0"/>
        <w:adjustRightInd w:val="0"/>
        <w:spacing w:line="320" w:lineRule="exact"/>
        <w:ind w:left="539" w:hanging="539"/>
        <w:jc w:val="both"/>
        <w:textAlignment w:val="baseline"/>
        <w:rPr>
          <w:sz w:val="22"/>
          <w:szCs w:val="22"/>
        </w:rPr>
      </w:pPr>
      <w:r w:rsidRPr="006154DA">
        <w:rPr>
          <w:sz w:val="22"/>
          <w:szCs w:val="22"/>
        </w:rPr>
        <w:t xml:space="preserve">Wykonawca udziela Zamawiającemu gwarancji i rękojmi na </w:t>
      </w:r>
      <w:r w:rsidR="007D4B96" w:rsidRPr="006154DA">
        <w:rPr>
          <w:sz w:val="22"/>
          <w:szCs w:val="22"/>
        </w:rPr>
        <w:t>zamontowane regały oraz wykonaną posadzkę</w:t>
      </w:r>
      <w:r w:rsidRPr="006154DA">
        <w:rPr>
          <w:sz w:val="22"/>
          <w:szCs w:val="22"/>
        </w:rPr>
        <w:t xml:space="preserve">. Okres gwarancji wynosi </w:t>
      </w:r>
      <w:r w:rsidRPr="006154DA">
        <w:rPr>
          <w:b/>
          <w:bCs/>
          <w:sz w:val="22"/>
          <w:szCs w:val="22"/>
        </w:rPr>
        <w:t>……. miesięcy</w:t>
      </w:r>
      <w:r w:rsidRPr="006154DA">
        <w:rPr>
          <w:sz w:val="22"/>
          <w:szCs w:val="22"/>
        </w:rPr>
        <w:t xml:space="preserve"> od daty odbioru robót przez Zamawiającego.</w:t>
      </w:r>
    </w:p>
    <w:p w:rsidR="00920DE4" w:rsidRPr="006154DA" w:rsidRDefault="00920DE4" w:rsidP="006154DA">
      <w:pPr>
        <w:tabs>
          <w:tab w:val="left" w:pos="540"/>
        </w:tabs>
        <w:spacing w:line="320" w:lineRule="exact"/>
        <w:ind w:left="539" w:hanging="539"/>
        <w:jc w:val="both"/>
        <w:rPr>
          <w:sz w:val="22"/>
          <w:szCs w:val="22"/>
        </w:rPr>
      </w:pPr>
      <w:r w:rsidRPr="006154DA">
        <w:rPr>
          <w:sz w:val="22"/>
          <w:szCs w:val="22"/>
        </w:rPr>
        <w:t>2.</w:t>
      </w:r>
      <w:r w:rsidRPr="006154DA">
        <w:rPr>
          <w:sz w:val="22"/>
          <w:szCs w:val="22"/>
        </w:rPr>
        <w:tab/>
        <w:t>Wykonawca zobowiązuje się do nieodpłatnego usunięcia wad ujawnionych w okresie gwarancji i rękojmi w terminie 20 dni od ich pisemnego zgłoszenia.</w:t>
      </w:r>
    </w:p>
    <w:p w:rsidR="00920DE4" w:rsidRPr="006154DA" w:rsidRDefault="00920DE4" w:rsidP="006154DA">
      <w:pPr>
        <w:tabs>
          <w:tab w:val="left" w:pos="540"/>
        </w:tabs>
        <w:spacing w:line="320" w:lineRule="exact"/>
        <w:ind w:left="539" w:hanging="539"/>
        <w:jc w:val="both"/>
        <w:rPr>
          <w:sz w:val="22"/>
          <w:szCs w:val="22"/>
        </w:rPr>
      </w:pPr>
      <w:r w:rsidRPr="006154DA">
        <w:rPr>
          <w:sz w:val="22"/>
          <w:szCs w:val="22"/>
        </w:rPr>
        <w:t>3.</w:t>
      </w:r>
      <w:r w:rsidRPr="006154DA">
        <w:rPr>
          <w:sz w:val="22"/>
          <w:szCs w:val="22"/>
        </w:rPr>
        <w:tab/>
        <w:t>Usunięcie wad, o których mowa w ust. 2 musi zostać potwierdzone stosownym protokołem podpisanym przez obie strony.</w:t>
      </w:r>
    </w:p>
    <w:p w:rsidR="00920DE4" w:rsidRPr="006154DA" w:rsidRDefault="00920DE4" w:rsidP="006154DA">
      <w:pPr>
        <w:tabs>
          <w:tab w:val="left" w:pos="540"/>
        </w:tabs>
        <w:spacing w:line="320" w:lineRule="exact"/>
        <w:ind w:left="539" w:hanging="539"/>
        <w:jc w:val="both"/>
        <w:rPr>
          <w:sz w:val="22"/>
          <w:szCs w:val="22"/>
        </w:rPr>
      </w:pPr>
      <w:r w:rsidRPr="006154DA">
        <w:rPr>
          <w:sz w:val="22"/>
          <w:szCs w:val="22"/>
        </w:rPr>
        <w:t>4.</w:t>
      </w:r>
      <w:r w:rsidRPr="006154DA">
        <w:rPr>
          <w:sz w:val="22"/>
          <w:szCs w:val="22"/>
        </w:rPr>
        <w:tab/>
        <w:t>W przypadku nieusunięcia wad w terminie, Zamawiającemu przysługuje prawo zlecenia ich usunięcia osobie trzeciej, na koszt Wykonawcy, o czym Zamawiający powiadamia Wykonawcę z 7 dniowym wyprzedzeniem.</w:t>
      </w:r>
    </w:p>
    <w:p w:rsidR="00920DE4" w:rsidRPr="006154DA" w:rsidRDefault="00920DE4" w:rsidP="006154DA">
      <w:pPr>
        <w:overflowPunct w:val="0"/>
        <w:autoSpaceDE w:val="0"/>
        <w:autoSpaceDN w:val="0"/>
        <w:adjustRightInd w:val="0"/>
        <w:spacing w:line="320" w:lineRule="exact"/>
        <w:ind w:left="539" w:hanging="539"/>
        <w:jc w:val="both"/>
        <w:textAlignment w:val="baseline"/>
        <w:rPr>
          <w:sz w:val="22"/>
          <w:szCs w:val="22"/>
        </w:rPr>
      </w:pPr>
      <w:r w:rsidRPr="006154DA">
        <w:rPr>
          <w:sz w:val="22"/>
          <w:szCs w:val="22"/>
        </w:rPr>
        <w:t>5.</w:t>
      </w:r>
      <w:r w:rsidRPr="006154DA">
        <w:rPr>
          <w:sz w:val="22"/>
          <w:szCs w:val="22"/>
        </w:rPr>
        <w:tab/>
        <w:t>Zamawiający może wykonywać uprawnienia z tytułu rękojmi za wady fizyczne niezależnie od uprawnień wynikających z gwarancji.</w:t>
      </w:r>
    </w:p>
    <w:p w:rsidR="00920DE4" w:rsidRPr="006154DA" w:rsidRDefault="00920DE4" w:rsidP="006154DA">
      <w:pPr>
        <w:overflowPunct w:val="0"/>
        <w:autoSpaceDE w:val="0"/>
        <w:autoSpaceDN w:val="0"/>
        <w:adjustRightInd w:val="0"/>
        <w:spacing w:line="320" w:lineRule="exact"/>
        <w:ind w:left="539" w:hanging="539"/>
        <w:jc w:val="both"/>
        <w:textAlignment w:val="baseline"/>
        <w:rPr>
          <w:sz w:val="22"/>
          <w:szCs w:val="22"/>
        </w:rPr>
      </w:pPr>
      <w:r w:rsidRPr="006154DA">
        <w:rPr>
          <w:sz w:val="22"/>
          <w:szCs w:val="22"/>
        </w:rPr>
        <w:t>6.</w:t>
      </w:r>
      <w:r w:rsidRPr="006154DA">
        <w:rPr>
          <w:sz w:val="22"/>
          <w:szCs w:val="22"/>
        </w:rPr>
        <w:tab/>
        <w:t>Warunki rękojmi określa Kodeks Cywilny z wyjątkiem okresu rękojmi który wynosi …….. miesięcy.</w:t>
      </w:r>
    </w:p>
    <w:p w:rsidR="00920DE4" w:rsidRPr="006154DA" w:rsidRDefault="00920DE4" w:rsidP="006154DA">
      <w:pPr>
        <w:overflowPunct w:val="0"/>
        <w:autoSpaceDE w:val="0"/>
        <w:autoSpaceDN w:val="0"/>
        <w:adjustRightInd w:val="0"/>
        <w:spacing w:line="320" w:lineRule="exact"/>
        <w:ind w:left="539" w:hanging="539"/>
        <w:jc w:val="both"/>
        <w:textAlignment w:val="baseline"/>
        <w:rPr>
          <w:sz w:val="22"/>
          <w:szCs w:val="22"/>
        </w:rPr>
      </w:pPr>
      <w:r w:rsidRPr="006154DA">
        <w:rPr>
          <w:sz w:val="22"/>
          <w:szCs w:val="22"/>
        </w:rPr>
        <w:t>7.</w:t>
      </w:r>
      <w:r w:rsidRPr="006154DA">
        <w:rPr>
          <w:sz w:val="22"/>
          <w:szCs w:val="22"/>
        </w:rPr>
        <w:tab/>
        <w:t xml:space="preserve">Na </w:t>
      </w:r>
      <w:r w:rsidR="004B70C0">
        <w:rPr>
          <w:sz w:val="22"/>
          <w:szCs w:val="22"/>
        </w:rPr>
        <w:t>dostarczony podest</w:t>
      </w:r>
      <w:r w:rsidR="00137D11">
        <w:rPr>
          <w:sz w:val="22"/>
          <w:szCs w:val="22"/>
        </w:rPr>
        <w:t xml:space="preserve"> obsługowy </w:t>
      </w:r>
      <w:r w:rsidR="004B70C0">
        <w:rPr>
          <w:sz w:val="22"/>
          <w:szCs w:val="22"/>
        </w:rPr>
        <w:t xml:space="preserve"> oraz wózek</w:t>
      </w:r>
      <w:r w:rsidR="00137D11">
        <w:rPr>
          <w:sz w:val="22"/>
          <w:szCs w:val="22"/>
        </w:rPr>
        <w:t xml:space="preserve"> transportowy</w:t>
      </w:r>
      <w:r w:rsidRPr="006154DA">
        <w:rPr>
          <w:sz w:val="22"/>
          <w:szCs w:val="22"/>
        </w:rPr>
        <w:t xml:space="preserve"> obowiązuje gwarancja producenta, jednakże nie mniej niż 24 miesięcy.</w:t>
      </w:r>
    </w:p>
    <w:p w:rsidR="006154DA" w:rsidRDefault="006154DA" w:rsidP="006154DA">
      <w:pPr>
        <w:spacing w:line="320" w:lineRule="exact"/>
        <w:jc w:val="center"/>
        <w:rPr>
          <w:sz w:val="22"/>
          <w:szCs w:val="22"/>
        </w:rPr>
      </w:pPr>
    </w:p>
    <w:p w:rsidR="00920DE4" w:rsidRPr="006154DA" w:rsidRDefault="00920DE4" w:rsidP="006154DA">
      <w:pPr>
        <w:spacing w:line="320" w:lineRule="exact"/>
        <w:jc w:val="center"/>
        <w:rPr>
          <w:sz w:val="22"/>
          <w:szCs w:val="22"/>
        </w:rPr>
      </w:pPr>
      <w:r w:rsidRPr="006154DA">
        <w:rPr>
          <w:sz w:val="22"/>
          <w:szCs w:val="22"/>
        </w:rPr>
        <w:t>§12</w:t>
      </w:r>
    </w:p>
    <w:p w:rsidR="00920DE4" w:rsidRPr="006154DA" w:rsidRDefault="00920DE4" w:rsidP="006154DA">
      <w:pPr>
        <w:spacing w:line="320" w:lineRule="exact"/>
        <w:jc w:val="center"/>
        <w:rPr>
          <w:sz w:val="22"/>
          <w:szCs w:val="22"/>
        </w:rPr>
      </w:pPr>
      <w:r w:rsidRPr="006154DA">
        <w:rPr>
          <w:sz w:val="22"/>
          <w:szCs w:val="22"/>
        </w:rPr>
        <w:t>Podwykonawcy</w:t>
      </w:r>
    </w:p>
    <w:p w:rsidR="00920DE4" w:rsidRPr="006154DA" w:rsidRDefault="00920DE4" w:rsidP="006154DA">
      <w:pPr>
        <w:numPr>
          <w:ilvl w:val="0"/>
          <w:numId w:val="77"/>
        </w:numPr>
        <w:spacing w:line="320" w:lineRule="exact"/>
        <w:ind w:left="480" w:hanging="480"/>
        <w:jc w:val="both"/>
        <w:rPr>
          <w:sz w:val="22"/>
          <w:szCs w:val="22"/>
        </w:rPr>
      </w:pPr>
      <w:r w:rsidRPr="006154DA">
        <w:rPr>
          <w:sz w:val="22"/>
          <w:szCs w:val="22"/>
        </w:rPr>
        <w:t>W przypadku zamiaru powierzenia realizacji zamówienia podwykonawcy Wykonawca przed przystąpieniem do wykonywania prac przez podwykonawcę, jest zobowiązany poinformować o tym Zamawiającego, podając nazwę podwykonawcy oraz wskazując, która część zamówienia będzie przez niego wykonywana.</w:t>
      </w:r>
    </w:p>
    <w:p w:rsidR="00920DE4" w:rsidRPr="006154DA" w:rsidRDefault="00920DE4" w:rsidP="006154DA">
      <w:pPr>
        <w:tabs>
          <w:tab w:val="num" w:pos="480"/>
        </w:tabs>
        <w:spacing w:line="320" w:lineRule="exact"/>
        <w:ind w:left="480" w:hanging="480"/>
        <w:jc w:val="both"/>
        <w:rPr>
          <w:sz w:val="22"/>
          <w:szCs w:val="22"/>
        </w:rPr>
      </w:pPr>
      <w:r w:rsidRPr="006154DA">
        <w:rPr>
          <w:sz w:val="22"/>
          <w:szCs w:val="22"/>
        </w:rPr>
        <w:tab/>
        <w:t>Wykonawca oświadcza, że zamierza powierzyć podwykonawcom wykonanie części robót w następującym zakresie………………………………………………………….</w:t>
      </w:r>
    </w:p>
    <w:p w:rsidR="00920DE4" w:rsidRPr="006154DA" w:rsidRDefault="00920DE4" w:rsidP="006154DA">
      <w:pPr>
        <w:numPr>
          <w:ilvl w:val="0"/>
          <w:numId w:val="77"/>
        </w:numPr>
        <w:spacing w:line="320" w:lineRule="exact"/>
        <w:ind w:left="480" w:hanging="480"/>
        <w:jc w:val="both"/>
        <w:rPr>
          <w:sz w:val="22"/>
          <w:szCs w:val="22"/>
        </w:rPr>
      </w:pPr>
      <w:r w:rsidRPr="006154DA">
        <w:rPr>
          <w:sz w:val="22"/>
          <w:szCs w:val="22"/>
        </w:rPr>
        <w:t xml:space="preserve">Do zawarcia przez Wykonawcę  umowy o roboty budowlane z podwykonawcą na część robót objętych niniejszą umową, jest wymagana uprzednia 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920DE4" w:rsidRPr="006154DA" w:rsidRDefault="00920DE4" w:rsidP="006154DA">
      <w:pPr>
        <w:numPr>
          <w:ilvl w:val="0"/>
          <w:numId w:val="77"/>
        </w:numPr>
        <w:spacing w:line="320" w:lineRule="exact"/>
        <w:ind w:left="480" w:hanging="480"/>
        <w:jc w:val="both"/>
        <w:rPr>
          <w:sz w:val="22"/>
          <w:szCs w:val="22"/>
        </w:rPr>
      </w:pPr>
      <w:r w:rsidRPr="006154DA">
        <w:rPr>
          <w:sz w:val="22"/>
          <w:szCs w:val="22"/>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920DE4" w:rsidRPr="006154DA" w:rsidRDefault="00920DE4" w:rsidP="006154DA">
      <w:pPr>
        <w:numPr>
          <w:ilvl w:val="0"/>
          <w:numId w:val="77"/>
        </w:numPr>
        <w:spacing w:line="320" w:lineRule="exact"/>
        <w:ind w:left="480" w:hanging="480"/>
        <w:jc w:val="both"/>
        <w:rPr>
          <w:sz w:val="22"/>
          <w:szCs w:val="22"/>
        </w:rPr>
      </w:pPr>
      <w:r w:rsidRPr="006154DA">
        <w:rPr>
          <w:sz w:val="22"/>
          <w:szCs w:val="22"/>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920DE4" w:rsidRPr="006154DA" w:rsidRDefault="00920DE4" w:rsidP="006154DA">
      <w:pPr>
        <w:numPr>
          <w:ilvl w:val="0"/>
          <w:numId w:val="77"/>
        </w:numPr>
        <w:spacing w:line="320" w:lineRule="exact"/>
        <w:ind w:left="480" w:hanging="480"/>
        <w:jc w:val="both"/>
        <w:rPr>
          <w:sz w:val="22"/>
          <w:szCs w:val="22"/>
        </w:rPr>
      </w:pPr>
      <w:r w:rsidRPr="006154DA">
        <w:rPr>
          <w:sz w:val="22"/>
          <w:szCs w:val="22"/>
        </w:rPr>
        <w:t>Wykonawca niezależnie od warunków umowy z podwykonawcą odpowiada wobec Zamawiającego za działanie lub zaniechanie podwykonawców tak jak za własne działanie lub zaniechanie.</w:t>
      </w:r>
    </w:p>
    <w:p w:rsidR="00920DE4" w:rsidRPr="006154DA" w:rsidRDefault="00920DE4" w:rsidP="006154DA">
      <w:pPr>
        <w:numPr>
          <w:ilvl w:val="0"/>
          <w:numId w:val="77"/>
        </w:numPr>
        <w:spacing w:line="320" w:lineRule="exact"/>
        <w:ind w:left="480" w:hanging="480"/>
        <w:jc w:val="both"/>
        <w:rPr>
          <w:sz w:val="22"/>
          <w:szCs w:val="22"/>
        </w:rPr>
      </w:pPr>
      <w:r w:rsidRPr="006154DA">
        <w:rPr>
          <w:sz w:val="22"/>
          <w:szCs w:val="22"/>
        </w:rPr>
        <w:t>Każda zmiana podwykonawcy, zmiana umowy z podwykonawcą lub zmiana zakresu wykonywanych przez niego robót, musi być uzasadniona przez Wykonawcę na piśmie i uprzednio zaakceptowana przez Zamawiającego na zasadach określonych w ust. 2-4.</w:t>
      </w:r>
    </w:p>
    <w:p w:rsidR="00920DE4" w:rsidRPr="006154DA" w:rsidRDefault="00920DE4" w:rsidP="006154DA">
      <w:pPr>
        <w:numPr>
          <w:ilvl w:val="0"/>
          <w:numId w:val="77"/>
        </w:numPr>
        <w:spacing w:line="320" w:lineRule="exact"/>
        <w:ind w:left="480" w:hanging="480"/>
        <w:jc w:val="both"/>
        <w:rPr>
          <w:sz w:val="22"/>
          <w:szCs w:val="22"/>
        </w:rPr>
      </w:pPr>
      <w:r w:rsidRPr="006154DA">
        <w:rPr>
          <w:sz w:val="22"/>
          <w:szCs w:val="22"/>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920DE4" w:rsidRPr="006154DA" w:rsidRDefault="00920DE4" w:rsidP="006154DA">
      <w:pPr>
        <w:numPr>
          <w:ilvl w:val="0"/>
          <w:numId w:val="77"/>
        </w:numPr>
        <w:spacing w:line="320" w:lineRule="exact"/>
        <w:ind w:left="480" w:hanging="480"/>
        <w:jc w:val="both"/>
        <w:rPr>
          <w:sz w:val="22"/>
          <w:szCs w:val="22"/>
        </w:rPr>
      </w:pPr>
      <w:r w:rsidRPr="006154DA">
        <w:rPr>
          <w:sz w:val="22"/>
          <w:szCs w:val="22"/>
        </w:rPr>
        <w:t xml:space="preserve">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w:t>
      </w:r>
      <w:proofErr w:type="spellStart"/>
      <w:r w:rsidRPr="006154DA">
        <w:rPr>
          <w:sz w:val="22"/>
          <w:szCs w:val="22"/>
        </w:rPr>
        <w:t>jeæeli</w:t>
      </w:r>
      <w:proofErr w:type="spellEnd"/>
      <w:r w:rsidRPr="006154DA">
        <w:rPr>
          <w:sz w:val="22"/>
          <w:szCs w:val="22"/>
        </w:rPr>
        <w:t xml:space="preserve"> ten realizuje roboty w sposób wadliwy, niezgodnie z warunkami niniejszej umowy i przepisami prawa.</w:t>
      </w:r>
    </w:p>
    <w:p w:rsidR="00920DE4" w:rsidRPr="006154DA" w:rsidRDefault="00920DE4" w:rsidP="006154DA">
      <w:pPr>
        <w:numPr>
          <w:ilvl w:val="0"/>
          <w:numId w:val="77"/>
        </w:numPr>
        <w:spacing w:line="320" w:lineRule="exact"/>
        <w:ind w:left="482" w:hanging="482"/>
        <w:jc w:val="both"/>
        <w:rPr>
          <w:sz w:val="22"/>
          <w:szCs w:val="22"/>
        </w:rPr>
      </w:pPr>
      <w:r w:rsidRPr="006154DA">
        <w:rPr>
          <w:sz w:val="22"/>
          <w:szCs w:val="22"/>
        </w:rPr>
        <w:t>W przypadku realizacji przez Wykonawcę przedmiotu umowy przy pomocy podwykonawców, na zawarcie umowy z którymi Zamawiający wyraził zgodę, Wykonawca winien dołączyć do protokołu odbioru końcowego oświadczenia wszystkich podwykonawców zgodne z załącznikiem nr 4 do umowy,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920DE4" w:rsidRPr="006154DA" w:rsidRDefault="00920DE4" w:rsidP="006154DA">
      <w:pPr>
        <w:numPr>
          <w:ilvl w:val="0"/>
          <w:numId w:val="77"/>
        </w:numPr>
        <w:spacing w:line="320" w:lineRule="exact"/>
        <w:ind w:left="482" w:hanging="482"/>
        <w:jc w:val="both"/>
        <w:rPr>
          <w:sz w:val="22"/>
          <w:szCs w:val="22"/>
        </w:rPr>
      </w:pPr>
      <w:r w:rsidRPr="006154DA">
        <w:rPr>
          <w:sz w:val="22"/>
          <w:szCs w:val="22"/>
        </w:rPr>
        <w:t>Wykonawca jest zobowiązany do przedłożenia Zamawiającemu poświadczonej za zgodność z oryginałem kopii zawartej umowy o podwykonawstwo, a także jej zmian, której przedmiotem są roboty budowlane.</w:t>
      </w:r>
    </w:p>
    <w:p w:rsidR="00920DE4" w:rsidRPr="006154DA" w:rsidRDefault="00920DE4" w:rsidP="006154DA">
      <w:pPr>
        <w:numPr>
          <w:ilvl w:val="0"/>
          <w:numId w:val="77"/>
        </w:numPr>
        <w:spacing w:line="320" w:lineRule="exact"/>
        <w:ind w:left="482" w:hanging="482"/>
        <w:jc w:val="both"/>
        <w:rPr>
          <w:sz w:val="22"/>
          <w:szCs w:val="22"/>
        </w:rPr>
      </w:pPr>
      <w:r w:rsidRPr="006154DA">
        <w:rPr>
          <w:sz w:val="22"/>
          <w:szCs w:val="22"/>
        </w:rPr>
        <w:t>Zapisy niniejszej umowy dotyczące umów zawieranych z podwykonawcą stosuje się odpowiednio w przypadku zawierania umów z dalszym podwykonawcą.</w:t>
      </w:r>
    </w:p>
    <w:p w:rsidR="00920DE4" w:rsidRPr="006154DA" w:rsidRDefault="00920DE4" w:rsidP="006154DA">
      <w:pPr>
        <w:spacing w:line="320" w:lineRule="exact"/>
        <w:jc w:val="center"/>
        <w:rPr>
          <w:sz w:val="22"/>
          <w:szCs w:val="22"/>
        </w:rPr>
      </w:pPr>
    </w:p>
    <w:p w:rsidR="00920DE4" w:rsidRPr="006154DA" w:rsidRDefault="00920DE4" w:rsidP="008A1A47">
      <w:pPr>
        <w:spacing w:line="340" w:lineRule="exact"/>
        <w:jc w:val="center"/>
        <w:rPr>
          <w:sz w:val="22"/>
          <w:szCs w:val="22"/>
        </w:rPr>
      </w:pPr>
      <w:r w:rsidRPr="006154DA">
        <w:rPr>
          <w:sz w:val="22"/>
          <w:szCs w:val="22"/>
        </w:rPr>
        <w:t>§1</w:t>
      </w:r>
      <w:r w:rsidR="006154DA" w:rsidRPr="006154DA">
        <w:rPr>
          <w:sz w:val="22"/>
          <w:szCs w:val="22"/>
        </w:rPr>
        <w:t>3</w:t>
      </w:r>
    </w:p>
    <w:p w:rsidR="00920DE4" w:rsidRPr="006154DA" w:rsidRDefault="00920DE4" w:rsidP="008A1A47">
      <w:pPr>
        <w:spacing w:line="340" w:lineRule="exact"/>
        <w:jc w:val="center"/>
        <w:rPr>
          <w:sz w:val="22"/>
          <w:szCs w:val="22"/>
        </w:rPr>
      </w:pPr>
      <w:r w:rsidRPr="006154DA">
        <w:rPr>
          <w:sz w:val="22"/>
          <w:szCs w:val="22"/>
        </w:rPr>
        <w:t>Klauzule Kar Umownych</w:t>
      </w:r>
    </w:p>
    <w:p w:rsidR="00920DE4" w:rsidRPr="006154DA" w:rsidRDefault="00920DE4" w:rsidP="008A1A47">
      <w:pPr>
        <w:numPr>
          <w:ilvl w:val="0"/>
          <w:numId w:val="55"/>
        </w:numPr>
        <w:overflowPunct w:val="0"/>
        <w:autoSpaceDE w:val="0"/>
        <w:autoSpaceDN w:val="0"/>
        <w:adjustRightInd w:val="0"/>
        <w:spacing w:line="340" w:lineRule="exact"/>
        <w:jc w:val="both"/>
        <w:textAlignment w:val="baseline"/>
        <w:rPr>
          <w:sz w:val="22"/>
          <w:szCs w:val="22"/>
        </w:rPr>
      </w:pPr>
      <w:r w:rsidRPr="006154DA">
        <w:rPr>
          <w:sz w:val="22"/>
          <w:szCs w:val="22"/>
        </w:rPr>
        <w:t>Strony ustalają, że Wykonawca zobowiązany będzie do zapłaty na rzecz Zamawiającego kar umownych w następujących przypadkach:</w:t>
      </w:r>
    </w:p>
    <w:p w:rsidR="00920DE4" w:rsidRPr="006154DA" w:rsidRDefault="00920DE4" w:rsidP="008A1A47">
      <w:pPr>
        <w:numPr>
          <w:ilvl w:val="1"/>
          <w:numId w:val="83"/>
        </w:numPr>
        <w:overflowPunct w:val="0"/>
        <w:autoSpaceDE w:val="0"/>
        <w:autoSpaceDN w:val="0"/>
        <w:adjustRightInd w:val="0"/>
        <w:spacing w:line="340" w:lineRule="exact"/>
        <w:ind w:left="993" w:hanging="539"/>
        <w:jc w:val="both"/>
        <w:textAlignment w:val="baseline"/>
        <w:rPr>
          <w:sz w:val="22"/>
          <w:szCs w:val="22"/>
        </w:rPr>
      </w:pPr>
      <w:r w:rsidRPr="006154DA">
        <w:rPr>
          <w:sz w:val="22"/>
          <w:szCs w:val="22"/>
        </w:rPr>
        <w:t xml:space="preserve">za niewykonanie przedmiotu umowy z przyczyn leżących po stronie Wykonawcy w wysokości 25% </w:t>
      </w:r>
      <w:r w:rsidR="00147A39" w:rsidRPr="006154DA">
        <w:rPr>
          <w:sz w:val="22"/>
          <w:szCs w:val="22"/>
        </w:rPr>
        <w:t>wartości netto przedmiotu umowy,</w:t>
      </w:r>
    </w:p>
    <w:p w:rsidR="00920DE4" w:rsidRPr="006154DA" w:rsidRDefault="00920DE4" w:rsidP="008A1A47">
      <w:pPr>
        <w:numPr>
          <w:ilvl w:val="1"/>
          <w:numId w:val="83"/>
        </w:numPr>
        <w:overflowPunct w:val="0"/>
        <w:autoSpaceDE w:val="0"/>
        <w:autoSpaceDN w:val="0"/>
        <w:adjustRightInd w:val="0"/>
        <w:spacing w:line="340" w:lineRule="exact"/>
        <w:ind w:left="993" w:hanging="539"/>
        <w:jc w:val="both"/>
        <w:textAlignment w:val="baseline"/>
        <w:rPr>
          <w:sz w:val="22"/>
          <w:szCs w:val="22"/>
        </w:rPr>
      </w:pPr>
      <w:r w:rsidRPr="006154DA">
        <w:rPr>
          <w:sz w:val="22"/>
          <w:szCs w:val="22"/>
        </w:rPr>
        <w:t xml:space="preserve">za opóźnienia w wykonaniu przedmiotu umowy - w wysokości 0,1 % wartości netto przedmiotu umowy za każdy dzień opóźnienia, </w:t>
      </w:r>
    </w:p>
    <w:p w:rsidR="00920DE4" w:rsidRPr="006154DA" w:rsidRDefault="00920DE4" w:rsidP="008A1A47">
      <w:pPr>
        <w:numPr>
          <w:ilvl w:val="1"/>
          <w:numId w:val="83"/>
        </w:numPr>
        <w:overflowPunct w:val="0"/>
        <w:autoSpaceDE w:val="0"/>
        <w:autoSpaceDN w:val="0"/>
        <w:adjustRightInd w:val="0"/>
        <w:spacing w:line="340" w:lineRule="exact"/>
        <w:ind w:left="993" w:hanging="539"/>
        <w:jc w:val="both"/>
        <w:textAlignment w:val="baseline"/>
        <w:rPr>
          <w:sz w:val="22"/>
          <w:szCs w:val="22"/>
        </w:rPr>
      </w:pPr>
      <w:r w:rsidRPr="006154DA">
        <w:rPr>
          <w:sz w:val="22"/>
          <w:szCs w:val="22"/>
        </w:rPr>
        <w:t>za opóźnienie w usunięciu wad stwierdzonych przy odbiorze lub w okresie gwarancji - w wysokości 0,1 % wartości netto przedmiotu umowy za każdy dzień opóźnienia,</w:t>
      </w:r>
    </w:p>
    <w:p w:rsidR="00920DE4" w:rsidRPr="006154DA" w:rsidRDefault="00920DE4" w:rsidP="008A1A47">
      <w:pPr>
        <w:numPr>
          <w:ilvl w:val="1"/>
          <w:numId w:val="83"/>
        </w:numPr>
        <w:overflowPunct w:val="0"/>
        <w:autoSpaceDE w:val="0"/>
        <w:autoSpaceDN w:val="0"/>
        <w:adjustRightInd w:val="0"/>
        <w:spacing w:line="340" w:lineRule="exact"/>
        <w:ind w:left="993" w:hanging="539"/>
        <w:jc w:val="both"/>
        <w:textAlignment w:val="baseline"/>
        <w:rPr>
          <w:sz w:val="22"/>
          <w:szCs w:val="22"/>
        </w:rPr>
      </w:pPr>
      <w:r w:rsidRPr="006154DA">
        <w:rPr>
          <w:sz w:val="22"/>
          <w:szCs w:val="22"/>
        </w:rPr>
        <w:t xml:space="preserve">za niewywiązywanie się z obowiązków Wykonawcy opisanych w §4 - </w:t>
      </w:r>
      <w:r w:rsidRPr="006154DA">
        <w:rPr>
          <w:b/>
          <w:bCs/>
          <w:sz w:val="22"/>
          <w:szCs w:val="22"/>
        </w:rPr>
        <w:t>500 zł</w:t>
      </w:r>
      <w:r w:rsidRPr="006154DA">
        <w:rPr>
          <w:sz w:val="22"/>
          <w:szCs w:val="22"/>
        </w:rPr>
        <w:t xml:space="preserve"> netto za każdy stwierdzony przypadek,</w:t>
      </w:r>
    </w:p>
    <w:p w:rsidR="00920DE4" w:rsidRPr="006154DA" w:rsidRDefault="00920DE4" w:rsidP="008A1A47">
      <w:pPr>
        <w:numPr>
          <w:ilvl w:val="1"/>
          <w:numId w:val="83"/>
        </w:numPr>
        <w:overflowPunct w:val="0"/>
        <w:autoSpaceDE w:val="0"/>
        <w:autoSpaceDN w:val="0"/>
        <w:adjustRightInd w:val="0"/>
        <w:spacing w:line="340" w:lineRule="exact"/>
        <w:ind w:left="993" w:hanging="539"/>
        <w:jc w:val="both"/>
        <w:textAlignment w:val="baseline"/>
        <w:rPr>
          <w:sz w:val="22"/>
          <w:szCs w:val="22"/>
        </w:rPr>
      </w:pPr>
      <w:r w:rsidRPr="006154DA">
        <w:rPr>
          <w:sz w:val="22"/>
          <w:szCs w:val="22"/>
        </w:rPr>
        <w:t xml:space="preserve">za dokonanie zmiany w umowie z podwykonawcą bez uzyskania uprzedniej zgody Zamawiającego będzie skutkowało każdorazową karą w wysokości - </w:t>
      </w:r>
      <w:r w:rsidRPr="006154DA">
        <w:rPr>
          <w:b/>
          <w:bCs/>
          <w:sz w:val="22"/>
          <w:szCs w:val="22"/>
        </w:rPr>
        <w:t>10 000 zł netto</w:t>
      </w:r>
      <w:r w:rsidRPr="006154DA">
        <w:rPr>
          <w:sz w:val="22"/>
          <w:szCs w:val="22"/>
        </w:rPr>
        <w:t>,</w:t>
      </w:r>
    </w:p>
    <w:p w:rsidR="00920DE4" w:rsidRPr="006154DA" w:rsidRDefault="00920DE4" w:rsidP="008A1A47">
      <w:pPr>
        <w:numPr>
          <w:ilvl w:val="1"/>
          <w:numId w:val="83"/>
        </w:numPr>
        <w:overflowPunct w:val="0"/>
        <w:autoSpaceDE w:val="0"/>
        <w:autoSpaceDN w:val="0"/>
        <w:adjustRightInd w:val="0"/>
        <w:spacing w:line="340" w:lineRule="exact"/>
        <w:ind w:left="993" w:hanging="539"/>
        <w:jc w:val="both"/>
        <w:textAlignment w:val="baseline"/>
        <w:rPr>
          <w:sz w:val="22"/>
          <w:szCs w:val="22"/>
        </w:rPr>
      </w:pPr>
      <w:r w:rsidRPr="006154DA">
        <w:rPr>
          <w:sz w:val="22"/>
          <w:szCs w:val="22"/>
        </w:rPr>
        <w:t xml:space="preserve">za nie zgłoszenie podwykonawcy, który będzie uczestniczył w realizacji zadania będzie skutkowało karą finansową w wysokości - </w:t>
      </w:r>
      <w:r w:rsidRPr="006154DA">
        <w:rPr>
          <w:b/>
          <w:bCs/>
          <w:sz w:val="22"/>
          <w:szCs w:val="22"/>
        </w:rPr>
        <w:t>20 000 zł</w:t>
      </w:r>
      <w:r w:rsidRPr="006154DA">
        <w:rPr>
          <w:sz w:val="22"/>
          <w:szCs w:val="22"/>
        </w:rPr>
        <w:t xml:space="preserve"> </w:t>
      </w:r>
      <w:r w:rsidRPr="006154DA">
        <w:rPr>
          <w:b/>
          <w:sz w:val="22"/>
          <w:szCs w:val="22"/>
        </w:rPr>
        <w:t>netto</w:t>
      </w:r>
      <w:r w:rsidRPr="006154DA">
        <w:rPr>
          <w:sz w:val="22"/>
          <w:szCs w:val="22"/>
        </w:rPr>
        <w:t xml:space="preserve"> za każdego podwykonawcę.</w:t>
      </w:r>
    </w:p>
    <w:p w:rsidR="00920DE4" w:rsidRPr="006154DA" w:rsidRDefault="00920DE4" w:rsidP="008A1A47">
      <w:pPr>
        <w:numPr>
          <w:ilvl w:val="1"/>
          <w:numId w:val="83"/>
        </w:numPr>
        <w:overflowPunct w:val="0"/>
        <w:autoSpaceDE w:val="0"/>
        <w:autoSpaceDN w:val="0"/>
        <w:adjustRightInd w:val="0"/>
        <w:spacing w:line="340" w:lineRule="exact"/>
        <w:ind w:left="993" w:hanging="539"/>
        <w:jc w:val="both"/>
        <w:textAlignment w:val="baseline"/>
        <w:rPr>
          <w:sz w:val="22"/>
          <w:szCs w:val="22"/>
        </w:rPr>
      </w:pPr>
      <w:r w:rsidRPr="006154DA">
        <w:rPr>
          <w:sz w:val="22"/>
          <w:szCs w:val="22"/>
        </w:rPr>
        <w:t>za brak zapłaty lub opóźnienie w zapłacie wynagrodzenia należnego podwykonawcy lub dalszemu podwykonawcy, Wykonawca zapłaci Zamawiającemu karę w wysokości - 5% wynagrodzenia umownego netto,</w:t>
      </w:r>
    </w:p>
    <w:p w:rsidR="00920DE4" w:rsidRPr="006154DA" w:rsidRDefault="00920DE4" w:rsidP="008A1A47">
      <w:pPr>
        <w:numPr>
          <w:ilvl w:val="1"/>
          <w:numId w:val="83"/>
        </w:numPr>
        <w:overflowPunct w:val="0"/>
        <w:autoSpaceDE w:val="0"/>
        <w:autoSpaceDN w:val="0"/>
        <w:adjustRightInd w:val="0"/>
        <w:spacing w:line="340" w:lineRule="exact"/>
        <w:ind w:left="993" w:hanging="539"/>
        <w:jc w:val="both"/>
        <w:textAlignment w:val="baseline"/>
        <w:rPr>
          <w:sz w:val="22"/>
          <w:szCs w:val="22"/>
        </w:rPr>
      </w:pPr>
      <w:r w:rsidRPr="006154DA">
        <w:rPr>
          <w:sz w:val="22"/>
          <w:szCs w:val="22"/>
        </w:rPr>
        <w:t>za nie przedłożenie do zaakceptowania Zamawiającemu projektu umowy o podwykonawstwo lub projektu tej zmiany Wykonawca zapłaci Zamawiającemu karę w</w:t>
      </w:r>
      <w:r w:rsidR="008E0860">
        <w:rPr>
          <w:sz w:val="22"/>
          <w:szCs w:val="22"/>
        </w:rPr>
        <w:t> </w:t>
      </w:r>
      <w:r w:rsidRPr="006154DA">
        <w:rPr>
          <w:sz w:val="22"/>
          <w:szCs w:val="22"/>
        </w:rPr>
        <w:t>wysokości - 5% wynagrodzenia umownego netto,</w:t>
      </w:r>
    </w:p>
    <w:p w:rsidR="00920DE4" w:rsidRPr="006154DA" w:rsidRDefault="00920DE4" w:rsidP="008A1A47">
      <w:pPr>
        <w:numPr>
          <w:ilvl w:val="1"/>
          <w:numId w:val="83"/>
        </w:numPr>
        <w:overflowPunct w:val="0"/>
        <w:autoSpaceDE w:val="0"/>
        <w:autoSpaceDN w:val="0"/>
        <w:adjustRightInd w:val="0"/>
        <w:spacing w:line="340" w:lineRule="exact"/>
        <w:ind w:left="993" w:hanging="539"/>
        <w:jc w:val="both"/>
        <w:textAlignment w:val="baseline"/>
        <w:rPr>
          <w:sz w:val="22"/>
          <w:szCs w:val="22"/>
        </w:rPr>
      </w:pPr>
      <w:r w:rsidRPr="006154DA">
        <w:rPr>
          <w:sz w:val="22"/>
          <w:szCs w:val="22"/>
        </w:rPr>
        <w:t>za nie przedłożenie Zamawiającemu poświadczonej za zgodność z oryginałem kopii umowy o podwykonawstwo lub jej zmiany, Wykonawca zapłaci Zamawiającemu karę w wysokości - 5% wynagrodzenia umownego netto,</w:t>
      </w:r>
    </w:p>
    <w:p w:rsidR="00920DE4" w:rsidRPr="006154DA" w:rsidRDefault="00920DE4" w:rsidP="008A1A47">
      <w:pPr>
        <w:numPr>
          <w:ilvl w:val="1"/>
          <w:numId w:val="83"/>
        </w:numPr>
        <w:overflowPunct w:val="0"/>
        <w:autoSpaceDE w:val="0"/>
        <w:autoSpaceDN w:val="0"/>
        <w:adjustRightInd w:val="0"/>
        <w:spacing w:line="340" w:lineRule="exact"/>
        <w:ind w:left="993" w:hanging="539"/>
        <w:jc w:val="both"/>
        <w:textAlignment w:val="baseline"/>
        <w:rPr>
          <w:sz w:val="22"/>
          <w:szCs w:val="22"/>
        </w:rPr>
      </w:pPr>
      <w:r w:rsidRPr="006154DA">
        <w:rPr>
          <w:sz w:val="22"/>
          <w:szCs w:val="22"/>
        </w:rPr>
        <w:t>za brak zmiany umowy o podwykonawstwo w zakresie terminu zapłaty Wykonawca zapłaci Zamawiającemu karę w wysokości - 5% wynagrodzenia umownego netto.</w:t>
      </w:r>
    </w:p>
    <w:p w:rsidR="00920DE4" w:rsidRPr="006154DA" w:rsidRDefault="00920DE4" w:rsidP="008A1A47">
      <w:pPr>
        <w:numPr>
          <w:ilvl w:val="0"/>
          <w:numId w:val="83"/>
        </w:numPr>
        <w:overflowPunct w:val="0"/>
        <w:autoSpaceDE w:val="0"/>
        <w:autoSpaceDN w:val="0"/>
        <w:adjustRightInd w:val="0"/>
        <w:spacing w:line="340" w:lineRule="exact"/>
        <w:ind w:left="426" w:hanging="426"/>
        <w:jc w:val="both"/>
        <w:textAlignment w:val="baseline"/>
        <w:rPr>
          <w:sz w:val="22"/>
          <w:szCs w:val="22"/>
        </w:rPr>
      </w:pPr>
      <w:r w:rsidRPr="006154DA">
        <w:rPr>
          <w:sz w:val="22"/>
          <w:szCs w:val="22"/>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p>
    <w:p w:rsidR="00920DE4" w:rsidRPr="006154DA" w:rsidRDefault="00920DE4" w:rsidP="008A1A47">
      <w:pPr>
        <w:numPr>
          <w:ilvl w:val="0"/>
          <w:numId w:val="83"/>
        </w:numPr>
        <w:overflowPunct w:val="0"/>
        <w:autoSpaceDE w:val="0"/>
        <w:autoSpaceDN w:val="0"/>
        <w:adjustRightInd w:val="0"/>
        <w:spacing w:line="340" w:lineRule="exact"/>
        <w:ind w:left="426" w:hanging="426"/>
        <w:jc w:val="both"/>
        <w:textAlignment w:val="baseline"/>
        <w:rPr>
          <w:sz w:val="22"/>
          <w:szCs w:val="22"/>
        </w:rPr>
      </w:pPr>
      <w:r w:rsidRPr="006154DA">
        <w:rPr>
          <w:sz w:val="22"/>
          <w:szCs w:val="22"/>
        </w:rPr>
        <w:t>Postanowienia umowy dotyczące kar umownych z tytułu odstąpienia od umowy w całości lub w części zachowują moc pomimo odstąpienia od umowy przez Zamawiającego.</w:t>
      </w:r>
    </w:p>
    <w:p w:rsidR="00920DE4" w:rsidRPr="006154DA" w:rsidRDefault="00920DE4" w:rsidP="008A1A47">
      <w:pPr>
        <w:numPr>
          <w:ilvl w:val="0"/>
          <w:numId w:val="83"/>
        </w:numPr>
        <w:overflowPunct w:val="0"/>
        <w:autoSpaceDE w:val="0"/>
        <w:autoSpaceDN w:val="0"/>
        <w:adjustRightInd w:val="0"/>
        <w:spacing w:line="340" w:lineRule="exact"/>
        <w:ind w:left="426" w:hanging="426"/>
        <w:jc w:val="both"/>
        <w:textAlignment w:val="baseline"/>
        <w:rPr>
          <w:sz w:val="22"/>
          <w:szCs w:val="22"/>
        </w:rPr>
      </w:pPr>
      <w:r w:rsidRPr="006154DA">
        <w:rPr>
          <w:sz w:val="22"/>
          <w:szCs w:val="22"/>
        </w:rPr>
        <w:t>Żądanie odszkodowania przenoszącego wysokość zastrzeżonych kar jest dopuszczalne, a tym samym Zamawiający może dochodzić od Wykonawcy odszkodowania uzupełniającego na zasadach ogólnych zawartych w Kodeksie Cywilnym.</w:t>
      </w:r>
    </w:p>
    <w:p w:rsidR="00920DE4" w:rsidRPr="006154DA" w:rsidRDefault="00920DE4" w:rsidP="008A1A47">
      <w:pPr>
        <w:numPr>
          <w:ilvl w:val="0"/>
          <w:numId w:val="83"/>
        </w:numPr>
        <w:overflowPunct w:val="0"/>
        <w:autoSpaceDE w:val="0"/>
        <w:autoSpaceDN w:val="0"/>
        <w:adjustRightInd w:val="0"/>
        <w:spacing w:line="340" w:lineRule="exact"/>
        <w:ind w:left="426" w:hanging="426"/>
        <w:jc w:val="both"/>
        <w:textAlignment w:val="baseline"/>
        <w:rPr>
          <w:sz w:val="22"/>
          <w:szCs w:val="22"/>
        </w:rPr>
      </w:pPr>
      <w:r w:rsidRPr="006154DA">
        <w:rPr>
          <w:sz w:val="22"/>
          <w:szCs w:val="22"/>
        </w:rPr>
        <w:t>W przypadku odstąpienia od umowy przez Zamawiającego i naliczeniu Wykonawcy kary umownej przez Zamawiającego z tytułu odstąpienia , Zamawiający ma prawo obciążenia Wykonawcy innymi Karami umownymi wskazanymi w niniejszej umowie.</w:t>
      </w:r>
    </w:p>
    <w:p w:rsidR="00147A39" w:rsidRPr="006154DA" w:rsidRDefault="00147A39" w:rsidP="008A1A47">
      <w:pPr>
        <w:spacing w:line="340" w:lineRule="exact"/>
        <w:jc w:val="center"/>
        <w:rPr>
          <w:sz w:val="22"/>
          <w:szCs w:val="22"/>
        </w:rPr>
      </w:pPr>
    </w:p>
    <w:p w:rsidR="00920DE4" w:rsidRPr="006154DA" w:rsidRDefault="00920DE4" w:rsidP="008A1A47">
      <w:pPr>
        <w:spacing w:line="340" w:lineRule="exact"/>
        <w:jc w:val="center"/>
        <w:rPr>
          <w:sz w:val="22"/>
          <w:szCs w:val="22"/>
        </w:rPr>
      </w:pPr>
      <w:r w:rsidRPr="006154DA">
        <w:rPr>
          <w:sz w:val="22"/>
          <w:szCs w:val="22"/>
        </w:rPr>
        <w:t>§1</w:t>
      </w:r>
      <w:r w:rsidR="006154DA" w:rsidRPr="006154DA">
        <w:rPr>
          <w:sz w:val="22"/>
          <w:szCs w:val="22"/>
        </w:rPr>
        <w:t>4</w:t>
      </w:r>
    </w:p>
    <w:p w:rsidR="00920DE4" w:rsidRPr="006154DA" w:rsidRDefault="00920DE4" w:rsidP="008A1A47">
      <w:pPr>
        <w:spacing w:line="340" w:lineRule="exact"/>
        <w:jc w:val="center"/>
        <w:rPr>
          <w:sz w:val="22"/>
          <w:szCs w:val="22"/>
        </w:rPr>
      </w:pPr>
      <w:r w:rsidRPr="006154DA">
        <w:rPr>
          <w:sz w:val="22"/>
          <w:szCs w:val="22"/>
        </w:rPr>
        <w:t>Zabezpieczenie należytego wykonania umowy</w:t>
      </w:r>
    </w:p>
    <w:p w:rsidR="00920DE4" w:rsidRPr="006154DA" w:rsidRDefault="00920DE4" w:rsidP="008A1A47">
      <w:pPr>
        <w:numPr>
          <w:ilvl w:val="6"/>
          <w:numId w:val="37"/>
        </w:numPr>
        <w:tabs>
          <w:tab w:val="clear" w:pos="5397"/>
        </w:tabs>
        <w:suppressAutoHyphens/>
        <w:overflowPunct w:val="0"/>
        <w:autoSpaceDE w:val="0"/>
        <w:spacing w:line="340" w:lineRule="exact"/>
        <w:ind w:left="567" w:hanging="567"/>
        <w:jc w:val="both"/>
        <w:textAlignment w:val="baseline"/>
        <w:rPr>
          <w:sz w:val="22"/>
          <w:szCs w:val="22"/>
        </w:rPr>
      </w:pPr>
      <w:r w:rsidRPr="006154DA">
        <w:rPr>
          <w:sz w:val="22"/>
          <w:szCs w:val="22"/>
        </w:rPr>
        <w:t xml:space="preserve"> Wykonawca wniesie Zamawiającemu do dnia podpisania umowy zabezpieczenie należytego wykonania umowy w wysokości 10% wartości brutto przedmiotu umowy, co stanowi kwotę </w:t>
      </w:r>
      <w:r w:rsidRPr="006154DA">
        <w:rPr>
          <w:b/>
          <w:bCs/>
          <w:sz w:val="22"/>
          <w:szCs w:val="22"/>
        </w:rPr>
        <w:t xml:space="preserve">……….. </w:t>
      </w:r>
      <w:r w:rsidRPr="006154DA">
        <w:rPr>
          <w:bCs/>
          <w:sz w:val="22"/>
          <w:szCs w:val="22"/>
        </w:rPr>
        <w:t>zł</w:t>
      </w:r>
      <w:r w:rsidRPr="006154DA">
        <w:rPr>
          <w:sz w:val="22"/>
          <w:szCs w:val="22"/>
        </w:rPr>
        <w:t xml:space="preserve"> /słownie …………………… złotych </w:t>
      </w:r>
    </w:p>
    <w:p w:rsidR="00920DE4" w:rsidRPr="006154DA" w:rsidRDefault="00920DE4" w:rsidP="008A1A47">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154DA">
        <w:rPr>
          <w:sz w:val="22"/>
          <w:szCs w:val="22"/>
        </w:rPr>
        <w:t>Wniesienie zabezpieczenia nastąpi w formie: …………………………………………</w:t>
      </w:r>
    </w:p>
    <w:p w:rsidR="00920DE4" w:rsidRPr="006154DA" w:rsidRDefault="00920DE4" w:rsidP="008A1A47">
      <w:pPr>
        <w:numPr>
          <w:ilvl w:val="6"/>
          <w:numId w:val="37"/>
        </w:numPr>
        <w:tabs>
          <w:tab w:val="clear" w:pos="5397"/>
          <w:tab w:val="num" w:pos="600"/>
        </w:tabs>
        <w:suppressAutoHyphens/>
        <w:overflowPunct w:val="0"/>
        <w:autoSpaceDE w:val="0"/>
        <w:spacing w:line="340" w:lineRule="exact"/>
        <w:ind w:left="567" w:hanging="567"/>
        <w:jc w:val="both"/>
        <w:textAlignment w:val="baseline"/>
        <w:rPr>
          <w:sz w:val="22"/>
          <w:szCs w:val="22"/>
        </w:rPr>
      </w:pPr>
      <w:r w:rsidRPr="006154DA">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920DE4" w:rsidRPr="006154DA" w:rsidRDefault="00920DE4" w:rsidP="008A1A47">
      <w:pPr>
        <w:numPr>
          <w:ilvl w:val="0"/>
          <w:numId w:val="82"/>
        </w:numPr>
        <w:overflowPunct w:val="0"/>
        <w:autoSpaceDE w:val="0"/>
        <w:spacing w:line="340" w:lineRule="exact"/>
        <w:ind w:hanging="426"/>
        <w:jc w:val="both"/>
        <w:textAlignment w:val="baseline"/>
        <w:rPr>
          <w:sz w:val="22"/>
          <w:szCs w:val="22"/>
        </w:rPr>
      </w:pPr>
      <w:r w:rsidRPr="006154DA">
        <w:rPr>
          <w:sz w:val="22"/>
          <w:szCs w:val="22"/>
        </w:rPr>
        <w:t>70 % kwoty zabezpieczenia zostanie zwrócone lub zwolnione do 30 dni od dnia wykonania przez Wykonawcę przedmiotu umowy,</w:t>
      </w:r>
    </w:p>
    <w:p w:rsidR="00920DE4" w:rsidRPr="006154DA" w:rsidRDefault="00920DE4" w:rsidP="008A1A47">
      <w:pPr>
        <w:numPr>
          <w:ilvl w:val="0"/>
          <w:numId w:val="82"/>
        </w:numPr>
        <w:overflowPunct w:val="0"/>
        <w:autoSpaceDE w:val="0"/>
        <w:spacing w:line="340" w:lineRule="exact"/>
        <w:ind w:hanging="426"/>
        <w:jc w:val="both"/>
        <w:textAlignment w:val="baseline"/>
        <w:rPr>
          <w:sz w:val="22"/>
          <w:szCs w:val="22"/>
        </w:rPr>
      </w:pPr>
      <w:r w:rsidRPr="006154DA">
        <w:rPr>
          <w:sz w:val="22"/>
          <w:szCs w:val="22"/>
        </w:rPr>
        <w:t>30 % kwoty zabezpieczenia zostanie pozostawione na zabezpieczenie roszczeń z tytułu rękojmi za wady. Zwrot lub zwolnienie zabezpieczenia nastąpi nie później niż w 15 dni po upływie okresu rękojmi za wady.</w:t>
      </w:r>
    </w:p>
    <w:p w:rsidR="00920DE4" w:rsidRPr="006154DA" w:rsidRDefault="00920DE4" w:rsidP="008A1A47">
      <w:pPr>
        <w:spacing w:line="340" w:lineRule="exact"/>
        <w:jc w:val="center"/>
        <w:rPr>
          <w:sz w:val="22"/>
          <w:szCs w:val="22"/>
        </w:rPr>
      </w:pPr>
    </w:p>
    <w:p w:rsidR="00920DE4" w:rsidRPr="006154DA" w:rsidRDefault="00920DE4" w:rsidP="008A1A47">
      <w:pPr>
        <w:spacing w:line="340" w:lineRule="exact"/>
        <w:jc w:val="center"/>
        <w:rPr>
          <w:sz w:val="22"/>
          <w:szCs w:val="22"/>
        </w:rPr>
      </w:pPr>
      <w:r w:rsidRPr="006154DA">
        <w:rPr>
          <w:sz w:val="22"/>
          <w:szCs w:val="22"/>
        </w:rPr>
        <w:t>§1</w:t>
      </w:r>
      <w:r w:rsidR="006154DA" w:rsidRPr="006154DA">
        <w:rPr>
          <w:sz w:val="22"/>
          <w:szCs w:val="22"/>
        </w:rPr>
        <w:t>5</w:t>
      </w:r>
    </w:p>
    <w:p w:rsidR="00920DE4" w:rsidRPr="006154DA" w:rsidRDefault="00920DE4" w:rsidP="008A1A47">
      <w:pPr>
        <w:spacing w:line="340" w:lineRule="exact"/>
        <w:jc w:val="center"/>
        <w:rPr>
          <w:sz w:val="22"/>
          <w:szCs w:val="22"/>
        </w:rPr>
      </w:pPr>
      <w:r w:rsidRPr="006154DA">
        <w:rPr>
          <w:sz w:val="22"/>
          <w:szCs w:val="22"/>
        </w:rPr>
        <w:t>Klauzula odstąpienia od umowy</w:t>
      </w:r>
    </w:p>
    <w:p w:rsidR="00920DE4" w:rsidRPr="006154DA" w:rsidRDefault="00920DE4" w:rsidP="008A1A47">
      <w:pPr>
        <w:spacing w:line="340" w:lineRule="exact"/>
        <w:ind w:left="567" w:hanging="567"/>
        <w:jc w:val="both"/>
        <w:rPr>
          <w:sz w:val="22"/>
          <w:szCs w:val="22"/>
        </w:rPr>
      </w:pPr>
      <w:r w:rsidRPr="006154DA">
        <w:rPr>
          <w:sz w:val="22"/>
          <w:szCs w:val="22"/>
        </w:rPr>
        <w:t>1.</w:t>
      </w:r>
      <w:r w:rsidRPr="006154DA">
        <w:rPr>
          <w:sz w:val="22"/>
          <w:szCs w:val="22"/>
        </w:rPr>
        <w:tab/>
        <w:t>Zamawiający może odstąpić od niniejszej Umowy w całości lub w części, jeżeli Wykonawca naruszy istotny obowiązek określony w Umowie, a w szczególności         w przypadku niewykonania, nienależytego wykonania lub opóźnienia w wykonaniu przedmiotu umowy przez Wykonawcę.</w:t>
      </w:r>
    </w:p>
    <w:p w:rsidR="00920DE4" w:rsidRPr="006154DA" w:rsidRDefault="00920DE4" w:rsidP="008A1A47">
      <w:pPr>
        <w:spacing w:line="340" w:lineRule="exact"/>
        <w:ind w:left="567" w:hanging="567"/>
        <w:jc w:val="both"/>
        <w:rPr>
          <w:sz w:val="22"/>
          <w:szCs w:val="22"/>
        </w:rPr>
      </w:pPr>
      <w:r w:rsidRPr="006154DA">
        <w:rPr>
          <w:sz w:val="22"/>
          <w:szCs w:val="22"/>
        </w:rPr>
        <w:t>2.</w:t>
      </w:r>
      <w:r w:rsidRPr="006154DA">
        <w:rPr>
          <w:sz w:val="22"/>
          <w:szCs w:val="22"/>
        </w:rPr>
        <w:tab/>
        <w:t>Jeśli przepis ustawy nie stanowi inaczej, uprawnienie do odstąpienia od Umowy Strona uprawniona może wykonać w ciągu 30 dni od dnia wystąpienia zdarzenia uprawniającego do złożenia oświadczenia o odstąpieniu od umowy.</w:t>
      </w:r>
    </w:p>
    <w:p w:rsidR="00920DE4" w:rsidRPr="006154DA" w:rsidRDefault="00920DE4" w:rsidP="008A1A47">
      <w:pPr>
        <w:spacing w:line="340" w:lineRule="exact"/>
        <w:ind w:left="567" w:hanging="567"/>
        <w:jc w:val="both"/>
        <w:rPr>
          <w:sz w:val="22"/>
          <w:szCs w:val="22"/>
        </w:rPr>
      </w:pPr>
      <w:r w:rsidRPr="006154DA">
        <w:rPr>
          <w:sz w:val="22"/>
          <w:szCs w:val="22"/>
        </w:rPr>
        <w:t>3.</w:t>
      </w:r>
      <w:r w:rsidRPr="006154DA">
        <w:rPr>
          <w:sz w:val="22"/>
          <w:szCs w:val="22"/>
        </w:rPr>
        <w:tab/>
        <w:t>Zamawiający może od Umowy odstąpić w trybie przewidzianym w art. 145 PZP.</w:t>
      </w:r>
    </w:p>
    <w:p w:rsidR="00920DE4" w:rsidRPr="006154DA" w:rsidRDefault="00920DE4" w:rsidP="008A1A47">
      <w:pPr>
        <w:spacing w:line="340" w:lineRule="exact"/>
        <w:ind w:left="567" w:hanging="567"/>
        <w:jc w:val="both"/>
        <w:rPr>
          <w:sz w:val="22"/>
          <w:szCs w:val="22"/>
        </w:rPr>
      </w:pPr>
      <w:r w:rsidRPr="006154DA">
        <w:rPr>
          <w:sz w:val="22"/>
          <w:szCs w:val="22"/>
        </w:rPr>
        <w:t>4.</w:t>
      </w:r>
      <w:r w:rsidRPr="006154DA">
        <w:rPr>
          <w:sz w:val="22"/>
          <w:szCs w:val="22"/>
        </w:rPr>
        <w:tab/>
        <w:t>Odstąpienie od umowy wymaga zachowania formy pisemnej pod rygorem nieważności.</w:t>
      </w:r>
    </w:p>
    <w:p w:rsidR="00920DE4" w:rsidRPr="006154DA" w:rsidRDefault="00920DE4" w:rsidP="008A1A47">
      <w:pPr>
        <w:spacing w:line="340" w:lineRule="exact"/>
        <w:jc w:val="center"/>
        <w:rPr>
          <w:sz w:val="22"/>
          <w:szCs w:val="22"/>
        </w:rPr>
      </w:pPr>
    </w:p>
    <w:p w:rsidR="00920DE4" w:rsidRPr="006154DA" w:rsidRDefault="00920DE4" w:rsidP="008A1A47">
      <w:pPr>
        <w:spacing w:line="340" w:lineRule="exact"/>
        <w:jc w:val="center"/>
        <w:rPr>
          <w:sz w:val="22"/>
          <w:szCs w:val="22"/>
        </w:rPr>
      </w:pPr>
      <w:r w:rsidRPr="006154DA">
        <w:rPr>
          <w:sz w:val="22"/>
          <w:szCs w:val="22"/>
        </w:rPr>
        <w:t>§1</w:t>
      </w:r>
      <w:r w:rsidR="006154DA" w:rsidRPr="006154DA">
        <w:rPr>
          <w:sz w:val="22"/>
          <w:szCs w:val="22"/>
        </w:rPr>
        <w:t>6</w:t>
      </w:r>
    </w:p>
    <w:p w:rsidR="00920DE4" w:rsidRPr="006154DA" w:rsidRDefault="00920DE4" w:rsidP="008A1A47">
      <w:pPr>
        <w:spacing w:line="340" w:lineRule="exact"/>
        <w:jc w:val="center"/>
        <w:rPr>
          <w:sz w:val="22"/>
          <w:szCs w:val="22"/>
        </w:rPr>
      </w:pPr>
      <w:r w:rsidRPr="006154DA">
        <w:rPr>
          <w:sz w:val="22"/>
          <w:szCs w:val="22"/>
        </w:rPr>
        <w:t>Wypowiedzenie umowy ze skutkiem natychmiastowym</w:t>
      </w:r>
    </w:p>
    <w:p w:rsidR="00920DE4" w:rsidRPr="006154DA" w:rsidRDefault="00920DE4" w:rsidP="008A1A47">
      <w:pPr>
        <w:spacing w:line="340" w:lineRule="exact"/>
        <w:ind w:left="567" w:hanging="567"/>
        <w:jc w:val="both"/>
        <w:rPr>
          <w:sz w:val="22"/>
          <w:szCs w:val="22"/>
        </w:rPr>
      </w:pPr>
      <w:r w:rsidRPr="006154DA">
        <w:rPr>
          <w:sz w:val="22"/>
          <w:szCs w:val="22"/>
        </w:rPr>
        <w:t>1.</w:t>
      </w:r>
      <w:r w:rsidRPr="006154DA">
        <w:rPr>
          <w:sz w:val="22"/>
          <w:szCs w:val="22"/>
        </w:rPr>
        <w:tab/>
        <w:t>Zamawiający może wypowiedzieć umowę ze skutkiem natychmiastowym w przypadkach wskazanych w umowie oraz, jeżeli Wykonawca wykonuje ją:</w:t>
      </w:r>
    </w:p>
    <w:p w:rsidR="00920DE4" w:rsidRPr="006154DA" w:rsidRDefault="00920DE4" w:rsidP="008A1A47">
      <w:pPr>
        <w:spacing w:line="340" w:lineRule="exact"/>
        <w:ind w:left="1134" w:hanging="567"/>
        <w:jc w:val="both"/>
        <w:rPr>
          <w:sz w:val="22"/>
          <w:szCs w:val="22"/>
        </w:rPr>
      </w:pPr>
      <w:r w:rsidRPr="006154DA">
        <w:rPr>
          <w:sz w:val="22"/>
          <w:szCs w:val="22"/>
        </w:rPr>
        <w:t>1.1.</w:t>
      </w:r>
      <w:r w:rsidRPr="006154DA">
        <w:rPr>
          <w:sz w:val="22"/>
          <w:szCs w:val="22"/>
        </w:rPr>
        <w:tab/>
        <w:t>bez zachowania należytej staranności,</w:t>
      </w:r>
    </w:p>
    <w:p w:rsidR="00920DE4" w:rsidRPr="006154DA" w:rsidRDefault="00920DE4" w:rsidP="008A1A47">
      <w:pPr>
        <w:spacing w:line="340" w:lineRule="exact"/>
        <w:ind w:left="1134" w:hanging="567"/>
        <w:jc w:val="both"/>
        <w:rPr>
          <w:sz w:val="22"/>
          <w:szCs w:val="22"/>
        </w:rPr>
      </w:pPr>
      <w:r w:rsidRPr="006154DA">
        <w:rPr>
          <w:sz w:val="22"/>
          <w:szCs w:val="22"/>
        </w:rPr>
        <w:t>1.2.</w:t>
      </w:r>
      <w:r w:rsidRPr="006154DA">
        <w:rPr>
          <w:sz w:val="22"/>
          <w:szCs w:val="22"/>
        </w:rPr>
        <w:tab/>
        <w:t>z naruszeniem obowiązujących przepisów,</w:t>
      </w:r>
    </w:p>
    <w:p w:rsidR="00920DE4" w:rsidRPr="006154DA" w:rsidRDefault="00920DE4" w:rsidP="008A1A47">
      <w:pPr>
        <w:spacing w:line="340" w:lineRule="exact"/>
        <w:ind w:left="1134" w:hanging="567"/>
        <w:jc w:val="both"/>
        <w:rPr>
          <w:sz w:val="22"/>
          <w:szCs w:val="22"/>
        </w:rPr>
      </w:pPr>
      <w:r w:rsidRPr="006154DA">
        <w:rPr>
          <w:sz w:val="22"/>
          <w:szCs w:val="22"/>
        </w:rPr>
        <w:t>1.3.</w:t>
      </w:r>
      <w:r w:rsidRPr="006154DA">
        <w:rPr>
          <w:sz w:val="22"/>
          <w:szCs w:val="22"/>
        </w:rPr>
        <w:tab/>
        <w:t>niezgodnie z warunkami zawartymi w niniejszej umowie lub</w:t>
      </w:r>
    </w:p>
    <w:p w:rsidR="00920DE4" w:rsidRPr="006154DA" w:rsidRDefault="00920DE4" w:rsidP="008A1A47">
      <w:pPr>
        <w:spacing w:line="340" w:lineRule="exact"/>
        <w:ind w:left="1134" w:hanging="567"/>
        <w:jc w:val="both"/>
        <w:rPr>
          <w:sz w:val="22"/>
          <w:szCs w:val="22"/>
        </w:rPr>
      </w:pPr>
      <w:r w:rsidRPr="006154DA">
        <w:rPr>
          <w:sz w:val="22"/>
          <w:szCs w:val="22"/>
        </w:rPr>
        <w:t>1.4.</w:t>
      </w:r>
      <w:r w:rsidRPr="006154DA">
        <w:rPr>
          <w:sz w:val="22"/>
          <w:szCs w:val="22"/>
        </w:rPr>
        <w:tab/>
        <w:t xml:space="preserve">w inny sposób rażąco naruszając postanowienia umowy. </w:t>
      </w:r>
    </w:p>
    <w:p w:rsidR="00920DE4" w:rsidRPr="006154DA" w:rsidRDefault="00920DE4" w:rsidP="008A1A47">
      <w:pPr>
        <w:spacing w:line="340" w:lineRule="exact"/>
        <w:ind w:left="567" w:hanging="567"/>
        <w:jc w:val="both"/>
        <w:rPr>
          <w:sz w:val="22"/>
          <w:szCs w:val="22"/>
        </w:rPr>
      </w:pPr>
      <w:r w:rsidRPr="006154DA">
        <w:rPr>
          <w:sz w:val="22"/>
          <w:szCs w:val="22"/>
        </w:rPr>
        <w:t>2.</w:t>
      </w:r>
      <w:r w:rsidRPr="006154DA">
        <w:rPr>
          <w:sz w:val="22"/>
          <w:szCs w:val="22"/>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920DE4" w:rsidRPr="006154DA" w:rsidRDefault="00920DE4" w:rsidP="008A1A47">
      <w:pPr>
        <w:spacing w:line="340" w:lineRule="exact"/>
        <w:jc w:val="center"/>
        <w:rPr>
          <w:sz w:val="22"/>
          <w:szCs w:val="22"/>
        </w:rPr>
      </w:pPr>
      <w:r w:rsidRPr="006154DA">
        <w:rPr>
          <w:sz w:val="22"/>
          <w:szCs w:val="22"/>
        </w:rPr>
        <w:t>§1</w:t>
      </w:r>
      <w:r w:rsidR="006154DA" w:rsidRPr="006154DA">
        <w:rPr>
          <w:sz w:val="22"/>
          <w:szCs w:val="22"/>
        </w:rPr>
        <w:t>7</w:t>
      </w:r>
    </w:p>
    <w:p w:rsidR="00920DE4" w:rsidRPr="006154DA" w:rsidRDefault="00920DE4" w:rsidP="008A1A47">
      <w:pPr>
        <w:spacing w:line="340" w:lineRule="exact"/>
        <w:jc w:val="center"/>
        <w:rPr>
          <w:sz w:val="22"/>
          <w:szCs w:val="22"/>
        </w:rPr>
      </w:pPr>
      <w:r w:rsidRPr="006154DA">
        <w:rPr>
          <w:sz w:val="22"/>
          <w:szCs w:val="22"/>
        </w:rPr>
        <w:t>Klauzule siły wyższej</w:t>
      </w:r>
    </w:p>
    <w:p w:rsidR="00920DE4" w:rsidRPr="006154DA" w:rsidRDefault="00920DE4" w:rsidP="008A1A47">
      <w:pPr>
        <w:spacing w:line="340" w:lineRule="exact"/>
        <w:ind w:left="567" w:hanging="567"/>
        <w:jc w:val="both"/>
        <w:rPr>
          <w:sz w:val="22"/>
          <w:szCs w:val="22"/>
        </w:rPr>
      </w:pPr>
      <w:r w:rsidRPr="006154DA">
        <w:rPr>
          <w:sz w:val="22"/>
          <w:szCs w:val="22"/>
        </w:rPr>
        <w:t>1.</w:t>
      </w:r>
      <w:r w:rsidRPr="006154DA">
        <w:rPr>
          <w:sz w:val="22"/>
          <w:szCs w:val="22"/>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920DE4" w:rsidRPr="006154DA" w:rsidRDefault="00920DE4" w:rsidP="008A1A47">
      <w:pPr>
        <w:spacing w:line="340" w:lineRule="exact"/>
        <w:ind w:left="1134" w:hanging="567"/>
        <w:jc w:val="both"/>
        <w:rPr>
          <w:sz w:val="22"/>
          <w:szCs w:val="22"/>
        </w:rPr>
      </w:pPr>
      <w:r w:rsidRPr="006154DA">
        <w:rPr>
          <w:sz w:val="22"/>
          <w:szCs w:val="22"/>
        </w:rPr>
        <w:t>1.1.</w:t>
      </w:r>
      <w:r w:rsidRPr="006154DA">
        <w:rPr>
          <w:sz w:val="22"/>
          <w:szCs w:val="22"/>
        </w:rPr>
        <w:tab/>
        <w:t>klęski żywiołowe, w tym: trzęsienia ziemi, huragan, powódź oraz nadzwyczajne zjawiska atmosferyczne;</w:t>
      </w:r>
    </w:p>
    <w:p w:rsidR="00920DE4" w:rsidRPr="006154DA" w:rsidRDefault="00920DE4" w:rsidP="008A1A47">
      <w:pPr>
        <w:spacing w:line="340" w:lineRule="exact"/>
        <w:ind w:left="1134" w:hanging="567"/>
        <w:jc w:val="both"/>
        <w:rPr>
          <w:sz w:val="22"/>
          <w:szCs w:val="22"/>
        </w:rPr>
      </w:pPr>
      <w:r w:rsidRPr="006154DA">
        <w:rPr>
          <w:sz w:val="22"/>
          <w:szCs w:val="22"/>
        </w:rPr>
        <w:t>1.2.</w:t>
      </w:r>
      <w:r w:rsidRPr="006154DA">
        <w:rPr>
          <w:sz w:val="22"/>
          <w:szCs w:val="22"/>
        </w:rPr>
        <w:tab/>
        <w:t>akty władzy państwowej, w tym: stan wojenny, stan wyjątkowy, itd.;</w:t>
      </w:r>
    </w:p>
    <w:p w:rsidR="00920DE4" w:rsidRPr="006154DA" w:rsidRDefault="00920DE4" w:rsidP="008A1A47">
      <w:pPr>
        <w:spacing w:line="340" w:lineRule="exact"/>
        <w:ind w:left="1134" w:hanging="567"/>
        <w:jc w:val="both"/>
        <w:rPr>
          <w:sz w:val="22"/>
          <w:szCs w:val="22"/>
        </w:rPr>
      </w:pPr>
      <w:r w:rsidRPr="006154DA">
        <w:rPr>
          <w:sz w:val="22"/>
          <w:szCs w:val="22"/>
        </w:rPr>
        <w:t>1.3.</w:t>
      </w:r>
      <w:r w:rsidRPr="006154DA">
        <w:rPr>
          <w:sz w:val="22"/>
          <w:szCs w:val="22"/>
        </w:rPr>
        <w:tab/>
        <w:t>działania wojenne, akty sabotażu, akty terrorystyczne i inne podobne wydarzenia zagrażające porządkowi publicznemu;</w:t>
      </w:r>
    </w:p>
    <w:p w:rsidR="00920DE4" w:rsidRPr="006154DA" w:rsidRDefault="00920DE4" w:rsidP="008A1A47">
      <w:pPr>
        <w:spacing w:line="340" w:lineRule="exact"/>
        <w:ind w:left="1134" w:hanging="567"/>
        <w:jc w:val="both"/>
        <w:rPr>
          <w:sz w:val="22"/>
          <w:szCs w:val="22"/>
        </w:rPr>
      </w:pPr>
      <w:r w:rsidRPr="006154DA">
        <w:rPr>
          <w:sz w:val="22"/>
          <w:szCs w:val="22"/>
        </w:rPr>
        <w:t>1.4.</w:t>
      </w:r>
      <w:r w:rsidRPr="006154DA">
        <w:rPr>
          <w:sz w:val="22"/>
          <w:szCs w:val="22"/>
        </w:rPr>
        <w:tab/>
        <w:t>strajki powszechne lub inne niepokoje społeczne, w tym publiczne demonstracje, z wyłączeniem strajków u Stron.</w:t>
      </w:r>
    </w:p>
    <w:p w:rsidR="00920DE4" w:rsidRPr="006154DA" w:rsidRDefault="00920DE4" w:rsidP="008A1A47">
      <w:pPr>
        <w:spacing w:line="340" w:lineRule="exact"/>
        <w:ind w:left="567" w:hanging="567"/>
        <w:jc w:val="both"/>
        <w:rPr>
          <w:sz w:val="22"/>
          <w:szCs w:val="22"/>
        </w:rPr>
      </w:pPr>
      <w:r w:rsidRPr="006154DA">
        <w:rPr>
          <w:sz w:val="22"/>
          <w:szCs w:val="22"/>
        </w:rPr>
        <w:t>2.</w:t>
      </w:r>
      <w:r w:rsidRPr="006154DA">
        <w:rPr>
          <w:sz w:val="22"/>
          <w:szCs w:val="22"/>
        </w:rPr>
        <w:tab/>
        <w:t xml:space="preserve">Jeżeli siła wyższa uniemożliwia jednej ze Stron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920DE4" w:rsidRPr="006154DA" w:rsidRDefault="00920DE4" w:rsidP="008A1A47">
      <w:pPr>
        <w:spacing w:line="340" w:lineRule="exact"/>
        <w:ind w:left="567" w:hanging="567"/>
        <w:jc w:val="both"/>
        <w:rPr>
          <w:sz w:val="22"/>
          <w:szCs w:val="22"/>
        </w:rPr>
      </w:pPr>
      <w:r w:rsidRPr="006154DA">
        <w:rPr>
          <w:sz w:val="22"/>
          <w:szCs w:val="22"/>
        </w:rPr>
        <w:t>3.</w:t>
      </w:r>
      <w:r w:rsidRPr="006154DA">
        <w:rPr>
          <w:sz w:val="22"/>
          <w:szCs w:val="22"/>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920DE4" w:rsidRPr="006154DA" w:rsidRDefault="00920DE4" w:rsidP="008A1A47">
      <w:pPr>
        <w:spacing w:line="340" w:lineRule="exact"/>
        <w:ind w:left="567" w:hanging="567"/>
        <w:jc w:val="both"/>
        <w:rPr>
          <w:sz w:val="22"/>
          <w:szCs w:val="22"/>
        </w:rPr>
      </w:pPr>
      <w:r w:rsidRPr="006154DA">
        <w:rPr>
          <w:sz w:val="22"/>
          <w:szCs w:val="22"/>
        </w:rPr>
        <w:t>4.</w:t>
      </w:r>
      <w:r w:rsidRPr="006154DA">
        <w:rPr>
          <w:sz w:val="22"/>
          <w:szCs w:val="22"/>
        </w:rPr>
        <w:tab/>
        <w:t>Negocjacje, o których mowa w ust. 3 zdanie drugie, uważa się za bezskutecznie zakończone jeżeli po upływie 21 dni od dnia ich rozpoczęcia Strony nie osiągną porozumienia.</w:t>
      </w:r>
    </w:p>
    <w:p w:rsidR="00920DE4" w:rsidRPr="006154DA" w:rsidRDefault="00920DE4" w:rsidP="008A1A47">
      <w:pPr>
        <w:spacing w:line="340" w:lineRule="exact"/>
        <w:ind w:left="567" w:hanging="567"/>
        <w:jc w:val="both"/>
        <w:rPr>
          <w:sz w:val="22"/>
          <w:szCs w:val="22"/>
        </w:rPr>
      </w:pPr>
      <w:r w:rsidRPr="006154DA">
        <w:rPr>
          <w:sz w:val="22"/>
          <w:szCs w:val="22"/>
        </w:rPr>
        <w:t>5.</w:t>
      </w:r>
      <w:r w:rsidRPr="006154DA">
        <w:rPr>
          <w:sz w:val="22"/>
          <w:szCs w:val="22"/>
        </w:rPr>
        <w:tab/>
        <w:t>W przypadku bezskutecznego zakończenia negocjacji w terminie określonym zgodnie z ust. 4, Zamawiający jest uprawniony do rozwiązania Umowy bez zachowania okresu wypowiedzenia ze skutkiem natychmiastowym.</w:t>
      </w:r>
    </w:p>
    <w:p w:rsidR="00920DE4" w:rsidRPr="006154DA" w:rsidRDefault="00920DE4" w:rsidP="008A1A47">
      <w:pPr>
        <w:spacing w:line="340" w:lineRule="exact"/>
        <w:jc w:val="center"/>
        <w:rPr>
          <w:sz w:val="22"/>
          <w:szCs w:val="22"/>
        </w:rPr>
      </w:pPr>
    </w:p>
    <w:p w:rsidR="00920DE4" w:rsidRPr="006154DA" w:rsidRDefault="00920DE4" w:rsidP="008A1A47">
      <w:pPr>
        <w:spacing w:line="340" w:lineRule="exact"/>
        <w:jc w:val="center"/>
        <w:rPr>
          <w:sz w:val="22"/>
          <w:szCs w:val="22"/>
        </w:rPr>
      </w:pPr>
      <w:r w:rsidRPr="006154DA">
        <w:rPr>
          <w:sz w:val="22"/>
          <w:szCs w:val="22"/>
        </w:rPr>
        <w:t>§1</w:t>
      </w:r>
      <w:r w:rsidR="006154DA" w:rsidRPr="006154DA">
        <w:rPr>
          <w:sz w:val="22"/>
          <w:szCs w:val="22"/>
        </w:rPr>
        <w:t>8</w:t>
      </w:r>
    </w:p>
    <w:p w:rsidR="00920DE4" w:rsidRPr="006154DA" w:rsidRDefault="00920DE4" w:rsidP="008A1A47">
      <w:pPr>
        <w:spacing w:line="340" w:lineRule="exact"/>
        <w:jc w:val="center"/>
        <w:rPr>
          <w:sz w:val="22"/>
          <w:szCs w:val="22"/>
        </w:rPr>
      </w:pPr>
      <w:r w:rsidRPr="006154DA">
        <w:rPr>
          <w:sz w:val="22"/>
          <w:szCs w:val="22"/>
        </w:rPr>
        <w:t>Zmiana postanowień zawartej umowy, w stosunku do treści oferty</w:t>
      </w:r>
    </w:p>
    <w:p w:rsidR="00920DE4" w:rsidRPr="006154DA" w:rsidRDefault="00920DE4" w:rsidP="008A1A47">
      <w:pPr>
        <w:spacing w:line="340" w:lineRule="exact"/>
        <w:ind w:left="600" w:right="72" w:hanging="600"/>
        <w:jc w:val="both"/>
        <w:rPr>
          <w:sz w:val="22"/>
          <w:szCs w:val="22"/>
        </w:rPr>
      </w:pPr>
      <w:r w:rsidRPr="006154DA">
        <w:rPr>
          <w:sz w:val="22"/>
          <w:szCs w:val="22"/>
        </w:rPr>
        <w:t>1.</w:t>
      </w:r>
      <w:r w:rsidRPr="006154DA">
        <w:rPr>
          <w:sz w:val="22"/>
          <w:szCs w:val="22"/>
        </w:rPr>
        <w:tab/>
        <w:t>W oparciu o art. 144 Ustawy PZP, Zamawiający przewiduje możliwość zmian postanowień zawartej umowy, w stosunku do treści oferty, na podstawie której dokonano wyboru Wykonawcy, zgodnie z warunkami podanymi poniżej:</w:t>
      </w:r>
    </w:p>
    <w:p w:rsidR="00920DE4" w:rsidRPr="006154DA" w:rsidRDefault="00920DE4" w:rsidP="008A1A47">
      <w:pPr>
        <w:spacing w:line="340" w:lineRule="exact"/>
        <w:ind w:left="600" w:hanging="600"/>
        <w:jc w:val="both"/>
        <w:rPr>
          <w:sz w:val="22"/>
          <w:szCs w:val="22"/>
        </w:rPr>
      </w:pPr>
      <w:r w:rsidRPr="006154DA">
        <w:rPr>
          <w:sz w:val="22"/>
          <w:szCs w:val="22"/>
        </w:rPr>
        <w:t>1.1.</w:t>
      </w:r>
      <w:r w:rsidRPr="006154DA">
        <w:rPr>
          <w:sz w:val="22"/>
          <w:szCs w:val="22"/>
        </w:rPr>
        <w:tab/>
        <w:t>zmiana terminu realizacji zamówienia z przyczyn nie leżących po stronie Wykonawcy, może nastąpić z powodu:</w:t>
      </w:r>
    </w:p>
    <w:p w:rsidR="00920DE4" w:rsidRPr="006154DA" w:rsidRDefault="00920DE4" w:rsidP="008A1A47">
      <w:pPr>
        <w:numPr>
          <w:ilvl w:val="0"/>
          <w:numId w:val="86"/>
        </w:numPr>
        <w:spacing w:line="340" w:lineRule="exact"/>
        <w:ind w:left="993" w:hanging="426"/>
        <w:jc w:val="both"/>
        <w:rPr>
          <w:sz w:val="22"/>
          <w:szCs w:val="22"/>
        </w:rPr>
      </w:pPr>
      <w:r w:rsidRPr="006154DA">
        <w:rPr>
          <w:sz w:val="22"/>
          <w:szCs w:val="22"/>
        </w:rPr>
        <w:t xml:space="preserve">wystąpienia siły wyższej, </w:t>
      </w:r>
    </w:p>
    <w:p w:rsidR="00920DE4" w:rsidRPr="006154DA" w:rsidRDefault="00920DE4" w:rsidP="008A1A47">
      <w:pPr>
        <w:numPr>
          <w:ilvl w:val="0"/>
          <w:numId w:val="86"/>
        </w:numPr>
        <w:spacing w:line="340" w:lineRule="exact"/>
        <w:ind w:left="993" w:hanging="426"/>
        <w:jc w:val="both"/>
        <w:rPr>
          <w:sz w:val="22"/>
          <w:szCs w:val="22"/>
        </w:rPr>
      </w:pPr>
      <w:r w:rsidRPr="006154DA">
        <w:rPr>
          <w:sz w:val="22"/>
          <w:szCs w:val="22"/>
        </w:rPr>
        <w:t>prac dodatkowych lub zamiennych, jeżeli terminy ich powierzenia, rodzaj lub zakres uniemożliwiają dotrzymanie pierwotnego terminu zakończenia realizacji umowy,</w:t>
      </w:r>
    </w:p>
    <w:p w:rsidR="00920DE4" w:rsidRPr="006154DA" w:rsidRDefault="00920DE4" w:rsidP="008A1A47">
      <w:pPr>
        <w:numPr>
          <w:ilvl w:val="0"/>
          <w:numId w:val="86"/>
        </w:numPr>
        <w:spacing w:line="340" w:lineRule="exact"/>
        <w:ind w:left="993" w:hanging="426"/>
        <w:jc w:val="both"/>
        <w:rPr>
          <w:sz w:val="22"/>
          <w:szCs w:val="22"/>
        </w:rPr>
      </w:pPr>
      <w:r w:rsidRPr="006154DA">
        <w:rPr>
          <w:sz w:val="22"/>
          <w:szCs w:val="22"/>
        </w:rPr>
        <w:t>wstrzymania przez Zamawiającego realizacji prac objętych umową, co uniemożliwia terminowe zakończenie realizacji przedmiotu umowy,</w:t>
      </w:r>
    </w:p>
    <w:p w:rsidR="00920DE4" w:rsidRPr="006154DA" w:rsidRDefault="00920DE4" w:rsidP="008A1A47">
      <w:pPr>
        <w:numPr>
          <w:ilvl w:val="0"/>
          <w:numId w:val="86"/>
        </w:numPr>
        <w:spacing w:line="340" w:lineRule="exact"/>
        <w:ind w:left="993" w:hanging="426"/>
        <w:jc w:val="both"/>
        <w:rPr>
          <w:sz w:val="22"/>
          <w:szCs w:val="22"/>
        </w:rPr>
      </w:pPr>
      <w:r w:rsidRPr="006154DA">
        <w:rPr>
          <w:sz w:val="22"/>
          <w:szCs w:val="22"/>
        </w:rPr>
        <w:t xml:space="preserve">okoliczności zależnych od Zamawiającego lub okoliczności, których nie można było przewidzieć potwierdzonych przez inspektora nadzoru inwestorskiego, </w:t>
      </w:r>
    </w:p>
    <w:p w:rsidR="00920DE4" w:rsidRPr="006154DA" w:rsidRDefault="00920DE4" w:rsidP="008A1A47">
      <w:pPr>
        <w:numPr>
          <w:ilvl w:val="0"/>
          <w:numId w:val="86"/>
        </w:numPr>
        <w:spacing w:line="340" w:lineRule="exact"/>
        <w:ind w:left="993" w:hanging="426"/>
        <w:jc w:val="both"/>
        <w:rPr>
          <w:sz w:val="22"/>
          <w:szCs w:val="22"/>
        </w:rPr>
      </w:pPr>
      <w:r w:rsidRPr="006154DA">
        <w:rPr>
          <w:sz w:val="22"/>
          <w:szCs w:val="22"/>
        </w:rPr>
        <w:t>działań osób trzecich uniemożliwiających wykonanie prac, które to działania nie są konsekwencją winy którejkolwiek ze stron,</w:t>
      </w:r>
    </w:p>
    <w:p w:rsidR="00920DE4" w:rsidRPr="006154DA" w:rsidRDefault="00920DE4" w:rsidP="008A1A47">
      <w:pPr>
        <w:spacing w:line="340" w:lineRule="exact"/>
        <w:ind w:left="600" w:hanging="600"/>
        <w:jc w:val="both"/>
        <w:rPr>
          <w:sz w:val="22"/>
          <w:szCs w:val="22"/>
        </w:rPr>
      </w:pPr>
      <w:r w:rsidRPr="006154DA">
        <w:rPr>
          <w:sz w:val="22"/>
          <w:szCs w:val="22"/>
        </w:rPr>
        <w:t>1.2.</w:t>
      </w:r>
      <w:r w:rsidRPr="006154DA">
        <w:rPr>
          <w:sz w:val="22"/>
          <w:szCs w:val="22"/>
        </w:rPr>
        <w:tab/>
        <w:t>zmiana w zakresie przedmiotu umowy może wystąpić z powodu:</w:t>
      </w:r>
    </w:p>
    <w:p w:rsidR="00EA17DC" w:rsidRDefault="00EA17DC" w:rsidP="008A1A47">
      <w:pPr>
        <w:numPr>
          <w:ilvl w:val="0"/>
          <w:numId w:val="87"/>
        </w:numPr>
        <w:spacing w:line="340" w:lineRule="exact"/>
        <w:ind w:left="993" w:hanging="393"/>
        <w:jc w:val="both"/>
        <w:rPr>
          <w:sz w:val="22"/>
          <w:szCs w:val="22"/>
        </w:rPr>
      </w:pPr>
      <w:r w:rsidRPr="00EA17DC">
        <w:rPr>
          <w:sz w:val="22"/>
          <w:szCs w:val="22"/>
        </w:rPr>
        <w:t>modyfikacji zakresu dostaw, wprowadzona przez Zamawiającego i wynikająca z</w:t>
      </w:r>
      <w:r>
        <w:rPr>
          <w:sz w:val="22"/>
          <w:szCs w:val="22"/>
        </w:rPr>
        <w:t> </w:t>
      </w:r>
      <w:r w:rsidRPr="00EA17DC">
        <w:rPr>
          <w:sz w:val="22"/>
          <w:szCs w:val="22"/>
        </w:rPr>
        <w:t xml:space="preserve">konieczności dostosowania wyposażenia do potrzeb użytkownika </w:t>
      </w:r>
    </w:p>
    <w:p w:rsidR="00920DE4" w:rsidRPr="006154DA" w:rsidRDefault="00920DE4" w:rsidP="008A1A47">
      <w:pPr>
        <w:numPr>
          <w:ilvl w:val="0"/>
          <w:numId w:val="87"/>
        </w:numPr>
        <w:spacing w:line="340" w:lineRule="exact"/>
        <w:ind w:left="993" w:hanging="393"/>
        <w:jc w:val="both"/>
        <w:rPr>
          <w:sz w:val="22"/>
          <w:szCs w:val="22"/>
        </w:rPr>
      </w:pPr>
      <w:r w:rsidRPr="006154DA">
        <w:rPr>
          <w:sz w:val="22"/>
          <w:szCs w:val="22"/>
        </w:rPr>
        <w:t xml:space="preserve">wystąpienia siły wyższej, </w:t>
      </w:r>
    </w:p>
    <w:p w:rsidR="00920DE4" w:rsidRPr="006154DA" w:rsidRDefault="00920DE4" w:rsidP="008A1A47">
      <w:pPr>
        <w:spacing w:line="340" w:lineRule="exact"/>
        <w:ind w:left="567" w:right="72" w:hanging="567"/>
        <w:jc w:val="both"/>
        <w:rPr>
          <w:sz w:val="22"/>
          <w:szCs w:val="22"/>
        </w:rPr>
      </w:pPr>
      <w:r w:rsidRPr="006154DA">
        <w:rPr>
          <w:sz w:val="22"/>
          <w:szCs w:val="22"/>
        </w:rPr>
        <w:t>1.3.</w:t>
      </w:r>
      <w:r w:rsidRPr="006154DA">
        <w:rPr>
          <w:sz w:val="22"/>
          <w:szCs w:val="22"/>
        </w:rPr>
        <w:tab/>
        <w:t>Pozostałych zmian:</w:t>
      </w:r>
    </w:p>
    <w:p w:rsidR="00920DE4" w:rsidRPr="006154DA" w:rsidRDefault="00920DE4" w:rsidP="008A1A47">
      <w:pPr>
        <w:widowControl w:val="0"/>
        <w:autoSpaceDE w:val="0"/>
        <w:autoSpaceDN w:val="0"/>
        <w:adjustRightInd w:val="0"/>
        <w:spacing w:line="340" w:lineRule="exact"/>
        <w:ind w:left="1134" w:hanging="567"/>
        <w:jc w:val="both"/>
        <w:rPr>
          <w:sz w:val="22"/>
          <w:szCs w:val="22"/>
        </w:rPr>
      </w:pPr>
      <w:r w:rsidRPr="006154DA">
        <w:rPr>
          <w:sz w:val="22"/>
          <w:szCs w:val="22"/>
        </w:rPr>
        <w:t>1)</w:t>
      </w:r>
      <w:r w:rsidRPr="006154DA">
        <w:rPr>
          <w:sz w:val="22"/>
          <w:szCs w:val="22"/>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920DE4" w:rsidRPr="006154DA" w:rsidRDefault="00920DE4" w:rsidP="008A1A47">
      <w:pPr>
        <w:widowControl w:val="0"/>
        <w:autoSpaceDE w:val="0"/>
        <w:autoSpaceDN w:val="0"/>
        <w:adjustRightInd w:val="0"/>
        <w:spacing w:line="340" w:lineRule="exact"/>
        <w:ind w:left="1134" w:hanging="567"/>
        <w:jc w:val="both"/>
        <w:rPr>
          <w:sz w:val="22"/>
          <w:szCs w:val="22"/>
        </w:rPr>
      </w:pPr>
      <w:r w:rsidRPr="006154DA">
        <w:rPr>
          <w:sz w:val="22"/>
          <w:szCs w:val="22"/>
        </w:rPr>
        <w:t>2)</w:t>
      </w:r>
      <w:r w:rsidRPr="006154DA">
        <w:rPr>
          <w:sz w:val="22"/>
          <w:szCs w:val="22"/>
        </w:rPr>
        <w:tab/>
        <w:t>Wykonawca w razie zajścia okoliczności, o której mowa w ust. 1 jest zobowiązany do przedłożenia Zamawiającemu pisemnej informacji w zakresie uzasadniającym zmiany cen.</w:t>
      </w:r>
    </w:p>
    <w:p w:rsidR="00920DE4" w:rsidRPr="006154DA" w:rsidRDefault="00147A39" w:rsidP="008A1A47">
      <w:pPr>
        <w:widowControl w:val="0"/>
        <w:autoSpaceDE w:val="0"/>
        <w:autoSpaceDN w:val="0"/>
        <w:adjustRightInd w:val="0"/>
        <w:spacing w:line="340" w:lineRule="exact"/>
        <w:ind w:left="1134" w:hanging="567"/>
        <w:jc w:val="both"/>
        <w:rPr>
          <w:sz w:val="22"/>
          <w:szCs w:val="22"/>
        </w:rPr>
      </w:pPr>
      <w:r w:rsidRPr="006154DA">
        <w:rPr>
          <w:sz w:val="22"/>
          <w:szCs w:val="22"/>
        </w:rPr>
        <w:t>3</w:t>
      </w:r>
      <w:r w:rsidR="00920DE4" w:rsidRPr="006154DA">
        <w:rPr>
          <w:sz w:val="22"/>
          <w:szCs w:val="22"/>
        </w:rPr>
        <w:t>)</w:t>
      </w:r>
      <w:r w:rsidR="00920DE4" w:rsidRPr="006154DA">
        <w:rPr>
          <w:sz w:val="22"/>
          <w:szCs w:val="22"/>
        </w:rPr>
        <w:tab/>
        <w:t>z powodu zmiany powszechnie obowiązujących regulacji prawnych obowiązujących w dniu podpisania umowy.</w:t>
      </w:r>
    </w:p>
    <w:p w:rsidR="00920DE4" w:rsidRPr="006154DA" w:rsidRDefault="00147A39" w:rsidP="008A1A47">
      <w:pPr>
        <w:widowControl w:val="0"/>
        <w:autoSpaceDE w:val="0"/>
        <w:autoSpaceDN w:val="0"/>
        <w:adjustRightInd w:val="0"/>
        <w:spacing w:line="340" w:lineRule="exact"/>
        <w:ind w:left="1134" w:hanging="567"/>
        <w:jc w:val="both"/>
        <w:rPr>
          <w:sz w:val="22"/>
          <w:szCs w:val="22"/>
        </w:rPr>
      </w:pPr>
      <w:r w:rsidRPr="006154DA">
        <w:rPr>
          <w:sz w:val="22"/>
          <w:szCs w:val="22"/>
        </w:rPr>
        <w:t>4</w:t>
      </w:r>
      <w:r w:rsidR="00920DE4" w:rsidRPr="006154DA">
        <w:rPr>
          <w:sz w:val="22"/>
          <w:szCs w:val="22"/>
        </w:rPr>
        <w:t>)</w:t>
      </w:r>
      <w:r w:rsidR="00920DE4" w:rsidRPr="006154DA">
        <w:rPr>
          <w:sz w:val="22"/>
          <w:szCs w:val="22"/>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920DE4" w:rsidRPr="006154DA" w:rsidRDefault="00147A39" w:rsidP="008A1A47">
      <w:pPr>
        <w:widowControl w:val="0"/>
        <w:autoSpaceDE w:val="0"/>
        <w:autoSpaceDN w:val="0"/>
        <w:adjustRightInd w:val="0"/>
        <w:spacing w:line="340" w:lineRule="exact"/>
        <w:ind w:left="1134" w:hanging="567"/>
        <w:jc w:val="both"/>
        <w:rPr>
          <w:sz w:val="22"/>
          <w:szCs w:val="22"/>
        </w:rPr>
      </w:pPr>
      <w:r w:rsidRPr="006154DA">
        <w:rPr>
          <w:sz w:val="22"/>
          <w:szCs w:val="22"/>
        </w:rPr>
        <w:t>5</w:t>
      </w:r>
      <w:r w:rsidR="00920DE4" w:rsidRPr="006154DA">
        <w:rPr>
          <w:sz w:val="22"/>
          <w:szCs w:val="22"/>
        </w:rPr>
        <w:t>)</w:t>
      </w:r>
      <w:r w:rsidR="00920DE4" w:rsidRPr="006154DA">
        <w:rPr>
          <w:sz w:val="22"/>
          <w:szCs w:val="22"/>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920DE4" w:rsidRPr="006154DA" w:rsidRDefault="00147A39" w:rsidP="008A1A47">
      <w:pPr>
        <w:widowControl w:val="0"/>
        <w:autoSpaceDE w:val="0"/>
        <w:autoSpaceDN w:val="0"/>
        <w:adjustRightInd w:val="0"/>
        <w:spacing w:line="340" w:lineRule="exact"/>
        <w:ind w:left="1134" w:hanging="567"/>
        <w:jc w:val="both"/>
        <w:rPr>
          <w:sz w:val="22"/>
          <w:szCs w:val="22"/>
        </w:rPr>
      </w:pPr>
      <w:r w:rsidRPr="006154DA">
        <w:rPr>
          <w:sz w:val="22"/>
          <w:szCs w:val="22"/>
        </w:rPr>
        <w:t>6</w:t>
      </w:r>
      <w:r w:rsidR="00920DE4" w:rsidRPr="006154DA">
        <w:rPr>
          <w:sz w:val="22"/>
          <w:szCs w:val="22"/>
        </w:rPr>
        <w:t>)</w:t>
      </w:r>
      <w:r w:rsidR="00920DE4" w:rsidRPr="006154DA">
        <w:rPr>
          <w:sz w:val="22"/>
          <w:szCs w:val="22"/>
        </w:rPr>
        <w:tab/>
        <w:t>zmiany o których mowa w art. 144 ust. 1 pkt 2-6 ustawy,</w:t>
      </w:r>
    </w:p>
    <w:p w:rsidR="00920DE4" w:rsidRPr="006154DA" w:rsidRDefault="00147A39" w:rsidP="008A1A47">
      <w:pPr>
        <w:widowControl w:val="0"/>
        <w:autoSpaceDE w:val="0"/>
        <w:autoSpaceDN w:val="0"/>
        <w:adjustRightInd w:val="0"/>
        <w:spacing w:line="340" w:lineRule="exact"/>
        <w:ind w:left="1134" w:hanging="567"/>
        <w:jc w:val="both"/>
        <w:rPr>
          <w:sz w:val="22"/>
          <w:szCs w:val="22"/>
        </w:rPr>
      </w:pPr>
      <w:r w:rsidRPr="006154DA">
        <w:rPr>
          <w:sz w:val="22"/>
          <w:szCs w:val="22"/>
        </w:rPr>
        <w:t>7</w:t>
      </w:r>
      <w:r w:rsidR="00920DE4" w:rsidRPr="006154DA">
        <w:rPr>
          <w:sz w:val="22"/>
          <w:szCs w:val="22"/>
        </w:rPr>
        <w:t>)</w:t>
      </w:r>
      <w:r w:rsidR="00920DE4" w:rsidRPr="006154DA">
        <w:rPr>
          <w:sz w:val="22"/>
          <w:szCs w:val="22"/>
        </w:rPr>
        <w:tab/>
        <w:t>zmiana danych teleadresowych,</w:t>
      </w:r>
    </w:p>
    <w:p w:rsidR="00920DE4" w:rsidRPr="006154DA" w:rsidRDefault="00920DE4" w:rsidP="008A1A47">
      <w:pPr>
        <w:widowControl w:val="0"/>
        <w:autoSpaceDE w:val="0"/>
        <w:autoSpaceDN w:val="0"/>
        <w:adjustRightInd w:val="0"/>
        <w:spacing w:line="340" w:lineRule="exact"/>
        <w:ind w:left="567" w:hanging="567"/>
        <w:jc w:val="both"/>
        <w:rPr>
          <w:sz w:val="22"/>
          <w:szCs w:val="22"/>
        </w:rPr>
      </w:pPr>
      <w:r w:rsidRPr="006154DA">
        <w:rPr>
          <w:sz w:val="22"/>
          <w:szCs w:val="22"/>
        </w:rPr>
        <w:t>2.</w:t>
      </w:r>
      <w:r w:rsidRPr="006154DA">
        <w:rPr>
          <w:sz w:val="22"/>
          <w:szCs w:val="22"/>
        </w:rPr>
        <w:tab/>
        <w:t>Wszystkie sytuacje określone powyżej stanowią katalog zmian, na które Zamawiający może wyrazić zgodę. Nie stanowią jednocześnie zobowiązania do wyrażenia takiej zgody.</w:t>
      </w:r>
    </w:p>
    <w:p w:rsidR="00920DE4" w:rsidRPr="006154DA" w:rsidRDefault="00920DE4" w:rsidP="008A1A47">
      <w:pPr>
        <w:widowControl w:val="0"/>
        <w:autoSpaceDE w:val="0"/>
        <w:autoSpaceDN w:val="0"/>
        <w:adjustRightInd w:val="0"/>
        <w:spacing w:line="340" w:lineRule="exact"/>
        <w:ind w:left="567" w:hanging="567"/>
        <w:jc w:val="both"/>
        <w:rPr>
          <w:sz w:val="22"/>
          <w:szCs w:val="22"/>
        </w:rPr>
      </w:pPr>
      <w:r w:rsidRPr="006154DA">
        <w:rPr>
          <w:sz w:val="22"/>
          <w:szCs w:val="22"/>
        </w:rPr>
        <w:t>3.</w:t>
      </w:r>
      <w:r w:rsidRPr="006154DA">
        <w:rPr>
          <w:sz w:val="22"/>
          <w:szCs w:val="22"/>
        </w:rPr>
        <w:tab/>
        <w:t>Wszelkie zmiany (uzupełnienia) umowy wymagają formy pisemnej pod rygorem nieważności w postaci aneksu do umowy.</w:t>
      </w:r>
    </w:p>
    <w:p w:rsidR="00920DE4" w:rsidRPr="006154DA" w:rsidRDefault="00920DE4" w:rsidP="008A1A47">
      <w:pPr>
        <w:widowControl w:val="0"/>
        <w:autoSpaceDE w:val="0"/>
        <w:autoSpaceDN w:val="0"/>
        <w:adjustRightInd w:val="0"/>
        <w:spacing w:line="340" w:lineRule="exact"/>
        <w:ind w:left="567" w:hanging="567"/>
        <w:jc w:val="both"/>
        <w:rPr>
          <w:sz w:val="22"/>
          <w:szCs w:val="22"/>
        </w:rPr>
      </w:pPr>
    </w:p>
    <w:p w:rsidR="00920DE4" w:rsidRPr="006154DA" w:rsidRDefault="00920DE4" w:rsidP="008A1A47">
      <w:pPr>
        <w:spacing w:line="340" w:lineRule="exact"/>
        <w:jc w:val="center"/>
        <w:rPr>
          <w:sz w:val="22"/>
          <w:szCs w:val="22"/>
        </w:rPr>
      </w:pPr>
      <w:r w:rsidRPr="006154DA">
        <w:rPr>
          <w:sz w:val="22"/>
          <w:szCs w:val="22"/>
        </w:rPr>
        <w:t>§</w:t>
      </w:r>
      <w:r w:rsidR="006154DA" w:rsidRPr="006154DA">
        <w:rPr>
          <w:sz w:val="22"/>
          <w:szCs w:val="22"/>
        </w:rPr>
        <w:t>19</w:t>
      </w:r>
    </w:p>
    <w:p w:rsidR="00920DE4" w:rsidRPr="006154DA" w:rsidRDefault="00920DE4" w:rsidP="008A1A47">
      <w:pPr>
        <w:spacing w:line="340" w:lineRule="exact"/>
        <w:jc w:val="both"/>
        <w:rPr>
          <w:sz w:val="22"/>
          <w:szCs w:val="22"/>
        </w:rPr>
      </w:pPr>
      <w:r w:rsidRPr="006154DA">
        <w:rPr>
          <w:sz w:val="22"/>
          <w:szCs w:val="22"/>
        </w:rPr>
        <w:t>W sprawach nie uregulowanych niniejszą umową mają zastosowanie przepisy Kodeksu Cywilnego, z</w:t>
      </w:r>
      <w:r w:rsidR="00EA17DC">
        <w:rPr>
          <w:sz w:val="22"/>
          <w:szCs w:val="22"/>
        </w:rPr>
        <w:t> </w:t>
      </w:r>
      <w:r w:rsidRPr="006154DA">
        <w:rPr>
          <w:sz w:val="22"/>
          <w:szCs w:val="22"/>
        </w:rPr>
        <w:t>zastrzeżeniem brzmienia ustawy Prawo zamówień publicznych.</w:t>
      </w:r>
    </w:p>
    <w:p w:rsidR="00920DE4" w:rsidRPr="006154DA" w:rsidRDefault="00920DE4" w:rsidP="008A1A47">
      <w:pPr>
        <w:spacing w:line="340" w:lineRule="exact"/>
        <w:jc w:val="both"/>
        <w:rPr>
          <w:sz w:val="22"/>
          <w:szCs w:val="22"/>
        </w:rPr>
      </w:pPr>
    </w:p>
    <w:p w:rsidR="00920DE4" w:rsidRPr="006154DA" w:rsidRDefault="00920DE4" w:rsidP="008A1A47">
      <w:pPr>
        <w:spacing w:line="340" w:lineRule="exact"/>
        <w:jc w:val="center"/>
        <w:rPr>
          <w:sz w:val="22"/>
          <w:szCs w:val="22"/>
        </w:rPr>
      </w:pPr>
      <w:r w:rsidRPr="006154DA">
        <w:rPr>
          <w:sz w:val="22"/>
          <w:szCs w:val="22"/>
        </w:rPr>
        <w:t>§2</w:t>
      </w:r>
      <w:r w:rsidR="006154DA" w:rsidRPr="006154DA">
        <w:rPr>
          <w:sz w:val="22"/>
          <w:szCs w:val="22"/>
        </w:rPr>
        <w:t>0</w:t>
      </w:r>
    </w:p>
    <w:p w:rsidR="00920DE4" w:rsidRPr="006154DA" w:rsidRDefault="00920DE4" w:rsidP="008A1A47">
      <w:pPr>
        <w:numPr>
          <w:ilvl w:val="6"/>
          <w:numId w:val="76"/>
        </w:numPr>
        <w:overflowPunct w:val="0"/>
        <w:autoSpaceDE w:val="0"/>
        <w:autoSpaceDN w:val="0"/>
        <w:adjustRightInd w:val="0"/>
        <w:spacing w:line="340" w:lineRule="exact"/>
        <w:ind w:left="540" w:hanging="540"/>
        <w:jc w:val="both"/>
        <w:textAlignment w:val="baseline"/>
        <w:rPr>
          <w:sz w:val="22"/>
          <w:szCs w:val="22"/>
        </w:rPr>
      </w:pPr>
      <w:r w:rsidRPr="006154DA">
        <w:rPr>
          <w:sz w:val="22"/>
          <w:szCs w:val="22"/>
        </w:rPr>
        <w:t>Sądem właściwym do rozstrzygania sporów zaistniałych między stronami jest sąd polski – sąd powszechny, właściwy miejscowo i rzeczowo dla Zamawiającego.</w:t>
      </w:r>
    </w:p>
    <w:p w:rsidR="00920DE4" w:rsidRPr="006154DA" w:rsidRDefault="00920DE4" w:rsidP="008A1A47">
      <w:pPr>
        <w:numPr>
          <w:ilvl w:val="6"/>
          <w:numId w:val="76"/>
        </w:numPr>
        <w:overflowPunct w:val="0"/>
        <w:autoSpaceDE w:val="0"/>
        <w:autoSpaceDN w:val="0"/>
        <w:adjustRightInd w:val="0"/>
        <w:spacing w:line="340" w:lineRule="exact"/>
        <w:ind w:left="540" w:hanging="540"/>
        <w:jc w:val="both"/>
        <w:textAlignment w:val="baseline"/>
        <w:rPr>
          <w:sz w:val="22"/>
          <w:szCs w:val="22"/>
        </w:rPr>
      </w:pPr>
      <w:r w:rsidRPr="006154DA">
        <w:rPr>
          <w:sz w:val="22"/>
          <w:szCs w:val="22"/>
        </w:rPr>
        <w:t>Spory rozstrzygane będą w oparciu o prawo polskie.</w:t>
      </w:r>
    </w:p>
    <w:p w:rsidR="00920DE4" w:rsidRDefault="00920DE4" w:rsidP="008A1A47">
      <w:pPr>
        <w:spacing w:line="340" w:lineRule="exact"/>
        <w:jc w:val="center"/>
        <w:rPr>
          <w:sz w:val="22"/>
          <w:szCs w:val="22"/>
        </w:rPr>
      </w:pPr>
    </w:p>
    <w:p w:rsidR="008A1A47" w:rsidRPr="006154DA" w:rsidRDefault="008A1A47" w:rsidP="008A1A47">
      <w:pPr>
        <w:spacing w:line="340" w:lineRule="exact"/>
        <w:jc w:val="center"/>
        <w:rPr>
          <w:sz w:val="22"/>
          <w:szCs w:val="22"/>
        </w:rPr>
      </w:pPr>
    </w:p>
    <w:p w:rsidR="00920DE4" w:rsidRPr="006154DA" w:rsidRDefault="00920DE4" w:rsidP="008A1A47">
      <w:pPr>
        <w:spacing w:line="340" w:lineRule="exact"/>
        <w:jc w:val="center"/>
        <w:rPr>
          <w:sz w:val="22"/>
          <w:szCs w:val="22"/>
        </w:rPr>
      </w:pPr>
      <w:r w:rsidRPr="006154DA">
        <w:rPr>
          <w:sz w:val="22"/>
          <w:szCs w:val="22"/>
        </w:rPr>
        <w:t>§2</w:t>
      </w:r>
      <w:r w:rsidR="006154DA" w:rsidRPr="006154DA">
        <w:rPr>
          <w:sz w:val="22"/>
          <w:szCs w:val="22"/>
        </w:rPr>
        <w:t>1</w:t>
      </w:r>
    </w:p>
    <w:p w:rsidR="00920DE4" w:rsidRPr="006154DA" w:rsidRDefault="00920DE4" w:rsidP="008A1A47">
      <w:pPr>
        <w:spacing w:line="340" w:lineRule="exact"/>
        <w:jc w:val="both"/>
        <w:rPr>
          <w:sz w:val="22"/>
          <w:szCs w:val="22"/>
        </w:rPr>
      </w:pPr>
      <w:r w:rsidRPr="006154DA">
        <w:rPr>
          <w:sz w:val="22"/>
          <w:szCs w:val="22"/>
        </w:rPr>
        <w:t>Umowę sporządzono w dwóch egzemplarzach, po jednym egzemplarzu dla każdej ze stron.</w:t>
      </w:r>
    </w:p>
    <w:p w:rsidR="00920DE4" w:rsidRPr="006154DA" w:rsidRDefault="00920DE4" w:rsidP="008A1A47">
      <w:pPr>
        <w:spacing w:line="340" w:lineRule="exact"/>
        <w:jc w:val="both"/>
        <w:rPr>
          <w:sz w:val="22"/>
          <w:szCs w:val="22"/>
        </w:rPr>
      </w:pPr>
    </w:p>
    <w:p w:rsidR="00920DE4" w:rsidRPr="006154DA" w:rsidRDefault="00920DE4" w:rsidP="008A1A47">
      <w:pPr>
        <w:spacing w:line="340" w:lineRule="exact"/>
        <w:jc w:val="both"/>
        <w:rPr>
          <w:sz w:val="22"/>
          <w:szCs w:val="22"/>
        </w:rPr>
      </w:pPr>
      <w:r w:rsidRPr="006154DA">
        <w:rPr>
          <w:sz w:val="22"/>
          <w:szCs w:val="22"/>
        </w:rPr>
        <w:t>Załączniki do umowy:</w:t>
      </w:r>
    </w:p>
    <w:p w:rsidR="00920DE4" w:rsidRPr="006154DA" w:rsidRDefault="00920DE4" w:rsidP="008A1A47">
      <w:pPr>
        <w:numPr>
          <w:ilvl w:val="7"/>
          <w:numId w:val="37"/>
        </w:numPr>
        <w:spacing w:line="340" w:lineRule="exact"/>
        <w:ind w:left="1134" w:hanging="594"/>
        <w:jc w:val="both"/>
        <w:rPr>
          <w:sz w:val="22"/>
          <w:szCs w:val="22"/>
        </w:rPr>
      </w:pPr>
      <w:r w:rsidRPr="006154DA">
        <w:rPr>
          <w:sz w:val="22"/>
          <w:szCs w:val="22"/>
        </w:rPr>
        <w:t>Specyfikacja Istotnych Warunków Zamówienia</w:t>
      </w:r>
    </w:p>
    <w:p w:rsidR="00920DE4" w:rsidRPr="006154DA" w:rsidRDefault="00920DE4" w:rsidP="008A1A47">
      <w:pPr>
        <w:numPr>
          <w:ilvl w:val="7"/>
          <w:numId w:val="37"/>
        </w:numPr>
        <w:spacing w:line="340" w:lineRule="exact"/>
        <w:ind w:left="1134" w:hanging="594"/>
        <w:jc w:val="both"/>
        <w:rPr>
          <w:sz w:val="22"/>
          <w:szCs w:val="22"/>
        </w:rPr>
      </w:pPr>
      <w:r w:rsidRPr="006154DA">
        <w:rPr>
          <w:sz w:val="22"/>
          <w:szCs w:val="22"/>
        </w:rPr>
        <w:t>Oferta Wykonawcy</w:t>
      </w:r>
    </w:p>
    <w:p w:rsidR="00920DE4" w:rsidRPr="006154DA" w:rsidRDefault="00920DE4" w:rsidP="008A1A47">
      <w:pPr>
        <w:numPr>
          <w:ilvl w:val="7"/>
          <w:numId w:val="37"/>
        </w:numPr>
        <w:spacing w:line="340" w:lineRule="exact"/>
        <w:ind w:left="1134" w:hanging="594"/>
        <w:jc w:val="both"/>
        <w:rPr>
          <w:sz w:val="22"/>
          <w:szCs w:val="22"/>
        </w:rPr>
      </w:pPr>
      <w:r w:rsidRPr="006154DA">
        <w:rPr>
          <w:sz w:val="22"/>
          <w:szCs w:val="22"/>
        </w:rPr>
        <w:t>Oświadczenie podwykonawcy</w:t>
      </w:r>
    </w:p>
    <w:p w:rsidR="00336F40" w:rsidRPr="006154DA" w:rsidRDefault="00336F40" w:rsidP="008A1A47">
      <w:pPr>
        <w:numPr>
          <w:ilvl w:val="7"/>
          <w:numId w:val="37"/>
        </w:numPr>
        <w:spacing w:line="340" w:lineRule="exact"/>
        <w:ind w:left="1134" w:hanging="594"/>
        <w:jc w:val="both"/>
        <w:rPr>
          <w:sz w:val="22"/>
          <w:szCs w:val="22"/>
        </w:rPr>
      </w:pPr>
      <w:r w:rsidRPr="006154DA">
        <w:rPr>
          <w:sz w:val="22"/>
          <w:szCs w:val="22"/>
        </w:rPr>
        <w:t>Harmonogram prac związanych z wymianą istniejącej posadzki oraz montażu regałów.</w:t>
      </w:r>
    </w:p>
    <w:p w:rsidR="00920DE4" w:rsidRPr="006154DA" w:rsidRDefault="00920DE4" w:rsidP="006154DA">
      <w:pPr>
        <w:spacing w:line="320" w:lineRule="exact"/>
        <w:jc w:val="both"/>
        <w:rPr>
          <w:b/>
          <w:bCs/>
          <w:sz w:val="22"/>
          <w:szCs w:val="22"/>
        </w:rPr>
      </w:pPr>
    </w:p>
    <w:p w:rsidR="00920DE4" w:rsidRPr="006154DA" w:rsidRDefault="00920DE4" w:rsidP="006154DA">
      <w:pPr>
        <w:spacing w:line="320" w:lineRule="exact"/>
        <w:jc w:val="both"/>
        <w:rPr>
          <w:b/>
          <w:bCs/>
          <w:sz w:val="22"/>
          <w:szCs w:val="22"/>
        </w:rPr>
      </w:pPr>
    </w:p>
    <w:p w:rsidR="00920DE4" w:rsidRPr="006154DA" w:rsidRDefault="00920DE4" w:rsidP="006154DA">
      <w:pPr>
        <w:spacing w:line="320" w:lineRule="exact"/>
        <w:jc w:val="both"/>
        <w:rPr>
          <w:i/>
          <w:iCs/>
          <w:sz w:val="22"/>
          <w:szCs w:val="22"/>
        </w:rPr>
      </w:pPr>
      <w:r w:rsidRPr="006154DA">
        <w:rPr>
          <w:i/>
          <w:iCs/>
          <w:sz w:val="22"/>
          <w:szCs w:val="22"/>
        </w:rPr>
        <w:t>ZAMAWIAJĄCY</w:t>
      </w:r>
      <w:r w:rsidRPr="006154DA">
        <w:rPr>
          <w:i/>
          <w:iCs/>
          <w:sz w:val="22"/>
          <w:szCs w:val="22"/>
        </w:rPr>
        <w:tab/>
      </w:r>
      <w:r w:rsidRPr="006154DA">
        <w:rPr>
          <w:i/>
          <w:iCs/>
          <w:sz w:val="22"/>
          <w:szCs w:val="22"/>
        </w:rPr>
        <w:tab/>
      </w:r>
      <w:r w:rsidRPr="006154DA">
        <w:rPr>
          <w:i/>
          <w:iCs/>
          <w:sz w:val="22"/>
          <w:szCs w:val="22"/>
        </w:rPr>
        <w:tab/>
      </w:r>
      <w:r w:rsidRPr="006154DA">
        <w:rPr>
          <w:i/>
          <w:iCs/>
          <w:sz w:val="22"/>
          <w:szCs w:val="22"/>
        </w:rPr>
        <w:tab/>
      </w:r>
      <w:r w:rsidRPr="006154DA">
        <w:rPr>
          <w:i/>
          <w:iCs/>
          <w:sz w:val="22"/>
          <w:szCs w:val="22"/>
        </w:rPr>
        <w:tab/>
      </w:r>
      <w:r w:rsidRPr="006154DA">
        <w:rPr>
          <w:i/>
          <w:iCs/>
          <w:sz w:val="22"/>
          <w:szCs w:val="22"/>
        </w:rPr>
        <w:tab/>
      </w:r>
      <w:r w:rsidRPr="006154DA">
        <w:rPr>
          <w:i/>
          <w:iCs/>
          <w:sz w:val="22"/>
          <w:szCs w:val="22"/>
        </w:rPr>
        <w:tab/>
        <w:t>WYKONAWCA</w:t>
      </w:r>
    </w:p>
    <w:p w:rsidR="00920DE4" w:rsidRPr="006154DA" w:rsidRDefault="00920DE4" w:rsidP="006154DA">
      <w:pPr>
        <w:spacing w:line="320" w:lineRule="exact"/>
        <w:jc w:val="both"/>
        <w:rPr>
          <w:sz w:val="22"/>
          <w:szCs w:val="22"/>
        </w:rPr>
      </w:pPr>
    </w:p>
    <w:p w:rsidR="00920DE4" w:rsidRPr="006154DA" w:rsidRDefault="00920DE4" w:rsidP="006154DA">
      <w:pPr>
        <w:spacing w:line="320" w:lineRule="exact"/>
        <w:jc w:val="both"/>
        <w:rPr>
          <w:sz w:val="22"/>
          <w:szCs w:val="22"/>
        </w:rPr>
      </w:pPr>
    </w:p>
    <w:p w:rsidR="00920DE4" w:rsidRPr="006154DA" w:rsidRDefault="00920DE4" w:rsidP="006154DA">
      <w:pPr>
        <w:spacing w:line="320" w:lineRule="exact"/>
        <w:jc w:val="both"/>
        <w:rPr>
          <w:sz w:val="22"/>
          <w:szCs w:val="22"/>
        </w:rPr>
      </w:pPr>
    </w:p>
    <w:p w:rsidR="00920DE4" w:rsidRPr="006154DA" w:rsidRDefault="00920DE4" w:rsidP="006154DA">
      <w:pPr>
        <w:spacing w:line="320" w:lineRule="exact"/>
        <w:jc w:val="both"/>
        <w:rPr>
          <w:sz w:val="22"/>
          <w:szCs w:val="22"/>
        </w:rPr>
      </w:pPr>
      <w:r w:rsidRPr="006154DA">
        <w:rPr>
          <w:sz w:val="22"/>
          <w:szCs w:val="22"/>
        </w:rPr>
        <w:t>1......................................</w:t>
      </w:r>
      <w:r w:rsidRPr="006154DA">
        <w:rPr>
          <w:sz w:val="22"/>
          <w:szCs w:val="22"/>
        </w:rPr>
        <w:tab/>
      </w:r>
      <w:r w:rsidRPr="006154DA">
        <w:rPr>
          <w:sz w:val="22"/>
          <w:szCs w:val="22"/>
        </w:rPr>
        <w:tab/>
      </w:r>
      <w:r w:rsidRPr="006154DA">
        <w:rPr>
          <w:sz w:val="22"/>
          <w:szCs w:val="22"/>
        </w:rPr>
        <w:tab/>
      </w:r>
      <w:r w:rsidRPr="006154DA">
        <w:rPr>
          <w:sz w:val="22"/>
          <w:szCs w:val="22"/>
        </w:rPr>
        <w:tab/>
      </w:r>
      <w:r w:rsidRPr="006154DA">
        <w:rPr>
          <w:sz w:val="22"/>
          <w:szCs w:val="22"/>
        </w:rPr>
        <w:tab/>
      </w:r>
      <w:r w:rsidRPr="006154DA">
        <w:rPr>
          <w:sz w:val="22"/>
          <w:szCs w:val="22"/>
        </w:rPr>
        <w:tab/>
        <w:t>1......................................</w:t>
      </w:r>
    </w:p>
    <w:p w:rsidR="00920DE4" w:rsidRPr="006154DA" w:rsidRDefault="00920DE4" w:rsidP="006154DA">
      <w:pPr>
        <w:spacing w:line="320" w:lineRule="exact"/>
        <w:jc w:val="both"/>
        <w:rPr>
          <w:sz w:val="22"/>
          <w:szCs w:val="22"/>
        </w:rPr>
      </w:pPr>
    </w:p>
    <w:p w:rsidR="00920DE4" w:rsidRPr="006154DA" w:rsidRDefault="00920DE4" w:rsidP="006154DA">
      <w:pPr>
        <w:spacing w:line="320" w:lineRule="exact"/>
        <w:jc w:val="both"/>
        <w:rPr>
          <w:sz w:val="22"/>
          <w:szCs w:val="22"/>
        </w:rPr>
      </w:pPr>
    </w:p>
    <w:p w:rsidR="00920DE4" w:rsidRPr="006154DA" w:rsidRDefault="00920DE4" w:rsidP="006154DA">
      <w:pPr>
        <w:spacing w:line="320" w:lineRule="exact"/>
        <w:jc w:val="both"/>
        <w:rPr>
          <w:sz w:val="22"/>
          <w:szCs w:val="22"/>
        </w:rPr>
      </w:pPr>
    </w:p>
    <w:p w:rsidR="00920DE4" w:rsidRPr="006154DA" w:rsidRDefault="00920DE4" w:rsidP="006154DA">
      <w:pPr>
        <w:spacing w:line="320" w:lineRule="exact"/>
        <w:jc w:val="both"/>
        <w:rPr>
          <w:sz w:val="22"/>
          <w:szCs w:val="22"/>
        </w:rPr>
      </w:pPr>
      <w:r w:rsidRPr="006154DA">
        <w:rPr>
          <w:sz w:val="22"/>
          <w:szCs w:val="22"/>
        </w:rPr>
        <w:t>2......................................</w:t>
      </w:r>
      <w:r w:rsidRPr="006154DA">
        <w:rPr>
          <w:sz w:val="22"/>
          <w:szCs w:val="22"/>
        </w:rPr>
        <w:tab/>
      </w:r>
      <w:r w:rsidRPr="006154DA">
        <w:rPr>
          <w:sz w:val="22"/>
          <w:szCs w:val="22"/>
        </w:rPr>
        <w:tab/>
      </w:r>
      <w:r w:rsidRPr="006154DA">
        <w:rPr>
          <w:sz w:val="22"/>
          <w:szCs w:val="22"/>
        </w:rPr>
        <w:tab/>
      </w:r>
      <w:r w:rsidRPr="006154DA">
        <w:rPr>
          <w:sz w:val="22"/>
          <w:szCs w:val="22"/>
        </w:rPr>
        <w:tab/>
      </w:r>
      <w:r w:rsidRPr="006154DA">
        <w:rPr>
          <w:sz w:val="22"/>
          <w:szCs w:val="22"/>
        </w:rPr>
        <w:tab/>
      </w:r>
      <w:r w:rsidRPr="006154DA">
        <w:rPr>
          <w:sz w:val="22"/>
          <w:szCs w:val="22"/>
        </w:rPr>
        <w:tab/>
        <w:t>2......................................</w:t>
      </w:r>
    </w:p>
    <w:p w:rsidR="00FF772D" w:rsidRDefault="00FF772D" w:rsidP="002F71DD">
      <w:pPr>
        <w:pStyle w:val="Akapitzlist"/>
        <w:ind w:hanging="282"/>
        <w:sectPr w:rsidR="00FF772D" w:rsidSect="005468E4">
          <w:pgSz w:w="11906" w:h="16838"/>
          <w:pgMar w:top="993" w:right="1274" w:bottom="1560" w:left="1418" w:header="709" w:footer="709" w:gutter="0"/>
          <w:cols w:space="708"/>
          <w:docGrid w:linePitch="360"/>
        </w:sectPr>
      </w:pPr>
    </w:p>
    <w:p w:rsidR="00AD0F98" w:rsidRDefault="00FF772D" w:rsidP="00FF772D">
      <w:pPr>
        <w:pStyle w:val="Nagwek3"/>
      </w:pPr>
      <w:bookmarkStart w:id="46" w:name="_Toc497385783"/>
      <w:r>
        <w:t xml:space="preserve">Załącznik nr </w:t>
      </w:r>
      <w:r w:rsidR="00EB178A">
        <w:t>6</w:t>
      </w:r>
      <w:r>
        <w:t xml:space="preserve"> do SIWZ  - cześć rysunkowa</w:t>
      </w:r>
      <w:bookmarkEnd w:id="46"/>
    </w:p>
    <w:p w:rsidR="00FF772D" w:rsidRDefault="00FF772D" w:rsidP="002F71DD">
      <w:pPr>
        <w:pStyle w:val="Akapitzlist"/>
        <w:ind w:hanging="282"/>
      </w:pPr>
    </w:p>
    <w:p w:rsidR="00FF772D" w:rsidRPr="00EB178A" w:rsidRDefault="00FF772D" w:rsidP="002F71DD">
      <w:pPr>
        <w:pStyle w:val="Akapitzlist"/>
        <w:ind w:hanging="282"/>
        <w:rPr>
          <w:sz w:val="22"/>
          <w:szCs w:val="22"/>
        </w:rPr>
      </w:pPr>
      <w:r w:rsidRPr="00EB178A">
        <w:rPr>
          <w:sz w:val="22"/>
          <w:szCs w:val="22"/>
        </w:rPr>
        <w:t xml:space="preserve">Rysunki zostały </w:t>
      </w:r>
      <w:r w:rsidR="00DD5FA4" w:rsidRPr="00EB178A">
        <w:rPr>
          <w:sz w:val="22"/>
          <w:szCs w:val="22"/>
        </w:rPr>
        <w:t>umieszczone</w:t>
      </w:r>
      <w:r w:rsidRPr="00EB178A">
        <w:rPr>
          <w:sz w:val="22"/>
          <w:szCs w:val="22"/>
        </w:rPr>
        <w:t xml:space="preserve"> na stronie internetowej Zamawiającego</w:t>
      </w:r>
    </w:p>
    <w:sectPr w:rsidR="00FF772D" w:rsidRPr="00EB178A" w:rsidSect="005468E4">
      <w:pgSz w:w="11906" w:h="16838"/>
      <w:pgMar w:top="993"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F06" w:rsidRDefault="007B5F06">
      <w:r>
        <w:separator/>
      </w:r>
    </w:p>
  </w:endnote>
  <w:endnote w:type="continuationSeparator" w:id="0">
    <w:p w:rsidR="007B5F06" w:rsidRDefault="007B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06" w:rsidRDefault="007B5F06"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B5F06" w:rsidRDefault="007B5F06"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06" w:rsidRPr="00531A66" w:rsidRDefault="007B5F06"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0E5DF8">
      <w:rPr>
        <w:rStyle w:val="Numerstrony"/>
        <w:rFonts w:ascii="Arial" w:hAnsi="Arial" w:cs="Arial"/>
        <w:noProof/>
      </w:rPr>
      <w:t>16</w:t>
    </w:r>
    <w:r w:rsidRPr="00531A66">
      <w:rPr>
        <w:rStyle w:val="Numerstrony"/>
        <w:rFonts w:ascii="Arial" w:hAnsi="Arial" w:cs="Arial"/>
      </w:rPr>
      <w:fldChar w:fldCharType="end"/>
    </w:r>
  </w:p>
  <w:p w:rsidR="007B5F06" w:rsidRPr="008D72B0" w:rsidRDefault="007B5F06"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F06" w:rsidRDefault="007B5F06">
      <w:r>
        <w:separator/>
      </w:r>
    </w:p>
  </w:footnote>
  <w:footnote w:type="continuationSeparator" w:id="0">
    <w:p w:rsidR="007B5F06" w:rsidRDefault="007B5F06">
      <w:r>
        <w:continuationSeparator/>
      </w:r>
    </w:p>
  </w:footnote>
  <w:footnote w:id="1">
    <w:p w:rsidR="007B5F06" w:rsidRPr="00295C93" w:rsidRDefault="007B5F06"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F06" w:rsidRPr="00776C08" w:rsidRDefault="007B5F06">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7B5F06" w:rsidRPr="002B2C77" w:rsidRDefault="007B5F06">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7B5F06" w:rsidRPr="00335A5D" w:rsidRDefault="007B5F06">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CB52986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1BD6383"/>
    <w:multiLevelType w:val="hybridMultilevel"/>
    <w:tmpl w:val="D4BA8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20">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1">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3">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4">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1B193533"/>
    <w:multiLevelType w:val="hybridMultilevel"/>
    <w:tmpl w:val="C862F58A"/>
    <w:lvl w:ilvl="0" w:tplc="6DC6D80C">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7">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4">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7">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8">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9">
    <w:nsid w:val="2EAE15B9"/>
    <w:multiLevelType w:val="hybridMultilevel"/>
    <w:tmpl w:val="65E0B53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2">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75B4B67"/>
    <w:multiLevelType w:val="singleLevel"/>
    <w:tmpl w:val="ABF0C684"/>
    <w:lvl w:ilvl="0">
      <w:start w:val="1"/>
      <w:numFmt w:val="decimal"/>
      <w:lvlText w:val="%1."/>
      <w:legacy w:legacy="1" w:legacySpace="0" w:legacyIndent="283"/>
      <w:lvlJc w:val="left"/>
      <w:pPr>
        <w:ind w:left="283" w:hanging="283"/>
      </w:pPr>
    </w:lvl>
  </w:abstractNum>
  <w:abstractNum w:abstractNumId="4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3902489B"/>
    <w:multiLevelType w:val="hybridMultilevel"/>
    <w:tmpl w:val="E65CE952"/>
    <w:styleLink w:val="Styl111"/>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B07653D6">
      <w:start w:val="1"/>
      <w:numFmt w:val="decimal"/>
      <w:lvlText w:val="%3-"/>
      <w:lvlJc w:val="left"/>
      <w:pPr>
        <w:ind w:left="2406" w:hanging="360"/>
      </w:pPr>
      <w:rPr>
        <w:rFonts w:hint="default"/>
      </w:r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8">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9">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5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3">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5">
    <w:nsid w:val="454D6B07"/>
    <w:multiLevelType w:val="hybridMultilevel"/>
    <w:tmpl w:val="77429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1">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2">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C74566"/>
    <w:multiLevelType w:val="hybridMultilevel"/>
    <w:tmpl w:val="317244E6"/>
    <w:lvl w:ilvl="0" w:tplc="96441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9">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59502AE8"/>
    <w:multiLevelType w:val="singleLevel"/>
    <w:tmpl w:val="04150019"/>
    <w:lvl w:ilvl="0">
      <w:start w:val="1"/>
      <w:numFmt w:val="lowerLetter"/>
      <w:lvlText w:val="%1."/>
      <w:lvlJc w:val="left"/>
      <w:pPr>
        <w:ind w:left="1211" w:hanging="360"/>
      </w:pPr>
      <w:rPr>
        <w:b w:val="0"/>
        <w:i w:val="0"/>
        <w:sz w:val="24"/>
      </w:rPr>
    </w:lvl>
  </w:abstractNum>
  <w:abstractNum w:abstractNumId="71">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4">
    <w:nsid w:val="5E506573"/>
    <w:multiLevelType w:val="hybridMultilevel"/>
    <w:tmpl w:val="78C6C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6">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7">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1495"/>
        </w:tabs>
        <w:ind w:left="1495"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9">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1">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82">
    <w:nsid w:val="72F912E2"/>
    <w:multiLevelType w:val="hybridMultilevel"/>
    <w:tmpl w:val="250C9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4">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7">
    <w:nsid w:val="782444E6"/>
    <w:multiLevelType w:val="hybridMultilevel"/>
    <w:tmpl w:val="E76A5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9">
    <w:nsid w:val="7BCE4E08"/>
    <w:multiLevelType w:val="hybridMultilevel"/>
    <w:tmpl w:val="B06C909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1">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35"/>
  </w:num>
  <w:num w:numId="2">
    <w:abstractNumId w:val="75"/>
  </w:num>
  <w:num w:numId="3">
    <w:abstractNumId w:val="14"/>
  </w:num>
  <w:num w:numId="4">
    <w:abstractNumId w:val="49"/>
  </w:num>
  <w:num w:numId="5">
    <w:abstractNumId w:val="56"/>
  </w:num>
  <w:num w:numId="6">
    <w:abstractNumId w:val="80"/>
  </w:num>
  <w:num w:numId="7">
    <w:abstractNumId w:val="40"/>
  </w:num>
  <w:num w:numId="8">
    <w:abstractNumId w:val="90"/>
  </w:num>
  <w:num w:numId="9">
    <w:abstractNumId w:val="34"/>
  </w:num>
  <w:num w:numId="10">
    <w:abstractNumId w:val="6"/>
  </w:num>
  <w:num w:numId="11">
    <w:abstractNumId w:val="84"/>
  </w:num>
  <w:num w:numId="12">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28"/>
  </w:num>
  <w:num w:numId="16">
    <w:abstractNumId w:val="0"/>
  </w:num>
  <w:num w:numId="17">
    <w:abstractNumId w:val="37"/>
  </w:num>
  <w:num w:numId="18">
    <w:abstractNumId w:val="54"/>
  </w:num>
  <w:num w:numId="19">
    <w:abstractNumId w:val="43"/>
  </w:num>
  <w:num w:numId="20">
    <w:abstractNumId w:val="7"/>
  </w:num>
  <w:num w:numId="21">
    <w:abstractNumId w:val="19"/>
  </w:num>
  <w:num w:numId="22">
    <w:abstractNumId w:val="16"/>
  </w:num>
  <w:num w:numId="23">
    <w:abstractNumId w:val="13"/>
  </w:num>
  <w:num w:numId="24">
    <w:abstractNumId w:val="78"/>
  </w:num>
  <w:num w:numId="25">
    <w:abstractNumId w:val="63"/>
  </w:num>
  <w:num w:numId="26">
    <w:abstractNumId w:val="76"/>
  </w:num>
  <w:num w:numId="27">
    <w:abstractNumId w:val="62"/>
  </w:num>
  <w:num w:numId="28">
    <w:abstractNumId w:val="36"/>
  </w:num>
  <w:num w:numId="29">
    <w:abstractNumId w:val="59"/>
  </w:num>
  <w:num w:numId="30">
    <w:abstractNumId w:val="32"/>
  </w:num>
  <w:num w:numId="31">
    <w:abstractNumId w:val="64"/>
  </w:num>
  <w:num w:numId="32">
    <w:abstractNumId w:val="52"/>
  </w:num>
  <w:num w:numId="33">
    <w:abstractNumId w:val="61"/>
  </w:num>
  <w:num w:numId="34">
    <w:abstractNumId w:val="46"/>
  </w:num>
  <w:num w:numId="35">
    <w:abstractNumId w:val="15"/>
  </w:num>
  <w:num w:numId="36">
    <w:abstractNumId w:val="83"/>
  </w:num>
  <w:num w:numId="37">
    <w:abstractNumId w:val="3"/>
  </w:num>
  <w:num w:numId="38">
    <w:abstractNumId w:val="65"/>
  </w:num>
  <w:num w:numId="39">
    <w:abstractNumId w:val="79"/>
  </w:num>
  <w:num w:numId="40">
    <w:abstractNumId w:val="44"/>
  </w:num>
  <w:num w:numId="41">
    <w:abstractNumId w:val="24"/>
  </w:num>
  <w:num w:numId="42">
    <w:abstractNumId w:val="72"/>
    <w:lvlOverride w:ilvl="0">
      <w:startOverride w:val="1"/>
    </w:lvlOverride>
  </w:num>
  <w:num w:numId="43">
    <w:abstractNumId w:val="51"/>
    <w:lvlOverride w:ilvl="0">
      <w:startOverride w:val="1"/>
    </w:lvlOverride>
  </w:num>
  <w:num w:numId="44">
    <w:abstractNumId w:val="30"/>
  </w:num>
  <w:num w:numId="45">
    <w:abstractNumId w:val="67"/>
  </w:num>
  <w:num w:numId="46">
    <w:abstractNumId w:val="12"/>
  </w:num>
  <w:num w:numId="47">
    <w:abstractNumId w:val="53"/>
  </w:num>
  <w:num w:numId="48">
    <w:abstractNumId w:val="5"/>
  </w:num>
  <w:num w:numId="49">
    <w:abstractNumId w:val="10"/>
  </w:num>
  <w:num w:numId="50">
    <w:abstractNumId w:val="85"/>
  </w:num>
  <w:num w:numId="51">
    <w:abstractNumId w:val="31"/>
  </w:num>
  <w:num w:numId="52">
    <w:abstractNumId w:val="18"/>
  </w:num>
  <w:num w:numId="53">
    <w:abstractNumId w:val="26"/>
  </w:num>
  <w:num w:numId="54">
    <w:abstractNumId w:val="58"/>
  </w:num>
  <w:num w:numId="55">
    <w:abstractNumId w:val="8"/>
  </w:num>
  <w:num w:numId="56">
    <w:abstractNumId w:val="45"/>
  </w:num>
  <w:num w:numId="57">
    <w:abstractNumId w:val="33"/>
  </w:num>
  <w:num w:numId="58">
    <w:abstractNumId w:val="91"/>
  </w:num>
  <w:num w:numId="59">
    <w:abstractNumId w:val="22"/>
  </w:num>
  <w:num w:numId="60">
    <w:abstractNumId w:val="81"/>
  </w:num>
  <w:num w:numId="61">
    <w:abstractNumId w:val="77"/>
  </w:num>
  <w:num w:numId="62">
    <w:abstractNumId w:val="47"/>
  </w:num>
  <w:num w:numId="63">
    <w:abstractNumId w:val="21"/>
  </w:num>
  <w:num w:numId="64">
    <w:abstractNumId w:val="70"/>
  </w:num>
  <w:num w:numId="65">
    <w:abstractNumId w:val="39"/>
  </w:num>
  <w:num w:numId="66">
    <w:abstractNumId w:val="55"/>
  </w:num>
  <w:num w:numId="67">
    <w:abstractNumId w:val="89"/>
  </w:num>
  <w:num w:numId="68">
    <w:abstractNumId w:val="82"/>
  </w:num>
  <w:num w:numId="69">
    <w:abstractNumId w:val="74"/>
  </w:num>
  <w:num w:numId="70">
    <w:abstractNumId w:val="87"/>
  </w:num>
  <w:num w:numId="71">
    <w:abstractNumId w:val="9"/>
  </w:num>
  <w:num w:numId="72">
    <w:abstractNumId w:val="41"/>
  </w:num>
  <w:num w:numId="73">
    <w:abstractNumId w:val="20"/>
  </w:num>
  <w:num w:numId="74">
    <w:abstractNumId w:val="60"/>
  </w:num>
  <w:num w:numId="75">
    <w:abstractNumId w:val="25"/>
  </w:num>
  <w:num w:numId="76">
    <w:abstractNumId w:val="86"/>
  </w:num>
  <w:num w:numId="77">
    <w:abstractNumId w:val="69"/>
  </w:num>
  <w:num w:numId="78">
    <w:abstractNumId w:val="17"/>
  </w:num>
  <w:num w:numId="79">
    <w:abstractNumId w:val="73"/>
  </w:num>
  <w:num w:numId="80">
    <w:abstractNumId w:val="50"/>
  </w:num>
  <w:num w:numId="81">
    <w:abstractNumId w:val="68"/>
  </w:num>
  <w:num w:numId="82">
    <w:abstractNumId w:val="88"/>
  </w:num>
  <w:num w:numId="83">
    <w:abstractNumId w:val="23"/>
  </w:num>
  <w:num w:numId="84">
    <w:abstractNumId w:val="29"/>
  </w:num>
  <w:num w:numId="85">
    <w:abstractNumId w:val="38"/>
  </w:num>
  <w:num w:numId="86">
    <w:abstractNumId w:val="57"/>
  </w:num>
  <w:num w:numId="87">
    <w:abstractNumId w:val="11"/>
  </w:num>
  <w:num w:numId="88">
    <w:abstractNumId w:val="71"/>
  </w:num>
  <w:num w:numId="89">
    <w:abstractNumId w:val="6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818"/>
    <w:rsid w:val="00005B35"/>
    <w:rsid w:val="00007A71"/>
    <w:rsid w:val="0001044E"/>
    <w:rsid w:val="000109EC"/>
    <w:rsid w:val="000120B5"/>
    <w:rsid w:val="00013D08"/>
    <w:rsid w:val="000140AE"/>
    <w:rsid w:val="00014B84"/>
    <w:rsid w:val="000163C3"/>
    <w:rsid w:val="00016A43"/>
    <w:rsid w:val="000179BE"/>
    <w:rsid w:val="000208D8"/>
    <w:rsid w:val="00021386"/>
    <w:rsid w:val="000214AF"/>
    <w:rsid w:val="000225B6"/>
    <w:rsid w:val="00022C8A"/>
    <w:rsid w:val="0002459F"/>
    <w:rsid w:val="000250F2"/>
    <w:rsid w:val="000270EB"/>
    <w:rsid w:val="00031BFA"/>
    <w:rsid w:val="00032593"/>
    <w:rsid w:val="00032BDF"/>
    <w:rsid w:val="000347EB"/>
    <w:rsid w:val="00035FFE"/>
    <w:rsid w:val="00036F9C"/>
    <w:rsid w:val="0003799E"/>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91477"/>
    <w:rsid w:val="00091F63"/>
    <w:rsid w:val="00094564"/>
    <w:rsid w:val="00096248"/>
    <w:rsid w:val="000963AC"/>
    <w:rsid w:val="000A1D81"/>
    <w:rsid w:val="000A21DF"/>
    <w:rsid w:val="000A3B9F"/>
    <w:rsid w:val="000A4454"/>
    <w:rsid w:val="000A5E73"/>
    <w:rsid w:val="000A65FF"/>
    <w:rsid w:val="000B09E1"/>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459"/>
    <w:rsid w:val="000D2577"/>
    <w:rsid w:val="000D2768"/>
    <w:rsid w:val="000D2C70"/>
    <w:rsid w:val="000D4F7E"/>
    <w:rsid w:val="000D5CD8"/>
    <w:rsid w:val="000D6323"/>
    <w:rsid w:val="000E084A"/>
    <w:rsid w:val="000E0DF1"/>
    <w:rsid w:val="000E296E"/>
    <w:rsid w:val="000E3376"/>
    <w:rsid w:val="000E343F"/>
    <w:rsid w:val="000E39E8"/>
    <w:rsid w:val="000E3EF8"/>
    <w:rsid w:val="000E4E10"/>
    <w:rsid w:val="000E50E3"/>
    <w:rsid w:val="000E5DF8"/>
    <w:rsid w:val="000E6847"/>
    <w:rsid w:val="000E6918"/>
    <w:rsid w:val="000E6A8D"/>
    <w:rsid w:val="000F0570"/>
    <w:rsid w:val="000F0612"/>
    <w:rsid w:val="000F2590"/>
    <w:rsid w:val="000F43E1"/>
    <w:rsid w:val="000F50F6"/>
    <w:rsid w:val="000F5468"/>
    <w:rsid w:val="000F667F"/>
    <w:rsid w:val="000F6734"/>
    <w:rsid w:val="001002C0"/>
    <w:rsid w:val="0010128B"/>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6AE"/>
    <w:rsid w:val="00117D44"/>
    <w:rsid w:val="001205B9"/>
    <w:rsid w:val="0012298E"/>
    <w:rsid w:val="0012483B"/>
    <w:rsid w:val="00124DC0"/>
    <w:rsid w:val="0012745B"/>
    <w:rsid w:val="00130C1B"/>
    <w:rsid w:val="00130CEA"/>
    <w:rsid w:val="00132AC2"/>
    <w:rsid w:val="00133C21"/>
    <w:rsid w:val="00133C5C"/>
    <w:rsid w:val="00135936"/>
    <w:rsid w:val="001364CC"/>
    <w:rsid w:val="00137D11"/>
    <w:rsid w:val="00140F8C"/>
    <w:rsid w:val="00143414"/>
    <w:rsid w:val="00143C3B"/>
    <w:rsid w:val="00145A1A"/>
    <w:rsid w:val="00145AB5"/>
    <w:rsid w:val="00145E37"/>
    <w:rsid w:val="0014657F"/>
    <w:rsid w:val="00147A39"/>
    <w:rsid w:val="00152127"/>
    <w:rsid w:val="00152C82"/>
    <w:rsid w:val="00152E81"/>
    <w:rsid w:val="0015480E"/>
    <w:rsid w:val="0015576E"/>
    <w:rsid w:val="00155940"/>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6340"/>
    <w:rsid w:val="001763FA"/>
    <w:rsid w:val="00176800"/>
    <w:rsid w:val="00176F04"/>
    <w:rsid w:val="00177790"/>
    <w:rsid w:val="00180EDE"/>
    <w:rsid w:val="0018150C"/>
    <w:rsid w:val="00185D09"/>
    <w:rsid w:val="00185E3F"/>
    <w:rsid w:val="0018627E"/>
    <w:rsid w:val="0018663A"/>
    <w:rsid w:val="0018691E"/>
    <w:rsid w:val="00186B18"/>
    <w:rsid w:val="00186E21"/>
    <w:rsid w:val="00187B95"/>
    <w:rsid w:val="00191C93"/>
    <w:rsid w:val="00192525"/>
    <w:rsid w:val="00192745"/>
    <w:rsid w:val="001937B5"/>
    <w:rsid w:val="001947A2"/>
    <w:rsid w:val="0019514B"/>
    <w:rsid w:val="00195DF1"/>
    <w:rsid w:val="00197DD7"/>
    <w:rsid w:val="001A1004"/>
    <w:rsid w:val="001A1615"/>
    <w:rsid w:val="001A2094"/>
    <w:rsid w:val="001A235D"/>
    <w:rsid w:val="001A3321"/>
    <w:rsid w:val="001A3354"/>
    <w:rsid w:val="001A3AAC"/>
    <w:rsid w:val="001A68B8"/>
    <w:rsid w:val="001A6C84"/>
    <w:rsid w:val="001A6D36"/>
    <w:rsid w:val="001A7465"/>
    <w:rsid w:val="001A7835"/>
    <w:rsid w:val="001B1792"/>
    <w:rsid w:val="001B252A"/>
    <w:rsid w:val="001B416A"/>
    <w:rsid w:val="001B4B5C"/>
    <w:rsid w:val="001B53B9"/>
    <w:rsid w:val="001B6074"/>
    <w:rsid w:val="001B62AC"/>
    <w:rsid w:val="001B6938"/>
    <w:rsid w:val="001B7B62"/>
    <w:rsid w:val="001C1611"/>
    <w:rsid w:val="001C2A6F"/>
    <w:rsid w:val="001C5172"/>
    <w:rsid w:val="001C5829"/>
    <w:rsid w:val="001C5B9E"/>
    <w:rsid w:val="001C7471"/>
    <w:rsid w:val="001C75F3"/>
    <w:rsid w:val="001C7FD0"/>
    <w:rsid w:val="001D0CE2"/>
    <w:rsid w:val="001D2680"/>
    <w:rsid w:val="001D7065"/>
    <w:rsid w:val="001D7B22"/>
    <w:rsid w:val="001D7CDC"/>
    <w:rsid w:val="001E02D1"/>
    <w:rsid w:val="001E1C61"/>
    <w:rsid w:val="001E1DFE"/>
    <w:rsid w:val="001E33EA"/>
    <w:rsid w:val="001E3628"/>
    <w:rsid w:val="001E3934"/>
    <w:rsid w:val="001E4CE1"/>
    <w:rsid w:val="001E5E97"/>
    <w:rsid w:val="001E7C2C"/>
    <w:rsid w:val="001F09C1"/>
    <w:rsid w:val="001F30B6"/>
    <w:rsid w:val="001F3CDC"/>
    <w:rsid w:val="001F4164"/>
    <w:rsid w:val="001F610F"/>
    <w:rsid w:val="001F62ED"/>
    <w:rsid w:val="00200826"/>
    <w:rsid w:val="00201BF6"/>
    <w:rsid w:val="00201F46"/>
    <w:rsid w:val="00202141"/>
    <w:rsid w:val="00203546"/>
    <w:rsid w:val="0020392D"/>
    <w:rsid w:val="002046FF"/>
    <w:rsid w:val="0020471A"/>
    <w:rsid w:val="00204AFA"/>
    <w:rsid w:val="00205A38"/>
    <w:rsid w:val="00205F4D"/>
    <w:rsid w:val="0020666C"/>
    <w:rsid w:val="0020682F"/>
    <w:rsid w:val="00211765"/>
    <w:rsid w:val="0021497D"/>
    <w:rsid w:val="00215658"/>
    <w:rsid w:val="002157DD"/>
    <w:rsid w:val="0021627F"/>
    <w:rsid w:val="00217355"/>
    <w:rsid w:val="002176B5"/>
    <w:rsid w:val="0021780C"/>
    <w:rsid w:val="00217993"/>
    <w:rsid w:val="00217D45"/>
    <w:rsid w:val="00217E1E"/>
    <w:rsid w:val="00223520"/>
    <w:rsid w:val="00227796"/>
    <w:rsid w:val="00231196"/>
    <w:rsid w:val="0023171E"/>
    <w:rsid w:val="00231FC9"/>
    <w:rsid w:val="00232213"/>
    <w:rsid w:val="00232561"/>
    <w:rsid w:val="00233AF7"/>
    <w:rsid w:val="0023424A"/>
    <w:rsid w:val="00234E76"/>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6AF"/>
    <w:rsid w:val="00264704"/>
    <w:rsid w:val="00266856"/>
    <w:rsid w:val="00266D83"/>
    <w:rsid w:val="00267DDF"/>
    <w:rsid w:val="00271A6E"/>
    <w:rsid w:val="0027384F"/>
    <w:rsid w:val="0027448B"/>
    <w:rsid w:val="00274DC7"/>
    <w:rsid w:val="002777BE"/>
    <w:rsid w:val="00280550"/>
    <w:rsid w:val="00281805"/>
    <w:rsid w:val="00281CD2"/>
    <w:rsid w:val="00282888"/>
    <w:rsid w:val="00283C8C"/>
    <w:rsid w:val="00284F94"/>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289A"/>
    <w:rsid w:val="002B3806"/>
    <w:rsid w:val="002B4152"/>
    <w:rsid w:val="002B55C2"/>
    <w:rsid w:val="002B58D8"/>
    <w:rsid w:val="002B64BC"/>
    <w:rsid w:val="002C196C"/>
    <w:rsid w:val="002C3998"/>
    <w:rsid w:val="002C3D25"/>
    <w:rsid w:val="002C4FEF"/>
    <w:rsid w:val="002C5677"/>
    <w:rsid w:val="002C5A1B"/>
    <w:rsid w:val="002C6F52"/>
    <w:rsid w:val="002D0692"/>
    <w:rsid w:val="002D0CC5"/>
    <w:rsid w:val="002D1FF8"/>
    <w:rsid w:val="002D34EB"/>
    <w:rsid w:val="002D3D32"/>
    <w:rsid w:val="002D527F"/>
    <w:rsid w:val="002D56E4"/>
    <w:rsid w:val="002D63D9"/>
    <w:rsid w:val="002D69CD"/>
    <w:rsid w:val="002D70B3"/>
    <w:rsid w:val="002D75F6"/>
    <w:rsid w:val="002D7663"/>
    <w:rsid w:val="002D76BC"/>
    <w:rsid w:val="002D79D8"/>
    <w:rsid w:val="002E004C"/>
    <w:rsid w:val="002E1820"/>
    <w:rsid w:val="002E3E9E"/>
    <w:rsid w:val="002E5AA0"/>
    <w:rsid w:val="002E62B2"/>
    <w:rsid w:val="002E62CB"/>
    <w:rsid w:val="002E65AF"/>
    <w:rsid w:val="002E67B1"/>
    <w:rsid w:val="002E77DE"/>
    <w:rsid w:val="002E78DD"/>
    <w:rsid w:val="002F051A"/>
    <w:rsid w:val="002F0549"/>
    <w:rsid w:val="002F08A5"/>
    <w:rsid w:val="002F0D5F"/>
    <w:rsid w:val="002F1F10"/>
    <w:rsid w:val="002F264B"/>
    <w:rsid w:val="002F3CAD"/>
    <w:rsid w:val="002F443D"/>
    <w:rsid w:val="002F648A"/>
    <w:rsid w:val="002F71DD"/>
    <w:rsid w:val="002F76D9"/>
    <w:rsid w:val="003000F4"/>
    <w:rsid w:val="003001E2"/>
    <w:rsid w:val="0030037A"/>
    <w:rsid w:val="00301EC3"/>
    <w:rsid w:val="00302D01"/>
    <w:rsid w:val="00302FDF"/>
    <w:rsid w:val="00303931"/>
    <w:rsid w:val="00304855"/>
    <w:rsid w:val="0030511F"/>
    <w:rsid w:val="003052E3"/>
    <w:rsid w:val="00305555"/>
    <w:rsid w:val="00305E51"/>
    <w:rsid w:val="003067C7"/>
    <w:rsid w:val="00312941"/>
    <w:rsid w:val="00313C06"/>
    <w:rsid w:val="003144A5"/>
    <w:rsid w:val="00315A5D"/>
    <w:rsid w:val="00316FCD"/>
    <w:rsid w:val="0031703F"/>
    <w:rsid w:val="0031735C"/>
    <w:rsid w:val="0031753A"/>
    <w:rsid w:val="0031757B"/>
    <w:rsid w:val="00324AAA"/>
    <w:rsid w:val="00325DD9"/>
    <w:rsid w:val="00327C19"/>
    <w:rsid w:val="00333411"/>
    <w:rsid w:val="00333417"/>
    <w:rsid w:val="00333DDC"/>
    <w:rsid w:val="003346C3"/>
    <w:rsid w:val="00336F40"/>
    <w:rsid w:val="00337767"/>
    <w:rsid w:val="003418A2"/>
    <w:rsid w:val="00344D23"/>
    <w:rsid w:val="00345E6B"/>
    <w:rsid w:val="00346F2A"/>
    <w:rsid w:val="003473E2"/>
    <w:rsid w:val="00347A1B"/>
    <w:rsid w:val="0035085E"/>
    <w:rsid w:val="00351D88"/>
    <w:rsid w:val="00352382"/>
    <w:rsid w:val="0035252F"/>
    <w:rsid w:val="003529CB"/>
    <w:rsid w:val="00353AFC"/>
    <w:rsid w:val="00354C73"/>
    <w:rsid w:val="0035557C"/>
    <w:rsid w:val="00355EEA"/>
    <w:rsid w:val="0035785A"/>
    <w:rsid w:val="00357F64"/>
    <w:rsid w:val="003621FE"/>
    <w:rsid w:val="00363A48"/>
    <w:rsid w:val="00364235"/>
    <w:rsid w:val="00364F04"/>
    <w:rsid w:val="00365669"/>
    <w:rsid w:val="003702F7"/>
    <w:rsid w:val="00370495"/>
    <w:rsid w:val="003707E2"/>
    <w:rsid w:val="00372ADC"/>
    <w:rsid w:val="00373966"/>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307F"/>
    <w:rsid w:val="003A67AE"/>
    <w:rsid w:val="003A72B2"/>
    <w:rsid w:val="003A7A8C"/>
    <w:rsid w:val="003B07AC"/>
    <w:rsid w:val="003B34AB"/>
    <w:rsid w:val="003B3999"/>
    <w:rsid w:val="003B4E9F"/>
    <w:rsid w:val="003B51C3"/>
    <w:rsid w:val="003B53A2"/>
    <w:rsid w:val="003B56B3"/>
    <w:rsid w:val="003C1A19"/>
    <w:rsid w:val="003C20A5"/>
    <w:rsid w:val="003C21E9"/>
    <w:rsid w:val="003C5ECB"/>
    <w:rsid w:val="003D0980"/>
    <w:rsid w:val="003D0DC4"/>
    <w:rsid w:val="003D138D"/>
    <w:rsid w:val="003D140A"/>
    <w:rsid w:val="003D2B57"/>
    <w:rsid w:val="003D2C3C"/>
    <w:rsid w:val="003D357B"/>
    <w:rsid w:val="003D5439"/>
    <w:rsid w:val="003D64B6"/>
    <w:rsid w:val="003D64D8"/>
    <w:rsid w:val="003D6982"/>
    <w:rsid w:val="003E11A2"/>
    <w:rsid w:val="003E1D43"/>
    <w:rsid w:val="003E1F23"/>
    <w:rsid w:val="003E63BE"/>
    <w:rsid w:val="003F26D5"/>
    <w:rsid w:val="003F3C77"/>
    <w:rsid w:val="003F41EB"/>
    <w:rsid w:val="003F4B93"/>
    <w:rsid w:val="003F630B"/>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84A"/>
    <w:rsid w:val="004276A7"/>
    <w:rsid w:val="004300A9"/>
    <w:rsid w:val="004319C5"/>
    <w:rsid w:val="004341D8"/>
    <w:rsid w:val="00436B61"/>
    <w:rsid w:val="004370C8"/>
    <w:rsid w:val="004371D8"/>
    <w:rsid w:val="00437E17"/>
    <w:rsid w:val="00440598"/>
    <w:rsid w:val="004411CF"/>
    <w:rsid w:val="00441706"/>
    <w:rsid w:val="0044245E"/>
    <w:rsid w:val="00444E03"/>
    <w:rsid w:val="004470B6"/>
    <w:rsid w:val="00450818"/>
    <w:rsid w:val="00450F58"/>
    <w:rsid w:val="00451122"/>
    <w:rsid w:val="00451ACE"/>
    <w:rsid w:val="00452B06"/>
    <w:rsid w:val="00452F0E"/>
    <w:rsid w:val="00454D58"/>
    <w:rsid w:val="004557C9"/>
    <w:rsid w:val="004559DB"/>
    <w:rsid w:val="00456E72"/>
    <w:rsid w:val="00457966"/>
    <w:rsid w:val="00457C66"/>
    <w:rsid w:val="004600C3"/>
    <w:rsid w:val="00460668"/>
    <w:rsid w:val="00461256"/>
    <w:rsid w:val="0046287E"/>
    <w:rsid w:val="00463E20"/>
    <w:rsid w:val="00463FC8"/>
    <w:rsid w:val="004659D9"/>
    <w:rsid w:val="00465CC4"/>
    <w:rsid w:val="00466F3C"/>
    <w:rsid w:val="0046701B"/>
    <w:rsid w:val="0046761D"/>
    <w:rsid w:val="004708E8"/>
    <w:rsid w:val="00470B5B"/>
    <w:rsid w:val="0047112D"/>
    <w:rsid w:val="00471C26"/>
    <w:rsid w:val="004735F8"/>
    <w:rsid w:val="00473C55"/>
    <w:rsid w:val="004740F4"/>
    <w:rsid w:val="004748B8"/>
    <w:rsid w:val="004769D5"/>
    <w:rsid w:val="004778ED"/>
    <w:rsid w:val="004808F8"/>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074"/>
    <w:rsid w:val="004B52C6"/>
    <w:rsid w:val="004B5C26"/>
    <w:rsid w:val="004B62A8"/>
    <w:rsid w:val="004B70C0"/>
    <w:rsid w:val="004B74AF"/>
    <w:rsid w:val="004B74EA"/>
    <w:rsid w:val="004C1013"/>
    <w:rsid w:val="004C22C4"/>
    <w:rsid w:val="004C2721"/>
    <w:rsid w:val="004C3807"/>
    <w:rsid w:val="004C4CDF"/>
    <w:rsid w:val="004C627E"/>
    <w:rsid w:val="004C7AB1"/>
    <w:rsid w:val="004D0296"/>
    <w:rsid w:val="004D079A"/>
    <w:rsid w:val="004D0D72"/>
    <w:rsid w:val="004D21F9"/>
    <w:rsid w:val="004D24D3"/>
    <w:rsid w:val="004D58D1"/>
    <w:rsid w:val="004D6279"/>
    <w:rsid w:val="004D6BBD"/>
    <w:rsid w:val="004D73F5"/>
    <w:rsid w:val="004E0390"/>
    <w:rsid w:val="004E711B"/>
    <w:rsid w:val="004F14B0"/>
    <w:rsid w:val="004F21A4"/>
    <w:rsid w:val="004F2D26"/>
    <w:rsid w:val="004F3090"/>
    <w:rsid w:val="004F5DEF"/>
    <w:rsid w:val="004F5EBB"/>
    <w:rsid w:val="004F5FEF"/>
    <w:rsid w:val="004F6158"/>
    <w:rsid w:val="004F7BBD"/>
    <w:rsid w:val="00500594"/>
    <w:rsid w:val="00500856"/>
    <w:rsid w:val="00501FCB"/>
    <w:rsid w:val="005020E9"/>
    <w:rsid w:val="005028D7"/>
    <w:rsid w:val="00503C0D"/>
    <w:rsid w:val="00504107"/>
    <w:rsid w:val="005063F9"/>
    <w:rsid w:val="00507375"/>
    <w:rsid w:val="0051029F"/>
    <w:rsid w:val="005105EB"/>
    <w:rsid w:val="0051122C"/>
    <w:rsid w:val="00511E5B"/>
    <w:rsid w:val="00511F23"/>
    <w:rsid w:val="00514C74"/>
    <w:rsid w:val="0051532B"/>
    <w:rsid w:val="00515D6C"/>
    <w:rsid w:val="0051637D"/>
    <w:rsid w:val="00516EFD"/>
    <w:rsid w:val="005206A4"/>
    <w:rsid w:val="005207EA"/>
    <w:rsid w:val="005252B2"/>
    <w:rsid w:val="005275D0"/>
    <w:rsid w:val="00527D77"/>
    <w:rsid w:val="00530FAC"/>
    <w:rsid w:val="005324B1"/>
    <w:rsid w:val="00532F31"/>
    <w:rsid w:val="00533DD6"/>
    <w:rsid w:val="00533FC1"/>
    <w:rsid w:val="005352E6"/>
    <w:rsid w:val="00535C00"/>
    <w:rsid w:val="00540149"/>
    <w:rsid w:val="0054068C"/>
    <w:rsid w:val="00540ECE"/>
    <w:rsid w:val="005426CF"/>
    <w:rsid w:val="00542A72"/>
    <w:rsid w:val="00542E5C"/>
    <w:rsid w:val="00542EA0"/>
    <w:rsid w:val="005434D5"/>
    <w:rsid w:val="00543542"/>
    <w:rsid w:val="00544CD4"/>
    <w:rsid w:val="0054579D"/>
    <w:rsid w:val="005468E4"/>
    <w:rsid w:val="00546A1D"/>
    <w:rsid w:val="00550897"/>
    <w:rsid w:val="00550F2C"/>
    <w:rsid w:val="005527F1"/>
    <w:rsid w:val="005531FE"/>
    <w:rsid w:val="00553F26"/>
    <w:rsid w:val="00553FD4"/>
    <w:rsid w:val="005553A9"/>
    <w:rsid w:val="00555E12"/>
    <w:rsid w:val="0055678C"/>
    <w:rsid w:val="00556890"/>
    <w:rsid w:val="00561511"/>
    <w:rsid w:val="005630C2"/>
    <w:rsid w:val="0056340B"/>
    <w:rsid w:val="00563744"/>
    <w:rsid w:val="005647CA"/>
    <w:rsid w:val="005657E3"/>
    <w:rsid w:val="0056595E"/>
    <w:rsid w:val="00565AA2"/>
    <w:rsid w:val="00571C4F"/>
    <w:rsid w:val="00573DD8"/>
    <w:rsid w:val="00575D5F"/>
    <w:rsid w:val="00577571"/>
    <w:rsid w:val="00577B5D"/>
    <w:rsid w:val="00582DDD"/>
    <w:rsid w:val="005840E0"/>
    <w:rsid w:val="00590494"/>
    <w:rsid w:val="005912CB"/>
    <w:rsid w:val="00591E79"/>
    <w:rsid w:val="00592CB5"/>
    <w:rsid w:val="00595247"/>
    <w:rsid w:val="005973AA"/>
    <w:rsid w:val="005A0586"/>
    <w:rsid w:val="005A1534"/>
    <w:rsid w:val="005A163E"/>
    <w:rsid w:val="005A18AB"/>
    <w:rsid w:val="005A3ADF"/>
    <w:rsid w:val="005A42BC"/>
    <w:rsid w:val="005A4472"/>
    <w:rsid w:val="005A6BAA"/>
    <w:rsid w:val="005A71A3"/>
    <w:rsid w:val="005A7567"/>
    <w:rsid w:val="005A784F"/>
    <w:rsid w:val="005B12D4"/>
    <w:rsid w:val="005B1E27"/>
    <w:rsid w:val="005B2833"/>
    <w:rsid w:val="005B2A61"/>
    <w:rsid w:val="005B2FC3"/>
    <w:rsid w:val="005B3A94"/>
    <w:rsid w:val="005B3C29"/>
    <w:rsid w:val="005B546A"/>
    <w:rsid w:val="005B6974"/>
    <w:rsid w:val="005B6C8A"/>
    <w:rsid w:val="005C02F7"/>
    <w:rsid w:val="005C0B96"/>
    <w:rsid w:val="005C10D1"/>
    <w:rsid w:val="005C2D70"/>
    <w:rsid w:val="005C34D4"/>
    <w:rsid w:val="005C4CDC"/>
    <w:rsid w:val="005C58DC"/>
    <w:rsid w:val="005C7F39"/>
    <w:rsid w:val="005D045A"/>
    <w:rsid w:val="005D2137"/>
    <w:rsid w:val="005D510D"/>
    <w:rsid w:val="005D5DD7"/>
    <w:rsid w:val="005D6235"/>
    <w:rsid w:val="005D64E5"/>
    <w:rsid w:val="005D7D79"/>
    <w:rsid w:val="005E052E"/>
    <w:rsid w:val="005E09A8"/>
    <w:rsid w:val="005E0EB7"/>
    <w:rsid w:val="005E2944"/>
    <w:rsid w:val="005E56E6"/>
    <w:rsid w:val="005F0FA7"/>
    <w:rsid w:val="005F1C3A"/>
    <w:rsid w:val="005F3949"/>
    <w:rsid w:val="005F3A19"/>
    <w:rsid w:val="005F3D2C"/>
    <w:rsid w:val="005F4036"/>
    <w:rsid w:val="005F4F02"/>
    <w:rsid w:val="005F6482"/>
    <w:rsid w:val="005F6D1C"/>
    <w:rsid w:val="006001D8"/>
    <w:rsid w:val="00600600"/>
    <w:rsid w:val="0060096E"/>
    <w:rsid w:val="00602924"/>
    <w:rsid w:val="00602A88"/>
    <w:rsid w:val="00602F49"/>
    <w:rsid w:val="00603136"/>
    <w:rsid w:val="006032B1"/>
    <w:rsid w:val="00603D53"/>
    <w:rsid w:val="00604825"/>
    <w:rsid w:val="00604CCB"/>
    <w:rsid w:val="006050C3"/>
    <w:rsid w:val="006063E9"/>
    <w:rsid w:val="00607607"/>
    <w:rsid w:val="00611E52"/>
    <w:rsid w:val="0061328B"/>
    <w:rsid w:val="006144B8"/>
    <w:rsid w:val="00614AB1"/>
    <w:rsid w:val="0061545B"/>
    <w:rsid w:val="006154DA"/>
    <w:rsid w:val="00615FAF"/>
    <w:rsid w:val="00617BDA"/>
    <w:rsid w:val="00617FF6"/>
    <w:rsid w:val="006203B4"/>
    <w:rsid w:val="00621D6E"/>
    <w:rsid w:val="0062328F"/>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05C6"/>
    <w:rsid w:val="0064153A"/>
    <w:rsid w:val="00641C79"/>
    <w:rsid w:val="00641F2B"/>
    <w:rsid w:val="00642E36"/>
    <w:rsid w:val="00643E55"/>
    <w:rsid w:val="00644221"/>
    <w:rsid w:val="00644415"/>
    <w:rsid w:val="0064774E"/>
    <w:rsid w:val="00651B95"/>
    <w:rsid w:val="00651E95"/>
    <w:rsid w:val="00652303"/>
    <w:rsid w:val="00652BBF"/>
    <w:rsid w:val="00654411"/>
    <w:rsid w:val="00654CE8"/>
    <w:rsid w:val="00655DBA"/>
    <w:rsid w:val="006577B9"/>
    <w:rsid w:val="00657AED"/>
    <w:rsid w:val="00660FEF"/>
    <w:rsid w:val="006636A4"/>
    <w:rsid w:val="00664212"/>
    <w:rsid w:val="00665755"/>
    <w:rsid w:val="0066613F"/>
    <w:rsid w:val="0066614F"/>
    <w:rsid w:val="006661B3"/>
    <w:rsid w:val="00667C8C"/>
    <w:rsid w:val="00670994"/>
    <w:rsid w:val="0067279A"/>
    <w:rsid w:val="0067282E"/>
    <w:rsid w:val="006729F1"/>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5F29"/>
    <w:rsid w:val="006860CD"/>
    <w:rsid w:val="0068786F"/>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A7026"/>
    <w:rsid w:val="006B188F"/>
    <w:rsid w:val="006B20DB"/>
    <w:rsid w:val="006B2982"/>
    <w:rsid w:val="006B2DAF"/>
    <w:rsid w:val="006B32A4"/>
    <w:rsid w:val="006B33D8"/>
    <w:rsid w:val="006B4111"/>
    <w:rsid w:val="006B4CFA"/>
    <w:rsid w:val="006C08FB"/>
    <w:rsid w:val="006C1007"/>
    <w:rsid w:val="006C1F75"/>
    <w:rsid w:val="006C2716"/>
    <w:rsid w:val="006C4FAD"/>
    <w:rsid w:val="006C7168"/>
    <w:rsid w:val="006C727A"/>
    <w:rsid w:val="006C7AF3"/>
    <w:rsid w:val="006D0898"/>
    <w:rsid w:val="006D0E78"/>
    <w:rsid w:val="006D17F9"/>
    <w:rsid w:val="006D28B6"/>
    <w:rsid w:val="006D4561"/>
    <w:rsid w:val="006D48B9"/>
    <w:rsid w:val="006D530C"/>
    <w:rsid w:val="006D5970"/>
    <w:rsid w:val="006D6071"/>
    <w:rsid w:val="006D6388"/>
    <w:rsid w:val="006E044D"/>
    <w:rsid w:val="006E0FFE"/>
    <w:rsid w:val="006E1FBD"/>
    <w:rsid w:val="006E276F"/>
    <w:rsid w:val="006E40FB"/>
    <w:rsid w:val="006E4183"/>
    <w:rsid w:val="006E5684"/>
    <w:rsid w:val="006E683F"/>
    <w:rsid w:val="006F1830"/>
    <w:rsid w:val="006F20EC"/>
    <w:rsid w:val="006F282E"/>
    <w:rsid w:val="006F316C"/>
    <w:rsid w:val="006F38F8"/>
    <w:rsid w:val="006F3F39"/>
    <w:rsid w:val="006F5ED9"/>
    <w:rsid w:val="0070219B"/>
    <w:rsid w:val="0070229F"/>
    <w:rsid w:val="00704074"/>
    <w:rsid w:val="00704097"/>
    <w:rsid w:val="00704512"/>
    <w:rsid w:val="00704571"/>
    <w:rsid w:val="0070480C"/>
    <w:rsid w:val="00705A3E"/>
    <w:rsid w:val="00705D0E"/>
    <w:rsid w:val="007062B3"/>
    <w:rsid w:val="0070631B"/>
    <w:rsid w:val="00706448"/>
    <w:rsid w:val="00706486"/>
    <w:rsid w:val="007065E6"/>
    <w:rsid w:val="0071081B"/>
    <w:rsid w:val="00711C2A"/>
    <w:rsid w:val="00713290"/>
    <w:rsid w:val="00713D5A"/>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30E2B"/>
    <w:rsid w:val="00733245"/>
    <w:rsid w:val="00733529"/>
    <w:rsid w:val="0073567A"/>
    <w:rsid w:val="00735ACA"/>
    <w:rsid w:val="00737E5C"/>
    <w:rsid w:val="00740254"/>
    <w:rsid w:val="007406EB"/>
    <w:rsid w:val="0074218F"/>
    <w:rsid w:val="0074256C"/>
    <w:rsid w:val="00742A3A"/>
    <w:rsid w:val="00742EFF"/>
    <w:rsid w:val="00743668"/>
    <w:rsid w:val="00745B63"/>
    <w:rsid w:val="00745B80"/>
    <w:rsid w:val="00745C90"/>
    <w:rsid w:val="007466AA"/>
    <w:rsid w:val="00746A04"/>
    <w:rsid w:val="00746B28"/>
    <w:rsid w:val="00747942"/>
    <w:rsid w:val="0075003F"/>
    <w:rsid w:val="00750DF3"/>
    <w:rsid w:val="00751473"/>
    <w:rsid w:val="00752A27"/>
    <w:rsid w:val="00753276"/>
    <w:rsid w:val="00753B44"/>
    <w:rsid w:val="00754347"/>
    <w:rsid w:val="007544FB"/>
    <w:rsid w:val="0075518B"/>
    <w:rsid w:val="0075701E"/>
    <w:rsid w:val="007571E4"/>
    <w:rsid w:val="00760A13"/>
    <w:rsid w:val="00761EB6"/>
    <w:rsid w:val="00762CB7"/>
    <w:rsid w:val="00762D12"/>
    <w:rsid w:val="00763249"/>
    <w:rsid w:val="00763969"/>
    <w:rsid w:val="007642AC"/>
    <w:rsid w:val="0076505B"/>
    <w:rsid w:val="00766EE9"/>
    <w:rsid w:val="007676EB"/>
    <w:rsid w:val="007677FF"/>
    <w:rsid w:val="00767843"/>
    <w:rsid w:val="007713F1"/>
    <w:rsid w:val="007716FC"/>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5B31"/>
    <w:rsid w:val="00795F37"/>
    <w:rsid w:val="00796409"/>
    <w:rsid w:val="0079756D"/>
    <w:rsid w:val="007A06E1"/>
    <w:rsid w:val="007A0B59"/>
    <w:rsid w:val="007A193E"/>
    <w:rsid w:val="007A3654"/>
    <w:rsid w:val="007A37C2"/>
    <w:rsid w:val="007A3FA5"/>
    <w:rsid w:val="007A4F23"/>
    <w:rsid w:val="007A7007"/>
    <w:rsid w:val="007B2ECA"/>
    <w:rsid w:val="007B2EE5"/>
    <w:rsid w:val="007B34CA"/>
    <w:rsid w:val="007B385E"/>
    <w:rsid w:val="007B3D60"/>
    <w:rsid w:val="007B5D6F"/>
    <w:rsid w:val="007B5F06"/>
    <w:rsid w:val="007B6113"/>
    <w:rsid w:val="007B639D"/>
    <w:rsid w:val="007B6491"/>
    <w:rsid w:val="007B6CD6"/>
    <w:rsid w:val="007B6D16"/>
    <w:rsid w:val="007C0882"/>
    <w:rsid w:val="007C1690"/>
    <w:rsid w:val="007C1834"/>
    <w:rsid w:val="007C25D1"/>
    <w:rsid w:val="007C4437"/>
    <w:rsid w:val="007C4CE7"/>
    <w:rsid w:val="007C60AF"/>
    <w:rsid w:val="007C6BB8"/>
    <w:rsid w:val="007C6DA9"/>
    <w:rsid w:val="007D083E"/>
    <w:rsid w:val="007D25E2"/>
    <w:rsid w:val="007D2B8A"/>
    <w:rsid w:val="007D4B96"/>
    <w:rsid w:val="007D5A4B"/>
    <w:rsid w:val="007D5B32"/>
    <w:rsid w:val="007D60A4"/>
    <w:rsid w:val="007D63D0"/>
    <w:rsid w:val="007D67BB"/>
    <w:rsid w:val="007D71D8"/>
    <w:rsid w:val="007D7549"/>
    <w:rsid w:val="007E0D80"/>
    <w:rsid w:val="007E1BDB"/>
    <w:rsid w:val="007E21D9"/>
    <w:rsid w:val="007E2635"/>
    <w:rsid w:val="007E35E0"/>
    <w:rsid w:val="007E49E8"/>
    <w:rsid w:val="007E503E"/>
    <w:rsid w:val="007E5C7C"/>
    <w:rsid w:val="007F0A62"/>
    <w:rsid w:val="007F2383"/>
    <w:rsid w:val="007F2620"/>
    <w:rsid w:val="007F6147"/>
    <w:rsid w:val="007F61F9"/>
    <w:rsid w:val="007F741D"/>
    <w:rsid w:val="00800C95"/>
    <w:rsid w:val="00802037"/>
    <w:rsid w:val="00804389"/>
    <w:rsid w:val="00804944"/>
    <w:rsid w:val="00804E2D"/>
    <w:rsid w:val="00805226"/>
    <w:rsid w:val="00806494"/>
    <w:rsid w:val="008070A7"/>
    <w:rsid w:val="00810B1A"/>
    <w:rsid w:val="00812A03"/>
    <w:rsid w:val="00812D61"/>
    <w:rsid w:val="00813B96"/>
    <w:rsid w:val="008143BF"/>
    <w:rsid w:val="00815C5A"/>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273A"/>
    <w:rsid w:val="00844187"/>
    <w:rsid w:val="0084571A"/>
    <w:rsid w:val="00846E5C"/>
    <w:rsid w:val="008471A3"/>
    <w:rsid w:val="00852877"/>
    <w:rsid w:val="008547BA"/>
    <w:rsid w:val="00854A69"/>
    <w:rsid w:val="00854F12"/>
    <w:rsid w:val="00856355"/>
    <w:rsid w:val="0085742C"/>
    <w:rsid w:val="0085796F"/>
    <w:rsid w:val="00860620"/>
    <w:rsid w:val="008607F4"/>
    <w:rsid w:val="008616E7"/>
    <w:rsid w:val="008622CF"/>
    <w:rsid w:val="00862498"/>
    <w:rsid w:val="00862900"/>
    <w:rsid w:val="00863D57"/>
    <w:rsid w:val="0086780A"/>
    <w:rsid w:val="00870589"/>
    <w:rsid w:val="00870D28"/>
    <w:rsid w:val="00871D93"/>
    <w:rsid w:val="00874206"/>
    <w:rsid w:val="0087544C"/>
    <w:rsid w:val="00875FA2"/>
    <w:rsid w:val="00876E2C"/>
    <w:rsid w:val="008817AA"/>
    <w:rsid w:val="00883116"/>
    <w:rsid w:val="00884D20"/>
    <w:rsid w:val="0088554D"/>
    <w:rsid w:val="0088789F"/>
    <w:rsid w:val="00887A0C"/>
    <w:rsid w:val="00887DDB"/>
    <w:rsid w:val="0089285A"/>
    <w:rsid w:val="008929EF"/>
    <w:rsid w:val="00892E5E"/>
    <w:rsid w:val="0089337A"/>
    <w:rsid w:val="00896053"/>
    <w:rsid w:val="0089628B"/>
    <w:rsid w:val="00896D0C"/>
    <w:rsid w:val="008977F3"/>
    <w:rsid w:val="008A0016"/>
    <w:rsid w:val="008A04B7"/>
    <w:rsid w:val="008A122E"/>
    <w:rsid w:val="008A1A47"/>
    <w:rsid w:val="008A213C"/>
    <w:rsid w:val="008A22CF"/>
    <w:rsid w:val="008A27A0"/>
    <w:rsid w:val="008A569E"/>
    <w:rsid w:val="008A5D7C"/>
    <w:rsid w:val="008A6534"/>
    <w:rsid w:val="008A738B"/>
    <w:rsid w:val="008B11B7"/>
    <w:rsid w:val="008B1EDA"/>
    <w:rsid w:val="008B3014"/>
    <w:rsid w:val="008B4A96"/>
    <w:rsid w:val="008B5789"/>
    <w:rsid w:val="008B5DC8"/>
    <w:rsid w:val="008B6A3D"/>
    <w:rsid w:val="008C1C11"/>
    <w:rsid w:val="008C1EC8"/>
    <w:rsid w:val="008C5AD9"/>
    <w:rsid w:val="008C695B"/>
    <w:rsid w:val="008C69BE"/>
    <w:rsid w:val="008C7747"/>
    <w:rsid w:val="008D0F9A"/>
    <w:rsid w:val="008D2857"/>
    <w:rsid w:val="008D31EC"/>
    <w:rsid w:val="008D41B5"/>
    <w:rsid w:val="008D66C6"/>
    <w:rsid w:val="008D6AFB"/>
    <w:rsid w:val="008D71D8"/>
    <w:rsid w:val="008D72B0"/>
    <w:rsid w:val="008D795C"/>
    <w:rsid w:val="008D7B58"/>
    <w:rsid w:val="008E0860"/>
    <w:rsid w:val="008E08A7"/>
    <w:rsid w:val="008E0BC6"/>
    <w:rsid w:val="008E1E54"/>
    <w:rsid w:val="008E52EC"/>
    <w:rsid w:val="008E62B3"/>
    <w:rsid w:val="008E6D2F"/>
    <w:rsid w:val="008E7E52"/>
    <w:rsid w:val="008F1A75"/>
    <w:rsid w:val="008F2D3F"/>
    <w:rsid w:val="008F3FFB"/>
    <w:rsid w:val="008F5D86"/>
    <w:rsid w:val="008F6100"/>
    <w:rsid w:val="008F6381"/>
    <w:rsid w:val="008F6D0C"/>
    <w:rsid w:val="008F7AE2"/>
    <w:rsid w:val="009008A1"/>
    <w:rsid w:val="00900AC0"/>
    <w:rsid w:val="009017DC"/>
    <w:rsid w:val="00901CCF"/>
    <w:rsid w:val="00901D27"/>
    <w:rsid w:val="00902C3E"/>
    <w:rsid w:val="00904926"/>
    <w:rsid w:val="00905C36"/>
    <w:rsid w:val="00906011"/>
    <w:rsid w:val="00906313"/>
    <w:rsid w:val="00912452"/>
    <w:rsid w:val="00913055"/>
    <w:rsid w:val="00913D0B"/>
    <w:rsid w:val="00914B5E"/>
    <w:rsid w:val="009151EA"/>
    <w:rsid w:val="009153C5"/>
    <w:rsid w:val="00915D81"/>
    <w:rsid w:val="00915E53"/>
    <w:rsid w:val="00920289"/>
    <w:rsid w:val="00920DE4"/>
    <w:rsid w:val="00920E4D"/>
    <w:rsid w:val="009210E9"/>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6637"/>
    <w:rsid w:val="00947E07"/>
    <w:rsid w:val="0095000B"/>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08E5"/>
    <w:rsid w:val="009616BC"/>
    <w:rsid w:val="00962558"/>
    <w:rsid w:val="00963C07"/>
    <w:rsid w:val="00963C5F"/>
    <w:rsid w:val="00966E69"/>
    <w:rsid w:val="009706C6"/>
    <w:rsid w:val="009726A5"/>
    <w:rsid w:val="00973717"/>
    <w:rsid w:val="0097399D"/>
    <w:rsid w:val="00974365"/>
    <w:rsid w:val="00974AE0"/>
    <w:rsid w:val="00974C4C"/>
    <w:rsid w:val="00974E35"/>
    <w:rsid w:val="009767B6"/>
    <w:rsid w:val="009777EA"/>
    <w:rsid w:val="00977D72"/>
    <w:rsid w:val="00980A96"/>
    <w:rsid w:val="00980E87"/>
    <w:rsid w:val="00981655"/>
    <w:rsid w:val="00981E0D"/>
    <w:rsid w:val="00981F80"/>
    <w:rsid w:val="00985A7C"/>
    <w:rsid w:val="00986937"/>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A797C"/>
    <w:rsid w:val="009B03F7"/>
    <w:rsid w:val="009B1B88"/>
    <w:rsid w:val="009B2579"/>
    <w:rsid w:val="009B26D4"/>
    <w:rsid w:val="009B293A"/>
    <w:rsid w:val="009B48B5"/>
    <w:rsid w:val="009B4A37"/>
    <w:rsid w:val="009B4D5B"/>
    <w:rsid w:val="009B7D84"/>
    <w:rsid w:val="009C141F"/>
    <w:rsid w:val="009C1B79"/>
    <w:rsid w:val="009C1F77"/>
    <w:rsid w:val="009C374C"/>
    <w:rsid w:val="009C50E3"/>
    <w:rsid w:val="009C520B"/>
    <w:rsid w:val="009C76C6"/>
    <w:rsid w:val="009C7B94"/>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A70"/>
    <w:rsid w:val="009E6A24"/>
    <w:rsid w:val="009F0346"/>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18EB"/>
    <w:rsid w:val="00A0356A"/>
    <w:rsid w:val="00A03C78"/>
    <w:rsid w:val="00A06BBA"/>
    <w:rsid w:val="00A0742D"/>
    <w:rsid w:val="00A10B89"/>
    <w:rsid w:val="00A11652"/>
    <w:rsid w:val="00A13391"/>
    <w:rsid w:val="00A1339E"/>
    <w:rsid w:val="00A158D2"/>
    <w:rsid w:val="00A15D52"/>
    <w:rsid w:val="00A16197"/>
    <w:rsid w:val="00A16332"/>
    <w:rsid w:val="00A16400"/>
    <w:rsid w:val="00A16EFD"/>
    <w:rsid w:val="00A20042"/>
    <w:rsid w:val="00A20FE8"/>
    <w:rsid w:val="00A218BB"/>
    <w:rsid w:val="00A21FAA"/>
    <w:rsid w:val="00A23329"/>
    <w:rsid w:val="00A23EA6"/>
    <w:rsid w:val="00A2492F"/>
    <w:rsid w:val="00A24960"/>
    <w:rsid w:val="00A25065"/>
    <w:rsid w:val="00A25AC9"/>
    <w:rsid w:val="00A261C8"/>
    <w:rsid w:val="00A270E2"/>
    <w:rsid w:val="00A30B3B"/>
    <w:rsid w:val="00A31254"/>
    <w:rsid w:val="00A31C16"/>
    <w:rsid w:val="00A31EE1"/>
    <w:rsid w:val="00A33777"/>
    <w:rsid w:val="00A36C5A"/>
    <w:rsid w:val="00A37B63"/>
    <w:rsid w:val="00A37C28"/>
    <w:rsid w:val="00A400E4"/>
    <w:rsid w:val="00A405FB"/>
    <w:rsid w:val="00A414E0"/>
    <w:rsid w:val="00A41C7A"/>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210A"/>
    <w:rsid w:val="00A62157"/>
    <w:rsid w:val="00A63970"/>
    <w:rsid w:val="00A64D96"/>
    <w:rsid w:val="00A65A9E"/>
    <w:rsid w:val="00A66DC4"/>
    <w:rsid w:val="00A673C9"/>
    <w:rsid w:val="00A7033C"/>
    <w:rsid w:val="00A7192E"/>
    <w:rsid w:val="00A772B0"/>
    <w:rsid w:val="00A77A54"/>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1A09"/>
    <w:rsid w:val="00AB308A"/>
    <w:rsid w:val="00AB6A43"/>
    <w:rsid w:val="00AB6AF7"/>
    <w:rsid w:val="00AB6BD0"/>
    <w:rsid w:val="00AB7749"/>
    <w:rsid w:val="00AC0995"/>
    <w:rsid w:val="00AC0B4C"/>
    <w:rsid w:val="00AC2765"/>
    <w:rsid w:val="00AC486D"/>
    <w:rsid w:val="00AC4CB7"/>
    <w:rsid w:val="00AD0F98"/>
    <w:rsid w:val="00AD1319"/>
    <w:rsid w:val="00AD40E8"/>
    <w:rsid w:val="00AD4769"/>
    <w:rsid w:val="00AD54A4"/>
    <w:rsid w:val="00AD5B03"/>
    <w:rsid w:val="00AD6BE3"/>
    <w:rsid w:val="00AD7296"/>
    <w:rsid w:val="00AE02CC"/>
    <w:rsid w:val="00AE049D"/>
    <w:rsid w:val="00AE0CF3"/>
    <w:rsid w:val="00AE1C1B"/>
    <w:rsid w:val="00AE2C4D"/>
    <w:rsid w:val="00AE2E5E"/>
    <w:rsid w:val="00AE36DE"/>
    <w:rsid w:val="00AE3F9C"/>
    <w:rsid w:val="00AE59CD"/>
    <w:rsid w:val="00AE5C28"/>
    <w:rsid w:val="00AE653D"/>
    <w:rsid w:val="00AE75F3"/>
    <w:rsid w:val="00AE7CB5"/>
    <w:rsid w:val="00AF0B35"/>
    <w:rsid w:val="00AF101C"/>
    <w:rsid w:val="00AF1314"/>
    <w:rsid w:val="00AF15C9"/>
    <w:rsid w:val="00AF170F"/>
    <w:rsid w:val="00AF2529"/>
    <w:rsid w:val="00AF4083"/>
    <w:rsid w:val="00AF42F2"/>
    <w:rsid w:val="00AF63F6"/>
    <w:rsid w:val="00B012BA"/>
    <w:rsid w:val="00B02AD1"/>
    <w:rsid w:val="00B033EC"/>
    <w:rsid w:val="00B06011"/>
    <w:rsid w:val="00B064A2"/>
    <w:rsid w:val="00B0656A"/>
    <w:rsid w:val="00B07AFB"/>
    <w:rsid w:val="00B10332"/>
    <w:rsid w:val="00B1279C"/>
    <w:rsid w:val="00B132F8"/>
    <w:rsid w:val="00B1367E"/>
    <w:rsid w:val="00B15F2D"/>
    <w:rsid w:val="00B1614E"/>
    <w:rsid w:val="00B16AA1"/>
    <w:rsid w:val="00B17095"/>
    <w:rsid w:val="00B2044F"/>
    <w:rsid w:val="00B24469"/>
    <w:rsid w:val="00B24E39"/>
    <w:rsid w:val="00B256E1"/>
    <w:rsid w:val="00B25BE0"/>
    <w:rsid w:val="00B27226"/>
    <w:rsid w:val="00B2786F"/>
    <w:rsid w:val="00B27A8F"/>
    <w:rsid w:val="00B309E6"/>
    <w:rsid w:val="00B32307"/>
    <w:rsid w:val="00B35A51"/>
    <w:rsid w:val="00B37B6D"/>
    <w:rsid w:val="00B40019"/>
    <w:rsid w:val="00B44092"/>
    <w:rsid w:val="00B45CA2"/>
    <w:rsid w:val="00B46516"/>
    <w:rsid w:val="00B46CB8"/>
    <w:rsid w:val="00B478FE"/>
    <w:rsid w:val="00B47C70"/>
    <w:rsid w:val="00B517C1"/>
    <w:rsid w:val="00B54F8C"/>
    <w:rsid w:val="00B613BF"/>
    <w:rsid w:val="00B6282E"/>
    <w:rsid w:val="00B63242"/>
    <w:rsid w:val="00B63A45"/>
    <w:rsid w:val="00B64D21"/>
    <w:rsid w:val="00B67D82"/>
    <w:rsid w:val="00B67E1B"/>
    <w:rsid w:val="00B708B3"/>
    <w:rsid w:val="00B713F0"/>
    <w:rsid w:val="00B719D4"/>
    <w:rsid w:val="00B71A29"/>
    <w:rsid w:val="00B74F57"/>
    <w:rsid w:val="00B76F21"/>
    <w:rsid w:val="00B77AF7"/>
    <w:rsid w:val="00B8057E"/>
    <w:rsid w:val="00B80721"/>
    <w:rsid w:val="00B815D2"/>
    <w:rsid w:val="00B81EB2"/>
    <w:rsid w:val="00B81F5F"/>
    <w:rsid w:val="00B8246F"/>
    <w:rsid w:val="00B90324"/>
    <w:rsid w:val="00B91EA4"/>
    <w:rsid w:val="00B9376C"/>
    <w:rsid w:val="00B97463"/>
    <w:rsid w:val="00BA09E0"/>
    <w:rsid w:val="00BA1384"/>
    <w:rsid w:val="00BA6E42"/>
    <w:rsid w:val="00BB0EA1"/>
    <w:rsid w:val="00BB2CC0"/>
    <w:rsid w:val="00BB3825"/>
    <w:rsid w:val="00BB42F6"/>
    <w:rsid w:val="00BB6814"/>
    <w:rsid w:val="00BB7608"/>
    <w:rsid w:val="00BC057A"/>
    <w:rsid w:val="00BC0A92"/>
    <w:rsid w:val="00BC15E6"/>
    <w:rsid w:val="00BC21B4"/>
    <w:rsid w:val="00BC222D"/>
    <w:rsid w:val="00BC270A"/>
    <w:rsid w:val="00BC3306"/>
    <w:rsid w:val="00BC59AC"/>
    <w:rsid w:val="00BC5E14"/>
    <w:rsid w:val="00BC78EA"/>
    <w:rsid w:val="00BD1A19"/>
    <w:rsid w:val="00BD3803"/>
    <w:rsid w:val="00BD3F5D"/>
    <w:rsid w:val="00BD4CEA"/>
    <w:rsid w:val="00BD5BAC"/>
    <w:rsid w:val="00BD6995"/>
    <w:rsid w:val="00BE4650"/>
    <w:rsid w:val="00BE6A4F"/>
    <w:rsid w:val="00BF00AF"/>
    <w:rsid w:val="00BF0515"/>
    <w:rsid w:val="00BF1827"/>
    <w:rsid w:val="00BF1E58"/>
    <w:rsid w:val="00BF2991"/>
    <w:rsid w:val="00BF3258"/>
    <w:rsid w:val="00BF3A53"/>
    <w:rsid w:val="00BF3EC1"/>
    <w:rsid w:val="00BF4D36"/>
    <w:rsid w:val="00BF7310"/>
    <w:rsid w:val="00C040F5"/>
    <w:rsid w:val="00C063BF"/>
    <w:rsid w:val="00C11889"/>
    <w:rsid w:val="00C12375"/>
    <w:rsid w:val="00C12D40"/>
    <w:rsid w:val="00C131C9"/>
    <w:rsid w:val="00C131D9"/>
    <w:rsid w:val="00C147B5"/>
    <w:rsid w:val="00C16F74"/>
    <w:rsid w:val="00C179A7"/>
    <w:rsid w:val="00C2109F"/>
    <w:rsid w:val="00C2169B"/>
    <w:rsid w:val="00C22566"/>
    <w:rsid w:val="00C225AC"/>
    <w:rsid w:val="00C25044"/>
    <w:rsid w:val="00C26595"/>
    <w:rsid w:val="00C272EB"/>
    <w:rsid w:val="00C2736B"/>
    <w:rsid w:val="00C31690"/>
    <w:rsid w:val="00C320F6"/>
    <w:rsid w:val="00C328CD"/>
    <w:rsid w:val="00C32EA7"/>
    <w:rsid w:val="00C33A1A"/>
    <w:rsid w:val="00C340E8"/>
    <w:rsid w:val="00C37320"/>
    <w:rsid w:val="00C37624"/>
    <w:rsid w:val="00C4058E"/>
    <w:rsid w:val="00C40D9E"/>
    <w:rsid w:val="00C41A08"/>
    <w:rsid w:val="00C41FE2"/>
    <w:rsid w:val="00C43139"/>
    <w:rsid w:val="00C43283"/>
    <w:rsid w:val="00C44D0B"/>
    <w:rsid w:val="00C50203"/>
    <w:rsid w:val="00C50C2E"/>
    <w:rsid w:val="00C50D2E"/>
    <w:rsid w:val="00C535C7"/>
    <w:rsid w:val="00C54FC7"/>
    <w:rsid w:val="00C557FF"/>
    <w:rsid w:val="00C56176"/>
    <w:rsid w:val="00C60C22"/>
    <w:rsid w:val="00C61125"/>
    <w:rsid w:val="00C613E3"/>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0DA"/>
    <w:rsid w:val="00C7421C"/>
    <w:rsid w:val="00C75ABD"/>
    <w:rsid w:val="00C75ACC"/>
    <w:rsid w:val="00C75BE1"/>
    <w:rsid w:val="00C75E6E"/>
    <w:rsid w:val="00C76CD4"/>
    <w:rsid w:val="00C76E5F"/>
    <w:rsid w:val="00C806A8"/>
    <w:rsid w:val="00C80908"/>
    <w:rsid w:val="00C82A86"/>
    <w:rsid w:val="00C83108"/>
    <w:rsid w:val="00C838D1"/>
    <w:rsid w:val="00C83BBB"/>
    <w:rsid w:val="00C85984"/>
    <w:rsid w:val="00C8695A"/>
    <w:rsid w:val="00C900FA"/>
    <w:rsid w:val="00C908AF"/>
    <w:rsid w:val="00C90C03"/>
    <w:rsid w:val="00C90EDC"/>
    <w:rsid w:val="00C9140C"/>
    <w:rsid w:val="00C9250D"/>
    <w:rsid w:val="00C9267F"/>
    <w:rsid w:val="00C9330D"/>
    <w:rsid w:val="00C93450"/>
    <w:rsid w:val="00C93A2D"/>
    <w:rsid w:val="00C942EA"/>
    <w:rsid w:val="00C9436B"/>
    <w:rsid w:val="00C945DC"/>
    <w:rsid w:val="00C94A6A"/>
    <w:rsid w:val="00C96BC2"/>
    <w:rsid w:val="00C96E96"/>
    <w:rsid w:val="00C977FC"/>
    <w:rsid w:val="00C97B62"/>
    <w:rsid w:val="00CA1697"/>
    <w:rsid w:val="00CA3B84"/>
    <w:rsid w:val="00CA4113"/>
    <w:rsid w:val="00CA4DD6"/>
    <w:rsid w:val="00CA500A"/>
    <w:rsid w:val="00CA63FC"/>
    <w:rsid w:val="00CA6BB6"/>
    <w:rsid w:val="00CB126F"/>
    <w:rsid w:val="00CB1A66"/>
    <w:rsid w:val="00CB2324"/>
    <w:rsid w:val="00CB2335"/>
    <w:rsid w:val="00CB257D"/>
    <w:rsid w:val="00CB3056"/>
    <w:rsid w:val="00CB396E"/>
    <w:rsid w:val="00CB49B6"/>
    <w:rsid w:val="00CB5585"/>
    <w:rsid w:val="00CB5A81"/>
    <w:rsid w:val="00CB6626"/>
    <w:rsid w:val="00CB71FB"/>
    <w:rsid w:val="00CC0E7F"/>
    <w:rsid w:val="00CC28F0"/>
    <w:rsid w:val="00CC3117"/>
    <w:rsid w:val="00CC528A"/>
    <w:rsid w:val="00CC5C54"/>
    <w:rsid w:val="00CC6382"/>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4DA"/>
    <w:rsid w:val="00CF0675"/>
    <w:rsid w:val="00CF1DEC"/>
    <w:rsid w:val="00CF21FD"/>
    <w:rsid w:val="00CF23F3"/>
    <w:rsid w:val="00CF36E4"/>
    <w:rsid w:val="00CF3A6E"/>
    <w:rsid w:val="00CF4254"/>
    <w:rsid w:val="00CF6B39"/>
    <w:rsid w:val="00CF6C96"/>
    <w:rsid w:val="00CF7A6E"/>
    <w:rsid w:val="00D0152B"/>
    <w:rsid w:val="00D01888"/>
    <w:rsid w:val="00D0232B"/>
    <w:rsid w:val="00D048B7"/>
    <w:rsid w:val="00D052A2"/>
    <w:rsid w:val="00D07B10"/>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14D"/>
    <w:rsid w:val="00D26D10"/>
    <w:rsid w:val="00D3061E"/>
    <w:rsid w:val="00D313F1"/>
    <w:rsid w:val="00D31C30"/>
    <w:rsid w:val="00D323E8"/>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7F4"/>
    <w:rsid w:val="00D54D5C"/>
    <w:rsid w:val="00D56244"/>
    <w:rsid w:val="00D56860"/>
    <w:rsid w:val="00D569B0"/>
    <w:rsid w:val="00D6038F"/>
    <w:rsid w:val="00D612F8"/>
    <w:rsid w:val="00D6164E"/>
    <w:rsid w:val="00D61B83"/>
    <w:rsid w:val="00D61BB3"/>
    <w:rsid w:val="00D620C2"/>
    <w:rsid w:val="00D6281F"/>
    <w:rsid w:val="00D64503"/>
    <w:rsid w:val="00D64A9D"/>
    <w:rsid w:val="00D65166"/>
    <w:rsid w:val="00D65717"/>
    <w:rsid w:val="00D65D32"/>
    <w:rsid w:val="00D6685F"/>
    <w:rsid w:val="00D6713A"/>
    <w:rsid w:val="00D673AA"/>
    <w:rsid w:val="00D674B8"/>
    <w:rsid w:val="00D67531"/>
    <w:rsid w:val="00D678BE"/>
    <w:rsid w:val="00D700D8"/>
    <w:rsid w:val="00D70C13"/>
    <w:rsid w:val="00D72086"/>
    <w:rsid w:val="00D726A2"/>
    <w:rsid w:val="00D73F7F"/>
    <w:rsid w:val="00D742A4"/>
    <w:rsid w:val="00D74CA7"/>
    <w:rsid w:val="00D76898"/>
    <w:rsid w:val="00D76C93"/>
    <w:rsid w:val="00D77A92"/>
    <w:rsid w:val="00D8022B"/>
    <w:rsid w:val="00D805A1"/>
    <w:rsid w:val="00D81370"/>
    <w:rsid w:val="00D84094"/>
    <w:rsid w:val="00D845DE"/>
    <w:rsid w:val="00D868F8"/>
    <w:rsid w:val="00D86D9F"/>
    <w:rsid w:val="00D879C6"/>
    <w:rsid w:val="00D90206"/>
    <w:rsid w:val="00D90C92"/>
    <w:rsid w:val="00D92499"/>
    <w:rsid w:val="00D93AC4"/>
    <w:rsid w:val="00D945CC"/>
    <w:rsid w:val="00D952CE"/>
    <w:rsid w:val="00D96973"/>
    <w:rsid w:val="00D96C78"/>
    <w:rsid w:val="00DA0EB4"/>
    <w:rsid w:val="00DA1705"/>
    <w:rsid w:val="00DA17C4"/>
    <w:rsid w:val="00DA1E1A"/>
    <w:rsid w:val="00DA2A49"/>
    <w:rsid w:val="00DA2CD2"/>
    <w:rsid w:val="00DA4A62"/>
    <w:rsid w:val="00DA4B5A"/>
    <w:rsid w:val="00DA6075"/>
    <w:rsid w:val="00DA6669"/>
    <w:rsid w:val="00DA6FA5"/>
    <w:rsid w:val="00DA729D"/>
    <w:rsid w:val="00DB090F"/>
    <w:rsid w:val="00DB0E75"/>
    <w:rsid w:val="00DB3A53"/>
    <w:rsid w:val="00DB478B"/>
    <w:rsid w:val="00DB4884"/>
    <w:rsid w:val="00DB4F0F"/>
    <w:rsid w:val="00DB5282"/>
    <w:rsid w:val="00DB56D5"/>
    <w:rsid w:val="00DB7629"/>
    <w:rsid w:val="00DC145C"/>
    <w:rsid w:val="00DC2C33"/>
    <w:rsid w:val="00DC4579"/>
    <w:rsid w:val="00DC4DBD"/>
    <w:rsid w:val="00DC5658"/>
    <w:rsid w:val="00DD1C50"/>
    <w:rsid w:val="00DD2170"/>
    <w:rsid w:val="00DD2758"/>
    <w:rsid w:val="00DD2CB6"/>
    <w:rsid w:val="00DD4817"/>
    <w:rsid w:val="00DD4DB6"/>
    <w:rsid w:val="00DD5FA4"/>
    <w:rsid w:val="00DD68C0"/>
    <w:rsid w:val="00DE0891"/>
    <w:rsid w:val="00DE0AE9"/>
    <w:rsid w:val="00DE2D0C"/>
    <w:rsid w:val="00DE7C8A"/>
    <w:rsid w:val="00DF035E"/>
    <w:rsid w:val="00DF2F1C"/>
    <w:rsid w:val="00DF49FF"/>
    <w:rsid w:val="00DF4A32"/>
    <w:rsid w:val="00DF5565"/>
    <w:rsid w:val="00DF5603"/>
    <w:rsid w:val="00DF77B6"/>
    <w:rsid w:val="00DF7B88"/>
    <w:rsid w:val="00E00F76"/>
    <w:rsid w:val="00E01D75"/>
    <w:rsid w:val="00E0205B"/>
    <w:rsid w:val="00E10DF7"/>
    <w:rsid w:val="00E127A7"/>
    <w:rsid w:val="00E128A6"/>
    <w:rsid w:val="00E157DC"/>
    <w:rsid w:val="00E162C3"/>
    <w:rsid w:val="00E17D8B"/>
    <w:rsid w:val="00E2039C"/>
    <w:rsid w:val="00E22541"/>
    <w:rsid w:val="00E231CF"/>
    <w:rsid w:val="00E2461F"/>
    <w:rsid w:val="00E249B7"/>
    <w:rsid w:val="00E24BD3"/>
    <w:rsid w:val="00E276F9"/>
    <w:rsid w:val="00E27A0C"/>
    <w:rsid w:val="00E3142D"/>
    <w:rsid w:val="00E319A6"/>
    <w:rsid w:val="00E32850"/>
    <w:rsid w:val="00E32913"/>
    <w:rsid w:val="00E33292"/>
    <w:rsid w:val="00E3347B"/>
    <w:rsid w:val="00E34277"/>
    <w:rsid w:val="00E355AA"/>
    <w:rsid w:val="00E35A96"/>
    <w:rsid w:val="00E35F19"/>
    <w:rsid w:val="00E36B69"/>
    <w:rsid w:val="00E4148D"/>
    <w:rsid w:val="00E4170B"/>
    <w:rsid w:val="00E41EE1"/>
    <w:rsid w:val="00E41F65"/>
    <w:rsid w:val="00E4328A"/>
    <w:rsid w:val="00E4337D"/>
    <w:rsid w:val="00E46184"/>
    <w:rsid w:val="00E47AF2"/>
    <w:rsid w:val="00E50E46"/>
    <w:rsid w:val="00E512DB"/>
    <w:rsid w:val="00E51B8D"/>
    <w:rsid w:val="00E5314F"/>
    <w:rsid w:val="00E534E9"/>
    <w:rsid w:val="00E544B0"/>
    <w:rsid w:val="00E5554D"/>
    <w:rsid w:val="00E56FB7"/>
    <w:rsid w:val="00E612CC"/>
    <w:rsid w:val="00E6176A"/>
    <w:rsid w:val="00E625A9"/>
    <w:rsid w:val="00E63C17"/>
    <w:rsid w:val="00E6505D"/>
    <w:rsid w:val="00E67C1E"/>
    <w:rsid w:val="00E71635"/>
    <w:rsid w:val="00E7224E"/>
    <w:rsid w:val="00E816F6"/>
    <w:rsid w:val="00E82024"/>
    <w:rsid w:val="00E8256A"/>
    <w:rsid w:val="00E829FE"/>
    <w:rsid w:val="00E84E68"/>
    <w:rsid w:val="00E85CB5"/>
    <w:rsid w:val="00E85FE5"/>
    <w:rsid w:val="00E8619A"/>
    <w:rsid w:val="00E86719"/>
    <w:rsid w:val="00E869C1"/>
    <w:rsid w:val="00E87EDA"/>
    <w:rsid w:val="00E9054B"/>
    <w:rsid w:val="00E90EA9"/>
    <w:rsid w:val="00E91E2D"/>
    <w:rsid w:val="00E92493"/>
    <w:rsid w:val="00E93038"/>
    <w:rsid w:val="00E9392E"/>
    <w:rsid w:val="00E95F33"/>
    <w:rsid w:val="00E96631"/>
    <w:rsid w:val="00E96A4C"/>
    <w:rsid w:val="00E96DDF"/>
    <w:rsid w:val="00E96EA6"/>
    <w:rsid w:val="00E97B41"/>
    <w:rsid w:val="00E97E91"/>
    <w:rsid w:val="00EA0309"/>
    <w:rsid w:val="00EA1426"/>
    <w:rsid w:val="00EA17DC"/>
    <w:rsid w:val="00EA35F1"/>
    <w:rsid w:val="00EA378E"/>
    <w:rsid w:val="00EA3B2E"/>
    <w:rsid w:val="00EA3F6D"/>
    <w:rsid w:val="00EA4C14"/>
    <w:rsid w:val="00EA4F4B"/>
    <w:rsid w:val="00EA59B2"/>
    <w:rsid w:val="00EA65E3"/>
    <w:rsid w:val="00EA7016"/>
    <w:rsid w:val="00EB0705"/>
    <w:rsid w:val="00EB0FDF"/>
    <w:rsid w:val="00EB178A"/>
    <w:rsid w:val="00EB24B7"/>
    <w:rsid w:val="00EB2586"/>
    <w:rsid w:val="00EB5856"/>
    <w:rsid w:val="00EB5BF0"/>
    <w:rsid w:val="00EB618C"/>
    <w:rsid w:val="00EB6C47"/>
    <w:rsid w:val="00EC0BB9"/>
    <w:rsid w:val="00EC1686"/>
    <w:rsid w:val="00EC272E"/>
    <w:rsid w:val="00EC3BDB"/>
    <w:rsid w:val="00EC3E71"/>
    <w:rsid w:val="00EC4153"/>
    <w:rsid w:val="00EC4F2A"/>
    <w:rsid w:val="00EC543A"/>
    <w:rsid w:val="00EC752C"/>
    <w:rsid w:val="00EC7747"/>
    <w:rsid w:val="00EC7C5E"/>
    <w:rsid w:val="00ED0067"/>
    <w:rsid w:val="00ED10A1"/>
    <w:rsid w:val="00ED46EB"/>
    <w:rsid w:val="00ED6679"/>
    <w:rsid w:val="00ED670D"/>
    <w:rsid w:val="00ED67BE"/>
    <w:rsid w:val="00ED67EF"/>
    <w:rsid w:val="00ED7037"/>
    <w:rsid w:val="00ED7E4C"/>
    <w:rsid w:val="00EE089B"/>
    <w:rsid w:val="00EE092F"/>
    <w:rsid w:val="00EE16EA"/>
    <w:rsid w:val="00EE1CDA"/>
    <w:rsid w:val="00EE2111"/>
    <w:rsid w:val="00EE3B72"/>
    <w:rsid w:val="00EE419B"/>
    <w:rsid w:val="00EE59A1"/>
    <w:rsid w:val="00EE6B21"/>
    <w:rsid w:val="00EE7F43"/>
    <w:rsid w:val="00EF0648"/>
    <w:rsid w:val="00EF1216"/>
    <w:rsid w:val="00EF1FD3"/>
    <w:rsid w:val="00EF2AD4"/>
    <w:rsid w:val="00EF33C7"/>
    <w:rsid w:val="00EF39AC"/>
    <w:rsid w:val="00EF4C74"/>
    <w:rsid w:val="00EF5F4A"/>
    <w:rsid w:val="00EF66DC"/>
    <w:rsid w:val="00EF691E"/>
    <w:rsid w:val="00EF6F8E"/>
    <w:rsid w:val="00EF6FA2"/>
    <w:rsid w:val="00F003AB"/>
    <w:rsid w:val="00F0286E"/>
    <w:rsid w:val="00F0310C"/>
    <w:rsid w:val="00F03857"/>
    <w:rsid w:val="00F03C3A"/>
    <w:rsid w:val="00F06ABA"/>
    <w:rsid w:val="00F06B64"/>
    <w:rsid w:val="00F074DB"/>
    <w:rsid w:val="00F07DD7"/>
    <w:rsid w:val="00F1082D"/>
    <w:rsid w:val="00F110E2"/>
    <w:rsid w:val="00F1275E"/>
    <w:rsid w:val="00F13D39"/>
    <w:rsid w:val="00F145E4"/>
    <w:rsid w:val="00F15733"/>
    <w:rsid w:val="00F171FB"/>
    <w:rsid w:val="00F1747A"/>
    <w:rsid w:val="00F2062D"/>
    <w:rsid w:val="00F2109C"/>
    <w:rsid w:val="00F24AA7"/>
    <w:rsid w:val="00F25B7A"/>
    <w:rsid w:val="00F25C18"/>
    <w:rsid w:val="00F2603D"/>
    <w:rsid w:val="00F3072B"/>
    <w:rsid w:val="00F320CE"/>
    <w:rsid w:val="00F349D6"/>
    <w:rsid w:val="00F354EE"/>
    <w:rsid w:val="00F3752F"/>
    <w:rsid w:val="00F37BAE"/>
    <w:rsid w:val="00F41422"/>
    <w:rsid w:val="00F42C2D"/>
    <w:rsid w:val="00F42DC3"/>
    <w:rsid w:val="00F430A3"/>
    <w:rsid w:val="00F4343B"/>
    <w:rsid w:val="00F44DF6"/>
    <w:rsid w:val="00F4748B"/>
    <w:rsid w:val="00F47900"/>
    <w:rsid w:val="00F47BD7"/>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60DE"/>
    <w:rsid w:val="00F76138"/>
    <w:rsid w:val="00F76600"/>
    <w:rsid w:val="00F776CB"/>
    <w:rsid w:val="00F81009"/>
    <w:rsid w:val="00F8285C"/>
    <w:rsid w:val="00F83997"/>
    <w:rsid w:val="00F83FDC"/>
    <w:rsid w:val="00F848E3"/>
    <w:rsid w:val="00F85A18"/>
    <w:rsid w:val="00F86695"/>
    <w:rsid w:val="00F8687E"/>
    <w:rsid w:val="00F916D3"/>
    <w:rsid w:val="00F91FC0"/>
    <w:rsid w:val="00F9278A"/>
    <w:rsid w:val="00F933A3"/>
    <w:rsid w:val="00F93EE5"/>
    <w:rsid w:val="00F942E6"/>
    <w:rsid w:val="00F94CBC"/>
    <w:rsid w:val="00F95463"/>
    <w:rsid w:val="00F95B1D"/>
    <w:rsid w:val="00F97037"/>
    <w:rsid w:val="00F97E7E"/>
    <w:rsid w:val="00FA018E"/>
    <w:rsid w:val="00FA16FE"/>
    <w:rsid w:val="00FA409C"/>
    <w:rsid w:val="00FA45E0"/>
    <w:rsid w:val="00FA5A73"/>
    <w:rsid w:val="00FA6F4B"/>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5DE5"/>
    <w:rsid w:val="00FD60C5"/>
    <w:rsid w:val="00FD7BC1"/>
    <w:rsid w:val="00FE0256"/>
    <w:rsid w:val="00FE0E65"/>
    <w:rsid w:val="00FE2FD2"/>
    <w:rsid w:val="00FE5FED"/>
    <w:rsid w:val="00FE7C9C"/>
    <w:rsid w:val="00FE7F80"/>
    <w:rsid w:val="00FF27BF"/>
    <w:rsid w:val="00FF3170"/>
    <w:rsid w:val="00FF35CE"/>
    <w:rsid w:val="00FF4249"/>
    <w:rsid w:val="00FF4A23"/>
    <w:rsid w:val="00FF531A"/>
    <w:rsid w:val="00FF60DB"/>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13F0"/>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uiPriority w:val="99"/>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2"/>
      </w:numPr>
    </w:pPr>
  </w:style>
  <w:style w:type="numbering" w:customStyle="1" w:styleId="WW8Num5">
    <w:name w:val="WW8Num5"/>
    <w:rsid w:val="002A3618"/>
    <w:pPr>
      <w:numPr>
        <w:numId w:val="51"/>
      </w:numPr>
    </w:pPr>
  </w:style>
  <w:style w:type="numbering" w:customStyle="1" w:styleId="Styl11">
    <w:name w:val="Styl11"/>
    <w:rsid w:val="00D235C4"/>
    <w:pPr>
      <w:numPr>
        <w:numId w:val="55"/>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 w:type="numbering" w:customStyle="1" w:styleId="Styl111">
    <w:name w:val="Styl111"/>
    <w:rsid w:val="00920DE4"/>
    <w:pPr>
      <w:numPr>
        <w:numId w:val="6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13F0"/>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uiPriority w:val="99"/>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2"/>
      </w:numPr>
    </w:pPr>
  </w:style>
  <w:style w:type="numbering" w:customStyle="1" w:styleId="WW8Num5">
    <w:name w:val="WW8Num5"/>
    <w:rsid w:val="002A3618"/>
    <w:pPr>
      <w:numPr>
        <w:numId w:val="51"/>
      </w:numPr>
    </w:pPr>
  </w:style>
  <w:style w:type="numbering" w:customStyle="1" w:styleId="Styl11">
    <w:name w:val="Styl11"/>
    <w:rsid w:val="00D235C4"/>
    <w:pPr>
      <w:numPr>
        <w:numId w:val="55"/>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 w:type="numbering" w:customStyle="1" w:styleId="Styl111">
    <w:name w:val="Styl111"/>
    <w:rsid w:val="00920DE4"/>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hyperlink" Target="mailto:p.hachula@gig.eu"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http://www.gig.eu/pl/przetargi/aktualn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tel:3018120010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ig.eu/pl/przetargi/" TargetMode="External"/><Relationship Id="rId23" Type="http://schemas.openxmlformats.org/officeDocument/2006/relationships/hyperlink" Target="http://prawo.legeo.pl/prawo/ustawa-z-dnia-9-listopada-2000-r-o-utworzeniu-polskiej-agencji-rozwoju-przedsiebiorczosci/?on=01.01" TargetMode="External"/><Relationship Id="rId10" Type="http://schemas.openxmlformats.org/officeDocument/2006/relationships/footer" Target="footer2.xml"/><Relationship Id="rId19" Type="http://schemas.openxmlformats.org/officeDocument/2006/relationships/hyperlink" Target="tel:21114010780000"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 Id="rId22" Type="http://schemas.openxmlformats.org/officeDocument/2006/relationships/hyperlink" Target="http://www.gig.eu/pl/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81BB7-728D-4954-B43F-FB98C205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44</Pages>
  <Words>13053</Words>
  <Characters>88250</Characters>
  <Application>Microsoft Office Word</Application>
  <DocSecurity>0</DocSecurity>
  <Lines>735</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101101</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19</cp:revision>
  <cp:lastPrinted>2017-11-13T08:23:00Z</cp:lastPrinted>
  <dcterms:created xsi:type="dcterms:W3CDTF">2017-11-07T11:27:00Z</dcterms:created>
  <dcterms:modified xsi:type="dcterms:W3CDTF">2017-11-13T08:31:00Z</dcterms:modified>
</cp:coreProperties>
</file>