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878" w:rsidRDefault="00B61878"/>
    <w:p w:rsidR="000B49EC" w:rsidRPr="000B49EC" w:rsidRDefault="000B49EC" w:rsidP="000B49E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B49E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6" type="#_x0000_t75" style="width:1in;height:18.35pt" o:ole="">
            <v:imagedata r:id="rId4" o:title=""/>
          </v:shape>
          <w:control r:id="rId5" w:name="DefaultOcxName" w:shapeid="_x0000_i1116"/>
        </w:object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15" type="#_x0000_t75" style="width:1in;height:18.35pt" o:ole="">
            <v:imagedata r:id="rId6" o:title=""/>
          </v:shape>
          <w:control r:id="rId7" w:name="DefaultOcxName1" w:shapeid="_x0000_i1115"/>
        </w:object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14" type="#_x0000_t75" style="width:1in;height:18.35pt" o:ole="">
            <v:imagedata r:id="rId6" o:title=""/>
          </v:shape>
          <w:control r:id="rId8" w:name="DefaultOcxName2" w:shapeid="_x0000_i1114"/>
        </w:object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13" type="#_x0000_t75" style="width:1in;height:18.35pt" o:ole="">
            <v:imagedata r:id="rId9" o:title=""/>
          </v:shape>
          <w:control r:id="rId10" w:name="DefaultOcxName3" w:shapeid="_x0000_i1113"/>
        </w:object>
      </w:r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12" type="#_x0000_t75" style="width:1in;height:18.35pt" o:ole="">
            <v:imagedata r:id="rId11" o:title=""/>
          </v:shape>
          <w:control r:id="rId12" w:name="DefaultOcxName4" w:shapeid="_x0000_i1112"/>
        </w:object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11" type="#_x0000_t75" style="width:1in;height:18.35pt" o:ole="">
            <v:imagedata r:id="rId13" o:title=""/>
          </v:shape>
          <w:control r:id="rId14" w:name="DefaultOcxName5" w:shapeid="_x0000_i1111"/>
        </w:object>
      </w:r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vanish/>
          <w:color w:val="333333"/>
          <w:sz w:val="19"/>
          <w:szCs w:val="19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hyperlink r:id="rId15" w:history="1">
        <w:r w:rsidRPr="000B49EC">
          <w:rPr>
            <w:rFonts w:ascii="Calibri" w:eastAsia="Times New Roman" w:hAnsi="Calibri" w:cs="Helvetica"/>
            <w:b/>
            <w:bCs/>
            <w:vanish/>
            <w:color w:val="C7C7C7"/>
            <w:sz w:val="34"/>
            <w:szCs w:val="34"/>
            <w:lang w:eastAsia="pl-PL"/>
          </w:rPr>
          <w:t>Urząd Zamówień Publicznych</w:t>
        </w:r>
      </w:hyperlink>
      <w:r w:rsidRPr="000B49EC">
        <w:rPr>
          <w:rFonts w:ascii="Calibri" w:eastAsia="Times New Roman" w:hAnsi="Calibri" w:cs="Helvetica"/>
          <w:vanish/>
          <w:color w:val="333333"/>
          <w:sz w:val="19"/>
          <w:szCs w:val="19"/>
          <w:lang w:eastAsia="pl-PL"/>
        </w:rPr>
        <w:t xml:space="preserve"> </w:t>
      </w:r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vanish/>
          <w:color w:val="B2B2B2"/>
          <w:sz w:val="16"/>
          <w:szCs w:val="16"/>
          <w:lang w:eastAsia="pl-PL"/>
        </w:rPr>
      </w:pPr>
      <w:proofErr w:type="spellStart"/>
      <w:r w:rsidRPr="000B49EC">
        <w:rPr>
          <w:rFonts w:ascii="Calibri" w:eastAsia="Times New Roman" w:hAnsi="Calibri" w:cs="Helvetica"/>
          <w:vanish/>
          <w:color w:val="B2B2B2"/>
          <w:sz w:val="16"/>
          <w:szCs w:val="16"/>
          <w:lang w:eastAsia="pl-PL"/>
        </w:rPr>
        <w:t>miniPortal</w:t>
      </w:r>
      <w:proofErr w:type="spellEnd"/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>
        <w:rPr>
          <w:rFonts w:ascii="Calibri" w:eastAsia="Times New Roman" w:hAnsi="Calibri" w:cs="Helvetica"/>
          <w:noProof/>
          <w:color w:val="333333"/>
          <w:sz w:val="19"/>
          <w:szCs w:val="19"/>
          <w:lang w:eastAsia="pl-PL"/>
        </w:rPr>
        <w:drawing>
          <wp:inline distT="0" distB="0" distL="0" distR="0">
            <wp:extent cx="8890" cy="8890"/>
            <wp:effectExtent l="0" t="0" r="0" b="0"/>
            <wp:docPr id="8" name="Obraz 8" descr="C:\Users\Agatka\Desktop\Szczegóły postępowania_files\DXR(2).ax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gatka\Desktop\Szczegóły postępowania_files\DXR(2).axd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9EC" w:rsidRPr="000B49EC" w:rsidRDefault="000B49EC" w:rsidP="000B49EC">
      <w:pPr>
        <w:spacing w:after="0" w:line="240" w:lineRule="auto"/>
        <w:rPr>
          <w:rFonts w:ascii="Segoe UI" w:eastAsia="Times New Roman" w:hAnsi="Segoe UI" w:cs="Segoe UI"/>
          <w:color w:val="2B2B2B"/>
          <w:sz w:val="19"/>
          <w:szCs w:val="19"/>
          <w:lang w:eastAsia="pl-PL"/>
        </w:rPr>
      </w:pPr>
      <w:r>
        <w:rPr>
          <w:rFonts w:ascii="Segoe UI" w:eastAsia="Times New Roman" w:hAnsi="Segoe UI" w:cs="Segoe UI"/>
          <w:b/>
          <w:bCs/>
          <w:noProof/>
          <w:color w:val="C7C7C7"/>
          <w:sz w:val="34"/>
          <w:szCs w:val="34"/>
          <w:lang w:eastAsia="pl-PL"/>
        </w:rPr>
        <w:drawing>
          <wp:inline distT="0" distB="0" distL="0" distR="0">
            <wp:extent cx="1699260" cy="655320"/>
            <wp:effectExtent l="19050" t="0" r="0" b="0"/>
            <wp:docPr id="9" name="Obraz 9" descr="Przejście do strony głównej miniPortal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zejście do strony głównej miniPortal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9EC" w:rsidRPr="000B49EC" w:rsidRDefault="000B49EC" w:rsidP="000B49EC">
      <w:pPr>
        <w:spacing w:after="0" w:line="240" w:lineRule="auto"/>
        <w:rPr>
          <w:rFonts w:ascii="Segoe UI" w:eastAsia="Times New Roman" w:hAnsi="Segoe UI" w:cs="Segoe UI"/>
          <w:color w:val="B2B2B2"/>
          <w:sz w:val="16"/>
          <w:szCs w:val="16"/>
          <w:lang w:eastAsia="pl-PL"/>
        </w:rPr>
      </w:pPr>
      <w:proofErr w:type="spellStart"/>
      <w:r w:rsidRPr="000B49EC">
        <w:rPr>
          <w:rFonts w:ascii="Segoe UI" w:eastAsia="Times New Roman" w:hAnsi="Segoe UI" w:cs="Segoe UI"/>
          <w:color w:val="B2B2B2"/>
          <w:sz w:val="16"/>
          <w:szCs w:val="16"/>
          <w:lang w:eastAsia="pl-PL"/>
        </w:rPr>
        <w:t>miniPortal</w:t>
      </w:r>
      <w:proofErr w:type="spellEnd"/>
    </w:p>
    <w:p w:rsidR="000B49EC" w:rsidRPr="000B49EC" w:rsidRDefault="000B49EC" w:rsidP="000B49EC">
      <w:pPr>
        <w:shd w:val="clear" w:color="auto" w:fill="7A7A7A"/>
        <w:spacing w:after="0" w:line="240" w:lineRule="auto"/>
        <w:rPr>
          <w:rFonts w:ascii="Segoe UI" w:eastAsia="Times New Roman" w:hAnsi="Segoe UI" w:cs="Segoe UI"/>
          <w:b/>
          <w:bCs/>
          <w:vanish/>
          <w:color w:val="FFFFFF"/>
          <w:sz w:val="19"/>
          <w:szCs w:val="19"/>
          <w:lang w:eastAsia="pl-PL"/>
        </w:rPr>
      </w:pPr>
      <w:hyperlink r:id="rId18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Strona </w:t>
        </w:r>
        <w:proofErr w:type="spellStart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główna</w:t>
        </w:r>
      </w:hyperlink>
      <w:hyperlink r:id="rId19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O</w:t>
        </w:r>
        <w:proofErr w:type="spellEnd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 </w:t>
        </w:r>
        <w:proofErr w:type="spellStart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miniPortalu</w:t>
        </w:r>
      </w:hyperlink>
      <w:hyperlink r:id="rId20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Formularze</w:t>
        </w:r>
        <w:proofErr w:type="spellEnd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 do </w:t>
        </w:r>
        <w:proofErr w:type="spellStart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komunikacji</w:t>
        </w:r>
      </w:hyperlink>
      <w:hyperlink r:id="rId21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Lista</w:t>
        </w:r>
        <w:proofErr w:type="spellEnd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 wszystkich </w:t>
        </w:r>
        <w:proofErr w:type="spellStart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postępowań</w:t>
        </w:r>
      </w:hyperlink>
      <w:hyperlink r:id="rId22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Lista</w:t>
        </w:r>
        <w:proofErr w:type="spellEnd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 moich </w:t>
        </w:r>
        <w:proofErr w:type="spellStart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postępowań</w:t>
        </w:r>
      </w:hyperlink>
      <w:hyperlink r:id="rId23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Historia</w:t>
        </w:r>
        <w:proofErr w:type="spellEnd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 pracy z </w:t>
        </w:r>
        <w:proofErr w:type="spellStart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miniPortal</w:t>
        </w:r>
      </w:hyperlink>
      <w:hyperlink r:id="rId24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Aplikacja</w:t>
        </w:r>
        <w:proofErr w:type="spellEnd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 do </w:t>
        </w:r>
        <w:proofErr w:type="spellStart"/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szyfrowania</w:t>
        </w:r>
      </w:hyperlink>
      <w:hyperlink r:id="rId25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Instrukcje</w:t>
        </w:r>
      </w:hyperlink>
      <w:hyperlink r:id="rId26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>Kontakt</w:t>
        </w:r>
        <w:proofErr w:type="spellEnd"/>
      </w:hyperlink>
      <w:hyperlink r:id="rId27" w:history="1">
        <w:r w:rsidRPr="000B49EC">
          <w:rPr>
            <w:rFonts w:ascii="Segoe UI" w:eastAsia="Times New Roman" w:hAnsi="Segoe UI" w:cs="Segoe UI"/>
            <w:b/>
            <w:bCs/>
            <w:color w:val="000000"/>
            <w:sz w:val="19"/>
            <w:szCs w:val="19"/>
            <w:lang w:eastAsia="pl-PL"/>
          </w:rPr>
          <w:t xml:space="preserve"> Wyloguj</w:t>
        </w:r>
      </w:hyperlink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Segoe UI" w:eastAsia="Times New Roman" w:hAnsi="Segoe UI" w:cs="Segoe UI"/>
          <w:b/>
          <w:bCs/>
          <w:vanish/>
          <w:color w:val="FFFFFF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br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br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10" type="#_x0000_t75" style="width:1in;height:18.35pt" o:ole="">
            <v:imagedata r:id="rId6" o:title=""/>
          </v:shape>
          <w:control r:id="rId28" w:name="DefaultOcxName6" w:shapeid="_x0000_i1110"/>
        </w:object>
      </w:r>
    </w:p>
    <w:p w:rsidR="000B49EC" w:rsidRPr="000B49EC" w:rsidRDefault="000B49EC" w:rsidP="000B49EC">
      <w:pPr>
        <w:spacing w:before="272" w:after="136" w:line="240" w:lineRule="auto"/>
        <w:outlineLvl w:val="1"/>
        <w:rPr>
          <w:rFonts w:ascii="inherit" w:eastAsia="Times New Roman" w:hAnsi="inherit" w:cs="Helvetica"/>
          <w:color w:val="333333"/>
          <w:sz w:val="41"/>
          <w:szCs w:val="41"/>
          <w:lang w:eastAsia="pl-PL"/>
        </w:rPr>
      </w:pPr>
      <w:r w:rsidRPr="000B49EC">
        <w:rPr>
          <w:rFonts w:ascii="inherit" w:eastAsia="Times New Roman" w:hAnsi="inherit" w:cs="Helvetica"/>
          <w:color w:val="333333"/>
          <w:sz w:val="41"/>
          <w:szCs w:val="41"/>
          <w:lang w:eastAsia="pl-PL"/>
        </w:rPr>
        <w:t>Szczegóły postępowania</w:t>
      </w:r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4702"/>
      </w:tblGrid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Status postępowania: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0000FF"/>
                <w:sz w:val="19"/>
                <w:szCs w:val="19"/>
                <w:lang w:eastAsia="pl-PL"/>
              </w:rPr>
              <w:t>Opublikowane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object w:dxaOrig="1440" w:dyaOrig="1440">
                <v:shape id="_x0000_i1109" type="#_x0000_t75" style="width:1in;height:18.35pt" o:ole="">
                  <v:imagedata r:id="rId29" o:title=""/>
                </v:shape>
                <w:control r:id="rId30" w:name="DefaultOcxName7" w:shapeid="_x0000_i1109"/>
              </w:objec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Tryb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Przetarg nieograniczony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Numer ogłoszenia BZP/TED/Nr referencyjny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lang w:eastAsia="pl-PL"/>
              </w:rPr>
              <w:t xml:space="preserve">544660-N-2020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Identyfikator postępowania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lang w:eastAsia="pl-PL"/>
              </w:rPr>
              <w:t>60c3c0eb-59b9-4e3a-85cc-1ca5f29aa530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Tytuł/nazwa postępowania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lang w:eastAsia="pl-PL"/>
              </w:rPr>
              <w:t xml:space="preserve">Dostawa przez okres 12 miesięcy materiałów wybuchowych (środków strzałowych)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Nazwa zamawiającego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Główny Instytut Górnictwa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Adres zamawiającego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pl. Gwarków 1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Miasto zamawiającego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Katowice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Województwo zamawiającego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śląskie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Telefon zamawiającego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032 2581631-9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Adres strony zamawiającego</w:t>
            </w: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http://gig.eu </w:t>
            </w:r>
          </w:p>
        </w:tc>
      </w:tr>
      <w:tr w:rsidR="000B49EC" w:rsidRPr="000B49EC" w:rsidTr="000B49EC">
        <w:trPr>
          <w:tblCellSpacing w:w="15" w:type="dxa"/>
        </w:trPr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 xml:space="preserve">Data publikacji w </w:t>
            </w:r>
            <w:proofErr w:type="spellStart"/>
            <w:r w:rsidRPr="000B49EC">
              <w:rPr>
                <w:rFonts w:ascii="Calibri" w:eastAsia="Times New Roman" w:hAnsi="Calibri" w:cs="Helvetica"/>
                <w:b/>
                <w:bCs/>
                <w:color w:val="333333"/>
                <w:sz w:val="19"/>
                <w:szCs w:val="19"/>
                <w:lang w:eastAsia="pl-PL"/>
              </w:rPr>
              <w:t>miniPortalu</w:t>
            </w:r>
            <w:proofErr w:type="spellEnd"/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  <w:r w:rsidRPr="000B49EC"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  <w:t xml:space="preserve">28.05.2020 15:43:14 </w:t>
            </w:r>
          </w:p>
        </w:tc>
      </w:tr>
    </w:tbl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2686"/>
        <w:gridCol w:w="2252"/>
        <w:gridCol w:w="323"/>
      </w:tblGrid>
      <w:tr w:rsidR="000B49EC" w:rsidRPr="000B49EC" w:rsidTr="000B49EC">
        <w:trPr>
          <w:tblCellSpacing w:w="15" w:type="dxa"/>
          <w:hidden/>
        </w:trPr>
        <w:tc>
          <w:tcPr>
            <w:tcW w:w="0" w:type="auto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bottom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"/>
              <w:gridCol w:w="51"/>
            </w:tblGrid>
            <w:tr w:rsidR="000B49EC" w:rsidRPr="000B49EC">
              <w:trPr>
                <w:tblCellSpacing w:w="15" w:type="dxa"/>
                <w:hidden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vanish/>
                      <w:color w:val="333333"/>
                      <w:sz w:val="19"/>
                      <w:szCs w:val="19"/>
                      <w:lang w:eastAsia="pl-PL"/>
                    </w:rPr>
                  </w:pPr>
                  <w:r>
                    <w:rPr>
                      <w:rFonts w:ascii="Calibri" w:eastAsia="Times New Roman" w:hAnsi="Calibri" w:cs="Helvetica"/>
                      <w:noProof/>
                      <w:vanish/>
                      <w:color w:val="333333"/>
                      <w:sz w:val="19"/>
                      <w:szCs w:val="19"/>
                      <w:lang w:eastAsia="pl-PL"/>
                    </w:rPr>
                    <w:lastRenderedPageBreak/>
                    <w:drawing>
                      <wp:inline distT="0" distB="0" distL="0" distR="0">
                        <wp:extent cx="8890" cy="8890"/>
                        <wp:effectExtent l="0" t="0" r="0" b="0"/>
                        <wp:docPr id="11" name="Obraz 11" descr="C:\Users\Agatka\Desktop\Szczegóły postępowania_files\DXR(2).ax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Users\Agatka\Desktop\Szczegóły postępowania_files\DXR(2).ax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90" cy="8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vanish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vanish/>
                      <w:color w:val="333333"/>
                      <w:sz w:val="19"/>
                      <w:szCs w:val="19"/>
                      <w:lang w:eastAsia="pl-PL"/>
                    </w:rPr>
                    <w:t>Ładowanie…</w:t>
                  </w:r>
                </w:p>
              </w:tc>
            </w:tr>
          </w:tbl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vanish/>
                <w:color w:val="333333"/>
                <w:sz w:val="19"/>
                <w:szCs w:val="19"/>
                <w:lang w:eastAsia="pl-PL"/>
              </w:rPr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369"/>
            </w:tblGrid>
            <w:tr w:rsidR="000B49EC" w:rsidRPr="000B49EC">
              <w:trPr>
                <w:tblCellSpacing w:w="15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Termin składania ofert:</w:t>
                  </w:r>
                </w:p>
              </w:tc>
            </w:tr>
            <w:tr w:rsidR="000B49EC" w:rsidRPr="000B49EC">
              <w:trPr>
                <w:tblCellSpacing w:w="15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tbl>
                  <w:tblPr>
                    <w:tblW w:w="2309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250"/>
                    <w:gridCol w:w="59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5000" w:type="pct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333333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333333"/>
                            <w:sz w:val="19"/>
                            <w:szCs w:val="19"/>
                            <w:lang w:eastAsia="pl-PL"/>
                          </w:rPr>
                          <w:object w:dxaOrig="1440" w:dyaOrig="1440">
                            <v:shape id="_x0000_i1108" type="#_x0000_t75" style="width:53pt;height:18.35pt" o:ole="">
                              <v:imagedata r:id="rId31" o:title=""/>
                            </v:shape>
                            <w:control r:id="rId32" w:name="DefaultOcxName8" w:shapeid="_x0000_i1108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333333"/>
                            <w:sz w:val="19"/>
                            <w:szCs w:val="19"/>
                            <w:lang w:eastAsia="pl-PL"/>
                          </w:rPr>
                        </w:pPr>
                        <w:r>
                          <w:rPr>
                            <w:rFonts w:ascii="Calibri" w:eastAsia="Times New Roman" w:hAnsi="Calibri" w:cs="Helvetica"/>
                            <w:noProof/>
                            <w:color w:val="333333"/>
                            <w:sz w:val="19"/>
                            <w:szCs w:val="19"/>
                            <w:lang w:eastAsia="pl-PL"/>
                          </w:rPr>
                          <w:drawing>
                            <wp:inline distT="0" distB="0" distL="0" distR="0">
                              <wp:extent cx="8890" cy="8890"/>
                              <wp:effectExtent l="0" t="0" r="0" b="0"/>
                              <wp:docPr id="12" name="Obraz 12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</w:p>
              </w:tc>
            </w:tr>
          </w:tbl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bottom"/>
            <w:hideMark/>
          </w:tcPr>
          <w:p w:rsidR="000B49EC" w:rsidRPr="000B49EC" w:rsidRDefault="000B49EC" w:rsidP="000B49EC">
            <w:pPr>
              <w:shd w:val="clear" w:color="auto" w:fill="EAEAEA"/>
              <w:spacing w:after="0" w:line="240" w:lineRule="auto"/>
              <w:rPr>
                <w:rFonts w:ascii="Segoe UI" w:eastAsia="Times New Roman" w:hAnsi="Segoe UI" w:cs="Segoe UI"/>
                <w:color w:val="2B2B2B"/>
                <w:sz w:val="19"/>
                <w:szCs w:val="19"/>
                <w:lang w:eastAsia="pl-PL"/>
              </w:rPr>
            </w:pPr>
            <w:r w:rsidRPr="000B49EC">
              <w:rPr>
                <w:rFonts w:ascii="Segoe UI" w:eastAsia="Times New Roman" w:hAnsi="Segoe UI" w:cs="Segoe UI"/>
                <w:color w:val="2B2B2B"/>
                <w:sz w:val="19"/>
                <w:szCs w:val="19"/>
                <w:lang w:eastAsia="pl-PL"/>
              </w:rPr>
              <w:object w:dxaOrig="1440" w:dyaOrig="1440">
                <v:shape id="_x0000_i1107" type="#_x0000_t75" style="width:97.8pt;height:22.4pt" o:ole="">
                  <v:imagedata r:id="rId33" o:title=""/>
                </v:shape>
                <w:control r:id="rId34" w:name="DefaultOcxName9" w:shapeid="_x0000_i1107"/>
              </w:object>
            </w:r>
          </w:p>
          <w:p w:rsidR="000B49EC" w:rsidRPr="000B49EC" w:rsidRDefault="000B49EC" w:rsidP="000B49EC">
            <w:pPr>
              <w:shd w:val="clear" w:color="auto" w:fill="EAEAEA"/>
              <w:spacing w:after="0" w:line="240" w:lineRule="auto"/>
              <w:rPr>
                <w:rFonts w:ascii="Segoe UI" w:eastAsia="Times New Roman" w:hAnsi="Segoe UI" w:cs="Segoe UI"/>
                <w:color w:val="2B2B2B"/>
                <w:sz w:val="19"/>
                <w:szCs w:val="19"/>
                <w:lang w:eastAsia="pl-PL"/>
              </w:rPr>
            </w:pPr>
            <w:r w:rsidRPr="000B49EC">
              <w:rPr>
                <w:rFonts w:ascii="Segoe UI" w:eastAsia="Times New Roman" w:hAnsi="Segoe UI" w:cs="Segoe UI"/>
                <w:color w:val="2B2B2B"/>
                <w:sz w:val="19"/>
                <w:lang w:eastAsia="pl-PL"/>
              </w:rPr>
              <w:t>Pobierz klucz publiczny</w:t>
            </w:r>
            <w:r w:rsidRPr="000B49EC">
              <w:rPr>
                <w:rFonts w:ascii="Segoe UI" w:eastAsia="Times New Roman" w:hAnsi="Segoe UI" w:cs="Segoe UI"/>
                <w:color w:val="2B2B2B"/>
                <w:sz w:val="19"/>
                <w:szCs w:val="19"/>
                <w:lang w:eastAsia="pl-PL"/>
              </w:rPr>
              <w:t xml:space="preserve"> </w:t>
            </w:r>
          </w:p>
          <w:p w:rsidR="000B49EC" w:rsidRPr="000B49EC" w:rsidRDefault="000B49EC" w:rsidP="000B49EC">
            <w:pPr>
              <w:shd w:val="clear" w:color="auto" w:fill="EAEAEA"/>
              <w:spacing w:after="0" w:line="240" w:lineRule="auto"/>
              <w:rPr>
                <w:rFonts w:ascii="Segoe UI" w:eastAsia="Times New Roman" w:hAnsi="Segoe UI" w:cs="Segoe UI"/>
                <w:color w:val="2B2B2B"/>
                <w:sz w:val="19"/>
                <w:szCs w:val="19"/>
                <w:lang w:eastAsia="pl-PL"/>
              </w:rPr>
            </w:pPr>
            <w:r w:rsidRPr="000B49EC">
              <w:rPr>
                <w:rFonts w:ascii="Segoe UI" w:eastAsia="Times New Roman" w:hAnsi="Segoe UI" w:cs="Segoe UI"/>
                <w:color w:val="2B2B2B"/>
                <w:sz w:val="19"/>
                <w:szCs w:val="19"/>
                <w:lang w:eastAsia="pl-PL"/>
              </w:rPr>
              <w:pict/>
            </w:r>
          </w:p>
        </w:tc>
        <w:tc>
          <w:tcPr>
            <w:tcW w:w="0" w:type="auto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bottom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</w:p>
        </w:tc>
      </w:tr>
      <w:tr w:rsidR="000B49EC" w:rsidRPr="000B49EC" w:rsidTr="000B49EC">
        <w:trPr>
          <w:tblCellSpacing w:w="15" w:type="dxa"/>
          <w:hidden/>
        </w:trPr>
        <w:tc>
          <w:tcPr>
            <w:tcW w:w="0" w:type="auto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bottom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"/>
              <w:gridCol w:w="51"/>
            </w:tblGrid>
            <w:tr w:rsidR="000B49EC" w:rsidRPr="000B49EC">
              <w:trPr>
                <w:tblCellSpacing w:w="15" w:type="dxa"/>
                <w:hidden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vanish/>
                      <w:color w:val="333333"/>
                      <w:sz w:val="19"/>
                      <w:szCs w:val="19"/>
                      <w:lang w:eastAsia="pl-PL"/>
                    </w:rPr>
                  </w:pPr>
                  <w:r>
                    <w:rPr>
                      <w:rFonts w:ascii="Calibri" w:eastAsia="Times New Roman" w:hAnsi="Calibri" w:cs="Helvetica"/>
                      <w:noProof/>
                      <w:vanish/>
                      <w:color w:val="333333"/>
                      <w:sz w:val="19"/>
                      <w:szCs w:val="19"/>
                      <w:lang w:eastAsia="pl-PL"/>
                    </w:rPr>
                    <w:drawing>
                      <wp:inline distT="0" distB="0" distL="0" distR="0">
                        <wp:extent cx="8890" cy="8890"/>
                        <wp:effectExtent l="0" t="0" r="0" b="0"/>
                        <wp:docPr id="14" name="Obraz 14" descr="C:\Users\Agatka\Desktop\Szczegóły postępowania_files\DXR(2).ax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Users\Agatka\Desktop\Szczegóły postępowania_files\DXR(2).ax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90" cy="8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vanish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vanish/>
                      <w:color w:val="333333"/>
                      <w:sz w:val="19"/>
                      <w:szCs w:val="19"/>
                      <w:lang w:eastAsia="pl-PL"/>
                    </w:rPr>
                    <w:t>Ładowanie…</w:t>
                  </w:r>
                </w:p>
              </w:tc>
            </w:tr>
          </w:tbl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vanish/>
                <w:color w:val="333333"/>
                <w:sz w:val="19"/>
                <w:szCs w:val="19"/>
                <w:lang w:eastAsia="pl-PL"/>
              </w:rPr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369"/>
            </w:tblGrid>
            <w:tr w:rsidR="000B49EC" w:rsidRPr="000B49EC">
              <w:trPr>
                <w:tblCellSpacing w:w="15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Termin otwarcia ofert:</w:t>
                  </w:r>
                </w:p>
              </w:tc>
            </w:tr>
            <w:tr w:rsidR="000B49EC" w:rsidRPr="000B49EC">
              <w:trPr>
                <w:tblCellSpacing w:w="15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tbl>
                  <w:tblPr>
                    <w:tblW w:w="2309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250"/>
                    <w:gridCol w:w="59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5000" w:type="pct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333333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333333"/>
                            <w:sz w:val="19"/>
                            <w:szCs w:val="19"/>
                            <w:lang w:eastAsia="pl-PL"/>
                          </w:rPr>
                          <w:object w:dxaOrig="1440" w:dyaOrig="1440">
                            <v:shape id="_x0000_i1106" type="#_x0000_t75" style="width:53pt;height:18.35pt" o:ole="">
                              <v:imagedata r:id="rId35" o:title=""/>
                            </v:shape>
                            <w:control r:id="rId36" w:name="DefaultOcxName10" w:shapeid="_x0000_i1106"/>
                          </w:objec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333333"/>
                            <w:sz w:val="19"/>
                            <w:szCs w:val="19"/>
                            <w:lang w:eastAsia="pl-PL"/>
                          </w:rPr>
                        </w:pPr>
                        <w:r>
                          <w:rPr>
                            <w:rFonts w:ascii="Calibri" w:eastAsia="Times New Roman" w:hAnsi="Calibri" w:cs="Helvetica"/>
                            <w:noProof/>
                            <w:color w:val="333333"/>
                            <w:sz w:val="19"/>
                            <w:szCs w:val="19"/>
                            <w:lang w:eastAsia="pl-PL"/>
                          </w:rPr>
                          <w:drawing>
                            <wp:inline distT="0" distB="0" distL="0" distR="0">
                              <wp:extent cx="8890" cy="8890"/>
                              <wp:effectExtent l="0" t="0" r="0" b="0"/>
                              <wp:docPr id="15" name="Obraz 15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0" cy="8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</w:p>
              </w:tc>
            </w:tr>
          </w:tbl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bottom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tcMar>
              <w:top w:w="136" w:type="dxa"/>
              <w:left w:w="136" w:type="dxa"/>
              <w:bottom w:w="136" w:type="dxa"/>
              <w:right w:w="136" w:type="dxa"/>
            </w:tcMar>
            <w:vAlign w:val="bottom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</w:p>
        </w:tc>
      </w:tr>
      <w:tr w:rsidR="000B49EC" w:rsidRPr="000B49EC" w:rsidTr="000B49EC">
        <w:trPr>
          <w:tblCellSpacing w:w="15" w:type="dxa"/>
        </w:trPr>
        <w:tc>
          <w:tcPr>
            <w:tcW w:w="0" w:type="auto"/>
            <w:gridSpan w:val="3"/>
            <w:shd w:val="clear" w:color="auto" w:fill="auto"/>
            <w:vAlign w:val="center"/>
            <w:hideMark/>
          </w:tcPr>
          <w:p w:rsidR="000B49EC" w:rsidRPr="000B49EC" w:rsidRDefault="000B49EC" w:rsidP="000B49EC">
            <w:pPr>
              <w:spacing w:after="0" w:line="240" w:lineRule="auto"/>
              <w:rPr>
                <w:rFonts w:ascii="Calibri" w:eastAsia="Times New Roman" w:hAnsi="Calibri" w:cs="Helvetica"/>
                <w:color w:val="333333"/>
                <w:sz w:val="19"/>
                <w:szCs w:val="19"/>
                <w:lang w:eastAsia="pl-PL"/>
              </w:rPr>
            </w:pPr>
          </w:p>
        </w:tc>
      </w:tr>
    </w:tbl>
    <w:p w:rsidR="000B49EC" w:rsidRPr="000B49EC" w:rsidRDefault="000B49EC" w:rsidP="000B49EC">
      <w:pPr>
        <w:spacing w:after="24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</w:p>
    <w:p w:rsidR="000B49EC" w:rsidRPr="000B49EC" w:rsidRDefault="000B49EC" w:rsidP="000B49EC">
      <w:pPr>
        <w:spacing w:after="136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t>Historia zmian:</w:t>
      </w:r>
    </w:p>
    <w:tbl>
      <w:tblPr>
        <w:tblW w:w="0" w:type="auto"/>
        <w:tblCellSpacing w:w="15" w:type="dxa"/>
        <w:tblBorders>
          <w:top w:val="single" w:sz="6" w:space="0" w:color="9DA0AA"/>
          <w:left w:val="single" w:sz="6" w:space="0" w:color="9DA0AA"/>
          <w:bottom w:val="single" w:sz="6" w:space="0" w:color="9DA0AA"/>
          <w:right w:val="single" w:sz="6" w:space="0" w:color="9DA0AA"/>
        </w:tblBorders>
        <w:shd w:val="clear" w:color="auto" w:fill="F1F2F6"/>
        <w:tblCellMar>
          <w:left w:w="0" w:type="dxa"/>
          <w:right w:w="0" w:type="dxa"/>
        </w:tblCellMar>
        <w:tblLook w:val="04A0"/>
      </w:tblPr>
      <w:tblGrid>
        <w:gridCol w:w="9162"/>
      </w:tblGrid>
      <w:tr w:rsidR="000B49EC" w:rsidRPr="000B49EC" w:rsidTr="000B49EC">
        <w:trPr>
          <w:tblCellSpacing w:w="15" w:type="dxa"/>
        </w:trPr>
        <w:tc>
          <w:tcPr>
            <w:tcW w:w="0" w:type="auto"/>
            <w:shd w:val="clear" w:color="auto" w:fill="F1F2F6"/>
            <w:vAlign w:val="center"/>
            <w:hideMark/>
          </w:tcPr>
          <w:tbl>
            <w:tblPr>
              <w:tblW w:w="5000" w:type="pct"/>
              <w:tblCellSpacing w:w="15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1223"/>
              <w:gridCol w:w="973"/>
              <w:gridCol w:w="1497"/>
              <w:gridCol w:w="1581"/>
              <w:gridCol w:w="1852"/>
              <w:gridCol w:w="1940"/>
            </w:tblGrid>
            <w:tr w:rsidR="000B49EC" w:rsidRPr="000B49E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10"/>
                    <w:gridCol w:w="84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hyperlink r:id="rId37" w:history="1"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Data zmiany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jc w:val="right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201F35"/>
                      <w:sz w:val="19"/>
                      <w:szCs w:val="19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75"/>
                    <w:gridCol w:w="84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hyperlink r:id="rId38" w:history="1"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Operacja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jc w:val="right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201F35"/>
                      <w:sz w:val="19"/>
                      <w:szCs w:val="19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199"/>
                    <w:gridCol w:w="84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hyperlink r:id="rId39" w:history="1"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skł</w:t>
                          </w:r>
                          <w:proofErr w:type="spellEnd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jc w:val="right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201F35"/>
                      <w:sz w:val="19"/>
                      <w:szCs w:val="19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283"/>
                    <w:gridCol w:w="84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hyperlink r:id="rId40" w:history="1"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otw</w:t>
                          </w:r>
                          <w:proofErr w:type="spellEnd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jc w:val="right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201F35"/>
                      <w:sz w:val="19"/>
                      <w:szCs w:val="19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6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554"/>
                    <w:gridCol w:w="84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hyperlink r:id="rId41" w:history="1"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skł</w:t>
                          </w:r>
                          <w:proofErr w:type="spellEnd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jc w:val="right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201F35"/>
                      <w:sz w:val="19"/>
                      <w:szCs w:val="19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ACBD3"/>
                    <w:left w:val="single" w:sz="2" w:space="0" w:color="CACBD3"/>
                    <w:bottom w:val="single" w:sz="6" w:space="0" w:color="CACBD3"/>
                    <w:right w:val="single" w:sz="2" w:space="0" w:color="CACBD3"/>
                  </w:tcBorders>
                  <w:shd w:val="clear" w:color="auto" w:fill="F2F3F4"/>
                  <w:noWrap/>
                  <w:tcMar>
                    <w:top w:w="68" w:type="dxa"/>
                    <w:left w:w="82" w:type="dxa"/>
                    <w:bottom w:w="68" w:type="dxa"/>
                    <w:right w:w="82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637"/>
                    <w:gridCol w:w="84"/>
                  </w:tblGrid>
                  <w:tr w:rsidR="000B49EC" w:rsidRPr="000B49EC"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hyperlink r:id="rId42" w:history="1"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otw</w:t>
                          </w:r>
                          <w:proofErr w:type="spellEnd"/>
                          <w:r w:rsidRPr="000B49EC">
                            <w:rPr>
                              <w:rFonts w:ascii="Calibri" w:eastAsia="Times New Roman" w:hAnsi="Calibri" w:cs="Helvetica"/>
                              <w:color w:val="1B3F91"/>
                              <w:sz w:val="19"/>
                              <w:szCs w:val="19"/>
                              <w:u w:val="single"/>
                              <w:lang w:eastAsia="pl-PL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4" w:type="dxa"/>
                        <w:shd w:val="clear" w:color="auto" w:fill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B49EC" w:rsidRPr="000B49EC" w:rsidRDefault="000B49EC" w:rsidP="000B49EC">
                        <w:pPr>
                          <w:spacing w:after="0" w:line="240" w:lineRule="auto"/>
                          <w:jc w:val="right"/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szCs w:val="19"/>
                            <w:lang w:eastAsia="pl-PL"/>
                          </w:rPr>
                        </w:pPr>
                        <w:r w:rsidRPr="000B49EC">
                          <w:rPr>
                            <w:rFonts w:ascii="Calibri" w:eastAsia="Times New Roman" w:hAnsi="Calibri" w:cs="Helvetica"/>
                            <w:color w:val="201F35"/>
                            <w:sz w:val="19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201F35"/>
                      <w:sz w:val="19"/>
                      <w:szCs w:val="19"/>
                      <w:lang w:eastAsia="pl-PL"/>
                    </w:rPr>
                  </w:pPr>
                </w:p>
              </w:tc>
            </w:tr>
            <w:tr w:rsidR="000B49EC" w:rsidRPr="000B49EC">
              <w:trPr>
                <w:tblCellSpacing w:w="15" w:type="dxa"/>
              </w:trPr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2020.05.28 15:43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Nowe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2020.06.08 10:00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2020.06.08 10:30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FFFFFF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</w:pPr>
                  <w:r w:rsidRPr="000B49EC">
                    <w:rPr>
                      <w:rFonts w:ascii="Calibri" w:eastAsia="Times New Roman" w:hAnsi="Calibri" w:cs="Helvetica"/>
                      <w:color w:val="333333"/>
                      <w:sz w:val="19"/>
                      <w:szCs w:val="19"/>
                      <w:lang w:eastAsia="pl-PL"/>
                    </w:rPr>
                    <w:t> </w:t>
                  </w:r>
                </w:p>
              </w:tc>
            </w:tr>
          </w:tbl>
          <w:p w:rsidR="000B49EC" w:rsidRPr="000B49EC" w:rsidRDefault="000B49EC" w:rsidP="000B49EC">
            <w:pPr>
              <w:spacing w:after="0" w:line="240" w:lineRule="auto"/>
              <w:rPr>
                <w:rFonts w:ascii="Verdana" w:eastAsia="Times New Roman" w:hAnsi="Verdana" w:cs="Helvetica"/>
                <w:vanish/>
                <w:color w:val="201F35"/>
                <w:sz w:val="15"/>
                <w:szCs w:val="15"/>
                <w:lang w:eastAsia="pl-PL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6" w:space="0" w:color="9DA0AA"/>
                <w:left w:val="single" w:sz="6" w:space="0" w:color="9DA0AA"/>
                <w:bottom w:val="single" w:sz="6" w:space="0" w:color="9DA0AA"/>
                <w:right w:val="single" w:sz="6" w:space="0" w:color="9DA0AA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2"/>
              <w:gridCol w:w="202"/>
            </w:tblGrid>
            <w:tr w:rsidR="000B49EC" w:rsidRPr="000B49EC">
              <w:trPr>
                <w:tblCellSpacing w:w="15" w:type="dxa"/>
                <w:hidden/>
              </w:trPr>
              <w:tc>
                <w:tcPr>
                  <w:tcW w:w="0" w:type="auto"/>
                  <w:shd w:val="clear" w:color="auto" w:fill="FFFFFF"/>
                  <w:noWrap/>
                  <w:tcMar>
                    <w:top w:w="95" w:type="dxa"/>
                    <w:left w:w="136" w:type="dxa"/>
                    <w:bottom w:w="95" w:type="dxa"/>
                    <w:right w:w="0" w:type="dxa"/>
                  </w:tcMar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Helvetica"/>
                      <w:vanish/>
                      <w:color w:val="201F35"/>
                      <w:sz w:val="15"/>
                      <w:szCs w:val="15"/>
                      <w:lang w:eastAsia="pl-PL"/>
                    </w:rPr>
                  </w:pPr>
                  <w:r>
                    <w:rPr>
                      <w:rFonts w:ascii="Verdana" w:eastAsia="Times New Roman" w:hAnsi="Verdana" w:cs="Helvetica"/>
                      <w:noProof/>
                      <w:vanish/>
                      <w:color w:val="201F35"/>
                      <w:sz w:val="15"/>
                      <w:szCs w:val="15"/>
                      <w:lang w:eastAsia="pl-PL"/>
                    </w:rPr>
                    <w:drawing>
                      <wp:inline distT="0" distB="0" distL="0" distR="0">
                        <wp:extent cx="8890" cy="8890"/>
                        <wp:effectExtent l="0" t="0" r="0" b="0"/>
                        <wp:docPr id="16" name="Obraz 16" descr="C:\Users\Agatka\Desktop\Szczegóły postępowania_files\DXR(2).ax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:\Users\Agatka\Desktop\Szczegóły postępowania_files\DXR(2).ax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90" cy="8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95" w:type="dxa"/>
                    <w:left w:w="0" w:type="dxa"/>
                    <w:bottom w:w="95" w:type="dxa"/>
                    <w:right w:w="136" w:type="dxa"/>
                  </w:tcMar>
                  <w:vAlign w:val="center"/>
                  <w:hideMark/>
                </w:tcPr>
                <w:p w:rsidR="000B49EC" w:rsidRPr="000B49EC" w:rsidRDefault="000B49EC" w:rsidP="000B49E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Helvetica"/>
                      <w:vanish/>
                      <w:color w:val="201F35"/>
                      <w:sz w:val="15"/>
                      <w:szCs w:val="15"/>
                      <w:lang w:eastAsia="pl-PL"/>
                    </w:rPr>
                  </w:pPr>
                  <w:r w:rsidRPr="000B49EC">
                    <w:rPr>
                      <w:rFonts w:ascii="Verdana" w:eastAsia="Times New Roman" w:hAnsi="Verdana" w:cs="Helvetica"/>
                      <w:vanish/>
                      <w:color w:val="201F35"/>
                      <w:sz w:val="15"/>
                      <w:szCs w:val="15"/>
                      <w:lang w:eastAsia="pl-PL"/>
                    </w:rPr>
                    <w:t>Ładowanie…</w:t>
                  </w:r>
                </w:p>
              </w:tc>
            </w:tr>
          </w:tbl>
          <w:p w:rsidR="000B49EC" w:rsidRPr="000B49EC" w:rsidRDefault="000B49EC" w:rsidP="000B49EC">
            <w:pPr>
              <w:spacing w:after="0" w:line="240" w:lineRule="auto"/>
              <w:rPr>
                <w:rFonts w:ascii="Verdana" w:eastAsia="Times New Roman" w:hAnsi="Verdana" w:cs="Helvetica"/>
                <w:color w:val="201F35"/>
                <w:sz w:val="15"/>
                <w:szCs w:val="15"/>
                <w:lang w:eastAsia="pl-PL"/>
              </w:rPr>
            </w:pPr>
            <w:r>
              <w:rPr>
                <w:rFonts w:ascii="Verdana" w:eastAsia="Times New Roman" w:hAnsi="Verdana" w:cs="Helvetica"/>
                <w:noProof/>
                <w:color w:val="201F35"/>
                <w:sz w:val="15"/>
                <w:szCs w:val="15"/>
                <w:lang w:eastAsia="pl-PL"/>
              </w:rPr>
              <w:drawing>
                <wp:inline distT="0" distB="0" distL="0" distR="0">
                  <wp:extent cx="8890" cy="8890"/>
                  <wp:effectExtent l="0" t="0" r="0" b="0"/>
                  <wp:docPr id="17" name="ctl00_Content_gvTryb1HistZmian_IADD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D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Helvetica"/>
                <w:noProof/>
                <w:color w:val="201F35"/>
                <w:sz w:val="15"/>
                <w:szCs w:val="15"/>
                <w:lang w:eastAsia="pl-PL"/>
              </w:rPr>
              <w:drawing>
                <wp:inline distT="0" distB="0" distL="0" distR="0">
                  <wp:extent cx="8890" cy="8890"/>
                  <wp:effectExtent l="0" t="0" r="0" b="0"/>
                  <wp:docPr id="18" name="ctl00_Content_gvTryb1HistZmian_IADU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U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Helvetica"/>
                <w:noProof/>
                <w:color w:val="201F35"/>
                <w:sz w:val="15"/>
                <w:szCs w:val="15"/>
                <w:lang w:eastAsia="pl-PL"/>
              </w:rPr>
              <w:drawing>
                <wp:inline distT="0" distB="0" distL="0" distR="0">
                  <wp:extent cx="8890" cy="8890"/>
                  <wp:effectExtent l="0" t="0" r="0" b="0"/>
                  <wp:docPr id="19" name="ctl00_Content_gvTryb1HistZmian_IADL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L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Helvetica"/>
                <w:noProof/>
                <w:color w:val="201F35"/>
                <w:sz w:val="15"/>
                <w:szCs w:val="15"/>
                <w:lang w:eastAsia="pl-PL"/>
              </w:rPr>
              <w:drawing>
                <wp:inline distT="0" distB="0" distL="0" distR="0">
                  <wp:extent cx="8890" cy="8890"/>
                  <wp:effectExtent l="0" t="0" r="0" b="0"/>
                  <wp:docPr id="20" name="ctl00_Content_gvTryb1HistZmian_IADR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R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Helvetica"/>
                <w:noProof/>
                <w:color w:val="201F35"/>
                <w:sz w:val="15"/>
                <w:szCs w:val="15"/>
                <w:lang w:eastAsia="pl-PL"/>
              </w:rPr>
              <w:drawing>
                <wp:inline distT="0" distB="0" distL="0" distR="0">
                  <wp:extent cx="8890" cy="8890"/>
                  <wp:effectExtent l="0" t="0" r="0" b="0"/>
                  <wp:docPr id="21" name="ctl00_Content_gvTryb1HistZmian_IDHF" descr="Ukry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DHF" descr="Ukry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49EC" w:rsidRPr="000B49EC" w:rsidRDefault="000B49EC" w:rsidP="000B49EC">
      <w:pPr>
        <w:spacing w:after="24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pict/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br/>
      </w:r>
    </w:p>
    <w:p w:rsidR="000B49EC" w:rsidRPr="000B49EC" w:rsidRDefault="000B49EC" w:rsidP="000B49EC">
      <w:pPr>
        <w:spacing w:after="24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br/>
      </w:r>
    </w:p>
    <w:p w:rsidR="000B49EC" w:rsidRPr="000B49EC" w:rsidRDefault="000B49EC" w:rsidP="000B49EC">
      <w:pPr>
        <w:shd w:val="clear" w:color="auto" w:fill="EAEAEA"/>
        <w:spacing w:after="0" w:line="240" w:lineRule="auto"/>
        <w:jc w:val="center"/>
        <w:rPr>
          <w:rFonts w:ascii="Segoe UI" w:eastAsia="Times New Roman" w:hAnsi="Segoe UI" w:cs="Segoe UI"/>
          <w:color w:val="2B2B2B"/>
          <w:sz w:val="19"/>
          <w:szCs w:val="19"/>
          <w:lang w:eastAsia="pl-PL"/>
        </w:rPr>
      </w:pPr>
      <w:r w:rsidRPr="000B49EC">
        <w:rPr>
          <w:rFonts w:ascii="Segoe UI" w:eastAsia="Times New Roman" w:hAnsi="Segoe UI" w:cs="Segoe UI"/>
          <w:color w:val="2B2B2B"/>
          <w:sz w:val="19"/>
          <w:szCs w:val="19"/>
          <w:lang w:eastAsia="pl-PL"/>
        </w:rPr>
        <w:lastRenderedPageBreak/>
        <w:object w:dxaOrig="1440" w:dyaOrig="1440">
          <v:shape id="_x0000_i1117" type="#_x0000_t75" style="width:38.7pt;height:22.4pt" o:ole="">
            <v:imagedata r:id="rId43" o:title=""/>
          </v:shape>
          <w:control r:id="rId44" w:name="DefaultOcxName11" w:shapeid="_x0000_i1117"/>
        </w:object>
      </w:r>
    </w:p>
    <w:p w:rsidR="000B49EC" w:rsidRPr="000B49EC" w:rsidRDefault="000B49EC" w:rsidP="000B49EC">
      <w:pPr>
        <w:shd w:val="clear" w:color="auto" w:fill="EAEAEA"/>
        <w:spacing w:after="0" w:line="240" w:lineRule="auto"/>
        <w:jc w:val="center"/>
        <w:rPr>
          <w:rFonts w:ascii="Segoe UI" w:eastAsia="Times New Roman" w:hAnsi="Segoe UI" w:cs="Segoe UI"/>
          <w:color w:val="2B2B2B"/>
          <w:sz w:val="19"/>
          <w:szCs w:val="19"/>
          <w:lang w:eastAsia="pl-PL"/>
        </w:rPr>
      </w:pPr>
      <w:r w:rsidRPr="000B49EC">
        <w:rPr>
          <w:rFonts w:ascii="Segoe UI" w:eastAsia="Times New Roman" w:hAnsi="Segoe UI" w:cs="Segoe UI"/>
          <w:color w:val="2B2B2B"/>
          <w:sz w:val="19"/>
          <w:lang w:eastAsia="pl-PL"/>
        </w:rPr>
        <w:t>Powrót</w:t>
      </w:r>
      <w:r w:rsidRPr="000B49EC">
        <w:rPr>
          <w:rFonts w:ascii="Segoe UI" w:eastAsia="Times New Roman" w:hAnsi="Segoe UI" w:cs="Segoe UI"/>
          <w:color w:val="2B2B2B"/>
          <w:sz w:val="19"/>
          <w:szCs w:val="19"/>
          <w:lang w:eastAsia="pl-PL"/>
        </w:rPr>
        <w:t xml:space="preserve"> </w:t>
      </w:r>
    </w:p>
    <w:p w:rsidR="000B49EC" w:rsidRPr="000B49EC" w:rsidRDefault="000B49EC" w:rsidP="000B49EC">
      <w:pPr>
        <w:spacing w:after="24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Segoe UI" w:eastAsia="Times New Roman" w:hAnsi="Segoe UI" w:cs="Segoe UI"/>
          <w:color w:val="2B2B2B"/>
          <w:sz w:val="19"/>
          <w:szCs w:val="19"/>
          <w:lang w:eastAsia="pl-PL"/>
        </w:rPr>
        <w:pict/>
      </w:r>
    </w:p>
    <w:p w:rsidR="000B49EC" w:rsidRPr="000B49EC" w:rsidRDefault="000B49EC" w:rsidP="000B49EC">
      <w:pPr>
        <w:shd w:val="clear" w:color="auto" w:fill="525252"/>
        <w:spacing w:before="217" w:after="217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t xml:space="preserve">Urząd Zamówień Publicznych - </w:t>
      </w:r>
      <w:proofErr w:type="spellStart"/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t>miniPortal</w:t>
      </w:r>
      <w:proofErr w:type="spellEnd"/>
    </w:p>
    <w:p w:rsidR="000B49EC" w:rsidRPr="000B49EC" w:rsidRDefault="000B49EC" w:rsidP="000B49EC">
      <w:pPr>
        <w:shd w:val="clear" w:color="auto" w:fill="525252"/>
        <w:spacing w:before="217" w:after="217" w:line="240" w:lineRule="auto"/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</w:pPr>
      <w:r w:rsidRPr="000B49EC"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  <w:t xml:space="preserve">2020 © All </w:t>
      </w:r>
      <w:proofErr w:type="spellStart"/>
      <w:r w:rsidRPr="000B49EC"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  <w:t>Rights</w:t>
      </w:r>
      <w:proofErr w:type="spellEnd"/>
      <w:r w:rsidRPr="000B49EC"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  <w:t xml:space="preserve"> </w:t>
      </w:r>
      <w:proofErr w:type="spellStart"/>
      <w:r w:rsidRPr="000B49EC"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  <w:t>Reserved</w:t>
      </w:r>
      <w:proofErr w:type="spellEnd"/>
      <w:r w:rsidRPr="000B49EC"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  <w:t xml:space="preserve">. </w:t>
      </w:r>
      <w:hyperlink r:id="rId45" w:history="1">
        <w:r w:rsidRPr="000B49EC">
          <w:rPr>
            <w:rFonts w:ascii="Calibri" w:eastAsia="Times New Roman" w:hAnsi="Calibri" w:cs="Helvetica"/>
            <w:color w:val="337AB7"/>
            <w:sz w:val="25"/>
            <w:lang w:eastAsia="pl-PL"/>
          </w:rPr>
          <w:t>Polityka prywatności</w:t>
        </w:r>
      </w:hyperlink>
      <w:r w:rsidRPr="000B49EC"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  <w:t xml:space="preserve"> | </w:t>
      </w:r>
      <w:hyperlink r:id="rId46" w:history="1">
        <w:r w:rsidRPr="000B49EC">
          <w:rPr>
            <w:rFonts w:ascii="Calibri" w:eastAsia="Times New Roman" w:hAnsi="Calibri" w:cs="Helvetica"/>
            <w:color w:val="337AB7"/>
            <w:sz w:val="25"/>
            <w:lang w:eastAsia="pl-PL"/>
          </w:rPr>
          <w:t>Warunki usługi</w:t>
        </w:r>
      </w:hyperlink>
      <w:r w:rsidRPr="000B49EC">
        <w:rPr>
          <w:rFonts w:ascii="Calibri" w:eastAsia="Times New Roman" w:hAnsi="Calibri" w:cs="Helvetica"/>
          <w:color w:val="333333"/>
          <w:sz w:val="25"/>
          <w:szCs w:val="25"/>
          <w:lang w:eastAsia="pl-PL"/>
        </w:rPr>
        <w:t xml:space="preserve"> | </w:t>
      </w:r>
      <w:hyperlink r:id="rId47" w:history="1">
        <w:r w:rsidRPr="000B49EC">
          <w:rPr>
            <w:rFonts w:ascii="Calibri" w:eastAsia="Times New Roman" w:hAnsi="Calibri" w:cs="Helvetica"/>
            <w:color w:val="337AB7"/>
            <w:sz w:val="25"/>
            <w:lang w:eastAsia="pl-PL"/>
          </w:rPr>
          <w:t>Deklaracja Dostępności</w:t>
        </w:r>
      </w:hyperlink>
    </w:p>
    <w:p w:rsidR="000B49EC" w:rsidRPr="000B49EC" w:rsidRDefault="000B49EC" w:rsidP="000B49EC">
      <w:pPr>
        <w:spacing w:after="0" w:line="240" w:lineRule="auto"/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</w:pPr>
      <w:hyperlink r:id="rId48" w:history="1">
        <w:r w:rsidRPr="000B49EC">
          <w:rPr>
            <w:rFonts w:ascii="Calibri" w:eastAsia="Times New Roman" w:hAnsi="Calibri" w:cs="Helvetica"/>
            <w:color w:val="333333"/>
            <w:sz w:val="19"/>
            <w:szCs w:val="19"/>
            <w:lang w:eastAsia="pl-PL"/>
          </w:rPr>
          <w:pict/>
        </w:r>
      </w:hyperlink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04" type="#_x0000_t75" style="width:1in;height:18.35pt" o:ole="">
            <v:imagedata r:id="rId49" o:title=""/>
          </v:shape>
          <w:control r:id="rId50" w:name="DefaultOcxName12" w:shapeid="_x0000_i1104"/>
        </w:object>
      </w:r>
      <w:r w:rsidRPr="000B49EC">
        <w:rPr>
          <w:rFonts w:ascii="Calibri" w:eastAsia="Times New Roman" w:hAnsi="Calibri" w:cs="Helvetica"/>
          <w:color w:val="333333"/>
          <w:sz w:val="19"/>
          <w:szCs w:val="19"/>
          <w:lang w:eastAsia="pl-PL"/>
        </w:rPr>
        <w:object w:dxaOrig="1440" w:dyaOrig="1440">
          <v:shape id="_x0000_i1103" type="#_x0000_t75" style="width:1in;height:18.35pt" o:ole="">
            <v:imagedata r:id="rId51" o:title=""/>
          </v:shape>
          <w:control r:id="rId52" w:name="DefaultOcxName13" w:shapeid="_x0000_i1103"/>
        </w:object>
      </w:r>
    </w:p>
    <w:p w:rsidR="000B49EC" w:rsidRPr="000B49EC" w:rsidRDefault="000B49EC" w:rsidP="000B49E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B49E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B49EC" w:rsidRDefault="000B49EC"/>
    <w:p w:rsidR="000B49EC" w:rsidRDefault="000B49EC"/>
    <w:sectPr w:rsidR="000B49EC" w:rsidSect="00B61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B49EC"/>
    <w:rsid w:val="000B49EC"/>
    <w:rsid w:val="00B61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878"/>
  </w:style>
  <w:style w:type="paragraph" w:styleId="Nagwek2">
    <w:name w:val="heading 2"/>
    <w:basedOn w:val="Normalny"/>
    <w:link w:val="Nagwek2Znak"/>
    <w:uiPriority w:val="9"/>
    <w:qFormat/>
    <w:rsid w:val="000B49EC"/>
    <w:pPr>
      <w:spacing w:before="272" w:after="136" w:line="240" w:lineRule="auto"/>
      <w:outlineLvl w:val="1"/>
    </w:pPr>
    <w:rPr>
      <w:rFonts w:ascii="inherit" w:eastAsia="Times New Roman" w:hAnsi="inherit" w:cs="Times New Roman"/>
      <w:sz w:val="41"/>
      <w:szCs w:val="4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B49EC"/>
    <w:rPr>
      <w:rFonts w:ascii="inherit" w:eastAsia="Times New Roman" w:hAnsi="inherit" w:cs="Times New Roman"/>
      <w:sz w:val="41"/>
      <w:szCs w:val="41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B49EC"/>
    <w:rPr>
      <w:strike w:val="0"/>
      <w:dstrike w:val="0"/>
      <w:color w:val="337AB7"/>
      <w:u w:val="none"/>
      <w:effect w:val="none"/>
      <w:shd w:val="clear" w:color="auto" w:fill="auto"/>
    </w:rPr>
  </w:style>
  <w:style w:type="paragraph" w:styleId="NormalnyWeb">
    <w:name w:val="Normal (Web)"/>
    <w:basedOn w:val="Normalny"/>
    <w:uiPriority w:val="99"/>
    <w:semiHidden/>
    <w:unhideWhenUsed/>
    <w:rsid w:val="000B49EC"/>
    <w:pPr>
      <w:spacing w:after="136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x-vam1">
    <w:name w:val="dx-vam1"/>
    <w:basedOn w:val="Domylnaczcionkaakapitu"/>
    <w:rsid w:val="000B49EC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B49E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B49EC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small13">
    <w:name w:val="small13"/>
    <w:basedOn w:val="Normalny"/>
    <w:rsid w:val="000B49EC"/>
    <w:pPr>
      <w:spacing w:after="0" w:line="240" w:lineRule="auto"/>
    </w:pPr>
    <w:rPr>
      <w:rFonts w:ascii="Times New Roman" w:eastAsia="Times New Roman" w:hAnsi="Times New Roman" w:cs="Times New Roman"/>
      <w:color w:val="B2B2B2"/>
      <w:sz w:val="20"/>
      <w:szCs w:val="20"/>
      <w:lang w:eastAsia="pl-PL"/>
    </w:rPr>
  </w:style>
  <w:style w:type="character" w:customStyle="1" w:styleId="aspnetdisabled">
    <w:name w:val="aspnetdisabled"/>
    <w:basedOn w:val="Domylnaczcionkaakapitu"/>
    <w:rsid w:val="000B49EC"/>
  </w:style>
  <w:style w:type="character" w:customStyle="1" w:styleId="width100prc1">
    <w:name w:val="width100prc1"/>
    <w:basedOn w:val="Domylnaczcionkaakapitu"/>
    <w:rsid w:val="000B49EC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B49E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B49E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9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23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2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30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00640">
              <w:marLeft w:val="0"/>
              <w:marRight w:val="0"/>
              <w:marTop w:val="0"/>
              <w:marBottom w:val="0"/>
              <w:divBdr>
                <w:top w:val="single" w:sz="2" w:space="0" w:color="D1D1D1"/>
                <w:left w:val="single" w:sz="2" w:space="0" w:color="D1D1D1"/>
                <w:bottom w:val="single" w:sz="2" w:space="0" w:color="D1D1D1"/>
                <w:right w:val="single" w:sz="2" w:space="0" w:color="D1D1D1"/>
              </w:divBdr>
              <w:divsChild>
                <w:div w:id="115063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5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30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60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08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142265">
                                      <w:marLeft w:val="0"/>
                                      <w:marRight w:val="0"/>
                                      <w:marTop w:val="74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05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65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1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C3C3C3"/>
                                <w:left w:val="single" w:sz="6" w:space="15" w:color="C3C3C3"/>
                                <w:bottom w:val="single" w:sz="6" w:space="3" w:color="C3C3C3"/>
                                <w:right w:val="single" w:sz="6" w:space="15" w:color="C3C3C3"/>
                              </w:divBdr>
                              <w:divsChild>
                                <w:div w:id="101295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2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914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" w:color="C3C3C3"/>
                            <w:left w:val="single" w:sz="6" w:space="15" w:color="C3C3C3"/>
                            <w:bottom w:val="single" w:sz="6" w:space="3" w:color="C3C3C3"/>
                            <w:right w:val="single" w:sz="6" w:space="15" w:color="C3C3C3"/>
                          </w:divBdr>
                          <w:divsChild>
                            <w:div w:id="83402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20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34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6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hyperlink" Target="https://miniportal.uzp.gov.pl/Default.aspx" TargetMode="External"/><Relationship Id="rId26" Type="http://schemas.openxmlformats.org/officeDocument/2006/relationships/hyperlink" Target="https://miniportal.uzp.gov.pl/Kontakt.aspx" TargetMode="External"/><Relationship Id="rId39" Type="http://schemas.openxmlformats.org/officeDocument/2006/relationships/hyperlink" Target="javascript:ASPx.GSort('ctl00_Content_gvTryb1HistZmian',2)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iniportal.uzp.gov.pl/ListaPostepowan.aspx" TargetMode="External"/><Relationship Id="rId34" Type="http://schemas.openxmlformats.org/officeDocument/2006/relationships/control" Target="activeX/activeX10.xml"/><Relationship Id="rId42" Type="http://schemas.openxmlformats.org/officeDocument/2006/relationships/hyperlink" Target="javascript:ASPx.GSort('ctl00_Content_gvTryb1HistZmian',5)" TargetMode="External"/><Relationship Id="rId47" Type="http://schemas.openxmlformats.org/officeDocument/2006/relationships/hyperlink" Target="https://miniportal.uzp.gov.pl/DeklaracjaDostepnosci.aspx" TargetMode="External"/><Relationship Id="rId50" Type="http://schemas.openxmlformats.org/officeDocument/2006/relationships/control" Target="activeX/activeX13.xml"/><Relationship Id="rId7" Type="http://schemas.openxmlformats.org/officeDocument/2006/relationships/control" Target="activeX/activeX2.xml"/><Relationship Id="rId12" Type="http://schemas.openxmlformats.org/officeDocument/2006/relationships/control" Target="activeX/activeX5.xml"/><Relationship Id="rId17" Type="http://schemas.openxmlformats.org/officeDocument/2006/relationships/image" Target="media/image7.png"/><Relationship Id="rId25" Type="http://schemas.openxmlformats.org/officeDocument/2006/relationships/hyperlink" Target="https://miniportal.uzp.gov.pl/InstrukcjaObslugi.aspx" TargetMode="External"/><Relationship Id="rId33" Type="http://schemas.openxmlformats.org/officeDocument/2006/relationships/image" Target="media/image10.wmf"/><Relationship Id="rId38" Type="http://schemas.openxmlformats.org/officeDocument/2006/relationships/hyperlink" Target="javascript:ASPx.GSort('ctl00_Content_gvTryb1HistZmian',1)" TargetMode="External"/><Relationship Id="rId46" Type="http://schemas.openxmlformats.org/officeDocument/2006/relationships/hyperlink" Target="https://miniportal.uzp.gov.pl/WarunkiUslugi.aspx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gif"/><Relationship Id="rId20" Type="http://schemas.openxmlformats.org/officeDocument/2006/relationships/hyperlink" Target="https://miniportal.uzp.gov.pl/Formularze.aspx" TargetMode="External"/><Relationship Id="rId29" Type="http://schemas.openxmlformats.org/officeDocument/2006/relationships/image" Target="media/image8.wmf"/><Relationship Id="rId41" Type="http://schemas.openxmlformats.org/officeDocument/2006/relationships/hyperlink" Target="javascript:ASPx.GSort('ctl00_Content_gvTryb1HistZmian',4)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4.wmf"/><Relationship Id="rId24" Type="http://schemas.openxmlformats.org/officeDocument/2006/relationships/hyperlink" Target="https://miniportal.uzp.gov.pl/AplikacjaSzyfrowanie.aspx" TargetMode="External"/><Relationship Id="rId32" Type="http://schemas.openxmlformats.org/officeDocument/2006/relationships/control" Target="activeX/activeX9.xml"/><Relationship Id="rId37" Type="http://schemas.openxmlformats.org/officeDocument/2006/relationships/hyperlink" Target="javascript:ASPx.GSort('ctl00_Content_gvTryb1HistZmian',0)" TargetMode="External"/><Relationship Id="rId40" Type="http://schemas.openxmlformats.org/officeDocument/2006/relationships/hyperlink" Target="javascript:ASPx.GSort('ctl00_Content_gvTryb1HistZmian',3)" TargetMode="External"/><Relationship Id="rId45" Type="http://schemas.openxmlformats.org/officeDocument/2006/relationships/hyperlink" Target="https://miniportal.uzp.gov.pl/PolitykaPrywatnosci.aspx" TargetMode="External"/><Relationship Id="rId53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hyperlink" Target="https://miniportal.uzp.gov.pl/ZamawiajacyGlowna.aspx" TargetMode="External"/><Relationship Id="rId23" Type="http://schemas.openxmlformats.org/officeDocument/2006/relationships/hyperlink" Target="https://miniportal.uzp.gov.pl/HistoriaPracy.aspx" TargetMode="External"/><Relationship Id="rId28" Type="http://schemas.openxmlformats.org/officeDocument/2006/relationships/control" Target="activeX/activeX7.xml"/><Relationship Id="rId36" Type="http://schemas.openxmlformats.org/officeDocument/2006/relationships/control" Target="activeX/activeX11.xml"/><Relationship Id="rId49" Type="http://schemas.openxmlformats.org/officeDocument/2006/relationships/image" Target="media/image13.wmf"/><Relationship Id="rId10" Type="http://schemas.openxmlformats.org/officeDocument/2006/relationships/control" Target="activeX/activeX4.xml"/><Relationship Id="rId19" Type="http://schemas.openxmlformats.org/officeDocument/2006/relationships/hyperlink" Target="https://miniportal.uzp.gov.pl/ominiportal.aspx" TargetMode="External"/><Relationship Id="rId31" Type="http://schemas.openxmlformats.org/officeDocument/2006/relationships/image" Target="media/image9.wmf"/><Relationship Id="rId44" Type="http://schemas.openxmlformats.org/officeDocument/2006/relationships/control" Target="activeX/activeX12.xml"/><Relationship Id="rId52" Type="http://schemas.openxmlformats.org/officeDocument/2006/relationships/control" Target="activeX/activeX14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control" Target="activeX/activeX6.xml"/><Relationship Id="rId22" Type="http://schemas.openxmlformats.org/officeDocument/2006/relationships/hyperlink" Target="https://miniportal.uzp.gov.pl/ZamListaPostepowan.aspx" TargetMode="External"/><Relationship Id="rId27" Type="http://schemas.openxmlformats.org/officeDocument/2006/relationships/hyperlink" Target="javascript:__doPostBack('ctl00$TopPanel$HeadLoginStatus$ctl00','')" TargetMode="External"/><Relationship Id="rId30" Type="http://schemas.openxmlformats.org/officeDocument/2006/relationships/control" Target="activeX/activeX8.xml"/><Relationship Id="rId35" Type="http://schemas.openxmlformats.org/officeDocument/2006/relationships/image" Target="media/image11.wmf"/><Relationship Id="rId43" Type="http://schemas.openxmlformats.org/officeDocument/2006/relationships/image" Target="media/image12.wmf"/><Relationship Id="rId48" Type="http://schemas.openxmlformats.org/officeDocument/2006/relationships/hyperlink" Target="https://miniportal.uzp.gov.pl/DeklaracjaDostepnosci.aspx" TargetMode="External"/><Relationship Id="rId8" Type="http://schemas.openxmlformats.org/officeDocument/2006/relationships/control" Target="activeX/activeX3.xml"/><Relationship Id="rId51" Type="http://schemas.openxmlformats.org/officeDocument/2006/relationships/image" Target="media/image1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2906</Characters>
  <Application>Microsoft Office Word</Application>
  <DocSecurity>0</DocSecurity>
  <Lines>24</Lines>
  <Paragraphs>6</Paragraphs>
  <ScaleCrop>false</ScaleCrop>
  <Company>Hewlett-Packard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1</cp:revision>
  <dcterms:created xsi:type="dcterms:W3CDTF">2020-05-28T13:47:00Z</dcterms:created>
  <dcterms:modified xsi:type="dcterms:W3CDTF">2020-05-28T13:49:00Z</dcterms:modified>
</cp:coreProperties>
</file>