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769" w:rsidRPr="00EC2769" w:rsidRDefault="00EC2769" w:rsidP="00EC2769">
      <w:pPr>
        <w:widowControl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:rsidR="00EC2769" w:rsidRPr="00EC2769" w:rsidRDefault="00EC2769" w:rsidP="00EC2769">
      <w:pPr>
        <w:widowControl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:rsidR="00EC2769" w:rsidRPr="00EC2769" w:rsidRDefault="00EC2769" w:rsidP="00EC2769">
      <w:pPr>
        <w:autoSpaceDN w:val="0"/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EC2769" w:rsidRPr="00EC2769" w:rsidRDefault="00EC2769" w:rsidP="00EC2769">
      <w:pPr>
        <w:autoSpaceDN w:val="0"/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EC2769" w:rsidRPr="00EC2769" w:rsidRDefault="00EC2769" w:rsidP="00EC2769">
      <w:pPr>
        <w:autoSpaceDN w:val="0"/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EC2769" w:rsidRPr="00EC2769" w:rsidRDefault="00EC2769" w:rsidP="00EC2769">
      <w:pPr>
        <w:autoSpaceDN w:val="0"/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EC2769" w:rsidRPr="00EC2769" w:rsidRDefault="00EC2769" w:rsidP="00EC2769">
      <w:pPr>
        <w:autoSpaceDN w:val="0"/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EC2769" w:rsidRPr="00EC2769" w:rsidRDefault="00EC2769" w:rsidP="00EC2769">
      <w:pPr>
        <w:autoSpaceDN w:val="0"/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EC2769">
        <w:rPr>
          <w:rFonts w:ascii="Times New Roman" w:eastAsia="Times New Roman" w:hAnsi="Times New Roman" w:cs="Times New Roman"/>
          <w:b/>
          <w:szCs w:val="20"/>
          <w:lang w:eastAsia="pl-PL"/>
        </w:rPr>
        <w:t>FZ-1/ 525</w:t>
      </w:r>
      <w:r>
        <w:rPr>
          <w:rFonts w:ascii="Times New Roman" w:eastAsia="Times New Roman" w:hAnsi="Times New Roman" w:cs="Times New Roman"/>
          <w:b/>
          <w:szCs w:val="20"/>
          <w:lang w:eastAsia="pl-PL"/>
        </w:rPr>
        <w:t>1</w:t>
      </w:r>
      <w:r w:rsidR="00AE19FE">
        <w:rPr>
          <w:rFonts w:ascii="Times New Roman" w:eastAsia="Times New Roman" w:hAnsi="Times New Roman" w:cs="Times New Roman"/>
          <w:b/>
          <w:szCs w:val="20"/>
          <w:lang w:eastAsia="pl-PL"/>
        </w:rPr>
        <w:t>-1</w:t>
      </w:r>
      <w:r w:rsidRPr="00EC2769">
        <w:rPr>
          <w:rFonts w:ascii="Times New Roman" w:eastAsia="Times New Roman" w:hAnsi="Times New Roman" w:cs="Times New Roman"/>
          <w:b/>
          <w:szCs w:val="20"/>
          <w:lang w:eastAsia="pl-PL"/>
        </w:rPr>
        <w:t>/KB/20/SC</w:t>
      </w:r>
      <w:r w:rsidRPr="00EC2769">
        <w:rPr>
          <w:rFonts w:ascii="Times New Roman" w:eastAsia="Times New Roman" w:hAnsi="Times New Roman" w:cs="Times New Roman"/>
          <w:b/>
          <w:szCs w:val="20"/>
          <w:lang w:eastAsia="pl-PL"/>
        </w:rPr>
        <w:tab/>
      </w:r>
      <w:r w:rsidRPr="00EC2769">
        <w:rPr>
          <w:rFonts w:ascii="Times New Roman" w:eastAsia="Times New Roman" w:hAnsi="Times New Roman" w:cs="Times New Roman"/>
          <w:b/>
          <w:szCs w:val="20"/>
          <w:lang w:eastAsia="pl-PL"/>
        </w:rPr>
        <w:tab/>
      </w:r>
      <w:r w:rsidRPr="00EC2769">
        <w:rPr>
          <w:rFonts w:ascii="Times New Roman" w:eastAsia="Times New Roman" w:hAnsi="Times New Roman" w:cs="Times New Roman"/>
          <w:b/>
          <w:szCs w:val="20"/>
          <w:lang w:eastAsia="pl-PL"/>
        </w:rPr>
        <w:tab/>
      </w:r>
      <w:r w:rsidRPr="00EC2769">
        <w:rPr>
          <w:rFonts w:ascii="Times New Roman" w:eastAsia="Times New Roman" w:hAnsi="Times New Roman" w:cs="Times New Roman"/>
          <w:b/>
          <w:szCs w:val="20"/>
          <w:lang w:eastAsia="pl-PL"/>
        </w:rPr>
        <w:tab/>
      </w:r>
      <w:r w:rsidRPr="00EC2769">
        <w:rPr>
          <w:rFonts w:ascii="Times New Roman" w:eastAsia="Times New Roman" w:hAnsi="Times New Roman" w:cs="Times New Roman"/>
          <w:b/>
          <w:szCs w:val="20"/>
          <w:lang w:eastAsia="pl-PL"/>
        </w:rPr>
        <w:tab/>
      </w:r>
      <w:r w:rsidRPr="00EC2769">
        <w:rPr>
          <w:rFonts w:ascii="Times New Roman" w:eastAsia="Times New Roman" w:hAnsi="Times New Roman" w:cs="Times New Roman"/>
          <w:b/>
          <w:szCs w:val="20"/>
          <w:lang w:eastAsia="pl-PL"/>
        </w:rPr>
        <w:tab/>
        <w:t xml:space="preserve">Katowice, dn. </w:t>
      </w:r>
      <w:r>
        <w:rPr>
          <w:rFonts w:ascii="Times New Roman" w:eastAsia="Times New Roman" w:hAnsi="Times New Roman" w:cs="Times New Roman"/>
          <w:b/>
          <w:szCs w:val="20"/>
          <w:lang w:eastAsia="pl-PL"/>
        </w:rPr>
        <w:t>26</w:t>
      </w:r>
      <w:r w:rsidRPr="00EC2769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.05.2020 r. </w:t>
      </w:r>
    </w:p>
    <w:p w:rsidR="00EC2769" w:rsidRPr="00EC2769" w:rsidRDefault="00EC2769" w:rsidP="00EC2769">
      <w:pPr>
        <w:autoSpaceDN w:val="0"/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EC2769" w:rsidRPr="00EC2769" w:rsidRDefault="00EC2769" w:rsidP="00EC2769">
      <w:pPr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C2769">
        <w:rPr>
          <w:rFonts w:ascii="Times New Roman" w:eastAsia="SimSun" w:hAnsi="Times New Roman" w:cs="Mangal"/>
          <w:noProof/>
          <w:kern w:val="3"/>
          <w:sz w:val="28"/>
          <w:szCs w:val="28"/>
          <w:lang w:eastAsia="pl-PL"/>
        </w:rPr>
        <w:drawing>
          <wp:anchor distT="0" distB="0" distL="114300" distR="114300" simplePos="0" relativeHeight="251659264" behindDoc="0" locked="0" layoutInCell="1" allowOverlap="1" wp14:anchorId="669C5BDA" wp14:editId="177CB169">
            <wp:simplePos x="0" y="0"/>
            <wp:positionH relativeFrom="page">
              <wp:posOffset>872490</wp:posOffset>
            </wp:positionH>
            <wp:positionV relativeFrom="page">
              <wp:posOffset>332740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27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Wstępne zapytanie ofertowe na dostawę </w:t>
      </w:r>
      <w:r w:rsidRPr="00EC27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E19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odczynników</w:t>
      </w:r>
    </w:p>
    <w:p w:rsidR="00EC2769" w:rsidRPr="00EC2769" w:rsidRDefault="00EC2769" w:rsidP="00EC2769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EC2769">
        <w:rPr>
          <w:rFonts w:ascii="Times New Roman" w:eastAsia="Times New Roman" w:hAnsi="Times New Roman" w:cs="Times New Roman"/>
          <w:lang w:val="x-none" w:eastAsia="x-none"/>
        </w:rPr>
        <w:t>Szanowni Państwo,</w:t>
      </w:r>
    </w:p>
    <w:p w:rsidR="00EC2769" w:rsidRPr="00EC2769" w:rsidRDefault="00EC2769" w:rsidP="00EC2769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C2769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Zwracamy się z prośbą o </w:t>
      </w:r>
      <w:r w:rsidRPr="00EC2769">
        <w:rPr>
          <w:rFonts w:ascii="Times New Roman" w:eastAsia="Times New Roman" w:hAnsi="Times New Roman" w:cs="Times New Roman"/>
          <w:sz w:val="24"/>
          <w:szCs w:val="20"/>
          <w:u w:val="single"/>
          <w:lang w:val="x-none" w:eastAsia="x-none"/>
        </w:rPr>
        <w:t>wstępną ofertę</w:t>
      </w:r>
      <w:r w:rsidRPr="00EC2769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na dostawę </w:t>
      </w:r>
      <w:r w:rsidRPr="00EC2769">
        <w:rPr>
          <w:rFonts w:ascii="Times New Roman" w:eastAsia="Times New Roman" w:hAnsi="Times New Roman" w:cs="Times New Roman"/>
          <w:sz w:val="24"/>
          <w:szCs w:val="20"/>
          <w:lang w:eastAsia="x-none"/>
        </w:rPr>
        <w:t xml:space="preserve">  </w:t>
      </w:r>
      <w:r w:rsidRPr="00EC2769">
        <w:rPr>
          <w:rFonts w:ascii="Times New Roman" w:eastAsia="Times New Roman" w:hAnsi="Times New Roman" w:cs="Times New Roman"/>
          <w:sz w:val="24"/>
          <w:szCs w:val="20"/>
          <w:lang w:eastAsia="x-none"/>
        </w:rPr>
        <w:t>roztworów wzorcowych</w:t>
      </w:r>
      <w:r w:rsidRPr="00EC2769">
        <w:rPr>
          <w:rFonts w:ascii="Times New Roman" w:eastAsia="Times New Roman" w:hAnsi="Times New Roman" w:cs="Times New Roman"/>
          <w:sz w:val="24"/>
          <w:szCs w:val="20"/>
          <w:lang w:eastAsia="x-none"/>
        </w:rPr>
        <w:t xml:space="preserve"> </w:t>
      </w:r>
    </w:p>
    <w:p w:rsidR="00EC2769" w:rsidRPr="00EC2769" w:rsidRDefault="00EC2769" w:rsidP="00EC2769">
      <w:pPr>
        <w:spacing w:after="120" w:line="240" w:lineRule="auto"/>
        <w:rPr>
          <w:rFonts w:ascii="Times New Roman" w:eastAsia="Times New Roman" w:hAnsi="Times New Roman" w:cs="Times New Roman"/>
          <w:b/>
          <w:i/>
          <w:u w:val="single"/>
          <w:lang w:eastAsia="x-none"/>
        </w:rPr>
      </w:pPr>
      <w:r w:rsidRPr="00EC2769">
        <w:rPr>
          <w:rFonts w:ascii="Times New Roman" w:eastAsia="Times New Roman" w:hAnsi="Times New Roman" w:cs="Times New Roman"/>
          <w:b/>
          <w:i/>
          <w:u w:val="single"/>
          <w:lang w:eastAsia="x-none"/>
        </w:rPr>
        <w:t>N</w:t>
      </w:r>
      <w:proofErr w:type="spellStart"/>
      <w:r w:rsidRPr="00EC2769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ależy</w:t>
      </w:r>
      <w:proofErr w:type="spellEnd"/>
      <w:r w:rsidRPr="00EC2769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 xml:space="preserve"> podać:</w:t>
      </w:r>
    </w:p>
    <w:p w:rsidR="00EC2769" w:rsidRPr="00EC2769" w:rsidRDefault="00EC2769" w:rsidP="00EC2769">
      <w:pPr>
        <w:spacing w:after="0" w:line="240" w:lineRule="auto"/>
        <w:rPr>
          <w:rFonts w:ascii="Times New Roman" w:hAnsi="Times New Roman" w:cs="Times New Roman"/>
          <w:b/>
        </w:rPr>
      </w:pPr>
      <w:r w:rsidRPr="00EC2769">
        <w:rPr>
          <w:rFonts w:ascii="Times New Roman" w:hAnsi="Times New Roman" w:cs="Times New Roman"/>
          <w:b/>
        </w:rPr>
        <w:t>Nazwa/Imię i Nazwisko Wykonawcy:</w:t>
      </w:r>
    </w:p>
    <w:p w:rsidR="00EC2769" w:rsidRPr="00EC2769" w:rsidRDefault="00EC2769" w:rsidP="00EC2769">
      <w:pPr>
        <w:spacing w:after="0" w:line="240" w:lineRule="auto"/>
        <w:rPr>
          <w:rFonts w:ascii="Times New Roman" w:hAnsi="Times New Roman" w:cs="Times New Roman"/>
        </w:rPr>
      </w:pPr>
      <w:r w:rsidRPr="00EC2769">
        <w:rPr>
          <w:rFonts w:ascii="Times New Roman" w:hAnsi="Times New Roman" w:cs="Times New Roman"/>
        </w:rPr>
        <w:t>................................................................................</w:t>
      </w:r>
    </w:p>
    <w:p w:rsidR="00EC2769" w:rsidRPr="00EC2769" w:rsidRDefault="00EC2769" w:rsidP="00EC2769">
      <w:pPr>
        <w:spacing w:after="0" w:line="240" w:lineRule="auto"/>
        <w:rPr>
          <w:rFonts w:ascii="Times New Roman" w:hAnsi="Times New Roman" w:cs="Times New Roman"/>
        </w:rPr>
      </w:pPr>
      <w:r w:rsidRPr="00EC2769">
        <w:rPr>
          <w:rFonts w:ascii="Times New Roman" w:hAnsi="Times New Roman" w:cs="Times New Roman"/>
          <w:b/>
        </w:rPr>
        <w:t>Adres:</w:t>
      </w:r>
      <w:r w:rsidRPr="00EC2769">
        <w:rPr>
          <w:rFonts w:ascii="Times New Roman" w:hAnsi="Times New Roman" w:cs="Times New Roman"/>
        </w:rPr>
        <w:t xml:space="preserve"> ……………………………………………</w:t>
      </w:r>
    </w:p>
    <w:p w:rsidR="00EC2769" w:rsidRPr="00EC2769" w:rsidRDefault="00EC2769" w:rsidP="00EC2769">
      <w:pPr>
        <w:spacing w:after="0" w:line="240" w:lineRule="auto"/>
        <w:rPr>
          <w:rFonts w:ascii="Times New Roman" w:hAnsi="Times New Roman" w:cs="Times New Roman"/>
        </w:rPr>
      </w:pPr>
      <w:r w:rsidRPr="00EC2769">
        <w:rPr>
          <w:rFonts w:ascii="Times New Roman" w:hAnsi="Times New Roman" w:cs="Times New Roman"/>
          <w:b/>
        </w:rPr>
        <w:t>Nr tel.:</w:t>
      </w:r>
      <w:r w:rsidRPr="00EC2769">
        <w:rPr>
          <w:rFonts w:ascii="Times New Roman" w:hAnsi="Times New Roman" w:cs="Times New Roman"/>
          <w:b/>
        </w:rPr>
        <w:tab/>
      </w:r>
      <w:r w:rsidRPr="00EC2769">
        <w:rPr>
          <w:rFonts w:ascii="Times New Roman" w:hAnsi="Times New Roman" w:cs="Times New Roman"/>
        </w:rPr>
        <w:t>……………………………………………</w:t>
      </w:r>
      <w:bookmarkStart w:id="0" w:name="_GoBack"/>
      <w:bookmarkEnd w:id="0"/>
    </w:p>
    <w:p w:rsidR="00EC2769" w:rsidRPr="00EC2769" w:rsidRDefault="00EC2769" w:rsidP="00EC2769">
      <w:pPr>
        <w:spacing w:after="0" w:line="240" w:lineRule="auto"/>
        <w:rPr>
          <w:rFonts w:ascii="Times New Roman" w:hAnsi="Times New Roman" w:cs="Times New Roman"/>
          <w:b/>
        </w:rPr>
      </w:pPr>
      <w:r w:rsidRPr="00EC2769">
        <w:rPr>
          <w:rFonts w:ascii="Times New Roman" w:hAnsi="Times New Roman" w:cs="Times New Roman"/>
          <w:b/>
        </w:rPr>
        <w:t xml:space="preserve">Nr faksu: </w:t>
      </w:r>
      <w:r w:rsidRPr="00EC2769">
        <w:rPr>
          <w:rFonts w:ascii="Times New Roman" w:hAnsi="Times New Roman" w:cs="Times New Roman"/>
        </w:rPr>
        <w:t>………………………………………..</w:t>
      </w:r>
    </w:p>
    <w:p w:rsidR="00EC2769" w:rsidRPr="00EC2769" w:rsidRDefault="00EC2769" w:rsidP="00EC2769">
      <w:pPr>
        <w:spacing w:after="0" w:line="240" w:lineRule="auto"/>
        <w:rPr>
          <w:rFonts w:ascii="Times New Roman" w:hAnsi="Times New Roman" w:cs="Times New Roman"/>
        </w:rPr>
      </w:pPr>
      <w:r w:rsidRPr="00EC2769">
        <w:rPr>
          <w:rFonts w:ascii="Times New Roman" w:hAnsi="Times New Roman" w:cs="Times New Roman"/>
          <w:b/>
        </w:rPr>
        <w:t>Adres e-mail:</w:t>
      </w:r>
      <w:r w:rsidRPr="00EC2769">
        <w:rPr>
          <w:rFonts w:ascii="Times New Roman" w:hAnsi="Times New Roman" w:cs="Times New Roman"/>
          <w:b/>
        </w:rPr>
        <w:tab/>
      </w:r>
      <w:r w:rsidRPr="00EC2769">
        <w:rPr>
          <w:rFonts w:ascii="Times New Roman" w:hAnsi="Times New Roman" w:cs="Times New Roman"/>
        </w:rPr>
        <w:t>…………………………………..</w:t>
      </w:r>
    </w:p>
    <w:p w:rsidR="00EC2769" w:rsidRPr="00EC2769" w:rsidRDefault="00EC2769" w:rsidP="00EC2769">
      <w:pPr>
        <w:spacing w:after="0" w:line="240" w:lineRule="auto"/>
        <w:rPr>
          <w:rFonts w:ascii="Times New Roman" w:hAnsi="Times New Roman" w:cs="Times New Roman"/>
        </w:rPr>
      </w:pPr>
      <w:r w:rsidRPr="00EC2769">
        <w:rPr>
          <w:rFonts w:ascii="Times New Roman" w:hAnsi="Times New Roman" w:cs="Times New Roman"/>
          <w:b/>
        </w:rPr>
        <w:t xml:space="preserve">Osoba do kontaktu: </w:t>
      </w:r>
      <w:r w:rsidRPr="00EC2769">
        <w:rPr>
          <w:rFonts w:ascii="Times New Roman" w:hAnsi="Times New Roman" w:cs="Times New Roman"/>
        </w:rPr>
        <w:t>………………………….....</w:t>
      </w:r>
    </w:p>
    <w:p w:rsidR="00EC2769" w:rsidRPr="00EC2769" w:rsidRDefault="00EC2769" w:rsidP="00EC276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EC2769">
        <w:rPr>
          <w:rFonts w:ascii="Times New Roman" w:eastAsia="Times New Roman" w:hAnsi="Times New Roman" w:cs="Times New Roman"/>
          <w:b/>
          <w:lang w:eastAsia="x-none"/>
        </w:rPr>
        <w:t>W</w:t>
      </w:r>
      <w:proofErr w:type="spellStart"/>
      <w:r w:rsidRPr="00EC2769">
        <w:rPr>
          <w:rFonts w:ascii="Times New Roman" w:eastAsia="Times New Roman" w:hAnsi="Times New Roman" w:cs="Times New Roman"/>
          <w:b/>
          <w:lang w:val="x-none" w:eastAsia="x-none"/>
        </w:rPr>
        <w:t>arunki</w:t>
      </w:r>
      <w:proofErr w:type="spellEnd"/>
      <w:r w:rsidRPr="00EC2769">
        <w:rPr>
          <w:rFonts w:ascii="Times New Roman" w:eastAsia="Times New Roman" w:hAnsi="Times New Roman" w:cs="Times New Roman"/>
          <w:b/>
          <w:lang w:val="x-none" w:eastAsia="x-none"/>
        </w:rPr>
        <w:t xml:space="preserve"> </w:t>
      </w:r>
      <w:r w:rsidRPr="00EC2769">
        <w:rPr>
          <w:rFonts w:ascii="Times New Roman" w:eastAsia="Times New Roman" w:hAnsi="Times New Roman" w:cs="Times New Roman"/>
          <w:b/>
          <w:lang w:eastAsia="x-none"/>
        </w:rPr>
        <w:t xml:space="preserve"> </w:t>
      </w:r>
      <w:r w:rsidRPr="00EC2769">
        <w:rPr>
          <w:rFonts w:ascii="Times New Roman" w:eastAsia="Times New Roman" w:hAnsi="Times New Roman" w:cs="Times New Roman"/>
          <w:b/>
          <w:lang w:val="x-none" w:eastAsia="x-none"/>
        </w:rPr>
        <w:t>płatności</w:t>
      </w:r>
      <w:r w:rsidRPr="00EC2769">
        <w:rPr>
          <w:rFonts w:ascii="Times New Roman" w:eastAsia="Times New Roman" w:hAnsi="Times New Roman" w:cs="Times New Roman"/>
          <w:lang w:eastAsia="x-none"/>
        </w:rPr>
        <w:t>…………………………………</w:t>
      </w:r>
      <w:r w:rsidRPr="00EC2769">
        <w:rPr>
          <w:rFonts w:ascii="Times New Roman" w:eastAsia="Times New Roman" w:hAnsi="Times New Roman" w:cs="Times New Roman"/>
          <w:lang w:val="x-none" w:eastAsia="x-none"/>
        </w:rPr>
        <w:t xml:space="preserve">.  </w:t>
      </w:r>
    </w:p>
    <w:p w:rsidR="00EC2769" w:rsidRPr="00EC2769" w:rsidRDefault="00EC2769" w:rsidP="00EC276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EC2769">
        <w:rPr>
          <w:rFonts w:ascii="Times New Roman" w:eastAsia="Times New Roman" w:hAnsi="Times New Roman" w:cs="Times New Roman"/>
          <w:b/>
          <w:lang w:eastAsia="x-none"/>
        </w:rPr>
        <w:t>Nr i nazwa części na które jest składana oferta</w:t>
      </w:r>
      <w:r w:rsidRPr="00EC2769">
        <w:rPr>
          <w:rFonts w:ascii="Times New Roman" w:eastAsia="Times New Roman" w:hAnsi="Times New Roman" w:cs="Times New Roman"/>
          <w:lang w:eastAsia="x-none"/>
        </w:rPr>
        <w:t>……………………………………….</w:t>
      </w:r>
    </w:p>
    <w:p w:rsidR="00EC2769" w:rsidRPr="00EC2769" w:rsidRDefault="00EC2769" w:rsidP="00EC276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EC2769" w:rsidRPr="00EC2769" w:rsidRDefault="00EC2769" w:rsidP="00EC276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x-none"/>
        </w:rPr>
      </w:pPr>
      <w:r w:rsidRPr="00EC2769">
        <w:rPr>
          <w:rFonts w:ascii="Times New Roman" w:eastAsia="Times New Roman" w:hAnsi="Times New Roman" w:cs="Times New Roman"/>
          <w:b/>
          <w:lang w:eastAsia="x-none"/>
        </w:rPr>
        <w:t>C</w:t>
      </w:r>
      <w:proofErr w:type="spellStart"/>
      <w:r w:rsidRPr="00EC2769">
        <w:rPr>
          <w:rFonts w:ascii="Times New Roman" w:eastAsia="Times New Roman" w:hAnsi="Times New Roman" w:cs="Times New Roman"/>
          <w:b/>
          <w:lang w:val="x-none" w:eastAsia="x-none"/>
        </w:rPr>
        <w:t>en</w:t>
      </w:r>
      <w:r w:rsidRPr="00EC2769">
        <w:rPr>
          <w:rFonts w:ascii="Times New Roman" w:eastAsia="Times New Roman" w:hAnsi="Times New Roman" w:cs="Times New Roman"/>
          <w:b/>
          <w:lang w:eastAsia="x-none"/>
        </w:rPr>
        <w:t>a</w:t>
      </w:r>
      <w:proofErr w:type="spellEnd"/>
      <w:r w:rsidRPr="00EC2769">
        <w:rPr>
          <w:rFonts w:ascii="Times New Roman" w:eastAsia="Times New Roman" w:hAnsi="Times New Roman" w:cs="Times New Roman"/>
          <w:b/>
          <w:lang w:val="x-none" w:eastAsia="x-none"/>
        </w:rPr>
        <w:t xml:space="preserve"> netto w PLN / brutto w</w:t>
      </w:r>
      <w:r w:rsidRPr="00EC2769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 w:rsidRPr="00EC2769">
        <w:rPr>
          <w:rFonts w:ascii="Times New Roman" w:eastAsia="Times New Roman" w:hAnsi="Times New Roman" w:cs="Times New Roman"/>
          <w:b/>
          <w:lang w:val="x-none" w:eastAsia="x-none"/>
        </w:rPr>
        <w:t>PLN</w:t>
      </w:r>
      <w:r w:rsidRPr="00EC2769">
        <w:rPr>
          <w:rFonts w:ascii="Times New Roman" w:eastAsia="Times New Roman" w:hAnsi="Times New Roman" w:cs="Times New Roman"/>
          <w:lang w:val="x-none" w:eastAsia="x-none"/>
        </w:rPr>
        <w:t xml:space="preserve"> (cena winna obejmować koszty opakowania, transportu </w:t>
      </w:r>
      <w:r w:rsidRPr="00EC2769">
        <w:rPr>
          <w:rFonts w:ascii="Times New Roman" w:eastAsia="Times New Roman" w:hAnsi="Times New Roman" w:cs="Times New Roman"/>
          <w:lang w:val="x-none" w:eastAsia="x-none"/>
        </w:rPr>
        <w:br/>
        <w:t>i ubezpieczenia od Wykonawcy do Zamawiającego) oraz stawkę i wartość podatku VAT</w:t>
      </w:r>
      <w:r w:rsidRPr="00EC2769">
        <w:rPr>
          <w:rFonts w:ascii="Times New Roman" w:eastAsia="Times New Roman" w:hAnsi="Times New Roman" w:cs="Times New Roman"/>
          <w:lang w:eastAsia="x-none"/>
        </w:rPr>
        <w:t>……………….</w:t>
      </w:r>
      <w:r w:rsidRPr="00EC2769">
        <w:rPr>
          <w:rFonts w:ascii="Times New Roman" w:eastAsia="Times New Roman" w:hAnsi="Times New Roman" w:cs="Times New Roman"/>
          <w:lang w:val="x-none" w:eastAsia="x-none"/>
        </w:rPr>
        <w:t xml:space="preserve">. </w:t>
      </w: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C2769">
        <w:rPr>
          <w:rFonts w:ascii="Times New Roman" w:hAnsi="Times New Roman" w:cs="Times New Roman"/>
          <w:b/>
        </w:rPr>
        <w:t xml:space="preserve">Termin dostawy i warunki wykonania zamówienia </w:t>
      </w:r>
      <w:r w:rsidRPr="00EC2769">
        <w:rPr>
          <w:rFonts w:ascii="Times New Roman" w:hAnsi="Times New Roman" w:cs="Times New Roman"/>
        </w:rPr>
        <w:t xml:space="preserve">(można wpisać w tabelce)…………………….………, </w:t>
      </w:r>
    </w:p>
    <w:p w:rsidR="00EC2769" w:rsidRPr="00EC2769" w:rsidRDefault="00EC2769" w:rsidP="00EC276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EC2769">
        <w:rPr>
          <w:rFonts w:ascii="Times New Roman" w:eastAsia="Times New Roman" w:hAnsi="Times New Roman" w:cs="Times New Roman"/>
          <w:b/>
          <w:u w:val="single"/>
          <w:lang w:eastAsia="x-none"/>
        </w:rPr>
        <w:t xml:space="preserve">Zamawiający  dopuszcza </w:t>
      </w:r>
      <w:r>
        <w:rPr>
          <w:rFonts w:ascii="Times New Roman" w:eastAsia="Times New Roman" w:hAnsi="Times New Roman" w:cs="Times New Roman"/>
          <w:b/>
          <w:u w:val="single"/>
          <w:lang w:eastAsia="x-none"/>
        </w:rPr>
        <w:t xml:space="preserve"> </w:t>
      </w:r>
      <w:r w:rsidRPr="00EC2769">
        <w:rPr>
          <w:rFonts w:ascii="Times New Roman" w:eastAsia="Times New Roman" w:hAnsi="Times New Roman" w:cs="Times New Roman"/>
          <w:b/>
          <w:u w:val="single"/>
          <w:lang w:eastAsia="x-none"/>
        </w:rPr>
        <w:t>złożenie oferty wstępnej na poszczególne pozycje</w:t>
      </w: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C2769">
        <w:rPr>
          <w:rFonts w:ascii="Times New Roman" w:hAnsi="Times New Roman" w:cs="Times New Roman"/>
          <w:b/>
        </w:rPr>
        <w:t>Miejsce i termin składania ofert</w:t>
      </w: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C2769">
        <w:rPr>
          <w:rFonts w:ascii="Times New Roman" w:eastAsia="Times New Roman" w:hAnsi="Times New Roman" w:cs="Times New Roman"/>
          <w:u w:val="single"/>
        </w:rPr>
        <w:t xml:space="preserve">Wstępną ofertę należy złożyć do dnia </w:t>
      </w:r>
      <w:r w:rsidR="004325C8">
        <w:rPr>
          <w:rFonts w:ascii="Times New Roman" w:eastAsia="Times New Roman" w:hAnsi="Times New Roman" w:cs="Times New Roman"/>
          <w:b/>
          <w:u w:val="single"/>
        </w:rPr>
        <w:t>3.06</w:t>
      </w:r>
      <w:r w:rsidRPr="00EC2769">
        <w:rPr>
          <w:rFonts w:ascii="Times New Roman" w:eastAsia="Times New Roman" w:hAnsi="Times New Roman" w:cs="Times New Roman"/>
          <w:b/>
          <w:u w:val="single"/>
        </w:rPr>
        <w:t>.2020 godz. 12.00</w:t>
      </w:r>
      <w:r w:rsidRPr="00EC2769">
        <w:rPr>
          <w:rFonts w:ascii="Times New Roman" w:eastAsia="Times New Roman" w:hAnsi="Times New Roman" w:cs="Times New Roman"/>
          <w:u w:val="single"/>
        </w:rPr>
        <w:t xml:space="preserve"> r.</w:t>
      </w:r>
      <w:r w:rsidRPr="00EC2769">
        <w:rPr>
          <w:rFonts w:ascii="Times New Roman" w:eastAsia="Times New Roman" w:hAnsi="Times New Roman" w:cs="Times New Roman"/>
        </w:rPr>
        <w:t xml:space="preserve"> drogą elektroniczną lub </w:t>
      </w:r>
      <w:r w:rsidRPr="00EC2769">
        <w:rPr>
          <w:rFonts w:ascii="Times New Roman" w:eastAsia="Times New Roman" w:hAnsi="Times New Roman" w:cs="Times New Roman"/>
        </w:rPr>
        <w:br/>
        <w:t>w siedzibie Zamawiającego:</w:t>
      </w:r>
    </w:p>
    <w:p w:rsidR="00EC2769" w:rsidRPr="00EC2769" w:rsidRDefault="00EC2769" w:rsidP="00EC276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EC2769">
        <w:rPr>
          <w:rFonts w:ascii="Times New Roman" w:eastAsia="Times New Roman" w:hAnsi="Times New Roman" w:cs="Times New Roman"/>
          <w:b/>
        </w:rPr>
        <w:t>Główny Instytut Górnictwa</w:t>
      </w:r>
    </w:p>
    <w:p w:rsidR="00EC2769" w:rsidRPr="00EC2769" w:rsidRDefault="00EC2769" w:rsidP="00EC276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EC2769">
        <w:rPr>
          <w:rFonts w:ascii="Times New Roman" w:eastAsia="Times New Roman" w:hAnsi="Times New Roman" w:cs="Times New Roman"/>
          <w:b/>
        </w:rPr>
        <w:t>Plac Gwarków 1</w:t>
      </w:r>
    </w:p>
    <w:p w:rsidR="00EC2769" w:rsidRPr="00EC2769" w:rsidRDefault="00EC2769" w:rsidP="00EC276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EC2769">
        <w:rPr>
          <w:rFonts w:ascii="Times New Roman" w:eastAsia="Times New Roman" w:hAnsi="Times New Roman" w:cs="Times New Roman"/>
          <w:b/>
        </w:rPr>
        <w:t>40-166 Katowice</w:t>
      </w:r>
    </w:p>
    <w:p w:rsidR="00EC2769" w:rsidRPr="00EC2769" w:rsidRDefault="00EC2769" w:rsidP="00EC276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lang w:val="pt-PT"/>
        </w:rPr>
      </w:pPr>
      <w:r w:rsidRPr="00EC2769">
        <w:rPr>
          <w:rFonts w:ascii="Times New Roman" w:eastAsia="Times New Roman" w:hAnsi="Times New Roman" w:cs="Times New Roman"/>
          <w:b/>
          <w:lang w:val="pt-PT"/>
        </w:rPr>
        <w:t xml:space="preserve">adres e-mail: </w:t>
      </w:r>
    </w:p>
    <w:p w:rsidR="00EC2769" w:rsidRPr="00EC2769" w:rsidRDefault="00EC2769" w:rsidP="00EC276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  <w:hyperlink r:id="rId9" w:history="1">
        <w:r w:rsidRPr="00EC2769">
          <w:rPr>
            <w:rFonts w:ascii="Times New Roman" w:eastAsia="Times New Roman" w:hAnsi="Times New Roman" w:cs="Times New Roman"/>
            <w:b/>
            <w:color w:val="0000FF"/>
            <w:u w:val="single"/>
            <w:lang w:val="pt-PT"/>
          </w:rPr>
          <w:t>kbula@gig.eu</w:t>
        </w:r>
      </w:hyperlink>
    </w:p>
    <w:p w:rsidR="00EC2769" w:rsidRPr="00EC2769" w:rsidRDefault="00EC2769" w:rsidP="00EC276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</w:p>
    <w:p w:rsidR="00EC2769" w:rsidRPr="00EC2769" w:rsidRDefault="00EC2769" w:rsidP="00EC276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 w:rsidRPr="00EC2769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val="x-none" w:eastAsia="x-none"/>
        </w:rPr>
        <w:t>Kontakt handlowy:</w:t>
      </w:r>
      <w:r w:rsidRPr="00EC2769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eastAsia="x-none"/>
        </w:rPr>
        <w:t xml:space="preserve">    </w:t>
      </w:r>
      <w:r w:rsidRPr="00EC276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mgr </w:t>
      </w:r>
      <w:r w:rsidRPr="00EC2769">
        <w:rPr>
          <w:rFonts w:ascii="Times New Roman" w:eastAsia="Times New Roman" w:hAnsi="Times New Roman" w:cs="Times New Roman"/>
          <w:sz w:val="20"/>
          <w:szCs w:val="20"/>
          <w:lang w:eastAsia="x-none"/>
        </w:rPr>
        <w:t>Krystyna Bula</w:t>
      </w:r>
      <w:r w:rsidRPr="00EC276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 - tel. (32) 259 25 </w:t>
      </w:r>
      <w:r w:rsidRPr="00EC2769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11  </w:t>
      </w:r>
      <w:r w:rsidRPr="00EC276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e-mail:</w:t>
      </w:r>
      <w:r w:rsidRPr="00EC2769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  <w:hyperlink r:id="rId10" w:history="1">
        <w:r w:rsidRPr="00EC2769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x-none"/>
          </w:rPr>
          <w:t>kbula</w:t>
        </w:r>
        <w:r w:rsidRPr="00EC2769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val="x-none" w:eastAsia="x-none"/>
          </w:rPr>
          <w:t>@gig</w:t>
        </w:r>
        <w:r w:rsidRPr="00EC2769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x-none"/>
          </w:rPr>
          <w:t>.eu</w:t>
        </w:r>
      </w:hyperlink>
      <w:r w:rsidRPr="00EC2769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</w:p>
    <w:p w:rsidR="00EC2769" w:rsidRPr="00EC2769" w:rsidRDefault="00EC2769" w:rsidP="00EC2769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18"/>
          <w:szCs w:val="18"/>
          <w:lang w:eastAsia="pl-PL"/>
        </w:rPr>
      </w:pPr>
    </w:p>
    <w:p w:rsidR="00EC2769" w:rsidRPr="00EC2769" w:rsidRDefault="00EC2769" w:rsidP="00EC2769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EC2769">
        <w:rPr>
          <w:rFonts w:ascii="Times New Roman" w:eastAsia="Times New Roman" w:hAnsi="Times New Roman" w:cs="Times New Roman"/>
          <w:color w:val="0000FF"/>
          <w:sz w:val="18"/>
          <w:szCs w:val="18"/>
          <w:lang w:eastAsia="pl-PL"/>
        </w:rPr>
        <w:t xml:space="preserve">                                                                                                                  </w:t>
      </w: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Klauzula informacyjna z art. 13 RODO: </w:t>
      </w: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EC2769" w:rsidRPr="00EC2769" w:rsidRDefault="00EC2769" w:rsidP="005A06B9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administratorem Pani/Pana danych osobowych jest: </w:t>
      </w:r>
    </w:p>
    <w:p w:rsidR="00EC2769" w:rsidRPr="00EC2769" w:rsidRDefault="00EC2769" w:rsidP="00EC2769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 Instytut Górnictwa</w:t>
      </w:r>
    </w:p>
    <w:p w:rsidR="00EC2769" w:rsidRPr="00EC2769" w:rsidRDefault="00EC2769" w:rsidP="00EC2769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</w:t>
      </w:r>
    </w:p>
    <w:p w:rsidR="00EC2769" w:rsidRPr="00EC2769" w:rsidRDefault="00EC2769" w:rsidP="00EC2769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lastRenderedPageBreak/>
        <w:t>40 - 166 Katowice</w:t>
      </w:r>
    </w:p>
    <w:p w:rsidR="00EC2769" w:rsidRPr="00EC2769" w:rsidRDefault="00EC2769" w:rsidP="005A06B9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inspektorem ochrony danych osobowych w </w:t>
      </w:r>
      <w:r w:rsidRPr="00EC2769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Głównym Instytucie Górnictwa </w:t>
      </w: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EC2769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EC2769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1" w:history="1">
        <w:r w:rsidRPr="00EC2769">
          <w:rPr>
            <w:rFonts w:ascii="Times New Roman" w:eastAsia="Times New Roman" w:hAnsi="Times New Roman" w:cs="Times New Roman"/>
            <w:i/>
            <w:color w:val="0000FF"/>
            <w:sz w:val="18"/>
            <w:szCs w:val="18"/>
            <w:u w:val="single"/>
            <w:lang w:eastAsia="pl-PL"/>
          </w:rPr>
          <w:t>gdpr@gig.eu</w:t>
        </w:r>
      </w:hyperlink>
      <w:r w:rsidRPr="00EC2769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</w:t>
      </w:r>
    </w:p>
    <w:p w:rsidR="00EC2769" w:rsidRPr="00EC2769" w:rsidRDefault="00EC2769" w:rsidP="005A06B9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Pani/Pana dane osobowe przetwarzane będą na podstawie art. 6 ust. 1 lit. c</w:t>
      </w:r>
      <w:r w:rsidRPr="00EC2769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RODO w celu związanym niniejszym zapytaniem ofertowym</w:t>
      </w:r>
    </w:p>
    <w:p w:rsidR="00EC2769" w:rsidRPr="00EC2769" w:rsidRDefault="00EC2769" w:rsidP="005A06B9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2019r. poz. 1843)</w:t>
      </w:r>
    </w:p>
    <w:p w:rsidR="00EC2769" w:rsidRPr="00EC2769" w:rsidRDefault="00EC2769" w:rsidP="005A06B9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EC2769" w:rsidRPr="00EC2769" w:rsidRDefault="00EC2769" w:rsidP="005A06B9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w odniesieniu do Pani/Pana danych osobowych decyzje nie będą podejmowane w sposób zautomatyzowany, stosowanie do art. 22 RODO;</w:t>
      </w:r>
    </w:p>
    <w:p w:rsidR="00EC2769" w:rsidRPr="00EC2769" w:rsidRDefault="00EC2769" w:rsidP="005A06B9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posiada Pani/Pan:</w:t>
      </w:r>
    </w:p>
    <w:p w:rsidR="00EC2769" w:rsidRPr="00EC2769" w:rsidRDefault="00EC2769" w:rsidP="005A06B9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709" w:hanging="283"/>
        <w:contextualSpacing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Pani/Pana dotyczących;</w:t>
      </w:r>
    </w:p>
    <w:p w:rsidR="00EC2769" w:rsidRPr="00EC2769" w:rsidRDefault="00EC2769" w:rsidP="005A06B9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709" w:hanging="283"/>
        <w:contextualSpacing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Pani/Pana danych osobowych </w:t>
      </w:r>
      <w:r w:rsidRPr="00EC2769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>1</w:t>
      </w: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:rsidR="00EC2769" w:rsidRPr="00EC2769" w:rsidRDefault="00EC2769" w:rsidP="005A06B9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709" w:hanging="283"/>
        <w:contextualSpacing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EC2769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2</w:t>
      </w: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;  </w:t>
      </w:r>
    </w:p>
    <w:p w:rsidR="00EC2769" w:rsidRPr="00EC2769" w:rsidRDefault="00EC2769" w:rsidP="005A06B9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709" w:hanging="283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EC2769" w:rsidRPr="00EC2769" w:rsidRDefault="00EC2769" w:rsidP="005A06B9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nie przysługuje Pani/Panu:</w:t>
      </w:r>
    </w:p>
    <w:p w:rsidR="00EC2769" w:rsidRPr="00EC2769" w:rsidRDefault="00EC2769" w:rsidP="005A06B9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ind w:left="709" w:hanging="283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:rsidR="00EC2769" w:rsidRPr="00EC2769" w:rsidRDefault="00EC2769" w:rsidP="005A06B9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ind w:left="709" w:hanging="283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:rsidR="00EC2769" w:rsidRPr="00EC2769" w:rsidRDefault="00EC2769" w:rsidP="005A06B9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ind w:left="709" w:hanging="283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na podstawie art. 21 RODO prawo sprzeciwu, wobec przetwarzania danych osobowych, gdyż podstawą prawną przetwarzania Pani/Pana danych osobowych jest art. 6 ust. 1 </w:t>
      </w:r>
      <w:r w:rsidRPr="00EC2769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br/>
        <w:t>lit. c RODO</w:t>
      </w: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  <w:r w:rsidRPr="00EC2769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</w:p>
    <w:p w:rsidR="00EC2769" w:rsidRPr="00EC2769" w:rsidRDefault="00EC2769" w:rsidP="005A06B9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18"/>
          <w:szCs w:val="18"/>
          <w:u w:val="single"/>
        </w:rPr>
      </w:pPr>
      <w:r w:rsidRPr="00EC2769">
        <w:rPr>
          <w:rFonts w:ascii="Times New Roman" w:hAnsi="Times New Roman" w:cs="Times New Roman"/>
          <w:sz w:val="18"/>
          <w:szCs w:val="18"/>
          <w:u w:val="single"/>
        </w:rPr>
        <w:t>Oświadczenie  wykonawcy w zakresie wypełnienia obowiązków informacyjnych przewidzianych w art. 13 lub art. 14 RODO</w:t>
      </w:r>
    </w:p>
    <w:p w:rsidR="00EC2769" w:rsidRPr="00EC2769" w:rsidRDefault="00EC2769" w:rsidP="005A06B9">
      <w:pPr>
        <w:widowControl w:val="0"/>
        <w:numPr>
          <w:ilvl w:val="0"/>
          <w:numId w:val="13"/>
        </w:numPr>
        <w:suppressAutoHyphens/>
        <w:autoSpaceDN w:val="0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Oświadczam, że wypełniłem obowiązki informacyjne przewidziane w art. 13 lub art. 14 RODO</w:t>
      </w:r>
      <w:r w:rsidRPr="00EC2769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wobec osób fizycznych, od których dane osobowe bezpośrednio lub pośrednio pozyskałem w celu ubiegania się o udzielenie zamówienia </w:t>
      </w:r>
      <w:r w:rsidRPr="00EC2769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4</w:t>
      </w: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 </w:t>
      </w:r>
    </w:p>
    <w:p w:rsidR="00EC2769" w:rsidRPr="00EC2769" w:rsidRDefault="00EC2769" w:rsidP="00EC276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C2769" w:rsidRPr="00EC2769" w:rsidRDefault="00EC2769" w:rsidP="00EC276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8"/>
          <w:szCs w:val="18"/>
          <w:lang w:eastAsia="pl-PL"/>
        </w:rPr>
      </w:pP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color w:val="0000FF"/>
          <w:sz w:val="18"/>
          <w:szCs w:val="18"/>
          <w:lang w:eastAsia="pl-PL"/>
        </w:rPr>
        <w:t xml:space="preserve"> </w:t>
      </w:r>
      <w:r w:rsidRPr="00EC2769"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  <w:t>.............................................................</w:t>
      </w:r>
      <w:r w:rsidRPr="00EC2769"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  <w:tab/>
      </w:r>
      <w:r w:rsidRPr="00EC2769"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  <w:tab/>
      </w:r>
      <w:r w:rsidRPr="00EC2769"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  <w:tab/>
      </w:r>
      <w:r w:rsidRPr="00EC2769"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  <w:tab/>
      </w:r>
      <w:r w:rsidRPr="00EC2769"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  <w:tab/>
        <w:t>.............................................................</w:t>
      </w:r>
    </w:p>
    <w:p w:rsidR="00EC2769" w:rsidRPr="00EC2769" w:rsidRDefault="00EC2769" w:rsidP="00EC27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EC2769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>(miejscowość, data)</w:t>
      </w:r>
      <w:r w:rsidRPr="00EC2769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ab/>
      </w:r>
      <w:r w:rsidRPr="00EC2769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ab/>
      </w:r>
      <w:r w:rsidRPr="00EC2769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ab/>
      </w:r>
      <w:r w:rsidRPr="00EC2769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ab/>
      </w:r>
      <w:r w:rsidRPr="00EC2769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ab/>
      </w:r>
      <w:r w:rsidRPr="00EC2769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ab/>
        <w:t xml:space="preserve"> (podpis osoby uprawnionej)</w:t>
      </w:r>
    </w:p>
    <w:p w:rsidR="00EC2769" w:rsidRPr="00EC2769" w:rsidRDefault="00EC2769" w:rsidP="00EC2769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:rsidR="00EC2769" w:rsidRPr="00EC2769" w:rsidRDefault="00EC2769" w:rsidP="00EC2769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EC2769">
        <w:rPr>
          <w:rFonts w:ascii="Times New Roman" w:eastAsia="Times New Roman" w:hAnsi="Times New Roman" w:cs="Times New Roman"/>
          <w:b/>
          <w:i/>
          <w:sz w:val="18"/>
          <w:szCs w:val="16"/>
          <w:vertAlign w:val="superscript"/>
          <w:lang w:eastAsia="pl-PL"/>
        </w:rPr>
        <w:t>1</w:t>
      </w:r>
      <w:r w:rsidRPr="00EC2769"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  <w:t>Wyjaśnienie:</w:t>
      </w:r>
      <w:r w:rsidRPr="00EC2769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 skorzystanie z prawa do sprostowania nie może skutkować zmianą wyniku zapytania ofertowego ani zmianą postanowień umowy.</w:t>
      </w: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</w:pPr>
      <w:r w:rsidRPr="00EC2769">
        <w:rPr>
          <w:rFonts w:ascii="Times New Roman" w:eastAsia="Times New Roman" w:hAnsi="Times New Roman" w:cs="Times New Roman"/>
          <w:b/>
          <w:i/>
          <w:sz w:val="18"/>
          <w:szCs w:val="16"/>
          <w:vertAlign w:val="superscript"/>
          <w:lang w:eastAsia="pl-PL"/>
        </w:rPr>
        <w:t>2</w:t>
      </w:r>
      <w:r w:rsidRPr="00EC2769"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  <w:t>Wyjaśnienie:</w:t>
      </w:r>
      <w:r w:rsidRPr="00EC2769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EC2769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EC2769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EC2769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EC2769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W przypadku gdy wykonawca </w:t>
      </w:r>
      <w:r w:rsidRPr="00EC2769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p w:rsidR="00EC2769" w:rsidRPr="00EC2769" w:rsidRDefault="00EC2769" w:rsidP="00EC2769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  <w:r w:rsidRPr="00EC2769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  <w:t xml:space="preserve">               </w:t>
      </w:r>
    </w:p>
    <w:p w:rsidR="00EC2769" w:rsidRPr="00EC2769" w:rsidRDefault="00EC2769" w:rsidP="00EC2769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lang w:val="x-none" w:eastAsia="x-none"/>
        </w:rPr>
      </w:pPr>
      <w:r w:rsidRPr="00EC2769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  <w:t xml:space="preserve">        </w:t>
      </w:r>
      <w:r w:rsidRPr="00EC2769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val="x-none" w:eastAsia="x-none"/>
        </w:rPr>
        <w:t xml:space="preserve">ZAPRASZAMY DO SKŁADANIA OFERT </w:t>
      </w:r>
    </w:p>
    <w:p w:rsidR="00EC2769" w:rsidRPr="00EC2769" w:rsidRDefault="00EC2769" w:rsidP="00EC27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:rsidR="00EC2769" w:rsidRPr="00EC2769" w:rsidRDefault="00EC2769" w:rsidP="00EC2769">
      <w:pP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80"/>
          <w:sz w:val="24"/>
          <w:szCs w:val="24"/>
        </w:rPr>
      </w:pPr>
      <w:r w:rsidRPr="00EC2769">
        <w:rPr>
          <w:rFonts w:ascii="Times New Roman" w:eastAsia="Times New Roman" w:hAnsi="Times New Roman" w:cs="Times New Roman"/>
          <w:b/>
          <w:color w:val="000080"/>
          <w:sz w:val="24"/>
          <w:szCs w:val="24"/>
        </w:rPr>
        <w:t xml:space="preserve">                                                                            Kierownik Działu Handlowego</w:t>
      </w:r>
    </w:p>
    <w:p w:rsidR="00EC2769" w:rsidRPr="00EC2769" w:rsidRDefault="00EC2769" w:rsidP="00EC2769">
      <w:pP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80"/>
          <w:sz w:val="24"/>
          <w:szCs w:val="24"/>
        </w:rPr>
      </w:pP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  <w:r w:rsidRPr="00EC2769">
        <w:rPr>
          <w:rFonts w:ascii="Times New Roman" w:eastAsia="Times New Roman" w:hAnsi="Times New Roman" w:cs="Times New Roman"/>
          <w:b/>
          <w:color w:val="000080"/>
          <w:sz w:val="24"/>
          <w:szCs w:val="24"/>
        </w:rPr>
        <w:t xml:space="preserve">                                                                                                     Mgr Monika </w:t>
      </w:r>
      <w:proofErr w:type="spellStart"/>
      <w:r w:rsidRPr="00EC2769">
        <w:rPr>
          <w:rFonts w:ascii="Times New Roman" w:eastAsia="Times New Roman" w:hAnsi="Times New Roman" w:cs="Times New Roman"/>
          <w:b/>
          <w:color w:val="000080"/>
          <w:sz w:val="24"/>
          <w:szCs w:val="24"/>
        </w:rPr>
        <w:t>Wallenburg</w:t>
      </w:r>
      <w:proofErr w:type="spellEnd"/>
      <w:r w:rsidRPr="00EC2769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 xml:space="preserve">     </w:t>
      </w: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EA38CD" w:rsidRDefault="00EA38CD" w:rsidP="00C07D8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EC2769" w:rsidRDefault="00EC2769" w:rsidP="00C07D8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EC2769" w:rsidRDefault="00EC2769" w:rsidP="00C07D8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EC2769" w:rsidRDefault="00EC2769" w:rsidP="00C07D8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EC2769" w:rsidRDefault="00EC2769" w:rsidP="00C07D8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EC2769" w:rsidRDefault="00EC2769" w:rsidP="00C07D8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EC2769" w:rsidRDefault="00EC2769" w:rsidP="00C07D8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E19FE" w:rsidRPr="00AE19FE" w:rsidRDefault="00AE19FE" w:rsidP="00AE19FE">
      <w:pPr>
        <w:spacing w:after="0" w:line="240" w:lineRule="auto"/>
        <w:rPr>
          <w:rFonts w:ascii="Times New Roman" w:hAnsi="Times New Roman" w:cs="Times New Roman"/>
          <w:sz w:val="24"/>
          <w:szCs w:val="20"/>
          <w:lang w:eastAsia="pl-PL"/>
        </w:rPr>
      </w:pPr>
      <w:r w:rsidRPr="00AE19FE">
        <w:rPr>
          <w:rFonts w:ascii="Times New Roman" w:hAnsi="Times New Roman" w:cs="Times New Roman"/>
          <w:b/>
          <w:sz w:val="24"/>
          <w:szCs w:val="20"/>
          <w:lang w:eastAsia="pl-PL"/>
        </w:rPr>
        <w:t xml:space="preserve">Część 1 : </w:t>
      </w:r>
      <w:r w:rsidRPr="00AE19FE">
        <w:rPr>
          <w:rFonts w:ascii="Times New Roman" w:hAnsi="Times New Roman" w:cs="Times New Roman"/>
          <w:sz w:val="24"/>
          <w:szCs w:val="20"/>
          <w:lang w:eastAsia="pl-PL"/>
        </w:rPr>
        <w:t xml:space="preserve">Odczynniki, testy, roztwory wzorcowe </w:t>
      </w:r>
    </w:p>
    <w:p w:rsidR="00AE19FE" w:rsidRPr="00AE19FE" w:rsidRDefault="00AE19FE" w:rsidP="00AE19FE">
      <w:pPr>
        <w:spacing w:after="0" w:line="240" w:lineRule="auto"/>
        <w:rPr>
          <w:rFonts w:ascii="Times New Roman" w:hAnsi="Times New Roman" w:cs="Times New Roman"/>
          <w:sz w:val="24"/>
          <w:szCs w:val="20"/>
          <w:lang w:eastAsia="pl-PL"/>
        </w:rPr>
      </w:pPr>
    </w:p>
    <w:tbl>
      <w:tblPr>
        <w:tblW w:w="1098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6"/>
        <w:gridCol w:w="2432"/>
        <w:gridCol w:w="1417"/>
        <w:gridCol w:w="658"/>
        <w:gridCol w:w="955"/>
        <w:gridCol w:w="956"/>
        <w:gridCol w:w="682"/>
        <w:gridCol w:w="956"/>
        <w:gridCol w:w="1228"/>
        <w:gridCol w:w="1150"/>
      </w:tblGrid>
      <w:tr w:rsidR="00AE19FE" w:rsidRPr="00AE19FE" w:rsidTr="009A1403">
        <w:trPr>
          <w:trHeight w:val="146"/>
        </w:trPr>
        <w:tc>
          <w:tcPr>
            <w:tcW w:w="546" w:type="dxa"/>
            <w:shd w:val="clear" w:color="auto" w:fill="BFBFB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432" w:type="dxa"/>
            <w:shd w:val="clear" w:color="auto" w:fill="BFBFB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1417" w:type="dxa"/>
            <w:shd w:val="clear" w:color="auto" w:fill="BFBFB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Jednostka</w:t>
            </w: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miary</w:t>
            </w: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BFBFB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955" w:type="dxa"/>
            <w:shd w:val="clear" w:color="auto" w:fill="BFBFB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Cena </w:t>
            </w:r>
            <w:proofErr w:type="spellStart"/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jednost-kowa</w:t>
            </w:r>
            <w:proofErr w:type="spellEnd"/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netto</w:t>
            </w:r>
          </w:p>
        </w:tc>
        <w:tc>
          <w:tcPr>
            <w:tcW w:w="956" w:type="dxa"/>
            <w:shd w:val="clear" w:color="auto" w:fill="BFBFB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682" w:type="dxa"/>
            <w:shd w:val="clear" w:color="auto" w:fill="BFBFBF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Stawka VAT</w:t>
            </w:r>
          </w:p>
        </w:tc>
        <w:tc>
          <w:tcPr>
            <w:tcW w:w="956" w:type="dxa"/>
            <w:shd w:val="clear" w:color="auto" w:fill="BFBFBF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Wartość VAT</w:t>
            </w:r>
          </w:p>
        </w:tc>
        <w:tc>
          <w:tcPr>
            <w:tcW w:w="1228" w:type="dxa"/>
            <w:shd w:val="clear" w:color="auto" w:fill="BFBFBF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Wartość brutto</w:t>
            </w:r>
          </w:p>
        </w:tc>
        <w:tc>
          <w:tcPr>
            <w:tcW w:w="1150" w:type="dxa"/>
            <w:shd w:val="clear" w:color="auto" w:fill="BFBFBF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Producent nazwa handlowa</w:t>
            </w: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</w:t>
            </w: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</w:t>
            </w: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</w:t>
            </w: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</w:t>
            </w: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</w:t>
            </w: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</w:t>
            </w: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Jod roztwór, c(I2)=0.05 mol/l (0.1N) roztwór mianowany wobec jodku potasu w laboratorium posiadającym akredytację DIN EN ISO/EIC 17025, 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Reag.Ph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Eur,Reag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. USP, wartość certyfikowana w odniesieniu do wzorca NIST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Opak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(1000ml)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AE19FE">
              <w:rPr>
                <w:rFonts w:ascii="Times New Roman" w:hAnsi="Times New Roman" w:cs="Times New Roman"/>
                <w:lang w:val="en-GB"/>
              </w:rPr>
              <w:t>10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830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Tiosiarczan sodowy, roztwór c(Na2S2O3)=0.1 mol/l (0,1N); ampułka do sporządzenia 1000 ml roztworu, roztwór mianowany wobec jodku potasu w laboratorium posiadającym akredytację DIN EN ISO/EIC 17025, wartość certyfikowana w odniesieniu do wzorca NIST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Brij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35, roztwór 30% w wodzie (mętność &lt;=2,0 NTU) dla biochemii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E19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Opak.</w:t>
            </w:r>
          </w:p>
          <w:p w:rsidR="00AE19FE" w:rsidRPr="00AE19FE" w:rsidRDefault="00AE19FE" w:rsidP="00AE19F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E19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(100 ml)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Test paskowy do oznaczania nadtlenków w zakresie 0,5-25 mg/l H2O2,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E19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Test paskowy do oznaczania  żelaza(II) w zakresie 3-500 mg/l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E19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Paski wskaźnikowe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jodoskrobiowe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E19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Diwodorofosforan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potasowy GR do analizy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E19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Kwas pikrynowy ok. 1% (0,9-1,1%),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(1000ml)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Wodorofosforan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disodu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dwuwodny (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assay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min. 99,5%),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(0,5 kg)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Kwas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humusowy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Humic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acid -10 g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Opak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(10g)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E19FE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Molibdenian amonu,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tetrahydrat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, cz.d.a., 99+%, max zawartość Cl ≤ 10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; SO4 ≤ 100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, metale ciężkie jako Pb ≤ 10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, PO4 ≤ 5ppm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Nadmanganian potasu 0,02 mol/l roztwór mianowany </w:t>
            </w:r>
            <w:r w:rsidRPr="00AE19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wobec szczawianu potasu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USP,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wartośc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certyfikowana w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odniesienu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do wzorca NIST,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niepewnośc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rozszerzona miana +/- 0,003mol/l (k=2)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Opak (1000ml)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Azotan srebra 0,1mol/l(0,1N) roztwór mianowany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(1000ml)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589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Sodu podchloryn 13% aktywnego chloru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(500 ml)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hd w:val="clear" w:color="auto" w:fill="FFFFFF"/>
              <w:spacing w:before="150" w:after="0" w:line="240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Kwas mrówkowy 80%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(1000ml)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Skrobia rozpuszczalna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(opak 100g)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Sodu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diwodorofosforan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2 . hydrat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(500g)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Di-Sodu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wodorofosforan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12 . hydrat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(500g)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Trietanoloamina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(250 ml)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Czerń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eriochromowa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T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wsk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Lodowaty kwas octowy 100%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ACS ISO REAG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(2500ml)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Chlorek wapnia 0,05 mol/l Odważka analityczna (Stężenie odważki analitycznej jest wyznaczane względem wzorca posiadającego odniesienie do standardowych materiałów referencyjnych NIST)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Chlorek sodu 0,1 mol/l Odważka analityczna (Stężenie odważki analitycznej jest wyznaczane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wzgledem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wzorca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posiadajacego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odniesienie do standardowych materiałów referencyjnych NIST)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Siarczan magnezu 7-hydrat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Potasu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diwodorofosforan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(250 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di-Potasu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wodorofosforan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Kwas l- glutaminowy</w:t>
            </w: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≥ 99.0 %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Kwas solny roztwór mianowany o stężeniu 0,1 mol/l sprawdzany względem wzorca mającego odniesienie do wzorca NIST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(1000ml)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Kwas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glutarowy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99%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(500g)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Kwas L(+)-askorbinowy CZDA,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Ph.Eur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Etanol absolutny 99,8% cz.d.a.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(500 ml)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Czteroboran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dwusodu dziesięciowodny cz.d.a.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(0,5 kg)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Kwas ortofosforowy (V) 85% cz.d.a.,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odcz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. FP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(1000 ml)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Chloramina-T trójwodna,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odcz.Ph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(0,1kg)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Potasu rodanek 99% CZDA,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odcz.Ph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(0,25 kg)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Siarczan miedzi pięciowodny 99+%,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cz.d.a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(0,25 kg)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Kwas solny 35-38%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cz.d.a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(1000 ml)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Chlorek sodu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Siarczan sodu bezwodny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(500g)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Eter naftowy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t.w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. 40-60°C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(1000ml)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Chlorek baru di-hydrat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Sulfanilamid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odcz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FP, min 99%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N-(1-Naftylo)etylenodiaminy </w:t>
            </w:r>
            <w:proofErr w:type="spellStart"/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dichlorowodorek</w:t>
            </w:r>
            <w:proofErr w:type="spellEnd"/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CZDA, ACS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Kwas sulfanilowy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Winian antymonylu potasu 1,5 hydrat 99+%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Formaldehyd, roztwór ok. 37% czystość: 36,5-38,0% w wodzie zawierający 10-15% metanolu jako stabilizatora, ACS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Opak(500ml)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Formaldehyd, roztwór ok. 37% czystość: 36,5-38,0% w wodzie zawierający ok. 10% metanolu jako stabilizatora, max zawartość kwasów organicznych (jako HCOOH) 0,025%, odczynnik ACS,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EUR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(1000ml)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Dwuchromian potasu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Chromian(VI) potasu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AE19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Kwas 5,5’-Ditio-bis-2nitrobenzoesowy</w:t>
            </w: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99%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(5g)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AE19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Bromek potasowy GR do analizy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(500g)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Kwas trans-1,2-</w:t>
            </w:r>
            <w:r w:rsidRPr="00AE19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diaminocykloheksano-N,N,N`,N`-tetraoctowy 1.hydrat 98%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kg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53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N,N-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Dimetylo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-p-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fenylenodiaminy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dichlorowodorek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99%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0,025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Potasu cyjanek do analizy, 97+%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(0,1 kg)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5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Fluorek sodowy GR do analizy ACS, ISO,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(250 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5" w:type="dxa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Azotyn sodowy GR do analizy ACS,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 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5" w:type="dxa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Kwas szczawiowy cz.d.a.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 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Azotan potasowy GR do analizy ISO,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(500 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Bromek potasowy GR do analizy ACS,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(500 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5" w:type="dxa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Chlorek sodowy GR do analizy ACS, ISO,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 kg)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Gliceryna cz.d.a.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 L)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55" w:type="dxa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Diwodorofosforan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potasowy GR do analizy ISO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(250 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Wodoroftalan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potasowy GR do analizy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(250 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55" w:type="dxa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Siarczan sodowy bezwodny GR do analizy ACS, ISO,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(500 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Kwas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metanosulfonowy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&gt; = 99,5%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Opak (500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mL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Wodorotlenek sodowy, roztwór 50 % GR do analizy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 L)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Etylenodiamina cz.d.a. absolutna, &gt;=99.5 % (GC)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(250mL)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Jodek potasowy GR do analizy ISO,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55" w:type="dxa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Węglan sodu bezwodny cz.d.a. ACS, ISO,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(1000g)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2432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2-propanol cz.d.a.</w:t>
            </w:r>
          </w:p>
        </w:tc>
        <w:tc>
          <w:tcPr>
            <w:tcW w:w="1417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(1000ml)</w:t>
            </w:r>
          </w:p>
        </w:tc>
        <w:tc>
          <w:tcPr>
            <w:tcW w:w="658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55" w:type="dxa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Siarczan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amonu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(NH4)2SO4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cz.d.a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Kwas nikotynowy C6H5NO2 do syntezy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Węglan sodu Na2CO3 cz.d.a.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Wodorowęglan sodu NaHCO3 cz.d.a.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Octan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amonu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CH3COONH4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cz.d.a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1,10-fenantrolina jednowodna</w:t>
            </w: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C12H8N2 x H2O ACS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Opak (50g)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Propanon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(aceton)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C3H6O cz.d.a.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(1000ml)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Difenylokarbazyd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C13H14N4O cz.d.a.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Kupferon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C6H5N(NO)ONH4 cz.d.a.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Kwas nadchlorowy cz.d.a.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(1000 ml)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Chloroform ACS, ISO,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, wg specyfikacji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2500ml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Papierki wskaźnikowe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w zakresie 11-13 ze skalą minimum co 0,5 jednostki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, niefarbujące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100szt.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Papierki wskaźnikowe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w zakresie 0-14 ze skalą minimum co 1 jednostka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, niefarbujące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100szt.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Azotan potasu cz.d.a.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500g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Wodorotlenek potasu cz.d.a. (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assay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≥85.0%)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250g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Błękit metylenowy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szklane 10g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Kwas cytrynowy jednowodny,</w:t>
            </w: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cz.d.a.</w:t>
            </w: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(zawartość od 99,5% do 100,5%)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500g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Wodorotlenek sodu,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mikrogranulki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cz.d.a. (zawartość min. 98.%, zawartość metali ciężkich max. 0.001%)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1kg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Siarczan cynku siedmiowodny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cz.d.a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odpow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ACS,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odcz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. FPVI)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500g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Ftalan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potasu kwaśny GR do analizy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250g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Kwas 1,3-dimetylobarbiturowy &gt;=99,0%(T)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250g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Kwas 4-pirydynokarboksylowy do syntezy (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Assay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HPLC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area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&gt;=98%)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250g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Heksacyjanożelazian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(III) potasu cz.d.a., ACS,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odcz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. FP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100g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Siarczan żelazowo-amonowy sześciowodny FeSO4(NH4)2SO4 x 6H2O, odczynnik cz.d.a. lub czystszy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100g - 500g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Diwodorofosforan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sodu jednowodny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odcz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. FP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500g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Węglan wapnia strącony cz.d.a. lub lepszy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250g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4-aminoantypiryna,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cz.d.a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25g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Szczawian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disodowy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o czystości lepszej lub równej 99,5% ACS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Opak.(100g)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Chlorek cynku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Opak.(250g)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D-(+) Glukoza bezwodna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Opak.(500g)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Rezorcyna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o czystości lepszej lub równej 99,0%, max zawartość Cl ≤ 0,001%; SO4 ≤ 0,005%, metale ciężkie jako Pb ≤ 0,0005%, Fenole ≤ 0,01%, pozostałość po prażeniu jako SO4 ≤ 0,02%)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Opak(100g)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Oranż metylowy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Opak(100g)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Brucyna o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o czystości ≥98,0% lub lepszej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(50g)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801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Di-sodu wersenian dwuwodny CZDA o czystości min 99,0% lub lepszej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Kwas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amidosulfonowy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CZDA ACS, ISO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Siarczan amonu i żelaza (III) 12-wodny CZDA, ACS, ISO,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(czystość ≥ 99%, zawartość Cl ≤ 0,0005%, zawartość NO3 ≤ 0,01%)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(500g)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Siarczek sodu dziewięciowodny CZDA czystość min 98%, ACS reagent (zawartość siarczynów i tiosiarczanów ≤ 0.1%)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Opak.(500g)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i/>
                <w:sz w:val="18"/>
                <w:szCs w:val="18"/>
              </w:rPr>
              <w:t>Poz. 108 i 109 to ten sam odczynnik, ale wymagana dostawa z 2 różnych firm</w:t>
            </w: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Siarczek sodu dziewięciowodny CZDA czystość min 98% (zawartość siarczynów i tiosiarczanów ≤ 0.1%)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Opak.(500g)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1-propanol CZDA, ACS. ODCZ.FP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(1000ml)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Imidazol do syntezy CZDA ACS(czystość ≥ 99 </w:t>
            </w:r>
            <w:r w:rsidRPr="00AE19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% 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Opak (250 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Tris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hydroksymetylo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aminometan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(TRIS) CZDA (ACS,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Eur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(500g)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Kwas octowy 99,5-99,9 % CZDA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Opak(1000ml)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Azotan sodu NaNO3 CZDA do analizy, czystość ≥ 99%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30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4-chlorofenol, roztwór, do oznaczania adsorbowanych związków chlorowców wg DIN EN ISO 9562 725 mg/L (zawartość Cl 200 mg/L)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Opak(100ml)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Tymol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Metanol do analizy  ACS, ISO,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, o czystości 99,9% lub lepszej oraz max zawartość kwasowości nie większej niż 0,0002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meq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/g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(1000ml)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Jodek potasu ≥ 99,5%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ISO,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(500g)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Mianowany roztwór wodorotlenku sodu o stężeniu 0,1 M (0,1N)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, (wynik stężenia wodorotlenku sodu otrzymany przez stosowanie wzorca mającego odniesienie do wzorca NIST -potasu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wodoroftalanu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84k)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(1000ml)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Mianowany roztwór wodorotlenku sodu o stężeniu 0,05 M (0,05 N)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(6x0,5L)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Elektrolit Chlorek potasu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KCl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3 mol/l ± 1%, do uzupełnienia i przechowywania elektrod (opak. 250ml)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Opak(250ml)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Potasu siarczan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Test kuwet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owy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formaldehyd zakres 0,5 – 10 mg/L LCK 325 kuwety 13mm, metoda z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acetyloacetonem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,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(24 testy)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AE19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kwas siarkowy 95-97% do analizy max zawartość Hg. 0.005 </w:t>
            </w:r>
            <w:proofErr w:type="spellStart"/>
            <w:r w:rsidRPr="00AE19FE">
              <w:rPr>
                <w:rFonts w:ascii="Times New Roman" w:eastAsia="Times New Roman" w:hAnsi="Times New Roman" w:cs="Times New Roman"/>
                <w:sz w:val="20"/>
                <w:szCs w:val="20"/>
              </w:rPr>
              <w:t>ppm</w:t>
            </w:r>
            <w:proofErr w:type="spellEnd"/>
            <w:r w:rsidRPr="00AE19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AE19FE">
              <w:rPr>
                <w:rFonts w:ascii="Times New Roman" w:eastAsia="Times New Roman" w:hAnsi="Times New Roman" w:cs="Times New Roman"/>
                <w:sz w:val="20"/>
                <w:szCs w:val="20"/>
              </w:rPr>
              <w:t>CS,ISO,Reag</w:t>
            </w:r>
            <w:proofErr w:type="spellEnd"/>
            <w:r w:rsidRPr="00AE19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E19FE">
              <w:rPr>
                <w:rFonts w:ascii="Times New Roman" w:eastAsia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eastAsia="Times New Roman" w:hAnsi="Times New Roman" w:cs="Times New Roman"/>
                <w:sz w:val="20"/>
                <w:szCs w:val="20"/>
              </w:rPr>
              <w:t>Eur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(2500 ml)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chloroform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(1000ml)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toluen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glikol etylenowy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wodorotlenek potasu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(1kg)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benzyna ekstrakcyjna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Eschki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mieszanina GR do analizy (do oznaczania siarki w węglu) o parametrach: zaw.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MgO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65-67%;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zaw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NaCO3 32-34%; siarka całkowita ≤0,0005%; zaw. wilgoci (105 st. C) ≤0,5%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(min 250g)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38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kwas borowy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(1kg)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celuloza mikrokrystaliczna do chromatografii kolumnowej o uziarnieniu &lt;20μm ≤20%; &gt;160μm≤2%; 20 – 160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μm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≥80%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(500g)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Żel krzemionkowy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szerokopor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. gran 1-3 mm z indykatorem wilgoci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Opak.1kg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134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Cyjanki test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kuwetowy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w zakresie, kuweta (mm) /zakres (mg/l CN-): 50/0,001-0,1; 20/0,005-0,25; 10/0,01-0,5; mierzona długość fali 585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; czas reakcji barwnej 300s (w temp. 20-25 st. C); wraz z procedurą pozwalającą na oznaczenie cyjanków ogólnych oraz wolnych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amoniak 25%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(1l)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5-(4-Dimetyloaminobenzylideno)</w:t>
            </w:r>
          </w:p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rodanina GR do analizy (odczynnik na srebro)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(5g)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137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Fenoloftaleina wskaźnik ACS,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Eur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Kwas 1,3-dimetylobarbiturowy do syntezy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Cyny (II) chlorek bezwodny CZDA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4-Nitrofenol WSK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141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Siarczyn sodu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czda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PhEUR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, czystość min 97%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(500g)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R-r wzorcowy do oznaczania BZT( według PN-EN 1899-1/2:2000). Opakowanie powinno zawierać 10 porcji wzorca służącego do przygotowania 10 jednolitrowych roztworów o stężeniu 210±20 mg/l BZT.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Opak (zawierające 10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Certyfikowany roztwór wzorcowy refraktometryczny o wartości 10°Brix, wymagany certyfikat w odniesieniu do SRM z NIST, wymagana co najmniej 6-tygodniowa ważność r-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ru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Opak (co najmniej 5x8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mL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trans-1,2-Diaminocyclohexane-N,N,N′,N′-tetraacetic acid monohydrate ACS reagent do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kompleksometrii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Opak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100 g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E19FE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Chlorek baru di-hydrat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czda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(1000g)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146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tiosiarczan sodu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pieciowodny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cz.d.a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opak(1000g)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zieleń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bromnokrezolowa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wsk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(5g)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czerwień metylowa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wsk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(5g)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nadtlenek wodoru 35%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cz.d.a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kwas siarkowy 78 %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cz.d.a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151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chlorek potasu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cz.d.a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(1kg)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azotan amonu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cz.d.a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(0,5kg)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</w:rPr>
            </w:pPr>
            <w:r w:rsidRPr="00AE19FE">
              <w:rPr>
                <w:rFonts w:ascii="Times New Roman" w:hAnsi="Times New Roman" w:cs="Times New Roman"/>
                <w:sz w:val="20"/>
              </w:rPr>
              <w:t>kwas solny 0,1mol/l; r-r mianowany NIST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</w:rPr>
            </w:pPr>
            <w:r w:rsidRPr="00AE19FE">
              <w:rPr>
                <w:rFonts w:ascii="Times New Roman" w:hAnsi="Times New Roman" w:cs="Times New Roman"/>
                <w:sz w:val="20"/>
              </w:rPr>
              <w:t>kwas solny 0,02mol/l; r-r mianowany NIST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lang w:val="en-GB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lang w:val="en-GB"/>
              </w:rPr>
              <w:t>kwas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lang w:val="en-GB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lang w:val="en-GB"/>
              </w:rPr>
              <w:t>solny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lang w:val="en-GB"/>
              </w:rPr>
              <w:t xml:space="preserve"> 0,1mol/l; fix NIST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</w:rPr>
            </w:pPr>
            <w:r w:rsidRPr="00AE19FE">
              <w:rPr>
                <w:rFonts w:ascii="Times New Roman" w:hAnsi="Times New Roman" w:cs="Times New Roman"/>
                <w:sz w:val="20"/>
              </w:rPr>
              <w:t>srebra azotan 0,001mol/l; r-r mianowany NIST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157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  <w:sz w:val="20"/>
              </w:rPr>
              <w:t>srebra azotan 0,01mol/l; r-r mianowany NIST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158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  <w:sz w:val="20"/>
              </w:rPr>
              <w:t>srebra azotan 0,1mol/l; r-r mianowany NIST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  <w:sz w:val="20"/>
              </w:rPr>
              <w:t>srebra azotan 0,05mol/l; r-r mianowany NIST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</w:rPr>
            </w:pPr>
            <w:r w:rsidRPr="00AE19FE">
              <w:rPr>
                <w:rFonts w:ascii="Times New Roman" w:hAnsi="Times New Roman" w:cs="Times New Roman"/>
                <w:sz w:val="20"/>
              </w:rPr>
              <w:t>sodu chlorek 0,02mol/l; r-r mianowany NIST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161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</w:rPr>
            </w:pPr>
            <w:r w:rsidRPr="00AE19FE">
              <w:rPr>
                <w:rFonts w:ascii="Times New Roman" w:hAnsi="Times New Roman" w:cs="Times New Roman"/>
                <w:sz w:val="20"/>
              </w:rPr>
              <w:t>sodu węglan 0,05mol/l; r-r mianowany NIST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(1l)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</w:rPr>
              <w:t xml:space="preserve">TISAB III; d= 1,093 g/cm3 (20st.C); </w:t>
            </w:r>
            <w:proofErr w:type="spellStart"/>
            <w:r w:rsidRPr="00AE19FE">
              <w:rPr>
                <w:rFonts w:ascii="Times New Roman" w:hAnsi="Times New Roman" w:cs="Times New Roman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</w:rPr>
              <w:t xml:space="preserve">=5,0-5,5 (20st.C); zaw. F≤1 </w:t>
            </w:r>
            <w:proofErr w:type="spellStart"/>
            <w:r w:rsidRPr="00AE19FE">
              <w:rPr>
                <w:rFonts w:ascii="Times New Roman" w:hAnsi="Times New Roman" w:cs="Times New Roman"/>
              </w:rPr>
              <w:t>ug</w:t>
            </w:r>
            <w:proofErr w:type="spellEnd"/>
            <w:r w:rsidRPr="00AE19FE">
              <w:rPr>
                <w:rFonts w:ascii="Times New Roman" w:hAnsi="Times New Roman" w:cs="Times New Roman"/>
              </w:rPr>
              <w:t>/ml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(0,5l)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163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lang w:val="en-US"/>
              </w:rPr>
            </w:pPr>
            <w:r w:rsidRPr="00AE19FE">
              <w:rPr>
                <w:rFonts w:ascii="Times New Roman" w:hAnsi="Times New Roman" w:cs="Times New Roman"/>
                <w:lang w:val="en-US"/>
              </w:rPr>
              <w:t xml:space="preserve">Chlorophyll a from </w:t>
            </w:r>
            <w:proofErr w:type="spellStart"/>
            <w:r w:rsidRPr="00AE19FE">
              <w:rPr>
                <w:rFonts w:ascii="Times New Roman" w:hAnsi="Times New Roman" w:cs="Times New Roman"/>
                <w:lang w:val="en-US"/>
              </w:rPr>
              <w:t>Anacystis</w:t>
            </w:r>
            <w:proofErr w:type="spellEnd"/>
            <w:r w:rsidRPr="00AE19F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lang w:val="en-US"/>
              </w:rPr>
              <w:t>nidulans</w:t>
            </w:r>
            <w:proofErr w:type="spellEnd"/>
            <w:r w:rsidRPr="00AE19FE">
              <w:rPr>
                <w:rFonts w:ascii="Times New Roman" w:hAnsi="Times New Roman" w:cs="Times New Roman"/>
                <w:lang w:val="en-US"/>
              </w:rPr>
              <w:t xml:space="preserve"> algae powder 1 mg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19FE" w:rsidRPr="00AE19FE" w:rsidRDefault="00AE19FE" w:rsidP="00AE19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164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 xml:space="preserve"> Mieszanina selenowa do oznaczania azotu cz.d.a.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Opak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1kg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19FE" w:rsidRPr="00AE19FE" w:rsidRDefault="00AE19FE" w:rsidP="00AE19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RAZEM </w:t>
            </w: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E19FE" w:rsidRPr="00AE19FE" w:rsidRDefault="00AE19FE" w:rsidP="00AE19F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pl-PL"/>
        </w:rPr>
      </w:pPr>
    </w:p>
    <w:p w:rsidR="00AE19FE" w:rsidRPr="00AE19FE" w:rsidRDefault="00AE19FE" w:rsidP="00AE19FE">
      <w:pPr>
        <w:rPr>
          <w:rFonts w:cs="Times New Roman"/>
        </w:rPr>
      </w:pPr>
    </w:p>
    <w:p w:rsidR="00AE19FE" w:rsidRPr="00AE19FE" w:rsidRDefault="00AE19FE" w:rsidP="00AE19FE">
      <w:pPr>
        <w:spacing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E19FE">
        <w:rPr>
          <w:rFonts w:ascii="Times New Roman" w:hAnsi="Times New Roman" w:cs="Times New Roman"/>
          <w:b/>
          <w:sz w:val="24"/>
          <w:szCs w:val="24"/>
        </w:rPr>
        <w:t xml:space="preserve">Część 2. </w:t>
      </w:r>
      <w:r w:rsidRPr="00AE19FE">
        <w:rPr>
          <w:rFonts w:ascii="Times New Roman" w:hAnsi="Times New Roman" w:cs="Times New Roman"/>
          <w:sz w:val="24"/>
          <w:szCs w:val="24"/>
        </w:rPr>
        <w:t xml:space="preserve">Odczynniki  – materiały eksploatacyjne do realizacji metod akredytowanych w laboratorium </w:t>
      </w:r>
    </w:p>
    <w:tbl>
      <w:tblPr>
        <w:tblpPr w:leftFromText="141" w:rightFromText="141" w:vertAnchor="text" w:tblpX="-561" w:tblpY="1"/>
        <w:tblOverlap w:val="never"/>
        <w:tblW w:w="1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538"/>
        <w:gridCol w:w="1134"/>
        <w:gridCol w:w="709"/>
        <w:gridCol w:w="992"/>
        <w:gridCol w:w="993"/>
        <w:gridCol w:w="708"/>
        <w:gridCol w:w="993"/>
        <w:gridCol w:w="1275"/>
        <w:gridCol w:w="1276"/>
      </w:tblGrid>
      <w:tr w:rsidR="00AE19FE" w:rsidRPr="00AE19FE" w:rsidTr="009A1403">
        <w:tc>
          <w:tcPr>
            <w:tcW w:w="53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538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Jednostka</w:t>
            </w: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BFBFBF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Stawka VAT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BFBFBF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Wartość VAT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BFBFBF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Wartość brutto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FBFBF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Producent, nazwa handlowa</w:t>
            </w:r>
          </w:p>
        </w:tc>
      </w:tr>
      <w:tr w:rsidR="00AE19FE" w:rsidRPr="00AE19FE" w:rsidTr="009A1403"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</w:t>
            </w:r>
          </w:p>
        </w:tc>
      </w:tr>
      <w:tr w:rsidR="00AE19FE" w:rsidRPr="00AE19FE" w:rsidTr="009A14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Test odczynnikowy do oznaczania chromu(VI)  w zakresie 0.01-3.0 mg/l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Roztwór A do oznaczania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ChZT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do testów 1.14540, 1.14541, 1.14560, 0,30ml/oznaczenie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Spectroquant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(65 ml)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Roztwór B do oznaczania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ChZT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, 4-40 mgO2/L, do testu 1.14560; 2,85 ml/oznaczenie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Spectroquant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(495 ml)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Roztwór B do oznaczania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ChZT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, 10-150 mgO2/L, do testu 1.14540; 2,85 ml/oznaczenie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Spectroquant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(495 ml)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Roztwór B do oznaczania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ChZT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, 100-1500 mgO2/L, 2,30 ml/oznaczenie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Spectroquant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(495 ml)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Azot całkowity test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kuwetowy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 0,5-15,0 mg/l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Spectroquant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(25 testów)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Test odczynnikowy do oznaczania żelaza  w zakresie 0.01-5.0 mg/l,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Puste kuwety szklane ø 16 mm i wys. 100 mm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Spectroquant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® z zakrętkami, do oznaczenia SP-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ChZT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(do mineralizacji z kwasem w temp.148 ºC), kompatybilne z mineralizatorem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Nanocolor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®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Vario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3 lub 4 (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Macherey-Nagel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Opak (25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Siarczki, test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kuwetowy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Merck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Spectroquant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®,zakres 0,020 – 1,50 mg/L S2-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Opak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Ogólny Węgiel Organiczny (OWO),test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kuwetowy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Merck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Spectroquant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®, metoda fotometryczna</w:t>
            </w:r>
          </w:p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Zakres 5.0 – 80.0 mg/L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(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c>
          <w:tcPr>
            <w:tcW w:w="534" w:type="dxa"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538" w:type="dxa"/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Wkład (</w:t>
            </w: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Purification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 xml:space="preserve"> Pack) do posiadanej przez Zamawiającego  stacji oczyszczania wody </w:t>
            </w: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Millipore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 xml:space="preserve"> DIRECT-Q3</w:t>
            </w:r>
          </w:p>
        </w:tc>
        <w:tc>
          <w:tcPr>
            <w:tcW w:w="1134" w:type="dxa"/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92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19FE" w:rsidRPr="00AE19FE" w:rsidTr="009A1403">
        <w:trPr>
          <w:trHeight w:val="819"/>
        </w:trPr>
        <w:tc>
          <w:tcPr>
            <w:tcW w:w="534" w:type="dxa"/>
            <w:vAlign w:val="center"/>
          </w:tcPr>
          <w:p w:rsidR="00AE19FE" w:rsidRPr="00AE19FE" w:rsidRDefault="00AE19FE" w:rsidP="00AE19FE">
            <w:pPr>
              <w:widowControl w:val="0"/>
              <w:ind w:hanging="249"/>
              <w:contextualSpacing/>
              <w:jc w:val="center"/>
              <w:rPr>
                <w:rFonts w:cs="Times New Roman"/>
                <w:sz w:val="18"/>
                <w:szCs w:val="18"/>
              </w:rPr>
            </w:pPr>
            <w:r w:rsidRPr="00AE19FE">
              <w:rPr>
                <w:rFonts w:cs="Times New Roman"/>
                <w:sz w:val="18"/>
                <w:szCs w:val="18"/>
              </w:rPr>
              <w:lastRenderedPageBreak/>
              <w:t xml:space="preserve"> 12</w:t>
            </w:r>
          </w:p>
        </w:tc>
        <w:tc>
          <w:tcPr>
            <w:tcW w:w="2538" w:type="dxa"/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 xml:space="preserve">Filtr końcowy (Express 20 </w:t>
            </w: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Filter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 xml:space="preserve">) 20 </w:t>
            </w: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μm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 xml:space="preserve"> do posiadanej przez Zamawiającego stacji oczyszczania wody </w:t>
            </w: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Millipore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 xml:space="preserve"> DIRECT-Q3</w:t>
            </w:r>
          </w:p>
        </w:tc>
        <w:tc>
          <w:tcPr>
            <w:tcW w:w="1134" w:type="dxa"/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92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19FE" w:rsidRPr="00AE19FE" w:rsidTr="009A1403">
        <w:trPr>
          <w:trHeight w:val="992"/>
        </w:trPr>
        <w:tc>
          <w:tcPr>
            <w:tcW w:w="534" w:type="dxa"/>
            <w:vAlign w:val="center"/>
          </w:tcPr>
          <w:p w:rsidR="00AE19FE" w:rsidRPr="00AE19FE" w:rsidRDefault="00AE19FE" w:rsidP="00AE19FE">
            <w:pPr>
              <w:ind w:hanging="249"/>
              <w:contextualSpacing/>
              <w:jc w:val="center"/>
              <w:rPr>
                <w:rFonts w:cs="Times New Roman"/>
                <w:sz w:val="18"/>
                <w:szCs w:val="18"/>
              </w:rPr>
            </w:pPr>
            <w:r w:rsidRPr="00AE19FE">
              <w:rPr>
                <w:rFonts w:cs="Times New Roman"/>
                <w:sz w:val="18"/>
                <w:szCs w:val="18"/>
              </w:rPr>
              <w:t xml:space="preserve"> 13</w:t>
            </w:r>
          </w:p>
        </w:tc>
        <w:tc>
          <w:tcPr>
            <w:tcW w:w="2538" w:type="dxa"/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 xml:space="preserve">Filtr oddechowy 1 </w:t>
            </w: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μm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 xml:space="preserve"> do posiadanej przez Zamawiającego  stacji oczyszczania wody </w:t>
            </w: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Millipore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 xml:space="preserve"> DIRECT-Q3; 2szt./op.</w:t>
            </w:r>
          </w:p>
        </w:tc>
        <w:tc>
          <w:tcPr>
            <w:tcW w:w="1134" w:type="dxa"/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op.</w:t>
            </w:r>
          </w:p>
        </w:tc>
        <w:tc>
          <w:tcPr>
            <w:tcW w:w="709" w:type="dxa"/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92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19FE" w:rsidRPr="00AE19FE" w:rsidTr="009A1403">
        <w:trPr>
          <w:trHeight w:val="696"/>
        </w:trPr>
        <w:tc>
          <w:tcPr>
            <w:tcW w:w="534" w:type="dxa"/>
            <w:vAlign w:val="center"/>
          </w:tcPr>
          <w:p w:rsidR="00AE19FE" w:rsidRPr="00AE19FE" w:rsidRDefault="00AE19FE" w:rsidP="00AE19FE">
            <w:pPr>
              <w:widowControl w:val="0"/>
              <w:ind w:hanging="249"/>
              <w:contextualSpacing/>
              <w:jc w:val="center"/>
              <w:rPr>
                <w:rFonts w:cs="Times New Roman"/>
                <w:sz w:val="18"/>
                <w:szCs w:val="18"/>
              </w:rPr>
            </w:pPr>
            <w:r w:rsidRPr="00AE19FE">
              <w:rPr>
                <w:rFonts w:cs="Times New Roman"/>
                <w:sz w:val="18"/>
                <w:szCs w:val="18"/>
              </w:rPr>
              <w:t xml:space="preserve"> 14</w:t>
            </w:r>
          </w:p>
        </w:tc>
        <w:tc>
          <w:tcPr>
            <w:tcW w:w="2538" w:type="dxa"/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Lampa UV do posiadanej przez Zamawiającego stacji oczyszczania wody DIRECT-Q3UV</w:t>
            </w:r>
          </w:p>
        </w:tc>
        <w:tc>
          <w:tcPr>
            <w:tcW w:w="1134" w:type="dxa"/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19FE" w:rsidRPr="00AE19FE" w:rsidTr="009A1403">
        <w:tc>
          <w:tcPr>
            <w:tcW w:w="534" w:type="dxa"/>
            <w:vAlign w:val="center"/>
          </w:tcPr>
          <w:p w:rsidR="00AE19FE" w:rsidRPr="00AE19FE" w:rsidRDefault="00AE19FE" w:rsidP="00AE19FE">
            <w:pPr>
              <w:widowControl w:val="0"/>
              <w:ind w:hanging="249"/>
              <w:contextualSpacing/>
              <w:jc w:val="center"/>
              <w:rPr>
                <w:rFonts w:cs="Times New Roman"/>
                <w:sz w:val="18"/>
                <w:szCs w:val="18"/>
              </w:rPr>
            </w:pPr>
            <w:r w:rsidRPr="00AE19FE">
              <w:rPr>
                <w:rFonts w:cs="Times New Roman"/>
                <w:sz w:val="18"/>
                <w:szCs w:val="18"/>
              </w:rPr>
              <w:t xml:space="preserve"> 15</w:t>
            </w:r>
          </w:p>
        </w:tc>
        <w:tc>
          <w:tcPr>
            <w:tcW w:w="2538" w:type="dxa"/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 xml:space="preserve">Wkład do posiadanej przez Zamawiającego  stacji oczyszczania wody </w:t>
            </w: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Millipore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Simplicity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 xml:space="preserve"> 185, wkład zawierający mieszane złoże </w:t>
            </w: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Organex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 xml:space="preserve"> oraz złoże jonowymienne [</w:t>
            </w: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Jetpore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],filtr końcowy –0,05 µm hydrofilowa membrana ,filtr oddechowy 0.45µm membrana hydrofobowa PTFE, wraz z dokumentem wystawionym  przez producenta potwierdzającym skład</w:t>
            </w:r>
          </w:p>
        </w:tc>
        <w:tc>
          <w:tcPr>
            <w:tcW w:w="1134" w:type="dxa"/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br/>
            </w: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992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AE19FE" w:rsidRPr="00AE19FE" w:rsidTr="009A14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widowControl w:val="0"/>
              <w:ind w:hanging="249"/>
              <w:contextualSpacing/>
              <w:jc w:val="center"/>
              <w:rPr>
                <w:rFonts w:cs="Times New Roman"/>
                <w:sz w:val="18"/>
                <w:szCs w:val="18"/>
              </w:rPr>
            </w:pPr>
            <w:r w:rsidRPr="00AE19FE">
              <w:rPr>
                <w:rFonts w:cs="Times New Roman"/>
                <w:sz w:val="18"/>
                <w:szCs w:val="18"/>
              </w:rPr>
              <w:t xml:space="preserve"> 16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lampa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UV do </w:t>
            </w: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dejonizatora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Millipore Simplicity 185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br/>
            </w: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AE19FE" w:rsidRPr="00AE19FE" w:rsidTr="009A14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widowControl w:val="0"/>
              <w:ind w:hanging="249"/>
              <w:contextualSpacing/>
              <w:jc w:val="center"/>
              <w:rPr>
                <w:rFonts w:cs="Times New Roman"/>
                <w:sz w:val="18"/>
                <w:szCs w:val="18"/>
              </w:rPr>
            </w:pPr>
            <w:r w:rsidRPr="00AE19FE">
              <w:rPr>
                <w:rFonts w:cs="Times New Roman"/>
                <w:sz w:val="18"/>
                <w:szCs w:val="18"/>
              </w:rPr>
              <w:t xml:space="preserve"> 17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Filtr końcowy (</w:t>
            </w: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Simfilter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 xml:space="preserve">) do posiadanej przez Zamawiającego stacji oczyszczania wody </w:t>
            </w: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Millipore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Simplicity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 xml:space="preserve"> 185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19FE" w:rsidRPr="00AE19FE" w:rsidTr="009A14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widowControl w:val="0"/>
              <w:ind w:hanging="249"/>
              <w:contextualSpacing/>
              <w:jc w:val="center"/>
              <w:rPr>
                <w:rFonts w:cs="Times New Roman"/>
                <w:sz w:val="18"/>
                <w:szCs w:val="18"/>
              </w:rPr>
            </w:pPr>
            <w:r w:rsidRPr="00AE19FE">
              <w:rPr>
                <w:rFonts w:cs="Times New Roman"/>
                <w:sz w:val="18"/>
                <w:szCs w:val="18"/>
              </w:rPr>
              <w:t xml:space="preserve"> 18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lampa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UV do </w:t>
            </w: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dejonizatora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Millipore Simplicity UV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szt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AE19FE" w:rsidRPr="00AE19FE" w:rsidTr="009A14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widowControl w:val="0"/>
              <w:ind w:hanging="249"/>
              <w:contextualSpacing/>
              <w:jc w:val="center"/>
              <w:rPr>
                <w:rFonts w:cs="Times New Roman"/>
                <w:sz w:val="18"/>
                <w:szCs w:val="18"/>
                <w:lang w:val="en-US"/>
              </w:rPr>
            </w:pPr>
            <w:r w:rsidRPr="00AE19FE">
              <w:rPr>
                <w:rFonts w:cs="Times New Roman"/>
                <w:sz w:val="18"/>
                <w:szCs w:val="18"/>
                <w:lang w:val="en-US"/>
              </w:rPr>
              <w:t xml:space="preserve"> 19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Wkład (</w:t>
            </w: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Simplipak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 xml:space="preserve"> I) do posiadanej przez Zamawiającego  stacji oczyszczania wody </w:t>
            </w: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Millipore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Simplicity</w:t>
            </w:r>
            <w:proofErr w:type="spellEnd"/>
            <w:r w:rsidRPr="00AE19FE">
              <w:rPr>
                <w:rFonts w:ascii="Times New Roman" w:hAnsi="Times New Roman" w:cs="Times New Roman"/>
                <w:sz w:val="18"/>
                <w:szCs w:val="18"/>
              </w:rPr>
              <w:t xml:space="preserve"> UV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19FE" w:rsidRPr="00AE19FE" w:rsidTr="009A14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widowControl w:val="0"/>
              <w:ind w:hanging="249"/>
              <w:contextualSpacing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E19FE" w:rsidRPr="00AE19FE" w:rsidRDefault="00AE19FE" w:rsidP="00AE19F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E19FE" w:rsidRPr="00AE19FE" w:rsidRDefault="00AE19FE" w:rsidP="00AE19FE">
      <w:pPr>
        <w:rPr>
          <w:rFonts w:ascii="Times New Roman" w:hAnsi="Times New Roman" w:cs="Times New Roman"/>
          <w:b/>
          <w:sz w:val="20"/>
          <w:szCs w:val="20"/>
        </w:rPr>
      </w:pPr>
    </w:p>
    <w:p w:rsidR="00AE19FE" w:rsidRPr="00AE19FE" w:rsidRDefault="00AE19FE" w:rsidP="00AE19FE">
      <w:pPr>
        <w:rPr>
          <w:rFonts w:ascii="Times New Roman" w:hAnsi="Times New Roman" w:cs="Times New Roman"/>
          <w:b/>
          <w:sz w:val="24"/>
          <w:szCs w:val="24"/>
        </w:rPr>
      </w:pPr>
      <w:r w:rsidRPr="00AE19FE">
        <w:rPr>
          <w:rFonts w:ascii="Times New Roman" w:hAnsi="Times New Roman" w:cs="Times New Roman"/>
          <w:b/>
          <w:sz w:val="24"/>
          <w:szCs w:val="24"/>
        </w:rPr>
        <w:t xml:space="preserve">Część 3.  </w:t>
      </w:r>
      <w:r w:rsidRPr="00AE19FE">
        <w:rPr>
          <w:rFonts w:ascii="Times New Roman" w:hAnsi="Times New Roman" w:cs="Times New Roman"/>
          <w:sz w:val="24"/>
          <w:szCs w:val="24"/>
        </w:rPr>
        <w:t>Odczynniki wysokiej czystości</w:t>
      </w:r>
      <w:r w:rsidRPr="00AE19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1057" w:type="dxa"/>
        <w:tblInd w:w="-639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7"/>
        <w:gridCol w:w="2410"/>
        <w:gridCol w:w="1134"/>
        <w:gridCol w:w="709"/>
        <w:gridCol w:w="992"/>
        <w:gridCol w:w="993"/>
        <w:gridCol w:w="708"/>
        <w:gridCol w:w="993"/>
        <w:gridCol w:w="1275"/>
        <w:gridCol w:w="1276"/>
      </w:tblGrid>
      <w:tr w:rsidR="00AE19FE" w:rsidRPr="00AE19FE" w:rsidTr="009A1403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Jednostka</w:t>
            </w: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Stawka VAT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Wartość VAT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Wartość brutto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Producent, nazwa handlowa</w:t>
            </w:r>
          </w:p>
        </w:tc>
      </w:tr>
      <w:tr w:rsidR="00AE19FE" w:rsidRPr="00AE19FE" w:rsidTr="009A1403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</w:t>
            </w:r>
          </w:p>
        </w:tc>
      </w:tr>
      <w:tr w:rsidR="00AE19FE" w:rsidRPr="00AE19FE" w:rsidTr="009A1403">
        <w:trPr>
          <w:trHeight w:val="2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</w:pPr>
            <w:r w:rsidRPr="00AE19F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kwas azotowy stęż. min. 65% sp.cz. wg. Specyfikacji</w:t>
            </w:r>
          </w:p>
          <w:p w:rsidR="00AE19FE" w:rsidRPr="00AE19FE" w:rsidRDefault="00AE19FE" w:rsidP="00AE19FE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19FE" w:rsidRPr="00AE19FE" w:rsidRDefault="00AE19FE" w:rsidP="00AE19FE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i/>
                <w:sz w:val="18"/>
                <w:szCs w:val="18"/>
              </w:rPr>
              <w:t>Dopuszczalne wielkości opakowań:  40 x 500 ml</w:t>
            </w:r>
          </w:p>
          <w:p w:rsidR="00AE19FE" w:rsidRPr="00AE19FE" w:rsidRDefault="00AE19FE" w:rsidP="00AE19FE">
            <w:pPr>
              <w:keepNext/>
              <w:ind w:left="1080" w:hanging="1008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AE19FE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lastRenderedPageBreak/>
              <w:t>*Zaznaczyć właściwe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L*</w:t>
            </w:r>
          </w:p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----------</w:t>
            </w:r>
          </w:p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500 ml*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40*</w:t>
            </w:r>
          </w:p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-------</w:t>
            </w:r>
          </w:p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80*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2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</w:pPr>
            <w:r w:rsidRPr="00AE19F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kwas solny stęż. min. 30% sp.cz. wg. specyfikacji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 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2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</w:pPr>
            <w:r w:rsidRPr="00AE19F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 xml:space="preserve">kwas azotowy stęż. min. 60% </w:t>
            </w:r>
            <w:proofErr w:type="spellStart"/>
            <w:r w:rsidRPr="00AE19F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ultraczysty</w:t>
            </w:r>
            <w:proofErr w:type="spellEnd"/>
            <w:r w:rsidRPr="00AE19F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 xml:space="preserve"> wg. specyfikacji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Opak 500 ml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2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</w:pPr>
            <w:r w:rsidRPr="00AE19F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 xml:space="preserve">kwas azotowy stęż. min. 60% </w:t>
            </w:r>
            <w:proofErr w:type="spellStart"/>
            <w:r w:rsidRPr="00AE19F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ultraczysty</w:t>
            </w:r>
            <w:proofErr w:type="spellEnd"/>
            <w:r w:rsidRPr="00AE19F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 xml:space="preserve"> wg. specyfikacji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2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</w:pPr>
            <w:r w:rsidRPr="00AE19F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 xml:space="preserve">kwas solny stęż. min. 30% </w:t>
            </w:r>
            <w:proofErr w:type="spellStart"/>
            <w:r w:rsidRPr="00AE19F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ultraczysty</w:t>
            </w:r>
            <w:proofErr w:type="spellEnd"/>
            <w:r w:rsidRPr="00AE19F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 xml:space="preserve"> wg. specyfikacji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250 </w:t>
            </w:r>
            <w:proofErr w:type="spellStart"/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mL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2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</w:pPr>
            <w:r w:rsidRPr="00AE19F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 xml:space="preserve">kwas solny stęż. min. 30% </w:t>
            </w:r>
            <w:proofErr w:type="spellStart"/>
            <w:r w:rsidRPr="00AE19F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ultraczysty</w:t>
            </w:r>
            <w:proofErr w:type="spellEnd"/>
            <w:r w:rsidRPr="00AE19F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 xml:space="preserve"> wg. specyfikacji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</w:pPr>
            <w:r w:rsidRPr="00AE19F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1,2-dichloroetan ekstra czysty (czystość GC &gt;=99,5%) wg. specyfikacji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Opak. 2500ml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perhydrol 30%</w:t>
            </w:r>
          </w:p>
          <w:p w:rsidR="00AE19FE" w:rsidRPr="00AE19FE" w:rsidRDefault="00AE19FE" w:rsidP="00AE19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wg. specyfikacji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0,25l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chloroform ACS ISO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Eur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specyfikacji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Opak</w:t>
            </w:r>
            <w:proofErr w:type="spellEnd"/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2500 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E19FE" w:rsidRPr="00AE19FE" w:rsidTr="009A1403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kwas azotowy stęż. min. 65% ISO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Reag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sp.cz. wg. specyfikacji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Opak 2500 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E19FE" w:rsidRPr="00AE19FE" w:rsidTr="009A1403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kwas fluorowodorowy stęż min 40%wg specyfikacji</w:t>
            </w:r>
          </w:p>
          <w:p w:rsidR="00AE19FE" w:rsidRPr="00AE19FE" w:rsidRDefault="00AE19FE" w:rsidP="00AE19FE">
            <w:pPr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i/>
                <w:sz w:val="18"/>
                <w:szCs w:val="18"/>
              </w:rPr>
              <w:t>Dopuszczalne wielkości opakowań:  16 x 250 ml</w:t>
            </w:r>
          </w:p>
          <w:p w:rsidR="00AE19FE" w:rsidRPr="00AE19FE" w:rsidRDefault="00AE19FE" w:rsidP="00AE19FE">
            <w:pPr>
              <w:ind w:left="1080" w:hanging="10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E19FE">
              <w:rPr>
                <w:rFonts w:cs="Times New Roman"/>
                <w:i/>
                <w:sz w:val="18"/>
                <w:szCs w:val="18"/>
              </w:rPr>
              <w:t>*Zaznaczyć właściwe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pBdr>
                <w:bottom w:val="single" w:sz="6" w:space="1" w:color="auto"/>
              </w:pBd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500* ml</w:t>
            </w:r>
          </w:p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250 ml *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pBdr>
                <w:bottom w:val="single" w:sz="6" w:space="1" w:color="auto"/>
              </w:pBd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10*</w:t>
            </w:r>
          </w:p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20*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kwas siarkowy 96% </w:t>
            </w:r>
          </w:p>
          <w:p w:rsidR="00AE19FE" w:rsidRPr="00AE19FE" w:rsidRDefault="00AE19FE" w:rsidP="00AE19FE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i/>
                <w:sz w:val="18"/>
                <w:szCs w:val="18"/>
              </w:rPr>
              <w:t>Dopuszczalne wielkości opakowań:  4 x 500 ml</w:t>
            </w:r>
          </w:p>
          <w:p w:rsidR="00AE19FE" w:rsidRPr="00AE19FE" w:rsidRDefault="00AE19FE" w:rsidP="00AE19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*Zaznaczyć właściwe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pBdr>
                <w:bottom w:val="single" w:sz="6" w:space="1" w:color="auto"/>
              </w:pBd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 1000 ml*</w:t>
            </w:r>
          </w:p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500*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pBdr>
                <w:bottom w:val="single" w:sz="6" w:space="1" w:color="auto"/>
              </w:pBd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2*</w:t>
            </w:r>
          </w:p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4*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AE19FE" w:rsidRPr="00AE19FE" w:rsidRDefault="00AE19FE" w:rsidP="00AE19FE">
      <w:pPr>
        <w:rPr>
          <w:rFonts w:ascii="Times New Roman" w:hAnsi="Times New Roman" w:cs="Times New Roman"/>
        </w:rPr>
      </w:pPr>
    </w:p>
    <w:p w:rsidR="00AE19FE" w:rsidRPr="00AE19FE" w:rsidRDefault="00AE19FE" w:rsidP="00AE19FE">
      <w:pPr>
        <w:rPr>
          <w:rFonts w:ascii="Times New Roman" w:hAnsi="Times New Roman" w:cs="Times New Roman"/>
        </w:rPr>
      </w:pPr>
      <w:r w:rsidRPr="00AE19FE">
        <w:rPr>
          <w:rFonts w:ascii="Times New Roman" w:hAnsi="Times New Roman" w:cs="Times New Roman"/>
        </w:rPr>
        <w:t>Specyfikacja:</w:t>
      </w:r>
    </w:p>
    <w:tbl>
      <w:tblPr>
        <w:tblW w:w="10058" w:type="dxa"/>
        <w:jc w:val="center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60"/>
        <w:gridCol w:w="745"/>
        <w:gridCol w:w="778"/>
        <w:gridCol w:w="850"/>
        <w:gridCol w:w="851"/>
        <w:gridCol w:w="1134"/>
        <w:gridCol w:w="850"/>
        <w:gridCol w:w="13"/>
        <w:gridCol w:w="691"/>
        <w:gridCol w:w="851"/>
        <w:gridCol w:w="1134"/>
        <w:gridCol w:w="1131"/>
        <w:gridCol w:w="70"/>
      </w:tblGrid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09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Pozycja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 xml:space="preserve">wartość 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  <w:proofErr w:type="spellStart"/>
            <w:r w:rsidRPr="00AE19FE">
              <w:rPr>
                <w:rFonts w:ascii="Times New Roman" w:hAnsi="Times New Roman" w:cs="Times New Roman"/>
                <w:color w:val="000000"/>
              </w:rPr>
              <w:t>ppb</w:t>
            </w:r>
            <w:proofErr w:type="spellEnd"/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  <w:proofErr w:type="spellStart"/>
            <w:r w:rsidRPr="00AE19FE">
              <w:rPr>
                <w:rFonts w:ascii="Times New Roman" w:hAnsi="Times New Roman" w:cs="Times New Roman"/>
                <w:color w:val="000000"/>
              </w:rPr>
              <w:t>ppb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  <w:proofErr w:type="spellStart"/>
            <w:r w:rsidRPr="00AE19FE">
              <w:rPr>
                <w:rFonts w:ascii="Times New Roman" w:hAnsi="Times New Roman" w:cs="Times New Roman"/>
                <w:color w:val="000000"/>
              </w:rPr>
              <w:t>ppt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  <w:proofErr w:type="spellStart"/>
            <w:r w:rsidRPr="00AE19FE">
              <w:rPr>
                <w:rFonts w:ascii="Times New Roman" w:hAnsi="Times New Roman" w:cs="Times New Roman"/>
                <w:color w:val="000000"/>
              </w:rPr>
              <w:t>ppt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  <w:proofErr w:type="spellStart"/>
            <w:r w:rsidRPr="00AE19FE">
              <w:rPr>
                <w:rFonts w:ascii="Times New Roman" w:hAnsi="Times New Roman" w:cs="Times New Roman"/>
                <w:color w:val="000000"/>
              </w:rPr>
              <w:t>ppt</w:t>
            </w:r>
            <w:proofErr w:type="spellEnd"/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  <w:proofErr w:type="spellStart"/>
            <w:r w:rsidRPr="00AE19FE">
              <w:rPr>
                <w:rFonts w:ascii="Times New Roman" w:hAnsi="Times New Roman" w:cs="Times New Roman"/>
                <w:color w:val="000000"/>
              </w:rPr>
              <w:t>ppt</w:t>
            </w:r>
            <w:proofErr w:type="spellEnd"/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  <w:proofErr w:type="spellStart"/>
            <w:r w:rsidRPr="00AE19FE">
              <w:rPr>
                <w:rFonts w:ascii="Times New Roman" w:hAnsi="Times New Roman" w:cs="Times New Roman"/>
                <w:color w:val="000000"/>
              </w:rPr>
              <w:t>ppb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  <w:proofErr w:type="spellStart"/>
            <w:r w:rsidRPr="00AE19FE">
              <w:rPr>
                <w:rFonts w:ascii="Times New Roman" w:hAnsi="Times New Roman" w:cs="Times New Roman"/>
                <w:color w:val="000000"/>
              </w:rPr>
              <w:t>ppm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  <w:proofErr w:type="spellStart"/>
            <w:r w:rsidRPr="00AE19FE">
              <w:rPr>
                <w:rFonts w:ascii="Times New Roman" w:hAnsi="Times New Roman" w:cs="Times New Roman"/>
                <w:color w:val="000000"/>
              </w:rPr>
              <w:t>ppb</w:t>
            </w:r>
            <w:proofErr w:type="spellEnd"/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  <w:proofErr w:type="spellStart"/>
            <w:r w:rsidRPr="00AE19FE">
              <w:rPr>
                <w:rFonts w:ascii="Times New Roman" w:hAnsi="Times New Roman" w:cs="Times New Roman"/>
                <w:color w:val="000000"/>
              </w:rPr>
              <w:t>ppb</w:t>
            </w:r>
            <w:proofErr w:type="spellEnd"/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Ag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Al.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5,0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As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Au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B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Ba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Be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Bi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Ca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5,0</w:t>
            </w:r>
          </w:p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Cd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lastRenderedPageBreak/>
              <w:t>Ce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Co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Cr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Cu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Dy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Er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Eu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Fe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5,0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Ga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Ge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Hf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Hg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Ho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In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K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La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Li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Lu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Mg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5,0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Mn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Mo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NH4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Na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Nb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Nd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Ni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Pb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Pd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Pr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Pt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Rb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Re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Ru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Sb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Sc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Se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Si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Sm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Sn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Sr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Ta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Tb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Te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Th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Ti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Tl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Tm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U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W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lastRenderedPageBreak/>
              <w:t>Y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Yb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Zn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</w:tr>
      <w:tr w:rsidR="00AE19FE" w:rsidRPr="00AE19FE" w:rsidTr="009A1403">
        <w:trPr>
          <w:gridAfter w:val="1"/>
          <w:wAfter w:w="70" w:type="dxa"/>
          <w:trHeight w:hRule="exact" w:val="284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Zr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</w:tr>
    </w:tbl>
    <w:p w:rsidR="00AE19FE" w:rsidRPr="00AE19FE" w:rsidRDefault="00AE19FE" w:rsidP="00AE19FE">
      <w:pPr>
        <w:rPr>
          <w:rFonts w:ascii="Times New Roman" w:hAnsi="Times New Roman" w:cs="Times New Roman"/>
        </w:rPr>
      </w:pPr>
    </w:p>
    <w:p w:rsidR="00AE19FE" w:rsidRPr="00AE19FE" w:rsidRDefault="00AE19FE" w:rsidP="00AE19FE">
      <w:pPr>
        <w:rPr>
          <w:rFonts w:ascii="Times New Roman" w:hAnsi="Times New Roman" w:cs="Times New Roman"/>
        </w:rPr>
      </w:pPr>
      <w:r w:rsidRPr="00AE19FE">
        <w:rPr>
          <w:rFonts w:ascii="Times New Roman" w:hAnsi="Times New Roman" w:cs="Times New Roman"/>
        </w:rPr>
        <w:br w:type="page"/>
      </w:r>
    </w:p>
    <w:tbl>
      <w:tblPr>
        <w:tblpPr w:leftFromText="141" w:rightFromText="141" w:vertAnchor="text" w:horzAnchor="margin" w:tblpXSpec="right" w:tblpY="-641"/>
        <w:tblW w:w="590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20"/>
        <w:gridCol w:w="751"/>
        <w:gridCol w:w="1377"/>
        <w:gridCol w:w="852"/>
      </w:tblGrid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E19FE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Pozycja</w:t>
            </w:r>
          </w:p>
        </w:tc>
        <w:tc>
          <w:tcPr>
            <w:tcW w:w="2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9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Czystość (GC)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99.0-99.4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Test (wg ACS)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≥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99.8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Kolor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Hazen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Gęstość w 20stC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około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1,48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g/ml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Temperatura wrzenia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60-62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E19FE">
              <w:rPr>
                <w:rFonts w:ascii="Times New Roman" w:hAnsi="Times New Roman" w:cs="Times New Roman"/>
                <w:color w:val="000000"/>
              </w:rPr>
              <w:t>stC</w:t>
            </w:r>
            <w:proofErr w:type="spellEnd"/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Wolne kwasy (jako HCl)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0.0002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chlorki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0.00002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wolny chlor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0,00003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Etanol (GC)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0.6-1.0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Aldehydy i ketony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0.001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Al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0,00005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B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0.000002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Ba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0,00001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Ca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0,00005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Cd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0,000005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Co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0,000002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Cr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0,000002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Cu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0,000002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Fe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0,00001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Mg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0,00001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Mo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0.000002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Mn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0,000002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Ni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0,000002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Pb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0,000005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Sn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0,00001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Zn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0,00001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Pozostałość po odparowaniu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Woda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≤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0,01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19FE">
              <w:rPr>
                <w:rFonts w:ascii="Times New Roman" w:hAnsi="Times New Roman" w:cs="Times New Roman"/>
                <w:color w:val="000000"/>
              </w:rPr>
              <w:t>%</w:t>
            </w:r>
          </w:p>
        </w:tc>
      </w:tr>
    </w:tbl>
    <w:p w:rsidR="00AE19FE" w:rsidRPr="00AE19FE" w:rsidRDefault="00AE19FE" w:rsidP="00AE19FE">
      <w:pPr>
        <w:rPr>
          <w:rFonts w:ascii="Times New Roman" w:hAnsi="Times New Roman" w:cs="Times New Roman"/>
        </w:rPr>
      </w:pPr>
    </w:p>
    <w:p w:rsidR="00AE19FE" w:rsidRPr="00AE19FE" w:rsidRDefault="00AE19FE" w:rsidP="00AE19FE">
      <w:pPr>
        <w:rPr>
          <w:rFonts w:ascii="Times New Roman" w:hAnsi="Times New Roman" w:cs="Times New Roman"/>
        </w:rPr>
      </w:pPr>
    </w:p>
    <w:p w:rsidR="00AE19FE" w:rsidRPr="00AE19FE" w:rsidRDefault="00AE19FE" w:rsidP="00AE19FE">
      <w:pPr>
        <w:spacing w:after="24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E19FE" w:rsidRPr="00AE19FE" w:rsidRDefault="00AE19FE" w:rsidP="00AE19FE">
      <w:pPr>
        <w:spacing w:after="24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E19FE" w:rsidRPr="00AE19FE" w:rsidRDefault="00AE19FE" w:rsidP="00AE19FE">
      <w:pPr>
        <w:spacing w:after="24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E19FE" w:rsidRPr="00AE19FE" w:rsidRDefault="00AE19FE" w:rsidP="00AE19FE">
      <w:pPr>
        <w:spacing w:after="24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E19FE" w:rsidRPr="00AE19FE" w:rsidRDefault="00AE19FE" w:rsidP="00AE19FE">
      <w:pPr>
        <w:spacing w:after="24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E19FE" w:rsidRPr="00AE19FE" w:rsidRDefault="00AE19FE" w:rsidP="00AE19FE">
      <w:pPr>
        <w:spacing w:after="24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E19FE" w:rsidRPr="00AE19FE" w:rsidRDefault="00AE19FE" w:rsidP="00AE19FE">
      <w:pPr>
        <w:spacing w:after="24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E19FE" w:rsidRPr="00AE19FE" w:rsidRDefault="00AE19FE" w:rsidP="00AE19FE">
      <w:pPr>
        <w:spacing w:after="24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E19FE" w:rsidRPr="00AE19FE" w:rsidRDefault="00AE19FE" w:rsidP="00AE19FE">
      <w:pPr>
        <w:spacing w:after="24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E19FE" w:rsidRPr="00AE19FE" w:rsidRDefault="00AE19FE" w:rsidP="00AE19FE">
      <w:pPr>
        <w:spacing w:after="24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E19FE" w:rsidRPr="00AE19FE" w:rsidRDefault="00AE19FE" w:rsidP="00AE19FE">
      <w:pPr>
        <w:spacing w:after="24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E19FE" w:rsidRPr="00AE19FE" w:rsidRDefault="00AE19FE" w:rsidP="00AE19FE">
      <w:pPr>
        <w:spacing w:after="24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E19FE" w:rsidRPr="00AE19FE" w:rsidRDefault="00AE19FE" w:rsidP="00AE19FE">
      <w:pPr>
        <w:spacing w:after="24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E19FE" w:rsidRPr="00AE19FE" w:rsidRDefault="00AE19FE" w:rsidP="00AE19FE">
      <w:pPr>
        <w:spacing w:after="24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pPr w:leftFromText="141" w:rightFromText="141" w:vertAnchor="page" w:horzAnchor="page" w:tblpX="2766" w:tblpY="9256"/>
        <w:tblW w:w="41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642"/>
        <w:gridCol w:w="1276"/>
        <w:gridCol w:w="751"/>
      </w:tblGrid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19FE">
              <w:rPr>
                <w:rFonts w:ascii="Times New Roman" w:hAnsi="Times New Roman" w:cs="Times New Roman"/>
                <w:b/>
              </w:rPr>
              <w:t> Pozycja</w:t>
            </w:r>
          </w:p>
        </w:tc>
        <w:tc>
          <w:tcPr>
            <w:tcW w:w="26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19FE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Czystość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99,5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Kolor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Hazen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gęstość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około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1,25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g/ml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zakres wrzenia (82-84 st. C)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%(v/v)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wolny chlor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0,00003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Al.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0,0000005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Ba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0,0000005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Ca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0,00002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Cd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0,000002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Co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0,000002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Cr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0,000002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Cu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0,000002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Fe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0,000002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Mg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0,000005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Mn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0,000002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Na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0,00005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Ni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0,000002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Pb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0,000002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Sr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0,000002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Zn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0,00001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pozostałość po odparowaniu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0,002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</w:t>
            </w:r>
          </w:p>
        </w:tc>
      </w:tr>
      <w:tr w:rsidR="00AE19FE" w:rsidRPr="00AE19FE" w:rsidTr="009A1403">
        <w:trPr>
          <w:trHeight w:hRule="exact" w:val="284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lastRenderedPageBreak/>
              <w:t>woda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≤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0,03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%</w:t>
            </w:r>
          </w:p>
        </w:tc>
      </w:tr>
    </w:tbl>
    <w:p w:rsidR="00AE19FE" w:rsidRPr="00AE19FE" w:rsidRDefault="00AE19FE" w:rsidP="00AE19FE">
      <w:pPr>
        <w:rPr>
          <w:rFonts w:ascii="Times New Roman" w:hAnsi="Times New Roman" w:cs="Times New Roman"/>
          <w:b/>
          <w:sz w:val="20"/>
          <w:szCs w:val="20"/>
        </w:rPr>
      </w:pPr>
      <w:r w:rsidRPr="00AE19FE">
        <w:rPr>
          <w:rFonts w:cs="Times New Roman"/>
        </w:rPr>
        <w:t>Specyfikacja 1,2-dichloroetanu</w:t>
      </w:r>
    </w:p>
    <w:p w:rsidR="00AE19FE" w:rsidRPr="00AE19FE" w:rsidRDefault="00AE19FE" w:rsidP="00AE19FE">
      <w:pPr>
        <w:spacing w:after="24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E19FE" w:rsidRPr="00AE19FE" w:rsidRDefault="00AE19FE" w:rsidP="00AE19FE">
      <w:pPr>
        <w:rPr>
          <w:rFonts w:ascii="Times New Roman" w:hAnsi="Times New Roman" w:cs="Times New Roman"/>
        </w:rPr>
      </w:pPr>
      <w:r w:rsidRPr="00AE19FE">
        <w:rPr>
          <w:rFonts w:ascii="Times New Roman" w:hAnsi="Times New Roman" w:cs="Times New Roman"/>
        </w:rPr>
        <w:t xml:space="preserve">2.Zamawiający dopuszcza dla pozycji 3,4 (pakietu nr4) stężenie Fe na poziomie ≤ 100 </w:t>
      </w:r>
      <w:proofErr w:type="spellStart"/>
      <w:r w:rsidRPr="00AE19FE">
        <w:rPr>
          <w:rFonts w:ascii="Times New Roman" w:hAnsi="Times New Roman" w:cs="Times New Roman"/>
        </w:rPr>
        <w:t>ppt</w:t>
      </w:r>
      <w:proofErr w:type="spellEnd"/>
    </w:p>
    <w:p w:rsidR="00AE19FE" w:rsidRPr="00AE19FE" w:rsidRDefault="00AE19FE" w:rsidP="00AE19FE">
      <w:pPr>
        <w:rPr>
          <w:rFonts w:ascii="Times New Roman" w:hAnsi="Times New Roman" w:cs="Times New Roman"/>
        </w:rPr>
      </w:pPr>
      <w:r w:rsidRPr="00AE19FE">
        <w:rPr>
          <w:rFonts w:ascii="Times New Roman" w:hAnsi="Times New Roman" w:cs="Times New Roman"/>
        </w:rPr>
        <w:t xml:space="preserve">3.Zamawiający dopuszcza dla pozycji 1 stężenie Mg na poziomie ≤ 1.0 </w:t>
      </w:r>
      <w:proofErr w:type="spellStart"/>
      <w:r w:rsidRPr="00AE19FE">
        <w:rPr>
          <w:rFonts w:ascii="Times New Roman" w:hAnsi="Times New Roman" w:cs="Times New Roman"/>
        </w:rPr>
        <w:t>ppb</w:t>
      </w:r>
      <w:proofErr w:type="spellEnd"/>
      <w:r w:rsidRPr="00AE19FE">
        <w:rPr>
          <w:rFonts w:ascii="Times New Roman" w:hAnsi="Times New Roman" w:cs="Times New Roman"/>
        </w:rPr>
        <w:t xml:space="preserve"> i Mn na poziomie ≤ 0.5 </w:t>
      </w:r>
      <w:proofErr w:type="spellStart"/>
      <w:r w:rsidRPr="00AE19FE">
        <w:rPr>
          <w:rFonts w:ascii="Times New Roman" w:hAnsi="Times New Roman" w:cs="Times New Roman"/>
        </w:rPr>
        <w:t>ppb</w:t>
      </w:r>
      <w:proofErr w:type="spellEnd"/>
    </w:p>
    <w:p w:rsidR="00AE19FE" w:rsidRPr="00AE19FE" w:rsidRDefault="00AE19FE" w:rsidP="00AE19FE">
      <w:pPr>
        <w:spacing w:after="0" w:line="240" w:lineRule="auto"/>
        <w:rPr>
          <w:rFonts w:ascii="Times New Roman" w:hAnsi="Times New Roman" w:cs="Times New Roman"/>
          <w:b/>
          <w:sz w:val="24"/>
          <w:szCs w:val="20"/>
          <w:lang w:eastAsia="pl-PL"/>
        </w:rPr>
      </w:pPr>
    </w:p>
    <w:p w:rsidR="00AE19FE" w:rsidRPr="00AE19FE" w:rsidRDefault="00AE19FE" w:rsidP="00AE19FE">
      <w:pPr>
        <w:spacing w:after="0" w:line="240" w:lineRule="auto"/>
        <w:rPr>
          <w:rFonts w:ascii="Times New Roman" w:hAnsi="Times New Roman" w:cs="Times New Roman"/>
          <w:b/>
          <w:sz w:val="24"/>
          <w:szCs w:val="20"/>
          <w:lang w:eastAsia="pl-PL"/>
        </w:rPr>
      </w:pPr>
    </w:p>
    <w:p w:rsidR="00AE19FE" w:rsidRPr="00AE19FE" w:rsidRDefault="00AE19FE" w:rsidP="00AE19FE">
      <w:pPr>
        <w:spacing w:after="0" w:line="240" w:lineRule="auto"/>
        <w:rPr>
          <w:rFonts w:ascii="Times New Roman" w:hAnsi="Times New Roman" w:cs="Times New Roman"/>
          <w:sz w:val="24"/>
          <w:szCs w:val="20"/>
          <w:lang w:eastAsia="pl-PL"/>
        </w:rPr>
      </w:pPr>
      <w:r w:rsidRPr="00AE19FE">
        <w:rPr>
          <w:rFonts w:ascii="Times New Roman" w:hAnsi="Times New Roman" w:cs="Times New Roman"/>
          <w:b/>
          <w:sz w:val="24"/>
          <w:szCs w:val="20"/>
          <w:lang w:eastAsia="pl-PL"/>
        </w:rPr>
        <w:t xml:space="preserve">Część 4 : </w:t>
      </w:r>
      <w:r w:rsidRPr="00AE19FE">
        <w:rPr>
          <w:rFonts w:ascii="Times New Roman" w:hAnsi="Times New Roman" w:cs="Times New Roman"/>
          <w:sz w:val="24"/>
          <w:szCs w:val="24"/>
        </w:rPr>
        <w:t xml:space="preserve">Standardy odniesienia i odczynniki  </w:t>
      </w:r>
    </w:p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6"/>
        <w:gridCol w:w="21"/>
        <w:gridCol w:w="2552"/>
        <w:gridCol w:w="1134"/>
        <w:gridCol w:w="851"/>
        <w:gridCol w:w="850"/>
        <w:gridCol w:w="993"/>
        <w:gridCol w:w="699"/>
        <w:gridCol w:w="9"/>
        <w:gridCol w:w="993"/>
        <w:gridCol w:w="1275"/>
        <w:gridCol w:w="1276"/>
      </w:tblGrid>
      <w:tr w:rsidR="00AE19FE" w:rsidRPr="00AE19FE" w:rsidTr="009A1403">
        <w:trPr>
          <w:trHeight w:val="146"/>
        </w:trPr>
        <w:tc>
          <w:tcPr>
            <w:tcW w:w="546" w:type="dxa"/>
            <w:shd w:val="clear" w:color="auto" w:fill="BFBFB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573" w:type="dxa"/>
            <w:gridSpan w:val="2"/>
            <w:shd w:val="clear" w:color="auto" w:fill="BFBFB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Jednostka</w:t>
            </w: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851" w:type="dxa"/>
            <w:shd w:val="clear" w:color="auto" w:fill="BFBFB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993" w:type="dxa"/>
            <w:shd w:val="clear" w:color="auto" w:fill="BFBFBF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699" w:type="dxa"/>
            <w:shd w:val="clear" w:color="auto" w:fill="BFBFBF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Stawka VAT</w:t>
            </w:r>
          </w:p>
        </w:tc>
        <w:tc>
          <w:tcPr>
            <w:tcW w:w="1002" w:type="dxa"/>
            <w:gridSpan w:val="2"/>
            <w:shd w:val="clear" w:color="auto" w:fill="BFBFBF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Wartość VAT</w:t>
            </w:r>
          </w:p>
        </w:tc>
        <w:tc>
          <w:tcPr>
            <w:tcW w:w="1275" w:type="dxa"/>
            <w:shd w:val="clear" w:color="auto" w:fill="BFBFBF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Wartość brutto</w:t>
            </w:r>
          </w:p>
        </w:tc>
        <w:tc>
          <w:tcPr>
            <w:tcW w:w="1276" w:type="dxa"/>
            <w:shd w:val="clear" w:color="auto" w:fill="BFBFBF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>Producent</w:t>
            </w:r>
          </w:p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nazwa handlowa</w:t>
            </w: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73" w:type="dxa"/>
            <w:gridSpan w:val="2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851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850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</w:t>
            </w:r>
          </w:p>
        </w:tc>
        <w:tc>
          <w:tcPr>
            <w:tcW w:w="993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</w:t>
            </w:r>
          </w:p>
        </w:tc>
        <w:tc>
          <w:tcPr>
            <w:tcW w:w="699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</w:t>
            </w:r>
          </w:p>
        </w:tc>
        <w:tc>
          <w:tcPr>
            <w:tcW w:w="1002" w:type="dxa"/>
            <w:gridSpan w:val="2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</w:t>
            </w:r>
          </w:p>
        </w:tc>
        <w:tc>
          <w:tcPr>
            <w:tcW w:w="1275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</w:t>
            </w:r>
          </w:p>
        </w:tc>
        <w:tc>
          <w:tcPr>
            <w:tcW w:w="1276" w:type="dxa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</w:t>
            </w: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Elektrolit Chlorek potasu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KCl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3 mol/l ± 1%, do uzupełnienia i przechowywania elektrod (opak. 250ml)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Opak(250ml)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</w:rPr>
            </w:pPr>
            <w:r w:rsidRPr="00AE19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rPr>
          <w:trHeight w:val="14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19FE" w:rsidRPr="00AE19FE" w:rsidRDefault="00AE19FE" w:rsidP="00AE19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Zestaw regeneracyjny do sondy </w:t>
            </w:r>
            <w:proofErr w:type="spellStart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TriOxmatic</w:t>
            </w:r>
            <w:proofErr w:type="spellEnd"/>
            <w:r w:rsidRPr="00AE19FE">
              <w:rPr>
                <w:rFonts w:ascii="Times New Roman" w:hAnsi="Times New Roman" w:cs="Times New Roman"/>
                <w:sz w:val="20"/>
                <w:szCs w:val="20"/>
              </w:rPr>
              <w:t xml:space="preserve"> 300 Zestaw zawiera: elektrolit, roztwór czyszczący, 3 wymienne główki membranowe oraz folię szlifującą    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opak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9F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9FE" w:rsidRPr="00AE19FE" w:rsidTr="009A1403">
        <w:tc>
          <w:tcPr>
            <w:tcW w:w="567" w:type="dxa"/>
            <w:gridSpan w:val="2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AE19FE">
              <w:rPr>
                <w:rFonts w:ascii="Times New Roman" w:hAnsi="Times New Roman" w:cs="Times New Roman"/>
                <w:b/>
              </w:rPr>
              <w:t xml:space="preserve"> </w:t>
            </w:r>
            <w:r w:rsidRPr="00AE19FE">
              <w:rPr>
                <w:rFonts w:ascii="Cambria" w:hAnsi="Cambria" w:cs="Times New Roman"/>
                <w:sz w:val="18"/>
                <w:szCs w:val="18"/>
              </w:rPr>
              <w:t>3</w:t>
            </w:r>
          </w:p>
        </w:tc>
        <w:tc>
          <w:tcPr>
            <w:tcW w:w="2552" w:type="dxa"/>
            <w:vAlign w:val="bottom"/>
          </w:tcPr>
          <w:p w:rsidR="00AE19FE" w:rsidRPr="00AE19FE" w:rsidRDefault="00AE19FE" w:rsidP="00AE19FE">
            <w:pPr>
              <w:rPr>
                <w:rFonts w:ascii="Cambria" w:hAnsi="Cambria" w:cs="Times New Roman"/>
                <w:sz w:val="18"/>
                <w:szCs w:val="18"/>
              </w:rPr>
            </w:pPr>
            <w:r w:rsidRPr="00AE19FE">
              <w:rPr>
                <w:rFonts w:ascii="Cambria" w:hAnsi="Cambria" w:cs="Times New Roman"/>
                <w:sz w:val="18"/>
                <w:szCs w:val="18"/>
              </w:rPr>
              <w:t xml:space="preserve">Zestaw co najmniej trzech kolorymetrycznych standardów odniesienia do oznaczania chloru wolnego oraz chloru ogólnego w zakresie od 0 do 2 mg/l, wraz z próbą ślepą, przeznaczonych do sprawdzania kolorymetru </w:t>
            </w:r>
            <w:proofErr w:type="spellStart"/>
            <w:r w:rsidRPr="00AE19FE">
              <w:rPr>
                <w:rFonts w:ascii="Cambria" w:hAnsi="Cambria" w:cs="Times New Roman"/>
                <w:sz w:val="18"/>
                <w:szCs w:val="18"/>
              </w:rPr>
              <w:t>Eutech</w:t>
            </w:r>
            <w:proofErr w:type="spellEnd"/>
            <w:r w:rsidRPr="00AE19FE">
              <w:rPr>
                <w:rFonts w:ascii="Cambria" w:hAnsi="Cambria" w:cs="Times New Roman"/>
                <w:sz w:val="18"/>
                <w:szCs w:val="18"/>
              </w:rPr>
              <w:t xml:space="preserve"> Instruments model C301, w szczelnie zamkniętych kuwetach. Odczynniki powinny  pochodzić z ostatniej serii produkcyjnej. Trwałość: co najmniej rok.</w:t>
            </w:r>
          </w:p>
        </w:tc>
        <w:tc>
          <w:tcPr>
            <w:tcW w:w="1134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proofErr w:type="spellStart"/>
            <w:r w:rsidRPr="00AE19FE">
              <w:rPr>
                <w:rFonts w:ascii="Cambria" w:hAnsi="Cambria" w:cs="Times New Roman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851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AE19FE">
              <w:rPr>
                <w:rFonts w:ascii="Cambria" w:hAnsi="Cambria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</w:tr>
      <w:tr w:rsidR="00AE19FE" w:rsidRPr="00AE19FE" w:rsidTr="009A1403">
        <w:tc>
          <w:tcPr>
            <w:tcW w:w="567" w:type="dxa"/>
            <w:gridSpan w:val="2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AE19FE">
              <w:rPr>
                <w:rFonts w:ascii="Cambria" w:hAnsi="Cambria" w:cs="Times New Roman"/>
                <w:sz w:val="18"/>
                <w:szCs w:val="18"/>
              </w:rPr>
              <w:t>4</w:t>
            </w:r>
          </w:p>
        </w:tc>
        <w:tc>
          <w:tcPr>
            <w:tcW w:w="2552" w:type="dxa"/>
            <w:vAlign w:val="bottom"/>
          </w:tcPr>
          <w:p w:rsidR="00AE19FE" w:rsidRPr="00AE19FE" w:rsidRDefault="00AE19FE" w:rsidP="00AE19FE">
            <w:pPr>
              <w:rPr>
                <w:rFonts w:ascii="Cambria" w:hAnsi="Cambria" w:cs="Times New Roman"/>
                <w:sz w:val="18"/>
                <w:szCs w:val="18"/>
              </w:rPr>
            </w:pPr>
            <w:r w:rsidRPr="00AE19FE">
              <w:rPr>
                <w:rFonts w:ascii="Cambria" w:hAnsi="Cambria" w:cs="Times New Roman"/>
                <w:sz w:val="18"/>
                <w:szCs w:val="18"/>
              </w:rPr>
              <w:t xml:space="preserve">Odczynniki do oznaczania chloru ogólnego przeznaczone do użytku z kolorymetrem </w:t>
            </w:r>
            <w:proofErr w:type="spellStart"/>
            <w:r w:rsidRPr="00AE19FE">
              <w:rPr>
                <w:rFonts w:ascii="Cambria" w:hAnsi="Cambria" w:cs="Times New Roman"/>
                <w:sz w:val="18"/>
                <w:szCs w:val="18"/>
              </w:rPr>
              <w:t>Eutech</w:t>
            </w:r>
            <w:proofErr w:type="spellEnd"/>
            <w:r w:rsidRPr="00AE19FE">
              <w:rPr>
                <w:rFonts w:ascii="Cambria" w:hAnsi="Cambria" w:cs="Times New Roman"/>
                <w:sz w:val="18"/>
                <w:szCs w:val="18"/>
              </w:rPr>
              <w:t xml:space="preserve"> Instruments model C301. Odczynniki porcjowane w hermetycznych oddzielnych saszetkach. Ilość w opakowaniu: co najmniej 100 </w:t>
            </w:r>
            <w:r w:rsidRPr="00AE19FE">
              <w:rPr>
                <w:rFonts w:ascii="Cambria" w:hAnsi="Cambria" w:cs="Times New Roman"/>
                <w:sz w:val="18"/>
                <w:szCs w:val="18"/>
              </w:rPr>
              <w:lastRenderedPageBreak/>
              <w:t>sztuk. Odczynniki powinny  pochodzić z ostatniej serii produkcyjnej. Trwałość: co najmniej rok.</w:t>
            </w:r>
          </w:p>
        </w:tc>
        <w:tc>
          <w:tcPr>
            <w:tcW w:w="1134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proofErr w:type="spellStart"/>
            <w:r w:rsidRPr="00AE19FE">
              <w:rPr>
                <w:rFonts w:ascii="Cambria" w:hAnsi="Cambria" w:cs="Times New Roman"/>
                <w:sz w:val="18"/>
                <w:szCs w:val="18"/>
              </w:rPr>
              <w:lastRenderedPageBreak/>
              <w:t>Kpl</w:t>
            </w:r>
            <w:proofErr w:type="spellEnd"/>
          </w:p>
        </w:tc>
        <w:tc>
          <w:tcPr>
            <w:tcW w:w="851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AE19FE">
              <w:rPr>
                <w:rFonts w:ascii="Cambria" w:hAnsi="Cambria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</w:tr>
      <w:tr w:rsidR="00AE19FE" w:rsidRPr="00AE19FE" w:rsidTr="009A1403">
        <w:tc>
          <w:tcPr>
            <w:tcW w:w="567" w:type="dxa"/>
            <w:gridSpan w:val="2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AE19FE">
              <w:rPr>
                <w:rFonts w:ascii="Cambria" w:hAnsi="Cambria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2552" w:type="dxa"/>
            <w:vAlign w:val="bottom"/>
          </w:tcPr>
          <w:p w:rsidR="00AE19FE" w:rsidRPr="00AE19FE" w:rsidRDefault="00AE19FE" w:rsidP="00AE19FE">
            <w:pPr>
              <w:rPr>
                <w:rFonts w:ascii="Cambria" w:hAnsi="Cambria" w:cs="Times New Roman"/>
                <w:sz w:val="18"/>
                <w:szCs w:val="18"/>
              </w:rPr>
            </w:pPr>
            <w:r w:rsidRPr="00AE19FE">
              <w:rPr>
                <w:rFonts w:ascii="Cambria" w:hAnsi="Cambria" w:cs="Times New Roman"/>
                <w:sz w:val="18"/>
                <w:szCs w:val="18"/>
              </w:rPr>
              <w:t xml:space="preserve">Odczynniki do oznaczania chloru wolnego przeznaczone do użytku z kolorymetrem </w:t>
            </w:r>
            <w:proofErr w:type="spellStart"/>
            <w:r w:rsidRPr="00AE19FE">
              <w:rPr>
                <w:rFonts w:ascii="Cambria" w:hAnsi="Cambria" w:cs="Times New Roman"/>
                <w:sz w:val="18"/>
                <w:szCs w:val="18"/>
              </w:rPr>
              <w:t>Eutech</w:t>
            </w:r>
            <w:proofErr w:type="spellEnd"/>
            <w:r w:rsidRPr="00AE19FE">
              <w:rPr>
                <w:rFonts w:ascii="Cambria" w:hAnsi="Cambria" w:cs="Times New Roman"/>
                <w:sz w:val="18"/>
                <w:szCs w:val="18"/>
              </w:rPr>
              <w:t xml:space="preserve"> Instruments model C301. Odczynniki porcjowane w hermetycznych oddzielnych saszetkach. Ilość w opakowaniu: co najmniej 100 sztuk. Odczynniki powinny  pochodzić z ostatniej serii produkcyjnej. Trwałość: co najmniej rok.</w:t>
            </w:r>
          </w:p>
        </w:tc>
        <w:tc>
          <w:tcPr>
            <w:tcW w:w="1134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proofErr w:type="spellStart"/>
            <w:r w:rsidRPr="00AE19FE">
              <w:rPr>
                <w:rFonts w:ascii="Cambria" w:hAnsi="Cambria" w:cs="Times New Roman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851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AE19FE">
              <w:rPr>
                <w:rFonts w:ascii="Cambria" w:hAnsi="Cambria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</w:tr>
      <w:tr w:rsidR="00AE19FE" w:rsidRPr="00AE19FE" w:rsidTr="009A1403">
        <w:tc>
          <w:tcPr>
            <w:tcW w:w="567" w:type="dxa"/>
            <w:gridSpan w:val="2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bottom"/>
          </w:tcPr>
          <w:p w:rsidR="00AE19FE" w:rsidRPr="00AE19FE" w:rsidRDefault="00AE19FE" w:rsidP="00AE19FE">
            <w:pPr>
              <w:rPr>
                <w:rFonts w:ascii="Cambria" w:hAnsi="Cambria" w:cs="Times New Roman"/>
                <w:sz w:val="18"/>
                <w:szCs w:val="18"/>
              </w:rPr>
            </w:pPr>
            <w:r w:rsidRPr="00AE19FE">
              <w:rPr>
                <w:rFonts w:ascii="Cambria" w:hAnsi="Cambria" w:cs="Times New Roman"/>
                <w:sz w:val="18"/>
                <w:szCs w:val="18"/>
              </w:rPr>
              <w:t>RAZEM</w:t>
            </w:r>
          </w:p>
        </w:tc>
        <w:tc>
          <w:tcPr>
            <w:tcW w:w="1134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AE19FE" w:rsidRPr="00AE19FE" w:rsidRDefault="00AE19FE" w:rsidP="00AE19F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</w:tr>
    </w:tbl>
    <w:p w:rsidR="00AE19FE" w:rsidRPr="00AE19FE" w:rsidRDefault="00AE19FE" w:rsidP="00AE19F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pl-PL"/>
        </w:rPr>
      </w:pPr>
    </w:p>
    <w:sectPr w:rsidR="00AE19FE" w:rsidRPr="00AE19FE" w:rsidSect="001238B8">
      <w:footerReference w:type="default" r:id="rId12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6B9" w:rsidRDefault="005A06B9" w:rsidP="00EC2769">
      <w:pPr>
        <w:spacing w:after="0" w:line="240" w:lineRule="auto"/>
      </w:pPr>
      <w:r>
        <w:separator/>
      </w:r>
    </w:p>
  </w:endnote>
  <w:endnote w:type="continuationSeparator" w:id="0">
    <w:p w:rsidR="005A06B9" w:rsidRDefault="005A06B9" w:rsidP="00EC2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799429"/>
      <w:docPartObj>
        <w:docPartGallery w:val="Page Numbers (Bottom of Page)"/>
        <w:docPartUnique/>
      </w:docPartObj>
    </w:sdtPr>
    <w:sdtContent>
      <w:p w:rsidR="00EC2769" w:rsidRDefault="00EC276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19FE">
          <w:rPr>
            <w:noProof/>
          </w:rPr>
          <w:t>20</w:t>
        </w:r>
        <w:r>
          <w:fldChar w:fldCharType="end"/>
        </w:r>
      </w:p>
    </w:sdtContent>
  </w:sdt>
  <w:p w:rsidR="00EC2769" w:rsidRDefault="00EC27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6B9" w:rsidRDefault="005A06B9" w:rsidP="00EC2769">
      <w:pPr>
        <w:spacing w:after="0" w:line="240" w:lineRule="auto"/>
      </w:pPr>
      <w:r>
        <w:separator/>
      </w:r>
    </w:p>
  </w:footnote>
  <w:footnote w:type="continuationSeparator" w:id="0">
    <w:p w:rsidR="005A06B9" w:rsidRDefault="005A06B9" w:rsidP="00EC27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63579"/>
    <w:multiLevelType w:val="hybridMultilevel"/>
    <w:tmpl w:val="44C6C1DA"/>
    <w:lvl w:ilvl="0" w:tplc="FCE0D342">
      <w:start w:val="1"/>
      <w:numFmt w:val="lowerLetter"/>
      <w:pStyle w:val="Wylicza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41C85167"/>
    <w:multiLevelType w:val="hybridMultilevel"/>
    <w:tmpl w:val="21AE7774"/>
    <w:lvl w:ilvl="0" w:tplc="A906DEC4">
      <w:start w:val="1"/>
      <w:numFmt w:val="decimal"/>
      <w:pStyle w:val="Wylicz1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9C678BE"/>
    <w:multiLevelType w:val="hybridMultilevel"/>
    <w:tmpl w:val="C4E87A04"/>
    <w:lvl w:ilvl="0" w:tplc="C7BCF43E">
      <w:start w:val="1"/>
      <w:numFmt w:val="bullet"/>
      <w:pStyle w:val="Wypunkt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A266229"/>
    <w:multiLevelType w:val="hybridMultilevel"/>
    <w:tmpl w:val="253265D2"/>
    <w:lvl w:ilvl="0" w:tplc="BE9A9EE2">
      <w:start w:val="1"/>
      <w:numFmt w:val="bullet"/>
      <w:pStyle w:val="Wypunkt-"/>
      <w:lvlText w:val="−"/>
      <w:lvlJc w:val="left"/>
      <w:pPr>
        <w:tabs>
          <w:tab w:val="num" w:pos="717"/>
        </w:tabs>
        <w:ind w:left="717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>
    <w:nsid w:val="62F64CD2"/>
    <w:multiLevelType w:val="hybridMultilevel"/>
    <w:tmpl w:val="B96ABE0C"/>
    <w:lvl w:ilvl="0" w:tplc="61820F3C">
      <w:start w:val="1"/>
      <w:numFmt w:val="decimal"/>
      <w:pStyle w:val="Literatwykaz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19C4E24"/>
    <w:multiLevelType w:val="hybridMultilevel"/>
    <w:tmpl w:val="11FC3312"/>
    <w:lvl w:ilvl="0" w:tplc="45D8F3DC">
      <w:start w:val="1"/>
      <w:numFmt w:val="upperLetter"/>
      <w:pStyle w:val="WyliczA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62F4C44"/>
    <w:multiLevelType w:val="multilevel"/>
    <w:tmpl w:val="14B81776"/>
    <w:lvl w:ilvl="0">
      <w:start w:val="1"/>
      <w:numFmt w:val="decimal"/>
      <w:pStyle w:val="Tekstpodstawowywcity2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>
    <w:nsid w:val="77607D73"/>
    <w:multiLevelType w:val="hybridMultilevel"/>
    <w:tmpl w:val="D7E8A2CA"/>
    <w:lvl w:ilvl="0" w:tplc="D50CE912">
      <w:start w:val="1"/>
      <w:numFmt w:val="decimal"/>
      <w:pStyle w:val="Wylicz1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9"/>
  </w:num>
  <w:num w:numId="7">
    <w:abstractNumId w:val="12"/>
  </w:num>
  <w:num w:numId="8">
    <w:abstractNumId w:val="5"/>
  </w:num>
  <w:num w:numId="9">
    <w:abstractNumId w:val="0"/>
  </w:num>
  <w:num w:numId="10">
    <w:abstractNumId w:val="10"/>
  </w:num>
  <w:num w:numId="11">
    <w:abstractNumId w:val="7"/>
  </w:num>
  <w:num w:numId="12">
    <w:abstractNumId w:val="6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D8A"/>
    <w:rsid w:val="00075AC3"/>
    <w:rsid w:val="00107D46"/>
    <w:rsid w:val="001210E4"/>
    <w:rsid w:val="001238B8"/>
    <w:rsid w:val="001517A4"/>
    <w:rsid w:val="0019531B"/>
    <w:rsid w:val="001F3697"/>
    <w:rsid w:val="00246774"/>
    <w:rsid w:val="00312921"/>
    <w:rsid w:val="003C1FC8"/>
    <w:rsid w:val="003C4ECB"/>
    <w:rsid w:val="004325C8"/>
    <w:rsid w:val="004D537B"/>
    <w:rsid w:val="0053569D"/>
    <w:rsid w:val="00583F88"/>
    <w:rsid w:val="005A06B9"/>
    <w:rsid w:val="005B07A4"/>
    <w:rsid w:val="00684CED"/>
    <w:rsid w:val="006A7B7C"/>
    <w:rsid w:val="006E45EF"/>
    <w:rsid w:val="007C1225"/>
    <w:rsid w:val="007C1C0B"/>
    <w:rsid w:val="007F2C26"/>
    <w:rsid w:val="0082679B"/>
    <w:rsid w:val="008533B0"/>
    <w:rsid w:val="00857671"/>
    <w:rsid w:val="008F5CE2"/>
    <w:rsid w:val="00906526"/>
    <w:rsid w:val="00990A06"/>
    <w:rsid w:val="00A211C9"/>
    <w:rsid w:val="00A23E37"/>
    <w:rsid w:val="00AE19FE"/>
    <w:rsid w:val="00B53A03"/>
    <w:rsid w:val="00C01107"/>
    <w:rsid w:val="00C012F7"/>
    <w:rsid w:val="00C07D8A"/>
    <w:rsid w:val="00C46C84"/>
    <w:rsid w:val="00CE0C34"/>
    <w:rsid w:val="00D20EED"/>
    <w:rsid w:val="00D73204"/>
    <w:rsid w:val="00DB01D2"/>
    <w:rsid w:val="00EA38CD"/>
    <w:rsid w:val="00EB24BA"/>
    <w:rsid w:val="00EC2769"/>
    <w:rsid w:val="00F133EE"/>
    <w:rsid w:val="00F94B92"/>
    <w:rsid w:val="00FD6FE6"/>
    <w:rsid w:val="00FF2246"/>
    <w:rsid w:val="00FF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nhideWhenUsed="0" w:qFormat="1"/>
    <w:lsdException w:name="Emphasis" w:semiHidden="0" w:unhideWhenUsed="0" w:qFormat="1"/>
    <w:lsdException w:name="Plain Text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7D8A"/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07D8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07D8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C07D8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07D8A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C07D8A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Nagwek6">
    <w:name w:val="heading 6"/>
    <w:basedOn w:val="Normalny"/>
    <w:next w:val="Normalny"/>
    <w:link w:val="Nagwek6Znak"/>
    <w:qFormat/>
    <w:rsid w:val="00C07D8A"/>
    <w:pPr>
      <w:keepNext/>
      <w:spacing w:after="0" w:line="240" w:lineRule="auto"/>
      <w:outlineLvl w:val="5"/>
    </w:pPr>
    <w:rPr>
      <w:rFonts w:ascii="Arial Narrow" w:eastAsia="Times New Roman" w:hAnsi="Arial Narrow" w:cs="Times New Roman"/>
      <w:b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C07D8A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C07D8A"/>
    <w:pPr>
      <w:tabs>
        <w:tab w:val="num" w:pos="6120"/>
      </w:tabs>
      <w:spacing w:before="240" w:after="60" w:line="240" w:lineRule="auto"/>
      <w:ind w:left="6120" w:hanging="360"/>
      <w:outlineLvl w:val="7"/>
    </w:pPr>
    <w:rPr>
      <w:rFonts w:ascii="Arial" w:eastAsia="Times New Roman" w:hAnsi="Arial" w:cs="Times New Roman"/>
      <w:i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C07D8A"/>
    <w:pPr>
      <w:tabs>
        <w:tab w:val="num" w:pos="6840"/>
      </w:tabs>
      <w:spacing w:before="240" w:after="60" w:line="240" w:lineRule="auto"/>
      <w:ind w:left="6840" w:hanging="360"/>
      <w:outlineLvl w:val="8"/>
    </w:pPr>
    <w:rPr>
      <w:rFonts w:ascii="Arial" w:eastAsia="Times New Roman" w:hAnsi="Arial" w:cs="Times New Roman"/>
      <w:b/>
      <w:i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C07D8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07D8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C07D8A"/>
    <w:rPr>
      <w:rFonts w:ascii="Cambria" w:eastAsia="Times New Roman" w:hAnsi="Cambria" w:cs="Cambria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9"/>
    <w:rsid w:val="00C07D8A"/>
    <w:rPr>
      <w:rFonts w:ascii="Cambria" w:eastAsia="Times New Roman" w:hAnsi="Cambria" w:cs="Cambria"/>
      <w:color w:val="243F60"/>
    </w:rPr>
  </w:style>
  <w:style w:type="character" w:customStyle="1" w:styleId="Nagwek6Znak">
    <w:name w:val="Nagłówek 6 Znak"/>
    <w:basedOn w:val="Domylnaczcionkaakapitu"/>
    <w:link w:val="Nagwek6"/>
    <w:rsid w:val="00C07D8A"/>
    <w:rPr>
      <w:rFonts w:ascii="Arial Narrow" w:eastAsia="Times New Roman" w:hAnsi="Arial Narrow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07D8A"/>
    <w:rPr>
      <w:rFonts w:ascii="Arial" w:eastAsia="Times New Roman" w:hAnsi="Arial" w:cs="Times New Roman"/>
      <w:i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C07D8A"/>
    <w:rPr>
      <w:rFonts w:ascii="Arial" w:eastAsia="Times New Roman" w:hAnsi="Arial" w:cs="Times New Roman"/>
      <w:b/>
      <w:i/>
      <w:sz w:val="18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C07D8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basedOn w:val="Domylnaczcionkaakapitu"/>
    <w:uiPriority w:val="99"/>
    <w:rsid w:val="00C07D8A"/>
    <w:rPr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C07D8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C07D8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C07D8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C07D8A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07D8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C07D8A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rsid w:val="00C07D8A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rsid w:val="00C07D8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C07D8A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C07D8A"/>
    <w:rPr>
      <w:rFonts w:ascii="Times New Roman" w:eastAsia="Times New Roman" w:hAnsi="Times New Roman" w:cs="Times New Roman"/>
      <w:lang w:eastAsia="pl-PL"/>
    </w:rPr>
  </w:style>
  <w:style w:type="paragraph" w:styleId="Wcicienormalne">
    <w:name w:val="Normal Indent"/>
    <w:basedOn w:val="Normalny"/>
    <w:uiPriority w:val="99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C07D8A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styleId="Hipercze">
    <w:name w:val="Hyperlink"/>
    <w:basedOn w:val="Domylnaczcionkaakapitu"/>
    <w:uiPriority w:val="99"/>
    <w:rsid w:val="00C07D8A"/>
    <w:rPr>
      <w:color w:val="0000FF"/>
      <w:u w:val="single"/>
    </w:rPr>
  </w:style>
  <w:style w:type="character" w:customStyle="1" w:styleId="text2">
    <w:name w:val="text2"/>
    <w:uiPriority w:val="99"/>
    <w:rsid w:val="00C07D8A"/>
  </w:style>
  <w:style w:type="paragraph" w:styleId="NormalnyWeb">
    <w:name w:val="Normal (Web)"/>
    <w:basedOn w:val="Normalny"/>
    <w:uiPriority w:val="99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C07D8A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rsid w:val="00C07D8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99"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C07D8A"/>
  </w:style>
  <w:style w:type="paragraph" w:customStyle="1" w:styleId="CM53">
    <w:name w:val="CM53"/>
    <w:basedOn w:val="Normalny"/>
    <w:next w:val="Normalny"/>
    <w:uiPriority w:val="99"/>
    <w:rsid w:val="00C07D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C07D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C07D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C07D8A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C07D8A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C07D8A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C07D8A"/>
    <w:rPr>
      <w:color w:val="auto"/>
    </w:rPr>
  </w:style>
  <w:style w:type="paragraph" w:styleId="Zwykytekst">
    <w:name w:val="Plain Text"/>
    <w:basedOn w:val="Normalny"/>
    <w:link w:val="ZwykytekstZnak"/>
    <w:rsid w:val="00C07D8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C07D8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rsid w:val="00C07D8A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C07D8A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C07D8A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C07D8A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C07D8A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C07D8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C07D8A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C07D8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C07D8A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C07D8A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C07D8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C07D8A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C07D8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C07D8A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C07D8A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C07D8A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C07D8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C07D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C07D8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C07D8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C07D8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C07D8A"/>
  </w:style>
  <w:style w:type="character" w:styleId="Pogrubienie">
    <w:name w:val="Strong"/>
    <w:basedOn w:val="Domylnaczcionkaakapitu"/>
    <w:uiPriority w:val="99"/>
    <w:qFormat/>
    <w:rsid w:val="00C07D8A"/>
    <w:rPr>
      <w:b/>
      <w:bCs/>
    </w:rPr>
  </w:style>
  <w:style w:type="character" w:customStyle="1" w:styleId="field-content">
    <w:name w:val="field-content"/>
    <w:uiPriority w:val="99"/>
    <w:rsid w:val="00C07D8A"/>
  </w:style>
  <w:style w:type="character" w:customStyle="1" w:styleId="hps">
    <w:name w:val="hps"/>
    <w:rsid w:val="00C07D8A"/>
  </w:style>
  <w:style w:type="paragraph" w:customStyle="1" w:styleId="Akapitzlist3">
    <w:name w:val="Akapit z listą3"/>
    <w:basedOn w:val="Normalny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5">
    <w:name w:val="xl65"/>
    <w:basedOn w:val="Normalny"/>
    <w:rsid w:val="00C07D8A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6">
    <w:name w:val="xl66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7">
    <w:name w:val="xl67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9">
    <w:name w:val="xl69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0">
    <w:name w:val="xl70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1">
    <w:name w:val="xl71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2">
    <w:name w:val="xl72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4">
    <w:name w:val="xl74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5">
    <w:name w:val="xl75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7">
    <w:name w:val="xl77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8">
    <w:name w:val="xl78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9">
    <w:name w:val="xl79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0">
    <w:name w:val="xl80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1">
    <w:name w:val="xl81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3">
    <w:name w:val="xl83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4">
    <w:name w:val="xl84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5">
    <w:name w:val="xl85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styleId="Bezodstpw">
    <w:name w:val="No Spacing"/>
    <w:uiPriority w:val="1"/>
    <w:qFormat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C07D8A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paragraph" w:styleId="Tekstprzypisudolnego">
    <w:name w:val="footnote text"/>
    <w:basedOn w:val="Normalny"/>
    <w:link w:val="TekstprzypisudolnegoZnak"/>
    <w:uiPriority w:val="99"/>
    <w:rsid w:val="00C07D8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rsid w:val="00C07D8A"/>
  </w:style>
  <w:style w:type="character" w:styleId="Uwydatnienie">
    <w:name w:val="Emphasis"/>
    <w:basedOn w:val="Domylnaczcionkaakapitu"/>
    <w:uiPriority w:val="99"/>
    <w:qFormat/>
    <w:rsid w:val="00C07D8A"/>
    <w:rPr>
      <w:i/>
      <w:iCs/>
    </w:rPr>
  </w:style>
  <w:style w:type="character" w:customStyle="1" w:styleId="st">
    <w:name w:val="st"/>
    <w:basedOn w:val="Domylnaczcionkaakapitu"/>
    <w:uiPriority w:val="99"/>
    <w:rsid w:val="00C07D8A"/>
  </w:style>
  <w:style w:type="character" w:customStyle="1" w:styleId="mail">
    <w:name w:val="mail"/>
    <w:basedOn w:val="Domylnaczcionkaakapitu"/>
    <w:uiPriority w:val="99"/>
    <w:rsid w:val="00C07D8A"/>
  </w:style>
  <w:style w:type="character" w:styleId="Odwoanieprzypisudolnego">
    <w:name w:val="footnote reference"/>
    <w:basedOn w:val="Domylnaczcionkaakapitu"/>
    <w:uiPriority w:val="99"/>
    <w:semiHidden/>
    <w:rsid w:val="00C07D8A"/>
    <w:rPr>
      <w:vertAlign w:val="superscript"/>
    </w:rPr>
  </w:style>
  <w:style w:type="numbering" w:customStyle="1" w:styleId="Bezlisty1">
    <w:name w:val="Bez listy1"/>
    <w:next w:val="Bezlisty"/>
    <w:uiPriority w:val="99"/>
    <w:semiHidden/>
    <w:unhideWhenUsed/>
    <w:rsid w:val="00C07D8A"/>
  </w:style>
  <w:style w:type="numbering" w:customStyle="1" w:styleId="Bezlisty11">
    <w:name w:val="Bez listy11"/>
    <w:next w:val="Bezlisty"/>
    <w:uiPriority w:val="99"/>
    <w:semiHidden/>
    <w:unhideWhenUsed/>
    <w:rsid w:val="00C07D8A"/>
  </w:style>
  <w:style w:type="numbering" w:customStyle="1" w:styleId="Bezlisty2">
    <w:name w:val="Bez listy2"/>
    <w:next w:val="Bezlisty"/>
    <w:uiPriority w:val="99"/>
    <w:semiHidden/>
    <w:unhideWhenUsed/>
    <w:rsid w:val="00C07D8A"/>
  </w:style>
  <w:style w:type="character" w:styleId="Odwoaniedokomentarza">
    <w:name w:val="annotation reference"/>
    <w:uiPriority w:val="99"/>
    <w:unhideWhenUsed/>
    <w:rsid w:val="00C07D8A"/>
    <w:rPr>
      <w:sz w:val="16"/>
      <w:szCs w:val="16"/>
    </w:rPr>
  </w:style>
  <w:style w:type="numbering" w:customStyle="1" w:styleId="Bezlisty111">
    <w:name w:val="Bez listy111"/>
    <w:next w:val="Bezlisty"/>
    <w:uiPriority w:val="99"/>
    <w:semiHidden/>
    <w:unhideWhenUsed/>
    <w:rsid w:val="00C07D8A"/>
  </w:style>
  <w:style w:type="table" w:customStyle="1" w:styleId="Tabela-Siatka4">
    <w:name w:val="Tabela - Siatka4"/>
    <w:basedOn w:val="Standardowy"/>
    <w:next w:val="Tabela-Siatka"/>
    <w:uiPriority w:val="59"/>
    <w:rsid w:val="00C07D8A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C07D8A"/>
  </w:style>
  <w:style w:type="numbering" w:customStyle="1" w:styleId="Bezlisty12">
    <w:name w:val="Bez listy12"/>
    <w:next w:val="Bezlisty"/>
    <w:uiPriority w:val="99"/>
    <w:semiHidden/>
    <w:unhideWhenUsed/>
    <w:rsid w:val="00C07D8A"/>
  </w:style>
  <w:style w:type="table" w:customStyle="1" w:styleId="Tabela-Siatka5">
    <w:name w:val="Tabela - Siatka5"/>
    <w:basedOn w:val="Standardowy"/>
    <w:next w:val="Tabela-Siatka"/>
    <w:uiPriority w:val="59"/>
    <w:rsid w:val="00C07D8A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C07D8A"/>
  </w:style>
  <w:style w:type="numbering" w:customStyle="1" w:styleId="Bezlisty4">
    <w:name w:val="Bez listy4"/>
    <w:next w:val="Bezlisty"/>
    <w:uiPriority w:val="99"/>
    <w:semiHidden/>
    <w:unhideWhenUsed/>
    <w:rsid w:val="00C07D8A"/>
  </w:style>
  <w:style w:type="table" w:customStyle="1" w:styleId="Tabela-Siatka6">
    <w:name w:val="Tabela - Siatka6"/>
    <w:basedOn w:val="Standardowy"/>
    <w:next w:val="Tabela-Siatka"/>
    <w:uiPriority w:val="99"/>
    <w:rsid w:val="00C07D8A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">
    <w:name w:val="Bez listy5"/>
    <w:next w:val="Bezlisty"/>
    <w:uiPriority w:val="99"/>
    <w:semiHidden/>
    <w:unhideWhenUsed/>
    <w:rsid w:val="00C07D8A"/>
  </w:style>
  <w:style w:type="numbering" w:customStyle="1" w:styleId="Bezlisty13">
    <w:name w:val="Bez listy13"/>
    <w:next w:val="Bezlisty"/>
    <w:uiPriority w:val="99"/>
    <w:semiHidden/>
    <w:unhideWhenUsed/>
    <w:rsid w:val="00C07D8A"/>
  </w:style>
  <w:style w:type="numbering" w:customStyle="1" w:styleId="Bezlisty22">
    <w:name w:val="Bez listy22"/>
    <w:next w:val="Bezlisty"/>
    <w:uiPriority w:val="99"/>
    <w:semiHidden/>
    <w:unhideWhenUsed/>
    <w:rsid w:val="00C07D8A"/>
  </w:style>
  <w:style w:type="numbering" w:customStyle="1" w:styleId="Bezlisty112">
    <w:name w:val="Bez listy112"/>
    <w:next w:val="Bezlisty"/>
    <w:uiPriority w:val="99"/>
    <w:semiHidden/>
    <w:unhideWhenUsed/>
    <w:rsid w:val="00C07D8A"/>
  </w:style>
  <w:style w:type="numbering" w:customStyle="1" w:styleId="Bezlisty31">
    <w:name w:val="Bez listy31"/>
    <w:next w:val="Bezlisty"/>
    <w:uiPriority w:val="99"/>
    <w:semiHidden/>
    <w:unhideWhenUsed/>
    <w:rsid w:val="00C07D8A"/>
  </w:style>
  <w:style w:type="numbering" w:customStyle="1" w:styleId="Bezlisty121">
    <w:name w:val="Bez listy121"/>
    <w:next w:val="Bezlisty"/>
    <w:uiPriority w:val="99"/>
    <w:semiHidden/>
    <w:unhideWhenUsed/>
    <w:rsid w:val="00C07D8A"/>
  </w:style>
  <w:style w:type="numbering" w:customStyle="1" w:styleId="Bezlisty211">
    <w:name w:val="Bez listy211"/>
    <w:next w:val="Bezlisty"/>
    <w:uiPriority w:val="99"/>
    <w:semiHidden/>
    <w:unhideWhenUsed/>
    <w:rsid w:val="00C07D8A"/>
  </w:style>
  <w:style w:type="numbering" w:customStyle="1" w:styleId="Bezlisty41">
    <w:name w:val="Bez listy41"/>
    <w:next w:val="Bezlisty"/>
    <w:uiPriority w:val="99"/>
    <w:semiHidden/>
    <w:unhideWhenUsed/>
    <w:rsid w:val="00C07D8A"/>
  </w:style>
  <w:style w:type="numbering" w:customStyle="1" w:styleId="Bezlisty6">
    <w:name w:val="Bez listy6"/>
    <w:next w:val="Bezlisty"/>
    <w:uiPriority w:val="99"/>
    <w:semiHidden/>
    <w:unhideWhenUsed/>
    <w:rsid w:val="00C07D8A"/>
  </w:style>
  <w:style w:type="numbering" w:customStyle="1" w:styleId="Bezlisty14">
    <w:name w:val="Bez listy14"/>
    <w:next w:val="Bezlisty"/>
    <w:semiHidden/>
    <w:rsid w:val="00C07D8A"/>
  </w:style>
  <w:style w:type="paragraph" w:styleId="Tekstpodstawowywcity3">
    <w:name w:val="Body Text Indent 3"/>
    <w:basedOn w:val="Normalny"/>
    <w:link w:val="Tekstpodstawowywcity3Znak"/>
    <w:rsid w:val="00C07D8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07D8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nakZnak2">
    <w:name w:val="Znak Znak2"/>
    <w:basedOn w:val="Normalny"/>
    <w:rsid w:val="00C07D8A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szCs w:val="20"/>
      <w:lang w:val="en-US"/>
    </w:rPr>
  </w:style>
  <w:style w:type="numbering" w:customStyle="1" w:styleId="Bezlisty113">
    <w:name w:val="Bez listy113"/>
    <w:next w:val="Bezlisty"/>
    <w:uiPriority w:val="99"/>
    <w:semiHidden/>
    <w:unhideWhenUsed/>
    <w:rsid w:val="00C07D8A"/>
  </w:style>
  <w:style w:type="table" w:customStyle="1" w:styleId="Tabela-Siatka7">
    <w:name w:val="Tabela - Siatka7"/>
    <w:basedOn w:val="Standardowy"/>
    <w:next w:val="Tabela-Siatka"/>
    <w:rsid w:val="00C07D8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C07D8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resy">
    <w:name w:val="Adresy"/>
    <w:basedOn w:val="Normalny"/>
    <w:rsid w:val="00C07D8A"/>
    <w:pPr>
      <w:spacing w:after="6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utor">
    <w:name w:val="Autor"/>
    <w:basedOn w:val="Normalny"/>
    <w:next w:val="Normalny"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">
    <w:name w:val="Tekst_pods"/>
    <w:basedOn w:val="Normalny"/>
    <w:rsid w:val="00C07D8A"/>
    <w:pPr>
      <w:spacing w:after="0" w:line="312" w:lineRule="auto"/>
      <w:ind w:firstLine="363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inicja">
    <w:name w:val="Definicja"/>
    <w:basedOn w:val="Tekstpods"/>
    <w:rsid w:val="00C07D8A"/>
    <w:pPr>
      <w:spacing w:before="120"/>
    </w:pPr>
    <w:rPr>
      <w:b/>
      <w:bCs/>
    </w:rPr>
  </w:style>
  <w:style w:type="paragraph" w:customStyle="1" w:styleId="Informdata">
    <w:name w:val="Inform_data"/>
    <w:basedOn w:val="Normalny"/>
    <w:next w:val="Normalny"/>
    <w:rsid w:val="00C07D8A"/>
    <w:pPr>
      <w:spacing w:before="113" w:after="0" w:line="312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Informrecenz">
    <w:name w:val="Inform_recenz"/>
    <w:basedOn w:val="Normalny"/>
    <w:next w:val="Informdata"/>
    <w:rsid w:val="00C07D8A"/>
    <w:pPr>
      <w:keepNext/>
      <w:tabs>
        <w:tab w:val="right" w:pos="9025"/>
      </w:tabs>
      <w:spacing w:before="623" w:after="284" w:line="312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reszangkrotkie">
    <w:name w:val="Stresz_ang_krotkie"/>
    <w:basedOn w:val="Normalny"/>
    <w:next w:val="Normalny"/>
    <w:rsid w:val="00C07D8A"/>
    <w:pPr>
      <w:spacing w:after="0" w:line="240" w:lineRule="auto"/>
      <w:ind w:left="720" w:firstLine="357"/>
      <w:jc w:val="both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customStyle="1" w:styleId="Keywordsang">
    <w:name w:val="Keywords_ang"/>
    <w:basedOn w:val="Streszangkrotkie"/>
    <w:rsid w:val="00C07D8A"/>
    <w:pPr>
      <w:spacing w:before="60"/>
    </w:pPr>
  </w:style>
  <w:style w:type="paragraph" w:customStyle="1" w:styleId="Streszplkrotkie">
    <w:name w:val="Stresz_pl_krotkie"/>
    <w:basedOn w:val="Normalny"/>
    <w:next w:val="Normalny"/>
    <w:rsid w:val="00C07D8A"/>
    <w:pPr>
      <w:spacing w:after="0" w:line="240" w:lineRule="auto"/>
      <w:ind w:left="720" w:firstLine="3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Keywordspl">
    <w:name w:val="Keywords_pl"/>
    <w:basedOn w:val="Streszplkrotkie"/>
    <w:rsid w:val="00C07D8A"/>
    <w:pPr>
      <w:spacing w:before="60"/>
    </w:pPr>
  </w:style>
  <w:style w:type="paragraph" w:styleId="Legenda">
    <w:name w:val="caption"/>
    <w:basedOn w:val="Normalny"/>
    <w:next w:val="Normalny"/>
    <w:qFormat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erattytul">
    <w:name w:val="Literat_tytul"/>
    <w:basedOn w:val="Normalny"/>
    <w:next w:val="Normalny"/>
    <w:rsid w:val="00C07D8A"/>
    <w:pPr>
      <w:keepNext/>
      <w:spacing w:before="650" w:after="446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Literatwykaz">
    <w:name w:val="Literat_wykaz"/>
    <w:basedOn w:val="Normalny"/>
    <w:rsid w:val="00C07D8A"/>
    <w:pPr>
      <w:keepLines/>
      <w:numPr>
        <w:numId w:val="6"/>
      </w:numPr>
      <w:tabs>
        <w:tab w:val="clear" w:pos="567"/>
      </w:tabs>
      <w:spacing w:after="0" w:line="312" w:lineRule="auto"/>
      <w:ind w:left="692" w:firstLine="0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pl-PL"/>
    </w:rPr>
  </w:style>
  <w:style w:type="paragraph" w:customStyle="1" w:styleId="Nazwainstyt">
    <w:name w:val="Nazwa_instyt"/>
    <w:basedOn w:val="Normalny"/>
    <w:next w:val="Normalny"/>
    <w:rsid w:val="00C07D8A"/>
    <w:pPr>
      <w:spacing w:after="68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odpispodrysunkiem">
    <w:name w:val="Podpis pod rysunkiem"/>
    <w:basedOn w:val="Normalny"/>
    <w:rsid w:val="00C07D8A"/>
    <w:pPr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Podpistabela1">
    <w:name w:val="Podpis tabela1"/>
    <w:basedOn w:val="Podpispodrysunkiem"/>
    <w:rsid w:val="00C07D8A"/>
    <w:pPr>
      <w:jc w:val="right"/>
    </w:pPr>
    <w:rPr>
      <w:sz w:val="24"/>
    </w:rPr>
  </w:style>
  <w:style w:type="paragraph" w:customStyle="1" w:styleId="Podpistabela2">
    <w:name w:val="Podpis tabela2"/>
    <w:basedOn w:val="Podpispodrysunkiem"/>
    <w:rsid w:val="00C07D8A"/>
    <w:pPr>
      <w:jc w:val="center"/>
    </w:pPr>
    <w:rPr>
      <w:sz w:val="24"/>
    </w:rPr>
  </w:style>
  <w:style w:type="paragraph" w:customStyle="1" w:styleId="Program">
    <w:name w:val="Program"/>
    <w:basedOn w:val="Normalny"/>
    <w:rsid w:val="00C07D8A"/>
    <w:pPr>
      <w:spacing w:after="0" w:line="240" w:lineRule="auto"/>
      <w:ind w:left="357"/>
    </w:pPr>
    <w:rPr>
      <w:rFonts w:ascii="Courier New" w:eastAsia="Times New Roman" w:hAnsi="Courier New" w:cs="Times New Roman"/>
      <w:sz w:val="18"/>
      <w:szCs w:val="20"/>
      <w:lang w:eastAsia="pl-PL"/>
    </w:rPr>
  </w:style>
  <w:style w:type="paragraph" w:customStyle="1" w:styleId="Rownanie">
    <w:name w:val="Rownanie"/>
    <w:basedOn w:val="Tekstpods"/>
    <w:next w:val="Tekstpods"/>
    <w:rsid w:val="00C07D8A"/>
    <w:pPr>
      <w:tabs>
        <w:tab w:val="right" w:pos="9027"/>
      </w:tabs>
      <w:spacing w:before="60" w:after="60" w:line="240" w:lineRule="auto"/>
      <w:ind w:left="720" w:firstLine="0"/>
    </w:pPr>
  </w:style>
  <w:style w:type="paragraph" w:customStyle="1" w:styleId="Tekstpodsbezwciecia">
    <w:name w:val="Tekst_pods_bez_wciecia"/>
    <w:basedOn w:val="Tekstpods"/>
    <w:next w:val="Tekstpods"/>
    <w:rsid w:val="00C07D8A"/>
    <w:pPr>
      <w:ind w:firstLine="0"/>
    </w:pPr>
  </w:style>
  <w:style w:type="paragraph" w:customStyle="1" w:styleId="Tekstpodswciety1">
    <w:name w:val="Tekst_pods_wciety1"/>
    <w:basedOn w:val="Tekstpods"/>
    <w:rsid w:val="00C07D8A"/>
    <w:pPr>
      <w:ind w:left="360" w:firstLine="0"/>
    </w:pPr>
  </w:style>
  <w:style w:type="paragraph" w:customStyle="1" w:styleId="Tekstpodswciety2">
    <w:name w:val="Tekst_pods_wciety2"/>
    <w:basedOn w:val="Tekstpods"/>
    <w:rsid w:val="00C07D8A"/>
    <w:pPr>
      <w:ind w:left="720" w:firstLine="0"/>
    </w:pPr>
  </w:style>
  <w:style w:type="paragraph" w:customStyle="1" w:styleId="Tytulart">
    <w:name w:val="Tytul_art"/>
    <w:basedOn w:val="Normalny"/>
    <w:next w:val="Streszplkrotkie"/>
    <w:rsid w:val="00C07D8A"/>
    <w:pPr>
      <w:keepLines/>
      <w:spacing w:before="1022" w:after="727" w:line="240" w:lineRule="auto"/>
    </w:pPr>
    <w:rPr>
      <w:rFonts w:ascii="Times New Roman" w:eastAsia="Times New Roman" w:hAnsi="Times New Roman" w:cs="Times New Roman"/>
      <w:b/>
      <w:caps/>
      <w:sz w:val="29"/>
      <w:szCs w:val="20"/>
      <w:lang w:eastAsia="pl-PL"/>
    </w:rPr>
  </w:style>
  <w:style w:type="paragraph" w:customStyle="1" w:styleId="Tytulartang">
    <w:name w:val="Tytul_art_ang"/>
    <w:basedOn w:val="Normalny"/>
    <w:next w:val="Streszangkrotkie"/>
    <w:rsid w:val="00C07D8A"/>
    <w:pPr>
      <w:spacing w:before="706" w:after="440" w:line="240" w:lineRule="auto"/>
    </w:pPr>
    <w:rPr>
      <w:rFonts w:ascii="Times New Roman" w:eastAsia="Times New Roman" w:hAnsi="Times New Roman" w:cs="Times New Roman"/>
      <w:caps/>
      <w:sz w:val="29"/>
      <w:szCs w:val="20"/>
      <w:lang w:val="en-US" w:eastAsia="pl-PL"/>
    </w:rPr>
  </w:style>
  <w:style w:type="paragraph" w:customStyle="1" w:styleId="Wylicz1">
    <w:name w:val="Wylicz_1)"/>
    <w:basedOn w:val="Tekstpods"/>
    <w:rsid w:val="00C07D8A"/>
    <w:pPr>
      <w:keepNext/>
      <w:numPr>
        <w:numId w:val="7"/>
      </w:numPr>
      <w:tabs>
        <w:tab w:val="clear" w:pos="360"/>
      </w:tabs>
      <w:ind w:left="0" w:firstLine="0"/>
    </w:pPr>
  </w:style>
  <w:style w:type="paragraph" w:customStyle="1" w:styleId="Wylicz11">
    <w:name w:val="Wylicz_11"/>
    <w:basedOn w:val="Tekstpods"/>
    <w:rsid w:val="00C07D8A"/>
    <w:pPr>
      <w:keepNext/>
      <w:numPr>
        <w:numId w:val="8"/>
      </w:numPr>
      <w:tabs>
        <w:tab w:val="clear" w:pos="360"/>
      </w:tabs>
      <w:ind w:left="0" w:firstLine="0"/>
    </w:pPr>
  </w:style>
  <w:style w:type="paragraph" w:customStyle="1" w:styleId="Wylicza">
    <w:name w:val="Wylicz_a)"/>
    <w:basedOn w:val="Tekstpods"/>
    <w:rsid w:val="00C07D8A"/>
    <w:pPr>
      <w:numPr>
        <w:numId w:val="9"/>
      </w:numPr>
      <w:tabs>
        <w:tab w:val="clear" w:pos="360"/>
        <w:tab w:val="num" w:pos="567"/>
      </w:tabs>
      <w:ind w:left="567" w:hanging="567"/>
    </w:pPr>
  </w:style>
  <w:style w:type="paragraph" w:customStyle="1" w:styleId="WyliczAA">
    <w:name w:val="Wylicz_AA"/>
    <w:basedOn w:val="Tekstpods"/>
    <w:rsid w:val="00C07D8A"/>
    <w:pPr>
      <w:numPr>
        <w:numId w:val="10"/>
      </w:numPr>
      <w:tabs>
        <w:tab w:val="clear" w:pos="360"/>
      </w:tabs>
      <w:ind w:left="0" w:firstLine="0"/>
    </w:pPr>
  </w:style>
  <w:style w:type="paragraph" w:customStyle="1" w:styleId="Wypunkt-">
    <w:name w:val="Wypunkt_-"/>
    <w:basedOn w:val="Tekstpods"/>
    <w:rsid w:val="00C07D8A"/>
    <w:pPr>
      <w:numPr>
        <w:numId w:val="11"/>
      </w:numPr>
      <w:tabs>
        <w:tab w:val="clear" w:pos="717"/>
      </w:tabs>
      <w:ind w:left="0" w:firstLine="0"/>
    </w:pPr>
  </w:style>
  <w:style w:type="paragraph" w:customStyle="1" w:styleId="Wypunkto">
    <w:name w:val="Wypunkt_o"/>
    <w:basedOn w:val="Normalny"/>
    <w:rsid w:val="00C07D8A"/>
    <w:pPr>
      <w:numPr>
        <w:numId w:val="12"/>
      </w:numPr>
      <w:overflowPunct w:val="0"/>
      <w:autoSpaceDE w:val="0"/>
      <w:autoSpaceDN w:val="0"/>
      <w:adjustRightInd w:val="0"/>
      <w:spacing w:after="0" w:line="312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n-GB" w:eastAsia="pl-PL"/>
    </w:rPr>
  </w:style>
  <w:style w:type="numbering" w:customStyle="1" w:styleId="Bezlisty23">
    <w:name w:val="Bez listy23"/>
    <w:next w:val="Bezlisty"/>
    <w:uiPriority w:val="99"/>
    <w:semiHidden/>
    <w:unhideWhenUsed/>
    <w:rsid w:val="00C07D8A"/>
  </w:style>
  <w:style w:type="character" w:customStyle="1" w:styleId="ccrobu80052eacl">
    <w:name w:val="cc_robu80052ea_cl"/>
    <w:basedOn w:val="Domylnaczcionkaakapitu"/>
    <w:rsid w:val="00C07D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nhideWhenUsed="0" w:qFormat="1"/>
    <w:lsdException w:name="Emphasis" w:semiHidden="0" w:unhideWhenUsed="0" w:qFormat="1"/>
    <w:lsdException w:name="Plain Text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7D8A"/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07D8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07D8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C07D8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07D8A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C07D8A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Nagwek6">
    <w:name w:val="heading 6"/>
    <w:basedOn w:val="Normalny"/>
    <w:next w:val="Normalny"/>
    <w:link w:val="Nagwek6Znak"/>
    <w:qFormat/>
    <w:rsid w:val="00C07D8A"/>
    <w:pPr>
      <w:keepNext/>
      <w:spacing w:after="0" w:line="240" w:lineRule="auto"/>
      <w:outlineLvl w:val="5"/>
    </w:pPr>
    <w:rPr>
      <w:rFonts w:ascii="Arial Narrow" w:eastAsia="Times New Roman" w:hAnsi="Arial Narrow" w:cs="Times New Roman"/>
      <w:b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C07D8A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C07D8A"/>
    <w:pPr>
      <w:tabs>
        <w:tab w:val="num" w:pos="6120"/>
      </w:tabs>
      <w:spacing w:before="240" w:after="60" w:line="240" w:lineRule="auto"/>
      <w:ind w:left="6120" w:hanging="360"/>
      <w:outlineLvl w:val="7"/>
    </w:pPr>
    <w:rPr>
      <w:rFonts w:ascii="Arial" w:eastAsia="Times New Roman" w:hAnsi="Arial" w:cs="Times New Roman"/>
      <w:i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C07D8A"/>
    <w:pPr>
      <w:tabs>
        <w:tab w:val="num" w:pos="6840"/>
      </w:tabs>
      <w:spacing w:before="240" w:after="60" w:line="240" w:lineRule="auto"/>
      <w:ind w:left="6840" w:hanging="360"/>
      <w:outlineLvl w:val="8"/>
    </w:pPr>
    <w:rPr>
      <w:rFonts w:ascii="Arial" w:eastAsia="Times New Roman" w:hAnsi="Arial" w:cs="Times New Roman"/>
      <w:b/>
      <w:i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C07D8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07D8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C07D8A"/>
    <w:rPr>
      <w:rFonts w:ascii="Cambria" w:eastAsia="Times New Roman" w:hAnsi="Cambria" w:cs="Cambria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9"/>
    <w:rsid w:val="00C07D8A"/>
    <w:rPr>
      <w:rFonts w:ascii="Cambria" w:eastAsia="Times New Roman" w:hAnsi="Cambria" w:cs="Cambria"/>
      <w:color w:val="243F60"/>
    </w:rPr>
  </w:style>
  <w:style w:type="character" w:customStyle="1" w:styleId="Nagwek6Znak">
    <w:name w:val="Nagłówek 6 Znak"/>
    <w:basedOn w:val="Domylnaczcionkaakapitu"/>
    <w:link w:val="Nagwek6"/>
    <w:rsid w:val="00C07D8A"/>
    <w:rPr>
      <w:rFonts w:ascii="Arial Narrow" w:eastAsia="Times New Roman" w:hAnsi="Arial Narrow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07D8A"/>
    <w:rPr>
      <w:rFonts w:ascii="Arial" w:eastAsia="Times New Roman" w:hAnsi="Arial" w:cs="Times New Roman"/>
      <w:i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C07D8A"/>
    <w:rPr>
      <w:rFonts w:ascii="Arial" w:eastAsia="Times New Roman" w:hAnsi="Arial" w:cs="Times New Roman"/>
      <w:b/>
      <w:i/>
      <w:sz w:val="18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C07D8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basedOn w:val="Domylnaczcionkaakapitu"/>
    <w:uiPriority w:val="99"/>
    <w:rsid w:val="00C07D8A"/>
    <w:rPr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C07D8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C07D8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C07D8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C07D8A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07D8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C07D8A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rsid w:val="00C07D8A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rsid w:val="00C07D8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C07D8A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C07D8A"/>
    <w:rPr>
      <w:rFonts w:ascii="Times New Roman" w:eastAsia="Times New Roman" w:hAnsi="Times New Roman" w:cs="Times New Roman"/>
      <w:lang w:eastAsia="pl-PL"/>
    </w:rPr>
  </w:style>
  <w:style w:type="paragraph" w:styleId="Wcicienormalne">
    <w:name w:val="Normal Indent"/>
    <w:basedOn w:val="Normalny"/>
    <w:uiPriority w:val="99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C07D8A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styleId="Hipercze">
    <w:name w:val="Hyperlink"/>
    <w:basedOn w:val="Domylnaczcionkaakapitu"/>
    <w:uiPriority w:val="99"/>
    <w:rsid w:val="00C07D8A"/>
    <w:rPr>
      <w:color w:val="0000FF"/>
      <w:u w:val="single"/>
    </w:rPr>
  </w:style>
  <w:style w:type="character" w:customStyle="1" w:styleId="text2">
    <w:name w:val="text2"/>
    <w:uiPriority w:val="99"/>
    <w:rsid w:val="00C07D8A"/>
  </w:style>
  <w:style w:type="paragraph" w:styleId="NormalnyWeb">
    <w:name w:val="Normal (Web)"/>
    <w:basedOn w:val="Normalny"/>
    <w:uiPriority w:val="99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C07D8A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rsid w:val="00C07D8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99"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C07D8A"/>
  </w:style>
  <w:style w:type="paragraph" w:customStyle="1" w:styleId="CM53">
    <w:name w:val="CM53"/>
    <w:basedOn w:val="Normalny"/>
    <w:next w:val="Normalny"/>
    <w:uiPriority w:val="99"/>
    <w:rsid w:val="00C07D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C07D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C07D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C07D8A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C07D8A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C07D8A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C07D8A"/>
    <w:rPr>
      <w:color w:val="auto"/>
    </w:rPr>
  </w:style>
  <w:style w:type="paragraph" w:styleId="Zwykytekst">
    <w:name w:val="Plain Text"/>
    <w:basedOn w:val="Normalny"/>
    <w:link w:val="ZwykytekstZnak"/>
    <w:rsid w:val="00C07D8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C07D8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rsid w:val="00C07D8A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C07D8A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C07D8A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C07D8A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C07D8A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C07D8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C07D8A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C07D8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C07D8A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C07D8A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C07D8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C07D8A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C07D8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C07D8A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C07D8A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C07D8A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C07D8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C07D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C07D8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C07D8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C07D8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C07D8A"/>
  </w:style>
  <w:style w:type="character" w:styleId="Pogrubienie">
    <w:name w:val="Strong"/>
    <w:basedOn w:val="Domylnaczcionkaakapitu"/>
    <w:uiPriority w:val="99"/>
    <w:qFormat/>
    <w:rsid w:val="00C07D8A"/>
    <w:rPr>
      <w:b/>
      <w:bCs/>
    </w:rPr>
  </w:style>
  <w:style w:type="character" w:customStyle="1" w:styleId="field-content">
    <w:name w:val="field-content"/>
    <w:uiPriority w:val="99"/>
    <w:rsid w:val="00C07D8A"/>
  </w:style>
  <w:style w:type="character" w:customStyle="1" w:styleId="hps">
    <w:name w:val="hps"/>
    <w:rsid w:val="00C07D8A"/>
  </w:style>
  <w:style w:type="paragraph" w:customStyle="1" w:styleId="Akapitzlist3">
    <w:name w:val="Akapit z listą3"/>
    <w:basedOn w:val="Normalny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5">
    <w:name w:val="xl65"/>
    <w:basedOn w:val="Normalny"/>
    <w:rsid w:val="00C07D8A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6">
    <w:name w:val="xl66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7">
    <w:name w:val="xl67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9">
    <w:name w:val="xl69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0">
    <w:name w:val="xl70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1">
    <w:name w:val="xl71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2">
    <w:name w:val="xl72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4">
    <w:name w:val="xl74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5">
    <w:name w:val="xl75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7">
    <w:name w:val="xl77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8">
    <w:name w:val="xl78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9">
    <w:name w:val="xl79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0">
    <w:name w:val="xl80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1">
    <w:name w:val="xl81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3">
    <w:name w:val="xl83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4">
    <w:name w:val="xl84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5">
    <w:name w:val="xl85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styleId="Bezodstpw">
    <w:name w:val="No Spacing"/>
    <w:uiPriority w:val="1"/>
    <w:qFormat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C07D8A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paragraph" w:styleId="Tekstprzypisudolnego">
    <w:name w:val="footnote text"/>
    <w:basedOn w:val="Normalny"/>
    <w:link w:val="TekstprzypisudolnegoZnak"/>
    <w:uiPriority w:val="99"/>
    <w:rsid w:val="00C07D8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rsid w:val="00C07D8A"/>
  </w:style>
  <w:style w:type="character" w:styleId="Uwydatnienie">
    <w:name w:val="Emphasis"/>
    <w:basedOn w:val="Domylnaczcionkaakapitu"/>
    <w:uiPriority w:val="99"/>
    <w:qFormat/>
    <w:rsid w:val="00C07D8A"/>
    <w:rPr>
      <w:i/>
      <w:iCs/>
    </w:rPr>
  </w:style>
  <w:style w:type="character" w:customStyle="1" w:styleId="st">
    <w:name w:val="st"/>
    <w:basedOn w:val="Domylnaczcionkaakapitu"/>
    <w:uiPriority w:val="99"/>
    <w:rsid w:val="00C07D8A"/>
  </w:style>
  <w:style w:type="character" w:customStyle="1" w:styleId="mail">
    <w:name w:val="mail"/>
    <w:basedOn w:val="Domylnaczcionkaakapitu"/>
    <w:uiPriority w:val="99"/>
    <w:rsid w:val="00C07D8A"/>
  </w:style>
  <w:style w:type="character" w:styleId="Odwoanieprzypisudolnego">
    <w:name w:val="footnote reference"/>
    <w:basedOn w:val="Domylnaczcionkaakapitu"/>
    <w:uiPriority w:val="99"/>
    <w:semiHidden/>
    <w:rsid w:val="00C07D8A"/>
    <w:rPr>
      <w:vertAlign w:val="superscript"/>
    </w:rPr>
  </w:style>
  <w:style w:type="numbering" w:customStyle="1" w:styleId="Bezlisty1">
    <w:name w:val="Bez listy1"/>
    <w:next w:val="Bezlisty"/>
    <w:uiPriority w:val="99"/>
    <w:semiHidden/>
    <w:unhideWhenUsed/>
    <w:rsid w:val="00C07D8A"/>
  </w:style>
  <w:style w:type="numbering" w:customStyle="1" w:styleId="Bezlisty11">
    <w:name w:val="Bez listy11"/>
    <w:next w:val="Bezlisty"/>
    <w:uiPriority w:val="99"/>
    <w:semiHidden/>
    <w:unhideWhenUsed/>
    <w:rsid w:val="00C07D8A"/>
  </w:style>
  <w:style w:type="numbering" w:customStyle="1" w:styleId="Bezlisty2">
    <w:name w:val="Bez listy2"/>
    <w:next w:val="Bezlisty"/>
    <w:uiPriority w:val="99"/>
    <w:semiHidden/>
    <w:unhideWhenUsed/>
    <w:rsid w:val="00C07D8A"/>
  </w:style>
  <w:style w:type="character" w:styleId="Odwoaniedokomentarza">
    <w:name w:val="annotation reference"/>
    <w:uiPriority w:val="99"/>
    <w:unhideWhenUsed/>
    <w:rsid w:val="00C07D8A"/>
    <w:rPr>
      <w:sz w:val="16"/>
      <w:szCs w:val="16"/>
    </w:rPr>
  </w:style>
  <w:style w:type="numbering" w:customStyle="1" w:styleId="Bezlisty111">
    <w:name w:val="Bez listy111"/>
    <w:next w:val="Bezlisty"/>
    <w:uiPriority w:val="99"/>
    <w:semiHidden/>
    <w:unhideWhenUsed/>
    <w:rsid w:val="00C07D8A"/>
  </w:style>
  <w:style w:type="table" w:customStyle="1" w:styleId="Tabela-Siatka4">
    <w:name w:val="Tabela - Siatka4"/>
    <w:basedOn w:val="Standardowy"/>
    <w:next w:val="Tabela-Siatka"/>
    <w:uiPriority w:val="59"/>
    <w:rsid w:val="00C07D8A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C07D8A"/>
  </w:style>
  <w:style w:type="numbering" w:customStyle="1" w:styleId="Bezlisty12">
    <w:name w:val="Bez listy12"/>
    <w:next w:val="Bezlisty"/>
    <w:uiPriority w:val="99"/>
    <w:semiHidden/>
    <w:unhideWhenUsed/>
    <w:rsid w:val="00C07D8A"/>
  </w:style>
  <w:style w:type="table" w:customStyle="1" w:styleId="Tabela-Siatka5">
    <w:name w:val="Tabela - Siatka5"/>
    <w:basedOn w:val="Standardowy"/>
    <w:next w:val="Tabela-Siatka"/>
    <w:uiPriority w:val="59"/>
    <w:rsid w:val="00C07D8A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C07D8A"/>
  </w:style>
  <w:style w:type="numbering" w:customStyle="1" w:styleId="Bezlisty4">
    <w:name w:val="Bez listy4"/>
    <w:next w:val="Bezlisty"/>
    <w:uiPriority w:val="99"/>
    <w:semiHidden/>
    <w:unhideWhenUsed/>
    <w:rsid w:val="00C07D8A"/>
  </w:style>
  <w:style w:type="table" w:customStyle="1" w:styleId="Tabela-Siatka6">
    <w:name w:val="Tabela - Siatka6"/>
    <w:basedOn w:val="Standardowy"/>
    <w:next w:val="Tabela-Siatka"/>
    <w:uiPriority w:val="99"/>
    <w:rsid w:val="00C07D8A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">
    <w:name w:val="Bez listy5"/>
    <w:next w:val="Bezlisty"/>
    <w:uiPriority w:val="99"/>
    <w:semiHidden/>
    <w:unhideWhenUsed/>
    <w:rsid w:val="00C07D8A"/>
  </w:style>
  <w:style w:type="numbering" w:customStyle="1" w:styleId="Bezlisty13">
    <w:name w:val="Bez listy13"/>
    <w:next w:val="Bezlisty"/>
    <w:uiPriority w:val="99"/>
    <w:semiHidden/>
    <w:unhideWhenUsed/>
    <w:rsid w:val="00C07D8A"/>
  </w:style>
  <w:style w:type="numbering" w:customStyle="1" w:styleId="Bezlisty22">
    <w:name w:val="Bez listy22"/>
    <w:next w:val="Bezlisty"/>
    <w:uiPriority w:val="99"/>
    <w:semiHidden/>
    <w:unhideWhenUsed/>
    <w:rsid w:val="00C07D8A"/>
  </w:style>
  <w:style w:type="numbering" w:customStyle="1" w:styleId="Bezlisty112">
    <w:name w:val="Bez listy112"/>
    <w:next w:val="Bezlisty"/>
    <w:uiPriority w:val="99"/>
    <w:semiHidden/>
    <w:unhideWhenUsed/>
    <w:rsid w:val="00C07D8A"/>
  </w:style>
  <w:style w:type="numbering" w:customStyle="1" w:styleId="Bezlisty31">
    <w:name w:val="Bez listy31"/>
    <w:next w:val="Bezlisty"/>
    <w:uiPriority w:val="99"/>
    <w:semiHidden/>
    <w:unhideWhenUsed/>
    <w:rsid w:val="00C07D8A"/>
  </w:style>
  <w:style w:type="numbering" w:customStyle="1" w:styleId="Bezlisty121">
    <w:name w:val="Bez listy121"/>
    <w:next w:val="Bezlisty"/>
    <w:uiPriority w:val="99"/>
    <w:semiHidden/>
    <w:unhideWhenUsed/>
    <w:rsid w:val="00C07D8A"/>
  </w:style>
  <w:style w:type="numbering" w:customStyle="1" w:styleId="Bezlisty211">
    <w:name w:val="Bez listy211"/>
    <w:next w:val="Bezlisty"/>
    <w:uiPriority w:val="99"/>
    <w:semiHidden/>
    <w:unhideWhenUsed/>
    <w:rsid w:val="00C07D8A"/>
  </w:style>
  <w:style w:type="numbering" w:customStyle="1" w:styleId="Bezlisty41">
    <w:name w:val="Bez listy41"/>
    <w:next w:val="Bezlisty"/>
    <w:uiPriority w:val="99"/>
    <w:semiHidden/>
    <w:unhideWhenUsed/>
    <w:rsid w:val="00C07D8A"/>
  </w:style>
  <w:style w:type="numbering" w:customStyle="1" w:styleId="Bezlisty6">
    <w:name w:val="Bez listy6"/>
    <w:next w:val="Bezlisty"/>
    <w:uiPriority w:val="99"/>
    <w:semiHidden/>
    <w:unhideWhenUsed/>
    <w:rsid w:val="00C07D8A"/>
  </w:style>
  <w:style w:type="numbering" w:customStyle="1" w:styleId="Bezlisty14">
    <w:name w:val="Bez listy14"/>
    <w:next w:val="Bezlisty"/>
    <w:semiHidden/>
    <w:rsid w:val="00C07D8A"/>
  </w:style>
  <w:style w:type="paragraph" w:styleId="Tekstpodstawowywcity3">
    <w:name w:val="Body Text Indent 3"/>
    <w:basedOn w:val="Normalny"/>
    <w:link w:val="Tekstpodstawowywcity3Znak"/>
    <w:rsid w:val="00C07D8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07D8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nakZnak2">
    <w:name w:val="Znak Znak2"/>
    <w:basedOn w:val="Normalny"/>
    <w:rsid w:val="00C07D8A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szCs w:val="20"/>
      <w:lang w:val="en-US"/>
    </w:rPr>
  </w:style>
  <w:style w:type="numbering" w:customStyle="1" w:styleId="Bezlisty113">
    <w:name w:val="Bez listy113"/>
    <w:next w:val="Bezlisty"/>
    <w:uiPriority w:val="99"/>
    <w:semiHidden/>
    <w:unhideWhenUsed/>
    <w:rsid w:val="00C07D8A"/>
  </w:style>
  <w:style w:type="table" w:customStyle="1" w:styleId="Tabela-Siatka7">
    <w:name w:val="Tabela - Siatka7"/>
    <w:basedOn w:val="Standardowy"/>
    <w:next w:val="Tabela-Siatka"/>
    <w:rsid w:val="00C07D8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C07D8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resy">
    <w:name w:val="Adresy"/>
    <w:basedOn w:val="Normalny"/>
    <w:rsid w:val="00C07D8A"/>
    <w:pPr>
      <w:spacing w:after="6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utor">
    <w:name w:val="Autor"/>
    <w:basedOn w:val="Normalny"/>
    <w:next w:val="Normalny"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">
    <w:name w:val="Tekst_pods"/>
    <w:basedOn w:val="Normalny"/>
    <w:rsid w:val="00C07D8A"/>
    <w:pPr>
      <w:spacing w:after="0" w:line="312" w:lineRule="auto"/>
      <w:ind w:firstLine="363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inicja">
    <w:name w:val="Definicja"/>
    <w:basedOn w:val="Tekstpods"/>
    <w:rsid w:val="00C07D8A"/>
    <w:pPr>
      <w:spacing w:before="120"/>
    </w:pPr>
    <w:rPr>
      <w:b/>
      <w:bCs/>
    </w:rPr>
  </w:style>
  <w:style w:type="paragraph" w:customStyle="1" w:styleId="Informdata">
    <w:name w:val="Inform_data"/>
    <w:basedOn w:val="Normalny"/>
    <w:next w:val="Normalny"/>
    <w:rsid w:val="00C07D8A"/>
    <w:pPr>
      <w:spacing w:before="113" w:after="0" w:line="312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Informrecenz">
    <w:name w:val="Inform_recenz"/>
    <w:basedOn w:val="Normalny"/>
    <w:next w:val="Informdata"/>
    <w:rsid w:val="00C07D8A"/>
    <w:pPr>
      <w:keepNext/>
      <w:tabs>
        <w:tab w:val="right" w:pos="9025"/>
      </w:tabs>
      <w:spacing w:before="623" w:after="284" w:line="312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reszangkrotkie">
    <w:name w:val="Stresz_ang_krotkie"/>
    <w:basedOn w:val="Normalny"/>
    <w:next w:val="Normalny"/>
    <w:rsid w:val="00C07D8A"/>
    <w:pPr>
      <w:spacing w:after="0" w:line="240" w:lineRule="auto"/>
      <w:ind w:left="720" w:firstLine="357"/>
      <w:jc w:val="both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customStyle="1" w:styleId="Keywordsang">
    <w:name w:val="Keywords_ang"/>
    <w:basedOn w:val="Streszangkrotkie"/>
    <w:rsid w:val="00C07D8A"/>
    <w:pPr>
      <w:spacing w:before="60"/>
    </w:pPr>
  </w:style>
  <w:style w:type="paragraph" w:customStyle="1" w:styleId="Streszplkrotkie">
    <w:name w:val="Stresz_pl_krotkie"/>
    <w:basedOn w:val="Normalny"/>
    <w:next w:val="Normalny"/>
    <w:rsid w:val="00C07D8A"/>
    <w:pPr>
      <w:spacing w:after="0" w:line="240" w:lineRule="auto"/>
      <w:ind w:left="720" w:firstLine="3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Keywordspl">
    <w:name w:val="Keywords_pl"/>
    <w:basedOn w:val="Streszplkrotkie"/>
    <w:rsid w:val="00C07D8A"/>
    <w:pPr>
      <w:spacing w:before="60"/>
    </w:pPr>
  </w:style>
  <w:style w:type="paragraph" w:styleId="Legenda">
    <w:name w:val="caption"/>
    <w:basedOn w:val="Normalny"/>
    <w:next w:val="Normalny"/>
    <w:qFormat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erattytul">
    <w:name w:val="Literat_tytul"/>
    <w:basedOn w:val="Normalny"/>
    <w:next w:val="Normalny"/>
    <w:rsid w:val="00C07D8A"/>
    <w:pPr>
      <w:keepNext/>
      <w:spacing w:before="650" w:after="446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Literatwykaz">
    <w:name w:val="Literat_wykaz"/>
    <w:basedOn w:val="Normalny"/>
    <w:rsid w:val="00C07D8A"/>
    <w:pPr>
      <w:keepLines/>
      <w:numPr>
        <w:numId w:val="6"/>
      </w:numPr>
      <w:tabs>
        <w:tab w:val="clear" w:pos="567"/>
      </w:tabs>
      <w:spacing w:after="0" w:line="312" w:lineRule="auto"/>
      <w:ind w:left="692" w:firstLine="0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pl-PL"/>
    </w:rPr>
  </w:style>
  <w:style w:type="paragraph" w:customStyle="1" w:styleId="Nazwainstyt">
    <w:name w:val="Nazwa_instyt"/>
    <w:basedOn w:val="Normalny"/>
    <w:next w:val="Normalny"/>
    <w:rsid w:val="00C07D8A"/>
    <w:pPr>
      <w:spacing w:after="68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odpispodrysunkiem">
    <w:name w:val="Podpis pod rysunkiem"/>
    <w:basedOn w:val="Normalny"/>
    <w:rsid w:val="00C07D8A"/>
    <w:pPr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Podpistabela1">
    <w:name w:val="Podpis tabela1"/>
    <w:basedOn w:val="Podpispodrysunkiem"/>
    <w:rsid w:val="00C07D8A"/>
    <w:pPr>
      <w:jc w:val="right"/>
    </w:pPr>
    <w:rPr>
      <w:sz w:val="24"/>
    </w:rPr>
  </w:style>
  <w:style w:type="paragraph" w:customStyle="1" w:styleId="Podpistabela2">
    <w:name w:val="Podpis tabela2"/>
    <w:basedOn w:val="Podpispodrysunkiem"/>
    <w:rsid w:val="00C07D8A"/>
    <w:pPr>
      <w:jc w:val="center"/>
    </w:pPr>
    <w:rPr>
      <w:sz w:val="24"/>
    </w:rPr>
  </w:style>
  <w:style w:type="paragraph" w:customStyle="1" w:styleId="Program">
    <w:name w:val="Program"/>
    <w:basedOn w:val="Normalny"/>
    <w:rsid w:val="00C07D8A"/>
    <w:pPr>
      <w:spacing w:after="0" w:line="240" w:lineRule="auto"/>
      <w:ind w:left="357"/>
    </w:pPr>
    <w:rPr>
      <w:rFonts w:ascii="Courier New" w:eastAsia="Times New Roman" w:hAnsi="Courier New" w:cs="Times New Roman"/>
      <w:sz w:val="18"/>
      <w:szCs w:val="20"/>
      <w:lang w:eastAsia="pl-PL"/>
    </w:rPr>
  </w:style>
  <w:style w:type="paragraph" w:customStyle="1" w:styleId="Rownanie">
    <w:name w:val="Rownanie"/>
    <w:basedOn w:val="Tekstpods"/>
    <w:next w:val="Tekstpods"/>
    <w:rsid w:val="00C07D8A"/>
    <w:pPr>
      <w:tabs>
        <w:tab w:val="right" w:pos="9027"/>
      </w:tabs>
      <w:spacing w:before="60" w:after="60" w:line="240" w:lineRule="auto"/>
      <w:ind w:left="720" w:firstLine="0"/>
    </w:pPr>
  </w:style>
  <w:style w:type="paragraph" w:customStyle="1" w:styleId="Tekstpodsbezwciecia">
    <w:name w:val="Tekst_pods_bez_wciecia"/>
    <w:basedOn w:val="Tekstpods"/>
    <w:next w:val="Tekstpods"/>
    <w:rsid w:val="00C07D8A"/>
    <w:pPr>
      <w:ind w:firstLine="0"/>
    </w:pPr>
  </w:style>
  <w:style w:type="paragraph" w:customStyle="1" w:styleId="Tekstpodswciety1">
    <w:name w:val="Tekst_pods_wciety1"/>
    <w:basedOn w:val="Tekstpods"/>
    <w:rsid w:val="00C07D8A"/>
    <w:pPr>
      <w:ind w:left="360" w:firstLine="0"/>
    </w:pPr>
  </w:style>
  <w:style w:type="paragraph" w:customStyle="1" w:styleId="Tekstpodswciety2">
    <w:name w:val="Tekst_pods_wciety2"/>
    <w:basedOn w:val="Tekstpods"/>
    <w:rsid w:val="00C07D8A"/>
    <w:pPr>
      <w:ind w:left="720" w:firstLine="0"/>
    </w:pPr>
  </w:style>
  <w:style w:type="paragraph" w:customStyle="1" w:styleId="Tytulart">
    <w:name w:val="Tytul_art"/>
    <w:basedOn w:val="Normalny"/>
    <w:next w:val="Streszplkrotkie"/>
    <w:rsid w:val="00C07D8A"/>
    <w:pPr>
      <w:keepLines/>
      <w:spacing w:before="1022" w:after="727" w:line="240" w:lineRule="auto"/>
    </w:pPr>
    <w:rPr>
      <w:rFonts w:ascii="Times New Roman" w:eastAsia="Times New Roman" w:hAnsi="Times New Roman" w:cs="Times New Roman"/>
      <w:b/>
      <w:caps/>
      <w:sz w:val="29"/>
      <w:szCs w:val="20"/>
      <w:lang w:eastAsia="pl-PL"/>
    </w:rPr>
  </w:style>
  <w:style w:type="paragraph" w:customStyle="1" w:styleId="Tytulartang">
    <w:name w:val="Tytul_art_ang"/>
    <w:basedOn w:val="Normalny"/>
    <w:next w:val="Streszangkrotkie"/>
    <w:rsid w:val="00C07D8A"/>
    <w:pPr>
      <w:spacing w:before="706" w:after="440" w:line="240" w:lineRule="auto"/>
    </w:pPr>
    <w:rPr>
      <w:rFonts w:ascii="Times New Roman" w:eastAsia="Times New Roman" w:hAnsi="Times New Roman" w:cs="Times New Roman"/>
      <w:caps/>
      <w:sz w:val="29"/>
      <w:szCs w:val="20"/>
      <w:lang w:val="en-US" w:eastAsia="pl-PL"/>
    </w:rPr>
  </w:style>
  <w:style w:type="paragraph" w:customStyle="1" w:styleId="Wylicz1">
    <w:name w:val="Wylicz_1)"/>
    <w:basedOn w:val="Tekstpods"/>
    <w:rsid w:val="00C07D8A"/>
    <w:pPr>
      <w:keepNext/>
      <w:numPr>
        <w:numId w:val="7"/>
      </w:numPr>
      <w:tabs>
        <w:tab w:val="clear" w:pos="360"/>
      </w:tabs>
      <w:ind w:left="0" w:firstLine="0"/>
    </w:pPr>
  </w:style>
  <w:style w:type="paragraph" w:customStyle="1" w:styleId="Wylicz11">
    <w:name w:val="Wylicz_11"/>
    <w:basedOn w:val="Tekstpods"/>
    <w:rsid w:val="00C07D8A"/>
    <w:pPr>
      <w:keepNext/>
      <w:numPr>
        <w:numId w:val="8"/>
      </w:numPr>
      <w:tabs>
        <w:tab w:val="clear" w:pos="360"/>
      </w:tabs>
      <w:ind w:left="0" w:firstLine="0"/>
    </w:pPr>
  </w:style>
  <w:style w:type="paragraph" w:customStyle="1" w:styleId="Wylicza">
    <w:name w:val="Wylicz_a)"/>
    <w:basedOn w:val="Tekstpods"/>
    <w:rsid w:val="00C07D8A"/>
    <w:pPr>
      <w:numPr>
        <w:numId w:val="9"/>
      </w:numPr>
      <w:tabs>
        <w:tab w:val="clear" w:pos="360"/>
        <w:tab w:val="num" w:pos="567"/>
      </w:tabs>
      <w:ind w:left="567" w:hanging="567"/>
    </w:pPr>
  </w:style>
  <w:style w:type="paragraph" w:customStyle="1" w:styleId="WyliczAA">
    <w:name w:val="Wylicz_AA"/>
    <w:basedOn w:val="Tekstpods"/>
    <w:rsid w:val="00C07D8A"/>
    <w:pPr>
      <w:numPr>
        <w:numId w:val="10"/>
      </w:numPr>
      <w:tabs>
        <w:tab w:val="clear" w:pos="360"/>
      </w:tabs>
      <w:ind w:left="0" w:firstLine="0"/>
    </w:pPr>
  </w:style>
  <w:style w:type="paragraph" w:customStyle="1" w:styleId="Wypunkt-">
    <w:name w:val="Wypunkt_-"/>
    <w:basedOn w:val="Tekstpods"/>
    <w:rsid w:val="00C07D8A"/>
    <w:pPr>
      <w:numPr>
        <w:numId w:val="11"/>
      </w:numPr>
      <w:tabs>
        <w:tab w:val="clear" w:pos="717"/>
      </w:tabs>
      <w:ind w:left="0" w:firstLine="0"/>
    </w:pPr>
  </w:style>
  <w:style w:type="paragraph" w:customStyle="1" w:styleId="Wypunkto">
    <w:name w:val="Wypunkt_o"/>
    <w:basedOn w:val="Normalny"/>
    <w:rsid w:val="00C07D8A"/>
    <w:pPr>
      <w:numPr>
        <w:numId w:val="12"/>
      </w:numPr>
      <w:overflowPunct w:val="0"/>
      <w:autoSpaceDE w:val="0"/>
      <w:autoSpaceDN w:val="0"/>
      <w:adjustRightInd w:val="0"/>
      <w:spacing w:after="0" w:line="312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n-GB" w:eastAsia="pl-PL"/>
    </w:rPr>
  </w:style>
  <w:style w:type="numbering" w:customStyle="1" w:styleId="Bezlisty23">
    <w:name w:val="Bez listy23"/>
    <w:next w:val="Bezlisty"/>
    <w:uiPriority w:val="99"/>
    <w:semiHidden/>
    <w:unhideWhenUsed/>
    <w:rsid w:val="00C07D8A"/>
  </w:style>
  <w:style w:type="character" w:customStyle="1" w:styleId="ccrobu80052eacl">
    <w:name w:val="cc_robu80052ea_cl"/>
    <w:basedOn w:val="Domylnaczcionkaakapitu"/>
    <w:rsid w:val="00C07D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bul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ula@gig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20</Pages>
  <Words>4077</Words>
  <Characters>24466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Kuna Patrycja</dc:creator>
  <cp:lastModifiedBy>KBula</cp:lastModifiedBy>
  <cp:revision>3</cp:revision>
  <dcterms:created xsi:type="dcterms:W3CDTF">2020-05-26T12:21:00Z</dcterms:created>
  <dcterms:modified xsi:type="dcterms:W3CDTF">2020-05-26T12:26:00Z</dcterms:modified>
</cp:coreProperties>
</file>