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EC1FE7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772160</wp:posOffset>
            </wp:positionH>
            <wp:positionV relativeFrom="page">
              <wp:posOffset>406400</wp:posOffset>
            </wp:positionV>
            <wp:extent cx="6480175" cy="1518920"/>
            <wp:effectExtent l="0" t="0" r="0" b="508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255B92" w:rsidRDefault="00255B92" w:rsidP="00032D26">
      <w:pPr>
        <w:jc w:val="center"/>
        <w:rPr>
          <w:b/>
        </w:rPr>
      </w:pPr>
    </w:p>
    <w:p w:rsidR="00255B92" w:rsidRPr="00BE0FB9" w:rsidRDefault="00255B92" w:rsidP="00255B92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711FC8">
        <w:rPr>
          <w:b/>
        </w:rPr>
        <w:t>23</w:t>
      </w:r>
      <w:r w:rsidR="008F469B" w:rsidRPr="00FA0DCE">
        <w:rPr>
          <w:b/>
        </w:rPr>
        <w:t>.</w:t>
      </w:r>
      <w:r w:rsidR="004D5C6E" w:rsidRPr="00FA0DCE">
        <w:rPr>
          <w:b/>
        </w:rPr>
        <w:t>0</w:t>
      </w:r>
      <w:r w:rsidR="00711FC8">
        <w:rPr>
          <w:b/>
        </w:rPr>
        <w:t>3</w:t>
      </w:r>
      <w:r w:rsidR="004D5C6E" w:rsidRPr="00FA0DCE">
        <w:rPr>
          <w:b/>
        </w:rPr>
        <w:t>.2020</w:t>
      </w:r>
      <w:r w:rsidRPr="00FA0DCE">
        <w:rPr>
          <w:b/>
        </w:rPr>
        <w:t>r.</w:t>
      </w:r>
      <w:r w:rsidR="00711FC8">
        <w:rPr>
          <w:b/>
        </w:rPr>
        <w:t xml:space="preserve"> na:</w:t>
      </w:r>
    </w:p>
    <w:p w:rsidR="00255B92" w:rsidRDefault="00255B92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255B92" w:rsidRDefault="00711FC8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M</w:t>
      </w:r>
      <w:r w:rsidRPr="00711FC8">
        <w:rPr>
          <w:rFonts w:ascii="Times New Roman" w:hAnsi="Times New Roman"/>
          <w:bCs/>
          <w:sz w:val="22"/>
          <w:szCs w:val="22"/>
        </w:rPr>
        <w:t>odernizacj</w:t>
      </w:r>
      <w:r w:rsidR="0086318B">
        <w:rPr>
          <w:rFonts w:ascii="Times New Roman" w:hAnsi="Times New Roman"/>
          <w:bCs/>
          <w:sz w:val="22"/>
          <w:szCs w:val="22"/>
        </w:rPr>
        <w:t>a</w:t>
      </w:r>
      <w:r w:rsidRPr="00711FC8">
        <w:rPr>
          <w:rFonts w:ascii="Times New Roman" w:hAnsi="Times New Roman"/>
          <w:bCs/>
          <w:sz w:val="22"/>
          <w:szCs w:val="22"/>
        </w:rPr>
        <w:t xml:space="preserve"> istniejącej suwnicy Q=5t  o rozpiętości L=17,34m </w:t>
      </w:r>
      <w:r>
        <w:rPr>
          <w:rFonts w:ascii="Times New Roman" w:hAnsi="Times New Roman"/>
          <w:bCs/>
          <w:sz w:val="22"/>
          <w:szCs w:val="22"/>
        </w:rPr>
        <w:t>z</w:t>
      </w:r>
      <w:r w:rsidRPr="00711FC8">
        <w:rPr>
          <w:rFonts w:ascii="Times New Roman" w:hAnsi="Times New Roman"/>
          <w:bCs/>
          <w:sz w:val="22"/>
          <w:szCs w:val="22"/>
        </w:rPr>
        <w:t xml:space="preserve"> wymian</w:t>
      </w:r>
      <w:r>
        <w:rPr>
          <w:rFonts w:ascii="Times New Roman" w:hAnsi="Times New Roman"/>
          <w:bCs/>
          <w:sz w:val="22"/>
          <w:szCs w:val="22"/>
        </w:rPr>
        <w:t>ą</w:t>
      </w:r>
      <w:r w:rsidRPr="00711FC8">
        <w:rPr>
          <w:rFonts w:ascii="Times New Roman" w:hAnsi="Times New Roman"/>
          <w:bCs/>
          <w:sz w:val="22"/>
          <w:szCs w:val="22"/>
        </w:rPr>
        <w:t xml:space="preserve"> szafy sterowniczej, wymianą okablowania na suwnicy i przystosowania do sterowania radiowego wraz z zabudową bocznych role</w:t>
      </w:r>
      <w:bookmarkStart w:id="0" w:name="_GoBack"/>
      <w:bookmarkEnd w:id="0"/>
      <w:r w:rsidRPr="00711FC8">
        <w:rPr>
          <w:rFonts w:ascii="Times New Roman" w:hAnsi="Times New Roman"/>
          <w:bCs/>
          <w:sz w:val="22"/>
          <w:szCs w:val="22"/>
        </w:rPr>
        <w:t>k prowadzących na suwnicy i rektyfikacji torowiska zgodnie z normą w Hali 11 GIG w Katowicach</w:t>
      </w:r>
      <w:r w:rsidR="00C17B7B">
        <w:rPr>
          <w:rFonts w:ascii="Times New Roman" w:hAnsi="Times New Roman"/>
          <w:bCs/>
          <w:sz w:val="22"/>
          <w:szCs w:val="22"/>
        </w:rPr>
        <w:t>.</w:t>
      </w:r>
    </w:p>
    <w:p w:rsidR="00255B92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255B92" w:rsidRPr="00FE5FCA" w:rsidRDefault="00255B92" w:rsidP="00255B9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Górnictwa.</w:t>
      </w:r>
    </w:p>
    <w:p w:rsidR="00255B92" w:rsidRPr="004A5789" w:rsidRDefault="00255B92" w:rsidP="004A5789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Do niniejszego zapytanie ofertowego nie stosuje się przepisów ustawy Prawo Zamówień Publicznych z dnia 29 stycznia 2004 r. (</w:t>
      </w:r>
      <w:r w:rsidR="004A5789">
        <w:rPr>
          <w:rFonts w:ascii="Times New Roman" w:hAnsi="Times New Roman"/>
        </w:rPr>
        <w:t xml:space="preserve">tekst jednolity </w:t>
      </w:r>
      <w:r w:rsidRPr="00FE5FCA">
        <w:rPr>
          <w:rFonts w:ascii="Times New Roman" w:hAnsi="Times New Roman"/>
        </w:rPr>
        <w:t>Dz. U. 201</w:t>
      </w:r>
      <w:r w:rsidR="004A5789">
        <w:rPr>
          <w:rFonts w:ascii="Times New Roman" w:hAnsi="Times New Roman"/>
        </w:rPr>
        <w:t>9</w:t>
      </w:r>
      <w:r w:rsidRPr="004A5789">
        <w:rPr>
          <w:rFonts w:ascii="Times New Roman" w:hAnsi="Times New Roman"/>
        </w:rPr>
        <w:t xml:space="preserve"> r., poz. 1</w:t>
      </w:r>
      <w:r w:rsidR="004A5789">
        <w:rPr>
          <w:rFonts w:ascii="Times New Roman" w:hAnsi="Times New Roman"/>
        </w:rPr>
        <w:t>843 z późniejszymi zmianami</w:t>
      </w:r>
      <w:r w:rsidRPr="004A5789">
        <w:rPr>
          <w:rFonts w:ascii="Times New Roman" w:hAnsi="Times New Roman"/>
        </w:rPr>
        <w:t>).</w:t>
      </w:r>
    </w:p>
    <w:p w:rsidR="00255B92" w:rsidRPr="00FE5FCA" w:rsidRDefault="00255B92" w:rsidP="00255B92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255B92" w:rsidRPr="007053DF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>Opis przedmiotu zamówienia.</w:t>
      </w:r>
    </w:p>
    <w:p w:rsidR="00711FC8" w:rsidRPr="000E1E8C" w:rsidRDefault="00711FC8" w:rsidP="00711FC8">
      <w:pPr>
        <w:pStyle w:val="Style2"/>
        <w:shd w:val="clear" w:color="auto" w:fill="auto"/>
        <w:spacing w:before="0" w:line="340" w:lineRule="exact"/>
        <w:ind w:firstLine="0"/>
        <w:jc w:val="both"/>
        <w:rPr>
          <w:sz w:val="22"/>
          <w:szCs w:val="22"/>
        </w:rPr>
      </w:pPr>
      <w:r w:rsidRPr="000E1E8C">
        <w:rPr>
          <w:sz w:val="22"/>
          <w:szCs w:val="22"/>
        </w:rPr>
        <w:t xml:space="preserve">Parametry istniejącej suwnicy przeznaczonej do </w:t>
      </w:r>
      <w:r w:rsidR="00377637">
        <w:rPr>
          <w:sz w:val="22"/>
          <w:szCs w:val="22"/>
        </w:rPr>
        <w:t>modernizacji</w:t>
      </w:r>
      <w:r w:rsidRPr="000E1E8C">
        <w:rPr>
          <w:sz w:val="22"/>
          <w:szCs w:val="22"/>
        </w:rPr>
        <w:t>:</w:t>
      </w:r>
    </w:p>
    <w:p w:rsidR="00711FC8" w:rsidRPr="00D100FE" w:rsidRDefault="00711FC8" w:rsidP="00711FC8">
      <w:pPr>
        <w:spacing w:line="340" w:lineRule="exact"/>
        <w:ind w:left="851" w:hanging="425"/>
        <w:rPr>
          <w:rFonts w:eastAsia="Calibri"/>
          <w:sz w:val="22"/>
          <w:szCs w:val="22"/>
          <w:lang w:eastAsia="en-US"/>
        </w:rPr>
      </w:pPr>
      <w:r w:rsidRPr="00D100FE">
        <w:rPr>
          <w:rFonts w:eastAsia="Calibri"/>
          <w:sz w:val="22"/>
          <w:szCs w:val="22"/>
          <w:lang w:eastAsia="en-US"/>
        </w:rPr>
        <w:t>-</w:t>
      </w:r>
      <w:r>
        <w:rPr>
          <w:rFonts w:eastAsia="Calibri"/>
          <w:sz w:val="22"/>
          <w:szCs w:val="22"/>
          <w:lang w:eastAsia="en-US"/>
        </w:rPr>
        <w:tab/>
      </w:r>
      <w:r w:rsidRPr="00D100FE">
        <w:rPr>
          <w:rFonts w:eastAsia="Calibri"/>
          <w:sz w:val="22"/>
          <w:szCs w:val="22"/>
          <w:lang w:eastAsia="en-US"/>
        </w:rPr>
        <w:t>Udźwig  - 5T</w:t>
      </w:r>
    </w:p>
    <w:p w:rsidR="00711FC8" w:rsidRPr="00D100FE" w:rsidRDefault="00711FC8" w:rsidP="00711FC8">
      <w:pPr>
        <w:spacing w:line="340" w:lineRule="exact"/>
        <w:ind w:left="851" w:hanging="425"/>
        <w:rPr>
          <w:rFonts w:eastAsia="Calibri"/>
          <w:sz w:val="22"/>
          <w:szCs w:val="22"/>
          <w:lang w:eastAsia="en-US"/>
        </w:rPr>
      </w:pPr>
      <w:r w:rsidRPr="00D100FE">
        <w:rPr>
          <w:rFonts w:eastAsia="Calibri"/>
          <w:sz w:val="22"/>
          <w:szCs w:val="22"/>
          <w:lang w:eastAsia="en-US"/>
        </w:rPr>
        <w:t>-</w:t>
      </w:r>
      <w:r>
        <w:rPr>
          <w:rFonts w:eastAsia="Calibri"/>
          <w:sz w:val="22"/>
          <w:szCs w:val="22"/>
          <w:lang w:eastAsia="en-US"/>
        </w:rPr>
        <w:tab/>
      </w:r>
      <w:r w:rsidRPr="00D100FE">
        <w:rPr>
          <w:rFonts w:eastAsia="Calibri"/>
          <w:sz w:val="22"/>
          <w:szCs w:val="22"/>
          <w:lang w:eastAsia="en-US"/>
        </w:rPr>
        <w:t>Rok budowy 1970</w:t>
      </w:r>
    </w:p>
    <w:p w:rsidR="00711FC8" w:rsidRPr="00D100FE" w:rsidRDefault="00711FC8" w:rsidP="00711FC8">
      <w:pPr>
        <w:spacing w:line="340" w:lineRule="exact"/>
        <w:ind w:left="851" w:hanging="425"/>
        <w:rPr>
          <w:rFonts w:eastAsia="Calibri"/>
          <w:sz w:val="22"/>
          <w:szCs w:val="22"/>
          <w:lang w:eastAsia="en-US"/>
        </w:rPr>
      </w:pPr>
      <w:r w:rsidRPr="00D100FE">
        <w:rPr>
          <w:rFonts w:eastAsia="Calibri"/>
          <w:sz w:val="22"/>
          <w:szCs w:val="22"/>
          <w:lang w:eastAsia="en-US"/>
        </w:rPr>
        <w:t>-</w:t>
      </w:r>
      <w:r>
        <w:rPr>
          <w:rFonts w:eastAsia="Calibri"/>
          <w:sz w:val="22"/>
          <w:szCs w:val="22"/>
          <w:lang w:eastAsia="en-US"/>
        </w:rPr>
        <w:tab/>
      </w:r>
      <w:r w:rsidRPr="00D100FE">
        <w:rPr>
          <w:rFonts w:eastAsia="Calibri"/>
          <w:sz w:val="22"/>
          <w:szCs w:val="22"/>
          <w:lang w:eastAsia="en-US"/>
        </w:rPr>
        <w:t xml:space="preserve">Grupa natężenia pracy II średnia </w:t>
      </w:r>
    </w:p>
    <w:p w:rsidR="00711FC8" w:rsidRPr="00D100FE" w:rsidRDefault="00711FC8" w:rsidP="00711FC8">
      <w:pPr>
        <w:spacing w:line="340" w:lineRule="exact"/>
        <w:ind w:left="851" w:hanging="425"/>
        <w:rPr>
          <w:rFonts w:eastAsia="Calibri"/>
          <w:sz w:val="22"/>
          <w:szCs w:val="22"/>
          <w:lang w:eastAsia="en-US"/>
        </w:rPr>
      </w:pPr>
      <w:r w:rsidRPr="00D100FE">
        <w:rPr>
          <w:rFonts w:eastAsia="Calibri"/>
          <w:sz w:val="22"/>
          <w:szCs w:val="22"/>
          <w:lang w:eastAsia="en-US"/>
        </w:rPr>
        <w:t>-</w:t>
      </w:r>
      <w:r>
        <w:rPr>
          <w:rFonts w:eastAsia="Calibri"/>
          <w:sz w:val="22"/>
          <w:szCs w:val="22"/>
          <w:lang w:eastAsia="en-US"/>
        </w:rPr>
        <w:tab/>
      </w:r>
      <w:r w:rsidRPr="00D100FE">
        <w:rPr>
          <w:rFonts w:eastAsia="Calibri"/>
          <w:sz w:val="22"/>
          <w:szCs w:val="22"/>
          <w:lang w:eastAsia="en-US"/>
        </w:rPr>
        <w:t>Wytwórca : G.P.S.T „TECHMET” PRUSZCZ GDAŃSKI</w:t>
      </w:r>
    </w:p>
    <w:p w:rsidR="00711FC8" w:rsidRPr="00D100FE" w:rsidRDefault="00711FC8" w:rsidP="00711FC8">
      <w:pPr>
        <w:spacing w:line="340" w:lineRule="exact"/>
        <w:ind w:left="851" w:hanging="425"/>
        <w:rPr>
          <w:rFonts w:eastAsia="Calibri"/>
          <w:sz w:val="22"/>
          <w:szCs w:val="22"/>
          <w:lang w:eastAsia="en-US"/>
        </w:rPr>
      </w:pPr>
      <w:r w:rsidRPr="00D100FE">
        <w:rPr>
          <w:rFonts w:eastAsia="Calibri"/>
          <w:sz w:val="22"/>
          <w:szCs w:val="22"/>
          <w:lang w:eastAsia="en-US"/>
        </w:rPr>
        <w:t>-</w:t>
      </w:r>
      <w:r>
        <w:rPr>
          <w:rFonts w:eastAsia="Calibri"/>
          <w:sz w:val="22"/>
          <w:szCs w:val="22"/>
          <w:lang w:eastAsia="en-US"/>
        </w:rPr>
        <w:tab/>
      </w:r>
      <w:r w:rsidRPr="00D100FE">
        <w:rPr>
          <w:rFonts w:eastAsia="Calibri"/>
          <w:sz w:val="22"/>
          <w:szCs w:val="22"/>
          <w:lang w:eastAsia="en-US"/>
        </w:rPr>
        <w:t>Suwnica dwudźwigarowa pomostowa z wciągnikiem elektrycznym</w:t>
      </w:r>
    </w:p>
    <w:p w:rsidR="00711FC8" w:rsidRPr="00D100FE" w:rsidRDefault="00711FC8" w:rsidP="00711FC8">
      <w:pPr>
        <w:spacing w:line="340" w:lineRule="exact"/>
        <w:ind w:left="851" w:hanging="425"/>
        <w:rPr>
          <w:rFonts w:eastAsia="Calibri"/>
          <w:sz w:val="22"/>
          <w:szCs w:val="22"/>
          <w:lang w:eastAsia="en-US"/>
        </w:rPr>
      </w:pPr>
      <w:r w:rsidRPr="00D100FE">
        <w:rPr>
          <w:rFonts w:eastAsia="Calibri"/>
          <w:sz w:val="22"/>
          <w:szCs w:val="22"/>
          <w:lang w:eastAsia="en-US"/>
        </w:rPr>
        <w:t>-</w:t>
      </w:r>
      <w:r>
        <w:rPr>
          <w:rFonts w:eastAsia="Calibri"/>
          <w:sz w:val="22"/>
          <w:szCs w:val="22"/>
          <w:lang w:eastAsia="en-US"/>
        </w:rPr>
        <w:tab/>
      </w:r>
      <w:r w:rsidRPr="00D100FE">
        <w:rPr>
          <w:rFonts w:eastAsia="Calibri"/>
          <w:sz w:val="22"/>
          <w:szCs w:val="22"/>
          <w:lang w:eastAsia="en-US"/>
        </w:rPr>
        <w:t>Długość /rozpiętość/  L= 17,34m</w:t>
      </w:r>
    </w:p>
    <w:p w:rsidR="00711FC8" w:rsidRPr="00D100FE" w:rsidRDefault="00711FC8" w:rsidP="00711FC8">
      <w:pPr>
        <w:spacing w:line="340" w:lineRule="exact"/>
        <w:ind w:left="851" w:hanging="425"/>
        <w:rPr>
          <w:rFonts w:eastAsia="Calibri"/>
          <w:sz w:val="22"/>
          <w:szCs w:val="22"/>
          <w:lang w:eastAsia="en-US"/>
        </w:rPr>
      </w:pPr>
      <w:r w:rsidRPr="00D100FE">
        <w:rPr>
          <w:rFonts w:eastAsia="Calibri"/>
          <w:sz w:val="22"/>
          <w:szCs w:val="22"/>
          <w:lang w:eastAsia="en-US"/>
        </w:rPr>
        <w:t>-</w:t>
      </w:r>
      <w:r>
        <w:rPr>
          <w:rFonts w:eastAsia="Calibri"/>
          <w:sz w:val="22"/>
          <w:szCs w:val="22"/>
          <w:lang w:eastAsia="en-US"/>
        </w:rPr>
        <w:tab/>
      </w:r>
      <w:r w:rsidRPr="00D100FE">
        <w:rPr>
          <w:rFonts w:eastAsia="Calibri"/>
          <w:sz w:val="22"/>
          <w:szCs w:val="22"/>
          <w:lang w:eastAsia="en-US"/>
        </w:rPr>
        <w:t>Rzeczywista wysokość podnoszeni Hpr=5,899</w:t>
      </w:r>
    </w:p>
    <w:p w:rsidR="00711FC8" w:rsidRPr="00D100FE" w:rsidRDefault="00711FC8" w:rsidP="00711FC8">
      <w:pPr>
        <w:spacing w:line="340" w:lineRule="exact"/>
        <w:ind w:left="851" w:hanging="425"/>
        <w:rPr>
          <w:rFonts w:eastAsia="Calibri"/>
          <w:sz w:val="22"/>
          <w:szCs w:val="22"/>
          <w:lang w:eastAsia="en-US"/>
        </w:rPr>
      </w:pPr>
      <w:r w:rsidRPr="00D100FE">
        <w:rPr>
          <w:rFonts w:eastAsia="Calibri"/>
          <w:sz w:val="22"/>
          <w:szCs w:val="22"/>
          <w:lang w:eastAsia="en-US"/>
        </w:rPr>
        <w:t>-</w:t>
      </w:r>
      <w:r>
        <w:rPr>
          <w:rFonts w:eastAsia="Calibri"/>
          <w:sz w:val="22"/>
          <w:szCs w:val="22"/>
          <w:lang w:eastAsia="en-US"/>
        </w:rPr>
        <w:tab/>
      </w:r>
      <w:r w:rsidRPr="00D100FE">
        <w:rPr>
          <w:rFonts w:eastAsia="Calibri"/>
          <w:sz w:val="22"/>
          <w:szCs w:val="22"/>
          <w:lang w:eastAsia="en-US"/>
        </w:rPr>
        <w:t xml:space="preserve">Maksymalna wysokość podnoszenia </w:t>
      </w:r>
      <w:proofErr w:type="spellStart"/>
      <w:r w:rsidRPr="00D100FE">
        <w:rPr>
          <w:rFonts w:eastAsia="Calibri"/>
          <w:sz w:val="22"/>
          <w:szCs w:val="22"/>
          <w:lang w:eastAsia="en-US"/>
        </w:rPr>
        <w:t>Hp</w:t>
      </w:r>
      <w:proofErr w:type="spellEnd"/>
      <w:r w:rsidRPr="00D100FE">
        <w:rPr>
          <w:rFonts w:eastAsia="Calibri"/>
          <w:sz w:val="22"/>
          <w:szCs w:val="22"/>
          <w:lang w:eastAsia="en-US"/>
        </w:rPr>
        <w:t xml:space="preserve"> = 12,0m</w:t>
      </w:r>
    </w:p>
    <w:p w:rsidR="00711FC8" w:rsidRPr="00D100FE" w:rsidRDefault="00711FC8" w:rsidP="00711FC8">
      <w:pPr>
        <w:spacing w:line="340" w:lineRule="exact"/>
        <w:ind w:left="851" w:hanging="425"/>
        <w:rPr>
          <w:rFonts w:eastAsia="Calibri"/>
          <w:sz w:val="22"/>
          <w:szCs w:val="22"/>
          <w:lang w:eastAsia="en-US"/>
        </w:rPr>
      </w:pPr>
      <w:r w:rsidRPr="00D100FE">
        <w:rPr>
          <w:rFonts w:eastAsia="Calibri"/>
          <w:sz w:val="22"/>
          <w:szCs w:val="22"/>
          <w:lang w:eastAsia="en-US"/>
        </w:rPr>
        <w:t>-</w:t>
      </w:r>
      <w:r>
        <w:rPr>
          <w:rFonts w:eastAsia="Calibri"/>
          <w:sz w:val="22"/>
          <w:szCs w:val="22"/>
          <w:lang w:eastAsia="en-US"/>
        </w:rPr>
        <w:tab/>
      </w:r>
      <w:r w:rsidRPr="00D100FE">
        <w:rPr>
          <w:rFonts w:eastAsia="Calibri"/>
          <w:sz w:val="22"/>
          <w:szCs w:val="22"/>
          <w:lang w:eastAsia="en-US"/>
        </w:rPr>
        <w:t>Długość toru jazdy L = 56m</w:t>
      </w:r>
    </w:p>
    <w:p w:rsidR="00711FC8" w:rsidRPr="00D100FE" w:rsidRDefault="00711FC8" w:rsidP="00711FC8">
      <w:pPr>
        <w:spacing w:line="340" w:lineRule="exact"/>
        <w:ind w:left="851" w:hanging="425"/>
        <w:rPr>
          <w:rFonts w:eastAsia="Calibri"/>
          <w:sz w:val="22"/>
          <w:szCs w:val="22"/>
          <w:lang w:eastAsia="en-US"/>
        </w:rPr>
      </w:pPr>
      <w:r w:rsidRPr="00D100FE">
        <w:rPr>
          <w:rFonts w:eastAsia="Calibri"/>
          <w:sz w:val="22"/>
          <w:szCs w:val="22"/>
          <w:lang w:eastAsia="en-US"/>
        </w:rPr>
        <w:t>-</w:t>
      </w:r>
      <w:r>
        <w:rPr>
          <w:rFonts w:eastAsia="Calibri"/>
          <w:sz w:val="22"/>
          <w:szCs w:val="22"/>
          <w:lang w:eastAsia="en-US"/>
        </w:rPr>
        <w:tab/>
      </w:r>
      <w:r w:rsidRPr="00D100FE">
        <w:rPr>
          <w:rFonts w:eastAsia="Calibri"/>
          <w:sz w:val="22"/>
          <w:szCs w:val="22"/>
          <w:lang w:eastAsia="en-US"/>
        </w:rPr>
        <w:t xml:space="preserve">Konstrukcja jezdni  stalowo- betonowa </w:t>
      </w:r>
    </w:p>
    <w:p w:rsidR="00711FC8" w:rsidRPr="00D100FE" w:rsidRDefault="00711FC8" w:rsidP="00711FC8">
      <w:pPr>
        <w:spacing w:line="340" w:lineRule="exact"/>
        <w:ind w:left="851" w:hanging="425"/>
        <w:rPr>
          <w:rFonts w:eastAsia="Calibri"/>
          <w:sz w:val="22"/>
          <w:szCs w:val="22"/>
          <w:lang w:eastAsia="en-US"/>
        </w:rPr>
      </w:pPr>
      <w:r w:rsidRPr="00D100FE">
        <w:rPr>
          <w:rFonts w:eastAsia="Calibri"/>
          <w:sz w:val="22"/>
          <w:szCs w:val="22"/>
          <w:lang w:eastAsia="en-US"/>
        </w:rPr>
        <w:t>-</w:t>
      </w:r>
      <w:r>
        <w:rPr>
          <w:rFonts w:eastAsia="Calibri"/>
          <w:sz w:val="22"/>
          <w:szCs w:val="22"/>
          <w:lang w:eastAsia="en-US"/>
        </w:rPr>
        <w:tab/>
      </w:r>
      <w:r w:rsidRPr="00D100FE">
        <w:rPr>
          <w:rFonts w:eastAsia="Calibri"/>
          <w:sz w:val="22"/>
          <w:szCs w:val="22"/>
          <w:lang w:eastAsia="en-US"/>
        </w:rPr>
        <w:t>Wysokość od podłoża do podstawy toru 6m</w:t>
      </w:r>
    </w:p>
    <w:p w:rsidR="00711FC8" w:rsidRPr="00D100FE" w:rsidRDefault="00711FC8" w:rsidP="00711FC8">
      <w:pPr>
        <w:spacing w:line="340" w:lineRule="exact"/>
        <w:ind w:left="851" w:hanging="425"/>
        <w:rPr>
          <w:rFonts w:eastAsia="Calibri"/>
          <w:sz w:val="22"/>
          <w:szCs w:val="22"/>
          <w:lang w:eastAsia="en-US"/>
        </w:rPr>
      </w:pPr>
      <w:r w:rsidRPr="00D100FE">
        <w:rPr>
          <w:rFonts w:eastAsia="Calibri"/>
          <w:sz w:val="22"/>
          <w:szCs w:val="22"/>
          <w:lang w:eastAsia="en-US"/>
        </w:rPr>
        <w:t>-</w:t>
      </w:r>
      <w:r>
        <w:rPr>
          <w:rFonts w:eastAsia="Calibri"/>
          <w:sz w:val="22"/>
          <w:szCs w:val="22"/>
          <w:lang w:eastAsia="en-US"/>
        </w:rPr>
        <w:tab/>
      </w:r>
      <w:r w:rsidRPr="00D100FE">
        <w:rPr>
          <w:rFonts w:eastAsia="Calibri"/>
          <w:sz w:val="22"/>
          <w:szCs w:val="22"/>
          <w:lang w:eastAsia="en-US"/>
        </w:rPr>
        <w:t>Wysokość hali do konstrukcji ok.8m /7,92/</w:t>
      </w:r>
    </w:p>
    <w:p w:rsidR="00711FC8" w:rsidRPr="00D100FE" w:rsidRDefault="00711FC8" w:rsidP="00711FC8">
      <w:pPr>
        <w:spacing w:line="340" w:lineRule="exact"/>
        <w:ind w:left="851" w:hanging="425"/>
        <w:rPr>
          <w:rFonts w:eastAsia="Calibri"/>
          <w:sz w:val="22"/>
          <w:szCs w:val="22"/>
          <w:lang w:eastAsia="en-US"/>
        </w:rPr>
      </w:pPr>
      <w:r w:rsidRPr="00D100FE">
        <w:rPr>
          <w:rFonts w:eastAsia="Calibri"/>
          <w:sz w:val="22"/>
          <w:szCs w:val="22"/>
          <w:lang w:eastAsia="en-US"/>
        </w:rPr>
        <w:t>-</w:t>
      </w:r>
      <w:r>
        <w:rPr>
          <w:rFonts w:eastAsia="Calibri"/>
          <w:sz w:val="22"/>
          <w:szCs w:val="22"/>
          <w:lang w:eastAsia="en-US"/>
        </w:rPr>
        <w:tab/>
      </w:r>
      <w:r w:rsidRPr="00D100FE">
        <w:rPr>
          <w:rFonts w:eastAsia="Calibri"/>
          <w:sz w:val="22"/>
          <w:szCs w:val="22"/>
          <w:lang w:eastAsia="en-US"/>
        </w:rPr>
        <w:t>Sterowanie za pomocą kasety z poziomu podestu roboczego /po likwidacji kabiny/</w:t>
      </w:r>
    </w:p>
    <w:p w:rsidR="00711FC8" w:rsidRPr="00D100FE" w:rsidRDefault="00711FC8" w:rsidP="00711FC8">
      <w:pPr>
        <w:spacing w:line="340" w:lineRule="exact"/>
        <w:ind w:left="851" w:hanging="425"/>
        <w:rPr>
          <w:rFonts w:eastAsia="Calibri"/>
          <w:sz w:val="22"/>
          <w:szCs w:val="22"/>
          <w:lang w:eastAsia="en-US"/>
        </w:rPr>
      </w:pPr>
      <w:r w:rsidRPr="00D100FE">
        <w:rPr>
          <w:rFonts w:eastAsia="Calibri"/>
          <w:sz w:val="22"/>
          <w:szCs w:val="22"/>
          <w:lang w:eastAsia="en-US"/>
        </w:rPr>
        <w:t>-</w:t>
      </w:r>
      <w:r>
        <w:rPr>
          <w:rFonts w:eastAsia="Calibri"/>
          <w:sz w:val="22"/>
          <w:szCs w:val="22"/>
          <w:lang w:eastAsia="en-US"/>
        </w:rPr>
        <w:tab/>
      </w:r>
      <w:r w:rsidRPr="00D100FE">
        <w:rPr>
          <w:rFonts w:eastAsia="Calibri"/>
          <w:sz w:val="22"/>
          <w:szCs w:val="22"/>
          <w:lang w:eastAsia="en-US"/>
        </w:rPr>
        <w:t>Zasilanie istniejące rozdzielnia na hali 3x400V</w:t>
      </w:r>
    </w:p>
    <w:p w:rsidR="00711FC8" w:rsidRPr="00D100FE" w:rsidRDefault="00711FC8" w:rsidP="00711FC8">
      <w:pPr>
        <w:pStyle w:val="Style2"/>
        <w:shd w:val="clear" w:color="auto" w:fill="auto"/>
        <w:spacing w:before="0" w:line="340" w:lineRule="exact"/>
        <w:ind w:left="851" w:hanging="425"/>
        <w:jc w:val="both"/>
        <w:rPr>
          <w:b w:val="0"/>
          <w:sz w:val="22"/>
          <w:szCs w:val="22"/>
        </w:rPr>
      </w:pPr>
      <w:r w:rsidRPr="00D100FE">
        <w:rPr>
          <w:rFonts w:eastAsia="Calibri"/>
          <w:b w:val="0"/>
          <w:bCs w:val="0"/>
          <w:sz w:val="22"/>
          <w:szCs w:val="22"/>
          <w:lang w:eastAsia="en-US"/>
        </w:rPr>
        <w:t>-</w:t>
      </w:r>
      <w:r>
        <w:rPr>
          <w:rFonts w:eastAsia="Calibri"/>
          <w:b w:val="0"/>
          <w:bCs w:val="0"/>
          <w:sz w:val="22"/>
          <w:szCs w:val="22"/>
          <w:lang w:eastAsia="en-US"/>
        </w:rPr>
        <w:tab/>
      </w:r>
      <w:r w:rsidRPr="00D100FE">
        <w:rPr>
          <w:rFonts w:eastAsia="Calibri"/>
          <w:b w:val="0"/>
          <w:bCs w:val="0"/>
          <w:sz w:val="22"/>
          <w:szCs w:val="22"/>
          <w:lang w:eastAsia="en-US"/>
        </w:rPr>
        <w:t>Linia trakcyjna</w:t>
      </w:r>
    </w:p>
    <w:p w:rsidR="00711FC8" w:rsidRPr="00AA5264" w:rsidRDefault="00711FC8" w:rsidP="00711FC8">
      <w:pPr>
        <w:suppressAutoHyphens/>
        <w:spacing w:line="100" w:lineRule="atLeast"/>
        <w:textAlignment w:val="baseline"/>
        <w:rPr>
          <w:rFonts w:eastAsia="Lucida Sans Unicode" w:cs="Tahoma"/>
          <w:kern w:val="1"/>
          <w:lang w:eastAsia="ar-SA"/>
        </w:rPr>
      </w:pPr>
    </w:p>
    <w:p w:rsidR="00711FC8" w:rsidRPr="00AA5264" w:rsidRDefault="00711FC8" w:rsidP="00711FC8">
      <w:pPr>
        <w:suppressAutoHyphens/>
        <w:spacing w:after="120" w:line="360" w:lineRule="auto"/>
        <w:textAlignment w:val="baseline"/>
        <w:rPr>
          <w:rFonts w:eastAsia="Lucida Sans Unicode" w:cs="Tahoma"/>
          <w:kern w:val="1"/>
          <w:lang w:eastAsia="ar-SA"/>
        </w:rPr>
      </w:pPr>
      <w:r w:rsidRPr="00AA5264">
        <w:rPr>
          <w:rFonts w:eastAsia="Lucida Sans Unicode" w:cs="Tahoma"/>
          <w:b/>
          <w:bCs/>
          <w:kern w:val="1"/>
          <w:lang w:eastAsia="ar-SA"/>
        </w:rPr>
        <w:t>Wymagany zakres prac modernizacyjnych suwnicy na hali 11.</w:t>
      </w:r>
    </w:p>
    <w:p w:rsidR="00711FC8" w:rsidRPr="00AA5264" w:rsidRDefault="00711FC8" w:rsidP="00711FC8">
      <w:pPr>
        <w:widowControl w:val="0"/>
        <w:numPr>
          <w:ilvl w:val="0"/>
          <w:numId w:val="38"/>
        </w:numPr>
        <w:tabs>
          <w:tab w:val="left" w:pos="360"/>
        </w:tabs>
        <w:suppressAutoHyphens/>
        <w:spacing w:line="100" w:lineRule="atLeast"/>
        <w:ind w:left="360"/>
        <w:jc w:val="both"/>
        <w:textAlignment w:val="baseline"/>
        <w:rPr>
          <w:rFonts w:eastAsia="Lucida Sans Unicode" w:cs="Tahoma"/>
          <w:kern w:val="1"/>
          <w:lang w:eastAsia="ar-SA"/>
        </w:rPr>
      </w:pPr>
      <w:r w:rsidRPr="00AA5264">
        <w:rPr>
          <w:rFonts w:eastAsia="Lucida Sans Unicode" w:cs="Tahoma"/>
          <w:kern w:val="1"/>
          <w:lang w:eastAsia="ar-SA"/>
        </w:rPr>
        <w:t xml:space="preserve">Opracowanie i uzgodnienie dokumentacji technicznej przez UDT.  </w:t>
      </w:r>
    </w:p>
    <w:p w:rsidR="00711FC8" w:rsidRPr="00AA5264" w:rsidRDefault="00711FC8" w:rsidP="00711FC8">
      <w:pPr>
        <w:widowControl w:val="0"/>
        <w:numPr>
          <w:ilvl w:val="0"/>
          <w:numId w:val="38"/>
        </w:numPr>
        <w:tabs>
          <w:tab w:val="left" w:pos="360"/>
        </w:tabs>
        <w:suppressAutoHyphens/>
        <w:spacing w:line="100" w:lineRule="atLeast"/>
        <w:ind w:left="360"/>
        <w:jc w:val="both"/>
        <w:textAlignment w:val="baseline"/>
        <w:rPr>
          <w:rFonts w:eastAsia="Lucida Sans Unicode" w:cs="Tahoma"/>
          <w:kern w:val="1"/>
          <w:lang w:eastAsia="ar-SA"/>
        </w:rPr>
      </w:pPr>
      <w:r w:rsidRPr="00AA5264">
        <w:rPr>
          <w:rFonts w:eastAsia="Lucida Sans Unicode" w:cs="Tahoma"/>
          <w:kern w:val="1"/>
          <w:lang w:eastAsia="ar-SA"/>
        </w:rPr>
        <w:t>Pozostawienie szafy stycznika głównego.</w:t>
      </w:r>
    </w:p>
    <w:p w:rsidR="00711FC8" w:rsidRPr="00AA5264" w:rsidRDefault="00711FC8" w:rsidP="00711FC8">
      <w:pPr>
        <w:widowControl w:val="0"/>
        <w:numPr>
          <w:ilvl w:val="0"/>
          <w:numId w:val="38"/>
        </w:numPr>
        <w:tabs>
          <w:tab w:val="left" w:pos="360"/>
        </w:tabs>
        <w:suppressAutoHyphens/>
        <w:spacing w:line="100" w:lineRule="atLeast"/>
        <w:ind w:left="360"/>
        <w:jc w:val="both"/>
        <w:textAlignment w:val="baseline"/>
        <w:rPr>
          <w:rFonts w:eastAsia="Lucida Sans Unicode" w:cs="Tahoma"/>
          <w:kern w:val="1"/>
          <w:lang w:eastAsia="ar-SA"/>
        </w:rPr>
      </w:pPr>
      <w:r w:rsidRPr="00AA5264">
        <w:rPr>
          <w:rFonts w:eastAsia="Lucida Sans Unicode" w:cs="Tahoma"/>
          <w:kern w:val="1"/>
          <w:lang w:eastAsia="ar-SA"/>
        </w:rPr>
        <w:t xml:space="preserve">Wykonanie nowoczesnej szafy stycznikowej dla mechanizmów jazdy mostu, wózka i podnoszenia. Zabudowa falowników w mechanizmie jazdy mostu i wózka firmy ABB </w:t>
      </w:r>
      <w:r w:rsidRPr="00AA5264">
        <w:rPr>
          <w:rFonts w:eastAsia="Lucida Sans Unicode" w:cs="Tahoma"/>
          <w:kern w:val="1"/>
          <w:lang w:eastAsia="ar-SA"/>
        </w:rPr>
        <w:lastRenderedPageBreak/>
        <w:t>ACS.</w:t>
      </w:r>
    </w:p>
    <w:p w:rsidR="00711FC8" w:rsidRPr="00AA5264" w:rsidRDefault="00711FC8" w:rsidP="00711FC8">
      <w:pPr>
        <w:widowControl w:val="0"/>
        <w:numPr>
          <w:ilvl w:val="0"/>
          <w:numId w:val="38"/>
        </w:numPr>
        <w:tabs>
          <w:tab w:val="left" w:pos="360"/>
        </w:tabs>
        <w:suppressAutoHyphens/>
        <w:spacing w:line="100" w:lineRule="atLeast"/>
        <w:ind w:left="360"/>
        <w:jc w:val="both"/>
        <w:textAlignment w:val="baseline"/>
        <w:rPr>
          <w:rFonts w:eastAsia="Lucida Sans Unicode" w:cs="Tahoma"/>
          <w:kern w:val="1"/>
          <w:lang w:eastAsia="ar-SA"/>
        </w:rPr>
      </w:pPr>
      <w:r w:rsidRPr="00AA5264">
        <w:rPr>
          <w:rFonts w:eastAsia="Lucida Sans Unicode" w:cs="Tahoma"/>
          <w:kern w:val="1"/>
          <w:lang w:eastAsia="ar-SA"/>
        </w:rPr>
        <w:t>Wymiana okablowania stałego suwnicy wraz z okablowaniem na firance kablowej. Pozostawienie istniejących wózków kablowych.</w:t>
      </w:r>
    </w:p>
    <w:p w:rsidR="00711FC8" w:rsidRPr="00AA5264" w:rsidRDefault="00711FC8" w:rsidP="00711FC8">
      <w:pPr>
        <w:widowControl w:val="0"/>
        <w:numPr>
          <w:ilvl w:val="0"/>
          <w:numId w:val="38"/>
        </w:numPr>
        <w:tabs>
          <w:tab w:val="left" w:pos="360"/>
        </w:tabs>
        <w:suppressAutoHyphens/>
        <w:spacing w:line="100" w:lineRule="atLeast"/>
        <w:ind w:left="360"/>
        <w:jc w:val="both"/>
        <w:textAlignment w:val="baseline"/>
        <w:rPr>
          <w:rFonts w:eastAsia="Lucida Sans Unicode" w:cs="Tahoma"/>
          <w:kern w:val="1"/>
          <w:lang w:eastAsia="ar-SA"/>
        </w:rPr>
      </w:pPr>
      <w:r w:rsidRPr="00AA5264">
        <w:rPr>
          <w:rFonts w:eastAsia="Lucida Sans Unicode" w:cs="Tahoma"/>
          <w:kern w:val="1"/>
          <w:lang w:eastAsia="ar-SA"/>
        </w:rPr>
        <w:t>Wymiana wyłączników krańcowych w mechanizmach jazdy mostem i wózka.</w:t>
      </w:r>
    </w:p>
    <w:p w:rsidR="00711FC8" w:rsidRPr="00AA5264" w:rsidRDefault="00711FC8" w:rsidP="00234E1E">
      <w:pPr>
        <w:widowControl w:val="0"/>
        <w:numPr>
          <w:ilvl w:val="0"/>
          <w:numId w:val="38"/>
        </w:numPr>
        <w:tabs>
          <w:tab w:val="left" w:pos="360"/>
        </w:tabs>
        <w:suppressAutoHyphens/>
        <w:spacing w:line="100" w:lineRule="atLeast"/>
        <w:ind w:hanging="720"/>
        <w:jc w:val="both"/>
        <w:textAlignment w:val="baseline"/>
        <w:rPr>
          <w:rFonts w:eastAsia="Lucida Sans Unicode" w:cs="Tahoma"/>
          <w:kern w:val="1"/>
          <w:lang w:eastAsia="ar-SA"/>
        </w:rPr>
      </w:pPr>
      <w:r w:rsidRPr="00AA5264">
        <w:rPr>
          <w:rFonts w:eastAsia="Lucida Sans Unicode" w:cs="Tahoma"/>
          <w:kern w:val="1"/>
          <w:lang w:eastAsia="ar-SA"/>
        </w:rPr>
        <w:t>Dostosowanie suwnicy do sterowania radiowego</w:t>
      </w:r>
      <w:r w:rsidR="001505F9">
        <w:rPr>
          <w:rFonts w:eastAsia="Lucida Sans Unicode" w:cs="Tahoma"/>
          <w:kern w:val="1"/>
          <w:lang w:eastAsia="ar-SA"/>
        </w:rPr>
        <w:t>,</w:t>
      </w:r>
      <w:r w:rsidRPr="00AA5264">
        <w:rPr>
          <w:rFonts w:eastAsia="Lucida Sans Unicode" w:cs="Tahoma"/>
          <w:kern w:val="1"/>
          <w:lang w:eastAsia="ar-SA"/>
        </w:rPr>
        <w:t xml:space="preserve"> skomunikowan</w:t>
      </w:r>
      <w:r w:rsidR="001505F9">
        <w:rPr>
          <w:rFonts w:eastAsia="Lucida Sans Unicode" w:cs="Tahoma"/>
          <w:kern w:val="1"/>
          <w:lang w:eastAsia="ar-SA"/>
        </w:rPr>
        <w:t>ego</w:t>
      </w:r>
      <w:r w:rsidRPr="00AA5264">
        <w:rPr>
          <w:rFonts w:eastAsia="Lucida Sans Unicode" w:cs="Tahoma"/>
          <w:kern w:val="1"/>
          <w:lang w:eastAsia="ar-SA"/>
        </w:rPr>
        <w:t xml:space="preserve"> z sygnalizacją świetlno-dźwiękową</w:t>
      </w:r>
      <w:r w:rsidR="001505F9">
        <w:rPr>
          <w:rFonts w:eastAsia="Lucida Sans Unicode" w:cs="Tahoma"/>
          <w:kern w:val="1"/>
          <w:lang w:eastAsia="ar-SA"/>
        </w:rPr>
        <w:t>, dodatkowo sterowanie awaryjn</w:t>
      </w:r>
      <w:r w:rsidRPr="00AA5264">
        <w:rPr>
          <w:rFonts w:eastAsia="Lucida Sans Unicode" w:cs="Tahoma"/>
          <w:kern w:val="1"/>
          <w:lang w:eastAsia="ar-SA"/>
        </w:rPr>
        <w:t>e z kasety sterowniczej.</w:t>
      </w:r>
    </w:p>
    <w:p w:rsidR="00711FC8" w:rsidRPr="00AA5264" w:rsidRDefault="00711FC8" w:rsidP="00711FC8">
      <w:pPr>
        <w:widowControl w:val="0"/>
        <w:numPr>
          <w:ilvl w:val="0"/>
          <w:numId w:val="38"/>
        </w:numPr>
        <w:tabs>
          <w:tab w:val="left" w:pos="360"/>
        </w:tabs>
        <w:suppressAutoHyphens/>
        <w:spacing w:line="100" w:lineRule="atLeast"/>
        <w:ind w:left="360"/>
        <w:jc w:val="both"/>
        <w:textAlignment w:val="baseline"/>
        <w:rPr>
          <w:rFonts w:eastAsia="Lucida Sans Unicode" w:cs="Tahoma"/>
          <w:kern w:val="1"/>
          <w:lang w:eastAsia="ar-SA"/>
        </w:rPr>
      </w:pPr>
      <w:r w:rsidRPr="00AA5264">
        <w:rPr>
          <w:rFonts w:eastAsia="Lucida Sans Unicode" w:cs="Tahoma"/>
          <w:kern w:val="1"/>
          <w:lang w:eastAsia="ar-SA"/>
        </w:rPr>
        <w:t xml:space="preserve">Pozostawienie istniejących hamulców wszystkich mechanizmów. </w:t>
      </w:r>
    </w:p>
    <w:p w:rsidR="00711FC8" w:rsidRPr="00AA5264" w:rsidRDefault="00711FC8" w:rsidP="00711FC8">
      <w:pPr>
        <w:widowControl w:val="0"/>
        <w:numPr>
          <w:ilvl w:val="0"/>
          <w:numId w:val="38"/>
        </w:numPr>
        <w:tabs>
          <w:tab w:val="left" w:pos="360"/>
        </w:tabs>
        <w:suppressAutoHyphens/>
        <w:spacing w:line="100" w:lineRule="atLeast"/>
        <w:ind w:left="360"/>
        <w:jc w:val="both"/>
        <w:textAlignment w:val="baseline"/>
        <w:rPr>
          <w:rFonts w:eastAsia="Lucida Sans Unicode" w:cs="Tahoma"/>
          <w:kern w:val="1"/>
          <w:lang w:eastAsia="ar-SA"/>
        </w:rPr>
      </w:pPr>
      <w:r w:rsidRPr="00AA5264">
        <w:rPr>
          <w:rFonts w:eastAsia="Lucida Sans Unicode" w:cs="Tahoma"/>
          <w:kern w:val="1"/>
          <w:lang w:eastAsia="ar-SA"/>
        </w:rPr>
        <w:t>Zabudowa lampy sygnalizacyjnej załączenia stycznika głównego koloru zielonego typu LED odpornej na wstrząsy.</w:t>
      </w:r>
    </w:p>
    <w:p w:rsidR="00711FC8" w:rsidRPr="00AA5264" w:rsidRDefault="00711FC8" w:rsidP="00292AB8">
      <w:pPr>
        <w:widowControl w:val="0"/>
        <w:numPr>
          <w:ilvl w:val="0"/>
          <w:numId w:val="38"/>
        </w:numPr>
        <w:tabs>
          <w:tab w:val="clear" w:pos="720"/>
          <w:tab w:val="left" w:pos="0"/>
        </w:tabs>
        <w:suppressAutoHyphens/>
        <w:spacing w:line="100" w:lineRule="atLeast"/>
        <w:ind w:left="426" w:hanging="426"/>
        <w:jc w:val="both"/>
        <w:textAlignment w:val="baseline"/>
        <w:rPr>
          <w:rFonts w:eastAsia="Lucida Sans Unicode" w:cs="Tahoma"/>
          <w:kern w:val="1"/>
          <w:lang w:eastAsia="ar-SA"/>
        </w:rPr>
      </w:pPr>
      <w:r w:rsidRPr="00AA5264">
        <w:rPr>
          <w:rFonts w:eastAsia="Lucida Sans Unicode" w:cs="Tahoma"/>
          <w:kern w:val="1"/>
          <w:lang w:eastAsia="ar-SA"/>
        </w:rPr>
        <w:t>Zabudowa bezprzewodowej sygnalizacji świetlno-dźwiękowej do komunikacji radiowej z nadajnikiem  TA3-W.</w:t>
      </w:r>
    </w:p>
    <w:p w:rsidR="00711FC8" w:rsidRPr="00AA5264" w:rsidRDefault="00711FC8" w:rsidP="00711FC8">
      <w:pPr>
        <w:widowControl w:val="0"/>
        <w:numPr>
          <w:ilvl w:val="0"/>
          <w:numId w:val="38"/>
        </w:numPr>
        <w:tabs>
          <w:tab w:val="left" w:pos="360"/>
        </w:tabs>
        <w:suppressAutoHyphens/>
        <w:spacing w:line="100" w:lineRule="atLeast"/>
        <w:ind w:left="360"/>
        <w:jc w:val="both"/>
        <w:textAlignment w:val="baseline"/>
        <w:rPr>
          <w:rFonts w:eastAsia="Lucida Sans Unicode" w:cs="Tahoma"/>
          <w:kern w:val="1"/>
          <w:lang w:eastAsia="ar-SA"/>
        </w:rPr>
      </w:pPr>
      <w:r w:rsidRPr="00AA5264">
        <w:rPr>
          <w:rFonts w:eastAsia="Lucida Sans Unicode" w:cs="Tahoma"/>
          <w:kern w:val="1"/>
          <w:lang w:eastAsia="ar-SA"/>
        </w:rPr>
        <w:t>Wykonanie trwałych oznaczeń kierunków jazdy za pomocą naklejek.</w:t>
      </w:r>
    </w:p>
    <w:p w:rsidR="00711FC8" w:rsidRPr="00AA5264" w:rsidRDefault="00711FC8" w:rsidP="00711FC8">
      <w:pPr>
        <w:widowControl w:val="0"/>
        <w:numPr>
          <w:ilvl w:val="0"/>
          <w:numId w:val="38"/>
        </w:numPr>
        <w:tabs>
          <w:tab w:val="left" w:pos="360"/>
        </w:tabs>
        <w:suppressAutoHyphens/>
        <w:spacing w:line="100" w:lineRule="atLeast"/>
        <w:ind w:left="360"/>
        <w:jc w:val="both"/>
        <w:textAlignment w:val="baseline"/>
        <w:rPr>
          <w:rFonts w:eastAsia="Lucida Sans Unicode" w:cs="Tahoma"/>
          <w:kern w:val="1"/>
          <w:lang w:eastAsia="ar-SA"/>
        </w:rPr>
      </w:pPr>
      <w:r w:rsidRPr="00AA5264">
        <w:rPr>
          <w:rFonts w:eastAsia="Lucida Sans Unicode" w:cs="Tahoma"/>
          <w:kern w:val="1"/>
          <w:lang w:eastAsia="ar-SA"/>
        </w:rPr>
        <w:t>Dostosowanie suwnicy w części do Rozporządzenia Ministra Gospodarki z dnia 30.10.2005r „Minimalne wymagania dotyczące maszyn”:</w:t>
      </w:r>
    </w:p>
    <w:p w:rsidR="00711FC8" w:rsidRPr="00AA5264" w:rsidRDefault="00711FC8" w:rsidP="00711FC8">
      <w:pPr>
        <w:widowControl w:val="0"/>
        <w:numPr>
          <w:ilvl w:val="0"/>
          <w:numId w:val="38"/>
        </w:numPr>
        <w:tabs>
          <w:tab w:val="left" w:pos="360"/>
        </w:tabs>
        <w:suppressAutoHyphens/>
        <w:spacing w:line="100" w:lineRule="atLeast"/>
        <w:ind w:left="360"/>
        <w:jc w:val="both"/>
        <w:textAlignment w:val="baseline"/>
        <w:rPr>
          <w:rFonts w:eastAsia="Lucida Sans Unicode" w:cs="Tahoma"/>
          <w:kern w:val="1"/>
          <w:lang w:eastAsia="ar-SA"/>
        </w:rPr>
      </w:pPr>
      <w:r w:rsidRPr="00AA5264">
        <w:rPr>
          <w:rFonts w:eastAsia="Lucida Sans Unicode" w:cs="Tahoma"/>
          <w:kern w:val="1"/>
          <w:lang w:eastAsia="ar-SA"/>
        </w:rPr>
        <w:t xml:space="preserve">Zabudowa </w:t>
      </w:r>
      <w:r w:rsidR="00F569DF">
        <w:rPr>
          <w:rFonts w:eastAsia="Lucida Sans Unicode" w:cs="Tahoma"/>
          <w:kern w:val="1"/>
          <w:lang w:eastAsia="ar-SA"/>
        </w:rPr>
        <w:t xml:space="preserve">przycisku </w:t>
      </w:r>
      <w:r w:rsidRPr="00AA5264">
        <w:rPr>
          <w:rFonts w:eastAsia="Lucida Sans Unicode" w:cs="Tahoma"/>
          <w:kern w:val="1"/>
          <w:lang w:eastAsia="ar-SA"/>
        </w:rPr>
        <w:t>STOP na czołownicach</w:t>
      </w:r>
    </w:p>
    <w:p w:rsidR="00711FC8" w:rsidRPr="00AA5264" w:rsidRDefault="00711FC8" w:rsidP="00711FC8">
      <w:pPr>
        <w:widowControl w:val="0"/>
        <w:numPr>
          <w:ilvl w:val="0"/>
          <w:numId w:val="38"/>
        </w:numPr>
        <w:tabs>
          <w:tab w:val="left" w:pos="360"/>
        </w:tabs>
        <w:suppressAutoHyphens/>
        <w:spacing w:line="100" w:lineRule="atLeast"/>
        <w:ind w:left="360"/>
        <w:jc w:val="both"/>
        <w:textAlignment w:val="baseline"/>
        <w:rPr>
          <w:rFonts w:eastAsia="Lucida Sans Unicode" w:cs="Tahoma"/>
          <w:kern w:val="1"/>
          <w:lang w:eastAsia="ar-SA"/>
        </w:rPr>
      </w:pPr>
      <w:r w:rsidRPr="00AA5264">
        <w:rPr>
          <w:rFonts w:eastAsia="Lucida Sans Unicode" w:cs="Tahoma"/>
          <w:kern w:val="1"/>
          <w:lang w:eastAsia="ar-SA"/>
        </w:rPr>
        <w:t>Zabudowa bocznych rolek prowadzących na suwnicy w celu ograniczenia zużywania się kół</w:t>
      </w:r>
    </w:p>
    <w:p w:rsidR="00711FC8" w:rsidRPr="00AA5264" w:rsidRDefault="00711FC8" w:rsidP="00711FC8">
      <w:pPr>
        <w:widowControl w:val="0"/>
        <w:numPr>
          <w:ilvl w:val="0"/>
          <w:numId w:val="38"/>
        </w:numPr>
        <w:tabs>
          <w:tab w:val="left" w:pos="360"/>
        </w:tabs>
        <w:suppressAutoHyphens/>
        <w:spacing w:line="100" w:lineRule="atLeast"/>
        <w:ind w:left="360"/>
        <w:jc w:val="both"/>
        <w:textAlignment w:val="baseline"/>
        <w:rPr>
          <w:rFonts w:eastAsia="Lucida Sans Unicode" w:cs="Tahoma"/>
          <w:b/>
          <w:bCs/>
          <w:kern w:val="1"/>
          <w:lang w:eastAsia="ar-SA"/>
        </w:rPr>
      </w:pPr>
      <w:r w:rsidRPr="00AA5264">
        <w:rPr>
          <w:rFonts w:eastAsia="Lucida Sans Unicode" w:cs="Tahoma"/>
          <w:kern w:val="1"/>
          <w:lang w:eastAsia="ar-SA"/>
        </w:rPr>
        <w:t>Regeneracja kół suwnicowych dla współpracy z bocznymi rolkami prowadzącymi.</w:t>
      </w:r>
    </w:p>
    <w:p w:rsidR="00711FC8" w:rsidRPr="00AA5264" w:rsidRDefault="00711FC8" w:rsidP="00711FC8">
      <w:pPr>
        <w:widowControl w:val="0"/>
        <w:numPr>
          <w:ilvl w:val="0"/>
          <w:numId w:val="38"/>
        </w:numPr>
        <w:tabs>
          <w:tab w:val="left" w:pos="360"/>
        </w:tabs>
        <w:suppressAutoHyphens/>
        <w:spacing w:line="100" w:lineRule="atLeast"/>
        <w:ind w:left="360"/>
        <w:jc w:val="both"/>
        <w:textAlignment w:val="baseline"/>
        <w:rPr>
          <w:rFonts w:eastAsia="Lucida Sans Unicode" w:cs="Tahoma"/>
          <w:b/>
          <w:bCs/>
          <w:kern w:val="1"/>
          <w:lang w:eastAsia="ar-SA"/>
        </w:rPr>
      </w:pPr>
      <w:r w:rsidRPr="00AA5264">
        <w:rPr>
          <w:rFonts w:eastAsia="Lucida Sans Unicode" w:cs="Tahoma"/>
          <w:kern w:val="1"/>
          <w:lang w:eastAsia="ar-SA"/>
        </w:rPr>
        <w:t>Obciążenia, ciężary do prób zapewnia Wykonawca</w:t>
      </w:r>
    </w:p>
    <w:p w:rsidR="00711FC8" w:rsidRPr="00AA5264" w:rsidRDefault="00711FC8" w:rsidP="00711FC8">
      <w:pPr>
        <w:widowControl w:val="0"/>
        <w:numPr>
          <w:ilvl w:val="0"/>
          <w:numId w:val="38"/>
        </w:numPr>
        <w:tabs>
          <w:tab w:val="left" w:pos="360"/>
        </w:tabs>
        <w:suppressAutoHyphens/>
        <w:spacing w:line="100" w:lineRule="atLeast"/>
        <w:ind w:left="360"/>
        <w:jc w:val="both"/>
        <w:textAlignment w:val="baseline"/>
        <w:rPr>
          <w:rFonts w:eastAsia="Lucida Sans Unicode" w:cs="Tahoma"/>
          <w:kern w:val="1"/>
          <w:lang w:eastAsia="ar-SA"/>
        </w:rPr>
      </w:pPr>
      <w:r w:rsidRPr="00AA5264">
        <w:rPr>
          <w:rFonts w:eastAsia="Lucida Sans Unicode" w:cs="Tahoma"/>
          <w:kern w:val="1"/>
          <w:lang w:eastAsia="ar-SA"/>
        </w:rPr>
        <w:t xml:space="preserve">Rektyfikacja torowiska do zgodności z normą ISO 12488-1 tabela 2 </w:t>
      </w:r>
      <w:proofErr w:type="spellStart"/>
      <w:r w:rsidRPr="00AA5264">
        <w:rPr>
          <w:rFonts w:eastAsia="Lucida Sans Unicode" w:cs="Tahoma"/>
          <w:kern w:val="1"/>
          <w:lang w:eastAsia="ar-SA"/>
        </w:rPr>
        <w:t>class</w:t>
      </w:r>
      <w:proofErr w:type="spellEnd"/>
      <w:r w:rsidRPr="00AA5264">
        <w:rPr>
          <w:rFonts w:eastAsia="Lucida Sans Unicode" w:cs="Tahoma"/>
          <w:kern w:val="1"/>
          <w:lang w:eastAsia="ar-SA"/>
        </w:rPr>
        <w:t xml:space="preserve"> 2</w:t>
      </w:r>
    </w:p>
    <w:p w:rsidR="00711FC8" w:rsidRPr="00AA5264" w:rsidRDefault="00711FC8" w:rsidP="00711FC8">
      <w:pPr>
        <w:widowControl w:val="0"/>
        <w:numPr>
          <w:ilvl w:val="0"/>
          <w:numId w:val="38"/>
        </w:numPr>
        <w:tabs>
          <w:tab w:val="left" w:pos="360"/>
        </w:tabs>
        <w:suppressAutoHyphens/>
        <w:spacing w:line="100" w:lineRule="atLeast"/>
        <w:ind w:left="360"/>
        <w:jc w:val="both"/>
        <w:textAlignment w:val="baseline"/>
        <w:rPr>
          <w:rFonts w:eastAsia="Lucida Sans Unicode" w:cs="Tahoma"/>
          <w:kern w:val="1"/>
          <w:lang w:eastAsia="ar-SA"/>
        </w:rPr>
      </w:pPr>
      <w:r w:rsidRPr="00AA5264">
        <w:rPr>
          <w:rFonts w:eastAsia="Lucida Sans Unicode" w:cs="Tahoma"/>
          <w:kern w:val="1"/>
          <w:lang w:eastAsia="ar-SA"/>
        </w:rPr>
        <w:t xml:space="preserve">Uruchomienie i rozruch suwnicy. </w:t>
      </w:r>
    </w:p>
    <w:p w:rsidR="00711FC8" w:rsidRPr="00AA5264" w:rsidRDefault="00711FC8" w:rsidP="00711FC8">
      <w:pPr>
        <w:widowControl w:val="0"/>
        <w:numPr>
          <w:ilvl w:val="0"/>
          <w:numId w:val="38"/>
        </w:numPr>
        <w:tabs>
          <w:tab w:val="left" w:pos="360"/>
        </w:tabs>
        <w:suppressAutoHyphens/>
        <w:spacing w:line="100" w:lineRule="atLeast"/>
        <w:ind w:left="360"/>
        <w:jc w:val="both"/>
        <w:textAlignment w:val="baseline"/>
        <w:rPr>
          <w:rFonts w:eastAsia="Lucida Sans Unicode" w:cs="Tahoma"/>
          <w:kern w:val="1"/>
          <w:lang w:eastAsia="ar-SA"/>
        </w:rPr>
      </w:pPr>
      <w:r w:rsidRPr="00AA5264">
        <w:rPr>
          <w:rFonts w:eastAsia="Lucida Sans Unicode" w:cs="Tahoma"/>
          <w:kern w:val="1"/>
          <w:lang w:eastAsia="ar-SA"/>
        </w:rPr>
        <w:t>Wykonanie pomiarów elektrycznych.</w:t>
      </w:r>
    </w:p>
    <w:p w:rsidR="00711FC8" w:rsidRPr="00AA5264" w:rsidRDefault="00711FC8" w:rsidP="001F1982">
      <w:pPr>
        <w:widowControl w:val="0"/>
        <w:numPr>
          <w:ilvl w:val="0"/>
          <w:numId w:val="38"/>
        </w:numPr>
        <w:tabs>
          <w:tab w:val="left" w:pos="360"/>
        </w:tabs>
        <w:suppressAutoHyphens/>
        <w:spacing w:line="100" w:lineRule="atLeast"/>
        <w:ind w:left="426" w:hanging="426"/>
        <w:jc w:val="both"/>
        <w:textAlignment w:val="baseline"/>
        <w:rPr>
          <w:rFonts w:eastAsia="Lucida Sans Unicode" w:cs="Tahoma"/>
          <w:kern w:val="1"/>
          <w:lang w:eastAsia="ar-SA"/>
        </w:rPr>
      </w:pPr>
      <w:r w:rsidRPr="00AA5264">
        <w:rPr>
          <w:rFonts w:eastAsia="Lucida Sans Unicode" w:cs="Tahoma"/>
          <w:kern w:val="1"/>
          <w:lang w:eastAsia="ar-SA"/>
        </w:rPr>
        <w:t xml:space="preserve"> Przygotowanie niezbędnej dokumentacji do dokonania odbioru wraz z wystawieniem stosownych poświadczeń.</w:t>
      </w:r>
    </w:p>
    <w:p w:rsidR="00711FC8" w:rsidRPr="00AA5264" w:rsidRDefault="00711FC8" w:rsidP="00711FC8">
      <w:pPr>
        <w:widowControl w:val="0"/>
        <w:numPr>
          <w:ilvl w:val="0"/>
          <w:numId w:val="38"/>
        </w:numPr>
        <w:tabs>
          <w:tab w:val="left" w:pos="360"/>
        </w:tabs>
        <w:suppressAutoHyphens/>
        <w:spacing w:line="100" w:lineRule="atLeast"/>
        <w:ind w:left="360"/>
        <w:jc w:val="both"/>
        <w:textAlignment w:val="baseline"/>
        <w:rPr>
          <w:rFonts w:eastAsia="Lucida Sans Unicode" w:cs="Tahoma"/>
          <w:kern w:val="1"/>
          <w:lang w:eastAsia="ar-SA"/>
        </w:rPr>
      </w:pPr>
      <w:r w:rsidRPr="00AA5264">
        <w:rPr>
          <w:rFonts w:eastAsia="Lucida Sans Unicode" w:cs="Tahoma"/>
          <w:kern w:val="1"/>
          <w:lang w:eastAsia="ar-SA"/>
        </w:rPr>
        <w:t>Udział w odbiorze z UDT w zakresie wykonanych prac.</w:t>
      </w:r>
    </w:p>
    <w:p w:rsidR="00711FC8" w:rsidRPr="00AA5264" w:rsidRDefault="00711FC8" w:rsidP="00711FC8">
      <w:pPr>
        <w:tabs>
          <w:tab w:val="left" w:pos="360"/>
        </w:tabs>
        <w:suppressAutoHyphens/>
        <w:spacing w:line="100" w:lineRule="atLeast"/>
        <w:ind w:left="360"/>
        <w:textAlignment w:val="baseline"/>
        <w:rPr>
          <w:rFonts w:eastAsia="Lucida Sans Unicode" w:cs="Tahoma"/>
          <w:kern w:val="1"/>
          <w:u w:val="single"/>
          <w:lang w:eastAsia="ar-SA"/>
        </w:rPr>
      </w:pPr>
    </w:p>
    <w:p w:rsidR="00255B92" w:rsidRPr="007053DF" w:rsidRDefault="00255B92" w:rsidP="00255B92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40" w:lineRule="atLeast"/>
        <w:ind w:left="993" w:hanging="567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255B92" w:rsidRPr="007053DF" w:rsidRDefault="00255B92" w:rsidP="0033590B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left="993" w:hanging="567"/>
        <w:jc w:val="both"/>
        <w:rPr>
          <w:rFonts w:eastAsia="Arial,Italic"/>
          <w:b/>
          <w:sz w:val="22"/>
          <w:szCs w:val="22"/>
        </w:rPr>
      </w:pPr>
      <w:r w:rsidRPr="007053DF">
        <w:rPr>
          <w:b/>
          <w:sz w:val="22"/>
          <w:szCs w:val="22"/>
        </w:rPr>
        <w:t>Oferent powinien p</w:t>
      </w:r>
      <w:r w:rsidRPr="002C2AEF">
        <w:rPr>
          <w:b/>
          <w:sz w:val="22"/>
          <w:szCs w:val="22"/>
        </w:rPr>
        <w:t xml:space="preserve">osiadać niezbędną wiedzę i doświadczenie </w:t>
      </w:r>
      <w:r w:rsidR="00711FC8">
        <w:rPr>
          <w:b/>
          <w:sz w:val="22"/>
          <w:szCs w:val="22"/>
        </w:rPr>
        <w:t>potwierdzone co najmniej jedną pracą związaną z modernizacją lub montażem suwnicy o wartości min. 100 000 zł netto</w:t>
      </w:r>
    </w:p>
    <w:p w:rsidR="00255B92" w:rsidRPr="007053DF" w:rsidRDefault="00255B92" w:rsidP="00255B92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atLeast"/>
        <w:ind w:hanging="567"/>
        <w:jc w:val="both"/>
        <w:rPr>
          <w:rFonts w:eastAsia="Arial,Italic"/>
          <w:b/>
          <w:sz w:val="22"/>
          <w:szCs w:val="22"/>
        </w:rPr>
      </w:pPr>
    </w:p>
    <w:p w:rsidR="00255B92" w:rsidRPr="003409E7" w:rsidRDefault="00255B92" w:rsidP="00255B92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do </w:t>
      </w:r>
      <w:r w:rsidR="008C6472">
        <w:rPr>
          <w:rFonts w:eastAsia="Arial,Italic"/>
          <w:sz w:val="22"/>
          <w:szCs w:val="22"/>
        </w:rPr>
        <w:t>1</w:t>
      </w:r>
      <w:r w:rsidR="00F569DF">
        <w:rPr>
          <w:rFonts w:eastAsia="Arial,Italic"/>
          <w:sz w:val="22"/>
          <w:szCs w:val="22"/>
        </w:rPr>
        <w:t>4</w:t>
      </w:r>
      <w:r w:rsidRPr="003409E7">
        <w:rPr>
          <w:rFonts w:eastAsia="Arial,Italic"/>
          <w:sz w:val="22"/>
          <w:szCs w:val="22"/>
        </w:rPr>
        <w:t xml:space="preserve"> tygodni od momentu </w:t>
      </w:r>
      <w:r w:rsidR="008C6472">
        <w:rPr>
          <w:rFonts w:eastAsia="Arial,Italic"/>
          <w:sz w:val="22"/>
          <w:szCs w:val="22"/>
        </w:rPr>
        <w:t>podpisania umowy</w:t>
      </w:r>
    </w:p>
    <w:p w:rsidR="00255B92" w:rsidRPr="00F113BF" w:rsidRDefault="00255B92" w:rsidP="00255B92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255B92" w:rsidRPr="007053DF" w:rsidRDefault="00255B92" w:rsidP="00255B92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>Wy</w:t>
      </w:r>
      <w:r w:rsidR="008D173E">
        <w:rPr>
          <w:sz w:val="22"/>
          <w:szCs w:val="22"/>
        </w:rPr>
        <w:t xml:space="preserve">magany termin ważności oferty: </w:t>
      </w:r>
      <w:r w:rsidR="008C6472">
        <w:rPr>
          <w:sz w:val="22"/>
          <w:szCs w:val="22"/>
        </w:rPr>
        <w:t>3</w:t>
      </w:r>
      <w:r w:rsidRPr="007053DF">
        <w:rPr>
          <w:sz w:val="22"/>
          <w:szCs w:val="22"/>
        </w:rPr>
        <w:t>0 dni od daty złożenia.</w:t>
      </w:r>
    </w:p>
    <w:p w:rsidR="00255B92" w:rsidRPr="007053DF" w:rsidRDefault="00255B92" w:rsidP="00255B92">
      <w:pPr>
        <w:pStyle w:val="Akapitzlist1"/>
        <w:spacing w:after="0" w:line="340" w:lineRule="exact"/>
        <w:ind w:left="1134" w:hanging="595"/>
        <w:jc w:val="both"/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:rsidR="00255B92" w:rsidRDefault="00255B92" w:rsidP="00255B92">
      <w:pPr>
        <w:spacing w:line="340" w:lineRule="exact"/>
        <w:ind w:left="539"/>
        <w:jc w:val="both"/>
        <w:rPr>
          <w:sz w:val="22"/>
          <w:szCs w:val="22"/>
        </w:rPr>
      </w:pPr>
      <w:r>
        <w:rPr>
          <w:sz w:val="22"/>
          <w:szCs w:val="22"/>
        </w:rPr>
        <w:br w:type="column"/>
      </w: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165FE2" w:rsidRDefault="00165FE2" w:rsidP="00165FE2">
      <w:pPr>
        <w:pStyle w:val="Stopka"/>
        <w:ind w:firstLine="709"/>
        <w:rPr>
          <w:rFonts w:eastAsia="Arial" w:cs="Arial"/>
        </w:rPr>
      </w:pPr>
      <w:r>
        <w:rPr>
          <w:rFonts w:eastAsia="Arial" w:cs="Arial"/>
        </w:rPr>
        <w:t>Etap I   - 3</w:t>
      </w:r>
      <w:r>
        <w:rPr>
          <w:rFonts w:cs="Arial"/>
        </w:rPr>
        <w:t>0%</w:t>
      </w:r>
      <w:r>
        <w:rPr>
          <w:rFonts w:eastAsia="Arial" w:cs="Arial"/>
        </w:rPr>
        <w:t xml:space="preserve"> ceny </w:t>
      </w:r>
      <w:r w:rsidRPr="00165FE2">
        <w:rPr>
          <w:rFonts w:eastAsia="Arial" w:cs="Arial"/>
        </w:rPr>
        <w:t xml:space="preserve">po </w:t>
      </w:r>
      <w:r>
        <w:rPr>
          <w:rFonts w:eastAsia="Arial" w:cs="Arial"/>
        </w:rPr>
        <w:t>uzgodnieniu dokumentacji w UDT,</w:t>
      </w:r>
    </w:p>
    <w:p w:rsidR="00165FE2" w:rsidRPr="00165FE2" w:rsidRDefault="00165FE2" w:rsidP="00165FE2">
      <w:pPr>
        <w:pStyle w:val="Akapitzlist"/>
        <w:ind w:left="1560" w:hanging="851"/>
        <w:rPr>
          <w:rFonts w:cs="Arial"/>
          <w:b/>
          <w:bCs/>
          <w:sz w:val="26"/>
        </w:rPr>
      </w:pPr>
      <w:r w:rsidRPr="00165FE2">
        <w:rPr>
          <w:rFonts w:eastAsia="Arial" w:cs="Arial"/>
        </w:rPr>
        <w:t xml:space="preserve">Etap II – </w:t>
      </w:r>
      <w:r>
        <w:rPr>
          <w:rFonts w:eastAsia="Arial" w:cs="Arial"/>
        </w:rPr>
        <w:t>7</w:t>
      </w:r>
      <w:r w:rsidRPr="00165FE2">
        <w:rPr>
          <w:rFonts w:eastAsia="Arial" w:cs="Arial"/>
        </w:rPr>
        <w:t xml:space="preserve">0% wartości zamówienia płatne po odbiorze z Zamawiającym i odbiorze z UDT. </w:t>
      </w:r>
    </w:p>
    <w:p w:rsidR="00255B92" w:rsidRPr="007053DF" w:rsidRDefault="00255B92" w:rsidP="00255B92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 xml:space="preserve">owy Wykonawcy, w terminie do </w:t>
      </w:r>
      <w:r w:rsidR="00165FE2">
        <w:rPr>
          <w:sz w:val="22"/>
          <w:szCs w:val="22"/>
        </w:rPr>
        <w:t>14</w:t>
      </w:r>
      <w:r>
        <w:rPr>
          <w:sz w:val="22"/>
          <w:szCs w:val="22"/>
        </w:rPr>
        <w:t> </w:t>
      </w:r>
      <w:r w:rsidRPr="007053DF">
        <w:rPr>
          <w:sz w:val="22"/>
          <w:szCs w:val="22"/>
        </w:rPr>
        <w:t>dni liczonym od daty dostarczenia do Zamawiającego prawidłowo wystawionej faktury VAT.</w:t>
      </w:r>
    </w:p>
    <w:p w:rsidR="00255B92" w:rsidRPr="00FE5FCA" w:rsidRDefault="00255B92" w:rsidP="00255B92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255B92" w:rsidRPr="00FE5FCA" w:rsidRDefault="00255B92" w:rsidP="00255B92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255B92" w:rsidRPr="00FE5FCA" w:rsidRDefault="00255B92" w:rsidP="00255B92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255B92" w:rsidRPr="00FE5FCA" w:rsidRDefault="00255B92" w:rsidP="00255B92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255B92" w:rsidRPr="00FE5FCA" w:rsidRDefault="00255B92" w:rsidP="00255B9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255B92" w:rsidRPr="008B5F35" w:rsidRDefault="00255B92" w:rsidP="00255B92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ofert:</w:t>
      </w:r>
    </w:p>
    <w:p w:rsidR="00255B92" w:rsidRPr="00FE5FCA" w:rsidRDefault="00255B92" w:rsidP="0080034A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8C6472" w:rsidRPr="008C6472">
        <w:rPr>
          <w:rFonts w:ascii="Times New Roman" w:hAnsi="Times New Roman"/>
          <w:b/>
          <w:u w:val="single"/>
        </w:rPr>
        <w:t>30</w:t>
      </w:r>
      <w:r w:rsidR="008F469B" w:rsidRPr="008C6472">
        <w:rPr>
          <w:rFonts w:ascii="Times New Roman" w:hAnsi="Times New Roman"/>
          <w:b/>
          <w:u w:val="single"/>
        </w:rPr>
        <w:t>.</w:t>
      </w:r>
      <w:r w:rsidR="004D5C6E" w:rsidRPr="008C6472">
        <w:rPr>
          <w:rFonts w:ascii="Times New Roman" w:hAnsi="Times New Roman"/>
          <w:b/>
          <w:u w:val="single"/>
        </w:rPr>
        <w:t>0</w:t>
      </w:r>
      <w:r w:rsidR="008C6472" w:rsidRPr="008C6472">
        <w:rPr>
          <w:rFonts w:ascii="Times New Roman" w:hAnsi="Times New Roman"/>
          <w:b/>
          <w:u w:val="single"/>
        </w:rPr>
        <w:t>3</w:t>
      </w:r>
      <w:r w:rsidR="004D5C6E" w:rsidRPr="00FA0DCE">
        <w:rPr>
          <w:rFonts w:ascii="Times New Roman" w:hAnsi="Times New Roman"/>
          <w:b/>
          <w:u w:val="single"/>
        </w:rPr>
        <w:t>.2020</w:t>
      </w:r>
      <w:r w:rsidR="008D173E" w:rsidRPr="008F469B">
        <w:rPr>
          <w:rFonts w:ascii="Times New Roman" w:hAnsi="Times New Roman"/>
          <w:b/>
          <w:u w:val="single"/>
        </w:rPr>
        <w:t>r.</w:t>
      </w:r>
      <w:r w:rsidRPr="00DC112F">
        <w:rPr>
          <w:rFonts w:ascii="Times New Roman" w:hAnsi="Times New Roman"/>
          <w:b/>
          <w:u w:val="single"/>
        </w:rPr>
        <w:t xml:space="preserve"> do godz. </w:t>
      </w:r>
      <w:r>
        <w:rPr>
          <w:rFonts w:ascii="Times New Roman" w:hAnsi="Times New Roman"/>
          <w:b/>
          <w:u w:val="single"/>
        </w:rPr>
        <w:t>12: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8C6472" w:rsidRPr="00B957E1" w:rsidRDefault="008C6472" w:rsidP="008C6472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B957E1">
        <w:rPr>
          <w:rFonts w:ascii="Times New Roman" w:hAnsi="Times New Roman"/>
          <w:b/>
        </w:rPr>
        <w:t>Główny Instytut Górnictwa,</w:t>
      </w:r>
    </w:p>
    <w:p w:rsidR="008C6472" w:rsidRPr="00B957E1" w:rsidRDefault="008C6472" w:rsidP="008C6472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B957E1">
        <w:rPr>
          <w:rFonts w:ascii="Times New Roman" w:hAnsi="Times New Roman"/>
          <w:b/>
        </w:rPr>
        <w:t>Plac Gwarków 1,</w:t>
      </w:r>
    </w:p>
    <w:p w:rsidR="008C6472" w:rsidRPr="00377637" w:rsidRDefault="008C6472" w:rsidP="008C6472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377637">
        <w:rPr>
          <w:rFonts w:ascii="Times New Roman" w:hAnsi="Times New Roman"/>
          <w:b/>
        </w:rPr>
        <w:t>40-166 Katowice,</w:t>
      </w:r>
    </w:p>
    <w:p w:rsidR="008C6472" w:rsidRDefault="008C6472" w:rsidP="008C6472">
      <w:pPr>
        <w:pStyle w:val="Akapitzlist1"/>
        <w:spacing w:after="0" w:line="340" w:lineRule="exact"/>
        <w:ind w:left="1134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8C6472" w:rsidRDefault="008C6472" w:rsidP="008C6472">
      <w:pPr>
        <w:pStyle w:val="Akapitzlist1"/>
        <w:spacing w:after="0" w:line="340" w:lineRule="exact"/>
        <w:ind w:left="1134"/>
        <w:jc w:val="both"/>
        <w:rPr>
          <w:rStyle w:val="Hipercze"/>
          <w:rFonts w:ascii="Times New Roman" w:hAnsi="Times New Roman"/>
          <w:b/>
          <w:lang w:val="en-US"/>
        </w:rPr>
      </w:pPr>
      <w:proofErr w:type="spellStart"/>
      <w:r w:rsidRPr="00377637">
        <w:rPr>
          <w:rFonts w:ascii="Times New Roman" w:hAnsi="Times New Roman"/>
          <w:b/>
          <w:lang w:val="en-US"/>
        </w:rPr>
        <w:t>Grzyśka</w:t>
      </w:r>
      <w:proofErr w:type="spellEnd"/>
      <w:r w:rsidRPr="00377637">
        <w:rPr>
          <w:rFonts w:ascii="Times New Roman" w:hAnsi="Times New Roman"/>
          <w:b/>
          <w:lang w:val="en-US"/>
        </w:rPr>
        <w:t xml:space="preserve"> </w:t>
      </w:r>
      <w:proofErr w:type="spellStart"/>
      <w:r w:rsidRPr="00377637">
        <w:rPr>
          <w:rFonts w:ascii="Times New Roman" w:hAnsi="Times New Roman"/>
          <w:b/>
          <w:lang w:val="en-US"/>
        </w:rPr>
        <w:t>Zbigniew</w:t>
      </w:r>
      <w:proofErr w:type="spellEnd"/>
      <w:r w:rsidRPr="00377637">
        <w:rPr>
          <w:rFonts w:ascii="Times New Roman" w:hAnsi="Times New Roman"/>
          <w:lang w:val="en-US"/>
        </w:rPr>
        <w:t xml:space="preserve"> </w:t>
      </w:r>
      <w:r w:rsidRPr="00F23260">
        <w:rPr>
          <w:rFonts w:ascii="Times New Roman" w:hAnsi="Times New Roman"/>
          <w:b/>
          <w:lang w:val="en-US"/>
        </w:rPr>
        <w:t xml:space="preserve">mail : </w:t>
      </w:r>
      <w:hyperlink r:id="rId8" w:history="1">
        <w:r w:rsidRPr="00BE3F2E">
          <w:rPr>
            <w:rStyle w:val="Hipercze"/>
            <w:rFonts w:ascii="Times New Roman" w:hAnsi="Times New Roman"/>
            <w:b/>
            <w:lang w:val="en-US"/>
          </w:rPr>
          <w:t>zgrzyska@gig.eu</w:t>
        </w:r>
      </w:hyperlink>
      <w:r w:rsidRPr="008C6472">
        <w:rPr>
          <w:rStyle w:val="Hipercze"/>
          <w:rFonts w:ascii="Times New Roman" w:hAnsi="Times New Roman"/>
          <w:b/>
          <w:color w:val="auto"/>
          <w:lang w:val="en-US"/>
        </w:rPr>
        <w:t xml:space="preserve">,  </w:t>
      </w:r>
      <w:proofErr w:type="spellStart"/>
      <w:r w:rsidRPr="008C6472">
        <w:rPr>
          <w:rStyle w:val="Hipercze"/>
          <w:rFonts w:ascii="Times New Roman" w:hAnsi="Times New Roman"/>
          <w:b/>
          <w:color w:val="auto"/>
          <w:lang w:val="en-US"/>
        </w:rPr>
        <w:t>tel</w:t>
      </w:r>
      <w:proofErr w:type="spellEnd"/>
      <w:r w:rsidRPr="008C6472">
        <w:rPr>
          <w:rStyle w:val="Hipercze"/>
          <w:rFonts w:ascii="Times New Roman" w:hAnsi="Times New Roman"/>
          <w:b/>
          <w:color w:val="auto"/>
          <w:lang w:val="en-US"/>
        </w:rPr>
        <w:t xml:space="preserve"> </w:t>
      </w:r>
      <w:proofErr w:type="spellStart"/>
      <w:r w:rsidRPr="008C6472">
        <w:rPr>
          <w:rStyle w:val="Hipercze"/>
          <w:rFonts w:ascii="Times New Roman" w:hAnsi="Times New Roman"/>
          <w:b/>
          <w:color w:val="auto"/>
          <w:lang w:val="en-US"/>
        </w:rPr>
        <w:t>kom</w:t>
      </w:r>
      <w:proofErr w:type="spellEnd"/>
      <w:r w:rsidRPr="008C6472">
        <w:rPr>
          <w:rStyle w:val="Hipercze"/>
          <w:rFonts w:ascii="Times New Roman" w:hAnsi="Times New Roman"/>
          <w:b/>
          <w:color w:val="auto"/>
          <w:lang w:val="en-US"/>
        </w:rPr>
        <w:t xml:space="preserve"> 507090379</w:t>
      </w:r>
    </w:p>
    <w:p w:rsidR="00255B92" w:rsidRPr="00377637" w:rsidRDefault="00255B92" w:rsidP="00255B92">
      <w:pPr>
        <w:spacing w:line="340" w:lineRule="exact"/>
        <w:ind w:left="1134"/>
        <w:jc w:val="both"/>
        <w:rPr>
          <w:b/>
          <w:lang w:val="en-US"/>
        </w:rPr>
      </w:pPr>
    </w:p>
    <w:p w:rsidR="00255B92" w:rsidRPr="002A4DAC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55B92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255B92" w:rsidRPr="0026064A" w:rsidRDefault="00255B92" w:rsidP="00255B92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55B92" w:rsidRPr="00A142CE" w:rsidRDefault="00255B92" w:rsidP="00255B92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26064A" w:rsidRPr="005F2C91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Załączniki:</w:t>
      </w:r>
    </w:p>
    <w:p w:rsidR="0026064A" w:rsidRPr="005F2C91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1.</w:t>
      </w:r>
      <w:r w:rsidRPr="005F2C91">
        <w:rPr>
          <w:rFonts w:ascii="Times New Roman" w:hAnsi="Times New Roman"/>
        </w:rPr>
        <w:tab/>
        <w:t>Formularz oferty.</w:t>
      </w:r>
    </w:p>
    <w:p w:rsidR="000E103A" w:rsidRPr="005F2C91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2.</w:t>
      </w:r>
      <w:r w:rsidRPr="005F2C91">
        <w:rPr>
          <w:rFonts w:ascii="Times New Roman" w:hAnsi="Times New Roman"/>
        </w:rPr>
        <w:tab/>
        <w:t>Załącznik dotyczący RODO.</w:t>
      </w:r>
    </w:p>
    <w:p w:rsidR="000E103A" w:rsidRPr="005F2C91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5F2C91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C2591F">
          <w:pgSz w:w="11906" w:h="16838"/>
          <w:pgMar w:top="851" w:right="1417" w:bottom="568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Pr="00377637" w:rsidRDefault="00083458" w:rsidP="00083458">
      <w:pPr>
        <w:spacing w:line="360" w:lineRule="auto"/>
        <w:rPr>
          <w:lang w:val="en-US"/>
        </w:rPr>
      </w:pPr>
      <w:r w:rsidRPr="00377637">
        <w:rPr>
          <w:lang w:val="en-US"/>
        </w:rPr>
        <w:t>………………………………………………..…</w:t>
      </w:r>
    </w:p>
    <w:p w:rsidR="00083458" w:rsidRPr="00377637" w:rsidRDefault="00083458" w:rsidP="00083458">
      <w:pPr>
        <w:spacing w:line="360" w:lineRule="auto"/>
        <w:rPr>
          <w:b/>
          <w:bCs/>
          <w:sz w:val="20"/>
          <w:szCs w:val="20"/>
          <w:lang w:val="en-US"/>
        </w:rPr>
      </w:pPr>
      <w:r w:rsidRPr="00377637">
        <w:rPr>
          <w:lang w:val="en-US"/>
        </w:rPr>
        <w:t>………………………………………………..…</w:t>
      </w:r>
    </w:p>
    <w:p w:rsidR="00083458" w:rsidRPr="00377637" w:rsidRDefault="00083458" w:rsidP="00083458">
      <w:pPr>
        <w:spacing w:line="360" w:lineRule="auto"/>
        <w:rPr>
          <w:lang w:val="en-US"/>
        </w:rPr>
      </w:pPr>
      <w:proofErr w:type="spellStart"/>
      <w:r w:rsidRPr="00377637">
        <w:rPr>
          <w:b/>
          <w:lang w:val="en-US"/>
        </w:rPr>
        <w:t>Adres</w:t>
      </w:r>
      <w:proofErr w:type="spellEnd"/>
      <w:r w:rsidRPr="00377637">
        <w:rPr>
          <w:b/>
          <w:lang w:val="en-US"/>
        </w:rPr>
        <w:t xml:space="preserve">: </w:t>
      </w:r>
      <w:r w:rsidRPr="00377637">
        <w:rPr>
          <w:lang w:val="en-US"/>
        </w:rPr>
        <w:t>………………………………………………..…</w:t>
      </w:r>
      <w:r w:rsidR="00D07BB1" w:rsidRPr="00377637">
        <w:rPr>
          <w:lang w:val="en-US"/>
        </w:rPr>
        <w:br/>
      </w:r>
      <w:r w:rsidR="00D07BB1" w:rsidRPr="00377637">
        <w:rPr>
          <w:lang w:val="en-US"/>
        </w:rPr>
        <w:tab/>
        <w:t xml:space="preserve"> ………………………………………………..…</w:t>
      </w:r>
    </w:p>
    <w:p w:rsidR="00083458" w:rsidRPr="00377637" w:rsidRDefault="00083458" w:rsidP="00083458">
      <w:pPr>
        <w:spacing w:line="360" w:lineRule="auto"/>
        <w:rPr>
          <w:lang w:val="en-US"/>
        </w:rPr>
      </w:pPr>
      <w:r w:rsidRPr="00377637">
        <w:rPr>
          <w:b/>
          <w:lang w:val="en-US"/>
        </w:rPr>
        <w:t>NIP:</w:t>
      </w:r>
      <w:r w:rsidRPr="00377637">
        <w:rPr>
          <w:b/>
          <w:lang w:val="en-US"/>
        </w:rPr>
        <w:tab/>
      </w:r>
      <w:r w:rsidRPr="00377637">
        <w:rPr>
          <w:lang w:val="en-US"/>
        </w:rPr>
        <w:t>………………………………..…………………..</w:t>
      </w:r>
    </w:p>
    <w:p w:rsidR="00083458" w:rsidRPr="00377637" w:rsidRDefault="00083458" w:rsidP="00083458">
      <w:pPr>
        <w:spacing w:line="360" w:lineRule="auto"/>
        <w:rPr>
          <w:lang w:val="en-US"/>
        </w:rPr>
      </w:pPr>
      <w:r w:rsidRPr="00377637">
        <w:rPr>
          <w:b/>
          <w:lang w:val="en-US"/>
        </w:rPr>
        <w:t>Nr tel.:</w:t>
      </w:r>
      <w:r w:rsidRPr="00377637">
        <w:rPr>
          <w:lang w:val="en-US"/>
        </w:rPr>
        <w:t>…………………………………………………….</w:t>
      </w:r>
    </w:p>
    <w:p w:rsidR="00083458" w:rsidRPr="00377637" w:rsidRDefault="00083458" w:rsidP="00083458">
      <w:pPr>
        <w:spacing w:line="360" w:lineRule="auto"/>
        <w:rPr>
          <w:lang w:val="en-US"/>
        </w:rPr>
      </w:pPr>
      <w:proofErr w:type="spellStart"/>
      <w:r w:rsidRPr="00377637">
        <w:rPr>
          <w:b/>
          <w:lang w:val="en-US"/>
        </w:rPr>
        <w:t>Adres</w:t>
      </w:r>
      <w:proofErr w:type="spellEnd"/>
      <w:r w:rsidRPr="00377637">
        <w:rPr>
          <w:b/>
          <w:lang w:val="en-US"/>
        </w:rPr>
        <w:t xml:space="preserve"> e-mail:</w:t>
      </w:r>
      <w:r w:rsidRPr="00377637">
        <w:rPr>
          <w:b/>
          <w:lang w:val="en-US"/>
        </w:rPr>
        <w:tab/>
      </w:r>
      <w:r w:rsidRPr="00377637">
        <w:rPr>
          <w:lang w:val="en-US"/>
        </w:rPr>
        <w:t>……………………………….……………</w:t>
      </w:r>
    </w:p>
    <w:p w:rsidR="00083458" w:rsidRPr="00377637" w:rsidRDefault="00083458" w:rsidP="00083458">
      <w:pPr>
        <w:rPr>
          <w:i/>
          <w:sz w:val="20"/>
          <w:szCs w:val="20"/>
          <w:lang w:val="en-US"/>
        </w:rPr>
      </w:pPr>
      <w:r w:rsidRPr="00377637">
        <w:rPr>
          <w:i/>
          <w:sz w:val="20"/>
          <w:szCs w:val="20"/>
          <w:lang w:val="en-US"/>
        </w:rPr>
        <w:tab/>
      </w:r>
      <w:r w:rsidRPr="00377637">
        <w:rPr>
          <w:i/>
          <w:sz w:val="20"/>
          <w:szCs w:val="20"/>
          <w:lang w:val="en-US"/>
        </w:rPr>
        <w:tab/>
      </w:r>
      <w:r w:rsidRPr="00377637">
        <w:rPr>
          <w:i/>
          <w:sz w:val="20"/>
          <w:szCs w:val="20"/>
          <w:lang w:val="en-US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5F2C91" w:rsidRDefault="00083458" w:rsidP="00083458">
      <w:pPr>
        <w:jc w:val="center"/>
        <w:rPr>
          <w:b/>
        </w:rPr>
      </w:pPr>
      <w:r w:rsidRPr="005F2C91">
        <w:rPr>
          <w:b/>
        </w:rPr>
        <w:t>nr ................................ z dnia ................................</w:t>
      </w:r>
    </w:p>
    <w:p w:rsidR="00083458" w:rsidRPr="005F2C91" w:rsidRDefault="00083458" w:rsidP="00083458">
      <w:pPr>
        <w:rPr>
          <w:b/>
          <w:bCs/>
        </w:rPr>
      </w:pPr>
    </w:p>
    <w:p w:rsidR="00C2591F" w:rsidRDefault="008C6472" w:rsidP="00083458">
      <w:pPr>
        <w:jc w:val="center"/>
        <w:rPr>
          <w:b/>
          <w:bCs/>
        </w:rPr>
      </w:pPr>
      <w:r w:rsidRPr="008C6472">
        <w:rPr>
          <w:b/>
          <w:bCs/>
        </w:rPr>
        <w:t>Modernizację istniejącej suwnicy Q=5t  o rozpiętości L=17,34m z wymianą szafy sterowniczej, wymianą okablowania na suwnicy i przystosowania do sterowania radiowego wraz z zabudową bocznych rolek prowadzących na suwnicy i rektyfikacji torowiska zgodnie z normą w Hali 11 GIG w Katowicach</w:t>
      </w:r>
    </w:p>
    <w:p w:rsidR="008C6472" w:rsidRPr="005F2C91" w:rsidRDefault="008C6472" w:rsidP="00083458">
      <w:pPr>
        <w:jc w:val="center"/>
        <w:rPr>
          <w:b/>
        </w:rPr>
      </w:pPr>
    </w:p>
    <w:p w:rsidR="00083458" w:rsidRDefault="00083458" w:rsidP="003B7410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5F2C91">
        <w:rPr>
          <w:bCs/>
        </w:rPr>
        <w:t xml:space="preserve">W odpowiedzi na zapytanie ofertowe z dnia </w:t>
      </w:r>
      <w:r w:rsidR="008C6472">
        <w:rPr>
          <w:bCs/>
        </w:rPr>
        <w:t>23</w:t>
      </w:r>
      <w:r w:rsidR="00FA0DCE">
        <w:rPr>
          <w:bCs/>
        </w:rPr>
        <w:t>.</w:t>
      </w:r>
      <w:r w:rsidR="004D5C6E">
        <w:rPr>
          <w:bCs/>
        </w:rPr>
        <w:t>0</w:t>
      </w:r>
      <w:r w:rsidR="008C6472">
        <w:rPr>
          <w:bCs/>
        </w:rPr>
        <w:t>3</w:t>
      </w:r>
      <w:r w:rsidR="004D5C6E">
        <w:rPr>
          <w:bCs/>
        </w:rPr>
        <w:t>.2020</w:t>
      </w:r>
      <w:r w:rsidR="0089749F" w:rsidRPr="008F469B">
        <w:rPr>
          <w:bCs/>
        </w:rPr>
        <w:t>r</w:t>
      </w:r>
      <w:r w:rsidR="0089749F" w:rsidRPr="0089749F">
        <w:rPr>
          <w:bCs/>
        </w:rPr>
        <w:t>.</w:t>
      </w:r>
      <w:r w:rsidRPr="005F2C91">
        <w:rPr>
          <w:bCs/>
        </w:rPr>
        <w:t xml:space="preserve">, zamieszczone na stronie internetowej GIG, </w:t>
      </w:r>
      <w:r w:rsidRPr="005F2C91">
        <w:t>n</w:t>
      </w:r>
      <w:r w:rsidRPr="005F2C91">
        <w:rPr>
          <w:bCs/>
        </w:rPr>
        <w:t>iniejszym oferujemy realizację usługi, zgodnie z warunkami zawartymi w w/w zapytaniu ofertowym za kwotę: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netto: ................................................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VAT:  ................ %, wartość 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brutto: 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słownie: ...........................................................................................................................</w:t>
      </w:r>
    </w:p>
    <w:p w:rsidR="008C6472" w:rsidRDefault="008C6472" w:rsidP="008C6472">
      <w:pPr>
        <w:pStyle w:val="Akapitzlist"/>
        <w:ind w:left="567"/>
        <w:jc w:val="both"/>
      </w:pPr>
    </w:p>
    <w:p w:rsidR="00083458" w:rsidRPr="005F2C91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5F2C91">
        <w:t xml:space="preserve">Oświadczenie Wykonawcy: </w:t>
      </w:r>
    </w:p>
    <w:p w:rsidR="00083458" w:rsidRPr="005F2C91" w:rsidRDefault="00083458" w:rsidP="00083458">
      <w:pPr>
        <w:ind w:left="567" w:hanging="567"/>
        <w:jc w:val="both"/>
      </w:pPr>
      <w:r w:rsidRPr="005F2C91">
        <w:t>2.1.</w:t>
      </w:r>
      <w:r w:rsidRPr="005F2C91">
        <w:tab/>
        <w:t>Oświadczam, że cena brutto obejmuje wszystkie koszty realizacji przedmiotu zamówienia.</w:t>
      </w:r>
    </w:p>
    <w:p w:rsidR="00083458" w:rsidRPr="005F2C91" w:rsidRDefault="00083458" w:rsidP="00083458">
      <w:pPr>
        <w:ind w:left="567" w:hanging="567"/>
        <w:jc w:val="both"/>
      </w:pPr>
      <w:r w:rsidRPr="005F2C91">
        <w:t>2.2.</w:t>
      </w:r>
      <w:r w:rsidRPr="005F2C91">
        <w:tab/>
        <w:t>Oświadczam, że spełniam wszystkie wymagania zawarte w Zapytaniu ofertowym</w:t>
      </w:r>
      <w:r w:rsidR="00484564">
        <w:t>.</w:t>
      </w:r>
    </w:p>
    <w:p w:rsidR="00083458" w:rsidRPr="005F2C91" w:rsidRDefault="00083458" w:rsidP="00083458">
      <w:pPr>
        <w:ind w:left="567" w:hanging="567"/>
        <w:jc w:val="both"/>
      </w:pPr>
      <w:r w:rsidRPr="005F2C91">
        <w:t>2.3.</w:t>
      </w:r>
      <w:r w:rsidRPr="005F2C91">
        <w:tab/>
        <w:t>Oświadczam, że uzyskałem od Zamawiającego wszelkie informacje niezbędne do rzetelnego sporządzenie niniejszej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2.4.</w:t>
      </w:r>
      <w:r w:rsidRPr="005F2C91">
        <w:tab/>
        <w:t>Oświadczam, że uznaję się za związanego treścią złożonej oferty</w:t>
      </w:r>
      <w:r w:rsidR="00B06E26" w:rsidRPr="005F2C91">
        <w:t xml:space="preserve">, przez okres </w:t>
      </w:r>
      <w:r w:rsidR="008C6472">
        <w:t>3</w:t>
      </w:r>
      <w:r w:rsidRPr="005F2C91">
        <w:t>0 dni od daty złożenia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2.5.</w:t>
      </w:r>
      <w:r w:rsidRPr="005F2C91">
        <w:tab/>
        <w:t>Oświadczam, że akceptuję warunki płatności opisane w zapytaniu ofertowym.</w:t>
      </w:r>
    </w:p>
    <w:p w:rsidR="00083458" w:rsidRPr="005F2C91" w:rsidRDefault="00650968" w:rsidP="00255B92">
      <w:pPr>
        <w:ind w:left="567" w:hanging="567"/>
        <w:jc w:val="both"/>
      </w:pPr>
      <w:r w:rsidRPr="005F2C91">
        <w:t>2.</w:t>
      </w:r>
      <w:r w:rsidR="00134650" w:rsidRPr="005F2C91">
        <w:t>6</w:t>
      </w:r>
      <w:r w:rsidRPr="005F2C91">
        <w:t>.</w:t>
      </w:r>
      <w:r w:rsidRPr="005F2C91">
        <w:tab/>
      </w:r>
      <w:r w:rsidR="00255B92" w:rsidRPr="00255B92">
        <w:t>Oświadczam, że posiadam niezbędną wiedzę i doświadczenie, minimum 12 miesięczne</w:t>
      </w:r>
      <w:r w:rsidR="00377637">
        <w:t>,</w:t>
      </w:r>
      <w:r w:rsidR="00255B92" w:rsidRPr="00255B92">
        <w:t xml:space="preserve"> </w:t>
      </w:r>
      <w:r w:rsidR="008C6472" w:rsidRPr="008C6472">
        <w:t xml:space="preserve">potwierdzone co najmniej jedną pracą związaną z modernizacją lub montażem suwnicy o wartości min. 100 000 zł netto </w:t>
      </w:r>
      <w:r w:rsidR="008C6472">
        <w:t>potwierdzoną załączoną referencją.</w:t>
      </w:r>
    </w:p>
    <w:p w:rsidR="00032D26" w:rsidRDefault="00032D26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DE4AA6" w:rsidRPr="00B53A07" w:rsidRDefault="00487001" w:rsidP="000E103A">
      <w:pPr>
        <w:spacing w:line="300" w:lineRule="exact"/>
        <w:rPr>
          <w:sz w:val="22"/>
        </w:rPr>
      </w:pPr>
      <w:r>
        <w:rPr>
          <w:sz w:val="22"/>
        </w:rPr>
        <w:t>Dotyczy m</w:t>
      </w:r>
      <w:r w:rsidRPr="00711FC8">
        <w:rPr>
          <w:bCs/>
          <w:sz w:val="22"/>
          <w:szCs w:val="22"/>
        </w:rPr>
        <w:t>odernizacj</w:t>
      </w:r>
      <w:r>
        <w:rPr>
          <w:bCs/>
          <w:sz w:val="22"/>
          <w:szCs w:val="22"/>
        </w:rPr>
        <w:t>i</w:t>
      </w:r>
      <w:r w:rsidRPr="00711FC8">
        <w:rPr>
          <w:bCs/>
          <w:sz w:val="22"/>
          <w:szCs w:val="22"/>
        </w:rPr>
        <w:t xml:space="preserve"> istniejącej suwnicy Q=5t  o rozpiętości L=17,34m </w:t>
      </w:r>
      <w:r>
        <w:rPr>
          <w:bCs/>
          <w:sz w:val="22"/>
          <w:szCs w:val="22"/>
        </w:rPr>
        <w:t>z</w:t>
      </w:r>
      <w:r w:rsidRPr="00711FC8">
        <w:rPr>
          <w:bCs/>
          <w:sz w:val="22"/>
          <w:szCs w:val="22"/>
        </w:rPr>
        <w:t xml:space="preserve"> wymian</w:t>
      </w:r>
      <w:r>
        <w:rPr>
          <w:bCs/>
          <w:sz w:val="22"/>
          <w:szCs w:val="22"/>
        </w:rPr>
        <w:t>ą</w:t>
      </w:r>
      <w:r w:rsidRPr="00711FC8">
        <w:rPr>
          <w:bCs/>
          <w:sz w:val="22"/>
          <w:szCs w:val="22"/>
        </w:rPr>
        <w:t xml:space="preserve"> szafy sterowniczej, wymianą okablowania na suwnicy i przystosowania do sterowania radiowego wraz z zabudową bocznych rolek prowadzących na suwnicy i rektyfikacji torowiska zgodnie z normą w Hali 11 GIG w </w:t>
      </w:r>
      <w:r w:rsidR="00377637">
        <w:rPr>
          <w:bCs/>
          <w:sz w:val="22"/>
          <w:szCs w:val="22"/>
        </w:rPr>
        <w:t>Katowicach.</w:t>
      </w: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 xml:space="preserve">administratorem Pani/Pana danych osobowych jest: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9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Pani/Pana dane osobowe przetwarzane będą na podstawie art. 6 ust. 1 lit. c</w:t>
      </w:r>
      <w:r w:rsidRPr="00B53A07">
        <w:rPr>
          <w:i/>
          <w:sz w:val="22"/>
        </w:rPr>
        <w:t xml:space="preserve"> </w:t>
      </w:r>
      <w:r w:rsidRPr="00B53A07">
        <w:rPr>
          <w:sz w:val="22"/>
        </w:rPr>
        <w:t xml:space="preserve">RODO w celu związanym z postępowaniem o udzielenie zamówienia publicznego: </w:t>
      </w:r>
    </w:p>
    <w:p w:rsidR="000E103A" w:rsidRPr="00B53A07" w:rsidRDefault="00C17B7B" w:rsidP="000E103A">
      <w:pPr>
        <w:spacing w:line="300" w:lineRule="exact"/>
        <w:jc w:val="both"/>
        <w:rPr>
          <w:sz w:val="22"/>
        </w:rPr>
      </w:pPr>
      <w:r w:rsidRPr="00C17B7B">
        <w:rPr>
          <w:b/>
          <w:bCs/>
          <w:sz w:val="22"/>
        </w:rPr>
        <w:t>Kalibracja zgodnie z akredytowanym systemem ISO 17025 wysokonapięciowej sondy pomiarowej Tektronix P6015A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</w:rPr>
        <w:t xml:space="preserve"> </w:t>
      </w:r>
      <w:r w:rsidR="000E103A" w:rsidRPr="00B53A07">
        <w:rPr>
          <w:sz w:val="22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na podstawie art. 16 RODO prawo do sprostowania Pani/Pana danych osobowych</w:t>
      </w:r>
      <w:r w:rsidRPr="00B53A07">
        <w:rPr>
          <w:sz w:val="22"/>
          <w:vertAlign w:val="superscript"/>
        </w:rPr>
        <w:t>(1)</w:t>
      </w:r>
      <w:r w:rsidRPr="00B53A07">
        <w:rPr>
          <w:sz w:val="22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</w:rPr>
      </w:pPr>
      <w:r w:rsidRPr="00B53A07">
        <w:rPr>
          <w:sz w:val="22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</w:rPr>
      </w:pPr>
      <w:r w:rsidRPr="00B53A07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</w:rPr>
      </w:pPr>
      <w:r w:rsidRPr="00B53A07">
        <w:rPr>
          <w:b/>
          <w:i/>
          <w:sz w:val="20"/>
          <w:vertAlign w:val="superscript"/>
        </w:rPr>
        <w:t xml:space="preserve"> (1)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skorzystanie z prawa do sprostowania nie może skutkować zmianą wyniku postępowania</w:t>
      </w:r>
      <w:r w:rsidRPr="00B53A07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</w:rPr>
        <w:t>Pzp</w:t>
      </w:r>
      <w:proofErr w:type="spellEnd"/>
      <w:r w:rsidRPr="00B53A07">
        <w:rPr>
          <w:i/>
          <w:sz w:val="20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5F2C91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</w:font>
  <w:font w:name="StarSymbol">
    <w:altName w:val="Arial Unicode MS"/>
    <w:charset w:val="8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bCs/>
        <w:sz w:val="23"/>
        <w:szCs w:val="23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StarSymbol"/>
        <w:sz w:val="18"/>
        <w:szCs w:val="18"/>
      </w:r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3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9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2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4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2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4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C57EDE"/>
    <w:multiLevelType w:val="hybridMultilevel"/>
    <w:tmpl w:val="AB1A88FE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1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7"/>
  </w:num>
  <w:num w:numId="2">
    <w:abstractNumId w:val="23"/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10"/>
  </w:num>
  <w:num w:numId="6">
    <w:abstractNumId w:val="6"/>
  </w:num>
  <w:num w:numId="7">
    <w:abstractNumId w:val="7"/>
  </w:num>
  <w:num w:numId="8">
    <w:abstractNumId w:val="16"/>
  </w:num>
  <w:num w:numId="9">
    <w:abstractNumId w:val="15"/>
  </w:num>
  <w:num w:numId="10">
    <w:abstractNumId w:val="2"/>
  </w:num>
  <w:num w:numId="11">
    <w:abstractNumId w:val="5"/>
  </w:num>
  <w:num w:numId="12">
    <w:abstractNumId w:val="24"/>
  </w:num>
  <w:num w:numId="13">
    <w:abstractNumId w:val="1"/>
  </w:num>
  <w:num w:numId="14">
    <w:abstractNumId w:val="34"/>
  </w:num>
  <w:num w:numId="15">
    <w:abstractNumId w:val="4"/>
  </w:num>
  <w:num w:numId="16">
    <w:abstractNumId w:val="3"/>
  </w:num>
  <w:num w:numId="17">
    <w:abstractNumId w:val="14"/>
  </w:num>
  <w:num w:numId="18">
    <w:abstractNumId w:val="32"/>
  </w:num>
  <w:num w:numId="19">
    <w:abstractNumId w:val="33"/>
  </w:num>
  <w:num w:numId="20">
    <w:abstractNumId w:val="27"/>
  </w:num>
  <w:num w:numId="21">
    <w:abstractNumId w:val="28"/>
  </w:num>
  <w:num w:numId="22">
    <w:abstractNumId w:val="20"/>
  </w:num>
  <w:num w:numId="23">
    <w:abstractNumId w:val="19"/>
  </w:num>
  <w:num w:numId="24">
    <w:abstractNumId w:val="31"/>
  </w:num>
  <w:num w:numId="25">
    <w:abstractNumId w:val="22"/>
  </w:num>
  <w:num w:numId="26">
    <w:abstractNumId w:val="29"/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8"/>
  </w:num>
  <w:num w:numId="30">
    <w:abstractNumId w:val="11"/>
  </w:num>
  <w:num w:numId="31">
    <w:abstractNumId w:val="13"/>
  </w:num>
  <w:num w:numId="32">
    <w:abstractNumId w:val="26"/>
  </w:num>
  <w:num w:numId="33">
    <w:abstractNumId w:val="12"/>
  </w:num>
  <w:num w:numId="34">
    <w:abstractNumId w:val="9"/>
  </w:num>
  <w:num w:numId="35">
    <w:abstractNumId w:val="17"/>
  </w:num>
  <w:num w:numId="36">
    <w:abstractNumId w:val="25"/>
  </w:num>
  <w:num w:numId="37">
    <w:abstractNumId w:val="30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2"/>
  </w:compat>
  <w:rsids>
    <w:rsidRoot w:val="00D258BD"/>
    <w:rsid w:val="00015226"/>
    <w:rsid w:val="00031DA9"/>
    <w:rsid w:val="00032D26"/>
    <w:rsid w:val="00033CBC"/>
    <w:rsid w:val="00051908"/>
    <w:rsid w:val="00054C98"/>
    <w:rsid w:val="00081A2A"/>
    <w:rsid w:val="0008239C"/>
    <w:rsid w:val="00083458"/>
    <w:rsid w:val="00092124"/>
    <w:rsid w:val="000938BA"/>
    <w:rsid w:val="000A5918"/>
    <w:rsid w:val="000A7CB8"/>
    <w:rsid w:val="000B1B43"/>
    <w:rsid w:val="000C2B83"/>
    <w:rsid w:val="000E103A"/>
    <w:rsid w:val="000F3A4A"/>
    <w:rsid w:val="001039FE"/>
    <w:rsid w:val="001077FD"/>
    <w:rsid w:val="00114756"/>
    <w:rsid w:val="001174B2"/>
    <w:rsid w:val="00121F6E"/>
    <w:rsid w:val="00123586"/>
    <w:rsid w:val="00134650"/>
    <w:rsid w:val="001407A2"/>
    <w:rsid w:val="00140CFB"/>
    <w:rsid w:val="00141F62"/>
    <w:rsid w:val="0014304C"/>
    <w:rsid w:val="001505F9"/>
    <w:rsid w:val="00162CFD"/>
    <w:rsid w:val="00165FE2"/>
    <w:rsid w:val="00184C12"/>
    <w:rsid w:val="00193387"/>
    <w:rsid w:val="001A318C"/>
    <w:rsid w:val="001B3615"/>
    <w:rsid w:val="001C76AA"/>
    <w:rsid w:val="001D0D67"/>
    <w:rsid w:val="001F13C2"/>
    <w:rsid w:val="001F1982"/>
    <w:rsid w:val="00213A24"/>
    <w:rsid w:val="00220698"/>
    <w:rsid w:val="00221EDC"/>
    <w:rsid w:val="00234E1E"/>
    <w:rsid w:val="00255B92"/>
    <w:rsid w:val="00257127"/>
    <w:rsid w:val="0026064A"/>
    <w:rsid w:val="00267A17"/>
    <w:rsid w:val="002730E9"/>
    <w:rsid w:val="002746DF"/>
    <w:rsid w:val="0028113B"/>
    <w:rsid w:val="002851A1"/>
    <w:rsid w:val="00292AB8"/>
    <w:rsid w:val="002A163D"/>
    <w:rsid w:val="002A4DAC"/>
    <w:rsid w:val="002D7ABE"/>
    <w:rsid w:val="00310257"/>
    <w:rsid w:val="00313070"/>
    <w:rsid w:val="00321D19"/>
    <w:rsid w:val="0033590B"/>
    <w:rsid w:val="003440BB"/>
    <w:rsid w:val="00344494"/>
    <w:rsid w:val="00370739"/>
    <w:rsid w:val="00372A1D"/>
    <w:rsid w:val="00372D0D"/>
    <w:rsid w:val="003736F0"/>
    <w:rsid w:val="0037502A"/>
    <w:rsid w:val="00377637"/>
    <w:rsid w:val="003B7410"/>
    <w:rsid w:val="003C6567"/>
    <w:rsid w:val="003E30A5"/>
    <w:rsid w:val="003E4006"/>
    <w:rsid w:val="003E6192"/>
    <w:rsid w:val="00402170"/>
    <w:rsid w:val="004074FE"/>
    <w:rsid w:val="00407FCC"/>
    <w:rsid w:val="00411C2A"/>
    <w:rsid w:val="004315D4"/>
    <w:rsid w:val="00442D90"/>
    <w:rsid w:val="00445287"/>
    <w:rsid w:val="00453051"/>
    <w:rsid w:val="00454716"/>
    <w:rsid w:val="004602F1"/>
    <w:rsid w:val="00465365"/>
    <w:rsid w:val="00465A4A"/>
    <w:rsid w:val="00484564"/>
    <w:rsid w:val="00487001"/>
    <w:rsid w:val="004939D5"/>
    <w:rsid w:val="004A197B"/>
    <w:rsid w:val="004A4F19"/>
    <w:rsid w:val="004A5789"/>
    <w:rsid w:val="004B0540"/>
    <w:rsid w:val="004B47F3"/>
    <w:rsid w:val="004B7F6B"/>
    <w:rsid w:val="004C7E6D"/>
    <w:rsid w:val="004D5C6E"/>
    <w:rsid w:val="005050F3"/>
    <w:rsid w:val="00524B4E"/>
    <w:rsid w:val="005322D8"/>
    <w:rsid w:val="00533DE5"/>
    <w:rsid w:val="00542F92"/>
    <w:rsid w:val="005863F8"/>
    <w:rsid w:val="00587401"/>
    <w:rsid w:val="005A203E"/>
    <w:rsid w:val="005A5868"/>
    <w:rsid w:val="005A673B"/>
    <w:rsid w:val="005E1EA5"/>
    <w:rsid w:val="005F2C91"/>
    <w:rsid w:val="00602AC4"/>
    <w:rsid w:val="0061364E"/>
    <w:rsid w:val="0061603C"/>
    <w:rsid w:val="00621FCE"/>
    <w:rsid w:val="00626D30"/>
    <w:rsid w:val="006417B3"/>
    <w:rsid w:val="00642D39"/>
    <w:rsid w:val="00650968"/>
    <w:rsid w:val="00672724"/>
    <w:rsid w:val="00684F5F"/>
    <w:rsid w:val="00686F40"/>
    <w:rsid w:val="00697960"/>
    <w:rsid w:val="006D3C77"/>
    <w:rsid w:val="006D4BE8"/>
    <w:rsid w:val="006E4476"/>
    <w:rsid w:val="006E551A"/>
    <w:rsid w:val="006F5829"/>
    <w:rsid w:val="00711FC8"/>
    <w:rsid w:val="00724B9A"/>
    <w:rsid w:val="00735C11"/>
    <w:rsid w:val="00735EF7"/>
    <w:rsid w:val="00737B15"/>
    <w:rsid w:val="00743F2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A0C29"/>
    <w:rsid w:val="007D5BAB"/>
    <w:rsid w:val="007D6853"/>
    <w:rsid w:val="007E1962"/>
    <w:rsid w:val="007F525B"/>
    <w:rsid w:val="0080034A"/>
    <w:rsid w:val="00802C1E"/>
    <w:rsid w:val="0080593C"/>
    <w:rsid w:val="00811F3A"/>
    <w:rsid w:val="0082020D"/>
    <w:rsid w:val="008246A6"/>
    <w:rsid w:val="0084427D"/>
    <w:rsid w:val="008506D9"/>
    <w:rsid w:val="0086318B"/>
    <w:rsid w:val="00883535"/>
    <w:rsid w:val="0089749F"/>
    <w:rsid w:val="008A1576"/>
    <w:rsid w:val="008A6DE7"/>
    <w:rsid w:val="008B5F35"/>
    <w:rsid w:val="008B74CA"/>
    <w:rsid w:val="008C449A"/>
    <w:rsid w:val="008C6472"/>
    <w:rsid w:val="008C6AB5"/>
    <w:rsid w:val="008C7F07"/>
    <w:rsid w:val="008D173E"/>
    <w:rsid w:val="008E5BB1"/>
    <w:rsid w:val="008F32E6"/>
    <w:rsid w:val="008F469B"/>
    <w:rsid w:val="008F4B59"/>
    <w:rsid w:val="00911DE6"/>
    <w:rsid w:val="00914B79"/>
    <w:rsid w:val="0091624A"/>
    <w:rsid w:val="00917046"/>
    <w:rsid w:val="009276A0"/>
    <w:rsid w:val="009344BF"/>
    <w:rsid w:val="00934CC9"/>
    <w:rsid w:val="009370B3"/>
    <w:rsid w:val="009411C4"/>
    <w:rsid w:val="00942FB6"/>
    <w:rsid w:val="0095616A"/>
    <w:rsid w:val="00965CB9"/>
    <w:rsid w:val="009660B7"/>
    <w:rsid w:val="009762D6"/>
    <w:rsid w:val="00981AAD"/>
    <w:rsid w:val="009873BB"/>
    <w:rsid w:val="009A08BB"/>
    <w:rsid w:val="009A6E21"/>
    <w:rsid w:val="009C1F2E"/>
    <w:rsid w:val="009D0980"/>
    <w:rsid w:val="009D1A58"/>
    <w:rsid w:val="009D5EA4"/>
    <w:rsid w:val="009F19F3"/>
    <w:rsid w:val="009F338C"/>
    <w:rsid w:val="00A066E2"/>
    <w:rsid w:val="00A1292A"/>
    <w:rsid w:val="00A142CE"/>
    <w:rsid w:val="00A176F6"/>
    <w:rsid w:val="00A24B91"/>
    <w:rsid w:val="00A25872"/>
    <w:rsid w:val="00A27DA9"/>
    <w:rsid w:val="00A340B9"/>
    <w:rsid w:val="00A52B7F"/>
    <w:rsid w:val="00A6561D"/>
    <w:rsid w:val="00A71AC0"/>
    <w:rsid w:val="00A970B8"/>
    <w:rsid w:val="00AB429B"/>
    <w:rsid w:val="00AC79AB"/>
    <w:rsid w:val="00AE5E46"/>
    <w:rsid w:val="00B06E26"/>
    <w:rsid w:val="00B2464D"/>
    <w:rsid w:val="00B30B7C"/>
    <w:rsid w:val="00B33DB6"/>
    <w:rsid w:val="00B5194F"/>
    <w:rsid w:val="00B52F90"/>
    <w:rsid w:val="00B60260"/>
    <w:rsid w:val="00B62EBE"/>
    <w:rsid w:val="00B63E67"/>
    <w:rsid w:val="00B66FB2"/>
    <w:rsid w:val="00B73A5E"/>
    <w:rsid w:val="00B864E0"/>
    <w:rsid w:val="00B92906"/>
    <w:rsid w:val="00B930DC"/>
    <w:rsid w:val="00BC20A4"/>
    <w:rsid w:val="00BC6913"/>
    <w:rsid w:val="00BE0FB9"/>
    <w:rsid w:val="00C006DC"/>
    <w:rsid w:val="00C030BC"/>
    <w:rsid w:val="00C038D0"/>
    <w:rsid w:val="00C07F36"/>
    <w:rsid w:val="00C13ACA"/>
    <w:rsid w:val="00C17B7B"/>
    <w:rsid w:val="00C22263"/>
    <w:rsid w:val="00C2591F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F608F"/>
    <w:rsid w:val="00D07BB1"/>
    <w:rsid w:val="00D17471"/>
    <w:rsid w:val="00D22E11"/>
    <w:rsid w:val="00D258BD"/>
    <w:rsid w:val="00D326A5"/>
    <w:rsid w:val="00D42C6E"/>
    <w:rsid w:val="00D521EC"/>
    <w:rsid w:val="00D56EA5"/>
    <w:rsid w:val="00D60F42"/>
    <w:rsid w:val="00D649AB"/>
    <w:rsid w:val="00D8459F"/>
    <w:rsid w:val="00D8788F"/>
    <w:rsid w:val="00D901C0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D6F03"/>
    <w:rsid w:val="00DE4AA6"/>
    <w:rsid w:val="00E15F70"/>
    <w:rsid w:val="00E1654C"/>
    <w:rsid w:val="00E23D44"/>
    <w:rsid w:val="00E33023"/>
    <w:rsid w:val="00E33401"/>
    <w:rsid w:val="00E408CE"/>
    <w:rsid w:val="00E43CCB"/>
    <w:rsid w:val="00E47580"/>
    <w:rsid w:val="00E5232F"/>
    <w:rsid w:val="00E52647"/>
    <w:rsid w:val="00E57BB4"/>
    <w:rsid w:val="00E6173A"/>
    <w:rsid w:val="00E62BFF"/>
    <w:rsid w:val="00E64314"/>
    <w:rsid w:val="00E71F11"/>
    <w:rsid w:val="00E76327"/>
    <w:rsid w:val="00E824F0"/>
    <w:rsid w:val="00E956BC"/>
    <w:rsid w:val="00E97793"/>
    <w:rsid w:val="00EA665F"/>
    <w:rsid w:val="00EC1FE7"/>
    <w:rsid w:val="00EC2B51"/>
    <w:rsid w:val="00ED0BEF"/>
    <w:rsid w:val="00EE4203"/>
    <w:rsid w:val="00EE7428"/>
    <w:rsid w:val="00F113BF"/>
    <w:rsid w:val="00F14FA7"/>
    <w:rsid w:val="00F27D64"/>
    <w:rsid w:val="00F45CBB"/>
    <w:rsid w:val="00F47861"/>
    <w:rsid w:val="00F569DF"/>
    <w:rsid w:val="00F71C9B"/>
    <w:rsid w:val="00F811AF"/>
    <w:rsid w:val="00F812ED"/>
    <w:rsid w:val="00F960C8"/>
    <w:rsid w:val="00FA0DCE"/>
    <w:rsid w:val="00FA7053"/>
    <w:rsid w:val="00FC10C7"/>
    <w:rsid w:val="00FC223B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AC0"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character" w:customStyle="1" w:styleId="CharStyle12">
    <w:name w:val="Char Style 12"/>
    <w:basedOn w:val="Domylnaczcionkaakapitu"/>
    <w:link w:val="Style2"/>
    <w:rsid w:val="00711FC8"/>
    <w:rPr>
      <w:b/>
      <w:bCs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12"/>
    <w:qFormat/>
    <w:rsid w:val="00711FC8"/>
    <w:pPr>
      <w:widowControl w:val="0"/>
      <w:shd w:val="clear" w:color="auto" w:fill="FFFFFF"/>
      <w:spacing w:before="180" w:line="298" w:lineRule="exact"/>
      <w:ind w:hanging="440"/>
    </w:pPr>
    <w:rPr>
      <w:b/>
      <w:bCs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character" w:customStyle="1" w:styleId="CharStyle12">
    <w:name w:val="Char Style 12"/>
    <w:basedOn w:val="Domylnaczcionkaakapitu"/>
    <w:link w:val="Style2"/>
    <w:rsid w:val="00711FC8"/>
    <w:rPr>
      <w:b/>
      <w:bCs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12"/>
    <w:qFormat/>
    <w:rsid w:val="00711FC8"/>
    <w:pPr>
      <w:widowControl w:val="0"/>
      <w:shd w:val="clear" w:color="auto" w:fill="FFFFFF"/>
      <w:spacing w:before="180" w:line="298" w:lineRule="exact"/>
      <w:ind w:hanging="440"/>
    </w:pPr>
    <w:rPr>
      <w:b/>
      <w:bCs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grzyska@gig.eu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328B81-8F8D-406A-907C-6A898AD11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1402</Words>
  <Characters>9269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10650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dgrela</cp:lastModifiedBy>
  <cp:revision>24</cp:revision>
  <cp:lastPrinted>2020-03-20T13:40:00Z</cp:lastPrinted>
  <dcterms:created xsi:type="dcterms:W3CDTF">2020-03-20T11:37:00Z</dcterms:created>
  <dcterms:modified xsi:type="dcterms:W3CDTF">2020-03-23T13:16:00Z</dcterms:modified>
</cp:coreProperties>
</file>