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E1E" w:rsidRDefault="006F4E1E" w:rsidP="006F4E1E">
      <w:pPr>
        <w:spacing w:after="0" w:line="320" w:lineRule="exact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9 do SIWZ - Szczegółowy opis przedmiotu zamówienia</w:t>
      </w:r>
    </w:p>
    <w:p w:rsidR="006F4E1E" w:rsidRDefault="006F4E1E" w:rsidP="006F4E1E">
      <w:pPr>
        <w:spacing w:after="0" w:line="320" w:lineRule="exact"/>
        <w:jc w:val="right"/>
        <w:rPr>
          <w:rFonts w:ascii="Times New Roman" w:hAnsi="Times New Roman" w:cs="Times New Roman"/>
          <w:b/>
        </w:rPr>
      </w:pPr>
    </w:p>
    <w:p w:rsidR="001964A3" w:rsidRPr="00C948B4" w:rsidRDefault="00C948B4" w:rsidP="006F4E1E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Remont e</w:t>
      </w:r>
      <w:r w:rsidR="001964A3" w:rsidRPr="00C948B4">
        <w:rPr>
          <w:rFonts w:ascii="Times New Roman" w:hAnsi="Times New Roman" w:cs="Times New Roman"/>
          <w:b/>
        </w:rPr>
        <w:t>stakad</w:t>
      </w:r>
      <w:r w:rsidRPr="00C948B4">
        <w:rPr>
          <w:rFonts w:ascii="Times New Roman" w:hAnsi="Times New Roman" w:cs="Times New Roman"/>
          <w:b/>
        </w:rPr>
        <w:t>y na polach strzałowych</w:t>
      </w:r>
      <w:r w:rsidR="001964A3" w:rsidRPr="00C948B4">
        <w:rPr>
          <w:rFonts w:ascii="Times New Roman" w:hAnsi="Times New Roman" w:cs="Times New Roman"/>
          <w:b/>
        </w:rPr>
        <w:t xml:space="preserve"> - opis </w:t>
      </w:r>
      <w:bookmarkStart w:id="0" w:name="_GoBack"/>
      <w:bookmarkEnd w:id="0"/>
      <w:r w:rsidR="001964A3" w:rsidRPr="00C948B4">
        <w:rPr>
          <w:rFonts w:ascii="Times New Roman" w:hAnsi="Times New Roman" w:cs="Times New Roman"/>
          <w:b/>
        </w:rPr>
        <w:t xml:space="preserve">robót </w:t>
      </w:r>
      <w:r w:rsidR="00F85DAF">
        <w:rPr>
          <w:rFonts w:ascii="Times New Roman" w:hAnsi="Times New Roman" w:cs="Times New Roman"/>
          <w:b/>
        </w:rPr>
        <w:t>remontowych</w:t>
      </w:r>
      <w:r w:rsidR="001964A3" w:rsidRPr="00C948B4">
        <w:rPr>
          <w:rFonts w:ascii="Times New Roman" w:hAnsi="Times New Roman" w:cs="Times New Roman"/>
          <w:b/>
        </w:rPr>
        <w:t>.</w:t>
      </w:r>
    </w:p>
    <w:p w:rsidR="001964A3" w:rsidRPr="00C948B4" w:rsidRDefault="001964A3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I.</w:t>
      </w:r>
      <w:r w:rsidR="00C948B4" w:rsidRPr="00C948B4">
        <w:rPr>
          <w:rFonts w:ascii="Times New Roman" w:hAnsi="Times New Roman" w:cs="Times New Roman"/>
          <w:b/>
        </w:rPr>
        <w:tab/>
      </w:r>
      <w:r w:rsidRPr="00C948B4">
        <w:rPr>
          <w:rFonts w:ascii="Times New Roman" w:hAnsi="Times New Roman" w:cs="Times New Roman"/>
          <w:b/>
        </w:rPr>
        <w:t>Konstrukcja estakady.</w:t>
      </w:r>
    </w:p>
    <w:p w:rsidR="001964A3" w:rsidRPr="00C948B4" w:rsidRDefault="001964A3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Estakada wciągnika linowego zbudowana jest na 7 podporach </w:t>
      </w:r>
      <w:r w:rsidR="005A6F05" w:rsidRPr="00C948B4">
        <w:rPr>
          <w:rFonts w:ascii="Times New Roman" w:hAnsi="Times New Roman" w:cs="Times New Roman"/>
        </w:rPr>
        <w:t xml:space="preserve">– ramach </w:t>
      </w:r>
      <w:r w:rsidRPr="00C948B4">
        <w:rPr>
          <w:rFonts w:ascii="Times New Roman" w:hAnsi="Times New Roman" w:cs="Times New Roman"/>
        </w:rPr>
        <w:t xml:space="preserve">stalowych </w:t>
      </w:r>
      <w:r w:rsidR="00BC589D" w:rsidRPr="00C948B4">
        <w:rPr>
          <w:rFonts w:ascii="Times New Roman" w:hAnsi="Times New Roman" w:cs="Times New Roman"/>
        </w:rPr>
        <w:t>rozmieszczonych w</w:t>
      </w:r>
      <w:r w:rsidR="00E46E51">
        <w:rPr>
          <w:rFonts w:ascii="Times New Roman" w:hAnsi="Times New Roman" w:cs="Times New Roman"/>
        </w:rPr>
        <w:t> </w:t>
      </w:r>
      <w:r w:rsidR="00BC589D" w:rsidRPr="00C948B4">
        <w:rPr>
          <w:rFonts w:ascii="Times New Roman" w:hAnsi="Times New Roman" w:cs="Times New Roman"/>
        </w:rPr>
        <w:t>rozstawie osiowym: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P1</w:t>
      </w:r>
      <w:r w:rsidR="00E46E51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- P2 - 7,05m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P2</w:t>
      </w:r>
      <w:r w:rsidR="00E46E51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- P3 - 6,00m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P3</w:t>
      </w:r>
      <w:r w:rsidR="00E46E51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- P4 - 5,90m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P4 - P5 - 7,00m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P5 - P6 - 6,00m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P6 - P7 – 7,10m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Łączna długość estakady wciągnika wynosi 39,05 m.</w:t>
      </w:r>
    </w:p>
    <w:p w:rsidR="00BC589D" w:rsidRPr="00C948B4" w:rsidRDefault="00BC589D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Konstrukcja podpór:</w:t>
      </w:r>
    </w:p>
    <w:p w:rsidR="0022555F" w:rsidRPr="00C948B4" w:rsidRDefault="0022555F" w:rsidP="00F85DAF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C948B4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siedem podpór belki jezdnej stanowią ramy stalowe oparte na żelbetowych blokach fundamentowych,</w:t>
      </w:r>
    </w:p>
    <w:p w:rsidR="0022555F" w:rsidRPr="00C948B4" w:rsidRDefault="0022555F" w:rsidP="00F85DAF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C948B4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konstrukcję ram stalowych stanowią dwa  słupy połączone w górnej części stalową belką dwuteową</w:t>
      </w:r>
      <w:r w:rsidR="00D64EAB">
        <w:rPr>
          <w:rFonts w:ascii="Times New Roman" w:hAnsi="Times New Roman" w:cs="Times New Roman"/>
        </w:rPr>
        <w:t>,</w:t>
      </w:r>
    </w:p>
    <w:p w:rsidR="00BC589D" w:rsidRPr="00C948B4" w:rsidRDefault="00BC589D" w:rsidP="00F85DAF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C948B4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słupy zbudowane są z dwóch ceowników 160 połączonych obustronnie przewiązkami stalowymi 200x200x10 mm</w:t>
      </w:r>
      <w:r w:rsidR="008F678E" w:rsidRPr="00C948B4">
        <w:rPr>
          <w:rFonts w:ascii="Times New Roman" w:hAnsi="Times New Roman" w:cs="Times New Roman"/>
        </w:rPr>
        <w:t xml:space="preserve"> co </w:t>
      </w:r>
      <w:r w:rsidR="0022555F" w:rsidRPr="00C948B4">
        <w:rPr>
          <w:rFonts w:ascii="Times New Roman" w:hAnsi="Times New Roman" w:cs="Times New Roman"/>
        </w:rPr>
        <w:t xml:space="preserve">ok. </w:t>
      </w:r>
      <w:r w:rsidR="008F678E" w:rsidRPr="00C948B4">
        <w:rPr>
          <w:rFonts w:ascii="Times New Roman" w:hAnsi="Times New Roman" w:cs="Times New Roman"/>
        </w:rPr>
        <w:t>0,70 m</w:t>
      </w:r>
      <w:r w:rsidRPr="00C948B4">
        <w:rPr>
          <w:rFonts w:ascii="Times New Roman" w:hAnsi="Times New Roman" w:cs="Times New Roman"/>
        </w:rPr>
        <w:t>,</w:t>
      </w:r>
      <w:r w:rsidR="008F678E" w:rsidRPr="00C948B4">
        <w:rPr>
          <w:rFonts w:ascii="Times New Roman" w:hAnsi="Times New Roman" w:cs="Times New Roman"/>
        </w:rPr>
        <w:t xml:space="preserve"> rozstaw słupów w osiach 3,00</w:t>
      </w:r>
      <w:r w:rsidR="00F33705">
        <w:rPr>
          <w:rFonts w:ascii="Times New Roman" w:hAnsi="Times New Roman" w:cs="Times New Roman"/>
        </w:rPr>
        <w:t xml:space="preserve"> </w:t>
      </w:r>
      <w:r w:rsidR="008F678E" w:rsidRPr="00C948B4">
        <w:rPr>
          <w:rFonts w:ascii="Times New Roman" w:hAnsi="Times New Roman" w:cs="Times New Roman"/>
        </w:rPr>
        <w:t>m</w:t>
      </w:r>
      <w:r w:rsidR="00F33705">
        <w:rPr>
          <w:rFonts w:ascii="Times New Roman" w:hAnsi="Times New Roman" w:cs="Times New Roman"/>
        </w:rPr>
        <w:t>.</w:t>
      </w:r>
    </w:p>
    <w:p w:rsidR="00BC589D" w:rsidRPr="00C948B4" w:rsidRDefault="00BC589D" w:rsidP="00F85DAF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C948B4">
        <w:rPr>
          <w:rFonts w:ascii="Times New Roman" w:hAnsi="Times New Roman" w:cs="Times New Roman"/>
        </w:rPr>
        <w:tab/>
      </w:r>
      <w:r w:rsidR="008F678E" w:rsidRPr="00C948B4">
        <w:rPr>
          <w:rFonts w:ascii="Times New Roman" w:hAnsi="Times New Roman" w:cs="Times New Roman"/>
        </w:rPr>
        <w:t xml:space="preserve">na słupach oparty jest dwuteownik 340 stanowiący element nośny dla belki jezdnej wciągnika. Dwuteownik </w:t>
      </w:r>
      <w:r w:rsidRPr="00C948B4">
        <w:rPr>
          <w:rFonts w:ascii="Times New Roman" w:hAnsi="Times New Roman" w:cs="Times New Roman"/>
        </w:rPr>
        <w:t xml:space="preserve">  </w:t>
      </w:r>
      <w:r w:rsidR="008F678E" w:rsidRPr="00C948B4">
        <w:rPr>
          <w:rFonts w:ascii="Times New Roman" w:hAnsi="Times New Roman" w:cs="Times New Roman"/>
        </w:rPr>
        <w:t>340 stężony jest w narożach przewiązkami stalowymi trójkątnymi 300x300x10 –na każdym słupie po 2 szt.</w:t>
      </w:r>
    </w:p>
    <w:p w:rsidR="008F678E" w:rsidRPr="00C948B4" w:rsidRDefault="008F678E" w:rsidP="00F85DAF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C948B4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 xml:space="preserve">słupy oparte są na fundamentach żelbetowych blokowych, zamocowane do blach stalowych </w:t>
      </w:r>
      <w:r w:rsidR="005A6F05" w:rsidRPr="00C948B4">
        <w:rPr>
          <w:rFonts w:ascii="Times New Roman" w:hAnsi="Times New Roman" w:cs="Times New Roman"/>
        </w:rPr>
        <w:t xml:space="preserve">cokołowych o wymiarach 450x300x10mm </w:t>
      </w:r>
      <w:r w:rsidRPr="00C948B4">
        <w:rPr>
          <w:rFonts w:ascii="Times New Roman" w:hAnsi="Times New Roman" w:cs="Times New Roman"/>
        </w:rPr>
        <w:t xml:space="preserve">zakotwionych w fundamentach, </w:t>
      </w:r>
      <w:r w:rsidR="00E46E51">
        <w:rPr>
          <w:rFonts w:ascii="Times New Roman" w:hAnsi="Times New Roman" w:cs="Times New Roman"/>
        </w:rPr>
        <w:t>c</w:t>
      </w:r>
      <w:r w:rsidRPr="00C948B4">
        <w:rPr>
          <w:rFonts w:ascii="Times New Roman" w:hAnsi="Times New Roman" w:cs="Times New Roman"/>
        </w:rPr>
        <w:t xml:space="preserve">eowniki słupów zamocowano do blach </w:t>
      </w:r>
      <w:r w:rsidR="0022555F" w:rsidRPr="00C948B4">
        <w:rPr>
          <w:rFonts w:ascii="Times New Roman" w:hAnsi="Times New Roman" w:cs="Times New Roman"/>
        </w:rPr>
        <w:t xml:space="preserve">cokołowych </w:t>
      </w:r>
      <w:r w:rsidRPr="00C948B4">
        <w:rPr>
          <w:rFonts w:ascii="Times New Roman" w:hAnsi="Times New Roman" w:cs="Times New Roman"/>
        </w:rPr>
        <w:t>fundamentów dodatkowo blachami cokołowymi 280x200x10 mm</w:t>
      </w:r>
      <w:r w:rsidR="005A6F05" w:rsidRPr="00C948B4">
        <w:rPr>
          <w:rFonts w:ascii="Times New Roman" w:hAnsi="Times New Roman" w:cs="Times New Roman"/>
        </w:rPr>
        <w:t xml:space="preserve"> </w:t>
      </w:r>
      <w:r w:rsidR="00E46E51">
        <w:rPr>
          <w:rFonts w:ascii="Times New Roman" w:hAnsi="Times New Roman" w:cs="Times New Roman"/>
        </w:rPr>
        <w:t>w ilości 8 szt. na każdym słupie.</w:t>
      </w:r>
    </w:p>
    <w:p w:rsidR="0022555F" w:rsidRPr="00C948B4" w:rsidRDefault="0022555F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Przy podporze P1 zabudowano pomost obsługowy- serwisowy wciągnika</w:t>
      </w:r>
      <w:r w:rsidR="0059238C" w:rsidRPr="00C948B4">
        <w:rPr>
          <w:rFonts w:ascii="Times New Roman" w:hAnsi="Times New Roman" w:cs="Times New Roman"/>
        </w:rPr>
        <w:t xml:space="preserve"> o wymiarach 2,o</w:t>
      </w:r>
      <w:r w:rsidR="008206D7">
        <w:rPr>
          <w:rFonts w:ascii="Times New Roman" w:hAnsi="Times New Roman" w:cs="Times New Roman"/>
        </w:rPr>
        <w:t xml:space="preserve"> </w:t>
      </w:r>
      <w:r w:rsidR="0059238C" w:rsidRPr="00C948B4">
        <w:rPr>
          <w:rFonts w:ascii="Times New Roman" w:hAnsi="Times New Roman" w:cs="Times New Roman"/>
        </w:rPr>
        <w:t>x</w:t>
      </w:r>
      <w:r w:rsidR="008206D7">
        <w:rPr>
          <w:rFonts w:ascii="Times New Roman" w:hAnsi="Times New Roman" w:cs="Times New Roman"/>
        </w:rPr>
        <w:t xml:space="preserve"> </w:t>
      </w:r>
      <w:r w:rsidR="0059238C" w:rsidRPr="00C948B4">
        <w:rPr>
          <w:rFonts w:ascii="Times New Roman" w:hAnsi="Times New Roman" w:cs="Times New Roman"/>
        </w:rPr>
        <w:t>2,8 m</w:t>
      </w:r>
      <w:r w:rsidR="008206D7">
        <w:rPr>
          <w:rFonts w:ascii="Times New Roman" w:hAnsi="Times New Roman" w:cs="Times New Roman"/>
        </w:rPr>
        <w:t>.</w:t>
      </w:r>
      <w:r w:rsidRPr="00C948B4">
        <w:rPr>
          <w:rFonts w:ascii="Times New Roman" w:hAnsi="Times New Roman" w:cs="Times New Roman"/>
        </w:rPr>
        <w:t xml:space="preserve"> stanowiący równocześnie stężenie </w:t>
      </w:r>
      <w:r w:rsidR="0059238C" w:rsidRPr="00C948B4">
        <w:rPr>
          <w:rFonts w:ascii="Times New Roman" w:hAnsi="Times New Roman" w:cs="Times New Roman"/>
        </w:rPr>
        <w:t xml:space="preserve">poziome słupa i estakady. </w:t>
      </w:r>
    </w:p>
    <w:p w:rsidR="0059238C" w:rsidRPr="00C948B4" w:rsidRDefault="0059238C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Pomost serwisowy oparty jest na dwóch słupach podporyP1 oraz dwóch słupach wykonanych z rur stalowych średnicy zewnętrznej 90mm.</w:t>
      </w:r>
    </w:p>
    <w:p w:rsidR="0059238C" w:rsidRPr="00C948B4" w:rsidRDefault="0059238C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Pomost zabudowano na wysokości 3,0m liczą od poziomu fundamentów rur. </w:t>
      </w:r>
    </w:p>
    <w:p w:rsidR="0059238C" w:rsidRPr="00C948B4" w:rsidRDefault="0059238C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Podstawę pomostu stanowią dwuteowniki100. </w:t>
      </w:r>
    </w:p>
    <w:p w:rsidR="0059238C" w:rsidRPr="00C948B4" w:rsidRDefault="0059238C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Pomost pokryty jest blachą stalową żeberkową, wokół zabudowano bariery ochronne wysokości 110 cm wykonane z rur stalowych, wejście na pomost stanowi stalowa drabina</w:t>
      </w:r>
      <w:r w:rsidR="005A6F05" w:rsidRPr="00C948B4">
        <w:rPr>
          <w:rFonts w:ascii="Times New Roman" w:hAnsi="Times New Roman" w:cs="Times New Roman"/>
        </w:rPr>
        <w:t>.</w:t>
      </w:r>
    </w:p>
    <w:p w:rsidR="005A6F05" w:rsidRPr="00C948B4" w:rsidRDefault="005A6F05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Nad pomostem zabudowano dach z blachy falistej oparty na dwuteownikach 100.</w:t>
      </w:r>
    </w:p>
    <w:p w:rsidR="005A6F05" w:rsidRPr="00C948B4" w:rsidRDefault="005A6F05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Wysokości podpór liczone od poziomu fundamentów do poziomu górnego ramy podpory wynosi dla podpór P1-P3</w:t>
      </w:r>
      <w:r w:rsidR="00F33705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- 5,60 m</w:t>
      </w:r>
      <w:r w:rsidR="00F33705">
        <w:rPr>
          <w:rFonts w:ascii="Times New Roman" w:hAnsi="Times New Roman" w:cs="Times New Roman"/>
        </w:rPr>
        <w:t>.</w:t>
      </w:r>
      <w:r w:rsidRPr="00C948B4">
        <w:rPr>
          <w:rFonts w:ascii="Times New Roman" w:hAnsi="Times New Roman" w:cs="Times New Roman"/>
        </w:rPr>
        <w:t xml:space="preserve"> oraz dla podpór P4-P7 - 7,00 m</w:t>
      </w:r>
      <w:r w:rsidR="00D64EAB">
        <w:rPr>
          <w:rFonts w:ascii="Times New Roman" w:hAnsi="Times New Roman" w:cs="Times New Roman"/>
        </w:rPr>
        <w:t>.</w:t>
      </w:r>
    </w:p>
    <w:p w:rsidR="005A6F05" w:rsidRPr="00C948B4" w:rsidRDefault="005A6F05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Ceownik słupów o wysokości 5,60 m stężone są siedmioma przewiązkami 200x200x10 mm obustronnie, słupy o wysokości 7,0 m –</w:t>
      </w:r>
      <w:r w:rsidR="00D64EAB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dziesięcioma.</w:t>
      </w:r>
    </w:p>
    <w:p w:rsidR="005A6F05" w:rsidRPr="00C948B4" w:rsidRDefault="005A6F05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</w:p>
    <w:p w:rsidR="005A6F05" w:rsidRPr="00C948B4" w:rsidRDefault="005A6F05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 xml:space="preserve">Belka jezdna wciągnika. </w:t>
      </w:r>
    </w:p>
    <w:p w:rsidR="00574347" w:rsidRPr="00C948B4" w:rsidRDefault="005A6F05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Belkę jezdną wciągnika stanowi dwuteownik </w:t>
      </w:r>
      <w:r w:rsidR="00574347" w:rsidRPr="00C948B4">
        <w:rPr>
          <w:rFonts w:ascii="Times New Roman" w:hAnsi="Times New Roman" w:cs="Times New Roman"/>
        </w:rPr>
        <w:t xml:space="preserve">340 podwieszony do belki z dwuteownika 300 ramy słupów w osi ramy. </w:t>
      </w:r>
    </w:p>
    <w:p w:rsidR="005A6F05" w:rsidRPr="00C948B4" w:rsidRDefault="00574347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 xml:space="preserve">Inne elementy konstrukcyjne w rejonie estakady: </w:t>
      </w:r>
    </w:p>
    <w:p w:rsidR="00574347" w:rsidRPr="00C948B4" w:rsidRDefault="00574347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W końcowej części estakady zabudowano ukośne ściany oparte na 8 słupach stalowych z</w:t>
      </w:r>
      <w:r w:rsidR="00D64EAB">
        <w:rPr>
          <w:rFonts w:ascii="Times New Roman" w:hAnsi="Times New Roman" w:cs="Times New Roman"/>
        </w:rPr>
        <w:t> </w:t>
      </w:r>
      <w:r w:rsidRPr="00C948B4">
        <w:rPr>
          <w:rFonts w:ascii="Times New Roman" w:hAnsi="Times New Roman" w:cs="Times New Roman"/>
        </w:rPr>
        <w:t>dwuteownika 160 wysokości 2,70m oraz 8 belkach stalowych skośnych długości 6,00 m.</w:t>
      </w:r>
    </w:p>
    <w:p w:rsidR="00574347" w:rsidRPr="00C948B4" w:rsidRDefault="00574347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Na elementach stalowych oparto płyty żelbetowe stanowiące wypełnienie ścian skośnych.</w:t>
      </w:r>
    </w:p>
    <w:p w:rsidR="00574347" w:rsidRPr="00C948B4" w:rsidRDefault="00574347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lastRenderedPageBreak/>
        <w:t>Ściany nie są połączone z estakadą jezdni wciągnika, oparte są na własnych fundamentach.</w:t>
      </w:r>
    </w:p>
    <w:p w:rsidR="00574347" w:rsidRPr="00C948B4" w:rsidRDefault="00574347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W rej</w:t>
      </w:r>
      <w:r w:rsidR="003C54CB" w:rsidRPr="00C948B4">
        <w:rPr>
          <w:rFonts w:ascii="Times New Roman" w:hAnsi="Times New Roman" w:cs="Times New Roman"/>
        </w:rPr>
        <w:t>o</w:t>
      </w:r>
      <w:r w:rsidRPr="00C948B4">
        <w:rPr>
          <w:rFonts w:ascii="Times New Roman" w:hAnsi="Times New Roman" w:cs="Times New Roman"/>
        </w:rPr>
        <w:t>nie podpór P2-P3 znajduje się stalowa obudowa  wyjścia z bunkra nie związana z konstruk</w:t>
      </w:r>
      <w:r w:rsidR="003C54CB" w:rsidRPr="00C948B4">
        <w:rPr>
          <w:rFonts w:ascii="Times New Roman" w:hAnsi="Times New Roman" w:cs="Times New Roman"/>
        </w:rPr>
        <w:t>c</w:t>
      </w:r>
      <w:r w:rsidRPr="00C948B4">
        <w:rPr>
          <w:rFonts w:ascii="Times New Roman" w:hAnsi="Times New Roman" w:cs="Times New Roman"/>
        </w:rPr>
        <w:t>ją estakady.</w:t>
      </w:r>
    </w:p>
    <w:p w:rsidR="003C54CB" w:rsidRPr="00C948B4" w:rsidRDefault="003C54CB" w:rsidP="00F85DAF">
      <w:pPr>
        <w:spacing w:after="0" w:line="320" w:lineRule="exact"/>
        <w:jc w:val="both"/>
        <w:rPr>
          <w:rFonts w:ascii="Times New Roman" w:hAnsi="Times New Roman" w:cs="Times New Roman"/>
        </w:rPr>
      </w:pPr>
    </w:p>
    <w:p w:rsidR="003C54CB" w:rsidRPr="00C948B4" w:rsidRDefault="003C54CB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II.</w:t>
      </w:r>
      <w:r w:rsidR="00D64EAB">
        <w:rPr>
          <w:rFonts w:ascii="Times New Roman" w:hAnsi="Times New Roman" w:cs="Times New Roman"/>
          <w:b/>
        </w:rPr>
        <w:tab/>
      </w:r>
      <w:r w:rsidRPr="00C948B4">
        <w:rPr>
          <w:rFonts w:ascii="Times New Roman" w:hAnsi="Times New Roman" w:cs="Times New Roman"/>
          <w:b/>
        </w:rPr>
        <w:t>Ocena stanu konstrukcji estakady.</w:t>
      </w:r>
    </w:p>
    <w:p w:rsidR="003A41DA" w:rsidRPr="00C948B4" w:rsidRDefault="003C54CB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Podpora P1</w:t>
      </w:r>
      <w:r w:rsidR="00696D09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- fundamenty ramy P1</w:t>
      </w:r>
      <w:r w:rsidR="00696D09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były z</w:t>
      </w:r>
      <w:r w:rsidR="007C372C" w:rsidRPr="00C948B4">
        <w:rPr>
          <w:rFonts w:ascii="Times New Roman" w:hAnsi="Times New Roman" w:cs="Times New Roman"/>
        </w:rPr>
        <w:t>a</w:t>
      </w:r>
      <w:r w:rsidRPr="00C948B4">
        <w:rPr>
          <w:rFonts w:ascii="Times New Roman" w:hAnsi="Times New Roman" w:cs="Times New Roman"/>
        </w:rPr>
        <w:t>sypane ziemią do wysokości około 60 cm licząc od fundamentu blokowego. Po odkopaniu fundamentów stwierdzono</w:t>
      </w:r>
      <w:r w:rsidR="003A41DA" w:rsidRPr="00C948B4">
        <w:rPr>
          <w:rFonts w:ascii="Times New Roman" w:hAnsi="Times New Roman" w:cs="Times New Roman"/>
        </w:rPr>
        <w:t xml:space="preserve"> znaczą korozję ceowników podpór zasypanych ziemią na wysokości ok.30-40 cm oraz częściową korozję słupów podporowych estakady </w:t>
      </w:r>
      <w:r w:rsidR="006F29CE" w:rsidRPr="00C948B4">
        <w:rPr>
          <w:rFonts w:ascii="Times New Roman" w:hAnsi="Times New Roman" w:cs="Times New Roman"/>
        </w:rPr>
        <w:t>P1</w:t>
      </w:r>
      <w:r w:rsidR="00696D09">
        <w:rPr>
          <w:rFonts w:ascii="Times New Roman" w:hAnsi="Times New Roman" w:cs="Times New Roman"/>
        </w:rPr>
        <w:t xml:space="preserve"> </w:t>
      </w:r>
      <w:r w:rsidR="003A41DA" w:rsidRPr="00C948B4">
        <w:rPr>
          <w:rFonts w:ascii="Times New Roman" w:hAnsi="Times New Roman" w:cs="Times New Roman"/>
        </w:rPr>
        <w:t>i znaczne ubytki skorodowanych rur podpór pomostu serwisowego.</w:t>
      </w:r>
      <w:r w:rsidR="00D64EAB">
        <w:rPr>
          <w:rFonts w:ascii="Times New Roman" w:hAnsi="Times New Roman" w:cs="Times New Roman"/>
        </w:rPr>
        <w:t xml:space="preserve"> </w:t>
      </w:r>
      <w:r w:rsidR="006F29CE" w:rsidRPr="00C948B4">
        <w:rPr>
          <w:rFonts w:ascii="Times New Roman" w:hAnsi="Times New Roman" w:cs="Times New Roman"/>
        </w:rPr>
        <w:t>(rys. 0426-0427,0435,0438-0440).</w:t>
      </w:r>
    </w:p>
    <w:p w:rsidR="003C54CB" w:rsidRPr="00C948B4" w:rsidRDefault="003A41DA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Podpora P4 stwierdzono ubytki środnika powstałe wskutek korozji - zdjęcie nr 0455</w:t>
      </w:r>
      <w:r w:rsidR="00696D09">
        <w:rPr>
          <w:rFonts w:ascii="Times New Roman" w:hAnsi="Times New Roman" w:cs="Times New Roman"/>
        </w:rPr>
        <w:t>.</w:t>
      </w:r>
    </w:p>
    <w:p w:rsidR="00B75FA4" w:rsidRPr="00C948B4" w:rsidRDefault="003A41DA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Generalnie konstrukcja stalowa ram stalowych podpór, belki jezdnej wciągnika </w:t>
      </w:r>
      <w:r w:rsidR="001A33A9" w:rsidRPr="00C948B4">
        <w:rPr>
          <w:rFonts w:ascii="Times New Roman" w:hAnsi="Times New Roman" w:cs="Times New Roman"/>
        </w:rPr>
        <w:t>wykazuje znaczny stopień ubytku pokrywy powłoki malarskiej warstw nawierzchniowych oraz zabezpieczenia antykorozyjnego konstrukcji.</w:t>
      </w:r>
      <w:r w:rsidR="006F29CE" w:rsidRPr="00C948B4">
        <w:rPr>
          <w:rFonts w:ascii="Times New Roman" w:hAnsi="Times New Roman" w:cs="Times New Roman"/>
        </w:rPr>
        <w:t xml:space="preserve"> </w:t>
      </w:r>
      <w:r w:rsidR="001A33A9" w:rsidRPr="00C948B4">
        <w:rPr>
          <w:rFonts w:ascii="Times New Roman" w:hAnsi="Times New Roman" w:cs="Times New Roman"/>
        </w:rPr>
        <w:t xml:space="preserve">Braki powłok </w:t>
      </w:r>
      <w:r w:rsidR="006F29CE" w:rsidRPr="00C948B4">
        <w:rPr>
          <w:rFonts w:ascii="Times New Roman" w:hAnsi="Times New Roman" w:cs="Times New Roman"/>
        </w:rPr>
        <w:t>m</w:t>
      </w:r>
      <w:r w:rsidR="001A33A9" w:rsidRPr="00C948B4">
        <w:rPr>
          <w:rFonts w:ascii="Times New Roman" w:hAnsi="Times New Roman" w:cs="Times New Roman"/>
        </w:rPr>
        <w:t>alarskich i zabezpieczenia konstrukcji wykazują wszystkie elementy stalowe estakady.</w:t>
      </w:r>
      <w:r w:rsidR="005721E3" w:rsidRPr="00C948B4">
        <w:rPr>
          <w:rFonts w:ascii="Times New Roman" w:hAnsi="Times New Roman" w:cs="Times New Roman"/>
        </w:rPr>
        <w:t xml:space="preserve"> </w:t>
      </w:r>
      <w:r w:rsidR="001A33A9" w:rsidRPr="00C948B4">
        <w:rPr>
          <w:rFonts w:ascii="Times New Roman" w:hAnsi="Times New Roman" w:cs="Times New Roman"/>
        </w:rPr>
        <w:t>Znaczną korozję wykazują wszystkie elementy konstrukcji pomostu ,zadaszenie, pomost z blachy żeberkowej.</w:t>
      </w:r>
    </w:p>
    <w:p w:rsidR="006F29CE" w:rsidRPr="00C948B4" w:rsidRDefault="001A33A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Stwierdza się również ubytki w konstrukcjach betonowych podpór fundamentowych wymagające zabezpieczenia przed korozją betonu oraz uzupełnienia ubytków.</w:t>
      </w:r>
    </w:p>
    <w:p w:rsidR="001A33A9" w:rsidRPr="00C948B4" w:rsidRDefault="001A33A9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</w:rPr>
        <w:br/>
      </w:r>
      <w:r w:rsidRPr="00C948B4">
        <w:rPr>
          <w:rFonts w:ascii="Times New Roman" w:hAnsi="Times New Roman" w:cs="Times New Roman"/>
          <w:b/>
        </w:rPr>
        <w:t>III.</w:t>
      </w:r>
      <w:r w:rsidR="009B0750">
        <w:rPr>
          <w:rFonts w:ascii="Times New Roman" w:hAnsi="Times New Roman" w:cs="Times New Roman"/>
          <w:b/>
        </w:rPr>
        <w:tab/>
      </w:r>
      <w:r w:rsidRPr="00C948B4">
        <w:rPr>
          <w:rFonts w:ascii="Times New Roman" w:hAnsi="Times New Roman" w:cs="Times New Roman"/>
          <w:b/>
        </w:rPr>
        <w:t>Wymagane prace naprawcze.</w:t>
      </w:r>
    </w:p>
    <w:p w:rsidR="006F29CE" w:rsidRPr="00C948B4" w:rsidRDefault="006F29CE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W celu odpowiedniego zabezpieczenia konstrukcji podporowej estakady oraz belki jezdnej należy wykonać następujące prace:</w:t>
      </w:r>
    </w:p>
    <w:p w:rsidR="006F29CE" w:rsidRPr="00C948B4" w:rsidRDefault="006F29CE" w:rsidP="00F85DAF">
      <w:pPr>
        <w:tabs>
          <w:tab w:val="left" w:pos="426"/>
        </w:tabs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Fundamenty:</w:t>
      </w:r>
    </w:p>
    <w:p w:rsidR="006F29CE" w:rsidRPr="00C948B4" w:rsidRDefault="00207F1C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1.</w:t>
      </w:r>
      <w:r w:rsidR="009B0750">
        <w:rPr>
          <w:rFonts w:ascii="Times New Roman" w:hAnsi="Times New Roman" w:cs="Times New Roman"/>
        </w:rPr>
        <w:tab/>
      </w:r>
      <w:r w:rsidR="006F29CE" w:rsidRPr="00C948B4">
        <w:rPr>
          <w:rFonts w:ascii="Times New Roman" w:hAnsi="Times New Roman" w:cs="Times New Roman"/>
        </w:rPr>
        <w:t>Odkopać fundamenty żelbetowe do głębokości ok. 30 cm a jeśli wykazują ubytki betonu –</w:t>
      </w:r>
      <w:r w:rsidR="009B0750">
        <w:rPr>
          <w:rFonts w:ascii="Times New Roman" w:hAnsi="Times New Roman" w:cs="Times New Roman"/>
        </w:rPr>
        <w:t xml:space="preserve"> </w:t>
      </w:r>
      <w:r w:rsidR="006F29CE" w:rsidRPr="00C948B4">
        <w:rPr>
          <w:rFonts w:ascii="Times New Roman" w:hAnsi="Times New Roman" w:cs="Times New Roman"/>
        </w:rPr>
        <w:t xml:space="preserve">do poziomu posadowienia. Fundamenty oczyścić przy </w:t>
      </w:r>
      <w:r w:rsidR="00950748" w:rsidRPr="00C948B4">
        <w:rPr>
          <w:rFonts w:ascii="Times New Roman" w:hAnsi="Times New Roman" w:cs="Times New Roman"/>
        </w:rPr>
        <w:t>użyciu</w:t>
      </w:r>
      <w:r w:rsidR="006F29CE" w:rsidRPr="00C948B4">
        <w:rPr>
          <w:rFonts w:ascii="Times New Roman" w:hAnsi="Times New Roman" w:cs="Times New Roman"/>
        </w:rPr>
        <w:t xml:space="preserve"> strumienia wody a jeśli wykazują ozna</w:t>
      </w:r>
      <w:r w:rsidR="00950748" w:rsidRPr="00C948B4">
        <w:rPr>
          <w:rFonts w:ascii="Times New Roman" w:hAnsi="Times New Roman" w:cs="Times New Roman"/>
        </w:rPr>
        <w:t>k</w:t>
      </w:r>
      <w:r w:rsidR="006F29CE" w:rsidRPr="00C948B4">
        <w:rPr>
          <w:rFonts w:ascii="Times New Roman" w:hAnsi="Times New Roman" w:cs="Times New Roman"/>
        </w:rPr>
        <w:t>i ubytków</w:t>
      </w:r>
      <w:r w:rsidR="00950748" w:rsidRPr="00C948B4">
        <w:rPr>
          <w:rFonts w:ascii="Times New Roman" w:hAnsi="Times New Roman" w:cs="Times New Roman"/>
        </w:rPr>
        <w:t xml:space="preserve"> </w:t>
      </w:r>
      <w:r w:rsidR="006F29CE" w:rsidRPr="00C948B4">
        <w:rPr>
          <w:rFonts w:ascii="Times New Roman" w:hAnsi="Times New Roman" w:cs="Times New Roman"/>
        </w:rPr>
        <w:t xml:space="preserve">lub </w:t>
      </w:r>
      <w:r w:rsidR="00950748" w:rsidRPr="00C948B4">
        <w:rPr>
          <w:rFonts w:ascii="Times New Roman" w:hAnsi="Times New Roman" w:cs="Times New Roman"/>
        </w:rPr>
        <w:t>niespojonych części betonu  oczyścić poprzez piaskowanie.</w:t>
      </w:r>
    </w:p>
    <w:p w:rsidR="00950748" w:rsidRPr="00C948B4" w:rsidRDefault="009B0750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50748" w:rsidRPr="00C948B4">
        <w:rPr>
          <w:rFonts w:ascii="Times New Roman" w:hAnsi="Times New Roman" w:cs="Times New Roman"/>
        </w:rPr>
        <w:t>Po oczyszczeniu fundamentów drobne ubytki, „raki” uzupełnić zaprawą cementową z</w:t>
      </w:r>
      <w:r>
        <w:rPr>
          <w:rFonts w:ascii="Times New Roman" w:hAnsi="Times New Roman" w:cs="Times New Roman"/>
        </w:rPr>
        <w:t> </w:t>
      </w:r>
      <w:r w:rsidR="00950748" w:rsidRPr="00C948B4">
        <w:rPr>
          <w:rFonts w:ascii="Times New Roman" w:hAnsi="Times New Roman" w:cs="Times New Roman"/>
        </w:rPr>
        <w:t xml:space="preserve">dodatkiem środków </w:t>
      </w:r>
      <w:proofErr w:type="spellStart"/>
      <w:r w:rsidR="00950748" w:rsidRPr="00C948B4">
        <w:rPr>
          <w:rFonts w:ascii="Times New Roman" w:hAnsi="Times New Roman" w:cs="Times New Roman"/>
        </w:rPr>
        <w:t>sczepnych</w:t>
      </w:r>
      <w:proofErr w:type="spellEnd"/>
      <w:r w:rsidR="00950748" w:rsidRPr="00C948B4">
        <w:rPr>
          <w:rFonts w:ascii="Times New Roman" w:hAnsi="Times New Roman" w:cs="Times New Roman"/>
        </w:rPr>
        <w:t xml:space="preserve"> oraz hydro izolacyjnych. Dobór smrodków należy uzgodnić z</w:t>
      </w:r>
      <w:r>
        <w:rPr>
          <w:rFonts w:ascii="Times New Roman" w:hAnsi="Times New Roman" w:cs="Times New Roman"/>
        </w:rPr>
        <w:t> </w:t>
      </w:r>
      <w:r w:rsidR="00950748" w:rsidRPr="00C948B4">
        <w:rPr>
          <w:rFonts w:ascii="Times New Roman" w:hAnsi="Times New Roman" w:cs="Times New Roman"/>
        </w:rPr>
        <w:t>nadzorem inwestycyjnym Inwestora, inspektorem nadzoru. Wszystkie stosowane środki muszą mieć stosowne dopuszczenia, atesty i instrukcje zastosowania.</w:t>
      </w:r>
    </w:p>
    <w:p w:rsidR="00950748" w:rsidRPr="00C948B4" w:rsidRDefault="00207F1C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2.</w:t>
      </w:r>
      <w:r w:rsidR="009B0750">
        <w:rPr>
          <w:rFonts w:ascii="Times New Roman" w:hAnsi="Times New Roman" w:cs="Times New Roman"/>
        </w:rPr>
        <w:tab/>
      </w:r>
      <w:r w:rsidR="00950748" w:rsidRPr="00C948B4">
        <w:rPr>
          <w:rFonts w:ascii="Times New Roman" w:hAnsi="Times New Roman" w:cs="Times New Roman"/>
        </w:rPr>
        <w:t xml:space="preserve">Podpory słupów podpory P1, odkopane w trakcie oceny należy obetonować  do wysokości ponad poziom przyległego terenu. Fundamenty </w:t>
      </w:r>
      <w:r w:rsidR="005721E3" w:rsidRPr="00C948B4">
        <w:rPr>
          <w:rFonts w:ascii="Times New Roman" w:hAnsi="Times New Roman" w:cs="Times New Roman"/>
        </w:rPr>
        <w:t>należy do</w:t>
      </w:r>
      <w:r w:rsidR="00950748" w:rsidRPr="00C948B4">
        <w:rPr>
          <w:rFonts w:ascii="Times New Roman" w:hAnsi="Times New Roman" w:cs="Times New Roman"/>
        </w:rPr>
        <w:t xml:space="preserve">zbroić </w:t>
      </w:r>
      <w:r w:rsidR="005721E3" w:rsidRPr="00C948B4">
        <w:rPr>
          <w:rFonts w:ascii="Times New Roman" w:hAnsi="Times New Roman" w:cs="Times New Roman"/>
        </w:rPr>
        <w:t>prętami fi 8 mm w kształcie siatki 10x10 cm, zabetonować betonem B25 o stopniu wodoszczelności W10.</w:t>
      </w:r>
    </w:p>
    <w:p w:rsidR="005721E3" w:rsidRPr="00C948B4" w:rsidRDefault="009B0750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721E3" w:rsidRPr="00C948B4">
        <w:rPr>
          <w:rFonts w:ascii="Times New Roman" w:hAnsi="Times New Roman" w:cs="Times New Roman"/>
        </w:rPr>
        <w:t>Wymiary bloków żelbetowych 70x50x80 cm , sztuk 2.</w:t>
      </w:r>
    </w:p>
    <w:p w:rsidR="005721E3" w:rsidRPr="00C948B4" w:rsidRDefault="00207F1C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3.</w:t>
      </w:r>
      <w:r w:rsidR="009B0750">
        <w:rPr>
          <w:rFonts w:ascii="Times New Roman" w:hAnsi="Times New Roman" w:cs="Times New Roman"/>
        </w:rPr>
        <w:tab/>
      </w:r>
      <w:r w:rsidR="005721E3" w:rsidRPr="00C948B4">
        <w:rPr>
          <w:rFonts w:ascii="Times New Roman" w:hAnsi="Times New Roman" w:cs="Times New Roman"/>
        </w:rPr>
        <w:t xml:space="preserve">Podpora P4- Fundamenty podpory  po odkuciu dozbroić i obetonować . Wysokość obetonowania należy ustalić w uzgodnieniu z inspektorem nadzoru inwestycyjnego po odkryciu </w:t>
      </w:r>
      <w:r w:rsidRPr="00C948B4">
        <w:rPr>
          <w:rFonts w:ascii="Times New Roman" w:hAnsi="Times New Roman" w:cs="Times New Roman"/>
        </w:rPr>
        <w:t>fundamentów</w:t>
      </w:r>
      <w:r w:rsidR="005721E3" w:rsidRPr="00C948B4">
        <w:rPr>
          <w:rFonts w:ascii="Times New Roman" w:hAnsi="Times New Roman" w:cs="Times New Roman"/>
        </w:rPr>
        <w:t>.</w:t>
      </w:r>
    </w:p>
    <w:p w:rsidR="00207F1C" w:rsidRPr="00C948B4" w:rsidRDefault="00207F1C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4.</w:t>
      </w:r>
      <w:r w:rsidR="009B075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 xml:space="preserve">Fundamenty słupów pomostu serwisowego- po wzmocnieniu słupów pomostu fundamenty </w:t>
      </w:r>
      <w:r w:rsidR="000E069E" w:rsidRPr="00C948B4">
        <w:rPr>
          <w:rFonts w:ascii="Times New Roman" w:hAnsi="Times New Roman" w:cs="Times New Roman"/>
        </w:rPr>
        <w:t>słupów rurowych obetonować blokami żelbetowymi 30x30x50 cm.</w:t>
      </w:r>
    </w:p>
    <w:p w:rsidR="000E069E" w:rsidRPr="00C948B4" w:rsidRDefault="000E069E" w:rsidP="009B0750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5</w:t>
      </w:r>
      <w:r w:rsidR="009B0750">
        <w:rPr>
          <w:rFonts w:ascii="Times New Roman" w:hAnsi="Times New Roman" w:cs="Times New Roman"/>
        </w:rPr>
        <w:t>.</w:t>
      </w:r>
      <w:r w:rsidR="009B075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Pozostałe fundamenty: po oczyszczeniu sprawdzić stan , zabezpieczyć zgodnie z zapisami w punkcie 1.</w:t>
      </w:r>
    </w:p>
    <w:p w:rsidR="000E069E" w:rsidRPr="00C948B4" w:rsidRDefault="000E069E" w:rsidP="00F85DAF">
      <w:pPr>
        <w:tabs>
          <w:tab w:val="left" w:pos="426"/>
        </w:tabs>
        <w:spacing w:after="0" w:line="320" w:lineRule="exact"/>
        <w:jc w:val="both"/>
        <w:rPr>
          <w:rFonts w:ascii="Times New Roman" w:hAnsi="Times New Roman" w:cs="Times New Roman"/>
        </w:rPr>
      </w:pPr>
    </w:p>
    <w:p w:rsidR="00950748" w:rsidRPr="00C948B4" w:rsidRDefault="000E069E" w:rsidP="00F85DAF">
      <w:pPr>
        <w:tabs>
          <w:tab w:val="left" w:pos="426"/>
        </w:tabs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Konstrukcje stalowe.</w:t>
      </w:r>
    </w:p>
    <w:p w:rsidR="00436DBA" w:rsidRPr="00F33705" w:rsidRDefault="000E069E" w:rsidP="00F33705">
      <w:pPr>
        <w:pStyle w:val="Akapitzlist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F33705">
        <w:rPr>
          <w:rFonts w:ascii="Times New Roman" w:hAnsi="Times New Roman" w:cs="Times New Roman"/>
        </w:rPr>
        <w:t>Całość konstrukcji należy oczyścić z istniejącej pokrywy malarskiej i antykorozyjnej</w:t>
      </w:r>
      <w:r w:rsidR="00F33705" w:rsidRPr="00F33705">
        <w:rPr>
          <w:rFonts w:ascii="Times New Roman" w:hAnsi="Times New Roman" w:cs="Times New Roman"/>
        </w:rPr>
        <w:t xml:space="preserve">. </w:t>
      </w:r>
      <w:r w:rsidR="00436DBA" w:rsidRPr="00F33705">
        <w:rPr>
          <w:rFonts w:ascii="Times New Roman" w:hAnsi="Times New Roman" w:cs="Times New Roman"/>
        </w:rPr>
        <w:t>Najlepszym rozwiązaniem jest oczyszczenie podłoża metodami strumieniowo-ściernymi do</w:t>
      </w:r>
      <w:r w:rsidR="00F33705" w:rsidRPr="00F33705">
        <w:rPr>
          <w:rFonts w:ascii="Times New Roman" w:hAnsi="Times New Roman" w:cs="Times New Roman"/>
        </w:rPr>
        <w:t xml:space="preserve"> </w:t>
      </w:r>
      <w:r w:rsidR="00436DBA" w:rsidRPr="00F33705">
        <w:rPr>
          <w:rFonts w:ascii="Times New Roman" w:hAnsi="Times New Roman" w:cs="Times New Roman"/>
        </w:rPr>
        <w:t xml:space="preserve">stopnia </w:t>
      </w:r>
      <w:proofErr w:type="spellStart"/>
      <w:r w:rsidR="00436DBA" w:rsidRPr="00F33705">
        <w:rPr>
          <w:rFonts w:ascii="Times New Roman" w:hAnsi="Times New Roman" w:cs="Times New Roman"/>
          <w:b/>
          <w:bCs/>
        </w:rPr>
        <w:t>Sa</w:t>
      </w:r>
      <w:proofErr w:type="spellEnd"/>
      <w:r w:rsidR="00436DBA" w:rsidRPr="00F33705">
        <w:rPr>
          <w:rFonts w:ascii="Times New Roman" w:hAnsi="Times New Roman" w:cs="Times New Roman"/>
          <w:b/>
          <w:bCs/>
        </w:rPr>
        <w:t xml:space="preserve"> 2,5 </w:t>
      </w:r>
      <w:r w:rsidR="00436DBA" w:rsidRPr="00F33705">
        <w:rPr>
          <w:rFonts w:ascii="Times New Roman" w:hAnsi="Times New Roman" w:cs="Times New Roman"/>
        </w:rPr>
        <w:t xml:space="preserve">wg </w:t>
      </w:r>
      <w:r w:rsidR="00436DBA" w:rsidRPr="00F33705">
        <w:rPr>
          <w:rFonts w:ascii="Times New Roman" w:hAnsi="Times New Roman" w:cs="Times New Roman"/>
          <w:b/>
          <w:bCs/>
        </w:rPr>
        <w:t xml:space="preserve">PN–ISO 8501–1, </w:t>
      </w:r>
      <w:r w:rsidR="00436DBA" w:rsidRPr="00F33705">
        <w:rPr>
          <w:rFonts w:ascii="Times New Roman" w:hAnsi="Times New Roman" w:cs="Times New Roman"/>
        </w:rPr>
        <w:t>usuwając ogniska korozji i pozbywając się zarazem</w:t>
      </w:r>
      <w:r w:rsidR="00F33705" w:rsidRPr="00F33705">
        <w:rPr>
          <w:rFonts w:ascii="Times New Roman" w:hAnsi="Times New Roman" w:cs="Times New Roman"/>
        </w:rPr>
        <w:t xml:space="preserve"> </w:t>
      </w:r>
      <w:r w:rsidR="00436DBA" w:rsidRPr="00F33705">
        <w:rPr>
          <w:rFonts w:ascii="Times New Roman" w:hAnsi="Times New Roman" w:cs="Times New Roman"/>
        </w:rPr>
        <w:t xml:space="preserve">starych </w:t>
      </w:r>
      <w:r w:rsidR="00436DBA" w:rsidRPr="00F33705">
        <w:rPr>
          <w:rFonts w:ascii="Times New Roman" w:hAnsi="Times New Roman" w:cs="Times New Roman"/>
        </w:rPr>
        <w:lastRenderedPageBreak/>
        <w:t>pokryć malarskich.</w:t>
      </w:r>
      <w:r w:rsidR="00F33705">
        <w:rPr>
          <w:rFonts w:ascii="Times New Roman" w:hAnsi="Times New Roman" w:cs="Times New Roman"/>
        </w:rPr>
        <w:t xml:space="preserve"> </w:t>
      </w:r>
      <w:r w:rsidR="00436DBA" w:rsidRPr="00F33705">
        <w:rPr>
          <w:rFonts w:ascii="Times New Roman" w:hAnsi="Times New Roman" w:cs="Times New Roman"/>
        </w:rPr>
        <w:t>Po oczyszczeniu konstrukcji należy dokonać szczegółowego przeglądu całej konstrukcji nośnej estakady oraz belki jezdnej.</w:t>
      </w:r>
    </w:p>
    <w:p w:rsidR="00436DBA" w:rsidRPr="00C948B4" w:rsidRDefault="00E644A1" w:rsidP="00F33705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2.</w:t>
      </w:r>
      <w:r w:rsidR="00F33705">
        <w:rPr>
          <w:rFonts w:ascii="Times New Roman" w:hAnsi="Times New Roman" w:cs="Times New Roman"/>
        </w:rPr>
        <w:tab/>
      </w:r>
      <w:r w:rsidR="00436DBA" w:rsidRPr="00C948B4">
        <w:rPr>
          <w:rFonts w:ascii="Times New Roman" w:hAnsi="Times New Roman" w:cs="Times New Roman"/>
        </w:rPr>
        <w:t xml:space="preserve">Podporę stalową P1 należy wzmocnić poprzez </w:t>
      </w:r>
      <w:r w:rsidR="002E3B52" w:rsidRPr="00C948B4">
        <w:rPr>
          <w:rFonts w:ascii="Times New Roman" w:hAnsi="Times New Roman" w:cs="Times New Roman"/>
        </w:rPr>
        <w:t xml:space="preserve">przyspawanie </w:t>
      </w:r>
      <w:r w:rsidR="00DF43FD" w:rsidRPr="00C948B4">
        <w:rPr>
          <w:rFonts w:ascii="Times New Roman" w:hAnsi="Times New Roman" w:cs="Times New Roman"/>
        </w:rPr>
        <w:t xml:space="preserve">obustronnie </w:t>
      </w:r>
      <w:r w:rsidR="002E3B52" w:rsidRPr="00C948B4">
        <w:rPr>
          <w:rFonts w:ascii="Times New Roman" w:hAnsi="Times New Roman" w:cs="Times New Roman"/>
        </w:rPr>
        <w:t>do środnika słupa ceowego</w:t>
      </w:r>
      <w:r w:rsidR="00DF43FD" w:rsidRPr="00C948B4">
        <w:rPr>
          <w:rFonts w:ascii="Times New Roman" w:hAnsi="Times New Roman" w:cs="Times New Roman"/>
        </w:rPr>
        <w:t xml:space="preserve"> blach stalowych gr.</w:t>
      </w:r>
      <w:r w:rsidR="00F33705">
        <w:rPr>
          <w:rFonts w:ascii="Times New Roman" w:hAnsi="Times New Roman" w:cs="Times New Roman"/>
        </w:rPr>
        <w:t xml:space="preserve"> </w:t>
      </w:r>
      <w:r w:rsidR="00DF43FD" w:rsidRPr="00C948B4">
        <w:rPr>
          <w:rFonts w:ascii="Times New Roman" w:hAnsi="Times New Roman" w:cs="Times New Roman"/>
        </w:rPr>
        <w:t>10 mm</w:t>
      </w:r>
      <w:r w:rsidR="00F33705">
        <w:rPr>
          <w:rFonts w:ascii="Times New Roman" w:hAnsi="Times New Roman" w:cs="Times New Roman"/>
        </w:rPr>
        <w:t>.</w:t>
      </w:r>
      <w:r w:rsidR="00DF43FD" w:rsidRPr="00C948B4">
        <w:rPr>
          <w:rFonts w:ascii="Times New Roman" w:hAnsi="Times New Roman" w:cs="Times New Roman"/>
        </w:rPr>
        <w:t>, blachy te przyspawać również do blach stężających podstawę słupa. Wymiar blach 160</w:t>
      </w:r>
      <w:r w:rsidR="00F33705">
        <w:rPr>
          <w:rFonts w:ascii="Times New Roman" w:hAnsi="Times New Roman" w:cs="Times New Roman"/>
        </w:rPr>
        <w:t xml:space="preserve"> </w:t>
      </w:r>
      <w:r w:rsidR="00DF43FD" w:rsidRPr="00C948B4">
        <w:rPr>
          <w:rFonts w:ascii="Times New Roman" w:hAnsi="Times New Roman" w:cs="Times New Roman"/>
        </w:rPr>
        <w:t>x</w:t>
      </w:r>
      <w:r w:rsidR="00F33705">
        <w:rPr>
          <w:rFonts w:ascii="Times New Roman" w:hAnsi="Times New Roman" w:cs="Times New Roman"/>
        </w:rPr>
        <w:t xml:space="preserve"> </w:t>
      </w:r>
      <w:r w:rsidR="00DF43FD" w:rsidRPr="00C948B4">
        <w:rPr>
          <w:rFonts w:ascii="Times New Roman" w:hAnsi="Times New Roman" w:cs="Times New Roman"/>
        </w:rPr>
        <w:t>500</w:t>
      </w:r>
      <w:r w:rsidR="00F33705">
        <w:rPr>
          <w:rFonts w:ascii="Times New Roman" w:hAnsi="Times New Roman" w:cs="Times New Roman"/>
        </w:rPr>
        <w:t xml:space="preserve"> </w:t>
      </w:r>
      <w:r w:rsidR="00DF43FD" w:rsidRPr="00C948B4">
        <w:rPr>
          <w:rFonts w:ascii="Times New Roman" w:hAnsi="Times New Roman" w:cs="Times New Roman"/>
        </w:rPr>
        <w:t>x</w:t>
      </w:r>
      <w:r w:rsidR="00F33705">
        <w:rPr>
          <w:rFonts w:ascii="Times New Roman" w:hAnsi="Times New Roman" w:cs="Times New Roman"/>
        </w:rPr>
        <w:t xml:space="preserve"> </w:t>
      </w:r>
      <w:r w:rsidR="00DF43FD" w:rsidRPr="00C948B4">
        <w:rPr>
          <w:rFonts w:ascii="Times New Roman" w:hAnsi="Times New Roman" w:cs="Times New Roman"/>
        </w:rPr>
        <w:t>10 mm. Wzmocnienie blachami wykonać dla obu słupówP1. Ze słupa wyprowadzić kable elektryczne zasilające urządzenie jezdna oraz stanowiące oświetlenie. Kable poprowadzić po zewnętrznej części słupa.</w:t>
      </w:r>
    </w:p>
    <w:p w:rsidR="00DF43FD" w:rsidRPr="00C948B4" w:rsidRDefault="00E644A1" w:rsidP="00F33705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3.</w:t>
      </w:r>
      <w:r w:rsidR="00F33705">
        <w:rPr>
          <w:rFonts w:ascii="Times New Roman" w:hAnsi="Times New Roman" w:cs="Times New Roman"/>
        </w:rPr>
        <w:tab/>
      </w:r>
      <w:r w:rsidR="00DF43FD" w:rsidRPr="00C948B4">
        <w:rPr>
          <w:rFonts w:ascii="Times New Roman" w:hAnsi="Times New Roman" w:cs="Times New Roman"/>
        </w:rPr>
        <w:t>Podpory</w:t>
      </w:r>
      <w:r w:rsidR="00EA65D0" w:rsidRPr="00C948B4">
        <w:rPr>
          <w:rFonts w:ascii="Times New Roman" w:hAnsi="Times New Roman" w:cs="Times New Roman"/>
        </w:rPr>
        <w:t xml:space="preserve"> rurowe fi 90 mm </w:t>
      </w:r>
      <w:r w:rsidR="00DF43FD" w:rsidRPr="00C948B4">
        <w:rPr>
          <w:rFonts w:ascii="Times New Roman" w:hAnsi="Times New Roman" w:cs="Times New Roman"/>
        </w:rPr>
        <w:t xml:space="preserve">pomostu </w:t>
      </w:r>
      <w:r w:rsidR="00EA65D0" w:rsidRPr="00C948B4">
        <w:rPr>
          <w:rFonts w:ascii="Times New Roman" w:hAnsi="Times New Roman" w:cs="Times New Roman"/>
        </w:rPr>
        <w:t xml:space="preserve">serwisowego </w:t>
      </w:r>
      <w:r w:rsidR="00DF43FD" w:rsidRPr="00C948B4">
        <w:rPr>
          <w:rFonts w:ascii="Times New Roman" w:hAnsi="Times New Roman" w:cs="Times New Roman"/>
        </w:rPr>
        <w:t xml:space="preserve">są w dolnej </w:t>
      </w:r>
      <w:r w:rsidR="00EA65D0" w:rsidRPr="00C948B4">
        <w:rPr>
          <w:rFonts w:ascii="Times New Roman" w:hAnsi="Times New Roman" w:cs="Times New Roman"/>
        </w:rPr>
        <w:t>części skorodowane i posiadają znaczne ubytki (zdjęcia 0424,0425).Należy podstemplować pomost i kolejno wyciąć skorodowane części rur. W miejsce wyciętych części wspawać nowe rury o identycznych rozmiarach z głowicami o średnicy większej od średnicy rur fi 130mm. Po wzmocnieniu rur podporowych pomostu obetonować je blokami żelbetowymi 30x30x50 cm, zbrojenie fi 8 ułożone wokół rur.</w:t>
      </w:r>
    </w:p>
    <w:p w:rsidR="00EA65D0" w:rsidRPr="00C948B4" w:rsidRDefault="00E644A1" w:rsidP="00F33705">
      <w:p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4.</w:t>
      </w:r>
      <w:r w:rsidR="00F33705">
        <w:rPr>
          <w:rFonts w:ascii="Times New Roman" w:hAnsi="Times New Roman" w:cs="Times New Roman"/>
        </w:rPr>
        <w:tab/>
      </w:r>
      <w:r w:rsidR="00EA65D0" w:rsidRPr="00C948B4">
        <w:rPr>
          <w:rFonts w:ascii="Times New Roman" w:hAnsi="Times New Roman" w:cs="Times New Roman"/>
        </w:rPr>
        <w:t>Podpora P4</w:t>
      </w:r>
      <w:r w:rsidR="00F33705">
        <w:rPr>
          <w:rFonts w:ascii="Times New Roman" w:hAnsi="Times New Roman" w:cs="Times New Roman"/>
        </w:rPr>
        <w:t xml:space="preserve"> </w:t>
      </w:r>
      <w:r w:rsidR="00EA65D0" w:rsidRPr="00C948B4">
        <w:rPr>
          <w:rFonts w:ascii="Times New Roman" w:hAnsi="Times New Roman" w:cs="Times New Roman"/>
        </w:rPr>
        <w:t>- należy dokonać wzmocnienia skorodowanych ceowników poprzez wycięcie elementów skorodowanych i przyspawanie blach do środnika i blach stężających</w:t>
      </w:r>
      <w:r w:rsidR="00726285" w:rsidRPr="00C948B4">
        <w:rPr>
          <w:rFonts w:ascii="Times New Roman" w:hAnsi="Times New Roman" w:cs="Times New Roman"/>
        </w:rPr>
        <w:t xml:space="preserve"> c</w:t>
      </w:r>
      <w:r w:rsidR="00EA65D0" w:rsidRPr="00C948B4">
        <w:rPr>
          <w:rFonts w:ascii="Times New Roman" w:hAnsi="Times New Roman" w:cs="Times New Roman"/>
        </w:rPr>
        <w:t>okołowych przy użyciu blach 160</w:t>
      </w:r>
      <w:r w:rsidR="00F33705">
        <w:rPr>
          <w:rFonts w:ascii="Times New Roman" w:hAnsi="Times New Roman" w:cs="Times New Roman"/>
        </w:rPr>
        <w:t xml:space="preserve"> </w:t>
      </w:r>
      <w:r w:rsidR="00EA65D0" w:rsidRPr="00C948B4">
        <w:rPr>
          <w:rFonts w:ascii="Times New Roman" w:hAnsi="Times New Roman" w:cs="Times New Roman"/>
        </w:rPr>
        <w:t>x</w:t>
      </w:r>
      <w:r w:rsidR="00F33705">
        <w:rPr>
          <w:rFonts w:ascii="Times New Roman" w:hAnsi="Times New Roman" w:cs="Times New Roman"/>
        </w:rPr>
        <w:t xml:space="preserve"> </w:t>
      </w:r>
      <w:r w:rsidR="00EA65D0" w:rsidRPr="00C948B4">
        <w:rPr>
          <w:rFonts w:ascii="Times New Roman" w:hAnsi="Times New Roman" w:cs="Times New Roman"/>
        </w:rPr>
        <w:t>500</w:t>
      </w:r>
      <w:r w:rsidR="00F33705">
        <w:rPr>
          <w:rFonts w:ascii="Times New Roman" w:hAnsi="Times New Roman" w:cs="Times New Roman"/>
        </w:rPr>
        <w:t xml:space="preserve"> </w:t>
      </w:r>
      <w:r w:rsidR="00EA65D0" w:rsidRPr="00C948B4">
        <w:rPr>
          <w:rFonts w:ascii="Times New Roman" w:hAnsi="Times New Roman" w:cs="Times New Roman"/>
        </w:rPr>
        <w:t>x</w:t>
      </w:r>
      <w:r w:rsidR="00F33705">
        <w:rPr>
          <w:rFonts w:ascii="Times New Roman" w:hAnsi="Times New Roman" w:cs="Times New Roman"/>
        </w:rPr>
        <w:t xml:space="preserve"> </w:t>
      </w:r>
      <w:r w:rsidR="00EA65D0" w:rsidRPr="00C948B4">
        <w:rPr>
          <w:rFonts w:ascii="Times New Roman" w:hAnsi="Times New Roman" w:cs="Times New Roman"/>
        </w:rPr>
        <w:t>10 mm</w:t>
      </w:r>
      <w:r w:rsidR="00726285" w:rsidRPr="00C948B4">
        <w:rPr>
          <w:rFonts w:ascii="Times New Roman" w:hAnsi="Times New Roman" w:cs="Times New Roman"/>
        </w:rPr>
        <w:t>.</w:t>
      </w:r>
      <w:r w:rsidR="00EA65D0" w:rsidRPr="00C948B4">
        <w:rPr>
          <w:rFonts w:ascii="Times New Roman" w:hAnsi="Times New Roman" w:cs="Times New Roman"/>
        </w:rPr>
        <w:t xml:space="preserve"> </w:t>
      </w:r>
    </w:p>
    <w:p w:rsidR="00E644A1" w:rsidRPr="00C948B4" w:rsidRDefault="00E644A1" w:rsidP="00F85DAF">
      <w:pPr>
        <w:spacing w:after="0" w:line="320" w:lineRule="exact"/>
        <w:jc w:val="both"/>
        <w:rPr>
          <w:rFonts w:ascii="Times New Roman" w:hAnsi="Times New Roman" w:cs="Times New Roman"/>
        </w:rPr>
      </w:pPr>
    </w:p>
    <w:p w:rsidR="00161B16" w:rsidRPr="00C948B4" w:rsidRDefault="00E644A1" w:rsidP="00F85DAF">
      <w:pPr>
        <w:spacing w:after="0" w:line="320" w:lineRule="exact"/>
        <w:jc w:val="both"/>
        <w:rPr>
          <w:rFonts w:ascii="Times New Roman" w:hAnsi="Times New Roman" w:cs="Times New Roman"/>
          <w:b/>
        </w:rPr>
      </w:pPr>
      <w:r w:rsidRPr="00C948B4">
        <w:rPr>
          <w:rFonts w:ascii="Times New Roman" w:hAnsi="Times New Roman" w:cs="Times New Roman"/>
          <w:b/>
        </w:rPr>
        <w:t>Malowanie konstrukcji stalowych.</w:t>
      </w:r>
    </w:p>
    <w:p w:rsidR="00436DBA" w:rsidRPr="00C948B4" w:rsidRDefault="00436DBA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Przygotowanie powierzchni:</w:t>
      </w:r>
    </w:p>
    <w:p w:rsidR="006A6FD8" w:rsidRPr="006B64D0" w:rsidRDefault="00436DBA" w:rsidP="00F85DAF">
      <w:pPr>
        <w:spacing w:after="0" w:line="320" w:lineRule="exact"/>
        <w:jc w:val="both"/>
        <w:rPr>
          <w:rFonts w:ascii="Times New Roman" w:hAnsi="Times New Roman" w:cs="Times New Roman"/>
          <w:i/>
          <w:iCs/>
        </w:rPr>
      </w:pPr>
      <w:r w:rsidRPr="006B64D0">
        <w:rPr>
          <w:rFonts w:ascii="Times New Roman" w:hAnsi="Times New Roman" w:cs="Times New Roman"/>
        </w:rPr>
        <w:t>Konstrukcję należy zabezpieczyć antykorozyjnie do klasy korozyjności atmosfery C2 wg</w:t>
      </w:r>
      <w:r w:rsidR="006B64D0" w:rsidRPr="006B64D0">
        <w:rPr>
          <w:rFonts w:ascii="Times New Roman" w:hAnsi="Times New Roman" w:cs="Times New Roman"/>
        </w:rPr>
        <w:t xml:space="preserve"> </w:t>
      </w:r>
      <w:r w:rsidRPr="006B64D0">
        <w:rPr>
          <w:rFonts w:ascii="Times New Roman" w:hAnsi="Times New Roman" w:cs="Times New Roman"/>
        </w:rPr>
        <w:t>PN–EN–ISO–12944–2</w:t>
      </w:r>
      <w:r w:rsidRPr="006B64D0">
        <w:rPr>
          <w:rFonts w:ascii="Times New Roman" w:hAnsi="Times New Roman" w:cs="Times New Roman"/>
          <w:b/>
          <w:bCs/>
        </w:rPr>
        <w:t>.</w:t>
      </w:r>
      <w:r w:rsidR="006A6FD8" w:rsidRPr="006B64D0">
        <w:rPr>
          <w:rFonts w:ascii="Times New Roman" w:hAnsi="Times New Roman" w:cs="Times New Roman"/>
          <w:b/>
          <w:bCs/>
        </w:rPr>
        <w:t xml:space="preserve"> </w:t>
      </w:r>
      <w:r w:rsidR="006A6FD8" w:rsidRPr="006B64D0">
        <w:rPr>
          <w:rFonts w:ascii="Times New Roman" w:hAnsi="Times New Roman" w:cs="Times New Roman"/>
          <w:iCs/>
        </w:rPr>
        <w:t>Zabezpieczenia antykorozyjne konstrukcji stalowej</w:t>
      </w:r>
      <w:r w:rsidR="006B64D0">
        <w:rPr>
          <w:rFonts w:ascii="Times New Roman" w:hAnsi="Times New Roman" w:cs="Times New Roman"/>
          <w:iCs/>
        </w:rPr>
        <w:t>.</w:t>
      </w:r>
    </w:p>
    <w:p w:rsidR="006A6FD8" w:rsidRPr="00C948B4" w:rsidRDefault="006A6FD8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Przygotowanie podłoża:</w:t>
      </w:r>
    </w:p>
    <w:p w:rsidR="006A6FD8" w:rsidRPr="00C948B4" w:rsidRDefault="006A6FD8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Najlepszym rozwiązaniem jest oczyszczenie podłoża metodami strumieniowo-ściernymi do</w:t>
      </w:r>
      <w:r w:rsidR="006B64D0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 xml:space="preserve">stopnia </w:t>
      </w:r>
      <w:proofErr w:type="spellStart"/>
      <w:r w:rsidRPr="00C948B4">
        <w:rPr>
          <w:rFonts w:ascii="Times New Roman" w:hAnsi="Times New Roman" w:cs="Times New Roman"/>
          <w:b/>
          <w:bCs/>
        </w:rPr>
        <w:t>Sa</w:t>
      </w:r>
      <w:proofErr w:type="spellEnd"/>
      <w:r w:rsidRPr="00C948B4">
        <w:rPr>
          <w:rFonts w:ascii="Times New Roman" w:hAnsi="Times New Roman" w:cs="Times New Roman"/>
          <w:b/>
          <w:bCs/>
        </w:rPr>
        <w:t xml:space="preserve"> 2,5 </w:t>
      </w:r>
      <w:r w:rsidRPr="00C948B4">
        <w:rPr>
          <w:rFonts w:ascii="Times New Roman" w:hAnsi="Times New Roman" w:cs="Times New Roman"/>
        </w:rPr>
        <w:t xml:space="preserve">wg </w:t>
      </w:r>
      <w:r w:rsidRPr="00C948B4">
        <w:rPr>
          <w:rFonts w:ascii="Times New Roman" w:hAnsi="Times New Roman" w:cs="Times New Roman"/>
          <w:b/>
          <w:bCs/>
        </w:rPr>
        <w:t xml:space="preserve">PN–ISO 8501–1, </w:t>
      </w:r>
      <w:r w:rsidRPr="00C948B4">
        <w:rPr>
          <w:rFonts w:ascii="Times New Roman" w:hAnsi="Times New Roman" w:cs="Times New Roman"/>
        </w:rPr>
        <w:t>usuwając ogniska korozji i pozbywając się zarazem</w:t>
      </w:r>
      <w:r w:rsidR="006B64D0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starych pokryć malarskich.</w:t>
      </w:r>
    </w:p>
    <w:p w:rsidR="006A6FD8" w:rsidRPr="00C948B4" w:rsidRDefault="006A6FD8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Ważne jest, aby rozpocząć malowanie natychmiast po oczyszczeniu podłoża.</w:t>
      </w:r>
      <w:r w:rsidR="00B91362" w:rsidRPr="00C948B4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Farby do</w:t>
      </w:r>
      <w:r w:rsidR="00B91362" w:rsidRPr="00C948B4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gruntowania należy nakładać pędzlem lub natryskiem bezpowietrznym. Metody te</w:t>
      </w:r>
      <w:r w:rsidR="006B64D0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umożliwiają najlepsze "zwilżenie" pozostałych na powierzchni zanieczyszczeń – rdzy i</w:t>
      </w:r>
      <w:r w:rsidR="006B64D0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zendry. Niezalecane jest stosowanie wałka i natrysku powietrznego do nakładania farb do</w:t>
      </w:r>
      <w:r w:rsidR="006B64D0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gruntowania.</w:t>
      </w:r>
    </w:p>
    <w:p w:rsidR="006A6FD8" w:rsidRPr="00C948B4" w:rsidRDefault="006A6FD8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Powierzchnię należy zmyć strumieniem wody </w:t>
      </w:r>
      <w:r w:rsidR="00D820FF" w:rsidRPr="00C948B4">
        <w:rPr>
          <w:rFonts w:ascii="Times New Roman" w:hAnsi="Times New Roman" w:cs="Times New Roman"/>
        </w:rPr>
        <w:t xml:space="preserve">pod ciśnieniem </w:t>
      </w:r>
      <w:r w:rsidRPr="00C948B4">
        <w:rPr>
          <w:rFonts w:ascii="Times New Roman" w:hAnsi="Times New Roman" w:cs="Times New Roman"/>
        </w:rPr>
        <w:t>zawierającej dodatek detergentu,</w:t>
      </w:r>
      <w:r w:rsidR="00D820FF" w:rsidRPr="00C948B4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 xml:space="preserve">emulgatora lub gotowego preparatu odtłuszczającego, tak aby usunąć </w:t>
      </w:r>
      <w:r w:rsidR="00D820FF" w:rsidRPr="00C948B4">
        <w:rPr>
          <w:rFonts w:ascii="Times New Roman" w:hAnsi="Times New Roman" w:cs="Times New Roman"/>
        </w:rPr>
        <w:t xml:space="preserve">sole, </w:t>
      </w:r>
      <w:r w:rsidRPr="00C948B4">
        <w:rPr>
          <w:rFonts w:ascii="Times New Roman" w:hAnsi="Times New Roman" w:cs="Times New Roman"/>
        </w:rPr>
        <w:t>zanieczyszczenia</w:t>
      </w:r>
      <w:r w:rsidR="00D820FF" w:rsidRPr="00C948B4">
        <w:rPr>
          <w:rFonts w:ascii="Times New Roman" w:hAnsi="Times New Roman" w:cs="Times New Roman"/>
        </w:rPr>
        <w:t xml:space="preserve"> </w:t>
      </w:r>
      <w:r w:rsidRPr="00C948B4">
        <w:rPr>
          <w:rFonts w:ascii="Times New Roman" w:hAnsi="Times New Roman" w:cs="Times New Roman"/>
        </w:rPr>
        <w:t>za wsz</w:t>
      </w:r>
      <w:r w:rsidR="00D069AF" w:rsidRPr="00C948B4">
        <w:rPr>
          <w:rFonts w:ascii="Times New Roman" w:hAnsi="Times New Roman" w:cs="Times New Roman"/>
        </w:rPr>
        <w:t>ystkich powierzchni konstrukcji .</w:t>
      </w:r>
    </w:p>
    <w:p w:rsidR="006A6FD8" w:rsidRPr="00C948B4" w:rsidRDefault="006A6FD8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Po umyciu całą powierzchnię dokładnie spłukać czystą wodą i osuszyć.</w:t>
      </w:r>
    </w:p>
    <w:p w:rsidR="00D069AF" w:rsidRPr="00C948B4" w:rsidRDefault="00B91362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P</w:t>
      </w:r>
      <w:r w:rsidR="006A6FD8" w:rsidRPr="00C948B4">
        <w:rPr>
          <w:rFonts w:ascii="Times New Roman" w:hAnsi="Times New Roman" w:cs="Times New Roman"/>
        </w:rPr>
        <w:t>owierzchnia przygotowania do malowania powinna być sucha, odtłuszczona i</w:t>
      </w:r>
      <w:r w:rsidR="00613BDC">
        <w:rPr>
          <w:rFonts w:ascii="Times New Roman" w:hAnsi="Times New Roman" w:cs="Times New Roman"/>
        </w:rPr>
        <w:t xml:space="preserve"> </w:t>
      </w:r>
      <w:r w:rsidR="006A6FD8" w:rsidRPr="00C948B4">
        <w:rPr>
          <w:rFonts w:ascii="Times New Roman" w:hAnsi="Times New Roman" w:cs="Times New Roman"/>
        </w:rPr>
        <w:t>pozbawiona kurzu</w:t>
      </w:r>
      <w:r w:rsidR="00D069AF" w:rsidRPr="00C948B4">
        <w:rPr>
          <w:rFonts w:ascii="Times New Roman" w:hAnsi="Times New Roman" w:cs="Times New Roman"/>
        </w:rPr>
        <w:t>.</w:t>
      </w:r>
    </w:p>
    <w:p w:rsidR="00B91362" w:rsidRPr="00C948B4" w:rsidRDefault="00D069AF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 xml:space="preserve">Grubość </w:t>
      </w:r>
      <w:r w:rsidR="00A35821" w:rsidRPr="00C948B4">
        <w:rPr>
          <w:rFonts w:ascii="Times New Roman" w:hAnsi="Times New Roman" w:cs="Times New Roman"/>
        </w:rPr>
        <w:t xml:space="preserve">trzywarstwowego </w:t>
      </w:r>
      <w:r w:rsidRPr="00C948B4">
        <w:rPr>
          <w:rFonts w:ascii="Times New Roman" w:hAnsi="Times New Roman" w:cs="Times New Roman"/>
        </w:rPr>
        <w:t xml:space="preserve">systemu powłokowego na powierzchniach stalowych powinna wynosić nie mniej niż </w:t>
      </w:r>
      <w:r w:rsidR="00D820FF" w:rsidRPr="00C948B4">
        <w:rPr>
          <w:rFonts w:ascii="Times New Roman" w:hAnsi="Times New Roman" w:cs="Times New Roman"/>
        </w:rPr>
        <w:t>16</w:t>
      </w:r>
      <w:r w:rsidRPr="00C948B4">
        <w:rPr>
          <w:rFonts w:ascii="Times New Roman" w:hAnsi="Times New Roman" w:cs="Times New Roman"/>
        </w:rPr>
        <w:t>0µm.</w:t>
      </w:r>
    </w:p>
    <w:p w:rsidR="006A6FD8" w:rsidRPr="006B64D0" w:rsidRDefault="00D820FF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6B64D0">
        <w:rPr>
          <w:rFonts w:ascii="Times New Roman" w:hAnsi="Times New Roman" w:cs="Times New Roman"/>
        </w:rPr>
        <w:t>Materiały do malowania konstrukcji stalowych :</w:t>
      </w:r>
    </w:p>
    <w:p w:rsidR="00D820FF" w:rsidRPr="006B64D0" w:rsidRDefault="00D820FF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6B64D0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6B64D0">
        <w:rPr>
          <w:rFonts w:ascii="Times New Roman" w:hAnsi="Times New Roman" w:cs="Times New Roman"/>
        </w:rPr>
        <w:t>podkład antykorozyjny epoksydowy,</w:t>
      </w:r>
    </w:p>
    <w:p w:rsidR="00D820FF" w:rsidRPr="006B64D0" w:rsidRDefault="00D820FF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6B64D0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="00A35821" w:rsidRPr="006B64D0">
        <w:rPr>
          <w:rFonts w:ascii="Times New Roman" w:hAnsi="Times New Roman" w:cs="Times New Roman"/>
        </w:rPr>
        <w:t xml:space="preserve">powłoka </w:t>
      </w:r>
      <w:proofErr w:type="spellStart"/>
      <w:r w:rsidR="00A35821" w:rsidRPr="006B64D0">
        <w:rPr>
          <w:rFonts w:ascii="Times New Roman" w:hAnsi="Times New Roman" w:cs="Times New Roman"/>
        </w:rPr>
        <w:t>międzywarstwowa</w:t>
      </w:r>
      <w:proofErr w:type="spellEnd"/>
      <w:r w:rsidR="00A35821" w:rsidRPr="006B64D0">
        <w:rPr>
          <w:rFonts w:ascii="Times New Roman" w:hAnsi="Times New Roman" w:cs="Times New Roman"/>
        </w:rPr>
        <w:t xml:space="preserve"> epoksydowa</w:t>
      </w:r>
    </w:p>
    <w:p w:rsidR="00A35821" w:rsidRPr="006B64D0" w:rsidRDefault="00A35821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6B64D0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6B64D0">
        <w:rPr>
          <w:rFonts w:ascii="Times New Roman" w:hAnsi="Times New Roman" w:cs="Times New Roman"/>
        </w:rPr>
        <w:t>powłoka nawierzchniowa poliuretanowa.</w:t>
      </w:r>
    </w:p>
    <w:p w:rsidR="00A35821" w:rsidRPr="006B64D0" w:rsidRDefault="00A35821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6B64D0">
        <w:rPr>
          <w:rFonts w:ascii="Times New Roman" w:hAnsi="Times New Roman" w:cs="Times New Roman"/>
        </w:rPr>
        <w:t xml:space="preserve">Wymagany kolor powłoki nawierzchniowej – </w:t>
      </w:r>
      <w:r w:rsidR="006B64D0" w:rsidRPr="006B64D0">
        <w:rPr>
          <w:rFonts w:ascii="Times New Roman" w:hAnsi="Times New Roman" w:cs="Times New Roman"/>
        </w:rPr>
        <w:t>żółty</w:t>
      </w:r>
      <w:r w:rsidRPr="006B64D0">
        <w:rPr>
          <w:rFonts w:ascii="Times New Roman" w:hAnsi="Times New Roman" w:cs="Times New Roman"/>
        </w:rPr>
        <w:t>.</w:t>
      </w:r>
    </w:p>
    <w:p w:rsidR="009C33B4" w:rsidRPr="006B64D0" w:rsidRDefault="009C33B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6B64D0">
        <w:rPr>
          <w:rFonts w:ascii="Times New Roman" w:hAnsi="Times New Roman" w:cs="Times New Roman"/>
        </w:rPr>
        <w:t>Przed przystąpieniem do robót wykonawca przedłoży do akceptacji Zamawiającego zestaw materiałów wraz z kartami technologicznymi</w:t>
      </w:r>
      <w:r w:rsidR="006B64D0">
        <w:rPr>
          <w:rFonts w:ascii="Times New Roman" w:hAnsi="Times New Roman" w:cs="Times New Roman"/>
        </w:rPr>
        <w:t>.</w:t>
      </w:r>
      <w:r w:rsidRPr="006B64D0">
        <w:rPr>
          <w:rFonts w:ascii="Times New Roman" w:hAnsi="Times New Roman" w:cs="Times New Roman"/>
        </w:rPr>
        <w:t xml:space="preserve"> </w:t>
      </w:r>
    </w:p>
    <w:p w:rsidR="00A35821" w:rsidRPr="00C948B4" w:rsidRDefault="00A35821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Każdy etap realizacji czyszczenia – piaskowania , oczyszczania oraz malowania musi być poddany komisyjnemu odbiorowi zakończonego pisemnym zezwoleniem na realizację kolejnego etapu.</w:t>
      </w:r>
    </w:p>
    <w:p w:rsidR="00A35821" w:rsidRPr="00C948B4" w:rsidRDefault="00A35821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Zakończenie prac i uporządkowanie terenu po zrealizowanych pracach wykonawca zgłasza pisemnie (mailem) Zamawiającemu przedkładając wszystkie karty techniczne</w:t>
      </w:r>
      <w:r w:rsidR="00C90783" w:rsidRPr="00C948B4">
        <w:rPr>
          <w:rFonts w:ascii="Times New Roman" w:hAnsi="Times New Roman" w:cs="Times New Roman"/>
        </w:rPr>
        <w:t>,</w:t>
      </w:r>
      <w:r w:rsidR="006B64D0">
        <w:rPr>
          <w:rFonts w:ascii="Times New Roman" w:hAnsi="Times New Roman" w:cs="Times New Roman"/>
        </w:rPr>
        <w:t xml:space="preserve"> </w:t>
      </w:r>
      <w:r w:rsidR="00C90783" w:rsidRPr="00C948B4">
        <w:rPr>
          <w:rFonts w:ascii="Times New Roman" w:hAnsi="Times New Roman" w:cs="Times New Roman"/>
        </w:rPr>
        <w:t>atesty, pomiar grubości powłok malarskich.</w:t>
      </w:r>
    </w:p>
    <w:p w:rsidR="006B64D0" w:rsidRDefault="006B64D0" w:rsidP="00F85DAF">
      <w:pPr>
        <w:spacing w:after="0" w:line="320" w:lineRule="exact"/>
        <w:jc w:val="both"/>
        <w:rPr>
          <w:rFonts w:ascii="Times New Roman" w:hAnsi="Times New Roman" w:cs="Times New Roman"/>
        </w:rPr>
      </w:pPr>
    </w:p>
    <w:p w:rsidR="00C90783" w:rsidRPr="00C948B4" w:rsidRDefault="00C90783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Opracował:</w:t>
      </w:r>
    </w:p>
    <w:p w:rsidR="00C90783" w:rsidRPr="00C948B4" w:rsidRDefault="00C90783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Mieczysław Dańda</w:t>
      </w:r>
    </w:p>
    <w:p w:rsidR="00B91362" w:rsidRPr="00C948B4" w:rsidRDefault="00B91362" w:rsidP="00F85DAF">
      <w:pPr>
        <w:spacing w:after="0" w:line="320" w:lineRule="exact"/>
        <w:jc w:val="both"/>
        <w:rPr>
          <w:rFonts w:ascii="Times New Roman" w:hAnsi="Times New Roman" w:cs="Times New Roman"/>
        </w:rPr>
      </w:pPr>
    </w:p>
    <w:p w:rsidR="00B91362" w:rsidRPr="00C948B4" w:rsidRDefault="00B91362" w:rsidP="00F85DAF">
      <w:pPr>
        <w:spacing w:after="0" w:line="320" w:lineRule="exact"/>
        <w:jc w:val="both"/>
        <w:rPr>
          <w:rFonts w:ascii="Times New Roman" w:hAnsi="Times New Roman" w:cs="Times New Roman"/>
        </w:rPr>
      </w:pPr>
    </w:p>
    <w:p w:rsidR="00B75FA4" w:rsidRPr="00C948B4" w:rsidRDefault="00B75FA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Zdjęcia</w:t>
      </w:r>
      <w:r w:rsidR="007C372C" w:rsidRPr="00C948B4">
        <w:rPr>
          <w:rFonts w:ascii="Times New Roman" w:hAnsi="Times New Roman" w:cs="Times New Roman"/>
        </w:rPr>
        <w:t xml:space="preserve"> estakady wciągnika </w:t>
      </w:r>
      <w:r w:rsidRPr="00C948B4">
        <w:rPr>
          <w:rFonts w:ascii="Times New Roman" w:hAnsi="Times New Roman" w:cs="Times New Roman"/>
        </w:rPr>
        <w:t xml:space="preserve"> :</w:t>
      </w:r>
    </w:p>
    <w:p w:rsidR="00B75FA4" w:rsidRPr="00C948B4" w:rsidRDefault="00B75FA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0416-0421 – ogólny widok estakady</w:t>
      </w:r>
    </w:p>
    <w:p w:rsidR="00B75FA4" w:rsidRPr="00C948B4" w:rsidRDefault="00B75FA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0422 -0423 – widok węzła podpory stalowej</w:t>
      </w:r>
    </w:p>
    <w:p w:rsidR="00B75FA4" w:rsidRPr="00C948B4" w:rsidRDefault="00B75FA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424-0425 – widok podpory  pomostu serwisowego</w:t>
      </w:r>
    </w:p>
    <w:p w:rsidR="00B75FA4" w:rsidRPr="00C948B4" w:rsidRDefault="00B75FA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426-0427-słupy podpory</w:t>
      </w:r>
      <w:r w:rsidR="00223D33" w:rsidRPr="00C948B4">
        <w:rPr>
          <w:rFonts w:ascii="Times New Roman" w:hAnsi="Times New Roman" w:cs="Times New Roman"/>
        </w:rPr>
        <w:t>P</w:t>
      </w:r>
      <w:r w:rsidRPr="00C948B4">
        <w:rPr>
          <w:rFonts w:ascii="Times New Roman" w:hAnsi="Times New Roman" w:cs="Times New Roman"/>
        </w:rPr>
        <w:t>1 przed odkopaniem fundamentu</w:t>
      </w:r>
    </w:p>
    <w:p w:rsidR="00B75FA4" w:rsidRPr="00C948B4" w:rsidRDefault="00B75FA4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="007C372C" w:rsidRPr="00C948B4">
        <w:rPr>
          <w:rFonts w:ascii="Times New Roman" w:hAnsi="Times New Roman" w:cs="Times New Roman"/>
        </w:rPr>
        <w:t>0435,</w:t>
      </w:r>
      <w:r w:rsidRPr="00C948B4">
        <w:rPr>
          <w:rFonts w:ascii="Times New Roman" w:hAnsi="Times New Roman" w:cs="Times New Roman"/>
        </w:rPr>
        <w:t>0438- widok</w:t>
      </w:r>
      <w:r w:rsidR="002920F9" w:rsidRPr="00C948B4">
        <w:rPr>
          <w:rFonts w:ascii="Times New Roman" w:hAnsi="Times New Roman" w:cs="Times New Roman"/>
        </w:rPr>
        <w:t xml:space="preserve"> słupów </w:t>
      </w:r>
      <w:r w:rsidRPr="00C948B4">
        <w:rPr>
          <w:rFonts w:ascii="Times New Roman" w:hAnsi="Times New Roman" w:cs="Times New Roman"/>
        </w:rPr>
        <w:t xml:space="preserve"> podpór P1 i pomostu serwisowego</w:t>
      </w:r>
      <w:r w:rsidR="002920F9" w:rsidRPr="00C948B4">
        <w:rPr>
          <w:rFonts w:ascii="Times New Roman" w:hAnsi="Times New Roman" w:cs="Times New Roman"/>
        </w:rPr>
        <w:t xml:space="preserve"> po odkopaniu fundamentów</w:t>
      </w:r>
    </w:p>
    <w:p w:rsidR="002920F9" w:rsidRPr="00C948B4" w:rsidRDefault="002920F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0439-0440- fundamenty i podstawa słupów podpory P1</w:t>
      </w:r>
    </w:p>
    <w:p w:rsidR="002920F9" w:rsidRPr="00C948B4" w:rsidRDefault="002920F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0441-0442 – część podporowa słupów pomostu</w:t>
      </w:r>
      <w:r w:rsidR="007C372C" w:rsidRPr="00C948B4">
        <w:rPr>
          <w:rFonts w:ascii="Times New Roman" w:hAnsi="Times New Roman" w:cs="Times New Roman"/>
        </w:rPr>
        <w:t xml:space="preserve"> serwisowego</w:t>
      </w:r>
    </w:p>
    <w:p w:rsidR="002920F9" w:rsidRPr="00C948B4" w:rsidRDefault="002920F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0443,0445-0446- widok pomostu serwisowego</w:t>
      </w:r>
    </w:p>
    <w:p w:rsidR="002920F9" w:rsidRPr="00C948B4" w:rsidRDefault="002920F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0444 – przewiązka słupów podpór</w:t>
      </w:r>
    </w:p>
    <w:p w:rsidR="002920F9" w:rsidRPr="00C948B4" w:rsidRDefault="002920F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0447 – fundament i podstawa słupa podpory P2</w:t>
      </w:r>
    </w:p>
    <w:p w:rsidR="002920F9" w:rsidRPr="00C948B4" w:rsidRDefault="002920F9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0448,0451-</w:t>
      </w:r>
      <w:r w:rsidR="00223D33" w:rsidRPr="00C948B4">
        <w:rPr>
          <w:rFonts w:ascii="Times New Roman" w:hAnsi="Times New Roman" w:cs="Times New Roman"/>
        </w:rPr>
        <w:t>0453,0457,0458</w:t>
      </w:r>
      <w:r w:rsidRPr="00C948B4">
        <w:rPr>
          <w:rFonts w:ascii="Times New Roman" w:hAnsi="Times New Roman" w:cs="Times New Roman"/>
        </w:rPr>
        <w:t xml:space="preserve"> typowa konstrukcja  podpory słupa ramy pomostu</w:t>
      </w:r>
    </w:p>
    <w:p w:rsidR="00223D33" w:rsidRPr="00C948B4" w:rsidRDefault="00223D33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0454-0456 podpora słupa podpory P4 ( skorodowana )</w:t>
      </w:r>
    </w:p>
    <w:p w:rsidR="00223D33" w:rsidRPr="00C948B4" w:rsidRDefault="00223D33" w:rsidP="00F85DAF">
      <w:pPr>
        <w:spacing w:after="0" w:line="320" w:lineRule="exact"/>
        <w:jc w:val="both"/>
        <w:rPr>
          <w:rFonts w:ascii="Times New Roman" w:hAnsi="Times New Roman" w:cs="Times New Roman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0429-0434,0463 –0465 widoki ścian skośnych w rejonie podpór P6-P7</w:t>
      </w:r>
    </w:p>
    <w:p w:rsidR="00223D33" w:rsidRPr="00223D33" w:rsidRDefault="00223D33" w:rsidP="00F85DAF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948B4">
        <w:rPr>
          <w:rFonts w:ascii="Times New Roman" w:hAnsi="Times New Roman" w:cs="Times New Roman"/>
        </w:rPr>
        <w:t>-</w:t>
      </w:r>
      <w:r w:rsidR="006B64D0">
        <w:rPr>
          <w:rFonts w:ascii="Times New Roman" w:hAnsi="Times New Roman" w:cs="Times New Roman"/>
        </w:rPr>
        <w:tab/>
      </w:r>
      <w:r w:rsidRPr="00C948B4">
        <w:rPr>
          <w:rFonts w:ascii="Times New Roman" w:hAnsi="Times New Roman" w:cs="Times New Roman"/>
        </w:rPr>
        <w:t>046</w:t>
      </w:r>
      <w:r w:rsidR="007C372C" w:rsidRPr="00C948B4">
        <w:rPr>
          <w:rFonts w:ascii="Times New Roman" w:hAnsi="Times New Roman" w:cs="Times New Roman"/>
        </w:rPr>
        <w:t>6-0467</w:t>
      </w:r>
      <w:r w:rsidRPr="00C948B4">
        <w:rPr>
          <w:rFonts w:ascii="Times New Roman" w:hAnsi="Times New Roman" w:cs="Times New Roman"/>
        </w:rPr>
        <w:t xml:space="preserve"> – fundamenty i podstawy słupów podpór 5,6</w:t>
      </w:r>
    </w:p>
    <w:sectPr w:rsidR="00223D33" w:rsidRPr="00223D33" w:rsidSect="00C90783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4657A"/>
    <w:multiLevelType w:val="hybridMultilevel"/>
    <w:tmpl w:val="749E5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C2CB1"/>
    <w:multiLevelType w:val="hybridMultilevel"/>
    <w:tmpl w:val="683C1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03EB8"/>
    <w:multiLevelType w:val="hybridMultilevel"/>
    <w:tmpl w:val="6ABE5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A3"/>
    <w:rsid w:val="000E069E"/>
    <w:rsid w:val="00161B16"/>
    <w:rsid w:val="001964A3"/>
    <w:rsid w:val="001A33A9"/>
    <w:rsid w:val="00207F1C"/>
    <w:rsid w:val="00210905"/>
    <w:rsid w:val="00223D33"/>
    <w:rsid w:val="0022555F"/>
    <w:rsid w:val="002920F9"/>
    <w:rsid w:val="002E3B52"/>
    <w:rsid w:val="003A41DA"/>
    <w:rsid w:val="003C54CB"/>
    <w:rsid w:val="00436DBA"/>
    <w:rsid w:val="005721E3"/>
    <w:rsid w:val="00574347"/>
    <w:rsid w:val="0059238C"/>
    <w:rsid w:val="005A6F05"/>
    <w:rsid w:val="00613BDC"/>
    <w:rsid w:val="00696D09"/>
    <w:rsid w:val="006A6FD8"/>
    <w:rsid w:val="006B64D0"/>
    <w:rsid w:val="006F29CE"/>
    <w:rsid w:val="006F4E1E"/>
    <w:rsid w:val="00726285"/>
    <w:rsid w:val="00732B83"/>
    <w:rsid w:val="007C372C"/>
    <w:rsid w:val="008206D7"/>
    <w:rsid w:val="0082253D"/>
    <w:rsid w:val="00877F5F"/>
    <w:rsid w:val="008F678E"/>
    <w:rsid w:val="00934BC6"/>
    <w:rsid w:val="00950748"/>
    <w:rsid w:val="009B0750"/>
    <w:rsid w:val="009C33B4"/>
    <w:rsid w:val="00A35821"/>
    <w:rsid w:val="00B75FA4"/>
    <w:rsid w:val="00B91362"/>
    <w:rsid w:val="00BC589D"/>
    <w:rsid w:val="00C90783"/>
    <w:rsid w:val="00C948B4"/>
    <w:rsid w:val="00D069AF"/>
    <w:rsid w:val="00D64EAB"/>
    <w:rsid w:val="00D820FF"/>
    <w:rsid w:val="00DE2FC1"/>
    <w:rsid w:val="00DF43FD"/>
    <w:rsid w:val="00E46E51"/>
    <w:rsid w:val="00E644A1"/>
    <w:rsid w:val="00EA65D0"/>
    <w:rsid w:val="00F163AF"/>
    <w:rsid w:val="00F26C29"/>
    <w:rsid w:val="00F33705"/>
    <w:rsid w:val="00F71A5F"/>
    <w:rsid w:val="00F85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29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4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29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4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AF7DF70-3360-4465-A2F6-B543CD77D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2804</TotalTime>
  <Pages>4</Pages>
  <Words>1378</Words>
  <Characters>8270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2020-02-25T09:01:00Z</cp:lastPrinted>
  <dcterms:created xsi:type="dcterms:W3CDTF">2019-08-13T07:54:00Z</dcterms:created>
  <dcterms:modified xsi:type="dcterms:W3CDTF">2020-02-25T09:11:00Z</dcterms:modified>
</cp:coreProperties>
</file>