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3B5" w:rsidRPr="00E703B5" w:rsidRDefault="00E703B5" w:rsidP="00E7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540028825-N-2020 z dnia 17-02-2020 r. </w:t>
      </w:r>
    </w:p>
    <w:p w:rsidR="00E703B5" w:rsidRPr="00E703B5" w:rsidRDefault="00E703B5" w:rsidP="00E703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Katowice: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E703B5" w:rsidRPr="00E703B5" w:rsidRDefault="00E703B5" w:rsidP="00E7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3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03B5" w:rsidRPr="00E703B5" w:rsidRDefault="00E703B5" w:rsidP="00E7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E703B5" w:rsidRPr="00E703B5" w:rsidRDefault="00E703B5" w:rsidP="00E7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3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03B5" w:rsidRPr="00E703B5" w:rsidRDefault="00E703B5" w:rsidP="00E7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3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510373-N-2020 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03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2020-02-10 </w:t>
      </w:r>
    </w:p>
    <w:p w:rsidR="00E703B5" w:rsidRPr="00E703B5" w:rsidRDefault="00E703B5" w:rsidP="00E7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3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03B5" w:rsidRPr="00E703B5" w:rsidRDefault="00E703B5" w:rsidP="00E7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Główny Instytut Górnictwa, Krajowy numer identyfikacyjny 00000000000000, ul. pl. Gwarków 1  , 40-166  Katowice, woj. śląskie, państwo Polska, tel. 032 2581631-9, e-mail bgxzg@gig.katowice.pl, faks 322596533. 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www.gig.eu </w:t>
      </w:r>
    </w:p>
    <w:p w:rsidR="00E703B5" w:rsidRPr="00E703B5" w:rsidRDefault="00E703B5" w:rsidP="00E7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3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E703B5" w:rsidRPr="00E703B5" w:rsidRDefault="00E703B5" w:rsidP="00E7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3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03B5" w:rsidRPr="00E703B5" w:rsidRDefault="00E703B5" w:rsidP="00E703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03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03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03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03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2020-02-18 godzina 10:00 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03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E70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2020-02-24 godzina 10:00 </w:t>
      </w:r>
    </w:p>
    <w:p w:rsidR="00B14400" w:rsidRDefault="00B14400">
      <w:bookmarkStart w:id="0" w:name="_GoBack"/>
      <w:bookmarkEnd w:id="0"/>
    </w:p>
    <w:sectPr w:rsidR="00B144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3B5"/>
    <w:rsid w:val="00B14400"/>
    <w:rsid w:val="00E7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0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00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3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35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1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5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9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5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1</cp:revision>
  <dcterms:created xsi:type="dcterms:W3CDTF">2020-02-17T13:28:00Z</dcterms:created>
  <dcterms:modified xsi:type="dcterms:W3CDTF">2020-02-17T13:28:00Z</dcterms:modified>
</cp:coreProperties>
</file>