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DFA" w:rsidRPr="00DB3DFA" w:rsidRDefault="00DB3DFA" w:rsidP="00DB3DFA">
      <w:pPr>
        <w:spacing w:after="0" w:line="260" w:lineRule="atLeast"/>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Adres strony internetowej, na której Zamawiający udostępnia Specyfikację Istotnych Warunków Zamówienia:</w:t>
      </w:r>
    </w:p>
    <w:p w:rsidR="00DB3DFA" w:rsidRPr="00DB3DFA" w:rsidRDefault="00DB3DFA" w:rsidP="00DB3DFA">
      <w:pPr>
        <w:spacing w:after="240" w:line="260" w:lineRule="atLeast"/>
        <w:rPr>
          <w:rFonts w:ascii="Times New Roman" w:eastAsia="Times New Roman" w:hAnsi="Times New Roman" w:cs="Times New Roman"/>
          <w:color w:val="FF0000"/>
          <w:sz w:val="24"/>
          <w:szCs w:val="24"/>
        </w:rPr>
      </w:pPr>
      <w:hyperlink r:id="rId5" w:tgtFrame="_blank" w:history="1">
        <w:r w:rsidRPr="00DB3DFA">
          <w:rPr>
            <w:rFonts w:ascii="Times New Roman" w:eastAsia="Times New Roman" w:hAnsi="Times New Roman" w:cs="Times New Roman"/>
            <w:color w:val="FF0000"/>
            <w:sz w:val="24"/>
            <w:szCs w:val="24"/>
            <w:u w:val="single"/>
          </w:rPr>
          <w:t>www.gig.eu</w:t>
        </w:r>
      </w:hyperlink>
    </w:p>
    <w:p w:rsidR="00DB3DFA" w:rsidRPr="00DB3DFA" w:rsidRDefault="00DB3DFA" w:rsidP="00DB3DFA">
      <w:pPr>
        <w:spacing w:after="0"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pict>
          <v:rect id="_x0000_i1025" style="width:0;height:1.5pt" o:hralign="center" o:hrstd="t" o:hrnoshade="t" o:hr="t" fillcolor="black" stroked="f"/>
        </w:pict>
      </w:r>
    </w:p>
    <w:p w:rsidR="00DB3DFA" w:rsidRPr="00DB3DFA" w:rsidRDefault="00DB3DFA" w:rsidP="00DB3DFA">
      <w:pPr>
        <w:spacing w:before="100" w:beforeAutospacing="1" w:after="240" w:line="240" w:lineRule="auto"/>
        <w:jc w:val="center"/>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Katowice: Przetarg nieograniczony na usługę montażu monitoringu i sygnalizacji alarmowej na obiekcie instalacji badawczej przy osadniku wody słonej KWK Ziemowit</w:t>
      </w:r>
      <w:r w:rsidRPr="00DB3DFA">
        <w:rPr>
          <w:rFonts w:ascii="Times New Roman" w:eastAsia="Times New Roman" w:hAnsi="Times New Roman" w:cs="Times New Roman"/>
          <w:sz w:val="24"/>
          <w:szCs w:val="24"/>
        </w:rPr>
        <w:br/>
      </w:r>
      <w:r w:rsidRPr="00DB3DFA">
        <w:rPr>
          <w:rFonts w:ascii="Times New Roman" w:eastAsia="Times New Roman" w:hAnsi="Times New Roman" w:cs="Times New Roman"/>
          <w:b/>
          <w:bCs/>
          <w:sz w:val="24"/>
          <w:szCs w:val="24"/>
        </w:rPr>
        <w:t>Numer ogłoszenia: 34006 - 2016; data zamieszczenia: 16.02.2016</w:t>
      </w:r>
      <w:r w:rsidRPr="00DB3DFA">
        <w:rPr>
          <w:rFonts w:ascii="Times New Roman" w:eastAsia="Times New Roman" w:hAnsi="Times New Roman" w:cs="Times New Roman"/>
          <w:sz w:val="24"/>
          <w:szCs w:val="24"/>
        </w:rPr>
        <w:br/>
        <w:t>OGŁOSZENIE O ZAMÓWIENIU - usługi</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Zamieszczanie ogłoszenia:</w:t>
      </w:r>
      <w:r w:rsidRPr="00DB3DFA">
        <w:rPr>
          <w:rFonts w:ascii="Times New Roman" w:eastAsia="Times New Roman" w:hAnsi="Times New Roman" w:cs="Times New Roman"/>
          <w:sz w:val="24"/>
          <w:szCs w:val="24"/>
        </w:rPr>
        <w:t xml:space="preserve"> obowiązkowe.</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Ogłoszenie dotyczy:</w:t>
      </w:r>
      <w:r w:rsidRPr="00DB3DFA">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DB3DFA" w:rsidRPr="00DB3DFA" w:rsidTr="00DB3DF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B3DFA" w:rsidRPr="00DB3DFA" w:rsidRDefault="00DB3DFA" w:rsidP="00DB3DFA">
            <w:pPr>
              <w:spacing w:after="0" w:line="240" w:lineRule="auto"/>
              <w:jc w:val="center"/>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V</w:t>
            </w:r>
          </w:p>
        </w:tc>
        <w:tc>
          <w:tcPr>
            <w:tcW w:w="0" w:type="auto"/>
            <w:vAlign w:val="center"/>
            <w:hideMark/>
          </w:tcPr>
          <w:p w:rsidR="00DB3DFA" w:rsidRPr="00DB3DFA" w:rsidRDefault="00DB3DFA" w:rsidP="00DB3DFA">
            <w:pPr>
              <w:spacing w:after="0"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zamówienia publicznego</w:t>
            </w:r>
          </w:p>
        </w:tc>
      </w:tr>
      <w:tr w:rsidR="00DB3DFA" w:rsidRPr="00DB3DFA" w:rsidTr="00DB3DF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B3DFA" w:rsidRPr="00DB3DFA" w:rsidRDefault="00DB3DFA" w:rsidP="00DB3DFA">
            <w:pPr>
              <w:spacing w:after="0" w:line="240" w:lineRule="auto"/>
              <w:jc w:val="center"/>
              <w:rPr>
                <w:rFonts w:ascii="Times New Roman" w:eastAsia="Times New Roman" w:hAnsi="Times New Roman" w:cs="Times New Roman"/>
                <w:sz w:val="24"/>
                <w:szCs w:val="24"/>
              </w:rPr>
            </w:pPr>
          </w:p>
        </w:tc>
        <w:tc>
          <w:tcPr>
            <w:tcW w:w="0" w:type="auto"/>
            <w:vAlign w:val="center"/>
            <w:hideMark/>
          </w:tcPr>
          <w:p w:rsidR="00DB3DFA" w:rsidRPr="00DB3DFA" w:rsidRDefault="00DB3DFA" w:rsidP="00DB3DFA">
            <w:pPr>
              <w:spacing w:after="0"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zawarcia umowy ramowej</w:t>
            </w:r>
          </w:p>
        </w:tc>
      </w:tr>
      <w:tr w:rsidR="00DB3DFA" w:rsidRPr="00DB3DFA" w:rsidTr="00DB3DF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B3DFA" w:rsidRPr="00DB3DFA" w:rsidRDefault="00DB3DFA" w:rsidP="00DB3DFA">
            <w:pPr>
              <w:spacing w:after="0" w:line="240" w:lineRule="auto"/>
              <w:jc w:val="center"/>
              <w:rPr>
                <w:rFonts w:ascii="Times New Roman" w:eastAsia="Times New Roman" w:hAnsi="Times New Roman" w:cs="Times New Roman"/>
                <w:sz w:val="24"/>
                <w:szCs w:val="24"/>
              </w:rPr>
            </w:pPr>
          </w:p>
        </w:tc>
        <w:tc>
          <w:tcPr>
            <w:tcW w:w="0" w:type="auto"/>
            <w:vAlign w:val="center"/>
            <w:hideMark/>
          </w:tcPr>
          <w:p w:rsidR="00DB3DFA" w:rsidRPr="00DB3DFA" w:rsidRDefault="00DB3DFA" w:rsidP="00DB3DFA">
            <w:pPr>
              <w:spacing w:after="0"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ustanowienia dynamicznego systemu zakupów (DSZ)</w:t>
            </w:r>
          </w:p>
        </w:tc>
      </w:tr>
    </w:tbl>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SEKCJA I: ZAMAWIAJĄCY</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 1) NAZWA I ADRES:</w:t>
      </w:r>
      <w:r w:rsidRPr="00DB3DFA">
        <w:rPr>
          <w:rFonts w:ascii="Times New Roman" w:eastAsia="Times New Roman" w:hAnsi="Times New Roman" w:cs="Times New Roman"/>
          <w:sz w:val="24"/>
          <w:szCs w:val="24"/>
        </w:rPr>
        <w:t xml:space="preserve"> Główny Instytut Górnictwa , pl. Gwarków 1, 40-166 Katowice, woj. śląskie, tel. 032 2581631-9, faks 0322596533.</w:t>
      </w:r>
    </w:p>
    <w:p w:rsidR="00DB3DFA" w:rsidRPr="00DB3DFA" w:rsidRDefault="00DB3DFA" w:rsidP="00DB3D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Adres strony internetowej zamawiającego:</w:t>
      </w:r>
      <w:r w:rsidRPr="00DB3DFA">
        <w:rPr>
          <w:rFonts w:ascii="Times New Roman" w:eastAsia="Times New Roman" w:hAnsi="Times New Roman" w:cs="Times New Roman"/>
          <w:sz w:val="24"/>
          <w:szCs w:val="24"/>
        </w:rPr>
        <w:t xml:space="preserve"> www.gig.katowice.pl</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 2) RODZAJ ZAMAWIAJĄCEGO:</w:t>
      </w:r>
      <w:r w:rsidRPr="00DB3DFA">
        <w:rPr>
          <w:rFonts w:ascii="Times New Roman" w:eastAsia="Times New Roman" w:hAnsi="Times New Roman" w:cs="Times New Roman"/>
          <w:sz w:val="24"/>
          <w:szCs w:val="24"/>
        </w:rPr>
        <w:t xml:space="preserve"> Podmiot prawa publicznego.</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SEKCJA II: PRZEDMIOT ZAMÓWIENIA</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II.1) OKREŚLENIE PRZEDMIOTU ZAMÓWIENIA</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II.1.1) Nazwa nadana zamówieniu przez zamawiającego:</w:t>
      </w:r>
      <w:r w:rsidRPr="00DB3DFA">
        <w:rPr>
          <w:rFonts w:ascii="Times New Roman" w:eastAsia="Times New Roman" w:hAnsi="Times New Roman" w:cs="Times New Roman"/>
          <w:sz w:val="24"/>
          <w:szCs w:val="24"/>
        </w:rPr>
        <w:t xml:space="preserve"> Przetarg nieograniczony na usługę montażu monitoringu i sygnalizacji alarmowej na obiekcie instalacji badawczej przy osadniku wody słonej KWK Ziemowit.</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II.1.2) Rodzaj zamówienia:</w:t>
      </w:r>
      <w:r w:rsidRPr="00DB3DFA">
        <w:rPr>
          <w:rFonts w:ascii="Times New Roman" w:eastAsia="Times New Roman" w:hAnsi="Times New Roman" w:cs="Times New Roman"/>
          <w:sz w:val="24"/>
          <w:szCs w:val="24"/>
        </w:rPr>
        <w:t xml:space="preserve"> usługi.</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II.1.4) Określenie przedmiotu oraz wielkości lub zakresu zamówienia:</w:t>
      </w:r>
      <w:r w:rsidRPr="00DB3DFA">
        <w:rPr>
          <w:rFonts w:ascii="Times New Roman" w:eastAsia="Times New Roman" w:hAnsi="Times New Roman" w:cs="Times New Roman"/>
          <w:sz w:val="24"/>
          <w:szCs w:val="24"/>
        </w:rPr>
        <w:t xml:space="preserve"> Przetarg nieograniczony na usługę montażu monitoringu i sygnalizacji alarmowej na obiekcie instalacji badawczej przy osadniku wody słonej KWK Ziemowit.</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b/>
          <w:bCs/>
          <w:sz w:val="24"/>
          <w:szCs w:val="24"/>
        </w:rPr>
      </w:pPr>
      <w:r w:rsidRPr="00DB3DFA">
        <w:rPr>
          <w:rFonts w:ascii="Times New Roman" w:eastAsia="Times New Roman" w:hAnsi="Times New Roman" w:cs="Times New Roman"/>
          <w:b/>
          <w:bCs/>
          <w:sz w:val="24"/>
          <w:szCs w:val="24"/>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DB3DFA" w:rsidRPr="00DB3DFA" w:rsidTr="00DB3DF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DB3DFA" w:rsidRPr="00DB3DFA" w:rsidRDefault="00DB3DFA" w:rsidP="00DB3DFA">
            <w:pPr>
              <w:spacing w:after="0" w:line="240" w:lineRule="auto"/>
              <w:jc w:val="center"/>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 </w:t>
            </w:r>
          </w:p>
        </w:tc>
        <w:tc>
          <w:tcPr>
            <w:tcW w:w="0" w:type="auto"/>
            <w:vAlign w:val="center"/>
            <w:hideMark/>
          </w:tcPr>
          <w:p w:rsidR="00DB3DFA" w:rsidRPr="00DB3DFA" w:rsidRDefault="00DB3DFA" w:rsidP="00DB3DFA">
            <w:pPr>
              <w:spacing w:after="0"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przewiduje się udzielenie zamówień uzupełniających</w:t>
            </w:r>
          </w:p>
        </w:tc>
      </w:tr>
    </w:tbl>
    <w:p w:rsidR="00DB3DFA" w:rsidRPr="00DB3DFA" w:rsidRDefault="00DB3DFA" w:rsidP="00DB3DF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Określenie przedmiotu oraz wielkości lub zakresu zamówień uzupełniających</w:t>
      </w:r>
    </w:p>
    <w:p w:rsidR="00DB3DFA" w:rsidRPr="00DB3DFA" w:rsidRDefault="00DB3DFA" w:rsidP="00DB3DFA">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lastRenderedPageBreak/>
        <w:t>II.1.6) Wspólny Słownik Zamówień (CPV):</w:t>
      </w:r>
      <w:r w:rsidRPr="00DB3DFA">
        <w:rPr>
          <w:rFonts w:ascii="Times New Roman" w:eastAsia="Times New Roman" w:hAnsi="Times New Roman" w:cs="Times New Roman"/>
          <w:sz w:val="24"/>
          <w:szCs w:val="24"/>
        </w:rPr>
        <w:t xml:space="preserve"> 51.31.00.00-8.</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II.1.7) Czy dopuszcza się złożenie oferty częściowej:</w:t>
      </w:r>
      <w:r w:rsidRPr="00DB3DFA">
        <w:rPr>
          <w:rFonts w:ascii="Times New Roman" w:eastAsia="Times New Roman" w:hAnsi="Times New Roman" w:cs="Times New Roman"/>
          <w:sz w:val="24"/>
          <w:szCs w:val="24"/>
        </w:rPr>
        <w:t xml:space="preserve"> nie.</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II.1.8) Czy dopuszcza się złożenie oferty wariantowej:</w:t>
      </w:r>
      <w:r w:rsidRPr="00DB3DFA">
        <w:rPr>
          <w:rFonts w:ascii="Times New Roman" w:eastAsia="Times New Roman" w:hAnsi="Times New Roman" w:cs="Times New Roman"/>
          <w:sz w:val="24"/>
          <w:szCs w:val="24"/>
        </w:rPr>
        <w:t xml:space="preserve"> nie.</w:t>
      </w:r>
    </w:p>
    <w:p w:rsidR="00DB3DFA" w:rsidRPr="00DB3DFA" w:rsidRDefault="00DB3DFA" w:rsidP="00DB3DFA">
      <w:pPr>
        <w:spacing w:after="0" w:line="240" w:lineRule="auto"/>
        <w:rPr>
          <w:rFonts w:ascii="Times New Roman" w:eastAsia="Times New Roman" w:hAnsi="Times New Roman" w:cs="Times New Roman"/>
          <w:sz w:val="24"/>
          <w:szCs w:val="24"/>
        </w:rPr>
      </w:pP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II.2) CZAS TRWANIA ZAMÓWIENIA LUB TERMIN WYKONANIA:</w:t>
      </w:r>
      <w:r w:rsidRPr="00DB3DFA">
        <w:rPr>
          <w:rFonts w:ascii="Times New Roman" w:eastAsia="Times New Roman" w:hAnsi="Times New Roman" w:cs="Times New Roman"/>
          <w:sz w:val="24"/>
          <w:szCs w:val="24"/>
        </w:rPr>
        <w:t xml:space="preserve"> Okres w dniach: 7.</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SEKCJA III: INFORMACJE O CHARAKTERZE PRAWNYM, EKONOMICZNYM, FINANSOWYM I TECHNICZNYM</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III.1) WADIUM</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Informacja na temat wadium:</w:t>
      </w:r>
      <w:r w:rsidRPr="00DB3DFA">
        <w:rPr>
          <w:rFonts w:ascii="Times New Roman" w:eastAsia="Times New Roman" w:hAnsi="Times New Roman" w:cs="Times New Roman"/>
          <w:sz w:val="24"/>
          <w:szCs w:val="24"/>
        </w:rPr>
        <w:t xml:space="preserve"> Nie dotyczy</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III.2) ZALICZKI</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III.3) WARUNKI UDZIAŁU W POSTĘPOWANIU ORAZ OPIS SPOSOBU DOKONYWANIA OCENY SPEŁNIANIA TYCH WARUNKÓW</w:t>
      </w:r>
    </w:p>
    <w:p w:rsidR="00DB3DFA" w:rsidRPr="00DB3DFA" w:rsidRDefault="00DB3DFA" w:rsidP="00DB3DF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DB3DFA" w:rsidRPr="00DB3DFA" w:rsidRDefault="00DB3DFA" w:rsidP="00DB3DFA">
      <w:pPr>
        <w:spacing w:before="100" w:beforeAutospacing="1" w:after="100" w:afterAutospacing="1" w:line="240" w:lineRule="auto"/>
        <w:ind w:left="720"/>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Opis sposobu dokonywania oceny spełniania tego warunku</w:t>
      </w:r>
    </w:p>
    <w:p w:rsidR="00DB3DFA" w:rsidRPr="00DB3DFA" w:rsidRDefault="00DB3DFA" w:rsidP="00DB3DF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DB3DFA" w:rsidRPr="00DB3DFA" w:rsidRDefault="00DB3DFA" w:rsidP="00DB3DF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III.3.2) Wiedza i doświadczenie</w:t>
      </w:r>
    </w:p>
    <w:p w:rsidR="00DB3DFA" w:rsidRPr="00DB3DFA" w:rsidRDefault="00DB3DFA" w:rsidP="00DB3DFA">
      <w:pPr>
        <w:spacing w:before="100" w:beforeAutospacing="1" w:after="100" w:afterAutospacing="1" w:line="240" w:lineRule="auto"/>
        <w:ind w:left="720"/>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Opis sposobu dokonywania oceny spełniania tego warunku</w:t>
      </w:r>
    </w:p>
    <w:p w:rsidR="00DB3DFA" w:rsidRPr="00DB3DFA" w:rsidRDefault="00DB3DFA" w:rsidP="00DB3DF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DB3DFA" w:rsidRPr="00DB3DFA" w:rsidRDefault="00DB3DFA" w:rsidP="00DB3DF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III.3.3) Potencjał techniczny</w:t>
      </w:r>
    </w:p>
    <w:p w:rsidR="00DB3DFA" w:rsidRPr="00DB3DFA" w:rsidRDefault="00DB3DFA" w:rsidP="00DB3DFA">
      <w:pPr>
        <w:spacing w:before="100" w:beforeAutospacing="1" w:after="100" w:afterAutospacing="1" w:line="240" w:lineRule="auto"/>
        <w:ind w:left="720"/>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Opis sposobu dokonywania oceny spełniania tego warunku</w:t>
      </w:r>
    </w:p>
    <w:p w:rsidR="00DB3DFA" w:rsidRPr="00DB3DFA" w:rsidRDefault="00DB3DFA" w:rsidP="00DB3DF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 xml:space="preserve">Zamawiający nie konkretyzuje w/w warunków poprzez stworzenie szczegółowego opisu sposobu dokonywania oceny ich spełniania. Zamawiający oceni powyższe warunki w oparciu o oświadczenia o spełnieniu </w:t>
      </w:r>
      <w:r w:rsidRPr="00DB3DFA">
        <w:rPr>
          <w:rFonts w:ascii="Times New Roman" w:eastAsia="Times New Roman" w:hAnsi="Times New Roman" w:cs="Times New Roman"/>
          <w:sz w:val="24"/>
          <w:szCs w:val="24"/>
        </w:rPr>
        <w:lastRenderedPageBreak/>
        <w:t>warunków udziału w postępowaniu, o których mowa w rozdziale w pkt. VI SIWZ (załącznik nr 2a do SIWZ), wg formuły spełnia/nie spełnia.</w:t>
      </w:r>
    </w:p>
    <w:p w:rsidR="00DB3DFA" w:rsidRPr="00DB3DFA" w:rsidRDefault="00DB3DFA" w:rsidP="00DB3DF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III.3.4) Osoby zdolne do wykonania zamówienia</w:t>
      </w:r>
    </w:p>
    <w:p w:rsidR="00DB3DFA" w:rsidRPr="00DB3DFA" w:rsidRDefault="00DB3DFA" w:rsidP="00DB3DFA">
      <w:pPr>
        <w:spacing w:before="100" w:beforeAutospacing="1" w:after="100" w:afterAutospacing="1" w:line="240" w:lineRule="auto"/>
        <w:ind w:left="720"/>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Opis sposobu dokonywania oceny spełniania tego warunku</w:t>
      </w:r>
    </w:p>
    <w:p w:rsidR="00DB3DFA" w:rsidRPr="00DB3DFA" w:rsidRDefault="00DB3DFA" w:rsidP="00DB3DF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DB3DFA" w:rsidRPr="00DB3DFA" w:rsidRDefault="00DB3DFA" w:rsidP="00DB3DF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III.3.5) Sytuacja ekonomiczna i finansowa</w:t>
      </w:r>
    </w:p>
    <w:p w:rsidR="00DB3DFA" w:rsidRPr="00DB3DFA" w:rsidRDefault="00DB3DFA" w:rsidP="00DB3DFA">
      <w:pPr>
        <w:spacing w:before="100" w:beforeAutospacing="1" w:after="100" w:afterAutospacing="1" w:line="240" w:lineRule="auto"/>
        <w:ind w:left="720"/>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Opis sposobu dokonywania oceny spełniania tego warunku</w:t>
      </w:r>
    </w:p>
    <w:p w:rsidR="00DB3DFA" w:rsidRPr="00DB3DFA" w:rsidRDefault="00DB3DFA" w:rsidP="00DB3DF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III.4) INFORMACJA O OŚWIADCZENIACH LUB DOKUMENTACH, JAKIE MAJĄ DOSTARCZYĆ WYKONAWCY W CELU POTWIERDZENIA SPEŁNIANIA WARUNKÓW UDZIAŁU W POSTĘPOWANIU ORAZ NIEPODLEGANIA WYKLUCZENIU NA PODSTAWIE ART. 24 UST. 1 USTAWY</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III.4.2) W zakresie potwierdzenia niepodlegania wykluczeniu na podstawie art. 24 ust. 1 ustawy, należy przedłożyć:</w:t>
      </w:r>
    </w:p>
    <w:p w:rsidR="00DB3DFA" w:rsidRPr="00DB3DFA" w:rsidRDefault="00DB3DFA" w:rsidP="00DB3DFA">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oświadczenie o braku podstaw do wykluczenia;</w:t>
      </w:r>
    </w:p>
    <w:p w:rsidR="00DB3DFA" w:rsidRPr="00DB3DFA" w:rsidRDefault="00DB3DFA" w:rsidP="00DB3DFA">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DB3DFA">
        <w:rPr>
          <w:rFonts w:ascii="Times New Roman" w:eastAsia="Times New Roman" w:hAnsi="Times New Roman" w:cs="Times New Roman"/>
          <w:sz w:val="24"/>
          <w:szCs w:val="24"/>
        </w:rPr>
        <w:t>pkt</w:t>
      </w:r>
      <w:proofErr w:type="spellEnd"/>
      <w:r w:rsidRPr="00DB3DFA">
        <w:rPr>
          <w:rFonts w:ascii="Times New Roman" w:eastAsia="Times New Roman" w:hAnsi="Times New Roman" w:cs="Times New Roman"/>
          <w:sz w:val="24"/>
          <w:szCs w:val="24"/>
        </w:rPr>
        <w:t xml:space="preserve"> 2 ustawy, wystawiony nie wcześniej niż 6 miesięcy przed upływem terminu składania wniosków o dopuszczenie do udziału w postępowaniu o udzielenie zamówienia albo składania ofert;</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III.4.3) Dokumenty podmiotów zagranicznych</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Jeżeli wykonawca ma siedzibę lub miejsce zamieszkania poza terytorium Rzeczypospolitej Polskiej, przedkłada:</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III.4.3.1) dokument wystawiony w kraju, w którym ma siedzibę lub miejsce zamieszkania potwierdzający, że:</w:t>
      </w:r>
    </w:p>
    <w:p w:rsidR="00DB3DFA" w:rsidRPr="00DB3DFA" w:rsidRDefault="00DB3DFA" w:rsidP="00DB3DFA">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III.4.4) Dokumenty dotyczące przynależności do tej samej grupy kapitałowej</w:t>
      </w:r>
    </w:p>
    <w:p w:rsidR="00DB3DFA" w:rsidRPr="00DB3DFA" w:rsidRDefault="00DB3DFA" w:rsidP="00DB3DFA">
      <w:pPr>
        <w:numPr>
          <w:ilvl w:val="0"/>
          <w:numId w:val="6"/>
        </w:numPr>
        <w:spacing w:before="100" w:beforeAutospacing="1" w:after="180" w:line="240" w:lineRule="auto"/>
        <w:ind w:right="300"/>
        <w:jc w:val="both"/>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lista podmiotów należących do tej samej grupy kapitałowej w rozumieniu ustawy z dnia 16 lutego 2007 r. o ochronie konkurencji i konsumentów albo informacji o tym, że nie należy do grupy kapitałowej;</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III.6) INNE DOKUMENTY</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 xml:space="preserve">Inne dokumenty niewymienione w </w:t>
      </w:r>
      <w:proofErr w:type="spellStart"/>
      <w:r w:rsidRPr="00DB3DFA">
        <w:rPr>
          <w:rFonts w:ascii="Times New Roman" w:eastAsia="Times New Roman" w:hAnsi="Times New Roman" w:cs="Times New Roman"/>
          <w:sz w:val="24"/>
          <w:szCs w:val="24"/>
        </w:rPr>
        <w:t>pkt</w:t>
      </w:r>
      <w:proofErr w:type="spellEnd"/>
      <w:r w:rsidRPr="00DB3DFA">
        <w:rPr>
          <w:rFonts w:ascii="Times New Roman" w:eastAsia="Times New Roman" w:hAnsi="Times New Roman" w:cs="Times New Roman"/>
          <w:sz w:val="24"/>
          <w:szCs w:val="24"/>
        </w:rPr>
        <w:t xml:space="preserve"> III.4) albo w </w:t>
      </w:r>
      <w:proofErr w:type="spellStart"/>
      <w:r w:rsidRPr="00DB3DFA">
        <w:rPr>
          <w:rFonts w:ascii="Times New Roman" w:eastAsia="Times New Roman" w:hAnsi="Times New Roman" w:cs="Times New Roman"/>
          <w:sz w:val="24"/>
          <w:szCs w:val="24"/>
        </w:rPr>
        <w:t>pkt</w:t>
      </w:r>
      <w:proofErr w:type="spellEnd"/>
      <w:r w:rsidRPr="00DB3DFA">
        <w:rPr>
          <w:rFonts w:ascii="Times New Roman" w:eastAsia="Times New Roman" w:hAnsi="Times New Roman" w:cs="Times New Roman"/>
          <w:sz w:val="24"/>
          <w:szCs w:val="24"/>
        </w:rPr>
        <w:t xml:space="preserve"> III.5)</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 xml:space="preserve">W przypadku, gdy Wykonawca ma siedzibę lub miejsce zamieszkania poza terytorium Polski, zamiast dokumentu, o którym mowa w pkt. VI, ust. 5, </w:t>
      </w:r>
      <w:proofErr w:type="spellStart"/>
      <w:r w:rsidRPr="00DB3DFA">
        <w:rPr>
          <w:rFonts w:ascii="Times New Roman" w:eastAsia="Times New Roman" w:hAnsi="Times New Roman" w:cs="Times New Roman"/>
          <w:sz w:val="24"/>
          <w:szCs w:val="24"/>
        </w:rPr>
        <w:t>ppkt</w:t>
      </w:r>
      <w:proofErr w:type="spellEnd"/>
      <w:r w:rsidRPr="00DB3DFA">
        <w:rPr>
          <w:rFonts w:ascii="Times New Roman" w:eastAsia="Times New Roman" w:hAnsi="Times New Roman" w:cs="Times New Roman"/>
          <w:sz w:val="24"/>
          <w:szCs w:val="24"/>
        </w:rPr>
        <w:t xml:space="preserve"> 5.2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kraju miejsca zamieszkania osoby lub w kraju, w którym Wykonawca ma siedzibę lub miejsce zamieszkania, nie wydaje się dokumentów, opisanych powyżej w </w:t>
      </w:r>
      <w:proofErr w:type="spellStart"/>
      <w:r w:rsidRPr="00DB3DFA">
        <w:rPr>
          <w:rFonts w:ascii="Times New Roman" w:eastAsia="Times New Roman" w:hAnsi="Times New Roman" w:cs="Times New Roman"/>
          <w:sz w:val="24"/>
          <w:szCs w:val="24"/>
        </w:rPr>
        <w:t>pkt</w:t>
      </w:r>
      <w:proofErr w:type="spellEnd"/>
      <w:r w:rsidRPr="00DB3DFA">
        <w:rPr>
          <w:rFonts w:ascii="Times New Roman" w:eastAsia="Times New Roman" w:hAnsi="Times New Roman" w:cs="Times New Roman"/>
          <w:sz w:val="24"/>
          <w:szCs w:val="24"/>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pkt.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5.1, 5.2 SIWZ powinny być złożone przez każdego z Wykonawców wspólnie ubiegających się o udzielenie zamówienia.</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SEKCJA IV: PROCEDURA</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IV.1) TRYB UDZIELENIA ZAMÓWIENIA</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IV.1.1) Tryb udzielenia zamówienia:</w:t>
      </w:r>
      <w:r w:rsidRPr="00DB3DFA">
        <w:rPr>
          <w:rFonts w:ascii="Times New Roman" w:eastAsia="Times New Roman" w:hAnsi="Times New Roman" w:cs="Times New Roman"/>
          <w:sz w:val="24"/>
          <w:szCs w:val="24"/>
        </w:rPr>
        <w:t xml:space="preserve"> przetarg nieograniczony.</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lastRenderedPageBreak/>
        <w:t>IV.2) KRYTERIA OCENY OFERT</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 xml:space="preserve">IV.2.1) Kryteria oceny ofert: </w:t>
      </w:r>
      <w:r w:rsidRPr="00DB3DFA">
        <w:rPr>
          <w:rFonts w:ascii="Times New Roman" w:eastAsia="Times New Roman" w:hAnsi="Times New Roman" w:cs="Times New Roman"/>
          <w:sz w:val="24"/>
          <w:szCs w:val="24"/>
        </w:rPr>
        <w:t>cena oraz inne kryteria związane z przedmiotem zamówienia:</w:t>
      </w:r>
    </w:p>
    <w:p w:rsidR="00DB3DFA" w:rsidRPr="00DB3DFA" w:rsidRDefault="00DB3DFA" w:rsidP="00DB3D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1 - Cena - 90</w:t>
      </w:r>
    </w:p>
    <w:p w:rsidR="00DB3DFA" w:rsidRPr="00DB3DFA" w:rsidRDefault="00DB3DFA" w:rsidP="00DB3D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2 - Termin płatności - 10</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IV.2.2)</w:t>
      </w:r>
      <w:r w:rsidRPr="00DB3DFA">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DB3DFA" w:rsidRPr="00DB3DFA" w:rsidTr="00DB3DF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DB3DFA" w:rsidRPr="00DB3DFA" w:rsidRDefault="00DB3DFA" w:rsidP="00DB3DFA">
            <w:pPr>
              <w:spacing w:after="0" w:line="240" w:lineRule="auto"/>
              <w:jc w:val="center"/>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 </w:t>
            </w:r>
          </w:p>
        </w:tc>
        <w:tc>
          <w:tcPr>
            <w:tcW w:w="0" w:type="auto"/>
            <w:vAlign w:val="center"/>
            <w:hideMark/>
          </w:tcPr>
          <w:p w:rsidR="00DB3DFA" w:rsidRPr="00DB3DFA" w:rsidRDefault="00DB3DFA" w:rsidP="00DB3DFA">
            <w:pPr>
              <w:spacing w:after="0"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przeprowadzona będzie aukcja elektroniczna,</w:t>
            </w:r>
            <w:r w:rsidRPr="00DB3DFA">
              <w:rPr>
                <w:rFonts w:ascii="Times New Roman" w:eastAsia="Times New Roman" w:hAnsi="Times New Roman" w:cs="Times New Roman"/>
                <w:sz w:val="24"/>
                <w:szCs w:val="24"/>
              </w:rPr>
              <w:t xml:space="preserve"> adres strony, na której będzie prowadzona: </w:t>
            </w:r>
          </w:p>
        </w:tc>
      </w:tr>
    </w:tbl>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IV.3) ZMIANA UMOWY</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Dopuszczalne zmiany postanowień umowy oraz określenie warunków zmian</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sz w:val="24"/>
          <w:szCs w:val="24"/>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e. w przypadku niemożności realizacji umowy z przyczyn leżących po stronie ZAMAWIAJĄCEGO. 3. Warunkiem zmiany treści umowy jest podpisanie protokołu konieczności.</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IV.4) INFORMACJE ADMINISTRACYJNE</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IV.4.1)</w:t>
      </w:r>
      <w:r w:rsidRPr="00DB3DFA">
        <w:rPr>
          <w:rFonts w:ascii="Times New Roman" w:eastAsia="Times New Roman" w:hAnsi="Times New Roman" w:cs="Times New Roman"/>
          <w:sz w:val="24"/>
          <w:szCs w:val="24"/>
        </w:rPr>
        <w:t> </w:t>
      </w:r>
      <w:r w:rsidRPr="00DB3DFA">
        <w:rPr>
          <w:rFonts w:ascii="Times New Roman" w:eastAsia="Times New Roman" w:hAnsi="Times New Roman" w:cs="Times New Roman"/>
          <w:b/>
          <w:bCs/>
          <w:sz w:val="24"/>
          <w:szCs w:val="24"/>
        </w:rPr>
        <w:t>Adres strony internetowej, na której jest dostępna specyfikacja istotnych warunków zamówienia:</w:t>
      </w:r>
      <w:r w:rsidRPr="00DB3DFA">
        <w:rPr>
          <w:rFonts w:ascii="Times New Roman" w:eastAsia="Times New Roman" w:hAnsi="Times New Roman" w:cs="Times New Roman"/>
          <w:sz w:val="24"/>
          <w:szCs w:val="24"/>
        </w:rPr>
        <w:t xml:space="preserve"> </w:t>
      </w:r>
      <w:proofErr w:type="spellStart"/>
      <w:r w:rsidRPr="00DB3DFA">
        <w:rPr>
          <w:rFonts w:ascii="Times New Roman" w:eastAsia="Times New Roman" w:hAnsi="Times New Roman" w:cs="Times New Roman"/>
          <w:sz w:val="24"/>
          <w:szCs w:val="24"/>
        </w:rPr>
        <w:t>www.gig.eu</w:t>
      </w:r>
      <w:proofErr w:type="spellEnd"/>
      <w:r w:rsidRPr="00DB3DFA">
        <w:rPr>
          <w:rFonts w:ascii="Times New Roman" w:eastAsia="Times New Roman" w:hAnsi="Times New Roman" w:cs="Times New Roman"/>
          <w:sz w:val="24"/>
          <w:szCs w:val="24"/>
        </w:rPr>
        <w:br/>
      </w:r>
      <w:r w:rsidRPr="00DB3DFA">
        <w:rPr>
          <w:rFonts w:ascii="Times New Roman" w:eastAsia="Times New Roman" w:hAnsi="Times New Roman" w:cs="Times New Roman"/>
          <w:b/>
          <w:bCs/>
          <w:sz w:val="24"/>
          <w:szCs w:val="24"/>
        </w:rPr>
        <w:t>Specyfikację istotnych warunków zamówienia można uzyskać pod adresem:</w:t>
      </w:r>
      <w:r w:rsidRPr="00DB3DFA">
        <w:rPr>
          <w:rFonts w:ascii="Times New Roman" w:eastAsia="Times New Roman" w:hAnsi="Times New Roman" w:cs="Times New Roman"/>
          <w:sz w:val="24"/>
          <w:szCs w:val="24"/>
        </w:rPr>
        <w:t xml:space="preserve"> Główny Instytut Górnictwa, Plac Gwarków 1, 40 - 166 Katowice, Gmach Dyrekcji, Dział Handlowy (FZ-1), II piętro, pokój 226.</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IV.4.4) Termin składania wniosków o dopuszczenie do udziału w postępowaniu lub ofert:</w:t>
      </w:r>
      <w:r w:rsidRPr="00DB3DFA">
        <w:rPr>
          <w:rFonts w:ascii="Times New Roman" w:eastAsia="Times New Roman" w:hAnsi="Times New Roman" w:cs="Times New Roman"/>
          <w:sz w:val="24"/>
          <w:szCs w:val="24"/>
        </w:rPr>
        <w:t xml:space="preserve"> 23.02.2016 godzina 10:00, miejsce: Główny Instytut Górnictwa, Plac Gwarków 1, 40 - 166 Katowice, Gmach Dyrekcji, Dział Handlowy (FZ-1), II piętro, pokój 226.</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lastRenderedPageBreak/>
        <w:t>IV.4.5) Termin związania ofertą:</w:t>
      </w:r>
      <w:r w:rsidRPr="00DB3DFA">
        <w:rPr>
          <w:rFonts w:ascii="Times New Roman" w:eastAsia="Times New Roman" w:hAnsi="Times New Roman" w:cs="Times New Roman"/>
          <w:sz w:val="24"/>
          <w:szCs w:val="24"/>
        </w:rPr>
        <w:t xml:space="preserve"> okres w dniach: 30 (od ostatecznego terminu składania ofert).</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IV.4.16) Informacje dodatkowe, w tym dotyczące finansowania projektu/programu ze środków Unii Europejskiej:</w:t>
      </w:r>
      <w:r w:rsidRPr="00DB3DFA">
        <w:rPr>
          <w:rFonts w:ascii="Times New Roman" w:eastAsia="Times New Roman" w:hAnsi="Times New Roman" w:cs="Times New Roman"/>
          <w:sz w:val="24"/>
          <w:szCs w:val="24"/>
        </w:rPr>
        <w:t xml:space="preserve"> Usługa będzie realizowana w ramach Programu Badań Stosowanych pt.: Opracowanie technologii oczyszczania wód z naturalnych nuklidów promieniotwórczych z wykorzystaniem materiałów zeolitowych. Nie dopuszcza się składanie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Warunki płatności: Zapłata za przedmiot umowy będzie dokonywana na podstawie prawidłowo wystawionej faktury. Podstawą do wystawienia faktury będą podpisane przez obie strony protokoły wykonania usługi. Wykonawca zapewni gwarancję i serwis na okres 12 miesięcy od daty odbioru przedmiotu zamówienia na podstawie wystawionej faktury. Wykonawca przystąpi do naprawy serwisowej maksymalnie do 2 dni roboczych od momentu zgłoszenia awarii przez Zamawiającego. Nie przewiduje się udzielenia zamówienia uzupełniającego. Zamawiający nie wymaga wniesienia wadium oraz zabezpieczenia należytego wykonania umowy..</w:t>
      </w:r>
    </w:p>
    <w:p w:rsidR="00DB3DFA" w:rsidRPr="00DB3DFA" w:rsidRDefault="00DB3DFA" w:rsidP="00DB3DFA">
      <w:pPr>
        <w:spacing w:before="100" w:beforeAutospacing="1" w:after="100" w:afterAutospacing="1" w:line="240" w:lineRule="auto"/>
        <w:rPr>
          <w:rFonts w:ascii="Times New Roman" w:eastAsia="Times New Roman" w:hAnsi="Times New Roman" w:cs="Times New Roman"/>
          <w:sz w:val="24"/>
          <w:szCs w:val="24"/>
        </w:rPr>
      </w:pPr>
      <w:r w:rsidRPr="00DB3DFA">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DB3DFA">
        <w:rPr>
          <w:rFonts w:ascii="Times New Roman" w:eastAsia="Times New Roman" w:hAnsi="Times New Roman" w:cs="Times New Roman"/>
          <w:sz w:val="24"/>
          <w:szCs w:val="24"/>
        </w:rPr>
        <w:t>nie</w:t>
      </w:r>
    </w:p>
    <w:p w:rsidR="00DB3DFA" w:rsidRPr="00DB3DFA" w:rsidRDefault="00DB3DFA" w:rsidP="00DB3DFA">
      <w:pPr>
        <w:spacing w:after="0" w:line="240" w:lineRule="auto"/>
        <w:rPr>
          <w:rFonts w:ascii="Times New Roman" w:eastAsia="Times New Roman" w:hAnsi="Times New Roman" w:cs="Times New Roman"/>
          <w:sz w:val="24"/>
          <w:szCs w:val="24"/>
        </w:rPr>
      </w:pPr>
    </w:p>
    <w:p w:rsidR="00106C7E" w:rsidRDefault="00106C7E"/>
    <w:sectPr w:rsidR="00106C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766D"/>
    <w:multiLevelType w:val="multilevel"/>
    <w:tmpl w:val="099C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DD37BB"/>
    <w:multiLevelType w:val="multilevel"/>
    <w:tmpl w:val="9FB8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36557"/>
    <w:multiLevelType w:val="multilevel"/>
    <w:tmpl w:val="0F60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A94619"/>
    <w:multiLevelType w:val="multilevel"/>
    <w:tmpl w:val="BC4EA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DC00C0"/>
    <w:multiLevelType w:val="multilevel"/>
    <w:tmpl w:val="DB22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8D81B72"/>
    <w:multiLevelType w:val="multilevel"/>
    <w:tmpl w:val="3312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A5E73BC"/>
    <w:multiLevelType w:val="multilevel"/>
    <w:tmpl w:val="7E00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0"/>
  </w:num>
  <w:num w:numId="5">
    <w:abstractNumId w:val="4"/>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DB3DFA"/>
    <w:rsid w:val="00106C7E"/>
    <w:rsid w:val="00DB3D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DB3DFA"/>
  </w:style>
  <w:style w:type="character" w:styleId="Hipercze">
    <w:name w:val="Hyperlink"/>
    <w:basedOn w:val="Domylnaczcionkaakapitu"/>
    <w:uiPriority w:val="99"/>
    <w:semiHidden/>
    <w:unhideWhenUsed/>
    <w:rsid w:val="00DB3DFA"/>
    <w:rPr>
      <w:color w:val="0000FF"/>
      <w:u w:val="single"/>
    </w:rPr>
  </w:style>
  <w:style w:type="paragraph" w:styleId="NormalnyWeb">
    <w:name w:val="Normal (Web)"/>
    <w:basedOn w:val="Normalny"/>
    <w:uiPriority w:val="99"/>
    <w:semiHidden/>
    <w:unhideWhenUsed/>
    <w:rsid w:val="00DB3D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DB3D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DB3D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DB3D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8720571">
      <w:bodyDiv w:val="1"/>
      <w:marLeft w:val="0"/>
      <w:marRight w:val="0"/>
      <w:marTop w:val="0"/>
      <w:marBottom w:val="0"/>
      <w:divBdr>
        <w:top w:val="none" w:sz="0" w:space="0" w:color="auto"/>
        <w:left w:val="none" w:sz="0" w:space="0" w:color="auto"/>
        <w:bottom w:val="none" w:sz="0" w:space="0" w:color="auto"/>
        <w:right w:val="none" w:sz="0" w:space="0" w:color="auto"/>
      </w:divBdr>
      <w:divsChild>
        <w:div w:id="34775638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1857</Words>
  <Characters>11144</Characters>
  <Application>Microsoft Office Word</Application>
  <DocSecurity>0</DocSecurity>
  <Lines>92</Lines>
  <Paragraphs>25</Paragraphs>
  <ScaleCrop>false</ScaleCrop>
  <Company/>
  <LinksUpToDate>false</LinksUpToDate>
  <CharactersWithSpaces>12976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t_stazystafz</dc:creator>
  <cp:keywords/>
  <dc:description/>
  <cp:lastModifiedBy>t_stazystafz</cp:lastModifiedBy>
  <cp:revision>2</cp:revision>
  <dcterms:created xsi:type="dcterms:W3CDTF">2016-02-16T10:21:00Z</dcterms:created>
  <dcterms:modified xsi:type="dcterms:W3CDTF">2016-02-16T10:22:00Z</dcterms:modified>
</cp:coreProperties>
</file>