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2DA56" w14:textId="27F102EE" w:rsidR="00296693" w:rsidRPr="002D6D1C" w:rsidRDefault="00447030" w:rsidP="001609CF">
      <w:pPr>
        <w:spacing w:line="276" w:lineRule="auto"/>
        <w:jc w:val="center"/>
        <w:rPr>
          <w:rFonts w:asciiTheme="minorHAnsi" w:hAnsiTheme="minorHAnsi" w:cstheme="minorHAnsi"/>
          <w:b/>
          <w:color w:val="000000"/>
          <w:sz w:val="20"/>
          <w:szCs w:val="20"/>
        </w:rPr>
      </w:pPr>
      <w:bookmarkStart w:id="0" w:name="_Toc286155457"/>
      <w:bookmarkStart w:id="1" w:name="_Toc286155638"/>
      <w:r w:rsidRPr="002D6D1C">
        <w:rPr>
          <w:rFonts w:asciiTheme="minorHAnsi" w:hAnsiTheme="minorHAnsi" w:cstheme="minorHAnsi"/>
          <w:b/>
          <w:color w:val="000000"/>
          <w:sz w:val="20"/>
          <w:szCs w:val="20"/>
        </w:rPr>
        <w:t>SPECYFIKACJA ISTOTNYCH WARUNKÓW ZAMÓWIENIA</w:t>
      </w:r>
    </w:p>
    <w:p w14:paraId="41EABE45" w14:textId="77777777" w:rsidR="006A082F" w:rsidRPr="002D6D1C" w:rsidRDefault="00447030" w:rsidP="001609CF">
      <w:pPr>
        <w:spacing w:line="276" w:lineRule="auto"/>
        <w:jc w:val="center"/>
        <w:rPr>
          <w:rFonts w:asciiTheme="minorHAnsi" w:hAnsiTheme="minorHAnsi" w:cstheme="minorHAnsi"/>
          <w:b/>
          <w:caps/>
          <w:color w:val="000000"/>
          <w:sz w:val="20"/>
          <w:szCs w:val="20"/>
        </w:rPr>
      </w:pPr>
      <w:r w:rsidRPr="002D6D1C">
        <w:rPr>
          <w:rFonts w:asciiTheme="minorHAnsi" w:hAnsiTheme="minorHAnsi" w:cstheme="minorHAnsi"/>
          <w:b/>
          <w:color w:val="000000"/>
          <w:sz w:val="20"/>
          <w:szCs w:val="20"/>
        </w:rPr>
        <w:t xml:space="preserve">NA </w:t>
      </w:r>
      <w:r w:rsidRPr="002D6D1C">
        <w:rPr>
          <w:rFonts w:asciiTheme="minorHAnsi" w:hAnsiTheme="minorHAnsi" w:cstheme="minorHAnsi"/>
          <w:b/>
          <w:sz w:val="20"/>
          <w:szCs w:val="20"/>
        </w:rPr>
        <w:t xml:space="preserve">UBEZPIECZENIE  </w:t>
      </w:r>
      <w:r w:rsidR="006A082F" w:rsidRPr="002D6D1C">
        <w:rPr>
          <w:rFonts w:asciiTheme="minorHAnsi" w:hAnsiTheme="minorHAnsi" w:cstheme="minorHAnsi"/>
          <w:b/>
          <w:sz w:val="20"/>
          <w:szCs w:val="20"/>
        </w:rPr>
        <w:t>GŁÓWNEGO INSTYTUTU GÓRNICTWA</w:t>
      </w:r>
    </w:p>
    <w:p w14:paraId="6B0EDF1F" w14:textId="0117F7E9" w:rsidR="00296693" w:rsidRPr="002D6D1C" w:rsidRDefault="006A082F" w:rsidP="001609CF">
      <w:pPr>
        <w:spacing w:line="276" w:lineRule="auto"/>
        <w:jc w:val="center"/>
        <w:rPr>
          <w:rFonts w:asciiTheme="minorHAnsi" w:hAnsiTheme="minorHAnsi" w:cstheme="minorHAnsi"/>
          <w:b/>
          <w:color w:val="000000"/>
          <w:sz w:val="20"/>
          <w:szCs w:val="20"/>
        </w:rPr>
      </w:pPr>
      <w:r w:rsidRPr="002D6D1C">
        <w:rPr>
          <w:rFonts w:asciiTheme="minorHAnsi" w:hAnsiTheme="minorHAnsi" w:cstheme="minorHAnsi"/>
          <w:b/>
          <w:color w:val="000000"/>
          <w:sz w:val="20"/>
          <w:szCs w:val="20"/>
        </w:rPr>
        <w:t xml:space="preserve">NUMER REFERENCYJNY: </w:t>
      </w:r>
      <w:r w:rsidR="000554E2">
        <w:rPr>
          <w:rFonts w:asciiTheme="minorHAnsi" w:hAnsiTheme="minorHAnsi" w:cstheme="minorHAnsi"/>
          <w:b/>
          <w:color w:val="000000"/>
          <w:sz w:val="20"/>
          <w:szCs w:val="20"/>
        </w:rPr>
        <w:t>FT-2020/01/01</w:t>
      </w:r>
    </w:p>
    <w:p w14:paraId="349285D9" w14:textId="77777777" w:rsidR="00296693" w:rsidRPr="002D6D1C" w:rsidRDefault="00296693" w:rsidP="001609CF">
      <w:pPr>
        <w:spacing w:line="276" w:lineRule="auto"/>
        <w:jc w:val="center"/>
        <w:rPr>
          <w:rFonts w:asciiTheme="minorHAnsi" w:hAnsiTheme="minorHAnsi" w:cstheme="minorHAnsi"/>
          <w:b/>
          <w:color w:val="000000"/>
          <w:sz w:val="20"/>
          <w:szCs w:val="20"/>
        </w:rPr>
      </w:pPr>
      <w:r w:rsidRPr="002D6D1C">
        <w:rPr>
          <w:rFonts w:asciiTheme="minorHAnsi" w:hAnsiTheme="minorHAnsi" w:cstheme="minorHAnsi"/>
          <w:b/>
          <w:color w:val="000000"/>
          <w:sz w:val="20"/>
          <w:szCs w:val="20"/>
        </w:rPr>
        <w:t>(dalej zwana SIWZ)</w:t>
      </w:r>
    </w:p>
    <w:p w14:paraId="7425AAB9" w14:textId="77777777" w:rsidR="00296693" w:rsidRPr="002D6D1C" w:rsidRDefault="00296693" w:rsidP="001609CF">
      <w:pPr>
        <w:spacing w:line="276" w:lineRule="auto"/>
        <w:jc w:val="center"/>
        <w:rPr>
          <w:rFonts w:asciiTheme="minorHAnsi" w:hAnsiTheme="minorHAnsi" w:cstheme="minorHAnsi"/>
          <w:b/>
          <w:color w:val="000000"/>
          <w:sz w:val="20"/>
          <w:szCs w:val="20"/>
        </w:rPr>
      </w:pPr>
    </w:p>
    <w:p w14:paraId="641373B1" w14:textId="77777777" w:rsidR="00296693" w:rsidRPr="002D6D1C" w:rsidRDefault="00296693" w:rsidP="001609CF">
      <w:pPr>
        <w:spacing w:line="276" w:lineRule="auto"/>
        <w:jc w:val="center"/>
        <w:rPr>
          <w:rFonts w:asciiTheme="minorHAnsi" w:hAnsiTheme="minorHAnsi" w:cstheme="minorHAnsi"/>
          <w:b/>
          <w:color w:val="000000"/>
          <w:sz w:val="20"/>
          <w:szCs w:val="20"/>
        </w:rPr>
      </w:pPr>
      <w:r w:rsidRPr="002D6D1C">
        <w:rPr>
          <w:rFonts w:asciiTheme="minorHAnsi" w:hAnsiTheme="minorHAnsi" w:cstheme="minorHAnsi"/>
          <w:b/>
          <w:color w:val="000000"/>
          <w:sz w:val="20"/>
          <w:szCs w:val="20"/>
        </w:rPr>
        <w:t xml:space="preserve">POSTĘPOWANIE W </w:t>
      </w:r>
      <w:r w:rsidR="000D6983" w:rsidRPr="002D6D1C">
        <w:rPr>
          <w:rFonts w:asciiTheme="minorHAnsi" w:hAnsiTheme="minorHAnsi" w:cstheme="minorHAnsi"/>
          <w:b/>
          <w:color w:val="000000"/>
          <w:sz w:val="20"/>
          <w:szCs w:val="20"/>
        </w:rPr>
        <w:t xml:space="preserve">TRYBIE </w:t>
      </w:r>
      <w:r w:rsidR="00821C98" w:rsidRPr="002D6D1C">
        <w:rPr>
          <w:rFonts w:asciiTheme="minorHAnsi" w:hAnsiTheme="minorHAnsi" w:cstheme="minorHAnsi"/>
          <w:b/>
          <w:color w:val="000000"/>
          <w:sz w:val="20"/>
          <w:szCs w:val="20"/>
        </w:rPr>
        <w:t>PRZETARGU NIEOGRANICZONEGO</w:t>
      </w:r>
      <w:r w:rsidRPr="002D6D1C">
        <w:rPr>
          <w:rFonts w:asciiTheme="minorHAnsi" w:hAnsiTheme="minorHAnsi" w:cstheme="minorHAnsi"/>
          <w:b/>
          <w:color w:val="000000"/>
          <w:sz w:val="20"/>
          <w:szCs w:val="20"/>
        </w:rPr>
        <w:t xml:space="preserve"> </w:t>
      </w:r>
      <w:r w:rsidR="00840A42" w:rsidRPr="002D6D1C">
        <w:rPr>
          <w:rFonts w:asciiTheme="minorHAnsi" w:hAnsiTheme="minorHAnsi" w:cstheme="minorHAnsi"/>
          <w:b/>
          <w:color w:val="000000"/>
          <w:sz w:val="20"/>
          <w:szCs w:val="20"/>
        </w:rPr>
        <w:br/>
      </w:r>
      <w:r w:rsidR="002E1B39" w:rsidRPr="002D6D1C">
        <w:rPr>
          <w:rFonts w:asciiTheme="minorHAnsi" w:hAnsiTheme="minorHAnsi" w:cstheme="minorHAnsi"/>
          <w:b/>
          <w:color w:val="000000"/>
          <w:sz w:val="20"/>
          <w:szCs w:val="20"/>
        </w:rPr>
        <w:t>O WARTOŚCI</w:t>
      </w:r>
      <w:r w:rsidR="000D6983" w:rsidRPr="002D6D1C">
        <w:rPr>
          <w:rFonts w:asciiTheme="minorHAnsi" w:hAnsiTheme="minorHAnsi" w:cstheme="minorHAnsi"/>
          <w:b/>
          <w:color w:val="000000"/>
          <w:sz w:val="20"/>
          <w:szCs w:val="20"/>
        </w:rPr>
        <w:t xml:space="preserve"> </w:t>
      </w:r>
      <w:r w:rsidR="00804975" w:rsidRPr="002D6D1C">
        <w:rPr>
          <w:rFonts w:asciiTheme="minorHAnsi" w:hAnsiTheme="minorHAnsi" w:cstheme="minorHAnsi"/>
          <w:b/>
          <w:color w:val="000000"/>
          <w:sz w:val="20"/>
          <w:szCs w:val="20"/>
        </w:rPr>
        <w:t xml:space="preserve">NIE </w:t>
      </w:r>
      <w:r w:rsidR="000D6983" w:rsidRPr="002D6D1C">
        <w:rPr>
          <w:rFonts w:asciiTheme="minorHAnsi" w:hAnsiTheme="minorHAnsi" w:cstheme="minorHAnsi"/>
          <w:b/>
          <w:color w:val="000000"/>
          <w:sz w:val="20"/>
          <w:szCs w:val="20"/>
        </w:rPr>
        <w:t xml:space="preserve">PRZEKRACZAJĄCEJ </w:t>
      </w:r>
      <w:r w:rsidR="00621EFE" w:rsidRPr="002D6D1C">
        <w:rPr>
          <w:rFonts w:asciiTheme="minorHAnsi" w:hAnsiTheme="minorHAnsi" w:cstheme="minorHAnsi"/>
          <w:b/>
          <w:color w:val="000000"/>
          <w:sz w:val="20"/>
          <w:szCs w:val="20"/>
        </w:rPr>
        <w:t>KWOTY OKREŚLONE</w:t>
      </w:r>
      <w:r w:rsidR="008263F1" w:rsidRPr="002D6D1C">
        <w:rPr>
          <w:rFonts w:asciiTheme="minorHAnsi" w:hAnsiTheme="minorHAnsi" w:cstheme="minorHAnsi"/>
          <w:b/>
          <w:color w:val="000000"/>
          <w:sz w:val="20"/>
          <w:szCs w:val="20"/>
        </w:rPr>
        <w:t>J</w:t>
      </w:r>
      <w:r w:rsidR="00621EFE" w:rsidRPr="002D6D1C">
        <w:rPr>
          <w:rFonts w:asciiTheme="minorHAnsi" w:hAnsiTheme="minorHAnsi" w:cstheme="minorHAnsi"/>
          <w:b/>
          <w:color w:val="000000"/>
          <w:sz w:val="20"/>
          <w:szCs w:val="20"/>
        </w:rPr>
        <w:t xml:space="preserve"> W PRZEPISACH WYDANYCH NA PODSTAWIE ART. 11 UST. 8 USTAWY PRAWO ZAMÓWIEŃ PUBLICZNYCH</w:t>
      </w:r>
      <w:r w:rsidR="00EA620D" w:rsidRPr="002D6D1C">
        <w:rPr>
          <w:rFonts w:asciiTheme="minorHAnsi" w:hAnsiTheme="minorHAnsi" w:cstheme="minorHAnsi"/>
          <w:b/>
          <w:color w:val="000000"/>
          <w:sz w:val="20"/>
          <w:szCs w:val="20"/>
        </w:rPr>
        <w:t xml:space="preserve"> (PZP)</w:t>
      </w:r>
    </w:p>
    <w:p w14:paraId="594A2A23" w14:textId="77777777" w:rsidR="009567D7" w:rsidRPr="002D6D1C" w:rsidRDefault="009567D7" w:rsidP="001609CF">
      <w:pPr>
        <w:tabs>
          <w:tab w:val="num" w:pos="720"/>
        </w:tabs>
        <w:spacing w:line="276" w:lineRule="auto"/>
        <w:jc w:val="both"/>
        <w:rPr>
          <w:rFonts w:asciiTheme="minorHAnsi" w:hAnsiTheme="minorHAnsi" w:cstheme="minorHAnsi"/>
          <w:sz w:val="20"/>
          <w:szCs w:val="20"/>
        </w:rPr>
      </w:pPr>
    </w:p>
    <w:p w14:paraId="0D3F5C95"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52CF67C4"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79CCA769"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3B3F65D9"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tbl>
      <w:tblPr>
        <w:tblW w:w="9639" w:type="dxa"/>
        <w:tblInd w:w="108" w:type="dxa"/>
        <w:tblLook w:val="01E0" w:firstRow="1" w:lastRow="1" w:firstColumn="1" w:lastColumn="1" w:noHBand="0" w:noVBand="0"/>
      </w:tblPr>
      <w:tblGrid>
        <w:gridCol w:w="4882"/>
        <w:gridCol w:w="4757"/>
      </w:tblGrid>
      <w:tr w:rsidR="003B6D5F" w:rsidRPr="002D6D1C" w14:paraId="0DD2EE2D" w14:textId="77777777" w:rsidTr="00804975">
        <w:tc>
          <w:tcPr>
            <w:tcW w:w="4962" w:type="dxa"/>
            <w:vAlign w:val="center"/>
          </w:tcPr>
          <w:p w14:paraId="0A3315AB" w14:textId="77777777" w:rsidR="003B6D5F" w:rsidRPr="002D6D1C" w:rsidRDefault="003B6D5F" w:rsidP="001609CF">
            <w:pPr>
              <w:spacing w:line="276" w:lineRule="auto"/>
              <w:jc w:val="center"/>
              <w:rPr>
                <w:rFonts w:asciiTheme="minorHAnsi" w:hAnsiTheme="minorHAnsi" w:cstheme="minorHAnsi"/>
                <w:b/>
                <w:sz w:val="20"/>
                <w:szCs w:val="16"/>
                <w:u w:val="single"/>
              </w:rPr>
            </w:pPr>
            <w:r w:rsidRPr="002D6D1C">
              <w:rPr>
                <w:rFonts w:asciiTheme="minorHAnsi" w:hAnsiTheme="minorHAnsi" w:cstheme="minorHAnsi"/>
                <w:b/>
                <w:sz w:val="20"/>
                <w:szCs w:val="16"/>
                <w:u w:val="single"/>
              </w:rPr>
              <w:t>Opracowana przy udziale:</w:t>
            </w:r>
          </w:p>
        </w:tc>
        <w:tc>
          <w:tcPr>
            <w:tcW w:w="4819" w:type="dxa"/>
            <w:vAlign w:val="center"/>
          </w:tcPr>
          <w:p w14:paraId="64D300CF" w14:textId="77777777" w:rsidR="003B6D5F" w:rsidRPr="002D6D1C" w:rsidRDefault="003B6D5F" w:rsidP="001609CF">
            <w:pPr>
              <w:spacing w:line="276" w:lineRule="auto"/>
              <w:jc w:val="center"/>
              <w:rPr>
                <w:rFonts w:asciiTheme="minorHAnsi" w:hAnsiTheme="minorHAnsi" w:cstheme="minorHAnsi"/>
                <w:b/>
                <w:sz w:val="20"/>
                <w:szCs w:val="16"/>
              </w:rPr>
            </w:pPr>
            <w:r w:rsidRPr="002D6D1C">
              <w:rPr>
                <w:rFonts w:asciiTheme="minorHAnsi" w:hAnsiTheme="minorHAnsi" w:cstheme="minorHAnsi"/>
                <w:b/>
                <w:sz w:val="20"/>
                <w:szCs w:val="16"/>
                <w:u w:val="single"/>
              </w:rPr>
              <w:t>Zatwierdzona przez:</w:t>
            </w:r>
          </w:p>
        </w:tc>
      </w:tr>
      <w:tr w:rsidR="003B6D5F" w:rsidRPr="002D6D1C" w14:paraId="485B87BA" w14:textId="77777777" w:rsidTr="00804975">
        <w:trPr>
          <w:trHeight w:val="907"/>
        </w:trPr>
        <w:tc>
          <w:tcPr>
            <w:tcW w:w="4962" w:type="dxa"/>
            <w:vAlign w:val="center"/>
          </w:tcPr>
          <w:p w14:paraId="7007FA2E" w14:textId="77777777" w:rsidR="003B6D5F" w:rsidRPr="002D6D1C" w:rsidRDefault="003B6D5F" w:rsidP="001609CF">
            <w:pPr>
              <w:spacing w:line="276" w:lineRule="auto"/>
              <w:jc w:val="center"/>
              <w:rPr>
                <w:rFonts w:asciiTheme="minorHAnsi" w:hAnsiTheme="minorHAnsi" w:cstheme="minorHAnsi"/>
                <w:b/>
                <w:sz w:val="20"/>
                <w:szCs w:val="16"/>
              </w:rPr>
            </w:pPr>
            <w:bookmarkStart w:id="2" w:name="_Hlk190668917"/>
          </w:p>
          <w:p w14:paraId="7D159BA3" w14:textId="4C52A7CB" w:rsidR="003B6D5F" w:rsidRPr="002D6D1C" w:rsidRDefault="00B01AA9" w:rsidP="001609CF">
            <w:pPr>
              <w:spacing w:line="276" w:lineRule="auto"/>
              <w:jc w:val="center"/>
              <w:rPr>
                <w:rFonts w:asciiTheme="minorHAnsi" w:hAnsiTheme="minorHAnsi" w:cstheme="minorHAnsi"/>
                <w:b/>
                <w:sz w:val="20"/>
                <w:szCs w:val="16"/>
              </w:rPr>
            </w:pPr>
            <w:r w:rsidRPr="002D6D1C">
              <w:rPr>
                <w:rFonts w:asciiTheme="minorHAnsi" w:hAnsiTheme="minorHAnsi" w:cstheme="minorHAnsi"/>
                <w:b/>
                <w:noProof/>
                <w:sz w:val="20"/>
                <w:szCs w:val="16"/>
              </w:rPr>
              <w:drawing>
                <wp:inline distT="0" distB="0" distL="0" distR="0" wp14:anchorId="2710727C" wp14:editId="19257052">
                  <wp:extent cx="1224915" cy="681355"/>
                  <wp:effectExtent l="0" t="0" r="0" b="4445"/>
                  <wp:docPr id="1" name="Obraz 1" descr="Nowe logo EIB v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e logo EIB ver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4915" cy="681355"/>
                          </a:xfrm>
                          <a:prstGeom prst="rect">
                            <a:avLst/>
                          </a:prstGeom>
                          <a:noFill/>
                          <a:ln>
                            <a:noFill/>
                          </a:ln>
                        </pic:spPr>
                      </pic:pic>
                    </a:graphicData>
                  </a:graphic>
                </wp:inline>
              </w:drawing>
            </w:r>
          </w:p>
        </w:tc>
        <w:tc>
          <w:tcPr>
            <w:tcW w:w="4819" w:type="dxa"/>
            <w:vAlign w:val="center"/>
          </w:tcPr>
          <w:p w14:paraId="4100AFD4" w14:textId="77777777" w:rsidR="003B6D5F" w:rsidRPr="002D6D1C" w:rsidRDefault="003B6D5F" w:rsidP="001609CF">
            <w:pPr>
              <w:spacing w:line="276" w:lineRule="auto"/>
              <w:jc w:val="center"/>
              <w:rPr>
                <w:rFonts w:asciiTheme="minorHAnsi" w:hAnsiTheme="minorHAnsi" w:cstheme="minorHAnsi"/>
                <w:b/>
                <w:sz w:val="20"/>
                <w:szCs w:val="16"/>
              </w:rPr>
            </w:pPr>
          </w:p>
          <w:p w14:paraId="52663C58" w14:textId="77777777" w:rsidR="003B6D5F" w:rsidRPr="002D6D1C" w:rsidRDefault="003B6D5F" w:rsidP="001609CF">
            <w:pPr>
              <w:spacing w:line="276" w:lineRule="auto"/>
              <w:jc w:val="center"/>
              <w:rPr>
                <w:rFonts w:asciiTheme="minorHAnsi" w:hAnsiTheme="minorHAnsi" w:cstheme="minorHAnsi"/>
                <w:b/>
                <w:sz w:val="20"/>
                <w:szCs w:val="16"/>
              </w:rPr>
            </w:pPr>
          </w:p>
          <w:p w14:paraId="3725DE20" w14:textId="77777777" w:rsidR="003B6D5F" w:rsidRPr="002D6D1C" w:rsidRDefault="003B6D5F" w:rsidP="001609CF">
            <w:pPr>
              <w:spacing w:line="276" w:lineRule="auto"/>
              <w:jc w:val="center"/>
              <w:rPr>
                <w:rFonts w:asciiTheme="minorHAnsi" w:hAnsiTheme="minorHAnsi" w:cstheme="minorHAnsi"/>
                <w:b/>
                <w:sz w:val="20"/>
                <w:szCs w:val="16"/>
              </w:rPr>
            </w:pPr>
          </w:p>
          <w:p w14:paraId="42C74984" w14:textId="77777777" w:rsidR="003B6D5F" w:rsidRPr="002D6D1C" w:rsidRDefault="003B6D5F" w:rsidP="001609CF">
            <w:pPr>
              <w:spacing w:line="276" w:lineRule="auto"/>
              <w:jc w:val="center"/>
              <w:rPr>
                <w:rFonts w:asciiTheme="minorHAnsi" w:hAnsiTheme="minorHAnsi" w:cstheme="minorHAnsi"/>
                <w:b/>
                <w:sz w:val="20"/>
                <w:szCs w:val="16"/>
              </w:rPr>
            </w:pPr>
          </w:p>
          <w:p w14:paraId="725C2943" w14:textId="77777777" w:rsidR="003B6D5F" w:rsidRPr="002D6D1C" w:rsidRDefault="003B6D5F" w:rsidP="001609CF">
            <w:pPr>
              <w:spacing w:line="276" w:lineRule="auto"/>
              <w:jc w:val="center"/>
              <w:rPr>
                <w:rFonts w:asciiTheme="minorHAnsi" w:hAnsiTheme="minorHAnsi" w:cstheme="minorHAnsi"/>
                <w:b/>
                <w:sz w:val="20"/>
                <w:szCs w:val="16"/>
              </w:rPr>
            </w:pPr>
          </w:p>
          <w:p w14:paraId="54A7E726" w14:textId="77777777" w:rsidR="003B6D5F" w:rsidRPr="002D6D1C" w:rsidRDefault="003B6D5F" w:rsidP="001609CF">
            <w:pPr>
              <w:spacing w:line="276" w:lineRule="auto"/>
              <w:jc w:val="center"/>
              <w:rPr>
                <w:rFonts w:asciiTheme="minorHAnsi" w:hAnsiTheme="minorHAnsi" w:cstheme="minorHAnsi"/>
                <w:b/>
                <w:sz w:val="20"/>
                <w:szCs w:val="16"/>
              </w:rPr>
            </w:pPr>
            <w:r w:rsidRPr="002D6D1C">
              <w:rPr>
                <w:rFonts w:asciiTheme="minorHAnsi" w:hAnsiTheme="minorHAnsi" w:cstheme="minorHAnsi"/>
                <w:b/>
                <w:sz w:val="20"/>
                <w:szCs w:val="16"/>
              </w:rPr>
              <w:t>……………………………………………</w:t>
            </w:r>
          </w:p>
        </w:tc>
      </w:tr>
    </w:tbl>
    <w:bookmarkEnd w:id="2"/>
    <w:p w14:paraId="7A72CC20" w14:textId="77777777" w:rsidR="003B6D5F" w:rsidRPr="002D6D1C" w:rsidRDefault="003B6D5F" w:rsidP="001609CF">
      <w:pPr>
        <w:pStyle w:val="Zwykytekst2"/>
        <w:spacing w:line="276" w:lineRule="auto"/>
        <w:ind w:left="5812"/>
        <w:jc w:val="center"/>
        <w:rPr>
          <w:rFonts w:asciiTheme="minorHAnsi" w:hAnsiTheme="minorHAnsi" w:cstheme="minorHAnsi"/>
          <w:sz w:val="16"/>
          <w:szCs w:val="16"/>
        </w:rPr>
      </w:pPr>
      <w:r w:rsidRPr="002D6D1C">
        <w:rPr>
          <w:rFonts w:asciiTheme="minorHAnsi" w:hAnsiTheme="minorHAnsi" w:cstheme="minorHAnsi"/>
          <w:sz w:val="16"/>
          <w:szCs w:val="16"/>
        </w:rPr>
        <w:t>podpis osoby zatwierdzającej SIWZ</w:t>
      </w:r>
    </w:p>
    <w:p w14:paraId="210DD47F" w14:textId="34CCE940" w:rsidR="003B6D5F" w:rsidRPr="002D6D1C" w:rsidRDefault="003B6D5F" w:rsidP="001609CF">
      <w:pPr>
        <w:pStyle w:val="Zwykytekst2"/>
        <w:spacing w:line="276" w:lineRule="auto"/>
        <w:ind w:left="5812"/>
        <w:jc w:val="center"/>
        <w:rPr>
          <w:rFonts w:asciiTheme="minorHAnsi" w:hAnsiTheme="minorHAnsi" w:cstheme="minorHAnsi"/>
          <w:sz w:val="16"/>
          <w:szCs w:val="16"/>
        </w:rPr>
      </w:pPr>
    </w:p>
    <w:p w14:paraId="2A9DE321" w14:textId="77777777" w:rsidR="003B6D5F" w:rsidRPr="002D6D1C" w:rsidRDefault="003B6D5F" w:rsidP="001609CF">
      <w:pPr>
        <w:pStyle w:val="Zwykytekst2"/>
        <w:spacing w:line="276" w:lineRule="auto"/>
        <w:jc w:val="right"/>
        <w:rPr>
          <w:rFonts w:asciiTheme="minorHAnsi" w:hAnsiTheme="minorHAnsi" w:cstheme="minorHAnsi"/>
          <w:sz w:val="16"/>
          <w:szCs w:val="16"/>
        </w:rPr>
      </w:pPr>
    </w:p>
    <w:p w14:paraId="061F3E69" w14:textId="77777777" w:rsidR="003B6D5F" w:rsidRPr="002D6D1C" w:rsidRDefault="003B6D5F" w:rsidP="001609CF">
      <w:pPr>
        <w:pStyle w:val="Zwykytekst2"/>
        <w:spacing w:line="276" w:lineRule="auto"/>
        <w:ind w:left="5103"/>
        <w:rPr>
          <w:rFonts w:asciiTheme="minorHAnsi" w:hAnsiTheme="minorHAnsi" w:cstheme="minorHAnsi"/>
          <w:sz w:val="16"/>
          <w:szCs w:val="16"/>
        </w:rPr>
      </w:pPr>
    </w:p>
    <w:p w14:paraId="77A9F851" w14:textId="77777777" w:rsidR="003B6D5F" w:rsidRPr="002D6D1C" w:rsidRDefault="003B6D5F" w:rsidP="001609CF">
      <w:pPr>
        <w:pStyle w:val="Zwykytekst2"/>
        <w:spacing w:line="276" w:lineRule="auto"/>
        <w:ind w:left="5103"/>
        <w:rPr>
          <w:rFonts w:asciiTheme="minorHAnsi" w:hAnsiTheme="minorHAnsi" w:cstheme="minorHAnsi"/>
          <w:sz w:val="16"/>
          <w:szCs w:val="16"/>
        </w:rPr>
      </w:pPr>
    </w:p>
    <w:p w14:paraId="4EA821C7" w14:textId="77777777" w:rsidR="003B6D5F" w:rsidRPr="002D6D1C" w:rsidRDefault="003B6D5F" w:rsidP="001609CF">
      <w:pPr>
        <w:pStyle w:val="Zwykytekst2"/>
        <w:spacing w:line="276" w:lineRule="auto"/>
        <w:rPr>
          <w:rFonts w:asciiTheme="minorHAnsi" w:hAnsiTheme="minorHAnsi" w:cstheme="minorHAnsi"/>
          <w:szCs w:val="16"/>
        </w:rPr>
      </w:pPr>
    </w:p>
    <w:p w14:paraId="2324ADEE" w14:textId="77777777" w:rsidR="003B6D5F" w:rsidRPr="002D6D1C" w:rsidRDefault="003B6D5F" w:rsidP="001609CF">
      <w:pPr>
        <w:pStyle w:val="Zwykytekst2"/>
        <w:spacing w:line="276" w:lineRule="auto"/>
        <w:rPr>
          <w:rFonts w:asciiTheme="minorHAnsi" w:hAnsiTheme="minorHAnsi" w:cstheme="minorHAnsi"/>
          <w:szCs w:val="16"/>
        </w:rPr>
      </w:pPr>
    </w:p>
    <w:p w14:paraId="513146BF" w14:textId="77777777" w:rsidR="003B6D5F" w:rsidRPr="002D6D1C" w:rsidRDefault="003B6D5F" w:rsidP="001609CF">
      <w:pPr>
        <w:pStyle w:val="Zwykytekst2"/>
        <w:spacing w:line="276" w:lineRule="auto"/>
        <w:rPr>
          <w:rFonts w:asciiTheme="minorHAnsi" w:hAnsiTheme="minorHAnsi" w:cstheme="minorHAnsi"/>
          <w:szCs w:val="16"/>
        </w:rPr>
      </w:pPr>
    </w:p>
    <w:p w14:paraId="6A73EB92" w14:textId="77777777" w:rsidR="003B6D5F" w:rsidRPr="002D6D1C" w:rsidRDefault="003B6D5F" w:rsidP="001609CF">
      <w:pPr>
        <w:pStyle w:val="Zwykytekst2"/>
        <w:spacing w:line="276" w:lineRule="auto"/>
        <w:rPr>
          <w:rFonts w:asciiTheme="minorHAnsi" w:hAnsiTheme="minorHAnsi" w:cstheme="minorHAnsi"/>
          <w:szCs w:val="16"/>
        </w:rPr>
      </w:pPr>
    </w:p>
    <w:p w14:paraId="7C21263D" w14:textId="4C3991FE" w:rsidR="003B6D5F" w:rsidRPr="002D6D1C" w:rsidRDefault="00447030" w:rsidP="001609CF">
      <w:pPr>
        <w:pStyle w:val="Zwykytekst2"/>
        <w:spacing w:line="276" w:lineRule="auto"/>
        <w:rPr>
          <w:rFonts w:asciiTheme="minorHAnsi" w:hAnsiTheme="minorHAnsi" w:cstheme="minorHAnsi"/>
          <w:szCs w:val="16"/>
        </w:rPr>
      </w:pPr>
      <w:r w:rsidRPr="002D6D1C">
        <w:rPr>
          <w:rFonts w:asciiTheme="minorHAnsi" w:hAnsiTheme="minorHAnsi" w:cstheme="minorHAnsi"/>
          <w:szCs w:val="16"/>
        </w:rPr>
        <w:t>Katowice</w:t>
      </w:r>
      <w:r w:rsidR="003B6D5F" w:rsidRPr="002D6D1C">
        <w:rPr>
          <w:rFonts w:asciiTheme="minorHAnsi" w:hAnsiTheme="minorHAnsi" w:cstheme="minorHAnsi"/>
          <w:szCs w:val="16"/>
        </w:rPr>
        <w:t xml:space="preserve">, dnia </w:t>
      </w:r>
      <w:r w:rsidR="00EE2E52">
        <w:rPr>
          <w:rFonts w:asciiTheme="minorHAnsi" w:hAnsiTheme="minorHAnsi" w:cstheme="minorHAnsi"/>
          <w:szCs w:val="16"/>
        </w:rPr>
        <w:t>30</w:t>
      </w:r>
      <w:r w:rsidRPr="002D6D1C">
        <w:rPr>
          <w:rFonts w:asciiTheme="minorHAnsi" w:hAnsiTheme="minorHAnsi" w:cstheme="minorHAnsi"/>
          <w:szCs w:val="16"/>
        </w:rPr>
        <w:t>.</w:t>
      </w:r>
      <w:r w:rsidR="006A082F" w:rsidRPr="002D6D1C">
        <w:rPr>
          <w:rFonts w:asciiTheme="minorHAnsi" w:hAnsiTheme="minorHAnsi" w:cstheme="minorHAnsi"/>
          <w:szCs w:val="16"/>
        </w:rPr>
        <w:t>01</w:t>
      </w:r>
      <w:r w:rsidRPr="002D6D1C">
        <w:rPr>
          <w:rFonts w:asciiTheme="minorHAnsi" w:hAnsiTheme="minorHAnsi" w:cstheme="minorHAnsi"/>
          <w:szCs w:val="16"/>
        </w:rPr>
        <w:t>.</w:t>
      </w:r>
      <w:r w:rsidR="003B6D5F" w:rsidRPr="002D6D1C">
        <w:rPr>
          <w:rFonts w:asciiTheme="minorHAnsi" w:hAnsiTheme="minorHAnsi" w:cstheme="minorHAnsi"/>
          <w:szCs w:val="16"/>
        </w:rPr>
        <w:t>20</w:t>
      </w:r>
      <w:r w:rsidR="006A082F" w:rsidRPr="002D6D1C">
        <w:rPr>
          <w:rFonts w:asciiTheme="minorHAnsi" w:hAnsiTheme="minorHAnsi" w:cstheme="minorHAnsi"/>
          <w:szCs w:val="16"/>
        </w:rPr>
        <w:t>20</w:t>
      </w:r>
      <w:r w:rsidR="003B6D5F" w:rsidRPr="002D6D1C">
        <w:rPr>
          <w:rFonts w:asciiTheme="minorHAnsi" w:hAnsiTheme="minorHAnsi" w:cstheme="minorHAnsi"/>
          <w:szCs w:val="16"/>
        </w:rPr>
        <w:t xml:space="preserve"> r.</w:t>
      </w:r>
    </w:p>
    <w:p w14:paraId="1EC4E913"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032E3B93"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br w:type="page"/>
      </w:r>
    </w:p>
    <w:p w14:paraId="1FB01653" w14:textId="77777777" w:rsidR="003B6D5F" w:rsidRPr="002D6D1C" w:rsidRDefault="003B6D5F" w:rsidP="001609CF">
      <w:pPr>
        <w:tabs>
          <w:tab w:val="num" w:pos="720"/>
        </w:tabs>
        <w:spacing w:line="276" w:lineRule="auto"/>
        <w:jc w:val="both"/>
        <w:rPr>
          <w:rFonts w:asciiTheme="minorHAnsi" w:hAnsiTheme="minorHAnsi" w:cstheme="minorHAnsi"/>
          <w:b/>
          <w:sz w:val="20"/>
          <w:szCs w:val="20"/>
        </w:rPr>
      </w:pPr>
      <w:r w:rsidRPr="002D6D1C">
        <w:rPr>
          <w:rFonts w:asciiTheme="minorHAnsi" w:hAnsiTheme="minorHAnsi" w:cstheme="minorHAnsi"/>
          <w:b/>
          <w:sz w:val="20"/>
          <w:szCs w:val="20"/>
        </w:rPr>
        <w:lastRenderedPageBreak/>
        <w:t>SPIS TREŚCI:</w:t>
      </w:r>
    </w:p>
    <w:p w14:paraId="7B4BF9BB" w14:textId="716C2E7C" w:rsidR="00074424" w:rsidRPr="002D6D1C" w:rsidRDefault="00307C13" w:rsidP="001609CF">
      <w:pPr>
        <w:pStyle w:val="Spistreci1"/>
        <w:tabs>
          <w:tab w:val="left" w:pos="480"/>
        </w:tabs>
        <w:spacing w:line="276" w:lineRule="auto"/>
        <w:jc w:val="both"/>
        <w:rPr>
          <w:rFonts w:asciiTheme="minorHAnsi" w:eastAsiaTheme="minorEastAsia" w:hAnsiTheme="minorHAnsi" w:cstheme="minorHAnsi"/>
          <w:sz w:val="20"/>
          <w:szCs w:val="22"/>
        </w:rPr>
      </w:pPr>
      <w:r w:rsidRPr="002D6D1C">
        <w:rPr>
          <w:rFonts w:asciiTheme="minorHAnsi" w:hAnsiTheme="minorHAnsi" w:cstheme="minorHAnsi"/>
          <w:sz w:val="16"/>
          <w:szCs w:val="20"/>
        </w:rPr>
        <w:fldChar w:fldCharType="begin"/>
      </w:r>
      <w:r w:rsidRPr="002D6D1C">
        <w:rPr>
          <w:rFonts w:asciiTheme="minorHAnsi" w:hAnsiTheme="minorHAnsi" w:cstheme="minorHAnsi"/>
          <w:sz w:val="16"/>
          <w:szCs w:val="20"/>
        </w:rPr>
        <w:instrText xml:space="preserve"> TOC \h \z \t "spis_tresci_poziom_1;1;spis_tresci_poziom_2;2" </w:instrText>
      </w:r>
      <w:r w:rsidRPr="002D6D1C">
        <w:rPr>
          <w:rFonts w:asciiTheme="minorHAnsi" w:hAnsiTheme="minorHAnsi" w:cstheme="minorHAnsi"/>
          <w:sz w:val="16"/>
          <w:szCs w:val="20"/>
        </w:rPr>
        <w:fldChar w:fldCharType="separate"/>
      </w:r>
      <w:hyperlink w:anchor="_Toc458087011" w:history="1">
        <w:r w:rsidR="00074424" w:rsidRPr="002D6D1C">
          <w:rPr>
            <w:rStyle w:val="Hipercze"/>
            <w:rFonts w:asciiTheme="minorHAnsi" w:hAnsiTheme="minorHAnsi" w:cstheme="minorHAnsi"/>
            <w:sz w:val="16"/>
          </w:rPr>
          <w:t>1.</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TRYB POSTĘPOWANIA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3</w:t>
        </w:r>
        <w:r w:rsidR="00074424" w:rsidRPr="002D6D1C">
          <w:rPr>
            <w:rFonts w:asciiTheme="minorHAnsi" w:hAnsiTheme="minorHAnsi" w:cstheme="minorHAnsi"/>
            <w:webHidden/>
            <w:sz w:val="16"/>
          </w:rPr>
          <w:fldChar w:fldCharType="end"/>
        </w:r>
      </w:hyperlink>
    </w:p>
    <w:p w14:paraId="2CB87F7C" w14:textId="602F8F0D"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2" w:history="1">
        <w:r w:rsidR="00074424" w:rsidRPr="002D6D1C">
          <w:rPr>
            <w:rStyle w:val="Hipercze"/>
            <w:rFonts w:asciiTheme="minorHAnsi" w:hAnsiTheme="minorHAnsi" w:cstheme="minorHAnsi"/>
            <w:sz w:val="16"/>
          </w:rPr>
          <w:t>2.</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ZAMAWIAJĄCY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3</w:t>
        </w:r>
        <w:r w:rsidR="00074424" w:rsidRPr="002D6D1C">
          <w:rPr>
            <w:rFonts w:asciiTheme="minorHAnsi" w:hAnsiTheme="minorHAnsi" w:cstheme="minorHAnsi"/>
            <w:webHidden/>
            <w:sz w:val="16"/>
          </w:rPr>
          <w:fldChar w:fldCharType="end"/>
        </w:r>
      </w:hyperlink>
    </w:p>
    <w:p w14:paraId="3CFF77F6" w14:textId="78388081"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3" w:history="1">
        <w:r w:rsidR="00074424" w:rsidRPr="002D6D1C">
          <w:rPr>
            <w:rStyle w:val="Hipercze"/>
            <w:rFonts w:asciiTheme="minorHAnsi" w:hAnsiTheme="minorHAnsi" w:cstheme="minorHAnsi"/>
            <w:sz w:val="16"/>
          </w:rPr>
          <w:t>3.</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PRZEDMIOT ZAMÓWIENIA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_Toc458087013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3</w:t>
        </w:r>
        <w:r w:rsidR="00074424" w:rsidRPr="002D6D1C">
          <w:rPr>
            <w:rFonts w:asciiTheme="minorHAnsi" w:hAnsiTheme="minorHAnsi" w:cstheme="minorHAnsi"/>
            <w:webHidden/>
            <w:sz w:val="16"/>
          </w:rPr>
          <w:fldChar w:fldCharType="end"/>
        </w:r>
      </w:hyperlink>
    </w:p>
    <w:p w14:paraId="2FA9EFE2" w14:textId="59A28907"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4" w:history="1">
        <w:r w:rsidR="00074424" w:rsidRPr="002D6D1C">
          <w:rPr>
            <w:rStyle w:val="Hipercze"/>
            <w:rFonts w:asciiTheme="minorHAnsi" w:hAnsiTheme="minorHAnsi" w:cstheme="minorHAnsi"/>
            <w:sz w:val="16"/>
          </w:rPr>
          <w:t>4.</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TERMIN WYKONANIA ZAMÓWIENIA (OKRES TRWANIA ZAMÓWIENIA)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_Toc458087014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4</w:t>
        </w:r>
        <w:r w:rsidR="00074424" w:rsidRPr="002D6D1C">
          <w:rPr>
            <w:rFonts w:asciiTheme="minorHAnsi" w:hAnsiTheme="minorHAnsi" w:cstheme="minorHAnsi"/>
            <w:webHidden/>
            <w:sz w:val="16"/>
          </w:rPr>
          <w:fldChar w:fldCharType="end"/>
        </w:r>
      </w:hyperlink>
    </w:p>
    <w:p w14:paraId="256490F0" w14:textId="1792AED1"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5" w:history="1">
        <w:r w:rsidR="00074424" w:rsidRPr="002D6D1C">
          <w:rPr>
            <w:rStyle w:val="Hipercze"/>
            <w:rFonts w:asciiTheme="minorHAnsi" w:hAnsiTheme="minorHAnsi" w:cstheme="minorHAnsi"/>
            <w:sz w:val="16"/>
          </w:rPr>
          <w:t>5.</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OPCJE</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4</w:t>
        </w:r>
        <w:r w:rsidR="00074424" w:rsidRPr="002D6D1C">
          <w:rPr>
            <w:rFonts w:asciiTheme="minorHAnsi" w:hAnsiTheme="minorHAnsi" w:cstheme="minorHAnsi"/>
            <w:webHidden/>
            <w:sz w:val="16"/>
          </w:rPr>
          <w:fldChar w:fldCharType="end"/>
        </w:r>
      </w:hyperlink>
    </w:p>
    <w:p w14:paraId="1E1906E1" w14:textId="24446FE4"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6" w:history="1">
        <w:r w:rsidR="00074424" w:rsidRPr="002D6D1C">
          <w:rPr>
            <w:rStyle w:val="Hipercze"/>
            <w:rFonts w:asciiTheme="minorHAnsi" w:hAnsiTheme="minorHAnsi" w:cstheme="minorHAnsi"/>
            <w:sz w:val="16"/>
          </w:rPr>
          <w:t>6.</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WARUNKI UDZIAŁU W POSTĘPOWANIU</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_Toc458087016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4</w:t>
        </w:r>
        <w:r w:rsidR="00074424" w:rsidRPr="002D6D1C">
          <w:rPr>
            <w:rFonts w:asciiTheme="minorHAnsi" w:hAnsiTheme="minorHAnsi" w:cstheme="minorHAnsi"/>
            <w:webHidden/>
            <w:sz w:val="16"/>
          </w:rPr>
          <w:fldChar w:fldCharType="end"/>
        </w:r>
      </w:hyperlink>
    </w:p>
    <w:p w14:paraId="4129A85A" w14:textId="4225BEF9"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7" w:history="1">
        <w:r w:rsidR="00074424" w:rsidRPr="002D6D1C">
          <w:rPr>
            <w:rStyle w:val="Hipercze"/>
            <w:rFonts w:asciiTheme="minorHAnsi" w:hAnsiTheme="minorHAnsi" w:cstheme="minorHAnsi"/>
            <w:sz w:val="16"/>
          </w:rPr>
          <w:t>7.</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PODSTAWY WYKLUCZENIA Z POSTĘPOWANIA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_Toc458087017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5</w:t>
        </w:r>
        <w:r w:rsidR="00074424" w:rsidRPr="002D6D1C">
          <w:rPr>
            <w:rFonts w:asciiTheme="minorHAnsi" w:hAnsiTheme="minorHAnsi" w:cstheme="minorHAnsi"/>
            <w:webHidden/>
            <w:sz w:val="16"/>
          </w:rPr>
          <w:fldChar w:fldCharType="end"/>
        </w:r>
      </w:hyperlink>
    </w:p>
    <w:p w14:paraId="762C4A87" w14:textId="7B92BB01" w:rsidR="00074424" w:rsidRPr="002D6D1C" w:rsidRDefault="00C40739" w:rsidP="001609CF">
      <w:pPr>
        <w:pStyle w:val="Spistreci1"/>
        <w:tabs>
          <w:tab w:val="left" w:pos="480"/>
        </w:tabs>
        <w:spacing w:line="276" w:lineRule="auto"/>
        <w:ind w:left="480" w:hanging="480"/>
        <w:jc w:val="both"/>
        <w:rPr>
          <w:rFonts w:asciiTheme="minorHAnsi" w:eastAsiaTheme="minorEastAsia" w:hAnsiTheme="minorHAnsi" w:cstheme="minorHAnsi"/>
          <w:sz w:val="20"/>
          <w:szCs w:val="22"/>
        </w:rPr>
      </w:pPr>
      <w:hyperlink w:anchor="_Toc458087018" w:history="1">
        <w:r w:rsidR="00074424" w:rsidRPr="002D6D1C">
          <w:rPr>
            <w:rStyle w:val="Hipercze"/>
            <w:rFonts w:asciiTheme="minorHAnsi" w:hAnsiTheme="minorHAnsi" w:cstheme="minorHAnsi"/>
            <w:sz w:val="16"/>
          </w:rPr>
          <w:t>8.</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WSTĘPNE POTWIERDZENIE SPEŁNIENIA WARUNKÓW UDZIAŁU W POSTĘPOWANIU ORAZ BRAKU PODSTAW WYKLUCZENIA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_Toc458087018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5</w:t>
        </w:r>
        <w:r w:rsidR="00074424" w:rsidRPr="002D6D1C">
          <w:rPr>
            <w:rFonts w:asciiTheme="minorHAnsi" w:hAnsiTheme="minorHAnsi" w:cstheme="minorHAnsi"/>
            <w:webHidden/>
            <w:sz w:val="16"/>
          </w:rPr>
          <w:fldChar w:fldCharType="end"/>
        </w:r>
      </w:hyperlink>
    </w:p>
    <w:p w14:paraId="1C3401F9" w14:textId="4204EB18" w:rsidR="00074424" w:rsidRPr="002D6D1C" w:rsidRDefault="00C40739" w:rsidP="001609CF">
      <w:pPr>
        <w:pStyle w:val="Spistreci1"/>
        <w:tabs>
          <w:tab w:val="left" w:pos="480"/>
        </w:tabs>
        <w:spacing w:line="276" w:lineRule="auto"/>
        <w:ind w:left="480" w:hanging="480"/>
        <w:jc w:val="both"/>
        <w:rPr>
          <w:rFonts w:asciiTheme="minorHAnsi" w:eastAsiaTheme="minorEastAsia" w:hAnsiTheme="minorHAnsi" w:cstheme="minorHAnsi"/>
          <w:sz w:val="20"/>
          <w:szCs w:val="22"/>
        </w:rPr>
      </w:pPr>
      <w:hyperlink w:anchor="_Toc458087019" w:history="1">
        <w:r w:rsidR="00074424" w:rsidRPr="002D6D1C">
          <w:rPr>
            <w:rStyle w:val="Hipercze"/>
            <w:rFonts w:asciiTheme="minorHAnsi" w:hAnsiTheme="minorHAnsi" w:cstheme="minorHAnsi"/>
            <w:sz w:val="16"/>
          </w:rPr>
          <w:t>9.</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OŚWIADCZENIA I DOKUMENTY, JAKIE MAJĄ DOSTARCZYĆ WYKONAWCY W CELU DEFINITYWNEGO POTWIERDZENIA SPEŁNIENIA WARUNKÓW UDZIAŁU W POSTĘPOWANIU ORAZ BRAKU PODSTAW DO WYKLUCZENIA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_Toc458087019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6</w:t>
        </w:r>
        <w:r w:rsidR="00074424" w:rsidRPr="002D6D1C">
          <w:rPr>
            <w:rFonts w:asciiTheme="minorHAnsi" w:hAnsiTheme="minorHAnsi" w:cstheme="minorHAnsi"/>
            <w:webHidden/>
            <w:sz w:val="16"/>
          </w:rPr>
          <w:fldChar w:fldCharType="end"/>
        </w:r>
      </w:hyperlink>
    </w:p>
    <w:p w14:paraId="123C7AB6" w14:textId="2EBEFCF9"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20" w:history="1">
        <w:r w:rsidR="00074424" w:rsidRPr="002D6D1C">
          <w:rPr>
            <w:rStyle w:val="Hipercze"/>
            <w:rFonts w:asciiTheme="minorHAnsi" w:hAnsiTheme="minorHAnsi" w:cstheme="minorHAnsi"/>
            <w:sz w:val="16"/>
          </w:rPr>
          <w:t>10.</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ODWRÓCONA KOLEJNOŚĆ BADANIA OFERT</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_Toc458087020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8</w:t>
        </w:r>
        <w:r w:rsidR="00074424" w:rsidRPr="002D6D1C">
          <w:rPr>
            <w:rFonts w:asciiTheme="minorHAnsi" w:hAnsiTheme="minorHAnsi" w:cstheme="minorHAnsi"/>
            <w:webHidden/>
            <w:sz w:val="16"/>
          </w:rPr>
          <w:fldChar w:fldCharType="end"/>
        </w:r>
      </w:hyperlink>
    </w:p>
    <w:p w14:paraId="353C5602" w14:textId="267EF3EE"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21" w:history="1">
        <w:r w:rsidR="00074424" w:rsidRPr="002D6D1C">
          <w:rPr>
            <w:rStyle w:val="Hipercze"/>
            <w:rFonts w:asciiTheme="minorHAnsi" w:hAnsiTheme="minorHAnsi" w:cstheme="minorHAnsi"/>
            <w:sz w:val="16"/>
          </w:rPr>
          <w:t>11.</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OPIS PRZYGOTOWANIA OFERTY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_Toc458087021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8</w:t>
        </w:r>
        <w:r w:rsidR="00074424" w:rsidRPr="002D6D1C">
          <w:rPr>
            <w:rFonts w:asciiTheme="minorHAnsi" w:hAnsiTheme="minorHAnsi" w:cstheme="minorHAnsi"/>
            <w:webHidden/>
            <w:sz w:val="16"/>
          </w:rPr>
          <w:fldChar w:fldCharType="end"/>
        </w:r>
      </w:hyperlink>
    </w:p>
    <w:p w14:paraId="66BC65EA" w14:textId="6CAC79F0"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2" w:history="1">
        <w:r w:rsidR="00074424" w:rsidRPr="002D6D1C">
          <w:rPr>
            <w:rStyle w:val="Hipercze"/>
            <w:rFonts w:asciiTheme="minorHAnsi" w:hAnsiTheme="minorHAnsi" w:cstheme="minorHAnsi"/>
            <w:noProof/>
            <w:sz w:val="16"/>
          </w:rPr>
          <w:t>11.1.</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Wymagania ogólne</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_Toc458087022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8</w:t>
        </w:r>
        <w:r w:rsidR="00074424" w:rsidRPr="002D6D1C">
          <w:rPr>
            <w:rFonts w:asciiTheme="minorHAnsi" w:hAnsiTheme="minorHAnsi" w:cstheme="minorHAnsi"/>
            <w:noProof/>
            <w:webHidden/>
            <w:sz w:val="16"/>
          </w:rPr>
          <w:fldChar w:fldCharType="end"/>
        </w:r>
      </w:hyperlink>
    </w:p>
    <w:p w14:paraId="649E9E05" w14:textId="30388B1C"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3" w:history="1">
        <w:r w:rsidR="00074424" w:rsidRPr="002D6D1C">
          <w:rPr>
            <w:rStyle w:val="Hipercze"/>
            <w:rFonts w:asciiTheme="minorHAnsi" w:hAnsiTheme="minorHAnsi" w:cstheme="minorHAnsi"/>
            <w:noProof/>
            <w:sz w:val="16"/>
          </w:rPr>
          <w:t>11.2.</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Oferty częściowe</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_Toc458087023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9</w:t>
        </w:r>
        <w:r w:rsidR="00074424" w:rsidRPr="002D6D1C">
          <w:rPr>
            <w:rFonts w:asciiTheme="minorHAnsi" w:hAnsiTheme="minorHAnsi" w:cstheme="minorHAnsi"/>
            <w:noProof/>
            <w:webHidden/>
            <w:sz w:val="16"/>
          </w:rPr>
          <w:fldChar w:fldCharType="end"/>
        </w:r>
      </w:hyperlink>
    </w:p>
    <w:p w14:paraId="342101C1" w14:textId="4835E1D2"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4" w:history="1">
        <w:r w:rsidR="00074424" w:rsidRPr="002D6D1C">
          <w:rPr>
            <w:rStyle w:val="Hipercze"/>
            <w:rFonts w:asciiTheme="minorHAnsi" w:hAnsiTheme="minorHAnsi" w:cstheme="minorHAnsi"/>
            <w:noProof/>
            <w:sz w:val="16"/>
          </w:rPr>
          <w:t>11.3.</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Oferty wariantowe</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_Toc458087024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10</w:t>
        </w:r>
        <w:r w:rsidR="00074424" w:rsidRPr="002D6D1C">
          <w:rPr>
            <w:rFonts w:asciiTheme="minorHAnsi" w:hAnsiTheme="minorHAnsi" w:cstheme="minorHAnsi"/>
            <w:noProof/>
            <w:webHidden/>
            <w:sz w:val="16"/>
          </w:rPr>
          <w:fldChar w:fldCharType="end"/>
        </w:r>
      </w:hyperlink>
    </w:p>
    <w:p w14:paraId="714D1E14" w14:textId="68ECFDB3"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5" w:history="1">
        <w:r w:rsidR="00074424" w:rsidRPr="002D6D1C">
          <w:rPr>
            <w:rStyle w:val="Hipercze"/>
            <w:rFonts w:asciiTheme="minorHAnsi" w:hAnsiTheme="minorHAnsi" w:cstheme="minorHAnsi"/>
            <w:noProof/>
            <w:sz w:val="16"/>
          </w:rPr>
          <w:t>11.4.</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Tajemnica przedsiębiorstwa</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_Toc458087025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10</w:t>
        </w:r>
        <w:r w:rsidR="00074424" w:rsidRPr="002D6D1C">
          <w:rPr>
            <w:rFonts w:asciiTheme="minorHAnsi" w:hAnsiTheme="minorHAnsi" w:cstheme="minorHAnsi"/>
            <w:noProof/>
            <w:webHidden/>
            <w:sz w:val="16"/>
          </w:rPr>
          <w:fldChar w:fldCharType="end"/>
        </w:r>
      </w:hyperlink>
    </w:p>
    <w:p w14:paraId="3687E4B8" w14:textId="7973C660"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6" w:history="1">
        <w:r w:rsidR="00074424" w:rsidRPr="002D6D1C">
          <w:rPr>
            <w:rStyle w:val="Hipercze"/>
            <w:rFonts w:asciiTheme="minorHAnsi" w:hAnsiTheme="minorHAnsi" w:cstheme="minorHAnsi"/>
            <w:noProof/>
            <w:sz w:val="16"/>
          </w:rPr>
          <w:t>11.5.</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Istotne dla stron postanowienia umowy w sprawie zamówienia publicznego, ogólne warunki umowy, wzory umowy.</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_Toc458087026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10</w:t>
        </w:r>
        <w:r w:rsidR="00074424" w:rsidRPr="002D6D1C">
          <w:rPr>
            <w:rFonts w:asciiTheme="minorHAnsi" w:hAnsiTheme="minorHAnsi" w:cstheme="minorHAnsi"/>
            <w:noProof/>
            <w:webHidden/>
            <w:sz w:val="16"/>
          </w:rPr>
          <w:fldChar w:fldCharType="end"/>
        </w:r>
      </w:hyperlink>
    </w:p>
    <w:p w14:paraId="165E3FA3" w14:textId="134DA380"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7" w:history="1">
        <w:r w:rsidR="00074424" w:rsidRPr="002D6D1C">
          <w:rPr>
            <w:rStyle w:val="Hipercze"/>
            <w:rFonts w:asciiTheme="minorHAnsi" w:hAnsiTheme="minorHAnsi" w:cstheme="minorHAnsi"/>
            <w:noProof/>
            <w:sz w:val="16"/>
          </w:rPr>
          <w:t>11.6.</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Forma oferty</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_Toc458087027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11</w:t>
        </w:r>
        <w:r w:rsidR="00074424" w:rsidRPr="002D6D1C">
          <w:rPr>
            <w:rFonts w:asciiTheme="minorHAnsi" w:hAnsiTheme="minorHAnsi" w:cstheme="minorHAnsi"/>
            <w:noProof/>
            <w:webHidden/>
            <w:sz w:val="16"/>
          </w:rPr>
          <w:fldChar w:fldCharType="end"/>
        </w:r>
      </w:hyperlink>
    </w:p>
    <w:p w14:paraId="38BC0D0F" w14:textId="4AF6F845"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8" w:history="1">
        <w:r w:rsidR="00074424" w:rsidRPr="002D6D1C">
          <w:rPr>
            <w:rStyle w:val="Hipercze"/>
            <w:rFonts w:asciiTheme="minorHAnsi" w:hAnsiTheme="minorHAnsi" w:cstheme="minorHAnsi"/>
            <w:noProof/>
            <w:sz w:val="16"/>
          </w:rPr>
          <w:t>11.7.</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Zmiana lub wycofanie złożonej oferty</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_Toc458087028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11</w:t>
        </w:r>
        <w:r w:rsidR="00074424" w:rsidRPr="002D6D1C">
          <w:rPr>
            <w:rFonts w:asciiTheme="minorHAnsi" w:hAnsiTheme="minorHAnsi" w:cstheme="minorHAnsi"/>
            <w:noProof/>
            <w:webHidden/>
            <w:sz w:val="16"/>
          </w:rPr>
          <w:fldChar w:fldCharType="end"/>
        </w:r>
      </w:hyperlink>
    </w:p>
    <w:p w14:paraId="214DBECF" w14:textId="2012778C" w:rsidR="00074424" w:rsidRPr="002D6D1C" w:rsidRDefault="00C40739" w:rsidP="001609CF">
      <w:pPr>
        <w:pStyle w:val="Spistreci2"/>
        <w:spacing w:before="0" w:after="0" w:line="276" w:lineRule="auto"/>
        <w:rPr>
          <w:rFonts w:asciiTheme="minorHAnsi" w:eastAsiaTheme="minorEastAsia" w:hAnsiTheme="minorHAnsi" w:cstheme="minorHAnsi"/>
          <w:noProof/>
          <w:sz w:val="20"/>
          <w:szCs w:val="22"/>
        </w:rPr>
      </w:pPr>
      <w:hyperlink w:anchor="_Toc458087029" w:history="1">
        <w:r w:rsidR="00074424" w:rsidRPr="002D6D1C">
          <w:rPr>
            <w:rStyle w:val="Hipercze"/>
            <w:rFonts w:asciiTheme="minorHAnsi" w:hAnsiTheme="minorHAnsi" w:cstheme="minorHAnsi"/>
            <w:noProof/>
            <w:sz w:val="16"/>
          </w:rPr>
          <w:t>11.8.</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Termin i miejsce składania i otwarcia ofert</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_Toc458087029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12</w:t>
        </w:r>
        <w:r w:rsidR="00074424" w:rsidRPr="002D6D1C">
          <w:rPr>
            <w:rFonts w:asciiTheme="minorHAnsi" w:hAnsiTheme="minorHAnsi" w:cstheme="minorHAnsi"/>
            <w:noProof/>
            <w:webHidden/>
            <w:sz w:val="16"/>
          </w:rPr>
          <w:fldChar w:fldCharType="end"/>
        </w:r>
      </w:hyperlink>
    </w:p>
    <w:p w14:paraId="3E9DD42E" w14:textId="1002D43A"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0" w:history="1">
        <w:r w:rsidR="00074424" w:rsidRPr="002D6D1C">
          <w:rPr>
            <w:rStyle w:val="Hipercze"/>
            <w:rFonts w:asciiTheme="minorHAnsi" w:hAnsiTheme="minorHAnsi" w:cstheme="minorHAnsi"/>
            <w:sz w:val="16"/>
          </w:rPr>
          <w:t>12.</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TERMIN ZWIĄZANIA OFERTĄ</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_Toc458087030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3A78B254" w14:textId="750282F1"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2" w:history="1">
        <w:r w:rsidR="00074424" w:rsidRPr="002D6D1C">
          <w:rPr>
            <w:rStyle w:val="Hipercze"/>
            <w:rFonts w:asciiTheme="minorHAnsi" w:hAnsiTheme="minorHAnsi" w:cstheme="minorHAnsi"/>
            <w:sz w:val="16"/>
          </w:rPr>
          <w:t>13.</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WYMAGANIA DOTYCZĄCE WADIUM</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094607D7" w14:textId="79AF41FC"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4" w:history="1">
        <w:r w:rsidR="00074424" w:rsidRPr="002D6D1C">
          <w:rPr>
            <w:rStyle w:val="Hipercze"/>
            <w:rFonts w:asciiTheme="minorHAnsi" w:hAnsiTheme="minorHAnsi" w:cstheme="minorHAnsi"/>
            <w:sz w:val="16"/>
          </w:rPr>
          <w:t>14.</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SPOSÓB OBLICZENIA CENY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_Toc458087034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5EA78950" w14:textId="6E4C63B9"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5" w:history="1">
        <w:r w:rsidR="00074424" w:rsidRPr="002D6D1C">
          <w:rPr>
            <w:rStyle w:val="Hipercze"/>
            <w:rFonts w:asciiTheme="minorHAnsi" w:hAnsiTheme="minorHAnsi" w:cstheme="minorHAnsi"/>
            <w:sz w:val="16"/>
          </w:rPr>
          <w:t>15.</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ZABEZPIECZENIE NALEŻYTEGO WYKONANIA UMOWY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5C4BA378" w14:textId="5FE763E5"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6" w:history="1">
        <w:r w:rsidR="00074424" w:rsidRPr="002D6D1C">
          <w:rPr>
            <w:rStyle w:val="Hipercze"/>
            <w:rFonts w:asciiTheme="minorHAnsi" w:hAnsiTheme="minorHAnsi" w:cstheme="minorHAnsi"/>
            <w:sz w:val="16"/>
          </w:rPr>
          <w:t>16.</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KRYTERIA WYBORU NAJKORZYSTNIEJSZEJ OFERTY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_Toc458087036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04363349" w14:textId="798CFC1E"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41" w:history="1">
        <w:r w:rsidR="00074424" w:rsidRPr="002D6D1C">
          <w:rPr>
            <w:rStyle w:val="Hipercze"/>
            <w:rFonts w:asciiTheme="minorHAnsi" w:hAnsiTheme="minorHAnsi" w:cstheme="minorHAnsi"/>
            <w:sz w:val="16"/>
          </w:rPr>
          <w:t>17.</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STANDARDY JAKOŚCIOWE ODNOSZĄCE SIĘ DO WSZYSTKICH ISTOTNYCH CECH PRZEDMIOTU ZAMÓWIENIA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_Toc458087041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15</w:t>
        </w:r>
        <w:r w:rsidR="00074424" w:rsidRPr="002D6D1C">
          <w:rPr>
            <w:rFonts w:asciiTheme="minorHAnsi" w:hAnsiTheme="minorHAnsi" w:cstheme="minorHAnsi"/>
            <w:webHidden/>
            <w:sz w:val="16"/>
          </w:rPr>
          <w:fldChar w:fldCharType="end"/>
        </w:r>
      </w:hyperlink>
    </w:p>
    <w:p w14:paraId="14B939A7" w14:textId="12B6199D"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44" w:history="1">
        <w:r w:rsidR="00074424" w:rsidRPr="002D6D1C">
          <w:rPr>
            <w:rStyle w:val="Hipercze"/>
            <w:rFonts w:asciiTheme="minorHAnsi" w:hAnsiTheme="minorHAnsi" w:cstheme="minorHAnsi"/>
            <w:sz w:val="16"/>
          </w:rPr>
          <w:t>18.</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WYBÓR OFERTY NAJKORZYSTNIEJSZEJ</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_Toc458087044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15</w:t>
        </w:r>
        <w:r w:rsidR="00074424" w:rsidRPr="002D6D1C">
          <w:rPr>
            <w:rFonts w:asciiTheme="minorHAnsi" w:hAnsiTheme="minorHAnsi" w:cstheme="minorHAnsi"/>
            <w:webHidden/>
            <w:sz w:val="16"/>
          </w:rPr>
          <w:fldChar w:fldCharType="end"/>
        </w:r>
      </w:hyperlink>
    </w:p>
    <w:p w14:paraId="5E218DFC" w14:textId="1FB04DA3"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50" w:history="1">
        <w:r w:rsidR="00074424" w:rsidRPr="002D6D1C">
          <w:rPr>
            <w:rStyle w:val="Hipercze"/>
            <w:rFonts w:asciiTheme="minorHAnsi" w:hAnsiTheme="minorHAnsi" w:cstheme="minorHAnsi"/>
            <w:sz w:val="16"/>
          </w:rPr>
          <w:t>19.</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WALUTA, W JAKIEJ PROWADZONE BĘDĄ ROZLICZENIA ZWIĄZANE Z REALIZACJĄ ZAMÓWIENIA PUBLICZNEGO</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_Toc458087050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63A73E52" w14:textId="78502578" w:rsidR="00074424" w:rsidRPr="002D6D1C" w:rsidRDefault="00C40739" w:rsidP="001609CF">
      <w:pPr>
        <w:pStyle w:val="Spistreci1"/>
        <w:tabs>
          <w:tab w:val="left" w:pos="480"/>
        </w:tabs>
        <w:spacing w:line="276" w:lineRule="auto"/>
        <w:ind w:left="480" w:hanging="480"/>
        <w:jc w:val="both"/>
        <w:rPr>
          <w:rFonts w:asciiTheme="minorHAnsi" w:eastAsiaTheme="minorEastAsia" w:hAnsiTheme="minorHAnsi" w:cstheme="minorHAnsi"/>
          <w:sz w:val="20"/>
          <w:szCs w:val="22"/>
        </w:rPr>
      </w:pPr>
      <w:hyperlink w:anchor="_Toc458087052" w:history="1">
        <w:r w:rsidR="00074424" w:rsidRPr="002D6D1C">
          <w:rPr>
            <w:rStyle w:val="Hipercze"/>
            <w:rFonts w:asciiTheme="minorHAnsi" w:hAnsiTheme="minorHAnsi" w:cstheme="minorHAnsi"/>
            <w:sz w:val="16"/>
          </w:rPr>
          <w:t>20.</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INFORMACJA O FORMALNOŚCIACH, JAKIE POWINNY ZOSTAĆ DOPEŁNIONE PO WYBORZE OFERTY W CELU ZAWARCIA UMOWY W SPRAWIE ZAMÓWIENIA PUBLICZNEGO</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5574EAB2" w14:textId="4A882FE4"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55" w:history="1">
        <w:r w:rsidR="00074424" w:rsidRPr="002D6D1C">
          <w:rPr>
            <w:rStyle w:val="Hipercze"/>
            <w:rFonts w:asciiTheme="minorHAnsi" w:hAnsiTheme="minorHAnsi" w:cstheme="minorHAnsi"/>
            <w:sz w:val="16"/>
          </w:rPr>
          <w:t>21.</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ZAMÓWIENIA O KTÓRYCH MOWA W ART. 67 UST. 1 PKT 6) USTAWY PZP</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11810EB1" w14:textId="19444C56"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59" w:history="1">
        <w:r w:rsidR="00074424" w:rsidRPr="002D6D1C">
          <w:rPr>
            <w:rStyle w:val="Hipercze"/>
            <w:rFonts w:asciiTheme="minorHAnsi" w:hAnsiTheme="minorHAnsi" w:cstheme="minorHAnsi"/>
            <w:sz w:val="16"/>
          </w:rPr>
          <w:t>22.</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UMOWA RAMOWA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_Toc458087059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46222D95" w14:textId="3698ECD6"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61" w:history="1">
        <w:r w:rsidR="00074424" w:rsidRPr="002D6D1C">
          <w:rPr>
            <w:rStyle w:val="Hipercze"/>
            <w:rFonts w:asciiTheme="minorHAnsi" w:hAnsiTheme="minorHAnsi" w:cstheme="minorHAnsi"/>
            <w:sz w:val="16"/>
          </w:rPr>
          <w:t>23.</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AUKCJA ELEKTORNICZNA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_Toc458087061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0C7C8360" w14:textId="7B4DEBB2"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63" w:history="1">
        <w:r w:rsidR="00074424" w:rsidRPr="002D6D1C">
          <w:rPr>
            <w:rStyle w:val="Hipercze"/>
            <w:rFonts w:asciiTheme="minorHAnsi" w:hAnsiTheme="minorHAnsi" w:cstheme="minorHAnsi"/>
            <w:sz w:val="16"/>
          </w:rPr>
          <w:t>24.</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ZWROT KOSZTÓW UDZIAŁU W POSTEPOWANIU</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_Toc458087063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722A964B" w14:textId="09B4BF6A"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65" w:history="1">
        <w:r w:rsidR="00074424" w:rsidRPr="002D6D1C">
          <w:rPr>
            <w:rStyle w:val="Hipercze"/>
            <w:rFonts w:asciiTheme="minorHAnsi" w:hAnsiTheme="minorHAnsi" w:cstheme="minorHAnsi"/>
            <w:sz w:val="16"/>
          </w:rPr>
          <w:t>25.</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ZMIANA TREŚCI ZAWIERANEJ UMOWY W SPRAWIE ZAMÓWIENIA PUBLICZNEGO</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_Toc458087065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401A7A3F" w14:textId="431B732B"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72" w:history="1">
        <w:r w:rsidR="00074424" w:rsidRPr="002D6D1C">
          <w:rPr>
            <w:rStyle w:val="Hipercze"/>
            <w:rFonts w:asciiTheme="minorHAnsi" w:hAnsiTheme="minorHAnsi" w:cstheme="minorHAnsi"/>
            <w:sz w:val="16"/>
          </w:rPr>
          <w:t>26.</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ŚRODKI OCHRONY PRAWNEJ</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_Toc458087072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17</w:t>
        </w:r>
        <w:r w:rsidR="00074424" w:rsidRPr="002D6D1C">
          <w:rPr>
            <w:rFonts w:asciiTheme="minorHAnsi" w:hAnsiTheme="minorHAnsi" w:cstheme="minorHAnsi"/>
            <w:webHidden/>
            <w:sz w:val="16"/>
          </w:rPr>
          <w:fldChar w:fldCharType="end"/>
        </w:r>
      </w:hyperlink>
    </w:p>
    <w:p w14:paraId="50B3C309" w14:textId="0F4F8F33" w:rsidR="00074424" w:rsidRPr="002D6D1C" w:rsidRDefault="00C40739"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75" w:history="1">
        <w:r w:rsidR="00074424" w:rsidRPr="002D6D1C">
          <w:rPr>
            <w:rStyle w:val="Hipercze"/>
            <w:rFonts w:asciiTheme="minorHAnsi" w:hAnsiTheme="minorHAnsi" w:cstheme="minorHAnsi"/>
            <w:sz w:val="16"/>
          </w:rPr>
          <w:t>27.</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INFORMACJE O SPOSOBIE POROZUMIEWANIA SIĘ ZAMAWIAJĄCEGO Z WYKONAWCAMI</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_Toc458087075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17</w:t>
        </w:r>
        <w:r w:rsidR="00074424" w:rsidRPr="002D6D1C">
          <w:rPr>
            <w:rFonts w:asciiTheme="minorHAnsi" w:hAnsiTheme="minorHAnsi" w:cstheme="minorHAnsi"/>
            <w:webHidden/>
            <w:sz w:val="16"/>
          </w:rPr>
          <w:fldChar w:fldCharType="end"/>
        </w:r>
      </w:hyperlink>
    </w:p>
    <w:p w14:paraId="349D7156" w14:textId="213FF7B0" w:rsidR="002D6D1C" w:rsidRDefault="00307C13" w:rsidP="001609CF">
      <w:pPr>
        <w:tabs>
          <w:tab w:val="num" w:pos="720"/>
        </w:tabs>
        <w:spacing w:line="276" w:lineRule="auto"/>
        <w:jc w:val="both"/>
        <w:rPr>
          <w:rFonts w:asciiTheme="minorHAnsi" w:hAnsiTheme="minorHAnsi" w:cstheme="minorHAnsi"/>
          <w:sz w:val="20"/>
          <w:szCs w:val="20"/>
        </w:rPr>
      </w:pPr>
      <w:r w:rsidRPr="002D6D1C">
        <w:rPr>
          <w:rFonts w:asciiTheme="minorHAnsi" w:hAnsiTheme="minorHAnsi" w:cstheme="minorHAnsi"/>
          <w:sz w:val="16"/>
          <w:szCs w:val="20"/>
        </w:rPr>
        <w:fldChar w:fldCharType="end"/>
      </w:r>
      <w:r w:rsidR="003B6D5F" w:rsidRPr="002D6D1C">
        <w:rPr>
          <w:rFonts w:asciiTheme="minorHAnsi" w:hAnsiTheme="minorHAnsi" w:cstheme="minorHAnsi"/>
          <w:sz w:val="20"/>
          <w:szCs w:val="20"/>
        </w:rPr>
        <w:br w:type="page"/>
      </w:r>
    </w:p>
    <w:p w14:paraId="2006BEDD" w14:textId="77777777" w:rsidR="002D6D1C" w:rsidRDefault="002D6D1C" w:rsidP="001609CF">
      <w:pPr>
        <w:tabs>
          <w:tab w:val="num" w:pos="720"/>
        </w:tabs>
        <w:spacing w:line="276" w:lineRule="auto"/>
        <w:jc w:val="both"/>
        <w:rPr>
          <w:rFonts w:asciiTheme="minorHAnsi" w:hAnsiTheme="minorHAnsi" w:cstheme="minorHAnsi"/>
          <w:b/>
          <w:sz w:val="20"/>
          <w:szCs w:val="20"/>
        </w:rPr>
      </w:pPr>
    </w:p>
    <w:p w14:paraId="0E4565EC" w14:textId="1711C6DD" w:rsidR="005F33C7" w:rsidRPr="002D6D1C" w:rsidRDefault="005F33C7" w:rsidP="001609CF">
      <w:pPr>
        <w:tabs>
          <w:tab w:val="num" w:pos="720"/>
        </w:tabs>
        <w:spacing w:line="276" w:lineRule="auto"/>
        <w:jc w:val="both"/>
        <w:rPr>
          <w:rFonts w:asciiTheme="minorHAnsi" w:hAnsiTheme="minorHAnsi" w:cstheme="minorHAnsi"/>
          <w:b/>
          <w:sz w:val="20"/>
          <w:szCs w:val="20"/>
        </w:rPr>
      </w:pPr>
      <w:r w:rsidRPr="002D6D1C">
        <w:rPr>
          <w:rFonts w:asciiTheme="minorHAnsi" w:hAnsiTheme="minorHAnsi" w:cstheme="minorHAnsi"/>
          <w:b/>
          <w:sz w:val="20"/>
          <w:szCs w:val="20"/>
        </w:rPr>
        <w:t>CZĘŚĆ JAWNA SPECYFIKACJI ISTOTNYCH WARUNKÓW ZAMÓWIENIA</w:t>
      </w:r>
    </w:p>
    <w:bookmarkEnd w:id="0"/>
    <w:bookmarkEnd w:id="1"/>
    <w:p w14:paraId="61268405" w14:textId="77777777" w:rsidR="00296693" w:rsidRPr="002D6D1C" w:rsidRDefault="00296693" w:rsidP="001609CF">
      <w:pPr>
        <w:pStyle w:val="2poziomELO"/>
        <w:keepNext w:val="0"/>
        <w:tabs>
          <w:tab w:val="num" w:pos="360"/>
        </w:tabs>
        <w:spacing w:line="276" w:lineRule="auto"/>
        <w:ind w:left="360" w:hanging="360"/>
        <w:jc w:val="both"/>
        <w:rPr>
          <w:rFonts w:asciiTheme="minorHAnsi" w:hAnsiTheme="minorHAnsi" w:cstheme="minorHAnsi"/>
        </w:rPr>
      </w:pPr>
    </w:p>
    <w:p w14:paraId="1DA3A0EA" w14:textId="77777777" w:rsidR="00717DA4" w:rsidRPr="002D6D1C" w:rsidRDefault="00717DA4" w:rsidP="001609CF">
      <w:pPr>
        <w:pStyle w:val="spistrescipoziom1"/>
        <w:spacing w:after="0" w:line="276" w:lineRule="auto"/>
        <w:rPr>
          <w:rFonts w:asciiTheme="minorHAnsi" w:hAnsiTheme="minorHAnsi" w:cstheme="minorHAnsi"/>
        </w:rPr>
      </w:pPr>
      <w:bookmarkStart w:id="3" w:name="_Toc286155458"/>
      <w:bookmarkStart w:id="4" w:name="_Toc369278114"/>
      <w:bookmarkStart w:id="5" w:name="_Toc458087011"/>
      <w:r w:rsidRPr="002D6D1C">
        <w:rPr>
          <w:rFonts w:asciiTheme="minorHAnsi" w:hAnsiTheme="minorHAnsi" w:cstheme="minorHAnsi"/>
        </w:rPr>
        <w:t>TRYB POSTĘPOWANIA</w:t>
      </w:r>
      <w:bookmarkEnd w:id="3"/>
      <w:bookmarkEnd w:id="4"/>
      <w:bookmarkEnd w:id="5"/>
    </w:p>
    <w:p w14:paraId="296101EF" w14:textId="5D8A9551" w:rsidR="00717DA4" w:rsidRPr="002D6D1C" w:rsidRDefault="00717DA4" w:rsidP="001609CF">
      <w:pPr>
        <w:spacing w:line="276" w:lineRule="auto"/>
        <w:ind w:left="426"/>
        <w:jc w:val="both"/>
        <w:rPr>
          <w:rFonts w:asciiTheme="minorHAnsi" w:hAnsiTheme="minorHAnsi" w:cstheme="minorHAnsi"/>
          <w:sz w:val="20"/>
          <w:szCs w:val="20"/>
        </w:rPr>
      </w:pPr>
      <w:r w:rsidRPr="002D6D1C">
        <w:rPr>
          <w:rFonts w:asciiTheme="minorHAnsi" w:hAnsiTheme="minorHAnsi" w:cstheme="minorHAnsi"/>
          <w:sz w:val="20"/>
          <w:szCs w:val="20"/>
        </w:rPr>
        <w:t xml:space="preserve">Postępowanie jest prowadzone w trybie </w:t>
      </w:r>
      <w:r w:rsidR="000D6983" w:rsidRPr="002D6D1C">
        <w:rPr>
          <w:rFonts w:asciiTheme="minorHAnsi" w:hAnsiTheme="minorHAnsi" w:cstheme="minorHAnsi"/>
          <w:sz w:val="20"/>
          <w:szCs w:val="20"/>
        </w:rPr>
        <w:t>przetargu nieograniczonego</w:t>
      </w:r>
      <w:r w:rsidRPr="002D6D1C">
        <w:rPr>
          <w:rFonts w:asciiTheme="minorHAnsi" w:hAnsiTheme="minorHAnsi" w:cstheme="minorHAnsi"/>
          <w:sz w:val="20"/>
          <w:szCs w:val="20"/>
        </w:rPr>
        <w:t xml:space="preserve"> zgodnie z przepisami </w:t>
      </w:r>
      <w:r w:rsidR="000D6983" w:rsidRPr="002D6D1C">
        <w:rPr>
          <w:rFonts w:asciiTheme="minorHAnsi" w:hAnsiTheme="minorHAnsi" w:cstheme="minorHAnsi"/>
          <w:sz w:val="20"/>
          <w:szCs w:val="20"/>
        </w:rPr>
        <w:t>art. 39</w:t>
      </w:r>
      <w:r w:rsidR="00460D92" w:rsidRPr="002D6D1C">
        <w:rPr>
          <w:rFonts w:asciiTheme="minorHAnsi" w:hAnsiTheme="minorHAnsi" w:cstheme="minorHAnsi"/>
          <w:sz w:val="20"/>
          <w:szCs w:val="20"/>
        </w:rPr>
        <w:t xml:space="preserve"> i nast. </w:t>
      </w:r>
      <w:r w:rsidRPr="002D6D1C">
        <w:rPr>
          <w:rFonts w:asciiTheme="minorHAnsi" w:hAnsiTheme="minorHAnsi" w:cstheme="minorHAnsi"/>
          <w:sz w:val="20"/>
          <w:szCs w:val="20"/>
        </w:rPr>
        <w:t>ustawy z dnia 29 stycznia 2004 r. Prawo zamówień publicznych</w:t>
      </w:r>
      <w:r w:rsidR="00020176" w:rsidRPr="002D6D1C">
        <w:rPr>
          <w:rFonts w:asciiTheme="minorHAnsi" w:hAnsiTheme="minorHAnsi" w:cstheme="minorHAnsi"/>
          <w:sz w:val="20"/>
          <w:szCs w:val="20"/>
        </w:rPr>
        <w:t xml:space="preserve"> (</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Dz.U. z 201</w:t>
      </w:r>
      <w:r w:rsidR="00774ECB" w:rsidRPr="002D6D1C">
        <w:rPr>
          <w:rFonts w:asciiTheme="minorHAnsi" w:hAnsiTheme="minorHAnsi" w:cstheme="minorHAnsi"/>
          <w:sz w:val="20"/>
          <w:szCs w:val="20"/>
        </w:rPr>
        <w:t>9</w:t>
      </w:r>
      <w:r w:rsidR="007B03C8" w:rsidRPr="002D6D1C">
        <w:rPr>
          <w:rFonts w:asciiTheme="minorHAnsi" w:hAnsiTheme="minorHAnsi" w:cstheme="minorHAnsi"/>
          <w:sz w:val="20"/>
          <w:szCs w:val="20"/>
        </w:rPr>
        <w:t xml:space="preserve"> r., poz. </w:t>
      </w:r>
      <w:r w:rsidR="00B37161" w:rsidRPr="002D6D1C">
        <w:rPr>
          <w:rFonts w:asciiTheme="minorHAnsi" w:hAnsiTheme="minorHAnsi" w:cstheme="minorHAnsi"/>
          <w:sz w:val="20"/>
          <w:szCs w:val="20"/>
        </w:rPr>
        <w:t>1843</w:t>
      </w:r>
      <w:r w:rsidR="00020176" w:rsidRPr="002D6D1C">
        <w:rPr>
          <w:rFonts w:asciiTheme="minorHAnsi" w:hAnsiTheme="minorHAnsi" w:cstheme="minorHAnsi"/>
          <w:sz w:val="20"/>
          <w:szCs w:val="20"/>
        </w:rPr>
        <w:t>)</w:t>
      </w:r>
      <w:r w:rsidR="00913419" w:rsidRPr="002D6D1C">
        <w:rPr>
          <w:rFonts w:asciiTheme="minorHAnsi" w:hAnsiTheme="minorHAnsi" w:cstheme="minorHAnsi"/>
          <w:sz w:val="20"/>
          <w:szCs w:val="20"/>
        </w:rPr>
        <w:t xml:space="preserve"> – zwanej dalej PZP.</w:t>
      </w:r>
    </w:p>
    <w:p w14:paraId="0993E7E6" w14:textId="77777777" w:rsidR="00717DA4" w:rsidRPr="002D6D1C" w:rsidRDefault="00717DA4" w:rsidP="001609CF">
      <w:pPr>
        <w:spacing w:line="276" w:lineRule="auto"/>
        <w:jc w:val="both"/>
        <w:rPr>
          <w:rFonts w:asciiTheme="minorHAnsi" w:hAnsiTheme="minorHAnsi" w:cstheme="minorHAnsi"/>
          <w:sz w:val="20"/>
          <w:szCs w:val="20"/>
        </w:rPr>
      </w:pPr>
    </w:p>
    <w:p w14:paraId="0A340D44" w14:textId="77777777" w:rsidR="00296693" w:rsidRPr="002D6D1C" w:rsidRDefault="00F44CD7" w:rsidP="001609CF">
      <w:pPr>
        <w:pStyle w:val="spistrescipoziom1"/>
        <w:tabs>
          <w:tab w:val="num" w:pos="426"/>
        </w:tabs>
        <w:spacing w:after="0" w:line="276" w:lineRule="auto"/>
        <w:ind w:left="426" w:hanging="426"/>
        <w:rPr>
          <w:rFonts w:asciiTheme="minorHAnsi" w:hAnsiTheme="minorHAnsi" w:cstheme="minorHAnsi"/>
        </w:rPr>
      </w:pPr>
      <w:bookmarkStart w:id="6" w:name="_Toc458087012"/>
      <w:r w:rsidRPr="002D6D1C">
        <w:rPr>
          <w:rFonts w:asciiTheme="minorHAnsi" w:hAnsiTheme="minorHAnsi" w:cstheme="minorHAnsi"/>
        </w:rPr>
        <w:t>ZAMAWIAJĄCY</w:t>
      </w:r>
      <w:bookmarkEnd w:id="6"/>
    </w:p>
    <w:p w14:paraId="40C7A320" w14:textId="77777777" w:rsidR="00EA4E57"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Pełna nazwa:</w:t>
      </w:r>
    </w:p>
    <w:p w14:paraId="55C3DDE9" w14:textId="77777777" w:rsidR="006A082F" w:rsidRPr="002D6D1C" w:rsidRDefault="006A082F" w:rsidP="001609CF">
      <w:pPr>
        <w:pStyle w:val="spistrescipoziom1"/>
        <w:numPr>
          <w:ilvl w:val="0"/>
          <w:numId w:val="0"/>
        </w:numPr>
        <w:spacing w:after="0" w:line="276" w:lineRule="auto"/>
        <w:ind w:left="360" w:firstLine="633"/>
        <w:rPr>
          <w:rFonts w:asciiTheme="minorHAnsi" w:hAnsiTheme="minorHAnsi" w:cstheme="minorHAnsi"/>
        </w:rPr>
      </w:pPr>
      <w:r w:rsidRPr="002D6D1C">
        <w:rPr>
          <w:rFonts w:asciiTheme="minorHAnsi" w:hAnsiTheme="minorHAnsi" w:cstheme="minorHAnsi"/>
        </w:rPr>
        <w:t>Główny Instytut Górnictwa</w:t>
      </w:r>
    </w:p>
    <w:p w14:paraId="69B74E72" w14:textId="77777777" w:rsidR="00EA4E57"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Dokładny adres siedziby:</w:t>
      </w:r>
    </w:p>
    <w:p w14:paraId="38496699" w14:textId="62857F83" w:rsidR="00EA4E57" w:rsidRPr="002D6D1C" w:rsidRDefault="006A082F" w:rsidP="001609CF">
      <w:pPr>
        <w:spacing w:line="276" w:lineRule="auto"/>
        <w:ind w:left="993"/>
        <w:jc w:val="both"/>
        <w:rPr>
          <w:rFonts w:asciiTheme="minorHAnsi" w:hAnsiTheme="minorHAnsi" w:cstheme="minorHAnsi"/>
          <w:b/>
          <w:sz w:val="20"/>
          <w:szCs w:val="20"/>
        </w:rPr>
      </w:pPr>
      <w:r w:rsidRPr="002D6D1C">
        <w:rPr>
          <w:rFonts w:asciiTheme="minorHAnsi" w:hAnsiTheme="minorHAnsi" w:cstheme="minorHAnsi"/>
          <w:b/>
          <w:sz w:val="20"/>
          <w:szCs w:val="20"/>
        </w:rPr>
        <w:t>Pl. Gwarków 1, 40-166 Katowice</w:t>
      </w:r>
    </w:p>
    <w:p w14:paraId="0E8785AE" w14:textId="43F81FBB" w:rsidR="00EA4E57"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Strona www: </w:t>
      </w:r>
      <w:bookmarkStart w:id="7" w:name="_Toc469661135"/>
      <w:bookmarkStart w:id="8" w:name="_Toc480874079"/>
      <w:bookmarkStart w:id="9" w:name="_Toc480880082"/>
      <w:r w:rsidR="006A082F" w:rsidRPr="002D6D1C">
        <w:rPr>
          <w:rFonts w:asciiTheme="minorHAnsi" w:hAnsiTheme="minorHAnsi" w:cstheme="minorHAnsi"/>
          <w:b/>
          <w:sz w:val="20"/>
          <w:szCs w:val="20"/>
        </w:rPr>
        <w:t>www.</w:t>
      </w:r>
      <w:bookmarkEnd w:id="7"/>
      <w:bookmarkEnd w:id="8"/>
      <w:bookmarkEnd w:id="9"/>
      <w:r w:rsidR="006A082F" w:rsidRPr="002D6D1C">
        <w:rPr>
          <w:rFonts w:asciiTheme="minorHAnsi" w:hAnsiTheme="minorHAnsi" w:cstheme="minorHAnsi"/>
          <w:b/>
          <w:sz w:val="20"/>
          <w:szCs w:val="20"/>
        </w:rPr>
        <w:t>gig.eu</w:t>
      </w:r>
      <w:r w:rsidR="00C946C4" w:rsidRPr="002D6D1C">
        <w:rPr>
          <w:rFonts w:asciiTheme="minorHAnsi" w:hAnsiTheme="minorHAnsi" w:cstheme="minorHAnsi"/>
          <w:b/>
          <w:sz w:val="20"/>
          <w:szCs w:val="20"/>
        </w:rPr>
        <w:t xml:space="preserve">, </w:t>
      </w:r>
      <w:proofErr w:type="spellStart"/>
      <w:r w:rsidR="00C946C4" w:rsidRPr="002D6D1C">
        <w:rPr>
          <w:rFonts w:asciiTheme="minorHAnsi" w:hAnsiTheme="minorHAnsi" w:cstheme="minorHAnsi"/>
          <w:b/>
          <w:sz w:val="20"/>
          <w:szCs w:val="20"/>
          <w:lang w:val="de-DE"/>
        </w:rPr>
        <w:t>a</w:t>
      </w:r>
      <w:r w:rsidRPr="002D6D1C">
        <w:rPr>
          <w:rFonts w:asciiTheme="minorHAnsi" w:hAnsiTheme="minorHAnsi" w:cstheme="minorHAnsi"/>
          <w:b/>
          <w:sz w:val="20"/>
          <w:szCs w:val="20"/>
          <w:lang w:val="de-DE"/>
        </w:rPr>
        <w:t>dres</w:t>
      </w:r>
      <w:proofErr w:type="spellEnd"/>
      <w:r w:rsidRPr="002D6D1C">
        <w:rPr>
          <w:rFonts w:asciiTheme="minorHAnsi" w:hAnsiTheme="minorHAnsi" w:cstheme="minorHAnsi"/>
          <w:b/>
          <w:sz w:val="20"/>
          <w:szCs w:val="20"/>
          <w:lang w:val="de-DE"/>
        </w:rPr>
        <w:t xml:space="preserve"> </w:t>
      </w:r>
      <w:proofErr w:type="spellStart"/>
      <w:r w:rsidRPr="002D6D1C">
        <w:rPr>
          <w:rFonts w:asciiTheme="minorHAnsi" w:hAnsiTheme="minorHAnsi" w:cstheme="minorHAnsi"/>
          <w:b/>
          <w:sz w:val="20"/>
          <w:szCs w:val="20"/>
          <w:lang w:val="de-DE"/>
        </w:rPr>
        <w:t>e-mail</w:t>
      </w:r>
      <w:proofErr w:type="spellEnd"/>
      <w:r w:rsidRPr="002D6D1C">
        <w:rPr>
          <w:rFonts w:asciiTheme="minorHAnsi" w:hAnsiTheme="minorHAnsi" w:cstheme="minorHAnsi"/>
          <w:b/>
          <w:sz w:val="20"/>
          <w:szCs w:val="20"/>
          <w:lang w:val="de-DE"/>
        </w:rPr>
        <w:t xml:space="preserve">: </w:t>
      </w:r>
      <w:r w:rsidR="000554E2">
        <w:rPr>
          <w:rFonts w:asciiTheme="minorHAnsi" w:hAnsiTheme="minorHAnsi" w:cstheme="minorHAnsi"/>
          <w:b/>
          <w:sz w:val="20"/>
          <w:szCs w:val="20"/>
          <w:lang w:val="de-DE"/>
        </w:rPr>
        <w:t>phachula@gig.eu</w:t>
      </w:r>
    </w:p>
    <w:p w14:paraId="2824D5D1" w14:textId="77777777" w:rsidR="006A082F"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Dane rejestrowe: </w:t>
      </w:r>
      <w:bookmarkStart w:id="10" w:name="_Toc480874080"/>
      <w:bookmarkStart w:id="11" w:name="_Toc480880083"/>
      <w:bookmarkStart w:id="12" w:name="_Toc286155460"/>
      <w:bookmarkStart w:id="13" w:name="_Toc369278116"/>
      <w:bookmarkStart w:id="14" w:name="_Toc458087013"/>
    </w:p>
    <w:p w14:paraId="3D30E734" w14:textId="255E27AD" w:rsidR="006A082F" w:rsidRPr="002D6D1C" w:rsidRDefault="006A082F" w:rsidP="001609CF">
      <w:pPr>
        <w:spacing w:line="276" w:lineRule="auto"/>
        <w:ind w:left="993"/>
        <w:jc w:val="both"/>
        <w:rPr>
          <w:rFonts w:asciiTheme="minorHAnsi" w:hAnsiTheme="minorHAnsi" w:cstheme="minorHAnsi"/>
          <w:b/>
          <w:sz w:val="20"/>
          <w:szCs w:val="20"/>
        </w:rPr>
      </w:pPr>
      <w:r w:rsidRPr="002D6D1C">
        <w:rPr>
          <w:rFonts w:asciiTheme="minorHAnsi" w:hAnsiTheme="minorHAnsi" w:cstheme="minorHAnsi"/>
          <w:b/>
          <w:sz w:val="20"/>
          <w:szCs w:val="20"/>
        </w:rPr>
        <w:t xml:space="preserve">NIP </w:t>
      </w:r>
      <w:bookmarkEnd w:id="10"/>
      <w:bookmarkEnd w:id="11"/>
      <w:r w:rsidRPr="002D6D1C">
        <w:rPr>
          <w:rFonts w:asciiTheme="minorHAnsi" w:hAnsiTheme="minorHAnsi" w:cstheme="minorHAnsi"/>
          <w:b/>
          <w:sz w:val="20"/>
          <w:szCs w:val="20"/>
        </w:rPr>
        <w:t>6340126016</w:t>
      </w:r>
    </w:p>
    <w:p w14:paraId="18228265" w14:textId="5A2E3DAB" w:rsidR="006A082F" w:rsidRPr="002D6D1C" w:rsidRDefault="006A082F" w:rsidP="001609CF">
      <w:pPr>
        <w:pStyle w:val="spistrescipoziom2"/>
        <w:numPr>
          <w:ilvl w:val="0"/>
          <w:numId w:val="0"/>
        </w:numPr>
        <w:spacing w:after="0" w:line="276" w:lineRule="auto"/>
        <w:ind w:left="792" w:firstLine="201"/>
        <w:rPr>
          <w:rFonts w:asciiTheme="minorHAnsi" w:hAnsiTheme="minorHAnsi" w:cstheme="minorHAnsi"/>
        </w:rPr>
      </w:pPr>
      <w:bookmarkStart w:id="15" w:name="_Toc480874081"/>
      <w:bookmarkStart w:id="16" w:name="_Toc480880084"/>
      <w:r w:rsidRPr="002D6D1C">
        <w:rPr>
          <w:rFonts w:asciiTheme="minorHAnsi" w:hAnsiTheme="minorHAnsi" w:cstheme="minorHAnsi"/>
        </w:rPr>
        <w:t xml:space="preserve">REGON </w:t>
      </w:r>
      <w:bookmarkEnd w:id="15"/>
      <w:bookmarkEnd w:id="16"/>
      <w:r w:rsidRPr="002D6D1C">
        <w:rPr>
          <w:rFonts w:asciiTheme="minorHAnsi" w:hAnsiTheme="minorHAnsi" w:cstheme="minorHAnsi"/>
        </w:rPr>
        <w:t>000023461</w:t>
      </w:r>
    </w:p>
    <w:p w14:paraId="3B00B64B" w14:textId="77777777" w:rsidR="006A082F" w:rsidRPr="002D6D1C" w:rsidRDefault="006A082F" w:rsidP="001609CF">
      <w:pPr>
        <w:pStyle w:val="spistrescipoziom2"/>
        <w:numPr>
          <w:ilvl w:val="0"/>
          <w:numId w:val="0"/>
        </w:numPr>
        <w:spacing w:after="0" w:line="276" w:lineRule="auto"/>
        <w:ind w:left="792" w:firstLine="201"/>
        <w:rPr>
          <w:rFonts w:asciiTheme="minorHAnsi" w:hAnsiTheme="minorHAnsi" w:cstheme="minorHAnsi"/>
        </w:rPr>
      </w:pPr>
    </w:p>
    <w:p w14:paraId="4BD9B8A6" w14:textId="37792298"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r w:rsidRPr="002D6D1C">
        <w:rPr>
          <w:rFonts w:asciiTheme="minorHAnsi" w:hAnsiTheme="minorHAnsi" w:cstheme="minorHAnsi"/>
        </w:rPr>
        <w:t>PRZEDMIOT ZAMÓWIENIA</w:t>
      </w:r>
      <w:bookmarkEnd w:id="12"/>
      <w:bookmarkEnd w:id="13"/>
      <w:bookmarkEnd w:id="14"/>
    </w:p>
    <w:p w14:paraId="00E559E5" w14:textId="77777777" w:rsidR="004A17DF" w:rsidRPr="002D6D1C" w:rsidRDefault="004A17DF" w:rsidP="001609CF">
      <w:pPr>
        <w:spacing w:line="276" w:lineRule="auto"/>
        <w:jc w:val="both"/>
        <w:rPr>
          <w:rFonts w:asciiTheme="minorHAnsi" w:hAnsiTheme="minorHAnsi" w:cstheme="minorHAnsi"/>
          <w:sz w:val="20"/>
          <w:szCs w:val="20"/>
        </w:rPr>
      </w:pPr>
    </w:p>
    <w:p w14:paraId="79B64908" w14:textId="5FE99DF8" w:rsidR="001556C4" w:rsidRPr="002D6D1C" w:rsidRDefault="004A17D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Zamówienie dzieli się na </w:t>
      </w:r>
      <w:r w:rsidR="00EA4E57" w:rsidRPr="002D6D1C">
        <w:rPr>
          <w:rFonts w:asciiTheme="minorHAnsi" w:hAnsiTheme="minorHAnsi" w:cstheme="minorHAnsi"/>
          <w:sz w:val="20"/>
          <w:szCs w:val="20"/>
        </w:rPr>
        <w:t>dwie części</w:t>
      </w:r>
      <w:r w:rsidR="001556C4" w:rsidRPr="002D6D1C">
        <w:rPr>
          <w:rFonts w:asciiTheme="minorHAnsi" w:hAnsiTheme="minorHAnsi" w:cstheme="minorHAnsi"/>
          <w:sz w:val="20"/>
          <w:szCs w:val="20"/>
        </w:rPr>
        <w:t>. Poszczególne części obejmują następujące rodzaje ubezpieczeń:</w:t>
      </w:r>
    </w:p>
    <w:p w14:paraId="611CA381" w14:textId="77777777" w:rsidR="001556C4" w:rsidRPr="002D6D1C" w:rsidRDefault="001556C4" w:rsidP="001609CF">
      <w:pPr>
        <w:numPr>
          <w:ilvl w:val="2"/>
          <w:numId w:val="6"/>
        </w:numPr>
        <w:tabs>
          <w:tab w:val="left" w:pos="993"/>
          <w:tab w:val="left" w:pos="1701"/>
        </w:tabs>
        <w:spacing w:line="276" w:lineRule="auto"/>
        <w:ind w:left="1701" w:hanging="850"/>
        <w:jc w:val="both"/>
        <w:rPr>
          <w:rFonts w:asciiTheme="minorHAnsi" w:hAnsiTheme="minorHAnsi" w:cstheme="minorHAnsi"/>
          <w:sz w:val="20"/>
          <w:szCs w:val="20"/>
        </w:rPr>
      </w:pPr>
      <w:r w:rsidRPr="002D6D1C">
        <w:rPr>
          <w:rFonts w:asciiTheme="minorHAnsi" w:hAnsiTheme="minorHAnsi" w:cstheme="minorHAnsi"/>
          <w:sz w:val="20"/>
          <w:szCs w:val="20"/>
        </w:rPr>
        <w:t>Część 01 zamówienia:</w:t>
      </w:r>
    </w:p>
    <w:p w14:paraId="22B96AF3" w14:textId="767224F4" w:rsidR="005C4283" w:rsidRPr="002D6D1C" w:rsidRDefault="009E7DAA" w:rsidP="001609CF">
      <w:pPr>
        <w:numPr>
          <w:ilvl w:val="3"/>
          <w:numId w:val="6"/>
        </w:numPr>
        <w:spacing w:line="276" w:lineRule="auto"/>
        <w:ind w:left="1701" w:hanging="425"/>
        <w:rPr>
          <w:rFonts w:asciiTheme="minorHAnsi" w:hAnsiTheme="minorHAnsi" w:cstheme="minorHAnsi"/>
          <w:noProof/>
          <w:sz w:val="20"/>
          <w:szCs w:val="20"/>
        </w:rPr>
      </w:pPr>
      <w:r w:rsidRPr="002D6D1C">
        <w:rPr>
          <w:rFonts w:asciiTheme="minorHAnsi" w:hAnsiTheme="minorHAnsi" w:cstheme="minorHAnsi"/>
          <w:sz w:val="20"/>
          <w:szCs w:val="20"/>
        </w:rPr>
        <w:t xml:space="preserve">Ubezpieczenie mienia od wszystkich </w:t>
      </w:r>
      <w:proofErr w:type="spellStart"/>
      <w:r w:rsidRPr="002D6D1C">
        <w:rPr>
          <w:rFonts w:asciiTheme="minorHAnsi" w:hAnsiTheme="minorHAnsi" w:cstheme="minorHAnsi"/>
          <w:sz w:val="20"/>
          <w:szCs w:val="20"/>
        </w:rPr>
        <w:t>ryzyk</w:t>
      </w:r>
      <w:proofErr w:type="spellEnd"/>
      <w:r w:rsidR="005C4283"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CPV</w:t>
      </w:r>
      <w:r w:rsidR="00C775A7"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66515400-7, CPV 66515000-3)</w:t>
      </w:r>
      <w:r w:rsidR="001B628D" w:rsidRPr="002D6D1C">
        <w:rPr>
          <w:rFonts w:asciiTheme="minorHAnsi" w:hAnsiTheme="minorHAnsi" w:cstheme="minorHAnsi"/>
          <w:noProof/>
          <w:sz w:val="20"/>
          <w:szCs w:val="20"/>
        </w:rPr>
        <w:t>,</w:t>
      </w:r>
    </w:p>
    <w:p w14:paraId="1400908A" w14:textId="2E467DE4" w:rsidR="006A082F" w:rsidRPr="002D6D1C" w:rsidRDefault="006A082F" w:rsidP="001609CF">
      <w:pPr>
        <w:numPr>
          <w:ilvl w:val="3"/>
          <w:numId w:val="6"/>
        </w:numPr>
        <w:spacing w:line="276" w:lineRule="auto"/>
        <w:ind w:left="1701" w:hanging="425"/>
        <w:rPr>
          <w:rFonts w:asciiTheme="minorHAnsi" w:hAnsiTheme="minorHAnsi" w:cstheme="minorHAnsi"/>
          <w:noProof/>
          <w:sz w:val="20"/>
          <w:szCs w:val="20"/>
        </w:rPr>
      </w:pPr>
      <w:r w:rsidRPr="002D6D1C">
        <w:rPr>
          <w:rFonts w:asciiTheme="minorHAnsi" w:hAnsiTheme="minorHAnsi" w:cstheme="minorHAnsi"/>
          <w:sz w:val="20"/>
          <w:szCs w:val="20"/>
        </w:rPr>
        <w:t xml:space="preserve">Ubezpieczenie mienia podziemnego </w:t>
      </w:r>
      <w:r w:rsidRPr="002D6D1C">
        <w:rPr>
          <w:rFonts w:asciiTheme="minorHAnsi" w:hAnsiTheme="minorHAnsi" w:cstheme="minorHAnsi"/>
          <w:noProof/>
          <w:sz w:val="20"/>
          <w:szCs w:val="20"/>
        </w:rPr>
        <w:t>(CPV 66515400-7, CPV 66515000-3),</w:t>
      </w:r>
    </w:p>
    <w:p w14:paraId="3E48B303" w14:textId="7CE9B74F" w:rsidR="005C4283" w:rsidRPr="002D6D1C" w:rsidRDefault="009E7DAA" w:rsidP="001609CF">
      <w:pPr>
        <w:numPr>
          <w:ilvl w:val="3"/>
          <w:numId w:val="6"/>
        </w:numPr>
        <w:spacing w:line="276" w:lineRule="auto"/>
        <w:ind w:left="1701" w:hanging="425"/>
        <w:jc w:val="both"/>
        <w:rPr>
          <w:rFonts w:asciiTheme="minorHAnsi" w:hAnsiTheme="minorHAnsi" w:cstheme="minorHAnsi"/>
          <w:noProof/>
          <w:sz w:val="20"/>
          <w:szCs w:val="20"/>
        </w:rPr>
      </w:pPr>
      <w:r w:rsidRPr="002D6D1C">
        <w:rPr>
          <w:rFonts w:asciiTheme="minorHAnsi" w:hAnsiTheme="minorHAnsi" w:cstheme="minorHAnsi"/>
          <w:sz w:val="20"/>
          <w:szCs w:val="20"/>
        </w:rPr>
        <w:t>Ubezpieczenie sprzętu elektronicznego</w:t>
      </w:r>
      <w:r w:rsidR="005C4283"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CPV</w:t>
      </w:r>
      <w:r w:rsidR="00C775A7"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66515400-7, CPV</w:t>
      </w:r>
      <w:r w:rsidR="00C775A7" w:rsidRPr="002D6D1C">
        <w:rPr>
          <w:rFonts w:asciiTheme="minorHAnsi" w:hAnsiTheme="minorHAnsi" w:cstheme="minorHAnsi"/>
          <w:noProof/>
          <w:sz w:val="20"/>
          <w:szCs w:val="20"/>
        </w:rPr>
        <w:t>-</w:t>
      </w:r>
      <w:r w:rsidR="00C946C4" w:rsidRPr="002D6D1C">
        <w:rPr>
          <w:rFonts w:asciiTheme="minorHAnsi" w:hAnsiTheme="minorHAnsi" w:cstheme="minorHAnsi"/>
          <w:noProof/>
          <w:sz w:val="20"/>
          <w:szCs w:val="20"/>
        </w:rPr>
        <w:t xml:space="preserve"> 66515000-3)</w:t>
      </w:r>
      <w:r w:rsidR="001B628D" w:rsidRPr="002D6D1C">
        <w:rPr>
          <w:rFonts w:asciiTheme="minorHAnsi" w:hAnsiTheme="minorHAnsi" w:cstheme="minorHAnsi"/>
          <w:noProof/>
          <w:sz w:val="20"/>
          <w:szCs w:val="20"/>
        </w:rPr>
        <w:t>,</w:t>
      </w:r>
    </w:p>
    <w:p w14:paraId="69BF80FF" w14:textId="06F7CE43" w:rsidR="009E7DAA" w:rsidRPr="002D6D1C" w:rsidRDefault="009E7DAA" w:rsidP="001609CF">
      <w:pPr>
        <w:numPr>
          <w:ilvl w:val="3"/>
          <w:numId w:val="6"/>
        </w:numPr>
        <w:spacing w:line="276" w:lineRule="auto"/>
        <w:ind w:left="1701" w:hanging="425"/>
        <w:jc w:val="both"/>
        <w:rPr>
          <w:rFonts w:asciiTheme="minorHAnsi" w:hAnsiTheme="minorHAnsi" w:cstheme="minorHAnsi"/>
          <w:noProof/>
          <w:sz w:val="20"/>
          <w:szCs w:val="20"/>
        </w:rPr>
      </w:pPr>
      <w:r w:rsidRPr="002D6D1C">
        <w:rPr>
          <w:rFonts w:asciiTheme="minorHAnsi" w:hAnsiTheme="minorHAnsi" w:cstheme="minorHAnsi"/>
          <w:sz w:val="20"/>
          <w:szCs w:val="20"/>
        </w:rPr>
        <w:t>Ubezpieczenie odpowiedzialności cywilnej</w:t>
      </w:r>
      <w:r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 xml:space="preserve">CPV </w:t>
      </w:r>
      <w:r w:rsidR="00C775A7"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66516000-0)</w:t>
      </w:r>
      <w:r w:rsidR="001B628D" w:rsidRPr="002D6D1C">
        <w:rPr>
          <w:rFonts w:asciiTheme="minorHAnsi" w:hAnsiTheme="minorHAnsi" w:cstheme="minorHAnsi"/>
          <w:noProof/>
          <w:sz w:val="20"/>
          <w:szCs w:val="20"/>
        </w:rPr>
        <w:t>,</w:t>
      </w:r>
    </w:p>
    <w:p w14:paraId="5216A67B" w14:textId="77777777" w:rsidR="001556C4" w:rsidRPr="002D6D1C" w:rsidRDefault="001556C4" w:rsidP="001609CF">
      <w:pPr>
        <w:numPr>
          <w:ilvl w:val="2"/>
          <w:numId w:val="6"/>
        </w:numPr>
        <w:tabs>
          <w:tab w:val="left" w:pos="993"/>
          <w:tab w:val="left" w:pos="1701"/>
        </w:tabs>
        <w:spacing w:line="276" w:lineRule="auto"/>
        <w:ind w:left="1701" w:hanging="850"/>
        <w:jc w:val="both"/>
        <w:rPr>
          <w:rFonts w:asciiTheme="minorHAnsi" w:hAnsiTheme="minorHAnsi" w:cstheme="minorHAnsi"/>
          <w:sz w:val="20"/>
          <w:szCs w:val="20"/>
        </w:rPr>
      </w:pPr>
      <w:r w:rsidRPr="002D6D1C">
        <w:rPr>
          <w:rFonts w:asciiTheme="minorHAnsi" w:hAnsiTheme="minorHAnsi" w:cstheme="minorHAnsi"/>
          <w:sz w:val="20"/>
          <w:szCs w:val="20"/>
        </w:rPr>
        <w:t>Część 02 zamówienia:</w:t>
      </w:r>
    </w:p>
    <w:p w14:paraId="08F1CE5A" w14:textId="06CA3FCA" w:rsidR="00883E60" w:rsidRDefault="006A082F" w:rsidP="00883E60">
      <w:pPr>
        <w:numPr>
          <w:ilvl w:val="3"/>
          <w:numId w:val="6"/>
        </w:numPr>
        <w:spacing w:line="276" w:lineRule="auto"/>
        <w:ind w:left="1701" w:hanging="567"/>
        <w:jc w:val="both"/>
        <w:rPr>
          <w:rFonts w:asciiTheme="minorHAnsi" w:hAnsiTheme="minorHAnsi" w:cstheme="minorHAnsi"/>
          <w:noProof/>
          <w:sz w:val="20"/>
          <w:szCs w:val="20"/>
        </w:rPr>
      </w:pPr>
      <w:bookmarkStart w:id="17" w:name="_Hlk30576660"/>
      <w:bookmarkStart w:id="18" w:name="_Toc211826355"/>
      <w:r w:rsidRPr="002D6D1C">
        <w:rPr>
          <w:rFonts w:asciiTheme="minorHAnsi" w:hAnsiTheme="minorHAnsi" w:cstheme="minorHAnsi"/>
          <w:sz w:val="20"/>
          <w:szCs w:val="20"/>
        </w:rPr>
        <w:t>Ubezpieczenie statków powietrznych aerocasco</w:t>
      </w:r>
      <w:r w:rsidR="005C4283" w:rsidRPr="002D6D1C">
        <w:rPr>
          <w:rFonts w:asciiTheme="minorHAnsi" w:hAnsiTheme="minorHAnsi" w:cstheme="minorHAnsi"/>
          <w:noProof/>
          <w:sz w:val="20"/>
          <w:szCs w:val="20"/>
        </w:rPr>
        <w:t xml:space="preserve"> (</w:t>
      </w:r>
      <w:r w:rsidR="00C946C4" w:rsidRPr="002D6D1C">
        <w:rPr>
          <w:rFonts w:asciiTheme="minorHAnsi" w:hAnsiTheme="minorHAnsi" w:cstheme="minorHAnsi"/>
          <w:sz w:val="20"/>
          <w:szCs w:val="20"/>
        </w:rPr>
        <w:t>CPV –</w:t>
      </w:r>
      <w:r w:rsidR="001609CF" w:rsidRPr="002D6D1C">
        <w:rPr>
          <w:rFonts w:asciiTheme="minorHAnsi" w:hAnsiTheme="minorHAnsi" w:cstheme="minorHAnsi"/>
          <w:sz w:val="20"/>
          <w:szCs w:val="20"/>
        </w:rPr>
        <w:t xml:space="preserve"> </w:t>
      </w:r>
      <w:r w:rsidR="001609CF" w:rsidRPr="002D6D1C">
        <w:rPr>
          <w:rFonts w:asciiTheme="minorHAnsi" w:hAnsiTheme="minorHAnsi" w:cstheme="minorHAnsi"/>
          <w:noProof/>
          <w:sz w:val="20"/>
          <w:szCs w:val="20"/>
        </w:rPr>
        <w:t>66515400-7, CPV 66515000-3</w:t>
      </w:r>
      <w:r w:rsidR="00C946C4" w:rsidRPr="002D6D1C">
        <w:rPr>
          <w:rFonts w:asciiTheme="minorHAnsi" w:hAnsiTheme="minorHAnsi" w:cstheme="minorHAnsi"/>
          <w:sz w:val="20"/>
          <w:szCs w:val="20"/>
        </w:rPr>
        <w:t>),</w:t>
      </w:r>
      <w:bookmarkEnd w:id="17"/>
    </w:p>
    <w:p w14:paraId="54212E85" w14:textId="77777777" w:rsidR="00883E60" w:rsidRDefault="00883E60" w:rsidP="00883E60">
      <w:pPr>
        <w:numPr>
          <w:ilvl w:val="3"/>
          <w:numId w:val="6"/>
        </w:numPr>
        <w:spacing w:line="276" w:lineRule="auto"/>
        <w:ind w:left="1701" w:hanging="567"/>
        <w:jc w:val="both"/>
        <w:rPr>
          <w:rFonts w:asciiTheme="minorHAnsi" w:hAnsiTheme="minorHAnsi" w:cstheme="minorHAnsi"/>
          <w:noProof/>
          <w:sz w:val="20"/>
          <w:szCs w:val="20"/>
        </w:rPr>
      </w:pPr>
      <w:bookmarkStart w:id="19" w:name="_Hlk30744967"/>
      <w:r w:rsidRPr="00883E60">
        <w:rPr>
          <w:rFonts w:asciiTheme="minorHAnsi" w:hAnsiTheme="minorHAnsi" w:cstheme="minorHAnsi"/>
          <w:noProof/>
          <w:sz w:val="20"/>
          <w:szCs w:val="20"/>
        </w:rPr>
        <w:t>Obowiązkowe ubezpieczenie odpowiedzialności cywilnej z tytułu  obsługi bezzałogowych statków powietrznych</w:t>
      </w:r>
      <w:r w:rsidRPr="00883E60">
        <w:t xml:space="preserve"> </w:t>
      </w:r>
      <w:r w:rsidRPr="00883E60">
        <w:rPr>
          <w:rFonts w:asciiTheme="minorHAnsi" w:hAnsiTheme="minorHAnsi" w:cstheme="minorHAnsi"/>
          <w:noProof/>
          <w:sz w:val="20"/>
          <w:szCs w:val="20"/>
        </w:rPr>
        <w:t>(CPV – 66516200-2),</w:t>
      </w:r>
    </w:p>
    <w:p w14:paraId="54D5464B" w14:textId="33582E93" w:rsidR="00883E60" w:rsidRPr="00883E60" w:rsidRDefault="00883E60" w:rsidP="00883E60">
      <w:pPr>
        <w:numPr>
          <w:ilvl w:val="3"/>
          <w:numId w:val="6"/>
        </w:numPr>
        <w:spacing w:line="276" w:lineRule="auto"/>
        <w:ind w:left="1701" w:hanging="567"/>
        <w:jc w:val="both"/>
        <w:rPr>
          <w:rFonts w:asciiTheme="minorHAnsi" w:hAnsiTheme="minorHAnsi" w:cstheme="minorHAnsi"/>
          <w:noProof/>
          <w:sz w:val="20"/>
          <w:szCs w:val="20"/>
        </w:rPr>
      </w:pPr>
      <w:bookmarkStart w:id="20" w:name="_Hlk30745302"/>
      <w:r w:rsidRPr="00883E60">
        <w:rPr>
          <w:rFonts w:asciiTheme="minorHAnsi" w:hAnsiTheme="minorHAnsi" w:cstheme="minorHAnsi"/>
          <w:noProof/>
          <w:sz w:val="20"/>
          <w:szCs w:val="20"/>
        </w:rPr>
        <w:t>Dobrowolne ubezpieczenie odpowiedzialności cywilnej z tytułu posiadania, użytkowania i obsługi bezzałogowych statków powietrznych</w:t>
      </w:r>
      <w:bookmarkEnd w:id="20"/>
      <w:r w:rsidRPr="00883E60">
        <w:rPr>
          <w:rFonts w:asciiTheme="minorHAnsi" w:hAnsiTheme="minorHAnsi" w:cstheme="minorHAnsi"/>
          <w:noProof/>
          <w:sz w:val="20"/>
          <w:szCs w:val="20"/>
        </w:rPr>
        <w:t>.</w:t>
      </w:r>
      <w:r w:rsidRPr="00883E60">
        <w:t xml:space="preserve"> </w:t>
      </w:r>
      <w:r w:rsidRPr="00883E60">
        <w:rPr>
          <w:rFonts w:asciiTheme="minorHAnsi" w:hAnsiTheme="minorHAnsi" w:cstheme="minorHAnsi"/>
          <w:noProof/>
          <w:sz w:val="20"/>
          <w:szCs w:val="20"/>
        </w:rPr>
        <w:t>(CPV – 66516200-2)</w:t>
      </w:r>
      <w:r>
        <w:rPr>
          <w:rFonts w:asciiTheme="minorHAnsi" w:hAnsiTheme="minorHAnsi" w:cstheme="minorHAnsi"/>
          <w:noProof/>
          <w:sz w:val="20"/>
          <w:szCs w:val="20"/>
        </w:rPr>
        <w:t>.</w:t>
      </w:r>
    </w:p>
    <w:bookmarkEnd w:id="19"/>
    <w:p w14:paraId="1DD159CB" w14:textId="77777777" w:rsidR="005C4283" w:rsidRPr="002D6D1C" w:rsidRDefault="001556C4"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Umowy ubezpieczenia będą zawarte i wykonywane przy udziale i za pośrednictwem brokera ubezpieczeniowego EIB S</w:t>
      </w:r>
      <w:r w:rsidR="005C4283" w:rsidRPr="002D6D1C">
        <w:rPr>
          <w:rFonts w:asciiTheme="minorHAnsi" w:hAnsiTheme="minorHAnsi" w:cstheme="minorHAnsi"/>
          <w:sz w:val="20"/>
          <w:szCs w:val="20"/>
        </w:rPr>
        <w:t>.</w:t>
      </w:r>
      <w:r w:rsidRPr="002D6D1C">
        <w:rPr>
          <w:rFonts w:asciiTheme="minorHAnsi" w:hAnsiTheme="minorHAnsi" w:cstheme="minorHAnsi"/>
          <w:sz w:val="20"/>
          <w:szCs w:val="20"/>
        </w:rPr>
        <w:t>A</w:t>
      </w:r>
      <w:r w:rsidR="005C4283" w:rsidRPr="002D6D1C">
        <w:rPr>
          <w:rFonts w:asciiTheme="minorHAnsi" w:hAnsiTheme="minorHAnsi" w:cstheme="minorHAnsi"/>
          <w:sz w:val="20"/>
          <w:szCs w:val="20"/>
        </w:rPr>
        <w:t>.</w:t>
      </w:r>
      <w:r w:rsidRPr="002D6D1C">
        <w:rPr>
          <w:rFonts w:asciiTheme="minorHAnsi" w:hAnsiTheme="minorHAnsi" w:cstheme="minorHAnsi"/>
          <w:sz w:val="20"/>
          <w:szCs w:val="20"/>
        </w:rPr>
        <w:t xml:space="preserve"> </w:t>
      </w:r>
      <w:r w:rsidR="005C4283" w:rsidRPr="002D6D1C">
        <w:rPr>
          <w:rFonts w:asciiTheme="minorHAnsi" w:hAnsiTheme="minorHAnsi" w:cstheme="minorHAnsi"/>
          <w:sz w:val="20"/>
          <w:szCs w:val="20"/>
        </w:rPr>
        <w:t>ul. Jęczmienna 21, 87-100 Toruń, wpisana do rejestru przedsiębiorców prowadzonego przez Sąd Rejonowy w Toruniu Wydział VII Gospodarczy Krajowego Rejestru Sądowego pod nr 0000050455. EIB S.A. działa jako broker ubezpieczeniowy na podstawie zezwolenia Ministra Finansów nr 502 z dnia 23 grudnia 1994 r., potwierdzonego decyzją Państwowego Urzędu Nadzoru Ubezpieczeń z dnia 23 czerwca 1997 r.</w:t>
      </w:r>
    </w:p>
    <w:bookmarkEnd w:id="18"/>
    <w:p w14:paraId="675F697A" w14:textId="719B30EB" w:rsidR="005F33C7" w:rsidRPr="002D6D1C" w:rsidRDefault="005F33C7"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Wszelkie informacje zawarte w niniejszej Specyfikacji Istotnych Warunków Zamówienia przeznaczone są wyłącznie do przygotowania oferty i w żadnym wypadku nie powinny być wykorzystane w innym celu, ani udostępniane osobom trzecim nie uczestniczącym w postępowaniu chyba, że jest to konieczne i niezbędne do udziału w postępowaniu i przygotowania oferty. Wykonawca zobowiązany jest do zachowania poufności co do treści wszelkich dokumentów i informacji uzyskanych w związku z prowadzeniem niniejszego postępowania, zgodnie z zasadą określoną w art. 35 i nast. ustawy z dnia 11 września 2015 r. o działalności ubezpieczeniowej i reasekuracyjnej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xml:space="preserve">. Dz. U. z 2019 r., </w:t>
      </w:r>
      <w:proofErr w:type="spellStart"/>
      <w:r w:rsidR="007B03C8" w:rsidRPr="002D6D1C">
        <w:rPr>
          <w:rFonts w:asciiTheme="minorHAnsi" w:hAnsiTheme="minorHAnsi" w:cstheme="minorHAnsi"/>
          <w:sz w:val="20"/>
          <w:szCs w:val="20"/>
        </w:rPr>
        <w:t>poz</w:t>
      </w:r>
      <w:proofErr w:type="spellEnd"/>
      <w:r w:rsidR="007B03C8" w:rsidRPr="002D6D1C">
        <w:rPr>
          <w:rFonts w:asciiTheme="minorHAnsi" w:hAnsiTheme="minorHAnsi" w:cstheme="minorHAnsi"/>
          <w:sz w:val="20"/>
          <w:szCs w:val="20"/>
        </w:rPr>
        <w:t xml:space="preserve"> 381</w:t>
      </w:r>
      <w:r w:rsidR="002F1361"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 xml:space="preserve">. </w:t>
      </w:r>
    </w:p>
    <w:p w14:paraId="3EDDC6D8" w14:textId="7D66B7EC" w:rsidR="001556C4" w:rsidRPr="002D6D1C" w:rsidRDefault="001556C4"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Szczegółowy opis przedmiotu zamówienia zawarty jest </w:t>
      </w:r>
      <w:r w:rsidR="005F33C7" w:rsidRPr="002D6D1C">
        <w:rPr>
          <w:rFonts w:asciiTheme="minorHAnsi" w:hAnsiTheme="minorHAnsi" w:cstheme="minorHAnsi"/>
          <w:sz w:val="20"/>
          <w:szCs w:val="20"/>
        </w:rPr>
        <w:t>w</w:t>
      </w:r>
      <w:r w:rsidR="004B10F5" w:rsidRPr="002D6D1C">
        <w:rPr>
          <w:rFonts w:asciiTheme="minorHAnsi" w:hAnsiTheme="minorHAnsi" w:cstheme="minorHAnsi"/>
          <w:sz w:val="20"/>
          <w:szCs w:val="20"/>
        </w:rPr>
        <w:t xml:space="preserve"> Załączniku nr 1 </w:t>
      </w:r>
      <w:r w:rsidR="006004B0">
        <w:rPr>
          <w:rFonts w:asciiTheme="minorHAnsi" w:hAnsiTheme="minorHAnsi" w:cstheme="minorHAnsi"/>
          <w:sz w:val="20"/>
          <w:szCs w:val="20"/>
        </w:rPr>
        <w:t xml:space="preserve">i Załączniku nr 2 </w:t>
      </w:r>
      <w:r w:rsidR="004B10F5" w:rsidRPr="002D6D1C">
        <w:rPr>
          <w:rFonts w:asciiTheme="minorHAnsi" w:hAnsiTheme="minorHAnsi" w:cstheme="minorHAnsi"/>
          <w:sz w:val="20"/>
          <w:szCs w:val="20"/>
        </w:rPr>
        <w:t>do SIWZ.</w:t>
      </w:r>
    </w:p>
    <w:p w14:paraId="146877C3" w14:textId="016580D3" w:rsidR="00E23B6A" w:rsidRDefault="00E23B6A"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Zamawiający zastrzega obowiązek osobistego wykonania przez Wykonawcę kluczowej części Zamówienia, tj. usługi ubezpieczenia polegającej na udzieleniu ochrony w postaci gotowości do wypłaty odszkodowania w przypadku gdy zrealizują się postanowienia umowy ubezpieczenia zgodnie z art. 36a ust. 2 pkt 1) PZP.</w:t>
      </w:r>
    </w:p>
    <w:p w14:paraId="6F31FB4A" w14:textId="77777777" w:rsidR="00E23B6A" w:rsidRPr="002D6D1C" w:rsidRDefault="00E23B6A" w:rsidP="001609CF">
      <w:pPr>
        <w:spacing w:line="276" w:lineRule="auto"/>
        <w:ind w:left="993"/>
        <w:jc w:val="both"/>
        <w:rPr>
          <w:rFonts w:asciiTheme="minorHAnsi" w:hAnsiTheme="minorHAnsi" w:cstheme="minorHAnsi"/>
          <w:sz w:val="20"/>
          <w:szCs w:val="20"/>
        </w:rPr>
      </w:pPr>
    </w:p>
    <w:p w14:paraId="0E7A0FC9" w14:textId="77777777" w:rsidR="001556C4" w:rsidRPr="002D6D1C" w:rsidRDefault="001556C4" w:rsidP="001609CF">
      <w:pPr>
        <w:pStyle w:val="spistrescipoziom1"/>
        <w:tabs>
          <w:tab w:val="num" w:pos="426"/>
        </w:tabs>
        <w:spacing w:after="0" w:line="276" w:lineRule="auto"/>
        <w:ind w:left="426" w:hanging="426"/>
        <w:rPr>
          <w:rFonts w:asciiTheme="minorHAnsi" w:hAnsiTheme="minorHAnsi" w:cstheme="minorHAnsi"/>
        </w:rPr>
      </w:pPr>
      <w:bookmarkStart w:id="21" w:name="_Toc458087014"/>
      <w:r w:rsidRPr="002D6D1C">
        <w:rPr>
          <w:rFonts w:asciiTheme="minorHAnsi" w:hAnsiTheme="minorHAnsi" w:cstheme="minorHAnsi"/>
        </w:rPr>
        <w:t>TERMIN WYKONANIA ZAMÓWIENIA</w:t>
      </w:r>
      <w:r w:rsidR="00F10E4E" w:rsidRPr="002D6D1C">
        <w:rPr>
          <w:rFonts w:asciiTheme="minorHAnsi" w:hAnsiTheme="minorHAnsi" w:cstheme="minorHAnsi"/>
        </w:rPr>
        <w:t xml:space="preserve"> (OKRES TRWANIA ZAMÓWIENIA)</w:t>
      </w:r>
      <w:bookmarkEnd w:id="21"/>
    </w:p>
    <w:p w14:paraId="7BBC5873" w14:textId="546E96C0" w:rsidR="00181808" w:rsidRPr="002D6D1C" w:rsidRDefault="00E645FD" w:rsidP="001609CF">
      <w:pPr>
        <w:numPr>
          <w:ilvl w:val="1"/>
          <w:numId w:val="6"/>
        </w:numPr>
        <w:spacing w:line="276" w:lineRule="auto"/>
        <w:ind w:left="993" w:hanging="567"/>
        <w:jc w:val="both"/>
        <w:rPr>
          <w:rFonts w:asciiTheme="minorHAnsi" w:hAnsiTheme="minorHAnsi" w:cstheme="minorHAnsi"/>
          <w:sz w:val="20"/>
          <w:szCs w:val="20"/>
        </w:rPr>
      </w:pPr>
      <w:bookmarkStart w:id="22" w:name="OLE_LINK8"/>
      <w:bookmarkStart w:id="23" w:name="OLE_LINK9"/>
      <w:r w:rsidRPr="002D6D1C">
        <w:rPr>
          <w:rFonts w:asciiTheme="minorHAnsi" w:hAnsiTheme="minorHAnsi" w:cstheme="minorHAnsi"/>
          <w:sz w:val="20"/>
          <w:szCs w:val="20"/>
        </w:rPr>
        <w:t>Dla części 01 Zamówienia - t</w:t>
      </w:r>
      <w:r w:rsidR="00181808" w:rsidRPr="002D6D1C">
        <w:rPr>
          <w:rFonts w:asciiTheme="minorHAnsi" w:hAnsiTheme="minorHAnsi" w:cstheme="minorHAnsi"/>
          <w:sz w:val="20"/>
          <w:szCs w:val="20"/>
        </w:rPr>
        <w:t>ermin wykonania zamówienia, przez który rozumie się okres ubezpieczenia</w:t>
      </w:r>
      <w:r w:rsidRPr="002D6D1C">
        <w:rPr>
          <w:rFonts w:asciiTheme="minorHAnsi" w:hAnsiTheme="minorHAnsi" w:cstheme="minorHAnsi"/>
          <w:sz w:val="20"/>
          <w:szCs w:val="20"/>
        </w:rPr>
        <w:t xml:space="preserve"> wynosi 24 miesiące</w:t>
      </w:r>
      <w:r w:rsidR="00181808" w:rsidRPr="002D6D1C">
        <w:rPr>
          <w:rFonts w:asciiTheme="minorHAnsi" w:hAnsiTheme="minorHAnsi" w:cstheme="minorHAnsi"/>
          <w:sz w:val="20"/>
          <w:szCs w:val="20"/>
        </w:rPr>
        <w:t xml:space="preserve"> - od </w:t>
      </w:r>
      <w:r w:rsidR="001609CF" w:rsidRPr="002D6D1C">
        <w:rPr>
          <w:rFonts w:asciiTheme="minorHAnsi" w:hAnsiTheme="minorHAnsi" w:cstheme="minorHAnsi"/>
          <w:sz w:val="20"/>
          <w:szCs w:val="20"/>
        </w:rPr>
        <w:t>18</w:t>
      </w:r>
      <w:r w:rsidRPr="002D6D1C">
        <w:rPr>
          <w:rFonts w:asciiTheme="minorHAnsi" w:hAnsiTheme="minorHAnsi" w:cstheme="minorHAnsi"/>
          <w:sz w:val="20"/>
          <w:szCs w:val="20"/>
        </w:rPr>
        <w:t>.0</w:t>
      </w:r>
      <w:r w:rsidR="001609CF" w:rsidRPr="002D6D1C">
        <w:rPr>
          <w:rFonts w:asciiTheme="minorHAnsi" w:hAnsiTheme="minorHAnsi" w:cstheme="minorHAnsi"/>
          <w:sz w:val="20"/>
          <w:szCs w:val="20"/>
        </w:rPr>
        <w:t>3</w:t>
      </w:r>
      <w:r w:rsidRPr="002D6D1C">
        <w:rPr>
          <w:rFonts w:asciiTheme="minorHAnsi" w:hAnsiTheme="minorHAnsi" w:cstheme="minorHAnsi"/>
          <w:sz w:val="20"/>
          <w:szCs w:val="20"/>
        </w:rPr>
        <w:t>.2020</w:t>
      </w:r>
      <w:r w:rsidR="001609CF" w:rsidRPr="002D6D1C">
        <w:rPr>
          <w:rFonts w:asciiTheme="minorHAnsi" w:hAnsiTheme="minorHAnsi" w:cstheme="minorHAnsi"/>
          <w:sz w:val="20"/>
          <w:szCs w:val="20"/>
        </w:rPr>
        <w:t>r.</w:t>
      </w:r>
      <w:r w:rsidR="00181808" w:rsidRPr="002D6D1C">
        <w:rPr>
          <w:rFonts w:asciiTheme="minorHAnsi" w:hAnsiTheme="minorHAnsi" w:cstheme="minorHAnsi"/>
          <w:sz w:val="20"/>
          <w:szCs w:val="20"/>
        </w:rPr>
        <w:t xml:space="preserve"> do </w:t>
      </w:r>
      <w:r w:rsidR="001609CF" w:rsidRPr="002D6D1C">
        <w:rPr>
          <w:rFonts w:asciiTheme="minorHAnsi" w:hAnsiTheme="minorHAnsi" w:cstheme="minorHAnsi"/>
          <w:sz w:val="20"/>
          <w:szCs w:val="20"/>
        </w:rPr>
        <w:t>17</w:t>
      </w:r>
      <w:r w:rsidRPr="002D6D1C">
        <w:rPr>
          <w:rFonts w:asciiTheme="minorHAnsi" w:hAnsiTheme="minorHAnsi" w:cstheme="minorHAnsi"/>
          <w:sz w:val="20"/>
          <w:szCs w:val="20"/>
        </w:rPr>
        <w:t>.</w:t>
      </w:r>
      <w:r w:rsidR="001609CF" w:rsidRPr="002D6D1C">
        <w:rPr>
          <w:rFonts w:asciiTheme="minorHAnsi" w:hAnsiTheme="minorHAnsi" w:cstheme="minorHAnsi"/>
          <w:sz w:val="20"/>
          <w:szCs w:val="20"/>
        </w:rPr>
        <w:t>03</w:t>
      </w:r>
      <w:r w:rsidRPr="002D6D1C">
        <w:rPr>
          <w:rFonts w:asciiTheme="minorHAnsi" w:hAnsiTheme="minorHAnsi" w:cstheme="minorHAnsi"/>
          <w:sz w:val="20"/>
          <w:szCs w:val="20"/>
        </w:rPr>
        <w:t>.202</w:t>
      </w:r>
      <w:r w:rsidR="001609CF" w:rsidRPr="002D6D1C">
        <w:rPr>
          <w:rFonts w:asciiTheme="minorHAnsi" w:hAnsiTheme="minorHAnsi" w:cstheme="minorHAnsi"/>
          <w:sz w:val="20"/>
          <w:szCs w:val="20"/>
        </w:rPr>
        <w:t>2</w:t>
      </w:r>
      <w:r w:rsidR="00181808" w:rsidRPr="002D6D1C">
        <w:rPr>
          <w:rFonts w:asciiTheme="minorHAnsi" w:hAnsiTheme="minorHAnsi" w:cstheme="minorHAnsi"/>
          <w:sz w:val="20"/>
          <w:szCs w:val="20"/>
        </w:rPr>
        <w:t xml:space="preserve"> </w:t>
      </w:r>
      <w:r w:rsidR="001609CF" w:rsidRPr="002D6D1C">
        <w:rPr>
          <w:rFonts w:asciiTheme="minorHAnsi" w:hAnsiTheme="minorHAnsi" w:cstheme="minorHAnsi"/>
          <w:sz w:val="20"/>
          <w:szCs w:val="20"/>
        </w:rPr>
        <w:t>r.</w:t>
      </w:r>
    </w:p>
    <w:p w14:paraId="18646172" w14:textId="07721C9C" w:rsidR="00E645FD" w:rsidRPr="002D6D1C" w:rsidRDefault="00E645FD" w:rsidP="001609CF">
      <w:pPr>
        <w:pStyle w:val="spistrescipoziom1"/>
        <w:numPr>
          <w:ilvl w:val="0"/>
          <w:numId w:val="0"/>
        </w:numPr>
        <w:spacing w:after="0" w:line="276" w:lineRule="auto"/>
        <w:ind w:firstLine="993"/>
        <w:rPr>
          <w:rFonts w:asciiTheme="minorHAnsi" w:hAnsiTheme="minorHAnsi" w:cstheme="minorHAnsi"/>
          <w:b w:val="0"/>
        </w:rPr>
      </w:pPr>
      <w:r w:rsidRPr="002D6D1C">
        <w:rPr>
          <w:rFonts w:asciiTheme="minorHAnsi" w:hAnsiTheme="minorHAnsi" w:cstheme="minorHAnsi"/>
          <w:b w:val="0"/>
        </w:rPr>
        <w:t xml:space="preserve">I okres rozliczeniowy: od </w:t>
      </w:r>
      <w:r w:rsidR="001609CF" w:rsidRPr="002D6D1C">
        <w:rPr>
          <w:rFonts w:asciiTheme="minorHAnsi" w:hAnsiTheme="minorHAnsi" w:cstheme="minorHAnsi"/>
          <w:b w:val="0"/>
        </w:rPr>
        <w:t>18</w:t>
      </w:r>
      <w:r w:rsidRPr="002D6D1C">
        <w:rPr>
          <w:rFonts w:asciiTheme="minorHAnsi" w:hAnsiTheme="minorHAnsi" w:cstheme="minorHAnsi"/>
          <w:b w:val="0"/>
        </w:rPr>
        <w:t>.0</w:t>
      </w:r>
      <w:r w:rsidR="001609CF" w:rsidRPr="002D6D1C">
        <w:rPr>
          <w:rFonts w:asciiTheme="minorHAnsi" w:hAnsiTheme="minorHAnsi" w:cstheme="minorHAnsi"/>
          <w:b w:val="0"/>
        </w:rPr>
        <w:t>3</w:t>
      </w:r>
      <w:r w:rsidRPr="002D6D1C">
        <w:rPr>
          <w:rFonts w:asciiTheme="minorHAnsi" w:hAnsiTheme="minorHAnsi" w:cstheme="minorHAnsi"/>
          <w:b w:val="0"/>
        </w:rPr>
        <w:t xml:space="preserve">.2020 r. do </w:t>
      </w:r>
      <w:r w:rsidR="001609CF" w:rsidRPr="002D6D1C">
        <w:rPr>
          <w:rFonts w:asciiTheme="minorHAnsi" w:hAnsiTheme="minorHAnsi" w:cstheme="minorHAnsi"/>
          <w:b w:val="0"/>
        </w:rPr>
        <w:t>17</w:t>
      </w:r>
      <w:r w:rsidRPr="002D6D1C">
        <w:rPr>
          <w:rFonts w:asciiTheme="minorHAnsi" w:hAnsiTheme="minorHAnsi" w:cstheme="minorHAnsi"/>
          <w:b w:val="0"/>
        </w:rPr>
        <w:t>.</w:t>
      </w:r>
      <w:r w:rsidR="001609CF" w:rsidRPr="002D6D1C">
        <w:rPr>
          <w:rFonts w:asciiTheme="minorHAnsi" w:hAnsiTheme="minorHAnsi" w:cstheme="minorHAnsi"/>
          <w:b w:val="0"/>
        </w:rPr>
        <w:t>03</w:t>
      </w:r>
      <w:r w:rsidRPr="002D6D1C">
        <w:rPr>
          <w:rFonts w:asciiTheme="minorHAnsi" w:hAnsiTheme="minorHAnsi" w:cstheme="minorHAnsi"/>
          <w:b w:val="0"/>
        </w:rPr>
        <w:t>.202</w:t>
      </w:r>
      <w:r w:rsidR="001609CF" w:rsidRPr="002D6D1C">
        <w:rPr>
          <w:rFonts w:asciiTheme="minorHAnsi" w:hAnsiTheme="minorHAnsi" w:cstheme="minorHAnsi"/>
          <w:b w:val="0"/>
        </w:rPr>
        <w:t>1</w:t>
      </w:r>
      <w:r w:rsidRPr="002D6D1C">
        <w:rPr>
          <w:rFonts w:asciiTheme="minorHAnsi" w:hAnsiTheme="minorHAnsi" w:cstheme="minorHAnsi"/>
          <w:b w:val="0"/>
        </w:rPr>
        <w:t>r</w:t>
      </w:r>
      <w:r w:rsidR="001609CF" w:rsidRPr="002D6D1C">
        <w:rPr>
          <w:rFonts w:asciiTheme="minorHAnsi" w:hAnsiTheme="minorHAnsi" w:cstheme="minorHAnsi"/>
          <w:b w:val="0"/>
        </w:rPr>
        <w:t>.</w:t>
      </w:r>
    </w:p>
    <w:p w14:paraId="5540F240" w14:textId="3FC04AB6" w:rsidR="00181808" w:rsidRPr="002D6D1C" w:rsidRDefault="00E645FD" w:rsidP="001609CF">
      <w:pPr>
        <w:pStyle w:val="spistrescipoziom1"/>
        <w:numPr>
          <w:ilvl w:val="0"/>
          <w:numId w:val="0"/>
        </w:numPr>
        <w:spacing w:after="0" w:line="276" w:lineRule="auto"/>
        <w:ind w:firstLine="993"/>
        <w:rPr>
          <w:rFonts w:asciiTheme="minorHAnsi" w:hAnsiTheme="minorHAnsi" w:cstheme="minorHAnsi"/>
          <w:b w:val="0"/>
        </w:rPr>
      </w:pPr>
      <w:r w:rsidRPr="002D6D1C">
        <w:rPr>
          <w:rFonts w:asciiTheme="minorHAnsi" w:hAnsiTheme="minorHAnsi" w:cstheme="minorHAnsi"/>
          <w:b w:val="0"/>
        </w:rPr>
        <w:t xml:space="preserve">II okres rozliczeniowy: od </w:t>
      </w:r>
      <w:r w:rsidR="001609CF" w:rsidRPr="002D6D1C">
        <w:rPr>
          <w:rFonts w:asciiTheme="minorHAnsi" w:hAnsiTheme="minorHAnsi" w:cstheme="minorHAnsi"/>
          <w:b w:val="0"/>
        </w:rPr>
        <w:t>18.03.2021 r. do 17.03.2022r.</w:t>
      </w:r>
    </w:p>
    <w:p w14:paraId="354AFAC0" w14:textId="0E73BDE5" w:rsidR="00E645FD" w:rsidRPr="002D6D1C" w:rsidRDefault="00E645F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Dla części 02 Zamówienia - termin wykonania zamówienia, przez który rozumie się okres ubezpieczenia wynosi 24 miesiące - </w:t>
      </w:r>
      <w:r w:rsidR="001609CF" w:rsidRPr="002D6D1C">
        <w:rPr>
          <w:rFonts w:asciiTheme="minorHAnsi" w:hAnsiTheme="minorHAnsi" w:cstheme="minorHAnsi"/>
          <w:sz w:val="20"/>
          <w:szCs w:val="20"/>
        </w:rPr>
        <w:t>od 18.03.2020r. do 17.03.2022 r.</w:t>
      </w:r>
    </w:p>
    <w:p w14:paraId="68E69EDA" w14:textId="77777777" w:rsidR="001609CF" w:rsidRPr="002D6D1C" w:rsidRDefault="001609CF" w:rsidP="001609CF">
      <w:pPr>
        <w:pStyle w:val="spistrescipoziom1"/>
        <w:numPr>
          <w:ilvl w:val="0"/>
          <w:numId w:val="0"/>
        </w:numPr>
        <w:spacing w:after="0" w:line="276" w:lineRule="auto"/>
        <w:ind w:left="360" w:firstLine="633"/>
        <w:rPr>
          <w:rFonts w:asciiTheme="minorHAnsi" w:hAnsiTheme="minorHAnsi" w:cstheme="minorHAnsi"/>
          <w:b w:val="0"/>
        </w:rPr>
      </w:pPr>
      <w:r w:rsidRPr="002D6D1C">
        <w:rPr>
          <w:rFonts w:asciiTheme="minorHAnsi" w:hAnsiTheme="minorHAnsi" w:cstheme="minorHAnsi"/>
          <w:b w:val="0"/>
        </w:rPr>
        <w:t>I okres rozliczeniowy: od 18.03.2020 r. do 17.03.2021r.</w:t>
      </w:r>
    </w:p>
    <w:p w14:paraId="7268F4FF" w14:textId="77777777" w:rsidR="001609CF" w:rsidRPr="002D6D1C" w:rsidRDefault="001609CF" w:rsidP="001609CF">
      <w:pPr>
        <w:pStyle w:val="spistrescipoziom1"/>
        <w:numPr>
          <w:ilvl w:val="0"/>
          <w:numId w:val="0"/>
        </w:numPr>
        <w:spacing w:after="0" w:line="276" w:lineRule="auto"/>
        <w:ind w:left="360" w:firstLine="633"/>
        <w:rPr>
          <w:rFonts w:asciiTheme="minorHAnsi" w:hAnsiTheme="minorHAnsi" w:cstheme="minorHAnsi"/>
          <w:b w:val="0"/>
        </w:rPr>
      </w:pPr>
      <w:r w:rsidRPr="002D6D1C">
        <w:rPr>
          <w:rFonts w:asciiTheme="minorHAnsi" w:hAnsiTheme="minorHAnsi" w:cstheme="minorHAnsi"/>
          <w:b w:val="0"/>
        </w:rPr>
        <w:t>II okres rozliczeniowy: od 18.03.2021 r. do 17.03.2022r.</w:t>
      </w:r>
    </w:p>
    <w:p w14:paraId="32CAC018" w14:textId="77777777" w:rsidR="008A079D" w:rsidRPr="002D6D1C" w:rsidRDefault="008A079D" w:rsidP="001609CF">
      <w:pPr>
        <w:pStyle w:val="spistrescipoziom1"/>
        <w:tabs>
          <w:tab w:val="num" w:pos="426"/>
        </w:tabs>
        <w:spacing w:after="0" w:line="276" w:lineRule="auto"/>
        <w:ind w:left="426" w:hanging="426"/>
        <w:rPr>
          <w:rFonts w:asciiTheme="minorHAnsi" w:hAnsiTheme="minorHAnsi" w:cstheme="minorHAnsi"/>
        </w:rPr>
      </w:pPr>
      <w:bookmarkStart w:id="24" w:name="_Toc458087015"/>
      <w:r w:rsidRPr="002D6D1C">
        <w:rPr>
          <w:rFonts w:asciiTheme="minorHAnsi" w:hAnsiTheme="minorHAnsi" w:cstheme="minorHAnsi"/>
        </w:rPr>
        <w:t>OPCJE</w:t>
      </w:r>
      <w:bookmarkEnd w:id="24"/>
    </w:p>
    <w:p w14:paraId="27383A47" w14:textId="0053A703" w:rsidR="008A079D" w:rsidRPr="002D6D1C" w:rsidRDefault="008A079D" w:rsidP="001609CF">
      <w:pPr>
        <w:spacing w:line="276" w:lineRule="auto"/>
        <w:ind w:left="993"/>
        <w:jc w:val="both"/>
        <w:rPr>
          <w:rFonts w:asciiTheme="minorHAnsi" w:hAnsiTheme="minorHAnsi" w:cstheme="minorHAnsi"/>
          <w:sz w:val="20"/>
          <w:szCs w:val="20"/>
          <w:highlight w:val="yellow"/>
        </w:rPr>
      </w:pPr>
      <w:bookmarkStart w:id="25" w:name="_Toc107127112"/>
      <w:bookmarkStart w:id="26" w:name="_Toc148860878"/>
      <w:bookmarkStart w:id="27" w:name="_Toc148861433"/>
      <w:bookmarkStart w:id="28" w:name="_Toc354668940"/>
      <w:bookmarkStart w:id="29" w:name="_Toc150257025"/>
      <w:bookmarkStart w:id="30" w:name="_Toc369278136"/>
      <w:bookmarkEnd w:id="22"/>
      <w:bookmarkEnd w:id="23"/>
      <w:r w:rsidRPr="00C40739">
        <w:rPr>
          <w:rFonts w:asciiTheme="minorHAnsi" w:hAnsiTheme="minorHAnsi" w:cstheme="minorHAnsi"/>
          <w:sz w:val="20"/>
          <w:szCs w:val="20"/>
        </w:rPr>
        <w:t xml:space="preserve">Zamawiający </w:t>
      </w:r>
      <w:r w:rsidR="009E7DAA" w:rsidRPr="00C40739">
        <w:rPr>
          <w:rFonts w:asciiTheme="minorHAnsi" w:hAnsiTheme="minorHAnsi" w:cstheme="minorHAnsi"/>
          <w:sz w:val="20"/>
          <w:szCs w:val="20"/>
        </w:rPr>
        <w:t xml:space="preserve">nie przewiduje </w:t>
      </w:r>
      <w:r w:rsidRPr="00C40739">
        <w:rPr>
          <w:rFonts w:asciiTheme="minorHAnsi" w:hAnsiTheme="minorHAnsi" w:cstheme="minorHAnsi"/>
          <w:sz w:val="20"/>
          <w:szCs w:val="20"/>
        </w:rPr>
        <w:t>wprowadz</w:t>
      </w:r>
      <w:r w:rsidR="009E7DAA" w:rsidRPr="00C40739">
        <w:rPr>
          <w:rFonts w:asciiTheme="minorHAnsi" w:hAnsiTheme="minorHAnsi" w:cstheme="minorHAnsi"/>
          <w:sz w:val="20"/>
          <w:szCs w:val="20"/>
        </w:rPr>
        <w:t>enia prawa opcji</w:t>
      </w:r>
      <w:r w:rsidRPr="00C40739">
        <w:rPr>
          <w:rFonts w:asciiTheme="minorHAnsi" w:hAnsiTheme="minorHAnsi" w:cstheme="minorHAnsi"/>
          <w:sz w:val="20"/>
          <w:szCs w:val="20"/>
        </w:rPr>
        <w:t xml:space="preserve"> </w:t>
      </w:r>
      <w:r w:rsidR="009E7DAA" w:rsidRPr="00C40739">
        <w:rPr>
          <w:rFonts w:asciiTheme="minorHAnsi" w:hAnsiTheme="minorHAnsi" w:cstheme="minorHAnsi"/>
          <w:sz w:val="20"/>
          <w:szCs w:val="20"/>
        </w:rPr>
        <w:t>w postępowaniu.</w:t>
      </w:r>
      <w:r w:rsidRPr="00C40739">
        <w:rPr>
          <w:rFonts w:asciiTheme="minorHAnsi" w:hAnsiTheme="minorHAnsi" w:cstheme="minorHAnsi"/>
          <w:sz w:val="20"/>
          <w:szCs w:val="20"/>
        </w:rPr>
        <w:t xml:space="preserve"> </w:t>
      </w:r>
    </w:p>
    <w:p w14:paraId="004D6CE5" w14:textId="77777777" w:rsidR="00C53AC5" w:rsidRPr="002D6D1C" w:rsidRDefault="00C53AC5" w:rsidP="001609CF">
      <w:pPr>
        <w:spacing w:line="276" w:lineRule="auto"/>
        <w:ind w:left="426"/>
        <w:jc w:val="both"/>
        <w:rPr>
          <w:rFonts w:asciiTheme="minorHAnsi" w:hAnsiTheme="minorHAnsi" w:cstheme="minorHAnsi"/>
          <w:b/>
          <w:sz w:val="20"/>
          <w:szCs w:val="20"/>
        </w:rPr>
      </w:pPr>
    </w:p>
    <w:p w14:paraId="35573547" w14:textId="77777777" w:rsidR="004C17C9" w:rsidRPr="002D6D1C" w:rsidRDefault="004C17C9" w:rsidP="001609CF">
      <w:pPr>
        <w:pStyle w:val="spistrescipoziom1"/>
        <w:tabs>
          <w:tab w:val="num" w:pos="426"/>
        </w:tabs>
        <w:spacing w:after="0" w:line="276" w:lineRule="auto"/>
        <w:ind w:left="426" w:hanging="426"/>
        <w:rPr>
          <w:rFonts w:asciiTheme="minorHAnsi" w:hAnsiTheme="minorHAnsi" w:cstheme="minorHAnsi"/>
        </w:rPr>
      </w:pPr>
      <w:bookmarkStart w:id="31" w:name="_Toc458087016"/>
      <w:r w:rsidRPr="002D6D1C">
        <w:rPr>
          <w:rFonts w:asciiTheme="minorHAnsi" w:hAnsiTheme="minorHAnsi" w:cstheme="minorHAnsi"/>
        </w:rPr>
        <w:t>WARUNKI UDZIAŁU W POSTĘPOWANIU</w:t>
      </w:r>
      <w:bookmarkEnd w:id="31"/>
      <w:r w:rsidRPr="002D6D1C">
        <w:rPr>
          <w:rFonts w:asciiTheme="minorHAnsi" w:hAnsiTheme="minorHAnsi" w:cstheme="minorHAnsi"/>
        </w:rPr>
        <w:t xml:space="preserve"> </w:t>
      </w:r>
    </w:p>
    <w:p w14:paraId="6DA3C573" w14:textId="44DACABD" w:rsidR="004C17C9" w:rsidRPr="002D6D1C" w:rsidRDefault="004C17C9"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O udzielenie zamówienia określonego w niniejszej SIWZ mogą ubiegać się Wykonawcy, którzy</w:t>
      </w:r>
      <w:r w:rsidR="00A06E39" w:rsidRPr="002D6D1C">
        <w:rPr>
          <w:rFonts w:asciiTheme="minorHAnsi" w:hAnsiTheme="minorHAnsi" w:cstheme="minorHAnsi"/>
          <w:sz w:val="20"/>
          <w:szCs w:val="20"/>
        </w:rPr>
        <w:t>:</w:t>
      </w:r>
    </w:p>
    <w:p w14:paraId="6E581998" w14:textId="57D77944" w:rsidR="00A06E39" w:rsidRPr="002D6D1C" w:rsidRDefault="00A06E3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 podlegają wykluczeniu z postępowania,</w:t>
      </w:r>
    </w:p>
    <w:p w14:paraId="30377BFE" w14:textId="05735104" w:rsidR="00A06E39" w:rsidRPr="002D6D1C" w:rsidRDefault="00A06E3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spełniają warunki udziału w postępowaniu dotyczące:</w:t>
      </w:r>
    </w:p>
    <w:p w14:paraId="51E4AD26" w14:textId="419B8DF8" w:rsidR="00643540" w:rsidRPr="002D6D1C" w:rsidRDefault="00A06E39" w:rsidP="001609CF">
      <w:pPr>
        <w:numPr>
          <w:ilvl w:val="3"/>
          <w:numId w:val="6"/>
        </w:numPr>
        <w:shd w:val="clear" w:color="auto" w:fill="FFFFFF" w:themeFill="background1"/>
        <w:tabs>
          <w:tab w:val="left" w:pos="2268"/>
        </w:tabs>
        <w:spacing w:line="276" w:lineRule="auto"/>
        <w:ind w:left="2268"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kompetencji lub uprawnień do prowadzenia określonej działalności zawodowej, o ile wynika to z odrębnych przepisów</w:t>
      </w:r>
      <w:r w:rsidR="00643540" w:rsidRPr="002D6D1C">
        <w:rPr>
          <w:rFonts w:asciiTheme="minorHAnsi" w:hAnsiTheme="minorHAnsi" w:cstheme="minorHAnsi"/>
          <w:noProof/>
          <w:sz w:val="20"/>
          <w:szCs w:val="20"/>
        </w:rPr>
        <w:t xml:space="preserve"> tzn.</w:t>
      </w:r>
      <w:r w:rsidR="00732CBC" w:rsidRPr="002D6D1C">
        <w:rPr>
          <w:rFonts w:asciiTheme="minorHAnsi" w:hAnsiTheme="minorHAnsi" w:cstheme="minorHAnsi"/>
          <w:noProof/>
          <w:sz w:val="20"/>
          <w:szCs w:val="20"/>
        </w:rPr>
        <w:t xml:space="preserve"> </w:t>
      </w:r>
      <w:r w:rsidR="00643540" w:rsidRPr="002D6D1C">
        <w:rPr>
          <w:rFonts w:asciiTheme="minorHAnsi" w:hAnsiTheme="minorHAnsi" w:cstheme="minorHAnsi"/>
          <w:noProof/>
          <w:sz w:val="20"/>
          <w:szCs w:val="20"/>
        </w:rPr>
        <w:t xml:space="preserve">prowadzą działalność ubezpieczeniową w myśl ustawy z dnia 11 września 2015 roku o działalności ubezpieczeniowej i reasekuracyjnej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xml:space="preserve">. Dz. U. z 2019 r., </w:t>
      </w:r>
      <w:proofErr w:type="spellStart"/>
      <w:r w:rsidR="007B03C8" w:rsidRPr="002D6D1C">
        <w:rPr>
          <w:rFonts w:asciiTheme="minorHAnsi" w:hAnsiTheme="minorHAnsi" w:cstheme="minorHAnsi"/>
          <w:sz w:val="20"/>
          <w:szCs w:val="20"/>
        </w:rPr>
        <w:t>poz</w:t>
      </w:r>
      <w:proofErr w:type="spellEnd"/>
      <w:r w:rsidR="007B03C8" w:rsidRPr="002D6D1C">
        <w:rPr>
          <w:rFonts w:asciiTheme="minorHAnsi" w:hAnsiTheme="minorHAnsi" w:cstheme="minorHAnsi"/>
          <w:sz w:val="20"/>
          <w:szCs w:val="20"/>
        </w:rPr>
        <w:t xml:space="preserve"> 381</w:t>
      </w:r>
      <w:r w:rsidR="0060479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00643540" w:rsidRPr="002D6D1C">
        <w:rPr>
          <w:rFonts w:asciiTheme="minorHAnsi" w:hAnsiTheme="minorHAnsi" w:cstheme="minorHAnsi"/>
          <w:noProof/>
          <w:sz w:val="20"/>
          <w:szCs w:val="20"/>
        </w:rPr>
        <w:t xml:space="preserve">, co najmniej w zakresie tożsamym z przedmiotem niniejszego zamówienia </w:t>
      </w:r>
      <w:r w:rsidR="00624CA2" w:rsidRPr="002D6D1C">
        <w:rPr>
          <w:rFonts w:asciiTheme="minorHAnsi" w:hAnsiTheme="minorHAnsi" w:cstheme="minorHAnsi"/>
          <w:noProof/>
          <w:sz w:val="20"/>
          <w:szCs w:val="20"/>
        </w:rPr>
        <w:t>w każdej z jego cześci.</w:t>
      </w:r>
    </w:p>
    <w:p w14:paraId="2DA422AA" w14:textId="77777777" w:rsidR="00C54747" w:rsidRPr="002D6D1C" w:rsidRDefault="00A06E39" w:rsidP="001609CF">
      <w:pPr>
        <w:numPr>
          <w:ilvl w:val="3"/>
          <w:numId w:val="6"/>
        </w:numPr>
        <w:tabs>
          <w:tab w:val="left" w:pos="2268"/>
        </w:tabs>
        <w:spacing w:line="276" w:lineRule="auto"/>
        <w:ind w:left="2268"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zdolności technicznej lub zawodowej</w:t>
      </w:r>
      <w:r w:rsidR="00643540" w:rsidRPr="002D6D1C">
        <w:rPr>
          <w:rFonts w:asciiTheme="minorHAnsi" w:hAnsiTheme="minorHAnsi" w:cstheme="minorHAnsi"/>
          <w:noProof/>
          <w:sz w:val="20"/>
          <w:szCs w:val="20"/>
        </w:rPr>
        <w:t xml:space="preserve"> tzn. minimalnym poziomem wymaganych standardów jest dysponowanie narzędziami, wyposażeniem zakładu i urządzeniami technicznymi na potrzeby realizacji zamówienia. </w:t>
      </w:r>
    </w:p>
    <w:p w14:paraId="4836EFBC" w14:textId="3F8B2A11" w:rsidR="00643540" w:rsidRPr="002D6D1C" w:rsidRDefault="00EC5278" w:rsidP="001609CF">
      <w:pPr>
        <w:shd w:val="clear" w:color="auto" w:fill="FFFFFF" w:themeFill="background1"/>
        <w:tabs>
          <w:tab w:val="left" w:pos="2268"/>
        </w:tabs>
        <w:spacing w:line="276" w:lineRule="auto"/>
        <w:ind w:left="2268"/>
        <w:jc w:val="both"/>
        <w:rPr>
          <w:rFonts w:asciiTheme="minorHAnsi" w:hAnsiTheme="minorHAnsi" w:cstheme="minorHAnsi"/>
          <w:noProof/>
          <w:sz w:val="20"/>
          <w:szCs w:val="20"/>
        </w:rPr>
      </w:pPr>
      <w:r w:rsidRPr="002D6D1C">
        <w:rPr>
          <w:rFonts w:asciiTheme="minorHAnsi" w:hAnsiTheme="minorHAnsi" w:cstheme="minorHAnsi"/>
          <w:noProof/>
          <w:sz w:val="20"/>
          <w:szCs w:val="20"/>
        </w:rPr>
        <w:t>Warunek ten zostaje spełniony, jeżeli Wykonawca</w:t>
      </w:r>
      <w:r w:rsidR="004B10F5" w:rsidRPr="002D6D1C">
        <w:rPr>
          <w:rFonts w:asciiTheme="minorHAnsi" w:hAnsiTheme="minorHAnsi" w:cstheme="minorHAnsi"/>
          <w:noProof/>
          <w:sz w:val="20"/>
          <w:szCs w:val="20"/>
        </w:rPr>
        <w:t xml:space="preserve"> w odniesieniu do Części 01 zamówienia:</w:t>
      </w:r>
    </w:p>
    <w:p w14:paraId="7E97DCCE" w14:textId="2FCB8A1A" w:rsidR="00643540" w:rsidRPr="002D6D1C" w:rsidRDefault="00643540" w:rsidP="001609CF">
      <w:pPr>
        <w:numPr>
          <w:ilvl w:val="0"/>
          <w:numId w:val="10"/>
        </w:numPr>
        <w:shd w:val="clear" w:color="auto" w:fill="FFFFFF" w:themeFill="background1"/>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posiada w ramach wewnętrznej struktury terenową jednostkę organizacyjną na terenie RP, która prowadzi likwidację szkód w zakresie oceny i likwidacji szkód z ubezpieczeń </w:t>
      </w:r>
      <w:r w:rsidR="00624CA2" w:rsidRPr="002D6D1C">
        <w:rPr>
          <w:rFonts w:asciiTheme="minorHAnsi" w:hAnsiTheme="minorHAnsi" w:cstheme="minorHAnsi"/>
          <w:noProof/>
          <w:sz w:val="20"/>
          <w:szCs w:val="20"/>
        </w:rPr>
        <w:t>majątkowych.</w:t>
      </w:r>
    </w:p>
    <w:p w14:paraId="22FEBF0D" w14:textId="77777777" w:rsidR="00643540" w:rsidRPr="002D6D1C" w:rsidRDefault="00643540" w:rsidP="001609CF">
      <w:pPr>
        <w:tabs>
          <w:tab w:val="left" w:pos="2835"/>
        </w:tabs>
        <w:spacing w:line="276" w:lineRule="auto"/>
        <w:ind w:left="2835"/>
        <w:jc w:val="both"/>
        <w:rPr>
          <w:rFonts w:asciiTheme="minorHAnsi" w:hAnsiTheme="minorHAnsi" w:cstheme="minorHAnsi"/>
          <w:noProof/>
          <w:sz w:val="20"/>
          <w:szCs w:val="20"/>
        </w:rPr>
      </w:pPr>
      <w:r w:rsidRPr="002D6D1C">
        <w:rPr>
          <w:rFonts w:asciiTheme="minorHAnsi" w:hAnsiTheme="minorHAnsi" w:cstheme="minorHAnsi"/>
          <w:noProof/>
          <w:sz w:val="20"/>
          <w:szCs w:val="20"/>
        </w:rPr>
        <w:t>lub</w:t>
      </w:r>
    </w:p>
    <w:p w14:paraId="21F42513" w14:textId="7489783D" w:rsidR="00643540" w:rsidRPr="002D6D1C" w:rsidRDefault="00643540" w:rsidP="001609CF">
      <w:pPr>
        <w:numPr>
          <w:ilvl w:val="0"/>
          <w:numId w:val="10"/>
        </w:numPr>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ma zawartą umowę z przedsiębiorstwem świadczącym zawodowo na terenie RP usługi w zakresie oceny i likwidacji szkód z ubezpieczeń </w:t>
      </w:r>
      <w:r w:rsidR="00624CA2" w:rsidRPr="002D6D1C">
        <w:rPr>
          <w:rFonts w:asciiTheme="minorHAnsi" w:hAnsiTheme="minorHAnsi" w:cstheme="minorHAnsi"/>
          <w:noProof/>
          <w:sz w:val="20"/>
          <w:szCs w:val="20"/>
        </w:rPr>
        <w:t xml:space="preserve">majątkowych </w:t>
      </w:r>
      <w:r w:rsidRPr="002D6D1C">
        <w:rPr>
          <w:rFonts w:asciiTheme="minorHAnsi" w:hAnsiTheme="minorHAnsi" w:cstheme="minorHAnsi"/>
          <w:noProof/>
          <w:sz w:val="20"/>
          <w:szCs w:val="20"/>
        </w:rPr>
        <w:t xml:space="preserve">(przedsiębiorstwo to posiada terenową jednostkę organizacyjną na terenie RP). </w:t>
      </w:r>
    </w:p>
    <w:p w14:paraId="2E3F0B17" w14:textId="7C49D160" w:rsidR="00643540" w:rsidRPr="002D6D1C" w:rsidRDefault="00643540" w:rsidP="001609CF">
      <w:pPr>
        <w:tabs>
          <w:tab w:val="left" w:pos="3402"/>
        </w:tabs>
        <w:spacing w:line="276" w:lineRule="auto"/>
        <w:ind w:left="2835"/>
        <w:jc w:val="both"/>
        <w:rPr>
          <w:rFonts w:asciiTheme="minorHAnsi" w:hAnsiTheme="minorHAnsi" w:cstheme="minorHAnsi"/>
          <w:sz w:val="20"/>
          <w:szCs w:val="20"/>
        </w:rPr>
      </w:pPr>
      <w:r w:rsidRPr="002D6D1C">
        <w:rPr>
          <w:rFonts w:asciiTheme="minorHAnsi" w:hAnsiTheme="minorHAnsi" w:cstheme="minorHAnsi"/>
          <w:noProof/>
          <w:sz w:val="20"/>
          <w:szCs w:val="20"/>
        </w:rPr>
        <w:t>W</w:t>
      </w:r>
      <w:r w:rsidRPr="002D6D1C">
        <w:rPr>
          <w:rFonts w:asciiTheme="minorHAnsi" w:hAnsiTheme="minorHAnsi" w:cstheme="minorHAnsi"/>
          <w:sz w:val="20"/>
          <w:szCs w:val="20"/>
        </w:rPr>
        <w:t>skazana umowa na obsługę likwidacji szkód może być zawarta z takim przedsiębiorstwem pod warunkiem (zawieszającym lub rozwiązującym) zawarcia umowy ubezpieczenia będącej przedmiotem zamówienia.</w:t>
      </w:r>
    </w:p>
    <w:p w14:paraId="43994C3E" w14:textId="77777777" w:rsidR="00643540" w:rsidRPr="002D6D1C" w:rsidRDefault="00643540" w:rsidP="001609CF">
      <w:pPr>
        <w:tabs>
          <w:tab w:val="left" w:pos="2835"/>
        </w:tabs>
        <w:spacing w:line="276" w:lineRule="auto"/>
        <w:ind w:left="2835"/>
        <w:jc w:val="both"/>
        <w:rPr>
          <w:rFonts w:asciiTheme="minorHAnsi" w:hAnsiTheme="minorHAnsi" w:cstheme="minorHAnsi"/>
          <w:sz w:val="20"/>
          <w:szCs w:val="20"/>
        </w:rPr>
      </w:pPr>
    </w:p>
    <w:p w14:paraId="6B0ECD06" w14:textId="6A59B7BE" w:rsidR="00643540" w:rsidRPr="002D6D1C" w:rsidRDefault="00643540" w:rsidP="001609CF">
      <w:pPr>
        <w:tabs>
          <w:tab w:val="left" w:pos="2268"/>
        </w:tabs>
        <w:spacing w:line="276" w:lineRule="auto"/>
        <w:ind w:left="2268"/>
        <w:jc w:val="both"/>
        <w:rPr>
          <w:rFonts w:asciiTheme="minorHAnsi" w:hAnsiTheme="minorHAnsi" w:cstheme="minorHAnsi"/>
          <w:sz w:val="20"/>
          <w:szCs w:val="20"/>
        </w:rPr>
      </w:pPr>
      <w:r w:rsidRPr="002D6D1C">
        <w:rPr>
          <w:rFonts w:asciiTheme="minorHAnsi" w:hAnsiTheme="minorHAnsi" w:cstheme="minorHAnsi"/>
          <w:sz w:val="20"/>
          <w:szCs w:val="20"/>
        </w:rPr>
        <w:t xml:space="preserve">Natomiast w odniesieniu do Części 02 zamówienia, </w:t>
      </w:r>
      <w:r w:rsidR="00EC5278" w:rsidRPr="002D6D1C">
        <w:rPr>
          <w:rFonts w:asciiTheme="minorHAnsi" w:hAnsiTheme="minorHAnsi" w:cstheme="minorHAnsi"/>
          <w:sz w:val="20"/>
          <w:szCs w:val="20"/>
        </w:rPr>
        <w:t xml:space="preserve">warunek ten zostaje spełniony, jeżeli </w:t>
      </w:r>
      <w:r w:rsidRPr="002D6D1C">
        <w:rPr>
          <w:rFonts w:asciiTheme="minorHAnsi" w:hAnsiTheme="minorHAnsi" w:cstheme="minorHAnsi"/>
          <w:sz w:val="20"/>
          <w:szCs w:val="20"/>
        </w:rPr>
        <w:t>Wykonawca:</w:t>
      </w:r>
    </w:p>
    <w:p w14:paraId="31DC4B9A" w14:textId="268334C2" w:rsidR="00643540" w:rsidRPr="002D6D1C" w:rsidRDefault="00643540" w:rsidP="001609CF">
      <w:pPr>
        <w:numPr>
          <w:ilvl w:val="0"/>
          <w:numId w:val="10"/>
        </w:numPr>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posiada w ramach wewnętrznej struktury terenową jednostkę organizacyjną na terenie RP, która prowadzi likwidację szkód w zakresie oceny i likwidacji szkód z </w:t>
      </w:r>
      <w:r w:rsidR="001609CF" w:rsidRPr="002D6D1C">
        <w:rPr>
          <w:rFonts w:asciiTheme="minorHAnsi" w:hAnsiTheme="minorHAnsi" w:cstheme="minorHAnsi"/>
          <w:noProof/>
          <w:sz w:val="20"/>
          <w:szCs w:val="20"/>
        </w:rPr>
        <w:t>ubezpieczeń majątkowych</w:t>
      </w:r>
      <w:r w:rsidR="00624CA2" w:rsidRPr="002D6D1C">
        <w:rPr>
          <w:rFonts w:asciiTheme="minorHAnsi" w:hAnsiTheme="minorHAnsi" w:cstheme="minorHAnsi"/>
          <w:noProof/>
          <w:sz w:val="20"/>
          <w:szCs w:val="20"/>
        </w:rPr>
        <w:t>.</w:t>
      </w:r>
      <w:r w:rsidRPr="002D6D1C">
        <w:rPr>
          <w:rFonts w:asciiTheme="minorHAnsi" w:hAnsiTheme="minorHAnsi" w:cstheme="minorHAnsi"/>
          <w:noProof/>
          <w:sz w:val="20"/>
          <w:szCs w:val="20"/>
        </w:rPr>
        <w:t xml:space="preserve"> </w:t>
      </w:r>
    </w:p>
    <w:p w14:paraId="6B4D267D" w14:textId="77777777" w:rsidR="00643540" w:rsidRPr="002D6D1C" w:rsidRDefault="00643540" w:rsidP="001609CF">
      <w:pPr>
        <w:tabs>
          <w:tab w:val="left" w:pos="2835"/>
        </w:tabs>
        <w:spacing w:line="276" w:lineRule="auto"/>
        <w:ind w:left="2835"/>
        <w:jc w:val="both"/>
        <w:rPr>
          <w:rFonts w:asciiTheme="minorHAnsi" w:hAnsiTheme="minorHAnsi" w:cstheme="minorHAnsi"/>
          <w:noProof/>
          <w:sz w:val="20"/>
          <w:szCs w:val="20"/>
        </w:rPr>
      </w:pPr>
      <w:r w:rsidRPr="002D6D1C">
        <w:rPr>
          <w:rFonts w:asciiTheme="minorHAnsi" w:hAnsiTheme="minorHAnsi" w:cstheme="minorHAnsi"/>
          <w:noProof/>
          <w:sz w:val="20"/>
          <w:szCs w:val="20"/>
        </w:rPr>
        <w:t>lub</w:t>
      </w:r>
    </w:p>
    <w:p w14:paraId="09CA778F" w14:textId="1A7DDE9B" w:rsidR="00643540" w:rsidRPr="002D6D1C" w:rsidRDefault="00643540" w:rsidP="001609CF">
      <w:pPr>
        <w:numPr>
          <w:ilvl w:val="0"/>
          <w:numId w:val="10"/>
        </w:numPr>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ma zawartą umowę z przedsiębiorstwem świadczącym zawodowo na terenie RP usługi w zakresie oceny i likwidacji szkód z ubezpieczeń </w:t>
      </w:r>
      <w:r w:rsidR="00624CA2" w:rsidRPr="002D6D1C">
        <w:rPr>
          <w:rFonts w:asciiTheme="minorHAnsi" w:hAnsiTheme="minorHAnsi" w:cstheme="minorHAnsi"/>
          <w:noProof/>
          <w:sz w:val="20"/>
          <w:szCs w:val="20"/>
        </w:rPr>
        <w:t>komunikacyjnych</w:t>
      </w:r>
      <w:r w:rsidRPr="002D6D1C">
        <w:rPr>
          <w:rFonts w:asciiTheme="minorHAnsi" w:hAnsiTheme="minorHAnsi" w:cstheme="minorHAnsi"/>
          <w:noProof/>
          <w:sz w:val="20"/>
          <w:szCs w:val="20"/>
        </w:rPr>
        <w:t xml:space="preserve"> (przedsiębiorstwo to posiada terenową jednostkę organizacyjną na terenie RP). </w:t>
      </w:r>
    </w:p>
    <w:p w14:paraId="37595D06" w14:textId="77777777" w:rsidR="00643540" w:rsidRPr="002D6D1C" w:rsidRDefault="00643540" w:rsidP="001609CF">
      <w:pPr>
        <w:tabs>
          <w:tab w:val="left" w:pos="2835"/>
        </w:tabs>
        <w:spacing w:line="276" w:lineRule="auto"/>
        <w:ind w:left="2835"/>
        <w:jc w:val="both"/>
        <w:rPr>
          <w:rFonts w:asciiTheme="minorHAnsi" w:hAnsiTheme="minorHAnsi" w:cstheme="minorHAnsi"/>
          <w:sz w:val="20"/>
          <w:szCs w:val="20"/>
        </w:rPr>
      </w:pPr>
      <w:r w:rsidRPr="002D6D1C">
        <w:rPr>
          <w:rFonts w:asciiTheme="minorHAnsi" w:hAnsiTheme="minorHAnsi" w:cstheme="minorHAnsi"/>
          <w:noProof/>
          <w:sz w:val="20"/>
          <w:szCs w:val="20"/>
        </w:rPr>
        <w:t>W</w:t>
      </w:r>
      <w:r w:rsidRPr="002D6D1C">
        <w:rPr>
          <w:rFonts w:asciiTheme="minorHAnsi" w:hAnsiTheme="minorHAnsi" w:cstheme="minorHAnsi"/>
          <w:sz w:val="20"/>
          <w:szCs w:val="20"/>
        </w:rPr>
        <w:t>skazana umowa na obsługę likwidacji szkód może być zawarta z takim przedsiębiorstwem pod warunkiem (zawieszającym lub rozwiązującym) zawarcia umowy ubezpieczenia będącej przedmiotem zamówienia.</w:t>
      </w:r>
    </w:p>
    <w:p w14:paraId="3F5558A8" w14:textId="77777777" w:rsidR="00643540" w:rsidRPr="002D6D1C" w:rsidRDefault="00643540" w:rsidP="001609CF">
      <w:pPr>
        <w:pStyle w:val="Akapitzlist"/>
        <w:widowControl w:val="0"/>
        <w:spacing w:after="0" w:line="276" w:lineRule="auto"/>
        <w:ind w:left="3240"/>
        <w:contextualSpacing w:val="0"/>
        <w:jc w:val="both"/>
        <w:rPr>
          <w:rFonts w:asciiTheme="minorHAnsi" w:hAnsiTheme="minorHAnsi" w:cstheme="minorHAnsi"/>
          <w:sz w:val="20"/>
          <w:szCs w:val="20"/>
        </w:rPr>
      </w:pPr>
    </w:p>
    <w:p w14:paraId="2181BB91" w14:textId="510B9CBA" w:rsidR="00277AC8" w:rsidRPr="002D6D1C" w:rsidRDefault="00277AC8"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Wykonawca może w celu potwierdzenia spełniania warunków udziału w postępowaniu</w:t>
      </w:r>
      <w:r w:rsidR="00371103" w:rsidRPr="002D6D1C">
        <w:rPr>
          <w:rFonts w:asciiTheme="minorHAnsi" w:hAnsiTheme="minorHAnsi" w:cstheme="minorHAnsi"/>
          <w:sz w:val="20"/>
          <w:szCs w:val="20"/>
        </w:rPr>
        <w:t xml:space="preserve"> </w:t>
      </w:r>
      <w:r w:rsidRPr="002D6D1C">
        <w:rPr>
          <w:rFonts w:asciiTheme="minorHAnsi" w:hAnsiTheme="minorHAnsi" w:cstheme="minorHAnsi"/>
          <w:sz w:val="20"/>
          <w:szCs w:val="20"/>
        </w:rPr>
        <w:t>polegać na zdolnościach technicznych lub zawodowych innych podmiotów, niezależnie od charakteru prawnego łączących go z nim stosunków prawnych.</w:t>
      </w:r>
      <w:r w:rsidR="00371103" w:rsidRPr="002D6D1C">
        <w:rPr>
          <w:rFonts w:asciiTheme="minorHAnsi" w:hAnsiTheme="minorHAnsi" w:cstheme="minorHAnsi"/>
          <w:sz w:val="20"/>
          <w:szCs w:val="20"/>
        </w:rPr>
        <w:t xml:space="preserve"> Wykonawca w takiej sytuacji musi </w:t>
      </w:r>
      <w:r w:rsidRPr="002D6D1C">
        <w:rPr>
          <w:rFonts w:asciiTheme="minorHAnsi" w:hAnsiTheme="minorHAnsi" w:cstheme="minorHAnsi"/>
          <w:sz w:val="20"/>
          <w:szCs w:val="20"/>
        </w:rPr>
        <w:t xml:space="preserve">udowodnić </w:t>
      </w:r>
      <w:r w:rsidR="00371103" w:rsidRPr="002D6D1C">
        <w:rPr>
          <w:rFonts w:asciiTheme="minorHAnsi" w:hAnsiTheme="minorHAnsi" w:cstheme="minorHAnsi"/>
          <w:sz w:val="20"/>
          <w:szCs w:val="20"/>
        </w:rPr>
        <w:t>Z</w:t>
      </w:r>
      <w:r w:rsidRPr="002D6D1C">
        <w:rPr>
          <w:rFonts w:asciiTheme="minorHAnsi" w:hAnsiTheme="minorHAnsi" w:cstheme="minorHAnsi"/>
          <w:sz w:val="20"/>
          <w:szCs w:val="20"/>
        </w:rPr>
        <w:t>amawiającemu, że realizując zamówienie, będzie dysponował niezbędnymi zasobami tych podmiotów, w szczególności przedstawiając zobowiązanie tych podmiotów do oddania mu do dyspozycji niezbędnych zasobów na potrzeby realizacji zamówienia.</w:t>
      </w:r>
    </w:p>
    <w:p w14:paraId="21947966" w14:textId="77777777" w:rsidR="0062111F" w:rsidRPr="002D6D1C" w:rsidRDefault="0062111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F</w:t>
      </w:r>
      <w:r w:rsidR="004C17C9" w:rsidRPr="002D6D1C">
        <w:rPr>
          <w:rFonts w:asciiTheme="minorHAnsi" w:hAnsiTheme="minorHAnsi" w:cstheme="minorHAnsi"/>
          <w:sz w:val="20"/>
          <w:szCs w:val="20"/>
        </w:rPr>
        <w:t xml:space="preserve">orma prawna, jaką powinna przyjąć grupa Wykonawców, której zostanie udzielone zamówienie: </w:t>
      </w:r>
    </w:p>
    <w:p w14:paraId="58021126" w14:textId="77777777" w:rsidR="004C17C9" w:rsidRPr="002D6D1C" w:rsidRDefault="004C17C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Wykonawcy mogą wspólnie ubiegać się o udzielenie przedmiotowego zamówienia. W takim przypadku Wykonawcy ustanawiają wspólnego pełnomocnika do reprezentowania w postępowaniu albo do reprezentowania w postępowaniu i zawarcia umowy w sprawie zamówienia publicznego zgodnie z art. 23 ust. 2 ustawy PZP.</w:t>
      </w:r>
    </w:p>
    <w:p w14:paraId="31DF3E87" w14:textId="45A251F4" w:rsidR="006400FF" w:rsidRPr="002D6D1C" w:rsidRDefault="006400F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przypadku Wykonawców ubiegających się wspólnie o udzielenie zamówienia w odniesieniu do warunków określonych powyżej w pkt. 6.1.2. a) warunki te musi spełniać każdy z Wykonawców działających wspólnie, zaś w odniesieniu do warunków pkt. 6.1.2. b) warunki te muszą spełniać Wykonawcy łącznie.</w:t>
      </w:r>
    </w:p>
    <w:p w14:paraId="6258C980" w14:textId="77777777" w:rsidR="004C17C9" w:rsidRPr="002D6D1C" w:rsidRDefault="004C17C9" w:rsidP="001609CF">
      <w:pPr>
        <w:spacing w:line="276" w:lineRule="auto"/>
        <w:ind w:left="426"/>
        <w:jc w:val="both"/>
        <w:rPr>
          <w:rFonts w:asciiTheme="minorHAnsi" w:hAnsiTheme="minorHAnsi" w:cstheme="minorHAnsi"/>
          <w:b/>
          <w:sz w:val="20"/>
          <w:szCs w:val="20"/>
        </w:rPr>
      </w:pPr>
    </w:p>
    <w:p w14:paraId="03372685" w14:textId="73AFC7FF" w:rsidR="004C17C9" w:rsidRPr="002D6D1C" w:rsidRDefault="004C17C9" w:rsidP="001609CF">
      <w:pPr>
        <w:pStyle w:val="spistrescipoziom1"/>
        <w:tabs>
          <w:tab w:val="num" w:pos="426"/>
        </w:tabs>
        <w:spacing w:after="0" w:line="276" w:lineRule="auto"/>
        <w:ind w:left="426" w:hanging="426"/>
        <w:rPr>
          <w:rFonts w:asciiTheme="minorHAnsi" w:hAnsiTheme="minorHAnsi" w:cstheme="minorHAnsi"/>
        </w:rPr>
      </w:pPr>
      <w:bookmarkStart w:id="32" w:name="_Toc458087017"/>
      <w:r w:rsidRPr="002D6D1C">
        <w:rPr>
          <w:rFonts w:asciiTheme="minorHAnsi" w:hAnsiTheme="minorHAnsi" w:cstheme="minorHAnsi"/>
        </w:rPr>
        <w:t>PODSTAW</w:t>
      </w:r>
      <w:r w:rsidR="00E23B6A" w:rsidRPr="002D6D1C">
        <w:rPr>
          <w:rFonts w:asciiTheme="minorHAnsi" w:hAnsiTheme="minorHAnsi" w:cstheme="minorHAnsi"/>
        </w:rPr>
        <w:t>Y</w:t>
      </w:r>
      <w:r w:rsidRPr="002D6D1C">
        <w:rPr>
          <w:rFonts w:asciiTheme="minorHAnsi" w:hAnsiTheme="minorHAnsi" w:cstheme="minorHAnsi"/>
        </w:rPr>
        <w:t xml:space="preserve"> WYKLUCZENIA Z POSTĘPOWANIA</w:t>
      </w:r>
      <w:bookmarkEnd w:id="32"/>
    </w:p>
    <w:p w14:paraId="304E835A" w14:textId="7500127A" w:rsidR="00EC5278" w:rsidRPr="002D6D1C" w:rsidRDefault="004C17C9"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O udzielenie zamówienia określonego w niniejszej SIWZ mogą ubiegać się Wykonawcy, którzy nie podlegają wykluczeniu z postępowania </w:t>
      </w:r>
      <w:r w:rsidR="00913419" w:rsidRPr="002D6D1C">
        <w:rPr>
          <w:rFonts w:asciiTheme="minorHAnsi" w:hAnsiTheme="minorHAnsi" w:cstheme="minorHAnsi"/>
          <w:sz w:val="20"/>
          <w:szCs w:val="20"/>
        </w:rPr>
        <w:t>na podstawie</w:t>
      </w:r>
      <w:r w:rsidR="006400FF" w:rsidRPr="002D6D1C">
        <w:rPr>
          <w:rFonts w:asciiTheme="minorHAnsi" w:hAnsiTheme="minorHAnsi" w:cstheme="minorHAnsi"/>
          <w:sz w:val="20"/>
          <w:szCs w:val="20"/>
        </w:rPr>
        <w:t>:</w:t>
      </w:r>
    </w:p>
    <w:p w14:paraId="4F11D7E1" w14:textId="70632416" w:rsidR="00EC5278" w:rsidRPr="002D6D1C" w:rsidRDefault="006400F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Przesłanek obligatoryjnych z </w:t>
      </w:r>
      <w:r w:rsidR="00EC5278" w:rsidRPr="002D6D1C">
        <w:rPr>
          <w:rFonts w:asciiTheme="minorHAnsi" w:hAnsiTheme="minorHAnsi" w:cstheme="minorHAnsi"/>
          <w:sz w:val="20"/>
          <w:szCs w:val="20"/>
        </w:rPr>
        <w:t>art. 24 u</w:t>
      </w:r>
      <w:r w:rsidRPr="002D6D1C">
        <w:rPr>
          <w:rFonts w:asciiTheme="minorHAnsi" w:hAnsiTheme="minorHAnsi" w:cstheme="minorHAnsi"/>
          <w:sz w:val="20"/>
          <w:szCs w:val="20"/>
        </w:rPr>
        <w:t xml:space="preserve">st. 1 pkt 12, pkt 14 </w:t>
      </w:r>
      <w:r w:rsidR="00EC5278" w:rsidRPr="002D6D1C">
        <w:rPr>
          <w:rFonts w:asciiTheme="minorHAnsi" w:hAnsiTheme="minorHAnsi" w:cstheme="minorHAnsi"/>
          <w:sz w:val="20"/>
          <w:szCs w:val="20"/>
        </w:rPr>
        <w:t xml:space="preserve"> – 23 ustawy</w:t>
      </w:r>
      <w:r w:rsidRPr="002D6D1C">
        <w:rPr>
          <w:rFonts w:asciiTheme="minorHAnsi" w:hAnsiTheme="minorHAnsi" w:cstheme="minorHAnsi"/>
          <w:sz w:val="20"/>
          <w:szCs w:val="20"/>
        </w:rPr>
        <w:t xml:space="preserve"> PZP</w:t>
      </w:r>
      <w:r w:rsidR="00EC5278" w:rsidRPr="002D6D1C">
        <w:rPr>
          <w:rFonts w:asciiTheme="minorHAnsi" w:hAnsiTheme="minorHAnsi" w:cstheme="minorHAnsi"/>
          <w:sz w:val="20"/>
          <w:szCs w:val="20"/>
        </w:rPr>
        <w:t>,</w:t>
      </w:r>
    </w:p>
    <w:p w14:paraId="0FFFA80B" w14:textId="40B1B9B5" w:rsidR="00EC5278" w:rsidRPr="002D6D1C" w:rsidRDefault="006400F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Przesłanki fakultatywnej z art. 24 ust. 5 pkt 1 ustawy PZP tzn. </w:t>
      </w:r>
      <w:r w:rsidR="00EC5278" w:rsidRPr="002D6D1C">
        <w:rPr>
          <w:rFonts w:asciiTheme="minorHAnsi" w:hAnsiTheme="minorHAnsi" w:cstheme="minorHAnsi"/>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 U. z 2019 r. poz. 243</w:t>
      </w:r>
      <w:r w:rsidR="0060479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00EC5278" w:rsidRPr="002D6D1C">
        <w:rPr>
          <w:rFonts w:asciiTheme="minorHAnsi" w:hAnsiTheme="minorHAnsi" w:cstheme="minorHAnsi"/>
          <w:sz w:val="20"/>
          <w:szCs w:val="20"/>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35208" w:rsidRPr="002D6D1C">
        <w:rPr>
          <w:rFonts w:asciiTheme="minorHAnsi" w:hAnsiTheme="minorHAnsi" w:cstheme="minorHAnsi"/>
          <w:sz w:val="20"/>
          <w:szCs w:val="20"/>
        </w:rPr>
        <w:t>(</w:t>
      </w:r>
      <w:proofErr w:type="spellStart"/>
      <w:r w:rsidR="00F60180" w:rsidRPr="002D6D1C">
        <w:rPr>
          <w:rFonts w:asciiTheme="minorHAnsi" w:hAnsiTheme="minorHAnsi" w:cstheme="minorHAnsi"/>
          <w:sz w:val="20"/>
          <w:szCs w:val="20"/>
        </w:rPr>
        <w:t>t.j</w:t>
      </w:r>
      <w:proofErr w:type="spellEnd"/>
      <w:r w:rsidR="00F60180" w:rsidRPr="002D6D1C">
        <w:rPr>
          <w:rFonts w:asciiTheme="minorHAnsi" w:hAnsiTheme="minorHAnsi" w:cstheme="minorHAnsi"/>
          <w:sz w:val="20"/>
          <w:szCs w:val="20"/>
        </w:rPr>
        <w:t xml:space="preserve">. Dz.U. z </w:t>
      </w:r>
      <w:r w:rsidR="0060479B" w:rsidRPr="002D6D1C">
        <w:rPr>
          <w:rFonts w:asciiTheme="minorHAnsi" w:hAnsiTheme="minorHAnsi" w:cstheme="minorHAnsi"/>
          <w:sz w:val="20"/>
          <w:szCs w:val="20"/>
        </w:rPr>
        <w:t>2019 r., poz. 498</w:t>
      </w:r>
      <w:r w:rsidR="00774EC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w:t>
      </w:r>
    </w:p>
    <w:p w14:paraId="643B3C72" w14:textId="77777777" w:rsidR="004C17C9" w:rsidRPr="002D6D1C" w:rsidRDefault="004C17C9" w:rsidP="001609CF">
      <w:pPr>
        <w:spacing w:line="276" w:lineRule="auto"/>
        <w:ind w:left="426"/>
        <w:jc w:val="both"/>
        <w:rPr>
          <w:rFonts w:asciiTheme="minorHAnsi" w:hAnsiTheme="minorHAnsi" w:cstheme="minorHAnsi"/>
          <w:b/>
          <w:sz w:val="20"/>
          <w:szCs w:val="20"/>
        </w:rPr>
      </w:pPr>
    </w:p>
    <w:p w14:paraId="0C98ACCB" w14:textId="17374C76" w:rsidR="00111F19" w:rsidRPr="002D6D1C" w:rsidRDefault="00111F19" w:rsidP="001609CF">
      <w:pPr>
        <w:pStyle w:val="spistrescipoziom1"/>
        <w:tabs>
          <w:tab w:val="num" w:pos="426"/>
        </w:tabs>
        <w:spacing w:after="0" w:line="276" w:lineRule="auto"/>
        <w:ind w:left="426" w:hanging="426"/>
        <w:rPr>
          <w:rFonts w:asciiTheme="minorHAnsi" w:hAnsiTheme="minorHAnsi" w:cstheme="minorHAnsi"/>
        </w:rPr>
      </w:pPr>
      <w:bookmarkStart w:id="33" w:name="_Toc458087018"/>
      <w:r w:rsidRPr="002D6D1C">
        <w:rPr>
          <w:rFonts w:asciiTheme="minorHAnsi" w:hAnsiTheme="minorHAnsi" w:cstheme="minorHAnsi"/>
        </w:rPr>
        <w:t>WSTĘPNE POTWIERDZENIE SPEŁNIENIA WARUNKÓW UDZIAŁU W POSTĘPOWANIU ORAZ BRAKU PODSTAW WYKLUCZENIA</w:t>
      </w:r>
      <w:bookmarkEnd w:id="33"/>
    </w:p>
    <w:p w14:paraId="2BBAE30F" w14:textId="74275BF4"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 celu wstępnego potwierdzenia spełnienia warunków udziału w postępowaniu określonych przez Zamawiającego w pkt. 6 SIWZ oraz braku podstaw do wykluczeniu wskazanych w pkt. 7 SIWZ Wykonawca składa wraz z ofertą aktualne na dzień składania ofert </w:t>
      </w:r>
      <w:r w:rsidR="00D50BDD" w:rsidRPr="002D6D1C">
        <w:rPr>
          <w:rFonts w:asciiTheme="minorHAnsi" w:hAnsiTheme="minorHAnsi" w:cstheme="minorHAnsi"/>
          <w:sz w:val="20"/>
          <w:szCs w:val="20"/>
        </w:rPr>
        <w:t>Wstępne O</w:t>
      </w:r>
      <w:r w:rsidRPr="002D6D1C">
        <w:rPr>
          <w:rFonts w:asciiTheme="minorHAnsi" w:hAnsiTheme="minorHAnsi" w:cstheme="minorHAnsi"/>
          <w:sz w:val="20"/>
          <w:szCs w:val="20"/>
        </w:rPr>
        <w:t xml:space="preserve">świadczenie (wzór oświadczenia stanowi </w:t>
      </w:r>
      <w:r w:rsidRPr="003E4081">
        <w:rPr>
          <w:rFonts w:asciiTheme="minorHAnsi" w:hAnsiTheme="minorHAnsi" w:cstheme="minorHAnsi"/>
          <w:sz w:val="20"/>
          <w:szCs w:val="20"/>
        </w:rPr>
        <w:t>załącznik nr</w:t>
      </w:r>
      <w:r w:rsidR="004B10F5" w:rsidRPr="003E4081">
        <w:rPr>
          <w:rFonts w:asciiTheme="minorHAnsi" w:hAnsiTheme="minorHAnsi" w:cstheme="minorHAnsi"/>
          <w:sz w:val="20"/>
          <w:szCs w:val="20"/>
        </w:rPr>
        <w:t xml:space="preserve"> </w:t>
      </w:r>
      <w:r w:rsidR="003E4081" w:rsidRPr="003E4081">
        <w:rPr>
          <w:rFonts w:asciiTheme="minorHAnsi" w:hAnsiTheme="minorHAnsi" w:cstheme="minorHAnsi"/>
          <w:sz w:val="20"/>
          <w:szCs w:val="20"/>
        </w:rPr>
        <w:t>6</w:t>
      </w:r>
      <w:r w:rsidR="004B10F5" w:rsidRPr="003E4081">
        <w:rPr>
          <w:rFonts w:asciiTheme="minorHAnsi" w:hAnsiTheme="minorHAnsi" w:cstheme="minorHAnsi"/>
          <w:sz w:val="20"/>
          <w:szCs w:val="20"/>
        </w:rPr>
        <w:t xml:space="preserve"> </w:t>
      </w:r>
      <w:r w:rsidRPr="003E4081">
        <w:rPr>
          <w:rFonts w:asciiTheme="minorHAnsi" w:hAnsiTheme="minorHAnsi" w:cstheme="minorHAnsi"/>
          <w:sz w:val="20"/>
          <w:szCs w:val="20"/>
        </w:rPr>
        <w:t>do SIWZ</w:t>
      </w:r>
      <w:r w:rsidR="00E93F70" w:rsidRPr="003E4081">
        <w:rPr>
          <w:rFonts w:asciiTheme="minorHAnsi" w:hAnsiTheme="minorHAnsi" w:cstheme="minorHAnsi"/>
          <w:sz w:val="20"/>
          <w:szCs w:val="20"/>
        </w:rPr>
        <w:t>).</w:t>
      </w:r>
    </w:p>
    <w:p w14:paraId="70B7EFFB" w14:textId="382B4C7A"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Wykonawca, który powołuje się na zasoby innych podmiotów, w celu wykazania braku istnienia wobec nich podstaw wykluczenia wskazanych </w:t>
      </w:r>
      <w:r w:rsidR="00D50BDD" w:rsidRPr="002D6D1C">
        <w:rPr>
          <w:rFonts w:asciiTheme="minorHAnsi" w:hAnsiTheme="minorHAnsi" w:cstheme="minorHAnsi"/>
          <w:sz w:val="20"/>
          <w:szCs w:val="20"/>
        </w:rPr>
        <w:t xml:space="preserve">w pkt. 7 SIWZ </w:t>
      </w:r>
      <w:r w:rsidRPr="002D6D1C">
        <w:rPr>
          <w:rFonts w:asciiTheme="minorHAnsi" w:hAnsiTheme="minorHAnsi" w:cstheme="minorHAnsi"/>
          <w:sz w:val="20"/>
          <w:szCs w:val="20"/>
        </w:rPr>
        <w:t xml:space="preserve">oraz spełniania, w zakresie, w jakim powołuje się na ich zasoby, warunków udziału w postępowaniu składa także </w:t>
      </w:r>
      <w:r w:rsidR="00D50BDD" w:rsidRPr="002D6D1C">
        <w:rPr>
          <w:rFonts w:asciiTheme="minorHAnsi" w:hAnsiTheme="minorHAnsi" w:cstheme="minorHAnsi"/>
          <w:sz w:val="20"/>
          <w:szCs w:val="20"/>
        </w:rPr>
        <w:t>Wstępne Oświadczenia</w:t>
      </w:r>
      <w:r w:rsidRPr="002D6D1C">
        <w:rPr>
          <w:rFonts w:asciiTheme="minorHAnsi" w:hAnsiTheme="minorHAnsi" w:cstheme="minorHAnsi"/>
          <w:sz w:val="20"/>
          <w:szCs w:val="20"/>
        </w:rPr>
        <w:t xml:space="preserve"> dotyczące tych podmiotów.</w:t>
      </w:r>
    </w:p>
    <w:p w14:paraId="5B7E68D1" w14:textId="740D93F8"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 przypadku wspólnego ubiegania się o zamówienie przez Wykonawców, </w:t>
      </w:r>
      <w:r w:rsidR="00D50BDD" w:rsidRPr="002D6D1C">
        <w:rPr>
          <w:rFonts w:asciiTheme="minorHAnsi" w:hAnsiTheme="minorHAnsi" w:cstheme="minorHAnsi"/>
          <w:sz w:val="20"/>
          <w:szCs w:val="20"/>
        </w:rPr>
        <w:t>Wstępne Oświadczenie</w:t>
      </w:r>
      <w:r w:rsidRPr="002D6D1C">
        <w:rPr>
          <w:rFonts w:asciiTheme="minorHAnsi" w:hAnsiTheme="minorHAnsi" w:cstheme="minorHAnsi"/>
          <w:sz w:val="20"/>
          <w:szCs w:val="20"/>
        </w:rPr>
        <w:t xml:space="preserve"> składa każdy z Wykonawców wspólnie ubiegających się o zamówienie. </w:t>
      </w:r>
      <w:r w:rsidR="00D50BDD" w:rsidRPr="002D6D1C">
        <w:rPr>
          <w:rFonts w:asciiTheme="minorHAnsi" w:hAnsiTheme="minorHAnsi" w:cstheme="minorHAnsi"/>
          <w:sz w:val="20"/>
          <w:szCs w:val="20"/>
        </w:rPr>
        <w:t xml:space="preserve">Wstępne Oświadczenie </w:t>
      </w:r>
      <w:r w:rsidRPr="002D6D1C">
        <w:rPr>
          <w:rFonts w:asciiTheme="minorHAnsi" w:hAnsiTheme="minorHAnsi" w:cstheme="minorHAnsi"/>
          <w:sz w:val="20"/>
          <w:szCs w:val="20"/>
        </w:rPr>
        <w:t>potwierdza spełnianie warunków udziału w postępowaniu oraz brak podstaw wykluczenia w zakresie, w którym każdy z Wykonawców wykazuje spełnianie warunków udziału w postępowaniu oraz brak podstaw wykluczenia.</w:t>
      </w:r>
    </w:p>
    <w:p w14:paraId="4C2EDA63" w14:textId="69B1DB8F"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 celu potwierdzenia braku podstawy do wykluczeniu wskazanej </w:t>
      </w:r>
      <w:r w:rsidR="00D50BDD" w:rsidRPr="002D6D1C">
        <w:rPr>
          <w:rFonts w:asciiTheme="minorHAnsi" w:hAnsiTheme="minorHAnsi" w:cstheme="minorHAnsi"/>
          <w:sz w:val="20"/>
          <w:szCs w:val="20"/>
        </w:rPr>
        <w:t xml:space="preserve">w </w:t>
      </w:r>
      <w:r w:rsidRPr="002D6D1C">
        <w:rPr>
          <w:rFonts w:asciiTheme="minorHAnsi" w:hAnsiTheme="minorHAnsi" w:cstheme="minorHAnsi"/>
          <w:sz w:val="20"/>
          <w:szCs w:val="20"/>
        </w:rPr>
        <w:t xml:space="preserve">art. 24 ust. 1 pkt 23 ustawy </w:t>
      </w:r>
      <w:r w:rsidR="00D50BDD" w:rsidRPr="002D6D1C">
        <w:rPr>
          <w:rFonts w:asciiTheme="minorHAnsi" w:hAnsiTheme="minorHAnsi" w:cstheme="minorHAnsi"/>
          <w:sz w:val="20"/>
          <w:szCs w:val="20"/>
        </w:rPr>
        <w:t>PZP</w:t>
      </w:r>
      <w:r w:rsidR="00F6356E" w:rsidRPr="002D6D1C">
        <w:rPr>
          <w:rFonts w:asciiTheme="minorHAnsi" w:hAnsiTheme="minorHAnsi" w:cstheme="minorHAnsi"/>
          <w:sz w:val="20"/>
          <w:szCs w:val="20"/>
        </w:rPr>
        <w:t xml:space="preserve"> </w:t>
      </w:r>
      <w:r w:rsidRPr="002D6D1C">
        <w:rPr>
          <w:rFonts w:asciiTheme="minorHAnsi" w:hAnsiTheme="minorHAnsi" w:cstheme="minorHAnsi"/>
          <w:sz w:val="20"/>
          <w:szCs w:val="20"/>
        </w:rPr>
        <w:t>Wykonawca, w terminie 3 dni od dnia zamieszczenia na stronie internetowej informacji, o której mowa w pkt</w:t>
      </w:r>
      <w:r w:rsidR="00F6356E" w:rsidRPr="002D6D1C">
        <w:rPr>
          <w:rFonts w:asciiTheme="minorHAnsi" w:hAnsiTheme="minorHAnsi" w:cstheme="minorHAnsi"/>
          <w:sz w:val="20"/>
          <w:szCs w:val="20"/>
        </w:rPr>
        <w:t>.</w:t>
      </w:r>
      <w:r w:rsidRPr="002D6D1C">
        <w:rPr>
          <w:rFonts w:asciiTheme="minorHAnsi" w:hAnsiTheme="minorHAnsi" w:cstheme="minorHAnsi"/>
          <w:sz w:val="20"/>
          <w:szCs w:val="20"/>
        </w:rPr>
        <w:t xml:space="preserve"> </w:t>
      </w:r>
      <w:r w:rsidR="002242D4" w:rsidRPr="002D6D1C">
        <w:rPr>
          <w:rFonts w:asciiTheme="minorHAnsi" w:hAnsiTheme="minorHAnsi" w:cstheme="minorHAnsi"/>
          <w:sz w:val="20"/>
          <w:szCs w:val="20"/>
        </w:rPr>
        <w:t>11.8.5.</w:t>
      </w:r>
      <w:r w:rsidR="00E93F70" w:rsidRPr="002D6D1C">
        <w:rPr>
          <w:rFonts w:asciiTheme="minorHAnsi" w:hAnsiTheme="minorHAnsi" w:cstheme="minorHAnsi"/>
          <w:sz w:val="20"/>
          <w:szCs w:val="20"/>
        </w:rPr>
        <w:t xml:space="preserve"> SIWZ,</w:t>
      </w:r>
      <w:r w:rsidRPr="002D6D1C">
        <w:rPr>
          <w:rFonts w:asciiTheme="minorHAnsi" w:hAnsiTheme="minorHAnsi" w:cstheme="minorHAnsi"/>
          <w:sz w:val="20"/>
          <w:szCs w:val="20"/>
        </w:rPr>
        <w:t xml:space="preserve"> przekazuje Zamawiającemu oświadczenie o przynależności lub braku przynależności do tej samej grupy kapitałowej (w rozumieniu ustawy z dnia 16 lutego 2007 r. o ochronie konkurencji i konsumentów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 U. z 2019 r., poz. 369</w:t>
      </w:r>
      <w:r w:rsidR="00774EC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 Wraz ze złożeniem oświadczenia, Wykonawca może przedstawić dowody, że powiązania z innym wykonawcą nie prowadzą do zakłócenia konkurencji w postępowaniu o udzielenie zamówienia. W przypadku Wykonawców występujących wspólnie oświadczenie, o których mowa w zd</w:t>
      </w:r>
      <w:r w:rsidR="00D50BDD" w:rsidRPr="002D6D1C">
        <w:rPr>
          <w:rFonts w:asciiTheme="minorHAnsi" w:hAnsiTheme="minorHAnsi" w:cstheme="minorHAnsi"/>
          <w:sz w:val="20"/>
          <w:szCs w:val="20"/>
        </w:rPr>
        <w:t>aniu</w:t>
      </w:r>
      <w:r w:rsidRPr="002D6D1C">
        <w:rPr>
          <w:rFonts w:asciiTheme="minorHAnsi" w:hAnsiTheme="minorHAnsi" w:cstheme="minorHAnsi"/>
          <w:sz w:val="20"/>
          <w:szCs w:val="20"/>
        </w:rPr>
        <w:t xml:space="preserve"> </w:t>
      </w:r>
      <w:r w:rsidR="00D50BDD" w:rsidRPr="002D6D1C">
        <w:rPr>
          <w:rFonts w:asciiTheme="minorHAnsi" w:hAnsiTheme="minorHAnsi" w:cstheme="minorHAnsi"/>
          <w:sz w:val="20"/>
          <w:szCs w:val="20"/>
        </w:rPr>
        <w:t>pierwszym</w:t>
      </w:r>
      <w:r w:rsidRPr="002D6D1C">
        <w:rPr>
          <w:rFonts w:asciiTheme="minorHAnsi" w:hAnsiTheme="minorHAnsi" w:cstheme="minorHAnsi"/>
          <w:sz w:val="20"/>
          <w:szCs w:val="20"/>
        </w:rPr>
        <w:t>, składa każdy z Wykonawców.</w:t>
      </w:r>
    </w:p>
    <w:p w14:paraId="3C7CF4D6" w14:textId="2D6356F3"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celu definitywnego potwierdzenia spełnienia warunków udziału w postępowaniu określonych przez Zamawiającego</w:t>
      </w:r>
      <w:r w:rsidR="00F6356E" w:rsidRPr="002D6D1C">
        <w:rPr>
          <w:rFonts w:asciiTheme="minorHAnsi" w:hAnsiTheme="minorHAnsi" w:cstheme="minorHAnsi"/>
          <w:sz w:val="20"/>
          <w:szCs w:val="20"/>
        </w:rPr>
        <w:t xml:space="preserve"> w pkt. 6 SIWZ </w:t>
      </w:r>
      <w:r w:rsidRPr="002D6D1C">
        <w:rPr>
          <w:rFonts w:asciiTheme="minorHAnsi" w:hAnsiTheme="minorHAnsi" w:cstheme="minorHAnsi"/>
          <w:sz w:val="20"/>
          <w:szCs w:val="20"/>
        </w:rPr>
        <w:t xml:space="preserve">oraz braku podstaw do wykluczeniu wskazanych </w:t>
      </w:r>
      <w:r w:rsidR="00F6356E" w:rsidRPr="002D6D1C">
        <w:rPr>
          <w:rFonts w:asciiTheme="minorHAnsi" w:hAnsiTheme="minorHAnsi" w:cstheme="minorHAnsi"/>
          <w:sz w:val="20"/>
          <w:szCs w:val="20"/>
        </w:rPr>
        <w:t xml:space="preserve">w pkt. 7 SIWZ </w:t>
      </w:r>
      <w:r w:rsidRPr="002D6D1C">
        <w:rPr>
          <w:rFonts w:asciiTheme="minorHAnsi" w:hAnsiTheme="minorHAnsi" w:cstheme="minorHAnsi"/>
          <w:b/>
          <w:sz w:val="20"/>
          <w:szCs w:val="20"/>
        </w:rPr>
        <w:t xml:space="preserve">Zamawiający </w:t>
      </w:r>
      <w:r w:rsidR="00F6356E" w:rsidRPr="002D6D1C">
        <w:rPr>
          <w:rFonts w:asciiTheme="minorHAnsi" w:hAnsiTheme="minorHAnsi" w:cstheme="minorHAnsi"/>
          <w:b/>
          <w:sz w:val="20"/>
          <w:szCs w:val="20"/>
        </w:rPr>
        <w:t xml:space="preserve">może </w:t>
      </w:r>
      <w:r w:rsidRPr="002D6D1C">
        <w:rPr>
          <w:rFonts w:asciiTheme="minorHAnsi" w:hAnsiTheme="minorHAnsi" w:cstheme="minorHAnsi"/>
          <w:b/>
          <w:sz w:val="20"/>
          <w:szCs w:val="20"/>
        </w:rPr>
        <w:t>przed udzieleniem zamówienia w</w:t>
      </w:r>
      <w:r w:rsidR="00F6356E" w:rsidRPr="002D6D1C">
        <w:rPr>
          <w:rFonts w:asciiTheme="minorHAnsi" w:hAnsiTheme="minorHAnsi" w:cstheme="minorHAnsi"/>
          <w:b/>
          <w:sz w:val="20"/>
          <w:szCs w:val="20"/>
        </w:rPr>
        <w:t>ezwać</w:t>
      </w:r>
      <w:r w:rsidRPr="002D6D1C">
        <w:rPr>
          <w:rFonts w:asciiTheme="minorHAnsi" w:hAnsiTheme="minorHAnsi" w:cstheme="minorHAnsi"/>
          <w:b/>
          <w:sz w:val="20"/>
          <w:szCs w:val="20"/>
        </w:rPr>
        <w:t xml:space="preserve"> Wykonawcę, którego oferta zostanie najwyżej oceniona</w:t>
      </w:r>
      <w:r w:rsidRPr="002D6D1C">
        <w:rPr>
          <w:rFonts w:asciiTheme="minorHAnsi" w:hAnsiTheme="minorHAnsi" w:cstheme="minorHAnsi"/>
          <w:sz w:val="20"/>
          <w:szCs w:val="20"/>
        </w:rPr>
        <w:t xml:space="preserve">, do złożenia w </w:t>
      </w:r>
      <w:r w:rsidR="00F6356E" w:rsidRPr="002D6D1C">
        <w:rPr>
          <w:rFonts w:asciiTheme="minorHAnsi" w:hAnsiTheme="minorHAnsi" w:cstheme="minorHAnsi"/>
          <w:sz w:val="20"/>
          <w:szCs w:val="20"/>
        </w:rPr>
        <w:t>wyznaczonym, nie krótszym niż 5</w:t>
      </w:r>
      <w:r w:rsidRPr="002D6D1C">
        <w:rPr>
          <w:rFonts w:asciiTheme="minorHAnsi" w:hAnsiTheme="minorHAnsi" w:cstheme="minorHAnsi"/>
          <w:sz w:val="20"/>
          <w:szCs w:val="20"/>
        </w:rPr>
        <w:t xml:space="preserve"> dni, terminie aktualnych na dzień złożenia oświadczeń i dokumentów, o których mowa w </w:t>
      </w:r>
      <w:r w:rsidR="00F6356E" w:rsidRPr="002D6D1C">
        <w:rPr>
          <w:rFonts w:asciiTheme="minorHAnsi" w:hAnsiTheme="minorHAnsi" w:cstheme="minorHAnsi"/>
          <w:sz w:val="20"/>
          <w:szCs w:val="20"/>
        </w:rPr>
        <w:t xml:space="preserve">pkt. </w:t>
      </w:r>
      <w:r w:rsidR="00E638A5" w:rsidRPr="002D6D1C">
        <w:rPr>
          <w:rFonts w:asciiTheme="minorHAnsi" w:hAnsiTheme="minorHAnsi" w:cstheme="minorHAnsi"/>
          <w:sz w:val="20"/>
          <w:szCs w:val="20"/>
        </w:rPr>
        <w:t xml:space="preserve">9 </w:t>
      </w:r>
      <w:r w:rsidR="00F6356E" w:rsidRPr="002D6D1C">
        <w:rPr>
          <w:rFonts w:asciiTheme="minorHAnsi" w:hAnsiTheme="minorHAnsi" w:cstheme="minorHAnsi"/>
          <w:sz w:val="20"/>
          <w:szCs w:val="20"/>
        </w:rPr>
        <w:t>SIWZ. Niniejsze postanowienie nie nakłada na Zamawiającego obowiązku takiego wezwania, a jedynie uprawnienie.</w:t>
      </w:r>
    </w:p>
    <w:p w14:paraId="20C98CA9" w14:textId="5BD61DD0"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Jeżeli jest to niezbędne do zapewnienia odpowiedniego przebiegu postępowania o udzielenie zamówienia, Zamawiający może na każdym etapie postępowania wezwać Wykonawców do złożenia wszystkich lub niektórych oświadczeń lub dokumentów</w:t>
      </w:r>
      <w:r w:rsidR="00F6356E" w:rsidRPr="002D6D1C">
        <w:rPr>
          <w:rFonts w:asciiTheme="minorHAnsi" w:hAnsiTheme="minorHAnsi" w:cstheme="minorHAnsi"/>
          <w:sz w:val="20"/>
          <w:szCs w:val="20"/>
        </w:rPr>
        <w:t xml:space="preserve">, o których mowa w pkt. </w:t>
      </w:r>
      <w:r w:rsidR="00E77DFC" w:rsidRPr="002D6D1C">
        <w:rPr>
          <w:rFonts w:asciiTheme="minorHAnsi" w:hAnsiTheme="minorHAnsi" w:cstheme="minorHAnsi"/>
          <w:sz w:val="20"/>
          <w:szCs w:val="20"/>
        </w:rPr>
        <w:t>9</w:t>
      </w:r>
      <w:r w:rsidR="00F6356E" w:rsidRPr="002D6D1C">
        <w:rPr>
          <w:rFonts w:asciiTheme="minorHAnsi" w:hAnsiTheme="minorHAnsi" w:cstheme="minorHAnsi"/>
          <w:sz w:val="20"/>
          <w:szCs w:val="20"/>
        </w:rPr>
        <w:t xml:space="preserve"> SIWZ </w:t>
      </w:r>
      <w:r w:rsidRPr="002D6D1C">
        <w:rPr>
          <w:rFonts w:asciiTheme="minorHAnsi" w:hAnsiTheme="minorHAnsi" w:cstheme="minorHAnsi"/>
          <w:sz w:val="20"/>
          <w:szCs w:val="20"/>
        </w:rPr>
        <w:t>potwierdzających, że nie podlegają wykluczeniu i spełniają warunki udziału w postępowaniu, a jeżeli zachodzą uzasadnione podstawy do uznania, że złożone uprzednio oświadczenia lub dokumenty nie są już aktualne, do złożenia aktualnych oświadczeń lub dokumentów.</w:t>
      </w:r>
    </w:p>
    <w:p w14:paraId="69D274D5" w14:textId="77777777" w:rsidR="00D727B9" w:rsidRPr="002D6D1C" w:rsidRDefault="00D727B9" w:rsidP="001609CF">
      <w:pPr>
        <w:spacing w:line="276" w:lineRule="auto"/>
        <w:ind w:left="360"/>
        <w:jc w:val="both"/>
        <w:rPr>
          <w:rFonts w:asciiTheme="minorHAnsi" w:hAnsiTheme="minorHAnsi" w:cstheme="minorHAnsi"/>
          <w:sz w:val="20"/>
          <w:szCs w:val="20"/>
        </w:rPr>
      </w:pPr>
    </w:p>
    <w:p w14:paraId="09B5C2CF" w14:textId="60ABA485" w:rsidR="00111F19" w:rsidRPr="002D6D1C" w:rsidRDefault="00C54747" w:rsidP="001609CF">
      <w:pPr>
        <w:pStyle w:val="spistrescipoziom1"/>
        <w:tabs>
          <w:tab w:val="num" w:pos="426"/>
        </w:tabs>
        <w:spacing w:after="0" w:line="276" w:lineRule="auto"/>
        <w:ind w:left="426" w:hanging="426"/>
        <w:rPr>
          <w:rFonts w:asciiTheme="minorHAnsi" w:hAnsiTheme="minorHAnsi" w:cstheme="minorHAnsi"/>
        </w:rPr>
      </w:pPr>
      <w:bookmarkStart w:id="34" w:name="_Toc457806831"/>
      <w:bookmarkStart w:id="35" w:name="_Toc458087019"/>
      <w:r w:rsidRPr="002D6D1C">
        <w:rPr>
          <w:rFonts w:asciiTheme="minorHAnsi" w:hAnsiTheme="minorHAnsi" w:cstheme="minorHAnsi"/>
        </w:rPr>
        <w:t>OŚWIADCZENIA I DOKUMENTY, JAKIE MAJĄ DOSTARCZYĆ WYKONAWCY W CELU DEFINITYWNEGO POTWIERDZENIA SPEŁNIENIA WARUNKÓW UDZIAŁU W POSTĘPOWANIU ORAZ BRAKU PODSTAW DO WYKLUCZENIA</w:t>
      </w:r>
      <w:bookmarkEnd w:id="34"/>
      <w:bookmarkEnd w:id="35"/>
    </w:p>
    <w:p w14:paraId="2E3E1B9D" w14:textId="5C8B387B" w:rsidR="00F6356E" w:rsidRPr="002D6D1C" w:rsidRDefault="00F6356E"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celu definitywnego tj. zgodnie z zasadami określonymi w pkt.</w:t>
      </w:r>
      <w:r w:rsidR="00C54747" w:rsidRPr="002D6D1C">
        <w:rPr>
          <w:rFonts w:asciiTheme="minorHAnsi" w:hAnsiTheme="minorHAnsi" w:cstheme="minorHAnsi"/>
          <w:sz w:val="20"/>
          <w:szCs w:val="20"/>
        </w:rPr>
        <w:t xml:space="preserve"> 8.5 SIWZ</w:t>
      </w:r>
      <w:r w:rsidRPr="002D6D1C">
        <w:rPr>
          <w:rFonts w:asciiTheme="minorHAnsi" w:hAnsiTheme="minorHAnsi" w:cstheme="minorHAnsi"/>
          <w:sz w:val="20"/>
          <w:szCs w:val="20"/>
        </w:rPr>
        <w:t xml:space="preserve"> potwie</w:t>
      </w:r>
      <w:r w:rsidR="00966D7F" w:rsidRPr="002D6D1C">
        <w:rPr>
          <w:rFonts w:asciiTheme="minorHAnsi" w:hAnsiTheme="minorHAnsi" w:cstheme="minorHAnsi"/>
          <w:sz w:val="20"/>
          <w:szCs w:val="20"/>
        </w:rPr>
        <w:t>rdzenia, że Wykonawca spełnia</w:t>
      </w:r>
      <w:r w:rsidRPr="002D6D1C">
        <w:rPr>
          <w:rFonts w:asciiTheme="minorHAnsi" w:hAnsiTheme="minorHAnsi" w:cstheme="minorHAnsi"/>
          <w:sz w:val="20"/>
          <w:szCs w:val="20"/>
        </w:rPr>
        <w:t xml:space="preserve"> warunki udziału w postępowaniu, na żądanie Zamawiającego</w:t>
      </w:r>
      <w:r w:rsidR="00C54747" w:rsidRPr="002D6D1C">
        <w:rPr>
          <w:rFonts w:asciiTheme="minorHAnsi" w:hAnsiTheme="minorHAnsi" w:cstheme="minorHAnsi"/>
          <w:sz w:val="20"/>
          <w:szCs w:val="20"/>
        </w:rPr>
        <w:t xml:space="preserve">, które to wezwanie ma charakter uprawnienia Zamawiającego, a nie jego obowiązku, </w:t>
      </w:r>
      <w:r w:rsidR="003B66B4" w:rsidRPr="002D6D1C">
        <w:rPr>
          <w:rFonts w:asciiTheme="minorHAnsi" w:hAnsiTheme="minorHAnsi" w:cstheme="minorHAnsi"/>
          <w:sz w:val="20"/>
          <w:szCs w:val="20"/>
        </w:rPr>
        <w:t xml:space="preserve">Wykonawca </w:t>
      </w:r>
      <w:r w:rsidRPr="002D6D1C">
        <w:rPr>
          <w:rFonts w:asciiTheme="minorHAnsi" w:hAnsiTheme="minorHAnsi" w:cstheme="minorHAnsi"/>
          <w:sz w:val="20"/>
          <w:szCs w:val="20"/>
        </w:rPr>
        <w:t>przedkłada</w:t>
      </w:r>
      <w:r w:rsidR="004F58ED" w:rsidRPr="002D6D1C">
        <w:rPr>
          <w:rFonts w:asciiTheme="minorHAnsi" w:hAnsiTheme="minorHAnsi" w:cstheme="minorHAnsi"/>
          <w:sz w:val="20"/>
          <w:szCs w:val="20"/>
        </w:rPr>
        <w:t xml:space="preserve"> (dotyczy każdej z Części zamówienia)</w:t>
      </w:r>
      <w:r w:rsidR="00C54747" w:rsidRPr="002D6D1C">
        <w:rPr>
          <w:rFonts w:asciiTheme="minorHAnsi" w:hAnsiTheme="minorHAnsi" w:cstheme="minorHAnsi"/>
          <w:sz w:val="20"/>
          <w:szCs w:val="20"/>
        </w:rPr>
        <w:t>:</w:t>
      </w:r>
    </w:p>
    <w:p w14:paraId="64E6B2D9" w14:textId="15032B66" w:rsidR="00C54747" w:rsidRPr="002D6D1C" w:rsidRDefault="00C5474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celu wykazania spełniania warunku udziału w postępowaniu dotyczącego kompetencji lub uprawnień do prowadzenia określonej działalności zawodowej, o ile wynika to z odrębnych przepisów:</w:t>
      </w:r>
    </w:p>
    <w:p w14:paraId="2536860B" w14:textId="77777777" w:rsidR="00F6356E" w:rsidRPr="002D6D1C" w:rsidRDefault="00F6356E"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Zezwolenie właściwego organu na prowadzenie działalności ubezpieczeniowej w zakresie zgodnym z przedmiotem zamówienia lub gdy zezwolenie nie jest wymagane na podstawie odrębnych przepisów zaświadczenie właściwego organu nadzoru, że Wykonawca prowadzi działalność ubezpieczeniową w wymaganym zakresie lub gdy zezwolenie nie jest wymagane na podstawie odrębnych przepisów oświadczenie organu uprawnionego do reprezentowania wykonawcy, że prowadzi on działalność ubezpieczeniową w wymaganym zakresie i nie jest konieczne posiadanie przez niego zezwolenia wraz z przytoczeniem podstawy prawnej. </w:t>
      </w:r>
    </w:p>
    <w:p w14:paraId="37C11C27" w14:textId="77777777" w:rsidR="00F6356E" w:rsidRPr="002D6D1C" w:rsidRDefault="00F6356E" w:rsidP="001609CF">
      <w:pPr>
        <w:tabs>
          <w:tab w:val="left" w:pos="2268"/>
        </w:tabs>
        <w:spacing w:line="276" w:lineRule="auto"/>
        <w:ind w:left="2268"/>
        <w:jc w:val="both"/>
        <w:rPr>
          <w:rFonts w:asciiTheme="minorHAnsi" w:hAnsiTheme="minorHAnsi" w:cstheme="minorHAnsi"/>
          <w:sz w:val="20"/>
          <w:szCs w:val="20"/>
        </w:rPr>
      </w:pPr>
      <w:r w:rsidRPr="002D6D1C">
        <w:rPr>
          <w:rFonts w:asciiTheme="minorHAnsi" w:hAnsiTheme="minorHAnsi" w:cstheme="minorHAnsi"/>
          <w:sz w:val="20"/>
          <w:szCs w:val="20"/>
        </w:rPr>
        <w:t>Jeżeli wykonawca ma siedzibę poza terytorium Rzeczypospolitej Polskiej dodatkowo składa potwierdzenie faktu notyfikacji otrzymane od organu nadzoru, a jeżeli organ nadzoru w kraju wykonawcy takiego potwierdzenia nie dostarcza, wykonawca składa oświadczenie organu uprawnionego do reprezentowania wykonawcy, iż notyfikacja została dokonana i przyjęta przez polski organ nadzoru.</w:t>
      </w:r>
    </w:p>
    <w:p w14:paraId="0661DAF0" w14:textId="77777777" w:rsidR="00F6356E" w:rsidRPr="002D6D1C" w:rsidRDefault="00F6356E" w:rsidP="001609CF">
      <w:pPr>
        <w:tabs>
          <w:tab w:val="left" w:pos="2268"/>
        </w:tabs>
        <w:spacing w:line="276" w:lineRule="auto"/>
        <w:ind w:left="2268"/>
        <w:jc w:val="both"/>
        <w:rPr>
          <w:rFonts w:asciiTheme="minorHAnsi" w:hAnsiTheme="minorHAnsi" w:cstheme="minorHAnsi"/>
          <w:b/>
          <w:i/>
          <w:sz w:val="18"/>
          <w:szCs w:val="20"/>
        </w:rPr>
      </w:pPr>
      <w:r w:rsidRPr="002D6D1C">
        <w:rPr>
          <w:rFonts w:asciiTheme="minorHAnsi" w:hAnsiTheme="minorHAnsi" w:cstheme="minorHAnsi"/>
          <w:b/>
          <w:i/>
          <w:sz w:val="18"/>
          <w:szCs w:val="20"/>
        </w:rPr>
        <w:t>Wyjaśnienie:</w:t>
      </w:r>
    </w:p>
    <w:p w14:paraId="7318E9B3" w14:textId="77777777" w:rsidR="00F6356E" w:rsidRPr="002D6D1C" w:rsidRDefault="00F6356E" w:rsidP="001609CF">
      <w:pPr>
        <w:tabs>
          <w:tab w:val="left" w:pos="2268"/>
        </w:tabs>
        <w:spacing w:line="276" w:lineRule="auto"/>
        <w:ind w:left="2268"/>
        <w:jc w:val="both"/>
        <w:rPr>
          <w:rFonts w:asciiTheme="minorHAnsi" w:hAnsiTheme="minorHAnsi" w:cstheme="minorHAnsi"/>
          <w:i/>
          <w:sz w:val="18"/>
          <w:szCs w:val="20"/>
        </w:rPr>
      </w:pPr>
      <w:r w:rsidRPr="002D6D1C">
        <w:rPr>
          <w:rFonts w:asciiTheme="minorHAnsi" w:hAnsiTheme="minorHAnsi" w:cstheme="minorHAnsi"/>
          <w:i/>
          <w:sz w:val="18"/>
          <w:szCs w:val="20"/>
        </w:rPr>
        <w:t>Wykonawca, który nie jest obowiązany do posiadania zezwolenia, może złożyć zaświadczenie organu nadzoru lub oświadczenie organu reprezentującego.</w:t>
      </w:r>
    </w:p>
    <w:p w14:paraId="1DCA60EE" w14:textId="77777777" w:rsidR="00F6356E" w:rsidRPr="002D6D1C" w:rsidRDefault="00F6356E" w:rsidP="001609CF">
      <w:pPr>
        <w:tabs>
          <w:tab w:val="left" w:pos="2268"/>
        </w:tabs>
        <w:spacing w:line="276" w:lineRule="auto"/>
        <w:ind w:left="2268"/>
        <w:jc w:val="both"/>
        <w:rPr>
          <w:rFonts w:asciiTheme="minorHAnsi" w:hAnsiTheme="minorHAnsi" w:cstheme="minorHAnsi"/>
          <w:i/>
          <w:sz w:val="18"/>
          <w:szCs w:val="20"/>
        </w:rPr>
      </w:pPr>
      <w:r w:rsidRPr="002D6D1C">
        <w:rPr>
          <w:rFonts w:asciiTheme="minorHAnsi" w:hAnsiTheme="minorHAnsi" w:cstheme="minorHAnsi"/>
          <w:i/>
          <w:sz w:val="18"/>
          <w:szCs w:val="20"/>
        </w:rPr>
        <w:t>Wykonawca prowadzący działalność ubezpieczeniową na podstawie posiadanego zezwolenia właściwego organu nie może złożyć zamiast tego zezwolenia zaświadczenia organu nadzoru lub oświadczenia organu uprawnionego do reprezentowania Wykonawcy.</w:t>
      </w:r>
    </w:p>
    <w:p w14:paraId="1B359C0E" w14:textId="7A04DBD7" w:rsidR="00966D7F" w:rsidRPr="002D6D1C" w:rsidRDefault="00966D7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celu wykazania spełniania warunku udziału w postępowaniu dotyczącego zdolności technicznej lub zawodowej:</w:t>
      </w:r>
    </w:p>
    <w:p w14:paraId="77388BC2" w14:textId="359F9A59" w:rsidR="00966D7F" w:rsidRPr="002D6D1C" w:rsidRDefault="00966D7F"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z uwagi na to, że treść informacji przekazanych przez Wykonawcę na Oświadczeniu Wstępnym, odpowiadać będzie zakresowi informacji, których Zamawiający może wymagać poprzez żądanie złożenia oświadczenia o dysponowaniu jednostki organizacyjnej prowadzącej likwidację szkód, odstępuje się od żądania złożenia odrębnego oświadczenia w tym zakresie.</w:t>
      </w:r>
    </w:p>
    <w:p w14:paraId="639B6AA2" w14:textId="7BF425C6" w:rsidR="00966D7F" w:rsidRPr="002D6D1C" w:rsidRDefault="00966D7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celu definitywnego tj. zgodnie z zasadami określonymi w pkt. 8.5 SIWZ potwierdzenia, że Wykonawca nie podlega wykluczeniu z postępowania, na żądanie Zamawiającego, które to wezwanie ma charakter uprawnienia Zamawiającego, a nie jego obowiązku,</w:t>
      </w:r>
      <w:r w:rsidR="003B66B4" w:rsidRPr="002D6D1C">
        <w:rPr>
          <w:rFonts w:asciiTheme="minorHAnsi" w:hAnsiTheme="minorHAnsi" w:cstheme="minorHAnsi"/>
          <w:sz w:val="20"/>
          <w:szCs w:val="20"/>
        </w:rPr>
        <w:t xml:space="preserve"> Wykonawca</w:t>
      </w:r>
      <w:r w:rsidRPr="002D6D1C">
        <w:rPr>
          <w:rFonts w:asciiTheme="minorHAnsi" w:hAnsiTheme="minorHAnsi" w:cstheme="minorHAnsi"/>
          <w:sz w:val="20"/>
          <w:szCs w:val="20"/>
        </w:rPr>
        <w:t xml:space="preserve"> przedkłada:</w:t>
      </w:r>
    </w:p>
    <w:p w14:paraId="7B49C07D" w14:textId="77777777" w:rsidR="00CA04BD" w:rsidRPr="00CA04BD" w:rsidRDefault="00CA04BD" w:rsidP="00CA04BD">
      <w:pPr>
        <w:numPr>
          <w:ilvl w:val="2"/>
          <w:numId w:val="6"/>
        </w:numPr>
        <w:tabs>
          <w:tab w:val="left" w:pos="993"/>
          <w:tab w:val="left" w:pos="1701"/>
        </w:tabs>
        <w:spacing w:line="276" w:lineRule="auto"/>
        <w:ind w:left="1701" w:hanging="709"/>
        <w:jc w:val="both"/>
        <w:rPr>
          <w:rFonts w:asciiTheme="minorHAnsi" w:hAnsiTheme="minorHAnsi" w:cstheme="minorHAnsi"/>
          <w:sz w:val="20"/>
          <w:szCs w:val="20"/>
        </w:rPr>
      </w:pPr>
      <w:r w:rsidRPr="00CA04BD">
        <w:rPr>
          <w:rFonts w:asciiTheme="minorHAnsi" w:hAnsiTheme="minorHAnsi" w:cstheme="minorHAnsi"/>
          <w:sz w:val="20"/>
          <w:szCs w:val="20"/>
        </w:rPr>
        <w:t>Aktualną informacja z Krajowego Rejestru Karnego w zakresie określonym w art. 24 ust. 1 pkt 14) ustawy PZP, wystawioną nie wcześniej niż 6 miesięcy przed upływem terminu składania ofert</w:t>
      </w:r>
    </w:p>
    <w:p w14:paraId="576A776A" w14:textId="77777777" w:rsidR="00CA04BD" w:rsidRPr="00CA04BD" w:rsidRDefault="00CA04BD" w:rsidP="00CA04BD">
      <w:pPr>
        <w:numPr>
          <w:ilvl w:val="2"/>
          <w:numId w:val="6"/>
        </w:numPr>
        <w:tabs>
          <w:tab w:val="left" w:pos="993"/>
          <w:tab w:val="left" w:pos="1701"/>
        </w:tabs>
        <w:spacing w:line="276" w:lineRule="auto"/>
        <w:ind w:left="1701" w:hanging="709"/>
        <w:jc w:val="both"/>
        <w:rPr>
          <w:rFonts w:asciiTheme="minorHAnsi" w:hAnsiTheme="minorHAnsi" w:cstheme="minorHAnsi"/>
          <w:sz w:val="20"/>
          <w:szCs w:val="20"/>
        </w:rPr>
      </w:pPr>
      <w:r w:rsidRPr="00CA04BD">
        <w:rPr>
          <w:rFonts w:asciiTheme="minorHAnsi" w:hAnsiTheme="minorHAnsi" w:cstheme="minorHAnsi"/>
          <w:sz w:val="20"/>
          <w:szCs w:val="20"/>
        </w:rPr>
        <w:t xml:space="preserve">Aktualną informację z Krajowego Rejestru Karnego w zakresie określonym w art. 24 ust. 1 pkt 21) ustawy, wystawioną nie wcześniej niż 6 miesięcy przed upływem terminu składania ofert. </w:t>
      </w:r>
    </w:p>
    <w:p w14:paraId="2A41EF51" w14:textId="2A740F07" w:rsidR="00CA04BD" w:rsidRPr="00CA04BD" w:rsidRDefault="00CA04BD" w:rsidP="00CA04BD">
      <w:pPr>
        <w:numPr>
          <w:ilvl w:val="2"/>
          <w:numId w:val="6"/>
        </w:numPr>
        <w:tabs>
          <w:tab w:val="left" w:pos="993"/>
          <w:tab w:val="left" w:pos="1701"/>
        </w:tabs>
        <w:spacing w:line="276" w:lineRule="auto"/>
        <w:ind w:left="1701" w:hanging="709"/>
        <w:jc w:val="both"/>
        <w:rPr>
          <w:rFonts w:asciiTheme="minorHAnsi" w:hAnsiTheme="minorHAnsi" w:cstheme="minorHAnsi"/>
          <w:sz w:val="20"/>
          <w:szCs w:val="20"/>
        </w:rPr>
      </w:pPr>
      <w:r w:rsidRPr="00CA04BD">
        <w:rPr>
          <w:rFonts w:asciiTheme="minorHAnsi" w:hAnsiTheme="minorHAnsi" w:cstheme="minorHAnsi"/>
          <w:sz w:val="20"/>
          <w:szCs w:val="20"/>
        </w:rPr>
        <w:t>Aktualny odpis z właściwego rejestru lub z centralnej ewidencji i informacji o działalności gospodarczej, jeżeli odrębne przepisy wymagają wpisu do rejestru lub ewidencji, w celu wykazania braku podstaw do wykluczenia w oparciu o art. 24 ust. 5 pkt 1) ustawy PZP.</w:t>
      </w:r>
    </w:p>
    <w:p w14:paraId="6FDD6A12" w14:textId="1580CB18" w:rsidR="00787027" w:rsidRPr="002D6D1C" w:rsidRDefault="00787027"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Jeżeli </w:t>
      </w:r>
      <w:r w:rsidR="004F58ED" w:rsidRPr="002D6D1C">
        <w:rPr>
          <w:rFonts w:asciiTheme="minorHAnsi" w:hAnsiTheme="minorHAnsi" w:cstheme="minorHAnsi"/>
          <w:sz w:val="20"/>
          <w:szCs w:val="20"/>
        </w:rPr>
        <w:t xml:space="preserve">Wykonawca </w:t>
      </w:r>
      <w:r w:rsidRPr="002D6D1C">
        <w:rPr>
          <w:rFonts w:asciiTheme="minorHAnsi" w:hAnsiTheme="minorHAnsi" w:cstheme="minorHAnsi"/>
          <w:sz w:val="20"/>
          <w:szCs w:val="20"/>
        </w:rPr>
        <w:t>ma siedzibę lub miejsce zamieszkania poza terytorium Rzeczypospolitej Polskiej, zamiast dokumentów, o których mowa:</w:t>
      </w:r>
    </w:p>
    <w:p w14:paraId="581FBFA1" w14:textId="48716CE5" w:rsidR="00966D7F" w:rsidRPr="002D6D1C" w:rsidRDefault="0078702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pkt. 9.2.1.</w:t>
      </w:r>
      <w:r w:rsidR="00966D7F"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SIWZ </w:t>
      </w:r>
      <w:r w:rsidR="00966D7F" w:rsidRPr="002D6D1C">
        <w:rPr>
          <w:rFonts w:asciiTheme="minorHAnsi" w:hAnsiTheme="minorHAnsi" w:cstheme="minorHAnsi"/>
          <w:sz w:val="20"/>
          <w:szCs w:val="20"/>
        </w:rPr>
        <w:t xml:space="preserve">- składa wyciąg z innego odpowiedniego rejestru lub, w przypadku braku takiego rejestru w państwie, w którym </w:t>
      </w:r>
      <w:r w:rsidR="004F58ED" w:rsidRPr="002D6D1C">
        <w:rPr>
          <w:rFonts w:asciiTheme="minorHAnsi" w:hAnsiTheme="minorHAnsi" w:cstheme="minorHAnsi"/>
          <w:sz w:val="20"/>
          <w:szCs w:val="20"/>
        </w:rPr>
        <w:t xml:space="preserve">Wykonawca </w:t>
      </w:r>
      <w:r w:rsidR="00966D7F" w:rsidRPr="002D6D1C">
        <w:rPr>
          <w:rFonts w:asciiTheme="minorHAnsi" w:hAnsiTheme="minorHAnsi" w:cstheme="minorHAnsi"/>
          <w:sz w:val="20"/>
          <w:szCs w:val="20"/>
        </w:rPr>
        <w:t>ma siedzibę lub miejsce zamieszkania, innego równoważnego dokumentu wydanego przez właściwy organ sądowy lub administracyjny państwa, w którym wykonawca ma siedzibę lub miejsce zamieszkania, w zakresie określonym w art. 24 ust. 1 pkt 14) ustawy PZP;</w:t>
      </w:r>
    </w:p>
    <w:p w14:paraId="381119F6" w14:textId="2F87369F" w:rsidR="00787027" w:rsidRPr="002D6D1C" w:rsidRDefault="0078702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pkt. 9.2.2. SIWZ</w:t>
      </w:r>
      <w:r w:rsidR="00966D7F" w:rsidRPr="002D6D1C">
        <w:rPr>
          <w:rFonts w:asciiTheme="minorHAnsi" w:hAnsiTheme="minorHAnsi" w:cstheme="minorHAnsi"/>
          <w:sz w:val="20"/>
          <w:szCs w:val="20"/>
        </w:rPr>
        <w:t xml:space="preserve"> - składa wyciąg z innego odpowiedniego rejestru lub, w przypadku braku takiego rejestru w państwie, w którym </w:t>
      </w:r>
      <w:r w:rsidR="004F58ED" w:rsidRPr="002D6D1C">
        <w:rPr>
          <w:rFonts w:asciiTheme="minorHAnsi" w:hAnsiTheme="minorHAnsi" w:cstheme="minorHAnsi"/>
          <w:sz w:val="20"/>
          <w:szCs w:val="20"/>
        </w:rPr>
        <w:t xml:space="preserve">Wykonawca </w:t>
      </w:r>
      <w:r w:rsidR="00966D7F" w:rsidRPr="002D6D1C">
        <w:rPr>
          <w:rFonts w:asciiTheme="minorHAnsi" w:hAnsiTheme="minorHAnsi" w:cstheme="minorHAnsi"/>
          <w:sz w:val="20"/>
          <w:szCs w:val="20"/>
        </w:rPr>
        <w:t>ma siedzibę lub miejsce zamieszkania, innego równoważnego dokumentu wydanego przez właściwy organ sądowy lub administracyjny państwa, w którym wykonawca ma siedzibę lub miejsce zamieszkania, w zakresie określonym w art. 24 ust. 1 pkt 21) ustawy PZP;</w:t>
      </w:r>
    </w:p>
    <w:p w14:paraId="1AEF7F03" w14:textId="7D24EA21" w:rsidR="00966D7F" w:rsidRPr="002D6D1C" w:rsidRDefault="00966D7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 pkt </w:t>
      </w:r>
      <w:r w:rsidR="00787027" w:rsidRPr="002D6D1C">
        <w:rPr>
          <w:rFonts w:asciiTheme="minorHAnsi" w:hAnsiTheme="minorHAnsi" w:cstheme="minorHAnsi"/>
          <w:sz w:val="20"/>
          <w:szCs w:val="20"/>
        </w:rPr>
        <w:t>9.2.3. SIWZ</w:t>
      </w:r>
      <w:r w:rsidRPr="002D6D1C">
        <w:rPr>
          <w:rFonts w:asciiTheme="minorHAnsi" w:hAnsiTheme="minorHAnsi" w:cstheme="minorHAnsi"/>
          <w:sz w:val="20"/>
          <w:szCs w:val="20"/>
        </w:rPr>
        <w:t xml:space="preserve"> - składa dokument lub dokumenty wystawione w kraju, w którym ma siedzibę lub miejsce zamieszkania, potwierdzający, że nie otwarto jego likwidacji ani nie ogłoszono upadłości.</w:t>
      </w:r>
    </w:p>
    <w:p w14:paraId="70E85567" w14:textId="44DA16A6" w:rsidR="00966D7F" w:rsidRPr="002D6D1C" w:rsidRDefault="00966D7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Dokumenty, o których mowa </w:t>
      </w:r>
      <w:r w:rsidR="00787027" w:rsidRPr="002D6D1C">
        <w:rPr>
          <w:rFonts w:asciiTheme="minorHAnsi" w:hAnsiTheme="minorHAnsi" w:cstheme="minorHAnsi"/>
          <w:sz w:val="20"/>
          <w:szCs w:val="20"/>
        </w:rPr>
        <w:t xml:space="preserve">w pkt. 9.3. SIWZ </w:t>
      </w:r>
      <w:r w:rsidRPr="002D6D1C">
        <w:rPr>
          <w:rFonts w:asciiTheme="minorHAnsi" w:hAnsiTheme="minorHAnsi" w:cstheme="minorHAnsi"/>
          <w:sz w:val="20"/>
          <w:szCs w:val="20"/>
        </w:rPr>
        <w:t xml:space="preserve">powinny być wystawione nie wcześniej niż 6 miesięcy przed upływem terminu składania </w:t>
      </w:r>
      <w:r w:rsidR="002849AC" w:rsidRPr="002D6D1C">
        <w:rPr>
          <w:rFonts w:asciiTheme="minorHAnsi" w:hAnsiTheme="minorHAnsi" w:cstheme="minorHAnsi"/>
          <w:sz w:val="20"/>
          <w:szCs w:val="20"/>
        </w:rPr>
        <w:t>ofert</w:t>
      </w:r>
      <w:r w:rsidRPr="002D6D1C">
        <w:rPr>
          <w:rFonts w:asciiTheme="minorHAnsi" w:hAnsiTheme="minorHAnsi" w:cstheme="minorHAnsi"/>
          <w:sz w:val="20"/>
          <w:szCs w:val="20"/>
        </w:rPr>
        <w:t>.</w:t>
      </w:r>
    </w:p>
    <w:p w14:paraId="31DE53A5" w14:textId="1B21F22F" w:rsidR="00787027" w:rsidRDefault="00787027"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Jeżeli w kraju, w którym </w:t>
      </w:r>
      <w:r w:rsidR="004F58ED" w:rsidRPr="002D6D1C">
        <w:rPr>
          <w:rFonts w:asciiTheme="minorHAnsi" w:hAnsiTheme="minorHAnsi" w:cstheme="minorHAnsi"/>
          <w:sz w:val="20"/>
          <w:szCs w:val="20"/>
        </w:rPr>
        <w:t xml:space="preserve">Wykonawca </w:t>
      </w:r>
      <w:r w:rsidRPr="002D6D1C">
        <w:rPr>
          <w:rFonts w:asciiTheme="minorHAnsi" w:hAnsiTheme="minorHAnsi" w:cstheme="minorHAnsi"/>
          <w:sz w:val="20"/>
          <w:szCs w:val="20"/>
        </w:rPr>
        <w:t xml:space="preserve">ma siedzibę lub miejsce zamieszkania lub miejsce zamieszkania ma osoba, której dokument dotyczy, nie wydaje się dokumentów, o których mowa w pkt. 9.3. SIWZ, zastępuje się je dokumentem zawierającym odpowiednio oświadczenie </w:t>
      </w:r>
      <w:r w:rsidR="004F58ED" w:rsidRPr="002D6D1C">
        <w:rPr>
          <w:rFonts w:asciiTheme="minorHAnsi" w:hAnsiTheme="minorHAnsi" w:cstheme="minorHAnsi"/>
          <w:sz w:val="20"/>
          <w:szCs w:val="20"/>
        </w:rPr>
        <w:t>Wykonawcy</w:t>
      </w:r>
      <w:r w:rsidRPr="002D6D1C">
        <w:rPr>
          <w:rFonts w:asciiTheme="minorHAnsi" w:hAnsiTheme="minorHAnsi" w:cstheme="minorHAnsi"/>
          <w:sz w:val="20"/>
          <w:szCs w:val="20"/>
        </w:rPr>
        <w:t xml:space="preserve">,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o których mowa powyżej powinny być wystawione nie wcześniej niż 6 miesięcy przed upływem terminu składania </w:t>
      </w:r>
      <w:r w:rsidR="004F58ED" w:rsidRPr="002D6D1C">
        <w:rPr>
          <w:rFonts w:asciiTheme="minorHAnsi" w:hAnsiTheme="minorHAnsi" w:cstheme="minorHAnsi"/>
          <w:sz w:val="20"/>
          <w:szCs w:val="20"/>
        </w:rPr>
        <w:t>ofert.</w:t>
      </w:r>
    </w:p>
    <w:p w14:paraId="677E53EF" w14:textId="2E2FCE3E" w:rsidR="00EF7673"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Wykonawca mający siedzibę na terytorium Rzeczypospolitej Polskiej, w odniesieniu do osoby mającej miejsce zamieszkania poza terytorium Rzeczypospolitej Polskiej, której dotyczy dokument wskazany w pkt. 9.2.1 SIWZ, składa dokument, o którym mowa w pkt. 9.3.1. SIWZ, w zakresie określonym w art. 24 ust. 1 pkt 14)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o którym mowa powyżej powinien być wystawiony nie wcześniej niż 6 miesięcy przed upływem terminu składania </w:t>
      </w:r>
      <w:r w:rsidR="004F58ED" w:rsidRPr="002D6D1C">
        <w:rPr>
          <w:rFonts w:asciiTheme="minorHAnsi" w:hAnsiTheme="minorHAnsi" w:cstheme="minorHAnsi"/>
          <w:sz w:val="20"/>
          <w:szCs w:val="20"/>
        </w:rPr>
        <w:t>ofert.</w:t>
      </w:r>
    </w:p>
    <w:p w14:paraId="484000D8" w14:textId="77777777" w:rsidR="00EF7673"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przypadku Wykonawców ubiegających się wspólnie o udzielenie zamówienie brak podstaw do wykluczenia z postępowania powinien wykazać każdy z Wykonawców.</w:t>
      </w:r>
    </w:p>
    <w:p w14:paraId="26760C83" w14:textId="7CE01629" w:rsidR="004F58ED" w:rsidRPr="002D6D1C" w:rsidRDefault="004F58E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Zamawiający żąda od Wykonawcy, który polega na zdolnościach innych podmiotów na zasadach kreślonych w art. 22a ustawy PZP, przedstawienia w odniesieniu do tych podmiotów dokumentów wymienionych w pkt. 9.2.1. – 9.2.3. SIWZ.</w:t>
      </w:r>
    </w:p>
    <w:p w14:paraId="75D9D1FF" w14:textId="4C5883DF" w:rsidR="004F58ED" w:rsidRPr="002D6D1C" w:rsidRDefault="004F58E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Jeżeli zdolności techniczne lub zawodowe nie potwierdzają spełnienia przez Wykonawcę warunków udziału w postępowaniu lub zachodzą wobec tych podmiotów podstawy wykluczenia, zamawiający żąda, aby Wykonawca w terminie określonym przez zamawiającego:</w:t>
      </w:r>
    </w:p>
    <w:p w14:paraId="405A1740" w14:textId="77777777" w:rsidR="004F58ED" w:rsidRPr="002D6D1C" w:rsidRDefault="004F58ED"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zastąpił ten podmiot innym podmiotem lub podmiotami lub</w:t>
      </w:r>
    </w:p>
    <w:p w14:paraId="5B3AD694" w14:textId="77777777" w:rsidR="004F58ED" w:rsidRPr="002D6D1C" w:rsidRDefault="004F58ED"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zobowiązał się do osobistego wykonania odpowiedniej części zamówienia, jeżeli wykaże zdolności techniczne lub zawodowe.</w:t>
      </w:r>
    </w:p>
    <w:p w14:paraId="5A6D366F" w14:textId="2D3600FC" w:rsidR="00EF7673"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Dokumenty sporządzone w języku obcym są składane wraz z tłumaczeniem na język polski.</w:t>
      </w:r>
    </w:p>
    <w:p w14:paraId="46F110A3" w14:textId="3A1BF7BE" w:rsidR="00966D7F"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Ocena spełnienia warunków udziału w postępowaniu (rozumianych jako brak podstaw do wykluczenia z postępowania) dokonywana będzie według formuły „spełnia”, „nie spełnia” z zastrzeżeniem art. 26 ust. 3 ustawy PZP na podstawie dokumentów i oświadczeń </w:t>
      </w:r>
      <w:r w:rsidR="00FC7FC3" w:rsidRPr="002D6D1C">
        <w:rPr>
          <w:rFonts w:asciiTheme="minorHAnsi" w:hAnsiTheme="minorHAnsi" w:cstheme="minorHAnsi"/>
          <w:sz w:val="20"/>
          <w:szCs w:val="20"/>
        </w:rPr>
        <w:t>przedstawionych przez Wykonawcę.</w:t>
      </w:r>
    </w:p>
    <w:bookmarkEnd w:id="25"/>
    <w:bookmarkEnd w:id="26"/>
    <w:bookmarkEnd w:id="27"/>
    <w:bookmarkEnd w:id="28"/>
    <w:bookmarkEnd w:id="29"/>
    <w:bookmarkEnd w:id="30"/>
    <w:p w14:paraId="0CE1EE5C" w14:textId="77777777" w:rsidR="00371103" w:rsidRPr="002D6D1C" w:rsidRDefault="00371103" w:rsidP="001609CF">
      <w:pPr>
        <w:spacing w:line="276" w:lineRule="auto"/>
        <w:rPr>
          <w:rFonts w:asciiTheme="minorHAnsi" w:hAnsiTheme="minorHAnsi" w:cstheme="minorHAnsi"/>
          <w:sz w:val="20"/>
          <w:szCs w:val="20"/>
        </w:rPr>
      </w:pPr>
    </w:p>
    <w:p w14:paraId="6F25FDD8" w14:textId="0CF75051" w:rsidR="005E046D" w:rsidRPr="002D6D1C" w:rsidRDefault="004F58ED" w:rsidP="001609CF">
      <w:pPr>
        <w:pStyle w:val="spistrescipoziom1"/>
        <w:tabs>
          <w:tab w:val="num" w:pos="426"/>
        </w:tabs>
        <w:spacing w:after="0" w:line="276" w:lineRule="auto"/>
        <w:ind w:left="426" w:hanging="426"/>
        <w:rPr>
          <w:rFonts w:asciiTheme="minorHAnsi" w:hAnsiTheme="minorHAnsi" w:cstheme="minorHAnsi"/>
        </w:rPr>
      </w:pPr>
      <w:bookmarkStart w:id="36" w:name="_Toc458087020"/>
      <w:r w:rsidRPr="002D6D1C">
        <w:rPr>
          <w:rFonts w:asciiTheme="minorHAnsi" w:hAnsiTheme="minorHAnsi" w:cstheme="minorHAnsi"/>
        </w:rPr>
        <w:t>ODWRÓCONA KOLEJNOŚĆ BADANIA OFERT</w:t>
      </w:r>
      <w:bookmarkEnd w:id="36"/>
    </w:p>
    <w:p w14:paraId="0F2718E8" w14:textId="0415FE37" w:rsidR="005E046D" w:rsidRPr="002D6D1C" w:rsidRDefault="004F58E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Zgodnie z art. 24aa ust. 1 ustawy PZP Zamawiający najpierw dokona oceny ofert, a następnie zbada, czy Wykonawca, którego oferta została oceniona jako najkorzystniejsza, nie podlega wykluczeniu oraz spełnia warunki udziału w postępowaniu</w:t>
      </w:r>
      <w:r w:rsidR="00B30D04" w:rsidRPr="002D6D1C">
        <w:rPr>
          <w:rFonts w:asciiTheme="minorHAnsi" w:hAnsiTheme="minorHAnsi" w:cstheme="minorHAnsi"/>
          <w:sz w:val="20"/>
          <w:szCs w:val="20"/>
        </w:rPr>
        <w:t>.</w:t>
      </w:r>
    </w:p>
    <w:p w14:paraId="457839C1" w14:textId="77777777" w:rsidR="005E046D" w:rsidRPr="002D6D1C" w:rsidRDefault="005E046D" w:rsidP="001609CF">
      <w:pPr>
        <w:spacing w:line="276" w:lineRule="auto"/>
        <w:rPr>
          <w:rFonts w:asciiTheme="minorHAnsi" w:hAnsiTheme="minorHAnsi" w:cstheme="minorHAnsi"/>
          <w:sz w:val="20"/>
          <w:szCs w:val="20"/>
        </w:rPr>
      </w:pPr>
    </w:p>
    <w:p w14:paraId="6775D093" w14:textId="77777777" w:rsidR="00AC5FA2" w:rsidRPr="002D6D1C" w:rsidRDefault="00CC1A70" w:rsidP="001609CF">
      <w:pPr>
        <w:pStyle w:val="spistrescipoziom1"/>
        <w:tabs>
          <w:tab w:val="num" w:pos="426"/>
        </w:tabs>
        <w:spacing w:after="0" w:line="276" w:lineRule="auto"/>
        <w:ind w:left="426" w:hanging="426"/>
        <w:rPr>
          <w:rFonts w:asciiTheme="minorHAnsi" w:hAnsiTheme="minorHAnsi" w:cstheme="minorHAnsi"/>
        </w:rPr>
      </w:pPr>
      <w:bookmarkStart w:id="37" w:name="_Toc271275834"/>
      <w:bookmarkStart w:id="38" w:name="_Toc286155466"/>
      <w:bookmarkStart w:id="39" w:name="_Toc369278140"/>
      <w:bookmarkStart w:id="40" w:name="_Toc458087021"/>
      <w:r w:rsidRPr="002D6D1C">
        <w:rPr>
          <w:rFonts w:asciiTheme="minorHAnsi" w:hAnsiTheme="minorHAnsi" w:cstheme="minorHAnsi"/>
        </w:rPr>
        <w:t>OPIS PRZYGOTOWANIA OFERTY</w:t>
      </w:r>
      <w:bookmarkEnd w:id="37"/>
      <w:bookmarkEnd w:id="38"/>
      <w:bookmarkEnd w:id="39"/>
      <w:bookmarkEnd w:id="40"/>
    </w:p>
    <w:p w14:paraId="2DCF776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41" w:name="_Toc271275835"/>
      <w:bookmarkStart w:id="42" w:name="_Toc286155467"/>
      <w:bookmarkStart w:id="43" w:name="_Toc364245205"/>
      <w:bookmarkStart w:id="44" w:name="_Toc369278141"/>
      <w:bookmarkStart w:id="45" w:name="_Toc458087022"/>
      <w:r w:rsidRPr="002D6D1C">
        <w:rPr>
          <w:rFonts w:asciiTheme="minorHAnsi" w:hAnsiTheme="minorHAnsi" w:cstheme="minorHAnsi"/>
        </w:rPr>
        <w:t>Wymagania ogólne</w:t>
      </w:r>
      <w:bookmarkEnd w:id="41"/>
      <w:bookmarkEnd w:id="42"/>
      <w:bookmarkEnd w:id="43"/>
      <w:bookmarkEnd w:id="44"/>
      <w:bookmarkEnd w:id="45"/>
    </w:p>
    <w:p w14:paraId="0B23DE98"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Każdy z Wykonawców składa </w:t>
      </w:r>
      <w:r w:rsidRPr="002D6D1C">
        <w:rPr>
          <w:rFonts w:asciiTheme="minorHAnsi" w:hAnsiTheme="minorHAnsi" w:cstheme="minorHAnsi"/>
          <w:b/>
          <w:sz w:val="20"/>
          <w:szCs w:val="20"/>
        </w:rPr>
        <w:t>tylko jedną ofertę</w:t>
      </w:r>
      <w:r w:rsidRPr="002D6D1C">
        <w:rPr>
          <w:rFonts w:asciiTheme="minorHAnsi" w:hAnsiTheme="minorHAnsi" w:cstheme="minorHAnsi"/>
          <w:sz w:val="20"/>
          <w:szCs w:val="20"/>
        </w:rPr>
        <w:t xml:space="preserve"> i podaje</w:t>
      </w:r>
      <w:r w:rsidRPr="002D6D1C">
        <w:rPr>
          <w:rFonts w:asciiTheme="minorHAnsi" w:hAnsiTheme="minorHAnsi" w:cstheme="minorHAnsi"/>
          <w:b/>
          <w:sz w:val="20"/>
          <w:szCs w:val="20"/>
        </w:rPr>
        <w:t xml:space="preserve"> tylko jedną cenę.</w:t>
      </w:r>
      <w:r w:rsidRPr="002D6D1C">
        <w:rPr>
          <w:rFonts w:asciiTheme="minorHAnsi" w:hAnsiTheme="minorHAnsi" w:cstheme="minorHAnsi"/>
          <w:sz w:val="20"/>
          <w:szCs w:val="20"/>
        </w:rPr>
        <w:t xml:space="preserve"> </w:t>
      </w:r>
    </w:p>
    <w:p w14:paraId="7A1F2796" w14:textId="7EE3AED3"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Ofertę złożyć należy na Formularzu oferty (</w:t>
      </w:r>
      <w:r w:rsidR="00763CE0" w:rsidRPr="002D6D1C">
        <w:rPr>
          <w:rFonts w:asciiTheme="minorHAnsi" w:hAnsiTheme="minorHAnsi" w:cstheme="minorHAnsi"/>
          <w:sz w:val="20"/>
          <w:szCs w:val="20"/>
        </w:rPr>
        <w:t xml:space="preserve">wzór formularza oferty </w:t>
      </w:r>
      <w:r w:rsidR="009752B7" w:rsidRPr="002D6D1C">
        <w:rPr>
          <w:rFonts w:asciiTheme="minorHAnsi" w:hAnsiTheme="minorHAnsi" w:cstheme="minorHAnsi"/>
          <w:sz w:val="20"/>
          <w:szCs w:val="20"/>
        </w:rPr>
        <w:t xml:space="preserve">stanowi załącznik nr </w:t>
      </w:r>
      <w:r w:rsidR="006004B0">
        <w:rPr>
          <w:rFonts w:asciiTheme="minorHAnsi" w:hAnsiTheme="minorHAnsi" w:cstheme="minorHAnsi"/>
          <w:sz w:val="20"/>
          <w:szCs w:val="20"/>
        </w:rPr>
        <w:t>4</w:t>
      </w:r>
      <w:r w:rsidR="009752B7" w:rsidRPr="002D6D1C">
        <w:rPr>
          <w:rFonts w:asciiTheme="minorHAnsi" w:hAnsiTheme="minorHAnsi" w:cstheme="minorHAnsi"/>
          <w:sz w:val="20"/>
          <w:szCs w:val="20"/>
        </w:rPr>
        <w:t xml:space="preserve"> do SIWZ</w:t>
      </w:r>
      <w:r w:rsidR="00A54CC3" w:rsidRPr="002D6D1C">
        <w:rPr>
          <w:rFonts w:asciiTheme="minorHAnsi" w:hAnsiTheme="minorHAnsi" w:cstheme="minorHAnsi"/>
          <w:sz w:val="20"/>
          <w:szCs w:val="20"/>
        </w:rPr>
        <w:t xml:space="preserve">), </w:t>
      </w:r>
      <w:r w:rsidR="009752B7" w:rsidRPr="002D6D1C">
        <w:rPr>
          <w:rFonts w:asciiTheme="minorHAnsi" w:hAnsiTheme="minorHAnsi" w:cstheme="minorHAnsi"/>
          <w:sz w:val="20"/>
          <w:szCs w:val="20"/>
        </w:rPr>
        <w:t xml:space="preserve">bądź też </w:t>
      </w:r>
      <w:r w:rsidR="00A54CC3" w:rsidRPr="002D6D1C">
        <w:rPr>
          <w:rFonts w:asciiTheme="minorHAnsi" w:hAnsiTheme="minorHAnsi" w:cstheme="minorHAnsi"/>
          <w:sz w:val="20"/>
          <w:szCs w:val="20"/>
        </w:rPr>
        <w:t>w innej zgodnej formie, odpowiadającej także warunkom SIWZ.</w:t>
      </w:r>
    </w:p>
    <w:p w14:paraId="39A7A910" w14:textId="77777777" w:rsidR="00566864" w:rsidRPr="002D6D1C" w:rsidRDefault="0056686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 celu zapewnienia, że wykonawca wypełnił obowiązki informacyjne wynikające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(Dz. Urz. UE L 119 z 04.05.2016, str. 1), w szczególności obowiązek informacyjny przewidziany w art. 13 RODO względem osób fizycznych, których dane osobowe dotyczą i od których dane te wykonawca bezpośrednio pozyskał oraz obowiązek informacyjny wynikający z art. 14 RODO względem osób fizycznych, których dane przekazuje zamawiającemu i których dane pośrednio pozyskał, Wykonawca zobowiązany jest do złożenia wraz z ofertą oświadczenia o ich wypełnieniu. </w:t>
      </w:r>
      <w:r w:rsidRPr="002D6D1C">
        <w:rPr>
          <w:rFonts w:asciiTheme="minorHAnsi" w:hAnsiTheme="minorHAnsi" w:cstheme="minorHAnsi"/>
          <w:b/>
          <w:sz w:val="20"/>
          <w:szCs w:val="20"/>
        </w:rPr>
        <w:t>Wzór oświadczenia ujęty jest w Formularzu oferty.</w:t>
      </w:r>
    </w:p>
    <w:p w14:paraId="23217582" w14:textId="1AD0CE81" w:rsidR="00B30D04" w:rsidRPr="002D6D1C" w:rsidRDefault="00B30D0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Do oferty należy załączyć Ogólne (Szczególne) Warunki Ubezpieczenia lub inne wzorce umowne, które będą miały zastosowanie do poszczególnych ubezpieczeń lub w ofercie należy wyraźnie wskazać, które ze wzorców umownych stosowanych w powszechnym obrocie przez Wykonawcę i możliwych do identyfikacji przez Zamawiającego mają zastosowanie do poszczególnych ubezpieczeń. </w:t>
      </w:r>
    </w:p>
    <w:p w14:paraId="3384B0B9" w14:textId="77777777" w:rsidR="00B33924" w:rsidRPr="002D6D1C" w:rsidRDefault="00B3392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Oferta nie może zawierać postanowień odbiegających od SIWZ.</w:t>
      </w:r>
    </w:p>
    <w:p w14:paraId="047C817A" w14:textId="32E6B62E"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Oferta powinna być podpisana przez Wykonawcę.</w:t>
      </w:r>
      <w:r w:rsidR="002D02F0" w:rsidRPr="002D6D1C">
        <w:rPr>
          <w:rFonts w:asciiTheme="minorHAnsi" w:hAnsiTheme="minorHAnsi" w:cstheme="minorHAnsi"/>
          <w:sz w:val="20"/>
          <w:szCs w:val="20"/>
        </w:rPr>
        <w:t xml:space="preserve"> Niniejszy wymóg nie dotyczy załączonych do oferty Ogólnych (Szczególnych) Warunków Ubezpieczenia lub innych wzorców umownych.</w:t>
      </w:r>
    </w:p>
    <w:p w14:paraId="377FD7BF" w14:textId="77777777"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Gdy mowa jest o podpisie Wykonawcy należy przez to rozumieć podpisy złożone przez osoby uprawnione do reprezentowania Wykonawcy w obrocie prawnym i zaciągania w jego imieniu zobowiązań, zgodnie z wymaganiami ustawowymi lub umocowane (pełnomocnik) do składania oświadczeń woli w imieniu i na rzecz Wykonawcy, co najmniej w przedmiocie objętym niniejszym postępowaniem. </w:t>
      </w:r>
    </w:p>
    <w:p w14:paraId="009E9695" w14:textId="77777777"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Jeżeli ofertę składa i podpisuje pełnomocnik, do oferty należy dołączyć stosowne pełnomocnictwo, jeżeli umocowanie do złożenia oferty nie wynika z innych dokumentów dołączonych do oferty. Wskazane pełnomocnictwa należy dołączyć w oryginale lub kopii poświadczonej za zgodność z oryginałem przez notariusza.</w:t>
      </w:r>
    </w:p>
    <w:p w14:paraId="5F0374BF" w14:textId="77777777"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Wykonawcy działający wspólnie - pełnomocnictwa:</w:t>
      </w:r>
    </w:p>
    <w:p w14:paraId="22A29A15" w14:textId="447343F4"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Jeżeli ofertę składa kilku Wykonawców działających wspólnie, obowiązani są oni zgodnie z treścią art. 23 ustawy PZP ustanowić wspólnego pełnomocnika do reprezentowania ich w postępowaniu o udzielenie zamówienia publicznego albo reprezentowania w postępowaniu i zawarcia umowy w sprawie zamówienia publicznego. Do niniejszego pełnomocnictwa stosuje się w szczególności przepisy Rozdziału 2 Działu VI Tytułu IV Księgi I ustawy z dnia 23 kwietnia 1964 r. Kodeks cywilny </w:t>
      </w:r>
      <w:r w:rsidR="00335208" w:rsidRPr="002D6D1C">
        <w:rPr>
          <w:rFonts w:asciiTheme="minorHAnsi" w:hAnsiTheme="minorHAnsi" w:cstheme="minorHAnsi"/>
          <w:sz w:val="20"/>
          <w:szCs w:val="20"/>
        </w:rPr>
        <w:t>(</w:t>
      </w:r>
      <w:proofErr w:type="spellStart"/>
      <w:r w:rsidR="00C629A4" w:rsidRPr="002D6D1C">
        <w:rPr>
          <w:rFonts w:asciiTheme="minorHAnsi" w:hAnsiTheme="minorHAnsi" w:cstheme="minorHAnsi"/>
          <w:sz w:val="20"/>
          <w:szCs w:val="20"/>
        </w:rPr>
        <w:t>t.j</w:t>
      </w:r>
      <w:proofErr w:type="spellEnd"/>
      <w:r w:rsidR="00C629A4" w:rsidRPr="002D6D1C">
        <w:rPr>
          <w:rFonts w:asciiTheme="minorHAnsi" w:hAnsiTheme="minorHAnsi" w:cstheme="minorHAnsi"/>
          <w:sz w:val="20"/>
          <w:szCs w:val="20"/>
        </w:rPr>
        <w:t>. Dz.U. z</w:t>
      </w:r>
      <w:r w:rsidR="0060479B" w:rsidRPr="002D6D1C">
        <w:rPr>
          <w:rFonts w:asciiTheme="minorHAnsi" w:hAnsiTheme="minorHAnsi" w:cstheme="minorHAnsi"/>
          <w:sz w:val="20"/>
          <w:szCs w:val="20"/>
        </w:rPr>
        <w:t xml:space="preserve"> 2019 r., poz. 1145</w:t>
      </w:r>
      <w:r w:rsidR="00774ECB" w:rsidRPr="002D6D1C">
        <w:rPr>
          <w:rFonts w:asciiTheme="minorHAnsi" w:hAnsiTheme="minorHAnsi" w:cstheme="minorHAnsi"/>
          <w:sz w:val="20"/>
          <w:szCs w:val="20"/>
        </w:rPr>
        <w:t xml:space="preserve"> ze zm</w:t>
      </w:r>
      <w:r w:rsidR="00C629A4" w:rsidRPr="002D6D1C">
        <w:rPr>
          <w:rFonts w:asciiTheme="minorHAnsi" w:hAnsiTheme="minorHAnsi" w:cstheme="minorHAnsi"/>
          <w:sz w:val="20"/>
          <w:szCs w:val="20"/>
        </w:rPr>
        <w:t>.</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w:t>
      </w:r>
    </w:p>
    <w:p w14:paraId="52FDDCA3" w14:textId="77777777"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Pełnomocnikiem może być jeden z Wykonawców działających wspólnie lub osoba trzecia (np. pracownik jednego z Wykonawców). </w:t>
      </w:r>
    </w:p>
    <w:p w14:paraId="70063E37" w14:textId="77777777"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Jeżeli pełnomocnikiem pozostałych Wykonawców jest Wykonawca będący osobą prawną to może on działać zgodnie z ujawnionymi w dokumentach rejestrowych zasadami reprezentacji.</w:t>
      </w:r>
    </w:p>
    <w:p w14:paraId="3A8DBE7D" w14:textId="77777777"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W przypadku podmiotów, o których mowa w pkt. 6.2. kopie dokumentów dotyczących tych podmiotów są poświadczane za zgodność z oryginałem przez te podmioty, przy czym nie uchybia to możliwości poświadczenia za zgodność z oryginałem przez pełnomocnika lub wspólnego pełnomocnika, pod warunkiem, że z treści pełnomocnictwa wyraźnie wynika umocowanie do dokonania takiej czynności. Takie pełnomocnictwo należy załączyć do oferty.</w:t>
      </w:r>
    </w:p>
    <w:p w14:paraId="5A70E6C7" w14:textId="7A0B1A16" w:rsidR="009F4644" w:rsidRPr="002D6D1C" w:rsidRDefault="00CC1A70" w:rsidP="001609CF">
      <w:pPr>
        <w:pStyle w:val="spistrescipoziom2"/>
        <w:spacing w:after="0" w:line="276" w:lineRule="auto"/>
        <w:ind w:left="993" w:hanging="567"/>
        <w:rPr>
          <w:rFonts w:asciiTheme="minorHAnsi" w:hAnsiTheme="minorHAnsi" w:cstheme="minorHAnsi"/>
        </w:rPr>
      </w:pPr>
      <w:bookmarkStart w:id="46" w:name="_Toc207775937"/>
      <w:bookmarkStart w:id="47" w:name="_Toc271275836"/>
      <w:bookmarkStart w:id="48" w:name="_Toc286155468"/>
      <w:bookmarkStart w:id="49" w:name="_Toc364245206"/>
      <w:bookmarkStart w:id="50" w:name="_Toc369278142"/>
      <w:bookmarkStart w:id="51" w:name="_Toc458087023"/>
      <w:r w:rsidRPr="002D6D1C">
        <w:rPr>
          <w:rFonts w:asciiTheme="minorHAnsi" w:hAnsiTheme="minorHAnsi" w:cstheme="minorHAnsi"/>
        </w:rPr>
        <w:t>Oferty częściowe</w:t>
      </w:r>
      <w:bookmarkEnd w:id="46"/>
      <w:bookmarkEnd w:id="47"/>
      <w:bookmarkEnd w:id="48"/>
      <w:bookmarkEnd w:id="49"/>
      <w:bookmarkEnd w:id="50"/>
      <w:bookmarkEnd w:id="51"/>
    </w:p>
    <w:p w14:paraId="38523869" w14:textId="77777777" w:rsidR="00053D36" w:rsidRPr="002D6D1C" w:rsidRDefault="00053D3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52" w:name="_Toc220207524"/>
      <w:bookmarkStart w:id="53" w:name="_Toc251180748"/>
      <w:r w:rsidRPr="002D6D1C">
        <w:rPr>
          <w:rFonts w:asciiTheme="minorHAnsi" w:hAnsiTheme="minorHAnsi" w:cstheme="minorHAnsi"/>
          <w:sz w:val="20"/>
          <w:szCs w:val="20"/>
        </w:rPr>
        <w:t>Zamawiający dopuszcza składanie ofert częściowych wyłączenie z zakresie</w:t>
      </w:r>
      <w:r w:rsidR="009F4644" w:rsidRPr="002D6D1C">
        <w:rPr>
          <w:rFonts w:asciiTheme="minorHAnsi" w:hAnsiTheme="minorHAnsi" w:cstheme="minorHAnsi"/>
          <w:sz w:val="20"/>
          <w:szCs w:val="20"/>
        </w:rPr>
        <w:t>,</w:t>
      </w:r>
      <w:r w:rsidRPr="002D6D1C">
        <w:rPr>
          <w:rFonts w:asciiTheme="minorHAnsi" w:hAnsiTheme="minorHAnsi" w:cstheme="minorHAnsi"/>
          <w:sz w:val="20"/>
          <w:szCs w:val="20"/>
        </w:rPr>
        <w:t xml:space="preserve"> w jakim zamówienie zostało podzielone na części.</w:t>
      </w:r>
    </w:p>
    <w:p w14:paraId="454ADEFF" w14:textId="77777777" w:rsidR="007818CF" w:rsidRPr="002D6D1C" w:rsidRDefault="007818C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54" w:name="_Toc220207525"/>
      <w:bookmarkStart w:id="55" w:name="_Toc251180749"/>
      <w:r w:rsidRPr="002D6D1C">
        <w:rPr>
          <w:rFonts w:asciiTheme="minorHAnsi" w:hAnsiTheme="minorHAnsi" w:cstheme="minorHAnsi"/>
          <w:sz w:val="20"/>
          <w:szCs w:val="20"/>
        </w:rPr>
        <w:t>Podział zamówienia na części ma ten skutek, że każdą część zamówienia należy traktować tak jakby była samodzielnym przedmiotem postępowania.</w:t>
      </w:r>
      <w:bookmarkEnd w:id="54"/>
      <w:bookmarkEnd w:id="55"/>
      <w:r w:rsidRPr="002D6D1C">
        <w:rPr>
          <w:rFonts w:asciiTheme="minorHAnsi" w:hAnsiTheme="minorHAnsi" w:cstheme="minorHAnsi"/>
          <w:sz w:val="20"/>
          <w:szCs w:val="20"/>
        </w:rPr>
        <w:t xml:space="preserve"> </w:t>
      </w:r>
    </w:p>
    <w:p w14:paraId="6459C815" w14:textId="3DD4EF10" w:rsidR="00162C13" w:rsidRPr="002D6D1C" w:rsidRDefault="00162C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56" w:name="_Toc220207526"/>
      <w:bookmarkStart w:id="57" w:name="_Toc251180750"/>
      <w:bookmarkEnd w:id="52"/>
      <w:bookmarkEnd w:id="53"/>
      <w:r w:rsidRPr="002D6D1C">
        <w:rPr>
          <w:rFonts w:asciiTheme="minorHAnsi" w:hAnsiTheme="minorHAnsi" w:cstheme="minorHAnsi"/>
          <w:sz w:val="20"/>
          <w:szCs w:val="20"/>
        </w:rPr>
        <w:t xml:space="preserve">Wykonawcy mogą złożyć Ofertę na </w:t>
      </w:r>
      <w:r w:rsidR="00624CA2" w:rsidRPr="002D6D1C">
        <w:rPr>
          <w:rFonts w:asciiTheme="minorHAnsi" w:hAnsiTheme="minorHAnsi" w:cstheme="minorHAnsi"/>
          <w:sz w:val="20"/>
          <w:szCs w:val="20"/>
          <w:shd w:val="clear" w:color="auto" w:fill="FFFFFF" w:themeFill="background1"/>
        </w:rPr>
        <w:t xml:space="preserve"> jedną lub dwie części</w:t>
      </w:r>
      <w:r w:rsidRPr="002D6D1C">
        <w:rPr>
          <w:rFonts w:asciiTheme="minorHAnsi" w:hAnsiTheme="minorHAnsi" w:cstheme="minorHAnsi"/>
          <w:sz w:val="20"/>
          <w:szCs w:val="20"/>
        </w:rPr>
        <w:t xml:space="preserve"> zamówienia, jako jedną Ofertę lub oddzielne Oferty na każdą część zamówienia.</w:t>
      </w:r>
      <w:r w:rsidR="00A77813" w:rsidRPr="002D6D1C">
        <w:rPr>
          <w:rFonts w:asciiTheme="minorHAnsi" w:hAnsiTheme="minorHAnsi" w:cstheme="minorHAnsi"/>
          <w:sz w:val="20"/>
          <w:szCs w:val="20"/>
        </w:rPr>
        <w:t xml:space="preserve"> Zamawiający nie ogranicza maksymalnej liczby części, na które zamówienie może zostać udzielone temu samemu Wykonawcy.</w:t>
      </w:r>
    </w:p>
    <w:p w14:paraId="5B45CDAC" w14:textId="77777777" w:rsidR="0050059C" w:rsidRDefault="00613F48"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Przez wymóg złożenia tylko jednej Oferty należy rozumieć złożenie przez Wykonawcę ubiegającego się o udzielenie zamówienia tylko jednej oferty na poszczególną część zamówienia. Oznacza to, że Wykonawca nie może złożyć dwóch ofert na poszczególną część zamówienia. </w:t>
      </w:r>
      <w:r w:rsidR="0050059C">
        <w:rPr>
          <w:rFonts w:asciiTheme="minorHAnsi" w:hAnsiTheme="minorHAnsi" w:cstheme="minorHAnsi"/>
          <w:sz w:val="20"/>
          <w:szCs w:val="20"/>
        </w:rPr>
        <w:br/>
      </w:r>
    </w:p>
    <w:p w14:paraId="26B07C47" w14:textId="6D366822" w:rsidR="00A77813" w:rsidRPr="002D6D1C" w:rsidRDefault="00613F48" w:rsidP="0050059C">
      <w:pPr>
        <w:tabs>
          <w:tab w:val="left" w:pos="993"/>
          <w:tab w:val="left" w:pos="1701"/>
        </w:tabs>
        <w:spacing w:line="276" w:lineRule="auto"/>
        <w:ind w:left="993"/>
        <w:jc w:val="both"/>
        <w:rPr>
          <w:rFonts w:asciiTheme="minorHAnsi" w:hAnsiTheme="minorHAnsi" w:cstheme="minorHAnsi"/>
          <w:sz w:val="20"/>
          <w:szCs w:val="20"/>
        </w:rPr>
      </w:pPr>
      <w:r w:rsidRPr="002D6D1C">
        <w:rPr>
          <w:rFonts w:asciiTheme="minorHAnsi" w:hAnsiTheme="minorHAnsi" w:cstheme="minorHAnsi"/>
          <w:sz w:val="20"/>
          <w:szCs w:val="20"/>
        </w:rPr>
        <w:t>Za naruszenie tego wymogu uznaje się także złożenie oferty na daną część zamówienia przez Wykonawcę działającego wspólnie z innymi Wykonawcami w dwóch lub więcej konfiguracjach podmiotowych, np.: Wykonawcę będącego członkiem dwóch „</w:t>
      </w:r>
      <w:proofErr w:type="spellStart"/>
      <w:r w:rsidRPr="002D6D1C">
        <w:rPr>
          <w:rFonts w:asciiTheme="minorHAnsi" w:hAnsiTheme="minorHAnsi" w:cstheme="minorHAnsi"/>
          <w:sz w:val="20"/>
          <w:szCs w:val="20"/>
        </w:rPr>
        <w:t>pool’i</w:t>
      </w:r>
      <w:proofErr w:type="spellEnd"/>
      <w:r w:rsidRPr="002D6D1C">
        <w:rPr>
          <w:rFonts w:asciiTheme="minorHAnsi" w:hAnsiTheme="minorHAnsi" w:cstheme="minorHAnsi"/>
          <w:sz w:val="20"/>
          <w:szCs w:val="20"/>
        </w:rPr>
        <w:t xml:space="preserve"> </w:t>
      </w:r>
      <w:proofErr w:type="spellStart"/>
      <w:r w:rsidRPr="002D6D1C">
        <w:rPr>
          <w:rFonts w:asciiTheme="minorHAnsi" w:hAnsiTheme="minorHAnsi" w:cstheme="minorHAnsi"/>
          <w:sz w:val="20"/>
          <w:szCs w:val="20"/>
        </w:rPr>
        <w:t>koasekuracyjnych</w:t>
      </w:r>
      <w:proofErr w:type="spellEnd"/>
      <w:r w:rsidRPr="002D6D1C">
        <w:rPr>
          <w:rFonts w:asciiTheme="minorHAnsi" w:hAnsiTheme="minorHAnsi" w:cstheme="minorHAnsi"/>
          <w:sz w:val="20"/>
          <w:szCs w:val="20"/>
        </w:rPr>
        <w:t>” składających ofertę na tę samą część zamówienia.</w:t>
      </w:r>
      <w:bookmarkEnd w:id="56"/>
      <w:bookmarkEnd w:id="57"/>
      <w:r w:rsidR="00A77813" w:rsidRPr="002D6D1C">
        <w:rPr>
          <w:rFonts w:asciiTheme="minorHAnsi" w:hAnsiTheme="minorHAnsi" w:cstheme="minorHAnsi"/>
          <w:sz w:val="20"/>
          <w:szCs w:val="20"/>
        </w:rPr>
        <w:t xml:space="preserve"> Złożenie większej liczby Ofert spowoduje odrzucenie wszystkich Ofert złożonych przez Wykonawcę w danej Części Zamówienia.</w:t>
      </w:r>
    </w:p>
    <w:p w14:paraId="1DA618F9" w14:textId="77777777" w:rsidR="00CC1A70" w:rsidRPr="002D6D1C" w:rsidRDefault="00CC1A70" w:rsidP="001609CF">
      <w:pPr>
        <w:spacing w:line="276" w:lineRule="auto"/>
        <w:jc w:val="both"/>
        <w:rPr>
          <w:rFonts w:asciiTheme="minorHAnsi" w:hAnsiTheme="minorHAnsi" w:cstheme="minorHAnsi"/>
          <w:sz w:val="20"/>
          <w:szCs w:val="20"/>
        </w:rPr>
      </w:pPr>
    </w:p>
    <w:p w14:paraId="0818BBA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58" w:name="_Toc271275837"/>
      <w:bookmarkStart w:id="59" w:name="_Toc286155469"/>
      <w:bookmarkStart w:id="60" w:name="_Toc364245207"/>
      <w:bookmarkStart w:id="61" w:name="_Toc369278143"/>
      <w:bookmarkStart w:id="62" w:name="_Toc458087024"/>
      <w:r w:rsidRPr="002D6D1C">
        <w:rPr>
          <w:rFonts w:asciiTheme="minorHAnsi" w:hAnsiTheme="minorHAnsi" w:cstheme="minorHAnsi"/>
        </w:rPr>
        <w:t>Oferty wariantowe</w:t>
      </w:r>
      <w:bookmarkEnd w:id="58"/>
      <w:bookmarkEnd w:id="59"/>
      <w:bookmarkEnd w:id="60"/>
      <w:bookmarkEnd w:id="61"/>
      <w:bookmarkEnd w:id="62"/>
    </w:p>
    <w:p w14:paraId="37E31204"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 dopuszcza się składania ofert wariantowych.</w:t>
      </w:r>
    </w:p>
    <w:p w14:paraId="1D36E6F7" w14:textId="77777777" w:rsidR="00CC1A70" w:rsidRPr="002D6D1C" w:rsidRDefault="00CC1A70" w:rsidP="001609CF">
      <w:pPr>
        <w:spacing w:line="276" w:lineRule="auto"/>
        <w:ind w:left="993"/>
        <w:jc w:val="both"/>
        <w:rPr>
          <w:rFonts w:asciiTheme="minorHAnsi" w:hAnsiTheme="minorHAnsi" w:cstheme="minorHAnsi"/>
          <w:sz w:val="20"/>
          <w:szCs w:val="20"/>
        </w:rPr>
      </w:pPr>
    </w:p>
    <w:p w14:paraId="5E475E75"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63" w:name="_Toc271275838"/>
      <w:bookmarkStart w:id="64" w:name="_Toc286155470"/>
      <w:bookmarkStart w:id="65" w:name="_Toc364245208"/>
      <w:bookmarkStart w:id="66" w:name="_Toc369278144"/>
      <w:bookmarkStart w:id="67" w:name="_Toc458087025"/>
      <w:r w:rsidRPr="002D6D1C">
        <w:rPr>
          <w:rFonts w:asciiTheme="minorHAnsi" w:hAnsiTheme="minorHAnsi" w:cstheme="minorHAnsi"/>
        </w:rPr>
        <w:t>Tajemnica przedsiębiorstwa</w:t>
      </w:r>
      <w:bookmarkEnd w:id="63"/>
      <w:bookmarkEnd w:id="64"/>
      <w:bookmarkEnd w:id="65"/>
      <w:bookmarkEnd w:id="66"/>
      <w:bookmarkEnd w:id="67"/>
    </w:p>
    <w:p w14:paraId="1A44E788" w14:textId="4EDFD6B2"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68" w:name="_Toc150257031"/>
      <w:r w:rsidRPr="002D6D1C">
        <w:rPr>
          <w:rFonts w:asciiTheme="minorHAnsi" w:hAnsiTheme="minorHAnsi" w:cstheme="minorHAnsi"/>
          <w:sz w:val="20"/>
          <w:szCs w:val="20"/>
        </w:rPr>
        <w:t xml:space="preserve">Jeżeli Wykonawca zastrzega, że informacje objęte tajemnicą przedsiębiorstwa w rozumieniu przepisów o zwalczaniu nieuczciwej konkurencji, nie mogą być udostępniane, informacje te należy umieścić w oddzielnej kopercie wewnątrz opakowania oferty, oznaczonej napisem: “Informacje stanowiące tajemnice przedsiębiorstwa”. Informacja o zastrzeżeniu dokumentów stanowiących tajemnicę przedsiębiorstwa należy podać również w Formularzu oferty. </w:t>
      </w:r>
    </w:p>
    <w:p w14:paraId="607309EC" w14:textId="1502BD10"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przypadku informacji objętych tajemnicą przedsiębiorstwa Wykonawca powinien wyraźnie oznaczyć, które informacje stanowią tajemnicę przedsiębiorstwa oraz nie powinny być udostępniane. Przez tajemnicę przedsiębiorstwa należy rozumieć tylko takie informacje, które objęte są zakresem podanym w definicji zawartej w art. 11 ust. 4 ustawy o zwalczaniu nieuczciwej konkurencj</w:t>
      </w:r>
      <w:r w:rsidR="00BE7D19" w:rsidRPr="002D6D1C">
        <w:rPr>
          <w:rFonts w:asciiTheme="minorHAnsi" w:hAnsiTheme="minorHAnsi" w:cstheme="minorHAnsi"/>
          <w:sz w:val="20"/>
          <w:szCs w:val="20"/>
        </w:rPr>
        <w:t>i (</w:t>
      </w:r>
      <w:proofErr w:type="spellStart"/>
      <w:r w:rsidR="00513CCB" w:rsidRPr="002D6D1C">
        <w:rPr>
          <w:rFonts w:asciiTheme="minorHAnsi" w:hAnsiTheme="minorHAnsi" w:cstheme="minorHAnsi"/>
          <w:sz w:val="20"/>
          <w:szCs w:val="20"/>
        </w:rPr>
        <w:t>t.j</w:t>
      </w:r>
      <w:proofErr w:type="spellEnd"/>
      <w:r w:rsidR="00513CCB" w:rsidRPr="002D6D1C">
        <w:rPr>
          <w:rFonts w:asciiTheme="minorHAnsi" w:hAnsiTheme="minorHAnsi" w:cstheme="minorHAnsi"/>
          <w:sz w:val="20"/>
          <w:szCs w:val="20"/>
        </w:rPr>
        <w:t xml:space="preserve">. Dz.U. z </w:t>
      </w:r>
      <w:r w:rsidR="0060479B" w:rsidRPr="002D6D1C">
        <w:rPr>
          <w:rFonts w:asciiTheme="minorHAnsi" w:hAnsiTheme="minorHAnsi" w:cstheme="minorHAnsi"/>
          <w:sz w:val="20"/>
          <w:szCs w:val="20"/>
        </w:rPr>
        <w:t>2019 r., poz. 1010 ze zm</w:t>
      </w:r>
      <w:r w:rsidR="00774ECB" w:rsidRPr="002D6D1C">
        <w:rPr>
          <w:rFonts w:asciiTheme="minorHAnsi" w:hAnsiTheme="minorHAnsi" w:cstheme="minorHAnsi"/>
          <w:sz w:val="20"/>
          <w:szCs w:val="20"/>
        </w:rPr>
        <w:t>.</w:t>
      </w:r>
      <w:r w:rsidR="00513CCB" w:rsidRPr="002D6D1C">
        <w:rPr>
          <w:rFonts w:asciiTheme="minorHAnsi" w:hAnsiTheme="minorHAnsi" w:cstheme="minorHAnsi"/>
          <w:sz w:val="20"/>
          <w:szCs w:val="20"/>
        </w:rPr>
        <w:t>)</w:t>
      </w:r>
      <w:r w:rsidR="00622F41"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tj.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 przypadku zastrzeżenia informacji jako tajemnica przedsiębiorstwa wykonawca obowiązany jest do wykazania że zastrzeżone informacje stanowią taką tajemnicę. Zamawiający wymaga złożenia wyjaśnień wraz z ofertą. </w:t>
      </w:r>
    </w:p>
    <w:p w14:paraId="38508172" w14:textId="724F2F22"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Niewykazanie nie później niż w terminie składania oferty, że zastrzeżone informacje stanowią tajemnicę przedsiębiorstwa będzie skutkowało uznaniem przez Zamawiającego, że Wykonawca nie wykazał w ww. terminie, iż zastrzeżone informacje stanowią tajemnicę przedsiębiorstwa, w konsekwencji czego Zamawiający odtajni wskazane informacje bez wzywania do dalszych wyjaśnień.</w:t>
      </w:r>
    </w:p>
    <w:p w14:paraId="0382BCAC" w14:textId="77777777"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Zamawiający nie ponosi odpowiedzialności za ujawnienie informacji, co do których wykonawca nie podjął działań, o których mowa powyższej, a także za ujawnienie informacji, w odniesieniu do których obowiązek ujawnienia wynika z przepisów prawa, wyroków sądowych lub decyzji organów administracji, niezależnie od podjęcia przez wykonawcę działań, o których mowa w punkcie powyższym.</w:t>
      </w:r>
    </w:p>
    <w:p w14:paraId="498CC62F" w14:textId="62D025EF"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 można zastrzec informacji, o których mowa w art. 86 ust. 4 ustawy Prawo zamówień publicznych, z uwzględnieniem postanowień dotyczących oferty.</w:t>
      </w:r>
    </w:p>
    <w:p w14:paraId="79CBCB58" w14:textId="77777777" w:rsidR="00A77813" w:rsidRPr="002D6D1C" w:rsidRDefault="00A77813" w:rsidP="001609CF">
      <w:pPr>
        <w:tabs>
          <w:tab w:val="left" w:pos="993"/>
          <w:tab w:val="left" w:pos="1701"/>
        </w:tabs>
        <w:spacing w:line="276" w:lineRule="auto"/>
        <w:ind w:left="1701"/>
        <w:jc w:val="both"/>
        <w:rPr>
          <w:rFonts w:asciiTheme="minorHAnsi" w:hAnsiTheme="minorHAnsi" w:cstheme="minorHAnsi"/>
          <w:sz w:val="20"/>
          <w:szCs w:val="20"/>
        </w:rPr>
      </w:pPr>
    </w:p>
    <w:p w14:paraId="265ADA5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69" w:name="_Toc271275839"/>
      <w:bookmarkStart w:id="70" w:name="_Toc286155471"/>
      <w:bookmarkStart w:id="71" w:name="_Toc364245209"/>
      <w:bookmarkStart w:id="72" w:name="_Toc369278145"/>
      <w:bookmarkStart w:id="73" w:name="_Toc458087026"/>
      <w:r w:rsidRPr="002D6D1C">
        <w:rPr>
          <w:rFonts w:asciiTheme="minorHAnsi" w:hAnsiTheme="minorHAnsi" w:cstheme="minorHAnsi"/>
        </w:rPr>
        <w:t>Istotne dla stron postanowienia umowy w sprawie zamówienia publicznego, ogólne warunki umowy, wzory umowy.</w:t>
      </w:r>
      <w:bookmarkEnd w:id="68"/>
      <w:bookmarkEnd w:id="69"/>
      <w:bookmarkEnd w:id="70"/>
      <w:bookmarkEnd w:id="71"/>
      <w:bookmarkEnd w:id="72"/>
      <w:bookmarkEnd w:id="73"/>
    </w:p>
    <w:p w14:paraId="06766EE2" w14:textId="10C1D0CB"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Wszystkie postanowienia </w:t>
      </w:r>
      <w:r w:rsidR="00A77813"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Załącznika nr </w:t>
      </w:r>
      <w:r w:rsidR="003B1DBE" w:rsidRPr="002D6D1C">
        <w:rPr>
          <w:rFonts w:asciiTheme="minorHAnsi" w:hAnsiTheme="minorHAnsi" w:cstheme="minorHAnsi"/>
          <w:sz w:val="20"/>
          <w:szCs w:val="20"/>
        </w:rPr>
        <w:t>1</w:t>
      </w:r>
      <w:r w:rsidR="00316F77" w:rsidRPr="002D6D1C">
        <w:rPr>
          <w:rFonts w:asciiTheme="minorHAnsi" w:hAnsiTheme="minorHAnsi" w:cstheme="minorHAnsi"/>
          <w:sz w:val="20"/>
          <w:szCs w:val="20"/>
        </w:rPr>
        <w:t xml:space="preserve"> </w:t>
      </w:r>
      <w:r w:rsidR="0091370A">
        <w:rPr>
          <w:rFonts w:asciiTheme="minorHAnsi" w:hAnsiTheme="minorHAnsi" w:cstheme="minorHAnsi"/>
          <w:sz w:val="20"/>
          <w:szCs w:val="20"/>
        </w:rPr>
        <w:t xml:space="preserve">i Załącznika nr 2 </w:t>
      </w:r>
      <w:r w:rsidRPr="002D6D1C">
        <w:rPr>
          <w:rFonts w:asciiTheme="minorHAnsi" w:hAnsiTheme="minorHAnsi" w:cstheme="minorHAnsi"/>
          <w:sz w:val="20"/>
          <w:szCs w:val="20"/>
        </w:rPr>
        <w:t>do SIWZ stanowią istotne postanowienia, które zostaną wprowadzone do treści umowy w sprawie zamówienia publicznego.</w:t>
      </w:r>
    </w:p>
    <w:p w14:paraId="08888795"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pozostałych nieregulowanych treścią umowy kwestiach zastosowanie będą miały proponowane przez Wykonawcę Ogólne (Szczególne) Warunki Ubezpi</w:t>
      </w:r>
      <w:r w:rsidR="00613F48" w:rsidRPr="002D6D1C">
        <w:rPr>
          <w:rFonts w:asciiTheme="minorHAnsi" w:hAnsiTheme="minorHAnsi" w:cstheme="minorHAnsi"/>
          <w:sz w:val="20"/>
          <w:szCs w:val="20"/>
        </w:rPr>
        <w:t>eczeń</w:t>
      </w:r>
      <w:r w:rsidR="00AC05E7" w:rsidRPr="002D6D1C">
        <w:rPr>
          <w:rFonts w:asciiTheme="minorHAnsi" w:hAnsiTheme="minorHAnsi" w:cstheme="minorHAnsi"/>
          <w:sz w:val="20"/>
          <w:szCs w:val="20"/>
        </w:rPr>
        <w:t>.</w:t>
      </w:r>
    </w:p>
    <w:p w14:paraId="608B441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74" w:name="_Toc271275840"/>
      <w:bookmarkStart w:id="75" w:name="_Toc286155472"/>
      <w:bookmarkStart w:id="76" w:name="_Toc364245210"/>
      <w:bookmarkStart w:id="77" w:name="_Toc369278146"/>
      <w:bookmarkStart w:id="78" w:name="_Toc458087027"/>
      <w:r w:rsidRPr="002D6D1C">
        <w:rPr>
          <w:rFonts w:asciiTheme="minorHAnsi" w:hAnsiTheme="minorHAnsi" w:cstheme="minorHAnsi"/>
        </w:rPr>
        <w:t>Forma oferty</w:t>
      </w:r>
      <w:bookmarkEnd w:id="74"/>
      <w:bookmarkEnd w:id="75"/>
      <w:bookmarkEnd w:id="76"/>
      <w:bookmarkEnd w:id="77"/>
      <w:bookmarkEnd w:id="78"/>
    </w:p>
    <w:p w14:paraId="59BF8190" w14:textId="77777777" w:rsidR="000B1F7F" w:rsidRPr="002D6D1C" w:rsidRDefault="000B1F7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Ofertę należy złożyć w formie pisemnej, pod rygorem nieważności. Oferta powinna być sporządzona w języku polskim, napisana czytelnym pismem ręcznym przy użyciu nieścieralnego atramentu, komputerowo lub na maszynie.</w:t>
      </w:r>
    </w:p>
    <w:p w14:paraId="5342918C" w14:textId="578EE7EE" w:rsidR="00167FA4" w:rsidRPr="002D6D1C" w:rsidRDefault="00167FA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Wskazane jest, aby wszystkie strony oferty, w tym strony wszystkich załączników, były ponumerowane. Niniejszy wymóg nie dotyczy załączonych do oferty Ogólnych (Szczególnych) Warunków Ubezpieczenia lub innych wzorców umownych.</w:t>
      </w:r>
    </w:p>
    <w:p w14:paraId="303092EA"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Wszelkie poprawki w tekście oferty powinny być naniesione czytelnie oraz sygnowane podpisem Wykonawcy.</w:t>
      </w:r>
    </w:p>
    <w:p w14:paraId="5280D5E7" w14:textId="77777777" w:rsidR="00C7135A"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przypadku, gdy Wykonawca dołączy jako załącznik do oferty kopię jakiegoś dokumentu, kopia ta winna być poświadczona za zgodność z oryginałem przez Wykonawcę.</w:t>
      </w:r>
      <w:r w:rsidR="000B1F7F" w:rsidRPr="002D6D1C">
        <w:rPr>
          <w:rFonts w:asciiTheme="minorHAnsi" w:hAnsiTheme="minorHAnsi" w:cstheme="minorHAnsi"/>
          <w:sz w:val="20"/>
          <w:szCs w:val="20"/>
        </w:rPr>
        <w:t xml:space="preserve"> Niniejszy wymóg nie dotyczy załączonych do oferty Ogólnych oraz Szczególnych Warunków Ubezpieczenia lub innych wzorców umownych.</w:t>
      </w:r>
      <w:r w:rsidR="00C7135A" w:rsidRPr="002D6D1C">
        <w:rPr>
          <w:rFonts w:asciiTheme="minorHAnsi" w:hAnsiTheme="minorHAnsi" w:cstheme="minorHAnsi"/>
          <w:sz w:val="20"/>
          <w:szCs w:val="20"/>
        </w:rPr>
        <w:t xml:space="preserve"> Za niedopuszczalne uważa się potwierdzenie za zgodność z oryginałem kserokopii dokumentu przez radcę prawnego lub adwokata, jeżeli nie posiada on stosowanego pełnomocnictwa udzielonego przez Wykonawcę do tej czynności w niniejszym postępowaniu.</w:t>
      </w:r>
    </w:p>
    <w:p w14:paraId="339ACFEB" w14:textId="77777777" w:rsidR="000B1F7F"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Wzory dokumentów, w tym formularz oferty powinny zostać wypełnione przez Wykonawcę i dołączone do oferty, bądź też przygotowane przez Wykonawcę w innej zgodnej formie.</w:t>
      </w:r>
      <w:r w:rsidR="000B1F7F" w:rsidRPr="002D6D1C">
        <w:rPr>
          <w:rFonts w:asciiTheme="minorHAnsi" w:hAnsiTheme="minorHAnsi" w:cstheme="minorHAnsi"/>
          <w:sz w:val="20"/>
          <w:szCs w:val="20"/>
        </w:rPr>
        <w:t xml:space="preserve"> </w:t>
      </w:r>
    </w:p>
    <w:p w14:paraId="606DEBBE" w14:textId="66A22E9D" w:rsidR="007440E9" w:rsidRPr="002D6D1C" w:rsidRDefault="007440E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Wskazane jest, aby oferta była złożona w formie uniemożliwiającej jej przypadkowe zdekompletowanie (wskazane jest aby strony/kartki oferty były zszyte, zbindowane lub połączone w jedną całość inną techniką). Powyższy wymóg nie dotyczy załączonych do oferty Ogólnych oraz Szczególnych Warunków Ubezpieczenia lub innych wzorców umownych.</w:t>
      </w:r>
    </w:p>
    <w:p w14:paraId="0C440F77"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Koszty związane z przygotowaniem i złożeniem oferty ponosi Wykonawca.</w:t>
      </w:r>
    </w:p>
    <w:p w14:paraId="716C38CC" w14:textId="206470BA" w:rsidR="007440E9" w:rsidRPr="002D6D1C" w:rsidRDefault="007440E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Ofertę należy złożyć w zapieczętowanej lub w inny trwały sposób zabezpieczonej kopercie.</w:t>
      </w:r>
    </w:p>
    <w:p w14:paraId="119E41A6" w14:textId="77777777" w:rsidR="00A83CD2"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Na kopercie należy umieścić następującą treść: </w:t>
      </w:r>
    </w:p>
    <w:p w14:paraId="51325711" w14:textId="77777777" w:rsidR="0091370A" w:rsidRDefault="0091370A" w:rsidP="001609CF">
      <w:pPr>
        <w:spacing w:line="276" w:lineRule="auto"/>
        <w:ind w:left="390" w:firstLine="1028"/>
        <w:jc w:val="center"/>
        <w:rPr>
          <w:rFonts w:asciiTheme="minorHAnsi" w:hAnsiTheme="minorHAnsi" w:cstheme="minorHAnsi"/>
          <w:b/>
          <w:sz w:val="20"/>
          <w:szCs w:val="20"/>
        </w:rPr>
      </w:pPr>
    </w:p>
    <w:p w14:paraId="339B9229" w14:textId="7673BD4E" w:rsidR="00624CA2" w:rsidRPr="002D6D1C" w:rsidRDefault="00624CA2" w:rsidP="001609CF">
      <w:pPr>
        <w:spacing w:line="276" w:lineRule="auto"/>
        <w:ind w:left="390" w:firstLine="1028"/>
        <w:jc w:val="center"/>
        <w:rPr>
          <w:rFonts w:asciiTheme="minorHAnsi" w:hAnsiTheme="minorHAnsi" w:cstheme="minorHAnsi"/>
          <w:b/>
          <w:sz w:val="20"/>
          <w:szCs w:val="20"/>
        </w:rPr>
      </w:pPr>
      <w:r w:rsidRPr="002D6D1C">
        <w:rPr>
          <w:rFonts w:asciiTheme="minorHAnsi" w:hAnsiTheme="minorHAnsi" w:cstheme="minorHAnsi"/>
          <w:b/>
          <w:sz w:val="20"/>
          <w:szCs w:val="20"/>
        </w:rPr>
        <w:t>OFERTA NA „UBEZPIECZENIE</w:t>
      </w:r>
      <w:r w:rsidRPr="002D6D1C">
        <w:rPr>
          <w:rFonts w:asciiTheme="minorHAnsi" w:hAnsiTheme="minorHAnsi" w:cstheme="minorHAnsi"/>
          <w:b/>
          <w:sz w:val="18"/>
          <w:szCs w:val="18"/>
        </w:rPr>
        <w:t xml:space="preserve"> </w:t>
      </w:r>
      <w:r w:rsidR="004B42BA" w:rsidRPr="002D6D1C">
        <w:rPr>
          <w:rFonts w:asciiTheme="minorHAnsi" w:hAnsiTheme="minorHAnsi" w:cstheme="minorHAnsi"/>
          <w:b/>
          <w:sz w:val="18"/>
          <w:szCs w:val="18"/>
        </w:rPr>
        <w:t>GŁÓWNEGO INSTYTUTU GÓRNICTWA</w:t>
      </w:r>
      <w:r w:rsidRPr="002D6D1C">
        <w:rPr>
          <w:rFonts w:asciiTheme="minorHAnsi" w:hAnsiTheme="minorHAnsi" w:cstheme="minorHAnsi"/>
          <w:b/>
          <w:sz w:val="20"/>
          <w:szCs w:val="20"/>
        </w:rPr>
        <w:t>”</w:t>
      </w:r>
    </w:p>
    <w:p w14:paraId="7242F925" w14:textId="007C454C" w:rsidR="00624CA2" w:rsidRPr="002D6D1C" w:rsidRDefault="00624CA2" w:rsidP="001609CF">
      <w:pPr>
        <w:spacing w:line="276" w:lineRule="auto"/>
        <w:ind w:left="390" w:firstLine="1028"/>
        <w:jc w:val="center"/>
        <w:rPr>
          <w:rFonts w:asciiTheme="minorHAnsi" w:hAnsiTheme="minorHAnsi" w:cstheme="minorHAnsi"/>
          <w:b/>
          <w:sz w:val="20"/>
          <w:szCs w:val="20"/>
        </w:rPr>
      </w:pPr>
      <w:r w:rsidRPr="002D6D1C">
        <w:rPr>
          <w:rFonts w:asciiTheme="minorHAnsi" w:hAnsiTheme="minorHAnsi" w:cstheme="minorHAnsi"/>
          <w:b/>
          <w:sz w:val="20"/>
          <w:szCs w:val="20"/>
        </w:rPr>
        <w:t xml:space="preserve">NIE OTWIERAĆ PRZED DNIEM </w:t>
      </w:r>
      <w:r w:rsidR="00C40739" w:rsidRPr="00C40739">
        <w:rPr>
          <w:rFonts w:asciiTheme="minorHAnsi" w:hAnsiTheme="minorHAnsi" w:cstheme="minorHAnsi"/>
          <w:b/>
          <w:sz w:val="20"/>
          <w:szCs w:val="20"/>
        </w:rPr>
        <w:t>11</w:t>
      </w:r>
      <w:r w:rsidR="007852EE" w:rsidRPr="00C40739">
        <w:rPr>
          <w:rFonts w:asciiTheme="minorHAnsi" w:hAnsiTheme="minorHAnsi" w:cstheme="minorHAnsi"/>
          <w:b/>
          <w:sz w:val="20"/>
          <w:szCs w:val="20"/>
        </w:rPr>
        <w:t xml:space="preserve">.02.2020 </w:t>
      </w:r>
      <w:r w:rsidRPr="00C40739">
        <w:rPr>
          <w:rFonts w:asciiTheme="minorHAnsi" w:hAnsiTheme="minorHAnsi" w:cstheme="minorHAnsi"/>
          <w:b/>
          <w:sz w:val="20"/>
          <w:szCs w:val="20"/>
        </w:rPr>
        <w:t xml:space="preserve">r., GODZ. </w:t>
      </w:r>
      <w:r w:rsidR="007852EE" w:rsidRPr="00C40739">
        <w:rPr>
          <w:rFonts w:asciiTheme="minorHAnsi" w:hAnsiTheme="minorHAnsi" w:cstheme="minorHAnsi"/>
          <w:b/>
          <w:sz w:val="20"/>
          <w:szCs w:val="20"/>
        </w:rPr>
        <w:t>12.15</w:t>
      </w:r>
    </w:p>
    <w:p w14:paraId="5DF8DB0B" w14:textId="77777777" w:rsidR="00CC1A70" w:rsidRPr="002D6D1C" w:rsidRDefault="00CC1A70" w:rsidP="001609CF">
      <w:pPr>
        <w:spacing w:line="276" w:lineRule="auto"/>
        <w:jc w:val="both"/>
        <w:rPr>
          <w:rFonts w:asciiTheme="minorHAnsi" w:hAnsiTheme="minorHAnsi" w:cstheme="minorHAnsi"/>
          <w:sz w:val="20"/>
          <w:szCs w:val="20"/>
        </w:rPr>
      </w:pPr>
    </w:p>
    <w:p w14:paraId="2EF82577"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Na kopercie należy umieścić nazwę i adres Wykonawcy.</w:t>
      </w:r>
    </w:p>
    <w:p w14:paraId="00C2125D" w14:textId="77777777" w:rsidR="00CC1A70" w:rsidRPr="002D6D1C" w:rsidRDefault="00CC1A70" w:rsidP="001609CF">
      <w:pPr>
        <w:spacing w:line="276" w:lineRule="auto"/>
        <w:jc w:val="both"/>
        <w:rPr>
          <w:rFonts w:asciiTheme="minorHAnsi" w:hAnsiTheme="minorHAnsi" w:cstheme="minorHAnsi"/>
          <w:b/>
          <w:sz w:val="20"/>
          <w:szCs w:val="20"/>
        </w:rPr>
      </w:pPr>
    </w:p>
    <w:p w14:paraId="30471BE1"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79" w:name="_Toc271275841"/>
      <w:bookmarkStart w:id="80" w:name="_Toc286155473"/>
      <w:bookmarkStart w:id="81" w:name="_Toc364245211"/>
      <w:bookmarkStart w:id="82" w:name="_Toc369278147"/>
      <w:bookmarkStart w:id="83" w:name="_Toc458087028"/>
      <w:r w:rsidRPr="002D6D1C">
        <w:rPr>
          <w:rFonts w:asciiTheme="minorHAnsi" w:hAnsiTheme="minorHAnsi" w:cstheme="minorHAnsi"/>
        </w:rPr>
        <w:t>Zmiana lub wycofanie złożonej oferty</w:t>
      </w:r>
      <w:bookmarkEnd w:id="79"/>
      <w:bookmarkEnd w:id="80"/>
      <w:bookmarkEnd w:id="81"/>
      <w:bookmarkEnd w:id="82"/>
      <w:bookmarkEnd w:id="83"/>
    </w:p>
    <w:p w14:paraId="33055304"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Wykonawca może wprowadzić zmiany lub wycofać złożoną przez siebie ofertę. Zmiany lub wycofanie złożonej oferty są skuteczne tylko wówczas, gdy zostały dokonane przed upływem terminu składania ofert.</w:t>
      </w:r>
    </w:p>
    <w:p w14:paraId="6E4EA258"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Zmiany, poprawki lub modyfikacje złożonej oferty muszą być złożone w miejscu i według zasad obowiązujących przy składaniu oferty. Odpowiednio opisaną kopertę zawierającą zmiany należy dodatkowo opatrzyć dopiskiem „</w:t>
      </w:r>
      <w:r w:rsidRPr="002D6D1C">
        <w:rPr>
          <w:rFonts w:asciiTheme="minorHAnsi" w:hAnsiTheme="minorHAnsi" w:cstheme="minorHAnsi"/>
          <w:b/>
          <w:sz w:val="20"/>
          <w:szCs w:val="20"/>
        </w:rPr>
        <w:t>ZMIANA</w:t>
      </w:r>
      <w:r w:rsidRPr="002D6D1C">
        <w:rPr>
          <w:rFonts w:asciiTheme="minorHAnsi" w:hAnsiTheme="minorHAnsi" w:cstheme="minorHAnsi"/>
          <w:sz w:val="20"/>
          <w:szCs w:val="20"/>
        </w:rPr>
        <w:t xml:space="preserve">”. </w:t>
      </w:r>
    </w:p>
    <w:p w14:paraId="59B70304"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Wycofanie złożonej oferty następuje poprzez złożenie pisemnego powiadomienia. Powiadomienie należy złożyć w miejscu i według zasad obowiązujących przy składaniu oferty. Odpowiednio opisaną kopertę zawierającą powiadomienie należy dodatkowo opatrzyć dopiskiem „</w:t>
      </w:r>
      <w:r w:rsidRPr="002D6D1C">
        <w:rPr>
          <w:rFonts w:asciiTheme="minorHAnsi" w:hAnsiTheme="minorHAnsi" w:cstheme="minorHAnsi"/>
          <w:b/>
          <w:sz w:val="20"/>
          <w:szCs w:val="20"/>
        </w:rPr>
        <w:t>WYCOFANIE</w:t>
      </w:r>
      <w:r w:rsidRPr="002D6D1C">
        <w:rPr>
          <w:rFonts w:asciiTheme="minorHAnsi" w:hAnsiTheme="minorHAnsi" w:cstheme="minorHAnsi"/>
          <w:sz w:val="20"/>
          <w:szCs w:val="20"/>
        </w:rPr>
        <w:t>”.</w:t>
      </w:r>
    </w:p>
    <w:p w14:paraId="5CFB880B"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Oświadczenia woli o zmianie lub wycofaniu oferty powinny być podpisane przez Wykonawcę.</w:t>
      </w:r>
    </w:p>
    <w:p w14:paraId="389EF4CC" w14:textId="77777777" w:rsidR="00617E4B" w:rsidRPr="002D6D1C" w:rsidRDefault="00617E4B" w:rsidP="001609CF">
      <w:pPr>
        <w:spacing w:line="276" w:lineRule="auto"/>
        <w:rPr>
          <w:rFonts w:asciiTheme="minorHAnsi" w:hAnsiTheme="minorHAnsi" w:cstheme="minorHAnsi"/>
          <w:sz w:val="20"/>
          <w:szCs w:val="20"/>
        </w:rPr>
      </w:pPr>
    </w:p>
    <w:p w14:paraId="4522180A" w14:textId="77777777" w:rsidR="005B583B" w:rsidRPr="002D6D1C" w:rsidRDefault="005B583B" w:rsidP="001609CF">
      <w:pPr>
        <w:pStyle w:val="spistrescipoziom2"/>
        <w:spacing w:after="0" w:line="276" w:lineRule="auto"/>
        <w:ind w:left="993" w:hanging="567"/>
        <w:rPr>
          <w:rFonts w:asciiTheme="minorHAnsi" w:hAnsiTheme="minorHAnsi" w:cstheme="minorHAnsi"/>
        </w:rPr>
      </w:pPr>
      <w:bookmarkStart w:id="84" w:name="_Toc402275310"/>
      <w:bookmarkStart w:id="85" w:name="_Toc345402625"/>
      <w:bookmarkStart w:id="86" w:name="_Toc148867994"/>
      <w:bookmarkStart w:id="87" w:name="_Toc458087029"/>
      <w:r w:rsidRPr="002D6D1C">
        <w:rPr>
          <w:rFonts w:asciiTheme="minorHAnsi" w:hAnsiTheme="minorHAnsi" w:cstheme="minorHAnsi"/>
        </w:rPr>
        <w:t>Termin i miejsce składania i otwarcia ofert</w:t>
      </w:r>
      <w:bookmarkEnd w:id="84"/>
      <w:bookmarkEnd w:id="85"/>
      <w:bookmarkEnd w:id="86"/>
      <w:bookmarkEnd w:id="87"/>
    </w:p>
    <w:p w14:paraId="480120FB" w14:textId="77777777" w:rsidR="005B583B" w:rsidRDefault="005B583B"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Termin i miejsce składania ofert:</w:t>
      </w:r>
    </w:p>
    <w:p w14:paraId="01817CE7" w14:textId="0691ECA5" w:rsidR="00624CA2" w:rsidRPr="002D6D1C" w:rsidRDefault="00624CA2" w:rsidP="001609CF">
      <w:pPr>
        <w:pStyle w:val="spistrescipoziom1"/>
        <w:numPr>
          <w:ilvl w:val="0"/>
          <w:numId w:val="0"/>
        </w:numPr>
        <w:tabs>
          <w:tab w:val="left" w:pos="1701"/>
        </w:tabs>
        <w:spacing w:after="0" w:line="276" w:lineRule="auto"/>
        <w:ind w:left="1701"/>
        <w:rPr>
          <w:rFonts w:asciiTheme="minorHAnsi" w:hAnsiTheme="minorHAnsi" w:cstheme="minorHAnsi"/>
          <w:b w:val="0"/>
        </w:rPr>
      </w:pPr>
      <w:r w:rsidRPr="00D1664C">
        <w:rPr>
          <w:rFonts w:asciiTheme="minorHAnsi" w:hAnsiTheme="minorHAnsi" w:cstheme="minorHAnsi"/>
          <w:b w:val="0"/>
        </w:rPr>
        <w:t xml:space="preserve">Ofertę należy złożyć w </w:t>
      </w:r>
      <w:bookmarkStart w:id="88" w:name="OLE_LINK2"/>
      <w:r w:rsidR="00D1664C" w:rsidRPr="00D1664C">
        <w:rPr>
          <w:rFonts w:asciiTheme="minorHAnsi" w:hAnsiTheme="minorHAnsi" w:cstheme="minorHAnsi"/>
          <w:b w:val="0"/>
        </w:rPr>
        <w:t>Główny</w:t>
      </w:r>
      <w:r w:rsidR="00D1664C">
        <w:rPr>
          <w:rFonts w:asciiTheme="minorHAnsi" w:hAnsiTheme="minorHAnsi" w:cstheme="minorHAnsi"/>
          <w:b w:val="0"/>
        </w:rPr>
        <w:t>m</w:t>
      </w:r>
      <w:r w:rsidR="00D1664C" w:rsidRPr="00D1664C">
        <w:rPr>
          <w:rFonts w:asciiTheme="minorHAnsi" w:hAnsiTheme="minorHAnsi" w:cstheme="minorHAnsi"/>
          <w:b w:val="0"/>
        </w:rPr>
        <w:t xml:space="preserve"> Instytu</w:t>
      </w:r>
      <w:r w:rsidR="00D1664C">
        <w:rPr>
          <w:rFonts w:asciiTheme="minorHAnsi" w:hAnsiTheme="minorHAnsi" w:cstheme="minorHAnsi"/>
          <w:b w:val="0"/>
        </w:rPr>
        <w:t>cie</w:t>
      </w:r>
      <w:r w:rsidR="00D1664C" w:rsidRPr="00D1664C">
        <w:rPr>
          <w:rFonts w:asciiTheme="minorHAnsi" w:hAnsiTheme="minorHAnsi" w:cstheme="minorHAnsi"/>
          <w:b w:val="0"/>
        </w:rPr>
        <w:t xml:space="preserve"> Górnictwa</w:t>
      </w:r>
      <w:r w:rsidR="00D1664C">
        <w:rPr>
          <w:rFonts w:asciiTheme="minorHAnsi" w:hAnsiTheme="minorHAnsi" w:cstheme="minorHAnsi"/>
          <w:b w:val="0"/>
        </w:rPr>
        <w:t>;</w:t>
      </w:r>
      <w:r w:rsidR="00D1664C" w:rsidRPr="00D1664C">
        <w:rPr>
          <w:rFonts w:asciiTheme="minorHAnsi" w:hAnsiTheme="minorHAnsi" w:cstheme="minorHAnsi"/>
          <w:b w:val="0"/>
        </w:rPr>
        <w:t xml:space="preserve"> 40-166 Katowice, Plac Gwarków 1, Zespół Inwestycji i Remontów pok. 9a budynek „B</w:t>
      </w:r>
      <w:bookmarkEnd w:id="88"/>
      <w:r w:rsidR="00D1664C" w:rsidRPr="00D1664C">
        <w:rPr>
          <w:rFonts w:asciiTheme="minorHAnsi" w:hAnsiTheme="minorHAnsi" w:cstheme="minorHAnsi"/>
          <w:b w:val="0"/>
        </w:rPr>
        <w:t>” do</w:t>
      </w:r>
      <w:r w:rsidR="00D1664C" w:rsidRPr="00D1664C">
        <w:rPr>
          <w:rFonts w:asciiTheme="minorHAnsi" w:hAnsiTheme="minorHAnsi" w:cstheme="minorHAnsi"/>
          <w:b w:val="0"/>
          <w:bCs/>
        </w:rPr>
        <w:t xml:space="preserve"> </w:t>
      </w:r>
      <w:r w:rsidR="001A1AED">
        <w:rPr>
          <w:rFonts w:asciiTheme="minorHAnsi" w:hAnsiTheme="minorHAnsi" w:cstheme="minorHAnsi"/>
          <w:bCs/>
        </w:rPr>
        <w:t>11</w:t>
      </w:r>
      <w:r w:rsidR="00D1664C" w:rsidRPr="00596D50">
        <w:rPr>
          <w:rFonts w:asciiTheme="minorHAnsi" w:hAnsiTheme="minorHAnsi" w:cstheme="minorHAnsi"/>
          <w:bCs/>
        </w:rPr>
        <w:t>.0</w:t>
      </w:r>
      <w:r w:rsidR="00596D50" w:rsidRPr="00596D50">
        <w:rPr>
          <w:rFonts w:asciiTheme="minorHAnsi" w:hAnsiTheme="minorHAnsi" w:cstheme="minorHAnsi"/>
          <w:bCs/>
        </w:rPr>
        <w:t>2</w:t>
      </w:r>
      <w:r w:rsidR="00D1664C" w:rsidRPr="00596D50">
        <w:rPr>
          <w:rFonts w:asciiTheme="minorHAnsi" w:hAnsiTheme="minorHAnsi" w:cstheme="minorHAnsi"/>
          <w:bCs/>
        </w:rPr>
        <w:t>.20</w:t>
      </w:r>
      <w:r w:rsidR="00596D50" w:rsidRPr="00596D50">
        <w:rPr>
          <w:rFonts w:asciiTheme="minorHAnsi" w:hAnsiTheme="minorHAnsi" w:cstheme="minorHAnsi"/>
          <w:bCs/>
        </w:rPr>
        <w:t>20</w:t>
      </w:r>
      <w:r w:rsidR="00D1664C" w:rsidRPr="00596D50">
        <w:rPr>
          <w:rFonts w:asciiTheme="minorHAnsi" w:hAnsiTheme="minorHAnsi" w:cstheme="minorHAnsi"/>
          <w:bCs/>
        </w:rPr>
        <w:t xml:space="preserve"> r.</w:t>
      </w:r>
      <w:r w:rsidR="00D1664C" w:rsidRPr="00D1664C">
        <w:rPr>
          <w:rFonts w:asciiTheme="minorHAnsi" w:hAnsiTheme="minorHAnsi" w:cstheme="minorHAnsi"/>
          <w:b w:val="0"/>
        </w:rPr>
        <w:t xml:space="preserve"> do godz. </w:t>
      </w:r>
      <w:r w:rsidR="00D1664C" w:rsidRPr="00596D50">
        <w:rPr>
          <w:rFonts w:asciiTheme="minorHAnsi" w:hAnsiTheme="minorHAnsi" w:cstheme="minorHAnsi"/>
        </w:rPr>
        <w:t>12</w:t>
      </w:r>
      <w:r w:rsidR="00D1664C" w:rsidRPr="00596D50">
        <w:rPr>
          <w:rFonts w:asciiTheme="minorHAnsi" w:hAnsiTheme="minorHAnsi" w:cstheme="minorHAnsi"/>
          <w:vertAlign w:val="superscript"/>
        </w:rPr>
        <w:t>00</w:t>
      </w:r>
    </w:p>
    <w:p w14:paraId="39C8393F" w14:textId="77777777" w:rsidR="005B583B" w:rsidRPr="002D6D1C" w:rsidRDefault="005B583B"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Termin i miejsce otwarcia ofert:</w:t>
      </w:r>
    </w:p>
    <w:p w14:paraId="2E0D750E" w14:textId="04B1A542" w:rsidR="00596D50" w:rsidRDefault="00596D50" w:rsidP="001609CF">
      <w:pPr>
        <w:pStyle w:val="Tekstpodstawowywcity3"/>
        <w:spacing w:line="276" w:lineRule="auto"/>
        <w:ind w:left="1701"/>
        <w:rPr>
          <w:rFonts w:asciiTheme="minorHAnsi" w:hAnsiTheme="minorHAnsi" w:cstheme="minorHAnsi"/>
          <w:sz w:val="20"/>
          <w:szCs w:val="20"/>
          <w:highlight w:val="yellow"/>
        </w:rPr>
      </w:pPr>
      <w:r w:rsidRPr="00C40739">
        <w:rPr>
          <w:rFonts w:asciiTheme="minorHAnsi" w:hAnsiTheme="minorHAnsi" w:cstheme="minorHAnsi"/>
          <w:sz w:val="20"/>
          <w:szCs w:val="20"/>
        </w:rPr>
        <w:t xml:space="preserve">Jawne otwarcie ofert nastąpi w dniu </w:t>
      </w:r>
      <w:r w:rsidR="001A1AED">
        <w:rPr>
          <w:rFonts w:asciiTheme="minorHAnsi" w:hAnsiTheme="minorHAnsi" w:cstheme="minorHAnsi"/>
          <w:b/>
          <w:sz w:val="20"/>
          <w:szCs w:val="20"/>
        </w:rPr>
        <w:t>11</w:t>
      </w:r>
      <w:r w:rsidRPr="00C40739">
        <w:rPr>
          <w:rFonts w:asciiTheme="minorHAnsi" w:hAnsiTheme="minorHAnsi" w:cstheme="minorHAnsi"/>
          <w:b/>
          <w:sz w:val="20"/>
          <w:szCs w:val="20"/>
        </w:rPr>
        <w:t xml:space="preserve">.02.2020 </w:t>
      </w:r>
      <w:r w:rsidRPr="00C40739">
        <w:rPr>
          <w:rFonts w:asciiTheme="minorHAnsi" w:hAnsiTheme="minorHAnsi" w:cstheme="minorHAnsi"/>
          <w:sz w:val="20"/>
          <w:szCs w:val="20"/>
        </w:rPr>
        <w:t xml:space="preserve">r. o godz. </w:t>
      </w:r>
      <w:r w:rsidRPr="00C40739">
        <w:rPr>
          <w:rFonts w:asciiTheme="minorHAnsi" w:hAnsiTheme="minorHAnsi" w:cstheme="minorHAnsi"/>
          <w:b/>
          <w:bCs/>
          <w:sz w:val="20"/>
          <w:szCs w:val="20"/>
        </w:rPr>
        <w:t>12</w:t>
      </w:r>
      <w:r w:rsidRPr="00C40739">
        <w:rPr>
          <w:rFonts w:asciiTheme="minorHAnsi" w:hAnsiTheme="minorHAnsi" w:cstheme="minorHAnsi"/>
          <w:b/>
          <w:bCs/>
          <w:sz w:val="20"/>
          <w:szCs w:val="20"/>
          <w:vertAlign w:val="superscript"/>
        </w:rPr>
        <w:t>15</w:t>
      </w:r>
      <w:r w:rsidRPr="00C40739">
        <w:rPr>
          <w:rFonts w:asciiTheme="minorHAnsi" w:hAnsiTheme="minorHAnsi" w:cstheme="minorHAnsi"/>
          <w:sz w:val="20"/>
          <w:szCs w:val="20"/>
        </w:rPr>
        <w:t xml:space="preserve"> w pokoju nr 11, w bud „B” Głównego Instytutu Górnictwa w Katowicach, Plac Gwarków 1, zgodnie z art. 86 UPZP.</w:t>
      </w:r>
    </w:p>
    <w:p w14:paraId="2682DF75" w14:textId="77777777" w:rsidR="00293A9A" w:rsidRPr="002D6D1C" w:rsidRDefault="00293A9A"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Bezpośrednio przed otwarciem ofert Zamawiający poda kwotę, jaką zamierza przeznaczyć na sfinansowanie zamówienia. </w:t>
      </w:r>
    </w:p>
    <w:p w14:paraId="05C341D5" w14:textId="77777777" w:rsidR="00293A9A" w:rsidRPr="002D6D1C" w:rsidRDefault="00293A9A"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Wykonawcy mogą uczestniczyć w publicznym otwarciu ofert. </w:t>
      </w:r>
    </w:p>
    <w:p w14:paraId="2EC12FF1" w14:textId="77777777" w:rsidR="00293A9A" w:rsidRPr="002D6D1C" w:rsidRDefault="00293A9A"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Niezwłocznie po otwarciu ofert Zamawiający zamieszcza na stronie internetowej informacje dotyczące:</w:t>
      </w:r>
    </w:p>
    <w:p w14:paraId="445906CB" w14:textId="77777777" w:rsidR="00293A9A" w:rsidRPr="002D6D1C" w:rsidRDefault="00293A9A"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kwoty, jaką zamierza przeznaczyć na sfinansowanie zamówienia;</w:t>
      </w:r>
    </w:p>
    <w:p w14:paraId="26667636" w14:textId="77777777" w:rsidR="00293A9A" w:rsidRPr="002D6D1C" w:rsidRDefault="00293A9A"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firm oraz adresów wykonawców, którzy złożyli oferty w terminie;</w:t>
      </w:r>
    </w:p>
    <w:p w14:paraId="43D1AEA3" w14:textId="77777777" w:rsidR="00293A9A" w:rsidRPr="002D6D1C" w:rsidRDefault="00293A9A"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ceny, terminu wykonania zamówienia, okresu gwarancji i warunków płatności zawartych w ofertach.</w:t>
      </w:r>
    </w:p>
    <w:p w14:paraId="5E2585D2" w14:textId="4B9491A7" w:rsidR="00293A9A" w:rsidRPr="002D6D1C" w:rsidRDefault="00301C91"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color w:val="000000"/>
          <w:sz w:val="20"/>
          <w:szCs w:val="20"/>
        </w:rPr>
        <w:t>Ofertę złożoną po terminie Zamawiający zwróci niezwłocznie Wykonawcy</w:t>
      </w:r>
      <w:r w:rsidR="00293A9A" w:rsidRPr="002D6D1C">
        <w:rPr>
          <w:rFonts w:asciiTheme="minorHAnsi" w:hAnsiTheme="minorHAnsi" w:cstheme="minorHAnsi"/>
          <w:sz w:val="20"/>
          <w:szCs w:val="20"/>
        </w:rPr>
        <w:t>.</w:t>
      </w:r>
    </w:p>
    <w:p w14:paraId="5C4DCCD3" w14:textId="77777777" w:rsidR="00D50BDD" w:rsidRPr="002D6D1C" w:rsidRDefault="00D50BDD" w:rsidP="001609CF">
      <w:pPr>
        <w:spacing w:line="276" w:lineRule="auto"/>
        <w:rPr>
          <w:rFonts w:asciiTheme="minorHAnsi" w:hAnsiTheme="minorHAnsi" w:cstheme="minorHAnsi"/>
          <w:sz w:val="20"/>
          <w:szCs w:val="20"/>
        </w:rPr>
      </w:pPr>
    </w:p>
    <w:p w14:paraId="731C17A8" w14:textId="77777777" w:rsidR="00617E4B" w:rsidRPr="002D6D1C" w:rsidRDefault="00617E4B" w:rsidP="001609CF">
      <w:pPr>
        <w:pStyle w:val="spistrescipoziom1"/>
        <w:tabs>
          <w:tab w:val="num" w:pos="426"/>
        </w:tabs>
        <w:spacing w:after="0" w:line="276" w:lineRule="auto"/>
        <w:ind w:left="426" w:hanging="426"/>
        <w:rPr>
          <w:rFonts w:asciiTheme="minorHAnsi" w:hAnsiTheme="minorHAnsi" w:cstheme="minorHAnsi"/>
        </w:rPr>
      </w:pPr>
      <w:bookmarkStart w:id="89" w:name="_Toc212446497"/>
      <w:bookmarkStart w:id="90" w:name="_Toc242616319"/>
      <w:bookmarkStart w:id="91" w:name="_Toc273450284"/>
      <w:bookmarkStart w:id="92" w:name="_Toc354668953"/>
      <w:bookmarkStart w:id="93" w:name="_Toc369278149"/>
      <w:bookmarkStart w:id="94" w:name="_Toc458087030"/>
      <w:r w:rsidRPr="002D6D1C">
        <w:rPr>
          <w:rFonts w:asciiTheme="minorHAnsi" w:hAnsiTheme="minorHAnsi" w:cstheme="minorHAnsi"/>
        </w:rPr>
        <w:t>TERMIN ZWIĄZANIA OFERTĄ</w:t>
      </w:r>
      <w:bookmarkEnd w:id="89"/>
      <w:bookmarkEnd w:id="90"/>
      <w:bookmarkEnd w:id="91"/>
      <w:bookmarkEnd w:id="92"/>
      <w:bookmarkEnd w:id="93"/>
      <w:bookmarkEnd w:id="94"/>
    </w:p>
    <w:p w14:paraId="17C46D1D" w14:textId="77777777" w:rsidR="00617E4B" w:rsidRPr="002D6D1C" w:rsidRDefault="00617E4B" w:rsidP="001609CF">
      <w:pPr>
        <w:pStyle w:val="spistrescipoziom1"/>
        <w:numPr>
          <w:ilvl w:val="0"/>
          <w:numId w:val="0"/>
        </w:numPr>
        <w:spacing w:after="0" w:line="276" w:lineRule="auto"/>
        <w:ind w:left="426"/>
        <w:rPr>
          <w:rFonts w:asciiTheme="minorHAnsi" w:hAnsiTheme="minorHAnsi" w:cstheme="minorHAnsi"/>
          <w:b w:val="0"/>
        </w:rPr>
      </w:pPr>
      <w:bookmarkStart w:id="95" w:name="_Toc402209275"/>
      <w:bookmarkStart w:id="96" w:name="_Toc402215009"/>
      <w:bookmarkStart w:id="97" w:name="_Toc402275705"/>
      <w:bookmarkStart w:id="98" w:name="_Toc458080847"/>
      <w:bookmarkStart w:id="99" w:name="_Toc458087031"/>
      <w:r w:rsidRPr="002D6D1C">
        <w:rPr>
          <w:rFonts w:asciiTheme="minorHAnsi" w:hAnsiTheme="minorHAnsi" w:cstheme="minorHAnsi"/>
          <w:b w:val="0"/>
        </w:rPr>
        <w:t xml:space="preserve">Wykonawca pozostaje związany ofertą przez </w:t>
      </w:r>
      <w:r w:rsidR="006D6BD8" w:rsidRPr="002D6D1C">
        <w:rPr>
          <w:rFonts w:asciiTheme="minorHAnsi" w:hAnsiTheme="minorHAnsi" w:cstheme="minorHAnsi"/>
          <w:b w:val="0"/>
        </w:rPr>
        <w:t>3</w:t>
      </w:r>
      <w:r w:rsidRPr="002D6D1C">
        <w:rPr>
          <w:rFonts w:asciiTheme="minorHAnsi" w:hAnsiTheme="minorHAnsi" w:cstheme="minorHAnsi"/>
          <w:b w:val="0"/>
        </w:rPr>
        <w:t>0 dni od upływu terminu składania ofert.</w:t>
      </w:r>
      <w:bookmarkEnd w:id="95"/>
      <w:bookmarkEnd w:id="96"/>
      <w:bookmarkEnd w:id="97"/>
      <w:bookmarkEnd w:id="98"/>
      <w:bookmarkEnd w:id="99"/>
    </w:p>
    <w:p w14:paraId="659AA65C" w14:textId="77777777" w:rsidR="003B1DBE" w:rsidRPr="002D6D1C" w:rsidRDefault="003B1DBE" w:rsidP="001609CF">
      <w:pPr>
        <w:spacing w:line="276" w:lineRule="auto"/>
        <w:rPr>
          <w:rFonts w:asciiTheme="minorHAnsi" w:hAnsiTheme="minorHAnsi" w:cstheme="minorHAnsi"/>
          <w:sz w:val="20"/>
          <w:szCs w:val="20"/>
        </w:rPr>
      </w:pPr>
    </w:p>
    <w:p w14:paraId="78ECF36E" w14:textId="77777777" w:rsidR="00B33924" w:rsidRPr="002D6D1C" w:rsidRDefault="00B33924" w:rsidP="001609CF">
      <w:pPr>
        <w:pStyle w:val="spistrescipoziom1"/>
        <w:tabs>
          <w:tab w:val="num" w:pos="426"/>
        </w:tabs>
        <w:spacing w:after="0" w:line="276" w:lineRule="auto"/>
        <w:ind w:left="426" w:hanging="426"/>
        <w:rPr>
          <w:rFonts w:asciiTheme="minorHAnsi" w:hAnsiTheme="minorHAnsi" w:cstheme="minorHAnsi"/>
        </w:rPr>
      </w:pPr>
      <w:bookmarkStart w:id="100" w:name="_Toc217206099"/>
      <w:bookmarkStart w:id="101" w:name="_Toc220207528"/>
      <w:bookmarkStart w:id="102" w:name="_Toc224509799"/>
      <w:bookmarkStart w:id="103" w:name="_Toc345402626"/>
      <w:bookmarkStart w:id="104" w:name="_Toc458087032"/>
      <w:bookmarkStart w:id="105" w:name="_Toc217206100"/>
      <w:bookmarkStart w:id="106" w:name="_Toc220207529"/>
      <w:bookmarkStart w:id="107" w:name="_Toc224509800"/>
      <w:bookmarkStart w:id="108" w:name="_Toc286155480"/>
      <w:bookmarkStart w:id="109" w:name="_Toc369278155"/>
      <w:bookmarkStart w:id="110" w:name="_Toc150257037"/>
      <w:r w:rsidRPr="002D6D1C">
        <w:rPr>
          <w:rFonts w:asciiTheme="minorHAnsi" w:hAnsiTheme="minorHAnsi" w:cstheme="minorHAnsi"/>
        </w:rPr>
        <w:t>WYMAGANIA DOTYCZĄCE WADIUM</w:t>
      </w:r>
      <w:bookmarkEnd w:id="100"/>
      <w:bookmarkEnd w:id="101"/>
      <w:bookmarkEnd w:id="102"/>
      <w:bookmarkEnd w:id="103"/>
      <w:bookmarkEnd w:id="104"/>
    </w:p>
    <w:p w14:paraId="3543C543" w14:textId="77777777" w:rsidR="00B33924" w:rsidRPr="002D6D1C" w:rsidRDefault="006D6BD8" w:rsidP="001609CF">
      <w:pPr>
        <w:pStyle w:val="spistrescipoziom1"/>
        <w:numPr>
          <w:ilvl w:val="0"/>
          <w:numId w:val="0"/>
        </w:numPr>
        <w:spacing w:after="0" w:line="276" w:lineRule="auto"/>
        <w:ind w:left="426"/>
        <w:rPr>
          <w:rFonts w:asciiTheme="minorHAnsi" w:hAnsiTheme="minorHAnsi" w:cstheme="minorHAnsi"/>
          <w:b w:val="0"/>
        </w:rPr>
      </w:pPr>
      <w:bookmarkStart w:id="111" w:name="_Toc402215011"/>
      <w:bookmarkStart w:id="112" w:name="_Toc402275707"/>
      <w:bookmarkStart w:id="113" w:name="_Toc458080849"/>
      <w:bookmarkStart w:id="114" w:name="_Toc458087033"/>
      <w:bookmarkEnd w:id="105"/>
      <w:bookmarkEnd w:id="106"/>
      <w:bookmarkEnd w:id="107"/>
      <w:r w:rsidRPr="002D6D1C">
        <w:rPr>
          <w:rFonts w:asciiTheme="minorHAnsi" w:hAnsiTheme="minorHAnsi" w:cstheme="minorHAnsi"/>
          <w:b w:val="0"/>
        </w:rPr>
        <w:t>Zamawiający nie przewiduje wnoszenia wadium w przedmiotowym postępowaniu.</w:t>
      </w:r>
      <w:bookmarkEnd w:id="111"/>
      <w:bookmarkEnd w:id="112"/>
      <w:bookmarkEnd w:id="113"/>
      <w:bookmarkEnd w:id="114"/>
    </w:p>
    <w:p w14:paraId="03F37063" w14:textId="77777777" w:rsidR="006D6BD8" w:rsidRPr="002D6D1C" w:rsidRDefault="006D6BD8" w:rsidP="001609CF">
      <w:pPr>
        <w:pStyle w:val="spistrescipoziom1"/>
        <w:numPr>
          <w:ilvl w:val="0"/>
          <w:numId w:val="0"/>
        </w:numPr>
        <w:spacing w:after="0" w:line="276" w:lineRule="auto"/>
        <w:ind w:left="426"/>
        <w:rPr>
          <w:rFonts w:asciiTheme="minorHAnsi" w:hAnsiTheme="minorHAnsi" w:cstheme="minorHAnsi"/>
          <w:b w:val="0"/>
        </w:rPr>
      </w:pPr>
    </w:p>
    <w:p w14:paraId="2D2B3FA9"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15" w:name="_Toc458087034"/>
      <w:r w:rsidRPr="002D6D1C">
        <w:rPr>
          <w:rFonts w:asciiTheme="minorHAnsi" w:hAnsiTheme="minorHAnsi" w:cstheme="minorHAnsi"/>
        </w:rPr>
        <w:t>SPOSÓB OBLICZENIA CENY</w:t>
      </w:r>
      <w:bookmarkEnd w:id="108"/>
      <w:bookmarkEnd w:id="109"/>
      <w:bookmarkEnd w:id="115"/>
    </w:p>
    <w:p w14:paraId="6F360AFC" w14:textId="5B2CC1E2" w:rsidR="00717DA4" w:rsidRPr="002D6D1C" w:rsidRDefault="00717DA4" w:rsidP="001609CF">
      <w:pPr>
        <w:spacing w:line="276" w:lineRule="auto"/>
        <w:ind w:left="426"/>
        <w:jc w:val="both"/>
        <w:rPr>
          <w:rFonts w:asciiTheme="minorHAnsi" w:hAnsiTheme="minorHAnsi" w:cstheme="minorHAnsi"/>
          <w:sz w:val="20"/>
          <w:szCs w:val="20"/>
        </w:rPr>
      </w:pPr>
      <w:r w:rsidRPr="002D6D1C">
        <w:rPr>
          <w:rFonts w:asciiTheme="minorHAnsi" w:hAnsiTheme="minorHAnsi" w:cstheme="minorHAnsi"/>
          <w:sz w:val="20"/>
          <w:szCs w:val="20"/>
        </w:rPr>
        <w:t xml:space="preserve">W ofercie należy podać łączną cenę brutto (za pomocą cyfr oraz słownie) za wykonanie </w:t>
      </w:r>
      <w:r w:rsidR="00624CA2" w:rsidRPr="002D6D1C">
        <w:rPr>
          <w:rFonts w:asciiTheme="minorHAnsi" w:hAnsiTheme="minorHAnsi" w:cstheme="minorHAnsi"/>
          <w:sz w:val="20"/>
          <w:szCs w:val="20"/>
        </w:rPr>
        <w:t xml:space="preserve">danej </w:t>
      </w:r>
      <w:proofErr w:type="spellStart"/>
      <w:r w:rsidR="00624CA2" w:rsidRPr="002D6D1C">
        <w:rPr>
          <w:rFonts w:asciiTheme="minorHAnsi" w:hAnsiTheme="minorHAnsi" w:cstheme="minorHAnsi"/>
          <w:sz w:val="20"/>
          <w:szCs w:val="20"/>
        </w:rPr>
        <w:t>cześci</w:t>
      </w:r>
      <w:proofErr w:type="spellEnd"/>
      <w:r w:rsidR="00A96C40"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zamówienia uwzględniając wszelkie koszty, jakie Zamawiający poniesie na realizację zamówienia oraz ceny (składki ubezpieczeniowe) cząstkowe za poszczególne ubezpieczenia lub ich składniki wchodzące w skład całości zamówienia zgodnie ze wzorem Formularza oferty. </w:t>
      </w:r>
    </w:p>
    <w:p w14:paraId="07506886" w14:textId="77777777" w:rsidR="00717DA4" w:rsidRPr="002D6D1C" w:rsidRDefault="00717DA4" w:rsidP="001609CF">
      <w:pPr>
        <w:pStyle w:val="3poziomELO"/>
        <w:keepNext w:val="0"/>
        <w:spacing w:line="276" w:lineRule="auto"/>
        <w:ind w:left="360"/>
        <w:jc w:val="both"/>
        <w:rPr>
          <w:rFonts w:asciiTheme="minorHAnsi" w:hAnsiTheme="minorHAnsi" w:cstheme="minorHAnsi"/>
        </w:rPr>
      </w:pPr>
    </w:p>
    <w:p w14:paraId="32C6A3A3"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16" w:name="_Toc286155481"/>
      <w:bookmarkStart w:id="117" w:name="_Toc369278156"/>
      <w:bookmarkStart w:id="118" w:name="_Toc458087035"/>
      <w:r w:rsidRPr="002D6D1C">
        <w:rPr>
          <w:rFonts w:asciiTheme="minorHAnsi" w:hAnsiTheme="minorHAnsi" w:cstheme="minorHAnsi"/>
        </w:rPr>
        <w:t>ZABEZPIECZENIE NALEŻYTEGO WYKONANIA UMOWY</w:t>
      </w:r>
      <w:bookmarkEnd w:id="110"/>
      <w:bookmarkEnd w:id="116"/>
      <w:bookmarkEnd w:id="117"/>
      <w:bookmarkEnd w:id="118"/>
      <w:r w:rsidRPr="002D6D1C">
        <w:rPr>
          <w:rFonts w:asciiTheme="minorHAnsi" w:hAnsiTheme="minorHAnsi" w:cstheme="minorHAnsi"/>
        </w:rPr>
        <w:t xml:space="preserve"> </w:t>
      </w:r>
    </w:p>
    <w:p w14:paraId="09807E95" w14:textId="77777777" w:rsidR="00717DA4" w:rsidRPr="002D6D1C" w:rsidRDefault="00717DA4" w:rsidP="001609CF">
      <w:pPr>
        <w:spacing w:line="276" w:lineRule="auto"/>
        <w:ind w:left="426"/>
        <w:jc w:val="both"/>
        <w:rPr>
          <w:rFonts w:asciiTheme="minorHAnsi" w:hAnsiTheme="minorHAnsi" w:cstheme="minorHAnsi"/>
          <w:sz w:val="20"/>
          <w:szCs w:val="20"/>
        </w:rPr>
      </w:pPr>
      <w:r w:rsidRPr="002D6D1C">
        <w:rPr>
          <w:rFonts w:asciiTheme="minorHAnsi" w:hAnsiTheme="minorHAnsi" w:cstheme="minorHAnsi"/>
          <w:sz w:val="20"/>
          <w:szCs w:val="20"/>
        </w:rPr>
        <w:t>W niniejszym postępowaniu nie żąda się zabezpieczenia należytego wykonania umowy w sprawie zamówienia publicznego.</w:t>
      </w:r>
    </w:p>
    <w:p w14:paraId="2184CFDB" w14:textId="77777777" w:rsidR="00A83CD2" w:rsidRPr="002D6D1C" w:rsidRDefault="00A83CD2" w:rsidP="001609CF">
      <w:pPr>
        <w:spacing w:line="276" w:lineRule="auto"/>
        <w:jc w:val="both"/>
        <w:rPr>
          <w:rFonts w:asciiTheme="minorHAnsi" w:hAnsiTheme="minorHAnsi" w:cstheme="minorHAnsi"/>
          <w:sz w:val="20"/>
          <w:szCs w:val="20"/>
          <w:highlight w:val="yellow"/>
        </w:rPr>
      </w:pPr>
    </w:p>
    <w:p w14:paraId="7F26C119"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19" w:name="_Toc150257038"/>
      <w:bookmarkStart w:id="120" w:name="_Toc286155482"/>
      <w:bookmarkStart w:id="121" w:name="_Toc369278157"/>
      <w:bookmarkStart w:id="122" w:name="_Toc458087036"/>
      <w:r w:rsidRPr="002D6D1C">
        <w:rPr>
          <w:rFonts w:asciiTheme="minorHAnsi" w:hAnsiTheme="minorHAnsi" w:cstheme="minorHAnsi"/>
        </w:rPr>
        <w:t>KRYTERIA WYBORU NAJKORZYSTNIEJSZEJ OFERTY</w:t>
      </w:r>
      <w:bookmarkEnd w:id="119"/>
      <w:bookmarkEnd w:id="120"/>
      <w:bookmarkEnd w:id="121"/>
      <w:bookmarkEnd w:id="122"/>
    </w:p>
    <w:p w14:paraId="5C18BDC9" w14:textId="39EA25F5" w:rsidR="00A96C40" w:rsidRPr="002D6D1C" w:rsidRDefault="00717DA4" w:rsidP="001609CF">
      <w:pPr>
        <w:pStyle w:val="spistrescipoziom2"/>
        <w:spacing w:after="0" w:line="276" w:lineRule="auto"/>
        <w:ind w:left="993" w:hanging="567"/>
        <w:rPr>
          <w:rFonts w:asciiTheme="minorHAnsi" w:hAnsiTheme="minorHAnsi" w:cstheme="minorHAnsi"/>
          <w:b w:val="0"/>
        </w:rPr>
      </w:pPr>
      <w:bookmarkStart w:id="123" w:name="_Toc268260276"/>
      <w:bookmarkStart w:id="124" w:name="_Toc271275851"/>
      <w:bookmarkStart w:id="125" w:name="_Toc277924623"/>
      <w:bookmarkStart w:id="126" w:name="_Toc286054649"/>
      <w:bookmarkStart w:id="127" w:name="_Toc286155483"/>
      <w:bookmarkStart w:id="128" w:name="_Toc286155664"/>
      <w:bookmarkStart w:id="129" w:name="_Toc354391650"/>
      <w:bookmarkStart w:id="130" w:name="_Toc364245226"/>
      <w:bookmarkStart w:id="131" w:name="_Toc369278158"/>
      <w:bookmarkStart w:id="132" w:name="_Toc402209283"/>
      <w:bookmarkStart w:id="133" w:name="_Toc402215015"/>
      <w:bookmarkStart w:id="134" w:name="_Toc402275711"/>
      <w:bookmarkStart w:id="135" w:name="_Toc458080853"/>
      <w:bookmarkStart w:id="136" w:name="_Toc458087037"/>
      <w:r w:rsidRPr="002D6D1C">
        <w:rPr>
          <w:rFonts w:asciiTheme="minorHAnsi" w:hAnsiTheme="minorHAnsi" w:cstheme="minorHAnsi"/>
          <w:b w:val="0"/>
        </w:rPr>
        <w:t>Przy wy</w:t>
      </w:r>
      <w:r w:rsidR="00A96C40" w:rsidRPr="002D6D1C">
        <w:rPr>
          <w:rFonts w:asciiTheme="minorHAnsi" w:hAnsiTheme="minorHAnsi" w:cstheme="minorHAnsi"/>
          <w:b w:val="0"/>
        </w:rPr>
        <w:t xml:space="preserve">borze najkorzystniejszej oferty </w:t>
      </w:r>
      <w:r w:rsidR="00A96C40" w:rsidRPr="002D6D1C">
        <w:rPr>
          <w:rFonts w:asciiTheme="minorHAnsi" w:hAnsiTheme="minorHAnsi" w:cstheme="minorHAnsi"/>
          <w:b w:val="0"/>
        </w:rPr>
        <w:fldChar w:fldCharType="begin">
          <w:ffData>
            <w:name w:val=""/>
            <w:enabled/>
            <w:calcOnExit w:val="0"/>
            <w:textInput>
              <w:default w:val="w ramach Części 01 zamówienia"/>
            </w:textInput>
          </w:ffData>
        </w:fldChar>
      </w:r>
      <w:r w:rsidR="00A96C40" w:rsidRPr="002D6D1C">
        <w:rPr>
          <w:rFonts w:asciiTheme="minorHAnsi" w:hAnsiTheme="minorHAnsi" w:cstheme="minorHAnsi"/>
          <w:b w:val="0"/>
        </w:rPr>
        <w:instrText xml:space="preserve"> FORMTEXT </w:instrText>
      </w:r>
      <w:r w:rsidR="00A96C40" w:rsidRPr="002D6D1C">
        <w:rPr>
          <w:rFonts w:asciiTheme="minorHAnsi" w:hAnsiTheme="minorHAnsi" w:cstheme="minorHAnsi"/>
          <w:b w:val="0"/>
        </w:rPr>
      </w:r>
      <w:r w:rsidR="00A96C40" w:rsidRPr="002D6D1C">
        <w:rPr>
          <w:rFonts w:asciiTheme="minorHAnsi" w:hAnsiTheme="minorHAnsi" w:cstheme="minorHAnsi"/>
          <w:b w:val="0"/>
        </w:rPr>
        <w:fldChar w:fldCharType="separate"/>
      </w:r>
      <w:r w:rsidR="00A96C40" w:rsidRPr="002D6D1C">
        <w:rPr>
          <w:rFonts w:asciiTheme="minorHAnsi" w:hAnsiTheme="minorHAnsi" w:cstheme="minorHAnsi"/>
          <w:b w:val="0"/>
          <w:noProof/>
        </w:rPr>
        <w:t>w ramach Części 01 zamówienia</w:t>
      </w:r>
      <w:r w:rsidR="00A96C40" w:rsidRPr="002D6D1C">
        <w:rPr>
          <w:rFonts w:asciiTheme="minorHAnsi" w:hAnsiTheme="minorHAnsi" w:cstheme="minorHAnsi"/>
          <w:b w:val="0"/>
        </w:rPr>
        <w:fldChar w:fldCharType="end"/>
      </w:r>
      <w:r w:rsidR="00A96C40" w:rsidRPr="002D6D1C">
        <w:rPr>
          <w:rFonts w:asciiTheme="minorHAnsi" w:hAnsiTheme="minorHAnsi" w:cstheme="minorHAnsi"/>
          <w:b w:val="0"/>
        </w:rPr>
        <w:t xml:space="preserve"> </w:t>
      </w:r>
      <w:r w:rsidRPr="002D6D1C">
        <w:rPr>
          <w:rFonts w:asciiTheme="minorHAnsi" w:hAnsiTheme="minorHAnsi" w:cstheme="minorHAnsi"/>
          <w:b w:val="0"/>
        </w:rPr>
        <w:t>Zamawiający kierować się będzie następującymi kryteriami:</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0"/>
        <w:gridCol w:w="2053"/>
        <w:gridCol w:w="850"/>
      </w:tblGrid>
      <w:tr w:rsidR="00A96C40" w:rsidRPr="002D6D1C" w14:paraId="1E1AE139" w14:textId="77777777" w:rsidTr="00804975">
        <w:trPr>
          <w:trHeight w:val="375"/>
        </w:trPr>
        <w:tc>
          <w:tcPr>
            <w:tcW w:w="7513" w:type="dxa"/>
            <w:gridSpan w:val="2"/>
            <w:vAlign w:val="center"/>
          </w:tcPr>
          <w:p w14:paraId="3C35A42F" w14:textId="77777777" w:rsidR="00A96C40" w:rsidRPr="002D6D1C" w:rsidRDefault="00A96C40"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Cena (składka ubezpieczeniowa)</w:t>
            </w:r>
          </w:p>
        </w:tc>
        <w:tc>
          <w:tcPr>
            <w:tcW w:w="850" w:type="dxa"/>
            <w:vAlign w:val="center"/>
          </w:tcPr>
          <w:p w14:paraId="70E86295" w14:textId="44D4FF3C" w:rsidR="00A96C40" w:rsidRPr="002D6D1C" w:rsidRDefault="00A96C40"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9</w:t>
            </w:r>
            <w:r w:rsidR="00624CA2" w:rsidRPr="002D6D1C">
              <w:rPr>
                <w:rFonts w:asciiTheme="minorHAnsi" w:hAnsiTheme="minorHAnsi" w:cstheme="minorHAnsi"/>
                <w:sz w:val="20"/>
                <w:szCs w:val="20"/>
              </w:rPr>
              <w:t>0</w:t>
            </w:r>
            <w:r w:rsidRPr="002D6D1C">
              <w:rPr>
                <w:rFonts w:asciiTheme="minorHAnsi" w:hAnsiTheme="minorHAnsi" w:cstheme="minorHAnsi"/>
                <w:sz w:val="20"/>
                <w:szCs w:val="20"/>
              </w:rPr>
              <w:t>%</w:t>
            </w:r>
          </w:p>
        </w:tc>
      </w:tr>
      <w:tr w:rsidR="00A96C40" w:rsidRPr="002D6D1C" w14:paraId="21CA77C7" w14:textId="77777777" w:rsidTr="00804975">
        <w:trPr>
          <w:trHeight w:val="375"/>
        </w:trPr>
        <w:tc>
          <w:tcPr>
            <w:tcW w:w="7513" w:type="dxa"/>
            <w:gridSpan w:val="2"/>
            <w:vAlign w:val="center"/>
          </w:tcPr>
          <w:p w14:paraId="083EFB30" w14:textId="77777777" w:rsidR="00A96C40" w:rsidRPr="002D6D1C" w:rsidRDefault="00A96C40"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Warunki ubezpieczenia</w:t>
            </w:r>
          </w:p>
        </w:tc>
        <w:tc>
          <w:tcPr>
            <w:tcW w:w="850" w:type="dxa"/>
            <w:vAlign w:val="center"/>
          </w:tcPr>
          <w:p w14:paraId="73370BBE" w14:textId="3BA47AFC" w:rsidR="00A96C40" w:rsidRPr="002D6D1C" w:rsidRDefault="00624CA2"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w:t>
            </w:r>
            <w:r w:rsidR="00A96C40" w:rsidRPr="002D6D1C">
              <w:rPr>
                <w:rFonts w:asciiTheme="minorHAnsi" w:hAnsiTheme="minorHAnsi" w:cstheme="minorHAnsi"/>
                <w:sz w:val="20"/>
                <w:szCs w:val="20"/>
              </w:rPr>
              <w:t>%</w:t>
            </w:r>
          </w:p>
        </w:tc>
      </w:tr>
      <w:tr w:rsidR="00A96C40" w:rsidRPr="002D6D1C" w14:paraId="1CC7100A" w14:textId="77777777" w:rsidTr="00804975">
        <w:trPr>
          <w:trHeight w:val="321"/>
        </w:trPr>
        <w:tc>
          <w:tcPr>
            <w:tcW w:w="5460" w:type="dxa"/>
            <w:tcBorders>
              <w:left w:val="nil"/>
              <w:bottom w:val="nil"/>
            </w:tcBorders>
            <w:vAlign w:val="center"/>
          </w:tcPr>
          <w:p w14:paraId="6F61DB97" w14:textId="77777777" w:rsidR="00A96C40" w:rsidRPr="002D6D1C" w:rsidRDefault="00A96C40" w:rsidP="001609CF">
            <w:pPr>
              <w:spacing w:line="276" w:lineRule="auto"/>
              <w:jc w:val="both"/>
              <w:rPr>
                <w:rFonts w:asciiTheme="minorHAnsi" w:hAnsiTheme="minorHAnsi" w:cstheme="minorHAnsi"/>
                <w:sz w:val="20"/>
                <w:szCs w:val="20"/>
              </w:rPr>
            </w:pPr>
          </w:p>
        </w:tc>
        <w:tc>
          <w:tcPr>
            <w:tcW w:w="2053" w:type="dxa"/>
            <w:vAlign w:val="center"/>
          </w:tcPr>
          <w:p w14:paraId="183228F1" w14:textId="77777777" w:rsidR="00A96C40" w:rsidRPr="002D6D1C" w:rsidRDefault="00A96C40"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RAZEM</w:t>
            </w:r>
          </w:p>
        </w:tc>
        <w:tc>
          <w:tcPr>
            <w:tcW w:w="850" w:type="dxa"/>
            <w:vAlign w:val="center"/>
          </w:tcPr>
          <w:p w14:paraId="57596D68" w14:textId="77777777" w:rsidR="00A96C40" w:rsidRPr="002D6D1C" w:rsidRDefault="00A96C40"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100%</w:t>
            </w:r>
          </w:p>
        </w:tc>
      </w:tr>
    </w:tbl>
    <w:p w14:paraId="1BBF20A2" w14:textId="77777777" w:rsidR="00A96C40" w:rsidRPr="002D6D1C" w:rsidRDefault="00A96C40" w:rsidP="001609CF">
      <w:pPr>
        <w:spacing w:line="276" w:lineRule="auto"/>
        <w:jc w:val="both"/>
        <w:rPr>
          <w:rFonts w:asciiTheme="minorHAnsi" w:hAnsiTheme="minorHAnsi" w:cstheme="minorHAnsi"/>
          <w:sz w:val="20"/>
          <w:szCs w:val="20"/>
        </w:rPr>
      </w:pPr>
    </w:p>
    <w:p w14:paraId="0E53A7E5" w14:textId="77777777" w:rsidR="00A96C40" w:rsidRPr="002D6D1C" w:rsidRDefault="00A96C40" w:rsidP="001609CF">
      <w:pPr>
        <w:pStyle w:val="spistrescipoziom2"/>
        <w:spacing w:after="0" w:line="276" w:lineRule="auto"/>
        <w:ind w:left="993" w:hanging="567"/>
        <w:rPr>
          <w:rFonts w:asciiTheme="minorHAnsi" w:hAnsiTheme="minorHAnsi" w:cstheme="minorHAnsi"/>
        </w:rPr>
      </w:pPr>
      <w:bookmarkStart w:id="137" w:name="_Toc402209284"/>
      <w:bookmarkStart w:id="138" w:name="_Toc402215016"/>
      <w:bookmarkStart w:id="139" w:name="_Toc402275712"/>
      <w:bookmarkStart w:id="140" w:name="_Toc458080854"/>
      <w:bookmarkStart w:id="141" w:name="_Toc458087038"/>
      <w:r w:rsidRPr="002D6D1C">
        <w:rPr>
          <w:rFonts w:asciiTheme="minorHAnsi" w:hAnsiTheme="minorHAnsi" w:cstheme="minorHAnsi"/>
        </w:rPr>
        <w:t>Punktacja ofert</w:t>
      </w:r>
      <w:r w:rsidR="00902D4F" w:rsidRPr="002D6D1C">
        <w:rPr>
          <w:rFonts w:asciiTheme="minorHAnsi" w:hAnsiTheme="minorHAnsi" w:cstheme="minorHAnsi"/>
        </w:rPr>
        <w:t xml:space="preserve"> </w:t>
      </w:r>
      <w:r w:rsidR="00902D4F" w:rsidRPr="002D6D1C">
        <w:rPr>
          <w:rFonts w:asciiTheme="minorHAnsi" w:hAnsiTheme="minorHAnsi" w:cstheme="minorHAnsi"/>
          <w:b w:val="0"/>
        </w:rPr>
        <w:fldChar w:fldCharType="begin">
          <w:ffData>
            <w:name w:val=""/>
            <w:enabled/>
            <w:calcOnExit w:val="0"/>
            <w:textInput>
              <w:default w:val="w ramach Części 01 zamówienia"/>
            </w:textInput>
          </w:ffData>
        </w:fldChar>
      </w:r>
      <w:r w:rsidR="00902D4F" w:rsidRPr="002D6D1C">
        <w:rPr>
          <w:rFonts w:asciiTheme="minorHAnsi" w:hAnsiTheme="minorHAnsi" w:cstheme="minorHAnsi"/>
          <w:b w:val="0"/>
        </w:rPr>
        <w:instrText xml:space="preserve"> FORMTEXT </w:instrText>
      </w:r>
      <w:r w:rsidR="00902D4F" w:rsidRPr="002D6D1C">
        <w:rPr>
          <w:rFonts w:asciiTheme="minorHAnsi" w:hAnsiTheme="minorHAnsi" w:cstheme="minorHAnsi"/>
          <w:b w:val="0"/>
        </w:rPr>
      </w:r>
      <w:r w:rsidR="00902D4F" w:rsidRPr="002D6D1C">
        <w:rPr>
          <w:rFonts w:asciiTheme="minorHAnsi" w:hAnsiTheme="minorHAnsi" w:cstheme="minorHAnsi"/>
          <w:b w:val="0"/>
        </w:rPr>
        <w:fldChar w:fldCharType="separate"/>
      </w:r>
      <w:r w:rsidR="00902D4F" w:rsidRPr="002D6D1C">
        <w:rPr>
          <w:rFonts w:asciiTheme="minorHAnsi" w:hAnsiTheme="minorHAnsi" w:cstheme="minorHAnsi"/>
          <w:b w:val="0"/>
          <w:noProof/>
        </w:rPr>
        <w:t>w ramach Części 01 zamówienia</w:t>
      </w:r>
      <w:r w:rsidR="00902D4F" w:rsidRPr="002D6D1C">
        <w:rPr>
          <w:rFonts w:asciiTheme="minorHAnsi" w:hAnsiTheme="minorHAnsi" w:cstheme="minorHAnsi"/>
          <w:b w:val="0"/>
        </w:rPr>
        <w:fldChar w:fldCharType="end"/>
      </w:r>
      <w:r w:rsidRPr="002D6D1C">
        <w:rPr>
          <w:rFonts w:asciiTheme="minorHAnsi" w:hAnsiTheme="minorHAnsi" w:cstheme="minorHAnsi"/>
        </w:rPr>
        <w:t xml:space="preserve"> – sposób wyliczenia sumarycznej liczby przyznanych punktów</w:t>
      </w:r>
      <w:r w:rsidR="00902D4F" w:rsidRPr="002D6D1C">
        <w:rPr>
          <w:rFonts w:asciiTheme="minorHAnsi" w:hAnsiTheme="minorHAnsi" w:cstheme="minorHAnsi"/>
        </w:rPr>
        <w:t>.</w:t>
      </w:r>
      <w:bookmarkEnd w:id="137"/>
      <w:bookmarkEnd w:id="138"/>
      <w:bookmarkEnd w:id="139"/>
      <w:bookmarkEnd w:id="140"/>
      <w:bookmarkEnd w:id="141"/>
    </w:p>
    <w:p w14:paraId="0EDD9B0A" w14:textId="77777777" w:rsidR="00A96C40"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Cena (składka ubezpieczeniowa).</w:t>
      </w:r>
    </w:p>
    <w:p w14:paraId="669193F1"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na podstawie ceny podanej w formularzu i obliczane wg poniższego wzoru:</w:t>
      </w:r>
    </w:p>
    <w:p w14:paraId="6F7CD2D5" w14:textId="3C06A1B3" w:rsidR="00A96C40" w:rsidRPr="002D6D1C" w:rsidRDefault="00A96C40"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100 pkt x ( </w:t>
      </w:r>
      <w:proofErr w:type="spellStart"/>
      <w:r w:rsidRPr="002D6D1C">
        <w:rPr>
          <w:rFonts w:asciiTheme="minorHAnsi" w:hAnsiTheme="minorHAnsi" w:cstheme="minorHAnsi"/>
          <w:b/>
          <w:sz w:val="20"/>
          <w:szCs w:val="20"/>
        </w:rPr>
        <w:t>Cn</w:t>
      </w:r>
      <w:proofErr w:type="spellEnd"/>
      <w:r w:rsidRPr="002D6D1C">
        <w:rPr>
          <w:rFonts w:asciiTheme="minorHAnsi" w:hAnsiTheme="minorHAnsi" w:cstheme="minorHAnsi"/>
          <w:b/>
          <w:sz w:val="20"/>
          <w:szCs w:val="20"/>
        </w:rPr>
        <w:t xml:space="preserve"> / Co) x 9</w:t>
      </w:r>
      <w:r w:rsidR="00624CA2" w:rsidRPr="002D6D1C">
        <w:rPr>
          <w:rFonts w:asciiTheme="minorHAnsi" w:hAnsiTheme="minorHAnsi" w:cstheme="minorHAnsi"/>
          <w:b/>
          <w:sz w:val="20"/>
          <w:szCs w:val="20"/>
        </w:rPr>
        <w:t>0</w:t>
      </w:r>
      <w:r w:rsidRPr="002D6D1C">
        <w:rPr>
          <w:rFonts w:asciiTheme="minorHAnsi" w:hAnsiTheme="minorHAnsi" w:cstheme="minorHAnsi"/>
          <w:b/>
          <w:sz w:val="20"/>
          <w:szCs w:val="20"/>
        </w:rPr>
        <w:t>%</w:t>
      </w:r>
      <w:r w:rsidRPr="002D6D1C">
        <w:rPr>
          <w:rFonts w:asciiTheme="minorHAnsi" w:hAnsiTheme="minorHAnsi" w:cstheme="minorHAnsi"/>
          <w:b/>
          <w:sz w:val="20"/>
          <w:szCs w:val="20"/>
        </w:rPr>
        <w:tab/>
        <w:t xml:space="preserve"> </w:t>
      </w:r>
    </w:p>
    <w:p w14:paraId="22B1367C"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Pc</w:t>
      </w:r>
      <w:proofErr w:type="spellEnd"/>
      <w:r w:rsidRPr="002D6D1C">
        <w:rPr>
          <w:rFonts w:asciiTheme="minorHAnsi" w:hAnsiTheme="minorHAnsi" w:cstheme="minorHAnsi"/>
          <w:sz w:val="20"/>
          <w:szCs w:val="20"/>
        </w:rPr>
        <w:t xml:space="preserve"> – liczba punktów przyznanych rozpatrywanej ofercie</w:t>
      </w:r>
    </w:p>
    <w:p w14:paraId="0383E554"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Cn</w:t>
      </w:r>
      <w:proofErr w:type="spellEnd"/>
      <w:r w:rsidRPr="002D6D1C">
        <w:rPr>
          <w:rFonts w:asciiTheme="minorHAnsi" w:hAnsiTheme="minorHAnsi" w:cstheme="minorHAnsi"/>
          <w:sz w:val="20"/>
          <w:szCs w:val="20"/>
        </w:rPr>
        <w:t xml:space="preserve">- najniższa zaoferowana cena </w:t>
      </w:r>
    </w:p>
    <w:p w14:paraId="3128DBD6" w14:textId="222B052B" w:rsidR="00902D4F"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Co- cena rozpatrywanej oferty</w:t>
      </w:r>
    </w:p>
    <w:p w14:paraId="3F73FD88" w14:textId="77777777" w:rsidR="0050059C" w:rsidRPr="002D6D1C" w:rsidRDefault="0050059C" w:rsidP="001609CF">
      <w:pPr>
        <w:spacing w:line="276" w:lineRule="auto"/>
        <w:ind w:left="1701"/>
        <w:jc w:val="both"/>
        <w:rPr>
          <w:rFonts w:asciiTheme="minorHAnsi" w:hAnsiTheme="minorHAnsi" w:cstheme="minorHAnsi"/>
          <w:sz w:val="20"/>
          <w:szCs w:val="20"/>
        </w:rPr>
      </w:pPr>
    </w:p>
    <w:p w14:paraId="0786690D" w14:textId="77777777" w:rsidR="00A96C40"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b/>
          <w:sz w:val="20"/>
          <w:szCs w:val="20"/>
        </w:rPr>
        <w:t>Warunki ubezpieczenia.</w:t>
      </w:r>
    </w:p>
    <w:p w14:paraId="4A78D610"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z uwzględnieniem poniższych kryteriów punktowych zależnych od akceptacji przez Wykonawcę poszczególnych klauzul fakultatywnych.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5"/>
        <w:gridCol w:w="4605"/>
      </w:tblGrid>
      <w:tr w:rsidR="00A96C40" w:rsidRPr="002D6D1C" w14:paraId="0FADB4D8" w14:textId="77777777" w:rsidTr="00804975">
        <w:trPr>
          <w:jc w:val="center"/>
        </w:trPr>
        <w:tc>
          <w:tcPr>
            <w:tcW w:w="4605" w:type="dxa"/>
          </w:tcPr>
          <w:p w14:paraId="0C9FB911" w14:textId="77777777" w:rsidR="00A96C40" w:rsidRPr="002D6D1C" w:rsidRDefault="00A96C40"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Warunki ubezpieczenia</w:t>
            </w:r>
          </w:p>
        </w:tc>
        <w:tc>
          <w:tcPr>
            <w:tcW w:w="4605" w:type="dxa"/>
          </w:tcPr>
          <w:p w14:paraId="668B78FF" w14:textId="77777777" w:rsidR="00A96C40" w:rsidRPr="002D6D1C" w:rsidRDefault="00A96C40"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Punktacja</w:t>
            </w:r>
          </w:p>
        </w:tc>
      </w:tr>
      <w:tr w:rsidR="00A96C40" w:rsidRPr="002D6D1C" w14:paraId="02F826A0" w14:textId="77777777" w:rsidTr="00804975">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15FF6CA8" w14:textId="3D0BBE6D" w:rsidR="00A96C40" w:rsidRPr="002D6D1C" w:rsidRDefault="00A96C40"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 xml:space="preserve">Ubezpieczenie </w:t>
            </w:r>
            <w:r w:rsidR="003C5735" w:rsidRPr="002D6D1C">
              <w:rPr>
                <w:rFonts w:asciiTheme="minorHAnsi" w:hAnsiTheme="minorHAnsi" w:cstheme="minorHAnsi"/>
                <w:b/>
                <w:sz w:val="16"/>
                <w:szCs w:val="16"/>
              </w:rPr>
              <w:t xml:space="preserve">mienia od wszystkich </w:t>
            </w:r>
            <w:proofErr w:type="spellStart"/>
            <w:r w:rsidR="003C5735" w:rsidRPr="002D6D1C">
              <w:rPr>
                <w:rFonts w:asciiTheme="minorHAnsi" w:hAnsiTheme="minorHAnsi" w:cstheme="minorHAnsi"/>
                <w:b/>
                <w:sz w:val="16"/>
                <w:szCs w:val="16"/>
              </w:rPr>
              <w:t>ryzyk</w:t>
            </w:r>
            <w:proofErr w:type="spellEnd"/>
          </w:p>
        </w:tc>
      </w:tr>
      <w:tr w:rsidR="003C5735" w:rsidRPr="002D6D1C" w14:paraId="0FAFBC82"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04EE8771" w14:textId="18AAA135" w:rsidR="003C5735"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EIB 03 (Klauzula szkód mechanicznych) - podwyższenie limitu do 200.000 zł</w:t>
            </w:r>
          </w:p>
        </w:tc>
        <w:tc>
          <w:tcPr>
            <w:tcW w:w="4605" w:type="dxa"/>
            <w:tcBorders>
              <w:top w:val="single" w:sz="4" w:space="0" w:color="auto"/>
              <w:left w:val="single" w:sz="4" w:space="0" w:color="auto"/>
              <w:bottom w:val="single" w:sz="4" w:space="0" w:color="auto"/>
              <w:right w:val="single" w:sz="4" w:space="0" w:color="auto"/>
            </w:tcBorders>
            <w:vAlign w:val="center"/>
          </w:tcPr>
          <w:p w14:paraId="4DCEC02F" w14:textId="00B84A30" w:rsidR="003C5735" w:rsidRPr="002D6D1C" w:rsidRDefault="003C5735"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 </w:t>
            </w:r>
            <w:r w:rsidR="00B5277A">
              <w:rPr>
                <w:rFonts w:asciiTheme="minorHAnsi" w:hAnsiTheme="minorHAnsi" w:cstheme="minorHAnsi"/>
                <w:sz w:val="16"/>
                <w:szCs w:val="16"/>
              </w:rPr>
              <w:t>5</w:t>
            </w:r>
            <w:r w:rsidRPr="00B5277A">
              <w:rPr>
                <w:rFonts w:asciiTheme="minorHAnsi" w:hAnsiTheme="minorHAnsi" w:cstheme="minorHAnsi"/>
                <w:sz w:val="16"/>
                <w:szCs w:val="16"/>
              </w:rPr>
              <w:t xml:space="preserve"> pkt</w:t>
            </w:r>
          </w:p>
        </w:tc>
      </w:tr>
      <w:tr w:rsidR="00B5277A" w:rsidRPr="002D6D1C" w14:paraId="20154518"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67B72501" w14:textId="744204D5" w:rsidR="00B5277A"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EIB 24 (Klauzula wewnętrznych przepisów eksploatacyjnych)</w:t>
            </w:r>
          </w:p>
        </w:tc>
        <w:tc>
          <w:tcPr>
            <w:tcW w:w="4605" w:type="dxa"/>
            <w:tcBorders>
              <w:top w:val="single" w:sz="4" w:space="0" w:color="auto"/>
              <w:left w:val="single" w:sz="4" w:space="0" w:color="auto"/>
              <w:bottom w:val="single" w:sz="4" w:space="0" w:color="auto"/>
              <w:right w:val="single" w:sz="4" w:space="0" w:color="auto"/>
            </w:tcBorders>
            <w:vAlign w:val="center"/>
          </w:tcPr>
          <w:p w14:paraId="78138654" w14:textId="7C5F21E7" w:rsidR="00B5277A" w:rsidRPr="002D6D1C" w:rsidRDefault="00B5277A"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w:t>
            </w:r>
            <w:r w:rsidR="003E4081">
              <w:rPr>
                <w:rFonts w:asciiTheme="minorHAnsi" w:hAnsiTheme="minorHAnsi" w:cstheme="minorHAnsi"/>
                <w:sz w:val="16"/>
                <w:szCs w:val="16"/>
              </w:rPr>
              <w:t>3</w:t>
            </w:r>
            <w:r w:rsidRPr="00B5277A">
              <w:rPr>
                <w:rFonts w:asciiTheme="minorHAnsi" w:hAnsiTheme="minorHAnsi" w:cstheme="minorHAnsi"/>
                <w:sz w:val="16"/>
                <w:szCs w:val="16"/>
              </w:rPr>
              <w:t xml:space="preserve"> pkt</w:t>
            </w:r>
          </w:p>
        </w:tc>
      </w:tr>
      <w:tr w:rsidR="000E0083" w:rsidRPr="002D6D1C" w14:paraId="054D036F" w14:textId="77777777" w:rsidTr="00B5277A">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07A5F8F8" w14:textId="77777777" w:rsidR="000E0083" w:rsidRPr="002D6D1C" w:rsidRDefault="000E0083" w:rsidP="00B5277A">
            <w:pPr>
              <w:spacing w:line="276" w:lineRule="auto"/>
              <w:jc w:val="center"/>
              <w:rPr>
                <w:rFonts w:asciiTheme="minorHAnsi" w:hAnsiTheme="minorHAnsi" w:cstheme="minorHAnsi"/>
                <w:sz w:val="16"/>
                <w:szCs w:val="16"/>
                <w:highlight w:val="yellow"/>
              </w:rPr>
            </w:pPr>
            <w:r w:rsidRPr="002D6D1C">
              <w:rPr>
                <w:rFonts w:asciiTheme="minorHAnsi" w:hAnsiTheme="minorHAnsi" w:cstheme="minorHAnsi"/>
                <w:b/>
                <w:sz w:val="16"/>
                <w:szCs w:val="16"/>
              </w:rPr>
              <w:t>Ubezpieczenie mienia podziemnego</w:t>
            </w:r>
          </w:p>
        </w:tc>
      </w:tr>
      <w:tr w:rsidR="000E0083" w:rsidRPr="002D6D1C" w14:paraId="6077EBE6" w14:textId="77777777" w:rsidTr="00B5277A">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76897BC8" w14:textId="14C56C54" w:rsidR="000E0083"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EIB 02 (klauzula przepięciowa) w brzmieniu określonym w Załączniku nr 1 do niniejszej umowy z limitem 50.000 zł ma jedno i wszystkie zdarzenia.</w:t>
            </w:r>
          </w:p>
        </w:tc>
        <w:tc>
          <w:tcPr>
            <w:tcW w:w="4605" w:type="dxa"/>
            <w:tcBorders>
              <w:top w:val="single" w:sz="4" w:space="0" w:color="auto"/>
              <w:left w:val="single" w:sz="4" w:space="0" w:color="auto"/>
              <w:bottom w:val="single" w:sz="4" w:space="0" w:color="auto"/>
              <w:right w:val="single" w:sz="4" w:space="0" w:color="auto"/>
            </w:tcBorders>
            <w:vAlign w:val="center"/>
          </w:tcPr>
          <w:p w14:paraId="32040D1D" w14:textId="0F76FA0E" w:rsidR="000E0083" w:rsidRPr="002D6D1C" w:rsidRDefault="000E0083"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Pr>
                <w:rFonts w:asciiTheme="minorHAnsi" w:hAnsiTheme="minorHAnsi" w:cstheme="minorHAnsi"/>
                <w:sz w:val="16"/>
                <w:szCs w:val="16"/>
              </w:rPr>
              <w:t xml:space="preserve"> / </w:t>
            </w:r>
            <w:r w:rsidRPr="00B5277A">
              <w:rPr>
                <w:rFonts w:asciiTheme="minorHAnsi" w:hAnsiTheme="minorHAnsi" w:cstheme="minorHAnsi"/>
                <w:sz w:val="16"/>
                <w:szCs w:val="16"/>
              </w:rPr>
              <w:t>Akceptacja - 5 pkt</w:t>
            </w:r>
          </w:p>
        </w:tc>
      </w:tr>
      <w:tr w:rsidR="00B5277A" w:rsidRPr="002D6D1C" w14:paraId="4D93747C" w14:textId="77777777" w:rsidTr="00B5277A">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20A45853" w14:textId="4EE5B5D6"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Ochroną ubezpieczeniową objęte zostają szkody na skutek zalania w następstwie nadmiernych opadów atmosferycznych lub w wyniku wystąpienia z brzegów wód powierzchniowych stojących lub płynących.</w:t>
            </w:r>
          </w:p>
        </w:tc>
        <w:tc>
          <w:tcPr>
            <w:tcW w:w="4605" w:type="dxa"/>
            <w:tcBorders>
              <w:top w:val="single" w:sz="4" w:space="0" w:color="auto"/>
              <w:left w:val="single" w:sz="4" w:space="0" w:color="auto"/>
              <w:bottom w:val="single" w:sz="4" w:space="0" w:color="auto"/>
              <w:right w:val="single" w:sz="4" w:space="0" w:color="auto"/>
            </w:tcBorders>
            <w:vAlign w:val="center"/>
          </w:tcPr>
          <w:p w14:paraId="5BDD22F8" w14:textId="6F955179" w:rsidR="00B5277A" w:rsidRPr="002D6D1C" w:rsidRDefault="00B5277A"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 / Akceptacja -</w:t>
            </w:r>
            <w:r>
              <w:rPr>
                <w:rFonts w:asciiTheme="minorHAnsi" w:hAnsiTheme="minorHAnsi" w:cstheme="minorHAnsi"/>
                <w:sz w:val="16"/>
                <w:szCs w:val="16"/>
              </w:rPr>
              <w:t>1</w:t>
            </w:r>
            <w:r w:rsidRPr="00B5277A">
              <w:rPr>
                <w:rFonts w:asciiTheme="minorHAnsi" w:hAnsiTheme="minorHAnsi" w:cstheme="minorHAnsi"/>
                <w:sz w:val="16"/>
                <w:szCs w:val="16"/>
              </w:rPr>
              <w:t>5 pkt</w:t>
            </w:r>
          </w:p>
        </w:tc>
      </w:tr>
      <w:tr w:rsidR="00B5277A" w:rsidRPr="002D6D1C" w14:paraId="6E1F9C46" w14:textId="77777777" w:rsidTr="00B5277A">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4FB1CD48"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Kryterium dodatkowego limitu ponad 1.000.000 zł ustalonego w §22 ust.1 pkt. 1.3</w:t>
            </w:r>
          </w:p>
          <w:p w14:paraId="15707901" w14:textId="77777777" w:rsid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Podwyższenie limitu określonego w §22 ust.1 pkt. 1.3 do wysokości 2.000.000 zł</w:t>
            </w:r>
          </w:p>
          <w:p w14:paraId="5FCE8176" w14:textId="55432186"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Podwyższenie limitu określonego w §22 ust.1 pkt. 1.3 do wysokości 4.000.000 zł</w:t>
            </w:r>
          </w:p>
        </w:tc>
        <w:tc>
          <w:tcPr>
            <w:tcW w:w="4605" w:type="dxa"/>
            <w:tcBorders>
              <w:top w:val="single" w:sz="4" w:space="0" w:color="auto"/>
              <w:left w:val="single" w:sz="4" w:space="0" w:color="auto"/>
              <w:bottom w:val="single" w:sz="4" w:space="0" w:color="auto"/>
              <w:right w:val="single" w:sz="4" w:space="0" w:color="auto"/>
            </w:tcBorders>
            <w:vAlign w:val="center"/>
          </w:tcPr>
          <w:p w14:paraId="7B925A47" w14:textId="77777777" w:rsidR="00B5277A" w:rsidRDefault="00B5277A" w:rsidP="00B5277A">
            <w:pPr>
              <w:spacing w:line="276" w:lineRule="auto"/>
              <w:jc w:val="center"/>
              <w:rPr>
                <w:rFonts w:asciiTheme="minorHAnsi" w:hAnsiTheme="minorHAnsi" w:cstheme="minorHAnsi"/>
                <w:sz w:val="16"/>
                <w:szCs w:val="16"/>
              </w:rPr>
            </w:pPr>
          </w:p>
          <w:p w14:paraId="2B0B83C4" w14:textId="77777777" w:rsidR="00B5277A" w:rsidRDefault="00B5277A" w:rsidP="00B5277A">
            <w:pPr>
              <w:spacing w:line="276" w:lineRule="auto"/>
              <w:jc w:val="center"/>
              <w:rPr>
                <w:rFonts w:asciiTheme="minorHAnsi" w:hAnsiTheme="minorHAnsi" w:cstheme="minorHAnsi"/>
                <w:sz w:val="16"/>
                <w:szCs w:val="16"/>
              </w:rPr>
            </w:pPr>
          </w:p>
          <w:p w14:paraId="4D0992EB" w14:textId="389E46B6" w:rsidR="00B5277A" w:rsidRDefault="00B5277A" w:rsidP="00B5277A">
            <w:pPr>
              <w:spacing w:line="276" w:lineRule="auto"/>
              <w:jc w:val="center"/>
              <w:rPr>
                <w:rFonts w:asciiTheme="minorHAnsi" w:hAnsiTheme="minorHAnsi" w:cstheme="minorHAnsi"/>
                <w:sz w:val="16"/>
                <w:szCs w:val="16"/>
              </w:rPr>
            </w:pPr>
            <w:r w:rsidRPr="00B5277A">
              <w:rPr>
                <w:rFonts w:asciiTheme="minorHAnsi" w:hAnsiTheme="minorHAnsi" w:cstheme="minorHAnsi"/>
                <w:sz w:val="16"/>
                <w:szCs w:val="16"/>
              </w:rPr>
              <w:t>Brak akceptacji - 0 pkt / Akceptacja -15 pkt</w:t>
            </w:r>
          </w:p>
          <w:p w14:paraId="5A62F994" w14:textId="77777777" w:rsidR="00B5277A" w:rsidRDefault="00B5277A" w:rsidP="00B5277A">
            <w:pPr>
              <w:spacing w:line="276" w:lineRule="auto"/>
              <w:jc w:val="center"/>
              <w:rPr>
                <w:rFonts w:asciiTheme="minorHAnsi" w:hAnsiTheme="minorHAnsi" w:cstheme="minorHAnsi"/>
                <w:sz w:val="16"/>
                <w:szCs w:val="16"/>
              </w:rPr>
            </w:pPr>
          </w:p>
          <w:p w14:paraId="7ADC7331" w14:textId="77777777" w:rsidR="00B5277A" w:rsidRDefault="00B5277A" w:rsidP="00B5277A">
            <w:pPr>
              <w:spacing w:line="276" w:lineRule="auto"/>
              <w:jc w:val="center"/>
              <w:rPr>
                <w:rFonts w:asciiTheme="minorHAnsi" w:hAnsiTheme="minorHAnsi" w:cstheme="minorHAnsi"/>
                <w:sz w:val="16"/>
                <w:szCs w:val="16"/>
              </w:rPr>
            </w:pPr>
          </w:p>
          <w:p w14:paraId="16913C68" w14:textId="77777777" w:rsidR="00B5277A" w:rsidRDefault="00B5277A" w:rsidP="00B5277A">
            <w:pPr>
              <w:spacing w:line="276" w:lineRule="auto"/>
              <w:jc w:val="center"/>
              <w:rPr>
                <w:rFonts w:asciiTheme="minorHAnsi" w:hAnsiTheme="minorHAnsi" w:cstheme="minorHAnsi"/>
                <w:sz w:val="16"/>
                <w:szCs w:val="16"/>
              </w:rPr>
            </w:pPr>
            <w:r w:rsidRPr="00B5277A">
              <w:rPr>
                <w:rFonts w:asciiTheme="minorHAnsi" w:hAnsiTheme="minorHAnsi" w:cstheme="minorHAnsi"/>
                <w:sz w:val="16"/>
                <w:szCs w:val="16"/>
              </w:rPr>
              <w:t>Brak akceptacji - 0 pkt / Akceptacja -</w:t>
            </w:r>
            <w:r>
              <w:rPr>
                <w:rFonts w:asciiTheme="minorHAnsi" w:hAnsiTheme="minorHAnsi" w:cstheme="minorHAnsi"/>
                <w:sz w:val="16"/>
                <w:szCs w:val="16"/>
              </w:rPr>
              <w:t>30</w:t>
            </w:r>
            <w:r w:rsidRPr="00B5277A">
              <w:rPr>
                <w:rFonts w:asciiTheme="minorHAnsi" w:hAnsiTheme="minorHAnsi" w:cstheme="minorHAnsi"/>
                <w:sz w:val="16"/>
                <w:szCs w:val="16"/>
              </w:rPr>
              <w:t xml:space="preserve"> pkt</w:t>
            </w:r>
          </w:p>
          <w:p w14:paraId="10497BD0" w14:textId="09AB9528" w:rsidR="00B5277A" w:rsidRPr="00B5277A" w:rsidRDefault="00B5277A" w:rsidP="00B5277A">
            <w:pPr>
              <w:spacing w:line="276" w:lineRule="auto"/>
              <w:jc w:val="center"/>
              <w:rPr>
                <w:rFonts w:asciiTheme="minorHAnsi" w:hAnsiTheme="minorHAnsi" w:cstheme="minorHAnsi"/>
                <w:i/>
                <w:sz w:val="16"/>
                <w:szCs w:val="16"/>
                <w:highlight w:val="yellow"/>
              </w:rPr>
            </w:pPr>
            <w:r w:rsidRPr="00B5277A">
              <w:rPr>
                <w:rFonts w:asciiTheme="minorHAnsi" w:hAnsiTheme="minorHAnsi" w:cstheme="minorHAnsi"/>
                <w:i/>
                <w:sz w:val="16"/>
                <w:szCs w:val="16"/>
              </w:rPr>
              <w:t>W ramach niniejszego punktu Wykonawca może otrzymać maksymalnie 30 punktów pomocniczych</w:t>
            </w:r>
          </w:p>
        </w:tc>
      </w:tr>
      <w:tr w:rsidR="004B42BA" w:rsidRPr="002D6D1C" w14:paraId="3FAC1410" w14:textId="77777777" w:rsidTr="00825E2D">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21832841" w14:textId="134FE085" w:rsidR="004B42BA" w:rsidRPr="002D6D1C" w:rsidRDefault="004B42BA" w:rsidP="001609CF">
            <w:pPr>
              <w:spacing w:line="276" w:lineRule="auto"/>
              <w:jc w:val="center"/>
              <w:rPr>
                <w:rFonts w:asciiTheme="minorHAnsi" w:hAnsiTheme="minorHAnsi" w:cstheme="minorHAnsi"/>
                <w:sz w:val="16"/>
                <w:szCs w:val="16"/>
                <w:highlight w:val="yellow"/>
              </w:rPr>
            </w:pPr>
            <w:bookmarkStart w:id="142" w:name="_Hlk30744613"/>
            <w:r w:rsidRPr="002D6D1C">
              <w:rPr>
                <w:rFonts w:asciiTheme="minorHAnsi" w:hAnsiTheme="minorHAnsi" w:cstheme="minorHAnsi"/>
                <w:b/>
                <w:sz w:val="16"/>
                <w:szCs w:val="16"/>
              </w:rPr>
              <w:t xml:space="preserve">Ubezpieczenie </w:t>
            </w:r>
            <w:r w:rsidR="000E0083">
              <w:rPr>
                <w:rFonts w:asciiTheme="minorHAnsi" w:hAnsiTheme="minorHAnsi" w:cstheme="minorHAnsi"/>
                <w:b/>
                <w:sz w:val="16"/>
                <w:szCs w:val="16"/>
              </w:rPr>
              <w:t>sprzętu elektronicznego</w:t>
            </w:r>
          </w:p>
        </w:tc>
      </w:tr>
      <w:bookmarkEnd w:id="142"/>
      <w:tr w:rsidR="004B42BA" w:rsidRPr="002D6D1C" w14:paraId="4B074598"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2A737F9E"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Klauzula błędnej kwalifikacji sprzętu .</w:t>
            </w:r>
          </w:p>
          <w:p w14:paraId="18C76B9A" w14:textId="2BF3A96A" w:rsidR="004B42BA"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Z zachowaniem pozostałych, niezmienionych niniejszą klauzulą, postanowień umowy ubezpieczenia określonych w Ogólnych Warunkach Ubezpieczenia, uzgadnia się, że Ubezpieczyciel pokrywa szkody powstałe w sprzęcie elektronicznym, który został błędnie zakwalifikowany do grupy określanej, jako sprzęt elektroniczny stacjonarny zamiast sprzęt elektroniczny przenośny, na warunkach, jakich ubezpieczone byłoby to mienie, gdyby zostało prawidłowo zakwalifikowane. Limit odpowiedzialności na jedno i wszystkie zdarzenia: 200 000 zł</w:t>
            </w:r>
          </w:p>
        </w:tc>
        <w:tc>
          <w:tcPr>
            <w:tcW w:w="4605" w:type="dxa"/>
            <w:tcBorders>
              <w:top w:val="single" w:sz="4" w:space="0" w:color="auto"/>
              <w:left w:val="single" w:sz="4" w:space="0" w:color="auto"/>
              <w:bottom w:val="single" w:sz="4" w:space="0" w:color="auto"/>
              <w:right w:val="single" w:sz="4" w:space="0" w:color="auto"/>
            </w:tcBorders>
            <w:vAlign w:val="center"/>
          </w:tcPr>
          <w:p w14:paraId="3577ABD1" w14:textId="02BBD1CC" w:rsidR="004B42BA" w:rsidRPr="002D6D1C" w:rsidRDefault="004B42BA"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 </w:t>
            </w:r>
            <w:r w:rsidR="00B5277A">
              <w:rPr>
                <w:rFonts w:asciiTheme="minorHAnsi" w:hAnsiTheme="minorHAnsi" w:cstheme="minorHAnsi"/>
                <w:sz w:val="16"/>
                <w:szCs w:val="16"/>
              </w:rPr>
              <w:t>2</w:t>
            </w:r>
            <w:r w:rsidRPr="00B5277A">
              <w:rPr>
                <w:rFonts w:asciiTheme="minorHAnsi" w:hAnsiTheme="minorHAnsi" w:cstheme="minorHAnsi"/>
                <w:sz w:val="16"/>
                <w:szCs w:val="16"/>
              </w:rPr>
              <w:t xml:space="preserve"> pkt</w:t>
            </w:r>
          </w:p>
        </w:tc>
      </w:tr>
      <w:tr w:rsidR="00B5277A" w:rsidRPr="002D6D1C" w14:paraId="15067B82"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305B8EC3"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Klauzula wypłaty odszkodowania</w:t>
            </w:r>
          </w:p>
          <w:p w14:paraId="16EEC490" w14:textId="4380A130"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Wysokość odszkodowania za uszkodzony, zniszczony, utracony sprzęt elektroniczny ubezpieczony wg wartości uwzględniającej rabaty, promocje ustala się wg ceny zakupu lub naprawy ubezpieczonego sprzętu tego samego rodzaju, typu oraz o tych samych bądź zbliżonych parametrach w granicach limitu odpowiedzialności na jedno i wszystkie zdarzenia w wysokości 20.000 zł.</w:t>
            </w:r>
          </w:p>
        </w:tc>
        <w:tc>
          <w:tcPr>
            <w:tcW w:w="4605" w:type="dxa"/>
            <w:tcBorders>
              <w:top w:val="single" w:sz="4" w:space="0" w:color="auto"/>
              <w:left w:val="single" w:sz="4" w:space="0" w:color="auto"/>
              <w:bottom w:val="single" w:sz="4" w:space="0" w:color="auto"/>
              <w:right w:val="single" w:sz="4" w:space="0" w:color="auto"/>
            </w:tcBorders>
            <w:vAlign w:val="center"/>
          </w:tcPr>
          <w:p w14:paraId="60F79470" w14:textId="5C2B2B0B" w:rsidR="00B5277A" w:rsidRPr="00B5277A" w:rsidRDefault="00B5277A" w:rsidP="004B42BA">
            <w:pPr>
              <w:spacing w:line="276" w:lineRule="auto"/>
              <w:jc w:val="center"/>
              <w:rPr>
                <w:rFonts w:asciiTheme="minorHAnsi" w:hAnsiTheme="minorHAnsi" w:cstheme="minorHAnsi"/>
                <w:sz w:val="16"/>
                <w:szCs w:val="16"/>
              </w:rPr>
            </w:pPr>
            <w:r w:rsidRPr="00B5277A">
              <w:rPr>
                <w:rFonts w:asciiTheme="minorHAnsi" w:hAnsiTheme="minorHAnsi" w:cstheme="minorHAnsi"/>
                <w:sz w:val="16"/>
                <w:szCs w:val="16"/>
              </w:rPr>
              <w:t>Brak akceptacji - 0 pkt / Akceptacja - 2 pkt</w:t>
            </w:r>
          </w:p>
        </w:tc>
      </w:tr>
      <w:tr w:rsidR="00A96C40" w:rsidRPr="002D6D1C" w14:paraId="03649A3A" w14:textId="77777777" w:rsidTr="00804975">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3AFFD394" w14:textId="67C6EF9C" w:rsidR="00A96C40" w:rsidRPr="002D6D1C" w:rsidRDefault="00A96C40" w:rsidP="001609CF">
            <w:pPr>
              <w:spacing w:line="276" w:lineRule="auto"/>
              <w:jc w:val="center"/>
              <w:rPr>
                <w:rFonts w:asciiTheme="minorHAnsi" w:hAnsiTheme="minorHAnsi" w:cstheme="minorHAnsi"/>
                <w:sz w:val="16"/>
                <w:szCs w:val="16"/>
              </w:rPr>
            </w:pPr>
            <w:r w:rsidRPr="002D6D1C">
              <w:rPr>
                <w:rFonts w:asciiTheme="minorHAnsi" w:hAnsiTheme="minorHAnsi" w:cstheme="minorHAnsi"/>
                <w:b/>
                <w:sz w:val="16"/>
                <w:szCs w:val="16"/>
              </w:rPr>
              <w:t xml:space="preserve">Ubezpieczenie </w:t>
            </w:r>
            <w:r w:rsidR="003C5735" w:rsidRPr="002D6D1C">
              <w:rPr>
                <w:rFonts w:asciiTheme="minorHAnsi" w:hAnsiTheme="minorHAnsi" w:cstheme="minorHAnsi"/>
                <w:b/>
                <w:sz w:val="16"/>
                <w:szCs w:val="16"/>
              </w:rPr>
              <w:t>odpowiedzialności cywilnej</w:t>
            </w:r>
          </w:p>
        </w:tc>
      </w:tr>
      <w:tr w:rsidR="003C5735" w:rsidRPr="002D6D1C" w14:paraId="3C39857A"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457D6528" w14:textId="502AEFDB" w:rsidR="003C5735"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SZKODY EKOLOGICZNE z limitem odpowiedzialności do 200.000 zł na jeden i wszystkie wypadki w okresie rozliczeniowym – zakres ubezpieczenia zgodny z Ogólnymi/Szczególnymi Warunkami Wykonawcy</w:t>
            </w:r>
          </w:p>
        </w:tc>
        <w:tc>
          <w:tcPr>
            <w:tcW w:w="4605" w:type="dxa"/>
            <w:tcBorders>
              <w:top w:val="single" w:sz="4" w:space="0" w:color="auto"/>
              <w:left w:val="single" w:sz="4" w:space="0" w:color="auto"/>
              <w:bottom w:val="single" w:sz="4" w:space="0" w:color="auto"/>
              <w:right w:val="single" w:sz="4" w:space="0" w:color="auto"/>
            </w:tcBorders>
            <w:vAlign w:val="center"/>
          </w:tcPr>
          <w:p w14:paraId="769E914F" w14:textId="16759E5E" w:rsidR="003C5735" w:rsidRPr="002D6D1C" w:rsidRDefault="003C5735"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sidRPr="00B5277A">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 </w:t>
            </w:r>
            <w:r w:rsidR="00B5277A" w:rsidRPr="00B5277A">
              <w:rPr>
                <w:rFonts w:asciiTheme="minorHAnsi" w:hAnsiTheme="minorHAnsi" w:cstheme="minorHAnsi"/>
                <w:sz w:val="16"/>
                <w:szCs w:val="16"/>
              </w:rPr>
              <w:t>5</w:t>
            </w:r>
            <w:r w:rsidRPr="00B5277A">
              <w:rPr>
                <w:rFonts w:asciiTheme="minorHAnsi" w:hAnsiTheme="minorHAnsi" w:cstheme="minorHAnsi"/>
                <w:sz w:val="16"/>
                <w:szCs w:val="16"/>
              </w:rPr>
              <w:t xml:space="preserve"> pkt</w:t>
            </w:r>
          </w:p>
        </w:tc>
      </w:tr>
      <w:tr w:rsidR="00B5277A" w:rsidRPr="002D6D1C" w14:paraId="59C24A76"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681FBA3D"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 xml:space="preserve">OC ZA CZYSTE STRATY FINANSOWE z limitem odpowiedzialności 3.000.000 zł na jeden i wszystkie wypadki w okresie rozliczeniowym, </w:t>
            </w:r>
          </w:p>
          <w:p w14:paraId="0E6E37EC" w14:textId="2438B0F8" w:rsidR="00B5277A"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Zakres ubezpieczenia określony w treści kl. czystych strat opisanych w §43 ust.11.</w:t>
            </w:r>
          </w:p>
        </w:tc>
        <w:tc>
          <w:tcPr>
            <w:tcW w:w="4605" w:type="dxa"/>
            <w:tcBorders>
              <w:top w:val="single" w:sz="4" w:space="0" w:color="auto"/>
              <w:left w:val="single" w:sz="4" w:space="0" w:color="auto"/>
              <w:bottom w:val="single" w:sz="4" w:space="0" w:color="auto"/>
              <w:right w:val="single" w:sz="4" w:space="0" w:color="auto"/>
            </w:tcBorders>
            <w:vAlign w:val="center"/>
          </w:tcPr>
          <w:p w14:paraId="35640937" w14:textId="0AF187D7" w:rsidR="00B5277A" w:rsidRPr="002D6D1C" w:rsidRDefault="00B5277A" w:rsidP="001609CF">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 xml:space="preserve">Brak akceptacji - 0 pkt / Akceptacja - </w:t>
            </w:r>
            <w:r w:rsidR="002130CC">
              <w:rPr>
                <w:rFonts w:asciiTheme="minorHAnsi" w:hAnsiTheme="minorHAnsi" w:cstheme="minorHAnsi"/>
                <w:sz w:val="16"/>
                <w:szCs w:val="16"/>
              </w:rPr>
              <w:t>1</w:t>
            </w:r>
            <w:r w:rsidR="003E4081">
              <w:rPr>
                <w:rFonts w:asciiTheme="minorHAnsi" w:hAnsiTheme="minorHAnsi" w:cstheme="minorHAnsi"/>
                <w:sz w:val="16"/>
                <w:szCs w:val="16"/>
              </w:rPr>
              <w:t>0</w:t>
            </w:r>
            <w:r w:rsidRPr="00B5277A">
              <w:rPr>
                <w:rFonts w:asciiTheme="minorHAnsi" w:hAnsiTheme="minorHAnsi" w:cstheme="minorHAnsi"/>
                <w:sz w:val="16"/>
                <w:szCs w:val="16"/>
              </w:rPr>
              <w:t xml:space="preserve"> pkt</w:t>
            </w:r>
          </w:p>
        </w:tc>
      </w:tr>
      <w:tr w:rsidR="00B5277A" w:rsidRPr="002D6D1C" w14:paraId="51541357"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674A0310"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Klauzula maszynowa z limitem odpowiedzialności do 3.000.000 zł na jeden i wszystkie wypadki w okresie rozliczeniowym .</w:t>
            </w:r>
          </w:p>
          <w:p w14:paraId="208A5A07" w14:textId="1D64723A" w:rsidR="00B5277A"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Ochroną objęty są szkody poniesione przez użytkownika maszyn lub urządzeń certyfikowanych, dostarczanych lub konserwowanych przez osoby objęte ubezpieczeniem, powstałe wskutek wadliwości rzeczy wytworzonych lub poddanych obróbce z użyciem tych maszyn lub urządzeń.</w:t>
            </w:r>
          </w:p>
        </w:tc>
        <w:tc>
          <w:tcPr>
            <w:tcW w:w="4605" w:type="dxa"/>
            <w:tcBorders>
              <w:top w:val="single" w:sz="4" w:space="0" w:color="auto"/>
              <w:left w:val="single" w:sz="4" w:space="0" w:color="auto"/>
              <w:bottom w:val="single" w:sz="4" w:space="0" w:color="auto"/>
              <w:right w:val="single" w:sz="4" w:space="0" w:color="auto"/>
            </w:tcBorders>
            <w:vAlign w:val="center"/>
          </w:tcPr>
          <w:p w14:paraId="76AC76BC" w14:textId="48E08A11" w:rsidR="00B5277A" w:rsidRPr="002D6D1C" w:rsidRDefault="002130CC" w:rsidP="001609CF">
            <w:pPr>
              <w:spacing w:line="276" w:lineRule="auto"/>
              <w:jc w:val="center"/>
              <w:rPr>
                <w:rFonts w:asciiTheme="minorHAnsi" w:hAnsiTheme="minorHAnsi" w:cstheme="minorHAnsi"/>
                <w:sz w:val="16"/>
                <w:szCs w:val="16"/>
                <w:highlight w:val="yellow"/>
              </w:rPr>
            </w:pPr>
            <w:r w:rsidRPr="002130CC">
              <w:rPr>
                <w:rFonts w:asciiTheme="minorHAnsi" w:hAnsiTheme="minorHAnsi" w:cstheme="minorHAnsi"/>
                <w:sz w:val="16"/>
                <w:szCs w:val="16"/>
              </w:rPr>
              <w:t xml:space="preserve">Brak akceptacji - 0 pkt / Akceptacja - </w:t>
            </w:r>
            <w:r w:rsidR="003E4081">
              <w:rPr>
                <w:rFonts w:asciiTheme="minorHAnsi" w:hAnsiTheme="minorHAnsi" w:cstheme="minorHAnsi"/>
                <w:sz w:val="16"/>
                <w:szCs w:val="16"/>
              </w:rPr>
              <w:t>3</w:t>
            </w:r>
            <w:r w:rsidRPr="002130CC">
              <w:rPr>
                <w:rFonts w:asciiTheme="minorHAnsi" w:hAnsiTheme="minorHAnsi" w:cstheme="minorHAnsi"/>
                <w:sz w:val="16"/>
                <w:szCs w:val="16"/>
              </w:rPr>
              <w:t xml:space="preserve"> pkt</w:t>
            </w:r>
          </w:p>
        </w:tc>
      </w:tr>
      <w:tr w:rsidR="00B5277A" w:rsidRPr="002D6D1C" w14:paraId="68A35BD5"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2FF8D1EB" w14:textId="57034CBE" w:rsidR="00B5277A"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 xml:space="preserve">Szkody powstałe na terenie USA, Kanady, </w:t>
            </w:r>
            <w:proofErr w:type="spellStart"/>
            <w:r w:rsidRPr="00B5277A">
              <w:rPr>
                <w:rFonts w:asciiTheme="minorHAnsi" w:hAnsiTheme="minorHAnsi" w:cstheme="minorHAnsi"/>
                <w:sz w:val="16"/>
                <w:szCs w:val="16"/>
              </w:rPr>
              <w:t>Australi</w:t>
            </w:r>
            <w:proofErr w:type="spellEnd"/>
            <w:r w:rsidRPr="00B5277A">
              <w:rPr>
                <w:rFonts w:asciiTheme="minorHAnsi" w:hAnsiTheme="minorHAnsi" w:cstheme="minorHAnsi"/>
                <w:sz w:val="16"/>
                <w:szCs w:val="16"/>
              </w:rPr>
              <w:t>, Nowej Zelandii - z limitem odpowiedzialności do 5.000.000 zł na jeden i wszystkie wypadki w okresie rozliczeniowym.</w:t>
            </w:r>
          </w:p>
        </w:tc>
        <w:tc>
          <w:tcPr>
            <w:tcW w:w="4605" w:type="dxa"/>
            <w:tcBorders>
              <w:top w:val="single" w:sz="4" w:space="0" w:color="auto"/>
              <w:left w:val="single" w:sz="4" w:space="0" w:color="auto"/>
              <w:bottom w:val="single" w:sz="4" w:space="0" w:color="auto"/>
              <w:right w:val="single" w:sz="4" w:space="0" w:color="auto"/>
            </w:tcBorders>
            <w:vAlign w:val="center"/>
          </w:tcPr>
          <w:p w14:paraId="7799F6F0" w14:textId="6FF565A9" w:rsidR="00B5277A" w:rsidRPr="002D6D1C" w:rsidRDefault="002130CC" w:rsidP="001609CF">
            <w:pPr>
              <w:spacing w:line="276" w:lineRule="auto"/>
              <w:jc w:val="center"/>
              <w:rPr>
                <w:rFonts w:asciiTheme="minorHAnsi" w:hAnsiTheme="minorHAnsi" w:cstheme="minorHAnsi"/>
                <w:sz w:val="16"/>
                <w:szCs w:val="16"/>
                <w:highlight w:val="yellow"/>
              </w:rPr>
            </w:pPr>
            <w:r w:rsidRPr="002130CC">
              <w:rPr>
                <w:rFonts w:asciiTheme="minorHAnsi" w:hAnsiTheme="minorHAnsi" w:cstheme="minorHAnsi"/>
                <w:sz w:val="16"/>
                <w:szCs w:val="16"/>
              </w:rPr>
              <w:t>Brak akceptacji - 0 pkt / Akceptacja -</w:t>
            </w:r>
            <w:r w:rsidR="003E4081">
              <w:rPr>
                <w:rFonts w:asciiTheme="minorHAnsi" w:hAnsiTheme="minorHAnsi" w:cstheme="minorHAnsi"/>
                <w:sz w:val="16"/>
                <w:szCs w:val="16"/>
              </w:rPr>
              <w:t xml:space="preserve"> 5</w:t>
            </w:r>
            <w:r w:rsidRPr="002130CC">
              <w:rPr>
                <w:rFonts w:asciiTheme="minorHAnsi" w:hAnsiTheme="minorHAnsi" w:cstheme="minorHAnsi"/>
                <w:sz w:val="16"/>
                <w:szCs w:val="16"/>
              </w:rPr>
              <w:t xml:space="preserve"> pkt</w:t>
            </w:r>
          </w:p>
        </w:tc>
      </w:tr>
      <w:tr w:rsidR="003E4081" w:rsidRPr="002D6D1C" w14:paraId="34CE735E"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553BD0F9" w14:textId="2204A338" w:rsidR="003E4081" w:rsidRPr="00B5277A" w:rsidRDefault="003E4081" w:rsidP="001609CF">
            <w:pPr>
              <w:spacing w:line="276" w:lineRule="auto"/>
              <w:jc w:val="both"/>
              <w:rPr>
                <w:rFonts w:asciiTheme="minorHAnsi" w:hAnsiTheme="minorHAnsi" w:cstheme="minorHAnsi"/>
                <w:sz w:val="16"/>
                <w:szCs w:val="16"/>
              </w:rPr>
            </w:pPr>
            <w:r w:rsidRPr="003E4081">
              <w:rPr>
                <w:rFonts w:asciiTheme="minorHAnsi" w:hAnsiTheme="minorHAnsi" w:cstheme="minorHAnsi"/>
                <w:sz w:val="16"/>
                <w:szCs w:val="16"/>
              </w:rPr>
              <w:t>OC z tytułu szkód powstałych pod ziemią z limitem odpowiedzialności na jeden i wszystkie wypadki 5.000.000 zł w okresie rozliczeniowym</w:t>
            </w:r>
          </w:p>
        </w:tc>
        <w:tc>
          <w:tcPr>
            <w:tcW w:w="4605" w:type="dxa"/>
            <w:tcBorders>
              <w:top w:val="single" w:sz="4" w:space="0" w:color="auto"/>
              <w:left w:val="single" w:sz="4" w:space="0" w:color="auto"/>
              <w:bottom w:val="single" w:sz="4" w:space="0" w:color="auto"/>
              <w:right w:val="single" w:sz="4" w:space="0" w:color="auto"/>
            </w:tcBorders>
            <w:vAlign w:val="center"/>
          </w:tcPr>
          <w:p w14:paraId="72CCC5D5" w14:textId="727ED688" w:rsidR="003E4081" w:rsidRPr="002130CC" w:rsidRDefault="003E4081" w:rsidP="001609CF">
            <w:pPr>
              <w:spacing w:line="276" w:lineRule="auto"/>
              <w:jc w:val="center"/>
              <w:rPr>
                <w:rFonts w:asciiTheme="minorHAnsi" w:hAnsiTheme="minorHAnsi" w:cstheme="minorHAnsi"/>
                <w:sz w:val="16"/>
                <w:szCs w:val="16"/>
              </w:rPr>
            </w:pPr>
            <w:r w:rsidRPr="003E4081">
              <w:rPr>
                <w:rFonts w:asciiTheme="minorHAnsi" w:hAnsiTheme="minorHAnsi" w:cstheme="minorHAnsi"/>
                <w:sz w:val="16"/>
                <w:szCs w:val="16"/>
              </w:rPr>
              <w:t xml:space="preserve">Brak akceptacji - 0 pkt / Akceptacja - </w:t>
            </w:r>
            <w:r>
              <w:rPr>
                <w:rFonts w:asciiTheme="minorHAnsi" w:hAnsiTheme="minorHAnsi" w:cstheme="minorHAnsi"/>
                <w:sz w:val="16"/>
                <w:szCs w:val="16"/>
              </w:rPr>
              <w:t>1</w:t>
            </w:r>
            <w:r w:rsidRPr="003E4081">
              <w:rPr>
                <w:rFonts w:asciiTheme="minorHAnsi" w:hAnsiTheme="minorHAnsi" w:cstheme="minorHAnsi"/>
                <w:sz w:val="16"/>
                <w:szCs w:val="16"/>
              </w:rPr>
              <w:t>5 pkt</w:t>
            </w:r>
          </w:p>
        </w:tc>
      </w:tr>
    </w:tbl>
    <w:p w14:paraId="4013609A" w14:textId="77777777" w:rsidR="00A96C40" w:rsidRPr="002D6D1C" w:rsidRDefault="00A96C40" w:rsidP="001609CF">
      <w:pPr>
        <w:spacing w:line="276" w:lineRule="auto"/>
        <w:jc w:val="both"/>
        <w:rPr>
          <w:rFonts w:asciiTheme="minorHAnsi" w:hAnsiTheme="minorHAnsi" w:cstheme="minorHAnsi"/>
          <w:sz w:val="20"/>
          <w:szCs w:val="20"/>
        </w:rPr>
      </w:pPr>
    </w:p>
    <w:p w14:paraId="426DD49A"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Przyznane punkty za akceptację poszczególnych klauzul fakultatywnych zostaną zsumowane, a ogólna wartość punktowa obliczana będzie wg wzoru:</w:t>
      </w:r>
    </w:p>
    <w:p w14:paraId="0A81FDED" w14:textId="259F85D3" w:rsidR="00A96C40" w:rsidRPr="002D6D1C" w:rsidRDefault="00A96C40"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Pw</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Wo</w:t>
      </w:r>
      <w:proofErr w:type="spellEnd"/>
      <w:r w:rsidRPr="002D6D1C">
        <w:rPr>
          <w:rFonts w:asciiTheme="minorHAnsi" w:hAnsiTheme="minorHAnsi" w:cstheme="minorHAnsi"/>
          <w:b/>
          <w:sz w:val="20"/>
          <w:szCs w:val="20"/>
        </w:rPr>
        <w:t xml:space="preserve"> x </w:t>
      </w:r>
      <w:r w:rsidR="003C5735" w:rsidRPr="002D6D1C">
        <w:rPr>
          <w:rFonts w:asciiTheme="minorHAnsi" w:hAnsiTheme="minorHAnsi" w:cstheme="minorHAnsi"/>
          <w:b/>
          <w:sz w:val="20"/>
          <w:szCs w:val="20"/>
        </w:rPr>
        <w:t xml:space="preserve">10 </w:t>
      </w:r>
      <w:r w:rsidRPr="002D6D1C">
        <w:rPr>
          <w:rFonts w:asciiTheme="minorHAnsi" w:hAnsiTheme="minorHAnsi" w:cstheme="minorHAnsi"/>
          <w:b/>
          <w:sz w:val="20"/>
          <w:szCs w:val="20"/>
        </w:rPr>
        <w:t>%</w:t>
      </w:r>
    </w:p>
    <w:p w14:paraId="37F728BE" w14:textId="77777777" w:rsidR="00902D4F" w:rsidRPr="002D6D1C" w:rsidRDefault="00902D4F" w:rsidP="001609CF">
      <w:pPr>
        <w:spacing w:line="276" w:lineRule="auto"/>
        <w:ind w:left="1418"/>
        <w:jc w:val="both"/>
        <w:rPr>
          <w:rFonts w:asciiTheme="minorHAnsi" w:hAnsiTheme="minorHAnsi" w:cstheme="minorHAnsi"/>
          <w:sz w:val="20"/>
          <w:szCs w:val="20"/>
        </w:rPr>
      </w:pPr>
    </w:p>
    <w:p w14:paraId="1FE2CAFB"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Pw</w:t>
      </w:r>
      <w:proofErr w:type="spellEnd"/>
      <w:r w:rsidRPr="002D6D1C">
        <w:rPr>
          <w:rFonts w:asciiTheme="minorHAnsi" w:hAnsiTheme="minorHAnsi" w:cstheme="minorHAnsi"/>
          <w:sz w:val="20"/>
          <w:szCs w:val="20"/>
        </w:rPr>
        <w:t xml:space="preserve"> – liczba punktów w kryterium warunki ubezpieczenia</w:t>
      </w:r>
    </w:p>
    <w:p w14:paraId="5A91BD5F"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Wo</w:t>
      </w:r>
      <w:proofErr w:type="spellEnd"/>
      <w:r w:rsidRPr="002D6D1C">
        <w:rPr>
          <w:rFonts w:asciiTheme="minorHAnsi" w:hAnsiTheme="minorHAnsi" w:cstheme="minorHAnsi"/>
          <w:sz w:val="20"/>
          <w:szCs w:val="20"/>
        </w:rPr>
        <w:t xml:space="preserve"> – punkty przyznane za kryterium warunki ubezpieczenia</w:t>
      </w:r>
    </w:p>
    <w:p w14:paraId="241ADC93" w14:textId="77777777" w:rsidR="00A96C40" w:rsidRPr="002D6D1C" w:rsidRDefault="00A96C40" w:rsidP="001609CF">
      <w:pPr>
        <w:spacing w:line="276" w:lineRule="auto"/>
        <w:jc w:val="both"/>
        <w:rPr>
          <w:rFonts w:asciiTheme="minorHAnsi" w:hAnsiTheme="minorHAnsi" w:cstheme="minorHAnsi"/>
          <w:b/>
          <w:sz w:val="20"/>
          <w:szCs w:val="20"/>
        </w:rPr>
      </w:pPr>
    </w:p>
    <w:p w14:paraId="358CBEEE" w14:textId="77777777" w:rsidR="00902D4F"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Łączna ilość punktów przyznana ocenianej ofercie.</w:t>
      </w:r>
    </w:p>
    <w:p w14:paraId="73858DE5"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Łączna ilość punktów przyznana ocenianej ofercie wyliczona będzie wg następującego wzoru:</w:t>
      </w:r>
    </w:p>
    <w:p w14:paraId="7E6FD73B" w14:textId="36657FB2" w:rsidR="00A96C40" w:rsidRPr="002D6D1C" w:rsidRDefault="00A96C40" w:rsidP="001609CF">
      <w:pPr>
        <w:spacing w:line="276" w:lineRule="auto"/>
        <w:ind w:left="1418"/>
        <w:jc w:val="center"/>
        <w:rPr>
          <w:rFonts w:asciiTheme="minorHAnsi" w:hAnsiTheme="minorHAnsi" w:cstheme="minorHAnsi"/>
          <w:b/>
          <w:sz w:val="20"/>
          <w:szCs w:val="20"/>
        </w:rPr>
      </w:pPr>
      <w:r w:rsidRPr="002D6D1C">
        <w:rPr>
          <w:rFonts w:asciiTheme="minorHAnsi" w:hAnsiTheme="minorHAnsi" w:cstheme="minorHAnsi"/>
          <w:b/>
          <w:sz w:val="20"/>
          <w:szCs w:val="20"/>
        </w:rPr>
        <w:t xml:space="preserve">P = </w:t>
      </w: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Pw</w:t>
      </w:r>
      <w:proofErr w:type="spellEnd"/>
    </w:p>
    <w:p w14:paraId="2D8F3100" w14:textId="4174BC38" w:rsidR="00EF20AC"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Zamawiający uzna za najkorzystniejszą ofertę tę, która uzyska najwyższą liczbę punktów uzyskanych w wyniku zsumowania punktów w kryterium „cena” i kryterium „warunki ubezpieczenia”.</w:t>
      </w:r>
    </w:p>
    <w:p w14:paraId="78858A79" w14:textId="24A1A81A" w:rsidR="003C5735" w:rsidRPr="002D6D1C" w:rsidRDefault="003C5735" w:rsidP="001609CF">
      <w:pPr>
        <w:pStyle w:val="spistrescipoziom2"/>
        <w:spacing w:after="0" w:line="276" w:lineRule="auto"/>
        <w:ind w:left="993" w:hanging="567"/>
        <w:rPr>
          <w:rFonts w:asciiTheme="minorHAnsi" w:hAnsiTheme="minorHAnsi" w:cstheme="minorHAnsi"/>
          <w:b w:val="0"/>
        </w:rPr>
      </w:pPr>
      <w:r w:rsidRPr="002D6D1C">
        <w:rPr>
          <w:rFonts w:asciiTheme="minorHAnsi" w:hAnsiTheme="minorHAnsi" w:cstheme="minorHAnsi"/>
          <w:b w:val="0"/>
        </w:rPr>
        <w:t>Przy wyborze najkorzystniejszej oferty</w:t>
      </w:r>
      <w:r w:rsidR="004B10F5" w:rsidRPr="002D6D1C">
        <w:rPr>
          <w:rFonts w:asciiTheme="minorHAnsi" w:hAnsiTheme="minorHAnsi" w:cstheme="minorHAnsi"/>
          <w:b w:val="0"/>
        </w:rPr>
        <w:t xml:space="preserve"> w ramach Części 02 zamówienia</w:t>
      </w:r>
      <w:r w:rsidRPr="002D6D1C">
        <w:rPr>
          <w:rFonts w:asciiTheme="minorHAnsi" w:hAnsiTheme="minorHAnsi" w:cstheme="minorHAnsi"/>
          <w:b w:val="0"/>
        </w:rPr>
        <w:t xml:space="preserve"> Zamawiający kierować się będzie następującymi kryteriami:</w:t>
      </w: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0"/>
        <w:gridCol w:w="2053"/>
        <w:gridCol w:w="850"/>
      </w:tblGrid>
      <w:tr w:rsidR="003C5735" w:rsidRPr="002D6D1C" w14:paraId="6B71CC88" w14:textId="77777777" w:rsidTr="004B56A1">
        <w:trPr>
          <w:trHeight w:val="375"/>
        </w:trPr>
        <w:tc>
          <w:tcPr>
            <w:tcW w:w="7513" w:type="dxa"/>
            <w:gridSpan w:val="2"/>
            <w:vAlign w:val="center"/>
          </w:tcPr>
          <w:p w14:paraId="361E38B2" w14:textId="77777777" w:rsidR="003C5735" w:rsidRPr="002D6D1C" w:rsidRDefault="003C5735"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Cena (składka ubezpieczeniowa)</w:t>
            </w:r>
          </w:p>
        </w:tc>
        <w:tc>
          <w:tcPr>
            <w:tcW w:w="850" w:type="dxa"/>
            <w:vAlign w:val="center"/>
          </w:tcPr>
          <w:p w14:paraId="4071DE81" w14:textId="77777777" w:rsidR="003C5735" w:rsidRPr="002D6D1C" w:rsidRDefault="003C5735"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90%</w:t>
            </w:r>
          </w:p>
        </w:tc>
      </w:tr>
      <w:tr w:rsidR="003C5735" w:rsidRPr="002D6D1C" w14:paraId="3673BCE3" w14:textId="77777777" w:rsidTr="004B56A1">
        <w:trPr>
          <w:trHeight w:val="375"/>
        </w:trPr>
        <w:tc>
          <w:tcPr>
            <w:tcW w:w="7513" w:type="dxa"/>
            <w:gridSpan w:val="2"/>
            <w:vAlign w:val="center"/>
          </w:tcPr>
          <w:p w14:paraId="07C07D2A" w14:textId="77777777" w:rsidR="003C5735" w:rsidRPr="002D6D1C" w:rsidRDefault="003C5735"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Warunki ubezpieczenia</w:t>
            </w:r>
          </w:p>
        </w:tc>
        <w:tc>
          <w:tcPr>
            <w:tcW w:w="850" w:type="dxa"/>
            <w:vAlign w:val="center"/>
          </w:tcPr>
          <w:p w14:paraId="7E8E5C31" w14:textId="77777777" w:rsidR="003C5735" w:rsidRPr="002D6D1C" w:rsidRDefault="003C5735"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w:t>
            </w:r>
          </w:p>
        </w:tc>
      </w:tr>
      <w:tr w:rsidR="003C5735" w:rsidRPr="002D6D1C" w14:paraId="4BA3CE76" w14:textId="77777777" w:rsidTr="004B56A1">
        <w:trPr>
          <w:trHeight w:val="321"/>
        </w:trPr>
        <w:tc>
          <w:tcPr>
            <w:tcW w:w="5460" w:type="dxa"/>
            <w:tcBorders>
              <w:left w:val="nil"/>
              <w:bottom w:val="nil"/>
            </w:tcBorders>
            <w:vAlign w:val="center"/>
          </w:tcPr>
          <w:p w14:paraId="11221853" w14:textId="77777777" w:rsidR="003C5735" w:rsidRPr="002D6D1C" w:rsidRDefault="003C5735" w:rsidP="001609CF">
            <w:pPr>
              <w:spacing w:line="276" w:lineRule="auto"/>
              <w:jc w:val="both"/>
              <w:rPr>
                <w:rFonts w:asciiTheme="minorHAnsi" w:hAnsiTheme="minorHAnsi" w:cstheme="minorHAnsi"/>
                <w:sz w:val="20"/>
                <w:szCs w:val="20"/>
              </w:rPr>
            </w:pPr>
          </w:p>
        </w:tc>
        <w:tc>
          <w:tcPr>
            <w:tcW w:w="2053" w:type="dxa"/>
            <w:vAlign w:val="center"/>
          </w:tcPr>
          <w:p w14:paraId="640BE30B" w14:textId="77777777" w:rsidR="003C5735" w:rsidRPr="002D6D1C" w:rsidRDefault="003C5735"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RAZEM</w:t>
            </w:r>
          </w:p>
        </w:tc>
        <w:tc>
          <w:tcPr>
            <w:tcW w:w="850" w:type="dxa"/>
            <w:vAlign w:val="center"/>
          </w:tcPr>
          <w:p w14:paraId="3712145C" w14:textId="77777777" w:rsidR="003C5735" w:rsidRPr="002D6D1C" w:rsidRDefault="003C5735"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100%</w:t>
            </w:r>
          </w:p>
        </w:tc>
      </w:tr>
    </w:tbl>
    <w:p w14:paraId="663451D1" w14:textId="77777777" w:rsidR="003C5735" w:rsidRPr="002D6D1C" w:rsidRDefault="003C5735" w:rsidP="001609CF">
      <w:pPr>
        <w:spacing w:line="276" w:lineRule="auto"/>
        <w:jc w:val="both"/>
        <w:rPr>
          <w:rFonts w:asciiTheme="minorHAnsi" w:hAnsiTheme="minorHAnsi" w:cstheme="minorHAnsi"/>
          <w:sz w:val="20"/>
          <w:szCs w:val="20"/>
        </w:rPr>
      </w:pPr>
    </w:p>
    <w:p w14:paraId="0033ADAD" w14:textId="7F5AE260" w:rsidR="003C5735" w:rsidRPr="002D6D1C" w:rsidRDefault="003C5735" w:rsidP="001609CF">
      <w:pPr>
        <w:pStyle w:val="spistrescipoziom2"/>
        <w:spacing w:after="0" w:line="276" w:lineRule="auto"/>
        <w:ind w:left="993" w:hanging="567"/>
        <w:rPr>
          <w:rFonts w:asciiTheme="minorHAnsi" w:hAnsiTheme="minorHAnsi" w:cstheme="minorHAnsi"/>
        </w:rPr>
      </w:pPr>
      <w:r w:rsidRPr="002D6D1C">
        <w:rPr>
          <w:rFonts w:asciiTheme="minorHAnsi" w:hAnsiTheme="minorHAnsi" w:cstheme="minorHAnsi"/>
        </w:rPr>
        <w:t xml:space="preserve">Punktacja ofert </w:t>
      </w:r>
      <w:r w:rsidRPr="002D6D1C">
        <w:rPr>
          <w:rFonts w:asciiTheme="minorHAnsi" w:hAnsiTheme="minorHAnsi" w:cstheme="minorHAnsi"/>
          <w:b w:val="0"/>
        </w:rPr>
        <w:fldChar w:fldCharType="begin">
          <w:ffData>
            <w:name w:val=""/>
            <w:enabled/>
            <w:calcOnExit w:val="0"/>
            <w:textInput>
              <w:default w:val="w ramach Części 02 zamówienia"/>
            </w:textInput>
          </w:ffData>
        </w:fldChar>
      </w:r>
      <w:r w:rsidRPr="002D6D1C">
        <w:rPr>
          <w:rFonts w:asciiTheme="minorHAnsi" w:hAnsiTheme="minorHAnsi" w:cstheme="minorHAnsi"/>
          <w:b w:val="0"/>
        </w:rPr>
        <w:instrText xml:space="preserve"> FORMTEXT </w:instrText>
      </w:r>
      <w:r w:rsidRPr="002D6D1C">
        <w:rPr>
          <w:rFonts w:asciiTheme="minorHAnsi" w:hAnsiTheme="minorHAnsi" w:cstheme="minorHAnsi"/>
          <w:b w:val="0"/>
        </w:rPr>
      </w:r>
      <w:r w:rsidRPr="002D6D1C">
        <w:rPr>
          <w:rFonts w:asciiTheme="minorHAnsi" w:hAnsiTheme="minorHAnsi" w:cstheme="minorHAnsi"/>
          <w:b w:val="0"/>
        </w:rPr>
        <w:fldChar w:fldCharType="separate"/>
      </w:r>
      <w:r w:rsidRPr="002D6D1C">
        <w:rPr>
          <w:rFonts w:asciiTheme="minorHAnsi" w:hAnsiTheme="minorHAnsi" w:cstheme="minorHAnsi"/>
          <w:b w:val="0"/>
        </w:rPr>
        <w:t>w ramach Części 02 zamówienia</w:t>
      </w:r>
      <w:r w:rsidRPr="002D6D1C">
        <w:rPr>
          <w:rFonts w:asciiTheme="minorHAnsi" w:hAnsiTheme="minorHAnsi" w:cstheme="minorHAnsi"/>
          <w:b w:val="0"/>
        </w:rPr>
        <w:fldChar w:fldCharType="end"/>
      </w:r>
      <w:r w:rsidRPr="002D6D1C">
        <w:rPr>
          <w:rFonts w:asciiTheme="minorHAnsi" w:hAnsiTheme="minorHAnsi" w:cstheme="minorHAnsi"/>
        </w:rPr>
        <w:t xml:space="preserve"> – sposób wyliczenia sumarycznej liczby przyznanych punktów.</w:t>
      </w:r>
    </w:p>
    <w:p w14:paraId="599A64CB" w14:textId="77777777" w:rsidR="003C5735" w:rsidRPr="002D6D1C" w:rsidRDefault="003C5735" w:rsidP="001609CF">
      <w:pPr>
        <w:pStyle w:val="spistrescipoziom2"/>
        <w:numPr>
          <w:ilvl w:val="0"/>
          <w:numId w:val="0"/>
        </w:numPr>
        <w:spacing w:after="0" w:line="276" w:lineRule="auto"/>
        <w:ind w:left="993"/>
        <w:rPr>
          <w:rFonts w:asciiTheme="minorHAnsi" w:hAnsiTheme="minorHAnsi" w:cstheme="minorHAnsi"/>
          <w:b w:val="0"/>
        </w:rPr>
      </w:pPr>
    </w:p>
    <w:p w14:paraId="13199A44"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Cena (składka ubezpieczeniowa).</w:t>
      </w:r>
    </w:p>
    <w:p w14:paraId="583FCE63"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na podstawie ceny podanej w formularzu i obliczane wg poniższego wzoru:</w:t>
      </w:r>
    </w:p>
    <w:p w14:paraId="26CAA85D" w14:textId="66BF0630" w:rsidR="003C5735" w:rsidRPr="002D6D1C" w:rsidRDefault="003C5735"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100 pkt x ( </w:t>
      </w:r>
      <w:proofErr w:type="spellStart"/>
      <w:r w:rsidRPr="002D6D1C">
        <w:rPr>
          <w:rFonts w:asciiTheme="minorHAnsi" w:hAnsiTheme="minorHAnsi" w:cstheme="minorHAnsi"/>
          <w:b/>
          <w:sz w:val="20"/>
          <w:szCs w:val="20"/>
        </w:rPr>
        <w:t>Cn</w:t>
      </w:r>
      <w:proofErr w:type="spellEnd"/>
      <w:r w:rsidRPr="002D6D1C">
        <w:rPr>
          <w:rFonts w:asciiTheme="minorHAnsi" w:hAnsiTheme="minorHAnsi" w:cstheme="minorHAnsi"/>
          <w:b/>
          <w:sz w:val="20"/>
          <w:szCs w:val="20"/>
        </w:rPr>
        <w:t xml:space="preserve"> / Co) x 90%</w:t>
      </w:r>
      <w:r w:rsidRPr="002D6D1C">
        <w:rPr>
          <w:rFonts w:asciiTheme="minorHAnsi" w:hAnsiTheme="minorHAnsi" w:cstheme="minorHAnsi"/>
          <w:b/>
          <w:sz w:val="20"/>
          <w:szCs w:val="20"/>
        </w:rPr>
        <w:tab/>
        <w:t xml:space="preserve"> </w:t>
      </w:r>
    </w:p>
    <w:p w14:paraId="47A9C569"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Pc</w:t>
      </w:r>
      <w:proofErr w:type="spellEnd"/>
      <w:r w:rsidRPr="002D6D1C">
        <w:rPr>
          <w:rFonts w:asciiTheme="minorHAnsi" w:hAnsiTheme="minorHAnsi" w:cstheme="minorHAnsi"/>
          <w:sz w:val="20"/>
          <w:szCs w:val="20"/>
        </w:rPr>
        <w:t xml:space="preserve"> – liczba punktów przyznanych rozpatrywanej ofercie</w:t>
      </w:r>
    </w:p>
    <w:p w14:paraId="57072DE0"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Cn</w:t>
      </w:r>
      <w:proofErr w:type="spellEnd"/>
      <w:r w:rsidRPr="002D6D1C">
        <w:rPr>
          <w:rFonts w:asciiTheme="minorHAnsi" w:hAnsiTheme="minorHAnsi" w:cstheme="minorHAnsi"/>
          <w:sz w:val="20"/>
          <w:szCs w:val="20"/>
        </w:rPr>
        <w:t xml:space="preserve">- najniższa zaoferowana cena </w:t>
      </w:r>
    </w:p>
    <w:p w14:paraId="158C42AD" w14:textId="495D45A4"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Co- cena rozpatrywanej oferty</w:t>
      </w:r>
    </w:p>
    <w:p w14:paraId="40E6B12D"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b/>
          <w:sz w:val="20"/>
          <w:szCs w:val="20"/>
        </w:rPr>
        <w:t>Warunki ubezpieczenia.</w:t>
      </w:r>
    </w:p>
    <w:p w14:paraId="6D27EC61"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z uwzględnieniem poniższych kryteriów punktowych zależnych od akceptacji przez Wykonawcę poszczególnych klauzul fakultatywnych.</w:t>
      </w:r>
    </w:p>
    <w:p w14:paraId="2FA427B2" w14:textId="77777777" w:rsidR="003C5735" w:rsidRPr="002D6D1C" w:rsidRDefault="003C5735" w:rsidP="001609CF">
      <w:pPr>
        <w:spacing w:line="276" w:lineRule="auto"/>
        <w:ind w:left="1701"/>
        <w:jc w:val="both"/>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5"/>
        <w:gridCol w:w="4605"/>
      </w:tblGrid>
      <w:tr w:rsidR="003C5735" w:rsidRPr="002D6D1C" w14:paraId="61FA5217" w14:textId="77777777" w:rsidTr="004B56A1">
        <w:trPr>
          <w:jc w:val="center"/>
        </w:trPr>
        <w:tc>
          <w:tcPr>
            <w:tcW w:w="4605" w:type="dxa"/>
          </w:tcPr>
          <w:p w14:paraId="4793A537" w14:textId="77777777" w:rsidR="003C5735" w:rsidRPr="002D6D1C" w:rsidRDefault="003C5735"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Warunki ubezpieczenia</w:t>
            </w:r>
          </w:p>
        </w:tc>
        <w:tc>
          <w:tcPr>
            <w:tcW w:w="4605" w:type="dxa"/>
          </w:tcPr>
          <w:p w14:paraId="063608C0" w14:textId="77777777" w:rsidR="003C5735" w:rsidRPr="002D6D1C" w:rsidRDefault="003C5735"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Punktacja</w:t>
            </w:r>
          </w:p>
        </w:tc>
      </w:tr>
      <w:tr w:rsidR="003C5735" w:rsidRPr="002D6D1C" w14:paraId="45E92780" w14:textId="77777777" w:rsidTr="004B56A1">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5B2C19DD" w14:textId="6C54FBA7" w:rsidR="003C5735" w:rsidRPr="002D6D1C" w:rsidRDefault="004B42BA"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Ubezpieczenie statków powietrznych aerocasco</w:t>
            </w:r>
          </w:p>
        </w:tc>
      </w:tr>
      <w:tr w:rsidR="002130CC" w:rsidRPr="002D6D1C" w14:paraId="22E4BA41"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160DD875" w14:textId="4D45A118" w:rsidR="002130CC"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Klauzula ubezpieczenia szkód podczas startu lub lądowania ze względu na nierówny teren</w:t>
            </w:r>
          </w:p>
        </w:tc>
        <w:tc>
          <w:tcPr>
            <w:tcW w:w="4605" w:type="dxa"/>
            <w:tcBorders>
              <w:top w:val="single" w:sz="4" w:space="0" w:color="auto"/>
              <w:left w:val="single" w:sz="4" w:space="0" w:color="auto"/>
              <w:bottom w:val="single" w:sz="4" w:space="0" w:color="auto"/>
              <w:right w:val="single" w:sz="4" w:space="0" w:color="auto"/>
            </w:tcBorders>
            <w:vAlign w:val="center"/>
          </w:tcPr>
          <w:p w14:paraId="2C35B16F" w14:textId="20505759" w:rsidR="002130CC" w:rsidRPr="000E0083" w:rsidRDefault="002130CC" w:rsidP="001609CF">
            <w:pPr>
              <w:spacing w:line="276" w:lineRule="auto"/>
              <w:jc w:val="center"/>
              <w:rPr>
                <w:rFonts w:asciiTheme="minorHAnsi" w:hAnsiTheme="minorHAnsi" w:cstheme="minorHAnsi"/>
                <w:sz w:val="16"/>
                <w:szCs w:val="16"/>
              </w:rPr>
            </w:pPr>
            <w:r w:rsidRPr="002130CC">
              <w:rPr>
                <w:rFonts w:asciiTheme="minorHAnsi" w:hAnsiTheme="minorHAnsi" w:cstheme="minorHAnsi"/>
                <w:sz w:val="16"/>
                <w:szCs w:val="16"/>
              </w:rPr>
              <w:t xml:space="preserve">Brak akceptacji - 0 pkt / Akceptacja - </w:t>
            </w:r>
            <w:r>
              <w:rPr>
                <w:rFonts w:asciiTheme="minorHAnsi" w:hAnsiTheme="minorHAnsi" w:cstheme="minorHAnsi"/>
                <w:sz w:val="16"/>
                <w:szCs w:val="16"/>
              </w:rPr>
              <w:t>25</w:t>
            </w:r>
            <w:r w:rsidRPr="002130CC">
              <w:rPr>
                <w:rFonts w:asciiTheme="minorHAnsi" w:hAnsiTheme="minorHAnsi" w:cstheme="minorHAnsi"/>
                <w:sz w:val="16"/>
                <w:szCs w:val="16"/>
              </w:rPr>
              <w:t xml:space="preserve"> pkt</w:t>
            </w:r>
          </w:p>
        </w:tc>
      </w:tr>
      <w:tr w:rsidR="002130CC" w:rsidRPr="002D6D1C" w14:paraId="4BF30681"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7719A111" w14:textId="703CECE2" w:rsidR="002130CC"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Klauzula uderzenia w przeszkodę podczas startu lub lądowania</w:t>
            </w:r>
          </w:p>
        </w:tc>
        <w:tc>
          <w:tcPr>
            <w:tcW w:w="4605" w:type="dxa"/>
            <w:tcBorders>
              <w:top w:val="single" w:sz="4" w:space="0" w:color="auto"/>
              <w:left w:val="single" w:sz="4" w:space="0" w:color="auto"/>
              <w:bottom w:val="single" w:sz="4" w:space="0" w:color="auto"/>
              <w:right w:val="single" w:sz="4" w:space="0" w:color="auto"/>
            </w:tcBorders>
            <w:vAlign w:val="center"/>
          </w:tcPr>
          <w:p w14:paraId="2D45058F" w14:textId="7336E2D0" w:rsidR="002130CC" w:rsidRPr="000E0083" w:rsidRDefault="002130CC" w:rsidP="001609CF">
            <w:pPr>
              <w:spacing w:line="276" w:lineRule="auto"/>
              <w:jc w:val="center"/>
              <w:rPr>
                <w:rFonts w:asciiTheme="minorHAnsi" w:hAnsiTheme="minorHAnsi" w:cstheme="minorHAnsi"/>
                <w:sz w:val="16"/>
                <w:szCs w:val="16"/>
              </w:rPr>
            </w:pPr>
            <w:r w:rsidRPr="002130CC">
              <w:rPr>
                <w:rFonts w:asciiTheme="minorHAnsi" w:hAnsiTheme="minorHAnsi" w:cstheme="minorHAnsi"/>
                <w:sz w:val="16"/>
                <w:szCs w:val="16"/>
              </w:rPr>
              <w:t xml:space="preserve">Brak akceptacji - 0 pkt / Akceptacja - </w:t>
            </w:r>
            <w:r>
              <w:rPr>
                <w:rFonts w:asciiTheme="minorHAnsi" w:hAnsiTheme="minorHAnsi" w:cstheme="minorHAnsi"/>
                <w:sz w:val="16"/>
                <w:szCs w:val="16"/>
              </w:rPr>
              <w:t>25</w:t>
            </w:r>
            <w:r w:rsidRPr="002130CC">
              <w:rPr>
                <w:rFonts w:asciiTheme="minorHAnsi" w:hAnsiTheme="minorHAnsi" w:cstheme="minorHAnsi"/>
                <w:sz w:val="16"/>
                <w:szCs w:val="16"/>
              </w:rPr>
              <w:t xml:space="preserve"> pkt</w:t>
            </w:r>
          </w:p>
        </w:tc>
      </w:tr>
      <w:tr w:rsidR="003C5735" w:rsidRPr="002D6D1C" w14:paraId="490807B6"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1C9D28C7" w14:textId="1B794FB3" w:rsidR="003C5735"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Obniżenie franszyzy redukcyjnej do poziomu 5% wysokości odszkodowania</w:t>
            </w:r>
          </w:p>
        </w:tc>
        <w:tc>
          <w:tcPr>
            <w:tcW w:w="4605" w:type="dxa"/>
            <w:tcBorders>
              <w:top w:val="single" w:sz="4" w:space="0" w:color="auto"/>
              <w:left w:val="single" w:sz="4" w:space="0" w:color="auto"/>
              <w:bottom w:val="single" w:sz="4" w:space="0" w:color="auto"/>
              <w:right w:val="single" w:sz="4" w:space="0" w:color="auto"/>
            </w:tcBorders>
            <w:vAlign w:val="center"/>
          </w:tcPr>
          <w:p w14:paraId="2049C49A" w14:textId="34C05494" w:rsidR="003C5735" w:rsidRPr="000E0083" w:rsidRDefault="003C5735" w:rsidP="002130CC">
            <w:pPr>
              <w:spacing w:line="276" w:lineRule="auto"/>
              <w:jc w:val="center"/>
              <w:rPr>
                <w:rFonts w:asciiTheme="minorHAnsi" w:hAnsiTheme="minorHAnsi" w:cstheme="minorHAnsi"/>
                <w:sz w:val="16"/>
                <w:szCs w:val="16"/>
              </w:rPr>
            </w:pPr>
            <w:r w:rsidRPr="000E0083">
              <w:rPr>
                <w:rFonts w:asciiTheme="minorHAnsi" w:hAnsiTheme="minorHAnsi" w:cstheme="minorHAnsi"/>
                <w:sz w:val="16"/>
                <w:szCs w:val="16"/>
              </w:rPr>
              <w:t>Brak akceptacji - 0 pkt</w:t>
            </w:r>
            <w:r w:rsidR="002130CC">
              <w:rPr>
                <w:rFonts w:asciiTheme="minorHAnsi" w:hAnsiTheme="minorHAnsi" w:cstheme="minorHAnsi"/>
                <w:sz w:val="16"/>
                <w:szCs w:val="16"/>
              </w:rPr>
              <w:t xml:space="preserve"> / </w:t>
            </w:r>
            <w:r w:rsidRPr="000E0083">
              <w:rPr>
                <w:rFonts w:asciiTheme="minorHAnsi" w:hAnsiTheme="minorHAnsi" w:cstheme="minorHAnsi"/>
                <w:sz w:val="16"/>
                <w:szCs w:val="16"/>
              </w:rPr>
              <w:t xml:space="preserve">Akceptacja - </w:t>
            </w:r>
            <w:r w:rsidR="003E4081">
              <w:rPr>
                <w:rFonts w:asciiTheme="minorHAnsi" w:hAnsiTheme="minorHAnsi" w:cstheme="minorHAnsi"/>
                <w:sz w:val="16"/>
                <w:szCs w:val="16"/>
              </w:rPr>
              <w:t>5</w:t>
            </w:r>
            <w:r w:rsidRPr="000E0083">
              <w:rPr>
                <w:rFonts w:asciiTheme="minorHAnsi" w:hAnsiTheme="minorHAnsi" w:cstheme="minorHAnsi"/>
                <w:sz w:val="16"/>
                <w:szCs w:val="16"/>
              </w:rPr>
              <w:t xml:space="preserve"> pkt</w:t>
            </w:r>
          </w:p>
        </w:tc>
      </w:tr>
      <w:tr w:rsidR="003C5735" w:rsidRPr="002D6D1C" w14:paraId="52496F46" w14:textId="77777777" w:rsidTr="004B56A1">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074DE4A6" w14:textId="0FFDCE6A" w:rsidR="003C5735" w:rsidRPr="000E0083" w:rsidRDefault="004B42BA" w:rsidP="001609CF">
            <w:pPr>
              <w:spacing w:line="276" w:lineRule="auto"/>
              <w:jc w:val="center"/>
              <w:rPr>
                <w:rFonts w:asciiTheme="minorHAnsi" w:hAnsiTheme="minorHAnsi" w:cstheme="minorHAnsi"/>
                <w:b/>
                <w:sz w:val="16"/>
                <w:szCs w:val="16"/>
              </w:rPr>
            </w:pPr>
            <w:r w:rsidRPr="000E0083">
              <w:rPr>
                <w:rFonts w:asciiTheme="minorHAnsi" w:hAnsiTheme="minorHAnsi" w:cstheme="minorHAnsi"/>
                <w:b/>
                <w:sz w:val="16"/>
                <w:szCs w:val="16"/>
              </w:rPr>
              <w:t xml:space="preserve">Ubezpieczenie odpowiedzialności cywilnej z tytułu </w:t>
            </w:r>
            <w:r w:rsidR="000E0083" w:rsidRPr="000E0083">
              <w:rPr>
                <w:rFonts w:asciiTheme="minorHAnsi" w:hAnsiTheme="minorHAnsi" w:cstheme="minorHAnsi"/>
                <w:b/>
                <w:sz w:val="16"/>
                <w:szCs w:val="16"/>
              </w:rPr>
              <w:t xml:space="preserve">posiadania, użytkowania i </w:t>
            </w:r>
            <w:r w:rsidRPr="000E0083">
              <w:rPr>
                <w:rFonts w:asciiTheme="minorHAnsi" w:hAnsiTheme="minorHAnsi" w:cstheme="minorHAnsi"/>
                <w:b/>
                <w:sz w:val="16"/>
                <w:szCs w:val="16"/>
              </w:rPr>
              <w:t>obsługi bezzałogowych statków powietrznych</w:t>
            </w:r>
          </w:p>
        </w:tc>
      </w:tr>
      <w:tr w:rsidR="003C5735" w:rsidRPr="002D6D1C" w14:paraId="0AD7A1E2"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663EA865" w14:textId="04438D59" w:rsidR="003C5735"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Klauzula OC środowiskowe z tytułu szkód nagłych i niespodziewanych z limitem 200.000 zł</w:t>
            </w:r>
          </w:p>
        </w:tc>
        <w:tc>
          <w:tcPr>
            <w:tcW w:w="4605" w:type="dxa"/>
            <w:tcBorders>
              <w:top w:val="single" w:sz="4" w:space="0" w:color="auto"/>
              <w:left w:val="single" w:sz="4" w:space="0" w:color="auto"/>
              <w:bottom w:val="single" w:sz="4" w:space="0" w:color="auto"/>
              <w:right w:val="single" w:sz="4" w:space="0" w:color="auto"/>
            </w:tcBorders>
            <w:vAlign w:val="center"/>
          </w:tcPr>
          <w:p w14:paraId="7E57D6C8" w14:textId="6806F319" w:rsidR="003C5735" w:rsidRPr="000E0083" w:rsidRDefault="003C5735" w:rsidP="002130CC">
            <w:pPr>
              <w:spacing w:line="276" w:lineRule="auto"/>
              <w:jc w:val="center"/>
              <w:rPr>
                <w:rFonts w:asciiTheme="minorHAnsi" w:hAnsiTheme="minorHAnsi" w:cstheme="minorHAnsi"/>
                <w:sz w:val="16"/>
                <w:szCs w:val="16"/>
              </w:rPr>
            </w:pPr>
            <w:r w:rsidRPr="000E0083">
              <w:rPr>
                <w:rFonts w:asciiTheme="minorHAnsi" w:hAnsiTheme="minorHAnsi" w:cstheme="minorHAnsi"/>
                <w:sz w:val="16"/>
                <w:szCs w:val="16"/>
              </w:rPr>
              <w:t>Brak akceptacji - 0 pkt</w:t>
            </w:r>
            <w:r w:rsidR="002130CC">
              <w:rPr>
                <w:rFonts w:asciiTheme="minorHAnsi" w:hAnsiTheme="minorHAnsi" w:cstheme="minorHAnsi"/>
                <w:sz w:val="16"/>
                <w:szCs w:val="16"/>
              </w:rPr>
              <w:t xml:space="preserve"> / </w:t>
            </w:r>
            <w:r w:rsidRPr="000E0083">
              <w:rPr>
                <w:rFonts w:asciiTheme="minorHAnsi" w:hAnsiTheme="minorHAnsi" w:cstheme="minorHAnsi"/>
                <w:sz w:val="16"/>
                <w:szCs w:val="16"/>
              </w:rPr>
              <w:t xml:space="preserve">Akceptacja - </w:t>
            </w:r>
            <w:r w:rsidR="000E0083" w:rsidRPr="000E0083">
              <w:rPr>
                <w:rFonts w:asciiTheme="minorHAnsi" w:hAnsiTheme="minorHAnsi" w:cstheme="minorHAnsi"/>
                <w:sz w:val="16"/>
                <w:szCs w:val="16"/>
              </w:rPr>
              <w:t>45</w:t>
            </w:r>
            <w:r w:rsidRPr="000E0083">
              <w:rPr>
                <w:rFonts w:asciiTheme="minorHAnsi" w:hAnsiTheme="minorHAnsi" w:cstheme="minorHAnsi"/>
                <w:sz w:val="16"/>
                <w:szCs w:val="16"/>
              </w:rPr>
              <w:t xml:space="preserve"> pkt</w:t>
            </w:r>
          </w:p>
        </w:tc>
      </w:tr>
    </w:tbl>
    <w:p w14:paraId="4DA9783E" w14:textId="77777777" w:rsidR="003C5735" w:rsidRPr="002D6D1C" w:rsidRDefault="003C5735" w:rsidP="001609CF">
      <w:pPr>
        <w:spacing w:line="276" w:lineRule="auto"/>
        <w:jc w:val="both"/>
        <w:rPr>
          <w:rFonts w:asciiTheme="minorHAnsi" w:hAnsiTheme="minorHAnsi" w:cstheme="minorHAnsi"/>
          <w:sz w:val="20"/>
          <w:szCs w:val="20"/>
        </w:rPr>
      </w:pPr>
    </w:p>
    <w:p w14:paraId="7976BB76"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Przyznane punkty za akceptację poszczególnych klauzul fakultatywnych zostaną zsumowane, a ogólna wartość punktowa obliczana będzie wg wzoru:</w:t>
      </w:r>
    </w:p>
    <w:p w14:paraId="5B028F02" w14:textId="77777777" w:rsidR="003C5735" w:rsidRPr="002D6D1C" w:rsidRDefault="003C5735"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Pw</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Wo</w:t>
      </w:r>
      <w:proofErr w:type="spellEnd"/>
      <w:r w:rsidRPr="002D6D1C">
        <w:rPr>
          <w:rFonts w:asciiTheme="minorHAnsi" w:hAnsiTheme="minorHAnsi" w:cstheme="minorHAnsi"/>
          <w:b/>
          <w:sz w:val="20"/>
          <w:szCs w:val="20"/>
        </w:rPr>
        <w:t xml:space="preserve"> x 10 %</w:t>
      </w:r>
    </w:p>
    <w:p w14:paraId="0C35245C" w14:textId="77777777" w:rsidR="003C5735" w:rsidRPr="002D6D1C" w:rsidRDefault="003C5735" w:rsidP="001609CF">
      <w:pPr>
        <w:spacing w:line="276" w:lineRule="auto"/>
        <w:ind w:left="1418"/>
        <w:jc w:val="both"/>
        <w:rPr>
          <w:rFonts w:asciiTheme="minorHAnsi" w:hAnsiTheme="minorHAnsi" w:cstheme="minorHAnsi"/>
          <w:sz w:val="20"/>
          <w:szCs w:val="20"/>
        </w:rPr>
      </w:pPr>
    </w:p>
    <w:p w14:paraId="6DC08EB9"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Pw</w:t>
      </w:r>
      <w:proofErr w:type="spellEnd"/>
      <w:r w:rsidRPr="002D6D1C">
        <w:rPr>
          <w:rFonts w:asciiTheme="minorHAnsi" w:hAnsiTheme="minorHAnsi" w:cstheme="minorHAnsi"/>
          <w:sz w:val="20"/>
          <w:szCs w:val="20"/>
        </w:rPr>
        <w:t xml:space="preserve"> – liczba punktów w kryterium warunki ubezpieczenia</w:t>
      </w:r>
    </w:p>
    <w:p w14:paraId="0F303CFB"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Wo</w:t>
      </w:r>
      <w:proofErr w:type="spellEnd"/>
      <w:r w:rsidRPr="002D6D1C">
        <w:rPr>
          <w:rFonts w:asciiTheme="minorHAnsi" w:hAnsiTheme="minorHAnsi" w:cstheme="minorHAnsi"/>
          <w:sz w:val="20"/>
          <w:szCs w:val="20"/>
        </w:rPr>
        <w:t xml:space="preserve"> – punkty przyznane za kryterium warunki ubezpieczenia</w:t>
      </w:r>
    </w:p>
    <w:p w14:paraId="48A020B5" w14:textId="77777777" w:rsidR="003C5735" w:rsidRPr="002D6D1C" w:rsidRDefault="003C5735" w:rsidP="001609CF">
      <w:pPr>
        <w:spacing w:line="276" w:lineRule="auto"/>
        <w:jc w:val="both"/>
        <w:rPr>
          <w:rFonts w:asciiTheme="minorHAnsi" w:hAnsiTheme="minorHAnsi" w:cstheme="minorHAnsi"/>
          <w:b/>
          <w:sz w:val="20"/>
          <w:szCs w:val="20"/>
        </w:rPr>
      </w:pPr>
    </w:p>
    <w:p w14:paraId="42138A15"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Łączna ilość punktów przyznana ocenianej ofercie.</w:t>
      </w:r>
    </w:p>
    <w:p w14:paraId="02A528AA"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Łączna ilość punktów przyznana ocenianej ofercie wyliczona będzie wg następującego wzoru:</w:t>
      </w:r>
    </w:p>
    <w:p w14:paraId="1515BDDA" w14:textId="77777777" w:rsidR="003C5735" w:rsidRPr="002D6D1C" w:rsidRDefault="003C5735" w:rsidP="001609CF">
      <w:pPr>
        <w:spacing w:line="276" w:lineRule="auto"/>
        <w:ind w:left="1418"/>
        <w:jc w:val="center"/>
        <w:rPr>
          <w:rFonts w:asciiTheme="minorHAnsi" w:hAnsiTheme="minorHAnsi" w:cstheme="minorHAnsi"/>
          <w:b/>
          <w:sz w:val="20"/>
          <w:szCs w:val="20"/>
        </w:rPr>
      </w:pPr>
      <w:r w:rsidRPr="002D6D1C">
        <w:rPr>
          <w:rFonts w:asciiTheme="minorHAnsi" w:hAnsiTheme="minorHAnsi" w:cstheme="minorHAnsi"/>
          <w:b/>
          <w:sz w:val="20"/>
          <w:szCs w:val="20"/>
        </w:rPr>
        <w:t xml:space="preserve">P = </w:t>
      </w: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Pw</w:t>
      </w:r>
      <w:proofErr w:type="spellEnd"/>
    </w:p>
    <w:p w14:paraId="7E212198" w14:textId="77777777" w:rsidR="003C5735" w:rsidRPr="002D6D1C" w:rsidRDefault="003C5735" w:rsidP="001609CF">
      <w:pPr>
        <w:spacing w:line="276" w:lineRule="auto"/>
        <w:rPr>
          <w:rFonts w:asciiTheme="minorHAnsi" w:hAnsiTheme="minorHAnsi" w:cstheme="minorHAnsi"/>
          <w:sz w:val="20"/>
          <w:szCs w:val="20"/>
        </w:rPr>
      </w:pPr>
    </w:p>
    <w:p w14:paraId="5812CD69"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Zamawiający uzna za najkorzystniejszą ofertę tę, która uzyska najwyższą liczbę punktów uzyskanych w wyniku zsumowania punktów w kryterium „cena” i kryterium „warunki ubezpieczenia”.</w:t>
      </w:r>
    </w:p>
    <w:p w14:paraId="1AFAB537" w14:textId="77777777" w:rsidR="00EF20AC" w:rsidRPr="002D6D1C" w:rsidRDefault="00EF20AC" w:rsidP="001609CF">
      <w:pPr>
        <w:spacing w:line="276" w:lineRule="auto"/>
        <w:jc w:val="both"/>
        <w:rPr>
          <w:rFonts w:asciiTheme="minorHAnsi" w:hAnsiTheme="minorHAnsi" w:cstheme="minorHAnsi"/>
          <w:sz w:val="20"/>
          <w:szCs w:val="20"/>
        </w:rPr>
      </w:pPr>
    </w:p>
    <w:p w14:paraId="709E74C0" w14:textId="5A3F54B1" w:rsidR="00E93F70" w:rsidRPr="002D6D1C" w:rsidRDefault="00644959" w:rsidP="001609CF">
      <w:pPr>
        <w:pStyle w:val="spistrescipoziom1"/>
        <w:tabs>
          <w:tab w:val="num" w:pos="426"/>
        </w:tabs>
        <w:spacing w:after="0" w:line="276" w:lineRule="auto"/>
        <w:ind w:left="426" w:hanging="426"/>
        <w:rPr>
          <w:rFonts w:asciiTheme="minorHAnsi" w:hAnsiTheme="minorHAnsi" w:cstheme="minorHAnsi"/>
        </w:rPr>
      </w:pPr>
      <w:bookmarkStart w:id="143" w:name="_Toc458087041"/>
      <w:r w:rsidRPr="002D6D1C">
        <w:rPr>
          <w:rFonts w:asciiTheme="minorHAnsi" w:hAnsiTheme="minorHAnsi" w:cstheme="minorHAnsi"/>
        </w:rPr>
        <w:t>STANDARDY JAKOŚCIOWE ODNOSZĄCE SIĘ DO WSZYSTKICH ISTOTNYCH CECH PRZEDMIOTU ZAMÓWIENIA</w:t>
      </w:r>
      <w:bookmarkEnd w:id="143"/>
    </w:p>
    <w:p w14:paraId="23E3AE32" w14:textId="7FB6D9DF" w:rsidR="00E93F70" w:rsidRPr="002D6D1C" w:rsidRDefault="0081421E" w:rsidP="001609CF">
      <w:pPr>
        <w:pStyle w:val="spistrescipoziom2"/>
        <w:spacing w:after="0" w:line="276" w:lineRule="auto"/>
        <w:ind w:left="993" w:hanging="567"/>
        <w:rPr>
          <w:rFonts w:asciiTheme="minorHAnsi" w:hAnsiTheme="minorHAnsi" w:cstheme="minorHAnsi"/>
          <w:b w:val="0"/>
        </w:rPr>
      </w:pPr>
      <w:bookmarkStart w:id="144" w:name="_Toc458080858"/>
      <w:bookmarkStart w:id="145" w:name="_Toc458087042"/>
      <w:r w:rsidRPr="002D6D1C">
        <w:rPr>
          <w:rFonts w:asciiTheme="minorHAnsi" w:hAnsiTheme="minorHAnsi" w:cstheme="minorHAnsi"/>
          <w:b w:val="0"/>
        </w:rPr>
        <w:t xml:space="preserve">Zamawiający </w:t>
      </w:r>
      <w:r w:rsidR="001155B8" w:rsidRPr="002D6D1C">
        <w:rPr>
          <w:rFonts w:asciiTheme="minorHAnsi" w:hAnsiTheme="minorHAnsi" w:cstheme="minorHAnsi"/>
          <w:b w:val="0"/>
        </w:rPr>
        <w:t xml:space="preserve">w </w:t>
      </w:r>
      <w:r w:rsidRPr="002D6D1C">
        <w:rPr>
          <w:rFonts w:asciiTheme="minorHAnsi" w:hAnsiTheme="minorHAnsi" w:cstheme="minorHAnsi"/>
          <w:b w:val="0"/>
        </w:rPr>
        <w:t xml:space="preserve">Załączniku nr 1 </w:t>
      </w:r>
      <w:r w:rsidR="006004B0">
        <w:rPr>
          <w:rFonts w:asciiTheme="minorHAnsi" w:hAnsiTheme="minorHAnsi" w:cstheme="minorHAnsi"/>
          <w:b w:val="0"/>
        </w:rPr>
        <w:t xml:space="preserve">i Załączniku nr 2 </w:t>
      </w:r>
      <w:r w:rsidRPr="002D6D1C">
        <w:rPr>
          <w:rFonts w:asciiTheme="minorHAnsi" w:hAnsiTheme="minorHAnsi" w:cstheme="minorHAnsi"/>
          <w:b w:val="0"/>
        </w:rPr>
        <w:t>do SIWZ określił standardy jakościowe odnoszące się do wszystkich istotnych cech przedmiotu zamówienia, takich jak:</w:t>
      </w:r>
      <w:bookmarkEnd w:id="144"/>
      <w:bookmarkEnd w:id="145"/>
    </w:p>
    <w:p w14:paraId="3776D024" w14:textId="2C2C12A2"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Przedmiot ubezpieczenia,</w:t>
      </w:r>
    </w:p>
    <w:p w14:paraId="62F6774C" w14:textId="7AC1F0FA"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Zakres ubezpieczenia,</w:t>
      </w:r>
    </w:p>
    <w:p w14:paraId="444D8B5F" w14:textId="6DE88D7B"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System ustalenia sum ubezpieczenia,</w:t>
      </w:r>
    </w:p>
    <w:p w14:paraId="4E2C5E28" w14:textId="1906F400"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System wypłaty odszkodowań,</w:t>
      </w:r>
    </w:p>
    <w:p w14:paraId="4EB1A061" w14:textId="13503803"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Zasady likwidacji szkód,</w:t>
      </w:r>
    </w:p>
    <w:p w14:paraId="54BDE03C" w14:textId="78DD787C"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Pozostałe postanowienia odnoszące się m.in. do bieżącej obsługi umowy ubezpieczenia, obowiązków stron umowy ubezpieczenia wynikających z zawartej umowy ubezpieczenia etc.</w:t>
      </w:r>
    </w:p>
    <w:p w14:paraId="27ED1DB7" w14:textId="777700F6" w:rsidR="0081421E" w:rsidRPr="002D6D1C" w:rsidRDefault="00A165BA" w:rsidP="001609CF">
      <w:pPr>
        <w:pStyle w:val="spistrescipoziom2"/>
        <w:spacing w:after="0" w:line="276" w:lineRule="auto"/>
        <w:ind w:left="993" w:hanging="567"/>
        <w:rPr>
          <w:rFonts w:asciiTheme="minorHAnsi" w:hAnsiTheme="minorHAnsi" w:cstheme="minorHAnsi"/>
          <w:b w:val="0"/>
        </w:rPr>
      </w:pPr>
      <w:bookmarkStart w:id="146" w:name="_Toc458080859"/>
      <w:bookmarkStart w:id="147" w:name="_Toc458087043"/>
      <w:r w:rsidRPr="002D6D1C">
        <w:rPr>
          <w:rFonts w:asciiTheme="minorHAnsi" w:hAnsiTheme="minorHAnsi" w:cstheme="minorHAnsi"/>
          <w:b w:val="0"/>
        </w:rPr>
        <w:t>Szczegółowe</w:t>
      </w:r>
      <w:r w:rsidR="0081421E" w:rsidRPr="002D6D1C">
        <w:rPr>
          <w:rFonts w:asciiTheme="minorHAnsi" w:hAnsiTheme="minorHAnsi" w:cstheme="minorHAnsi"/>
          <w:b w:val="0"/>
        </w:rPr>
        <w:t xml:space="preserve"> </w:t>
      </w:r>
      <w:r w:rsidRPr="002D6D1C">
        <w:rPr>
          <w:rFonts w:asciiTheme="minorHAnsi" w:hAnsiTheme="minorHAnsi" w:cstheme="minorHAnsi"/>
          <w:b w:val="0"/>
        </w:rPr>
        <w:t>warunki</w:t>
      </w:r>
      <w:r w:rsidR="0081421E" w:rsidRPr="002D6D1C">
        <w:rPr>
          <w:rFonts w:asciiTheme="minorHAnsi" w:hAnsiTheme="minorHAnsi" w:cstheme="minorHAnsi"/>
          <w:b w:val="0"/>
        </w:rPr>
        <w:t xml:space="preserve"> ubezpieczenia </w:t>
      </w:r>
      <w:r w:rsidRPr="002D6D1C">
        <w:rPr>
          <w:rFonts w:asciiTheme="minorHAnsi" w:hAnsiTheme="minorHAnsi" w:cstheme="minorHAnsi"/>
          <w:b w:val="0"/>
        </w:rPr>
        <w:t>opierają się także na specjalnych postanowieniach i klauzulach EIB.</w:t>
      </w:r>
      <w:bookmarkEnd w:id="146"/>
      <w:bookmarkEnd w:id="147"/>
    </w:p>
    <w:p w14:paraId="15FD786E" w14:textId="77777777" w:rsidR="0081421E" w:rsidRPr="002D6D1C" w:rsidRDefault="0081421E" w:rsidP="001609CF">
      <w:pPr>
        <w:spacing w:line="276" w:lineRule="auto"/>
        <w:jc w:val="both"/>
        <w:rPr>
          <w:rFonts w:asciiTheme="minorHAnsi" w:hAnsiTheme="minorHAnsi" w:cstheme="minorHAnsi"/>
          <w:sz w:val="20"/>
          <w:szCs w:val="20"/>
        </w:rPr>
      </w:pPr>
    </w:p>
    <w:p w14:paraId="08AE75F3"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48" w:name="_Toc150257039"/>
      <w:bookmarkStart w:id="149" w:name="_Toc286155486"/>
      <w:bookmarkStart w:id="150" w:name="_Toc369278161"/>
      <w:bookmarkStart w:id="151" w:name="_Toc458087044"/>
      <w:r w:rsidRPr="002D6D1C">
        <w:rPr>
          <w:rFonts w:asciiTheme="minorHAnsi" w:hAnsiTheme="minorHAnsi" w:cstheme="minorHAnsi"/>
        </w:rPr>
        <w:t>WYBÓR OFERTY NAJKORZYSTNIEJSZEJ</w:t>
      </w:r>
      <w:bookmarkEnd w:id="148"/>
      <w:bookmarkEnd w:id="149"/>
      <w:bookmarkEnd w:id="150"/>
      <w:bookmarkEnd w:id="151"/>
    </w:p>
    <w:p w14:paraId="27EFA3DA" w14:textId="77777777"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152" w:name="_Toc268260280"/>
      <w:bookmarkStart w:id="153" w:name="_Toc271275855"/>
      <w:bookmarkStart w:id="154" w:name="_Toc277924627"/>
      <w:bookmarkStart w:id="155" w:name="_Toc286054653"/>
      <w:bookmarkStart w:id="156" w:name="_Toc286155487"/>
      <w:bookmarkStart w:id="157" w:name="_Toc286155668"/>
      <w:bookmarkStart w:id="158" w:name="_Toc354391654"/>
      <w:bookmarkStart w:id="159" w:name="_Toc364245230"/>
      <w:bookmarkStart w:id="160" w:name="_Toc369278162"/>
      <w:bookmarkStart w:id="161" w:name="_Toc402209286"/>
      <w:bookmarkStart w:id="162" w:name="_Toc402215018"/>
      <w:bookmarkStart w:id="163" w:name="_Toc402275714"/>
      <w:bookmarkStart w:id="164" w:name="_Toc458080861"/>
      <w:bookmarkStart w:id="165" w:name="_Toc458087045"/>
      <w:r w:rsidRPr="002D6D1C">
        <w:rPr>
          <w:rFonts w:asciiTheme="minorHAnsi" w:hAnsiTheme="minorHAnsi" w:cstheme="minorHAnsi"/>
          <w:b w:val="0"/>
        </w:rPr>
        <w:t xml:space="preserve">Zamawiający udzieli zamówienia Wykonawcy, którego oferta odpowiada wymogom określonym w </w:t>
      </w:r>
      <w:r w:rsidR="00902D4F" w:rsidRPr="002D6D1C">
        <w:rPr>
          <w:rFonts w:asciiTheme="minorHAnsi" w:hAnsiTheme="minorHAnsi" w:cstheme="minorHAnsi"/>
          <w:b w:val="0"/>
        </w:rPr>
        <w:t>PZP</w:t>
      </w:r>
      <w:r w:rsidRPr="002D6D1C">
        <w:rPr>
          <w:rFonts w:asciiTheme="minorHAnsi" w:hAnsiTheme="minorHAnsi" w:cstheme="minorHAnsi"/>
          <w:b w:val="0"/>
        </w:rPr>
        <w:t>, SIWZ oraz zostanie uznana za najkorzystniejszą z punktu widzenia kryteriów przyjętych w niniejszym postępowaniu i określonych w SIWZ.</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4059ACAB" w14:textId="77777777" w:rsidR="00A165BA" w:rsidRPr="002D6D1C" w:rsidRDefault="00A165BA" w:rsidP="001609CF">
      <w:pPr>
        <w:pStyle w:val="spistrescipoziom2"/>
        <w:spacing w:after="0" w:line="276" w:lineRule="auto"/>
        <w:ind w:left="993" w:hanging="567"/>
        <w:rPr>
          <w:rFonts w:asciiTheme="minorHAnsi" w:hAnsiTheme="minorHAnsi" w:cstheme="minorHAnsi"/>
          <w:b w:val="0"/>
        </w:rPr>
      </w:pPr>
      <w:bookmarkStart w:id="166" w:name="_Toc458080862"/>
      <w:bookmarkStart w:id="167" w:name="_Toc458087046"/>
      <w:bookmarkStart w:id="168" w:name="_Toc268260282"/>
      <w:bookmarkStart w:id="169" w:name="_Toc271275857"/>
      <w:bookmarkStart w:id="170" w:name="_Toc277924629"/>
      <w:bookmarkStart w:id="171" w:name="_Toc286054655"/>
      <w:bookmarkStart w:id="172" w:name="_Toc286155489"/>
      <w:bookmarkStart w:id="173" w:name="_Toc286155670"/>
      <w:bookmarkStart w:id="174" w:name="_Toc354391656"/>
      <w:bookmarkStart w:id="175" w:name="_Toc364245232"/>
      <w:bookmarkStart w:id="176" w:name="_Toc369278164"/>
      <w:bookmarkStart w:id="177" w:name="_Toc402209288"/>
      <w:bookmarkStart w:id="178" w:name="_Toc402215020"/>
      <w:bookmarkStart w:id="179" w:name="_Toc402275716"/>
      <w:r w:rsidRPr="002D6D1C">
        <w:rPr>
          <w:rFonts w:asciiTheme="minorHAnsi" w:hAnsiTheme="minorHAnsi" w:cstheme="minorHAnsi"/>
          <w:b w:val="0"/>
        </w:rPr>
        <w:t>Niezwłocznie po wyborze najkorzystniejszej oferty Zamawiający zawiadomi równocześnie Wykonawców, którzy złożyli oferty o:</w:t>
      </w:r>
      <w:bookmarkEnd w:id="166"/>
      <w:bookmarkEnd w:id="167"/>
    </w:p>
    <w:p w14:paraId="4B41FBBB" w14:textId="77777777" w:rsidR="00A165BA" w:rsidRPr="002D6D1C" w:rsidRDefault="00A165BA"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D630615" w14:textId="77777777" w:rsidR="00A165BA" w:rsidRPr="002D6D1C" w:rsidRDefault="00A165BA"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wykonawcach, którzy zostali wykluczeni,</w:t>
      </w:r>
    </w:p>
    <w:p w14:paraId="2189FC7D" w14:textId="77777777" w:rsidR="002B2B6B" w:rsidRPr="002D6D1C" w:rsidRDefault="00A165BA"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wykonawcach, których oferty zostały odrzucone, powodach odrzucenia ofert, </w:t>
      </w:r>
    </w:p>
    <w:p w14:paraId="16555905" w14:textId="30CB9341" w:rsidR="00A165BA" w:rsidRPr="002D6D1C" w:rsidRDefault="002B2B6B" w:rsidP="001609CF">
      <w:pPr>
        <w:tabs>
          <w:tab w:val="left" w:pos="993"/>
          <w:tab w:val="left" w:pos="1701"/>
        </w:tabs>
        <w:spacing w:line="276" w:lineRule="auto"/>
        <w:ind w:left="993"/>
        <w:jc w:val="both"/>
        <w:rPr>
          <w:rFonts w:asciiTheme="minorHAnsi" w:hAnsiTheme="minorHAnsi" w:cstheme="minorHAnsi"/>
          <w:sz w:val="20"/>
          <w:szCs w:val="20"/>
        </w:rPr>
      </w:pPr>
      <w:r w:rsidRPr="002D6D1C">
        <w:rPr>
          <w:rFonts w:asciiTheme="minorHAnsi" w:hAnsiTheme="minorHAnsi" w:cstheme="minorHAnsi"/>
          <w:sz w:val="20"/>
          <w:szCs w:val="20"/>
        </w:rPr>
        <w:t xml:space="preserve">- </w:t>
      </w:r>
      <w:r w:rsidR="00A165BA" w:rsidRPr="002D6D1C">
        <w:rPr>
          <w:rFonts w:asciiTheme="minorHAnsi" w:hAnsiTheme="minorHAnsi" w:cstheme="minorHAnsi"/>
          <w:sz w:val="20"/>
          <w:szCs w:val="20"/>
        </w:rPr>
        <w:t xml:space="preserve">podając uzasadnienie faktyczne i prawne. </w:t>
      </w:r>
    </w:p>
    <w:p w14:paraId="6344DDF2" w14:textId="38416346" w:rsidR="00A165BA" w:rsidRPr="002D6D1C" w:rsidRDefault="00A165BA" w:rsidP="001609CF">
      <w:pPr>
        <w:pStyle w:val="spistrescipoziom2"/>
        <w:spacing w:after="0" w:line="276" w:lineRule="auto"/>
        <w:ind w:left="993" w:hanging="567"/>
        <w:rPr>
          <w:rFonts w:asciiTheme="minorHAnsi" w:hAnsiTheme="minorHAnsi" w:cstheme="minorHAnsi"/>
          <w:b w:val="0"/>
        </w:rPr>
      </w:pPr>
      <w:bookmarkStart w:id="180" w:name="_Toc458080863"/>
      <w:bookmarkStart w:id="181" w:name="_Toc458087047"/>
      <w:r w:rsidRPr="002D6D1C">
        <w:rPr>
          <w:rFonts w:asciiTheme="minorHAnsi" w:hAnsiTheme="minorHAnsi" w:cstheme="minorHAnsi"/>
          <w:b w:val="0"/>
        </w:rPr>
        <w:t>Zawarcie umowy nastąpi w terminie nie krótszym niż 5 dni od dnia przekazania zawiadomienia o wyborze najkorzystniejszej oferty.</w:t>
      </w:r>
      <w:bookmarkEnd w:id="180"/>
      <w:bookmarkEnd w:id="181"/>
    </w:p>
    <w:p w14:paraId="13994B25" w14:textId="77777777" w:rsidR="002B2B6B" w:rsidRPr="002D6D1C" w:rsidRDefault="00A165BA" w:rsidP="001609CF">
      <w:pPr>
        <w:pStyle w:val="spistrescipoziom2"/>
        <w:spacing w:after="0" w:line="276" w:lineRule="auto"/>
        <w:ind w:left="993" w:hanging="567"/>
        <w:rPr>
          <w:rFonts w:asciiTheme="minorHAnsi" w:hAnsiTheme="minorHAnsi" w:cstheme="minorHAnsi"/>
          <w:b w:val="0"/>
        </w:rPr>
      </w:pPr>
      <w:bookmarkStart w:id="182" w:name="_Toc458080864"/>
      <w:bookmarkStart w:id="183" w:name="_Toc458087048"/>
      <w:r w:rsidRPr="002D6D1C">
        <w:rPr>
          <w:rFonts w:asciiTheme="minorHAnsi" w:hAnsiTheme="minorHAnsi" w:cstheme="minorHAnsi"/>
          <w:b w:val="0"/>
        </w:rPr>
        <w:t>Jeżeli Wykonawca, którego oferta została wybrana, uchyla się od zawarcia umowy Zamawiający może wybrać ofertę najkorzystniejszą spośród pozostałych ofert, bez przeprowadzenia ich ponownej oceny, chyba że zachodzą przesłanki o których mowa w art. 93 ust. 1 ustawy</w:t>
      </w:r>
      <w:r w:rsidR="002B2B6B" w:rsidRPr="002D6D1C">
        <w:rPr>
          <w:rFonts w:asciiTheme="minorHAnsi" w:hAnsiTheme="minorHAnsi" w:cstheme="minorHAnsi"/>
          <w:b w:val="0"/>
        </w:rPr>
        <w:t xml:space="preserve"> PZP.</w:t>
      </w:r>
      <w:bookmarkEnd w:id="182"/>
      <w:bookmarkEnd w:id="183"/>
      <w:r w:rsidR="002B2B6B" w:rsidRPr="002D6D1C">
        <w:rPr>
          <w:rFonts w:asciiTheme="minorHAnsi" w:hAnsiTheme="minorHAnsi" w:cstheme="minorHAnsi"/>
          <w:b w:val="0"/>
        </w:rPr>
        <w:t xml:space="preserve"> </w:t>
      </w:r>
    </w:p>
    <w:p w14:paraId="1ADFCFFA" w14:textId="45C665D5"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184" w:name="_Toc458080865"/>
      <w:bookmarkStart w:id="185" w:name="_Toc458087049"/>
      <w:r w:rsidRPr="002D6D1C">
        <w:rPr>
          <w:rFonts w:asciiTheme="minorHAnsi" w:hAnsiTheme="minorHAnsi" w:cstheme="minorHAnsi"/>
          <w:b w:val="0"/>
        </w:rPr>
        <w:t>Umowa podpisana będzie na warunkach przyjętej oferty oraz warunkach określonych w niniejszej SIWZ.</w:t>
      </w:r>
      <w:bookmarkEnd w:id="168"/>
      <w:bookmarkEnd w:id="169"/>
      <w:bookmarkEnd w:id="170"/>
      <w:bookmarkEnd w:id="171"/>
      <w:bookmarkEnd w:id="172"/>
      <w:bookmarkEnd w:id="173"/>
      <w:bookmarkEnd w:id="174"/>
      <w:bookmarkEnd w:id="175"/>
      <w:bookmarkEnd w:id="176"/>
      <w:bookmarkEnd w:id="177"/>
      <w:bookmarkEnd w:id="178"/>
      <w:bookmarkEnd w:id="179"/>
      <w:bookmarkEnd w:id="184"/>
      <w:bookmarkEnd w:id="185"/>
    </w:p>
    <w:p w14:paraId="17D63F01" w14:textId="77777777" w:rsidR="002B2B6B" w:rsidRPr="002D6D1C" w:rsidRDefault="002B2B6B" w:rsidP="001609CF">
      <w:pPr>
        <w:pStyle w:val="spistrescipoziom2"/>
        <w:numPr>
          <w:ilvl w:val="0"/>
          <w:numId w:val="0"/>
        </w:numPr>
        <w:spacing w:after="0" w:line="276" w:lineRule="auto"/>
        <w:ind w:left="993"/>
        <w:rPr>
          <w:rFonts w:asciiTheme="minorHAnsi" w:hAnsiTheme="minorHAnsi" w:cstheme="minorHAnsi"/>
          <w:b w:val="0"/>
        </w:rPr>
      </w:pPr>
    </w:p>
    <w:p w14:paraId="372DC65B" w14:textId="77777777" w:rsidR="00617E4B" w:rsidRPr="002D6D1C" w:rsidRDefault="00BB0D01" w:rsidP="001609CF">
      <w:pPr>
        <w:pStyle w:val="spistrescipoziom1"/>
        <w:tabs>
          <w:tab w:val="num" w:pos="426"/>
        </w:tabs>
        <w:spacing w:after="0" w:line="276" w:lineRule="auto"/>
        <w:ind w:left="426" w:hanging="426"/>
        <w:rPr>
          <w:rFonts w:asciiTheme="minorHAnsi" w:hAnsiTheme="minorHAnsi" w:cstheme="minorHAnsi"/>
        </w:rPr>
      </w:pPr>
      <w:bookmarkStart w:id="186" w:name="_Toc148867996"/>
      <w:bookmarkStart w:id="187" w:name="_Toc212446509"/>
      <w:bookmarkStart w:id="188" w:name="_Toc242616326"/>
      <w:bookmarkStart w:id="189" w:name="_Toc273450291"/>
      <w:bookmarkStart w:id="190" w:name="_Toc354668960"/>
      <w:bookmarkStart w:id="191" w:name="_Toc369278165"/>
      <w:bookmarkStart w:id="192" w:name="_Toc458087050"/>
      <w:r w:rsidRPr="002D6D1C">
        <w:rPr>
          <w:rFonts w:asciiTheme="minorHAnsi" w:hAnsiTheme="minorHAnsi" w:cstheme="minorHAnsi"/>
        </w:rPr>
        <w:t>W</w:t>
      </w:r>
      <w:r w:rsidR="00617E4B" w:rsidRPr="002D6D1C">
        <w:rPr>
          <w:rFonts w:asciiTheme="minorHAnsi" w:hAnsiTheme="minorHAnsi" w:cstheme="minorHAnsi"/>
        </w:rPr>
        <w:t>ALUTA, W JAKIEJ PROWADZONE BĘDĄ ROZLICZENIA ZWIĄZANE Z REALIZACJĄ ZAMÓWIENIA PUBLICZNEGO</w:t>
      </w:r>
      <w:bookmarkEnd w:id="186"/>
      <w:bookmarkEnd w:id="187"/>
      <w:bookmarkEnd w:id="188"/>
      <w:bookmarkEnd w:id="189"/>
      <w:bookmarkEnd w:id="190"/>
      <w:bookmarkEnd w:id="191"/>
      <w:bookmarkEnd w:id="192"/>
    </w:p>
    <w:p w14:paraId="721F6F51" w14:textId="77777777" w:rsidR="00717DA4" w:rsidRPr="002D6D1C" w:rsidRDefault="00617E4B" w:rsidP="001609CF">
      <w:pPr>
        <w:pStyle w:val="spistrescipoziom2"/>
        <w:numPr>
          <w:ilvl w:val="0"/>
          <w:numId w:val="0"/>
        </w:numPr>
        <w:spacing w:after="0" w:line="276" w:lineRule="auto"/>
        <w:ind w:left="360"/>
        <w:rPr>
          <w:rFonts w:asciiTheme="minorHAnsi" w:hAnsiTheme="minorHAnsi" w:cstheme="minorHAnsi"/>
          <w:b w:val="0"/>
        </w:rPr>
      </w:pPr>
      <w:bookmarkStart w:id="193" w:name="_Toc369278166"/>
      <w:bookmarkStart w:id="194" w:name="_Toc402209290"/>
      <w:bookmarkStart w:id="195" w:name="_Toc402215022"/>
      <w:bookmarkStart w:id="196" w:name="_Toc402275718"/>
      <w:bookmarkStart w:id="197" w:name="_Toc458080867"/>
      <w:bookmarkStart w:id="198" w:name="_Toc458087051"/>
      <w:r w:rsidRPr="002D6D1C">
        <w:rPr>
          <w:rFonts w:asciiTheme="minorHAnsi" w:hAnsiTheme="minorHAnsi" w:cstheme="minorHAnsi"/>
          <w:b w:val="0"/>
        </w:rPr>
        <w:t>Wszelkie rozliczenia związane z realizacją zamówienia publicznego, którego dotyczy niniejsza SIWZ dokonywane będą wyłącznie w złotych polskich (PLN).</w:t>
      </w:r>
      <w:bookmarkEnd w:id="193"/>
      <w:bookmarkEnd w:id="194"/>
      <w:bookmarkEnd w:id="195"/>
      <w:bookmarkEnd w:id="196"/>
      <w:bookmarkEnd w:id="197"/>
      <w:bookmarkEnd w:id="198"/>
    </w:p>
    <w:p w14:paraId="3AFE6399" w14:textId="77777777" w:rsidR="00902D4F" w:rsidRPr="002D6D1C" w:rsidRDefault="00902D4F" w:rsidP="001609CF">
      <w:pPr>
        <w:pStyle w:val="spistrescipoziom2"/>
        <w:numPr>
          <w:ilvl w:val="0"/>
          <w:numId w:val="0"/>
        </w:numPr>
        <w:spacing w:after="0" w:line="276" w:lineRule="auto"/>
        <w:ind w:left="360"/>
        <w:rPr>
          <w:rFonts w:asciiTheme="minorHAnsi" w:hAnsiTheme="minorHAnsi" w:cstheme="minorHAnsi"/>
          <w:b w:val="0"/>
        </w:rPr>
      </w:pPr>
    </w:p>
    <w:p w14:paraId="4C3FB115"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99" w:name="_Toc150257040"/>
      <w:bookmarkStart w:id="200" w:name="_Toc286155490"/>
      <w:bookmarkStart w:id="201" w:name="_Toc369278167"/>
      <w:bookmarkStart w:id="202" w:name="_Toc458087052"/>
      <w:r w:rsidRPr="002D6D1C">
        <w:rPr>
          <w:rFonts w:asciiTheme="minorHAnsi" w:hAnsiTheme="minorHAnsi" w:cstheme="minorHAnsi"/>
        </w:rPr>
        <w:t>INFORMACJA O FORMALNOŚCIACH, JAKIE POWINNY ZOSTAĆ DOPEŁNIONE PO WYBORZE OFERTY W CELU ZAWARCIA UMOWY W SPRAWIE ZAMÓWIENIA PUBLICZNEGO</w:t>
      </w:r>
      <w:bookmarkEnd w:id="199"/>
      <w:bookmarkEnd w:id="200"/>
      <w:bookmarkEnd w:id="201"/>
      <w:bookmarkEnd w:id="202"/>
    </w:p>
    <w:p w14:paraId="42795DED" w14:textId="77777777"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203" w:name="_Toc268260284"/>
      <w:bookmarkStart w:id="204" w:name="_Toc271275859"/>
      <w:bookmarkStart w:id="205" w:name="_Toc277924631"/>
      <w:bookmarkStart w:id="206" w:name="_Toc286054657"/>
      <w:bookmarkStart w:id="207" w:name="_Toc286155491"/>
      <w:bookmarkStart w:id="208" w:name="_Toc286155672"/>
      <w:bookmarkStart w:id="209" w:name="_Toc354391658"/>
      <w:bookmarkStart w:id="210" w:name="_Toc364245234"/>
      <w:bookmarkStart w:id="211" w:name="_Toc369278168"/>
      <w:bookmarkStart w:id="212" w:name="_Toc402209292"/>
      <w:bookmarkStart w:id="213" w:name="_Toc402215024"/>
      <w:bookmarkStart w:id="214" w:name="_Toc402275720"/>
      <w:bookmarkStart w:id="215" w:name="_Toc458080869"/>
      <w:bookmarkStart w:id="216" w:name="_Toc458087053"/>
      <w:r w:rsidRPr="002D6D1C">
        <w:rPr>
          <w:rFonts w:asciiTheme="minorHAnsi" w:hAnsiTheme="minorHAnsi" w:cstheme="minorHAnsi"/>
          <w:b w:val="0"/>
        </w:rPr>
        <w:t>Zamawiający poinformuje pisemnie Wykonawcę o miejscu i terminie zawarcia umowy.</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45152B22" w14:textId="77777777"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217" w:name="_Toc268260285"/>
      <w:bookmarkStart w:id="218" w:name="_Toc271275860"/>
      <w:bookmarkStart w:id="219" w:name="_Toc277924632"/>
      <w:bookmarkStart w:id="220" w:name="_Toc286054658"/>
      <w:bookmarkStart w:id="221" w:name="_Toc286155492"/>
      <w:bookmarkStart w:id="222" w:name="_Toc286155673"/>
      <w:bookmarkStart w:id="223" w:name="_Toc354391659"/>
      <w:bookmarkStart w:id="224" w:name="_Toc364245235"/>
      <w:bookmarkStart w:id="225" w:name="_Toc369278169"/>
      <w:bookmarkStart w:id="226" w:name="_Toc402209293"/>
      <w:bookmarkStart w:id="227" w:name="_Toc402215025"/>
      <w:bookmarkStart w:id="228" w:name="_Toc402275721"/>
      <w:bookmarkStart w:id="229" w:name="_Toc458080870"/>
      <w:bookmarkStart w:id="230" w:name="_Toc458087054"/>
      <w:r w:rsidRPr="002D6D1C">
        <w:rPr>
          <w:rFonts w:asciiTheme="minorHAnsi" w:hAnsiTheme="minorHAnsi" w:cstheme="minorHAnsi"/>
          <w:b w:val="0"/>
        </w:rPr>
        <w:t>Przed zawarciem umowy Zamawiający może wezwać Wykonawcę w celu dopełnienia następujących formalności:</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58248F9E" w14:textId="77777777" w:rsidR="00717DA4" w:rsidRPr="002D6D1C" w:rsidRDefault="00717DA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ustalenia trybu przekazania przez strony przyszłej umowy niezbędnej </w:t>
      </w:r>
      <w:r w:rsidR="00D41C93" w:rsidRPr="002D6D1C">
        <w:rPr>
          <w:rFonts w:asciiTheme="minorHAnsi" w:hAnsiTheme="minorHAnsi" w:cstheme="minorHAnsi"/>
          <w:sz w:val="20"/>
          <w:szCs w:val="20"/>
        </w:rPr>
        <w:t>dokumentacji.</w:t>
      </w:r>
    </w:p>
    <w:p w14:paraId="0DA67931" w14:textId="77777777" w:rsidR="00A96C40" w:rsidRPr="002D6D1C" w:rsidRDefault="00A96C40" w:rsidP="001609CF">
      <w:pPr>
        <w:spacing w:line="276" w:lineRule="auto"/>
        <w:ind w:left="1701"/>
        <w:jc w:val="both"/>
        <w:rPr>
          <w:rFonts w:asciiTheme="minorHAnsi" w:hAnsiTheme="minorHAnsi" w:cstheme="minorHAnsi"/>
          <w:sz w:val="20"/>
          <w:szCs w:val="20"/>
        </w:rPr>
      </w:pPr>
    </w:p>
    <w:p w14:paraId="5A35C493" w14:textId="77777777" w:rsidR="00074424" w:rsidRPr="002D6D1C" w:rsidRDefault="00074424" w:rsidP="001609CF">
      <w:pPr>
        <w:pStyle w:val="spistrescipoziom1"/>
        <w:tabs>
          <w:tab w:val="num" w:pos="426"/>
        </w:tabs>
        <w:spacing w:after="0" w:line="276" w:lineRule="auto"/>
        <w:ind w:left="426" w:hanging="426"/>
        <w:rPr>
          <w:rFonts w:asciiTheme="minorHAnsi" w:hAnsiTheme="minorHAnsi" w:cstheme="minorHAnsi"/>
        </w:rPr>
      </w:pPr>
      <w:bookmarkStart w:id="231" w:name="_Toc253574060"/>
      <w:bookmarkStart w:id="232" w:name="_Toc278534345"/>
      <w:bookmarkStart w:id="233" w:name="_Toc458086700"/>
      <w:bookmarkStart w:id="234" w:name="_Toc458087055"/>
      <w:r w:rsidRPr="002D6D1C">
        <w:rPr>
          <w:rFonts w:asciiTheme="minorHAnsi" w:hAnsiTheme="minorHAnsi" w:cstheme="minorHAnsi"/>
        </w:rPr>
        <w:t xml:space="preserve">ZAMÓWIENIA </w:t>
      </w:r>
      <w:bookmarkEnd w:id="231"/>
      <w:bookmarkEnd w:id="232"/>
      <w:r w:rsidRPr="002D6D1C">
        <w:rPr>
          <w:rFonts w:asciiTheme="minorHAnsi" w:hAnsiTheme="minorHAnsi" w:cstheme="minorHAnsi"/>
        </w:rPr>
        <w:t>O KTÓRYCH MOWA W ART. 67 UST. 1 PKT 6) USTAWY PZP</w:t>
      </w:r>
      <w:bookmarkEnd w:id="233"/>
      <w:bookmarkEnd w:id="234"/>
    </w:p>
    <w:p w14:paraId="1F2F605B" w14:textId="77777777" w:rsidR="00074424" w:rsidRPr="002D6D1C" w:rsidRDefault="00074424" w:rsidP="001609CF">
      <w:pPr>
        <w:pStyle w:val="spistrescipoziom2"/>
        <w:numPr>
          <w:ilvl w:val="0"/>
          <w:numId w:val="0"/>
        </w:numPr>
        <w:spacing w:after="0" w:line="276" w:lineRule="auto"/>
        <w:ind w:left="792" w:hanging="432"/>
        <w:rPr>
          <w:rFonts w:asciiTheme="minorHAnsi" w:hAnsiTheme="minorHAnsi" w:cstheme="minorHAnsi"/>
          <w:b w:val="0"/>
        </w:rPr>
      </w:pPr>
    </w:p>
    <w:p w14:paraId="2B64251C" w14:textId="51109954" w:rsidR="009E3C95" w:rsidRPr="001471BA" w:rsidRDefault="00074424" w:rsidP="001609CF">
      <w:pPr>
        <w:pStyle w:val="spistrescipoziom2"/>
        <w:numPr>
          <w:ilvl w:val="0"/>
          <w:numId w:val="0"/>
        </w:numPr>
        <w:spacing w:after="0" w:line="276" w:lineRule="auto"/>
        <w:ind w:left="426"/>
        <w:rPr>
          <w:rFonts w:asciiTheme="minorHAnsi" w:hAnsiTheme="minorHAnsi" w:cstheme="minorHAnsi"/>
          <w:b w:val="0"/>
        </w:rPr>
      </w:pPr>
      <w:bookmarkStart w:id="235" w:name="_Toc211826398"/>
      <w:bookmarkStart w:id="236" w:name="_Toc402209297"/>
      <w:bookmarkStart w:id="237" w:name="_Toc402215029"/>
      <w:bookmarkStart w:id="238" w:name="_Toc402275725"/>
      <w:bookmarkStart w:id="239" w:name="_Toc458080874"/>
      <w:bookmarkStart w:id="240" w:name="_Toc458086703"/>
      <w:bookmarkStart w:id="241" w:name="_Toc458087058"/>
      <w:r w:rsidRPr="001471BA">
        <w:rPr>
          <w:rFonts w:asciiTheme="minorHAnsi" w:hAnsiTheme="minorHAnsi" w:cstheme="minorHAnsi"/>
          <w:b w:val="0"/>
        </w:rPr>
        <w:t>Zamawiający</w:t>
      </w:r>
      <w:r w:rsidR="00C40739">
        <w:rPr>
          <w:rFonts w:asciiTheme="minorHAnsi" w:hAnsiTheme="minorHAnsi" w:cstheme="minorHAnsi"/>
          <w:b w:val="0"/>
        </w:rPr>
        <w:t xml:space="preserve"> nie</w:t>
      </w:r>
      <w:r w:rsidRPr="001471BA">
        <w:rPr>
          <w:rFonts w:asciiTheme="minorHAnsi" w:hAnsiTheme="minorHAnsi" w:cstheme="minorHAnsi"/>
          <w:b w:val="0"/>
        </w:rPr>
        <w:t xml:space="preserve"> przewiduje udzielanie zamówień, o których mowa w art.</w:t>
      </w:r>
      <w:bookmarkEnd w:id="235"/>
      <w:r w:rsidRPr="001471BA">
        <w:rPr>
          <w:rFonts w:asciiTheme="minorHAnsi" w:hAnsiTheme="minorHAnsi" w:cstheme="minorHAnsi"/>
          <w:b w:val="0"/>
        </w:rPr>
        <w:t xml:space="preserve"> 67 ust. 1 pkt 6) PZP</w:t>
      </w:r>
      <w:r w:rsidR="009E3C95" w:rsidRPr="001471BA">
        <w:rPr>
          <w:rFonts w:asciiTheme="minorHAnsi" w:hAnsiTheme="minorHAnsi" w:cstheme="minorHAnsi"/>
          <w:b w:val="0"/>
        </w:rPr>
        <w:t>.</w:t>
      </w:r>
    </w:p>
    <w:bookmarkEnd w:id="236"/>
    <w:bookmarkEnd w:id="237"/>
    <w:bookmarkEnd w:id="238"/>
    <w:bookmarkEnd w:id="239"/>
    <w:bookmarkEnd w:id="240"/>
    <w:bookmarkEnd w:id="241"/>
    <w:p w14:paraId="20F5A97E" w14:textId="77777777" w:rsidR="00EC0791" w:rsidRPr="002D6D1C" w:rsidRDefault="00EC0791" w:rsidP="001609CF">
      <w:pPr>
        <w:pStyle w:val="spistrescipoziom2"/>
        <w:numPr>
          <w:ilvl w:val="0"/>
          <w:numId w:val="0"/>
        </w:numPr>
        <w:spacing w:after="0" w:line="276" w:lineRule="auto"/>
        <w:ind w:left="426"/>
        <w:rPr>
          <w:rFonts w:asciiTheme="minorHAnsi" w:hAnsiTheme="minorHAnsi" w:cstheme="minorHAnsi"/>
          <w:b w:val="0"/>
        </w:rPr>
      </w:pPr>
    </w:p>
    <w:p w14:paraId="0B7403EB" w14:textId="77777777" w:rsidR="00EC0791" w:rsidRPr="002D6D1C" w:rsidRDefault="00EC0791" w:rsidP="001609CF">
      <w:pPr>
        <w:pStyle w:val="spistrescipoziom1"/>
        <w:tabs>
          <w:tab w:val="num" w:pos="426"/>
        </w:tabs>
        <w:spacing w:after="0" w:line="276" w:lineRule="auto"/>
        <w:ind w:left="426" w:hanging="426"/>
        <w:rPr>
          <w:rFonts w:asciiTheme="minorHAnsi" w:hAnsiTheme="minorHAnsi" w:cstheme="minorHAnsi"/>
        </w:rPr>
      </w:pPr>
      <w:bookmarkStart w:id="242" w:name="_Toc345402638"/>
      <w:bookmarkStart w:id="243" w:name="_Toc458087059"/>
      <w:r w:rsidRPr="002D6D1C">
        <w:rPr>
          <w:rFonts w:asciiTheme="minorHAnsi" w:hAnsiTheme="minorHAnsi" w:cstheme="minorHAnsi"/>
        </w:rPr>
        <w:t>UMOWA RAMOWA</w:t>
      </w:r>
      <w:bookmarkEnd w:id="242"/>
      <w:bookmarkEnd w:id="243"/>
    </w:p>
    <w:p w14:paraId="7CC70A3C" w14:textId="77777777" w:rsidR="00EC0791" w:rsidRPr="002D6D1C" w:rsidRDefault="00EC0791" w:rsidP="001609CF">
      <w:pPr>
        <w:pStyle w:val="spistrescipoziom2"/>
        <w:numPr>
          <w:ilvl w:val="0"/>
          <w:numId w:val="0"/>
        </w:numPr>
        <w:spacing w:after="0" w:line="276" w:lineRule="auto"/>
        <w:ind w:left="792" w:hanging="432"/>
        <w:rPr>
          <w:rFonts w:asciiTheme="minorHAnsi" w:hAnsiTheme="minorHAnsi" w:cstheme="minorHAnsi"/>
          <w:b w:val="0"/>
        </w:rPr>
      </w:pPr>
      <w:bookmarkStart w:id="244" w:name="_Toc402209299"/>
      <w:bookmarkStart w:id="245" w:name="_Toc402215031"/>
      <w:bookmarkStart w:id="246" w:name="_Toc402275727"/>
      <w:bookmarkStart w:id="247" w:name="_Toc458080876"/>
      <w:bookmarkStart w:id="248" w:name="_Toc458087060"/>
      <w:r w:rsidRPr="002D6D1C">
        <w:rPr>
          <w:rFonts w:asciiTheme="minorHAnsi" w:hAnsiTheme="minorHAnsi" w:cstheme="minorHAnsi"/>
          <w:b w:val="0"/>
        </w:rPr>
        <w:t>Zamawiający nie przewiduje zawarcia umowy ramowej.</w:t>
      </w:r>
      <w:bookmarkEnd w:id="244"/>
      <w:bookmarkEnd w:id="245"/>
      <w:bookmarkEnd w:id="246"/>
      <w:bookmarkEnd w:id="247"/>
      <w:bookmarkEnd w:id="248"/>
    </w:p>
    <w:p w14:paraId="7AE0A504" w14:textId="77777777" w:rsidR="004E03FA" w:rsidRPr="002D6D1C" w:rsidRDefault="004E03FA" w:rsidP="001609CF">
      <w:pPr>
        <w:pStyle w:val="spistrescipoziom2"/>
        <w:numPr>
          <w:ilvl w:val="0"/>
          <w:numId w:val="0"/>
        </w:numPr>
        <w:spacing w:after="0" w:line="276" w:lineRule="auto"/>
        <w:ind w:left="792" w:hanging="432"/>
        <w:rPr>
          <w:rFonts w:asciiTheme="minorHAnsi" w:hAnsiTheme="minorHAnsi" w:cstheme="minorHAnsi"/>
          <w:b w:val="0"/>
        </w:rPr>
      </w:pPr>
    </w:p>
    <w:p w14:paraId="17278929" w14:textId="77777777" w:rsidR="00EC0791" w:rsidRPr="002D6D1C" w:rsidRDefault="00EC0791" w:rsidP="001609CF">
      <w:pPr>
        <w:pStyle w:val="spistrescipoziom1"/>
        <w:tabs>
          <w:tab w:val="num" w:pos="426"/>
        </w:tabs>
        <w:spacing w:after="0" w:line="276" w:lineRule="auto"/>
        <w:ind w:left="426" w:hanging="426"/>
        <w:rPr>
          <w:rFonts w:asciiTheme="minorHAnsi" w:hAnsiTheme="minorHAnsi" w:cstheme="minorHAnsi"/>
        </w:rPr>
      </w:pPr>
      <w:bookmarkStart w:id="249" w:name="_Toc345402639"/>
      <w:bookmarkStart w:id="250" w:name="_Toc458087061"/>
      <w:r w:rsidRPr="002D6D1C">
        <w:rPr>
          <w:rFonts w:asciiTheme="minorHAnsi" w:hAnsiTheme="minorHAnsi" w:cstheme="minorHAnsi"/>
        </w:rPr>
        <w:t>AUKCJA ELEKTORNICZNA</w:t>
      </w:r>
      <w:bookmarkEnd w:id="249"/>
      <w:bookmarkEnd w:id="250"/>
      <w:r w:rsidRPr="002D6D1C">
        <w:rPr>
          <w:rFonts w:asciiTheme="minorHAnsi" w:hAnsiTheme="minorHAnsi" w:cstheme="minorHAnsi"/>
        </w:rPr>
        <w:t xml:space="preserve"> </w:t>
      </w:r>
    </w:p>
    <w:p w14:paraId="62C5A35D" w14:textId="77777777" w:rsidR="00EC0791" w:rsidRPr="002D6D1C" w:rsidRDefault="00EC0791" w:rsidP="001609CF">
      <w:pPr>
        <w:pStyle w:val="spistrescipoziom2"/>
        <w:numPr>
          <w:ilvl w:val="0"/>
          <w:numId w:val="0"/>
        </w:numPr>
        <w:spacing w:after="0" w:line="276" w:lineRule="auto"/>
        <w:ind w:left="792" w:hanging="432"/>
        <w:rPr>
          <w:rFonts w:asciiTheme="minorHAnsi" w:hAnsiTheme="minorHAnsi" w:cstheme="minorHAnsi"/>
          <w:b w:val="0"/>
        </w:rPr>
      </w:pPr>
      <w:bookmarkStart w:id="251" w:name="_Toc402209301"/>
      <w:bookmarkStart w:id="252" w:name="_Toc402215033"/>
      <w:bookmarkStart w:id="253" w:name="_Toc402275729"/>
      <w:bookmarkStart w:id="254" w:name="_Toc458080878"/>
      <w:bookmarkStart w:id="255" w:name="_Toc458087062"/>
      <w:r w:rsidRPr="002D6D1C">
        <w:rPr>
          <w:rFonts w:asciiTheme="minorHAnsi" w:hAnsiTheme="minorHAnsi" w:cstheme="minorHAnsi"/>
          <w:b w:val="0"/>
        </w:rPr>
        <w:t>Zamawiający nie przewiduje aukcji elektronicznej.</w:t>
      </w:r>
      <w:bookmarkEnd w:id="251"/>
      <w:bookmarkEnd w:id="252"/>
      <w:bookmarkEnd w:id="253"/>
      <w:bookmarkEnd w:id="254"/>
      <w:bookmarkEnd w:id="255"/>
    </w:p>
    <w:p w14:paraId="53190CD6" w14:textId="77777777" w:rsidR="004E03FA" w:rsidRPr="002D6D1C" w:rsidRDefault="004E03FA" w:rsidP="001609CF">
      <w:pPr>
        <w:pStyle w:val="spistrescipoziom2"/>
        <w:numPr>
          <w:ilvl w:val="0"/>
          <w:numId w:val="0"/>
        </w:numPr>
        <w:spacing w:after="0" w:line="276" w:lineRule="auto"/>
        <w:ind w:left="792" w:hanging="432"/>
        <w:rPr>
          <w:rFonts w:asciiTheme="minorHAnsi" w:hAnsiTheme="minorHAnsi" w:cstheme="minorHAnsi"/>
          <w:b w:val="0"/>
        </w:rPr>
      </w:pPr>
    </w:p>
    <w:p w14:paraId="030E56B9" w14:textId="77777777" w:rsidR="00EC0791" w:rsidRPr="002D6D1C" w:rsidRDefault="00EC0791" w:rsidP="001609CF">
      <w:pPr>
        <w:pStyle w:val="spistrescipoziom1"/>
        <w:tabs>
          <w:tab w:val="num" w:pos="426"/>
        </w:tabs>
        <w:spacing w:after="0" w:line="276" w:lineRule="auto"/>
        <w:ind w:left="426" w:hanging="426"/>
        <w:rPr>
          <w:rFonts w:asciiTheme="minorHAnsi" w:hAnsiTheme="minorHAnsi" w:cstheme="minorHAnsi"/>
        </w:rPr>
      </w:pPr>
      <w:bookmarkStart w:id="256" w:name="_Toc345402640"/>
      <w:bookmarkStart w:id="257" w:name="_Toc458087063"/>
      <w:r w:rsidRPr="002D6D1C">
        <w:rPr>
          <w:rFonts w:asciiTheme="minorHAnsi" w:hAnsiTheme="minorHAnsi" w:cstheme="minorHAnsi"/>
        </w:rPr>
        <w:t>ZWROT KOSZTÓW UDZIAŁU W POSTEPOWANIU</w:t>
      </w:r>
      <w:bookmarkEnd w:id="256"/>
      <w:bookmarkEnd w:id="257"/>
    </w:p>
    <w:p w14:paraId="582196AD" w14:textId="77777777" w:rsidR="00EC0791" w:rsidRPr="002D6D1C" w:rsidRDefault="00EC0791" w:rsidP="001609CF">
      <w:pPr>
        <w:pStyle w:val="spistrescipoziom2"/>
        <w:numPr>
          <w:ilvl w:val="0"/>
          <w:numId w:val="0"/>
        </w:numPr>
        <w:spacing w:after="0" w:line="276" w:lineRule="auto"/>
        <w:ind w:left="792" w:hanging="432"/>
        <w:rPr>
          <w:rFonts w:asciiTheme="minorHAnsi" w:hAnsiTheme="minorHAnsi" w:cstheme="minorHAnsi"/>
          <w:b w:val="0"/>
        </w:rPr>
      </w:pPr>
      <w:bookmarkStart w:id="258" w:name="_Toc402209303"/>
      <w:bookmarkStart w:id="259" w:name="_Toc402215035"/>
      <w:bookmarkStart w:id="260" w:name="_Toc402275731"/>
      <w:bookmarkStart w:id="261" w:name="_Toc458080880"/>
      <w:bookmarkStart w:id="262" w:name="_Toc458087064"/>
      <w:r w:rsidRPr="002D6D1C">
        <w:rPr>
          <w:rFonts w:asciiTheme="minorHAnsi" w:hAnsiTheme="minorHAnsi" w:cstheme="minorHAnsi"/>
          <w:b w:val="0"/>
        </w:rPr>
        <w:t>Zamawiający nie przewiduje zwrotu kosztów udziału w postępowaniu.</w:t>
      </w:r>
      <w:bookmarkEnd w:id="258"/>
      <w:bookmarkEnd w:id="259"/>
      <w:bookmarkEnd w:id="260"/>
      <w:bookmarkEnd w:id="261"/>
      <w:bookmarkEnd w:id="262"/>
    </w:p>
    <w:p w14:paraId="1B9E4FC8" w14:textId="77777777" w:rsidR="00EC0791" w:rsidRPr="002D6D1C" w:rsidRDefault="00EC0791" w:rsidP="001609CF">
      <w:pPr>
        <w:spacing w:line="276" w:lineRule="auto"/>
        <w:ind w:left="1701"/>
        <w:jc w:val="both"/>
        <w:rPr>
          <w:rFonts w:asciiTheme="minorHAnsi" w:hAnsiTheme="minorHAnsi" w:cstheme="minorHAnsi"/>
          <w:sz w:val="20"/>
          <w:szCs w:val="20"/>
        </w:rPr>
      </w:pPr>
    </w:p>
    <w:p w14:paraId="23676979"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263" w:name="_Toc286155493"/>
      <w:bookmarkStart w:id="264" w:name="_Toc369278170"/>
      <w:bookmarkStart w:id="265" w:name="_Toc458087065"/>
      <w:bookmarkStart w:id="266" w:name="_Toc150257041"/>
      <w:r w:rsidRPr="002D6D1C">
        <w:rPr>
          <w:rFonts w:asciiTheme="minorHAnsi" w:hAnsiTheme="minorHAnsi" w:cstheme="minorHAnsi"/>
        </w:rPr>
        <w:t>ZMIANA TREŚCI ZAWIERANEJ UMOWY W SPRAWIE ZAMÓWIENIA PUBLICZNEGO</w:t>
      </w:r>
      <w:bookmarkEnd w:id="263"/>
      <w:bookmarkEnd w:id="264"/>
      <w:bookmarkEnd w:id="265"/>
    </w:p>
    <w:p w14:paraId="43745515" w14:textId="77777777"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267" w:name="_Toc456787819"/>
      <w:bookmarkStart w:id="268" w:name="_Toc458080882"/>
      <w:bookmarkStart w:id="269" w:name="_Toc458087066"/>
      <w:bookmarkStart w:id="270" w:name="_Toc302573214"/>
      <w:bookmarkStart w:id="271" w:name="_Toc303167016"/>
      <w:bookmarkStart w:id="272" w:name="_Toc353538877"/>
      <w:bookmarkStart w:id="273" w:name="_Toc353539310"/>
      <w:bookmarkStart w:id="274" w:name="_Toc353539487"/>
      <w:bookmarkStart w:id="275" w:name="_Toc354391662"/>
      <w:bookmarkStart w:id="276" w:name="_Toc366851114"/>
      <w:bookmarkStart w:id="277" w:name="_Toc374437944"/>
      <w:bookmarkStart w:id="278" w:name="_Toc433611905"/>
      <w:bookmarkStart w:id="279" w:name="_Toc436903639"/>
      <w:bookmarkStart w:id="280" w:name="_Toc402209308"/>
      <w:bookmarkStart w:id="281" w:name="_Toc402215040"/>
      <w:bookmarkStart w:id="282" w:name="_Toc402275736"/>
      <w:r w:rsidRPr="002D6D1C">
        <w:rPr>
          <w:rFonts w:asciiTheme="minorHAnsi" w:hAnsiTheme="minorHAnsi" w:cstheme="minorHAnsi"/>
          <w:b w:val="0"/>
        </w:rPr>
        <w:t>Istotne zmiany postanowień umowy w stosunku do treści złożonej w postępowaniu oferty rozumiane są zgodnie z art. 144 ust. 1e PZP.</w:t>
      </w:r>
      <w:bookmarkEnd w:id="267"/>
      <w:bookmarkEnd w:id="268"/>
      <w:bookmarkEnd w:id="269"/>
    </w:p>
    <w:p w14:paraId="60F0CDA9" w14:textId="77777777"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283" w:name="_Toc456787820"/>
      <w:bookmarkStart w:id="284" w:name="_Toc458080883"/>
      <w:bookmarkStart w:id="285" w:name="_Toc458087067"/>
      <w:r w:rsidRPr="002D6D1C">
        <w:rPr>
          <w:rFonts w:asciiTheme="minorHAnsi" w:hAnsiTheme="minorHAnsi" w:cstheme="minorHAnsi"/>
          <w:b w:val="0"/>
        </w:rPr>
        <w:t>Zamawiający przewiduje możliwość istotnej zmiany postanowień umowy w stosunku do treści złożonej w postępowaniu oferty</w:t>
      </w:r>
      <w:bookmarkEnd w:id="270"/>
      <w:bookmarkEnd w:id="271"/>
      <w:r w:rsidRPr="002D6D1C">
        <w:rPr>
          <w:rFonts w:asciiTheme="minorHAnsi" w:hAnsiTheme="minorHAnsi" w:cstheme="minorHAnsi"/>
          <w:b w:val="0"/>
        </w:rPr>
        <w:t xml:space="preserve"> (w tym w szczególności zmiany dotyczącej wzajemnych świadczeń stron umowy ubezpieczenia), w przypadku, gdy wystąpi:</w:t>
      </w:r>
      <w:bookmarkEnd w:id="272"/>
      <w:bookmarkEnd w:id="273"/>
      <w:bookmarkEnd w:id="274"/>
      <w:bookmarkEnd w:id="275"/>
      <w:bookmarkEnd w:id="276"/>
      <w:bookmarkEnd w:id="277"/>
      <w:bookmarkEnd w:id="278"/>
      <w:bookmarkEnd w:id="279"/>
      <w:bookmarkEnd w:id="283"/>
      <w:bookmarkEnd w:id="284"/>
      <w:bookmarkEnd w:id="285"/>
    </w:p>
    <w:p w14:paraId="110EADBB" w14:textId="77777777"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86" w:name="_Toc436903640"/>
      <w:bookmarkStart w:id="287" w:name="_Toc456787821"/>
      <w:r w:rsidRPr="002D6D1C">
        <w:rPr>
          <w:rFonts w:asciiTheme="minorHAnsi" w:hAnsiTheme="minorHAnsi" w:cstheme="minorHAnsi"/>
          <w:sz w:val="20"/>
          <w:szCs w:val="20"/>
        </w:rPr>
        <w:t>sytuacja, w której Wykonawca wprowadzi do obrotu w czasie trwania umowy ubezpieczenia zmiany do stosowanych przez niego wzorców umownych, z zastrzeżeniem, że w odniesieniu do niniejszej umowy ubezpieczenia możliwe jest wprowadzenie jedynie zmian na korzyść Zamawiającego,</w:t>
      </w:r>
      <w:bookmarkEnd w:id="286"/>
      <w:bookmarkEnd w:id="287"/>
    </w:p>
    <w:p w14:paraId="7B2B9088" w14:textId="77777777"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88" w:name="_Toc436903641"/>
      <w:bookmarkStart w:id="289" w:name="_Toc456787822"/>
      <w:r w:rsidRPr="002D6D1C">
        <w:rPr>
          <w:rFonts w:asciiTheme="minorHAnsi" w:hAnsiTheme="minorHAnsi" w:cstheme="minorHAnsi"/>
          <w:sz w:val="20"/>
          <w:szCs w:val="20"/>
        </w:rPr>
        <w:t>zmiana w obowiązujących przepisach prawa mająca wpływ na świadczenie usługi będącej przedmiotem niniejszego postępowania dostosowująca warunki umowy ubezpieczenia do zmian w przepisach prawa,</w:t>
      </w:r>
      <w:bookmarkEnd w:id="288"/>
      <w:bookmarkEnd w:id="289"/>
    </w:p>
    <w:p w14:paraId="5154BB0C" w14:textId="77777777"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90" w:name="_Toc436903643"/>
      <w:bookmarkStart w:id="291" w:name="_Toc456787823"/>
      <w:r w:rsidRPr="002D6D1C">
        <w:rPr>
          <w:rFonts w:asciiTheme="minorHAnsi" w:hAnsiTheme="minorHAnsi" w:cstheme="minorHAnsi"/>
          <w:sz w:val="20"/>
          <w:szCs w:val="20"/>
        </w:rPr>
        <w:t>zmiana na rynku ubezpieczeniowym, z zastrzeżeniem, że w odniesieniu do niniejszej umowy ubezpieczenia możliwe jest wprowadzenie jedynie zmian na korzyść Zamawiającego,</w:t>
      </w:r>
      <w:bookmarkEnd w:id="290"/>
      <w:bookmarkEnd w:id="291"/>
    </w:p>
    <w:p w14:paraId="3A98AF20" w14:textId="52029410"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92" w:name="_Toc436903646"/>
      <w:bookmarkStart w:id="293" w:name="_Toc456787824"/>
      <w:r w:rsidRPr="002D6D1C">
        <w:rPr>
          <w:rFonts w:asciiTheme="minorHAnsi" w:hAnsiTheme="minorHAnsi" w:cstheme="minorHAnsi"/>
          <w:sz w:val="20"/>
          <w:szCs w:val="20"/>
        </w:rPr>
        <w:t>doubezpieczenia, podwyższenia lub obniżenia pod/limitów w okresie ubezpieczenia, rozszerzenia lub zawężenia zakresu ubezpieczenia lub zmianę innych elementów Umowy oraz rozliczenia i aktualizacji składek ubezpieczeniowych (w tym rat składek) z nią związanych, które to sytuacje nie stanowią realizacji postanowień umowy ubezpieczenia – w przypadku zidentyfikowania i uzasadnienia przez Zamawiającego potrzeby dokonania takiej zmiany</w:t>
      </w:r>
      <w:bookmarkEnd w:id="292"/>
      <w:bookmarkEnd w:id="293"/>
      <w:r w:rsidR="00E32F1B" w:rsidRPr="002D6D1C">
        <w:rPr>
          <w:rFonts w:asciiTheme="minorHAnsi" w:hAnsiTheme="minorHAnsi" w:cstheme="minorHAnsi"/>
          <w:sz w:val="20"/>
          <w:szCs w:val="20"/>
        </w:rPr>
        <w:t>,</w:t>
      </w:r>
    </w:p>
    <w:p w14:paraId="56AA007D" w14:textId="3785B79D" w:rsidR="00E32F1B" w:rsidRPr="002D6D1C" w:rsidRDefault="00E32F1B"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sytuacja, w której wykonawcę, któremu zamawiający udzielił zamówienia, ma zastąpić nowy wykonawca, o ile nowy wykonawca spełnia warunki udziału w postępowaniu, nie zachodzą wobec niego podstawy wykluczenia oraz nie pociąga to za sobą innych istotnych zmian umowy, niż przewidziane przez Zamawiającego w SIWZ.</w:t>
      </w:r>
    </w:p>
    <w:p w14:paraId="0E832A75" w14:textId="77777777"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294" w:name="_Toc303702224"/>
      <w:bookmarkStart w:id="295" w:name="_Toc304267865"/>
      <w:bookmarkStart w:id="296" w:name="_Toc353538878"/>
      <w:bookmarkStart w:id="297" w:name="_Toc353539311"/>
      <w:bookmarkStart w:id="298" w:name="_Toc353539488"/>
      <w:bookmarkStart w:id="299" w:name="_Toc354391667"/>
      <w:bookmarkStart w:id="300" w:name="_Toc366851119"/>
      <w:bookmarkStart w:id="301" w:name="_Toc374437948"/>
      <w:bookmarkStart w:id="302" w:name="_Toc433611909"/>
      <w:bookmarkStart w:id="303" w:name="_Toc436903648"/>
      <w:bookmarkStart w:id="304" w:name="_Toc456787826"/>
      <w:bookmarkStart w:id="305" w:name="_Toc458080884"/>
      <w:bookmarkStart w:id="306" w:name="_Toc458087068"/>
      <w:r w:rsidRPr="002D6D1C">
        <w:rPr>
          <w:rFonts w:asciiTheme="minorHAnsi" w:hAnsiTheme="minorHAnsi" w:cstheme="minorHAnsi"/>
          <w:b w:val="0"/>
        </w:rPr>
        <w:t>Zmiana postanowień zawartej umowy może nastąpić wyłącznie za zgodą obu stron wyrażoną w formie pisemnego aneksu pod rygorem nieważności.</w:t>
      </w:r>
      <w:bookmarkEnd w:id="294"/>
      <w:bookmarkEnd w:id="295"/>
      <w:bookmarkEnd w:id="296"/>
      <w:bookmarkEnd w:id="297"/>
      <w:bookmarkEnd w:id="298"/>
      <w:bookmarkEnd w:id="299"/>
      <w:bookmarkEnd w:id="300"/>
      <w:bookmarkEnd w:id="301"/>
      <w:bookmarkEnd w:id="302"/>
      <w:bookmarkEnd w:id="303"/>
      <w:bookmarkEnd w:id="304"/>
      <w:bookmarkEnd w:id="305"/>
      <w:bookmarkEnd w:id="306"/>
    </w:p>
    <w:p w14:paraId="59007716" w14:textId="620486FC"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307" w:name="_Toc436903649"/>
      <w:bookmarkStart w:id="308" w:name="_Toc456787827"/>
      <w:bookmarkStart w:id="309" w:name="_Toc458080885"/>
      <w:bookmarkStart w:id="310" w:name="_Toc458087069"/>
      <w:r w:rsidRPr="002D6D1C">
        <w:rPr>
          <w:rFonts w:asciiTheme="minorHAnsi" w:hAnsiTheme="minorHAnsi" w:cstheme="minorHAnsi"/>
          <w:b w:val="0"/>
        </w:rPr>
        <w:t>Wszystkie przypadki, określone w pkt. 25.2. SIWZ, stanowią katalog istotnych zmian, na których dokonanie w umowie Zamawiający oraz Wykonawca mogą wyrazić zgodę. Nie stanowią jednocześnie zobowiązania do wyrażenia takiej zgody ani przez Zamawiającego ani przez Wykonawcę.</w:t>
      </w:r>
      <w:bookmarkEnd w:id="307"/>
      <w:bookmarkEnd w:id="308"/>
      <w:bookmarkEnd w:id="309"/>
      <w:bookmarkEnd w:id="310"/>
    </w:p>
    <w:p w14:paraId="3D38290F" w14:textId="77777777" w:rsidR="003B6D5F" w:rsidRPr="002D6D1C" w:rsidRDefault="003B6D5F" w:rsidP="001609CF">
      <w:pPr>
        <w:pStyle w:val="spistrescipoziom2"/>
        <w:spacing w:after="0" w:line="276" w:lineRule="auto"/>
        <w:ind w:left="993" w:hanging="567"/>
        <w:rPr>
          <w:rFonts w:asciiTheme="minorHAnsi" w:hAnsiTheme="minorHAnsi" w:cstheme="minorHAnsi"/>
          <w:b w:val="0"/>
        </w:rPr>
      </w:pPr>
      <w:bookmarkStart w:id="311" w:name="_Toc458080886"/>
      <w:bookmarkStart w:id="312" w:name="_Toc458087070"/>
      <w:r w:rsidRPr="002D6D1C">
        <w:rPr>
          <w:rFonts w:asciiTheme="minorHAnsi" w:hAnsiTheme="minorHAnsi" w:cstheme="minorHAnsi"/>
          <w:b w:val="0"/>
        </w:rPr>
        <w:t>W sytuacji, gdy w trakcie okresu ubezpieczenia zajdą następujące zmiany:</w:t>
      </w:r>
      <w:bookmarkEnd w:id="280"/>
      <w:bookmarkEnd w:id="281"/>
      <w:bookmarkEnd w:id="282"/>
      <w:bookmarkEnd w:id="311"/>
      <w:bookmarkEnd w:id="312"/>
    </w:p>
    <w:p w14:paraId="2E8BF1A0" w14:textId="77777777" w:rsidR="003B6D5F" w:rsidRPr="002D6D1C" w:rsidRDefault="003B6D5F"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stawki podatku od towarów i usług,</w:t>
      </w:r>
    </w:p>
    <w:p w14:paraId="49C16469" w14:textId="10C22709" w:rsidR="003B6D5F" w:rsidRPr="002D6D1C" w:rsidRDefault="003B6D5F"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wysokości minimalnego wynagrodzenia za pracę</w:t>
      </w:r>
      <w:r w:rsidR="000B656D" w:rsidRPr="002D6D1C">
        <w:rPr>
          <w:rFonts w:asciiTheme="minorHAnsi" w:hAnsiTheme="minorHAnsi" w:cstheme="minorHAnsi"/>
          <w:sz w:val="20"/>
          <w:szCs w:val="20"/>
        </w:rPr>
        <w:t xml:space="preserve"> albo wysokości minimalnej stawki godzinowej,</w:t>
      </w:r>
      <w:r w:rsidRPr="002D6D1C">
        <w:rPr>
          <w:rFonts w:asciiTheme="minorHAnsi" w:hAnsiTheme="minorHAnsi" w:cstheme="minorHAnsi"/>
          <w:sz w:val="20"/>
          <w:szCs w:val="20"/>
        </w:rPr>
        <w:t xml:space="preserve"> ustalon</w:t>
      </w:r>
      <w:r w:rsidR="000B656D" w:rsidRPr="002D6D1C">
        <w:rPr>
          <w:rFonts w:asciiTheme="minorHAnsi" w:hAnsiTheme="minorHAnsi" w:cstheme="minorHAnsi"/>
          <w:sz w:val="20"/>
          <w:szCs w:val="20"/>
        </w:rPr>
        <w:t>ych</w:t>
      </w:r>
      <w:r w:rsidRPr="002D6D1C">
        <w:rPr>
          <w:rFonts w:asciiTheme="minorHAnsi" w:hAnsiTheme="minorHAnsi" w:cstheme="minorHAnsi"/>
          <w:sz w:val="20"/>
          <w:szCs w:val="20"/>
        </w:rPr>
        <w:t xml:space="preserve"> na podstawie </w:t>
      </w:r>
      <w:r w:rsidR="000B656D" w:rsidRPr="002D6D1C">
        <w:rPr>
          <w:rFonts w:asciiTheme="minorHAnsi" w:hAnsiTheme="minorHAnsi" w:cstheme="minorHAnsi"/>
          <w:sz w:val="20"/>
          <w:szCs w:val="20"/>
        </w:rPr>
        <w:t>przepisów</w:t>
      </w:r>
      <w:r w:rsidRPr="002D6D1C">
        <w:rPr>
          <w:rFonts w:asciiTheme="minorHAnsi" w:hAnsiTheme="minorHAnsi" w:cstheme="minorHAnsi"/>
          <w:sz w:val="20"/>
          <w:szCs w:val="20"/>
        </w:rPr>
        <w:t xml:space="preserve"> ustawy z dnia 10 października 2002 r. o minimalnym wynagrodzeniu za pracę</w:t>
      </w:r>
      <w:r w:rsidR="00BE7D19" w:rsidRPr="002D6D1C">
        <w:rPr>
          <w:rFonts w:asciiTheme="minorHAnsi" w:hAnsiTheme="minorHAnsi" w:cstheme="minorHAnsi"/>
          <w:sz w:val="20"/>
          <w:szCs w:val="20"/>
        </w:rPr>
        <w:t xml:space="preserve"> (</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Dz.U. z 2018 r., poz. 2177</w:t>
      </w:r>
      <w:r w:rsidR="00774ECB" w:rsidRPr="002D6D1C">
        <w:rPr>
          <w:rFonts w:asciiTheme="minorHAnsi" w:hAnsiTheme="minorHAnsi" w:cstheme="minorHAnsi"/>
          <w:sz w:val="20"/>
          <w:szCs w:val="20"/>
        </w:rPr>
        <w:t xml:space="preserve"> ze zm.</w:t>
      </w:r>
      <w:r w:rsidR="00BE7D19" w:rsidRPr="002D6D1C">
        <w:rPr>
          <w:rFonts w:asciiTheme="minorHAnsi" w:hAnsiTheme="minorHAnsi" w:cstheme="minorHAnsi"/>
          <w:sz w:val="20"/>
          <w:szCs w:val="20"/>
        </w:rPr>
        <w:t>)</w:t>
      </w:r>
      <w:r w:rsidRPr="002D6D1C">
        <w:rPr>
          <w:rFonts w:asciiTheme="minorHAnsi" w:hAnsiTheme="minorHAnsi" w:cstheme="minorHAnsi"/>
          <w:sz w:val="20"/>
          <w:szCs w:val="20"/>
        </w:rPr>
        <w:t>,</w:t>
      </w:r>
    </w:p>
    <w:p w14:paraId="1B35EF75" w14:textId="1016994E" w:rsidR="003B6D5F" w:rsidRPr="002D6D1C" w:rsidRDefault="003B6D5F"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zasad podlegania ubezpieczeniom społecznym lub ubezpieczeniu zdrowotnemu lub wysokości stawki składki na ubezpieczenia społeczne lub zdrowotne</w:t>
      </w:r>
      <w:r w:rsidR="00581CFC" w:rsidRPr="002D6D1C">
        <w:rPr>
          <w:rFonts w:asciiTheme="minorHAnsi" w:hAnsiTheme="minorHAnsi" w:cstheme="minorHAnsi"/>
          <w:sz w:val="20"/>
          <w:szCs w:val="20"/>
        </w:rPr>
        <w:t>,</w:t>
      </w:r>
    </w:p>
    <w:p w14:paraId="4E03F49D" w14:textId="11044E58" w:rsidR="00581CFC" w:rsidRPr="002D6D1C" w:rsidRDefault="00581CFC"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zasad gromadzenia i wysokości wpłat do pracowniczych planów kapitałowych, o których mowa w ustawie z dnia 4 października 2018 r. o pracowniczych planach kapitałowych</w:t>
      </w:r>
    </w:p>
    <w:p w14:paraId="7F3010C6" w14:textId="77777777" w:rsidR="003B6D5F" w:rsidRPr="002D6D1C" w:rsidRDefault="003B6D5F" w:rsidP="001609CF">
      <w:pPr>
        <w:pStyle w:val="spistrescipoziom2"/>
        <w:numPr>
          <w:ilvl w:val="0"/>
          <w:numId w:val="0"/>
        </w:numPr>
        <w:spacing w:after="0" w:line="276" w:lineRule="auto"/>
        <w:ind w:left="993"/>
        <w:rPr>
          <w:rFonts w:asciiTheme="minorHAnsi" w:hAnsiTheme="minorHAnsi" w:cstheme="minorHAnsi"/>
          <w:b w:val="0"/>
        </w:rPr>
      </w:pPr>
      <w:bookmarkStart w:id="313" w:name="_Toc402209309"/>
      <w:bookmarkStart w:id="314" w:name="_Toc402215041"/>
      <w:bookmarkStart w:id="315" w:name="_Toc402275737"/>
      <w:bookmarkStart w:id="316" w:name="_Toc458080887"/>
      <w:bookmarkStart w:id="317" w:name="_Toc458087071"/>
      <w:r w:rsidRPr="002D6D1C">
        <w:rPr>
          <w:rFonts w:asciiTheme="minorHAnsi" w:hAnsiTheme="minorHAnsi" w:cstheme="minorHAnsi"/>
          <w:b w:val="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313"/>
      <w:bookmarkEnd w:id="314"/>
      <w:bookmarkEnd w:id="315"/>
      <w:bookmarkEnd w:id="316"/>
      <w:bookmarkEnd w:id="317"/>
    </w:p>
    <w:p w14:paraId="720081C0" w14:textId="77777777" w:rsidR="004E03FA" w:rsidRPr="002D6D1C" w:rsidRDefault="004E03FA" w:rsidP="001609CF">
      <w:pPr>
        <w:pStyle w:val="spistrescipoziom2"/>
        <w:numPr>
          <w:ilvl w:val="0"/>
          <w:numId w:val="0"/>
        </w:numPr>
        <w:spacing w:after="0" w:line="276" w:lineRule="auto"/>
        <w:ind w:left="993"/>
        <w:rPr>
          <w:rFonts w:asciiTheme="minorHAnsi" w:hAnsiTheme="minorHAnsi" w:cstheme="minorHAnsi"/>
          <w:b w:val="0"/>
        </w:rPr>
      </w:pPr>
    </w:p>
    <w:p w14:paraId="187E8C7A"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318" w:name="_Toc286155497"/>
      <w:bookmarkStart w:id="319" w:name="_Toc369278181"/>
      <w:bookmarkStart w:id="320" w:name="_Toc458087072"/>
      <w:r w:rsidRPr="002D6D1C">
        <w:rPr>
          <w:rFonts w:asciiTheme="minorHAnsi" w:hAnsiTheme="minorHAnsi" w:cstheme="minorHAnsi"/>
        </w:rPr>
        <w:t>ŚRODKI OCHRONY PRAWNEJ</w:t>
      </w:r>
      <w:bookmarkEnd w:id="266"/>
      <w:bookmarkEnd w:id="318"/>
      <w:bookmarkEnd w:id="319"/>
      <w:bookmarkEnd w:id="320"/>
      <w:r w:rsidRPr="002D6D1C">
        <w:rPr>
          <w:rFonts w:asciiTheme="minorHAnsi" w:hAnsiTheme="minorHAnsi" w:cstheme="minorHAnsi"/>
        </w:rPr>
        <w:t xml:space="preserve"> </w:t>
      </w:r>
    </w:p>
    <w:p w14:paraId="49DFE32F" w14:textId="77777777" w:rsidR="00441342" w:rsidRPr="002D6D1C" w:rsidRDefault="00441342" w:rsidP="001609CF">
      <w:pPr>
        <w:pStyle w:val="spistrescipoziom2"/>
        <w:spacing w:after="0" w:line="276" w:lineRule="auto"/>
        <w:ind w:left="993" w:hanging="567"/>
        <w:rPr>
          <w:rFonts w:asciiTheme="minorHAnsi" w:hAnsiTheme="minorHAnsi" w:cstheme="minorHAnsi"/>
          <w:b w:val="0"/>
        </w:rPr>
      </w:pPr>
      <w:bookmarkStart w:id="321" w:name="_Toc268260291"/>
      <w:bookmarkStart w:id="322" w:name="_Toc271275866"/>
      <w:bookmarkStart w:id="323" w:name="_Toc277924638"/>
      <w:bookmarkStart w:id="324" w:name="_Toc286054664"/>
      <w:bookmarkStart w:id="325" w:name="_Toc286155498"/>
      <w:bookmarkStart w:id="326" w:name="_Toc286155679"/>
      <w:bookmarkStart w:id="327" w:name="_Toc354391670"/>
      <w:bookmarkStart w:id="328" w:name="_Toc364245246"/>
      <w:bookmarkStart w:id="329" w:name="_Toc369278182"/>
      <w:bookmarkStart w:id="330" w:name="_Toc402209311"/>
      <w:bookmarkStart w:id="331" w:name="_Toc402215043"/>
      <w:bookmarkStart w:id="332" w:name="_Toc402275739"/>
      <w:bookmarkStart w:id="333" w:name="_Toc458080889"/>
      <w:bookmarkStart w:id="334" w:name="_Toc458087073"/>
      <w:r w:rsidRPr="002D6D1C">
        <w:rPr>
          <w:rFonts w:asciiTheme="minorHAnsi" w:hAnsiTheme="minorHAnsi" w:cstheme="minorHAnsi"/>
          <w:b w:val="0"/>
        </w:rPr>
        <w:t>Wykonawcy w postępowaniu o udzielenie zamówienia publicznego przysługują następujące środki prawne:</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2D1B6B20" w14:textId="77777777" w:rsidR="00441342" w:rsidRPr="002D6D1C" w:rsidRDefault="00441342" w:rsidP="001609CF">
      <w:pPr>
        <w:numPr>
          <w:ilvl w:val="2"/>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Odwołanie, które przysługuje wyłącznie wobec czynności:</w:t>
      </w:r>
    </w:p>
    <w:p w14:paraId="2F4C7694" w14:textId="77777777"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określenia warunków udziału w postępowaniu;</w:t>
      </w:r>
    </w:p>
    <w:p w14:paraId="236DD1AD" w14:textId="1CA4BA1E"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wykluczenia odwołującego z postępowania o udzielenie zamówienia;</w:t>
      </w:r>
    </w:p>
    <w:p w14:paraId="47119F62" w14:textId="61CFA19E"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odrzucenia oferty odwołującego;</w:t>
      </w:r>
    </w:p>
    <w:p w14:paraId="0A1C3BA9" w14:textId="3ECBCF43"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opisu przedmiotu zamówienia;</w:t>
      </w:r>
    </w:p>
    <w:p w14:paraId="782979B0" w14:textId="6437581E"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wyboru najkorzystniejszej oferty.</w:t>
      </w:r>
    </w:p>
    <w:p w14:paraId="197046A5" w14:textId="77777777" w:rsidR="00441342" w:rsidRPr="002D6D1C" w:rsidRDefault="00441342" w:rsidP="001609CF">
      <w:pPr>
        <w:numPr>
          <w:ilvl w:val="2"/>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Skarga do sądu.</w:t>
      </w:r>
    </w:p>
    <w:p w14:paraId="0352F2CC" w14:textId="77777777" w:rsidR="00441342" w:rsidRPr="002D6D1C" w:rsidRDefault="00441342" w:rsidP="001609CF">
      <w:pPr>
        <w:pStyle w:val="spistrescipoziom2"/>
        <w:spacing w:after="0" w:line="276" w:lineRule="auto"/>
        <w:ind w:left="993" w:hanging="567"/>
        <w:rPr>
          <w:rFonts w:asciiTheme="minorHAnsi" w:hAnsiTheme="minorHAnsi" w:cstheme="minorHAnsi"/>
          <w:b w:val="0"/>
        </w:rPr>
      </w:pPr>
      <w:bookmarkStart w:id="335" w:name="_Toc268260292"/>
      <w:bookmarkStart w:id="336" w:name="_Toc271275867"/>
      <w:bookmarkStart w:id="337" w:name="_Toc277924639"/>
      <w:bookmarkStart w:id="338" w:name="_Toc286054665"/>
      <w:bookmarkStart w:id="339" w:name="_Toc286155499"/>
      <w:bookmarkStart w:id="340" w:name="_Toc286155680"/>
      <w:bookmarkStart w:id="341" w:name="_Toc354391671"/>
      <w:bookmarkStart w:id="342" w:name="_Toc364245247"/>
      <w:bookmarkStart w:id="343" w:name="_Toc369278183"/>
      <w:bookmarkStart w:id="344" w:name="_Toc402209312"/>
      <w:bookmarkStart w:id="345" w:name="_Toc402215044"/>
      <w:bookmarkStart w:id="346" w:name="_Toc402275740"/>
      <w:bookmarkStart w:id="347" w:name="_Toc458080890"/>
      <w:bookmarkStart w:id="348" w:name="_Toc458087074"/>
      <w:r w:rsidRPr="002D6D1C">
        <w:rPr>
          <w:rFonts w:asciiTheme="minorHAnsi" w:hAnsiTheme="minorHAnsi" w:cstheme="minorHAnsi"/>
          <w:b w:val="0"/>
        </w:rPr>
        <w:t xml:space="preserve">W sprawie środków ochrony prawnej dostępnych Wykonawcom, w postępowaniu o udzielenie zamówienia publicznego stosuje się przepisy Działu VI Środki ochrony prawnej, art. 179 i nast. </w:t>
      </w:r>
      <w:bookmarkEnd w:id="335"/>
      <w:bookmarkEnd w:id="336"/>
      <w:bookmarkEnd w:id="337"/>
      <w:bookmarkEnd w:id="338"/>
      <w:bookmarkEnd w:id="339"/>
      <w:bookmarkEnd w:id="340"/>
      <w:bookmarkEnd w:id="341"/>
      <w:bookmarkEnd w:id="342"/>
      <w:bookmarkEnd w:id="343"/>
      <w:bookmarkEnd w:id="344"/>
      <w:r w:rsidRPr="002D6D1C">
        <w:rPr>
          <w:rFonts w:asciiTheme="minorHAnsi" w:hAnsiTheme="minorHAnsi" w:cstheme="minorHAnsi"/>
          <w:b w:val="0"/>
        </w:rPr>
        <w:t>PZP.</w:t>
      </w:r>
      <w:bookmarkEnd w:id="345"/>
      <w:bookmarkEnd w:id="346"/>
      <w:bookmarkEnd w:id="347"/>
      <w:bookmarkEnd w:id="348"/>
    </w:p>
    <w:p w14:paraId="20394132" w14:textId="77777777" w:rsidR="00717DA4" w:rsidRPr="002D6D1C" w:rsidRDefault="00717DA4" w:rsidP="001609CF">
      <w:pPr>
        <w:spacing w:line="276" w:lineRule="auto"/>
        <w:jc w:val="both"/>
        <w:rPr>
          <w:rFonts w:asciiTheme="minorHAnsi" w:hAnsiTheme="minorHAnsi" w:cstheme="minorHAnsi"/>
          <w:sz w:val="20"/>
          <w:szCs w:val="20"/>
        </w:rPr>
      </w:pPr>
    </w:p>
    <w:p w14:paraId="4F86E0C6"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349" w:name="_Toc150257042"/>
      <w:bookmarkStart w:id="350" w:name="_Toc286155500"/>
      <w:bookmarkStart w:id="351" w:name="_Toc369278184"/>
      <w:bookmarkStart w:id="352" w:name="_Toc458087075"/>
      <w:r w:rsidRPr="002D6D1C">
        <w:rPr>
          <w:rFonts w:asciiTheme="minorHAnsi" w:hAnsiTheme="minorHAnsi" w:cstheme="minorHAnsi"/>
        </w:rPr>
        <w:t>INFORMACJE O SPOSOBIE POROZUMIEWANIA SIĘ ZAMAWIAJĄCEGO Z WYKONAWCAMI</w:t>
      </w:r>
      <w:bookmarkEnd w:id="349"/>
      <w:bookmarkEnd w:id="350"/>
      <w:bookmarkEnd w:id="351"/>
      <w:bookmarkEnd w:id="352"/>
    </w:p>
    <w:p w14:paraId="3D60AE6C" w14:textId="3BDF60C6"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53" w:name="_Toc458080892"/>
      <w:bookmarkStart w:id="354" w:name="_Toc458087076"/>
      <w:bookmarkStart w:id="355" w:name="_Toc402209318"/>
      <w:bookmarkStart w:id="356" w:name="_Toc402215050"/>
      <w:bookmarkStart w:id="357" w:name="_Toc402275746"/>
      <w:bookmarkStart w:id="358" w:name="_Toc268260295"/>
      <w:bookmarkStart w:id="359" w:name="_Toc271275870"/>
      <w:bookmarkStart w:id="360" w:name="_Toc277924642"/>
      <w:bookmarkStart w:id="361" w:name="_Toc286054668"/>
      <w:bookmarkStart w:id="362" w:name="_Toc286155502"/>
      <w:bookmarkStart w:id="363" w:name="_Toc286155683"/>
      <w:bookmarkStart w:id="364" w:name="_Toc354391674"/>
      <w:bookmarkStart w:id="365" w:name="_Toc364245250"/>
      <w:bookmarkStart w:id="366" w:name="_Toc369278186"/>
      <w:r w:rsidRPr="002D6D1C">
        <w:rPr>
          <w:rFonts w:asciiTheme="minorHAnsi" w:hAnsiTheme="minorHAnsi" w:cstheme="minorHAnsi"/>
          <w:b w:val="0"/>
        </w:rPr>
        <w:t>Postępowanie prowadzone jest w formie pisemnej. Dla poszczególnych czynności wystarczające jest dokonanie czynności przy użyciu środków komunikacji elektronicznej w rozumieniu ustawy z dnia 18 lipca 2002 r. o świadczeniu usług drogą elektroniczną (</w:t>
      </w:r>
      <w:proofErr w:type="spellStart"/>
      <w:r w:rsidR="00C13D17" w:rsidRPr="002D6D1C">
        <w:rPr>
          <w:rFonts w:asciiTheme="minorHAnsi" w:hAnsiTheme="minorHAnsi" w:cstheme="minorHAnsi"/>
          <w:b w:val="0"/>
        </w:rPr>
        <w:t>t.j</w:t>
      </w:r>
      <w:proofErr w:type="spellEnd"/>
      <w:r w:rsidR="00C13D17" w:rsidRPr="002D6D1C">
        <w:rPr>
          <w:rFonts w:asciiTheme="minorHAnsi" w:hAnsiTheme="minorHAnsi" w:cstheme="minorHAnsi"/>
          <w:b w:val="0"/>
        </w:rPr>
        <w:t xml:space="preserve">. Dz. U. z </w:t>
      </w:r>
      <w:r w:rsidR="0060479B" w:rsidRPr="002D6D1C">
        <w:rPr>
          <w:rFonts w:asciiTheme="minorHAnsi" w:hAnsiTheme="minorHAnsi" w:cstheme="minorHAnsi"/>
          <w:b w:val="0"/>
        </w:rPr>
        <w:t>2019 r., poz. 123 ze zm.</w:t>
      </w:r>
      <w:r w:rsidRPr="002D6D1C">
        <w:rPr>
          <w:rFonts w:asciiTheme="minorHAnsi" w:hAnsiTheme="minorHAnsi" w:cstheme="minorHAnsi"/>
          <w:b w:val="0"/>
        </w:rPr>
        <w:t>), w określonym terminie czasu lokalnego. Forma elektroniczna jest niedopuszczalna do następujących czynności wymagających pod rygorem nieważności formy pisemnej: złożenie oferty, zmiana oferty, powiadomienie Zamawiającego o wycofaniu złożonej przez Wykonawcę oferty.</w:t>
      </w:r>
      <w:bookmarkEnd w:id="353"/>
      <w:bookmarkEnd w:id="354"/>
    </w:p>
    <w:p w14:paraId="41104238" w14:textId="551A2EF2" w:rsidR="00D123E8" w:rsidRDefault="00D123E8" w:rsidP="001609CF">
      <w:pPr>
        <w:pStyle w:val="spistrescipoziom2"/>
        <w:spacing w:after="0" w:line="276" w:lineRule="auto"/>
        <w:ind w:left="993" w:hanging="567"/>
        <w:rPr>
          <w:rFonts w:asciiTheme="minorHAnsi" w:hAnsiTheme="minorHAnsi" w:cstheme="minorHAnsi"/>
          <w:b w:val="0"/>
        </w:rPr>
      </w:pPr>
      <w:bookmarkStart w:id="367" w:name="_Toc458080893"/>
      <w:bookmarkStart w:id="368" w:name="_Toc458087077"/>
      <w:r w:rsidRPr="002D6D1C">
        <w:rPr>
          <w:rFonts w:asciiTheme="minorHAnsi" w:hAnsiTheme="minorHAnsi" w:cstheme="minorHAnsi"/>
          <w:b w:val="0"/>
        </w:rPr>
        <w:t>Oświadczenia, wnioski, zawiadomienia oraz informacje przekazane za pomocą faksu lub przy użyciu środków komunikacji elektronicznej w rozumieniu ustawy z dnia 18 lipca 2002 r. o świadczeniu usług drogą elektroniczną na adresy wskazane w pkt. 27.8. SIWZ uważa się za złożone w terminie, jeżeli ich treść dotarła do adresata przed upływem terminu i została niezwłocznie potwierdzona na piśmie (o ile Strona żądała potwierdzenia).</w:t>
      </w:r>
      <w:bookmarkEnd w:id="367"/>
      <w:bookmarkEnd w:id="368"/>
    </w:p>
    <w:p w14:paraId="27C94825" w14:textId="77777777"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69" w:name="_Toc458080894"/>
      <w:bookmarkStart w:id="370" w:name="_Toc458087078"/>
      <w:r w:rsidRPr="002D6D1C">
        <w:rPr>
          <w:rFonts w:asciiTheme="minorHAnsi" w:hAnsiTheme="minorHAnsi" w:cstheme="minorHAnsi"/>
          <w:b w:val="0"/>
        </w:rPr>
        <w:t>Wykonawca może zwrócić się do Zamawiającego o wyjaśnienie treści SIWZ. Zamawiający jest obowiązany udzielić wyjaśnień niezwłocznie, jednak nie później niż na 2 dni przed upływem terminu składania ofert, pod warunkiem, że wniosek o wyjaśnienie treści SIWZ wpłynął do Zamawiającego nie później niż do końca dnia, w którym upływa połowa wyznaczonego terminu składania ofert.</w:t>
      </w:r>
      <w:bookmarkEnd w:id="369"/>
      <w:bookmarkEnd w:id="370"/>
    </w:p>
    <w:p w14:paraId="6FE17932" w14:textId="48E09884"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1" w:name="_Toc458080895"/>
      <w:bookmarkStart w:id="372" w:name="_Toc458087079"/>
      <w:r w:rsidRPr="002D6D1C">
        <w:rPr>
          <w:rFonts w:asciiTheme="minorHAnsi" w:hAnsiTheme="minorHAnsi" w:cstheme="minorHAnsi"/>
          <w:b w:val="0"/>
        </w:rPr>
        <w:t>Jeżeli wniosek o wyjaśnienie treści SIWZ wpłynął po upływie terminu składania wniosku, o którym mowa w punkcie 27.3., lub dotyczy udzielonych wyjaśnień, zamawiający może udzielić wyjaśnień albo pozostawić wniosek bez rozpoznania.</w:t>
      </w:r>
      <w:bookmarkEnd w:id="371"/>
      <w:bookmarkEnd w:id="372"/>
    </w:p>
    <w:p w14:paraId="37F3777D" w14:textId="6B47E9AD"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3" w:name="_Toc458080896"/>
      <w:bookmarkStart w:id="374" w:name="_Toc458087080"/>
      <w:r w:rsidRPr="002D6D1C">
        <w:rPr>
          <w:rFonts w:asciiTheme="minorHAnsi" w:hAnsiTheme="minorHAnsi" w:cstheme="minorHAnsi"/>
          <w:b w:val="0"/>
        </w:rPr>
        <w:t>W uzasadnionych przypadkach Zamawiający może przed upływem terminu składania ofert, zmienić treść specyfikacji. Dokonaną w ten sposób zmianę Zamawiający udostępnia w sposób wskazany w pkt. 3.6. SIWZ odnoszącym się uzyskania informacji o charakterze poufnym.</w:t>
      </w:r>
      <w:bookmarkEnd w:id="373"/>
      <w:bookmarkEnd w:id="374"/>
    </w:p>
    <w:p w14:paraId="123BC7DC" w14:textId="77777777"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5" w:name="_Toc458080897"/>
      <w:bookmarkStart w:id="376" w:name="_Toc458087081"/>
      <w:r w:rsidRPr="002D6D1C">
        <w:rPr>
          <w:rFonts w:asciiTheme="minorHAnsi" w:hAnsiTheme="minorHAnsi" w:cstheme="minorHAnsi"/>
          <w:b w:val="0"/>
        </w:rPr>
        <w:t>Zamawiający nie przewiduje zwołania zebrania informacyjnego dla Wykonawców.</w:t>
      </w:r>
      <w:bookmarkEnd w:id="375"/>
      <w:bookmarkEnd w:id="376"/>
    </w:p>
    <w:p w14:paraId="77F21857" w14:textId="77777777" w:rsidR="004E03FA" w:rsidRPr="002D6D1C" w:rsidRDefault="004E03FA" w:rsidP="001609CF">
      <w:pPr>
        <w:pStyle w:val="spistrescipoziom2"/>
        <w:spacing w:after="0" w:line="276" w:lineRule="auto"/>
        <w:ind w:left="993" w:hanging="567"/>
        <w:rPr>
          <w:rFonts w:asciiTheme="minorHAnsi" w:hAnsiTheme="minorHAnsi" w:cstheme="minorHAnsi"/>
          <w:b w:val="0"/>
        </w:rPr>
      </w:pPr>
      <w:bookmarkStart w:id="377" w:name="_Toc458080898"/>
      <w:bookmarkStart w:id="378" w:name="_Toc458087082"/>
      <w:r w:rsidRPr="002D6D1C">
        <w:rPr>
          <w:rFonts w:asciiTheme="minorHAnsi" w:hAnsiTheme="minorHAnsi" w:cstheme="minorHAnsi"/>
          <w:b w:val="0"/>
        </w:rPr>
        <w:t>Postępowanie i realizacja umowy odbywać się będzie w języku polskim.</w:t>
      </w:r>
      <w:bookmarkEnd w:id="355"/>
      <w:bookmarkEnd w:id="356"/>
      <w:bookmarkEnd w:id="357"/>
      <w:bookmarkEnd w:id="377"/>
      <w:bookmarkEnd w:id="378"/>
    </w:p>
    <w:bookmarkEnd w:id="358"/>
    <w:bookmarkEnd w:id="359"/>
    <w:bookmarkEnd w:id="360"/>
    <w:bookmarkEnd w:id="361"/>
    <w:bookmarkEnd w:id="362"/>
    <w:bookmarkEnd w:id="363"/>
    <w:bookmarkEnd w:id="364"/>
    <w:bookmarkEnd w:id="365"/>
    <w:bookmarkEnd w:id="366"/>
    <w:p w14:paraId="6BF521F8" w14:textId="77777777" w:rsidR="003B6D5F" w:rsidRPr="002D6D1C" w:rsidRDefault="003B6D5F" w:rsidP="001609CF">
      <w:pPr>
        <w:spacing w:line="276" w:lineRule="auto"/>
        <w:ind w:left="851"/>
        <w:jc w:val="both"/>
        <w:rPr>
          <w:rFonts w:asciiTheme="minorHAnsi" w:hAnsiTheme="minorHAnsi" w:cstheme="minorHAnsi"/>
          <w:sz w:val="20"/>
          <w:szCs w:val="20"/>
        </w:rPr>
      </w:pPr>
    </w:p>
    <w:p w14:paraId="36251CE2" w14:textId="77777777" w:rsidR="003B6D5F" w:rsidRPr="002D6D1C" w:rsidRDefault="003B6D5F" w:rsidP="001609CF">
      <w:pPr>
        <w:spacing w:line="276" w:lineRule="auto"/>
        <w:jc w:val="both"/>
        <w:rPr>
          <w:rFonts w:asciiTheme="minorHAnsi" w:hAnsiTheme="minorHAnsi" w:cstheme="minorHAnsi"/>
          <w:b/>
          <w:sz w:val="20"/>
          <w:szCs w:val="20"/>
        </w:rPr>
      </w:pPr>
      <w:r w:rsidRPr="002D6D1C">
        <w:rPr>
          <w:rFonts w:asciiTheme="minorHAnsi" w:hAnsiTheme="minorHAnsi" w:cstheme="minorHAnsi"/>
          <w:b/>
          <w:sz w:val="20"/>
          <w:szCs w:val="20"/>
        </w:rPr>
        <w:t>Załączniki:</w:t>
      </w:r>
    </w:p>
    <w:p w14:paraId="3325CCC9" w14:textId="3317BEB9" w:rsidR="006004B0"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1 do SIWZ: </w:t>
      </w:r>
      <w:r w:rsidR="00D56ADB">
        <w:rPr>
          <w:rFonts w:asciiTheme="minorHAnsi" w:hAnsiTheme="minorHAnsi" w:cstheme="minorHAnsi"/>
          <w:b w:val="0"/>
        </w:rPr>
        <w:t>OPZ</w:t>
      </w:r>
      <w:r w:rsidR="00D56ADB">
        <w:rPr>
          <w:rFonts w:asciiTheme="minorHAnsi" w:hAnsiTheme="minorHAnsi" w:cstheme="minorHAnsi"/>
          <w:b w:val="0"/>
        </w:rPr>
        <w:t xml:space="preserve"> </w:t>
      </w:r>
      <w:r w:rsidR="00D56ADB">
        <w:rPr>
          <w:rFonts w:asciiTheme="minorHAnsi" w:hAnsiTheme="minorHAnsi" w:cstheme="minorHAnsi"/>
          <w:b w:val="0"/>
        </w:rPr>
        <w:t>Część 01</w:t>
      </w:r>
      <w:r w:rsidR="00D56ADB">
        <w:rPr>
          <w:rFonts w:asciiTheme="minorHAnsi" w:hAnsiTheme="minorHAnsi" w:cstheme="minorHAnsi"/>
          <w:b w:val="0"/>
        </w:rPr>
        <w:t xml:space="preserve"> (</w:t>
      </w:r>
      <w:r w:rsidR="006004B0">
        <w:rPr>
          <w:rFonts w:asciiTheme="minorHAnsi" w:hAnsiTheme="minorHAnsi" w:cstheme="minorHAnsi"/>
          <w:b w:val="0"/>
        </w:rPr>
        <w:t>Istotne postanowienia umowy</w:t>
      </w:r>
      <w:r w:rsidR="00D56ADB">
        <w:rPr>
          <w:rFonts w:asciiTheme="minorHAnsi" w:hAnsiTheme="minorHAnsi" w:cstheme="minorHAnsi"/>
          <w:b w:val="0"/>
        </w:rPr>
        <w:t>)</w:t>
      </w:r>
      <w:r w:rsidR="00D74B3C">
        <w:rPr>
          <w:rFonts w:asciiTheme="minorHAnsi" w:hAnsiTheme="minorHAnsi" w:cstheme="minorHAnsi"/>
          <w:b w:val="0"/>
        </w:rPr>
        <w:t xml:space="preserve"> – zostanie udostępniony na wniosek</w:t>
      </w:r>
    </w:p>
    <w:p w14:paraId="4039065B" w14:textId="4C47DAB7" w:rsidR="006004B0" w:rsidRPr="006004B0" w:rsidRDefault="006004B0" w:rsidP="006D35BF">
      <w:pPr>
        <w:pStyle w:val="Akapitzlist"/>
        <w:numPr>
          <w:ilvl w:val="0"/>
          <w:numId w:val="8"/>
        </w:numPr>
        <w:spacing w:after="0" w:line="276" w:lineRule="auto"/>
        <w:ind w:left="714" w:hanging="357"/>
        <w:rPr>
          <w:rFonts w:asciiTheme="minorHAnsi" w:eastAsia="Times New Roman" w:hAnsiTheme="minorHAnsi" w:cstheme="minorHAnsi"/>
          <w:sz w:val="20"/>
          <w:szCs w:val="20"/>
          <w:lang w:eastAsia="pl-PL"/>
        </w:rPr>
      </w:pPr>
      <w:r w:rsidRPr="006004B0">
        <w:rPr>
          <w:rFonts w:asciiTheme="minorHAnsi" w:eastAsia="Times New Roman" w:hAnsiTheme="minorHAnsi" w:cstheme="minorHAnsi"/>
          <w:sz w:val="20"/>
          <w:szCs w:val="20"/>
          <w:lang w:eastAsia="pl-PL"/>
        </w:rPr>
        <w:t xml:space="preserve">Załącznik nr </w:t>
      </w:r>
      <w:r>
        <w:rPr>
          <w:rFonts w:asciiTheme="minorHAnsi" w:eastAsia="Times New Roman" w:hAnsiTheme="minorHAnsi" w:cstheme="minorHAnsi"/>
          <w:sz w:val="20"/>
          <w:szCs w:val="20"/>
          <w:lang w:eastAsia="pl-PL"/>
        </w:rPr>
        <w:t>2</w:t>
      </w:r>
      <w:r w:rsidRPr="006004B0">
        <w:rPr>
          <w:rFonts w:asciiTheme="minorHAnsi" w:eastAsia="Times New Roman" w:hAnsiTheme="minorHAnsi" w:cstheme="minorHAnsi"/>
          <w:sz w:val="20"/>
          <w:szCs w:val="20"/>
          <w:lang w:eastAsia="pl-PL"/>
        </w:rPr>
        <w:t xml:space="preserve"> do SIWZ:</w:t>
      </w:r>
      <w:r w:rsidR="00D56ADB" w:rsidRPr="00D56ADB">
        <w:rPr>
          <w:rFonts w:asciiTheme="minorHAnsi" w:eastAsia="Times New Roman" w:hAnsiTheme="minorHAnsi" w:cstheme="minorHAnsi"/>
          <w:sz w:val="20"/>
          <w:szCs w:val="20"/>
          <w:lang w:eastAsia="pl-PL"/>
        </w:rPr>
        <w:t xml:space="preserve"> </w:t>
      </w:r>
      <w:r w:rsidR="00D56ADB" w:rsidRPr="006004B0">
        <w:rPr>
          <w:rFonts w:asciiTheme="minorHAnsi" w:eastAsia="Times New Roman" w:hAnsiTheme="minorHAnsi" w:cstheme="minorHAnsi"/>
          <w:sz w:val="20"/>
          <w:szCs w:val="20"/>
          <w:lang w:eastAsia="pl-PL"/>
        </w:rPr>
        <w:t>OPZ</w:t>
      </w:r>
      <w:r w:rsidRPr="006004B0">
        <w:rPr>
          <w:rFonts w:asciiTheme="minorHAnsi" w:eastAsia="Times New Roman" w:hAnsiTheme="minorHAnsi" w:cstheme="minorHAnsi"/>
          <w:sz w:val="20"/>
          <w:szCs w:val="20"/>
          <w:lang w:eastAsia="pl-PL"/>
        </w:rPr>
        <w:t xml:space="preserve"> </w:t>
      </w:r>
      <w:r w:rsidR="00D56ADB">
        <w:rPr>
          <w:rFonts w:asciiTheme="minorHAnsi" w:eastAsia="Times New Roman" w:hAnsiTheme="minorHAnsi" w:cstheme="minorHAnsi"/>
          <w:sz w:val="20"/>
          <w:szCs w:val="20"/>
          <w:lang w:eastAsia="pl-PL"/>
        </w:rPr>
        <w:t>Część</w:t>
      </w:r>
      <w:r w:rsidR="00D56ADB" w:rsidRPr="006004B0">
        <w:rPr>
          <w:rFonts w:asciiTheme="minorHAnsi" w:eastAsia="Times New Roman" w:hAnsiTheme="minorHAnsi" w:cstheme="minorHAnsi"/>
          <w:sz w:val="20"/>
          <w:szCs w:val="20"/>
          <w:lang w:eastAsia="pl-PL"/>
        </w:rPr>
        <w:t xml:space="preserve"> 0</w:t>
      </w:r>
      <w:r w:rsidR="00D56ADB">
        <w:rPr>
          <w:rFonts w:asciiTheme="minorHAnsi" w:eastAsia="Times New Roman" w:hAnsiTheme="minorHAnsi" w:cstheme="minorHAnsi"/>
          <w:sz w:val="20"/>
          <w:szCs w:val="20"/>
          <w:lang w:eastAsia="pl-PL"/>
        </w:rPr>
        <w:t>2</w:t>
      </w:r>
      <w:r w:rsidR="00D56ADB">
        <w:rPr>
          <w:rFonts w:asciiTheme="minorHAnsi" w:eastAsia="Times New Roman" w:hAnsiTheme="minorHAnsi" w:cstheme="minorHAnsi"/>
          <w:sz w:val="20"/>
          <w:szCs w:val="20"/>
          <w:lang w:eastAsia="pl-PL"/>
        </w:rPr>
        <w:t xml:space="preserve"> (</w:t>
      </w:r>
      <w:r w:rsidRPr="006004B0">
        <w:rPr>
          <w:rFonts w:asciiTheme="minorHAnsi" w:eastAsia="Times New Roman" w:hAnsiTheme="minorHAnsi" w:cstheme="minorHAnsi"/>
          <w:sz w:val="20"/>
          <w:szCs w:val="20"/>
          <w:lang w:eastAsia="pl-PL"/>
        </w:rPr>
        <w:t>Istotne postanowienia umowy)</w:t>
      </w:r>
      <w:r w:rsidR="00D56ADB">
        <w:rPr>
          <w:rFonts w:asciiTheme="minorHAnsi" w:eastAsia="Times New Roman" w:hAnsiTheme="minorHAnsi" w:cstheme="minorHAnsi"/>
          <w:sz w:val="20"/>
          <w:szCs w:val="20"/>
          <w:lang w:eastAsia="pl-PL"/>
        </w:rPr>
        <w:t xml:space="preserve"> </w:t>
      </w:r>
      <w:r w:rsidR="00D74B3C" w:rsidRPr="00D74B3C">
        <w:rPr>
          <w:rFonts w:asciiTheme="minorHAnsi" w:eastAsia="Times New Roman" w:hAnsiTheme="minorHAnsi" w:cstheme="minorHAnsi"/>
          <w:b/>
          <w:sz w:val="20"/>
          <w:szCs w:val="20"/>
          <w:lang w:eastAsia="pl-PL"/>
        </w:rPr>
        <w:t xml:space="preserve">– </w:t>
      </w:r>
      <w:r w:rsidR="00D74B3C" w:rsidRPr="00D74B3C">
        <w:rPr>
          <w:rFonts w:asciiTheme="minorHAnsi" w:eastAsia="Times New Roman" w:hAnsiTheme="minorHAnsi" w:cstheme="minorHAnsi"/>
          <w:sz w:val="20"/>
          <w:szCs w:val="20"/>
          <w:lang w:eastAsia="pl-PL"/>
        </w:rPr>
        <w:t>zostanie udostępniony na wniosek</w:t>
      </w:r>
    </w:p>
    <w:p w14:paraId="70E4A537" w14:textId="3179B055" w:rsidR="001155B8" w:rsidRPr="002D6D1C" w:rsidRDefault="006004B0" w:rsidP="006D35BF">
      <w:pPr>
        <w:pStyle w:val="spistrescipoziom2"/>
        <w:numPr>
          <w:ilvl w:val="0"/>
          <w:numId w:val="8"/>
        </w:numPr>
        <w:spacing w:after="0" w:line="276" w:lineRule="auto"/>
        <w:ind w:left="714" w:hanging="357"/>
        <w:rPr>
          <w:rFonts w:asciiTheme="minorHAnsi" w:hAnsiTheme="minorHAnsi" w:cstheme="minorHAnsi"/>
          <w:b w:val="0"/>
        </w:rPr>
      </w:pPr>
      <w:r>
        <w:rPr>
          <w:rFonts w:asciiTheme="minorHAnsi" w:hAnsiTheme="minorHAnsi" w:cstheme="minorHAnsi"/>
          <w:b w:val="0"/>
        </w:rPr>
        <w:t>Załącznik nr 3 do SIWZ: Informacje dotyczące oceny ryz</w:t>
      </w:r>
      <w:bookmarkStart w:id="379" w:name="_GoBack"/>
      <w:bookmarkEnd w:id="379"/>
      <w:r>
        <w:rPr>
          <w:rFonts w:asciiTheme="minorHAnsi" w:hAnsiTheme="minorHAnsi" w:cstheme="minorHAnsi"/>
          <w:b w:val="0"/>
        </w:rPr>
        <w:t>yka</w:t>
      </w:r>
      <w:r w:rsidR="00D74B3C" w:rsidRPr="00D74B3C">
        <w:rPr>
          <w:rFonts w:asciiTheme="minorHAnsi" w:hAnsiTheme="minorHAnsi" w:cstheme="minorHAnsi"/>
          <w:b w:val="0"/>
        </w:rPr>
        <w:t>– zostanie udostępniony na wniosek</w:t>
      </w:r>
    </w:p>
    <w:p w14:paraId="0EA31809" w14:textId="01E1E542"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4</w:t>
      </w:r>
      <w:r w:rsidRPr="002D6D1C">
        <w:rPr>
          <w:rFonts w:asciiTheme="minorHAnsi" w:hAnsiTheme="minorHAnsi" w:cstheme="minorHAnsi"/>
          <w:b w:val="0"/>
        </w:rPr>
        <w:t xml:space="preserve"> do SIWZ: Formularz Oferty</w:t>
      </w:r>
      <w:r w:rsidR="006D35BF" w:rsidRPr="006D35BF">
        <w:rPr>
          <w:rFonts w:asciiTheme="minorHAnsi" w:hAnsiTheme="minorHAnsi" w:cstheme="minorHAnsi"/>
          <w:b w:val="0"/>
          <w:sz w:val="24"/>
          <w:szCs w:val="24"/>
        </w:rPr>
        <w:t xml:space="preserve"> </w:t>
      </w:r>
      <w:r w:rsidR="006D35BF">
        <w:rPr>
          <w:rFonts w:asciiTheme="minorHAnsi" w:hAnsiTheme="minorHAnsi" w:cstheme="minorHAnsi"/>
          <w:b w:val="0"/>
          <w:sz w:val="24"/>
          <w:szCs w:val="24"/>
        </w:rPr>
        <w:t xml:space="preserve">- </w:t>
      </w:r>
      <w:r w:rsidR="006D35BF" w:rsidRPr="006D35BF">
        <w:rPr>
          <w:rFonts w:asciiTheme="minorHAnsi" w:hAnsiTheme="minorHAnsi" w:cstheme="minorHAnsi"/>
          <w:b w:val="0"/>
        </w:rPr>
        <w:t>zostanie udostępniony na wniosek</w:t>
      </w:r>
    </w:p>
    <w:p w14:paraId="275E6875" w14:textId="24BEC9CC"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5</w:t>
      </w:r>
      <w:r w:rsidRPr="002D6D1C">
        <w:rPr>
          <w:rFonts w:asciiTheme="minorHAnsi" w:hAnsiTheme="minorHAnsi" w:cstheme="minorHAnsi"/>
          <w:b w:val="0"/>
        </w:rPr>
        <w:t xml:space="preserve"> do SIWZ: Wzory pełnomocnictwa</w:t>
      </w:r>
    </w:p>
    <w:p w14:paraId="6BDA1429" w14:textId="14AB673D"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6</w:t>
      </w:r>
      <w:r w:rsidRPr="002D6D1C">
        <w:rPr>
          <w:rFonts w:asciiTheme="minorHAnsi" w:hAnsiTheme="minorHAnsi" w:cstheme="minorHAnsi"/>
          <w:b w:val="0"/>
        </w:rPr>
        <w:t xml:space="preserve"> do SIWZ: Wzór Oświadczenia Wstępnego</w:t>
      </w:r>
    </w:p>
    <w:p w14:paraId="527850BB" w14:textId="52602D90"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7</w:t>
      </w:r>
      <w:r w:rsidRPr="002D6D1C">
        <w:rPr>
          <w:rFonts w:asciiTheme="minorHAnsi" w:hAnsiTheme="minorHAnsi" w:cstheme="minorHAnsi"/>
          <w:b w:val="0"/>
        </w:rPr>
        <w:t xml:space="preserve"> do SIWZ: </w:t>
      </w:r>
      <w:r w:rsidR="005D5FF3" w:rsidRPr="002D6D1C">
        <w:rPr>
          <w:rFonts w:asciiTheme="minorHAnsi" w:hAnsiTheme="minorHAnsi" w:cstheme="minorHAnsi"/>
          <w:b w:val="0"/>
        </w:rPr>
        <w:t xml:space="preserve">Wzór umowy </w:t>
      </w:r>
    </w:p>
    <w:p w14:paraId="28B31D8D" w14:textId="77777777" w:rsidR="001155B8" w:rsidRDefault="001155B8" w:rsidP="001609CF">
      <w:pPr>
        <w:pStyle w:val="spistrescipoziom2"/>
        <w:numPr>
          <w:ilvl w:val="0"/>
          <w:numId w:val="0"/>
        </w:numPr>
        <w:spacing w:after="0" w:line="276" w:lineRule="auto"/>
        <w:ind w:left="720"/>
        <w:rPr>
          <w:rFonts w:asciiTheme="minorHAnsi" w:hAnsiTheme="minorHAnsi" w:cstheme="minorHAnsi"/>
          <w:b w:val="0"/>
        </w:rPr>
      </w:pPr>
    </w:p>
    <w:p w14:paraId="7B9E868D" w14:textId="6AA212E5" w:rsidR="00D56ADB" w:rsidRPr="002D6D1C" w:rsidRDefault="00D56ADB" w:rsidP="00ED1EA8">
      <w:pPr>
        <w:pStyle w:val="spistrescipoziom2"/>
        <w:numPr>
          <w:ilvl w:val="0"/>
          <w:numId w:val="0"/>
        </w:numPr>
        <w:spacing w:after="0" w:line="276" w:lineRule="auto"/>
        <w:rPr>
          <w:rFonts w:asciiTheme="minorHAnsi" w:hAnsiTheme="minorHAnsi" w:cstheme="minorHAnsi"/>
          <w:b w:val="0"/>
        </w:rPr>
      </w:pPr>
      <w:r>
        <w:rPr>
          <w:rFonts w:asciiTheme="minorHAnsi" w:hAnsiTheme="minorHAnsi" w:cstheme="minorHAnsi"/>
          <w:b w:val="0"/>
        </w:rPr>
        <w:t xml:space="preserve">Zamawiający </w:t>
      </w:r>
      <w:r w:rsidR="006D35BF">
        <w:rPr>
          <w:rFonts w:asciiTheme="minorHAnsi" w:hAnsiTheme="minorHAnsi" w:cstheme="minorHAnsi"/>
          <w:b w:val="0"/>
        </w:rPr>
        <w:t xml:space="preserve">na podstawie art. 37 ust. 6 ustawy </w:t>
      </w:r>
      <w:proofErr w:type="spellStart"/>
      <w:r w:rsidR="006D35BF">
        <w:rPr>
          <w:rFonts w:asciiTheme="minorHAnsi" w:hAnsiTheme="minorHAnsi" w:cstheme="minorHAnsi"/>
          <w:b w:val="0"/>
        </w:rPr>
        <w:t>Pzp</w:t>
      </w:r>
      <w:proofErr w:type="spellEnd"/>
      <w:r w:rsidR="006D35BF">
        <w:rPr>
          <w:rFonts w:asciiTheme="minorHAnsi" w:hAnsiTheme="minorHAnsi" w:cstheme="minorHAnsi"/>
          <w:b w:val="0"/>
        </w:rPr>
        <w:t xml:space="preserve"> </w:t>
      </w:r>
      <w:r>
        <w:rPr>
          <w:rFonts w:asciiTheme="minorHAnsi" w:hAnsiTheme="minorHAnsi" w:cstheme="minorHAnsi"/>
          <w:b w:val="0"/>
        </w:rPr>
        <w:t>informuje, że załączniki nr 1, 2, 3</w:t>
      </w:r>
      <w:r w:rsidR="006D35BF">
        <w:rPr>
          <w:rFonts w:asciiTheme="minorHAnsi" w:hAnsiTheme="minorHAnsi" w:cstheme="minorHAnsi"/>
          <w:b w:val="0"/>
        </w:rPr>
        <w:t xml:space="preserve"> oraz 4</w:t>
      </w:r>
      <w:r>
        <w:rPr>
          <w:rFonts w:asciiTheme="minorHAnsi" w:hAnsiTheme="minorHAnsi" w:cstheme="minorHAnsi"/>
          <w:b w:val="0"/>
        </w:rPr>
        <w:t xml:space="preserve"> zostaną udostępnione na wni</w:t>
      </w:r>
      <w:r w:rsidR="00ED1EA8">
        <w:rPr>
          <w:rFonts w:asciiTheme="minorHAnsi" w:hAnsiTheme="minorHAnsi" w:cstheme="minorHAnsi"/>
          <w:b w:val="0"/>
        </w:rPr>
        <w:t xml:space="preserve">osek zainteresowanego Wykonawcy. Wnioski można składać w formie elektronicznej na adres e-mail: </w:t>
      </w:r>
      <w:hyperlink r:id="rId10" w:history="1">
        <w:r w:rsidR="00ED1EA8" w:rsidRPr="000762C9">
          <w:rPr>
            <w:rStyle w:val="Hipercze"/>
            <w:rFonts w:asciiTheme="minorHAnsi" w:hAnsiTheme="minorHAnsi" w:cstheme="minorHAnsi"/>
            <w:b w:val="0"/>
          </w:rPr>
          <w:t>phachula@gig.eu</w:t>
        </w:r>
      </w:hyperlink>
      <w:r w:rsidR="00ED1EA8">
        <w:rPr>
          <w:rFonts w:asciiTheme="minorHAnsi" w:hAnsiTheme="minorHAnsi" w:cstheme="minorHAnsi"/>
          <w:b w:val="0"/>
        </w:rPr>
        <w:t xml:space="preserve"> lub w formie papierowej w siedzibie Zamawiającego.</w:t>
      </w:r>
    </w:p>
    <w:sectPr w:rsidR="00D56ADB" w:rsidRPr="002D6D1C" w:rsidSect="000D6983">
      <w:headerReference w:type="default" r:id="rId11"/>
      <w:footerReference w:type="even" r:id="rId12"/>
      <w:footerReference w:type="default" r:id="rId13"/>
      <w:footerReference w:type="first" r:id="rId14"/>
      <w:pgSz w:w="11906" w:h="16838"/>
      <w:pgMar w:top="1797" w:right="991" w:bottom="1417" w:left="1417" w:header="708" w:footer="55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D1F8FB" w14:textId="77777777" w:rsidR="00C40739" w:rsidRDefault="00C40739">
      <w:r>
        <w:separator/>
      </w:r>
    </w:p>
  </w:endnote>
  <w:endnote w:type="continuationSeparator" w:id="0">
    <w:p w14:paraId="5B074424" w14:textId="77777777" w:rsidR="00C40739" w:rsidRDefault="00C40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EE"/>
    <w:family w:val="modern"/>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F97AD" w14:textId="77777777" w:rsidR="00C40739" w:rsidRDefault="00C40739" w:rsidP="006937D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10</w:t>
    </w:r>
    <w:r>
      <w:rPr>
        <w:rStyle w:val="Numerstrony"/>
      </w:rPr>
      <w:fldChar w:fldCharType="end"/>
    </w:r>
  </w:p>
  <w:p w14:paraId="35CAABE1" w14:textId="77777777" w:rsidR="00C40739" w:rsidRDefault="00C4073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79110" w14:textId="77777777" w:rsidR="00C40739" w:rsidRPr="00263B9B" w:rsidRDefault="00C40739" w:rsidP="00946241">
    <w:pPr>
      <w:pBdr>
        <w:top w:val="single" w:sz="4" w:space="1" w:color="auto"/>
      </w:pBdr>
      <w:tabs>
        <w:tab w:val="right" w:pos="9498"/>
      </w:tabs>
      <w:rPr>
        <w:b/>
        <w:sz w:val="16"/>
        <w:szCs w:val="16"/>
      </w:rPr>
    </w:pPr>
    <w:r>
      <w:rPr>
        <w:rFonts w:ascii="Arial" w:hAnsi="Arial" w:cs="Arial"/>
        <w:b/>
        <w:sz w:val="16"/>
        <w:szCs w:val="16"/>
      </w:rPr>
      <w:t>© EIB S.A.</w:t>
    </w:r>
    <w:r>
      <w:rPr>
        <w:rFonts w:ascii="Arial" w:hAnsi="Arial" w:cs="Arial"/>
        <w:b/>
        <w:color w:val="808080"/>
        <w:sz w:val="16"/>
        <w:szCs w:val="16"/>
      </w:rPr>
      <w:tab/>
    </w:r>
    <w:r w:rsidRPr="00263B9B">
      <w:rPr>
        <w:rFonts w:ascii="Arial" w:hAnsi="Arial" w:cs="Arial"/>
        <w:b/>
        <w:color w:val="808080"/>
        <w:sz w:val="16"/>
        <w:szCs w:val="16"/>
      </w:rPr>
      <w:fldChar w:fldCharType="begin"/>
    </w:r>
    <w:r w:rsidRPr="00263B9B">
      <w:rPr>
        <w:rFonts w:ascii="Arial" w:hAnsi="Arial" w:cs="Arial"/>
        <w:b/>
        <w:color w:val="808080"/>
        <w:sz w:val="16"/>
        <w:szCs w:val="16"/>
      </w:rPr>
      <w:instrText>PAGE   \* MERGEFORMAT</w:instrText>
    </w:r>
    <w:r w:rsidRPr="00263B9B">
      <w:rPr>
        <w:rFonts w:ascii="Arial" w:hAnsi="Arial" w:cs="Arial"/>
        <w:b/>
        <w:color w:val="808080"/>
        <w:sz w:val="16"/>
        <w:szCs w:val="16"/>
      </w:rPr>
      <w:fldChar w:fldCharType="separate"/>
    </w:r>
    <w:r w:rsidR="006D35BF">
      <w:rPr>
        <w:rFonts w:ascii="Arial" w:hAnsi="Arial" w:cs="Arial"/>
        <w:b/>
        <w:noProof/>
        <w:color w:val="808080"/>
        <w:sz w:val="16"/>
        <w:szCs w:val="16"/>
      </w:rPr>
      <w:t>18</w:t>
    </w:r>
    <w:r w:rsidRPr="00263B9B">
      <w:rPr>
        <w:rFonts w:ascii="Arial" w:hAnsi="Arial" w:cs="Arial"/>
        <w:b/>
        <w:color w:val="80808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ED9C6" w14:textId="77777777" w:rsidR="00C40739" w:rsidRPr="000D6983" w:rsidRDefault="00C40739" w:rsidP="000D6983">
    <w:pPr>
      <w:pBdr>
        <w:top w:val="single" w:sz="4" w:space="1" w:color="auto"/>
      </w:pBdr>
      <w:tabs>
        <w:tab w:val="right" w:pos="9498"/>
      </w:tabs>
      <w:rPr>
        <w:rFonts w:ascii="Arial" w:hAnsi="Arial" w:cs="Arial"/>
        <w:sz w:val="16"/>
      </w:rPr>
    </w:pPr>
    <w:r>
      <w:rPr>
        <w:rFonts w:ascii="Arial" w:hAnsi="Arial" w:cs="Arial"/>
        <w:b/>
        <w:sz w:val="16"/>
        <w:szCs w:val="16"/>
      </w:rPr>
      <w:t>© EIB S.A.</w:t>
    </w:r>
    <w:r>
      <w:rPr>
        <w:rFonts w:ascii="Arial" w:hAnsi="Arial" w:cs="Arial"/>
        <w:b/>
        <w:sz w:val="16"/>
        <w:szCs w:val="16"/>
      </w:rPr>
      <w:tab/>
    </w:r>
    <w:r w:rsidRPr="000D6983">
      <w:rPr>
        <w:rFonts w:ascii="Arial" w:hAnsi="Arial" w:cs="Arial"/>
        <w:sz w:val="16"/>
      </w:rPr>
      <w:fldChar w:fldCharType="begin"/>
    </w:r>
    <w:r w:rsidRPr="000D6983">
      <w:rPr>
        <w:rFonts w:ascii="Arial" w:hAnsi="Arial" w:cs="Arial"/>
        <w:sz w:val="16"/>
      </w:rPr>
      <w:instrText>PAGE   \* MERGEFORMAT</w:instrText>
    </w:r>
    <w:r w:rsidRPr="000D6983">
      <w:rPr>
        <w:rFonts w:ascii="Arial" w:hAnsi="Arial" w:cs="Arial"/>
        <w:sz w:val="16"/>
      </w:rPr>
      <w:fldChar w:fldCharType="separate"/>
    </w:r>
    <w:r w:rsidR="00EE2E52">
      <w:rPr>
        <w:rFonts w:ascii="Arial" w:hAnsi="Arial" w:cs="Arial"/>
        <w:noProof/>
        <w:sz w:val="16"/>
      </w:rPr>
      <w:t>1</w:t>
    </w:r>
    <w:r w:rsidRPr="000D6983">
      <w:rPr>
        <w:rFonts w:ascii="Arial" w:hAnsi="Arial" w:cs="Arial"/>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5592FC" w14:textId="77777777" w:rsidR="00C40739" w:rsidRDefault="00C40739">
      <w:r>
        <w:separator/>
      </w:r>
    </w:p>
  </w:footnote>
  <w:footnote w:type="continuationSeparator" w:id="0">
    <w:p w14:paraId="7B05E6CF" w14:textId="77777777" w:rsidR="00C40739" w:rsidRDefault="00C40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7229"/>
      <w:gridCol w:w="1606"/>
    </w:tblGrid>
    <w:tr w:rsidR="00C40739" w14:paraId="2098C4DF" w14:textId="77777777" w:rsidTr="006A082F">
      <w:trPr>
        <w:trHeight w:val="979"/>
        <w:jc w:val="center"/>
      </w:trPr>
      <w:tc>
        <w:tcPr>
          <w:tcW w:w="1555" w:type="dxa"/>
          <w:vAlign w:val="center"/>
        </w:tcPr>
        <w:p w14:paraId="6A68729F" w14:textId="6312744F" w:rsidR="00C40739" w:rsidRPr="006A082F" w:rsidRDefault="00C40739" w:rsidP="006A082F">
          <w:pPr>
            <w:spacing w:line="276" w:lineRule="auto"/>
            <w:jc w:val="center"/>
            <w:rPr>
              <w:rFonts w:ascii="Arial" w:hAnsi="Arial" w:cs="Arial"/>
              <w:b/>
              <w:caps/>
              <w:color w:val="000000"/>
              <w:sz w:val="20"/>
              <w:szCs w:val="20"/>
            </w:rPr>
          </w:pPr>
          <w:r>
            <w:rPr>
              <w:noProof/>
            </w:rPr>
            <w:drawing>
              <wp:inline distT="0" distB="0" distL="0" distR="0" wp14:anchorId="2DAB3D16" wp14:editId="06C432FE">
                <wp:extent cx="679925" cy="662305"/>
                <wp:effectExtent l="0" t="0" r="6350" b="444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35" cy="690661"/>
                        </a:xfrm>
                        <a:prstGeom prst="rect">
                          <a:avLst/>
                        </a:prstGeom>
                        <a:noFill/>
                        <a:ln>
                          <a:noFill/>
                        </a:ln>
                      </pic:spPr>
                    </pic:pic>
                  </a:graphicData>
                </a:graphic>
              </wp:inline>
            </w:drawing>
          </w:r>
        </w:p>
      </w:tc>
      <w:tc>
        <w:tcPr>
          <w:tcW w:w="7229" w:type="dxa"/>
          <w:vAlign w:val="center"/>
        </w:tcPr>
        <w:p w14:paraId="26FD526F" w14:textId="7FE71158" w:rsidR="00C40739" w:rsidRPr="006A082F" w:rsidRDefault="00C40739" w:rsidP="006A082F">
          <w:pPr>
            <w:spacing w:line="276" w:lineRule="auto"/>
            <w:jc w:val="center"/>
            <w:rPr>
              <w:rFonts w:ascii="Arial" w:hAnsi="Arial" w:cs="Arial"/>
              <w:b/>
              <w:caps/>
              <w:color w:val="000000"/>
              <w:sz w:val="20"/>
              <w:szCs w:val="20"/>
            </w:rPr>
          </w:pPr>
          <w:r w:rsidRPr="002E1884">
            <w:rPr>
              <w:rFonts w:ascii="Arial" w:hAnsi="Arial" w:cs="Arial"/>
              <w:b/>
              <w:sz w:val="16"/>
              <w:szCs w:val="16"/>
            </w:rPr>
            <w:t xml:space="preserve">Specyfikacja Istotnych Warunków Zamówienia na Ubezpieczenie </w:t>
          </w:r>
          <w:r w:rsidRPr="006A082F">
            <w:rPr>
              <w:rFonts w:ascii="Arial" w:hAnsi="Arial" w:cs="Arial"/>
              <w:b/>
              <w:sz w:val="16"/>
              <w:szCs w:val="16"/>
            </w:rPr>
            <w:t>Głównego Instytutu Górnictwa</w:t>
          </w:r>
        </w:p>
      </w:tc>
      <w:tc>
        <w:tcPr>
          <w:tcW w:w="1606" w:type="dxa"/>
        </w:tcPr>
        <w:p w14:paraId="5F502498" w14:textId="46BD2700" w:rsidR="00C40739" w:rsidRPr="007203EE" w:rsidRDefault="00C40739" w:rsidP="004044EE">
          <w:pPr>
            <w:pStyle w:val="Stopka"/>
            <w:spacing w:before="40" w:after="60"/>
            <w:ind w:right="357"/>
            <w:jc w:val="center"/>
            <w:rPr>
              <w:rFonts w:ascii="Arial" w:hAnsi="Arial" w:cs="Arial"/>
              <w:b/>
              <w:color w:val="525252"/>
              <w:sz w:val="18"/>
              <w:szCs w:val="18"/>
            </w:rPr>
          </w:pPr>
          <w:r>
            <w:rPr>
              <w:rFonts w:ascii="Arial" w:hAnsi="Arial" w:cs="Arial"/>
              <w:b/>
              <w:noProof/>
              <w:color w:val="525252"/>
              <w:sz w:val="18"/>
              <w:szCs w:val="18"/>
              <w:lang w:val="pl-PL" w:eastAsia="pl-PL"/>
            </w:rPr>
            <w:drawing>
              <wp:anchor distT="0" distB="0" distL="114300" distR="114300" simplePos="0" relativeHeight="251661824" behindDoc="0" locked="0" layoutInCell="1" allowOverlap="1" wp14:anchorId="2EDD5E8B" wp14:editId="2AA994C6">
                <wp:simplePos x="0" y="0"/>
                <wp:positionH relativeFrom="column">
                  <wp:posOffset>66675</wp:posOffset>
                </wp:positionH>
                <wp:positionV relativeFrom="paragraph">
                  <wp:posOffset>34290</wp:posOffset>
                </wp:positionV>
                <wp:extent cx="833120" cy="485140"/>
                <wp:effectExtent l="0" t="0" r="5080" b="0"/>
                <wp:wrapNone/>
                <wp:docPr id="5" name="Obraz 5" descr="Nowe logo EIB v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we logo EIB v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485140"/>
                        </a:xfrm>
                        <a:prstGeom prst="rect">
                          <a:avLst/>
                        </a:prstGeom>
                        <a:noFill/>
                      </pic:spPr>
                    </pic:pic>
                  </a:graphicData>
                </a:graphic>
                <wp14:sizeRelH relativeFrom="page">
                  <wp14:pctWidth>0</wp14:pctWidth>
                </wp14:sizeRelH>
                <wp14:sizeRelV relativeFrom="page">
                  <wp14:pctHeight>0</wp14:pctHeight>
                </wp14:sizeRelV>
              </wp:anchor>
            </w:drawing>
          </w:r>
        </w:p>
      </w:tc>
    </w:tr>
  </w:tbl>
  <w:p w14:paraId="1FC556D6" w14:textId="77777777" w:rsidR="00C40739" w:rsidRPr="002542D9" w:rsidRDefault="00C40739">
    <w:pPr>
      <w:pStyle w:val="Stopka"/>
      <w:ind w:right="360"/>
      <w:rPr>
        <w:rFonts w:ascii="Arial" w:hAnsi="Arial" w:cs="Arial"/>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2747D"/>
    <w:multiLevelType w:val="multilevel"/>
    <w:tmpl w:val="B9C2DF48"/>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1.%2."/>
      <w:lvlJc w:val="left"/>
      <w:pPr>
        <w:ind w:left="792" w:hanging="432"/>
      </w:pPr>
      <w:rPr>
        <w:rFonts w:hint="default"/>
        <w:b w:val="0"/>
        <w:i w:val="0"/>
        <w:color w:val="auto"/>
        <w:sz w:val="20"/>
        <w:szCs w:val="18"/>
        <w:u w:val="none"/>
      </w:rPr>
    </w:lvl>
    <w:lvl w:ilvl="2">
      <w:start w:val="1"/>
      <w:numFmt w:val="decimal"/>
      <w:lvlText w:val="%1.%2.%3."/>
      <w:lvlJc w:val="left"/>
      <w:pPr>
        <w:ind w:left="1224" w:hanging="504"/>
      </w:pPr>
      <w:rPr>
        <w:rFonts w:asciiTheme="minorHAnsi" w:hAnsiTheme="minorHAnsi" w:cstheme="minorHAnsi"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79728A6"/>
    <w:multiLevelType w:val="hybridMultilevel"/>
    <w:tmpl w:val="83829530"/>
    <w:lvl w:ilvl="0" w:tplc="91A25A94">
      <w:start w:val="1"/>
      <w:numFmt w:val="upperRoman"/>
      <w:lvlText w:val="%1."/>
      <w:lvlJc w:val="right"/>
      <w:pPr>
        <w:tabs>
          <w:tab w:val="num" w:pos="180"/>
        </w:tabs>
        <w:ind w:left="180" w:hanging="180"/>
      </w:pPr>
      <w:rPr>
        <w:rFonts w:hint="default"/>
        <w:b/>
        <w:i w:val="0"/>
        <w:color w:val="auto"/>
        <w:sz w:val="18"/>
        <w:szCs w:val="18"/>
        <w:u w:val="none"/>
      </w:rPr>
    </w:lvl>
    <w:lvl w:ilvl="1" w:tplc="F404EE88">
      <w:start w:val="1"/>
      <w:numFmt w:val="decimal"/>
      <w:lvlText w:val="%2."/>
      <w:lvlJc w:val="left"/>
      <w:pPr>
        <w:tabs>
          <w:tab w:val="num" w:pos="360"/>
        </w:tabs>
        <w:ind w:left="360" w:hanging="360"/>
      </w:pPr>
      <w:rPr>
        <w:rFonts w:hint="default"/>
        <w:b w:val="0"/>
        <w:i w:val="0"/>
        <w:color w:val="auto"/>
        <w:sz w:val="16"/>
        <w:szCs w:val="16"/>
        <w:u w:val="none"/>
      </w:rPr>
    </w:lvl>
    <w:lvl w:ilvl="2" w:tplc="FDFC793E">
      <w:start w:val="1"/>
      <w:numFmt w:val="decimal"/>
      <w:lvlText w:val="%3."/>
      <w:lvlJc w:val="left"/>
      <w:pPr>
        <w:tabs>
          <w:tab w:val="num" w:pos="1080"/>
        </w:tabs>
        <w:ind w:left="1080" w:hanging="360"/>
      </w:pPr>
      <w:rPr>
        <w:rFonts w:hint="default"/>
        <w:b w:val="0"/>
        <w:i w:val="0"/>
        <w:color w:val="auto"/>
        <w:sz w:val="18"/>
        <w:szCs w:val="18"/>
        <w:u w:val="none"/>
      </w:rPr>
    </w:lvl>
    <w:lvl w:ilvl="3" w:tplc="04150019">
      <w:start w:val="1"/>
      <w:numFmt w:val="lowerLetter"/>
      <w:lvlText w:val="%4."/>
      <w:lvlJc w:val="left"/>
      <w:pPr>
        <w:tabs>
          <w:tab w:val="num" w:pos="2520"/>
        </w:tabs>
        <w:ind w:left="2520" w:hanging="360"/>
      </w:pPr>
      <w:rPr>
        <w:rFonts w:hint="default"/>
        <w:b/>
        <w:i w:val="0"/>
        <w:color w:val="0000FF"/>
        <w:sz w:val="18"/>
        <w:szCs w:val="18"/>
        <w:u w:val="none"/>
      </w:rPr>
    </w:lvl>
    <w:lvl w:ilvl="4" w:tplc="30FA2F94">
      <w:start w:val="3"/>
      <w:numFmt w:val="decimal"/>
      <w:lvlText w:val="%5)"/>
      <w:lvlJc w:val="left"/>
      <w:pPr>
        <w:tabs>
          <w:tab w:val="num" w:pos="360"/>
        </w:tabs>
        <w:ind w:left="360" w:hanging="360"/>
      </w:pPr>
      <w:rPr>
        <w:rFonts w:hint="default"/>
        <w:b/>
        <w:i w:val="0"/>
        <w:color w:val="0000FF"/>
        <w:sz w:val="18"/>
        <w:szCs w:val="18"/>
        <w:u w:val="none"/>
      </w:rPr>
    </w:lvl>
    <w:lvl w:ilvl="5" w:tplc="C974E944">
      <w:start w:val="1"/>
      <w:numFmt w:val="upperLetter"/>
      <w:lvlText w:val="%6."/>
      <w:lvlJc w:val="left"/>
      <w:pPr>
        <w:tabs>
          <w:tab w:val="num" w:pos="360"/>
        </w:tabs>
        <w:ind w:left="360" w:hanging="360"/>
      </w:pPr>
      <w:rPr>
        <w:rFonts w:hint="default"/>
      </w:rPr>
    </w:lvl>
    <w:lvl w:ilvl="6" w:tplc="D12AF12C">
      <w:start w:val="3"/>
      <w:numFmt w:val="lowerLetter"/>
      <w:lvlText w:val="%7)"/>
      <w:lvlJc w:val="left"/>
      <w:pPr>
        <w:tabs>
          <w:tab w:val="num" w:pos="4680"/>
        </w:tabs>
        <w:ind w:left="4680" w:hanging="360"/>
      </w:pPr>
      <w:rPr>
        <w:rFonts w:eastAsia="Verdana" w:cs="Verdana" w:hint="default"/>
      </w:rPr>
    </w:lvl>
    <w:lvl w:ilvl="7" w:tplc="1534D268">
      <w:start w:val="1"/>
      <w:numFmt w:val="upperLetter"/>
      <w:lvlText w:val="%8)"/>
      <w:lvlJc w:val="left"/>
      <w:pPr>
        <w:tabs>
          <w:tab w:val="num" w:pos="360"/>
        </w:tabs>
        <w:ind w:left="360" w:hanging="360"/>
      </w:pPr>
      <w:rPr>
        <w:rFonts w:hint="default"/>
        <w:u w:val="none"/>
      </w:rPr>
    </w:lvl>
    <w:lvl w:ilvl="8" w:tplc="499EC8E8">
      <w:start w:val="1"/>
      <w:numFmt w:val="decimal"/>
      <w:lvlText w:val="%9."/>
      <w:lvlJc w:val="left"/>
      <w:pPr>
        <w:tabs>
          <w:tab w:val="num" w:pos="6300"/>
        </w:tabs>
        <w:ind w:left="6300" w:hanging="360"/>
      </w:pPr>
      <w:rPr>
        <w:rFonts w:hint="default"/>
        <w:b/>
        <w:i w:val="0"/>
        <w:color w:val="auto"/>
        <w:sz w:val="18"/>
        <w:szCs w:val="18"/>
        <w:u w:val="none"/>
      </w:rPr>
    </w:lvl>
  </w:abstractNum>
  <w:abstractNum w:abstractNumId="2">
    <w:nsid w:val="2AB172CA"/>
    <w:multiLevelType w:val="multilevel"/>
    <w:tmpl w:val="1F1CDACC"/>
    <w:lvl w:ilvl="0">
      <w:start w:val="1"/>
      <w:numFmt w:val="decimal"/>
      <w:lvlText w:val="%1"/>
      <w:lvlJc w:val="left"/>
      <w:pPr>
        <w:ind w:left="360" w:hanging="360"/>
      </w:pPr>
      <w:rPr>
        <w:rFonts w:hint="default"/>
      </w:rPr>
    </w:lvl>
    <w:lvl w:ilvl="1">
      <w:start w:val="1"/>
      <w:numFmt w:val="decimal"/>
      <w:lvlText w:val="%1.%2"/>
      <w:lvlJc w:val="left"/>
      <w:pPr>
        <w:ind w:left="2700"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740" w:hanging="720"/>
      </w:pPr>
      <w:rPr>
        <w:rFonts w:hint="default"/>
      </w:rPr>
    </w:lvl>
    <w:lvl w:ilvl="4">
      <w:start w:val="1"/>
      <w:numFmt w:val="decimal"/>
      <w:lvlText w:val="%1.%2.%3.%4.%5"/>
      <w:lvlJc w:val="left"/>
      <w:pPr>
        <w:ind w:left="10080" w:hanging="720"/>
      </w:pPr>
      <w:rPr>
        <w:rFonts w:hint="default"/>
      </w:rPr>
    </w:lvl>
    <w:lvl w:ilvl="5">
      <w:start w:val="1"/>
      <w:numFmt w:val="decimal"/>
      <w:lvlText w:val="%1.%2.%3.%4.%5.%6"/>
      <w:lvlJc w:val="left"/>
      <w:pPr>
        <w:ind w:left="12780" w:hanging="1080"/>
      </w:pPr>
      <w:rPr>
        <w:rFonts w:hint="default"/>
      </w:rPr>
    </w:lvl>
    <w:lvl w:ilvl="6">
      <w:start w:val="1"/>
      <w:numFmt w:val="decimal"/>
      <w:lvlText w:val="%1.%2.%3.%4.%5.%6.%7"/>
      <w:lvlJc w:val="left"/>
      <w:pPr>
        <w:ind w:left="15120" w:hanging="1080"/>
      </w:pPr>
      <w:rPr>
        <w:rFonts w:hint="default"/>
      </w:rPr>
    </w:lvl>
    <w:lvl w:ilvl="7">
      <w:start w:val="1"/>
      <w:numFmt w:val="decimal"/>
      <w:lvlText w:val="%1.%2.%3.%4.%5.%6.%7.%8"/>
      <w:lvlJc w:val="left"/>
      <w:pPr>
        <w:ind w:left="17820" w:hanging="1440"/>
      </w:pPr>
      <w:rPr>
        <w:rFonts w:hint="default"/>
      </w:rPr>
    </w:lvl>
    <w:lvl w:ilvl="8">
      <w:start w:val="1"/>
      <w:numFmt w:val="decimal"/>
      <w:lvlText w:val="%1.%2.%3.%4.%5.%6.%7.%8.%9"/>
      <w:lvlJc w:val="left"/>
      <w:pPr>
        <w:ind w:left="20160" w:hanging="1440"/>
      </w:pPr>
      <w:rPr>
        <w:rFonts w:hint="default"/>
      </w:rPr>
    </w:lvl>
  </w:abstractNum>
  <w:abstractNum w:abstractNumId="3">
    <w:nsid w:val="2E150785"/>
    <w:multiLevelType w:val="hybridMultilevel"/>
    <w:tmpl w:val="2DF444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ADE0843"/>
    <w:multiLevelType w:val="multilevel"/>
    <w:tmpl w:val="3C64509A"/>
    <w:lvl w:ilvl="0">
      <w:start w:val="1"/>
      <w:numFmt w:val="decimal"/>
      <w:pStyle w:val="glowny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417028FA"/>
    <w:multiLevelType w:val="multilevel"/>
    <w:tmpl w:val="EE90B874"/>
    <w:lvl w:ilvl="0">
      <w:start w:val="5"/>
      <w:numFmt w:val="decimal"/>
      <w:lvlText w:val="%1."/>
      <w:lvlJc w:val="left"/>
      <w:pPr>
        <w:tabs>
          <w:tab w:val="num" w:pos="390"/>
        </w:tabs>
        <w:ind w:left="390" w:hanging="390"/>
      </w:pPr>
      <w:rPr>
        <w:rFonts w:hint="default"/>
        <w:b w:val="0"/>
      </w:rPr>
    </w:lvl>
    <w:lvl w:ilvl="1">
      <w:start w:val="1"/>
      <w:numFmt w:val="decimal"/>
      <w:pStyle w:val="glowny2"/>
      <w:lvlText w:val="%1.%2."/>
      <w:lvlJc w:val="left"/>
      <w:pPr>
        <w:tabs>
          <w:tab w:val="num" w:pos="720"/>
        </w:tabs>
        <w:ind w:left="720" w:hanging="720"/>
      </w:pPr>
      <w:rPr>
        <w:rFonts w:hint="default"/>
        <w:b/>
      </w:rPr>
    </w:lvl>
    <w:lvl w:ilvl="2">
      <w:start w:val="1"/>
      <w:numFmt w:val="decimal"/>
      <w:lvlText w:val="%1.%2.%3."/>
      <w:lvlJc w:val="left"/>
      <w:pPr>
        <w:tabs>
          <w:tab w:val="num" w:pos="2215"/>
        </w:tabs>
        <w:ind w:left="2215"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6">
    <w:nsid w:val="45965CD6"/>
    <w:multiLevelType w:val="multilevel"/>
    <w:tmpl w:val="9A703B38"/>
    <w:lvl w:ilvl="0">
      <w:start w:val="1"/>
      <w:numFmt w:val="decimal"/>
      <w:pStyle w:val="zalacznik3"/>
      <w:lvlText w:val="%1."/>
      <w:lvlJc w:val="left"/>
      <w:pPr>
        <w:tabs>
          <w:tab w:val="num" w:pos="425"/>
        </w:tabs>
        <w:ind w:left="425" w:hanging="425"/>
      </w:pPr>
      <w:rPr>
        <w:rFonts w:ascii="Arial" w:hAnsi="Arial" w:cs="Arial" w:hint="default"/>
        <w:i w:val="0"/>
        <w:color w:val="000080"/>
        <w:sz w:val="20"/>
        <w:szCs w:val="20"/>
      </w:rPr>
    </w:lvl>
    <w:lvl w:ilvl="1">
      <w:start w:val="1"/>
      <w:numFmt w:val="decimal"/>
      <w:lvlText w:val="%1.%2."/>
      <w:lvlJc w:val="left"/>
      <w:pPr>
        <w:tabs>
          <w:tab w:val="num" w:pos="992"/>
        </w:tabs>
        <w:ind w:left="992" w:hanging="567"/>
      </w:pPr>
      <w:rPr>
        <w:rFonts w:hint="default"/>
        <w:b w:val="0"/>
        <w:i w:val="0"/>
        <w:color w:val="auto"/>
      </w:rPr>
    </w:lvl>
    <w:lvl w:ilvl="2">
      <w:start w:val="1"/>
      <w:numFmt w:val="decimal"/>
      <w:lvlText w:val="%1.%2.%3."/>
      <w:lvlJc w:val="left"/>
      <w:pPr>
        <w:tabs>
          <w:tab w:val="num" w:pos="1608"/>
        </w:tabs>
        <w:ind w:left="1608" w:hanging="708"/>
      </w:pPr>
      <w:rPr>
        <w:rFonts w:hint="default"/>
        <w:b w:val="0"/>
        <w:color w:val="auto"/>
      </w:rPr>
    </w:lvl>
    <w:lvl w:ilvl="3">
      <w:start w:val="1"/>
      <w:numFmt w:val="decimal"/>
      <w:lvlText w:val="%1.%2.%3.%4."/>
      <w:lvlJc w:val="left"/>
      <w:pPr>
        <w:tabs>
          <w:tab w:val="num" w:pos="993"/>
        </w:tabs>
        <w:ind w:left="993" w:hanging="993"/>
      </w:pPr>
      <w:rPr>
        <w:rFonts w:hint="default"/>
        <w:b w:val="0"/>
        <w:i w:val="0"/>
        <w:strike w:val="0"/>
        <w:color w:val="auto"/>
      </w:rPr>
    </w:lvl>
    <w:lvl w:ilvl="4">
      <w:start w:val="1"/>
      <w:numFmt w:val="decimal"/>
      <w:lvlText w:val="%1.%2.%3.%4.%5."/>
      <w:lvlJc w:val="left"/>
      <w:pPr>
        <w:tabs>
          <w:tab w:val="num" w:pos="3426"/>
        </w:tabs>
        <w:ind w:left="2778"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49754F1F"/>
    <w:multiLevelType w:val="multilevel"/>
    <w:tmpl w:val="8FE48A4E"/>
    <w:lvl w:ilvl="0">
      <w:start w:val="1"/>
      <w:numFmt w:val="decimal"/>
      <w:lvlText w:val="%1."/>
      <w:lvlJc w:val="left"/>
      <w:pPr>
        <w:tabs>
          <w:tab w:val="num" w:pos="360"/>
        </w:tabs>
        <w:ind w:left="360" w:hanging="360"/>
      </w:pPr>
      <w:rPr>
        <w:rFonts w:ascii="Arial" w:hAnsi="Arial" w:cs="Arial" w:hint="default"/>
        <w:b/>
        <w:color w:val="auto"/>
      </w:rPr>
    </w:lvl>
    <w:lvl w:ilvl="1">
      <w:start w:val="1"/>
      <w:numFmt w:val="decimal"/>
      <w:pStyle w:val="michalk2"/>
      <w:lvlText w:val="%1.%2."/>
      <w:lvlJc w:val="left"/>
      <w:pPr>
        <w:tabs>
          <w:tab w:val="num" w:pos="1142"/>
        </w:tabs>
        <w:ind w:left="1142" w:hanging="432"/>
      </w:pPr>
      <w:rPr>
        <w:rFonts w:ascii="Arial" w:hAnsi="Arial" w:cs="Arial" w:hint="default"/>
        <w:b w:val="0"/>
        <w:sz w:val="18"/>
        <w:szCs w:val="18"/>
      </w:rPr>
    </w:lvl>
    <w:lvl w:ilvl="2">
      <w:start w:val="1"/>
      <w:numFmt w:val="decimal"/>
      <w:lvlText w:val="%1.%2.%3."/>
      <w:lvlJc w:val="left"/>
      <w:pPr>
        <w:tabs>
          <w:tab w:val="num" w:pos="1440"/>
        </w:tabs>
        <w:ind w:left="1224" w:hanging="504"/>
      </w:pPr>
      <w:rPr>
        <w:rFonts w:hint="default"/>
        <w:b w:val="0"/>
        <w:color w:val="auto"/>
        <w:sz w:val="18"/>
        <w:szCs w:val="18"/>
      </w:rPr>
    </w:lvl>
    <w:lvl w:ilvl="3">
      <w:start w:val="1"/>
      <w:numFmt w:val="decimal"/>
      <w:lvlText w:val="%1.%2.%3.%4."/>
      <w:lvlJc w:val="left"/>
      <w:pPr>
        <w:tabs>
          <w:tab w:val="num" w:pos="2160"/>
        </w:tabs>
        <w:ind w:left="1728" w:hanging="648"/>
      </w:pPr>
      <w:rPr>
        <w:rFonts w:ascii="Arial" w:hAnsi="Arial" w:cs="Arial" w:hint="default"/>
        <w:b w:val="0"/>
        <w:color w:val="auto"/>
        <w:sz w:val="18"/>
        <w:szCs w:val="18"/>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nsid w:val="505C1064"/>
    <w:multiLevelType w:val="hybridMultilevel"/>
    <w:tmpl w:val="0AF0FB0C"/>
    <w:lvl w:ilvl="0" w:tplc="1B02626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61DD2333"/>
    <w:multiLevelType w:val="hybridMultilevel"/>
    <w:tmpl w:val="48069B8A"/>
    <w:lvl w:ilvl="0" w:tplc="C498981A">
      <w:start w:val="1"/>
      <w:numFmt w:val="bullet"/>
      <w:lvlText w:val=""/>
      <w:lvlJc w:val="left"/>
      <w:pPr>
        <w:ind w:left="3555" w:hanging="360"/>
      </w:pPr>
      <w:rPr>
        <w:rFonts w:ascii="Symbol" w:hAnsi="Symbol" w:hint="default"/>
      </w:rPr>
    </w:lvl>
    <w:lvl w:ilvl="1" w:tplc="04150003" w:tentative="1">
      <w:start w:val="1"/>
      <w:numFmt w:val="bullet"/>
      <w:lvlText w:val="o"/>
      <w:lvlJc w:val="left"/>
      <w:pPr>
        <w:ind w:left="4275" w:hanging="360"/>
      </w:pPr>
      <w:rPr>
        <w:rFonts w:ascii="Courier New" w:hAnsi="Courier New" w:cs="Courier New" w:hint="default"/>
      </w:rPr>
    </w:lvl>
    <w:lvl w:ilvl="2" w:tplc="04150005" w:tentative="1">
      <w:start w:val="1"/>
      <w:numFmt w:val="bullet"/>
      <w:lvlText w:val=""/>
      <w:lvlJc w:val="left"/>
      <w:pPr>
        <w:ind w:left="4995" w:hanging="360"/>
      </w:pPr>
      <w:rPr>
        <w:rFonts w:ascii="Wingdings" w:hAnsi="Wingdings" w:hint="default"/>
      </w:rPr>
    </w:lvl>
    <w:lvl w:ilvl="3" w:tplc="04150001" w:tentative="1">
      <w:start w:val="1"/>
      <w:numFmt w:val="bullet"/>
      <w:lvlText w:val=""/>
      <w:lvlJc w:val="left"/>
      <w:pPr>
        <w:ind w:left="5715" w:hanging="360"/>
      </w:pPr>
      <w:rPr>
        <w:rFonts w:ascii="Symbol" w:hAnsi="Symbol" w:hint="default"/>
      </w:rPr>
    </w:lvl>
    <w:lvl w:ilvl="4" w:tplc="04150003" w:tentative="1">
      <w:start w:val="1"/>
      <w:numFmt w:val="bullet"/>
      <w:lvlText w:val="o"/>
      <w:lvlJc w:val="left"/>
      <w:pPr>
        <w:ind w:left="6435" w:hanging="360"/>
      </w:pPr>
      <w:rPr>
        <w:rFonts w:ascii="Courier New" w:hAnsi="Courier New" w:cs="Courier New" w:hint="default"/>
      </w:rPr>
    </w:lvl>
    <w:lvl w:ilvl="5" w:tplc="04150005" w:tentative="1">
      <w:start w:val="1"/>
      <w:numFmt w:val="bullet"/>
      <w:lvlText w:val=""/>
      <w:lvlJc w:val="left"/>
      <w:pPr>
        <w:ind w:left="7155" w:hanging="360"/>
      </w:pPr>
      <w:rPr>
        <w:rFonts w:ascii="Wingdings" w:hAnsi="Wingdings" w:hint="default"/>
      </w:rPr>
    </w:lvl>
    <w:lvl w:ilvl="6" w:tplc="04150001" w:tentative="1">
      <w:start w:val="1"/>
      <w:numFmt w:val="bullet"/>
      <w:lvlText w:val=""/>
      <w:lvlJc w:val="left"/>
      <w:pPr>
        <w:ind w:left="7875" w:hanging="360"/>
      </w:pPr>
      <w:rPr>
        <w:rFonts w:ascii="Symbol" w:hAnsi="Symbol" w:hint="default"/>
      </w:rPr>
    </w:lvl>
    <w:lvl w:ilvl="7" w:tplc="04150003" w:tentative="1">
      <w:start w:val="1"/>
      <w:numFmt w:val="bullet"/>
      <w:lvlText w:val="o"/>
      <w:lvlJc w:val="left"/>
      <w:pPr>
        <w:ind w:left="8595" w:hanging="360"/>
      </w:pPr>
      <w:rPr>
        <w:rFonts w:ascii="Courier New" w:hAnsi="Courier New" w:cs="Courier New" w:hint="default"/>
      </w:rPr>
    </w:lvl>
    <w:lvl w:ilvl="8" w:tplc="04150005" w:tentative="1">
      <w:start w:val="1"/>
      <w:numFmt w:val="bullet"/>
      <w:lvlText w:val=""/>
      <w:lvlJc w:val="left"/>
      <w:pPr>
        <w:ind w:left="9315" w:hanging="360"/>
      </w:pPr>
      <w:rPr>
        <w:rFonts w:ascii="Wingdings" w:hAnsi="Wingdings" w:hint="default"/>
      </w:rPr>
    </w:lvl>
  </w:abstractNum>
  <w:abstractNum w:abstractNumId="10">
    <w:nsid w:val="63D9396E"/>
    <w:multiLevelType w:val="hybridMultilevel"/>
    <w:tmpl w:val="F59E5230"/>
    <w:lvl w:ilvl="0" w:tplc="FACE68DE">
      <w:start w:val="1"/>
      <w:numFmt w:val="decimal"/>
      <w:lvlText w:val="1.%1"/>
      <w:lvlJc w:val="left"/>
      <w:pPr>
        <w:tabs>
          <w:tab w:val="num" w:pos="360"/>
        </w:tabs>
        <w:ind w:left="360" w:hanging="360"/>
      </w:pPr>
      <w:rPr>
        <w:rFonts w:hint="default"/>
        <w:b w:val="0"/>
      </w:rPr>
    </w:lvl>
    <w:lvl w:ilvl="1" w:tplc="221CE7C8">
      <w:start w:val="1"/>
      <w:numFmt w:val="bullet"/>
      <w:lvlText w:val=""/>
      <w:lvlJc w:val="left"/>
      <w:pPr>
        <w:tabs>
          <w:tab w:val="num" w:pos="1440"/>
        </w:tabs>
        <w:ind w:left="1440" w:hanging="360"/>
      </w:pPr>
      <w:rPr>
        <w:rFonts w:ascii="Symbol" w:hAnsi="Symbol" w:hint="default"/>
        <w:b w:val="0"/>
      </w:rPr>
    </w:lvl>
    <w:lvl w:ilvl="2" w:tplc="0415001B">
      <w:start w:val="1"/>
      <w:numFmt w:val="lowerRoman"/>
      <w:lvlText w:val="%3."/>
      <w:lvlJc w:val="right"/>
      <w:pPr>
        <w:tabs>
          <w:tab w:val="num" w:pos="2160"/>
        </w:tabs>
        <w:ind w:left="2160" w:hanging="180"/>
      </w:pPr>
    </w:lvl>
    <w:lvl w:ilvl="3" w:tplc="0504B714">
      <w:start w:val="1"/>
      <w:numFmt w:val="upperLetter"/>
      <w:lvlText w:val="%4."/>
      <w:lvlJc w:val="left"/>
      <w:pPr>
        <w:tabs>
          <w:tab w:val="num" w:pos="2880"/>
        </w:tabs>
        <w:ind w:left="2880" w:hanging="360"/>
      </w:pPr>
      <w:rPr>
        <w:rFonts w:hint="default"/>
        <w:u w:val="none"/>
      </w:rPr>
    </w:lvl>
    <w:lvl w:ilvl="4" w:tplc="D270B7E0">
      <w:start w:val="1"/>
      <w:numFmt w:val="decimal"/>
      <w:lvlText w:val="%5."/>
      <w:lvlJc w:val="left"/>
      <w:pPr>
        <w:tabs>
          <w:tab w:val="num" w:pos="360"/>
        </w:tabs>
        <w:ind w:left="360" w:hanging="360"/>
      </w:pPr>
      <w:rPr>
        <w:rFonts w:ascii="Arial" w:eastAsia="Times New Roman" w:hAnsi="Arial" w:cs="Arial" w:hint="default"/>
        <w:b/>
        <w:sz w:val="16"/>
        <w:szCs w:val="16"/>
      </w:rPr>
    </w:lvl>
    <w:lvl w:ilvl="5" w:tplc="0415000B">
      <w:start w:val="1"/>
      <w:numFmt w:val="bullet"/>
      <w:lvlText w:val=""/>
      <w:lvlJc w:val="left"/>
      <w:pPr>
        <w:tabs>
          <w:tab w:val="num" w:pos="4500"/>
        </w:tabs>
        <w:ind w:left="4500" w:hanging="360"/>
      </w:pPr>
      <w:rPr>
        <w:rFonts w:ascii="Wingdings" w:hAnsi="Wingdings" w:hint="default"/>
        <w:b w:val="0"/>
      </w:r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6DDE2B3F"/>
    <w:multiLevelType w:val="multilevel"/>
    <w:tmpl w:val="F7B8ECA8"/>
    <w:lvl w:ilvl="0">
      <w:start w:val="6"/>
      <w:numFmt w:val="decimal"/>
      <w:lvlText w:val="%1."/>
      <w:lvlJc w:val="left"/>
      <w:pPr>
        <w:tabs>
          <w:tab w:val="num" w:pos="390"/>
        </w:tabs>
        <w:ind w:left="390" w:hanging="390"/>
      </w:pPr>
      <w:rPr>
        <w:rFonts w:hint="default"/>
        <w:b w:val="0"/>
      </w:rPr>
    </w:lvl>
    <w:lvl w:ilvl="1">
      <w:start w:val="1"/>
      <w:numFmt w:val="decimal"/>
      <w:pStyle w:val="zalacznik1"/>
      <w:lvlText w:val="%1.%2."/>
      <w:lvlJc w:val="left"/>
      <w:pPr>
        <w:tabs>
          <w:tab w:val="num" w:pos="720"/>
        </w:tabs>
        <w:ind w:left="720" w:hanging="720"/>
      </w:pPr>
      <w:rPr>
        <w:rFonts w:hint="default"/>
        <w:b/>
      </w:rPr>
    </w:lvl>
    <w:lvl w:ilvl="2">
      <w:start w:val="1"/>
      <w:numFmt w:val="decimal"/>
      <w:lvlText w:val="%1.%2.%3."/>
      <w:lvlJc w:val="left"/>
      <w:pPr>
        <w:tabs>
          <w:tab w:val="num" w:pos="2215"/>
        </w:tabs>
        <w:ind w:left="2215"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num w:numId="1">
    <w:abstractNumId w:val="5"/>
  </w:num>
  <w:num w:numId="2">
    <w:abstractNumId w:val="11"/>
  </w:num>
  <w:num w:numId="3">
    <w:abstractNumId w:val="7"/>
  </w:num>
  <w:num w:numId="4">
    <w:abstractNumId w:val="4"/>
  </w:num>
  <w:num w:numId="5">
    <w:abstractNumId w:val="6"/>
  </w:num>
  <w:num w:numId="6">
    <w:abstractNumId w:val="0"/>
  </w:num>
  <w:num w:numId="7">
    <w:abstractNumId w:val="8"/>
  </w:num>
  <w:num w:numId="8">
    <w:abstractNumId w:val="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10"/>
  </w:num>
  <w:num w:numId="13">
    <w:abstractNumId w:val="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DA4"/>
    <w:rsid w:val="000028A0"/>
    <w:rsid w:val="0000419B"/>
    <w:rsid w:val="00004775"/>
    <w:rsid w:val="000105F8"/>
    <w:rsid w:val="0001068B"/>
    <w:rsid w:val="00011C69"/>
    <w:rsid w:val="00013BB6"/>
    <w:rsid w:val="00020176"/>
    <w:rsid w:val="000227D2"/>
    <w:rsid w:val="00024CF8"/>
    <w:rsid w:val="000316AD"/>
    <w:rsid w:val="0003526A"/>
    <w:rsid w:val="00043E08"/>
    <w:rsid w:val="00044C27"/>
    <w:rsid w:val="00046100"/>
    <w:rsid w:val="0005048F"/>
    <w:rsid w:val="00050B83"/>
    <w:rsid w:val="000510EB"/>
    <w:rsid w:val="00053D36"/>
    <w:rsid w:val="000554E2"/>
    <w:rsid w:val="000639D7"/>
    <w:rsid w:val="00064038"/>
    <w:rsid w:val="00067903"/>
    <w:rsid w:val="00074424"/>
    <w:rsid w:val="00076DC3"/>
    <w:rsid w:val="00080B53"/>
    <w:rsid w:val="0008115C"/>
    <w:rsid w:val="000A5DD1"/>
    <w:rsid w:val="000A6881"/>
    <w:rsid w:val="000B1F7F"/>
    <w:rsid w:val="000B4AB9"/>
    <w:rsid w:val="000B53B1"/>
    <w:rsid w:val="000B656D"/>
    <w:rsid w:val="000B66F3"/>
    <w:rsid w:val="000B7513"/>
    <w:rsid w:val="000C107A"/>
    <w:rsid w:val="000C133A"/>
    <w:rsid w:val="000C2509"/>
    <w:rsid w:val="000C74E3"/>
    <w:rsid w:val="000D6983"/>
    <w:rsid w:val="000D7586"/>
    <w:rsid w:val="000E0083"/>
    <w:rsid w:val="000E1923"/>
    <w:rsid w:val="000E5C07"/>
    <w:rsid w:val="00101486"/>
    <w:rsid w:val="00105CB5"/>
    <w:rsid w:val="00106A43"/>
    <w:rsid w:val="00107D11"/>
    <w:rsid w:val="00111F19"/>
    <w:rsid w:val="0011206D"/>
    <w:rsid w:val="00114D3F"/>
    <w:rsid w:val="001155B8"/>
    <w:rsid w:val="00120C65"/>
    <w:rsid w:val="001267F5"/>
    <w:rsid w:val="00127EE2"/>
    <w:rsid w:val="00140B76"/>
    <w:rsid w:val="001471BA"/>
    <w:rsid w:val="001516E2"/>
    <w:rsid w:val="00154526"/>
    <w:rsid w:val="001556C4"/>
    <w:rsid w:val="001609CF"/>
    <w:rsid w:val="001622AA"/>
    <w:rsid w:val="00162C13"/>
    <w:rsid w:val="001661EA"/>
    <w:rsid w:val="00167587"/>
    <w:rsid w:val="00167FA4"/>
    <w:rsid w:val="00177797"/>
    <w:rsid w:val="00181808"/>
    <w:rsid w:val="00181B34"/>
    <w:rsid w:val="00183F79"/>
    <w:rsid w:val="00195993"/>
    <w:rsid w:val="00195ABC"/>
    <w:rsid w:val="001964B2"/>
    <w:rsid w:val="00196FA8"/>
    <w:rsid w:val="001A1AED"/>
    <w:rsid w:val="001B324D"/>
    <w:rsid w:val="001B4964"/>
    <w:rsid w:val="001B628D"/>
    <w:rsid w:val="001C3210"/>
    <w:rsid w:val="001C5A0E"/>
    <w:rsid w:val="001C68D7"/>
    <w:rsid w:val="001D4C5B"/>
    <w:rsid w:val="001D57B9"/>
    <w:rsid w:val="001E0753"/>
    <w:rsid w:val="001E735E"/>
    <w:rsid w:val="001F1040"/>
    <w:rsid w:val="001F1B96"/>
    <w:rsid w:val="00200A03"/>
    <w:rsid w:val="00210E12"/>
    <w:rsid w:val="002130CC"/>
    <w:rsid w:val="0021323B"/>
    <w:rsid w:val="00216314"/>
    <w:rsid w:val="002201BE"/>
    <w:rsid w:val="00221623"/>
    <w:rsid w:val="0022190F"/>
    <w:rsid w:val="00222BD1"/>
    <w:rsid w:val="002242D4"/>
    <w:rsid w:val="002244AF"/>
    <w:rsid w:val="00234234"/>
    <w:rsid w:val="00240FDE"/>
    <w:rsid w:val="00242B3A"/>
    <w:rsid w:val="00245D4D"/>
    <w:rsid w:val="00245D79"/>
    <w:rsid w:val="00246FCD"/>
    <w:rsid w:val="00252FE9"/>
    <w:rsid w:val="00254441"/>
    <w:rsid w:val="00255503"/>
    <w:rsid w:val="002559BC"/>
    <w:rsid w:val="0025660D"/>
    <w:rsid w:val="00263B9B"/>
    <w:rsid w:val="00264ADD"/>
    <w:rsid w:val="00266620"/>
    <w:rsid w:val="002670B1"/>
    <w:rsid w:val="002735D9"/>
    <w:rsid w:val="00277AC8"/>
    <w:rsid w:val="00283895"/>
    <w:rsid w:val="002849AC"/>
    <w:rsid w:val="00284BB7"/>
    <w:rsid w:val="00285718"/>
    <w:rsid w:val="002939AC"/>
    <w:rsid w:val="00293A9A"/>
    <w:rsid w:val="0029440A"/>
    <w:rsid w:val="00296693"/>
    <w:rsid w:val="00297584"/>
    <w:rsid w:val="002975E0"/>
    <w:rsid w:val="002A51FE"/>
    <w:rsid w:val="002A7F58"/>
    <w:rsid w:val="002B0B37"/>
    <w:rsid w:val="002B22D3"/>
    <w:rsid w:val="002B2B6B"/>
    <w:rsid w:val="002C1AE4"/>
    <w:rsid w:val="002C21C5"/>
    <w:rsid w:val="002C7614"/>
    <w:rsid w:val="002C7CED"/>
    <w:rsid w:val="002D02F0"/>
    <w:rsid w:val="002D10EA"/>
    <w:rsid w:val="002D6D1C"/>
    <w:rsid w:val="002E0B34"/>
    <w:rsid w:val="002E1884"/>
    <w:rsid w:val="002E1B39"/>
    <w:rsid w:val="002E6288"/>
    <w:rsid w:val="002F0BD2"/>
    <w:rsid w:val="002F1361"/>
    <w:rsid w:val="002F531B"/>
    <w:rsid w:val="00301C91"/>
    <w:rsid w:val="00303469"/>
    <w:rsid w:val="00304436"/>
    <w:rsid w:val="00307C13"/>
    <w:rsid w:val="00312FC6"/>
    <w:rsid w:val="00316F77"/>
    <w:rsid w:val="003172A2"/>
    <w:rsid w:val="003176C1"/>
    <w:rsid w:val="003206ED"/>
    <w:rsid w:val="00326335"/>
    <w:rsid w:val="00333425"/>
    <w:rsid w:val="00335208"/>
    <w:rsid w:val="00343CC3"/>
    <w:rsid w:val="003501AB"/>
    <w:rsid w:val="0035565F"/>
    <w:rsid w:val="00355F4D"/>
    <w:rsid w:val="003601A2"/>
    <w:rsid w:val="003610D8"/>
    <w:rsid w:val="00363CB4"/>
    <w:rsid w:val="003642F3"/>
    <w:rsid w:val="0036717F"/>
    <w:rsid w:val="00370061"/>
    <w:rsid w:val="00371103"/>
    <w:rsid w:val="00374916"/>
    <w:rsid w:val="003770D8"/>
    <w:rsid w:val="00377C82"/>
    <w:rsid w:val="003813C1"/>
    <w:rsid w:val="00392122"/>
    <w:rsid w:val="003A2201"/>
    <w:rsid w:val="003B1DBE"/>
    <w:rsid w:val="003B356A"/>
    <w:rsid w:val="003B61CA"/>
    <w:rsid w:val="003B66B4"/>
    <w:rsid w:val="003B6D5F"/>
    <w:rsid w:val="003C4E28"/>
    <w:rsid w:val="003C5735"/>
    <w:rsid w:val="003D1FB3"/>
    <w:rsid w:val="003D37C0"/>
    <w:rsid w:val="003D4433"/>
    <w:rsid w:val="003E4081"/>
    <w:rsid w:val="003E5466"/>
    <w:rsid w:val="003E6476"/>
    <w:rsid w:val="003F5EDD"/>
    <w:rsid w:val="00401A6A"/>
    <w:rsid w:val="004044EE"/>
    <w:rsid w:val="00417EE5"/>
    <w:rsid w:val="00441342"/>
    <w:rsid w:val="00447030"/>
    <w:rsid w:val="00460D92"/>
    <w:rsid w:val="004819CE"/>
    <w:rsid w:val="00481A16"/>
    <w:rsid w:val="004845B7"/>
    <w:rsid w:val="00486A45"/>
    <w:rsid w:val="004907D8"/>
    <w:rsid w:val="00491842"/>
    <w:rsid w:val="004A17DF"/>
    <w:rsid w:val="004B10F5"/>
    <w:rsid w:val="004B36B6"/>
    <w:rsid w:val="004B42BA"/>
    <w:rsid w:val="004B485F"/>
    <w:rsid w:val="004B56A1"/>
    <w:rsid w:val="004B6FF3"/>
    <w:rsid w:val="004C1444"/>
    <w:rsid w:val="004C16F3"/>
    <w:rsid w:val="004C17C9"/>
    <w:rsid w:val="004C3BCA"/>
    <w:rsid w:val="004D7BB5"/>
    <w:rsid w:val="004E03FA"/>
    <w:rsid w:val="004E70BB"/>
    <w:rsid w:val="004F58ED"/>
    <w:rsid w:val="0050059C"/>
    <w:rsid w:val="00502649"/>
    <w:rsid w:val="005105EF"/>
    <w:rsid w:val="00513CCB"/>
    <w:rsid w:val="0051595E"/>
    <w:rsid w:val="00516370"/>
    <w:rsid w:val="005214D7"/>
    <w:rsid w:val="0052762A"/>
    <w:rsid w:val="0052782A"/>
    <w:rsid w:val="00531DD2"/>
    <w:rsid w:val="005324E3"/>
    <w:rsid w:val="00542602"/>
    <w:rsid w:val="00553DFB"/>
    <w:rsid w:val="005559F9"/>
    <w:rsid w:val="00557E14"/>
    <w:rsid w:val="005618F3"/>
    <w:rsid w:val="00564B03"/>
    <w:rsid w:val="00564C4F"/>
    <w:rsid w:val="00566864"/>
    <w:rsid w:val="00576014"/>
    <w:rsid w:val="0058152D"/>
    <w:rsid w:val="00581CFC"/>
    <w:rsid w:val="005903EB"/>
    <w:rsid w:val="00590A09"/>
    <w:rsid w:val="00595777"/>
    <w:rsid w:val="00596D50"/>
    <w:rsid w:val="00597919"/>
    <w:rsid w:val="005A20BC"/>
    <w:rsid w:val="005B4E35"/>
    <w:rsid w:val="005B583B"/>
    <w:rsid w:val="005C3EF1"/>
    <w:rsid w:val="005C4283"/>
    <w:rsid w:val="005D2BBB"/>
    <w:rsid w:val="005D5FF3"/>
    <w:rsid w:val="005D7B0B"/>
    <w:rsid w:val="005E046D"/>
    <w:rsid w:val="005E0AF0"/>
    <w:rsid w:val="005E0F31"/>
    <w:rsid w:val="005F0760"/>
    <w:rsid w:val="005F0FC4"/>
    <w:rsid w:val="005F3287"/>
    <w:rsid w:val="005F33C7"/>
    <w:rsid w:val="005F6263"/>
    <w:rsid w:val="006004B0"/>
    <w:rsid w:val="0060479B"/>
    <w:rsid w:val="00605F27"/>
    <w:rsid w:val="0061333A"/>
    <w:rsid w:val="00613F48"/>
    <w:rsid w:val="00617E4B"/>
    <w:rsid w:val="0062111F"/>
    <w:rsid w:val="00621833"/>
    <w:rsid w:val="00621EFE"/>
    <w:rsid w:val="00622B1E"/>
    <w:rsid w:val="00622F41"/>
    <w:rsid w:val="00624CA2"/>
    <w:rsid w:val="006269E8"/>
    <w:rsid w:val="00626B8E"/>
    <w:rsid w:val="006400FF"/>
    <w:rsid w:val="00640A36"/>
    <w:rsid w:val="00643540"/>
    <w:rsid w:val="00644959"/>
    <w:rsid w:val="00655426"/>
    <w:rsid w:val="00655B97"/>
    <w:rsid w:val="00656B4B"/>
    <w:rsid w:val="00657090"/>
    <w:rsid w:val="00661F83"/>
    <w:rsid w:val="0066232C"/>
    <w:rsid w:val="00665A41"/>
    <w:rsid w:val="00667095"/>
    <w:rsid w:val="00681FF8"/>
    <w:rsid w:val="00683FC8"/>
    <w:rsid w:val="0068545C"/>
    <w:rsid w:val="00685E25"/>
    <w:rsid w:val="00686E26"/>
    <w:rsid w:val="006937DA"/>
    <w:rsid w:val="00694F37"/>
    <w:rsid w:val="006A082F"/>
    <w:rsid w:val="006A3766"/>
    <w:rsid w:val="006A52E6"/>
    <w:rsid w:val="006A6562"/>
    <w:rsid w:val="006B036D"/>
    <w:rsid w:val="006B1E14"/>
    <w:rsid w:val="006C43AB"/>
    <w:rsid w:val="006C55D4"/>
    <w:rsid w:val="006C6194"/>
    <w:rsid w:val="006C6FE9"/>
    <w:rsid w:val="006D0DBC"/>
    <w:rsid w:val="006D2550"/>
    <w:rsid w:val="006D33A3"/>
    <w:rsid w:val="006D33B0"/>
    <w:rsid w:val="006D35BF"/>
    <w:rsid w:val="006D6BD8"/>
    <w:rsid w:val="006E4912"/>
    <w:rsid w:val="006F559D"/>
    <w:rsid w:val="00702711"/>
    <w:rsid w:val="00702892"/>
    <w:rsid w:val="00715819"/>
    <w:rsid w:val="00717DA4"/>
    <w:rsid w:val="00732CBC"/>
    <w:rsid w:val="007351A0"/>
    <w:rsid w:val="007358C5"/>
    <w:rsid w:val="007440E9"/>
    <w:rsid w:val="007511C5"/>
    <w:rsid w:val="00754691"/>
    <w:rsid w:val="00757401"/>
    <w:rsid w:val="00763CE0"/>
    <w:rsid w:val="00766D63"/>
    <w:rsid w:val="00770C71"/>
    <w:rsid w:val="00770E5C"/>
    <w:rsid w:val="007733F8"/>
    <w:rsid w:val="00774ECB"/>
    <w:rsid w:val="007818CF"/>
    <w:rsid w:val="007852EE"/>
    <w:rsid w:val="00787027"/>
    <w:rsid w:val="00787ADE"/>
    <w:rsid w:val="00795BCF"/>
    <w:rsid w:val="007A0CD5"/>
    <w:rsid w:val="007A132D"/>
    <w:rsid w:val="007A18D4"/>
    <w:rsid w:val="007B0037"/>
    <w:rsid w:val="007B03C8"/>
    <w:rsid w:val="007E7F1B"/>
    <w:rsid w:val="007F74CB"/>
    <w:rsid w:val="007F78B6"/>
    <w:rsid w:val="0080085B"/>
    <w:rsid w:val="0080460E"/>
    <w:rsid w:val="00804975"/>
    <w:rsid w:val="00806F70"/>
    <w:rsid w:val="00811127"/>
    <w:rsid w:val="008127D9"/>
    <w:rsid w:val="0081421E"/>
    <w:rsid w:val="00817BE2"/>
    <w:rsid w:val="00821C98"/>
    <w:rsid w:val="00822A3C"/>
    <w:rsid w:val="00824B00"/>
    <w:rsid w:val="0082522D"/>
    <w:rsid w:val="0082543C"/>
    <w:rsid w:val="00825E2D"/>
    <w:rsid w:val="008263F1"/>
    <w:rsid w:val="00827118"/>
    <w:rsid w:val="00834D25"/>
    <w:rsid w:val="00835AC7"/>
    <w:rsid w:val="00840A42"/>
    <w:rsid w:val="00843625"/>
    <w:rsid w:val="00846393"/>
    <w:rsid w:val="00857D43"/>
    <w:rsid w:val="00860607"/>
    <w:rsid w:val="008634F0"/>
    <w:rsid w:val="00863840"/>
    <w:rsid w:val="0086641C"/>
    <w:rsid w:val="00870797"/>
    <w:rsid w:val="0087211D"/>
    <w:rsid w:val="008757BD"/>
    <w:rsid w:val="0088319E"/>
    <w:rsid w:val="00883385"/>
    <w:rsid w:val="00883E60"/>
    <w:rsid w:val="008851A9"/>
    <w:rsid w:val="0088700F"/>
    <w:rsid w:val="008919AD"/>
    <w:rsid w:val="00891C17"/>
    <w:rsid w:val="00893141"/>
    <w:rsid w:val="0089396C"/>
    <w:rsid w:val="008955C0"/>
    <w:rsid w:val="00897EB4"/>
    <w:rsid w:val="008A079D"/>
    <w:rsid w:val="008B2A0A"/>
    <w:rsid w:val="008B347C"/>
    <w:rsid w:val="008B4F19"/>
    <w:rsid w:val="008C602B"/>
    <w:rsid w:val="008D1728"/>
    <w:rsid w:val="008D2AD1"/>
    <w:rsid w:val="008D489F"/>
    <w:rsid w:val="008D6193"/>
    <w:rsid w:val="008D7B15"/>
    <w:rsid w:val="008E4E39"/>
    <w:rsid w:val="008E633E"/>
    <w:rsid w:val="00902D4F"/>
    <w:rsid w:val="00912290"/>
    <w:rsid w:val="009129B4"/>
    <w:rsid w:val="00913419"/>
    <w:rsid w:val="0091370A"/>
    <w:rsid w:val="009223C7"/>
    <w:rsid w:val="009264E9"/>
    <w:rsid w:val="0092770F"/>
    <w:rsid w:val="00931779"/>
    <w:rsid w:val="0093254B"/>
    <w:rsid w:val="009333FB"/>
    <w:rsid w:val="00943B15"/>
    <w:rsid w:val="00946241"/>
    <w:rsid w:val="009471D5"/>
    <w:rsid w:val="00955197"/>
    <w:rsid w:val="009567D7"/>
    <w:rsid w:val="0096262E"/>
    <w:rsid w:val="00966D7F"/>
    <w:rsid w:val="00970120"/>
    <w:rsid w:val="00970975"/>
    <w:rsid w:val="0097310A"/>
    <w:rsid w:val="009752B7"/>
    <w:rsid w:val="00996248"/>
    <w:rsid w:val="009A51C4"/>
    <w:rsid w:val="009B70E3"/>
    <w:rsid w:val="009E1489"/>
    <w:rsid w:val="009E314F"/>
    <w:rsid w:val="009E35C7"/>
    <w:rsid w:val="009E3C95"/>
    <w:rsid w:val="009E7DAA"/>
    <w:rsid w:val="009F1544"/>
    <w:rsid w:val="009F24EB"/>
    <w:rsid w:val="009F4644"/>
    <w:rsid w:val="00A023AA"/>
    <w:rsid w:val="00A05260"/>
    <w:rsid w:val="00A06E39"/>
    <w:rsid w:val="00A165BA"/>
    <w:rsid w:val="00A259BD"/>
    <w:rsid w:val="00A27A66"/>
    <w:rsid w:val="00A33287"/>
    <w:rsid w:val="00A334C9"/>
    <w:rsid w:val="00A348A6"/>
    <w:rsid w:val="00A441D9"/>
    <w:rsid w:val="00A465B6"/>
    <w:rsid w:val="00A47CAA"/>
    <w:rsid w:val="00A50F96"/>
    <w:rsid w:val="00A513AA"/>
    <w:rsid w:val="00A54CC3"/>
    <w:rsid w:val="00A60C12"/>
    <w:rsid w:val="00A628B1"/>
    <w:rsid w:val="00A63430"/>
    <w:rsid w:val="00A7155B"/>
    <w:rsid w:val="00A72330"/>
    <w:rsid w:val="00A77813"/>
    <w:rsid w:val="00A80105"/>
    <w:rsid w:val="00A83CD2"/>
    <w:rsid w:val="00A8510B"/>
    <w:rsid w:val="00A8660E"/>
    <w:rsid w:val="00A9154A"/>
    <w:rsid w:val="00A92D64"/>
    <w:rsid w:val="00A95704"/>
    <w:rsid w:val="00A964C0"/>
    <w:rsid w:val="00A96C40"/>
    <w:rsid w:val="00A97899"/>
    <w:rsid w:val="00AC05E7"/>
    <w:rsid w:val="00AC5FA2"/>
    <w:rsid w:val="00AE10C6"/>
    <w:rsid w:val="00AE6EAC"/>
    <w:rsid w:val="00AF41F7"/>
    <w:rsid w:val="00AF7E73"/>
    <w:rsid w:val="00B01AA9"/>
    <w:rsid w:val="00B03049"/>
    <w:rsid w:val="00B04AD6"/>
    <w:rsid w:val="00B13BAD"/>
    <w:rsid w:val="00B13C16"/>
    <w:rsid w:val="00B17B25"/>
    <w:rsid w:val="00B17E49"/>
    <w:rsid w:val="00B27ACC"/>
    <w:rsid w:val="00B30D04"/>
    <w:rsid w:val="00B310C9"/>
    <w:rsid w:val="00B33924"/>
    <w:rsid w:val="00B37161"/>
    <w:rsid w:val="00B42EE8"/>
    <w:rsid w:val="00B5277A"/>
    <w:rsid w:val="00B53D0D"/>
    <w:rsid w:val="00B57DD4"/>
    <w:rsid w:val="00B654F8"/>
    <w:rsid w:val="00B712DE"/>
    <w:rsid w:val="00B75713"/>
    <w:rsid w:val="00B82A8C"/>
    <w:rsid w:val="00B83497"/>
    <w:rsid w:val="00B866FC"/>
    <w:rsid w:val="00B86C54"/>
    <w:rsid w:val="00B9418E"/>
    <w:rsid w:val="00B95184"/>
    <w:rsid w:val="00B97CBC"/>
    <w:rsid w:val="00BA44D0"/>
    <w:rsid w:val="00BA535A"/>
    <w:rsid w:val="00BA6833"/>
    <w:rsid w:val="00BA7514"/>
    <w:rsid w:val="00BB0D01"/>
    <w:rsid w:val="00BB7077"/>
    <w:rsid w:val="00BC137D"/>
    <w:rsid w:val="00BC455E"/>
    <w:rsid w:val="00BD2B53"/>
    <w:rsid w:val="00BD3AB7"/>
    <w:rsid w:val="00BE7D19"/>
    <w:rsid w:val="00BF3BC7"/>
    <w:rsid w:val="00C002E2"/>
    <w:rsid w:val="00C021DA"/>
    <w:rsid w:val="00C02760"/>
    <w:rsid w:val="00C0547A"/>
    <w:rsid w:val="00C05D8A"/>
    <w:rsid w:val="00C12CAF"/>
    <w:rsid w:val="00C13D17"/>
    <w:rsid w:val="00C211CC"/>
    <w:rsid w:val="00C32535"/>
    <w:rsid w:val="00C332E4"/>
    <w:rsid w:val="00C34AF1"/>
    <w:rsid w:val="00C40739"/>
    <w:rsid w:val="00C42B3C"/>
    <w:rsid w:val="00C5248B"/>
    <w:rsid w:val="00C53AC5"/>
    <w:rsid w:val="00C54747"/>
    <w:rsid w:val="00C55632"/>
    <w:rsid w:val="00C57925"/>
    <w:rsid w:val="00C629A4"/>
    <w:rsid w:val="00C64FA5"/>
    <w:rsid w:val="00C7135A"/>
    <w:rsid w:val="00C773AF"/>
    <w:rsid w:val="00C775A7"/>
    <w:rsid w:val="00C77A9F"/>
    <w:rsid w:val="00C80BC1"/>
    <w:rsid w:val="00C817D2"/>
    <w:rsid w:val="00C91D42"/>
    <w:rsid w:val="00C935D4"/>
    <w:rsid w:val="00C946C4"/>
    <w:rsid w:val="00CA04BD"/>
    <w:rsid w:val="00CA0A17"/>
    <w:rsid w:val="00CA3AD6"/>
    <w:rsid w:val="00CA7BE8"/>
    <w:rsid w:val="00CB0AA9"/>
    <w:rsid w:val="00CB3C8C"/>
    <w:rsid w:val="00CB727D"/>
    <w:rsid w:val="00CB7BF8"/>
    <w:rsid w:val="00CC1A70"/>
    <w:rsid w:val="00CC3BB2"/>
    <w:rsid w:val="00CC629A"/>
    <w:rsid w:val="00CD01BA"/>
    <w:rsid w:val="00CE284C"/>
    <w:rsid w:val="00CE4D8A"/>
    <w:rsid w:val="00CF0EF0"/>
    <w:rsid w:val="00CF3907"/>
    <w:rsid w:val="00CF7C4A"/>
    <w:rsid w:val="00D079A5"/>
    <w:rsid w:val="00D123E8"/>
    <w:rsid w:val="00D1664C"/>
    <w:rsid w:val="00D21914"/>
    <w:rsid w:val="00D23BCC"/>
    <w:rsid w:val="00D2723A"/>
    <w:rsid w:val="00D34794"/>
    <w:rsid w:val="00D35968"/>
    <w:rsid w:val="00D41C93"/>
    <w:rsid w:val="00D47188"/>
    <w:rsid w:val="00D47670"/>
    <w:rsid w:val="00D47F96"/>
    <w:rsid w:val="00D50BDD"/>
    <w:rsid w:val="00D50FE3"/>
    <w:rsid w:val="00D56ADB"/>
    <w:rsid w:val="00D56E8E"/>
    <w:rsid w:val="00D727B9"/>
    <w:rsid w:val="00D74B3C"/>
    <w:rsid w:val="00D75F0F"/>
    <w:rsid w:val="00D77064"/>
    <w:rsid w:val="00D81463"/>
    <w:rsid w:val="00D83227"/>
    <w:rsid w:val="00D856DB"/>
    <w:rsid w:val="00D85AE6"/>
    <w:rsid w:val="00D87B24"/>
    <w:rsid w:val="00D87BC9"/>
    <w:rsid w:val="00DA4E0E"/>
    <w:rsid w:val="00DA6BA4"/>
    <w:rsid w:val="00DB0CBE"/>
    <w:rsid w:val="00DB3666"/>
    <w:rsid w:val="00DC2142"/>
    <w:rsid w:val="00DC7222"/>
    <w:rsid w:val="00DE67CD"/>
    <w:rsid w:val="00DF001B"/>
    <w:rsid w:val="00E01A2B"/>
    <w:rsid w:val="00E029CB"/>
    <w:rsid w:val="00E02AFE"/>
    <w:rsid w:val="00E10048"/>
    <w:rsid w:val="00E13840"/>
    <w:rsid w:val="00E23B6A"/>
    <w:rsid w:val="00E2724C"/>
    <w:rsid w:val="00E32F1B"/>
    <w:rsid w:val="00E3795C"/>
    <w:rsid w:val="00E5183C"/>
    <w:rsid w:val="00E52D72"/>
    <w:rsid w:val="00E53CF1"/>
    <w:rsid w:val="00E54B45"/>
    <w:rsid w:val="00E600D3"/>
    <w:rsid w:val="00E63251"/>
    <w:rsid w:val="00E638A5"/>
    <w:rsid w:val="00E645FD"/>
    <w:rsid w:val="00E65208"/>
    <w:rsid w:val="00E70A6C"/>
    <w:rsid w:val="00E73014"/>
    <w:rsid w:val="00E77DFC"/>
    <w:rsid w:val="00E77F10"/>
    <w:rsid w:val="00E93F70"/>
    <w:rsid w:val="00E9670C"/>
    <w:rsid w:val="00EA49B9"/>
    <w:rsid w:val="00EA4E57"/>
    <w:rsid w:val="00EA620D"/>
    <w:rsid w:val="00EB073F"/>
    <w:rsid w:val="00EB655B"/>
    <w:rsid w:val="00EC0791"/>
    <w:rsid w:val="00EC1196"/>
    <w:rsid w:val="00EC4209"/>
    <w:rsid w:val="00EC5278"/>
    <w:rsid w:val="00ED1EA8"/>
    <w:rsid w:val="00ED278A"/>
    <w:rsid w:val="00ED3F44"/>
    <w:rsid w:val="00EE2E52"/>
    <w:rsid w:val="00EE58E2"/>
    <w:rsid w:val="00EF20AC"/>
    <w:rsid w:val="00EF3661"/>
    <w:rsid w:val="00EF7673"/>
    <w:rsid w:val="00F00A5D"/>
    <w:rsid w:val="00F10E4E"/>
    <w:rsid w:val="00F1548E"/>
    <w:rsid w:val="00F17C45"/>
    <w:rsid w:val="00F26512"/>
    <w:rsid w:val="00F426CF"/>
    <w:rsid w:val="00F44CD7"/>
    <w:rsid w:val="00F45ABA"/>
    <w:rsid w:val="00F45DC3"/>
    <w:rsid w:val="00F5124C"/>
    <w:rsid w:val="00F51333"/>
    <w:rsid w:val="00F60180"/>
    <w:rsid w:val="00F6050F"/>
    <w:rsid w:val="00F6356E"/>
    <w:rsid w:val="00F6476F"/>
    <w:rsid w:val="00F816B2"/>
    <w:rsid w:val="00F86467"/>
    <w:rsid w:val="00F93C40"/>
    <w:rsid w:val="00F948EB"/>
    <w:rsid w:val="00FA0A02"/>
    <w:rsid w:val="00FA23F0"/>
    <w:rsid w:val="00FA3EBD"/>
    <w:rsid w:val="00FB288C"/>
    <w:rsid w:val="00FB3436"/>
    <w:rsid w:val="00FC6A82"/>
    <w:rsid w:val="00FC7FC3"/>
    <w:rsid w:val="00FD1A88"/>
    <w:rsid w:val="00FD3530"/>
    <w:rsid w:val="00FD37A8"/>
    <w:rsid w:val="00FD77AE"/>
    <w:rsid w:val="00FE4715"/>
    <w:rsid w:val="00FE53D7"/>
    <w:rsid w:val="00FF033D"/>
    <w:rsid w:val="00FF1619"/>
    <w:rsid w:val="00FF3772"/>
    <w:rsid w:val="00FF47F8"/>
    <w:rsid w:val="00FF4A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6F0B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56C4"/>
    <w:rPr>
      <w:sz w:val="24"/>
      <w:szCs w:val="24"/>
    </w:rPr>
  </w:style>
  <w:style w:type="paragraph" w:styleId="Nagwek1">
    <w:name w:val="heading 1"/>
    <w:basedOn w:val="Normalny"/>
    <w:next w:val="Normalny"/>
    <w:link w:val="Nagwek1Znak"/>
    <w:qFormat/>
    <w:rsid w:val="00717DA4"/>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57601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307C13"/>
    <w:pPr>
      <w:keepNext/>
      <w:spacing w:before="240" w:after="60"/>
      <w:outlineLvl w:val="2"/>
    </w:pPr>
    <w:rPr>
      <w:rFonts w:ascii="Cambria" w:hAnsi="Cambria"/>
      <w:b/>
      <w:bCs/>
      <w:sz w:val="26"/>
      <w:szCs w:val="26"/>
    </w:rPr>
  </w:style>
  <w:style w:type="paragraph" w:styleId="Nagwek9">
    <w:name w:val="heading 9"/>
    <w:basedOn w:val="Normalny"/>
    <w:next w:val="Normalny"/>
    <w:link w:val="Nagwek9Znak"/>
    <w:semiHidden/>
    <w:unhideWhenUsed/>
    <w:qFormat/>
    <w:rsid w:val="00A96C40"/>
    <w:pPr>
      <w:spacing w:before="240" w:after="60"/>
      <w:outlineLvl w:val="8"/>
    </w:pPr>
    <w:rPr>
      <w:rFonts w:ascii="Cambria" w:hAnsi="Cambria"/>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717DA4"/>
    <w:rPr>
      <w:color w:val="0000FF"/>
      <w:u w:val="single"/>
    </w:rPr>
  </w:style>
  <w:style w:type="paragraph" w:styleId="Nagwek">
    <w:name w:val="header"/>
    <w:aliases w:val="Nagłówek strony 1"/>
    <w:basedOn w:val="Normalny"/>
    <w:link w:val="NagwekZnak"/>
    <w:rsid w:val="00717DA4"/>
    <w:pPr>
      <w:tabs>
        <w:tab w:val="center" w:pos="4536"/>
        <w:tab w:val="right" w:pos="9072"/>
      </w:tabs>
    </w:pPr>
    <w:rPr>
      <w:lang w:val="x-none" w:eastAsia="x-none"/>
    </w:rPr>
  </w:style>
  <w:style w:type="paragraph" w:styleId="Stopka">
    <w:name w:val="footer"/>
    <w:basedOn w:val="Normalny"/>
    <w:link w:val="StopkaZnak"/>
    <w:uiPriority w:val="99"/>
    <w:rsid w:val="00717DA4"/>
    <w:pPr>
      <w:tabs>
        <w:tab w:val="center" w:pos="4536"/>
        <w:tab w:val="right" w:pos="9072"/>
      </w:tabs>
    </w:pPr>
    <w:rPr>
      <w:lang w:val="x-none" w:eastAsia="x-none"/>
    </w:rPr>
  </w:style>
  <w:style w:type="character" w:styleId="Numerstrony">
    <w:name w:val="page number"/>
    <w:basedOn w:val="Domylnaczcionkaakapitu"/>
    <w:rsid w:val="00717DA4"/>
  </w:style>
  <w:style w:type="paragraph" w:styleId="Spistreci1">
    <w:name w:val="toc 1"/>
    <w:basedOn w:val="Normalny"/>
    <w:next w:val="Normalny"/>
    <w:autoRedefine/>
    <w:uiPriority w:val="39"/>
    <w:rsid w:val="003F5EDD"/>
    <w:pPr>
      <w:tabs>
        <w:tab w:val="right" w:leader="dot" w:pos="9488"/>
      </w:tabs>
    </w:pPr>
    <w:rPr>
      <w:rFonts w:ascii="Arial" w:hAnsi="Arial" w:cs="Arial"/>
      <w:noProof/>
      <w:sz w:val="18"/>
    </w:rPr>
  </w:style>
  <w:style w:type="paragraph" w:styleId="Spistreci2">
    <w:name w:val="toc 2"/>
    <w:basedOn w:val="Normalny"/>
    <w:next w:val="Normalny"/>
    <w:autoRedefine/>
    <w:uiPriority w:val="39"/>
    <w:rsid w:val="00A92D64"/>
    <w:pPr>
      <w:tabs>
        <w:tab w:val="left" w:pos="709"/>
        <w:tab w:val="left" w:pos="993"/>
        <w:tab w:val="right" w:leader="dot" w:pos="9497"/>
      </w:tabs>
      <w:spacing w:before="60" w:after="60"/>
      <w:ind w:left="238"/>
      <w:jc w:val="both"/>
    </w:pPr>
    <w:rPr>
      <w:rFonts w:ascii="Verdana" w:hAnsi="Verdana"/>
      <w:sz w:val="18"/>
    </w:rPr>
  </w:style>
  <w:style w:type="paragraph" w:customStyle="1" w:styleId="michalk">
    <w:name w:val="michalk"/>
    <w:basedOn w:val="Nagwek1"/>
    <w:rsid w:val="00717DA4"/>
    <w:pPr>
      <w:tabs>
        <w:tab w:val="num" w:pos="360"/>
      </w:tabs>
      <w:spacing w:before="0" w:after="0" w:line="360" w:lineRule="auto"/>
      <w:ind w:left="360" w:hanging="360"/>
    </w:pPr>
    <w:rPr>
      <w:rFonts w:ascii="Verdana" w:hAnsi="Verdana"/>
      <w:sz w:val="20"/>
      <w:szCs w:val="20"/>
    </w:rPr>
  </w:style>
  <w:style w:type="paragraph" w:styleId="Spistreci3">
    <w:name w:val="toc 3"/>
    <w:basedOn w:val="Normalny"/>
    <w:next w:val="Normalny"/>
    <w:autoRedefine/>
    <w:uiPriority w:val="39"/>
    <w:rsid w:val="008E4E39"/>
    <w:pPr>
      <w:tabs>
        <w:tab w:val="left" w:pos="1100"/>
        <w:tab w:val="right" w:pos="9498"/>
      </w:tabs>
      <w:ind w:left="480"/>
      <w:jc w:val="both"/>
    </w:pPr>
    <w:rPr>
      <w:rFonts w:ascii="Verdana" w:hAnsi="Verdana"/>
      <w:sz w:val="20"/>
    </w:rPr>
  </w:style>
  <w:style w:type="paragraph" w:customStyle="1" w:styleId="1poziomELO">
    <w:name w:val="1_poziom_ELO"/>
    <w:basedOn w:val="Nagwek1"/>
    <w:rsid w:val="00717DA4"/>
    <w:pPr>
      <w:spacing w:before="0" w:after="0" w:line="360" w:lineRule="auto"/>
      <w:jc w:val="center"/>
    </w:pPr>
  </w:style>
  <w:style w:type="paragraph" w:customStyle="1" w:styleId="2poziomELO">
    <w:name w:val="2_poziom_ELO"/>
    <w:basedOn w:val="Nagwek1"/>
    <w:rsid w:val="00717DA4"/>
    <w:pPr>
      <w:spacing w:before="0" w:after="0" w:line="360" w:lineRule="auto"/>
    </w:pPr>
    <w:rPr>
      <w:rFonts w:ascii="Verdana" w:hAnsi="Verdana"/>
      <w:sz w:val="20"/>
      <w:szCs w:val="20"/>
    </w:rPr>
  </w:style>
  <w:style w:type="paragraph" w:customStyle="1" w:styleId="3poziomELO">
    <w:name w:val="3_poziom_ELO"/>
    <w:basedOn w:val="Nagwek1"/>
    <w:rsid w:val="00717DA4"/>
    <w:pPr>
      <w:spacing w:before="0" w:after="0" w:line="360" w:lineRule="auto"/>
    </w:pPr>
    <w:rPr>
      <w:rFonts w:ascii="Verdana" w:hAnsi="Verdana"/>
      <w:sz w:val="20"/>
      <w:szCs w:val="20"/>
    </w:rPr>
  </w:style>
  <w:style w:type="paragraph" w:customStyle="1" w:styleId="Naglowek3">
    <w:name w:val="Naglowek 3"/>
    <w:basedOn w:val="Normalny"/>
    <w:rsid w:val="00717DA4"/>
    <w:pPr>
      <w:tabs>
        <w:tab w:val="num" w:pos="720"/>
      </w:tabs>
      <w:spacing w:line="319" w:lineRule="auto"/>
      <w:ind w:left="720" w:hanging="720"/>
      <w:jc w:val="both"/>
    </w:pPr>
    <w:rPr>
      <w:rFonts w:ascii="Verdana" w:hAnsi="Verdana"/>
      <w:b/>
      <w:sz w:val="20"/>
      <w:szCs w:val="20"/>
    </w:rPr>
  </w:style>
  <w:style w:type="paragraph" w:customStyle="1" w:styleId="Znak">
    <w:name w:val="Znak"/>
    <w:basedOn w:val="Normalny"/>
    <w:rsid w:val="00717DA4"/>
    <w:pPr>
      <w:tabs>
        <w:tab w:val="left" w:pos="709"/>
      </w:tabs>
    </w:pPr>
    <w:rPr>
      <w:rFonts w:ascii="Tahoma" w:hAnsi="Tahoma"/>
    </w:rPr>
  </w:style>
  <w:style w:type="paragraph" w:customStyle="1" w:styleId="pkt">
    <w:name w:val="pkt"/>
    <w:basedOn w:val="Normalny"/>
    <w:rsid w:val="00D21914"/>
    <w:pPr>
      <w:spacing w:before="60" w:after="60"/>
      <w:ind w:left="851" w:hanging="295"/>
      <w:jc w:val="both"/>
    </w:pPr>
  </w:style>
  <w:style w:type="paragraph" w:customStyle="1" w:styleId="glowny2">
    <w:name w:val="glowny2"/>
    <w:basedOn w:val="Normalny"/>
    <w:rsid w:val="00A628B1"/>
    <w:pPr>
      <w:numPr>
        <w:ilvl w:val="1"/>
        <w:numId w:val="1"/>
      </w:numPr>
      <w:tabs>
        <w:tab w:val="clear" w:pos="720"/>
      </w:tabs>
      <w:spacing w:before="240" w:after="120"/>
      <w:ind w:left="0" w:firstLine="0"/>
      <w:jc w:val="center"/>
    </w:pPr>
    <w:rPr>
      <w:rFonts w:ascii="Verdana" w:hAnsi="Verdana"/>
      <w:b/>
    </w:rPr>
  </w:style>
  <w:style w:type="paragraph" w:customStyle="1" w:styleId="zalacznik1">
    <w:name w:val="zalacznik 1"/>
    <w:basedOn w:val="Nagwek2"/>
    <w:rsid w:val="00576014"/>
    <w:pPr>
      <w:numPr>
        <w:ilvl w:val="1"/>
        <w:numId w:val="2"/>
      </w:numPr>
      <w:tabs>
        <w:tab w:val="clear" w:pos="720"/>
        <w:tab w:val="num" w:pos="1778"/>
      </w:tabs>
      <w:spacing w:after="120"/>
      <w:ind w:left="1778" w:hanging="360"/>
    </w:pPr>
    <w:rPr>
      <w:rFonts w:ascii="Verdana" w:hAnsi="Verdana"/>
      <w:i w:val="0"/>
      <w:color w:val="000080"/>
      <w:sz w:val="20"/>
      <w:szCs w:val="20"/>
    </w:rPr>
  </w:style>
  <w:style w:type="paragraph" w:customStyle="1" w:styleId="michalk2">
    <w:name w:val="michalk2"/>
    <w:basedOn w:val="Normalny"/>
    <w:rsid w:val="00576014"/>
    <w:pPr>
      <w:numPr>
        <w:ilvl w:val="1"/>
        <w:numId w:val="3"/>
      </w:numPr>
      <w:spacing w:line="319" w:lineRule="auto"/>
      <w:jc w:val="both"/>
    </w:pPr>
    <w:rPr>
      <w:rFonts w:ascii="Verdana" w:hAnsi="Verdana"/>
      <w:b/>
      <w:sz w:val="20"/>
      <w:szCs w:val="20"/>
    </w:rPr>
  </w:style>
  <w:style w:type="paragraph" w:styleId="Tekstpodstawowywcity3">
    <w:name w:val="Body Text Indent 3"/>
    <w:basedOn w:val="Normalny"/>
    <w:link w:val="Tekstpodstawowywcity3Znak"/>
    <w:uiPriority w:val="99"/>
    <w:rsid w:val="00CA3AD6"/>
    <w:pPr>
      <w:ind w:left="1416"/>
      <w:jc w:val="both"/>
    </w:pPr>
    <w:rPr>
      <w:rFonts w:ascii="Arial" w:hAnsi="Arial" w:cs="Arial"/>
    </w:rPr>
  </w:style>
  <w:style w:type="paragraph" w:customStyle="1" w:styleId="glowny1">
    <w:name w:val="glowny1"/>
    <w:basedOn w:val="Normalny"/>
    <w:rsid w:val="00297584"/>
    <w:pPr>
      <w:numPr>
        <w:numId w:val="4"/>
      </w:numPr>
      <w:tabs>
        <w:tab w:val="clear" w:pos="360"/>
      </w:tabs>
      <w:spacing w:before="240" w:after="120"/>
      <w:ind w:left="0" w:firstLine="0"/>
      <w:jc w:val="both"/>
    </w:pPr>
    <w:rPr>
      <w:rFonts w:ascii="Verdana" w:hAnsi="Verdana"/>
      <w:b/>
      <w:sz w:val="20"/>
      <w:szCs w:val="20"/>
    </w:rPr>
  </w:style>
  <w:style w:type="paragraph" w:styleId="Tekstdymka">
    <w:name w:val="Balloon Text"/>
    <w:basedOn w:val="Normalny"/>
    <w:semiHidden/>
    <w:rsid w:val="00970120"/>
    <w:rPr>
      <w:rFonts w:ascii="Tahoma" w:hAnsi="Tahoma" w:cs="Tahoma"/>
      <w:sz w:val="16"/>
      <w:szCs w:val="16"/>
    </w:rPr>
  </w:style>
  <w:style w:type="character" w:customStyle="1" w:styleId="NagwekZnak">
    <w:name w:val="Nagłówek Znak"/>
    <w:aliases w:val="Nagłówek strony 1 Znak"/>
    <w:link w:val="Nagwek"/>
    <w:rsid w:val="00FE53D7"/>
    <w:rPr>
      <w:sz w:val="24"/>
      <w:szCs w:val="24"/>
    </w:rPr>
  </w:style>
  <w:style w:type="character" w:customStyle="1" w:styleId="StopkaZnak">
    <w:name w:val="Stopka Znak"/>
    <w:link w:val="Stopka"/>
    <w:uiPriority w:val="99"/>
    <w:rsid w:val="00FE53D7"/>
    <w:rPr>
      <w:sz w:val="24"/>
      <w:szCs w:val="24"/>
    </w:rPr>
  </w:style>
  <w:style w:type="paragraph" w:customStyle="1" w:styleId="ZnakZnakZnakZnak">
    <w:name w:val="Znak Znak Znak Znak"/>
    <w:basedOn w:val="Normalny"/>
    <w:rsid w:val="005F0FC4"/>
    <w:pPr>
      <w:tabs>
        <w:tab w:val="left" w:pos="709"/>
      </w:tabs>
    </w:pPr>
    <w:rPr>
      <w:rFonts w:ascii="Tahoma" w:hAnsi="Tahoma"/>
    </w:rPr>
  </w:style>
  <w:style w:type="paragraph" w:customStyle="1" w:styleId="zalacznik3">
    <w:name w:val="zalacznik 3"/>
    <w:basedOn w:val="Nagwek2"/>
    <w:rsid w:val="006D2550"/>
    <w:pPr>
      <w:numPr>
        <w:numId w:val="5"/>
      </w:numPr>
      <w:spacing w:after="120"/>
    </w:pPr>
    <w:rPr>
      <w:rFonts w:ascii="Verdana" w:hAnsi="Verdana"/>
      <w:i w:val="0"/>
      <w:color w:val="000080"/>
      <w:sz w:val="20"/>
      <w:szCs w:val="20"/>
    </w:rPr>
  </w:style>
  <w:style w:type="character" w:customStyle="1" w:styleId="Nagwek1Znak">
    <w:name w:val="Nagłówek 1 Znak"/>
    <w:link w:val="Nagwek1"/>
    <w:rsid w:val="00255503"/>
    <w:rPr>
      <w:rFonts w:ascii="Arial" w:hAnsi="Arial" w:cs="Arial"/>
      <w:b/>
      <w:bCs/>
      <w:kern w:val="32"/>
      <w:sz w:val="32"/>
      <w:szCs w:val="32"/>
    </w:rPr>
  </w:style>
  <w:style w:type="character" w:customStyle="1" w:styleId="etykietaelementu">
    <w:name w:val="etykietaelementu"/>
    <w:rsid w:val="00DA4E0E"/>
  </w:style>
  <w:style w:type="character" w:customStyle="1" w:styleId="mpi">
    <w:name w:val="mpi"/>
    <w:rsid w:val="00DA4E0E"/>
  </w:style>
  <w:style w:type="character" w:customStyle="1" w:styleId="nazwafirmy">
    <w:name w:val="nazwafirmy"/>
    <w:rsid w:val="00DA4E0E"/>
  </w:style>
  <w:style w:type="character" w:customStyle="1" w:styleId="berethiglight">
    <w:name w:val="berethiglight"/>
    <w:rsid w:val="00DA4E0E"/>
  </w:style>
  <w:style w:type="character" w:customStyle="1" w:styleId="st">
    <w:name w:val="st"/>
    <w:rsid w:val="003501AB"/>
  </w:style>
  <w:style w:type="paragraph" w:customStyle="1" w:styleId="Default">
    <w:name w:val="Default"/>
    <w:rsid w:val="00FF4A8E"/>
    <w:pPr>
      <w:autoSpaceDE w:val="0"/>
      <w:autoSpaceDN w:val="0"/>
      <w:adjustRightInd w:val="0"/>
    </w:pPr>
    <w:rPr>
      <w:rFonts w:ascii="Liberation Sans" w:hAnsi="Liberation Sans" w:cs="Liberation Sans"/>
      <w:color w:val="000000"/>
      <w:sz w:val="24"/>
      <w:szCs w:val="24"/>
    </w:rPr>
  </w:style>
  <w:style w:type="character" w:styleId="Odwoaniedokomentarza">
    <w:name w:val="annotation reference"/>
    <w:uiPriority w:val="99"/>
    <w:rsid w:val="00FF4A8E"/>
    <w:rPr>
      <w:sz w:val="16"/>
      <w:szCs w:val="16"/>
    </w:rPr>
  </w:style>
  <w:style w:type="paragraph" w:customStyle="1" w:styleId="ZnakZnak1Znak">
    <w:name w:val="Znak Znak1 Znak"/>
    <w:basedOn w:val="Normalny"/>
    <w:rsid w:val="00613F48"/>
    <w:pPr>
      <w:tabs>
        <w:tab w:val="left" w:pos="709"/>
      </w:tabs>
    </w:pPr>
    <w:rPr>
      <w:rFonts w:ascii="Tahoma" w:hAnsi="Tahoma"/>
    </w:rPr>
  </w:style>
  <w:style w:type="paragraph" w:styleId="Spistreci4">
    <w:name w:val="toc 4"/>
    <w:basedOn w:val="Normalny"/>
    <w:next w:val="Normalny"/>
    <w:autoRedefine/>
    <w:uiPriority w:val="39"/>
    <w:unhideWhenUsed/>
    <w:rsid w:val="00004775"/>
    <w:pPr>
      <w:spacing w:after="100" w:line="276" w:lineRule="auto"/>
      <w:ind w:left="660"/>
    </w:pPr>
    <w:rPr>
      <w:rFonts w:ascii="Calibri" w:hAnsi="Calibri"/>
      <w:sz w:val="22"/>
      <w:szCs w:val="22"/>
    </w:rPr>
  </w:style>
  <w:style w:type="paragraph" w:styleId="Spistreci5">
    <w:name w:val="toc 5"/>
    <w:basedOn w:val="Normalny"/>
    <w:next w:val="Normalny"/>
    <w:autoRedefine/>
    <w:uiPriority w:val="39"/>
    <w:unhideWhenUsed/>
    <w:rsid w:val="00004775"/>
    <w:pPr>
      <w:spacing w:after="100" w:line="276" w:lineRule="auto"/>
      <w:ind w:left="880"/>
    </w:pPr>
    <w:rPr>
      <w:rFonts w:ascii="Calibri" w:hAnsi="Calibri"/>
      <w:sz w:val="22"/>
      <w:szCs w:val="22"/>
    </w:rPr>
  </w:style>
  <w:style w:type="paragraph" w:styleId="Spistreci6">
    <w:name w:val="toc 6"/>
    <w:basedOn w:val="Normalny"/>
    <w:next w:val="Normalny"/>
    <w:autoRedefine/>
    <w:uiPriority w:val="39"/>
    <w:unhideWhenUsed/>
    <w:rsid w:val="00004775"/>
    <w:pPr>
      <w:spacing w:after="100" w:line="276" w:lineRule="auto"/>
      <w:ind w:left="1100"/>
    </w:pPr>
    <w:rPr>
      <w:rFonts w:ascii="Calibri" w:hAnsi="Calibri"/>
      <w:sz w:val="22"/>
      <w:szCs w:val="22"/>
    </w:rPr>
  </w:style>
  <w:style w:type="paragraph" w:styleId="Spistreci7">
    <w:name w:val="toc 7"/>
    <w:basedOn w:val="Normalny"/>
    <w:next w:val="Normalny"/>
    <w:autoRedefine/>
    <w:uiPriority w:val="39"/>
    <w:unhideWhenUsed/>
    <w:rsid w:val="00004775"/>
    <w:pPr>
      <w:spacing w:after="100" w:line="276" w:lineRule="auto"/>
      <w:ind w:left="1320"/>
    </w:pPr>
    <w:rPr>
      <w:rFonts w:ascii="Calibri" w:hAnsi="Calibri"/>
      <w:sz w:val="22"/>
      <w:szCs w:val="22"/>
    </w:rPr>
  </w:style>
  <w:style w:type="paragraph" w:styleId="Spistreci8">
    <w:name w:val="toc 8"/>
    <w:basedOn w:val="Normalny"/>
    <w:next w:val="Normalny"/>
    <w:autoRedefine/>
    <w:uiPriority w:val="39"/>
    <w:unhideWhenUsed/>
    <w:rsid w:val="00004775"/>
    <w:pPr>
      <w:spacing w:after="100" w:line="276" w:lineRule="auto"/>
      <w:ind w:left="1540"/>
    </w:pPr>
    <w:rPr>
      <w:rFonts w:ascii="Calibri" w:hAnsi="Calibri"/>
      <w:sz w:val="22"/>
      <w:szCs w:val="22"/>
    </w:rPr>
  </w:style>
  <w:style w:type="paragraph" w:styleId="Spistreci9">
    <w:name w:val="toc 9"/>
    <w:basedOn w:val="Normalny"/>
    <w:next w:val="Normalny"/>
    <w:autoRedefine/>
    <w:uiPriority w:val="39"/>
    <w:unhideWhenUsed/>
    <w:rsid w:val="00004775"/>
    <w:pPr>
      <w:spacing w:after="100" w:line="276" w:lineRule="auto"/>
      <w:ind w:left="1760"/>
    </w:pPr>
    <w:rPr>
      <w:rFonts w:ascii="Calibri" w:hAnsi="Calibri"/>
      <w:sz w:val="22"/>
      <w:szCs w:val="22"/>
    </w:rPr>
  </w:style>
  <w:style w:type="paragraph" w:styleId="Tekstkomentarza">
    <w:name w:val="annotation text"/>
    <w:basedOn w:val="Normalny"/>
    <w:link w:val="TekstkomentarzaZnak"/>
    <w:uiPriority w:val="99"/>
    <w:rsid w:val="003610D8"/>
    <w:rPr>
      <w:sz w:val="20"/>
      <w:szCs w:val="20"/>
    </w:rPr>
  </w:style>
  <w:style w:type="character" w:customStyle="1" w:styleId="TekstkomentarzaZnak">
    <w:name w:val="Tekst komentarza Znak"/>
    <w:basedOn w:val="Domylnaczcionkaakapitu"/>
    <w:link w:val="Tekstkomentarza"/>
    <w:uiPriority w:val="99"/>
    <w:rsid w:val="003610D8"/>
  </w:style>
  <w:style w:type="paragraph" w:styleId="Tematkomentarza">
    <w:name w:val="annotation subject"/>
    <w:basedOn w:val="Tekstkomentarza"/>
    <w:next w:val="Tekstkomentarza"/>
    <w:link w:val="TematkomentarzaZnak"/>
    <w:rsid w:val="003610D8"/>
    <w:rPr>
      <w:b/>
      <w:bCs/>
    </w:rPr>
  </w:style>
  <w:style w:type="character" w:customStyle="1" w:styleId="TematkomentarzaZnak">
    <w:name w:val="Temat komentarza Znak"/>
    <w:link w:val="Tematkomentarza"/>
    <w:rsid w:val="003610D8"/>
    <w:rPr>
      <w:b/>
      <w:bCs/>
    </w:rPr>
  </w:style>
  <w:style w:type="character" w:customStyle="1" w:styleId="h11">
    <w:name w:val="h11"/>
    <w:rsid w:val="00BB0D01"/>
    <w:rPr>
      <w:rFonts w:ascii="Verdana" w:hAnsi="Verdana" w:hint="default"/>
      <w:b/>
      <w:bCs/>
      <w:i w:val="0"/>
      <w:iCs w:val="0"/>
      <w:sz w:val="23"/>
      <w:szCs w:val="23"/>
    </w:rPr>
  </w:style>
  <w:style w:type="paragraph" w:styleId="Akapitzlist">
    <w:name w:val="List Paragraph"/>
    <w:basedOn w:val="Normalny"/>
    <w:uiPriority w:val="34"/>
    <w:qFormat/>
    <w:rsid w:val="0062111F"/>
    <w:pPr>
      <w:spacing w:after="160" w:line="259" w:lineRule="auto"/>
      <w:ind w:left="720"/>
      <w:contextualSpacing/>
    </w:pPr>
    <w:rPr>
      <w:rFonts w:ascii="Calibri" w:eastAsia="Calibri" w:hAnsi="Calibri"/>
      <w:sz w:val="22"/>
      <w:szCs w:val="22"/>
      <w:lang w:eastAsia="en-US"/>
    </w:rPr>
  </w:style>
  <w:style w:type="paragraph" w:styleId="Poprawka">
    <w:name w:val="Revision"/>
    <w:hidden/>
    <w:uiPriority w:val="99"/>
    <w:semiHidden/>
    <w:rsid w:val="00E01A2B"/>
    <w:rPr>
      <w:sz w:val="24"/>
      <w:szCs w:val="24"/>
    </w:rPr>
  </w:style>
  <w:style w:type="character" w:customStyle="1" w:styleId="apple-converted-space">
    <w:name w:val="apple-converted-space"/>
    <w:rsid w:val="00943B15"/>
  </w:style>
  <w:style w:type="character" w:customStyle="1" w:styleId="txt-new">
    <w:name w:val="txt-new"/>
    <w:rsid w:val="00943B15"/>
  </w:style>
  <w:style w:type="paragraph" w:customStyle="1" w:styleId="spistrescipoziom1">
    <w:name w:val="spis_tresci_poziom_1"/>
    <w:basedOn w:val="Normalny"/>
    <w:link w:val="spistrescipoziom1Znak"/>
    <w:qFormat/>
    <w:rsid w:val="00AC05E7"/>
    <w:pPr>
      <w:numPr>
        <w:numId w:val="6"/>
      </w:numPr>
      <w:spacing w:after="120"/>
      <w:jc w:val="both"/>
    </w:pPr>
    <w:rPr>
      <w:rFonts w:ascii="Arial" w:hAnsi="Arial" w:cs="Arial"/>
      <w:b/>
      <w:sz w:val="20"/>
      <w:szCs w:val="20"/>
    </w:rPr>
  </w:style>
  <w:style w:type="paragraph" w:customStyle="1" w:styleId="spistrescipoziom2">
    <w:name w:val="spis_tresci_poziom_2"/>
    <w:basedOn w:val="Normalny"/>
    <w:link w:val="spistrescipoziom2Znak"/>
    <w:qFormat/>
    <w:rsid w:val="00AC05E7"/>
    <w:pPr>
      <w:numPr>
        <w:ilvl w:val="1"/>
        <w:numId w:val="6"/>
      </w:numPr>
      <w:spacing w:after="120"/>
      <w:jc w:val="both"/>
    </w:pPr>
    <w:rPr>
      <w:rFonts w:ascii="Arial" w:hAnsi="Arial" w:cs="Arial"/>
      <w:b/>
      <w:sz w:val="20"/>
      <w:szCs w:val="20"/>
    </w:rPr>
  </w:style>
  <w:style w:type="character" w:customStyle="1" w:styleId="spistrescipoziom1Znak">
    <w:name w:val="spis_tresci_poziom_1 Znak"/>
    <w:link w:val="spistrescipoziom1"/>
    <w:rsid w:val="00AC05E7"/>
    <w:rPr>
      <w:rFonts w:ascii="Arial" w:hAnsi="Arial" w:cs="Arial"/>
      <w:b/>
    </w:rPr>
  </w:style>
  <w:style w:type="character" w:customStyle="1" w:styleId="Nagwek9Znak">
    <w:name w:val="Nagłówek 9 Znak"/>
    <w:link w:val="Nagwek9"/>
    <w:semiHidden/>
    <w:rsid w:val="00A96C40"/>
    <w:rPr>
      <w:rFonts w:ascii="Cambria" w:eastAsia="Times New Roman" w:hAnsi="Cambria" w:cs="Times New Roman"/>
      <w:sz w:val="22"/>
      <w:szCs w:val="22"/>
    </w:rPr>
  </w:style>
  <w:style w:type="character" w:customStyle="1" w:styleId="spistrescipoziom2Znak">
    <w:name w:val="spis_tresci_poziom_2 Znak"/>
    <w:link w:val="spistrescipoziom2"/>
    <w:rsid w:val="00AC05E7"/>
    <w:rPr>
      <w:rFonts w:ascii="Arial" w:hAnsi="Arial" w:cs="Arial"/>
      <w:b/>
    </w:rPr>
  </w:style>
  <w:style w:type="character" w:customStyle="1" w:styleId="luchili">
    <w:name w:val="luc_hili"/>
    <w:rsid w:val="00B17E49"/>
  </w:style>
  <w:style w:type="paragraph" w:styleId="Tekstpodstawowy2">
    <w:name w:val="Body Text 2"/>
    <w:basedOn w:val="Normalny"/>
    <w:link w:val="Tekstpodstawowy2Znak"/>
    <w:rsid w:val="003B6D5F"/>
    <w:pPr>
      <w:spacing w:after="120" w:line="480" w:lineRule="auto"/>
    </w:pPr>
  </w:style>
  <w:style w:type="character" w:customStyle="1" w:styleId="Tekstpodstawowy2Znak">
    <w:name w:val="Tekst podstawowy 2 Znak"/>
    <w:link w:val="Tekstpodstawowy2"/>
    <w:rsid w:val="003B6D5F"/>
    <w:rPr>
      <w:sz w:val="24"/>
      <w:szCs w:val="24"/>
    </w:rPr>
  </w:style>
  <w:style w:type="paragraph" w:customStyle="1" w:styleId="Zwykytekst2">
    <w:name w:val="Zwykły tekst2"/>
    <w:basedOn w:val="Normalny"/>
    <w:rsid w:val="003B6D5F"/>
    <w:rPr>
      <w:rFonts w:ascii="Courier New" w:hAnsi="Courier New"/>
      <w:sz w:val="20"/>
      <w:szCs w:val="20"/>
      <w:lang w:eastAsia="ar-SA"/>
    </w:rPr>
  </w:style>
  <w:style w:type="character" w:customStyle="1" w:styleId="Nagwek3Znak">
    <w:name w:val="Nagłówek 3 Znak"/>
    <w:link w:val="Nagwek3"/>
    <w:semiHidden/>
    <w:rsid w:val="00307C13"/>
    <w:rPr>
      <w:rFonts w:ascii="Cambria" w:eastAsia="Times New Roman" w:hAnsi="Cambria" w:cs="Times New Roman"/>
      <w:b/>
      <w:bCs/>
      <w:sz w:val="26"/>
      <w:szCs w:val="26"/>
    </w:rPr>
  </w:style>
  <w:style w:type="paragraph" w:customStyle="1" w:styleId="Styl13">
    <w:name w:val="Styl13"/>
    <w:basedOn w:val="spistrescipoziom2"/>
    <w:rsid w:val="005B583B"/>
    <w:pPr>
      <w:numPr>
        <w:ilvl w:val="0"/>
        <w:numId w:val="0"/>
      </w:numPr>
      <w:tabs>
        <w:tab w:val="num" w:pos="360"/>
      </w:tabs>
      <w:ind w:left="1224" w:hanging="504"/>
    </w:pPr>
    <w:rPr>
      <w:b w:val="0"/>
    </w:rPr>
  </w:style>
  <w:style w:type="character" w:styleId="Uwydatnienie">
    <w:name w:val="Emphasis"/>
    <w:uiPriority w:val="20"/>
    <w:qFormat/>
    <w:rsid w:val="00277AC8"/>
    <w:rPr>
      <w:i/>
      <w:iCs/>
    </w:rPr>
  </w:style>
  <w:style w:type="character" w:customStyle="1" w:styleId="alb">
    <w:name w:val="a_lb"/>
    <w:rsid w:val="00277AC8"/>
  </w:style>
  <w:style w:type="character" w:customStyle="1" w:styleId="fn-ref">
    <w:name w:val="fn-ref"/>
    <w:rsid w:val="005E046D"/>
  </w:style>
  <w:style w:type="character" w:customStyle="1" w:styleId="alb-s">
    <w:name w:val="a_lb-s"/>
    <w:rsid w:val="005E046D"/>
  </w:style>
  <w:style w:type="character" w:customStyle="1" w:styleId="Teksttreci">
    <w:name w:val="Tekst treści_"/>
    <w:link w:val="Teksttreci1"/>
    <w:uiPriority w:val="99"/>
    <w:rsid w:val="00966D7F"/>
    <w:rPr>
      <w:rFonts w:ascii="Arial" w:hAnsi="Arial" w:cs="Arial"/>
      <w:sz w:val="18"/>
      <w:szCs w:val="18"/>
      <w:shd w:val="clear" w:color="auto" w:fill="FFFFFF"/>
    </w:rPr>
  </w:style>
  <w:style w:type="character" w:customStyle="1" w:styleId="Teksttreci14">
    <w:name w:val="Tekst treści14"/>
    <w:uiPriority w:val="99"/>
    <w:rsid w:val="00966D7F"/>
    <w:rPr>
      <w:rFonts w:ascii="Arial" w:hAnsi="Arial" w:cs="Arial"/>
      <w:color w:val="0000FF"/>
      <w:sz w:val="18"/>
      <w:szCs w:val="18"/>
      <w:shd w:val="clear" w:color="auto" w:fill="FFFFFF"/>
    </w:rPr>
  </w:style>
  <w:style w:type="paragraph" w:customStyle="1" w:styleId="Teksttreci1">
    <w:name w:val="Tekst treści1"/>
    <w:basedOn w:val="Normalny"/>
    <w:link w:val="Teksttreci"/>
    <w:uiPriority w:val="99"/>
    <w:rsid w:val="00966D7F"/>
    <w:pPr>
      <w:widowControl w:val="0"/>
      <w:shd w:val="clear" w:color="auto" w:fill="FFFFFF"/>
      <w:spacing w:after="540" w:line="240" w:lineRule="atLeast"/>
      <w:ind w:hanging="1520"/>
      <w:jc w:val="right"/>
    </w:pPr>
    <w:rPr>
      <w:rFonts w:ascii="Arial" w:hAnsi="Arial" w:cs="Arial"/>
      <w:sz w:val="18"/>
      <w:szCs w:val="18"/>
    </w:rPr>
  </w:style>
  <w:style w:type="paragraph" w:styleId="Cytatintensywny">
    <w:name w:val="Intense Quote"/>
    <w:basedOn w:val="Normalny"/>
    <w:next w:val="Normalny"/>
    <w:link w:val="CytatintensywnyZnak"/>
    <w:uiPriority w:val="30"/>
    <w:qFormat/>
    <w:rsid w:val="00A165BA"/>
    <w:pPr>
      <w:pBdr>
        <w:bottom w:val="single" w:sz="4" w:space="4" w:color="4F81BD" w:themeColor="accent1"/>
      </w:pBdr>
      <w:spacing w:before="200" w:after="280" w:line="276" w:lineRule="auto"/>
      <w:ind w:left="936" w:right="936"/>
      <w:jc w:val="both"/>
    </w:pPr>
    <w:rPr>
      <w:rFonts w:ascii="Arial" w:eastAsiaTheme="minorEastAsia" w:hAnsi="Arial" w:cstheme="minorBidi"/>
      <w:b/>
      <w:bCs/>
      <w:i/>
      <w:iCs/>
      <w:color w:val="4F81BD" w:themeColor="accent1"/>
      <w:sz w:val="22"/>
      <w:lang w:val="en-US" w:eastAsia="en-US"/>
    </w:rPr>
  </w:style>
  <w:style w:type="character" w:customStyle="1" w:styleId="CytatintensywnyZnak">
    <w:name w:val="Cytat intensywny Znak"/>
    <w:basedOn w:val="Domylnaczcionkaakapitu"/>
    <w:link w:val="Cytatintensywny"/>
    <w:uiPriority w:val="30"/>
    <w:rsid w:val="00A165BA"/>
    <w:rPr>
      <w:rFonts w:ascii="Arial" w:eastAsiaTheme="minorEastAsia" w:hAnsi="Arial" w:cstheme="minorBidi"/>
      <w:b/>
      <w:bCs/>
      <w:i/>
      <w:iCs/>
      <w:color w:val="4F81BD" w:themeColor="accent1"/>
      <w:sz w:val="22"/>
      <w:szCs w:val="24"/>
      <w:lang w:val="en-US" w:eastAsia="en-US"/>
    </w:rPr>
  </w:style>
  <w:style w:type="paragraph" w:customStyle="1" w:styleId="text-justify">
    <w:name w:val="text-justify"/>
    <w:basedOn w:val="Normalny"/>
    <w:rsid w:val="002B2B6B"/>
    <w:pPr>
      <w:spacing w:before="100" w:beforeAutospacing="1" w:after="100" w:afterAutospacing="1"/>
    </w:pPr>
  </w:style>
  <w:style w:type="character" w:customStyle="1" w:styleId="UnresolvedMention">
    <w:name w:val="Unresolved Mention"/>
    <w:basedOn w:val="Domylnaczcionkaakapitu"/>
    <w:uiPriority w:val="99"/>
    <w:semiHidden/>
    <w:unhideWhenUsed/>
    <w:rsid w:val="00EA4E57"/>
    <w:rPr>
      <w:color w:val="605E5C"/>
      <w:shd w:val="clear" w:color="auto" w:fill="E1DFDD"/>
    </w:rPr>
  </w:style>
  <w:style w:type="character" w:customStyle="1" w:styleId="Tekstpodstawowywcity3Znak">
    <w:name w:val="Tekst podstawowy wcięty 3 Znak"/>
    <w:basedOn w:val="Domylnaczcionkaakapitu"/>
    <w:link w:val="Tekstpodstawowywcity3"/>
    <w:uiPriority w:val="99"/>
    <w:rsid w:val="00624CA2"/>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56C4"/>
    <w:rPr>
      <w:sz w:val="24"/>
      <w:szCs w:val="24"/>
    </w:rPr>
  </w:style>
  <w:style w:type="paragraph" w:styleId="Nagwek1">
    <w:name w:val="heading 1"/>
    <w:basedOn w:val="Normalny"/>
    <w:next w:val="Normalny"/>
    <w:link w:val="Nagwek1Znak"/>
    <w:qFormat/>
    <w:rsid w:val="00717DA4"/>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57601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307C13"/>
    <w:pPr>
      <w:keepNext/>
      <w:spacing w:before="240" w:after="60"/>
      <w:outlineLvl w:val="2"/>
    </w:pPr>
    <w:rPr>
      <w:rFonts w:ascii="Cambria" w:hAnsi="Cambria"/>
      <w:b/>
      <w:bCs/>
      <w:sz w:val="26"/>
      <w:szCs w:val="26"/>
    </w:rPr>
  </w:style>
  <w:style w:type="paragraph" w:styleId="Nagwek9">
    <w:name w:val="heading 9"/>
    <w:basedOn w:val="Normalny"/>
    <w:next w:val="Normalny"/>
    <w:link w:val="Nagwek9Znak"/>
    <w:semiHidden/>
    <w:unhideWhenUsed/>
    <w:qFormat/>
    <w:rsid w:val="00A96C40"/>
    <w:pPr>
      <w:spacing w:before="240" w:after="60"/>
      <w:outlineLvl w:val="8"/>
    </w:pPr>
    <w:rPr>
      <w:rFonts w:ascii="Cambria" w:hAnsi="Cambria"/>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717DA4"/>
    <w:rPr>
      <w:color w:val="0000FF"/>
      <w:u w:val="single"/>
    </w:rPr>
  </w:style>
  <w:style w:type="paragraph" w:styleId="Nagwek">
    <w:name w:val="header"/>
    <w:aliases w:val="Nagłówek strony 1"/>
    <w:basedOn w:val="Normalny"/>
    <w:link w:val="NagwekZnak"/>
    <w:rsid w:val="00717DA4"/>
    <w:pPr>
      <w:tabs>
        <w:tab w:val="center" w:pos="4536"/>
        <w:tab w:val="right" w:pos="9072"/>
      </w:tabs>
    </w:pPr>
    <w:rPr>
      <w:lang w:val="x-none" w:eastAsia="x-none"/>
    </w:rPr>
  </w:style>
  <w:style w:type="paragraph" w:styleId="Stopka">
    <w:name w:val="footer"/>
    <w:basedOn w:val="Normalny"/>
    <w:link w:val="StopkaZnak"/>
    <w:uiPriority w:val="99"/>
    <w:rsid w:val="00717DA4"/>
    <w:pPr>
      <w:tabs>
        <w:tab w:val="center" w:pos="4536"/>
        <w:tab w:val="right" w:pos="9072"/>
      </w:tabs>
    </w:pPr>
    <w:rPr>
      <w:lang w:val="x-none" w:eastAsia="x-none"/>
    </w:rPr>
  </w:style>
  <w:style w:type="character" w:styleId="Numerstrony">
    <w:name w:val="page number"/>
    <w:basedOn w:val="Domylnaczcionkaakapitu"/>
    <w:rsid w:val="00717DA4"/>
  </w:style>
  <w:style w:type="paragraph" w:styleId="Spistreci1">
    <w:name w:val="toc 1"/>
    <w:basedOn w:val="Normalny"/>
    <w:next w:val="Normalny"/>
    <w:autoRedefine/>
    <w:uiPriority w:val="39"/>
    <w:rsid w:val="003F5EDD"/>
    <w:pPr>
      <w:tabs>
        <w:tab w:val="right" w:leader="dot" w:pos="9488"/>
      </w:tabs>
    </w:pPr>
    <w:rPr>
      <w:rFonts w:ascii="Arial" w:hAnsi="Arial" w:cs="Arial"/>
      <w:noProof/>
      <w:sz w:val="18"/>
    </w:rPr>
  </w:style>
  <w:style w:type="paragraph" w:styleId="Spistreci2">
    <w:name w:val="toc 2"/>
    <w:basedOn w:val="Normalny"/>
    <w:next w:val="Normalny"/>
    <w:autoRedefine/>
    <w:uiPriority w:val="39"/>
    <w:rsid w:val="00A92D64"/>
    <w:pPr>
      <w:tabs>
        <w:tab w:val="left" w:pos="709"/>
        <w:tab w:val="left" w:pos="993"/>
        <w:tab w:val="right" w:leader="dot" w:pos="9497"/>
      </w:tabs>
      <w:spacing w:before="60" w:after="60"/>
      <w:ind w:left="238"/>
      <w:jc w:val="both"/>
    </w:pPr>
    <w:rPr>
      <w:rFonts w:ascii="Verdana" w:hAnsi="Verdana"/>
      <w:sz w:val="18"/>
    </w:rPr>
  </w:style>
  <w:style w:type="paragraph" w:customStyle="1" w:styleId="michalk">
    <w:name w:val="michalk"/>
    <w:basedOn w:val="Nagwek1"/>
    <w:rsid w:val="00717DA4"/>
    <w:pPr>
      <w:tabs>
        <w:tab w:val="num" w:pos="360"/>
      </w:tabs>
      <w:spacing w:before="0" w:after="0" w:line="360" w:lineRule="auto"/>
      <w:ind w:left="360" w:hanging="360"/>
    </w:pPr>
    <w:rPr>
      <w:rFonts w:ascii="Verdana" w:hAnsi="Verdana"/>
      <w:sz w:val="20"/>
      <w:szCs w:val="20"/>
    </w:rPr>
  </w:style>
  <w:style w:type="paragraph" w:styleId="Spistreci3">
    <w:name w:val="toc 3"/>
    <w:basedOn w:val="Normalny"/>
    <w:next w:val="Normalny"/>
    <w:autoRedefine/>
    <w:uiPriority w:val="39"/>
    <w:rsid w:val="008E4E39"/>
    <w:pPr>
      <w:tabs>
        <w:tab w:val="left" w:pos="1100"/>
        <w:tab w:val="right" w:pos="9498"/>
      </w:tabs>
      <w:ind w:left="480"/>
      <w:jc w:val="both"/>
    </w:pPr>
    <w:rPr>
      <w:rFonts w:ascii="Verdana" w:hAnsi="Verdana"/>
      <w:sz w:val="20"/>
    </w:rPr>
  </w:style>
  <w:style w:type="paragraph" w:customStyle="1" w:styleId="1poziomELO">
    <w:name w:val="1_poziom_ELO"/>
    <w:basedOn w:val="Nagwek1"/>
    <w:rsid w:val="00717DA4"/>
    <w:pPr>
      <w:spacing w:before="0" w:after="0" w:line="360" w:lineRule="auto"/>
      <w:jc w:val="center"/>
    </w:pPr>
  </w:style>
  <w:style w:type="paragraph" w:customStyle="1" w:styleId="2poziomELO">
    <w:name w:val="2_poziom_ELO"/>
    <w:basedOn w:val="Nagwek1"/>
    <w:rsid w:val="00717DA4"/>
    <w:pPr>
      <w:spacing w:before="0" w:after="0" w:line="360" w:lineRule="auto"/>
    </w:pPr>
    <w:rPr>
      <w:rFonts w:ascii="Verdana" w:hAnsi="Verdana"/>
      <w:sz w:val="20"/>
      <w:szCs w:val="20"/>
    </w:rPr>
  </w:style>
  <w:style w:type="paragraph" w:customStyle="1" w:styleId="3poziomELO">
    <w:name w:val="3_poziom_ELO"/>
    <w:basedOn w:val="Nagwek1"/>
    <w:rsid w:val="00717DA4"/>
    <w:pPr>
      <w:spacing w:before="0" w:after="0" w:line="360" w:lineRule="auto"/>
    </w:pPr>
    <w:rPr>
      <w:rFonts w:ascii="Verdana" w:hAnsi="Verdana"/>
      <w:sz w:val="20"/>
      <w:szCs w:val="20"/>
    </w:rPr>
  </w:style>
  <w:style w:type="paragraph" w:customStyle="1" w:styleId="Naglowek3">
    <w:name w:val="Naglowek 3"/>
    <w:basedOn w:val="Normalny"/>
    <w:rsid w:val="00717DA4"/>
    <w:pPr>
      <w:tabs>
        <w:tab w:val="num" w:pos="720"/>
      </w:tabs>
      <w:spacing w:line="319" w:lineRule="auto"/>
      <w:ind w:left="720" w:hanging="720"/>
      <w:jc w:val="both"/>
    </w:pPr>
    <w:rPr>
      <w:rFonts w:ascii="Verdana" w:hAnsi="Verdana"/>
      <w:b/>
      <w:sz w:val="20"/>
      <w:szCs w:val="20"/>
    </w:rPr>
  </w:style>
  <w:style w:type="paragraph" w:customStyle="1" w:styleId="Znak">
    <w:name w:val="Znak"/>
    <w:basedOn w:val="Normalny"/>
    <w:rsid w:val="00717DA4"/>
    <w:pPr>
      <w:tabs>
        <w:tab w:val="left" w:pos="709"/>
      </w:tabs>
    </w:pPr>
    <w:rPr>
      <w:rFonts w:ascii="Tahoma" w:hAnsi="Tahoma"/>
    </w:rPr>
  </w:style>
  <w:style w:type="paragraph" w:customStyle="1" w:styleId="pkt">
    <w:name w:val="pkt"/>
    <w:basedOn w:val="Normalny"/>
    <w:rsid w:val="00D21914"/>
    <w:pPr>
      <w:spacing w:before="60" w:after="60"/>
      <w:ind w:left="851" w:hanging="295"/>
      <w:jc w:val="both"/>
    </w:pPr>
  </w:style>
  <w:style w:type="paragraph" w:customStyle="1" w:styleId="glowny2">
    <w:name w:val="glowny2"/>
    <w:basedOn w:val="Normalny"/>
    <w:rsid w:val="00A628B1"/>
    <w:pPr>
      <w:numPr>
        <w:ilvl w:val="1"/>
        <w:numId w:val="1"/>
      </w:numPr>
      <w:tabs>
        <w:tab w:val="clear" w:pos="720"/>
      </w:tabs>
      <w:spacing w:before="240" w:after="120"/>
      <w:ind w:left="0" w:firstLine="0"/>
      <w:jc w:val="center"/>
    </w:pPr>
    <w:rPr>
      <w:rFonts w:ascii="Verdana" w:hAnsi="Verdana"/>
      <w:b/>
    </w:rPr>
  </w:style>
  <w:style w:type="paragraph" w:customStyle="1" w:styleId="zalacznik1">
    <w:name w:val="zalacznik 1"/>
    <w:basedOn w:val="Nagwek2"/>
    <w:rsid w:val="00576014"/>
    <w:pPr>
      <w:numPr>
        <w:ilvl w:val="1"/>
        <w:numId w:val="2"/>
      </w:numPr>
      <w:tabs>
        <w:tab w:val="clear" w:pos="720"/>
        <w:tab w:val="num" w:pos="1778"/>
      </w:tabs>
      <w:spacing w:after="120"/>
      <w:ind w:left="1778" w:hanging="360"/>
    </w:pPr>
    <w:rPr>
      <w:rFonts w:ascii="Verdana" w:hAnsi="Verdana"/>
      <w:i w:val="0"/>
      <w:color w:val="000080"/>
      <w:sz w:val="20"/>
      <w:szCs w:val="20"/>
    </w:rPr>
  </w:style>
  <w:style w:type="paragraph" w:customStyle="1" w:styleId="michalk2">
    <w:name w:val="michalk2"/>
    <w:basedOn w:val="Normalny"/>
    <w:rsid w:val="00576014"/>
    <w:pPr>
      <w:numPr>
        <w:ilvl w:val="1"/>
        <w:numId w:val="3"/>
      </w:numPr>
      <w:spacing w:line="319" w:lineRule="auto"/>
      <w:jc w:val="both"/>
    </w:pPr>
    <w:rPr>
      <w:rFonts w:ascii="Verdana" w:hAnsi="Verdana"/>
      <w:b/>
      <w:sz w:val="20"/>
      <w:szCs w:val="20"/>
    </w:rPr>
  </w:style>
  <w:style w:type="paragraph" w:styleId="Tekstpodstawowywcity3">
    <w:name w:val="Body Text Indent 3"/>
    <w:basedOn w:val="Normalny"/>
    <w:link w:val="Tekstpodstawowywcity3Znak"/>
    <w:uiPriority w:val="99"/>
    <w:rsid w:val="00CA3AD6"/>
    <w:pPr>
      <w:ind w:left="1416"/>
      <w:jc w:val="both"/>
    </w:pPr>
    <w:rPr>
      <w:rFonts w:ascii="Arial" w:hAnsi="Arial" w:cs="Arial"/>
    </w:rPr>
  </w:style>
  <w:style w:type="paragraph" w:customStyle="1" w:styleId="glowny1">
    <w:name w:val="glowny1"/>
    <w:basedOn w:val="Normalny"/>
    <w:rsid w:val="00297584"/>
    <w:pPr>
      <w:numPr>
        <w:numId w:val="4"/>
      </w:numPr>
      <w:tabs>
        <w:tab w:val="clear" w:pos="360"/>
      </w:tabs>
      <w:spacing w:before="240" w:after="120"/>
      <w:ind w:left="0" w:firstLine="0"/>
      <w:jc w:val="both"/>
    </w:pPr>
    <w:rPr>
      <w:rFonts w:ascii="Verdana" w:hAnsi="Verdana"/>
      <w:b/>
      <w:sz w:val="20"/>
      <w:szCs w:val="20"/>
    </w:rPr>
  </w:style>
  <w:style w:type="paragraph" w:styleId="Tekstdymka">
    <w:name w:val="Balloon Text"/>
    <w:basedOn w:val="Normalny"/>
    <w:semiHidden/>
    <w:rsid w:val="00970120"/>
    <w:rPr>
      <w:rFonts w:ascii="Tahoma" w:hAnsi="Tahoma" w:cs="Tahoma"/>
      <w:sz w:val="16"/>
      <w:szCs w:val="16"/>
    </w:rPr>
  </w:style>
  <w:style w:type="character" w:customStyle="1" w:styleId="NagwekZnak">
    <w:name w:val="Nagłówek Znak"/>
    <w:aliases w:val="Nagłówek strony 1 Znak"/>
    <w:link w:val="Nagwek"/>
    <w:rsid w:val="00FE53D7"/>
    <w:rPr>
      <w:sz w:val="24"/>
      <w:szCs w:val="24"/>
    </w:rPr>
  </w:style>
  <w:style w:type="character" w:customStyle="1" w:styleId="StopkaZnak">
    <w:name w:val="Stopka Znak"/>
    <w:link w:val="Stopka"/>
    <w:uiPriority w:val="99"/>
    <w:rsid w:val="00FE53D7"/>
    <w:rPr>
      <w:sz w:val="24"/>
      <w:szCs w:val="24"/>
    </w:rPr>
  </w:style>
  <w:style w:type="paragraph" w:customStyle="1" w:styleId="ZnakZnakZnakZnak">
    <w:name w:val="Znak Znak Znak Znak"/>
    <w:basedOn w:val="Normalny"/>
    <w:rsid w:val="005F0FC4"/>
    <w:pPr>
      <w:tabs>
        <w:tab w:val="left" w:pos="709"/>
      </w:tabs>
    </w:pPr>
    <w:rPr>
      <w:rFonts w:ascii="Tahoma" w:hAnsi="Tahoma"/>
    </w:rPr>
  </w:style>
  <w:style w:type="paragraph" w:customStyle="1" w:styleId="zalacznik3">
    <w:name w:val="zalacznik 3"/>
    <w:basedOn w:val="Nagwek2"/>
    <w:rsid w:val="006D2550"/>
    <w:pPr>
      <w:numPr>
        <w:numId w:val="5"/>
      </w:numPr>
      <w:spacing w:after="120"/>
    </w:pPr>
    <w:rPr>
      <w:rFonts w:ascii="Verdana" w:hAnsi="Verdana"/>
      <w:i w:val="0"/>
      <w:color w:val="000080"/>
      <w:sz w:val="20"/>
      <w:szCs w:val="20"/>
    </w:rPr>
  </w:style>
  <w:style w:type="character" w:customStyle="1" w:styleId="Nagwek1Znak">
    <w:name w:val="Nagłówek 1 Znak"/>
    <w:link w:val="Nagwek1"/>
    <w:rsid w:val="00255503"/>
    <w:rPr>
      <w:rFonts w:ascii="Arial" w:hAnsi="Arial" w:cs="Arial"/>
      <w:b/>
      <w:bCs/>
      <w:kern w:val="32"/>
      <w:sz w:val="32"/>
      <w:szCs w:val="32"/>
    </w:rPr>
  </w:style>
  <w:style w:type="character" w:customStyle="1" w:styleId="etykietaelementu">
    <w:name w:val="etykietaelementu"/>
    <w:rsid w:val="00DA4E0E"/>
  </w:style>
  <w:style w:type="character" w:customStyle="1" w:styleId="mpi">
    <w:name w:val="mpi"/>
    <w:rsid w:val="00DA4E0E"/>
  </w:style>
  <w:style w:type="character" w:customStyle="1" w:styleId="nazwafirmy">
    <w:name w:val="nazwafirmy"/>
    <w:rsid w:val="00DA4E0E"/>
  </w:style>
  <w:style w:type="character" w:customStyle="1" w:styleId="berethiglight">
    <w:name w:val="berethiglight"/>
    <w:rsid w:val="00DA4E0E"/>
  </w:style>
  <w:style w:type="character" w:customStyle="1" w:styleId="st">
    <w:name w:val="st"/>
    <w:rsid w:val="003501AB"/>
  </w:style>
  <w:style w:type="paragraph" w:customStyle="1" w:styleId="Default">
    <w:name w:val="Default"/>
    <w:rsid w:val="00FF4A8E"/>
    <w:pPr>
      <w:autoSpaceDE w:val="0"/>
      <w:autoSpaceDN w:val="0"/>
      <w:adjustRightInd w:val="0"/>
    </w:pPr>
    <w:rPr>
      <w:rFonts w:ascii="Liberation Sans" w:hAnsi="Liberation Sans" w:cs="Liberation Sans"/>
      <w:color w:val="000000"/>
      <w:sz w:val="24"/>
      <w:szCs w:val="24"/>
    </w:rPr>
  </w:style>
  <w:style w:type="character" w:styleId="Odwoaniedokomentarza">
    <w:name w:val="annotation reference"/>
    <w:uiPriority w:val="99"/>
    <w:rsid w:val="00FF4A8E"/>
    <w:rPr>
      <w:sz w:val="16"/>
      <w:szCs w:val="16"/>
    </w:rPr>
  </w:style>
  <w:style w:type="paragraph" w:customStyle="1" w:styleId="ZnakZnak1Znak">
    <w:name w:val="Znak Znak1 Znak"/>
    <w:basedOn w:val="Normalny"/>
    <w:rsid w:val="00613F48"/>
    <w:pPr>
      <w:tabs>
        <w:tab w:val="left" w:pos="709"/>
      </w:tabs>
    </w:pPr>
    <w:rPr>
      <w:rFonts w:ascii="Tahoma" w:hAnsi="Tahoma"/>
    </w:rPr>
  </w:style>
  <w:style w:type="paragraph" w:styleId="Spistreci4">
    <w:name w:val="toc 4"/>
    <w:basedOn w:val="Normalny"/>
    <w:next w:val="Normalny"/>
    <w:autoRedefine/>
    <w:uiPriority w:val="39"/>
    <w:unhideWhenUsed/>
    <w:rsid w:val="00004775"/>
    <w:pPr>
      <w:spacing w:after="100" w:line="276" w:lineRule="auto"/>
      <w:ind w:left="660"/>
    </w:pPr>
    <w:rPr>
      <w:rFonts w:ascii="Calibri" w:hAnsi="Calibri"/>
      <w:sz w:val="22"/>
      <w:szCs w:val="22"/>
    </w:rPr>
  </w:style>
  <w:style w:type="paragraph" w:styleId="Spistreci5">
    <w:name w:val="toc 5"/>
    <w:basedOn w:val="Normalny"/>
    <w:next w:val="Normalny"/>
    <w:autoRedefine/>
    <w:uiPriority w:val="39"/>
    <w:unhideWhenUsed/>
    <w:rsid w:val="00004775"/>
    <w:pPr>
      <w:spacing w:after="100" w:line="276" w:lineRule="auto"/>
      <w:ind w:left="880"/>
    </w:pPr>
    <w:rPr>
      <w:rFonts w:ascii="Calibri" w:hAnsi="Calibri"/>
      <w:sz w:val="22"/>
      <w:szCs w:val="22"/>
    </w:rPr>
  </w:style>
  <w:style w:type="paragraph" w:styleId="Spistreci6">
    <w:name w:val="toc 6"/>
    <w:basedOn w:val="Normalny"/>
    <w:next w:val="Normalny"/>
    <w:autoRedefine/>
    <w:uiPriority w:val="39"/>
    <w:unhideWhenUsed/>
    <w:rsid w:val="00004775"/>
    <w:pPr>
      <w:spacing w:after="100" w:line="276" w:lineRule="auto"/>
      <w:ind w:left="1100"/>
    </w:pPr>
    <w:rPr>
      <w:rFonts w:ascii="Calibri" w:hAnsi="Calibri"/>
      <w:sz w:val="22"/>
      <w:szCs w:val="22"/>
    </w:rPr>
  </w:style>
  <w:style w:type="paragraph" w:styleId="Spistreci7">
    <w:name w:val="toc 7"/>
    <w:basedOn w:val="Normalny"/>
    <w:next w:val="Normalny"/>
    <w:autoRedefine/>
    <w:uiPriority w:val="39"/>
    <w:unhideWhenUsed/>
    <w:rsid w:val="00004775"/>
    <w:pPr>
      <w:spacing w:after="100" w:line="276" w:lineRule="auto"/>
      <w:ind w:left="1320"/>
    </w:pPr>
    <w:rPr>
      <w:rFonts w:ascii="Calibri" w:hAnsi="Calibri"/>
      <w:sz w:val="22"/>
      <w:szCs w:val="22"/>
    </w:rPr>
  </w:style>
  <w:style w:type="paragraph" w:styleId="Spistreci8">
    <w:name w:val="toc 8"/>
    <w:basedOn w:val="Normalny"/>
    <w:next w:val="Normalny"/>
    <w:autoRedefine/>
    <w:uiPriority w:val="39"/>
    <w:unhideWhenUsed/>
    <w:rsid w:val="00004775"/>
    <w:pPr>
      <w:spacing w:after="100" w:line="276" w:lineRule="auto"/>
      <w:ind w:left="1540"/>
    </w:pPr>
    <w:rPr>
      <w:rFonts w:ascii="Calibri" w:hAnsi="Calibri"/>
      <w:sz w:val="22"/>
      <w:szCs w:val="22"/>
    </w:rPr>
  </w:style>
  <w:style w:type="paragraph" w:styleId="Spistreci9">
    <w:name w:val="toc 9"/>
    <w:basedOn w:val="Normalny"/>
    <w:next w:val="Normalny"/>
    <w:autoRedefine/>
    <w:uiPriority w:val="39"/>
    <w:unhideWhenUsed/>
    <w:rsid w:val="00004775"/>
    <w:pPr>
      <w:spacing w:after="100" w:line="276" w:lineRule="auto"/>
      <w:ind w:left="1760"/>
    </w:pPr>
    <w:rPr>
      <w:rFonts w:ascii="Calibri" w:hAnsi="Calibri"/>
      <w:sz w:val="22"/>
      <w:szCs w:val="22"/>
    </w:rPr>
  </w:style>
  <w:style w:type="paragraph" w:styleId="Tekstkomentarza">
    <w:name w:val="annotation text"/>
    <w:basedOn w:val="Normalny"/>
    <w:link w:val="TekstkomentarzaZnak"/>
    <w:uiPriority w:val="99"/>
    <w:rsid w:val="003610D8"/>
    <w:rPr>
      <w:sz w:val="20"/>
      <w:szCs w:val="20"/>
    </w:rPr>
  </w:style>
  <w:style w:type="character" w:customStyle="1" w:styleId="TekstkomentarzaZnak">
    <w:name w:val="Tekst komentarza Znak"/>
    <w:basedOn w:val="Domylnaczcionkaakapitu"/>
    <w:link w:val="Tekstkomentarza"/>
    <w:uiPriority w:val="99"/>
    <w:rsid w:val="003610D8"/>
  </w:style>
  <w:style w:type="paragraph" w:styleId="Tematkomentarza">
    <w:name w:val="annotation subject"/>
    <w:basedOn w:val="Tekstkomentarza"/>
    <w:next w:val="Tekstkomentarza"/>
    <w:link w:val="TematkomentarzaZnak"/>
    <w:rsid w:val="003610D8"/>
    <w:rPr>
      <w:b/>
      <w:bCs/>
    </w:rPr>
  </w:style>
  <w:style w:type="character" w:customStyle="1" w:styleId="TematkomentarzaZnak">
    <w:name w:val="Temat komentarza Znak"/>
    <w:link w:val="Tematkomentarza"/>
    <w:rsid w:val="003610D8"/>
    <w:rPr>
      <w:b/>
      <w:bCs/>
    </w:rPr>
  </w:style>
  <w:style w:type="character" w:customStyle="1" w:styleId="h11">
    <w:name w:val="h11"/>
    <w:rsid w:val="00BB0D01"/>
    <w:rPr>
      <w:rFonts w:ascii="Verdana" w:hAnsi="Verdana" w:hint="default"/>
      <w:b/>
      <w:bCs/>
      <w:i w:val="0"/>
      <w:iCs w:val="0"/>
      <w:sz w:val="23"/>
      <w:szCs w:val="23"/>
    </w:rPr>
  </w:style>
  <w:style w:type="paragraph" w:styleId="Akapitzlist">
    <w:name w:val="List Paragraph"/>
    <w:basedOn w:val="Normalny"/>
    <w:uiPriority w:val="34"/>
    <w:qFormat/>
    <w:rsid w:val="0062111F"/>
    <w:pPr>
      <w:spacing w:after="160" w:line="259" w:lineRule="auto"/>
      <w:ind w:left="720"/>
      <w:contextualSpacing/>
    </w:pPr>
    <w:rPr>
      <w:rFonts w:ascii="Calibri" w:eastAsia="Calibri" w:hAnsi="Calibri"/>
      <w:sz w:val="22"/>
      <w:szCs w:val="22"/>
      <w:lang w:eastAsia="en-US"/>
    </w:rPr>
  </w:style>
  <w:style w:type="paragraph" w:styleId="Poprawka">
    <w:name w:val="Revision"/>
    <w:hidden/>
    <w:uiPriority w:val="99"/>
    <w:semiHidden/>
    <w:rsid w:val="00E01A2B"/>
    <w:rPr>
      <w:sz w:val="24"/>
      <w:szCs w:val="24"/>
    </w:rPr>
  </w:style>
  <w:style w:type="character" w:customStyle="1" w:styleId="apple-converted-space">
    <w:name w:val="apple-converted-space"/>
    <w:rsid w:val="00943B15"/>
  </w:style>
  <w:style w:type="character" w:customStyle="1" w:styleId="txt-new">
    <w:name w:val="txt-new"/>
    <w:rsid w:val="00943B15"/>
  </w:style>
  <w:style w:type="paragraph" w:customStyle="1" w:styleId="spistrescipoziom1">
    <w:name w:val="spis_tresci_poziom_1"/>
    <w:basedOn w:val="Normalny"/>
    <w:link w:val="spistrescipoziom1Znak"/>
    <w:qFormat/>
    <w:rsid w:val="00AC05E7"/>
    <w:pPr>
      <w:numPr>
        <w:numId w:val="6"/>
      </w:numPr>
      <w:spacing w:after="120"/>
      <w:jc w:val="both"/>
    </w:pPr>
    <w:rPr>
      <w:rFonts w:ascii="Arial" w:hAnsi="Arial" w:cs="Arial"/>
      <w:b/>
      <w:sz w:val="20"/>
      <w:szCs w:val="20"/>
    </w:rPr>
  </w:style>
  <w:style w:type="paragraph" w:customStyle="1" w:styleId="spistrescipoziom2">
    <w:name w:val="spis_tresci_poziom_2"/>
    <w:basedOn w:val="Normalny"/>
    <w:link w:val="spistrescipoziom2Znak"/>
    <w:qFormat/>
    <w:rsid w:val="00AC05E7"/>
    <w:pPr>
      <w:numPr>
        <w:ilvl w:val="1"/>
        <w:numId w:val="6"/>
      </w:numPr>
      <w:spacing w:after="120"/>
      <w:jc w:val="both"/>
    </w:pPr>
    <w:rPr>
      <w:rFonts w:ascii="Arial" w:hAnsi="Arial" w:cs="Arial"/>
      <w:b/>
      <w:sz w:val="20"/>
      <w:szCs w:val="20"/>
    </w:rPr>
  </w:style>
  <w:style w:type="character" w:customStyle="1" w:styleId="spistrescipoziom1Znak">
    <w:name w:val="spis_tresci_poziom_1 Znak"/>
    <w:link w:val="spistrescipoziom1"/>
    <w:rsid w:val="00AC05E7"/>
    <w:rPr>
      <w:rFonts w:ascii="Arial" w:hAnsi="Arial" w:cs="Arial"/>
      <w:b/>
    </w:rPr>
  </w:style>
  <w:style w:type="character" w:customStyle="1" w:styleId="Nagwek9Znak">
    <w:name w:val="Nagłówek 9 Znak"/>
    <w:link w:val="Nagwek9"/>
    <w:semiHidden/>
    <w:rsid w:val="00A96C40"/>
    <w:rPr>
      <w:rFonts w:ascii="Cambria" w:eastAsia="Times New Roman" w:hAnsi="Cambria" w:cs="Times New Roman"/>
      <w:sz w:val="22"/>
      <w:szCs w:val="22"/>
    </w:rPr>
  </w:style>
  <w:style w:type="character" w:customStyle="1" w:styleId="spistrescipoziom2Znak">
    <w:name w:val="spis_tresci_poziom_2 Znak"/>
    <w:link w:val="spistrescipoziom2"/>
    <w:rsid w:val="00AC05E7"/>
    <w:rPr>
      <w:rFonts w:ascii="Arial" w:hAnsi="Arial" w:cs="Arial"/>
      <w:b/>
    </w:rPr>
  </w:style>
  <w:style w:type="character" w:customStyle="1" w:styleId="luchili">
    <w:name w:val="luc_hili"/>
    <w:rsid w:val="00B17E49"/>
  </w:style>
  <w:style w:type="paragraph" w:styleId="Tekstpodstawowy2">
    <w:name w:val="Body Text 2"/>
    <w:basedOn w:val="Normalny"/>
    <w:link w:val="Tekstpodstawowy2Znak"/>
    <w:rsid w:val="003B6D5F"/>
    <w:pPr>
      <w:spacing w:after="120" w:line="480" w:lineRule="auto"/>
    </w:pPr>
  </w:style>
  <w:style w:type="character" w:customStyle="1" w:styleId="Tekstpodstawowy2Znak">
    <w:name w:val="Tekst podstawowy 2 Znak"/>
    <w:link w:val="Tekstpodstawowy2"/>
    <w:rsid w:val="003B6D5F"/>
    <w:rPr>
      <w:sz w:val="24"/>
      <w:szCs w:val="24"/>
    </w:rPr>
  </w:style>
  <w:style w:type="paragraph" w:customStyle="1" w:styleId="Zwykytekst2">
    <w:name w:val="Zwykły tekst2"/>
    <w:basedOn w:val="Normalny"/>
    <w:rsid w:val="003B6D5F"/>
    <w:rPr>
      <w:rFonts w:ascii="Courier New" w:hAnsi="Courier New"/>
      <w:sz w:val="20"/>
      <w:szCs w:val="20"/>
      <w:lang w:eastAsia="ar-SA"/>
    </w:rPr>
  </w:style>
  <w:style w:type="character" w:customStyle="1" w:styleId="Nagwek3Znak">
    <w:name w:val="Nagłówek 3 Znak"/>
    <w:link w:val="Nagwek3"/>
    <w:semiHidden/>
    <w:rsid w:val="00307C13"/>
    <w:rPr>
      <w:rFonts w:ascii="Cambria" w:eastAsia="Times New Roman" w:hAnsi="Cambria" w:cs="Times New Roman"/>
      <w:b/>
      <w:bCs/>
      <w:sz w:val="26"/>
      <w:szCs w:val="26"/>
    </w:rPr>
  </w:style>
  <w:style w:type="paragraph" w:customStyle="1" w:styleId="Styl13">
    <w:name w:val="Styl13"/>
    <w:basedOn w:val="spistrescipoziom2"/>
    <w:rsid w:val="005B583B"/>
    <w:pPr>
      <w:numPr>
        <w:ilvl w:val="0"/>
        <w:numId w:val="0"/>
      </w:numPr>
      <w:tabs>
        <w:tab w:val="num" w:pos="360"/>
      </w:tabs>
      <w:ind w:left="1224" w:hanging="504"/>
    </w:pPr>
    <w:rPr>
      <w:b w:val="0"/>
    </w:rPr>
  </w:style>
  <w:style w:type="character" w:styleId="Uwydatnienie">
    <w:name w:val="Emphasis"/>
    <w:uiPriority w:val="20"/>
    <w:qFormat/>
    <w:rsid w:val="00277AC8"/>
    <w:rPr>
      <w:i/>
      <w:iCs/>
    </w:rPr>
  </w:style>
  <w:style w:type="character" w:customStyle="1" w:styleId="alb">
    <w:name w:val="a_lb"/>
    <w:rsid w:val="00277AC8"/>
  </w:style>
  <w:style w:type="character" w:customStyle="1" w:styleId="fn-ref">
    <w:name w:val="fn-ref"/>
    <w:rsid w:val="005E046D"/>
  </w:style>
  <w:style w:type="character" w:customStyle="1" w:styleId="alb-s">
    <w:name w:val="a_lb-s"/>
    <w:rsid w:val="005E046D"/>
  </w:style>
  <w:style w:type="character" w:customStyle="1" w:styleId="Teksttreci">
    <w:name w:val="Tekst treści_"/>
    <w:link w:val="Teksttreci1"/>
    <w:uiPriority w:val="99"/>
    <w:rsid w:val="00966D7F"/>
    <w:rPr>
      <w:rFonts w:ascii="Arial" w:hAnsi="Arial" w:cs="Arial"/>
      <w:sz w:val="18"/>
      <w:szCs w:val="18"/>
      <w:shd w:val="clear" w:color="auto" w:fill="FFFFFF"/>
    </w:rPr>
  </w:style>
  <w:style w:type="character" w:customStyle="1" w:styleId="Teksttreci14">
    <w:name w:val="Tekst treści14"/>
    <w:uiPriority w:val="99"/>
    <w:rsid w:val="00966D7F"/>
    <w:rPr>
      <w:rFonts w:ascii="Arial" w:hAnsi="Arial" w:cs="Arial"/>
      <w:color w:val="0000FF"/>
      <w:sz w:val="18"/>
      <w:szCs w:val="18"/>
      <w:shd w:val="clear" w:color="auto" w:fill="FFFFFF"/>
    </w:rPr>
  </w:style>
  <w:style w:type="paragraph" w:customStyle="1" w:styleId="Teksttreci1">
    <w:name w:val="Tekst treści1"/>
    <w:basedOn w:val="Normalny"/>
    <w:link w:val="Teksttreci"/>
    <w:uiPriority w:val="99"/>
    <w:rsid w:val="00966D7F"/>
    <w:pPr>
      <w:widowControl w:val="0"/>
      <w:shd w:val="clear" w:color="auto" w:fill="FFFFFF"/>
      <w:spacing w:after="540" w:line="240" w:lineRule="atLeast"/>
      <w:ind w:hanging="1520"/>
      <w:jc w:val="right"/>
    </w:pPr>
    <w:rPr>
      <w:rFonts w:ascii="Arial" w:hAnsi="Arial" w:cs="Arial"/>
      <w:sz w:val="18"/>
      <w:szCs w:val="18"/>
    </w:rPr>
  </w:style>
  <w:style w:type="paragraph" w:styleId="Cytatintensywny">
    <w:name w:val="Intense Quote"/>
    <w:basedOn w:val="Normalny"/>
    <w:next w:val="Normalny"/>
    <w:link w:val="CytatintensywnyZnak"/>
    <w:uiPriority w:val="30"/>
    <w:qFormat/>
    <w:rsid w:val="00A165BA"/>
    <w:pPr>
      <w:pBdr>
        <w:bottom w:val="single" w:sz="4" w:space="4" w:color="4F81BD" w:themeColor="accent1"/>
      </w:pBdr>
      <w:spacing w:before="200" w:after="280" w:line="276" w:lineRule="auto"/>
      <w:ind w:left="936" w:right="936"/>
      <w:jc w:val="both"/>
    </w:pPr>
    <w:rPr>
      <w:rFonts w:ascii="Arial" w:eastAsiaTheme="minorEastAsia" w:hAnsi="Arial" w:cstheme="minorBidi"/>
      <w:b/>
      <w:bCs/>
      <w:i/>
      <w:iCs/>
      <w:color w:val="4F81BD" w:themeColor="accent1"/>
      <w:sz w:val="22"/>
      <w:lang w:val="en-US" w:eastAsia="en-US"/>
    </w:rPr>
  </w:style>
  <w:style w:type="character" w:customStyle="1" w:styleId="CytatintensywnyZnak">
    <w:name w:val="Cytat intensywny Znak"/>
    <w:basedOn w:val="Domylnaczcionkaakapitu"/>
    <w:link w:val="Cytatintensywny"/>
    <w:uiPriority w:val="30"/>
    <w:rsid w:val="00A165BA"/>
    <w:rPr>
      <w:rFonts w:ascii="Arial" w:eastAsiaTheme="minorEastAsia" w:hAnsi="Arial" w:cstheme="minorBidi"/>
      <w:b/>
      <w:bCs/>
      <w:i/>
      <w:iCs/>
      <w:color w:val="4F81BD" w:themeColor="accent1"/>
      <w:sz w:val="22"/>
      <w:szCs w:val="24"/>
      <w:lang w:val="en-US" w:eastAsia="en-US"/>
    </w:rPr>
  </w:style>
  <w:style w:type="paragraph" w:customStyle="1" w:styleId="text-justify">
    <w:name w:val="text-justify"/>
    <w:basedOn w:val="Normalny"/>
    <w:rsid w:val="002B2B6B"/>
    <w:pPr>
      <w:spacing w:before="100" w:beforeAutospacing="1" w:after="100" w:afterAutospacing="1"/>
    </w:pPr>
  </w:style>
  <w:style w:type="character" w:customStyle="1" w:styleId="UnresolvedMention">
    <w:name w:val="Unresolved Mention"/>
    <w:basedOn w:val="Domylnaczcionkaakapitu"/>
    <w:uiPriority w:val="99"/>
    <w:semiHidden/>
    <w:unhideWhenUsed/>
    <w:rsid w:val="00EA4E57"/>
    <w:rPr>
      <w:color w:val="605E5C"/>
      <w:shd w:val="clear" w:color="auto" w:fill="E1DFDD"/>
    </w:rPr>
  </w:style>
  <w:style w:type="character" w:customStyle="1" w:styleId="Tekstpodstawowywcity3Znak">
    <w:name w:val="Tekst podstawowy wcięty 3 Znak"/>
    <w:basedOn w:val="Domylnaczcionkaakapitu"/>
    <w:link w:val="Tekstpodstawowywcity3"/>
    <w:uiPriority w:val="99"/>
    <w:rsid w:val="00624CA2"/>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2280">
      <w:bodyDiv w:val="1"/>
      <w:marLeft w:val="0"/>
      <w:marRight w:val="0"/>
      <w:marTop w:val="0"/>
      <w:marBottom w:val="0"/>
      <w:divBdr>
        <w:top w:val="none" w:sz="0" w:space="0" w:color="auto"/>
        <w:left w:val="none" w:sz="0" w:space="0" w:color="auto"/>
        <w:bottom w:val="none" w:sz="0" w:space="0" w:color="auto"/>
        <w:right w:val="none" w:sz="0" w:space="0" w:color="auto"/>
      </w:divBdr>
      <w:divsChild>
        <w:div w:id="691341466">
          <w:marLeft w:val="240"/>
          <w:marRight w:val="0"/>
          <w:marTop w:val="0"/>
          <w:marBottom w:val="72"/>
          <w:divBdr>
            <w:top w:val="none" w:sz="0" w:space="0" w:color="auto"/>
            <w:left w:val="none" w:sz="0" w:space="0" w:color="auto"/>
            <w:bottom w:val="none" w:sz="0" w:space="0" w:color="auto"/>
            <w:right w:val="none" w:sz="0" w:space="0" w:color="auto"/>
          </w:divBdr>
        </w:div>
        <w:div w:id="1969238115">
          <w:marLeft w:val="240"/>
          <w:marRight w:val="0"/>
          <w:marTop w:val="0"/>
          <w:marBottom w:val="72"/>
          <w:divBdr>
            <w:top w:val="none" w:sz="0" w:space="0" w:color="auto"/>
            <w:left w:val="none" w:sz="0" w:space="0" w:color="auto"/>
            <w:bottom w:val="none" w:sz="0" w:space="0" w:color="auto"/>
            <w:right w:val="none" w:sz="0" w:space="0" w:color="auto"/>
          </w:divBdr>
        </w:div>
        <w:div w:id="1405107656">
          <w:marLeft w:val="240"/>
          <w:marRight w:val="0"/>
          <w:marTop w:val="0"/>
          <w:marBottom w:val="72"/>
          <w:divBdr>
            <w:top w:val="none" w:sz="0" w:space="0" w:color="auto"/>
            <w:left w:val="none" w:sz="0" w:space="0" w:color="auto"/>
            <w:bottom w:val="none" w:sz="0" w:space="0" w:color="auto"/>
            <w:right w:val="none" w:sz="0" w:space="0" w:color="auto"/>
          </w:divBdr>
        </w:div>
        <w:div w:id="963314526">
          <w:marLeft w:val="240"/>
          <w:marRight w:val="0"/>
          <w:marTop w:val="0"/>
          <w:marBottom w:val="72"/>
          <w:divBdr>
            <w:top w:val="none" w:sz="0" w:space="0" w:color="auto"/>
            <w:left w:val="none" w:sz="0" w:space="0" w:color="auto"/>
            <w:bottom w:val="none" w:sz="0" w:space="0" w:color="auto"/>
            <w:right w:val="none" w:sz="0" w:space="0" w:color="auto"/>
          </w:divBdr>
        </w:div>
        <w:div w:id="1205672675">
          <w:marLeft w:val="240"/>
          <w:marRight w:val="0"/>
          <w:marTop w:val="0"/>
          <w:marBottom w:val="72"/>
          <w:divBdr>
            <w:top w:val="none" w:sz="0" w:space="0" w:color="auto"/>
            <w:left w:val="none" w:sz="0" w:space="0" w:color="auto"/>
            <w:bottom w:val="none" w:sz="0" w:space="0" w:color="auto"/>
            <w:right w:val="none" w:sz="0" w:space="0" w:color="auto"/>
          </w:divBdr>
        </w:div>
      </w:divsChild>
    </w:div>
    <w:div w:id="160584860">
      <w:bodyDiv w:val="1"/>
      <w:marLeft w:val="0"/>
      <w:marRight w:val="0"/>
      <w:marTop w:val="0"/>
      <w:marBottom w:val="0"/>
      <w:divBdr>
        <w:top w:val="none" w:sz="0" w:space="0" w:color="auto"/>
        <w:left w:val="none" w:sz="0" w:space="0" w:color="auto"/>
        <w:bottom w:val="none" w:sz="0" w:space="0" w:color="auto"/>
        <w:right w:val="none" w:sz="0" w:space="0" w:color="auto"/>
      </w:divBdr>
    </w:div>
    <w:div w:id="400057748">
      <w:bodyDiv w:val="1"/>
      <w:marLeft w:val="0"/>
      <w:marRight w:val="0"/>
      <w:marTop w:val="0"/>
      <w:marBottom w:val="0"/>
      <w:divBdr>
        <w:top w:val="none" w:sz="0" w:space="0" w:color="auto"/>
        <w:left w:val="none" w:sz="0" w:space="0" w:color="auto"/>
        <w:bottom w:val="none" w:sz="0" w:space="0" w:color="auto"/>
        <w:right w:val="none" w:sz="0" w:space="0" w:color="auto"/>
      </w:divBdr>
      <w:divsChild>
        <w:div w:id="1982615332">
          <w:marLeft w:val="0"/>
          <w:marRight w:val="0"/>
          <w:marTop w:val="72"/>
          <w:marBottom w:val="0"/>
          <w:divBdr>
            <w:top w:val="none" w:sz="0" w:space="0" w:color="auto"/>
            <w:left w:val="none" w:sz="0" w:space="0" w:color="auto"/>
            <w:bottom w:val="none" w:sz="0" w:space="0" w:color="auto"/>
            <w:right w:val="none" w:sz="0" w:space="0" w:color="auto"/>
          </w:divBdr>
        </w:div>
        <w:div w:id="1230533149">
          <w:marLeft w:val="0"/>
          <w:marRight w:val="0"/>
          <w:marTop w:val="72"/>
          <w:marBottom w:val="0"/>
          <w:divBdr>
            <w:top w:val="none" w:sz="0" w:space="0" w:color="auto"/>
            <w:left w:val="none" w:sz="0" w:space="0" w:color="auto"/>
            <w:bottom w:val="none" w:sz="0" w:space="0" w:color="auto"/>
            <w:right w:val="none" w:sz="0" w:space="0" w:color="auto"/>
          </w:divBdr>
        </w:div>
        <w:div w:id="1791165007">
          <w:marLeft w:val="0"/>
          <w:marRight w:val="0"/>
          <w:marTop w:val="72"/>
          <w:marBottom w:val="0"/>
          <w:divBdr>
            <w:top w:val="none" w:sz="0" w:space="0" w:color="auto"/>
            <w:left w:val="none" w:sz="0" w:space="0" w:color="auto"/>
            <w:bottom w:val="none" w:sz="0" w:space="0" w:color="auto"/>
            <w:right w:val="none" w:sz="0" w:space="0" w:color="auto"/>
          </w:divBdr>
        </w:div>
        <w:div w:id="1456827080">
          <w:marLeft w:val="0"/>
          <w:marRight w:val="0"/>
          <w:marTop w:val="72"/>
          <w:marBottom w:val="0"/>
          <w:divBdr>
            <w:top w:val="none" w:sz="0" w:space="0" w:color="auto"/>
            <w:left w:val="none" w:sz="0" w:space="0" w:color="auto"/>
            <w:bottom w:val="none" w:sz="0" w:space="0" w:color="auto"/>
            <w:right w:val="none" w:sz="0" w:space="0" w:color="auto"/>
          </w:divBdr>
          <w:divsChild>
            <w:div w:id="465389534">
              <w:marLeft w:val="240"/>
              <w:marRight w:val="0"/>
              <w:marTop w:val="72"/>
              <w:marBottom w:val="72"/>
              <w:divBdr>
                <w:top w:val="none" w:sz="0" w:space="0" w:color="auto"/>
                <w:left w:val="none" w:sz="0" w:space="0" w:color="auto"/>
                <w:bottom w:val="none" w:sz="0" w:space="0" w:color="auto"/>
                <w:right w:val="none" w:sz="0" w:space="0" w:color="auto"/>
              </w:divBdr>
            </w:div>
            <w:div w:id="533427450">
              <w:marLeft w:val="240"/>
              <w:marRight w:val="0"/>
              <w:marTop w:val="0"/>
              <w:marBottom w:val="72"/>
              <w:divBdr>
                <w:top w:val="none" w:sz="0" w:space="0" w:color="auto"/>
                <w:left w:val="none" w:sz="0" w:space="0" w:color="auto"/>
                <w:bottom w:val="none" w:sz="0" w:space="0" w:color="auto"/>
                <w:right w:val="none" w:sz="0" w:space="0" w:color="auto"/>
              </w:divBdr>
            </w:div>
            <w:div w:id="1401906365">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421071456">
      <w:bodyDiv w:val="1"/>
      <w:marLeft w:val="0"/>
      <w:marRight w:val="0"/>
      <w:marTop w:val="0"/>
      <w:marBottom w:val="0"/>
      <w:divBdr>
        <w:top w:val="none" w:sz="0" w:space="0" w:color="auto"/>
        <w:left w:val="none" w:sz="0" w:space="0" w:color="auto"/>
        <w:bottom w:val="none" w:sz="0" w:space="0" w:color="auto"/>
        <w:right w:val="none" w:sz="0" w:space="0" w:color="auto"/>
      </w:divBdr>
      <w:divsChild>
        <w:div w:id="800614430">
          <w:marLeft w:val="0"/>
          <w:marRight w:val="0"/>
          <w:marTop w:val="72"/>
          <w:marBottom w:val="0"/>
          <w:divBdr>
            <w:top w:val="none" w:sz="0" w:space="0" w:color="auto"/>
            <w:left w:val="none" w:sz="0" w:space="0" w:color="auto"/>
            <w:bottom w:val="none" w:sz="0" w:space="0" w:color="auto"/>
            <w:right w:val="none" w:sz="0" w:space="0" w:color="auto"/>
          </w:divBdr>
          <w:divsChild>
            <w:div w:id="747842701">
              <w:marLeft w:val="240"/>
              <w:marRight w:val="0"/>
              <w:marTop w:val="72"/>
              <w:marBottom w:val="72"/>
              <w:divBdr>
                <w:top w:val="none" w:sz="0" w:space="0" w:color="auto"/>
                <w:left w:val="none" w:sz="0" w:space="0" w:color="auto"/>
                <w:bottom w:val="none" w:sz="0" w:space="0" w:color="auto"/>
                <w:right w:val="none" w:sz="0" w:space="0" w:color="auto"/>
              </w:divBdr>
            </w:div>
            <w:div w:id="694112595">
              <w:marLeft w:val="240"/>
              <w:marRight w:val="0"/>
              <w:marTop w:val="0"/>
              <w:marBottom w:val="72"/>
              <w:divBdr>
                <w:top w:val="none" w:sz="0" w:space="0" w:color="auto"/>
                <w:left w:val="none" w:sz="0" w:space="0" w:color="auto"/>
                <w:bottom w:val="none" w:sz="0" w:space="0" w:color="auto"/>
                <w:right w:val="none" w:sz="0" w:space="0" w:color="auto"/>
              </w:divBdr>
            </w:div>
            <w:div w:id="1920673474">
              <w:marLeft w:val="240"/>
              <w:marRight w:val="0"/>
              <w:marTop w:val="0"/>
              <w:marBottom w:val="72"/>
              <w:divBdr>
                <w:top w:val="none" w:sz="0" w:space="0" w:color="auto"/>
                <w:left w:val="none" w:sz="0" w:space="0" w:color="auto"/>
                <w:bottom w:val="none" w:sz="0" w:space="0" w:color="auto"/>
                <w:right w:val="none" w:sz="0" w:space="0" w:color="auto"/>
              </w:divBdr>
            </w:div>
            <w:div w:id="21784142">
              <w:marLeft w:val="240"/>
              <w:marRight w:val="0"/>
              <w:marTop w:val="0"/>
              <w:marBottom w:val="72"/>
              <w:divBdr>
                <w:top w:val="none" w:sz="0" w:space="0" w:color="auto"/>
                <w:left w:val="none" w:sz="0" w:space="0" w:color="auto"/>
                <w:bottom w:val="none" w:sz="0" w:space="0" w:color="auto"/>
                <w:right w:val="none" w:sz="0" w:space="0" w:color="auto"/>
              </w:divBdr>
            </w:div>
            <w:div w:id="1395931689">
              <w:marLeft w:val="240"/>
              <w:marRight w:val="0"/>
              <w:marTop w:val="0"/>
              <w:marBottom w:val="72"/>
              <w:divBdr>
                <w:top w:val="none" w:sz="0" w:space="0" w:color="auto"/>
                <w:left w:val="none" w:sz="0" w:space="0" w:color="auto"/>
                <w:bottom w:val="none" w:sz="0" w:space="0" w:color="auto"/>
                <w:right w:val="none" w:sz="0" w:space="0" w:color="auto"/>
              </w:divBdr>
            </w:div>
            <w:div w:id="1132677370">
              <w:marLeft w:val="240"/>
              <w:marRight w:val="0"/>
              <w:marTop w:val="0"/>
              <w:marBottom w:val="72"/>
              <w:divBdr>
                <w:top w:val="none" w:sz="0" w:space="0" w:color="auto"/>
                <w:left w:val="none" w:sz="0" w:space="0" w:color="auto"/>
                <w:bottom w:val="none" w:sz="0" w:space="0" w:color="auto"/>
                <w:right w:val="none" w:sz="0" w:space="0" w:color="auto"/>
              </w:divBdr>
            </w:div>
            <w:div w:id="739862790">
              <w:marLeft w:val="240"/>
              <w:marRight w:val="0"/>
              <w:marTop w:val="0"/>
              <w:marBottom w:val="72"/>
              <w:divBdr>
                <w:top w:val="none" w:sz="0" w:space="0" w:color="auto"/>
                <w:left w:val="none" w:sz="0" w:space="0" w:color="auto"/>
                <w:bottom w:val="none" w:sz="0" w:space="0" w:color="auto"/>
                <w:right w:val="none" w:sz="0" w:space="0" w:color="auto"/>
              </w:divBdr>
            </w:div>
          </w:divsChild>
        </w:div>
        <w:div w:id="2145610413">
          <w:marLeft w:val="0"/>
          <w:marRight w:val="0"/>
          <w:marTop w:val="72"/>
          <w:marBottom w:val="0"/>
          <w:divBdr>
            <w:top w:val="none" w:sz="0" w:space="0" w:color="auto"/>
            <w:left w:val="none" w:sz="0" w:space="0" w:color="auto"/>
            <w:bottom w:val="none" w:sz="0" w:space="0" w:color="auto"/>
            <w:right w:val="none" w:sz="0" w:space="0" w:color="auto"/>
          </w:divBdr>
        </w:div>
        <w:div w:id="103615026">
          <w:marLeft w:val="0"/>
          <w:marRight w:val="0"/>
          <w:marTop w:val="72"/>
          <w:marBottom w:val="0"/>
          <w:divBdr>
            <w:top w:val="none" w:sz="0" w:space="0" w:color="auto"/>
            <w:left w:val="none" w:sz="0" w:space="0" w:color="auto"/>
            <w:bottom w:val="none" w:sz="0" w:space="0" w:color="auto"/>
            <w:right w:val="none" w:sz="0" w:space="0" w:color="auto"/>
          </w:divBdr>
        </w:div>
      </w:divsChild>
    </w:div>
    <w:div w:id="452096347">
      <w:bodyDiv w:val="1"/>
      <w:marLeft w:val="0"/>
      <w:marRight w:val="0"/>
      <w:marTop w:val="0"/>
      <w:marBottom w:val="0"/>
      <w:divBdr>
        <w:top w:val="none" w:sz="0" w:space="0" w:color="auto"/>
        <w:left w:val="none" w:sz="0" w:space="0" w:color="auto"/>
        <w:bottom w:val="none" w:sz="0" w:space="0" w:color="auto"/>
        <w:right w:val="none" w:sz="0" w:space="0" w:color="auto"/>
      </w:divBdr>
    </w:div>
    <w:div w:id="614211620">
      <w:bodyDiv w:val="1"/>
      <w:marLeft w:val="0"/>
      <w:marRight w:val="0"/>
      <w:marTop w:val="0"/>
      <w:marBottom w:val="0"/>
      <w:divBdr>
        <w:top w:val="none" w:sz="0" w:space="0" w:color="auto"/>
        <w:left w:val="none" w:sz="0" w:space="0" w:color="auto"/>
        <w:bottom w:val="none" w:sz="0" w:space="0" w:color="auto"/>
        <w:right w:val="none" w:sz="0" w:space="0" w:color="auto"/>
      </w:divBdr>
    </w:div>
    <w:div w:id="721054047">
      <w:bodyDiv w:val="1"/>
      <w:marLeft w:val="0"/>
      <w:marRight w:val="0"/>
      <w:marTop w:val="0"/>
      <w:marBottom w:val="0"/>
      <w:divBdr>
        <w:top w:val="none" w:sz="0" w:space="0" w:color="auto"/>
        <w:left w:val="none" w:sz="0" w:space="0" w:color="auto"/>
        <w:bottom w:val="none" w:sz="0" w:space="0" w:color="auto"/>
        <w:right w:val="none" w:sz="0" w:space="0" w:color="auto"/>
      </w:divBdr>
      <w:divsChild>
        <w:div w:id="65880200">
          <w:marLeft w:val="0"/>
          <w:marRight w:val="0"/>
          <w:marTop w:val="0"/>
          <w:marBottom w:val="0"/>
          <w:divBdr>
            <w:top w:val="none" w:sz="0" w:space="0" w:color="auto"/>
            <w:left w:val="none" w:sz="0" w:space="0" w:color="auto"/>
            <w:bottom w:val="none" w:sz="0" w:space="0" w:color="auto"/>
            <w:right w:val="none" w:sz="0" w:space="0" w:color="auto"/>
          </w:divBdr>
        </w:div>
        <w:div w:id="1036467212">
          <w:marLeft w:val="0"/>
          <w:marRight w:val="0"/>
          <w:marTop w:val="0"/>
          <w:marBottom w:val="0"/>
          <w:divBdr>
            <w:top w:val="none" w:sz="0" w:space="0" w:color="auto"/>
            <w:left w:val="none" w:sz="0" w:space="0" w:color="auto"/>
            <w:bottom w:val="none" w:sz="0" w:space="0" w:color="auto"/>
            <w:right w:val="none" w:sz="0" w:space="0" w:color="auto"/>
          </w:divBdr>
        </w:div>
      </w:divsChild>
    </w:div>
    <w:div w:id="767385117">
      <w:bodyDiv w:val="1"/>
      <w:marLeft w:val="0"/>
      <w:marRight w:val="0"/>
      <w:marTop w:val="0"/>
      <w:marBottom w:val="0"/>
      <w:divBdr>
        <w:top w:val="none" w:sz="0" w:space="0" w:color="auto"/>
        <w:left w:val="none" w:sz="0" w:space="0" w:color="auto"/>
        <w:bottom w:val="none" w:sz="0" w:space="0" w:color="auto"/>
        <w:right w:val="none" w:sz="0" w:space="0" w:color="auto"/>
      </w:divBdr>
    </w:div>
    <w:div w:id="820121970">
      <w:bodyDiv w:val="1"/>
      <w:marLeft w:val="0"/>
      <w:marRight w:val="0"/>
      <w:marTop w:val="0"/>
      <w:marBottom w:val="0"/>
      <w:divBdr>
        <w:top w:val="none" w:sz="0" w:space="0" w:color="auto"/>
        <w:left w:val="none" w:sz="0" w:space="0" w:color="auto"/>
        <w:bottom w:val="none" w:sz="0" w:space="0" w:color="auto"/>
        <w:right w:val="none" w:sz="0" w:space="0" w:color="auto"/>
      </w:divBdr>
      <w:divsChild>
        <w:div w:id="1969049631">
          <w:marLeft w:val="0"/>
          <w:marRight w:val="0"/>
          <w:marTop w:val="0"/>
          <w:marBottom w:val="0"/>
          <w:divBdr>
            <w:top w:val="none" w:sz="0" w:space="0" w:color="auto"/>
            <w:left w:val="none" w:sz="0" w:space="0" w:color="auto"/>
            <w:bottom w:val="none" w:sz="0" w:space="0" w:color="auto"/>
            <w:right w:val="none" w:sz="0" w:space="0" w:color="auto"/>
          </w:divBdr>
        </w:div>
        <w:div w:id="1359235848">
          <w:marLeft w:val="0"/>
          <w:marRight w:val="0"/>
          <w:marTop w:val="0"/>
          <w:marBottom w:val="0"/>
          <w:divBdr>
            <w:top w:val="none" w:sz="0" w:space="0" w:color="auto"/>
            <w:left w:val="none" w:sz="0" w:space="0" w:color="auto"/>
            <w:bottom w:val="none" w:sz="0" w:space="0" w:color="auto"/>
            <w:right w:val="none" w:sz="0" w:space="0" w:color="auto"/>
          </w:divBdr>
        </w:div>
        <w:div w:id="581182391">
          <w:marLeft w:val="0"/>
          <w:marRight w:val="0"/>
          <w:marTop w:val="0"/>
          <w:marBottom w:val="0"/>
          <w:divBdr>
            <w:top w:val="none" w:sz="0" w:space="0" w:color="auto"/>
            <w:left w:val="none" w:sz="0" w:space="0" w:color="auto"/>
            <w:bottom w:val="none" w:sz="0" w:space="0" w:color="auto"/>
            <w:right w:val="none" w:sz="0" w:space="0" w:color="auto"/>
          </w:divBdr>
        </w:div>
      </w:divsChild>
    </w:div>
    <w:div w:id="847137112">
      <w:bodyDiv w:val="1"/>
      <w:marLeft w:val="0"/>
      <w:marRight w:val="0"/>
      <w:marTop w:val="0"/>
      <w:marBottom w:val="0"/>
      <w:divBdr>
        <w:top w:val="none" w:sz="0" w:space="0" w:color="auto"/>
        <w:left w:val="none" w:sz="0" w:space="0" w:color="auto"/>
        <w:bottom w:val="none" w:sz="0" w:space="0" w:color="auto"/>
        <w:right w:val="none" w:sz="0" w:space="0" w:color="auto"/>
      </w:divBdr>
    </w:div>
    <w:div w:id="1138650542">
      <w:bodyDiv w:val="1"/>
      <w:marLeft w:val="0"/>
      <w:marRight w:val="0"/>
      <w:marTop w:val="0"/>
      <w:marBottom w:val="0"/>
      <w:divBdr>
        <w:top w:val="none" w:sz="0" w:space="0" w:color="auto"/>
        <w:left w:val="none" w:sz="0" w:space="0" w:color="auto"/>
        <w:bottom w:val="none" w:sz="0" w:space="0" w:color="auto"/>
        <w:right w:val="none" w:sz="0" w:space="0" w:color="auto"/>
      </w:divBdr>
    </w:div>
    <w:div w:id="1156534511">
      <w:bodyDiv w:val="1"/>
      <w:marLeft w:val="0"/>
      <w:marRight w:val="0"/>
      <w:marTop w:val="0"/>
      <w:marBottom w:val="0"/>
      <w:divBdr>
        <w:top w:val="none" w:sz="0" w:space="0" w:color="auto"/>
        <w:left w:val="none" w:sz="0" w:space="0" w:color="auto"/>
        <w:bottom w:val="none" w:sz="0" w:space="0" w:color="auto"/>
        <w:right w:val="none" w:sz="0" w:space="0" w:color="auto"/>
      </w:divBdr>
      <w:divsChild>
        <w:div w:id="1075279598">
          <w:marLeft w:val="0"/>
          <w:marRight w:val="0"/>
          <w:marTop w:val="72"/>
          <w:marBottom w:val="0"/>
          <w:divBdr>
            <w:top w:val="none" w:sz="0" w:space="0" w:color="auto"/>
            <w:left w:val="none" w:sz="0" w:space="0" w:color="auto"/>
            <w:bottom w:val="none" w:sz="0" w:space="0" w:color="auto"/>
            <w:right w:val="none" w:sz="0" w:space="0" w:color="auto"/>
          </w:divBdr>
          <w:divsChild>
            <w:div w:id="1983846217">
              <w:marLeft w:val="240"/>
              <w:marRight w:val="0"/>
              <w:marTop w:val="72"/>
              <w:marBottom w:val="72"/>
              <w:divBdr>
                <w:top w:val="none" w:sz="0" w:space="0" w:color="auto"/>
                <w:left w:val="none" w:sz="0" w:space="0" w:color="auto"/>
                <w:bottom w:val="none" w:sz="0" w:space="0" w:color="auto"/>
                <w:right w:val="none" w:sz="0" w:space="0" w:color="auto"/>
              </w:divBdr>
            </w:div>
            <w:div w:id="1670670673">
              <w:marLeft w:val="240"/>
              <w:marRight w:val="0"/>
              <w:marTop w:val="0"/>
              <w:marBottom w:val="72"/>
              <w:divBdr>
                <w:top w:val="none" w:sz="0" w:space="0" w:color="auto"/>
                <w:left w:val="none" w:sz="0" w:space="0" w:color="auto"/>
                <w:bottom w:val="none" w:sz="0" w:space="0" w:color="auto"/>
                <w:right w:val="none" w:sz="0" w:space="0" w:color="auto"/>
              </w:divBdr>
              <w:divsChild>
                <w:div w:id="1259676168">
                  <w:marLeft w:val="0"/>
                  <w:marRight w:val="0"/>
                  <w:marTop w:val="0"/>
                  <w:marBottom w:val="0"/>
                  <w:divBdr>
                    <w:top w:val="none" w:sz="0" w:space="0" w:color="auto"/>
                    <w:left w:val="none" w:sz="0" w:space="0" w:color="auto"/>
                    <w:bottom w:val="none" w:sz="0" w:space="0" w:color="auto"/>
                    <w:right w:val="none" w:sz="0" w:space="0" w:color="auto"/>
                  </w:divBdr>
                </w:div>
                <w:div w:id="603657761">
                  <w:marLeft w:val="0"/>
                  <w:marRight w:val="0"/>
                  <w:marTop w:val="0"/>
                  <w:marBottom w:val="0"/>
                  <w:divBdr>
                    <w:top w:val="none" w:sz="0" w:space="0" w:color="auto"/>
                    <w:left w:val="none" w:sz="0" w:space="0" w:color="auto"/>
                    <w:bottom w:val="none" w:sz="0" w:space="0" w:color="auto"/>
                    <w:right w:val="none" w:sz="0" w:space="0" w:color="auto"/>
                  </w:divBdr>
                </w:div>
                <w:div w:id="2124230035">
                  <w:marLeft w:val="0"/>
                  <w:marRight w:val="0"/>
                  <w:marTop w:val="0"/>
                  <w:marBottom w:val="0"/>
                  <w:divBdr>
                    <w:top w:val="none" w:sz="0" w:space="0" w:color="auto"/>
                    <w:left w:val="none" w:sz="0" w:space="0" w:color="auto"/>
                    <w:bottom w:val="none" w:sz="0" w:space="0" w:color="auto"/>
                    <w:right w:val="none" w:sz="0" w:space="0" w:color="auto"/>
                  </w:divBdr>
                </w:div>
              </w:divsChild>
            </w:div>
            <w:div w:id="1246843083">
              <w:marLeft w:val="240"/>
              <w:marRight w:val="0"/>
              <w:marTop w:val="0"/>
              <w:marBottom w:val="72"/>
              <w:divBdr>
                <w:top w:val="none" w:sz="0" w:space="0" w:color="auto"/>
                <w:left w:val="none" w:sz="0" w:space="0" w:color="auto"/>
                <w:bottom w:val="none" w:sz="0" w:space="0" w:color="auto"/>
                <w:right w:val="none" w:sz="0" w:space="0" w:color="auto"/>
              </w:divBdr>
              <w:divsChild>
                <w:div w:id="1687633524">
                  <w:marLeft w:val="0"/>
                  <w:marRight w:val="0"/>
                  <w:marTop w:val="0"/>
                  <w:marBottom w:val="0"/>
                  <w:divBdr>
                    <w:top w:val="none" w:sz="0" w:space="0" w:color="auto"/>
                    <w:left w:val="none" w:sz="0" w:space="0" w:color="auto"/>
                    <w:bottom w:val="none" w:sz="0" w:space="0" w:color="auto"/>
                    <w:right w:val="none" w:sz="0" w:space="0" w:color="auto"/>
                  </w:divBdr>
                </w:div>
                <w:div w:id="285235108">
                  <w:marLeft w:val="0"/>
                  <w:marRight w:val="0"/>
                  <w:marTop w:val="0"/>
                  <w:marBottom w:val="0"/>
                  <w:divBdr>
                    <w:top w:val="none" w:sz="0" w:space="0" w:color="auto"/>
                    <w:left w:val="none" w:sz="0" w:space="0" w:color="auto"/>
                    <w:bottom w:val="none" w:sz="0" w:space="0" w:color="auto"/>
                    <w:right w:val="none" w:sz="0" w:space="0" w:color="auto"/>
                  </w:divBdr>
                </w:div>
              </w:divsChild>
            </w:div>
            <w:div w:id="972519905">
              <w:marLeft w:val="240"/>
              <w:marRight w:val="0"/>
              <w:marTop w:val="0"/>
              <w:marBottom w:val="72"/>
              <w:divBdr>
                <w:top w:val="none" w:sz="0" w:space="0" w:color="auto"/>
                <w:left w:val="none" w:sz="0" w:space="0" w:color="auto"/>
                <w:bottom w:val="none" w:sz="0" w:space="0" w:color="auto"/>
                <w:right w:val="none" w:sz="0" w:space="0" w:color="auto"/>
              </w:divBdr>
              <w:divsChild>
                <w:div w:id="327025288">
                  <w:marLeft w:val="0"/>
                  <w:marRight w:val="0"/>
                  <w:marTop w:val="0"/>
                  <w:marBottom w:val="0"/>
                  <w:divBdr>
                    <w:top w:val="none" w:sz="0" w:space="0" w:color="auto"/>
                    <w:left w:val="none" w:sz="0" w:space="0" w:color="auto"/>
                    <w:bottom w:val="none" w:sz="0" w:space="0" w:color="auto"/>
                    <w:right w:val="none" w:sz="0" w:space="0" w:color="auto"/>
                  </w:divBdr>
                </w:div>
                <w:div w:id="542526389">
                  <w:marLeft w:val="0"/>
                  <w:marRight w:val="0"/>
                  <w:marTop w:val="0"/>
                  <w:marBottom w:val="0"/>
                  <w:divBdr>
                    <w:top w:val="none" w:sz="0" w:space="0" w:color="auto"/>
                    <w:left w:val="none" w:sz="0" w:space="0" w:color="auto"/>
                    <w:bottom w:val="none" w:sz="0" w:space="0" w:color="auto"/>
                    <w:right w:val="none" w:sz="0" w:space="0" w:color="auto"/>
                  </w:divBdr>
                </w:div>
                <w:div w:id="1806119504">
                  <w:marLeft w:val="0"/>
                  <w:marRight w:val="0"/>
                  <w:marTop w:val="0"/>
                  <w:marBottom w:val="0"/>
                  <w:divBdr>
                    <w:top w:val="none" w:sz="0" w:space="0" w:color="auto"/>
                    <w:left w:val="none" w:sz="0" w:space="0" w:color="auto"/>
                    <w:bottom w:val="none" w:sz="0" w:space="0" w:color="auto"/>
                    <w:right w:val="none" w:sz="0" w:space="0" w:color="auto"/>
                  </w:divBdr>
                </w:div>
              </w:divsChild>
            </w:div>
            <w:div w:id="1252664792">
              <w:marLeft w:val="240"/>
              <w:marRight w:val="0"/>
              <w:marTop w:val="0"/>
              <w:marBottom w:val="72"/>
              <w:divBdr>
                <w:top w:val="none" w:sz="0" w:space="0" w:color="auto"/>
                <w:left w:val="none" w:sz="0" w:space="0" w:color="auto"/>
                <w:bottom w:val="none" w:sz="0" w:space="0" w:color="auto"/>
                <w:right w:val="none" w:sz="0" w:space="0" w:color="auto"/>
              </w:divBdr>
            </w:div>
            <w:div w:id="1571116763">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1202982910">
      <w:bodyDiv w:val="1"/>
      <w:marLeft w:val="0"/>
      <w:marRight w:val="0"/>
      <w:marTop w:val="0"/>
      <w:marBottom w:val="0"/>
      <w:divBdr>
        <w:top w:val="none" w:sz="0" w:space="0" w:color="auto"/>
        <w:left w:val="none" w:sz="0" w:space="0" w:color="auto"/>
        <w:bottom w:val="none" w:sz="0" w:space="0" w:color="auto"/>
        <w:right w:val="none" w:sz="0" w:space="0" w:color="auto"/>
      </w:divBdr>
      <w:divsChild>
        <w:div w:id="528956846">
          <w:marLeft w:val="0"/>
          <w:marRight w:val="0"/>
          <w:marTop w:val="72"/>
          <w:marBottom w:val="0"/>
          <w:divBdr>
            <w:top w:val="none" w:sz="0" w:space="0" w:color="auto"/>
            <w:left w:val="none" w:sz="0" w:space="0" w:color="auto"/>
            <w:bottom w:val="none" w:sz="0" w:space="0" w:color="auto"/>
            <w:right w:val="none" w:sz="0" w:space="0" w:color="auto"/>
          </w:divBdr>
        </w:div>
      </w:divsChild>
    </w:div>
    <w:div w:id="1234467179">
      <w:bodyDiv w:val="1"/>
      <w:marLeft w:val="0"/>
      <w:marRight w:val="0"/>
      <w:marTop w:val="0"/>
      <w:marBottom w:val="0"/>
      <w:divBdr>
        <w:top w:val="none" w:sz="0" w:space="0" w:color="auto"/>
        <w:left w:val="none" w:sz="0" w:space="0" w:color="auto"/>
        <w:bottom w:val="none" w:sz="0" w:space="0" w:color="auto"/>
        <w:right w:val="none" w:sz="0" w:space="0" w:color="auto"/>
      </w:divBdr>
    </w:div>
    <w:div w:id="1332103235">
      <w:bodyDiv w:val="1"/>
      <w:marLeft w:val="0"/>
      <w:marRight w:val="0"/>
      <w:marTop w:val="0"/>
      <w:marBottom w:val="0"/>
      <w:divBdr>
        <w:top w:val="none" w:sz="0" w:space="0" w:color="auto"/>
        <w:left w:val="none" w:sz="0" w:space="0" w:color="auto"/>
        <w:bottom w:val="none" w:sz="0" w:space="0" w:color="auto"/>
        <w:right w:val="none" w:sz="0" w:space="0" w:color="auto"/>
      </w:divBdr>
      <w:divsChild>
        <w:div w:id="1275405085">
          <w:marLeft w:val="0"/>
          <w:marRight w:val="0"/>
          <w:marTop w:val="72"/>
          <w:marBottom w:val="0"/>
          <w:divBdr>
            <w:top w:val="none" w:sz="0" w:space="0" w:color="auto"/>
            <w:left w:val="none" w:sz="0" w:space="0" w:color="auto"/>
            <w:bottom w:val="none" w:sz="0" w:space="0" w:color="auto"/>
            <w:right w:val="none" w:sz="0" w:space="0" w:color="auto"/>
          </w:divBdr>
        </w:div>
        <w:div w:id="1941524077">
          <w:marLeft w:val="0"/>
          <w:marRight w:val="0"/>
          <w:marTop w:val="72"/>
          <w:marBottom w:val="0"/>
          <w:divBdr>
            <w:top w:val="none" w:sz="0" w:space="0" w:color="auto"/>
            <w:left w:val="none" w:sz="0" w:space="0" w:color="auto"/>
            <w:bottom w:val="none" w:sz="0" w:space="0" w:color="auto"/>
            <w:right w:val="none" w:sz="0" w:space="0" w:color="auto"/>
          </w:divBdr>
          <w:divsChild>
            <w:div w:id="608312956">
              <w:marLeft w:val="240"/>
              <w:marRight w:val="0"/>
              <w:marTop w:val="72"/>
              <w:marBottom w:val="72"/>
              <w:divBdr>
                <w:top w:val="none" w:sz="0" w:space="0" w:color="auto"/>
                <w:left w:val="none" w:sz="0" w:space="0" w:color="auto"/>
                <w:bottom w:val="none" w:sz="0" w:space="0" w:color="auto"/>
                <w:right w:val="none" w:sz="0" w:space="0" w:color="auto"/>
              </w:divBdr>
            </w:div>
            <w:div w:id="103576484">
              <w:marLeft w:val="240"/>
              <w:marRight w:val="0"/>
              <w:marTop w:val="0"/>
              <w:marBottom w:val="72"/>
              <w:divBdr>
                <w:top w:val="none" w:sz="0" w:space="0" w:color="auto"/>
                <w:left w:val="none" w:sz="0" w:space="0" w:color="auto"/>
                <w:bottom w:val="none" w:sz="0" w:space="0" w:color="auto"/>
                <w:right w:val="none" w:sz="0" w:space="0" w:color="auto"/>
              </w:divBdr>
            </w:div>
            <w:div w:id="330332365">
              <w:marLeft w:val="240"/>
              <w:marRight w:val="0"/>
              <w:marTop w:val="0"/>
              <w:marBottom w:val="72"/>
              <w:divBdr>
                <w:top w:val="none" w:sz="0" w:space="0" w:color="auto"/>
                <w:left w:val="none" w:sz="0" w:space="0" w:color="auto"/>
                <w:bottom w:val="none" w:sz="0" w:space="0" w:color="auto"/>
                <w:right w:val="none" w:sz="0" w:space="0" w:color="auto"/>
              </w:divBdr>
            </w:div>
            <w:div w:id="253393702">
              <w:marLeft w:val="240"/>
              <w:marRight w:val="0"/>
              <w:marTop w:val="0"/>
              <w:marBottom w:val="72"/>
              <w:divBdr>
                <w:top w:val="none" w:sz="0" w:space="0" w:color="auto"/>
                <w:left w:val="none" w:sz="0" w:space="0" w:color="auto"/>
                <w:bottom w:val="none" w:sz="0" w:space="0" w:color="auto"/>
                <w:right w:val="none" w:sz="0" w:space="0" w:color="auto"/>
              </w:divBdr>
            </w:div>
            <w:div w:id="270749488">
              <w:marLeft w:val="240"/>
              <w:marRight w:val="0"/>
              <w:marTop w:val="0"/>
              <w:marBottom w:val="72"/>
              <w:divBdr>
                <w:top w:val="none" w:sz="0" w:space="0" w:color="auto"/>
                <w:left w:val="none" w:sz="0" w:space="0" w:color="auto"/>
                <w:bottom w:val="none" w:sz="0" w:space="0" w:color="auto"/>
                <w:right w:val="none" w:sz="0" w:space="0" w:color="auto"/>
              </w:divBdr>
            </w:div>
            <w:div w:id="1937515002">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1360815313">
      <w:bodyDiv w:val="1"/>
      <w:marLeft w:val="0"/>
      <w:marRight w:val="0"/>
      <w:marTop w:val="0"/>
      <w:marBottom w:val="0"/>
      <w:divBdr>
        <w:top w:val="none" w:sz="0" w:space="0" w:color="auto"/>
        <w:left w:val="none" w:sz="0" w:space="0" w:color="auto"/>
        <w:bottom w:val="none" w:sz="0" w:space="0" w:color="auto"/>
        <w:right w:val="none" w:sz="0" w:space="0" w:color="auto"/>
      </w:divBdr>
    </w:div>
    <w:div w:id="1435900912">
      <w:bodyDiv w:val="1"/>
      <w:marLeft w:val="0"/>
      <w:marRight w:val="0"/>
      <w:marTop w:val="0"/>
      <w:marBottom w:val="0"/>
      <w:divBdr>
        <w:top w:val="none" w:sz="0" w:space="0" w:color="auto"/>
        <w:left w:val="none" w:sz="0" w:space="0" w:color="auto"/>
        <w:bottom w:val="none" w:sz="0" w:space="0" w:color="auto"/>
        <w:right w:val="none" w:sz="0" w:space="0" w:color="auto"/>
      </w:divBdr>
      <w:divsChild>
        <w:div w:id="1212154496">
          <w:marLeft w:val="0"/>
          <w:marRight w:val="0"/>
          <w:marTop w:val="0"/>
          <w:marBottom w:val="0"/>
          <w:divBdr>
            <w:top w:val="none" w:sz="0" w:space="0" w:color="auto"/>
            <w:left w:val="none" w:sz="0" w:space="0" w:color="auto"/>
            <w:bottom w:val="none" w:sz="0" w:space="0" w:color="auto"/>
            <w:right w:val="none" w:sz="0" w:space="0" w:color="auto"/>
          </w:divBdr>
        </w:div>
        <w:div w:id="1342465557">
          <w:marLeft w:val="0"/>
          <w:marRight w:val="0"/>
          <w:marTop w:val="0"/>
          <w:marBottom w:val="0"/>
          <w:divBdr>
            <w:top w:val="none" w:sz="0" w:space="0" w:color="auto"/>
            <w:left w:val="none" w:sz="0" w:space="0" w:color="auto"/>
            <w:bottom w:val="none" w:sz="0" w:space="0" w:color="auto"/>
            <w:right w:val="none" w:sz="0" w:space="0" w:color="auto"/>
          </w:divBdr>
        </w:div>
        <w:div w:id="1771124982">
          <w:marLeft w:val="0"/>
          <w:marRight w:val="0"/>
          <w:marTop w:val="0"/>
          <w:marBottom w:val="0"/>
          <w:divBdr>
            <w:top w:val="none" w:sz="0" w:space="0" w:color="auto"/>
            <w:left w:val="none" w:sz="0" w:space="0" w:color="auto"/>
            <w:bottom w:val="none" w:sz="0" w:space="0" w:color="auto"/>
            <w:right w:val="none" w:sz="0" w:space="0" w:color="auto"/>
          </w:divBdr>
        </w:div>
        <w:div w:id="1956327600">
          <w:marLeft w:val="0"/>
          <w:marRight w:val="0"/>
          <w:marTop w:val="0"/>
          <w:marBottom w:val="0"/>
          <w:divBdr>
            <w:top w:val="none" w:sz="0" w:space="0" w:color="auto"/>
            <w:left w:val="none" w:sz="0" w:space="0" w:color="auto"/>
            <w:bottom w:val="none" w:sz="0" w:space="0" w:color="auto"/>
            <w:right w:val="none" w:sz="0" w:space="0" w:color="auto"/>
          </w:divBdr>
        </w:div>
        <w:div w:id="1976177921">
          <w:marLeft w:val="0"/>
          <w:marRight w:val="0"/>
          <w:marTop w:val="0"/>
          <w:marBottom w:val="0"/>
          <w:divBdr>
            <w:top w:val="none" w:sz="0" w:space="0" w:color="auto"/>
            <w:left w:val="none" w:sz="0" w:space="0" w:color="auto"/>
            <w:bottom w:val="none" w:sz="0" w:space="0" w:color="auto"/>
            <w:right w:val="none" w:sz="0" w:space="0" w:color="auto"/>
          </w:divBdr>
        </w:div>
      </w:divsChild>
    </w:div>
    <w:div w:id="1548755460">
      <w:bodyDiv w:val="1"/>
      <w:marLeft w:val="0"/>
      <w:marRight w:val="0"/>
      <w:marTop w:val="0"/>
      <w:marBottom w:val="0"/>
      <w:divBdr>
        <w:top w:val="none" w:sz="0" w:space="0" w:color="auto"/>
        <w:left w:val="none" w:sz="0" w:space="0" w:color="auto"/>
        <w:bottom w:val="none" w:sz="0" w:space="0" w:color="auto"/>
        <w:right w:val="none" w:sz="0" w:space="0" w:color="auto"/>
      </w:divBdr>
      <w:divsChild>
        <w:div w:id="324867202">
          <w:marLeft w:val="0"/>
          <w:marRight w:val="0"/>
          <w:marTop w:val="72"/>
          <w:marBottom w:val="0"/>
          <w:divBdr>
            <w:top w:val="none" w:sz="0" w:space="0" w:color="auto"/>
            <w:left w:val="none" w:sz="0" w:space="0" w:color="auto"/>
            <w:bottom w:val="none" w:sz="0" w:space="0" w:color="auto"/>
            <w:right w:val="none" w:sz="0" w:space="0" w:color="auto"/>
          </w:divBdr>
        </w:div>
        <w:div w:id="1468551933">
          <w:marLeft w:val="0"/>
          <w:marRight w:val="0"/>
          <w:marTop w:val="72"/>
          <w:marBottom w:val="0"/>
          <w:divBdr>
            <w:top w:val="none" w:sz="0" w:space="0" w:color="auto"/>
            <w:left w:val="none" w:sz="0" w:space="0" w:color="auto"/>
            <w:bottom w:val="none" w:sz="0" w:space="0" w:color="auto"/>
            <w:right w:val="none" w:sz="0" w:space="0" w:color="auto"/>
          </w:divBdr>
        </w:div>
        <w:div w:id="1121463462">
          <w:marLeft w:val="0"/>
          <w:marRight w:val="0"/>
          <w:marTop w:val="72"/>
          <w:marBottom w:val="0"/>
          <w:divBdr>
            <w:top w:val="none" w:sz="0" w:space="0" w:color="auto"/>
            <w:left w:val="none" w:sz="0" w:space="0" w:color="auto"/>
            <w:bottom w:val="none" w:sz="0" w:space="0" w:color="auto"/>
            <w:right w:val="none" w:sz="0" w:space="0" w:color="auto"/>
          </w:divBdr>
        </w:div>
        <w:div w:id="2134327844">
          <w:marLeft w:val="0"/>
          <w:marRight w:val="0"/>
          <w:marTop w:val="72"/>
          <w:marBottom w:val="0"/>
          <w:divBdr>
            <w:top w:val="none" w:sz="0" w:space="0" w:color="auto"/>
            <w:left w:val="none" w:sz="0" w:space="0" w:color="auto"/>
            <w:bottom w:val="none" w:sz="0" w:space="0" w:color="auto"/>
            <w:right w:val="none" w:sz="0" w:space="0" w:color="auto"/>
          </w:divBdr>
        </w:div>
        <w:div w:id="1811510315">
          <w:marLeft w:val="0"/>
          <w:marRight w:val="0"/>
          <w:marTop w:val="72"/>
          <w:marBottom w:val="0"/>
          <w:divBdr>
            <w:top w:val="none" w:sz="0" w:space="0" w:color="auto"/>
            <w:left w:val="none" w:sz="0" w:space="0" w:color="auto"/>
            <w:bottom w:val="none" w:sz="0" w:space="0" w:color="auto"/>
            <w:right w:val="none" w:sz="0" w:space="0" w:color="auto"/>
          </w:divBdr>
        </w:div>
        <w:div w:id="410547701">
          <w:marLeft w:val="0"/>
          <w:marRight w:val="0"/>
          <w:marTop w:val="72"/>
          <w:marBottom w:val="0"/>
          <w:divBdr>
            <w:top w:val="none" w:sz="0" w:space="0" w:color="auto"/>
            <w:left w:val="none" w:sz="0" w:space="0" w:color="auto"/>
            <w:bottom w:val="none" w:sz="0" w:space="0" w:color="auto"/>
            <w:right w:val="none" w:sz="0" w:space="0" w:color="auto"/>
          </w:divBdr>
          <w:divsChild>
            <w:div w:id="974599539">
              <w:marLeft w:val="240"/>
              <w:marRight w:val="0"/>
              <w:marTop w:val="72"/>
              <w:marBottom w:val="72"/>
              <w:divBdr>
                <w:top w:val="none" w:sz="0" w:space="0" w:color="auto"/>
                <w:left w:val="none" w:sz="0" w:space="0" w:color="auto"/>
                <w:bottom w:val="none" w:sz="0" w:space="0" w:color="auto"/>
                <w:right w:val="none" w:sz="0" w:space="0" w:color="auto"/>
              </w:divBdr>
            </w:div>
            <w:div w:id="558518602">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1641840628">
      <w:bodyDiv w:val="1"/>
      <w:marLeft w:val="0"/>
      <w:marRight w:val="0"/>
      <w:marTop w:val="0"/>
      <w:marBottom w:val="0"/>
      <w:divBdr>
        <w:top w:val="none" w:sz="0" w:space="0" w:color="auto"/>
        <w:left w:val="none" w:sz="0" w:space="0" w:color="auto"/>
        <w:bottom w:val="none" w:sz="0" w:space="0" w:color="auto"/>
        <w:right w:val="none" w:sz="0" w:space="0" w:color="auto"/>
      </w:divBdr>
      <w:divsChild>
        <w:div w:id="11539189">
          <w:marLeft w:val="0"/>
          <w:marRight w:val="0"/>
          <w:marTop w:val="0"/>
          <w:marBottom w:val="0"/>
          <w:divBdr>
            <w:top w:val="none" w:sz="0" w:space="0" w:color="auto"/>
            <w:left w:val="none" w:sz="0" w:space="0" w:color="auto"/>
            <w:bottom w:val="none" w:sz="0" w:space="0" w:color="auto"/>
            <w:right w:val="none" w:sz="0" w:space="0" w:color="auto"/>
          </w:divBdr>
        </w:div>
        <w:div w:id="165901408">
          <w:marLeft w:val="0"/>
          <w:marRight w:val="0"/>
          <w:marTop w:val="0"/>
          <w:marBottom w:val="0"/>
          <w:divBdr>
            <w:top w:val="none" w:sz="0" w:space="0" w:color="auto"/>
            <w:left w:val="none" w:sz="0" w:space="0" w:color="auto"/>
            <w:bottom w:val="none" w:sz="0" w:space="0" w:color="auto"/>
            <w:right w:val="none" w:sz="0" w:space="0" w:color="auto"/>
          </w:divBdr>
        </w:div>
        <w:div w:id="698239306">
          <w:marLeft w:val="0"/>
          <w:marRight w:val="0"/>
          <w:marTop w:val="0"/>
          <w:marBottom w:val="0"/>
          <w:divBdr>
            <w:top w:val="none" w:sz="0" w:space="0" w:color="auto"/>
            <w:left w:val="none" w:sz="0" w:space="0" w:color="auto"/>
            <w:bottom w:val="none" w:sz="0" w:space="0" w:color="auto"/>
            <w:right w:val="none" w:sz="0" w:space="0" w:color="auto"/>
          </w:divBdr>
        </w:div>
        <w:div w:id="1244102304">
          <w:marLeft w:val="0"/>
          <w:marRight w:val="0"/>
          <w:marTop w:val="0"/>
          <w:marBottom w:val="0"/>
          <w:divBdr>
            <w:top w:val="none" w:sz="0" w:space="0" w:color="auto"/>
            <w:left w:val="none" w:sz="0" w:space="0" w:color="auto"/>
            <w:bottom w:val="none" w:sz="0" w:space="0" w:color="auto"/>
            <w:right w:val="none" w:sz="0" w:space="0" w:color="auto"/>
          </w:divBdr>
        </w:div>
        <w:div w:id="1336154570">
          <w:marLeft w:val="0"/>
          <w:marRight w:val="0"/>
          <w:marTop w:val="0"/>
          <w:marBottom w:val="0"/>
          <w:divBdr>
            <w:top w:val="none" w:sz="0" w:space="0" w:color="auto"/>
            <w:left w:val="none" w:sz="0" w:space="0" w:color="auto"/>
            <w:bottom w:val="none" w:sz="0" w:space="0" w:color="auto"/>
            <w:right w:val="none" w:sz="0" w:space="0" w:color="auto"/>
          </w:divBdr>
        </w:div>
        <w:div w:id="1950351429">
          <w:marLeft w:val="0"/>
          <w:marRight w:val="0"/>
          <w:marTop w:val="0"/>
          <w:marBottom w:val="0"/>
          <w:divBdr>
            <w:top w:val="none" w:sz="0" w:space="0" w:color="auto"/>
            <w:left w:val="none" w:sz="0" w:space="0" w:color="auto"/>
            <w:bottom w:val="none" w:sz="0" w:space="0" w:color="auto"/>
            <w:right w:val="none" w:sz="0" w:space="0" w:color="auto"/>
          </w:divBdr>
        </w:div>
      </w:divsChild>
    </w:div>
    <w:div w:id="1655379589">
      <w:bodyDiv w:val="1"/>
      <w:marLeft w:val="0"/>
      <w:marRight w:val="0"/>
      <w:marTop w:val="0"/>
      <w:marBottom w:val="0"/>
      <w:divBdr>
        <w:top w:val="none" w:sz="0" w:space="0" w:color="auto"/>
        <w:left w:val="none" w:sz="0" w:space="0" w:color="auto"/>
        <w:bottom w:val="none" w:sz="0" w:space="0" w:color="auto"/>
        <w:right w:val="none" w:sz="0" w:space="0" w:color="auto"/>
      </w:divBdr>
      <w:divsChild>
        <w:div w:id="59602354">
          <w:marLeft w:val="0"/>
          <w:marRight w:val="0"/>
          <w:marTop w:val="72"/>
          <w:marBottom w:val="0"/>
          <w:divBdr>
            <w:top w:val="none" w:sz="0" w:space="0" w:color="auto"/>
            <w:left w:val="none" w:sz="0" w:space="0" w:color="auto"/>
            <w:bottom w:val="none" w:sz="0" w:space="0" w:color="auto"/>
            <w:right w:val="none" w:sz="0" w:space="0" w:color="auto"/>
          </w:divBdr>
          <w:divsChild>
            <w:div w:id="1246722125">
              <w:marLeft w:val="240"/>
              <w:marRight w:val="0"/>
              <w:marTop w:val="72"/>
              <w:marBottom w:val="72"/>
              <w:divBdr>
                <w:top w:val="none" w:sz="0" w:space="0" w:color="auto"/>
                <w:left w:val="none" w:sz="0" w:space="0" w:color="auto"/>
                <w:bottom w:val="none" w:sz="0" w:space="0" w:color="auto"/>
                <w:right w:val="none" w:sz="0" w:space="0" w:color="auto"/>
              </w:divBdr>
            </w:div>
            <w:div w:id="1539007361">
              <w:marLeft w:val="240"/>
              <w:marRight w:val="0"/>
              <w:marTop w:val="0"/>
              <w:marBottom w:val="72"/>
              <w:divBdr>
                <w:top w:val="none" w:sz="0" w:space="0" w:color="auto"/>
                <w:left w:val="none" w:sz="0" w:space="0" w:color="auto"/>
                <w:bottom w:val="none" w:sz="0" w:space="0" w:color="auto"/>
                <w:right w:val="none" w:sz="0" w:space="0" w:color="auto"/>
              </w:divBdr>
            </w:div>
            <w:div w:id="1804304021">
              <w:marLeft w:val="240"/>
              <w:marRight w:val="0"/>
              <w:marTop w:val="0"/>
              <w:marBottom w:val="72"/>
              <w:divBdr>
                <w:top w:val="none" w:sz="0" w:space="0" w:color="auto"/>
                <w:left w:val="none" w:sz="0" w:space="0" w:color="auto"/>
                <w:bottom w:val="none" w:sz="0" w:space="0" w:color="auto"/>
                <w:right w:val="none" w:sz="0" w:space="0" w:color="auto"/>
              </w:divBdr>
            </w:div>
            <w:div w:id="1389113191">
              <w:marLeft w:val="240"/>
              <w:marRight w:val="0"/>
              <w:marTop w:val="0"/>
              <w:marBottom w:val="72"/>
              <w:divBdr>
                <w:top w:val="none" w:sz="0" w:space="0" w:color="auto"/>
                <w:left w:val="none" w:sz="0" w:space="0" w:color="auto"/>
                <w:bottom w:val="none" w:sz="0" w:space="0" w:color="auto"/>
                <w:right w:val="none" w:sz="0" w:space="0" w:color="auto"/>
              </w:divBdr>
            </w:div>
            <w:div w:id="389039316">
              <w:marLeft w:val="240"/>
              <w:marRight w:val="0"/>
              <w:marTop w:val="0"/>
              <w:marBottom w:val="72"/>
              <w:divBdr>
                <w:top w:val="none" w:sz="0" w:space="0" w:color="auto"/>
                <w:left w:val="none" w:sz="0" w:space="0" w:color="auto"/>
                <w:bottom w:val="none" w:sz="0" w:space="0" w:color="auto"/>
                <w:right w:val="none" w:sz="0" w:space="0" w:color="auto"/>
              </w:divBdr>
            </w:div>
            <w:div w:id="380598958">
              <w:marLeft w:val="240"/>
              <w:marRight w:val="0"/>
              <w:marTop w:val="0"/>
              <w:marBottom w:val="72"/>
              <w:divBdr>
                <w:top w:val="none" w:sz="0" w:space="0" w:color="auto"/>
                <w:left w:val="none" w:sz="0" w:space="0" w:color="auto"/>
                <w:bottom w:val="none" w:sz="0" w:space="0" w:color="auto"/>
                <w:right w:val="none" w:sz="0" w:space="0" w:color="auto"/>
              </w:divBdr>
            </w:div>
            <w:div w:id="338313667">
              <w:marLeft w:val="240"/>
              <w:marRight w:val="0"/>
              <w:marTop w:val="0"/>
              <w:marBottom w:val="72"/>
              <w:divBdr>
                <w:top w:val="none" w:sz="0" w:space="0" w:color="auto"/>
                <w:left w:val="none" w:sz="0" w:space="0" w:color="auto"/>
                <w:bottom w:val="none" w:sz="0" w:space="0" w:color="auto"/>
                <w:right w:val="none" w:sz="0" w:space="0" w:color="auto"/>
              </w:divBdr>
            </w:div>
          </w:divsChild>
        </w:div>
        <w:div w:id="1612198913">
          <w:marLeft w:val="0"/>
          <w:marRight w:val="0"/>
          <w:marTop w:val="72"/>
          <w:marBottom w:val="0"/>
          <w:divBdr>
            <w:top w:val="none" w:sz="0" w:space="0" w:color="auto"/>
            <w:left w:val="none" w:sz="0" w:space="0" w:color="auto"/>
            <w:bottom w:val="none" w:sz="0" w:space="0" w:color="auto"/>
            <w:right w:val="none" w:sz="0" w:space="0" w:color="auto"/>
          </w:divBdr>
        </w:div>
        <w:div w:id="277444646">
          <w:marLeft w:val="0"/>
          <w:marRight w:val="0"/>
          <w:marTop w:val="72"/>
          <w:marBottom w:val="0"/>
          <w:divBdr>
            <w:top w:val="none" w:sz="0" w:space="0" w:color="auto"/>
            <w:left w:val="none" w:sz="0" w:space="0" w:color="auto"/>
            <w:bottom w:val="none" w:sz="0" w:space="0" w:color="auto"/>
            <w:right w:val="none" w:sz="0" w:space="0" w:color="auto"/>
          </w:divBdr>
        </w:div>
      </w:divsChild>
    </w:div>
    <w:div w:id="1927032338">
      <w:bodyDiv w:val="1"/>
      <w:marLeft w:val="0"/>
      <w:marRight w:val="0"/>
      <w:marTop w:val="0"/>
      <w:marBottom w:val="0"/>
      <w:divBdr>
        <w:top w:val="none" w:sz="0" w:space="0" w:color="auto"/>
        <w:left w:val="none" w:sz="0" w:space="0" w:color="auto"/>
        <w:bottom w:val="none" w:sz="0" w:space="0" w:color="auto"/>
        <w:right w:val="none" w:sz="0" w:space="0" w:color="auto"/>
      </w:divBdr>
    </w:div>
    <w:div w:id="2120711397">
      <w:bodyDiv w:val="1"/>
      <w:marLeft w:val="0"/>
      <w:marRight w:val="0"/>
      <w:marTop w:val="0"/>
      <w:marBottom w:val="0"/>
      <w:divBdr>
        <w:top w:val="none" w:sz="0" w:space="0" w:color="auto"/>
        <w:left w:val="none" w:sz="0" w:space="0" w:color="auto"/>
        <w:bottom w:val="none" w:sz="0" w:space="0" w:color="auto"/>
        <w:right w:val="none" w:sz="0" w:space="0" w:color="auto"/>
      </w:divBdr>
    </w:div>
    <w:div w:id="214546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FD6BD-4D98-47D6-BDB2-7E038D64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6971</Words>
  <Characters>45964</Characters>
  <Application>Microsoft Office Word</Application>
  <DocSecurity>0</DocSecurity>
  <Lines>383</Lines>
  <Paragraphs>105</Paragraphs>
  <ScaleCrop>false</ScaleCrop>
  <HeadingPairs>
    <vt:vector size="2" baseType="variant">
      <vt:variant>
        <vt:lpstr>Tytuł</vt:lpstr>
      </vt:variant>
      <vt:variant>
        <vt:i4>1</vt:i4>
      </vt:variant>
    </vt:vector>
  </HeadingPairs>
  <TitlesOfParts>
    <vt:vector size="1" baseType="lpstr">
      <vt:lpstr>EIB SA  v 2.3. - wzór SIWZ EIB - cz. formalna przetarg nieograniczony poniżej progów</vt:lpstr>
    </vt:vector>
  </TitlesOfParts>
  <LinksUpToDate>false</LinksUpToDate>
  <CharactersWithSpaces>52830</CharactersWithSpaces>
  <SharedDoc>false</SharedDoc>
  <HLinks>
    <vt:vector size="6" baseType="variant">
      <vt:variant>
        <vt:i4>7536763</vt:i4>
      </vt:variant>
      <vt:variant>
        <vt:i4>0</vt:i4>
      </vt:variant>
      <vt:variant>
        <vt:i4>0</vt:i4>
      </vt:variant>
      <vt:variant>
        <vt:i4>5</vt:i4>
      </vt:variant>
      <vt:variant>
        <vt:lpwstr>http://kody.uzp.gov.pl/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EIB SA  v 2.3. - wzór SIWZ EIB - cz. formalna przetarg nieograniczony poniżej progów</dc:title>
  <dc:creator/>
  <cp:lastModifiedBy/>
  <cp:revision>1</cp:revision>
  <cp:lastPrinted>2010-11-19T10:32:00Z</cp:lastPrinted>
  <dcterms:created xsi:type="dcterms:W3CDTF">2020-01-20T08:09:00Z</dcterms:created>
  <dcterms:modified xsi:type="dcterms:W3CDTF">2020-01-30T10:26:00Z</dcterms:modified>
</cp:coreProperties>
</file>