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F469B" w:rsidRPr="00FA0DCE">
        <w:rPr>
          <w:b/>
        </w:rPr>
        <w:t>0</w:t>
      </w:r>
      <w:r w:rsidR="00FA0DCE" w:rsidRPr="00FA0DCE">
        <w:rPr>
          <w:b/>
        </w:rPr>
        <w:t>9</w:t>
      </w:r>
      <w:r w:rsidR="008F469B" w:rsidRPr="00FA0DCE">
        <w:rPr>
          <w:b/>
        </w:rPr>
        <w:t>.</w:t>
      </w:r>
      <w:r w:rsidR="004D5C6E" w:rsidRPr="00FA0DCE">
        <w:rPr>
          <w:b/>
        </w:rPr>
        <w:t>01.2020</w:t>
      </w:r>
      <w:r w:rsidRPr="00FA0DCE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C17B7B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</w:t>
      </w:r>
      <w:r w:rsidR="00981AAD">
        <w:rPr>
          <w:rFonts w:ascii="Times New Roman" w:hAnsi="Times New Roman"/>
          <w:bCs/>
          <w:sz w:val="22"/>
          <w:szCs w:val="22"/>
        </w:rPr>
        <w:t>alibracj</w:t>
      </w:r>
      <w:r>
        <w:rPr>
          <w:rFonts w:ascii="Times New Roman" w:hAnsi="Times New Roman"/>
          <w:bCs/>
          <w:sz w:val="22"/>
          <w:szCs w:val="22"/>
        </w:rPr>
        <w:t xml:space="preserve">a 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zgodnie z akredytowanym systemem ISO 17025 </w:t>
      </w:r>
      <w:r>
        <w:rPr>
          <w:rFonts w:ascii="Times New Roman" w:hAnsi="Times New Roman"/>
          <w:bCs/>
          <w:sz w:val="22"/>
          <w:szCs w:val="22"/>
        </w:rPr>
        <w:t>wysokonapięciowej sondy</w:t>
      </w:r>
      <w:r w:rsidRPr="00C17B7B">
        <w:rPr>
          <w:rFonts w:ascii="Times New Roman" w:hAnsi="Times New Roman"/>
          <w:bCs/>
          <w:sz w:val="22"/>
          <w:szCs w:val="22"/>
        </w:rPr>
        <w:t xml:space="preserve"> pomiarow</w:t>
      </w:r>
      <w:r>
        <w:rPr>
          <w:rFonts w:ascii="Times New Roman" w:hAnsi="Times New Roman"/>
          <w:bCs/>
          <w:sz w:val="22"/>
          <w:szCs w:val="22"/>
        </w:rPr>
        <w:t xml:space="preserve">ej </w:t>
      </w:r>
      <w:r w:rsidRPr="00C17B7B">
        <w:rPr>
          <w:rFonts w:ascii="Times New Roman" w:hAnsi="Times New Roman"/>
          <w:bCs/>
          <w:sz w:val="22"/>
          <w:szCs w:val="22"/>
        </w:rPr>
        <w:t>Tektronix P6015A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B66FB2" w:rsidP="00C17B7B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B66FB2">
        <w:rPr>
          <w:sz w:val="22"/>
          <w:szCs w:val="22"/>
        </w:rPr>
        <w:t xml:space="preserve">Wykonanie kalibracji zgodnie z akredytowanym systemem ISO 17025 </w:t>
      </w:r>
      <w:r w:rsidR="00C17B7B" w:rsidRPr="00C17B7B">
        <w:rPr>
          <w:sz w:val="22"/>
          <w:szCs w:val="22"/>
        </w:rPr>
        <w:t>wysokonapięciowej sondy pomiarowej Tektronix P6015A.</w:t>
      </w:r>
      <w:r w:rsidR="00255B92" w:rsidRPr="00FD7B45">
        <w:rPr>
          <w:sz w:val="22"/>
          <w:szCs w:val="22"/>
        </w:rPr>
        <w:t xml:space="preserve"> 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B66FB2">
        <w:rPr>
          <w:sz w:val="22"/>
          <w:szCs w:val="22"/>
        </w:rPr>
        <w:t>.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Tr</w:t>
      </w:r>
      <w:bookmarkStart w:id="0" w:name="_GoBack"/>
      <w:bookmarkEnd w:id="0"/>
      <w:r>
        <w:rPr>
          <w:sz w:val="22"/>
          <w:szCs w:val="22"/>
        </w:rPr>
        <w:t>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B66FB2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B66FB2">
        <w:rPr>
          <w:b/>
          <w:color w:val="000000"/>
          <w:sz w:val="22"/>
          <w:szCs w:val="22"/>
        </w:rPr>
        <w:t>Tektronix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FA0DCE" w:rsidRPr="00FA0DCE">
        <w:rPr>
          <w:rFonts w:ascii="Times New Roman" w:hAnsi="Times New Roman"/>
          <w:b/>
          <w:u w:val="single"/>
        </w:rPr>
        <w:t>20</w:t>
      </w:r>
      <w:r w:rsidR="008F469B" w:rsidRPr="00FA0DCE">
        <w:rPr>
          <w:rFonts w:ascii="Times New Roman" w:hAnsi="Times New Roman"/>
          <w:b/>
          <w:u w:val="single"/>
        </w:rPr>
        <w:t>.</w:t>
      </w:r>
      <w:r w:rsidR="004D5C6E" w:rsidRPr="00FA0DCE">
        <w:rPr>
          <w:rFonts w:ascii="Times New Roman" w:hAnsi="Times New Roman"/>
          <w:b/>
          <w:u w:val="single"/>
        </w:rPr>
        <w:t>01.2020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C17B7B" w:rsidP="00083458">
      <w:pPr>
        <w:jc w:val="center"/>
        <w:rPr>
          <w:b/>
          <w:bCs/>
        </w:rPr>
      </w:pPr>
      <w:r w:rsidRPr="00C17B7B">
        <w:rPr>
          <w:b/>
          <w:bCs/>
        </w:rPr>
        <w:t>Kalibracja zgodnie z akredytowanym systemem ISO 17025 wysokonapięciowej sondy pomiarowej Tektronix P6015A.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FA0DCE">
        <w:rPr>
          <w:bCs/>
        </w:rPr>
        <w:t>09.</w:t>
      </w:r>
      <w:r w:rsidR="004D5C6E">
        <w:rPr>
          <w:bCs/>
        </w:rPr>
        <w:t>01.2020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B66FB2">
        <w:t>Tektronix</w:t>
      </w:r>
      <w:r w:rsidR="00255B92" w:rsidRPr="00255B92">
        <w:t>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C17B7B">
        <w:rPr>
          <w:b/>
          <w:bCs/>
          <w:sz w:val="22"/>
          <w:u w:val="single"/>
        </w:rPr>
        <w:t>Kalibracja zgodnie z </w:t>
      </w:r>
      <w:r w:rsidR="00C17B7B" w:rsidRPr="00C17B7B">
        <w:rPr>
          <w:b/>
          <w:bCs/>
          <w:sz w:val="22"/>
          <w:u w:val="single"/>
        </w:rPr>
        <w:t>akredytowanym systemem ISO 17025 wysokonapięciowej sondy pomiarowej Tektronix P6015A.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C17B7B" w:rsidP="000E103A">
      <w:pPr>
        <w:spacing w:line="300" w:lineRule="exact"/>
        <w:jc w:val="both"/>
        <w:rPr>
          <w:sz w:val="22"/>
          <w:lang w:val="x-none"/>
        </w:rPr>
      </w:pPr>
      <w:r w:rsidRPr="00C17B7B">
        <w:rPr>
          <w:b/>
          <w:bCs/>
          <w:sz w:val="22"/>
        </w:rPr>
        <w:t>Kalibracja zgodnie z akredytowanym systemem ISO 17025 wysokonapięciowej sondy pomiarowej Tektronix P6015A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D5C6E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A6DE7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17B7B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2647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0DCE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1248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8725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5</cp:revision>
  <cp:lastPrinted>2019-04-08T08:53:00Z</cp:lastPrinted>
  <dcterms:created xsi:type="dcterms:W3CDTF">2019-10-31T07:19:00Z</dcterms:created>
  <dcterms:modified xsi:type="dcterms:W3CDTF">2020-01-09T07:04:00Z</dcterms:modified>
</cp:coreProperties>
</file>