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E6F" w:rsidRPr="00FB4E6F" w:rsidRDefault="00FB4E6F" w:rsidP="00FB4E6F">
      <w:pPr>
        <w:spacing w:after="24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Ogłoszenie nr 638169-N-2019 z dnia 2019-12-23 r. </w:t>
      </w:r>
    </w:p>
    <w:p w:rsidR="00FB4E6F" w:rsidRPr="00FB4E6F" w:rsidRDefault="00FB4E6F" w:rsidP="00FB4E6F">
      <w:pPr>
        <w:spacing w:after="0" w:line="240" w:lineRule="auto"/>
        <w:jc w:val="center"/>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Główny Instytut Górnictwa: przetarg nieograniczony na dostawę na dostawę materiałów eksploatacyjnych: 1. Materiały eksploatacyjne do badań laboratoryjnych 2. Materiały eksploatacyjne do badań terenowych</w:t>
      </w:r>
      <w:r w:rsidRPr="00FB4E6F">
        <w:rPr>
          <w:rFonts w:ascii="Times New Roman" w:eastAsia="Times New Roman" w:hAnsi="Times New Roman" w:cs="Times New Roman"/>
          <w:sz w:val="24"/>
          <w:szCs w:val="24"/>
          <w:lang w:eastAsia="pl-PL"/>
        </w:rPr>
        <w:br/>
        <w:t xml:space="preserve">OGŁOSZENIE O ZAMÓWIENIU - Dostawy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Zamieszczanie ogłoszenia:</w:t>
      </w:r>
      <w:r w:rsidRPr="00FB4E6F">
        <w:rPr>
          <w:rFonts w:ascii="Times New Roman" w:eastAsia="Times New Roman" w:hAnsi="Times New Roman" w:cs="Times New Roman"/>
          <w:sz w:val="24"/>
          <w:szCs w:val="24"/>
          <w:lang w:eastAsia="pl-PL"/>
        </w:rPr>
        <w:t xml:space="preserve"> Zamieszczanie obowiązkowe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Ogłoszenie dotyczy:</w:t>
      </w:r>
      <w:r w:rsidRPr="00FB4E6F">
        <w:rPr>
          <w:rFonts w:ascii="Times New Roman" w:eastAsia="Times New Roman" w:hAnsi="Times New Roman" w:cs="Times New Roman"/>
          <w:sz w:val="24"/>
          <w:szCs w:val="24"/>
          <w:lang w:eastAsia="pl-PL"/>
        </w:rPr>
        <w:t xml:space="preserve"> Zamówienia publicznego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Tak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Nazwa projektu lub programu</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PANDA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FB4E6F">
        <w:rPr>
          <w:rFonts w:ascii="Times New Roman" w:eastAsia="Times New Roman" w:hAnsi="Times New Roman" w:cs="Times New Roman"/>
          <w:sz w:val="24"/>
          <w:szCs w:val="24"/>
          <w:lang w:eastAsia="pl-PL"/>
        </w:rPr>
        <w:t>Pzp</w:t>
      </w:r>
      <w:proofErr w:type="spellEnd"/>
      <w:r w:rsidRPr="00FB4E6F">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u w:val="single"/>
          <w:lang w:eastAsia="pl-PL"/>
        </w:rPr>
        <w:t>SEKCJA I: ZAMAWIAJĄCY</w:t>
      </w:r>
      <w:r w:rsidRPr="00FB4E6F">
        <w:rPr>
          <w:rFonts w:ascii="Times New Roman" w:eastAsia="Times New Roman" w:hAnsi="Times New Roman" w:cs="Times New Roman"/>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Postępowanie przeprowadza centralny zamawiający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Informacje na temat podmiotu któremu zamawiający powierzył/powierzyli prowadzenie postępowania:</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Postępowanie jest przeprowadzane wspólnie przez zamawiających</w:t>
      </w:r>
      <w:r w:rsidRPr="00FB4E6F">
        <w:rPr>
          <w:rFonts w:ascii="Times New Roman" w:eastAsia="Times New Roman" w:hAnsi="Times New Roman" w:cs="Times New Roman"/>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Informacje dodatkowe:</w:t>
      </w:r>
      <w:r w:rsidRPr="00FB4E6F">
        <w:rPr>
          <w:rFonts w:ascii="Times New Roman" w:eastAsia="Times New Roman" w:hAnsi="Times New Roman" w:cs="Times New Roman"/>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 1) NAZWA I ADRES: </w:t>
      </w:r>
      <w:r w:rsidRPr="00FB4E6F">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FB4E6F">
        <w:rPr>
          <w:rFonts w:ascii="Times New Roman" w:eastAsia="Times New Roman" w:hAnsi="Times New Roman" w:cs="Times New Roman"/>
          <w:sz w:val="24"/>
          <w:szCs w:val="24"/>
          <w:lang w:eastAsia="pl-PL"/>
        </w:rPr>
        <w:br/>
        <w:t xml:space="preserve">Adres strony internetowej (URL): www.gig.eu </w:t>
      </w:r>
      <w:r w:rsidRPr="00FB4E6F">
        <w:rPr>
          <w:rFonts w:ascii="Times New Roman" w:eastAsia="Times New Roman" w:hAnsi="Times New Roman" w:cs="Times New Roman"/>
          <w:sz w:val="24"/>
          <w:szCs w:val="24"/>
          <w:lang w:eastAsia="pl-PL"/>
        </w:rPr>
        <w:br/>
        <w:t xml:space="preserve">Adres profilu nabywcy: </w:t>
      </w:r>
      <w:r w:rsidRPr="00FB4E6F">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 2) RODZAJ ZAMAWIAJĄCEGO: </w:t>
      </w:r>
      <w:r w:rsidRPr="00FB4E6F">
        <w:rPr>
          <w:rFonts w:ascii="Times New Roman" w:eastAsia="Times New Roman" w:hAnsi="Times New Roman" w:cs="Times New Roman"/>
          <w:sz w:val="24"/>
          <w:szCs w:val="24"/>
          <w:lang w:eastAsia="pl-PL"/>
        </w:rPr>
        <w:t xml:space="preserve">Podmiot prawa publicznego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I.3) WSPÓLNE UDZIELANIE ZAMÓWIENIA </w:t>
      </w:r>
      <w:r w:rsidRPr="00FB4E6F">
        <w:rPr>
          <w:rFonts w:ascii="Times New Roman" w:eastAsia="Times New Roman" w:hAnsi="Times New Roman" w:cs="Times New Roman"/>
          <w:b/>
          <w:bCs/>
          <w:i/>
          <w:iCs/>
          <w:sz w:val="24"/>
          <w:szCs w:val="24"/>
          <w:lang w:eastAsia="pl-PL"/>
        </w:rPr>
        <w:t>(jeżeli dotyczy)</w:t>
      </w:r>
      <w:r w:rsidRPr="00FB4E6F">
        <w:rPr>
          <w:rFonts w:ascii="Times New Roman" w:eastAsia="Times New Roman" w:hAnsi="Times New Roman" w:cs="Times New Roman"/>
          <w:b/>
          <w:bCs/>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lastRenderedPageBreak/>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I.4) KOMUNIKACJA: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FB4E6F">
        <w:rPr>
          <w:rFonts w:ascii="Times New Roman" w:eastAsia="Times New Roman" w:hAnsi="Times New Roman" w:cs="Times New Roman"/>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t xml:space="preserve">http://vip99.lo.pl/przetargi/86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Oferty lub wnioski o dopuszczenie do udziału w postępowaniu należy przesyłać:</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Elektronicznie</w:t>
      </w:r>
      <w:r w:rsidRPr="00FB4E6F">
        <w:rPr>
          <w:rFonts w:ascii="Times New Roman" w:eastAsia="Times New Roman" w:hAnsi="Times New Roman" w:cs="Times New Roman"/>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t xml:space="preserve">adres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Nie </w:t>
      </w:r>
      <w:r w:rsidRPr="00FB4E6F">
        <w:rPr>
          <w:rFonts w:ascii="Times New Roman" w:eastAsia="Times New Roman" w:hAnsi="Times New Roman" w:cs="Times New Roman"/>
          <w:sz w:val="24"/>
          <w:szCs w:val="24"/>
          <w:lang w:eastAsia="pl-PL"/>
        </w:rPr>
        <w:br/>
        <w:t xml:space="preserve">Inny sposób: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Tak </w:t>
      </w:r>
      <w:r w:rsidRPr="00FB4E6F">
        <w:rPr>
          <w:rFonts w:ascii="Times New Roman" w:eastAsia="Times New Roman" w:hAnsi="Times New Roman" w:cs="Times New Roman"/>
          <w:sz w:val="24"/>
          <w:szCs w:val="24"/>
          <w:lang w:eastAsia="pl-PL"/>
        </w:rPr>
        <w:br/>
        <w:t xml:space="preserve">Inny sposób: </w:t>
      </w:r>
      <w:r w:rsidRPr="00FB4E6F">
        <w:rPr>
          <w:rFonts w:ascii="Times New Roman" w:eastAsia="Times New Roman" w:hAnsi="Times New Roman" w:cs="Times New Roman"/>
          <w:sz w:val="24"/>
          <w:szCs w:val="24"/>
          <w:lang w:eastAsia="pl-PL"/>
        </w:rPr>
        <w:br/>
        <w:t xml:space="preserve">Oferta musi być </w:t>
      </w:r>
      <w:proofErr w:type="spellStart"/>
      <w:r w:rsidRPr="00FB4E6F">
        <w:rPr>
          <w:rFonts w:ascii="Times New Roman" w:eastAsia="Times New Roman" w:hAnsi="Times New Roman" w:cs="Times New Roman"/>
          <w:sz w:val="24"/>
          <w:szCs w:val="24"/>
          <w:lang w:eastAsia="pl-PL"/>
        </w:rPr>
        <w:t>sporzadzona</w:t>
      </w:r>
      <w:proofErr w:type="spellEnd"/>
      <w:r w:rsidRPr="00FB4E6F">
        <w:rPr>
          <w:rFonts w:ascii="Times New Roman" w:eastAsia="Times New Roman" w:hAnsi="Times New Roman" w:cs="Times New Roman"/>
          <w:sz w:val="24"/>
          <w:szCs w:val="24"/>
          <w:lang w:eastAsia="pl-PL"/>
        </w:rPr>
        <w:t xml:space="preserve"> pisemnie w j. polskim </w:t>
      </w:r>
      <w:r w:rsidRPr="00FB4E6F">
        <w:rPr>
          <w:rFonts w:ascii="Times New Roman" w:eastAsia="Times New Roman" w:hAnsi="Times New Roman" w:cs="Times New Roman"/>
          <w:sz w:val="24"/>
          <w:szCs w:val="24"/>
          <w:lang w:eastAsia="pl-PL"/>
        </w:rPr>
        <w:br/>
        <w:t xml:space="preserve">Adres: </w:t>
      </w:r>
      <w:r w:rsidRPr="00FB4E6F">
        <w:rPr>
          <w:rFonts w:ascii="Times New Roman" w:eastAsia="Times New Roman" w:hAnsi="Times New Roman" w:cs="Times New Roman"/>
          <w:sz w:val="24"/>
          <w:szCs w:val="24"/>
          <w:lang w:eastAsia="pl-PL"/>
        </w:rPr>
        <w:br/>
        <w:t xml:space="preserve">Główny Instytut Górnictwa, Plac Gwarków 1, 40-166 Katowice, Gmach Dyrekcji II piętro pok. 226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FB4E6F">
        <w:rPr>
          <w:rFonts w:ascii="Times New Roman" w:eastAsia="Times New Roman" w:hAnsi="Times New Roman" w:cs="Times New Roman"/>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u w:val="single"/>
          <w:lang w:eastAsia="pl-PL"/>
        </w:rPr>
        <w:t xml:space="preserve">SEKCJA II: PRZEDMIOT ZAMÓWIENIA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II.1) Nazwa nadana zamówieniu przez zamawiającego: </w:t>
      </w:r>
      <w:r w:rsidRPr="00FB4E6F">
        <w:rPr>
          <w:rFonts w:ascii="Times New Roman" w:eastAsia="Times New Roman" w:hAnsi="Times New Roman" w:cs="Times New Roman"/>
          <w:sz w:val="24"/>
          <w:szCs w:val="24"/>
          <w:lang w:eastAsia="pl-PL"/>
        </w:rPr>
        <w:t xml:space="preserve">przetarg nieograniczony na dostawę na dostawę materiałów eksploatacyjnych: 1. Materiały eksploatacyjne do badań laboratoryjnych 2. Materiały eksploatacyjne do badań terenowych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Numer referencyjny: </w:t>
      </w:r>
      <w:r w:rsidRPr="00FB4E6F">
        <w:rPr>
          <w:rFonts w:ascii="Times New Roman" w:eastAsia="Times New Roman" w:hAnsi="Times New Roman" w:cs="Times New Roman"/>
          <w:sz w:val="24"/>
          <w:szCs w:val="24"/>
          <w:lang w:eastAsia="pl-PL"/>
        </w:rPr>
        <w:t xml:space="preserve">FZ-1/5290/KB/19/SO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FB4E6F" w:rsidRPr="00FB4E6F" w:rsidRDefault="00FB4E6F" w:rsidP="00FB4E6F">
      <w:pPr>
        <w:spacing w:after="0" w:line="240" w:lineRule="auto"/>
        <w:jc w:val="both"/>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II.2) Rodzaj zamówienia: </w:t>
      </w:r>
      <w:r w:rsidRPr="00FB4E6F">
        <w:rPr>
          <w:rFonts w:ascii="Times New Roman" w:eastAsia="Times New Roman" w:hAnsi="Times New Roman" w:cs="Times New Roman"/>
          <w:sz w:val="24"/>
          <w:szCs w:val="24"/>
          <w:lang w:eastAsia="pl-PL"/>
        </w:rPr>
        <w:t xml:space="preserve">Dostawy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lastRenderedPageBreak/>
        <w:t>II.3) Informacja o możliwości składania ofert częściowych</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Zamówienie podzielone jest na części: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Tak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Oferty lub wnioski o dopuszczenie do udziału w postępowaniu można składać w odniesieniu do:</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wszystkich części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2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II.4) Krótki opis przedmiotu zamówienia </w:t>
      </w:r>
      <w:r w:rsidRPr="00FB4E6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FB4E6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FB4E6F">
        <w:rPr>
          <w:rFonts w:ascii="Times New Roman" w:eastAsia="Times New Roman" w:hAnsi="Times New Roman" w:cs="Times New Roman"/>
          <w:sz w:val="24"/>
          <w:szCs w:val="24"/>
          <w:lang w:eastAsia="pl-PL"/>
        </w:rPr>
        <w:t xml:space="preserve">dostawa materiałów eksploatacyjnych: 1. Materiały eksploatacyjne do badań laboratoryjnych 2. Materiały eksploatacyjne do badań terenowych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II.5) Główny kod CPV: </w:t>
      </w:r>
      <w:r w:rsidRPr="00FB4E6F">
        <w:rPr>
          <w:rFonts w:ascii="Times New Roman" w:eastAsia="Times New Roman" w:hAnsi="Times New Roman" w:cs="Times New Roman"/>
          <w:sz w:val="24"/>
          <w:szCs w:val="24"/>
          <w:lang w:eastAsia="pl-PL"/>
        </w:rPr>
        <w:t xml:space="preserve">33793000-5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Dodatkowe kody CPV:</w:t>
      </w:r>
      <w:r w:rsidRPr="00FB4E6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Kod CPV</w:t>
            </w:r>
          </w:p>
        </w:tc>
      </w:tr>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38437000-7</w:t>
            </w:r>
          </w:p>
        </w:tc>
      </w:tr>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44500000-5</w:t>
            </w:r>
          </w:p>
        </w:tc>
      </w:tr>
    </w:tbl>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II.6) Całkowita wartość zamówienia </w:t>
      </w:r>
      <w:r w:rsidRPr="00FB4E6F">
        <w:rPr>
          <w:rFonts w:ascii="Times New Roman" w:eastAsia="Times New Roman" w:hAnsi="Times New Roman" w:cs="Times New Roman"/>
          <w:i/>
          <w:iCs/>
          <w:sz w:val="24"/>
          <w:szCs w:val="24"/>
          <w:lang w:eastAsia="pl-PL"/>
        </w:rPr>
        <w:t>(jeżeli zamawiający podaje informacje o wartości zamówienia)</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Wartość bez VAT: 22180,29 </w:t>
      </w:r>
      <w:r w:rsidRPr="00FB4E6F">
        <w:rPr>
          <w:rFonts w:ascii="Times New Roman" w:eastAsia="Times New Roman" w:hAnsi="Times New Roman" w:cs="Times New Roman"/>
          <w:sz w:val="24"/>
          <w:szCs w:val="24"/>
          <w:lang w:eastAsia="pl-PL"/>
        </w:rPr>
        <w:br/>
        <w:t xml:space="preserve">Waluta: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PLN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FB4E6F">
        <w:rPr>
          <w:rFonts w:ascii="Times New Roman" w:eastAsia="Times New Roman" w:hAnsi="Times New Roman" w:cs="Times New Roman"/>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FB4E6F">
        <w:rPr>
          <w:rFonts w:ascii="Times New Roman" w:eastAsia="Times New Roman" w:hAnsi="Times New Roman" w:cs="Times New Roman"/>
          <w:b/>
          <w:bCs/>
          <w:sz w:val="24"/>
          <w:szCs w:val="24"/>
          <w:lang w:eastAsia="pl-PL"/>
        </w:rPr>
        <w:t>Pzp</w:t>
      </w:r>
      <w:proofErr w:type="spellEnd"/>
      <w:r w:rsidRPr="00FB4E6F">
        <w:rPr>
          <w:rFonts w:ascii="Times New Roman" w:eastAsia="Times New Roman" w:hAnsi="Times New Roman" w:cs="Times New Roman"/>
          <w:b/>
          <w:bCs/>
          <w:sz w:val="24"/>
          <w:szCs w:val="24"/>
          <w:lang w:eastAsia="pl-PL"/>
        </w:rPr>
        <w:t xml:space="preserve">: </w:t>
      </w: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FB4E6F">
        <w:rPr>
          <w:rFonts w:ascii="Times New Roman" w:eastAsia="Times New Roman" w:hAnsi="Times New Roman" w:cs="Times New Roman"/>
          <w:sz w:val="24"/>
          <w:szCs w:val="24"/>
          <w:lang w:eastAsia="pl-PL"/>
        </w:rPr>
        <w:t>Pzp</w:t>
      </w:r>
      <w:proofErr w:type="spellEnd"/>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miesiącach:   </w:t>
      </w:r>
      <w:r w:rsidRPr="00FB4E6F">
        <w:rPr>
          <w:rFonts w:ascii="Times New Roman" w:eastAsia="Times New Roman" w:hAnsi="Times New Roman" w:cs="Times New Roman"/>
          <w:i/>
          <w:iCs/>
          <w:sz w:val="24"/>
          <w:szCs w:val="24"/>
          <w:lang w:eastAsia="pl-PL"/>
        </w:rPr>
        <w:t xml:space="preserve"> lub </w:t>
      </w:r>
      <w:r w:rsidRPr="00FB4E6F">
        <w:rPr>
          <w:rFonts w:ascii="Times New Roman" w:eastAsia="Times New Roman" w:hAnsi="Times New Roman" w:cs="Times New Roman"/>
          <w:b/>
          <w:bCs/>
          <w:sz w:val="24"/>
          <w:szCs w:val="24"/>
          <w:lang w:eastAsia="pl-PL"/>
        </w:rPr>
        <w:t>dniach:</w:t>
      </w:r>
      <w:r w:rsidRPr="00FB4E6F">
        <w:rPr>
          <w:rFonts w:ascii="Times New Roman" w:eastAsia="Times New Roman" w:hAnsi="Times New Roman" w:cs="Times New Roman"/>
          <w:sz w:val="24"/>
          <w:szCs w:val="24"/>
          <w:lang w:eastAsia="pl-PL"/>
        </w:rPr>
        <w:t xml:space="preserve"> 28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i/>
          <w:iCs/>
          <w:sz w:val="24"/>
          <w:szCs w:val="24"/>
          <w:lang w:eastAsia="pl-PL"/>
        </w:rPr>
        <w:t>lub</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data rozpoczęcia: </w:t>
      </w:r>
      <w:r w:rsidRPr="00FB4E6F">
        <w:rPr>
          <w:rFonts w:ascii="Times New Roman" w:eastAsia="Times New Roman" w:hAnsi="Times New Roman" w:cs="Times New Roman"/>
          <w:sz w:val="24"/>
          <w:szCs w:val="24"/>
          <w:lang w:eastAsia="pl-PL"/>
        </w:rPr>
        <w:t> </w:t>
      </w:r>
      <w:r w:rsidRPr="00FB4E6F">
        <w:rPr>
          <w:rFonts w:ascii="Times New Roman" w:eastAsia="Times New Roman" w:hAnsi="Times New Roman" w:cs="Times New Roman"/>
          <w:i/>
          <w:iCs/>
          <w:sz w:val="24"/>
          <w:szCs w:val="24"/>
          <w:lang w:eastAsia="pl-PL"/>
        </w:rPr>
        <w:t xml:space="preserve"> lub </w:t>
      </w:r>
      <w:r w:rsidRPr="00FB4E6F">
        <w:rPr>
          <w:rFonts w:ascii="Times New Roman" w:eastAsia="Times New Roman" w:hAnsi="Times New Roman" w:cs="Times New Roman"/>
          <w:b/>
          <w:bCs/>
          <w:sz w:val="24"/>
          <w:szCs w:val="24"/>
          <w:lang w:eastAsia="pl-PL"/>
        </w:rPr>
        <w:t xml:space="preserve">zakończenia: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II.9) Informacje dodatkowe: </w:t>
      </w:r>
      <w:r w:rsidRPr="00FB4E6F">
        <w:rPr>
          <w:rFonts w:ascii="Times New Roman" w:eastAsia="Times New Roman" w:hAnsi="Times New Roman" w:cs="Times New Roman"/>
          <w:sz w:val="24"/>
          <w:szCs w:val="24"/>
          <w:lang w:eastAsia="pl-PL"/>
        </w:rPr>
        <w:t xml:space="preserve">1. Zamawiający wymaga realizacji zamówienia do maksymalnie 4 tygodni od daty zawarcia umowy na warunkach DDP </w:t>
      </w:r>
      <w:proofErr w:type="spellStart"/>
      <w:r w:rsidRPr="00FB4E6F">
        <w:rPr>
          <w:rFonts w:ascii="Times New Roman" w:eastAsia="Times New Roman" w:hAnsi="Times New Roman" w:cs="Times New Roman"/>
          <w:sz w:val="24"/>
          <w:szCs w:val="24"/>
          <w:lang w:eastAsia="pl-PL"/>
        </w:rPr>
        <w:t>Incoterms</w:t>
      </w:r>
      <w:proofErr w:type="spellEnd"/>
      <w:r w:rsidRPr="00FB4E6F">
        <w:rPr>
          <w:rFonts w:ascii="Times New Roman" w:eastAsia="Times New Roman" w:hAnsi="Times New Roman" w:cs="Times New Roman"/>
          <w:sz w:val="24"/>
          <w:szCs w:val="24"/>
          <w:lang w:eastAsia="pl-PL"/>
        </w:rPr>
        <w:t xml:space="preserve"> 2010 do oznaczonego miejsca wykonania, tj. Główny Instytut Górnictwa, Kopalnia Doświadczalna „BARBARA” w Mikołowie, ul. Podleska 72, 43-190 Mikołów. 2. Wykonawca zapewni gwarancję i rękojmię, która będzie liczona od daty końcowego odbioru przedmiotu zamówienia na podstawie wystawionej faktury i wynosić będzie nie mniej niż 24 miesiące na wzorce/ odczynniki oraz 12 miesięcy na pozostałe materiały, przy czym gwarancja na materiały eksploatacyjne dotyczy wad produkcyjnych lub otrzymania towaru uszkodzonego. 3. Warunki płatności: płatność będzie dokonana w terminie do 30 dni. Termin płatności będzie liczony od daty dostarczenia do GIG prawidłowo wystawionej faktury. Podstawą do wystawienia faktury będą podpisane przez obie strony protokoły odbioru ilościowo – jakościowego. 4. .Oferowane elementy muszą być fabrycznie nowe (tzn. rok produkcji nie wcześniej niż 2019), nie zostały wcześniej użyte, nie pochodzą z dostaw do realizacji projektu u innego klienta oraz będą wolne od wad technicznych, prawnych i formalnych. 5. Uzupełnienie ilościowe lub wymiana wadliwego </w:t>
      </w:r>
      <w:r w:rsidRPr="00FB4E6F">
        <w:rPr>
          <w:rFonts w:ascii="Times New Roman" w:eastAsia="Times New Roman" w:hAnsi="Times New Roman" w:cs="Times New Roman"/>
          <w:sz w:val="24"/>
          <w:szCs w:val="24"/>
          <w:lang w:eastAsia="pl-PL"/>
        </w:rPr>
        <w:lastRenderedPageBreak/>
        <w:t xml:space="preserve">produktu na pozbawiony wad nastąpi w terminie do 14 dni roboczych od daty zgłoszenia reklamacji. ROZDZIAŁ XII. PODSTAWY WYKLUCZENIA Z POSTĘPOWANIA O UDZIELENIE ZAMÓWIENIA, WARUNKI UDZIAŁU W POSTĘPOWANIU ORAZ WYKAZ OŚWIADCZEŃ I DOKUMENTÓW, POTWIERDZAJĄCYCH SPEŁNIANIE WARUNKÓW UDZIAŁU W POSTĘPOWANIU, BRAK PODSTAW WYKLUCZENIA ORAZ SPEŁNIANIE PRZEZ OFEROWANE DOSTAWY WYMAGAŃ OKREŚLONYCH PRZEZ ZAMAWIAJĄCEGO 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FB4E6F">
        <w:rPr>
          <w:rFonts w:ascii="Times New Roman" w:eastAsia="Times New Roman" w:hAnsi="Times New Roman" w:cs="Times New Roman"/>
          <w:sz w:val="24"/>
          <w:szCs w:val="24"/>
          <w:lang w:eastAsia="pl-PL"/>
        </w:rPr>
        <w:t>późn</w:t>
      </w:r>
      <w:proofErr w:type="spellEnd"/>
      <w:r w:rsidRPr="00FB4E6F">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FB4E6F">
        <w:rPr>
          <w:rFonts w:ascii="Times New Roman" w:eastAsia="Times New Roman" w:hAnsi="Times New Roman" w:cs="Times New Roman"/>
          <w:sz w:val="24"/>
          <w:szCs w:val="24"/>
          <w:lang w:eastAsia="pl-PL"/>
        </w:rPr>
        <w:t>późn</w:t>
      </w:r>
      <w:proofErr w:type="spellEnd"/>
      <w:r w:rsidRPr="00FB4E6F">
        <w:rPr>
          <w:rFonts w:ascii="Times New Roman" w:eastAsia="Times New Roman" w:hAnsi="Times New Roman" w:cs="Times New Roman"/>
          <w:sz w:val="24"/>
          <w:szCs w:val="24"/>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t>
      </w:r>
      <w:r w:rsidRPr="00FB4E6F">
        <w:rPr>
          <w:rFonts w:ascii="Times New Roman" w:eastAsia="Times New Roman" w:hAnsi="Times New Roman" w:cs="Times New Roman"/>
          <w:sz w:val="24"/>
          <w:szCs w:val="24"/>
          <w:lang w:eastAsia="pl-PL"/>
        </w:rPr>
        <w:lastRenderedPageBreak/>
        <w:t xml:space="preserve">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III.1) WARUNKI UDZIAŁU W POSTĘPOWANIU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Określenie warunków: </w:t>
      </w:r>
      <w:r w:rsidRPr="00FB4E6F">
        <w:rPr>
          <w:rFonts w:ascii="Times New Roman" w:eastAsia="Times New Roman" w:hAnsi="Times New Roman" w:cs="Times New Roman"/>
          <w:sz w:val="24"/>
          <w:szCs w:val="24"/>
          <w:lang w:eastAsia="pl-PL"/>
        </w:rPr>
        <w:br/>
        <w:t xml:space="preserve">Informacje dodatkowe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III.1.2) Sytuacja finansowa lub ekonomiczna </w:t>
      </w:r>
      <w:r w:rsidRPr="00FB4E6F">
        <w:rPr>
          <w:rFonts w:ascii="Times New Roman" w:eastAsia="Times New Roman" w:hAnsi="Times New Roman" w:cs="Times New Roman"/>
          <w:sz w:val="24"/>
          <w:szCs w:val="24"/>
          <w:lang w:eastAsia="pl-PL"/>
        </w:rPr>
        <w:br/>
        <w:t xml:space="preserve">Określenie warunków: </w:t>
      </w:r>
      <w:r w:rsidRPr="00FB4E6F">
        <w:rPr>
          <w:rFonts w:ascii="Times New Roman" w:eastAsia="Times New Roman" w:hAnsi="Times New Roman" w:cs="Times New Roman"/>
          <w:sz w:val="24"/>
          <w:szCs w:val="24"/>
          <w:lang w:eastAsia="pl-PL"/>
        </w:rPr>
        <w:br/>
        <w:t xml:space="preserve">Informacje dodatkowe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III.1.3) Zdolność techniczna lub zawodowa </w:t>
      </w:r>
      <w:r w:rsidRPr="00FB4E6F">
        <w:rPr>
          <w:rFonts w:ascii="Times New Roman" w:eastAsia="Times New Roman" w:hAnsi="Times New Roman" w:cs="Times New Roman"/>
          <w:sz w:val="24"/>
          <w:szCs w:val="24"/>
          <w:lang w:eastAsia="pl-PL"/>
        </w:rPr>
        <w:br/>
        <w:t xml:space="preserve">Określenie warunków: </w:t>
      </w:r>
      <w:r w:rsidRPr="00FB4E6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FB4E6F">
        <w:rPr>
          <w:rFonts w:ascii="Times New Roman" w:eastAsia="Times New Roman" w:hAnsi="Times New Roman" w:cs="Times New Roman"/>
          <w:sz w:val="24"/>
          <w:szCs w:val="24"/>
          <w:lang w:eastAsia="pl-PL"/>
        </w:rPr>
        <w:br/>
        <w:t xml:space="preserve">Informacje dodatkowe: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III.2) PODSTAWY WYKLUCZENIA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FB4E6F">
        <w:rPr>
          <w:rFonts w:ascii="Times New Roman" w:eastAsia="Times New Roman" w:hAnsi="Times New Roman" w:cs="Times New Roman"/>
          <w:b/>
          <w:bCs/>
          <w:sz w:val="24"/>
          <w:szCs w:val="24"/>
          <w:lang w:eastAsia="pl-PL"/>
        </w:rPr>
        <w:t>Pzp</w:t>
      </w:r>
      <w:proofErr w:type="spellEnd"/>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FB4E6F">
        <w:rPr>
          <w:rFonts w:ascii="Times New Roman" w:eastAsia="Times New Roman" w:hAnsi="Times New Roman" w:cs="Times New Roman"/>
          <w:b/>
          <w:bCs/>
          <w:sz w:val="24"/>
          <w:szCs w:val="24"/>
          <w:lang w:eastAsia="pl-PL"/>
        </w:rPr>
        <w:t>Pzp</w:t>
      </w:r>
      <w:proofErr w:type="spellEnd"/>
      <w:r w:rsidRPr="00FB4E6F">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FB4E6F">
        <w:rPr>
          <w:rFonts w:ascii="Times New Roman" w:eastAsia="Times New Roman" w:hAnsi="Times New Roman" w:cs="Times New Roman"/>
          <w:sz w:val="24"/>
          <w:szCs w:val="24"/>
          <w:lang w:eastAsia="pl-PL"/>
        </w:rPr>
        <w:t>Pzp</w:t>
      </w:r>
      <w:proofErr w:type="spellEnd"/>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w:t>
      </w:r>
      <w:r w:rsidRPr="00FB4E6F">
        <w:rPr>
          <w:rFonts w:ascii="Times New Roman" w:eastAsia="Times New Roman" w:hAnsi="Times New Roman" w:cs="Times New Roman"/>
          <w:b/>
          <w:bCs/>
          <w:sz w:val="24"/>
          <w:szCs w:val="24"/>
          <w:lang w:eastAsia="pl-PL"/>
        </w:rPr>
        <w:lastRenderedPageBreak/>
        <w:t xml:space="preserve">SPEŁNIA WARUNKI UDZIAŁU W POSTĘPOWANIU ORAZ SPEŁNIA KRYTERIA SELEKCJI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FB4E6F">
        <w:rPr>
          <w:rFonts w:ascii="Times New Roman" w:eastAsia="Times New Roman" w:hAnsi="Times New Roman" w:cs="Times New Roman"/>
          <w:sz w:val="24"/>
          <w:szCs w:val="24"/>
          <w:lang w:eastAsia="pl-PL"/>
        </w:rPr>
        <w:br/>
        <w:t xml:space="preserve">Tak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Oświadczenie o spełnianiu kryteriów selekcji </w:t>
      </w:r>
      <w:r w:rsidRPr="00FB4E6F">
        <w:rPr>
          <w:rFonts w:ascii="Times New Roman" w:eastAsia="Times New Roman" w:hAnsi="Times New Roman" w:cs="Times New Roman"/>
          <w:sz w:val="24"/>
          <w:szCs w:val="24"/>
          <w:lang w:eastAsia="pl-PL"/>
        </w:rPr>
        <w:br/>
        <w:t xml:space="preserve">Nie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III.5.1) W ZAKRESIE SPEŁNIANIA WARUNKÓW UDZIAŁU W POSTĘPOWANIU:</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III.5.2) W ZAKRESIE KRYTERIÓW SELEKCJI:</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III.7) INNE DOKUMENTY NIE WYMIENIONE W pkt III.3) - III.6)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u w:val="single"/>
          <w:lang w:eastAsia="pl-PL"/>
        </w:rPr>
        <w:t xml:space="preserve">SEKCJA IV: PROCEDURA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IV.1) OPIS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IV.1.1) Tryb udzielenia zamówienia: </w:t>
      </w:r>
      <w:r w:rsidRPr="00FB4E6F">
        <w:rPr>
          <w:rFonts w:ascii="Times New Roman" w:eastAsia="Times New Roman" w:hAnsi="Times New Roman" w:cs="Times New Roman"/>
          <w:sz w:val="24"/>
          <w:szCs w:val="24"/>
          <w:lang w:eastAsia="pl-PL"/>
        </w:rPr>
        <w:t xml:space="preserve">Przetarg nieograniczony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IV.1.2) Zamawiający żąda wniesienia wadium:</w:t>
      </w:r>
      <w:r w:rsidRPr="00FB4E6F">
        <w:rPr>
          <w:rFonts w:ascii="Times New Roman" w:eastAsia="Times New Roman" w:hAnsi="Times New Roman" w:cs="Times New Roman"/>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t xml:space="preserve">Informacja na temat wadium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IV.1.3) Przewiduje się udzielenie zaliczek na poczet wykonania zamówienia:</w:t>
      </w:r>
      <w:r w:rsidRPr="00FB4E6F">
        <w:rPr>
          <w:rFonts w:ascii="Times New Roman" w:eastAsia="Times New Roman" w:hAnsi="Times New Roman" w:cs="Times New Roman"/>
          <w:sz w:val="24"/>
          <w:szCs w:val="24"/>
          <w:lang w:eastAsia="pl-PL"/>
        </w:rPr>
        <w:t xml:space="preserv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t xml:space="preserve">Należy podać informacje na temat udzielania zaliczek: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FB4E6F">
        <w:rPr>
          <w:rFonts w:ascii="Times New Roman" w:eastAsia="Times New Roman" w:hAnsi="Times New Roman" w:cs="Times New Roman"/>
          <w:sz w:val="24"/>
          <w:szCs w:val="24"/>
          <w:lang w:eastAsia="pl-PL"/>
        </w:rPr>
        <w:br/>
        <w:t xml:space="preserve">Nie </w:t>
      </w:r>
      <w:r w:rsidRPr="00FB4E6F">
        <w:rPr>
          <w:rFonts w:ascii="Times New Roman" w:eastAsia="Times New Roman" w:hAnsi="Times New Roman" w:cs="Times New Roman"/>
          <w:sz w:val="24"/>
          <w:szCs w:val="24"/>
          <w:lang w:eastAsia="pl-PL"/>
        </w:rPr>
        <w:br/>
        <w:t xml:space="preserve">Informacje dodatkowe: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IV.1.5.) Wymaga się złożenia oferty wariantowej: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t xml:space="preserve">Dopuszcza się złożenie oferty wariantowej </w:t>
      </w:r>
      <w:r w:rsidRPr="00FB4E6F">
        <w:rPr>
          <w:rFonts w:ascii="Times New Roman" w:eastAsia="Times New Roman" w:hAnsi="Times New Roman" w:cs="Times New Roman"/>
          <w:sz w:val="24"/>
          <w:szCs w:val="24"/>
          <w:lang w:eastAsia="pl-PL"/>
        </w:rPr>
        <w:br/>
        <w:t xml:space="preserve">Nie </w:t>
      </w:r>
      <w:r w:rsidRPr="00FB4E6F">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Liczba wykonawców   </w:t>
      </w:r>
      <w:r w:rsidRPr="00FB4E6F">
        <w:rPr>
          <w:rFonts w:ascii="Times New Roman" w:eastAsia="Times New Roman" w:hAnsi="Times New Roman" w:cs="Times New Roman"/>
          <w:sz w:val="24"/>
          <w:szCs w:val="24"/>
          <w:lang w:eastAsia="pl-PL"/>
        </w:rPr>
        <w:br/>
        <w:t xml:space="preserve">Przewidywana minimalna liczba wykonawców </w:t>
      </w:r>
      <w:r w:rsidRPr="00FB4E6F">
        <w:rPr>
          <w:rFonts w:ascii="Times New Roman" w:eastAsia="Times New Roman" w:hAnsi="Times New Roman" w:cs="Times New Roman"/>
          <w:sz w:val="24"/>
          <w:szCs w:val="24"/>
          <w:lang w:eastAsia="pl-PL"/>
        </w:rPr>
        <w:br/>
        <w:t xml:space="preserve">Maksymalna liczba wykonawców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lastRenderedPageBreak/>
        <w:t xml:space="preserve">Kryteria selekcji wykonawców: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IV.1.7) Informacje na temat umowy ramowej lub dynamicznego systemu zakupów: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Umowa ramowa będzie zawarta: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Czy przewiduje się ograniczenie liczby uczestników umowy ramowej: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Przewidziana maksymalna liczba uczestników umowy ramowej: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Informacje dodatkowe: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Zamówienie obejmuje ustanowienie dynamicznego systemu zakupów: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Informacje dodatkowe: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IV.1.8) Aukcja elektroniczna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Przewidziane jest przeprowadzenie aukcji elektronicznej </w:t>
      </w:r>
      <w:r w:rsidRPr="00FB4E6F">
        <w:rPr>
          <w:rFonts w:ascii="Times New Roman" w:eastAsia="Times New Roman" w:hAnsi="Times New Roman" w:cs="Times New Roman"/>
          <w:i/>
          <w:iCs/>
          <w:sz w:val="24"/>
          <w:szCs w:val="24"/>
          <w:lang w:eastAsia="pl-PL"/>
        </w:rPr>
        <w:t xml:space="preserve">(przetarg nieograniczony, przetarg ograniczony, negocjacje z ogłoszeniem) </w:t>
      </w:r>
      <w:r w:rsidRPr="00FB4E6F">
        <w:rPr>
          <w:rFonts w:ascii="Times New Roman" w:eastAsia="Times New Roman" w:hAnsi="Times New Roman" w:cs="Times New Roman"/>
          <w:sz w:val="24"/>
          <w:szCs w:val="24"/>
          <w:lang w:eastAsia="pl-PL"/>
        </w:rPr>
        <w:t xml:space="preserve">Nie </w:t>
      </w:r>
      <w:r w:rsidRPr="00FB4E6F">
        <w:rPr>
          <w:rFonts w:ascii="Times New Roman" w:eastAsia="Times New Roman" w:hAnsi="Times New Roman" w:cs="Times New Roman"/>
          <w:sz w:val="24"/>
          <w:szCs w:val="24"/>
          <w:lang w:eastAsia="pl-PL"/>
        </w:rPr>
        <w:br/>
        <w:t xml:space="preserve">Należy podać adres strony internetowej, na której aukcja będzie prowadzona: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FB4E6F">
        <w:rPr>
          <w:rFonts w:ascii="Times New Roman" w:eastAsia="Times New Roman" w:hAnsi="Times New Roman" w:cs="Times New Roman"/>
          <w:sz w:val="24"/>
          <w:szCs w:val="24"/>
          <w:lang w:eastAsia="pl-PL"/>
        </w:rPr>
        <w:br/>
        <w:t xml:space="preserve">Informacje dotyczące przebiegu aukcji elektronicznej: </w:t>
      </w:r>
      <w:r w:rsidRPr="00FB4E6F">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FB4E6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FB4E6F">
        <w:rPr>
          <w:rFonts w:ascii="Times New Roman" w:eastAsia="Times New Roman" w:hAnsi="Times New Roman" w:cs="Times New Roman"/>
          <w:sz w:val="24"/>
          <w:szCs w:val="24"/>
          <w:lang w:eastAsia="pl-PL"/>
        </w:rPr>
        <w:br/>
        <w:t xml:space="preserve">Wymagania dotyczące rejestracji i identyfikacji wykonawców w aukcji elektronicznej: </w:t>
      </w:r>
      <w:r w:rsidRPr="00FB4E6F">
        <w:rPr>
          <w:rFonts w:ascii="Times New Roman" w:eastAsia="Times New Roman" w:hAnsi="Times New Roman" w:cs="Times New Roman"/>
          <w:sz w:val="24"/>
          <w:szCs w:val="24"/>
          <w:lang w:eastAsia="pl-PL"/>
        </w:rPr>
        <w:br/>
        <w:t xml:space="preserve">Informacje o liczbie etapów aukcji elektronicznej i czasie ich trwania: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t xml:space="preserve">Czas trwania: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FB4E6F">
        <w:rPr>
          <w:rFonts w:ascii="Times New Roman" w:eastAsia="Times New Roman" w:hAnsi="Times New Roman" w:cs="Times New Roman"/>
          <w:sz w:val="24"/>
          <w:szCs w:val="24"/>
          <w:lang w:eastAsia="pl-PL"/>
        </w:rPr>
        <w:br/>
        <w:t xml:space="preserve">Warunki zamknięcia aukcji elektronicznej: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IV.2) KRYTERIA OCENY OFERT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IV.2.1) Kryteria oceny ofert: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IV.2.2) Kryteria</w:t>
      </w:r>
      <w:r w:rsidRPr="00FB4E6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Znaczenie</w:t>
            </w:r>
          </w:p>
        </w:tc>
      </w:tr>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95,00</w:t>
            </w:r>
          </w:p>
        </w:tc>
      </w:tr>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5,00</w:t>
            </w:r>
          </w:p>
        </w:tc>
      </w:tr>
    </w:tbl>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lastRenderedPageBreak/>
        <w:br/>
      </w:r>
      <w:r w:rsidRPr="00FB4E6F">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FB4E6F">
        <w:rPr>
          <w:rFonts w:ascii="Times New Roman" w:eastAsia="Times New Roman" w:hAnsi="Times New Roman" w:cs="Times New Roman"/>
          <w:b/>
          <w:bCs/>
          <w:sz w:val="24"/>
          <w:szCs w:val="24"/>
          <w:lang w:eastAsia="pl-PL"/>
        </w:rPr>
        <w:t>Pzp</w:t>
      </w:r>
      <w:proofErr w:type="spellEnd"/>
      <w:r w:rsidRPr="00FB4E6F">
        <w:rPr>
          <w:rFonts w:ascii="Times New Roman" w:eastAsia="Times New Roman" w:hAnsi="Times New Roman" w:cs="Times New Roman"/>
          <w:b/>
          <w:bCs/>
          <w:sz w:val="24"/>
          <w:szCs w:val="24"/>
          <w:lang w:eastAsia="pl-PL"/>
        </w:rPr>
        <w:t xml:space="preserve"> </w:t>
      </w:r>
      <w:r w:rsidRPr="00FB4E6F">
        <w:rPr>
          <w:rFonts w:ascii="Times New Roman" w:eastAsia="Times New Roman" w:hAnsi="Times New Roman" w:cs="Times New Roman"/>
          <w:sz w:val="24"/>
          <w:szCs w:val="24"/>
          <w:lang w:eastAsia="pl-PL"/>
        </w:rPr>
        <w:t xml:space="preserve">(przetarg nieograniczony) </w:t>
      </w:r>
      <w:r w:rsidRPr="00FB4E6F">
        <w:rPr>
          <w:rFonts w:ascii="Times New Roman" w:eastAsia="Times New Roman" w:hAnsi="Times New Roman" w:cs="Times New Roman"/>
          <w:sz w:val="24"/>
          <w:szCs w:val="24"/>
          <w:lang w:eastAsia="pl-PL"/>
        </w:rPr>
        <w:br/>
        <w:t xml:space="preserve">Tak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IV.3) Negocjacje z ogłoszeniem, dialog konkurencyjny, partnerstwo innowacyjne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IV.3.1) Informacje na temat negocjacji z ogłoszeniem</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Minimalne wymagania, które muszą spełniać wszystkie oferty: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FB4E6F">
        <w:rPr>
          <w:rFonts w:ascii="Times New Roman" w:eastAsia="Times New Roman" w:hAnsi="Times New Roman" w:cs="Times New Roman"/>
          <w:sz w:val="24"/>
          <w:szCs w:val="24"/>
          <w:lang w:eastAsia="pl-PL"/>
        </w:rPr>
        <w:br/>
        <w:t xml:space="preserve">Przewidziany jest podział negocjacji na etapy w celu ograniczenia liczby ofert: </w:t>
      </w:r>
      <w:r w:rsidRPr="00FB4E6F">
        <w:rPr>
          <w:rFonts w:ascii="Times New Roman" w:eastAsia="Times New Roman" w:hAnsi="Times New Roman" w:cs="Times New Roman"/>
          <w:sz w:val="24"/>
          <w:szCs w:val="24"/>
          <w:lang w:eastAsia="pl-PL"/>
        </w:rPr>
        <w:br/>
        <w:t xml:space="preserve">Należy podać informacje na temat etapów negocjacji (w tym liczbę etapów):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Informacje dodatkowe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IV.3.2) Informacje na temat dialogu konkurencyjnego</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Opis potrzeb i wymagań zamawiającego lub informacja o sposobie uzyskania tego opisu: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Wstępny harmonogram postępowania: </w:t>
      </w:r>
      <w:r w:rsidRPr="00FB4E6F">
        <w:rPr>
          <w:rFonts w:ascii="Times New Roman" w:eastAsia="Times New Roman" w:hAnsi="Times New Roman" w:cs="Times New Roman"/>
          <w:sz w:val="24"/>
          <w:szCs w:val="24"/>
          <w:lang w:eastAsia="pl-PL"/>
        </w:rPr>
        <w:br/>
        <w:t xml:space="preserve">Podział dialogu na etapy w celu ograniczenia liczby rozwiązań: </w:t>
      </w:r>
      <w:r w:rsidRPr="00FB4E6F">
        <w:rPr>
          <w:rFonts w:ascii="Times New Roman" w:eastAsia="Times New Roman" w:hAnsi="Times New Roman" w:cs="Times New Roman"/>
          <w:sz w:val="24"/>
          <w:szCs w:val="24"/>
          <w:lang w:eastAsia="pl-PL"/>
        </w:rPr>
        <w:br/>
        <w:t xml:space="preserve">Należy podać informacje na temat etapów dialogu: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Informacje dodatkowe: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IV.3.3) Informacje na temat partnerstwa innowacyjnego</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Informacje dodatkowe: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IV.4) Licytacja elektroniczna </w:t>
      </w:r>
      <w:r w:rsidRPr="00FB4E6F">
        <w:rPr>
          <w:rFonts w:ascii="Times New Roman" w:eastAsia="Times New Roman" w:hAnsi="Times New Roman" w:cs="Times New Roman"/>
          <w:sz w:val="24"/>
          <w:szCs w:val="24"/>
          <w:lang w:eastAsia="pl-PL"/>
        </w:rPr>
        <w:br/>
        <w:t xml:space="preserve">Adres strony internetowej, na której będzie prowadzona licytacja elektroniczna: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Informacje o liczbie etapów licytacji elektronicznej i czasie ich trwania: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Czas trwania: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Termin składania wniosków o dopuszczenie do udziału w licytacji elektronicznej: </w:t>
      </w:r>
      <w:r w:rsidRPr="00FB4E6F">
        <w:rPr>
          <w:rFonts w:ascii="Times New Roman" w:eastAsia="Times New Roman" w:hAnsi="Times New Roman" w:cs="Times New Roman"/>
          <w:sz w:val="24"/>
          <w:szCs w:val="24"/>
          <w:lang w:eastAsia="pl-PL"/>
        </w:rPr>
        <w:br/>
        <w:t xml:space="preserve">Data: godzina: </w:t>
      </w:r>
      <w:r w:rsidRPr="00FB4E6F">
        <w:rPr>
          <w:rFonts w:ascii="Times New Roman" w:eastAsia="Times New Roman" w:hAnsi="Times New Roman" w:cs="Times New Roman"/>
          <w:sz w:val="24"/>
          <w:szCs w:val="24"/>
          <w:lang w:eastAsia="pl-PL"/>
        </w:rPr>
        <w:br/>
        <w:t xml:space="preserve">Termin otwarcia licytacji elektronicznej: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 xml:space="preserve">Termin i warunki zamknięcia licytacji elektronicznej: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t xml:space="preserve">Wymagania dotyczące zabezpieczenia należytego wykonania umowy: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lastRenderedPageBreak/>
        <w:br/>
        <w:t xml:space="preserve">Informacje dodatkowe: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IV.5) ZMIANA UMOWY</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FB4E6F">
        <w:rPr>
          <w:rFonts w:ascii="Times New Roman" w:eastAsia="Times New Roman" w:hAnsi="Times New Roman" w:cs="Times New Roman"/>
          <w:sz w:val="24"/>
          <w:szCs w:val="24"/>
          <w:lang w:eastAsia="pl-PL"/>
        </w:rPr>
        <w:t xml:space="preserve"> Tak </w:t>
      </w:r>
      <w:r w:rsidRPr="00FB4E6F">
        <w:rPr>
          <w:rFonts w:ascii="Times New Roman" w:eastAsia="Times New Roman" w:hAnsi="Times New Roman" w:cs="Times New Roman"/>
          <w:sz w:val="24"/>
          <w:szCs w:val="24"/>
          <w:lang w:eastAsia="pl-PL"/>
        </w:rPr>
        <w:br/>
        <w:t xml:space="preserve">Należy wskazać zakres, charakter zmian oraz warunki wprowadzenia zmian: </w:t>
      </w:r>
      <w:r w:rsidRPr="00FB4E6F">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Istotnych Warunków Zamówienia nie znajduje się już w sprzedaży lub nie jest produkowany. 3. Warunkiem zmiany treści umowy jest podpisanie protokołu konieczności.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IV.6) INFORMACJE ADMINISTRACYJNE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IV.6.1) Sposób udostępniania informacji o charakterze poufnym </w:t>
      </w:r>
      <w:r w:rsidRPr="00FB4E6F">
        <w:rPr>
          <w:rFonts w:ascii="Times New Roman" w:eastAsia="Times New Roman" w:hAnsi="Times New Roman" w:cs="Times New Roman"/>
          <w:i/>
          <w:iCs/>
          <w:sz w:val="24"/>
          <w:szCs w:val="24"/>
          <w:lang w:eastAsia="pl-PL"/>
        </w:rPr>
        <w:t xml:space="preserve">(jeżeli dotyczy):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Środki służące ochronie informacji o charakterze poufnym</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FB4E6F">
        <w:rPr>
          <w:rFonts w:ascii="Times New Roman" w:eastAsia="Times New Roman" w:hAnsi="Times New Roman" w:cs="Times New Roman"/>
          <w:sz w:val="24"/>
          <w:szCs w:val="24"/>
          <w:lang w:eastAsia="pl-PL"/>
        </w:rPr>
        <w:br/>
        <w:t xml:space="preserve">Data: 2020-01-07, godzina: 10:00, </w:t>
      </w:r>
      <w:r w:rsidRPr="00FB4E6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FB4E6F">
        <w:rPr>
          <w:rFonts w:ascii="Times New Roman" w:eastAsia="Times New Roman" w:hAnsi="Times New Roman" w:cs="Times New Roman"/>
          <w:sz w:val="24"/>
          <w:szCs w:val="24"/>
          <w:lang w:eastAsia="pl-PL"/>
        </w:rPr>
        <w:br/>
        <w:t xml:space="preserve">Nie </w:t>
      </w:r>
      <w:r w:rsidRPr="00FB4E6F">
        <w:rPr>
          <w:rFonts w:ascii="Times New Roman" w:eastAsia="Times New Roman" w:hAnsi="Times New Roman" w:cs="Times New Roman"/>
          <w:sz w:val="24"/>
          <w:szCs w:val="24"/>
          <w:lang w:eastAsia="pl-PL"/>
        </w:rPr>
        <w:br/>
        <w:t xml:space="preserve">Wskazać powody: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FB4E6F">
        <w:rPr>
          <w:rFonts w:ascii="Times New Roman" w:eastAsia="Times New Roman" w:hAnsi="Times New Roman" w:cs="Times New Roman"/>
          <w:sz w:val="24"/>
          <w:szCs w:val="24"/>
          <w:lang w:eastAsia="pl-PL"/>
        </w:rPr>
        <w:br/>
        <w:t xml:space="preserve">&gt;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IV.6.3) Termin związania ofertą: </w:t>
      </w:r>
      <w:r w:rsidRPr="00FB4E6F">
        <w:rPr>
          <w:rFonts w:ascii="Times New Roman" w:eastAsia="Times New Roman" w:hAnsi="Times New Roman" w:cs="Times New Roman"/>
          <w:sz w:val="24"/>
          <w:szCs w:val="24"/>
          <w:lang w:eastAsia="pl-PL"/>
        </w:rPr>
        <w:t xml:space="preserve">do: okres w dniach: 30 (od ostatecznego terminu składania ofert)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B4E6F">
        <w:rPr>
          <w:rFonts w:ascii="Times New Roman" w:eastAsia="Times New Roman" w:hAnsi="Times New Roman" w:cs="Times New Roman"/>
          <w:sz w:val="24"/>
          <w:szCs w:val="24"/>
          <w:lang w:eastAsia="pl-PL"/>
        </w:rPr>
        <w:t xml:space="preserve"> Nie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B4E6F">
        <w:rPr>
          <w:rFonts w:ascii="Times New Roman" w:eastAsia="Times New Roman" w:hAnsi="Times New Roman" w:cs="Times New Roman"/>
          <w:sz w:val="24"/>
          <w:szCs w:val="24"/>
          <w:lang w:eastAsia="pl-PL"/>
        </w:rPr>
        <w:t xml:space="preserve"> Nie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IV.6.6) Informacje dodatkowe:</w:t>
      </w:r>
      <w:r w:rsidRPr="00FB4E6F">
        <w:rPr>
          <w:rFonts w:ascii="Times New Roman" w:eastAsia="Times New Roman" w:hAnsi="Times New Roman" w:cs="Times New Roman"/>
          <w:sz w:val="24"/>
          <w:szCs w:val="24"/>
          <w:lang w:eastAsia="pl-PL"/>
        </w:rPr>
        <w:t xml:space="preserve"> </w:t>
      </w:r>
      <w:r w:rsidRPr="00FB4E6F">
        <w:rPr>
          <w:rFonts w:ascii="Times New Roman" w:eastAsia="Times New Roman" w:hAnsi="Times New Roman" w:cs="Times New Roman"/>
          <w:sz w:val="24"/>
          <w:szCs w:val="24"/>
          <w:lang w:eastAsia="pl-PL"/>
        </w:rPr>
        <w:br/>
      </w:r>
    </w:p>
    <w:p w:rsidR="00FB4E6F" w:rsidRPr="00FB4E6F" w:rsidRDefault="00FB4E6F" w:rsidP="00FB4E6F">
      <w:pPr>
        <w:spacing w:after="0" w:line="240" w:lineRule="auto"/>
        <w:jc w:val="center"/>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u w:val="single"/>
          <w:lang w:eastAsia="pl-PL"/>
        </w:rPr>
        <w:t xml:space="preserve">ZAŁĄCZNIK I - INFORMACJE DOTYCZĄCE OFERT CZĘŚCIOWYCH </w:t>
      </w:r>
    </w:p>
    <w:p w:rsidR="00FB4E6F" w:rsidRPr="00FB4E6F" w:rsidRDefault="00FB4E6F" w:rsidP="00FB4E6F">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247"/>
      </w:tblGrid>
      <w:tr w:rsidR="00FB4E6F" w:rsidRPr="00FB4E6F" w:rsidTr="00FB4E6F">
        <w:trPr>
          <w:tblCellSpacing w:w="15" w:type="dxa"/>
        </w:trPr>
        <w:tc>
          <w:tcPr>
            <w:tcW w:w="0" w:type="auto"/>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Część nr: </w:t>
            </w:r>
          </w:p>
        </w:tc>
        <w:tc>
          <w:tcPr>
            <w:tcW w:w="0" w:type="auto"/>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1</w:t>
            </w:r>
          </w:p>
        </w:tc>
        <w:tc>
          <w:tcPr>
            <w:tcW w:w="0" w:type="auto"/>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Nazwa: </w:t>
            </w:r>
          </w:p>
        </w:tc>
        <w:tc>
          <w:tcPr>
            <w:tcW w:w="0" w:type="auto"/>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1. Materiały eksploatacyjne do badań laboratoryjnych</w:t>
            </w:r>
          </w:p>
        </w:tc>
      </w:tr>
    </w:tbl>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1) Krótki opis przedmiotu zamówienia </w:t>
      </w:r>
      <w:r w:rsidRPr="00FB4E6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B4E6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FB4E6F">
        <w:rPr>
          <w:rFonts w:ascii="Times New Roman" w:eastAsia="Times New Roman" w:hAnsi="Times New Roman" w:cs="Times New Roman"/>
          <w:sz w:val="24"/>
          <w:szCs w:val="24"/>
          <w:lang w:eastAsia="pl-PL"/>
        </w:rPr>
        <w:t>1. Materiały eksploatacyjne do badań laboratoryjnych</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2) Wspólny Słownik Zamówień(CPV): </w:t>
      </w:r>
      <w:r w:rsidRPr="00FB4E6F">
        <w:rPr>
          <w:rFonts w:ascii="Times New Roman" w:eastAsia="Times New Roman" w:hAnsi="Times New Roman" w:cs="Times New Roman"/>
          <w:sz w:val="24"/>
          <w:szCs w:val="24"/>
          <w:lang w:eastAsia="pl-PL"/>
        </w:rPr>
        <w:t>33793000-5, 38437000-7</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lastRenderedPageBreak/>
        <w:br/>
      </w:r>
      <w:r w:rsidRPr="00FB4E6F">
        <w:rPr>
          <w:rFonts w:ascii="Times New Roman" w:eastAsia="Times New Roman" w:hAnsi="Times New Roman" w:cs="Times New Roman"/>
          <w:b/>
          <w:bCs/>
          <w:sz w:val="24"/>
          <w:szCs w:val="24"/>
          <w:lang w:eastAsia="pl-PL"/>
        </w:rPr>
        <w:t>3) Wartość części zamówienia(jeżeli zamawiający podaje informacje o wartości zamówienia):</w:t>
      </w:r>
      <w:r w:rsidRPr="00FB4E6F">
        <w:rPr>
          <w:rFonts w:ascii="Times New Roman" w:eastAsia="Times New Roman" w:hAnsi="Times New Roman" w:cs="Times New Roman"/>
          <w:sz w:val="24"/>
          <w:szCs w:val="24"/>
          <w:lang w:eastAsia="pl-PL"/>
        </w:rPr>
        <w:br/>
        <w:t>Wartość bez VAT: 18291,34</w:t>
      </w:r>
      <w:r w:rsidRPr="00FB4E6F">
        <w:rPr>
          <w:rFonts w:ascii="Times New Roman" w:eastAsia="Times New Roman" w:hAnsi="Times New Roman" w:cs="Times New Roman"/>
          <w:sz w:val="24"/>
          <w:szCs w:val="24"/>
          <w:lang w:eastAsia="pl-PL"/>
        </w:rPr>
        <w:br/>
        <w:t xml:space="preserve">Waluta: </w:t>
      </w:r>
      <w:r w:rsidRPr="00FB4E6F">
        <w:rPr>
          <w:rFonts w:ascii="Times New Roman" w:eastAsia="Times New Roman" w:hAnsi="Times New Roman" w:cs="Times New Roman"/>
          <w:sz w:val="24"/>
          <w:szCs w:val="24"/>
          <w:lang w:eastAsia="pl-PL"/>
        </w:rPr>
        <w:br/>
        <w:t>PLN</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4) Czas trwania lub termin wykonania: </w:t>
      </w:r>
      <w:r w:rsidRPr="00FB4E6F">
        <w:rPr>
          <w:rFonts w:ascii="Times New Roman" w:eastAsia="Times New Roman" w:hAnsi="Times New Roman" w:cs="Times New Roman"/>
          <w:sz w:val="24"/>
          <w:szCs w:val="24"/>
          <w:lang w:eastAsia="pl-PL"/>
        </w:rPr>
        <w:br/>
        <w:t xml:space="preserve">okres w miesiącach: </w:t>
      </w:r>
      <w:r w:rsidRPr="00FB4E6F">
        <w:rPr>
          <w:rFonts w:ascii="Times New Roman" w:eastAsia="Times New Roman" w:hAnsi="Times New Roman" w:cs="Times New Roman"/>
          <w:sz w:val="24"/>
          <w:szCs w:val="24"/>
          <w:lang w:eastAsia="pl-PL"/>
        </w:rPr>
        <w:br/>
        <w:t>okres w dniach: 28</w:t>
      </w:r>
      <w:r w:rsidRPr="00FB4E6F">
        <w:rPr>
          <w:rFonts w:ascii="Times New Roman" w:eastAsia="Times New Roman" w:hAnsi="Times New Roman" w:cs="Times New Roman"/>
          <w:sz w:val="24"/>
          <w:szCs w:val="24"/>
          <w:lang w:eastAsia="pl-PL"/>
        </w:rPr>
        <w:br/>
        <w:t xml:space="preserve">data rozpoczęcia: </w:t>
      </w:r>
      <w:r w:rsidRPr="00FB4E6F">
        <w:rPr>
          <w:rFonts w:ascii="Times New Roman" w:eastAsia="Times New Roman" w:hAnsi="Times New Roman" w:cs="Times New Roman"/>
          <w:sz w:val="24"/>
          <w:szCs w:val="24"/>
          <w:lang w:eastAsia="pl-PL"/>
        </w:rPr>
        <w:br/>
        <w:t xml:space="preserve">data zakończenia: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Znaczenie</w:t>
            </w:r>
          </w:p>
        </w:tc>
      </w:tr>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95,00</w:t>
            </w:r>
          </w:p>
        </w:tc>
      </w:tr>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5,00</w:t>
            </w:r>
          </w:p>
        </w:tc>
      </w:tr>
    </w:tbl>
    <w:p w:rsidR="00FB4E6F" w:rsidRPr="00FB4E6F" w:rsidRDefault="00FB4E6F" w:rsidP="00FB4E6F">
      <w:pPr>
        <w:spacing w:after="24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6) INFORMACJE DODATKOWE:</w:t>
      </w:r>
      <w:r w:rsidRPr="00FB4E6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4607"/>
      </w:tblGrid>
      <w:tr w:rsidR="00FB4E6F" w:rsidRPr="00FB4E6F" w:rsidTr="00FB4E6F">
        <w:trPr>
          <w:tblCellSpacing w:w="15" w:type="dxa"/>
        </w:trPr>
        <w:tc>
          <w:tcPr>
            <w:tcW w:w="0" w:type="auto"/>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Część nr: </w:t>
            </w:r>
          </w:p>
        </w:tc>
        <w:tc>
          <w:tcPr>
            <w:tcW w:w="0" w:type="auto"/>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2</w:t>
            </w:r>
          </w:p>
        </w:tc>
        <w:tc>
          <w:tcPr>
            <w:tcW w:w="0" w:type="auto"/>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Nazwa: </w:t>
            </w:r>
          </w:p>
        </w:tc>
        <w:tc>
          <w:tcPr>
            <w:tcW w:w="0" w:type="auto"/>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Materiały eksploatacyjne do badań terenowych</w:t>
            </w:r>
          </w:p>
        </w:tc>
      </w:tr>
    </w:tbl>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b/>
          <w:bCs/>
          <w:sz w:val="24"/>
          <w:szCs w:val="24"/>
          <w:lang w:eastAsia="pl-PL"/>
        </w:rPr>
        <w:t xml:space="preserve">1) Krótki opis przedmiotu zamówienia </w:t>
      </w:r>
      <w:r w:rsidRPr="00FB4E6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B4E6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FB4E6F">
        <w:rPr>
          <w:rFonts w:ascii="Times New Roman" w:eastAsia="Times New Roman" w:hAnsi="Times New Roman" w:cs="Times New Roman"/>
          <w:b/>
          <w:bCs/>
          <w:sz w:val="24"/>
          <w:szCs w:val="24"/>
          <w:lang w:eastAsia="pl-PL"/>
        </w:rPr>
        <w:t>budowlane:</w:t>
      </w:r>
      <w:r w:rsidRPr="00FB4E6F">
        <w:rPr>
          <w:rFonts w:ascii="Times New Roman" w:eastAsia="Times New Roman" w:hAnsi="Times New Roman" w:cs="Times New Roman"/>
          <w:sz w:val="24"/>
          <w:szCs w:val="24"/>
          <w:lang w:eastAsia="pl-PL"/>
        </w:rPr>
        <w:t>Materiały</w:t>
      </w:r>
      <w:proofErr w:type="spellEnd"/>
      <w:r w:rsidRPr="00FB4E6F">
        <w:rPr>
          <w:rFonts w:ascii="Times New Roman" w:eastAsia="Times New Roman" w:hAnsi="Times New Roman" w:cs="Times New Roman"/>
          <w:sz w:val="24"/>
          <w:szCs w:val="24"/>
          <w:lang w:eastAsia="pl-PL"/>
        </w:rPr>
        <w:t xml:space="preserve"> eksploatacyjne do badań terenowych</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2) Wspólny Słownik Zamówień(CPV): </w:t>
      </w:r>
      <w:r w:rsidRPr="00FB4E6F">
        <w:rPr>
          <w:rFonts w:ascii="Times New Roman" w:eastAsia="Times New Roman" w:hAnsi="Times New Roman" w:cs="Times New Roman"/>
          <w:sz w:val="24"/>
          <w:szCs w:val="24"/>
          <w:lang w:eastAsia="pl-PL"/>
        </w:rPr>
        <w:t xml:space="preserve">44500000-5,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3) Wartość części zamówienia(jeżeli zamawiający podaje informacje o wartości zamówienia):</w:t>
      </w:r>
      <w:r w:rsidRPr="00FB4E6F">
        <w:rPr>
          <w:rFonts w:ascii="Times New Roman" w:eastAsia="Times New Roman" w:hAnsi="Times New Roman" w:cs="Times New Roman"/>
          <w:sz w:val="24"/>
          <w:szCs w:val="24"/>
          <w:lang w:eastAsia="pl-PL"/>
        </w:rPr>
        <w:br/>
        <w:t>Wartość bez VAT: 3888,95</w:t>
      </w:r>
      <w:r w:rsidRPr="00FB4E6F">
        <w:rPr>
          <w:rFonts w:ascii="Times New Roman" w:eastAsia="Times New Roman" w:hAnsi="Times New Roman" w:cs="Times New Roman"/>
          <w:sz w:val="24"/>
          <w:szCs w:val="24"/>
          <w:lang w:eastAsia="pl-PL"/>
        </w:rPr>
        <w:br/>
        <w:t xml:space="preserve">Waluta: </w:t>
      </w:r>
      <w:r w:rsidRPr="00FB4E6F">
        <w:rPr>
          <w:rFonts w:ascii="Times New Roman" w:eastAsia="Times New Roman" w:hAnsi="Times New Roman" w:cs="Times New Roman"/>
          <w:sz w:val="24"/>
          <w:szCs w:val="24"/>
          <w:lang w:eastAsia="pl-PL"/>
        </w:rPr>
        <w:br/>
        <w:t>PLN</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4) Czas trwania lub termin wykonania: </w:t>
      </w:r>
      <w:r w:rsidRPr="00FB4E6F">
        <w:rPr>
          <w:rFonts w:ascii="Times New Roman" w:eastAsia="Times New Roman" w:hAnsi="Times New Roman" w:cs="Times New Roman"/>
          <w:sz w:val="24"/>
          <w:szCs w:val="24"/>
          <w:lang w:eastAsia="pl-PL"/>
        </w:rPr>
        <w:br/>
        <w:t xml:space="preserve">okres w miesiącach: </w:t>
      </w:r>
      <w:r w:rsidRPr="00FB4E6F">
        <w:rPr>
          <w:rFonts w:ascii="Times New Roman" w:eastAsia="Times New Roman" w:hAnsi="Times New Roman" w:cs="Times New Roman"/>
          <w:sz w:val="24"/>
          <w:szCs w:val="24"/>
          <w:lang w:eastAsia="pl-PL"/>
        </w:rPr>
        <w:br/>
        <w:t>okres w dniach: 28</w:t>
      </w:r>
      <w:r w:rsidRPr="00FB4E6F">
        <w:rPr>
          <w:rFonts w:ascii="Times New Roman" w:eastAsia="Times New Roman" w:hAnsi="Times New Roman" w:cs="Times New Roman"/>
          <w:sz w:val="24"/>
          <w:szCs w:val="24"/>
          <w:lang w:eastAsia="pl-PL"/>
        </w:rPr>
        <w:br/>
        <w:t xml:space="preserve">data rozpoczęcia: </w:t>
      </w:r>
      <w:bookmarkStart w:id="0" w:name="_GoBack"/>
      <w:bookmarkEnd w:id="0"/>
      <w:r w:rsidRPr="00FB4E6F">
        <w:rPr>
          <w:rFonts w:ascii="Times New Roman" w:eastAsia="Times New Roman" w:hAnsi="Times New Roman" w:cs="Times New Roman"/>
          <w:sz w:val="24"/>
          <w:szCs w:val="24"/>
          <w:lang w:eastAsia="pl-PL"/>
        </w:rPr>
        <w:br/>
        <w:t xml:space="preserve">data zakończenia: </w:t>
      </w: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Znaczenie</w:t>
            </w:r>
          </w:p>
        </w:tc>
      </w:tr>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95,00</w:t>
            </w:r>
          </w:p>
        </w:tc>
      </w:tr>
      <w:tr w:rsidR="00FB4E6F" w:rsidRPr="00FB4E6F" w:rsidTr="00FB4E6F">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t>5,00</w:t>
            </w:r>
          </w:p>
        </w:tc>
      </w:tr>
    </w:tbl>
    <w:p w:rsidR="00FB4E6F" w:rsidRPr="00FB4E6F" w:rsidRDefault="00FB4E6F" w:rsidP="00FB4E6F">
      <w:pPr>
        <w:spacing w:after="240" w:line="240" w:lineRule="auto"/>
        <w:rPr>
          <w:rFonts w:ascii="Times New Roman" w:eastAsia="Times New Roman" w:hAnsi="Times New Roman" w:cs="Times New Roman"/>
          <w:sz w:val="24"/>
          <w:szCs w:val="24"/>
          <w:lang w:eastAsia="pl-PL"/>
        </w:rPr>
      </w:pPr>
      <w:r w:rsidRPr="00FB4E6F">
        <w:rPr>
          <w:rFonts w:ascii="Times New Roman" w:eastAsia="Times New Roman" w:hAnsi="Times New Roman" w:cs="Times New Roman"/>
          <w:sz w:val="24"/>
          <w:szCs w:val="24"/>
          <w:lang w:eastAsia="pl-PL"/>
        </w:rPr>
        <w:br/>
      </w:r>
      <w:r w:rsidRPr="00FB4E6F">
        <w:rPr>
          <w:rFonts w:ascii="Times New Roman" w:eastAsia="Times New Roman" w:hAnsi="Times New Roman" w:cs="Times New Roman"/>
          <w:b/>
          <w:bCs/>
          <w:sz w:val="24"/>
          <w:szCs w:val="24"/>
          <w:lang w:eastAsia="pl-PL"/>
        </w:rPr>
        <w:t>6) INFORMACJE DODATKOWE:</w:t>
      </w:r>
      <w:r w:rsidRPr="00FB4E6F">
        <w:rPr>
          <w:rFonts w:ascii="Times New Roman" w:eastAsia="Times New Roman" w:hAnsi="Times New Roman" w:cs="Times New Roman"/>
          <w:sz w:val="24"/>
          <w:szCs w:val="24"/>
          <w:lang w:eastAsia="pl-PL"/>
        </w:rPr>
        <w:br/>
      </w:r>
    </w:p>
    <w:p w:rsidR="00FB4E6F" w:rsidRPr="00FB4E6F" w:rsidRDefault="00FB4E6F" w:rsidP="00FB4E6F">
      <w:pPr>
        <w:spacing w:after="240" w:line="240" w:lineRule="auto"/>
        <w:rPr>
          <w:rFonts w:ascii="Times New Roman" w:eastAsia="Times New Roman" w:hAnsi="Times New Roman" w:cs="Times New Roman"/>
          <w:sz w:val="24"/>
          <w:szCs w:val="24"/>
          <w:lang w:eastAsia="pl-PL"/>
        </w:rPr>
      </w:pPr>
    </w:p>
    <w:p w:rsidR="00FB4E6F" w:rsidRPr="00FB4E6F" w:rsidRDefault="00FB4E6F" w:rsidP="00FB4E6F">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B4E6F" w:rsidRPr="00FB4E6F" w:rsidTr="00FB4E6F">
        <w:trPr>
          <w:tblCellSpacing w:w="15" w:type="dxa"/>
        </w:trPr>
        <w:tc>
          <w:tcPr>
            <w:tcW w:w="0" w:type="auto"/>
            <w:vAlign w:val="center"/>
            <w:hideMark/>
          </w:tcPr>
          <w:p w:rsidR="00FB4E6F" w:rsidRPr="00FB4E6F" w:rsidRDefault="00FB4E6F" w:rsidP="00FB4E6F">
            <w:pPr>
              <w:spacing w:after="0" w:line="240" w:lineRule="auto"/>
              <w:rPr>
                <w:rFonts w:ascii="Times New Roman" w:eastAsia="Times New Roman" w:hAnsi="Times New Roman" w:cs="Times New Roman"/>
                <w:sz w:val="24"/>
                <w:szCs w:val="24"/>
                <w:lang w:eastAsia="pl-PL"/>
              </w:rPr>
            </w:pPr>
          </w:p>
        </w:tc>
      </w:tr>
    </w:tbl>
    <w:p w:rsidR="00443281" w:rsidRDefault="00443281"/>
    <w:sectPr w:rsidR="00443281" w:rsidSect="00FB4E6F">
      <w:pgSz w:w="11906" w:h="16838"/>
      <w:pgMar w:top="851" w:right="566"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41056"/>
    <w:multiLevelType w:val="multilevel"/>
    <w:tmpl w:val="EE3A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8B778D"/>
    <w:multiLevelType w:val="multilevel"/>
    <w:tmpl w:val="4404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B53422"/>
    <w:multiLevelType w:val="multilevel"/>
    <w:tmpl w:val="75188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8F7E7E"/>
    <w:multiLevelType w:val="multilevel"/>
    <w:tmpl w:val="18FE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0B2DE6"/>
    <w:multiLevelType w:val="multilevel"/>
    <w:tmpl w:val="1384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6B4B01"/>
    <w:multiLevelType w:val="multilevel"/>
    <w:tmpl w:val="6AE69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22663D8"/>
    <w:multiLevelType w:val="multilevel"/>
    <w:tmpl w:val="49DA9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2"/>
  </w:num>
  <w:num w:numId="4">
    <w:abstractNumId w:val="0"/>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BEF"/>
    <w:rsid w:val="00443281"/>
    <w:rsid w:val="00867BEF"/>
    <w:rsid w:val="009577CE"/>
    <w:rsid w:val="00AD7A59"/>
    <w:rsid w:val="00FB4E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4170">
      <w:bodyDiv w:val="1"/>
      <w:marLeft w:val="0"/>
      <w:marRight w:val="0"/>
      <w:marTop w:val="0"/>
      <w:marBottom w:val="0"/>
      <w:divBdr>
        <w:top w:val="none" w:sz="0" w:space="0" w:color="auto"/>
        <w:left w:val="none" w:sz="0" w:space="0" w:color="auto"/>
        <w:bottom w:val="none" w:sz="0" w:space="0" w:color="auto"/>
        <w:right w:val="none" w:sz="0" w:space="0" w:color="auto"/>
      </w:divBdr>
      <w:divsChild>
        <w:div w:id="1408727817">
          <w:marLeft w:val="0"/>
          <w:marRight w:val="0"/>
          <w:marTop w:val="0"/>
          <w:marBottom w:val="0"/>
          <w:divBdr>
            <w:top w:val="none" w:sz="0" w:space="0" w:color="auto"/>
            <w:left w:val="none" w:sz="0" w:space="0" w:color="auto"/>
            <w:bottom w:val="none" w:sz="0" w:space="0" w:color="auto"/>
            <w:right w:val="none" w:sz="0" w:space="0" w:color="auto"/>
          </w:divBdr>
          <w:divsChild>
            <w:div w:id="2006586352">
              <w:marLeft w:val="0"/>
              <w:marRight w:val="0"/>
              <w:marTop w:val="0"/>
              <w:marBottom w:val="0"/>
              <w:divBdr>
                <w:top w:val="none" w:sz="0" w:space="0" w:color="auto"/>
                <w:left w:val="none" w:sz="0" w:space="0" w:color="auto"/>
                <w:bottom w:val="none" w:sz="0" w:space="0" w:color="auto"/>
                <w:right w:val="none" w:sz="0" w:space="0" w:color="auto"/>
              </w:divBdr>
            </w:div>
            <w:div w:id="1561986953">
              <w:marLeft w:val="0"/>
              <w:marRight w:val="0"/>
              <w:marTop w:val="0"/>
              <w:marBottom w:val="0"/>
              <w:divBdr>
                <w:top w:val="none" w:sz="0" w:space="0" w:color="auto"/>
                <w:left w:val="none" w:sz="0" w:space="0" w:color="auto"/>
                <w:bottom w:val="none" w:sz="0" w:space="0" w:color="auto"/>
                <w:right w:val="none" w:sz="0" w:space="0" w:color="auto"/>
              </w:divBdr>
            </w:div>
            <w:div w:id="977295286">
              <w:marLeft w:val="0"/>
              <w:marRight w:val="0"/>
              <w:marTop w:val="0"/>
              <w:marBottom w:val="0"/>
              <w:divBdr>
                <w:top w:val="none" w:sz="0" w:space="0" w:color="auto"/>
                <w:left w:val="none" w:sz="0" w:space="0" w:color="auto"/>
                <w:bottom w:val="none" w:sz="0" w:space="0" w:color="auto"/>
                <w:right w:val="none" w:sz="0" w:space="0" w:color="auto"/>
              </w:divBdr>
              <w:divsChild>
                <w:div w:id="392890383">
                  <w:marLeft w:val="0"/>
                  <w:marRight w:val="0"/>
                  <w:marTop w:val="0"/>
                  <w:marBottom w:val="0"/>
                  <w:divBdr>
                    <w:top w:val="none" w:sz="0" w:space="0" w:color="auto"/>
                    <w:left w:val="none" w:sz="0" w:space="0" w:color="auto"/>
                    <w:bottom w:val="none" w:sz="0" w:space="0" w:color="auto"/>
                    <w:right w:val="none" w:sz="0" w:space="0" w:color="auto"/>
                  </w:divBdr>
                </w:div>
              </w:divsChild>
            </w:div>
            <w:div w:id="1779450585">
              <w:marLeft w:val="0"/>
              <w:marRight w:val="0"/>
              <w:marTop w:val="0"/>
              <w:marBottom w:val="0"/>
              <w:divBdr>
                <w:top w:val="none" w:sz="0" w:space="0" w:color="auto"/>
                <w:left w:val="none" w:sz="0" w:space="0" w:color="auto"/>
                <w:bottom w:val="none" w:sz="0" w:space="0" w:color="auto"/>
                <w:right w:val="none" w:sz="0" w:space="0" w:color="auto"/>
              </w:divBdr>
              <w:divsChild>
                <w:div w:id="1949048583">
                  <w:marLeft w:val="0"/>
                  <w:marRight w:val="0"/>
                  <w:marTop w:val="0"/>
                  <w:marBottom w:val="0"/>
                  <w:divBdr>
                    <w:top w:val="none" w:sz="0" w:space="0" w:color="auto"/>
                    <w:left w:val="none" w:sz="0" w:space="0" w:color="auto"/>
                    <w:bottom w:val="none" w:sz="0" w:space="0" w:color="auto"/>
                    <w:right w:val="none" w:sz="0" w:space="0" w:color="auto"/>
                  </w:divBdr>
                </w:div>
              </w:divsChild>
            </w:div>
            <w:div w:id="283272353">
              <w:marLeft w:val="0"/>
              <w:marRight w:val="0"/>
              <w:marTop w:val="0"/>
              <w:marBottom w:val="0"/>
              <w:divBdr>
                <w:top w:val="none" w:sz="0" w:space="0" w:color="auto"/>
                <w:left w:val="none" w:sz="0" w:space="0" w:color="auto"/>
                <w:bottom w:val="none" w:sz="0" w:space="0" w:color="auto"/>
                <w:right w:val="none" w:sz="0" w:space="0" w:color="auto"/>
              </w:divBdr>
              <w:divsChild>
                <w:div w:id="253780004">
                  <w:marLeft w:val="0"/>
                  <w:marRight w:val="0"/>
                  <w:marTop w:val="0"/>
                  <w:marBottom w:val="0"/>
                  <w:divBdr>
                    <w:top w:val="none" w:sz="0" w:space="0" w:color="auto"/>
                    <w:left w:val="none" w:sz="0" w:space="0" w:color="auto"/>
                    <w:bottom w:val="none" w:sz="0" w:space="0" w:color="auto"/>
                    <w:right w:val="none" w:sz="0" w:space="0" w:color="auto"/>
                  </w:divBdr>
                </w:div>
                <w:div w:id="2071612247">
                  <w:marLeft w:val="0"/>
                  <w:marRight w:val="0"/>
                  <w:marTop w:val="0"/>
                  <w:marBottom w:val="0"/>
                  <w:divBdr>
                    <w:top w:val="none" w:sz="0" w:space="0" w:color="auto"/>
                    <w:left w:val="none" w:sz="0" w:space="0" w:color="auto"/>
                    <w:bottom w:val="none" w:sz="0" w:space="0" w:color="auto"/>
                    <w:right w:val="none" w:sz="0" w:space="0" w:color="auto"/>
                  </w:divBdr>
                </w:div>
                <w:div w:id="1740513574">
                  <w:marLeft w:val="0"/>
                  <w:marRight w:val="0"/>
                  <w:marTop w:val="0"/>
                  <w:marBottom w:val="0"/>
                  <w:divBdr>
                    <w:top w:val="none" w:sz="0" w:space="0" w:color="auto"/>
                    <w:left w:val="none" w:sz="0" w:space="0" w:color="auto"/>
                    <w:bottom w:val="none" w:sz="0" w:space="0" w:color="auto"/>
                    <w:right w:val="none" w:sz="0" w:space="0" w:color="auto"/>
                  </w:divBdr>
                </w:div>
                <w:div w:id="1360475664">
                  <w:marLeft w:val="0"/>
                  <w:marRight w:val="0"/>
                  <w:marTop w:val="0"/>
                  <w:marBottom w:val="0"/>
                  <w:divBdr>
                    <w:top w:val="none" w:sz="0" w:space="0" w:color="auto"/>
                    <w:left w:val="none" w:sz="0" w:space="0" w:color="auto"/>
                    <w:bottom w:val="none" w:sz="0" w:space="0" w:color="auto"/>
                    <w:right w:val="none" w:sz="0" w:space="0" w:color="auto"/>
                  </w:divBdr>
                </w:div>
              </w:divsChild>
            </w:div>
            <w:div w:id="414017332">
              <w:marLeft w:val="0"/>
              <w:marRight w:val="0"/>
              <w:marTop w:val="0"/>
              <w:marBottom w:val="0"/>
              <w:divBdr>
                <w:top w:val="none" w:sz="0" w:space="0" w:color="auto"/>
                <w:left w:val="none" w:sz="0" w:space="0" w:color="auto"/>
                <w:bottom w:val="none" w:sz="0" w:space="0" w:color="auto"/>
                <w:right w:val="none" w:sz="0" w:space="0" w:color="auto"/>
              </w:divBdr>
              <w:divsChild>
                <w:div w:id="720128101">
                  <w:marLeft w:val="0"/>
                  <w:marRight w:val="0"/>
                  <w:marTop w:val="0"/>
                  <w:marBottom w:val="0"/>
                  <w:divBdr>
                    <w:top w:val="none" w:sz="0" w:space="0" w:color="auto"/>
                    <w:left w:val="none" w:sz="0" w:space="0" w:color="auto"/>
                    <w:bottom w:val="none" w:sz="0" w:space="0" w:color="auto"/>
                    <w:right w:val="none" w:sz="0" w:space="0" w:color="auto"/>
                  </w:divBdr>
                </w:div>
                <w:div w:id="2043706747">
                  <w:marLeft w:val="0"/>
                  <w:marRight w:val="0"/>
                  <w:marTop w:val="0"/>
                  <w:marBottom w:val="0"/>
                  <w:divBdr>
                    <w:top w:val="none" w:sz="0" w:space="0" w:color="auto"/>
                    <w:left w:val="none" w:sz="0" w:space="0" w:color="auto"/>
                    <w:bottom w:val="none" w:sz="0" w:space="0" w:color="auto"/>
                    <w:right w:val="none" w:sz="0" w:space="0" w:color="auto"/>
                  </w:divBdr>
                </w:div>
                <w:div w:id="1915579112">
                  <w:marLeft w:val="0"/>
                  <w:marRight w:val="0"/>
                  <w:marTop w:val="0"/>
                  <w:marBottom w:val="0"/>
                  <w:divBdr>
                    <w:top w:val="none" w:sz="0" w:space="0" w:color="auto"/>
                    <w:left w:val="none" w:sz="0" w:space="0" w:color="auto"/>
                    <w:bottom w:val="none" w:sz="0" w:space="0" w:color="auto"/>
                    <w:right w:val="none" w:sz="0" w:space="0" w:color="auto"/>
                  </w:divBdr>
                </w:div>
                <w:div w:id="1570530290">
                  <w:marLeft w:val="0"/>
                  <w:marRight w:val="0"/>
                  <w:marTop w:val="0"/>
                  <w:marBottom w:val="0"/>
                  <w:divBdr>
                    <w:top w:val="none" w:sz="0" w:space="0" w:color="auto"/>
                    <w:left w:val="none" w:sz="0" w:space="0" w:color="auto"/>
                    <w:bottom w:val="none" w:sz="0" w:space="0" w:color="auto"/>
                    <w:right w:val="none" w:sz="0" w:space="0" w:color="auto"/>
                  </w:divBdr>
                </w:div>
                <w:div w:id="1655833755">
                  <w:marLeft w:val="0"/>
                  <w:marRight w:val="0"/>
                  <w:marTop w:val="0"/>
                  <w:marBottom w:val="0"/>
                  <w:divBdr>
                    <w:top w:val="none" w:sz="0" w:space="0" w:color="auto"/>
                    <w:left w:val="none" w:sz="0" w:space="0" w:color="auto"/>
                    <w:bottom w:val="none" w:sz="0" w:space="0" w:color="auto"/>
                    <w:right w:val="none" w:sz="0" w:space="0" w:color="auto"/>
                  </w:divBdr>
                </w:div>
                <w:div w:id="844244043">
                  <w:marLeft w:val="0"/>
                  <w:marRight w:val="0"/>
                  <w:marTop w:val="0"/>
                  <w:marBottom w:val="0"/>
                  <w:divBdr>
                    <w:top w:val="none" w:sz="0" w:space="0" w:color="auto"/>
                    <w:left w:val="none" w:sz="0" w:space="0" w:color="auto"/>
                    <w:bottom w:val="none" w:sz="0" w:space="0" w:color="auto"/>
                    <w:right w:val="none" w:sz="0" w:space="0" w:color="auto"/>
                  </w:divBdr>
                </w:div>
                <w:div w:id="1619335274">
                  <w:marLeft w:val="0"/>
                  <w:marRight w:val="0"/>
                  <w:marTop w:val="0"/>
                  <w:marBottom w:val="0"/>
                  <w:divBdr>
                    <w:top w:val="none" w:sz="0" w:space="0" w:color="auto"/>
                    <w:left w:val="none" w:sz="0" w:space="0" w:color="auto"/>
                    <w:bottom w:val="none" w:sz="0" w:space="0" w:color="auto"/>
                    <w:right w:val="none" w:sz="0" w:space="0" w:color="auto"/>
                  </w:divBdr>
                </w:div>
              </w:divsChild>
            </w:div>
            <w:div w:id="301157667">
              <w:marLeft w:val="0"/>
              <w:marRight w:val="0"/>
              <w:marTop w:val="0"/>
              <w:marBottom w:val="0"/>
              <w:divBdr>
                <w:top w:val="none" w:sz="0" w:space="0" w:color="auto"/>
                <w:left w:val="none" w:sz="0" w:space="0" w:color="auto"/>
                <w:bottom w:val="none" w:sz="0" w:space="0" w:color="auto"/>
                <w:right w:val="none" w:sz="0" w:space="0" w:color="auto"/>
              </w:divBdr>
              <w:divsChild>
                <w:div w:id="1666088621">
                  <w:marLeft w:val="0"/>
                  <w:marRight w:val="0"/>
                  <w:marTop w:val="0"/>
                  <w:marBottom w:val="0"/>
                  <w:divBdr>
                    <w:top w:val="none" w:sz="0" w:space="0" w:color="auto"/>
                    <w:left w:val="none" w:sz="0" w:space="0" w:color="auto"/>
                    <w:bottom w:val="none" w:sz="0" w:space="0" w:color="auto"/>
                    <w:right w:val="none" w:sz="0" w:space="0" w:color="auto"/>
                  </w:divBdr>
                </w:div>
                <w:div w:id="1817992516">
                  <w:marLeft w:val="0"/>
                  <w:marRight w:val="0"/>
                  <w:marTop w:val="0"/>
                  <w:marBottom w:val="0"/>
                  <w:divBdr>
                    <w:top w:val="none" w:sz="0" w:space="0" w:color="auto"/>
                    <w:left w:val="none" w:sz="0" w:space="0" w:color="auto"/>
                    <w:bottom w:val="none" w:sz="0" w:space="0" w:color="auto"/>
                    <w:right w:val="none" w:sz="0" w:space="0" w:color="auto"/>
                  </w:divBdr>
                </w:div>
              </w:divsChild>
            </w:div>
            <w:div w:id="860554151">
              <w:marLeft w:val="0"/>
              <w:marRight w:val="0"/>
              <w:marTop w:val="0"/>
              <w:marBottom w:val="0"/>
              <w:divBdr>
                <w:top w:val="none" w:sz="0" w:space="0" w:color="auto"/>
                <w:left w:val="none" w:sz="0" w:space="0" w:color="auto"/>
                <w:bottom w:val="none" w:sz="0" w:space="0" w:color="auto"/>
                <w:right w:val="none" w:sz="0" w:space="0" w:color="auto"/>
              </w:divBdr>
              <w:divsChild>
                <w:div w:id="1659655707">
                  <w:marLeft w:val="0"/>
                  <w:marRight w:val="0"/>
                  <w:marTop w:val="0"/>
                  <w:marBottom w:val="0"/>
                  <w:divBdr>
                    <w:top w:val="none" w:sz="0" w:space="0" w:color="auto"/>
                    <w:left w:val="none" w:sz="0" w:space="0" w:color="auto"/>
                    <w:bottom w:val="none" w:sz="0" w:space="0" w:color="auto"/>
                    <w:right w:val="none" w:sz="0" w:space="0" w:color="auto"/>
                  </w:divBdr>
                </w:div>
                <w:div w:id="1928536376">
                  <w:marLeft w:val="0"/>
                  <w:marRight w:val="0"/>
                  <w:marTop w:val="0"/>
                  <w:marBottom w:val="0"/>
                  <w:divBdr>
                    <w:top w:val="none" w:sz="0" w:space="0" w:color="auto"/>
                    <w:left w:val="none" w:sz="0" w:space="0" w:color="auto"/>
                    <w:bottom w:val="none" w:sz="0" w:space="0" w:color="auto"/>
                    <w:right w:val="none" w:sz="0" w:space="0" w:color="auto"/>
                  </w:divBdr>
                </w:div>
                <w:div w:id="2056806563">
                  <w:marLeft w:val="0"/>
                  <w:marRight w:val="0"/>
                  <w:marTop w:val="0"/>
                  <w:marBottom w:val="0"/>
                  <w:divBdr>
                    <w:top w:val="none" w:sz="0" w:space="0" w:color="auto"/>
                    <w:left w:val="none" w:sz="0" w:space="0" w:color="auto"/>
                    <w:bottom w:val="none" w:sz="0" w:space="0" w:color="auto"/>
                    <w:right w:val="none" w:sz="0" w:space="0" w:color="auto"/>
                  </w:divBdr>
                </w:div>
                <w:div w:id="1942646516">
                  <w:marLeft w:val="0"/>
                  <w:marRight w:val="0"/>
                  <w:marTop w:val="0"/>
                  <w:marBottom w:val="0"/>
                  <w:divBdr>
                    <w:top w:val="none" w:sz="0" w:space="0" w:color="auto"/>
                    <w:left w:val="none" w:sz="0" w:space="0" w:color="auto"/>
                    <w:bottom w:val="none" w:sz="0" w:space="0" w:color="auto"/>
                    <w:right w:val="none" w:sz="0" w:space="0" w:color="auto"/>
                  </w:divBdr>
                </w:div>
              </w:divsChild>
            </w:div>
            <w:div w:id="1362703333">
              <w:marLeft w:val="0"/>
              <w:marRight w:val="0"/>
              <w:marTop w:val="0"/>
              <w:marBottom w:val="0"/>
              <w:divBdr>
                <w:top w:val="none" w:sz="0" w:space="0" w:color="auto"/>
                <w:left w:val="none" w:sz="0" w:space="0" w:color="auto"/>
                <w:bottom w:val="none" w:sz="0" w:space="0" w:color="auto"/>
                <w:right w:val="none" w:sz="0" w:space="0" w:color="auto"/>
              </w:divBdr>
              <w:divsChild>
                <w:div w:id="399862573">
                  <w:marLeft w:val="0"/>
                  <w:marRight w:val="0"/>
                  <w:marTop w:val="0"/>
                  <w:marBottom w:val="0"/>
                  <w:divBdr>
                    <w:top w:val="none" w:sz="0" w:space="0" w:color="auto"/>
                    <w:left w:val="none" w:sz="0" w:space="0" w:color="auto"/>
                    <w:bottom w:val="none" w:sz="0" w:space="0" w:color="auto"/>
                    <w:right w:val="none" w:sz="0" w:space="0" w:color="auto"/>
                  </w:divBdr>
                </w:div>
                <w:div w:id="916521760">
                  <w:marLeft w:val="0"/>
                  <w:marRight w:val="0"/>
                  <w:marTop w:val="0"/>
                  <w:marBottom w:val="0"/>
                  <w:divBdr>
                    <w:top w:val="none" w:sz="0" w:space="0" w:color="auto"/>
                    <w:left w:val="none" w:sz="0" w:space="0" w:color="auto"/>
                    <w:bottom w:val="none" w:sz="0" w:space="0" w:color="auto"/>
                    <w:right w:val="none" w:sz="0" w:space="0" w:color="auto"/>
                  </w:divBdr>
                </w:div>
                <w:div w:id="2103792635">
                  <w:marLeft w:val="0"/>
                  <w:marRight w:val="0"/>
                  <w:marTop w:val="0"/>
                  <w:marBottom w:val="0"/>
                  <w:divBdr>
                    <w:top w:val="none" w:sz="0" w:space="0" w:color="auto"/>
                    <w:left w:val="none" w:sz="0" w:space="0" w:color="auto"/>
                    <w:bottom w:val="none" w:sz="0" w:space="0" w:color="auto"/>
                    <w:right w:val="none" w:sz="0" w:space="0" w:color="auto"/>
                  </w:divBdr>
                </w:div>
                <w:div w:id="1581136730">
                  <w:marLeft w:val="0"/>
                  <w:marRight w:val="0"/>
                  <w:marTop w:val="0"/>
                  <w:marBottom w:val="0"/>
                  <w:divBdr>
                    <w:top w:val="none" w:sz="0" w:space="0" w:color="auto"/>
                    <w:left w:val="none" w:sz="0" w:space="0" w:color="auto"/>
                    <w:bottom w:val="none" w:sz="0" w:space="0" w:color="auto"/>
                    <w:right w:val="none" w:sz="0" w:space="0" w:color="auto"/>
                  </w:divBdr>
                </w:div>
                <w:div w:id="348796410">
                  <w:marLeft w:val="0"/>
                  <w:marRight w:val="0"/>
                  <w:marTop w:val="0"/>
                  <w:marBottom w:val="0"/>
                  <w:divBdr>
                    <w:top w:val="none" w:sz="0" w:space="0" w:color="auto"/>
                    <w:left w:val="none" w:sz="0" w:space="0" w:color="auto"/>
                    <w:bottom w:val="none" w:sz="0" w:space="0" w:color="auto"/>
                    <w:right w:val="none" w:sz="0" w:space="0" w:color="auto"/>
                  </w:divBdr>
                </w:div>
                <w:div w:id="1467814271">
                  <w:marLeft w:val="0"/>
                  <w:marRight w:val="0"/>
                  <w:marTop w:val="0"/>
                  <w:marBottom w:val="0"/>
                  <w:divBdr>
                    <w:top w:val="none" w:sz="0" w:space="0" w:color="auto"/>
                    <w:left w:val="none" w:sz="0" w:space="0" w:color="auto"/>
                    <w:bottom w:val="none" w:sz="0" w:space="0" w:color="auto"/>
                    <w:right w:val="none" w:sz="0" w:space="0" w:color="auto"/>
                  </w:divBdr>
                </w:div>
                <w:div w:id="1374308831">
                  <w:marLeft w:val="0"/>
                  <w:marRight w:val="0"/>
                  <w:marTop w:val="0"/>
                  <w:marBottom w:val="0"/>
                  <w:divBdr>
                    <w:top w:val="none" w:sz="0" w:space="0" w:color="auto"/>
                    <w:left w:val="none" w:sz="0" w:space="0" w:color="auto"/>
                    <w:bottom w:val="none" w:sz="0" w:space="0" w:color="auto"/>
                    <w:right w:val="none" w:sz="0" w:space="0" w:color="auto"/>
                  </w:divBdr>
                </w:div>
                <w:div w:id="1843157280">
                  <w:marLeft w:val="0"/>
                  <w:marRight w:val="0"/>
                  <w:marTop w:val="0"/>
                  <w:marBottom w:val="0"/>
                  <w:divBdr>
                    <w:top w:val="none" w:sz="0" w:space="0" w:color="auto"/>
                    <w:left w:val="none" w:sz="0" w:space="0" w:color="auto"/>
                    <w:bottom w:val="none" w:sz="0" w:space="0" w:color="auto"/>
                    <w:right w:val="none" w:sz="0" w:space="0" w:color="auto"/>
                  </w:divBdr>
                </w:div>
              </w:divsChild>
            </w:div>
            <w:div w:id="35816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209479">
      <w:bodyDiv w:val="1"/>
      <w:marLeft w:val="0"/>
      <w:marRight w:val="0"/>
      <w:marTop w:val="0"/>
      <w:marBottom w:val="0"/>
      <w:divBdr>
        <w:top w:val="none" w:sz="0" w:space="0" w:color="auto"/>
        <w:left w:val="none" w:sz="0" w:space="0" w:color="auto"/>
        <w:bottom w:val="none" w:sz="0" w:space="0" w:color="auto"/>
        <w:right w:val="none" w:sz="0" w:space="0" w:color="auto"/>
      </w:divBdr>
      <w:divsChild>
        <w:div w:id="1758821942">
          <w:marLeft w:val="0"/>
          <w:marRight w:val="0"/>
          <w:marTop w:val="0"/>
          <w:marBottom w:val="0"/>
          <w:divBdr>
            <w:top w:val="none" w:sz="0" w:space="0" w:color="auto"/>
            <w:left w:val="none" w:sz="0" w:space="0" w:color="auto"/>
            <w:bottom w:val="none" w:sz="0" w:space="0" w:color="auto"/>
            <w:right w:val="none" w:sz="0" w:space="0" w:color="auto"/>
          </w:divBdr>
          <w:divsChild>
            <w:div w:id="2096895394">
              <w:marLeft w:val="0"/>
              <w:marRight w:val="0"/>
              <w:marTop w:val="0"/>
              <w:marBottom w:val="0"/>
              <w:divBdr>
                <w:top w:val="none" w:sz="0" w:space="0" w:color="auto"/>
                <w:left w:val="none" w:sz="0" w:space="0" w:color="auto"/>
                <w:bottom w:val="none" w:sz="0" w:space="0" w:color="auto"/>
                <w:right w:val="none" w:sz="0" w:space="0" w:color="auto"/>
              </w:divBdr>
            </w:div>
          </w:divsChild>
        </w:div>
        <w:div w:id="791943040">
          <w:marLeft w:val="0"/>
          <w:marRight w:val="0"/>
          <w:marTop w:val="0"/>
          <w:marBottom w:val="0"/>
          <w:divBdr>
            <w:top w:val="none" w:sz="0" w:space="0" w:color="auto"/>
            <w:left w:val="none" w:sz="0" w:space="0" w:color="auto"/>
            <w:bottom w:val="none" w:sz="0" w:space="0" w:color="auto"/>
            <w:right w:val="none" w:sz="0" w:space="0" w:color="auto"/>
          </w:divBdr>
          <w:divsChild>
            <w:div w:id="114763813">
              <w:marLeft w:val="0"/>
              <w:marRight w:val="0"/>
              <w:marTop w:val="0"/>
              <w:marBottom w:val="0"/>
              <w:divBdr>
                <w:top w:val="none" w:sz="0" w:space="0" w:color="auto"/>
                <w:left w:val="none" w:sz="0" w:space="0" w:color="auto"/>
                <w:bottom w:val="none" w:sz="0" w:space="0" w:color="auto"/>
                <w:right w:val="none" w:sz="0" w:space="0" w:color="auto"/>
              </w:divBdr>
              <w:divsChild>
                <w:div w:id="724960310">
                  <w:marLeft w:val="0"/>
                  <w:marRight w:val="0"/>
                  <w:marTop w:val="0"/>
                  <w:marBottom w:val="0"/>
                  <w:divBdr>
                    <w:top w:val="none" w:sz="0" w:space="0" w:color="auto"/>
                    <w:left w:val="none" w:sz="0" w:space="0" w:color="auto"/>
                    <w:bottom w:val="none" w:sz="0" w:space="0" w:color="auto"/>
                    <w:right w:val="none" w:sz="0" w:space="0" w:color="auto"/>
                  </w:divBdr>
                  <w:divsChild>
                    <w:div w:id="1274707896">
                      <w:marLeft w:val="0"/>
                      <w:marRight w:val="0"/>
                      <w:marTop w:val="0"/>
                      <w:marBottom w:val="0"/>
                      <w:divBdr>
                        <w:top w:val="none" w:sz="0" w:space="0" w:color="auto"/>
                        <w:left w:val="none" w:sz="0" w:space="0" w:color="auto"/>
                        <w:bottom w:val="none" w:sz="0" w:space="0" w:color="auto"/>
                        <w:right w:val="none" w:sz="0" w:space="0" w:color="auto"/>
                      </w:divBdr>
                      <w:divsChild>
                        <w:div w:id="2028210226">
                          <w:marLeft w:val="0"/>
                          <w:marRight w:val="0"/>
                          <w:marTop w:val="0"/>
                          <w:marBottom w:val="0"/>
                          <w:divBdr>
                            <w:top w:val="none" w:sz="0" w:space="0" w:color="auto"/>
                            <w:left w:val="none" w:sz="0" w:space="0" w:color="auto"/>
                            <w:bottom w:val="none" w:sz="0" w:space="0" w:color="auto"/>
                            <w:right w:val="none" w:sz="0" w:space="0" w:color="auto"/>
                          </w:divBdr>
                        </w:div>
                        <w:div w:id="575363731">
                          <w:marLeft w:val="0"/>
                          <w:marRight w:val="0"/>
                          <w:marTop w:val="0"/>
                          <w:marBottom w:val="0"/>
                          <w:divBdr>
                            <w:top w:val="none" w:sz="0" w:space="0" w:color="auto"/>
                            <w:left w:val="none" w:sz="0" w:space="0" w:color="auto"/>
                            <w:bottom w:val="none" w:sz="0" w:space="0" w:color="auto"/>
                            <w:right w:val="none" w:sz="0" w:space="0" w:color="auto"/>
                          </w:divBdr>
                          <w:divsChild>
                            <w:div w:id="177038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90576">
                      <w:marLeft w:val="0"/>
                      <w:marRight w:val="0"/>
                      <w:marTop w:val="0"/>
                      <w:marBottom w:val="0"/>
                      <w:divBdr>
                        <w:top w:val="none" w:sz="0" w:space="0" w:color="auto"/>
                        <w:left w:val="none" w:sz="0" w:space="0" w:color="auto"/>
                        <w:bottom w:val="none" w:sz="0" w:space="0" w:color="auto"/>
                        <w:right w:val="none" w:sz="0" w:space="0" w:color="auto"/>
                      </w:divBdr>
                      <w:divsChild>
                        <w:div w:id="1704598578">
                          <w:marLeft w:val="0"/>
                          <w:marRight w:val="0"/>
                          <w:marTop w:val="0"/>
                          <w:marBottom w:val="0"/>
                          <w:divBdr>
                            <w:top w:val="none" w:sz="0" w:space="0" w:color="auto"/>
                            <w:left w:val="none" w:sz="0" w:space="0" w:color="auto"/>
                            <w:bottom w:val="none" w:sz="0" w:space="0" w:color="auto"/>
                            <w:right w:val="none" w:sz="0" w:space="0" w:color="auto"/>
                          </w:divBdr>
                        </w:div>
                        <w:div w:id="18648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3864</Words>
  <Characters>23184</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2</cp:revision>
  <cp:lastPrinted>2019-11-26T13:16:00Z</cp:lastPrinted>
  <dcterms:created xsi:type="dcterms:W3CDTF">2019-12-23T09:23:00Z</dcterms:created>
  <dcterms:modified xsi:type="dcterms:W3CDTF">2019-12-23T09:23:00Z</dcterms:modified>
</cp:coreProperties>
</file>