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A4438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39909E69" wp14:editId="7C1A05A5">
            <wp:simplePos x="0" y="0"/>
            <wp:positionH relativeFrom="page">
              <wp:posOffset>1028700</wp:posOffset>
            </wp:positionH>
            <wp:positionV relativeFrom="page">
              <wp:posOffset>485775</wp:posOffset>
            </wp:positionV>
            <wp:extent cx="8629650" cy="14478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65EDE" w:rsidRP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F65EDE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F65EDE" w:rsidRPr="00F65EDE" w:rsidRDefault="00F65EDE" w:rsidP="00F65ED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F65EDE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F65EDE" w:rsidRPr="00F65EDE" w:rsidRDefault="00F65EDE" w:rsidP="00F65EDE">
      <w:pPr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</w:rPr>
        <w:tab/>
      </w:r>
      <w:r w:rsidRPr="00F65EDE">
        <w:rPr>
          <w:rFonts w:ascii="Times New Roman" w:eastAsia="Calibri" w:hAnsi="Times New Roman" w:cs="Times New Roman"/>
        </w:rPr>
        <w:tab/>
      </w:r>
      <w:r w:rsidRPr="00F65EDE">
        <w:rPr>
          <w:rFonts w:ascii="Times New Roman" w:eastAsia="Calibri" w:hAnsi="Times New Roman" w:cs="Times New Roman"/>
        </w:rPr>
        <w:tab/>
      </w:r>
      <w:r w:rsidRPr="00F65EDE">
        <w:rPr>
          <w:rFonts w:ascii="Times New Roman" w:eastAsia="Calibri" w:hAnsi="Times New Roman" w:cs="Times New Roman"/>
        </w:rPr>
        <w:tab/>
      </w:r>
      <w:r w:rsidRPr="00F65EDE">
        <w:rPr>
          <w:rFonts w:ascii="Times New Roman" w:eastAsia="Calibri" w:hAnsi="Times New Roman" w:cs="Times New Roman"/>
          <w:b/>
        </w:rPr>
        <w:t xml:space="preserve">                                                                        Katowice, </w:t>
      </w:r>
      <w:r>
        <w:rPr>
          <w:rFonts w:ascii="Times New Roman" w:eastAsia="Calibri" w:hAnsi="Times New Roman" w:cs="Times New Roman"/>
          <w:b/>
        </w:rPr>
        <w:t>02.12.</w:t>
      </w:r>
      <w:r w:rsidRPr="00F65EDE">
        <w:rPr>
          <w:rFonts w:ascii="Times New Roman" w:eastAsia="Calibri" w:hAnsi="Times New Roman" w:cs="Times New Roman"/>
          <w:b/>
        </w:rPr>
        <w:t>2019 r.</w:t>
      </w:r>
      <w:r w:rsidRPr="00F65EDE">
        <w:rPr>
          <w:rFonts w:ascii="Times New Roman" w:eastAsia="Calibri" w:hAnsi="Times New Roman" w:cs="Times New Roman"/>
        </w:rPr>
        <w:t xml:space="preserve"> </w:t>
      </w:r>
    </w:p>
    <w:p w:rsid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u w:val="single"/>
          <w:lang w:eastAsia="x-none"/>
        </w:rPr>
      </w:pPr>
    </w:p>
    <w:p w:rsidR="00F65EDE" w:rsidRP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  <w:r w:rsidRPr="00F65EDE">
        <w:rPr>
          <w:rFonts w:ascii="Times New Roman" w:eastAsia="Times New Roman" w:hAnsi="Times New Roman" w:cs="Times New Roman"/>
          <w:lang w:eastAsia="x-none"/>
        </w:rPr>
        <w:t xml:space="preserve">FZ-1/5251/KB/19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x-none"/>
        </w:rPr>
        <w:t>Katowice, dnia</w:t>
      </w:r>
      <w:r w:rsidRPr="00F65EDE">
        <w:rPr>
          <w:rFonts w:ascii="Times New Roman" w:eastAsia="Times New Roman" w:hAnsi="Times New Roman" w:cs="Times New Roman"/>
          <w:lang w:eastAsia="x-none"/>
        </w:rPr>
        <w:t xml:space="preserve">       2.12.2019</w:t>
      </w:r>
    </w:p>
    <w:p w:rsid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u w:val="single"/>
          <w:lang w:eastAsia="x-none"/>
        </w:rPr>
      </w:pPr>
    </w:p>
    <w:p w:rsidR="00F65EDE" w:rsidRP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F65EDE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F65EDE" w:rsidRP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F65EDE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F65EDE" w:rsidRPr="00F65EDE" w:rsidRDefault="00F65EDE" w:rsidP="00F65ED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F65EDE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F65EDE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F65EDE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 w:rsidRPr="00F65EDE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części zamiennych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i materiałów laboratoryjnych</w:t>
      </w:r>
      <w:r w:rsidRPr="00F65EDE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</w:p>
    <w:p w:rsidR="00F65EDE" w:rsidRPr="00F65EDE" w:rsidRDefault="00F65EDE" w:rsidP="00F65EDE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F65EDE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F65EDE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F65EDE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F65EDE">
        <w:rPr>
          <w:rFonts w:ascii="Times New Roman" w:eastAsia="Calibri" w:hAnsi="Times New Roman" w:cs="Times New Roman"/>
          <w:b/>
        </w:rPr>
        <w:t>Nazwa/Imię i Nazwisko Wykonawcy: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  <w:b/>
        </w:rPr>
        <w:t>Adres:</w:t>
      </w:r>
      <w:r w:rsidRPr="00F65EDE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  <w:b/>
        </w:rPr>
        <w:t>Nr tel.:</w:t>
      </w:r>
      <w:r w:rsidRPr="00F65EDE">
        <w:rPr>
          <w:rFonts w:ascii="Times New Roman" w:eastAsia="Calibri" w:hAnsi="Times New Roman" w:cs="Times New Roman"/>
          <w:b/>
        </w:rPr>
        <w:tab/>
      </w:r>
      <w:r w:rsidRPr="00F65EDE">
        <w:rPr>
          <w:rFonts w:ascii="Times New Roman" w:eastAsia="Calibri" w:hAnsi="Times New Roman" w:cs="Times New Roman"/>
        </w:rPr>
        <w:t>……………………………………………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F65EDE">
        <w:rPr>
          <w:rFonts w:ascii="Times New Roman" w:eastAsia="Calibri" w:hAnsi="Times New Roman" w:cs="Times New Roman"/>
          <w:b/>
        </w:rPr>
        <w:t xml:space="preserve">Nr faksu: </w:t>
      </w:r>
      <w:r w:rsidRPr="00F65EDE">
        <w:rPr>
          <w:rFonts w:ascii="Times New Roman" w:eastAsia="Calibri" w:hAnsi="Times New Roman" w:cs="Times New Roman"/>
        </w:rPr>
        <w:t>………………………………………..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  <w:b/>
        </w:rPr>
        <w:t>Adres e-mail:</w:t>
      </w:r>
      <w:r w:rsidRPr="00F65EDE">
        <w:rPr>
          <w:rFonts w:ascii="Times New Roman" w:eastAsia="Calibri" w:hAnsi="Times New Roman" w:cs="Times New Roman"/>
          <w:b/>
        </w:rPr>
        <w:tab/>
      </w:r>
      <w:r w:rsidRPr="00F65EDE">
        <w:rPr>
          <w:rFonts w:ascii="Times New Roman" w:eastAsia="Calibri" w:hAnsi="Times New Roman" w:cs="Times New Roman"/>
        </w:rPr>
        <w:t>…………………………………..</w:t>
      </w:r>
    </w:p>
    <w:p w:rsidR="00F65EDE" w:rsidRPr="00F65EDE" w:rsidRDefault="00F65EDE" w:rsidP="00F65EDE">
      <w:pPr>
        <w:spacing w:after="0" w:line="240" w:lineRule="auto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  <w:b/>
        </w:rPr>
        <w:t xml:space="preserve">Osoba do kontaktu: </w:t>
      </w:r>
      <w:r w:rsidRPr="00F65EDE">
        <w:rPr>
          <w:rFonts w:ascii="Times New Roman" w:eastAsia="Calibri" w:hAnsi="Times New Roman" w:cs="Times New Roman"/>
        </w:rPr>
        <w:t>………………………….....</w:t>
      </w: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F65EDE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F65EDE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F65EDE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F65EDE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F65EDE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F65EDE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F65EDE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F65EDE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F65EDE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F65EDE" w:rsidRPr="00F65EDE" w:rsidRDefault="00F65EDE" w:rsidP="00F65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F65EDE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F65EDE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F65EDE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F65EDE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F65EDE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F65EDE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F65EDE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F65EDE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F65EDE">
        <w:rPr>
          <w:rFonts w:ascii="Times New Roman" w:eastAsia="Times New Roman" w:hAnsi="Times New Roman" w:cs="Times New Roman"/>
          <w:lang w:eastAsia="x-none"/>
        </w:rPr>
        <w:t>……………….</w:t>
      </w:r>
      <w:r w:rsidRPr="00F65EDE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F65EDE" w:rsidRPr="00F65EDE" w:rsidRDefault="00F65EDE" w:rsidP="00F65ED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65EDE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F65EDE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F65EDE" w:rsidRPr="00F65EDE" w:rsidRDefault="00F65EDE" w:rsidP="00F65EDE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65EDE">
        <w:rPr>
          <w:rFonts w:ascii="Times New Roman" w:eastAsia="Calibri" w:hAnsi="Times New Roman" w:cs="Times New Roman"/>
          <w:b/>
        </w:rPr>
        <w:t>Miejsce i termin składania ofert</w:t>
      </w:r>
    </w:p>
    <w:p w:rsidR="00F65EDE" w:rsidRPr="00F65EDE" w:rsidRDefault="00F65EDE" w:rsidP="00F65EDE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F65EDE" w:rsidRPr="00F65EDE" w:rsidRDefault="00F65EDE" w:rsidP="00F65ED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5EDE">
        <w:rPr>
          <w:rFonts w:ascii="Times New Roman" w:eastAsia="Times New Roman" w:hAnsi="Times New Roman" w:cs="Times New Roman"/>
          <w:u w:val="single"/>
        </w:rPr>
        <w:lastRenderedPageBreak/>
        <w:t xml:space="preserve">Wstępną ofertę należy złożyć do dnia </w:t>
      </w:r>
      <w:r>
        <w:rPr>
          <w:rFonts w:ascii="Times New Roman" w:eastAsia="Times New Roman" w:hAnsi="Times New Roman" w:cs="Times New Roman"/>
          <w:b/>
          <w:u w:val="single"/>
        </w:rPr>
        <w:t>10.12</w:t>
      </w:r>
      <w:r w:rsidRPr="00F65EDE">
        <w:rPr>
          <w:rFonts w:ascii="Times New Roman" w:eastAsia="Times New Roman" w:hAnsi="Times New Roman" w:cs="Times New Roman"/>
          <w:b/>
          <w:u w:val="single"/>
        </w:rPr>
        <w:t>.2019</w:t>
      </w:r>
      <w:r w:rsidRPr="00F65EDE">
        <w:rPr>
          <w:rFonts w:ascii="Times New Roman" w:eastAsia="Times New Roman" w:hAnsi="Times New Roman" w:cs="Times New Roman"/>
          <w:u w:val="single"/>
        </w:rPr>
        <w:t xml:space="preserve"> r.</w:t>
      </w:r>
      <w:r w:rsidRPr="00F65EDE">
        <w:rPr>
          <w:rFonts w:ascii="Times New Roman" w:eastAsia="Times New Roman" w:hAnsi="Times New Roman" w:cs="Times New Roman"/>
        </w:rPr>
        <w:t xml:space="preserve"> drogą elektroniczną lub </w:t>
      </w:r>
      <w:r w:rsidRPr="00F65EDE">
        <w:rPr>
          <w:rFonts w:ascii="Times New Roman" w:eastAsia="Times New Roman" w:hAnsi="Times New Roman" w:cs="Times New Roman"/>
        </w:rPr>
        <w:br/>
        <w:t>w siedzibie Zamawiającego:</w:t>
      </w: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F65EDE">
        <w:rPr>
          <w:rFonts w:ascii="Times New Roman" w:eastAsia="Times New Roman" w:hAnsi="Times New Roman" w:cs="Times New Roman"/>
          <w:b/>
        </w:rPr>
        <w:t>Główny Instytut Górnictwa</w:t>
      </w: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F65EDE">
        <w:rPr>
          <w:rFonts w:ascii="Times New Roman" w:eastAsia="Times New Roman" w:hAnsi="Times New Roman" w:cs="Times New Roman"/>
          <w:b/>
        </w:rPr>
        <w:t>Plac Gwarków 1</w:t>
      </w: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F65EDE">
        <w:rPr>
          <w:rFonts w:ascii="Times New Roman" w:eastAsia="Times New Roman" w:hAnsi="Times New Roman" w:cs="Times New Roman"/>
          <w:b/>
        </w:rPr>
        <w:t>40-166 Katowice</w:t>
      </w: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F65EDE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9" w:history="1">
        <w:r w:rsidRPr="00F65EDE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F65EDE" w:rsidRPr="00F65EDE" w:rsidRDefault="00F65EDE" w:rsidP="00F65ED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F65EDE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F65EDE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F65EDE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F65EDE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F65EDE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F65EDE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F65EDE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F65EDE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10" w:history="1">
        <w:r w:rsidRPr="00F65EDE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F65EDE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F65EDE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F65EDE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F65EDE" w:rsidRPr="00F65EDE" w:rsidRDefault="00F65EDE" w:rsidP="00F65ED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F65EDE" w:rsidRPr="00F65EDE" w:rsidRDefault="00F65EDE" w:rsidP="00F65EDE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F65EDE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F65EDE" w:rsidRPr="00F65EDE" w:rsidRDefault="00F65EDE" w:rsidP="00F65ED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F65EDE" w:rsidRPr="00F65EDE" w:rsidRDefault="00F65EDE" w:rsidP="00F65ED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5EDE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pozycje</w:t>
      </w:r>
    </w:p>
    <w:p w:rsidR="00F65EDE" w:rsidRPr="00F65EDE" w:rsidRDefault="00F65EDE" w:rsidP="00F65E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0086" w:rsidRPr="00966DB0" w:rsidRDefault="00570086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65EDE" w:rsidRDefault="00F65EDE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570086" w:rsidRPr="00966DB0" w:rsidRDefault="00061C31" w:rsidP="00570086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6DB0">
        <w:rPr>
          <w:rFonts w:ascii="Times New Roman" w:eastAsia="Calibri" w:hAnsi="Times New Roman" w:cs="Times New Roman"/>
          <w:b/>
          <w:sz w:val="20"/>
          <w:szCs w:val="20"/>
        </w:rPr>
        <w:lastRenderedPageBreak/>
        <w:t>Część 1</w:t>
      </w:r>
      <w:r w:rsidR="00570086" w:rsidRPr="00966DB0">
        <w:rPr>
          <w:rFonts w:ascii="Times New Roman" w:eastAsia="Calibri" w:hAnsi="Times New Roman" w:cs="Times New Roman"/>
          <w:b/>
          <w:sz w:val="20"/>
          <w:szCs w:val="20"/>
        </w:rPr>
        <w:t xml:space="preserve"> : </w:t>
      </w:r>
      <w:r w:rsidR="00BB4A58"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Pipety i strzykawki</w:t>
      </w:r>
      <w:r w:rsidR="00570086"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402"/>
        <w:gridCol w:w="709"/>
        <w:gridCol w:w="850"/>
        <w:gridCol w:w="1418"/>
        <w:gridCol w:w="1417"/>
        <w:gridCol w:w="993"/>
        <w:gridCol w:w="1417"/>
        <w:gridCol w:w="1559"/>
        <w:gridCol w:w="2552"/>
      </w:tblGrid>
      <w:tr w:rsidR="00570086" w:rsidRPr="00966DB0" w:rsidTr="001F767A">
        <w:tc>
          <w:tcPr>
            <w:tcW w:w="568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shd w:val="clear" w:color="auto" w:fill="BFBFBF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1417" w:type="dxa"/>
            <w:shd w:val="clear" w:color="auto" w:fill="BFBFBF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559" w:type="dxa"/>
            <w:shd w:val="clear" w:color="auto" w:fill="BFBFBF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2552" w:type="dxa"/>
            <w:shd w:val="clear" w:color="auto" w:fill="BFBFBF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570086" w:rsidRPr="00966DB0" w:rsidTr="001F767A">
        <w:tc>
          <w:tcPr>
            <w:tcW w:w="568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570086" w:rsidRPr="00966DB0" w:rsidTr="001F767A">
        <w:tc>
          <w:tcPr>
            <w:tcW w:w="568" w:type="dxa"/>
            <w:vAlign w:val="center"/>
          </w:tcPr>
          <w:p w:rsidR="00570086" w:rsidRPr="00966DB0" w:rsidRDefault="00570086" w:rsidP="005A16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bottom"/>
          </w:tcPr>
          <w:p w:rsidR="00BB4A58" w:rsidRPr="00966DB0" w:rsidRDefault="00BB4A58" w:rsidP="002E4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Pipeta automatyczna (manualna), jednokanałowa, zmienna, z regulacją drugorzędową, do pobierania i pipetowania cieczy o objętości 0,5-5mL, według specyfikacji </w:t>
            </w:r>
            <w:r w:rsidR="002E4D58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Pasujące do posiadanych końcówek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TRANSFERPETTE firmy BRAND;</w:t>
            </w:r>
            <w:r w:rsidR="002E4D58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570086" w:rsidRPr="00966DB0" w:rsidRDefault="00BB4A58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0086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086" w:rsidRPr="00966DB0" w:rsidRDefault="00570086" w:rsidP="005700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086" w:rsidRPr="00966DB0" w:rsidRDefault="00BB4A58" w:rsidP="005700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Strzykawka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mikrolitrowa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z wklejoną igłą, pojemność 50µL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BB4A58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0086" w:rsidRPr="00966DB0" w:rsidTr="001F767A">
        <w:trPr>
          <w:trHeight w:val="8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086" w:rsidRPr="00966DB0" w:rsidRDefault="00570086" w:rsidP="005700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86" w:rsidRPr="00966DB0" w:rsidRDefault="00BB4A58" w:rsidP="00724C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Strzykawka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mikrolitrowa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z wklejoną igłą, pojemność 100µL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BB4A58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BB4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0086" w:rsidRPr="00966DB0" w:rsidTr="00F65ED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57008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86" w:rsidRPr="00966DB0" w:rsidRDefault="00570086" w:rsidP="00570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57008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5700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86" w:rsidRPr="00966DB0" w:rsidRDefault="00570086" w:rsidP="005700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570086" w:rsidRPr="00966DB0" w:rsidRDefault="00570086" w:rsidP="005700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65EDE" w:rsidRDefault="00F65EDE" w:rsidP="00C93F18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C93F18" w:rsidRPr="00966DB0" w:rsidRDefault="00C93F18" w:rsidP="00C93F18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6DB0">
        <w:rPr>
          <w:rFonts w:ascii="Times New Roman" w:eastAsia="Calibri" w:hAnsi="Times New Roman" w:cs="Times New Roman"/>
          <w:b/>
          <w:sz w:val="20"/>
          <w:szCs w:val="20"/>
        </w:rPr>
        <w:t xml:space="preserve">Część 2 : </w:t>
      </w:r>
      <w:r w:rsidR="005C42E7"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K</w:t>
      </w:r>
      <w:r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olumny chromatograficzne </w:t>
      </w:r>
      <w:r w:rsidR="005C42E7"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oraz materiały do posiadanych chromatografów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402"/>
        <w:gridCol w:w="709"/>
        <w:gridCol w:w="850"/>
        <w:gridCol w:w="1418"/>
        <w:gridCol w:w="1417"/>
        <w:gridCol w:w="993"/>
        <w:gridCol w:w="1417"/>
        <w:gridCol w:w="1559"/>
        <w:gridCol w:w="2552"/>
      </w:tblGrid>
      <w:tr w:rsidR="00C93F18" w:rsidRPr="00966DB0" w:rsidTr="001F767A">
        <w:tc>
          <w:tcPr>
            <w:tcW w:w="568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shd w:val="clear" w:color="auto" w:fill="BFBFBF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1417" w:type="dxa"/>
            <w:shd w:val="clear" w:color="auto" w:fill="BFBFBF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559" w:type="dxa"/>
            <w:shd w:val="clear" w:color="auto" w:fill="BFBFBF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2552" w:type="dxa"/>
            <w:shd w:val="clear" w:color="auto" w:fill="BFBFBF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C93F18" w:rsidRPr="00966DB0" w:rsidTr="001F767A">
        <w:tc>
          <w:tcPr>
            <w:tcW w:w="568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C93F18" w:rsidRPr="00966DB0" w:rsidTr="001F767A">
        <w:tc>
          <w:tcPr>
            <w:tcW w:w="568" w:type="dxa"/>
            <w:vAlign w:val="bottom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C93F18" w:rsidRPr="00966DB0" w:rsidRDefault="00C93F18" w:rsidP="00F65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Kolumna chromatograficzna </w:t>
            </w:r>
            <w:r w:rsidR="00833ECB" w:rsidRPr="00966DB0">
              <w:rPr>
                <w:rFonts w:ascii="Times New Roman" w:hAnsi="Times New Roman" w:cs="Times New Roman"/>
                <w:sz w:val="20"/>
                <w:szCs w:val="20"/>
              </w:rPr>
              <w:t>(GC)</w:t>
            </w:r>
            <w:r w:rsidR="00F65E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DB-5MS 30mx0,25mmx0,25µm</w:t>
            </w:r>
          </w:p>
        </w:tc>
        <w:tc>
          <w:tcPr>
            <w:tcW w:w="709" w:type="dxa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C93F18" w:rsidRPr="00966DB0" w:rsidRDefault="00833EC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93F18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ECB" w:rsidRPr="00966DB0" w:rsidRDefault="00833ECB" w:rsidP="00833E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Kolumna chromatograficzna (HPLC) ZORBAX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Eclipse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PAH 4.6 x 150mm x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3,5μm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AC2EB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18" w:rsidRPr="00966DB0" w:rsidRDefault="00C93F18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C42E7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833EC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Filtry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fazy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ruchomej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HPLC solvent filter/degasser assembly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C42E7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5C4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Nakrętka GL45, 3 wejścia x GL14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C42E7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03F16" w:rsidP="005C42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Gold Plated Inlet Seals for Agilent (5188-5367)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03F16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C42E7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503F1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Olej do pompy </w:t>
            </w:r>
            <w:r w:rsidR="00F01D5C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do chromatografu gazowego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z detektorem do spektrometrii mas (GC-MS)</w:t>
            </w:r>
            <w:r w:rsidR="00503F16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03F16" w:rsidRPr="00966DB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45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vacuum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pump fluid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92C8B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Brass Capillary Column Nut for Agilent Ferrules 1/16”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6B7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92C8B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Liner O-Ring, certified non-stick fluorocarbon O-Ring</w:t>
            </w:r>
          </w:p>
          <w:p w:rsidR="00A92C8B" w:rsidRPr="00966DB0" w:rsidRDefault="00A92C8B" w:rsidP="00F65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Uszczelka okrągła w kształcie pierścienia (O) do zastosowania wraz z wkładką szklaną do dozownika chromatografu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.  Certyfikowana wykonana z nieprzywierającego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fluorokarbonu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. Wstępnie oczyszczona, pakowana każda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oddzienie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aby zapobiec kontaminacji. Wytrzymałość do 350˚C. Opakowanie 100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6B7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92C8B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Non-stick bleed and temperature optimized (BTO) septa, max injection port temp.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400°C, 11 mm</w:t>
            </w:r>
          </w:p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Uszczelki gumowe do dozownika o niskim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bleedingu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(BTO),średnica 11mm,  wytrzymałe do 400°C dozownika. Przeznaczone do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wielokrotnego przekłuwania (dozowania próbki). Dostosowane do użycia z kolumnami podłączonymi z spektrometrami mas. Nieprzywierające , wstępnie kondycjonowane,  pakowana każda oddzielnie aby zapobiec kontaminacji.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Septa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powinna posiadać otwór w  środku ułatwiający wprowadzenie igły strzykawki oraz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wgłebienie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wokół – pierścień ułatwiający umiejscowienie w porcie dozownika. Opakowanie 100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6B7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92C8B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Ferrule, 0.53 mm, graphite /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vespel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upper temp. limit 350°C</w:t>
            </w:r>
          </w:p>
          <w:p w:rsidR="00A92C8B" w:rsidRPr="00966DB0" w:rsidRDefault="00A92C8B" w:rsidP="00F65E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zastosowanie w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nakretce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interfejsu chromatografu firmy </w:t>
            </w:r>
            <w:proofErr w:type="spellStart"/>
            <w:r w:rsidR="00667D6C" w:rsidRPr="00966DB0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="00667D6C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oraz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do uszczelniania kolumn typu DB, HP, CP, VF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6B7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C8B" w:rsidRPr="00966DB0" w:rsidRDefault="00A92C8B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F5CC2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5F5CC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Ferrule, 0.1-0.25 mm, graphite /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vespel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upper temp. limit 350°C</w:t>
            </w:r>
          </w:p>
          <w:p w:rsidR="005F5CC2" w:rsidRPr="00966DB0" w:rsidRDefault="005F5CC2" w:rsidP="005F5CC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zastosowanie w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nakretce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interfejsu chromatografu firmy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ORAZ do uszczelniania kolumn typu DB, HP, CP, VF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3B2E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27303">
            <w:pPr>
              <w:spacing w:before="60" w:after="15"/>
              <w:ind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Wkładki szklane (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linery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) z wypełnieniem z włókna szklanego typu „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splitless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” do GC-MS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F2730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F2730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3B2E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A92C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6E3B2E">
            <w:pPr>
              <w:spacing w:before="60" w:after="15"/>
              <w:ind w:right="6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Filamenty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do GC-MS </w:t>
            </w:r>
          </w:p>
          <w:p w:rsidR="006E3B2E" w:rsidRPr="00966DB0" w:rsidRDefault="006E3B2E" w:rsidP="005F5CC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F2730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F2730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F5CC2" w:rsidRPr="00966DB0" w:rsidTr="00F65ED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C2" w:rsidRPr="00966DB0" w:rsidRDefault="005F5CC2" w:rsidP="00F6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5F5CC2" w:rsidRPr="00966DB0" w:rsidRDefault="005F5CC2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CC2" w:rsidRPr="00966DB0" w:rsidRDefault="005F5CC2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5F5CC2" w:rsidRPr="00966DB0" w:rsidRDefault="005F5CC2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F767A" w:rsidRDefault="001F767A" w:rsidP="005C42E7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1F767A" w:rsidRDefault="001F767A" w:rsidP="005C42E7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5C42E7" w:rsidRPr="00966DB0" w:rsidRDefault="005C42E7" w:rsidP="005C42E7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6DB0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Część 3 : </w:t>
      </w:r>
      <w:r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Materiały laboratoryjne 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827"/>
        <w:gridCol w:w="851"/>
        <w:gridCol w:w="567"/>
        <w:gridCol w:w="1134"/>
        <w:gridCol w:w="1417"/>
        <w:gridCol w:w="993"/>
        <w:gridCol w:w="1417"/>
        <w:gridCol w:w="1559"/>
        <w:gridCol w:w="2552"/>
      </w:tblGrid>
      <w:tr w:rsidR="005C42E7" w:rsidRPr="00966DB0" w:rsidTr="001F767A">
        <w:tc>
          <w:tcPr>
            <w:tcW w:w="568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shd w:val="clear" w:color="auto" w:fill="BFBFBF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1417" w:type="dxa"/>
            <w:shd w:val="clear" w:color="auto" w:fill="BFBFBF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559" w:type="dxa"/>
            <w:shd w:val="clear" w:color="auto" w:fill="BFBFBF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2552" w:type="dxa"/>
            <w:shd w:val="clear" w:color="auto" w:fill="BFBFBF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5C42E7" w:rsidRPr="00966DB0" w:rsidTr="001F767A">
        <w:tc>
          <w:tcPr>
            <w:tcW w:w="568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5C42E7" w:rsidRPr="00966DB0" w:rsidTr="001F767A">
        <w:tc>
          <w:tcPr>
            <w:tcW w:w="568" w:type="dxa"/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7" w:type="dxa"/>
            <w:vAlign w:val="bottom"/>
          </w:tcPr>
          <w:p w:rsidR="005C42E7" w:rsidRPr="00966DB0" w:rsidRDefault="005C42E7" w:rsidP="00B203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Uniwersalne paski wskaźnikowe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zakres 1-14pH </w:t>
            </w:r>
            <w:r w:rsidRPr="00966DB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w rolce</w:t>
            </w:r>
          </w:p>
        </w:tc>
        <w:tc>
          <w:tcPr>
            <w:tcW w:w="851" w:type="dxa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C42E7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2E7" w:rsidRPr="00966DB0" w:rsidRDefault="00A13526" w:rsidP="00F65E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Mucasol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™ universal detergent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opakowanie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2E7" w:rsidRPr="00966DB0" w:rsidRDefault="005C42E7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E51E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1E4" w:rsidRPr="00966DB0" w:rsidRDefault="00BE51E4" w:rsidP="00F65E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Glass Microfiber Filters GF/A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Whatman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Diameter 150mm 100 Circles CAT No.1820-150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E51E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1E4" w:rsidRPr="00966DB0" w:rsidRDefault="00BE51E4" w:rsidP="00F65E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Glass Microfiber Filters GF/A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Whatman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Diameter  90mm 100 Circles CAT No.1820-090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E4" w:rsidRPr="00966DB0" w:rsidRDefault="00BE51E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B6895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95" w:rsidRPr="00966DB0" w:rsidRDefault="00CB6895" w:rsidP="00F65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Tryskawka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całoszklana</w:t>
            </w:r>
            <w:proofErr w:type="spellEnd"/>
            <w:r w:rsidR="00A44B90" w:rsidRPr="00966D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408F" w:rsidRPr="00966DB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z nasadką ze szlifem</w:t>
            </w:r>
            <w:r w:rsidR="00A44B90" w:rsidRPr="00966DB0">
              <w:rPr>
                <w:rFonts w:ascii="Times New Roman" w:hAnsi="Times New Roman" w:cs="Times New Roman"/>
                <w:sz w:val="20"/>
                <w:szCs w:val="20"/>
              </w:rPr>
              <w:t>, szkło białe,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objętość 1000mL, komplet - SIMAX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95" w:rsidRPr="00966DB0" w:rsidRDefault="00CB6895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D0613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2D06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6E3B2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Folia uszczelniająca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Parafilm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M: szerokość 100 mm, długość 75 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D0613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52102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Dozownik folii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Parafilm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M pomarańczowy ,ABVS, LLG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613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52102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Neutralizing solution for the rinsing of laboratory glassware acetic acid based NLL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613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13" w:rsidRPr="00966DB0" w:rsidRDefault="002D0613" w:rsidP="0052102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Detergent for the cleaning of laboratory glassware sodium hydroxide-based LLL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6E3B2E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3B2E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B2E" w:rsidRPr="00966DB0" w:rsidRDefault="006E3B2E" w:rsidP="002D061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Dozownik do butelki od 5-50 ml z zaworem odprowadzającym witko (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Dispensette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S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organic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Digital)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B2E" w:rsidRPr="00966DB0" w:rsidRDefault="006E3B2E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DEA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A501EB" w:rsidP="007B30F7">
            <w:pPr>
              <w:pStyle w:val="Nagwek2"/>
              <w:rPr>
                <w:b w:val="0"/>
                <w:sz w:val="22"/>
                <w:szCs w:val="22"/>
              </w:rPr>
            </w:pPr>
            <w:r w:rsidRPr="00F65EDE">
              <w:rPr>
                <w:b w:val="0"/>
                <w:sz w:val="20"/>
                <w:szCs w:val="20"/>
              </w:rPr>
              <w:t>N</w:t>
            </w:r>
            <w:r w:rsidR="00C22DEA" w:rsidRPr="00F65EDE">
              <w:rPr>
                <w:b w:val="0"/>
                <w:sz w:val="20"/>
                <w:szCs w:val="20"/>
              </w:rPr>
              <w:t>akrętka GL45 do systemów próżniowych (dwa króćce do węża</w:t>
            </w:r>
            <w:r w:rsidR="00C22DEA" w:rsidRPr="00F65EDE">
              <w:rPr>
                <w:b w:val="0"/>
                <w:sz w:val="22"/>
                <w:szCs w:val="22"/>
              </w:rPr>
              <w:t xml:space="preserve"> 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596563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59656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966DB0" w:rsidRDefault="00C22DEA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22DEA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193B0C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193B0C" w:rsidP="002D061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 xml:space="preserve">Folia uszczelniająca </w:t>
            </w:r>
            <w:proofErr w:type="spellStart"/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Parafilm</w:t>
            </w:r>
            <w:proofErr w:type="spellEnd"/>
            <w:r w:rsidRPr="00F65EDE">
              <w:rPr>
                <w:rFonts w:ascii="Times New Roman" w:hAnsi="Times New Roman" w:cs="Times New Roman"/>
                <w:sz w:val="20"/>
                <w:szCs w:val="20"/>
              </w:rPr>
              <w:t xml:space="preserve"> M: szerokość 500 mm, długość 75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193B0C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193B0C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966DB0" w:rsidRDefault="00C22DEA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DEA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7E2ECB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DEA" w:rsidRPr="00F65EDE" w:rsidRDefault="00926C61" w:rsidP="002D061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Probówki  z PP, z obrzeżem, pojemność 50 ml, z podziałką i polem do opisu, z zakrętkami pakowane po 50 sztuk.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FF7406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31340E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F65EDE" w:rsidRDefault="00C22DEA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DEA" w:rsidRPr="00966DB0" w:rsidRDefault="00C22DEA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F3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6F34" w:rsidRPr="00F65EDE" w:rsidRDefault="003E6F3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6F34" w:rsidRPr="00F65EDE" w:rsidRDefault="003E6F34" w:rsidP="003E6F3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Filtry membranowe, nitroceluloza lub mieszanina estrów celulozy MCE wielkość porów 0,2 µm, średnica membrany 47 mm, pakowane po  max 100 sztuk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FF7406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FF7406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3E6F3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3E6F3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3E6F3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3E6F3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F65EDE" w:rsidRDefault="003E6F3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34" w:rsidRPr="00966DB0" w:rsidRDefault="003E6F34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37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4374" w:rsidRPr="00F65EDE" w:rsidRDefault="000C4374" w:rsidP="003E6F3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Statyw na probówki, wykonany z PP, do probówek o średnicy 30 mm, ilość miejsc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F65EDE" w:rsidRDefault="000C437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74" w:rsidRPr="00966DB0" w:rsidRDefault="000C4374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6770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770" w:rsidRPr="00F65EDE" w:rsidRDefault="006D6770" w:rsidP="00A8341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 xml:space="preserve">Kuweta </w:t>
            </w:r>
            <w:proofErr w:type="spellStart"/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Semi</w:t>
            </w:r>
            <w:proofErr w:type="spellEnd"/>
            <w:r w:rsidRPr="00F65EDE">
              <w:rPr>
                <w:rFonts w:ascii="Times New Roman" w:hAnsi="Times New Roman" w:cs="Times New Roman"/>
                <w:sz w:val="20"/>
                <w:szCs w:val="20"/>
              </w:rPr>
              <w:t xml:space="preserve">-Micro 104-OS 50mm,specjalne szkło </w:t>
            </w:r>
            <w:r w:rsidR="00A83417" w:rsidRPr="00F65EDE">
              <w:rPr>
                <w:rFonts w:ascii="Times New Roman" w:hAnsi="Times New Roman" w:cs="Times New Roman"/>
                <w:sz w:val="20"/>
                <w:szCs w:val="20"/>
              </w:rPr>
              <w:t>optyczne, wieczko PTFE, 7000µl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5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F65EDE" w:rsidRDefault="006D6770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770" w:rsidRPr="00966DB0" w:rsidRDefault="006D6770" w:rsidP="006E3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613" w:rsidRPr="00966DB0" w:rsidTr="00F65ED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13" w:rsidRPr="00966DB0" w:rsidRDefault="002D0613" w:rsidP="00F6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13" w:rsidRPr="00966DB0" w:rsidRDefault="002D0613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2D0613" w:rsidRPr="00966DB0" w:rsidRDefault="002D0613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70086" w:rsidRDefault="00570086" w:rsidP="00570086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391D81" w:rsidRPr="00966DB0" w:rsidRDefault="00391D81" w:rsidP="00391D81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6DB0">
        <w:rPr>
          <w:rFonts w:ascii="Times New Roman" w:eastAsia="Calibri" w:hAnsi="Times New Roman" w:cs="Times New Roman"/>
          <w:b/>
          <w:sz w:val="20"/>
          <w:szCs w:val="20"/>
        </w:rPr>
        <w:t xml:space="preserve">Część 4 : </w:t>
      </w:r>
      <w:r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Materiały do posiadanego szybkiego ekstraktora ciśnieniowego ASE 200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827"/>
        <w:gridCol w:w="709"/>
        <w:gridCol w:w="567"/>
        <w:gridCol w:w="1276"/>
        <w:gridCol w:w="1417"/>
        <w:gridCol w:w="993"/>
        <w:gridCol w:w="1417"/>
        <w:gridCol w:w="1559"/>
        <w:gridCol w:w="2552"/>
      </w:tblGrid>
      <w:tr w:rsidR="00391D81" w:rsidRPr="00966DB0" w:rsidTr="001F767A">
        <w:tc>
          <w:tcPr>
            <w:tcW w:w="568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shd w:val="clear" w:color="auto" w:fill="BFBFBF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1417" w:type="dxa"/>
            <w:shd w:val="clear" w:color="auto" w:fill="BFBFBF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559" w:type="dxa"/>
            <w:shd w:val="clear" w:color="auto" w:fill="BFBFBF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2552" w:type="dxa"/>
            <w:shd w:val="clear" w:color="auto" w:fill="BFBFBF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391D81" w:rsidRPr="00966DB0" w:rsidTr="001F767A">
        <w:tc>
          <w:tcPr>
            <w:tcW w:w="568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391D81" w:rsidRPr="00966DB0" w:rsidTr="001F767A">
        <w:tc>
          <w:tcPr>
            <w:tcW w:w="568" w:type="dxa"/>
            <w:vAlign w:val="bottom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7" w:type="dxa"/>
            <w:vAlign w:val="bottom"/>
          </w:tcPr>
          <w:p w:rsidR="00391D81" w:rsidRPr="00966DB0" w:rsidRDefault="00391D81" w:rsidP="00F65E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Uszczelki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do ASE 200 PEEK Washer for ASE Extraction Unit Pack of 48 (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kat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25257)</w:t>
            </w:r>
          </w:p>
        </w:tc>
        <w:tc>
          <w:tcPr>
            <w:tcW w:w="709" w:type="dxa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91D81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81" w:rsidRPr="00966DB0" w:rsidRDefault="00391D81" w:rsidP="00F65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Filtry celulozowe do ASE (do celek ekstrakcyjnych d=20mm) Pack of 1000 (nr kat 26190)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91D81" w:rsidRPr="00966DB0" w:rsidTr="00F65ED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81" w:rsidRPr="00966DB0" w:rsidRDefault="00391D81" w:rsidP="00F6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D81" w:rsidRPr="00966DB0" w:rsidRDefault="00391D81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391D81" w:rsidRPr="00966DB0" w:rsidRDefault="00391D81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B4459" w:rsidRPr="00966DB0" w:rsidRDefault="003B4459">
      <w:pPr>
        <w:rPr>
          <w:rFonts w:ascii="Times New Roman" w:hAnsi="Times New Roman" w:cs="Times New Roman"/>
          <w:sz w:val="20"/>
          <w:szCs w:val="20"/>
        </w:rPr>
      </w:pPr>
    </w:p>
    <w:p w:rsidR="00966DB0" w:rsidRDefault="00966DB0">
      <w:pPr>
        <w:rPr>
          <w:rFonts w:ascii="Times New Roman" w:hAnsi="Times New Roman" w:cs="Times New Roman"/>
          <w:sz w:val="20"/>
          <w:szCs w:val="20"/>
        </w:rPr>
      </w:pPr>
    </w:p>
    <w:p w:rsidR="001F767A" w:rsidRPr="00966DB0" w:rsidRDefault="001F767A">
      <w:pPr>
        <w:rPr>
          <w:rFonts w:ascii="Times New Roman" w:hAnsi="Times New Roman" w:cs="Times New Roman"/>
          <w:sz w:val="20"/>
          <w:szCs w:val="20"/>
        </w:rPr>
      </w:pPr>
    </w:p>
    <w:p w:rsidR="00220F44" w:rsidRPr="00966DB0" w:rsidRDefault="00220F44" w:rsidP="00220F44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6DB0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Część 5 : </w:t>
      </w:r>
      <w:proofErr w:type="spellStart"/>
      <w:r w:rsidRPr="00966DB0">
        <w:rPr>
          <w:rFonts w:ascii="Times New Roman" w:eastAsia="Calibri" w:hAnsi="Times New Roman" w:cs="Times New Roman"/>
          <w:b/>
          <w:sz w:val="20"/>
          <w:szCs w:val="20"/>
        </w:rPr>
        <w:t>W</w:t>
      </w:r>
      <w:r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ialki</w:t>
      </w:r>
      <w:proofErr w:type="spellEnd"/>
      <w:r w:rsidRPr="00966DB0">
        <w:rPr>
          <w:rFonts w:ascii="Times New Roman" w:eastAsia="Calibri" w:hAnsi="Times New Roman" w:cs="Times New Roman"/>
          <w:b/>
          <w:bCs/>
          <w:sz w:val="20"/>
          <w:szCs w:val="20"/>
        </w:rPr>
        <w:t>, inserty i zakrywki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402"/>
        <w:gridCol w:w="709"/>
        <w:gridCol w:w="850"/>
        <w:gridCol w:w="1418"/>
        <w:gridCol w:w="1417"/>
        <w:gridCol w:w="993"/>
        <w:gridCol w:w="1417"/>
        <w:gridCol w:w="1559"/>
        <w:gridCol w:w="2552"/>
      </w:tblGrid>
      <w:tr w:rsidR="00220F44" w:rsidRPr="00966DB0" w:rsidTr="001F767A">
        <w:tc>
          <w:tcPr>
            <w:tcW w:w="568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shd w:val="clear" w:color="auto" w:fill="BFBFBF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1417" w:type="dxa"/>
            <w:shd w:val="clear" w:color="auto" w:fill="BFBFBF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559" w:type="dxa"/>
            <w:shd w:val="clear" w:color="auto" w:fill="BFBFBF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2552" w:type="dxa"/>
            <w:shd w:val="clear" w:color="auto" w:fill="BFBFBF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220F44" w:rsidRPr="00966DB0" w:rsidTr="001F767A">
        <w:tc>
          <w:tcPr>
            <w:tcW w:w="568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220F44" w:rsidRPr="00966DB0" w:rsidTr="001F767A">
        <w:tc>
          <w:tcPr>
            <w:tcW w:w="568" w:type="dxa"/>
            <w:vAlign w:val="bottom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bottom"/>
          </w:tcPr>
          <w:p w:rsidR="00220F44" w:rsidRPr="00966DB0" w:rsidRDefault="00220F44" w:rsidP="00F65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inserty szklane 400 µl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br/>
              <w:t>z płaskim dnem, białe szkło</w:t>
            </w:r>
          </w:p>
        </w:tc>
        <w:tc>
          <w:tcPr>
            <w:tcW w:w="709" w:type="dxa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418" w:type="dxa"/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0F4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220F44" w:rsidP="007831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Zakrywki nakręcane PP, ND9, z membraną,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silicon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biały/PTFE czerwony 55°shore A grubość 1 mm</w:t>
            </w:r>
            <w:r w:rsidR="007831C0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Op. min  100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0F4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220F44" w:rsidP="00220F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Septy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ND9,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silicon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biały/ PTFE czerwony 55 °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shore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A grubość 1 mm</w:t>
            </w:r>
            <w:r w:rsidR="007831C0"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Op. min. 100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220F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0F44" w:rsidRPr="00966DB0" w:rsidTr="001F767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BE51E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44" w:rsidRPr="00966DB0" w:rsidRDefault="00220F44" w:rsidP="00220F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Zakrywki z gwintem precyzyjnym, magnetyczne, ND18, z membraną 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silicon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biały/ PTFE niebieski 55 °</w:t>
            </w:r>
            <w:proofErr w:type="spellStart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shore</w:t>
            </w:r>
            <w:proofErr w:type="spellEnd"/>
            <w:r w:rsidRPr="00966DB0">
              <w:rPr>
                <w:rFonts w:ascii="Times New Roman" w:hAnsi="Times New Roman" w:cs="Times New Roman"/>
                <w:sz w:val="20"/>
                <w:szCs w:val="20"/>
              </w:rPr>
              <w:t xml:space="preserve"> A grubość 1,50 mm</w:t>
            </w:r>
          </w:p>
          <w:p w:rsidR="00220F44" w:rsidRPr="00966DB0" w:rsidRDefault="00220F44" w:rsidP="00220F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220F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0F44" w:rsidRPr="00966DB0" w:rsidTr="00F65ED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44" w:rsidRPr="00966DB0" w:rsidRDefault="00220F44" w:rsidP="00F6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6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66D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44" w:rsidRPr="00966DB0" w:rsidRDefault="00220F44" w:rsidP="00F65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220F44" w:rsidRPr="00966DB0" w:rsidRDefault="00220F44" w:rsidP="00F65E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20F44" w:rsidRPr="001F767A" w:rsidRDefault="00220F44">
      <w:pPr>
        <w:rPr>
          <w:rFonts w:ascii="Times New Roman" w:hAnsi="Times New Roman" w:cs="Times New Roman"/>
          <w:b/>
          <w:sz w:val="20"/>
          <w:szCs w:val="20"/>
        </w:rPr>
      </w:pPr>
    </w:p>
    <w:p w:rsidR="00966DB0" w:rsidRPr="001F767A" w:rsidRDefault="00966DB0">
      <w:pPr>
        <w:rPr>
          <w:rFonts w:ascii="Times New Roman" w:hAnsi="Times New Roman" w:cs="Times New Roman"/>
          <w:b/>
          <w:sz w:val="20"/>
          <w:szCs w:val="20"/>
        </w:rPr>
      </w:pPr>
      <w:r w:rsidRPr="001F767A">
        <w:rPr>
          <w:rFonts w:ascii="Times New Roman" w:hAnsi="Times New Roman" w:cs="Times New Roman"/>
          <w:b/>
          <w:sz w:val="20"/>
          <w:szCs w:val="20"/>
        </w:rPr>
        <w:t xml:space="preserve">Część 6 </w:t>
      </w:r>
      <w:r w:rsidR="001F767A">
        <w:rPr>
          <w:rFonts w:ascii="Times New Roman" w:hAnsi="Times New Roman" w:cs="Times New Roman"/>
          <w:b/>
          <w:sz w:val="20"/>
          <w:szCs w:val="20"/>
        </w:rPr>
        <w:t xml:space="preserve">: </w:t>
      </w:r>
      <w:bookmarkStart w:id="0" w:name="_GoBack"/>
      <w:bookmarkEnd w:id="0"/>
      <w:r w:rsidRPr="001F767A">
        <w:rPr>
          <w:rFonts w:ascii="Times New Roman" w:hAnsi="Times New Roman" w:cs="Times New Roman"/>
          <w:b/>
          <w:sz w:val="20"/>
          <w:szCs w:val="20"/>
        </w:rPr>
        <w:t>szkło i materiały laboratoryjne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686"/>
        <w:gridCol w:w="567"/>
        <w:gridCol w:w="708"/>
        <w:gridCol w:w="1418"/>
        <w:gridCol w:w="1417"/>
        <w:gridCol w:w="993"/>
        <w:gridCol w:w="1417"/>
        <w:gridCol w:w="1559"/>
        <w:gridCol w:w="2552"/>
      </w:tblGrid>
      <w:tr w:rsidR="00966DB0" w:rsidRPr="007828CA" w:rsidTr="001F767A">
        <w:tc>
          <w:tcPr>
            <w:tcW w:w="568" w:type="dxa"/>
            <w:shd w:val="clear" w:color="auto" w:fill="BFBFBF"/>
            <w:vAlign w:val="center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Lp.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Nazwa towaru, wymagania,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966DB0" w:rsidRPr="004A04EB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4A04EB">
              <w:rPr>
                <w:rFonts w:ascii="Times New Roman" w:hAnsi="Times New Roman"/>
                <w:b/>
                <w:sz w:val="14"/>
                <w:szCs w:val="14"/>
              </w:rPr>
              <w:t>Jednostka</w:t>
            </w: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04EB">
              <w:rPr>
                <w:rFonts w:ascii="Times New Roman" w:hAnsi="Times New Roman"/>
                <w:b/>
                <w:sz w:val="14"/>
                <w:szCs w:val="14"/>
              </w:rPr>
              <w:t>miary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 xml:space="preserve"> Cena jednostkowa netto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993" w:type="dxa"/>
            <w:shd w:val="clear" w:color="auto" w:fill="BFBFBF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stawka</w:t>
            </w: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 xml:space="preserve"> VAT</w:t>
            </w:r>
          </w:p>
        </w:tc>
        <w:tc>
          <w:tcPr>
            <w:tcW w:w="1417" w:type="dxa"/>
            <w:shd w:val="clear" w:color="auto" w:fill="BFBFBF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Wartość</w:t>
            </w: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VAT</w:t>
            </w:r>
          </w:p>
        </w:tc>
        <w:tc>
          <w:tcPr>
            <w:tcW w:w="1559" w:type="dxa"/>
            <w:shd w:val="clear" w:color="auto" w:fill="BFBFBF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Wartość</w:t>
            </w: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2552" w:type="dxa"/>
            <w:shd w:val="clear" w:color="auto" w:fill="BFBFBF"/>
          </w:tcPr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Producent</w:t>
            </w:r>
          </w:p>
          <w:p w:rsidR="00966DB0" w:rsidRPr="007828C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28CA">
              <w:rPr>
                <w:rFonts w:ascii="Times New Roman" w:hAnsi="Times New Roman"/>
                <w:b/>
                <w:sz w:val="16"/>
                <w:szCs w:val="16"/>
              </w:rPr>
              <w:t>nazwa handlowa</w:t>
            </w:r>
          </w:p>
        </w:tc>
      </w:tr>
      <w:tr w:rsidR="00966DB0" w:rsidRPr="007279EA" w:rsidTr="001F767A">
        <w:tc>
          <w:tcPr>
            <w:tcW w:w="568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7279EA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993" w:type="dxa"/>
            <w:shd w:val="clear" w:color="auto" w:fill="BFBFBF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1417" w:type="dxa"/>
            <w:shd w:val="clear" w:color="auto" w:fill="BFBFBF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559" w:type="dxa"/>
            <w:shd w:val="clear" w:color="auto" w:fill="BFBFBF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2552" w:type="dxa"/>
            <w:shd w:val="clear" w:color="auto" w:fill="BFBFBF"/>
          </w:tcPr>
          <w:p w:rsidR="00966DB0" w:rsidRPr="007279EA" w:rsidRDefault="00966DB0" w:rsidP="00F65E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</w:pPr>
            <w:r w:rsidRPr="007279EA">
              <w:rPr>
                <w:rFonts w:ascii="Times New Roman" w:hAnsi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</w:tcPr>
          <w:p w:rsidR="00966DB0" w:rsidRPr="007279EA" w:rsidRDefault="00966DB0" w:rsidP="00F65ED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zlewki szkło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borokrzemianowe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3.3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400 ml, wymiary: 80 (śr.) x 110 mm (wys.)</w:t>
            </w:r>
          </w:p>
        </w:tc>
        <w:tc>
          <w:tcPr>
            <w:tcW w:w="567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</w:tcPr>
          <w:p w:rsidR="00966DB0" w:rsidRPr="007279EA" w:rsidRDefault="00966DB0" w:rsidP="00F65ED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zlewki szkło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borokrzemianowe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3.3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50 ml, wymiary: 38 (śr.) x 70 mm (wys.)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4A7E0F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</w:tcPr>
          <w:p w:rsidR="00966DB0" w:rsidRPr="00DA157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kolby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Erlenmayera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szkło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borokrzemianowe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3.3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250 ml,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wymiary: 50 (śr. szyjki) x 85(śr. podstawy) x 140 mm (wys.)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686" w:type="dxa"/>
          </w:tcPr>
          <w:p w:rsidR="00966DB0" w:rsidRPr="004A7E0F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250 ml </w:t>
            </w:r>
            <w:r>
              <w:rPr>
                <w:rFonts w:ascii="Times New Roman" w:hAnsi="Times New Roman"/>
                <w:sz w:val="20"/>
                <w:szCs w:val="20"/>
              </w:rPr>
              <w:t>wymiary: 70 (śr.) x 133 mm (wys.) x 34/35 (szlif), bezbarwne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4A7E0F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</w:tcPr>
          <w:p w:rsidR="00966DB0" w:rsidRPr="004A7E0F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 </w:t>
            </w:r>
            <w:r>
              <w:rPr>
                <w:rFonts w:ascii="Times New Roman" w:hAnsi="Times New Roman"/>
                <w:sz w:val="20"/>
                <w:szCs w:val="20"/>
              </w:rPr>
              <w:t>wymiary: 86 (śr.) x 163 mm (wys.) x 45/40 (szlif) , bezbarwne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FE1C84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</w:tcPr>
          <w:p w:rsidR="00966DB0" w:rsidRPr="00DA157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1000 ml </w:t>
            </w:r>
            <w:r>
              <w:rPr>
                <w:rFonts w:ascii="Times New Roman" w:hAnsi="Times New Roman"/>
                <w:sz w:val="20"/>
                <w:szCs w:val="20"/>
              </w:rPr>
              <w:t>wymiary: 107 (śr.) x 201 mm (wys.) x 60/46 (szlif) , bezbarwne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FE1C84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686" w:type="dxa"/>
          </w:tcPr>
          <w:p w:rsidR="00966DB0" w:rsidRPr="004A7E0F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250 ml </w:t>
            </w:r>
            <w:r>
              <w:rPr>
                <w:rFonts w:ascii="Times New Roman" w:hAnsi="Times New Roman"/>
                <w:sz w:val="20"/>
                <w:szCs w:val="20"/>
              </w:rPr>
              <w:t>wymiary: 70 (śr.) x 133 mm (wys.) x 34/35 (szlif), bursztynowe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FE1C84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7279E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686" w:type="dxa"/>
          </w:tcPr>
          <w:p w:rsidR="00966DB0" w:rsidRPr="004A7E0F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 </w:t>
            </w:r>
            <w:r>
              <w:rPr>
                <w:rFonts w:ascii="Times New Roman" w:hAnsi="Times New Roman"/>
                <w:sz w:val="20"/>
                <w:szCs w:val="20"/>
              </w:rPr>
              <w:t>wymiary: 86 (śr.) x 163 mm (wys.) x 45/40 (szlif) , bursztynowe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3A3F81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7279E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686" w:type="dxa"/>
          </w:tcPr>
          <w:p w:rsidR="00966DB0" w:rsidRPr="00DA157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szkło typu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duran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szeroka szyjka, z korkiem szklanym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1000 ml </w:t>
            </w:r>
            <w:r>
              <w:rPr>
                <w:rFonts w:ascii="Times New Roman" w:hAnsi="Times New Roman"/>
                <w:sz w:val="20"/>
                <w:szCs w:val="20"/>
              </w:rPr>
              <w:t>wymiary: 107 (śr.) x 201 mm (wys.) x 60/46 (szlif) , bursztynowe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PE-HD, szeroka szyjka, kwadratowe,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1500w ml </w:t>
            </w:r>
            <w:r>
              <w:rPr>
                <w:rFonts w:ascii="Times New Roman" w:hAnsi="Times New Roman"/>
                <w:sz w:val="20"/>
                <w:szCs w:val="20"/>
              </w:rPr>
              <w:t>wymiary: 108 (szer.) x 108 (gł.) x 209 mm (wys.) x 80 mm (śr. gwintu), białe + zakrywki z PP z w 1,5 mm wkładka z PE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 z dysza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tryskawkową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PE-LD,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125 ml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 z dysza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tryskawkową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PE-LD,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250 ml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 z dysza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tryskawkową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PE-LD,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</w:t>
            </w:r>
          </w:p>
        </w:tc>
        <w:tc>
          <w:tcPr>
            <w:tcW w:w="567" w:type="dxa"/>
          </w:tcPr>
          <w:p w:rsidR="00966DB0" w:rsidRDefault="00966DB0" w:rsidP="00F65EDE">
            <w:r w:rsidRPr="008D10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butle z kroplomierzem, szkło sodowo wapniowe z gumowym smoczkiem, kolor bursztynowy, poj. 50 ml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butle z kroplomierzem, szkło sodowo wapniowe z gumowym smoczkiem, kolor bursztynowy, poj. 100 ml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lejki filtracyjne ze szkła typu Duran wymiary 80 (śr.) x 210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lejki filtracyjne ze szkła typu Duran wymiary 110 (śr.) x 265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Lejek PP wymiary 200 (śr.) x 200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Naczyńka do spalań, porcelanowe prostokątne, glazurowane,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 ml 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wymiary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(szer.)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(gł.)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Naczyńka do spalań, porcelanowe prostokątne, glazurowane,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55 ml 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wymiary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96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(szer.)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(gł.)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Parownice porcelanowe, poj. 420 ml płaskodenne,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okragłodenne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półgłębokie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wylewem, wymiary 154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(śr.)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Parownice porcelanowe, poj. 285 ml płaskodenne,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okragłodenne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półgłębokie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wylewem, wymiary 125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(śr.)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2818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parownice szkło kwarcowe, płaskodenne, z wylewem po. 45 ml, 6</w:t>
            </w:r>
            <w:r w:rsidRPr="00B551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 (śr.)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B5519F">
              <w:rPr>
                <w:rFonts w:ascii="Times New Roman" w:eastAsia="Calibri" w:hAnsi="Times New Roman" w:cs="Times New Roman"/>
                <w:sz w:val="20"/>
                <w:szCs w:val="20"/>
              </w:rPr>
              <w:t>0 mm 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parownice szkło kwarcowe, płaskodenne, z wylewem po. 320 ml, 115</w:t>
            </w:r>
            <w:r w:rsidRPr="00B551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(śr.)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65</w:t>
            </w:r>
            <w:r w:rsidRPr="00B551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 </w:t>
            </w:r>
            <w:r w:rsidRPr="00B5519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(wys.)</w:t>
            </w:r>
          </w:p>
        </w:tc>
        <w:tc>
          <w:tcPr>
            <w:tcW w:w="567" w:type="dxa"/>
          </w:tcPr>
          <w:p w:rsidR="00966DB0" w:rsidRDefault="00966DB0" w:rsidP="00F65EDE">
            <w:r w:rsidRPr="0050296E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papierki wskaźnikowe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uniwersalne, zakres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0-14skok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jedn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 1, min 100 pasków/op.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mieszadło magnetyczne z grzaniem, moc 500 W, zakres temp. do 280 st. C,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zakr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prędk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100 -1500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./min,  z prętem mocującym, uchwytem mocującym oraz czujnikiem Pt100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mieszadło magnetyczne,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obj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mieszania 250 ml,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zakr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prędk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300-1800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./min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dipole magnetyczne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pokrye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PTFE, cylindryczne, wymiary 60</w:t>
            </w:r>
            <w:r w:rsidRPr="004849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(śr.) x 20 mm (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dł</w:t>
            </w:r>
            <w:r w:rsidRPr="004849A8">
              <w:rPr>
                <w:rFonts w:ascii="Times New Roman" w:eastAsia="Calibri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magnes do wyjmowania dipoli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dł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150 mm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magnes do wyjmowania dipoli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dł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250 mm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filtracyjna, jakościowa, krążki, filtracja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srednia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wymiary 125 mm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.). 5-8um (wym. porów) min 100 szt. 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bibuła filtracyjna, jakościowa, krążki, filtracja średnia, wymiary 185 mm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.). 5-8um (wym. porów) min 100 szt. 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bibuła filtracyjna, jakościowa, krążki, filtracja wolna, wymiary 125 mm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.). 5-8um (wym. porów) min 100 szt. 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bibuła filtracyjna, jakościowa, krążki, filtracja wolna, wymiary 185 mm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.). 5-8um (wym. porów) min 100 szt. 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filtracyjna, jakościowa arkusze, filtracja średnia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wym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460x570 mm 100 szt./op.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Lejki Buchnera, porcelanowe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zestaw do filtracji próżniowej, szklany, składający się z nasadki ( poj. 250 ml), uchwytu na filtr (nośnik filtra membranowego w postaci szklanego spieku, do filtrów o średnicy 47/50 mm,), zestaw spinany zaciskiem aluminiowym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zestaw 8 uszczelek filtracyjnych, gumowych o średnicach zewn. dolnych 12; 17; 21; 27,5; 33; 48; 58; 66mm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próżniowa,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 średnica szyjki 34 mm wysokość 185 mm z tubusem bocznym wykonanym z PP</w:t>
            </w:r>
          </w:p>
        </w:tc>
        <w:tc>
          <w:tcPr>
            <w:tcW w:w="567" w:type="dxa"/>
          </w:tcPr>
          <w:p w:rsidR="00966DB0" w:rsidRDefault="00966DB0" w:rsidP="00F65EDE">
            <w:r w:rsidRPr="0062009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1066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statyw filtracyjny PP, 4 stanowiska, z aluminiowym prętem (12,7x595mm) i ciężką podstawą, wysokość regulowana,</w:t>
            </w:r>
          </w:p>
        </w:tc>
        <w:tc>
          <w:tcPr>
            <w:tcW w:w="567" w:type="dxa"/>
          </w:tcPr>
          <w:p w:rsidR="00966DB0" w:rsidRDefault="00966DB0" w:rsidP="00F65EDE">
            <w:r w:rsidRPr="0062009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68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Regulator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napiecia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sieciowego w zakresie regulacji 0 – 235 V</w:t>
            </w:r>
          </w:p>
        </w:tc>
        <w:tc>
          <w:tcPr>
            <w:tcW w:w="567" w:type="dxa"/>
          </w:tcPr>
          <w:p w:rsidR="00966DB0" w:rsidRDefault="00966DB0" w:rsidP="00F65EDE">
            <w:r w:rsidRPr="0062009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1460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Kuchenka laboratoryjna; moc mikrofal 900W; pojemność wnętrza ok. 30l,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wysokośc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wnetrza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ok. 210 mm 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pozwalajace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pomieszczenie kolb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Erlenmayera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800 ml), bezstopniowa regulacja mocy (przez czas lub ciężar wsadu)</w:t>
            </w:r>
          </w:p>
        </w:tc>
        <w:tc>
          <w:tcPr>
            <w:tcW w:w="567" w:type="dxa"/>
          </w:tcPr>
          <w:p w:rsidR="00966DB0" w:rsidRDefault="00966DB0" w:rsidP="00F65EDE">
            <w:r w:rsidRPr="0062009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850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 ml, szlif 10/19,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62009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 ml, szlif 12/21,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100 ml, szlif 14/23,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200 ml, szlif 14/23,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250 ml, szlif 14/23,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ml, szlif 19/26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1000 ml, szlif 24/29,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szkło typu Duran, z korkiem PE,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2000 ml, szlif 29/32,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3686" w:type="dxa"/>
          </w:tcPr>
          <w:p w:rsidR="00966DB0" w:rsidRPr="00566778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Ociekacz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druciany powlekany PE. </w:t>
            </w:r>
            <w:r w:rsidRPr="00566778">
              <w:rPr>
                <w:rFonts w:ascii="Times New Roman" w:eastAsia="Calibri" w:hAnsi="Times New Roman" w:cs="Times New Roman"/>
                <w:sz w:val="20"/>
                <w:szCs w:val="20"/>
              </w:rPr>
              <w:t>Do montażu na ścianie lub do ustawienia na blacie. Dla 50 butli na odczynniki i 5 kolb</w:t>
            </w:r>
          </w:p>
          <w:p w:rsidR="00966DB0" w:rsidRPr="00566778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6778">
              <w:rPr>
                <w:rFonts w:ascii="Times New Roman" w:eastAsia="Calibri" w:hAnsi="Times New Roman" w:cs="Times New Roman"/>
                <w:sz w:val="20"/>
                <w:szCs w:val="20"/>
              </w:rPr>
              <w:t>Z kanałem odpływowym i nóżkami pokrytymi tworzywem sztucznym.</w:t>
            </w:r>
          </w:p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6778">
              <w:rPr>
                <w:rFonts w:ascii="Times New Roman" w:eastAsia="Calibri" w:hAnsi="Times New Roman" w:cs="Times New Roman"/>
                <w:sz w:val="20"/>
                <w:szCs w:val="20"/>
              </w:rPr>
              <w:t>Wym. (dł. x szer. x wys.): 360 x 130 x 650 mm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PMP, z korkiem PP,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 ml, szlif 12/21,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pomiarowe PMP, z korkiem PP, klasa 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 ml, szlif 14/23, z certyfikatem serii</w:t>
            </w:r>
          </w:p>
        </w:tc>
        <w:tc>
          <w:tcPr>
            <w:tcW w:w="567" w:type="dxa"/>
          </w:tcPr>
          <w:p w:rsidR="00966DB0" w:rsidRDefault="00966DB0" w:rsidP="00F65EDE">
            <w:r w:rsidRPr="001802C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DB0" w:rsidRPr="00B52F3A" w:rsidTr="001F767A">
        <w:trPr>
          <w:trHeight w:val="425"/>
        </w:trPr>
        <w:tc>
          <w:tcPr>
            <w:tcW w:w="568" w:type="dxa"/>
          </w:tcPr>
          <w:p w:rsidR="00966DB0" w:rsidRPr="007279E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966DB0" w:rsidRDefault="00966DB0" w:rsidP="00F65EDE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567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966DB0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DB0" w:rsidRPr="00B52F3A" w:rsidRDefault="00966DB0" w:rsidP="00F65E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993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66DB0" w:rsidRPr="00B52F3A" w:rsidRDefault="00966DB0" w:rsidP="00F65ED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20F44" w:rsidRPr="00667D6C" w:rsidRDefault="00220F44" w:rsidP="00667D6C">
      <w:pPr>
        <w:pStyle w:val="Akapitzlist"/>
        <w:spacing w:before="60" w:after="15"/>
        <w:ind w:left="720" w:right="60"/>
        <w:rPr>
          <w:rFonts w:ascii="Segoe UI" w:hAnsi="Segoe UI" w:cs="Segoe UI"/>
        </w:rPr>
      </w:pPr>
    </w:p>
    <w:sectPr w:rsidR="00220F44" w:rsidRPr="00667D6C" w:rsidSect="00570086">
      <w:footerReference w:type="default" r:id="rId11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A7A" w:rsidRDefault="00420A7A" w:rsidP="001F767A">
      <w:pPr>
        <w:spacing w:after="0" w:line="240" w:lineRule="auto"/>
      </w:pPr>
      <w:r>
        <w:separator/>
      </w:r>
    </w:p>
  </w:endnote>
  <w:endnote w:type="continuationSeparator" w:id="0">
    <w:p w:rsidR="00420A7A" w:rsidRDefault="00420A7A" w:rsidP="001F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2244653"/>
      <w:docPartObj>
        <w:docPartGallery w:val="Page Numbers (Bottom of Page)"/>
        <w:docPartUnique/>
      </w:docPartObj>
    </w:sdtPr>
    <w:sdtContent>
      <w:p w:rsidR="001F767A" w:rsidRDefault="001F767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B61">
          <w:rPr>
            <w:noProof/>
          </w:rPr>
          <w:t>8</w:t>
        </w:r>
        <w:r>
          <w:fldChar w:fldCharType="end"/>
        </w:r>
      </w:p>
    </w:sdtContent>
  </w:sdt>
  <w:p w:rsidR="001F767A" w:rsidRDefault="001F76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A7A" w:rsidRDefault="00420A7A" w:rsidP="001F767A">
      <w:pPr>
        <w:spacing w:after="0" w:line="240" w:lineRule="auto"/>
      </w:pPr>
      <w:r>
        <w:separator/>
      </w:r>
    </w:p>
  </w:footnote>
  <w:footnote w:type="continuationSeparator" w:id="0">
    <w:p w:rsidR="00420A7A" w:rsidRDefault="00420A7A" w:rsidP="001F7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023D1559"/>
    <w:multiLevelType w:val="hybridMultilevel"/>
    <w:tmpl w:val="3E3CEF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A363BE"/>
    <w:multiLevelType w:val="hybridMultilevel"/>
    <w:tmpl w:val="0A6C3F44"/>
    <w:lvl w:ilvl="0" w:tplc="D4FA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3C5DFE"/>
    <w:multiLevelType w:val="hybridMultilevel"/>
    <w:tmpl w:val="60BC8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917375"/>
    <w:multiLevelType w:val="hybridMultilevel"/>
    <w:tmpl w:val="DB780730"/>
    <w:lvl w:ilvl="0" w:tplc="3384D1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44018"/>
    <w:multiLevelType w:val="multilevel"/>
    <w:tmpl w:val="C43E3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33421CA5"/>
    <w:multiLevelType w:val="hybridMultilevel"/>
    <w:tmpl w:val="1354F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47AA3"/>
    <w:multiLevelType w:val="hybridMultilevel"/>
    <w:tmpl w:val="14FC6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317CC"/>
    <w:multiLevelType w:val="hybridMultilevel"/>
    <w:tmpl w:val="DB305E2E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6D1E65"/>
    <w:multiLevelType w:val="multilevel"/>
    <w:tmpl w:val="85B6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3B40C8"/>
    <w:multiLevelType w:val="hybridMultilevel"/>
    <w:tmpl w:val="995E51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2B64528"/>
    <w:multiLevelType w:val="hybridMultilevel"/>
    <w:tmpl w:val="43A0DE80"/>
    <w:lvl w:ilvl="0" w:tplc="5DD8BF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A2055C"/>
    <w:multiLevelType w:val="hybridMultilevel"/>
    <w:tmpl w:val="462EE276"/>
    <w:lvl w:ilvl="0" w:tplc="5F5CE4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6">
    <w:nsid w:val="73DC1D9C"/>
    <w:multiLevelType w:val="hybridMultilevel"/>
    <w:tmpl w:val="A104BB26"/>
    <w:lvl w:ilvl="0" w:tplc="46E6443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8">
    <w:nsid w:val="764F73D7"/>
    <w:multiLevelType w:val="multilevel"/>
    <w:tmpl w:val="F022F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0"/>
  </w:num>
  <w:num w:numId="3">
    <w:abstractNumId w:val="10"/>
  </w:num>
  <w:num w:numId="4">
    <w:abstractNumId w:val="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3"/>
  </w:num>
  <w:num w:numId="8">
    <w:abstractNumId w:val="25"/>
  </w:num>
  <w:num w:numId="9">
    <w:abstractNumId w:val="12"/>
  </w:num>
  <w:num w:numId="10">
    <w:abstractNumId w:val="5"/>
  </w:num>
  <w:num w:numId="11">
    <w:abstractNumId w:val="20"/>
  </w:num>
  <w:num w:numId="12">
    <w:abstractNumId w:val="6"/>
  </w:num>
  <w:num w:numId="13">
    <w:abstractNumId w:val="2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6"/>
  </w:num>
  <w:num w:numId="17">
    <w:abstractNumId w:val="29"/>
  </w:num>
  <w:num w:numId="18">
    <w:abstractNumId w:val="23"/>
  </w:num>
  <w:num w:numId="19">
    <w:abstractNumId w:val="18"/>
  </w:num>
  <w:num w:numId="20">
    <w:abstractNumId w:val="15"/>
  </w:num>
  <w:num w:numId="21">
    <w:abstractNumId w:val="28"/>
  </w:num>
  <w:num w:numId="22">
    <w:abstractNumId w:val="2"/>
  </w:num>
  <w:num w:numId="23">
    <w:abstractNumId w:val="9"/>
  </w:num>
  <w:num w:numId="24">
    <w:abstractNumId w:val="21"/>
  </w:num>
  <w:num w:numId="25">
    <w:abstractNumId w:val="26"/>
  </w:num>
  <w:num w:numId="26">
    <w:abstractNumId w:val="8"/>
  </w:num>
  <w:num w:numId="27">
    <w:abstractNumId w:val="7"/>
  </w:num>
  <w:num w:numId="28">
    <w:abstractNumId w:val="4"/>
  </w:num>
  <w:num w:numId="29">
    <w:abstractNumId w:val="14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89F"/>
    <w:rsid w:val="00012B45"/>
    <w:rsid w:val="00061C31"/>
    <w:rsid w:val="0007789F"/>
    <w:rsid w:val="00077FF5"/>
    <w:rsid w:val="000C4374"/>
    <w:rsid w:val="00193B0C"/>
    <w:rsid w:val="001F767A"/>
    <w:rsid w:val="00205801"/>
    <w:rsid w:val="00213EA0"/>
    <w:rsid w:val="00220F44"/>
    <w:rsid w:val="002D0613"/>
    <w:rsid w:val="002E4D58"/>
    <w:rsid w:val="0031340E"/>
    <w:rsid w:val="003766BB"/>
    <w:rsid w:val="00391D81"/>
    <w:rsid w:val="003B4459"/>
    <w:rsid w:val="003E6F34"/>
    <w:rsid w:val="00420A7A"/>
    <w:rsid w:val="00503F16"/>
    <w:rsid w:val="00521021"/>
    <w:rsid w:val="00570086"/>
    <w:rsid w:val="00596563"/>
    <w:rsid w:val="005A16D5"/>
    <w:rsid w:val="005C42E7"/>
    <w:rsid w:val="005C6A0D"/>
    <w:rsid w:val="005E27B2"/>
    <w:rsid w:val="005F5CC2"/>
    <w:rsid w:val="00601FFC"/>
    <w:rsid w:val="00667D6C"/>
    <w:rsid w:val="0069299E"/>
    <w:rsid w:val="006D6770"/>
    <w:rsid w:val="006E3B2E"/>
    <w:rsid w:val="006F61F6"/>
    <w:rsid w:val="00724C5D"/>
    <w:rsid w:val="007831C0"/>
    <w:rsid w:val="007B30F7"/>
    <w:rsid w:val="007E2ECB"/>
    <w:rsid w:val="00833ECB"/>
    <w:rsid w:val="008C0A82"/>
    <w:rsid w:val="008F79C7"/>
    <w:rsid w:val="00926C61"/>
    <w:rsid w:val="00964023"/>
    <w:rsid w:val="00966DB0"/>
    <w:rsid w:val="009D1C18"/>
    <w:rsid w:val="00A13526"/>
    <w:rsid w:val="00A44B90"/>
    <w:rsid w:val="00A501EB"/>
    <w:rsid w:val="00A83417"/>
    <w:rsid w:val="00A92C8B"/>
    <w:rsid w:val="00A96B73"/>
    <w:rsid w:val="00AC2EB0"/>
    <w:rsid w:val="00B203F7"/>
    <w:rsid w:val="00BB4A58"/>
    <w:rsid w:val="00BE51E4"/>
    <w:rsid w:val="00BE79AA"/>
    <w:rsid w:val="00C22DEA"/>
    <w:rsid w:val="00C93F18"/>
    <w:rsid w:val="00CB6895"/>
    <w:rsid w:val="00CF3B61"/>
    <w:rsid w:val="00D603BB"/>
    <w:rsid w:val="00E9426D"/>
    <w:rsid w:val="00EB408F"/>
    <w:rsid w:val="00F01D5C"/>
    <w:rsid w:val="00F27303"/>
    <w:rsid w:val="00F65EDE"/>
    <w:rsid w:val="00FB3C87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5700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7008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700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5700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70086"/>
    <w:rPr>
      <w:rFonts w:ascii="Arial" w:eastAsia="Times New Roman" w:hAnsi="Arial" w:cs="Arial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70086"/>
  </w:style>
  <w:style w:type="paragraph" w:styleId="Tytu">
    <w:name w:val="Title"/>
    <w:basedOn w:val="Normalny"/>
    <w:link w:val="TytuZnak"/>
    <w:uiPriority w:val="99"/>
    <w:qFormat/>
    <w:rsid w:val="0057008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570086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57008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5700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00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70086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7008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086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570086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70086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57008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570086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570086"/>
    <w:rPr>
      <w:rFonts w:cs="Times New Roman"/>
    </w:rPr>
  </w:style>
  <w:style w:type="paragraph" w:styleId="NormalnyWeb">
    <w:name w:val="Normal (Web)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570086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57008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570086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570086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570086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570086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570086"/>
    <w:rPr>
      <w:color w:val="auto"/>
    </w:rPr>
  </w:style>
  <w:style w:type="paragraph" w:styleId="Zwykytekst">
    <w:name w:val="Plain Text"/>
    <w:basedOn w:val="Normalny"/>
    <w:link w:val="ZwykytekstZnak"/>
    <w:rsid w:val="0057008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7008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570086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70086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570086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570086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57008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57008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57008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5700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5700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570086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570086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5700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5700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700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008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5700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5700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570086"/>
  </w:style>
  <w:style w:type="character" w:styleId="Pogrubienie">
    <w:name w:val="Strong"/>
    <w:uiPriority w:val="99"/>
    <w:qFormat/>
    <w:rsid w:val="00570086"/>
    <w:rPr>
      <w:rFonts w:cs="Times New Roman"/>
      <w:b/>
      <w:bCs/>
    </w:rPr>
  </w:style>
  <w:style w:type="character" w:customStyle="1" w:styleId="field-content">
    <w:name w:val="field-content"/>
    <w:uiPriority w:val="99"/>
    <w:rsid w:val="00570086"/>
    <w:rPr>
      <w:rFonts w:cs="Times New Roman"/>
    </w:rPr>
  </w:style>
  <w:style w:type="character" w:customStyle="1" w:styleId="hps">
    <w:name w:val="hps"/>
    <w:rsid w:val="00570086"/>
  </w:style>
  <w:style w:type="paragraph" w:customStyle="1" w:styleId="Akapitzlist3">
    <w:name w:val="Akapit z listą3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70086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5700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570086"/>
  </w:style>
  <w:style w:type="character" w:styleId="Odwoaniedokomentarza">
    <w:name w:val="annotation reference"/>
    <w:uiPriority w:val="99"/>
    <w:semiHidden/>
    <w:unhideWhenUsed/>
    <w:rsid w:val="00570086"/>
    <w:rPr>
      <w:sz w:val="16"/>
      <w:szCs w:val="16"/>
    </w:rPr>
  </w:style>
  <w:style w:type="numbering" w:customStyle="1" w:styleId="Bezlisty11">
    <w:name w:val="Bez listy11"/>
    <w:next w:val="Bezlisty"/>
    <w:uiPriority w:val="99"/>
    <w:semiHidden/>
    <w:unhideWhenUsed/>
    <w:rsid w:val="00570086"/>
  </w:style>
  <w:style w:type="table" w:customStyle="1" w:styleId="Tabela-Siatka4">
    <w:name w:val="Tabela - Siatka4"/>
    <w:basedOn w:val="Standardowy"/>
    <w:next w:val="Tabela-Siatka"/>
    <w:uiPriority w:val="5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rsid w:val="00570086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7008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3">
    <w:name w:val="Bez listy3"/>
    <w:next w:val="Bezlisty"/>
    <w:uiPriority w:val="99"/>
    <w:semiHidden/>
    <w:unhideWhenUsed/>
    <w:rsid w:val="00570086"/>
  </w:style>
  <w:style w:type="numbering" w:customStyle="1" w:styleId="Bezlisty12">
    <w:name w:val="Bez listy12"/>
    <w:next w:val="Bezlisty"/>
    <w:uiPriority w:val="99"/>
    <w:semiHidden/>
    <w:unhideWhenUsed/>
    <w:rsid w:val="00570086"/>
  </w:style>
  <w:style w:type="table" w:customStyle="1" w:styleId="Tabela-Siatka5">
    <w:name w:val="Tabela - Siatka5"/>
    <w:basedOn w:val="Standardowy"/>
    <w:next w:val="Tabela-Siatka"/>
    <w:uiPriority w:val="5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570086"/>
  </w:style>
  <w:style w:type="character" w:customStyle="1" w:styleId="apple-converted-space">
    <w:name w:val="apple-converted-space"/>
    <w:rsid w:val="00570086"/>
  </w:style>
  <w:style w:type="numbering" w:customStyle="1" w:styleId="Bezlisty4">
    <w:name w:val="Bez listy4"/>
    <w:next w:val="Bezlisty"/>
    <w:uiPriority w:val="99"/>
    <w:semiHidden/>
    <w:unhideWhenUsed/>
    <w:rsid w:val="00570086"/>
  </w:style>
  <w:style w:type="table" w:customStyle="1" w:styleId="Tabela-Siatka6">
    <w:name w:val="Tabela - Siatka6"/>
    <w:basedOn w:val="Standardowy"/>
    <w:next w:val="Tabela-Siatka"/>
    <w:uiPriority w:val="9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570086"/>
    <w:rPr>
      <w:i/>
      <w:iCs/>
    </w:rPr>
  </w:style>
  <w:style w:type="character" w:customStyle="1" w:styleId="st">
    <w:name w:val="st"/>
    <w:basedOn w:val="Domylnaczcionkaakapitu"/>
    <w:rsid w:val="005700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5700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7008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700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5700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70086"/>
    <w:rPr>
      <w:rFonts w:ascii="Arial" w:eastAsia="Times New Roman" w:hAnsi="Arial" w:cs="Arial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70086"/>
  </w:style>
  <w:style w:type="paragraph" w:styleId="Tytu">
    <w:name w:val="Title"/>
    <w:basedOn w:val="Normalny"/>
    <w:link w:val="TytuZnak"/>
    <w:uiPriority w:val="99"/>
    <w:qFormat/>
    <w:rsid w:val="0057008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570086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57008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5700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00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70086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700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7008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086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570086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70086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57008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570086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570086"/>
    <w:rPr>
      <w:rFonts w:cs="Times New Roman"/>
    </w:rPr>
  </w:style>
  <w:style w:type="paragraph" w:styleId="NormalnyWeb">
    <w:name w:val="Normal (Web)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57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570086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57008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570086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5700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570086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570086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570086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570086"/>
    <w:rPr>
      <w:color w:val="auto"/>
    </w:rPr>
  </w:style>
  <w:style w:type="paragraph" w:styleId="Zwykytekst">
    <w:name w:val="Plain Text"/>
    <w:basedOn w:val="Normalny"/>
    <w:link w:val="ZwykytekstZnak"/>
    <w:rsid w:val="0057008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7008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570086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70086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570086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570086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57008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57008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57008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5700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57008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5700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5700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570086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570086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5700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5700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5700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5700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700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008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5700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5700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57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570086"/>
  </w:style>
  <w:style w:type="character" w:styleId="Pogrubienie">
    <w:name w:val="Strong"/>
    <w:uiPriority w:val="99"/>
    <w:qFormat/>
    <w:rsid w:val="00570086"/>
    <w:rPr>
      <w:rFonts w:cs="Times New Roman"/>
      <w:b/>
      <w:bCs/>
    </w:rPr>
  </w:style>
  <w:style w:type="character" w:customStyle="1" w:styleId="field-content">
    <w:name w:val="field-content"/>
    <w:uiPriority w:val="99"/>
    <w:rsid w:val="00570086"/>
    <w:rPr>
      <w:rFonts w:cs="Times New Roman"/>
    </w:rPr>
  </w:style>
  <w:style w:type="character" w:customStyle="1" w:styleId="hps">
    <w:name w:val="hps"/>
    <w:rsid w:val="00570086"/>
  </w:style>
  <w:style w:type="paragraph" w:customStyle="1" w:styleId="Akapitzlist3">
    <w:name w:val="Akapit z listą3"/>
    <w:basedOn w:val="Normalny"/>
    <w:rsid w:val="005700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70086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5700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5700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5700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5700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570086"/>
  </w:style>
  <w:style w:type="character" w:styleId="Odwoaniedokomentarza">
    <w:name w:val="annotation reference"/>
    <w:uiPriority w:val="99"/>
    <w:semiHidden/>
    <w:unhideWhenUsed/>
    <w:rsid w:val="00570086"/>
    <w:rPr>
      <w:sz w:val="16"/>
      <w:szCs w:val="16"/>
    </w:rPr>
  </w:style>
  <w:style w:type="numbering" w:customStyle="1" w:styleId="Bezlisty11">
    <w:name w:val="Bez listy11"/>
    <w:next w:val="Bezlisty"/>
    <w:uiPriority w:val="99"/>
    <w:semiHidden/>
    <w:unhideWhenUsed/>
    <w:rsid w:val="00570086"/>
  </w:style>
  <w:style w:type="table" w:customStyle="1" w:styleId="Tabela-Siatka4">
    <w:name w:val="Tabela - Siatka4"/>
    <w:basedOn w:val="Standardowy"/>
    <w:next w:val="Tabela-Siatka"/>
    <w:uiPriority w:val="5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rsid w:val="00570086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7008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0086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3">
    <w:name w:val="Bez listy3"/>
    <w:next w:val="Bezlisty"/>
    <w:uiPriority w:val="99"/>
    <w:semiHidden/>
    <w:unhideWhenUsed/>
    <w:rsid w:val="00570086"/>
  </w:style>
  <w:style w:type="numbering" w:customStyle="1" w:styleId="Bezlisty12">
    <w:name w:val="Bez listy12"/>
    <w:next w:val="Bezlisty"/>
    <w:uiPriority w:val="99"/>
    <w:semiHidden/>
    <w:unhideWhenUsed/>
    <w:rsid w:val="00570086"/>
  </w:style>
  <w:style w:type="table" w:customStyle="1" w:styleId="Tabela-Siatka5">
    <w:name w:val="Tabela - Siatka5"/>
    <w:basedOn w:val="Standardowy"/>
    <w:next w:val="Tabela-Siatka"/>
    <w:uiPriority w:val="5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570086"/>
  </w:style>
  <w:style w:type="character" w:customStyle="1" w:styleId="apple-converted-space">
    <w:name w:val="apple-converted-space"/>
    <w:rsid w:val="00570086"/>
  </w:style>
  <w:style w:type="numbering" w:customStyle="1" w:styleId="Bezlisty4">
    <w:name w:val="Bez listy4"/>
    <w:next w:val="Bezlisty"/>
    <w:uiPriority w:val="99"/>
    <w:semiHidden/>
    <w:unhideWhenUsed/>
    <w:rsid w:val="00570086"/>
  </w:style>
  <w:style w:type="table" w:customStyle="1" w:styleId="Tabela-Siatka6">
    <w:name w:val="Tabela - Siatka6"/>
    <w:basedOn w:val="Standardowy"/>
    <w:next w:val="Tabela-Siatka"/>
    <w:uiPriority w:val="99"/>
    <w:rsid w:val="00570086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570086"/>
    <w:rPr>
      <w:i/>
      <w:iCs/>
    </w:rPr>
  </w:style>
  <w:style w:type="character" w:customStyle="1" w:styleId="st">
    <w:name w:val="st"/>
    <w:basedOn w:val="Domylnaczcionkaakapitu"/>
    <w:rsid w:val="00570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614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04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2080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2019-12-02T13:04:00Z</cp:lastPrinted>
  <dcterms:created xsi:type="dcterms:W3CDTF">2019-12-02T12:53:00Z</dcterms:created>
  <dcterms:modified xsi:type="dcterms:W3CDTF">2019-12-02T13:27:00Z</dcterms:modified>
</cp:coreProperties>
</file>