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B01" w:rsidRPr="00D04B01" w:rsidRDefault="00D04B01" w:rsidP="00D04B01">
      <w:pPr>
        <w:spacing w:after="24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Ogłoszenie nr 614631-N-2019 z dnia 2019-10-29 r. </w:t>
      </w:r>
    </w:p>
    <w:p w:rsidR="00D04B01" w:rsidRPr="00D04B01" w:rsidRDefault="00D04B01" w:rsidP="00D04B01">
      <w:pPr>
        <w:spacing w:after="0" w:line="240" w:lineRule="auto"/>
        <w:jc w:val="center"/>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Główny Instytut Górnictwa: Przetarg nieograniczony na dostawę gazów technicznych i mieszanin gazowych wraz z dzierżawą butli</w:t>
      </w:r>
      <w:r w:rsidRPr="00D04B01">
        <w:rPr>
          <w:rFonts w:ascii="Times New Roman" w:eastAsia="Times New Roman" w:hAnsi="Times New Roman" w:cs="Times New Roman"/>
          <w:sz w:val="24"/>
          <w:szCs w:val="24"/>
          <w:lang w:eastAsia="pl-PL"/>
        </w:rPr>
        <w:br/>
        <w:t xml:space="preserve">OGŁOSZENIE O ZAMÓWIENIU - Dostawy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Zamieszczanie ogłoszenia:</w:t>
      </w:r>
      <w:r w:rsidRPr="00D04B01">
        <w:rPr>
          <w:rFonts w:ascii="Times New Roman" w:eastAsia="Times New Roman" w:hAnsi="Times New Roman" w:cs="Times New Roman"/>
          <w:sz w:val="24"/>
          <w:szCs w:val="24"/>
          <w:lang w:eastAsia="pl-PL"/>
        </w:rPr>
        <w:t xml:space="preserve"> Zamieszczanie obowiązkowe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Ogłoszenie dotyczy:</w:t>
      </w:r>
      <w:r w:rsidRPr="00D04B01">
        <w:rPr>
          <w:rFonts w:ascii="Times New Roman" w:eastAsia="Times New Roman" w:hAnsi="Times New Roman" w:cs="Times New Roman"/>
          <w:sz w:val="24"/>
          <w:szCs w:val="24"/>
          <w:lang w:eastAsia="pl-PL"/>
        </w:rPr>
        <w:t xml:space="preserve"> Zamówienia publicznego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Nazwa projektu lub programu</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D04B01">
        <w:rPr>
          <w:rFonts w:ascii="Times New Roman" w:eastAsia="Times New Roman" w:hAnsi="Times New Roman" w:cs="Times New Roman"/>
          <w:sz w:val="24"/>
          <w:szCs w:val="24"/>
          <w:lang w:eastAsia="pl-PL"/>
        </w:rPr>
        <w:t>Pzp</w:t>
      </w:r>
      <w:proofErr w:type="spellEnd"/>
      <w:r w:rsidRPr="00D04B0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u w:val="single"/>
          <w:lang w:eastAsia="pl-PL"/>
        </w:rPr>
        <w:t>SEKCJA I: ZAMAWIAJĄCY</w:t>
      </w:r>
      <w:r w:rsidRPr="00D04B01">
        <w:rPr>
          <w:rFonts w:ascii="Times New Roman" w:eastAsia="Times New Roman" w:hAnsi="Times New Roman" w:cs="Times New Roman"/>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Postępowanie przeprowadza centralny zamawiający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Informacje na temat podmiotu któremu zamawiający powierzył/powierzyli prowadzenie postępowania:</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Postępowanie jest przeprowadzane wspólnie przez zamawiających</w:t>
      </w:r>
      <w:r w:rsidRPr="00D04B01">
        <w:rPr>
          <w:rFonts w:ascii="Times New Roman" w:eastAsia="Times New Roman" w:hAnsi="Times New Roman" w:cs="Times New Roman"/>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Informacje dodatkowe:</w:t>
      </w:r>
      <w:r w:rsidRPr="00D04B01">
        <w:rPr>
          <w:rFonts w:ascii="Times New Roman" w:eastAsia="Times New Roman" w:hAnsi="Times New Roman" w:cs="Times New Roman"/>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 1) NAZWA I ADRES: </w:t>
      </w:r>
      <w:r w:rsidRPr="00D04B01">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lastRenderedPageBreak/>
        <w:t xml:space="preserve">Adres strony internetowej (URL): www.gig.eu </w:t>
      </w:r>
      <w:r w:rsidRPr="00D04B01">
        <w:rPr>
          <w:rFonts w:ascii="Times New Roman" w:eastAsia="Times New Roman" w:hAnsi="Times New Roman" w:cs="Times New Roman"/>
          <w:sz w:val="24"/>
          <w:szCs w:val="24"/>
          <w:lang w:eastAsia="pl-PL"/>
        </w:rPr>
        <w:br/>
        <w:t xml:space="preserve">Adres profilu nabywcy: </w:t>
      </w:r>
      <w:r w:rsidRPr="00D04B01">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 2) RODZAJ ZAMAWIAJĄCEGO: </w:t>
      </w:r>
      <w:r w:rsidRPr="00D04B01">
        <w:rPr>
          <w:rFonts w:ascii="Times New Roman" w:eastAsia="Times New Roman" w:hAnsi="Times New Roman" w:cs="Times New Roman"/>
          <w:sz w:val="24"/>
          <w:szCs w:val="24"/>
          <w:lang w:eastAsia="pl-PL"/>
        </w:rPr>
        <w:t xml:space="preserve">Podmiot prawa publicznego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I.3) WSPÓLNE UDZIELANIE ZAMÓWIENIA </w:t>
      </w:r>
      <w:r w:rsidRPr="00D04B01">
        <w:rPr>
          <w:rFonts w:ascii="Times New Roman" w:eastAsia="Times New Roman" w:hAnsi="Times New Roman" w:cs="Times New Roman"/>
          <w:b/>
          <w:bCs/>
          <w:i/>
          <w:iCs/>
          <w:sz w:val="24"/>
          <w:szCs w:val="24"/>
          <w:lang w:eastAsia="pl-PL"/>
        </w:rPr>
        <w:t>(jeżeli dotyczy)</w:t>
      </w:r>
      <w:r w:rsidRPr="00D04B01">
        <w:rPr>
          <w:rFonts w:ascii="Times New Roman" w:eastAsia="Times New Roman" w:hAnsi="Times New Roman" w:cs="Times New Roman"/>
          <w:b/>
          <w:bCs/>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I.4) KOMUNIKACJA: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D04B01">
        <w:rPr>
          <w:rFonts w:ascii="Times New Roman" w:eastAsia="Times New Roman" w:hAnsi="Times New Roman" w:cs="Times New Roman"/>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Tak </w:t>
      </w:r>
      <w:r w:rsidRPr="00D04B01">
        <w:rPr>
          <w:rFonts w:ascii="Times New Roman" w:eastAsia="Times New Roman" w:hAnsi="Times New Roman" w:cs="Times New Roman"/>
          <w:sz w:val="24"/>
          <w:szCs w:val="24"/>
          <w:lang w:eastAsia="pl-PL"/>
        </w:rPr>
        <w:br/>
        <w:t xml:space="preserve">http://vip99.lo.pl/przetargi/86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Oferty lub wnioski o dopuszczenie do udziału w postępowaniu należy przesyłać:</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Elektronicznie</w:t>
      </w:r>
      <w:r w:rsidRPr="00D04B01">
        <w:rPr>
          <w:rFonts w:ascii="Times New Roman" w:eastAsia="Times New Roman" w:hAnsi="Times New Roman" w:cs="Times New Roman"/>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t xml:space="preserve">adres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Nie </w:t>
      </w:r>
      <w:r w:rsidRPr="00D04B01">
        <w:rPr>
          <w:rFonts w:ascii="Times New Roman" w:eastAsia="Times New Roman" w:hAnsi="Times New Roman" w:cs="Times New Roman"/>
          <w:sz w:val="24"/>
          <w:szCs w:val="24"/>
          <w:lang w:eastAsia="pl-PL"/>
        </w:rPr>
        <w:br/>
        <w:t xml:space="preserve">Inny sposób: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Tak </w:t>
      </w:r>
      <w:r w:rsidRPr="00D04B01">
        <w:rPr>
          <w:rFonts w:ascii="Times New Roman" w:eastAsia="Times New Roman" w:hAnsi="Times New Roman" w:cs="Times New Roman"/>
          <w:sz w:val="24"/>
          <w:szCs w:val="24"/>
          <w:lang w:eastAsia="pl-PL"/>
        </w:rPr>
        <w:br/>
        <w:t xml:space="preserve">Inny sposób: </w:t>
      </w:r>
      <w:r w:rsidRPr="00D04B01">
        <w:rPr>
          <w:rFonts w:ascii="Times New Roman" w:eastAsia="Times New Roman" w:hAnsi="Times New Roman" w:cs="Times New Roman"/>
          <w:sz w:val="24"/>
          <w:szCs w:val="24"/>
          <w:lang w:eastAsia="pl-PL"/>
        </w:rPr>
        <w:br/>
        <w:t xml:space="preserve">Oferta musi być sporządzona w formie pisemnej </w:t>
      </w:r>
      <w:r w:rsidRPr="00D04B01">
        <w:rPr>
          <w:rFonts w:ascii="Times New Roman" w:eastAsia="Times New Roman" w:hAnsi="Times New Roman" w:cs="Times New Roman"/>
          <w:sz w:val="24"/>
          <w:szCs w:val="24"/>
          <w:lang w:eastAsia="pl-PL"/>
        </w:rPr>
        <w:br/>
        <w:t xml:space="preserve">Adres: </w:t>
      </w:r>
      <w:r w:rsidRPr="00D04B01">
        <w:rPr>
          <w:rFonts w:ascii="Times New Roman" w:eastAsia="Times New Roman" w:hAnsi="Times New Roman" w:cs="Times New Roman"/>
          <w:sz w:val="24"/>
          <w:szCs w:val="24"/>
          <w:lang w:eastAsia="pl-PL"/>
        </w:rPr>
        <w:br/>
        <w:t xml:space="preserve">Główny Instytut Górnictwa, Plac Gwarków 1, 40 - 166 Katowice, Gmach Dyrekcji, Dział Handlowy (FZ-1), pokój 226, II piętro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lastRenderedPageBreak/>
        <w:br/>
      </w:r>
      <w:r w:rsidRPr="00D04B0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D04B01">
        <w:rPr>
          <w:rFonts w:ascii="Times New Roman" w:eastAsia="Times New Roman" w:hAnsi="Times New Roman" w:cs="Times New Roman"/>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u w:val="single"/>
          <w:lang w:eastAsia="pl-PL"/>
        </w:rPr>
        <w:t xml:space="preserve">SEKCJA II: PRZEDMIOT ZAMÓWIENIA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II.1) Nazwa nadana zamówieniu przez zamawiającego: </w:t>
      </w:r>
      <w:r w:rsidRPr="00D04B01">
        <w:rPr>
          <w:rFonts w:ascii="Times New Roman" w:eastAsia="Times New Roman" w:hAnsi="Times New Roman" w:cs="Times New Roman"/>
          <w:sz w:val="24"/>
          <w:szCs w:val="24"/>
          <w:lang w:eastAsia="pl-PL"/>
        </w:rPr>
        <w:t xml:space="preserve">Przetarg nieograniczony na dostawę gazów technicznych i mieszanin gazowych wraz z dzierżawą butli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Numer referencyjny: </w:t>
      </w:r>
      <w:r w:rsidRPr="00D04B01">
        <w:rPr>
          <w:rFonts w:ascii="Times New Roman" w:eastAsia="Times New Roman" w:hAnsi="Times New Roman" w:cs="Times New Roman"/>
          <w:sz w:val="24"/>
          <w:szCs w:val="24"/>
          <w:lang w:eastAsia="pl-PL"/>
        </w:rPr>
        <w:t xml:space="preserve">FZ - 1/5267/KB/19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D04B01" w:rsidRPr="00D04B01" w:rsidRDefault="00D04B01" w:rsidP="00D04B01">
      <w:pPr>
        <w:spacing w:after="0" w:line="240" w:lineRule="auto"/>
        <w:jc w:val="both"/>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II.2) Rodzaj zamówienia: </w:t>
      </w:r>
      <w:r w:rsidRPr="00D04B01">
        <w:rPr>
          <w:rFonts w:ascii="Times New Roman" w:eastAsia="Times New Roman" w:hAnsi="Times New Roman" w:cs="Times New Roman"/>
          <w:sz w:val="24"/>
          <w:szCs w:val="24"/>
          <w:lang w:eastAsia="pl-PL"/>
        </w:rPr>
        <w:t xml:space="preserve">Dostawy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II.3) Informacja o możliwości składania ofert częściowych</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Zamówienie podzielone jest na części: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Tak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Oferty lub wnioski o dopuszczenie do udziału w postępowaniu można składać w odniesieniu do:</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wszystkich części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2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II.4) Krótki opis przedmiotu zamówienia </w:t>
      </w:r>
      <w:r w:rsidRPr="00D04B0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04B0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D04B01">
        <w:rPr>
          <w:rFonts w:ascii="Times New Roman" w:eastAsia="Times New Roman" w:hAnsi="Times New Roman" w:cs="Times New Roman"/>
          <w:sz w:val="24"/>
          <w:szCs w:val="24"/>
          <w:lang w:eastAsia="pl-PL"/>
        </w:rPr>
        <w:t xml:space="preserve">Przedmiotem zamówienia jest dostawa gazów technicznych i mieszanin gazowych wraz z dzierżawą butli: 1. Gazy techniczne wraz z dzierżawą butli, 2. Mieszaniny gazowe wraz z dzierżawą butli.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II.5) Główny kod CPV: </w:t>
      </w:r>
      <w:r w:rsidRPr="00D04B01">
        <w:rPr>
          <w:rFonts w:ascii="Times New Roman" w:eastAsia="Times New Roman" w:hAnsi="Times New Roman" w:cs="Times New Roman"/>
          <w:sz w:val="24"/>
          <w:szCs w:val="24"/>
          <w:lang w:eastAsia="pl-PL"/>
        </w:rPr>
        <w:t xml:space="preserve">24100000-5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Dodatkowe kody CPV:</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II.6) Całkowita wartość zamówienia </w:t>
      </w:r>
      <w:r w:rsidRPr="00D04B01">
        <w:rPr>
          <w:rFonts w:ascii="Times New Roman" w:eastAsia="Times New Roman" w:hAnsi="Times New Roman" w:cs="Times New Roman"/>
          <w:i/>
          <w:iCs/>
          <w:sz w:val="24"/>
          <w:szCs w:val="24"/>
          <w:lang w:eastAsia="pl-PL"/>
        </w:rPr>
        <w:t>(jeżeli zamawiający podaje informacje o wartości zamówienia)</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Wartość bez VAT: 825634,50 </w:t>
      </w:r>
      <w:r w:rsidRPr="00D04B01">
        <w:rPr>
          <w:rFonts w:ascii="Times New Roman" w:eastAsia="Times New Roman" w:hAnsi="Times New Roman" w:cs="Times New Roman"/>
          <w:sz w:val="24"/>
          <w:szCs w:val="24"/>
          <w:lang w:eastAsia="pl-PL"/>
        </w:rPr>
        <w:br/>
        <w:t xml:space="preserve">Waluta: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PLN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D04B01">
        <w:rPr>
          <w:rFonts w:ascii="Times New Roman" w:eastAsia="Times New Roman" w:hAnsi="Times New Roman" w:cs="Times New Roman"/>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lastRenderedPageBreak/>
        <w:br/>
      </w:r>
      <w:r w:rsidRPr="00D04B01">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D04B01">
        <w:rPr>
          <w:rFonts w:ascii="Times New Roman" w:eastAsia="Times New Roman" w:hAnsi="Times New Roman" w:cs="Times New Roman"/>
          <w:b/>
          <w:bCs/>
          <w:sz w:val="24"/>
          <w:szCs w:val="24"/>
          <w:lang w:eastAsia="pl-PL"/>
        </w:rPr>
        <w:t>Pzp</w:t>
      </w:r>
      <w:proofErr w:type="spellEnd"/>
      <w:r w:rsidRPr="00D04B01">
        <w:rPr>
          <w:rFonts w:ascii="Times New Roman" w:eastAsia="Times New Roman" w:hAnsi="Times New Roman" w:cs="Times New Roman"/>
          <w:b/>
          <w:bCs/>
          <w:sz w:val="24"/>
          <w:szCs w:val="24"/>
          <w:lang w:eastAsia="pl-PL"/>
        </w:rPr>
        <w:t xml:space="preserve">: </w:t>
      </w: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D04B01">
        <w:rPr>
          <w:rFonts w:ascii="Times New Roman" w:eastAsia="Times New Roman" w:hAnsi="Times New Roman" w:cs="Times New Roman"/>
          <w:sz w:val="24"/>
          <w:szCs w:val="24"/>
          <w:lang w:eastAsia="pl-PL"/>
        </w:rPr>
        <w:t>Pzp</w:t>
      </w:r>
      <w:proofErr w:type="spellEnd"/>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miesiącach:  24  </w:t>
      </w:r>
      <w:r w:rsidRPr="00D04B01">
        <w:rPr>
          <w:rFonts w:ascii="Times New Roman" w:eastAsia="Times New Roman" w:hAnsi="Times New Roman" w:cs="Times New Roman"/>
          <w:i/>
          <w:iCs/>
          <w:sz w:val="24"/>
          <w:szCs w:val="24"/>
          <w:lang w:eastAsia="pl-PL"/>
        </w:rPr>
        <w:t xml:space="preserve"> lub </w:t>
      </w:r>
      <w:r w:rsidRPr="00D04B01">
        <w:rPr>
          <w:rFonts w:ascii="Times New Roman" w:eastAsia="Times New Roman" w:hAnsi="Times New Roman" w:cs="Times New Roman"/>
          <w:b/>
          <w:bCs/>
          <w:sz w:val="24"/>
          <w:szCs w:val="24"/>
          <w:lang w:eastAsia="pl-PL"/>
        </w:rPr>
        <w:t>dniach:</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i/>
          <w:iCs/>
          <w:sz w:val="24"/>
          <w:szCs w:val="24"/>
          <w:lang w:eastAsia="pl-PL"/>
        </w:rPr>
        <w:t>lub</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data rozpoczęcia: </w:t>
      </w:r>
      <w:r w:rsidRPr="00D04B01">
        <w:rPr>
          <w:rFonts w:ascii="Times New Roman" w:eastAsia="Times New Roman" w:hAnsi="Times New Roman" w:cs="Times New Roman"/>
          <w:sz w:val="24"/>
          <w:szCs w:val="24"/>
          <w:lang w:eastAsia="pl-PL"/>
        </w:rPr>
        <w:t> </w:t>
      </w:r>
      <w:r w:rsidRPr="00D04B01">
        <w:rPr>
          <w:rFonts w:ascii="Times New Roman" w:eastAsia="Times New Roman" w:hAnsi="Times New Roman" w:cs="Times New Roman"/>
          <w:i/>
          <w:iCs/>
          <w:sz w:val="24"/>
          <w:szCs w:val="24"/>
          <w:lang w:eastAsia="pl-PL"/>
        </w:rPr>
        <w:t xml:space="preserve"> lub </w:t>
      </w:r>
      <w:r w:rsidRPr="00D04B01">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Data zakończenia</w:t>
            </w:r>
          </w:p>
        </w:tc>
      </w:tr>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24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p>
        </w:tc>
      </w:tr>
    </w:tbl>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II.9) Informacje dodatkowe: </w:t>
      </w:r>
      <w:r w:rsidRPr="00D04B01">
        <w:rPr>
          <w:rFonts w:ascii="Times New Roman" w:eastAsia="Times New Roman" w:hAnsi="Times New Roman" w:cs="Times New Roman"/>
          <w:sz w:val="24"/>
          <w:szCs w:val="24"/>
          <w:lang w:eastAsia="pl-PL"/>
        </w:rPr>
        <w:t xml:space="preserve">Zakup będzie realizowany z różnych źródeł finansowania, w tym z projektów krajowych i międzynarodowych, w zależności od potrzeb Zamawiającego. 1.Zamawiający dopuszcza możliwość składania ofert częściowych, na jedną lub więcej wybranych części (także na całość zamówienia). Liczba części: 2. Złożenie oferty częściowej oznacza złożenie oferty na daną część, zawierającą wszystkie pozycje z tej części. 2. Wybór oferty najkorzystniejszej nastąpi oddzielnie dla każdej części zamówienia. Zamawiający nie dopuszcza możliwości złożenia oferty wariantowej. Przedmiotowe postępowanie nie jest prowadzone w celu zawarcia umowy ramowej. Zamawiający nie przewiduje w niniejszym postępowaniu przeprowadzenia aukcji elektronicznej. Zamawiający nie wymaga wniesienia wadium oraz zabezpieczenia należytego wykonania umowy. TERMIN WYKONANIA ZAMÓWIENIA, GWARANCJA ORAZ WARUNKI PŁATNOŚCI (DOTYCZY WSZYSTKICH CZĘŚCI): 1. Zamawiający ustala okres trwania umowy na okres 24 miesięcy od daty zawarcia umowy, chyba, że wcześniej zostanie wyczerpana ilość „ przedmiotu zamówienia” określona w formularzu techniczno-cenowym, stanowiącym załącznik nr 3 do SIWZ. 2. Zamówienia będą realizowane sukcesywnie na podstawie zamówień cząstkowych w terminie nie dłuższym niż 48 godzin dla gazów (Część I) oraz nie dłuższym niż 12 tygodni dla mieszanin gazowych (Część II) od daty otrzymania dyspozycji od Zamawiającego faksem, lub pocztą elektroniczną. Gazy winny być dostarczane w czasie kontaktowym tj. od godz. 8:00 do godz. 14:00. 3. Wykonawca zobowiązany jest do zapewnienia ciągłości dostawy przedmiotu umowy zgodnie potrzebami Zamawiającego do oznaczonego miejsca wykonania tj. do Głównego Instytutu Górnictwa, 40-166 Katowice, rampa główna (wjazd od ulicy Korfantego 79) i do Kopalni Doświadczalnej „Barbara”, 43-190 Mikołów, ul. Podleska 72. Cena zawiera koszty dostawy przedmiotu umowy. 4. Dostawa ciekłego azotu będzie odbywać się bezpośrednio do zbiorników Zamawiającego, zlokalizowanych na terenie Głównego Instytutu Górnictwa, 40-166 Katowice (wjazd od ulicy Korfantego 79 ) oraz w razie wystąpienia takiej konieczności do Kopalni Doświadczalnej „Barbara”, 43-190 Mikołów, ul. Podleska 72. 5. Płatność za przedmiot umowy będzie dokonywana na podstawie prawidłowo wystawionej faktury za zrealizowaną dostawę cząstkową, przy czym płatność za dostawy gazów i mieszanin gazowych będzie dokonywana na podstawie zrealizowanej dostawy cząstkowej, a płatność za dzierżawę wiązek i butli będzie dokonywana w cyklu miesięcznym po zakończeniu każdego kolejnego miesiąca kalendarzowego na podstawie zrealizowanej dostawy i prawidłowo wystawionej faktury. 6. Wykonawca zapewni gwarancję i rękojmię na okres 12 miesięcy od daty odbioru przedmiotu zamówienia na podstawie wystawionej faktury, przy czym data wystawienia faktury nie może być wcześniejsza niż data realizacji dostawy której ta faktura dotyczy. WYKONAWCA zobowiązany jest do uzupełnienia ilościowego lub wymiany wadliwego produktu na pozbawiony wad w terminie </w:t>
      </w:r>
      <w:r w:rsidRPr="00D04B01">
        <w:rPr>
          <w:rFonts w:ascii="Times New Roman" w:eastAsia="Times New Roman" w:hAnsi="Times New Roman" w:cs="Times New Roman"/>
          <w:sz w:val="24"/>
          <w:szCs w:val="24"/>
          <w:lang w:eastAsia="pl-PL"/>
        </w:rPr>
        <w:lastRenderedPageBreak/>
        <w:t xml:space="preserve">do 48 godz. dla części I: Gazy techniczne , do 28 dni dla części II : mieszaniny gazowe, od daty uznania danej reklamacji Zamawiającego za zasadną, z tym że czas rozpatrzenia danej reklamacji przez Wykonawcę nie może być dłuższy niż 2 dni robocze od daty jej otrzymania. 7. Wykonawca wystawi fakturę z uwzględnieniem rzeczywiście dostarczonej ilości i podaniem ceny jednostkowej dostarczonego przedmiotu zamówienia. 8. 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 9. Warunki płatności: Termin płatności wynosi 30 dni i będzie liczony od daty dostarczenia do GIG prawidłowo wystawionej faktury (cząstkowej). Wykonawca wystawi fakturę z uwzględnieniem rzeczywiście dostarczonej ilości i podaniem ceny jednostkowej dostarczonego przedmiotu zamówienia. PODSTAWY WYKLUCZENIA Z POSTĘPOWANIA O UDZIELENIE ZAMÓWIENIA, WARUNKI UDZIAŁU W POSTĘPOWANIU ORAZ WYKAZ OŚWIADCZEŃ I DOKUMENTÓW, POTWIERDZAJĄCYCH SPEŁNIANIE WARUNKÓW UDZIAŁU W POSTĘPOWANIU, BRAK PODSTAW WYKLUCZENIA ORAZ SPEŁNIANIE PRZEZ OFEROWANE DOSTAWY WYMAGAŃ OKREŚLONYCH PRZEZ ZAMAWIAJĄCEGO: 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D04B01">
        <w:rPr>
          <w:rFonts w:ascii="Times New Roman" w:eastAsia="Times New Roman" w:hAnsi="Times New Roman" w:cs="Times New Roman"/>
          <w:sz w:val="24"/>
          <w:szCs w:val="24"/>
          <w:lang w:eastAsia="pl-PL"/>
        </w:rPr>
        <w:t>późn</w:t>
      </w:r>
      <w:proofErr w:type="spellEnd"/>
      <w:r w:rsidRPr="00D04B01">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D04B01">
        <w:rPr>
          <w:rFonts w:ascii="Times New Roman" w:eastAsia="Times New Roman" w:hAnsi="Times New Roman" w:cs="Times New Roman"/>
          <w:sz w:val="24"/>
          <w:szCs w:val="24"/>
          <w:lang w:eastAsia="pl-PL"/>
        </w:rPr>
        <w:t>późn</w:t>
      </w:r>
      <w:proofErr w:type="spellEnd"/>
      <w:r w:rsidRPr="00D04B01">
        <w:rPr>
          <w:rFonts w:ascii="Times New Roman" w:eastAsia="Times New Roman" w:hAnsi="Times New Roman" w:cs="Times New Roman"/>
          <w:sz w:val="24"/>
          <w:szCs w:val="24"/>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w:t>
      </w:r>
      <w:r w:rsidRPr="00D04B01">
        <w:rPr>
          <w:rFonts w:ascii="Times New Roman" w:eastAsia="Times New Roman" w:hAnsi="Times New Roman" w:cs="Times New Roman"/>
          <w:sz w:val="24"/>
          <w:szCs w:val="24"/>
          <w:lang w:eastAsia="pl-PL"/>
        </w:rPr>
        <w:lastRenderedPageBreak/>
        <w:t xml:space="preserve">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lastRenderedPageBreak/>
        <w:t xml:space="preserve">III.1) WARUNKI UDZIAŁU W POSTĘPOWANIU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Określenie warunków: NIE DOTYCZY NINIEJSZEGO POSTĘPOWANIA </w:t>
      </w:r>
      <w:r w:rsidRPr="00D04B01">
        <w:rPr>
          <w:rFonts w:ascii="Times New Roman" w:eastAsia="Times New Roman" w:hAnsi="Times New Roman" w:cs="Times New Roman"/>
          <w:sz w:val="24"/>
          <w:szCs w:val="24"/>
          <w:lang w:eastAsia="pl-PL"/>
        </w:rPr>
        <w:br/>
        <w:t xml:space="preserve">Informacje dodatkowe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III.1.2) Sytuacja finansowa lub ekonomiczna </w:t>
      </w:r>
      <w:r w:rsidRPr="00D04B01">
        <w:rPr>
          <w:rFonts w:ascii="Times New Roman" w:eastAsia="Times New Roman" w:hAnsi="Times New Roman" w:cs="Times New Roman"/>
          <w:sz w:val="24"/>
          <w:szCs w:val="24"/>
          <w:lang w:eastAsia="pl-PL"/>
        </w:rPr>
        <w:br/>
        <w:t xml:space="preserve">Określenie warunków: NIE DOTYCZY NINIEJSZEGO POSTĘPOWANIA </w:t>
      </w:r>
      <w:r w:rsidRPr="00D04B01">
        <w:rPr>
          <w:rFonts w:ascii="Times New Roman" w:eastAsia="Times New Roman" w:hAnsi="Times New Roman" w:cs="Times New Roman"/>
          <w:sz w:val="24"/>
          <w:szCs w:val="24"/>
          <w:lang w:eastAsia="pl-PL"/>
        </w:rPr>
        <w:br/>
        <w:t xml:space="preserve">Informacje dodatkowe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III.1.3) Zdolność techniczna lub zawodowa </w:t>
      </w:r>
      <w:r w:rsidRPr="00D04B01">
        <w:rPr>
          <w:rFonts w:ascii="Times New Roman" w:eastAsia="Times New Roman" w:hAnsi="Times New Roman" w:cs="Times New Roman"/>
          <w:sz w:val="24"/>
          <w:szCs w:val="24"/>
          <w:lang w:eastAsia="pl-PL"/>
        </w:rPr>
        <w:br/>
        <w:t xml:space="preserve">Określenie warunków: NIE DOTYCZY NINIEJSZEGO POSTĘPOWANIA </w:t>
      </w:r>
      <w:r w:rsidRPr="00D04B0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D04B01">
        <w:rPr>
          <w:rFonts w:ascii="Times New Roman" w:eastAsia="Times New Roman" w:hAnsi="Times New Roman" w:cs="Times New Roman"/>
          <w:sz w:val="24"/>
          <w:szCs w:val="24"/>
          <w:lang w:eastAsia="pl-PL"/>
        </w:rPr>
        <w:br/>
        <w:t xml:space="preserve">Informacje dodatkowe: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III.2) PODSTAWY WYKLUCZENIA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D04B01">
        <w:rPr>
          <w:rFonts w:ascii="Times New Roman" w:eastAsia="Times New Roman" w:hAnsi="Times New Roman" w:cs="Times New Roman"/>
          <w:b/>
          <w:bCs/>
          <w:sz w:val="24"/>
          <w:szCs w:val="24"/>
          <w:lang w:eastAsia="pl-PL"/>
        </w:rPr>
        <w:t>Pzp</w:t>
      </w:r>
      <w:proofErr w:type="spellEnd"/>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D04B01">
        <w:rPr>
          <w:rFonts w:ascii="Times New Roman" w:eastAsia="Times New Roman" w:hAnsi="Times New Roman" w:cs="Times New Roman"/>
          <w:b/>
          <w:bCs/>
          <w:sz w:val="24"/>
          <w:szCs w:val="24"/>
          <w:lang w:eastAsia="pl-PL"/>
        </w:rPr>
        <w:t>Pzp</w:t>
      </w:r>
      <w:proofErr w:type="spellEnd"/>
      <w:r w:rsidRPr="00D04B01">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D04B01">
        <w:rPr>
          <w:rFonts w:ascii="Times New Roman" w:eastAsia="Times New Roman" w:hAnsi="Times New Roman" w:cs="Times New Roman"/>
          <w:sz w:val="24"/>
          <w:szCs w:val="24"/>
          <w:lang w:eastAsia="pl-PL"/>
        </w:rPr>
        <w:t>Pzp</w:t>
      </w:r>
      <w:proofErr w:type="spellEnd"/>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D04B01">
        <w:rPr>
          <w:rFonts w:ascii="Times New Roman" w:eastAsia="Times New Roman" w:hAnsi="Times New Roman" w:cs="Times New Roman"/>
          <w:sz w:val="24"/>
          <w:szCs w:val="24"/>
          <w:lang w:eastAsia="pl-PL"/>
        </w:rPr>
        <w:br/>
        <w:t xml:space="preserve">Tak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Oświadczenie o spełnianiu kryteriów selekcji </w:t>
      </w:r>
      <w:r w:rsidRPr="00D04B01">
        <w:rPr>
          <w:rFonts w:ascii="Times New Roman" w:eastAsia="Times New Roman" w:hAnsi="Times New Roman" w:cs="Times New Roman"/>
          <w:sz w:val="24"/>
          <w:szCs w:val="24"/>
          <w:lang w:eastAsia="pl-PL"/>
        </w:rPr>
        <w:br/>
        <w:t xml:space="preserve">Nie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III.5.1) W ZAKRESIE SPEŁNIANIA WARUNKÓW UDZIAŁU W POSTĘPOWANIU:</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III.5.2) W ZAKRESIE KRYTERIÓW SELEKCJI:</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w:t>
      </w:r>
      <w:r w:rsidRPr="00D04B01">
        <w:rPr>
          <w:rFonts w:ascii="Times New Roman" w:eastAsia="Times New Roman" w:hAnsi="Times New Roman" w:cs="Times New Roman"/>
          <w:b/>
          <w:bCs/>
          <w:sz w:val="24"/>
          <w:szCs w:val="24"/>
          <w:lang w:eastAsia="pl-PL"/>
        </w:rPr>
        <w:lastRenderedPageBreak/>
        <w:t xml:space="preserve">CELU POTWIERDZENIA OKOLICZNOŚCI, O KTÓRYCH MOWA W ART. 25 UST. 1 PKT 2 USTAWY PZP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III.7) INNE DOKUMENTY NIE WYMIENIONE W pkt III.3) - III.6)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u w:val="single"/>
          <w:lang w:eastAsia="pl-PL"/>
        </w:rPr>
        <w:t xml:space="preserve">SEKCJA IV: PROCEDURA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IV.1) OPIS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IV.1.1) Tryb udzielenia zamówienia: </w:t>
      </w:r>
      <w:r w:rsidRPr="00D04B01">
        <w:rPr>
          <w:rFonts w:ascii="Times New Roman" w:eastAsia="Times New Roman" w:hAnsi="Times New Roman" w:cs="Times New Roman"/>
          <w:sz w:val="24"/>
          <w:szCs w:val="24"/>
          <w:lang w:eastAsia="pl-PL"/>
        </w:rPr>
        <w:t xml:space="preserve">Przetarg nieograniczony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IV.1.2) Zamawiający żąda wniesienia wadium:</w:t>
      </w:r>
      <w:r w:rsidRPr="00D04B01">
        <w:rPr>
          <w:rFonts w:ascii="Times New Roman" w:eastAsia="Times New Roman" w:hAnsi="Times New Roman" w:cs="Times New Roman"/>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t xml:space="preserve">Informacja na temat wadium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IV.1.3) Przewiduje się udzielenie zaliczek na poczet wykonania zamówienia:</w:t>
      </w:r>
      <w:r w:rsidRPr="00D04B01">
        <w:rPr>
          <w:rFonts w:ascii="Times New Roman" w:eastAsia="Times New Roman" w:hAnsi="Times New Roman" w:cs="Times New Roman"/>
          <w:sz w:val="24"/>
          <w:szCs w:val="24"/>
          <w:lang w:eastAsia="pl-PL"/>
        </w:rPr>
        <w:t xml:space="preserv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t xml:space="preserve">Należy podać informacje na temat udzielania zaliczek: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04B01">
        <w:rPr>
          <w:rFonts w:ascii="Times New Roman" w:eastAsia="Times New Roman" w:hAnsi="Times New Roman" w:cs="Times New Roman"/>
          <w:sz w:val="24"/>
          <w:szCs w:val="24"/>
          <w:lang w:eastAsia="pl-PL"/>
        </w:rPr>
        <w:br/>
        <w:t xml:space="preserve">Nie </w:t>
      </w:r>
      <w:r w:rsidRPr="00D04B01">
        <w:rPr>
          <w:rFonts w:ascii="Times New Roman" w:eastAsia="Times New Roman" w:hAnsi="Times New Roman" w:cs="Times New Roman"/>
          <w:sz w:val="24"/>
          <w:szCs w:val="24"/>
          <w:lang w:eastAsia="pl-PL"/>
        </w:rPr>
        <w:br/>
        <w:t xml:space="preserve">Informacje dodatkowe: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IV.1.5.) Wymaga się złożenia oferty wariantowej: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t xml:space="preserve">Dopuszcza się złożenie oferty wariantowej </w:t>
      </w:r>
      <w:r w:rsidRPr="00D04B01">
        <w:rPr>
          <w:rFonts w:ascii="Times New Roman" w:eastAsia="Times New Roman" w:hAnsi="Times New Roman" w:cs="Times New Roman"/>
          <w:sz w:val="24"/>
          <w:szCs w:val="24"/>
          <w:lang w:eastAsia="pl-PL"/>
        </w:rPr>
        <w:br/>
        <w:t xml:space="preserve">Nie </w:t>
      </w:r>
      <w:r w:rsidRPr="00D04B0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04B01">
        <w:rPr>
          <w:rFonts w:ascii="Times New Roman" w:eastAsia="Times New Roman" w:hAnsi="Times New Roman" w:cs="Times New Roman"/>
          <w:sz w:val="24"/>
          <w:szCs w:val="24"/>
          <w:lang w:eastAsia="pl-PL"/>
        </w:rPr>
        <w:br/>
        <w:t xml:space="preserve">Nie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Liczba wykonawców   </w:t>
      </w:r>
      <w:r w:rsidRPr="00D04B01">
        <w:rPr>
          <w:rFonts w:ascii="Times New Roman" w:eastAsia="Times New Roman" w:hAnsi="Times New Roman" w:cs="Times New Roman"/>
          <w:sz w:val="24"/>
          <w:szCs w:val="24"/>
          <w:lang w:eastAsia="pl-PL"/>
        </w:rPr>
        <w:br/>
        <w:t xml:space="preserve">Przewidywana minimalna liczba wykonawców </w:t>
      </w:r>
      <w:r w:rsidRPr="00D04B01">
        <w:rPr>
          <w:rFonts w:ascii="Times New Roman" w:eastAsia="Times New Roman" w:hAnsi="Times New Roman" w:cs="Times New Roman"/>
          <w:sz w:val="24"/>
          <w:szCs w:val="24"/>
          <w:lang w:eastAsia="pl-PL"/>
        </w:rPr>
        <w:br/>
        <w:t xml:space="preserve">Maksymalna liczba wykonawców   </w:t>
      </w:r>
      <w:r w:rsidRPr="00D04B01">
        <w:rPr>
          <w:rFonts w:ascii="Times New Roman" w:eastAsia="Times New Roman" w:hAnsi="Times New Roman" w:cs="Times New Roman"/>
          <w:sz w:val="24"/>
          <w:szCs w:val="24"/>
          <w:lang w:eastAsia="pl-PL"/>
        </w:rPr>
        <w:br/>
        <w:t xml:space="preserve">Kryteria selekcji wykonawców: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IV.1.7) Informacje na temat umowy ramowej lub dynamicznego systemu zakupów: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Umowa ramowa będzie zawarta: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Czy przewiduje się ograniczenie liczby uczestników umowy ramowej: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Przewidziana maksymalna liczba uczestników umowy ramowej: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lastRenderedPageBreak/>
        <w:t xml:space="preserve">Informacje dodatkowe: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Zamówienie obejmuje ustanowienie dynamicznego systemu zakupów: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Informacje dodatkowe: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IV.1.8) Aukcja elektroniczna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Przewidziane jest przeprowadzenie aukcji elektronicznej </w:t>
      </w:r>
      <w:r w:rsidRPr="00D04B01">
        <w:rPr>
          <w:rFonts w:ascii="Times New Roman" w:eastAsia="Times New Roman" w:hAnsi="Times New Roman" w:cs="Times New Roman"/>
          <w:i/>
          <w:iCs/>
          <w:sz w:val="24"/>
          <w:szCs w:val="24"/>
          <w:lang w:eastAsia="pl-PL"/>
        </w:rPr>
        <w:t xml:space="preserve">(przetarg nieograniczony, przetarg ograniczony, negocjacje z ogłoszeniem) </w:t>
      </w:r>
      <w:r w:rsidRPr="00D04B01">
        <w:rPr>
          <w:rFonts w:ascii="Times New Roman" w:eastAsia="Times New Roman" w:hAnsi="Times New Roman" w:cs="Times New Roman"/>
          <w:sz w:val="24"/>
          <w:szCs w:val="24"/>
          <w:lang w:eastAsia="pl-PL"/>
        </w:rPr>
        <w:t xml:space="preserve">Nie </w:t>
      </w:r>
      <w:r w:rsidRPr="00D04B01">
        <w:rPr>
          <w:rFonts w:ascii="Times New Roman" w:eastAsia="Times New Roman" w:hAnsi="Times New Roman" w:cs="Times New Roman"/>
          <w:sz w:val="24"/>
          <w:szCs w:val="24"/>
          <w:lang w:eastAsia="pl-PL"/>
        </w:rPr>
        <w:br/>
        <w:t xml:space="preserve">Należy podać adres strony internetowej, na której aukcja będzie prowadzona: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D04B01">
        <w:rPr>
          <w:rFonts w:ascii="Times New Roman" w:eastAsia="Times New Roman" w:hAnsi="Times New Roman" w:cs="Times New Roman"/>
          <w:sz w:val="24"/>
          <w:szCs w:val="24"/>
          <w:lang w:eastAsia="pl-PL"/>
        </w:rPr>
        <w:br/>
        <w:t xml:space="preserve">Informacje dotyczące przebiegu aukcji elektronicznej: </w:t>
      </w:r>
      <w:r w:rsidRPr="00D04B01">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D04B0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D04B01">
        <w:rPr>
          <w:rFonts w:ascii="Times New Roman" w:eastAsia="Times New Roman" w:hAnsi="Times New Roman" w:cs="Times New Roman"/>
          <w:sz w:val="24"/>
          <w:szCs w:val="24"/>
          <w:lang w:eastAsia="pl-PL"/>
        </w:rPr>
        <w:br/>
        <w:t xml:space="preserve">Wymagania dotyczące rejestracji i identyfikacji wykonawców w aukcji elektronicznej: </w:t>
      </w:r>
      <w:r w:rsidRPr="00D04B01">
        <w:rPr>
          <w:rFonts w:ascii="Times New Roman" w:eastAsia="Times New Roman" w:hAnsi="Times New Roman" w:cs="Times New Roman"/>
          <w:sz w:val="24"/>
          <w:szCs w:val="24"/>
          <w:lang w:eastAsia="pl-PL"/>
        </w:rPr>
        <w:br/>
        <w:t xml:space="preserve">Informacje o liczbie etapów aukcji elektronicznej i czasie ich trwania: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t xml:space="preserve">Czas trwania: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D04B01">
        <w:rPr>
          <w:rFonts w:ascii="Times New Roman" w:eastAsia="Times New Roman" w:hAnsi="Times New Roman" w:cs="Times New Roman"/>
          <w:sz w:val="24"/>
          <w:szCs w:val="24"/>
          <w:lang w:eastAsia="pl-PL"/>
        </w:rPr>
        <w:br/>
        <w:t xml:space="preserve">Warunki zamknięcia aukcji elektronicznej: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IV.2) KRYTERIA OCENY OFERT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IV.2.1) Kryteria oceny ofert: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IV.2.2) Kryteria</w:t>
      </w:r>
      <w:r w:rsidRPr="00D04B0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Znaczenie</w:t>
            </w:r>
          </w:p>
        </w:tc>
      </w:tr>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95,00</w:t>
            </w:r>
          </w:p>
        </w:tc>
      </w:tr>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Termin dostawy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5,00</w:t>
            </w:r>
          </w:p>
        </w:tc>
      </w:tr>
    </w:tbl>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D04B01">
        <w:rPr>
          <w:rFonts w:ascii="Times New Roman" w:eastAsia="Times New Roman" w:hAnsi="Times New Roman" w:cs="Times New Roman"/>
          <w:b/>
          <w:bCs/>
          <w:sz w:val="24"/>
          <w:szCs w:val="24"/>
          <w:lang w:eastAsia="pl-PL"/>
        </w:rPr>
        <w:t>Pzp</w:t>
      </w:r>
      <w:proofErr w:type="spellEnd"/>
      <w:r w:rsidRPr="00D04B01">
        <w:rPr>
          <w:rFonts w:ascii="Times New Roman" w:eastAsia="Times New Roman" w:hAnsi="Times New Roman" w:cs="Times New Roman"/>
          <w:b/>
          <w:bCs/>
          <w:sz w:val="24"/>
          <w:szCs w:val="24"/>
          <w:lang w:eastAsia="pl-PL"/>
        </w:rPr>
        <w:t xml:space="preserve"> </w:t>
      </w:r>
      <w:r w:rsidRPr="00D04B01">
        <w:rPr>
          <w:rFonts w:ascii="Times New Roman" w:eastAsia="Times New Roman" w:hAnsi="Times New Roman" w:cs="Times New Roman"/>
          <w:sz w:val="24"/>
          <w:szCs w:val="24"/>
          <w:lang w:eastAsia="pl-PL"/>
        </w:rPr>
        <w:t xml:space="preserve">(przetarg </w:t>
      </w:r>
      <w:r w:rsidRPr="00D04B01">
        <w:rPr>
          <w:rFonts w:ascii="Times New Roman" w:eastAsia="Times New Roman" w:hAnsi="Times New Roman" w:cs="Times New Roman"/>
          <w:sz w:val="24"/>
          <w:szCs w:val="24"/>
          <w:lang w:eastAsia="pl-PL"/>
        </w:rPr>
        <w:lastRenderedPageBreak/>
        <w:t xml:space="preserve">nieograniczony) </w:t>
      </w:r>
      <w:r w:rsidRPr="00D04B01">
        <w:rPr>
          <w:rFonts w:ascii="Times New Roman" w:eastAsia="Times New Roman" w:hAnsi="Times New Roman" w:cs="Times New Roman"/>
          <w:sz w:val="24"/>
          <w:szCs w:val="24"/>
          <w:lang w:eastAsia="pl-PL"/>
        </w:rPr>
        <w:br/>
        <w:t xml:space="preserve">Tak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IV.3) Negocjacje z ogłoszeniem, dialog konkurencyjny, partnerstwo innowacyjne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IV.3.1) Informacje na temat negocjacji z ogłoszeniem</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Minimalne wymagania, które muszą spełniać wszystkie oferty: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D04B01">
        <w:rPr>
          <w:rFonts w:ascii="Times New Roman" w:eastAsia="Times New Roman" w:hAnsi="Times New Roman" w:cs="Times New Roman"/>
          <w:sz w:val="24"/>
          <w:szCs w:val="24"/>
          <w:lang w:eastAsia="pl-PL"/>
        </w:rPr>
        <w:br/>
        <w:t xml:space="preserve">Przewidziany jest podział negocjacji na etapy w celu ograniczenia liczby ofert: </w:t>
      </w:r>
      <w:r w:rsidRPr="00D04B01">
        <w:rPr>
          <w:rFonts w:ascii="Times New Roman" w:eastAsia="Times New Roman" w:hAnsi="Times New Roman" w:cs="Times New Roman"/>
          <w:sz w:val="24"/>
          <w:szCs w:val="24"/>
          <w:lang w:eastAsia="pl-PL"/>
        </w:rPr>
        <w:br/>
        <w:t xml:space="preserve">Należy podać informacje na temat etapów negocjacji (w tym liczbę etapów):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Informacje dodatkowe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IV.3.2) Informacje na temat dialogu konkurencyjnego</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Wstępny harmonogram postępowania: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Podział dialogu na etapy w celu ograniczenia liczby rozwiązań: </w:t>
      </w:r>
      <w:r w:rsidRPr="00D04B01">
        <w:rPr>
          <w:rFonts w:ascii="Times New Roman" w:eastAsia="Times New Roman" w:hAnsi="Times New Roman" w:cs="Times New Roman"/>
          <w:sz w:val="24"/>
          <w:szCs w:val="24"/>
          <w:lang w:eastAsia="pl-PL"/>
        </w:rPr>
        <w:br/>
        <w:t xml:space="preserve">Należy podać informacje na temat etapów dialogu: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Informacje dodatkowe: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IV.3.3) Informacje na temat partnerstwa innowacyjnego</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Informacje dodatkowe: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IV.4) Licytacja elektroniczna </w:t>
      </w:r>
      <w:r w:rsidRPr="00D04B01">
        <w:rPr>
          <w:rFonts w:ascii="Times New Roman" w:eastAsia="Times New Roman" w:hAnsi="Times New Roman" w:cs="Times New Roman"/>
          <w:sz w:val="24"/>
          <w:szCs w:val="24"/>
          <w:lang w:eastAsia="pl-PL"/>
        </w:rPr>
        <w:br/>
        <w:t xml:space="preserve">Adres strony internetowej, na której będzie prowadzona licytacja elektroniczna: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Informacje o liczbie etapów licytacji elektronicznej i czasie ich trwania: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Czas trwania: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lastRenderedPageBreak/>
        <w:t xml:space="preserve">Wykonawcy, którzy nie złożyli nowych postąpień, zostaną zakwalifikowani do następnego etapu: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Termin składania wniosków o dopuszczenie do udziału w licytacji elektronicznej: </w:t>
      </w:r>
      <w:r w:rsidRPr="00D04B01">
        <w:rPr>
          <w:rFonts w:ascii="Times New Roman" w:eastAsia="Times New Roman" w:hAnsi="Times New Roman" w:cs="Times New Roman"/>
          <w:sz w:val="24"/>
          <w:szCs w:val="24"/>
          <w:lang w:eastAsia="pl-PL"/>
        </w:rPr>
        <w:br/>
        <w:t xml:space="preserve">Data: godzina: </w:t>
      </w:r>
      <w:r w:rsidRPr="00D04B01">
        <w:rPr>
          <w:rFonts w:ascii="Times New Roman" w:eastAsia="Times New Roman" w:hAnsi="Times New Roman" w:cs="Times New Roman"/>
          <w:sz w:val="24"/>
          <w:szCs w:val="24"/>
          <w:lang w:eastAsia="pl-PL"/>
        </w:rPr>
        <w:br/>
        <w:t xml:space="preserve">Termin otwarcia licytacji elektronicznej: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Termin i warunki zamknięcia licytacji elektronicznej: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t xml:space="preserve">Wymagania dotyczące zabezpieczenia należytego wykonania umowy: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t xml:space="preserve">Informacje dodatkowe: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IV.5) ZMIANA UMOWY</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D04B01">
        <w:rPr>
          <w:rFonts w:ascii="Times New Roman" w:eastAsia="Times New Roman" w:hAnsi="Times New Roman" w:cs="Times New Roman"/>
          <w:sz w:val="24"/>
          <w:szCs w:val="24"/>
          <w:lang w:eastAsia="pl-PL"/>
        </w:rPr>
        <w:t xml:space="preserve"> Tak </w:t>
      </w:r>
      <w:r w:rsidRPr="00D04B01">
        <w:rPr>
          <w:rFonts w:ascii="Times New Roman" w:eastAsia="Times New Roman" w:hAnsi="Times New Roman" w:cs="Times New Roman"/>
          <w:sz w:val="24"/>
          <w:szCs w:val="24"/>
          <w:lang w:eastAsia="pl-PL"/>
        </w:rPr>
        <w:br/>
        <w:t xml:space="preserve">Należy wskazać zakres, charakter zmian oraz warunki wprowadzenia zmian: </w:t>
      </w:r>
      <w:r w:rsidRPr="00D04B01">
        <w:rPr>
          <w:rFonts w:ascii="Times New Roman" w:eastAsia="Times New Roman" w:hAnsi="Times New Roman" w:cs="Times New Roman"/>
          <w:sz w:val="24"/>
          <w:szCs w:val="24"/>
          <w:lang w:eastAsia="pl-PL"/>
        </w:rPr>
        <w:br/>
        <w:t xml:space="preserve">1. Wszelkie zmiany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gdy powstała możliwość dokonania nowszych i korzystniejszych dla Zamawiającego rozwiązań technologicznych i technicznych, niż te istniejące w chwili podpisania umowy nie prowadzące do zmiany przedmiotu zamówienia, d) 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 e) 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 f)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3. Warunkiem zmiany treści umowy jest podpisanie protokołu konieczności.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IV.6) INFORMACJE ADMINISTRACYJNE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IV.6.1) Sposób udostępniania informacji o charakterze poufnym </w:t>
      </w:r>
      <w:r w:rsidRPr="00D04B01">
        <w:rPr>
          <w:rFonts w:ascii="Times New Roman" w:eastAsia="Times New Roman" w:hAnsi="Times New Roman" w:cs="Times New Roman"/>
          <w:i/>
          <w:iCs/>
          <w:sz w:val="24"/>
          <w:szCs w:val="24"/>
          <w:lang w:eastAsia="pl-PL"/>
        </w:rPr>
        <w:t xml:space="preserve">(jeżeli dotyczy):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lastRenderedPageBreak/>
        <w:br/>
      </w:r>
      <w:r w:rsidRPr="00D04B01">
        <w:rPr>
          <w:rFonts w:ascii="Times New Roman" w:eastAsia="Times New Roman" w:hAnsi="Times New Roman" w:cs="Times New Roman"/>
          <w:b/>
          <w:bCs/>
          <w:sz w:val="24"/>
          <w:szCs w:val="24"/>
          <w:lang w:eastAsia="pl-PL"/>
        </w:rPr>
        <w:t>Środki służące ochronie informacji o charakterze poufnym</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04B01">
        <w:rPr>
          <w:rFonts w:ascii="Times New Roman" w:eastAsia="Times New Roman" w:hAnsi="Times New Roman" w:cs="Times New Roman"/>
          <w:sz w:val="24"/>
          <w:szCs w:val="24"/>
          <w:lang w:eastAsia="pl-PL"/>
        </w:rPr>
        <w:br/>
        <w:t xml:space="preserve">Data: 2019-11-06, godzina: 10:00, </w:t>
      </w:r>
      <w:r w:rsidRPr="00D04B0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04B01">
        <w:rPr>
          <w:rFonts w:ascii="Times New Roman" w:eastAsia="Times New Roman" w:hAnsi="Times New Roman" w:cs="Times New Roman"/>
          <w:sz w:val="24"/>
          <w:szCs w:val="24"/>
          <w:lang w:eastAsia="pl-PL"/>
        </w:rPr>
        <w:br/>
        <w:t xml:space="preserve">Nie </w:t>
      </w:r>
      <w:r w:rsidRPr="00D04B01">
        <w:rPr>
          <w:rFonts w:ascii="Times New Roman" w:eastAsia="Times New Roman" w:hAnsi="Times New Roman" w:cs="Times New Roman"/>
          <w:sz w:val="24"/>
          <w:szCs w:val="24"/>
          <w:lang w:eastAsia="pl-PL"/>
        </w:rPr>
        <w:br/>
        <w:t xml:space="preserve">Wskazać powody: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04B01">
        <w:rPr>
          <w:rFonts w:ascii="Times New Roman" w:eastAsia="Times New Roman" w:hAnsi="Times New Roman" w:cs="Times New Roman"/>
          <w:sz w:val="24"/>
          <w:szCs w:val="24"/>
          <w:lang w:eastAsia="pl-PL"/>
        </w:rPr>
        <w:br/>
        <w:t xml:space="preserve">&gt; Oferta musi być sporządzona w formie pisemnej pod rygorem nieważności, w języku polskim. Dokumenty sporządzone w języku obcym, należy składać wraz z tłumaczeniem na język polski – nie dotyczy oferty – zał. nr 1 do SIWZ, która musi być sporządzona w języku polskim.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IV.6.3) Termin związania ofertą: </w:t>
      </w:r>
      <w:r w:rsidRPr="00D04B01">
        <w:rPr>
          <w:rFonts w:ascii="Times New Roman" w:eastAsia="Times New Roman" w:hAnsi="Times New Roman" w:cs="Times New Roman"/>
          <w:sz w:val="24"/>
          <w:szCs w:val="24"/>
          <w:lang w:eastAsia="pl-PL"/>
        </w:rPr>
        <w:t xml:space="preserve">do: okres w dniach: 30 (od ostatecznego terminu składania ofert)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04B01">
        <w:rPr>
          <w:rFonts w:ascii="Times New Roman" w:eastAsia="Times New Roman" w:hAnsi="Times New Roman" w:cs="Times New Roman"/>
          <w:sz w:val="24"/>
          <w:szCs w:val="24"/>
          <w:lang w:eastAsia="pl-PL"/>
        </w:rPr>
        <w:t xml:space="preserve"> Nie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04B01">
        <w:rPr>
          <w:rFonts w:ascii="Times New Roman" w:eastAsia="Times New Roman" w:hAnsi="Times New Roman" w:cs="Times New Roman"/>
          <w:sz w:val="24"/>
          <w:szCs w:val="24"/>
          <w:lang w:eastAsia="pl-PL"/>
        </w:rPr>
        <w:t xml:space="preserve"> Nie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IV.6.6) Informacje dodatkowe:</w:t>
      </w:r>
      <w:r w:rsidRPr="00D04B01">
        <w:rPr>
          <w:rFonts w:ascii="Times New Roman" w:eastAsia="Times New Roman" w:hAnsi="Times New Roman" w:cs="Times New Roman"/>
          <w:sz w:val="24"/>
          <w:szCs w:val="24"/>
          <w:lang w:eastAsia="pl-PL"/>
        </w:rPr>
        <w:t xml:space="preserve"> </w:t>
      </w:r>
      <w:r w:rsidRPr="00D04B01">
        <w:rPr>
          <w:rFonts w:ascii="Times New Roman" w:eastAsia="Times New Roman" w:hAnsi="Times New Roman" w:cs="Times New Roman"/>
          <w:sz w:val="24"/>
          <w:szCs w:val="24"/>
          <w:lang w:eastAsia="pl-PL"/>
        </w:rPr>
        <w:br/>
      </w:r>
    </w:p>
    <w:p w:rsidR="00D04B01" w:rsidRPr="00D04B01" w:rsidRDefault="00D04B01" w:rsidP="00D04B01">
      <w:pPr>
        <w:spacing w:after="0" w:line="240" w:lineRule="auto"/>
        <w:jc w:val="center"/>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u w:val="single"/>
          <w:lang w:eastAsia="pl-PL"/>
        </w:rPr>
        <w:t xml:space="preserve">ZAŁĄCZNIK I - INFORMACJE DOTYCZĄCE OFERT CZĘŚCIOWYCH </w:t>
      </w:r>
    </w:p>
    <w:p w:rsidR="00D04B01" w:rsidRPr="00D04B01" w:rsidRDefault="00D04B01" w:rsidP="00D04B01">
      <w:pPr>
        <w:spacing w:after="0" w:line="240" w:lineRule="auto"/>
        <w:rPr>
          <w:rFonts w:ascii="Times New Roman" w:eastAsia="Times New Roman" w:hAnsi="Times New Roman" w:cs="Times New Roman"/>
          <w:sz w:val="24"/>
          <w:szCs w:val="24"/>
          <w:lang w:eastAsia="pl-PL"/>
        </w:rPr>
      </w:pPr>
    </w:p>
    <w:p w:rsidR="00D04B01" w:rsidRPr="00D04B01" w:rsidRDefault="00D04B01" w:rsidP="00D04B01">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893"/>
      </w:tblGrid>
      <w:tr w:rsidR="00D04B01" w:rsidRPr="00D04B01" w:rsidTr="00D04B01">
        <w:trPr>
          <w:tblCellSpacing w:w="15" w:type="dxa"/>
        </w:trPr>
        <w:tc>
          <w:tcPr>
            <w:tcW w:w="0" w:type="auto"/>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Część nr: </w:t>
            </w:r>
          </w:p>
        </w:tc>
        <w:tc>
          <w:tcPr>
            <w:tcW w:w="0" w:type="auto"/>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1</w:t>
            </w:r>
          </w:p>
        </w:tc>
        <w:tc>
          <w:tcPr>
            <w:tcW w:w="0" w:type="auto"/>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Nazwa: </w:t>
            </w:r>
          </w:p>
        </w:tc>
        <w:tc>
          <w:tcPr>
            <w:tcW w:w="0" w:type="auto"/>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Gazy techniczne wraz z dzierżawą butli</w:t>
            </w:r>
          </w:p>
        </w:tc>
      </w:tr>
    </w:tbl>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1) Krótki opis przedmiotu zamówienia </w:t>
      </w:r>
      <w:r w:rsidRPr="00D04B0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04B0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D04B01">
        <w:rPr>
          <w:rFonts w:ascii="Times New Roman" w:eastAsia="Times New Roman" w:hAnsi="Times New Roman" w:cs="Times New Roman"/>
          <w:sz w:val="24"/>
          <w:szCs w:val="24"/>
          <w:lang w:eastAsia="pl-PL"/>
        </w:rPr>
        <w:t>1. Gazy techniczne wraz z dzierżawą butli</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2) Wspólny Słownik Zamówień(CPV): </w:t>
      </w:r>
      <w:r w:rsidRPr="00D04B01">
        <w:rPr>
          <w:rFonts w:ascii="Times New Roman" w:eastAsia="Times New Roman" w:hAnsi="Times New Roman" w:cs="Times New Roman"/>
          <w:sz w:val="24"/>
          <w:szCs w:val="24"/>
          <w:lang w:eastAsia="pl-PL"/>
        </w:rPr>
        <w:t xml:space="preserve">24100000-5,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3) Wartość części zamówienia(jeżeli zamawiający podaje informacje o wartości zamówienia):</w:t>
      </w:r>
      <w:r w:rsidRPr="00D04B01">
        <w:rPr>
          <w:rFonts w:ascii="Times New Roman" w:eastAsia="Times New Roman" w:hAnsi="Times New Roman" w:cs="Times New Roman"/>
          <w:sz w:val="24"/>
          <w:szCs w:val="24"/>
          <w:lang w:eastAsia="pl-PL"/>
        </w:rPr>
        <w:br/>
        <w:t>Wartość bez VAT: 754860,00</w:t>
      </w:r>
      <w:r w:rsidRPr="00D04B01">
        <w:rPr>
          <w:rFonts w:ascii="Times New Roman" w:eastAsia="Times New Roman" w:hAnsi="Times New Roman" w:cs="Times New Roman"/>
          <w:sz w:val="24"/>
          <w:szCs w:val="24"/>
          <w:lang w:eastAsia="pl-PL"/>
        </w:rPr>
        <w:br/>
        <w:t xml:space="preserve">Waluta: </w:t>
      </w:r>
      <w:r w:rsidRPr="00D04B01">
        <w:rPr>
          <w:rFonts w:ascii="Times New Roman" w:eastAsia="Times New Roman" w:hAnsi="Times New Roman" w:cs="Times New Roman"/>
          <w:sz w:val="24"/>
          <w:szCs w:val="24"/>
          <w:lang w:eastAsia="pl-PL"/>
        </w:rPr>
        <w:br/>
        <w:t>PLN</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4) Czas trwania lub termin wykonania: </w:t>
      </w:r>
      <w:r w:rsidRPr="00D04B01">
        <w:rPr>
          <w:rFonts w:ascii="Times New Roman" w:eastAsia="Times New Roman" w:hAnsi="Times New Roman" w:cs="Times New Roman"/>
          <w:sz w:val="24"/>
          <w:szCs w:val="24"/>
          <w:lang w:eastAsia="pl-PL"/>
        </w:rPr>
        <w:br/>
        <w:t>okres w miesiącach: 24</w:t>
      </w:r>
      <w:r w:rsidRPr="00D04B01">
        <w:rPr>
          <w:rFonts w:ascii="Times New Roman" w:eastAsia="Times New Roman" w:hAnsi="Times New Roman" w:cs="Times New Roman"/>
          <w:sz w:val="24"/>
          <w:szCs w:val="24"/>
          <w:lang w:eastAsia="pl-PL"/>
        </w:rPr>
        <w:br/>
        <w:t xml:space="preserve">okres w dniach: </w:t>
      </w:r>
      <w:r w:rsidRPr="00D04B01">
        <w:rPr>
          <w:rFonts w:ascii="Times New Roman" w:eastAsia="Times New Roman" w:hAnsi="Times New Roman" w:cs="Times New Roman"/>
          <w:sz w:val="24"/>
          <w:szCs w:val="24"/>
          <w:lang w:eastAsia="pl-PL"/>
        </w:rPr>
        <w:br/>
        <w:t xml:space="preserve">data rozpoczęcia: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lastRenderedPageBreak/>
        <w:t xml:space="preserve">data zakończenia: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Znaczenie</w:t>
            </w:r>
          </w:p>
        </w:tc>
      </w:tr>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Cena brutto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95,00</w:t>
            </w:r>
          </w:p>
        </w:tc>
      </w:tr>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Termin dostawy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5,00</w:t>
            </w:r>
          </w:p>
        </w:tc>
      </w:tr>
    </w:tbl>
    <w:p w:rsidR="00D04B01" w:rsidRPr="00D04B01" w:rsidRDefault="00D04B01" w:rsidP="00D04B01">
      <w:pPr>
        <w:spacing w:after="24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6) INFORMACJE DODATKOWE:</w:t>
      </w:r>
      <w:r w:rsidRPr="00D04B01">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4214"/>
      </w:tblGrid>
      <w:tr w:rsidR="00D04B01" w:rsidRPr="00D04B01" w:rsidTr="00D04B01">
        <w:trPr>
          <w:tblCellSpacing w:w="15" w:type="dxa"/>
        </w:trPr>
        <w:tc>
          <w:tcPr>
            <w:tcW w:w="0" w:type="auto"/>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Część nr: </w:t>
            </w:r>
          </w:p>
        </w:tc>
        <w:tc>
          <w:tcPr>
            <w:tcW w:w="0" w:type="auto"/>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2</w:t>
            </w:r>
          </w:p>
        </w:tc>
        <w:tc>
          <w:tcPr>
            <w:tcW w:w="0" w:type="auto"/>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Nazwa: </w:t>
            </w:r>
          </w:p>
        </w:tc>
        <w:tc>
          <w:tcPr>
            <w:tcW w:w="0" w:type="auto"/>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Mieszaniny gazowe wraz z dzierżawą butli</w:t>
            </w:r>
          </w:p>
        </w:tc>
      </w:tr>
    </w:tbl>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b/>
          <w:bCs/>
          <w:sz w:val="24"/>
          <w:szCs w:val="24"/>
          <w:lang w:eastAsia="pl-PL"/>
        </w:rPr>
        <w:t xml:space="preserve">1) Krótki opis przedmiotu zamówienia </w:t>
      </w:r>
      <w:r w:rsidRPr="00D04B01">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D04B01">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budowlane:</w:t>
      </w:r>
      <w:r w:rsidRPr="00D04B01">
        <w:rPr>
          <w:rFonts w:ascii="Times New Roman" w:eastAsia="Times New Roman" w:hAnsi="Times New Roman" w:cs="Times New Roman"/>
          <w:sz w:val="24"/>
          <w:szCs w:val="24"/>
          <w:lang w:eastAsia="pl-PL"/>
        </w:rPr>
        <w:t>2. Mieszaniny gazowe wraz z dzierżawą butli</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2) Wspólny Słownik Zamówień(CPV): </w:t>
      </w:r>
      <w:r w:rsidRPr="00D04B01">
        <w:rPr>
          <w:rFonts w:ascii="Times New Roman" w:eastAsia="Times New Roman" w:hAnsi="Times New Roman" w:cs="Times New Roman"/>
          <w:sz w:val="24"/>
          <w:szCs w:val="24"/>
          <w:lang w:eastAsia="pl-PL"/>
        </w:rPr>
        <w:t xml:space="preserve">24100000-5,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3) Wartość części zamówienia(jeżeli zamawiający podaje informacje o wartości zamówienia):</w:t>
      </w:r>
      <w:r w:rsidRPr="00D04B01">
        <w:rPr>
          <w:rFonts w:ascii="Times New Roman" w:eastAsia="Times New Roman" w:hAnsi="Times New Roman" w:cs="Times New Roman"/>
          <w:sz w:val="24"/>
          <w:szCs w:val="24"/>
          <w:lang w:eastAsia="pl-PL"/>
        </w:rPr>
        <w:br/>
        <w:t>Wartość bez VAT: 70774,50</w:t>
      </w:r>
      <w:r w:rsidRPr="00D04B01">
        <w:rPr>
          <w:rFonts w:ascii="Times New Roman" w:eastAsia="Times New Roman" w:hAnsi="Times New Roman" w:cs="Times New Roman"/>
          <w:sz w:val="24"/>
          <w:szCs w:val="24"/>
          <w:lang w:eastAsia="pl-PL"/>
        </w:rPr>
        <w:br/>
        <w:t xml:space="preserve">Waluta: </w:t>
      </w:r>
      <w:r w:rsidRPr="00D04B01">
        <w:rPr>
          <w:rFonts w:ascii="Times New Roman" w:eastAsia="Times New Roman" w:hAnsi="Times New Roman" w:cs="Times New Roman"/>
          <w:sz w:val="24"/>
          <w:szCs w:val="24"/>
          <w:lang w:eastAsia="pl-PL"/>
        </w:rPr>
        <w:br/>
        <w:t>PLN</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4) Czas trwania lub termin wykonania: </w:t>
      </w:r>
      <w:r w:rsidRPr="00D04B01">
        <w:rPr>
          <w:rFonts w:ascii="Times New Roman" w:eastAsia="Times New Roman" w:hAnsi="Times New Roman" w:cs="Times New Roman"/>
          <w:sz w:val="24"/>
          <w:szCs w:val="24"/>
          <w:lang w:eastAsia="pl-PL"/>
        </w:rPr>
        <w:br/>
        <w:t>okres w miesiącach: 24</w:t>
      </w:r>
      <w:r w:rsidRPr="00D04B01">
        <w:rPr>
          <w:rFonts w:ascii="Times New Roman" w:eastAsia="Times New Roman" w:hAnsi="Times New Roman" w:cs="Times New Roman"/>
          <w:sz w:val="24"/>
          <w:szCs w:val="24"/>
          <w:lang w:eastAsia="pl-PL"/>
        </w:rPr>
        <w:br/>
        <w:t xml:space="preserve">okres w dniach: </w:t>
      </w:r>
      <w:r w:rsidRPr="00D04B01">
        <w:rPr>
          <w:rFonts w:ascii="Times New Roman" w:eastAsia="Times New Roman" w:hAnsi="Times New Roman" w:cs="Times New Roman"/>
          <w:sz w:val="24"/>
          <w:szCs w:val="24"/>
          <w:lang w:eastAsia="pl-PL"/>
        </w:rPr>
        <w:br/>
        <w:t xml:space="preserve">data rozpoczęcia: </w:t>
      </w:r>
      <w:r w:rsidRPr="00D04B01">
        <w:rPr>
          <w:rFonts w:ascii="Times New Roman" w:eastAsia="Times New Roman" w:hAnsi="Times New Roman" w:cs="Times New Roman"/>
          <w:sz w:val="24"/>
          <w:szCs w:val="24"/>
          <w:lang w:eastAsia="pl-PL"/>
        </w:rPr>
        <w:br/>
        <w:t xml:space="preserve">data zakończenia: </w:t>
      </w: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7"/>
        <w:gridCol w:w="1016"/>
      </w:tblGrid>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Znaczenie</w:t>
            </w:r>
          </w:p>
        </w:tc>
      </w:tr>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Cena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95,00</w:t>
            </w:r>
          </w:p>
        </w:tc>
      </w:tr>
      <w:tr w:rsidR="00D04B01" w:rsidRPr="00D04B01" w:rsidTr="00D04B01">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 xml:space="preserve">Termin dostawy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t>5,00</w:t>
            </w:r>
          </w:p>
        </w:tc>
      </w:tr>
    </w:tbl>
    <w:p w:rsidR="00D04B01" w:rsidRPr="00D04B01" w:rsidRDefault="00D04B01" w:rsidP="00D04B01">
      <w:pPr>
        <w:spacing w:after="240" w:line="240" w:lineRule="auto"/>
        <w:rPr>
          <w:rFonts w:ascii="Times New Roman" w:eastAsia="Times New Roman" w:hAnsi="Times New Roman" w:cs="Times New Roman"/>
          <w:sz w:val="24"/>
          <w:szCs w:val="24"/>
          <w:lang w:eastAsia="pl-PL"/>
        </w:rPr>
      </w:pPr>
      <w:r w:rsidRPr="00D04B01">
        <w:rPr>
          <w:rFonts w:ascii="Times New Roman" w:eastAsia="Times New Roman" w:hAnsi="Times New Roman" w:cs="Times New Roman"/>
          <w:sz w:val="24"/>
          <w:szCs w:val="24"/>
          <w:lang w:eastAsia="pl-PL"/>
        </w:rPr>
        <w:br/>
      </w:r>
      <w:r w:rsidRPr="00D04B01">
        <w:rPr>
          <w:rFonts w:ascii="Times New Roman" w:eastAsia="Times New Roman" w:hAnsi="Times New Roman" w:cs="Times New Roman"/>
          <w:b/>
          <w:bCs/>
          <w:sz w:val="24"/>
          <w:szCs w:val="24"/>
          <w:lang w:eastAsia="pl-PL"/>
        </w:rPr>
        <w:t>6) INFORMACJE DODATKOWE:</w:t>
      </w:r>
      <w:r w:rsidRPr="00D04B01">
        <w:rPr>
          <w:rFonts w:ascii="Times New Roman" w:eastAsia="Times New Roman" w:hAnsi="Times New Roman" w:cs="Times New Roman"/>
          <w:sz w:val="24"/>
          <w:szCs w:val="24"/>
          <w:lang w:eastAsia="pl-PL"/>
        </w:rPr>
        <w:br/>
      </w:r>
    </w:p>
    <w:p w:rsidR="00D04B01" w:rsidRPr="00D04B01" w:rsidRDefault="00D04B01" w:rsidP="00D04B01">
      <w:pPr>
        <w:spacing w:after="240" w:line="240" w:lineRule="auto"/>
        <w:rPr>
          <w:rFonts w:ascii="Times New Roman" w:eastAsia="Times New Roman" w:hAnsi="Times New Roman" w:cs="Times New Roman"/>
          <w:sz w:val="24"/>
          <w:szCs w:val="24"/>
          <w:lang w:eastAsia="pl-PL"/>
        </w:rPr>
      </w:pPr>
    </w:p>
    <w:p w:rsidR="00D04B01" w:rsidRPr="00D04B01" w:rsidRDefault="00D04B01" w:rsidP="00D04B01">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04B01" w:rsidRPr="00D04B01" w:rsidTr="00D04B01">
        <w:trPr>
          <w:tblCellSpacing w:w="15" w:type="dxa"/>
        </w:trPr>
        <w:tc>
          <w:tcPr>
            <w:tcW w:w="0" w:type="auto"/>
            <w:vAlign w:val="center"/>
            <w:hideMark/>
          </w:tcPr>
          <w:p w:rsidR="00D04B01" w:rsidRPr="00D04B01" w:rsidRDefault="00D04B01" w:rsidP="00D04B01">
            <w:pPr>
              <w:spacing w:after="0" w:line="240" w:lineRule="auto"/>
              <w:rPr>
                <w:rFonts w:ascii="Times New Roman" w:eastAsia="Times New Roman" w:hAnsi="Times New Roman" w:cs="Times New Roman"/>
                <w:sz w:val="24"/>
                <w:szCs w:val="24"/>
                <w:lang w:eastAsia="pl-PL"/>
              </w:rPr>
            </w:pPr>
          </w:p>
        </w:tc>
      </w:tr>
    </w:tbl>
    <w:p w:rsidR="00C00A25" w:rsidRDefault="00C00A25">
      <w:bookmarkStart w:id="0" w:name="_GoBack"/>
      <w:bookmarkEnd w:id="0"/>
    </w:p>
    <w:sectPr w:rsidR="00C00A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D3B"/>
    <w:rsid w:val="00C00A25"/>
    <w:rsid w:val="00D04B01"/>
    <w:rsid w:val="00D23D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179085">
      <w:bodyDiv w:val="1"/>
      <w:marLeft w:val="0"/>
      <w:marRight w:val="0"/>
      <w:marTop w:val="0"/>
      <w:marBottom w:val="0"/>
      <w:divBdr>
        <w:top w:val="none" w:sz="0" w:space="0" w:color="auto"/>
        <w:left w:val="none" w:sz="0" w:space="0" w:color="auto"/>
        <w:bottom w:val="none" w:sz="0" w:space="0" w:color="auto"/>
        <w:right w:val="none" w:sz="0" w:space="0" w:color="auto"/>
      </w:divBdr>
      <w:divsChild>
        <w:div w:id="416907200">
          <w:marLeft w:val="0"/>
          <w:marRight w:val="0"/>
          <w:marTop w:val="0"/>
          <w:marBottom w:val="0"/>
          <w:divBdr>
            <w:top w:val="none" w:sz="0" w:space="0" w:color="auto"/>
            <w:left w:val="none" w:sz="0" w:space="0" w:color="auto"/>
            <w:bottom w:val="none" w:sz="0" w:space="0" w:color="auto"/>
            <w:right w:val="none" w:sz="0" w:space="0" w:color="auto"/>
          </w:divBdr>
          <w:divsChild>
            <w:div w:id="1998722913">
              <w:marLeft w:val="0"/>
              <w:marRight w:val="0"/>
              <w:marTop w:val="0"/>
              <w:marBottom w:val="0"/>
              <w:divBdr>
                <w:top w:val="none" w:sz="0" w:space="0" w:color="auto"/>
                <w:left w:val="none" w:sz="0" w:space="0" w:color="auto"/>
                <w:bottom w:val="none" w:sz="0" w:space="0" w:color="auto"/>
                <w:right w:val="none" w:sz="0" w:space="0" w:color="auto"/>
              </w:divBdr>
            </w:div>
            <w:div w:id="79765171">
              <w:marLeft w:val="0"/>
              <w:marRight w:val="0"/>
              <w:marTop w:val="0"/>
              <w:marBottom w:val="0"/>
              <w:divBdr>
                <w:top w:val="none" w:sz="0" w:space="0" w:color="auto"/>
                <w:left w:val="none" w:sz="0" w:space="0" w:color="auto"/>
                <w:bottom w:val="none" w:sz="0" w:space="0" w:color="auto"/>
                <w:right w:val="none" w:sz="0" w:space="0" w:color="auto"/>
              </w:divBdr>
            </w:div>
            <w:div w:id="717357146">
              <w:marLeft w:val="0"/>
              <w:marRight w:val="0"/>
              <w:marTop w:val="0"/>
              <w:marBottom w:val="0"/>
              <w:divBdr>
                <w:top w:val="none" w:sz="0" w:space="0" w:color="auto"/>
                <w:left w:val="none" w:sz="0" w:space="0" w:color="auto"/>
                <w:bottom w:val="none" w:sz="0" w:space="0" w:color="auto"/>
                <w:right w:val="none" w:sz="0" w:space="0" w:color="auto"/>
              </w:divBdr>
              <w:divsChild>
                <w:div w:id="1472751107">
                  <w:marLeft w:val="0"/>
                  <w:marRight w:val="0"/>
                  <w:marTop w:val="0"/>
                  <w:marBottom w:val="0"/>
                  <w:divBdr>
                    <w:top w:val="none" w:sz="0" w:space="0" w:color="auto"/>
                    <w:left w:val="none" w:sz="0" w:space="0" w:color="auto"/>
                    <w:bottom w:val="none" w:sz="0" w:space="0" w:color="auto"/>
                    <w:right w:val="none" w:sz="0" w:space="0" w:color="auto"/>
                  </w:divBdr>
                </w:div>
              </w:divsChild>
            </w:div>
            <w:div w:id="581524725">
              <w:marLeft w:val="0"/>
              <w:marRight w:val="0"/>
              <w:marTop w:val="0"/>
              <w:marBottom w:val="0"/>
              <w:divBdr>
                <w:top w:val="none" w:sz="0" w:space="0" w:color="auto"/>
                <w:left w:val="none" w:sz="0" w:space="0" w:color="auto"/>
                <w:bottom w:val="none" w:sz="0" w:space="0" w:color="auto"/>
                <w:right w:val="none" w:sz="0" w:space="0" w:color="auto"/>
              </w:divBdr>
              <w:divsChild>
                <w:div w:id="32507528">
                  <w:marLeft w:val="0"/>
                  <w:marRight w:val="0"/>
                  <w:marTop w:val="0"/>
                  <w:marBottom w:val="0"/>
                  <w:divBdr>
                    <w:top w:val="none" w:sz="0" w:space="0" w:color="auto"/>
                    <w:left w:val="none" w:sz="0" w:space="0" w:color="auto"/>
                    <w:bottom w:val="none" w:sz="0" w:space="0" w:color="auto"/>
                    <w:right w:val="none" w:sz="0" w:space="0" w:color="auto"/>
                  </w:divBdr>
                </w:div>
              </w:divsChild>
            </w:div>
            <w:div w:id="168837005">
              <w:marLeft w:val="0"/>
              <w:marRight w:val="0"/>
              <w:marTop w:val="0"/>
              <w:marBottom w:val="0"/>
              <w:divBdr>
                <w:top w:val="none" w:sz="0" w:space="0" w:color="auto"/>
                <w:left w:val="none" w:sz="0" w:space="0" w:color="auto"/>
                <w:bottom w:val="none" w:sz="0" w:space="0" w:color="auto"/>
                <w:right w:val="none" w:sz="0" w:space="0" w:color="auto"/>
              </w:divBdr>
              <w:divsChild>
                <w:div w:id="1090929475">
                  <w:marLeft w:val="0"/>
                  <w:marRight w:val="0"/>
                  <w:marTop w:val="0"/>
                  <w:marBottom w:val="0"/>
                  <w:divBdr>
                    <w:top w:val="none" w:sz="0" w:space="0" w:color="auto"/>
                    <w:left w:val="none" w:sz="0" w:space="0" w:color="auto"/>
                    <w:bottom w:val="none" w:sz="0" w:space="0" w:color="auto"/>
                    <w:right w:val="none" w:sz="0" w:space="0" w:color="auto"/>
                  </w:divBdr>
                </w:div>
                <w:div w:id="1927953305">
                  <w:marLeft w:val="0"/>
                  <w:marRight w:val="0"/>
                  <w:marTop w:val="0"/>
                  <w:marBottom w:val="0"/>
                  <w:divBdr>
                    <w:top w:val="none" w:sz="0" w:space="0" w:color="auto"/>
                    <w:left w:val="none" w:sz="0" w:space="0" w:color="auto"/>
                    <w:bottom w:val="none" w:sz="0" w:space="0" w:color="auto"/>
                    <w:right w:val="none" w:sz="0" w:space="0" w:color="auto"/>
                  </w:divBdr>
                </w:div>
                <w:div w:id="1806658475">
                  <w:marLeft w:val="0"/>
                  <w:marRight w:val="0"/>
                  <w:marTop w:val="0"/>
                  <w:marBottom w:val="0"/>
                  <w:divBdr>
                    <w:top w:val="none" w:sz="0" w:space="0" w:color="auto"/>
                    <w:left w:val="none" w:sz="0" w:space="0" w:color="auto"/>
                    <w:bottom w:val="none" w:sz="0" w:space="0" w:color="auto"/>
                    <w:right w:val="none" w:sz="0" w:space="0" w:color="auto"/>
                  </w:divBdr>
                </w:div>
                <w:div w:id="381904510">
                  <w:marLeft w:val="0"/>
                  <w:marRight w:val="0"/>
                  <w:marTop w:val="0"/>
                  <w:marBottom w:val="0"/>
                  <w:divBdr>
                    <w:top w:val="none" w:sz="0" w:space="0" w:color="auto"/>
                    <w:left w:val="none" w:sz="0" w:space="0" w:color="auto"/>
                    <w:bottom w:val="none" w:sz="0" w:space="0" w:color="auto"/>
                    <w:right w:val="none" w:sz="0" w:space="0" w:color="auto"/>
                  </w:divBdr>
                </w:div>
              </w:divsChild>
            </w:div>
            <w:div w:id="1176387166">
              <w:marLeft w:val="0"/>
              <w:marRight w:val="0"/>
              <w:marTop w:val="0"/>
              <w:marBottom w:val="0"/>
              <w:divBdr>
                <w:top w:val="none" w:sz="0" w:space="0" w:color="auto"/>
                <w:left w:val="none" w:sz="0" w:space="0" w:color="auto"/>
                <w:bottom w:val="none" w:sz="0" w:space="0" w:color="auto"/>
                <w:right w:val="none" w:sz="0" w:space="0" w:color="auto"/>
              </w:divBdr>
              <w:divsChild>
                <w:div w:id="213392542">
                  <w:marLeft w:val="0"/>
                  <w:marRight w:val="0"/>
                  <w:marTop w:val="0"/>
                  <w:marBottom w:val="0"/>
                  <w:divBdr>
                    <w:top w:val="none" w:sz="0" w:space="0" w:color="auto"/>
                    <w:left w:val="none" w:sz="0" w:space="0" w:color="auto"/>
                    <w:bottom w:val="none" w:sz="0" w:space="0" w:color="auto"/>
                    <w:right w:val="none" w:sz="0" w:space="0" w:color="auto"/>
                  </w:divBdr>
                </w:div>
                <w:div w:id="1711221667">
                  <w:marLeft w:val="0"/>
                  <w:marRight w:val="0"/>
                  <w:marTop w:val="0"/>
                  <w:marBottom w:val="0"/>
                  <w:divBdr>
                    <w:top w:val="none" w:sz="0" w:space="0" w:color="auto"/>
                    <w:left w:val="none" w:sz="0" w:space="0" w:color="auto"/>
                    <w:bottom w:val="none" w:sz="0" w:space="0" w:color="auto"/>
                    <w:right w:val="none" w:sz="0" w:space="0" w:color="auto"/>
                  </w:divBdr>
                </w:div>
                <w:div w:id="709038674">
                  <w:marLeft w:val="0"/>
                  <w:marRight w:val="0"/>
                  <w:marTop w:val="0"/>
                  <w:marBottom w:val="0"/>
                  <w:divBdr>
                    <w:top w:val="none" w:sz="0" w:space="0" w:color="auto"/>
                    <w:left w:val="none" w:sz="0" w:space="0" w:color="auto"/>
                    <w:bottom w:val="none" w:sz="0" w:space="0" w:color="auto"/>
                    <w:right w:val="none" w:sz="0" w:space="0" w:color="auto"/>
                  </w:divBdr>
                </w:div>
                <w:div w:id="1678075135">
                  <w:marLeft w:val="0"/>
                  <w:marRight w:val="0"/>
                  <w:marTop w:val="0"/>
                  <w:marBottom w:val="0"/>
                  <w:divBdr>
                    <w:top w:val="none" w:sz="0" w:space="0" w:color="auto"/>
                    <w:left w:val="none" w:sz="0" w:space="0" w:color="auto"/>
                    <w:bottom w:val="none" w:sz="0" w:space="0" w:color="auto"/>
                    <w:right w:val="none" w:sz="0" w:space="0" w:color="auto"/>
                  </w:divBdr>
                </w:div>
                <w:div w:id="509757104">
                  <w:marLeft w:val="0"/>
                  <w:marRight w:val="0"/>
                  <w:marTop w:val="0"/>
                  <w:marBottom w:val="0"/>
                  <w:divBdr>
                    <w:top w:val="none" w:sz="0" w:space="0" w:color="auto"/>
                    <w:left w:val="none" w:sz="0" w:space="0" w:color="auto"/>
                    <w:bottom w:val="none" w:sz="0" w:space="0" w:color="auto"/>
                    <w:right w:val="none" w:sz="0" w:space="0" w:color="auto"/>
                  </w:divBdr>
                </w:div>
                <w:div w:id="1508908768">
                  <w:marLeft w:val="0"/>
                  <w:marRight w:val="0"/>
                  <w:marTop w:val="0"/>
                  <w:marBottom w:val="0"/>
                  <w:divBdr>
                    <w:top w:val="none" w:sz="0" w:space="0" w:color="auto"/>
                    <w:left w:val="none" w:sz="0" w:space="0" w:color="auto"/>
                    <w:bottom w:val="none" w:sz="0" w:space="0" w:color="auto"/>
                    <w:right w:val="none" w:sz="0" w:space="0" w:color="auto"/>
                  </w:divBdr>
                </w:div>
                <w:div w:id="2131391171">
                  <w:marLeft w:val="0"/>
                  <w:marRight w:val="0"/>
                  <w:marTop w:val="0"/>
                  <w:marBottom w:val="0"/>
                  <w:divBdr>
                    <w:top w:val="none" w:sz="0" w:space="0" w:color="auto"/>
                    <w:left w:val="none" w:sz="0" w:space="0" w:color="auto"/>
                    <w:bottom w:val="none" w:sz="0" w:space="0" w:color="auto"/>
                    <w:right w:val="none" w:sz="0" w:space="0" w:color="auto"/>
                  </w:divBdr>
                </w:div>
              </w:divsChild>
            </w:div>
            <w:div w:id="1478646581">
              <w:marLeft w:val="0"/>
              <w:marRight w:val="0"/>
              <w:marTop w:val="0"/>
              <w:marBottom w:val="0"/>
              <w:divBdr>
                <w:top w:val="none" w:sz="0" w:space="0" w:color="auto"/>
                <w:left w:val="none" w:sz="0" w:space="0" w:color="auto"/>
                <w:bottom w:val="none" w:sz="0" w:space="0" w:color="auto"/>
                <w:right w:val="none" w:sz="0" w:space="0" w:color="auto"/>
              </w:divBdr>
              <w:divsChild>
                <w:div w:id="745037075">
                  <w:marLeft w:val="0"/>
                  <w:marRight w:val="0"/>
                  <w:marTop w:val="0"/>
                  <w:marBottom w:val="0"/>
                  <w:divBdr>
                    <w:top w:val="none" w:sz="0" w:space="0" w:color="auto"/>
                    <w:left w:val="none" w:sz="0" w:space="0" w:color="auto"/>
                    <w:bottom w:val="none" w:sz="0" w:space="0" w:color="auto"/>
                    <w:right w:val="none" w:sz="0" w:space="0" w:color="auto"/>
                  </w:divBdr>
                </w:div>
                <w:div w:id="1017736604">
                  <w:marLeft w:val="0"/>
                  <w:marRight w:val="0"/>
                  <w:marTop w:val="0"/>
                  <w:marBottom w:val="0"/>
                  <w:divBdr>
                    <w:top w:val="none" w:sz="0" w:space="0" w:color="auto"/>
                    <w:left w:val="none" w:sz="0" w:space="0" w:color="auto"/>
                    <w:bottom w:val="none" w:sz="0" w:space="0" w:color="auto"/>
                    <w:right w:val="none" w:sz="0" w:space="0" w:color="auto"/>
                  </w:divBdr>
                </w:div>
              </w:divsChild>
            </w:div>
            <w:div w:id="1642075904">
              <w:marLeft w:val="0"/>
              <w:marRight w:val="0"/>
              <w:marTop w:val="0"/>
              <w:marBottom w:val="0"/>
              <w:divBdr>
                <w:top w:val="none" w:sz="0" w:space="0" w:color="auto"/>
                <w:left w:val="none" w:sz="0" w:space="0" w:color="auto"/>
                <w:bottom w:val="none" w:sz="0" w:space="0" w:color="auto"/>
                <w:right w:val="none" w:sz="0" w:space="0" w:color="auto"/>
              </w:divBdr>
              <w:divsChild>
                <w:div w:id="387536036">
                  <w:marLeft w:val="0"/>
                  <w:marRight w:val="0"/>
                  <w:marTop w:val="0"/>
                  <w:marBottom w:val="0"/>
                  <w:divBdr>
                    <w:top w:val="none" w:sz="0" w:space="0" w:color="auto"/>
                    <w:left w:val="none" w:sz="0" w:space="0" w:color="auto"/>
                    <w:bottom w:val="none" w:sz="0" w:space="0" w:color="auto"/>
                    <w:right w:val="none" w:sz="0" w:space="0" w:color="auto"/>
                  </w:divBdr>
                </w:div>
                <w:div w:id="1150025909">
                  <w:marLeft w:val="0"/>
                  <w:marRight w:val="0"/>
                  <w:marTop w:val="0"/>
                  <w:marBottom w:val="0"/>
                  <w:divBdr>
                    <w:top w:val="none" w:sz="0" w:space="0" w:color="auto"/>
                    <w:left w:val="none" w:sz="0" w:space="0" w:color="auto"/>
                    <w:bottom w:val="none" w:sz="0" w:space="0" w:color="auto"/>
                    <w:right w:val="none" w:sz="0" w:space="0" w:color="auto"/>
                  </w:divBdr>
                </w:div>
                <w:div w:id="427971947">
                  <w:marLeft w:val="0"/>
                  <w:marRight w:val="0"/>
                  <w:marTop w:val="0"/>
                  <w:marBottom w:val="0"/>
                  <w:divBdr>
                    <w:top w:val="none" w:sz="0" w:space="0" w:color="auto"/>
                    <w:left w:val="none" w:sz="0" w:space="0" w:color="auto"/>
                    <w:bottom w:val="none" w:sz="0" w:space="0" w:color="auto"/>
                    <w:right w:val="none" w:sz="0" w:space="0" w:color="auto"/>
                  </w:divBdr>
                </w:div>
                <w:div w:id="67119216">
                  <w:marLeft w:val="0"/>
                  <w:marRight w:val="0"/>
                  <w:marTop w:val="0"/>
                  <w:marBottom w:val="0"/>
                  <w:divBdr>
                    <w:top w:val="none" w:sz="0" w:space="0" w:color="auto"/>
                    <w:left w:val="none" w:sz="0" w:space="0" w:color="auto"/>
                    <w:bottom w:val="none" w:sz="0" w:space="0" w:color="auto"/>
                    <w:right w:val="none" w:sz="0" w:space="0" w:color="auto"/>
                  </w:divBdr>
                </w:div>
              </w:divsChild>
            </w:div>
            <w:div w:id="469904087">
              <w:marLeft w:val="0"/>
              <w:marRight w:val="0"/>
              <w:marTop w:val="0"/>
              <w:marBottom w:val="0"/>
              <w:divBdr>
                <w:top w:val="none" w:sz="0" w:space="0" w:color="auto"/>
                <w:left w:val="none" w:sz="0" w:space="0" w:color="auto"/>
                <w:bottom w:val="none" w:sz="0" w:space="0" w:color="auto"/>
                <w:right w:val="none" w:sz="0" w:space="0" w:color="auto"/>
              </w:divBdr>
              <w:divsChild>
                <w:div w:id="1466118065">
                  <w:marLeft w:val="0"/>
                  <w:marRight w:val="0"/>
                  <w:marTop w:val="0"/>
                  <w:marBottom w:val="0"/>
                  <w:divBdr>
                    <w:top w:val="none" w:sz="0" w:space="0" w:color="auto"/>
                    <w:left w:val="none" w:sz="0" w:space="0" w:color="auto"/>
                    <w:bottom w:val="none" w:sz="0" w:space="0" w:color="auto"/>
                    <w:right w:val="none" w:sz="0" w:space="0" w:color="auto"/>
                  </w:divBdr>
                </w:div>
                <w:div w:id="1084843230">
                  <w:marLeft w:val="0"/>
                  <w:marRight w:val="0"/>
                  <w:marTop w:val="0"/>
                  <w:marBottom w:val="0"/>
                  <w:divBdr>
                    <w:top w:val="none" w:sz="0" w:space="0" w:color="auto"/>
                    <w:left w:val="none" w:sz="0" w:space="0" w:color="auto"/>
                    <w:bottom w:val="none" w:sz="0" w:space="0" w:color="auto"/>
                    <w:right w:val="none" w:sz="0" w:space="0" w:color="auto"/>
                  </w:divBdr>
                </w:div>
                <w:div w:id="1223323532">
                  <w:marLeft w:val="0"/>
                  <w:marRight w:val="0"/>
                  <w:marTop w:val="0"/>
                  <w:marBottom w:val="0"/>
                  <w:divBdr>
                    <w:top w:val="none" w:sz="0" w:space="0" w:color="auto"/>
                    <w:left w:val="none" w:sz="0" w:space="0" w:color="auto"/>
                    <w:bottom w:val="none" w:sz="0" w:space="0" w:color="auto"/>
                    <w:right w:val="none" w:sz="0" w:space="0" w:color="auto"/>
                  </w:divBdr>
                </w:div>
                <w:div w:id="1918056388">
                  <w:marLeft w:val="0"/>
                  <w:marRight w:val="0"/>
                  <w:marTop w:val="0"/>
                  <w:marBottom w:val="0"/>
                  <w:divBdr>
                    <w:top w:val="none" w:sz="0" w:space="0" w:color="auto"/>
                    <w:left w:val="none" w:sz="0" w:space="0" w:color="auto"/>
                    <w:bottom w:val="none" w:sz="0" w:space="0" w:color="auto"/>
                    <w:right w:val="none" w:sz="0" w:space="0" w:color="auto"/>
                  </w:divBdr>
                </w:div>
                <w:div w:id="1625891290">
                  <w:marLeft w:val="0"/>
                  <w:marRight w:val="0"/>
                  <w:marTop w:val="0"/>
                  <w:marBottom w:val="0"/>
                  <w:divBdr>
                    <w:top w:val="none" w:sz="0" w:space="0" w:color="auto"/>
                    <w:left w:val="none" w:sz="0" w:space="0" w:color="auto"/>
                    <w:bottom w:val="none" w:sz="0" w:space="0" w:color="auto"/>
                    <w:right w:val="none" w:sz="0" w:space="0" w:color="auto"/>
                  </w:divBdr>
                </w:div>
                <w:div w:id="735662242">
                  <w:marLeft w:val="0"/>
                  <w:marRight w:val="0"/>
                  <w:marTop w:val="0"/>
                  <w:marBottom w:val="0"/>
                  <w:divBdr>
                    <w:top w:val="none" w:sz="0" w:space="0" w:color="auto"/>
                    <w:left w:val="none" w:sz="0" w:space="0" w:color="auto"/>
                    <w:bottom w:val="none" w:sz="0" w:space="0" w:color="auto"/>
                    <w:right w:val="none" w:sz="0" w:space="0" w:color="auto"/>
                  </w:divBdr>
                </w:div>
                <w:div w:id="1766918137">
                  <w:marLeft w:val="0"/>
                  <w:marRight w:val="0"/>
                  <w:marTop w:val="0"/>
                  <w:marBottom w:val="0"/>
                  <w:divBdr>
                    <w:top w:val="none" w:sz="0" w:space="0" w:color="auto"/>
                    <w:left w:val="none" w:sz="0" w:space="0" w:color="auto"/>
                    <w:bottom w:val="none" w:sz="0" w:space="0" w:color="auto"/>
                    <w:right w:val="none" w:sz="0" w:space="0" w:color="auto"/>
                  </w:divBdr>
                </w:div>
                <w:div w:id="488402105">
                  <w:marLeft w:val="0"/>
                  <w:marRight w:val="0"/>
                  <w:marTop w:val="0"/>
                  <w:marBottom w:val="0"/>
                  <w:divBdr>
                    <w:top w:val="none" w:sz="0" w:space="0" w:color="auto"/>
                    <w:left w:val="none" w:sz="0" w:space="0" w:color="auto"/>
                    <w:bottom w:val="none" w:sz="0" w:space="0" w:color="auto"/>
                    <w:right w:val="none" w:sz="0" w:space="0" w:color="auto"/>
                  </w:divBdr>
                </w:div>
              </w:divsChild>
            </w:div>
            <w:div w:id="161921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4484</Words>
  <Characters>26908</Characters>
  <Application>Microsoft Office Word</Application>
  <DocSecurity>0</DocSecurity>
  <Lines>224</Lines>
  <Paragraphs>62</Paragraphs>
  <ScaleCrop>false</ScaleCrop>
  <Company/>
  <LinksUpToDate>false</LinksUpToDate>
  <CharactersWithSpaces>31330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KBula</dc:creator>
  <cp:keywords/>
  <dc:description/>
  <cp:lastModifiedBy>KBula</cp:lastModifiedBy>
  <cp:revision>2</cp:revision>
  <dcterms:created xsi:type="dcterms:W3CDTF">2019-10-29T13:29:00Z</dcterms:created>
  <dcterms:modified xsi:type="dcterms:W3CDTF">2019-10-29T13:29:00Z</dcterms:modified>
</cp:coreProperties>
</file>