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Default="00514BE8" w:rsidP="00514BE8">
      <w:pPr>
        <w:spacing w:after="0" w:line="240" w:lineRule="auto"/>
        <w:rPr>
          <w:rFonts w:ascii="Times New Roman" w:hAnsi="Times New Roman" w:cs="Times New Roman"/>
          <w:sz w:val="24"/>
          <w:szCs w:val="24"/>
          <w:lang w:eastAsia="pl-PL"/>
        </w:rPr>
      </w:pPr>
    </w:p>
    <w:p w:rsidR="00FC6174" w:rsidRPr="005C383C" w:rsidRDefault="00FC6174"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FC6A2A"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p>
    <w:p w:rsidR="00B93367" w:rsidRDefault="00B93367" w:rsidP="00514BE8">
      <w:pPr>
        <w:spacing w:after="0" w:line="240" w:lineRule="auto"/>
        <w:jc w:val="center"/>
        <w:rPr>
          <w:rFonts w:ascii="Times New Roman" w:hAnsi="Times New Roman" w:cs="Times New Roman"/>
          <w:sz w:val="24"/>
          <w:szCs w:val="24"/>
          <w:lang w:eastAsia="pl-PL"/>
        </w:rPr>
      </w:pPr>
    </w:p>
    <w:p w:rsidR="00096037" w:rsidRDefault="00096037" w:rsidP="00096037">
      <w:pPr>
        <w:spacing w:after="0" w:line="240" w:lineRule="auto"/>
        <w:jc w:val="center"/>
        <w:rPr>
          <w:rFonts w:ascii="Times New Roman" w:hAnsi="Times New Roman" w:cs="Times New Roman"/>
          <w:sz w:val="24"/>
          <w:szCs w:val="24"/>
          <w:lang w:eastAsia="pl-PL"/>
        </w:rPr>
      </w:pPr>
      <w:r w:rsidRPr="00096037">
        <w:rPr>
          <w:rFonts w:ascii="Times New Roman" w:hAnsi="Times New Roman" w:cs="Times New Roman"/>
          <w:sz w:val="24"/>
          <w:szCs w:val="24"/>
          <w:lang w:eastAsia="pl-PL"/>
        </w:rPr>
        <w:t>Dostaw</w:t>
      </w:r>
      <w:r>
        <w:rPr>
          <w:rFonts w:ascii="Times New Roman" w:hAnsi="Times New Roman" w:cs="Times New Roman"/>
          <w:sz w:val="24"/>
          <w:szCs w:val="24"/>
          <w:lang w:eastAsia="pl-PL"/>
        </w:rPr>
        <w:t>ę</w:t>
      </w:r>
      <w:r w:rsidRPr="00096037">
        <w:rPr>
          <w:rFonts w:ascii="Times New Roman" w:hAnsi="Times New Roman" w:cs="Times New Roman"/>
          <w:sz w:val="24"/>
          <w:szCs w:val="24"/>
          <w:lang w:eastAsia="pl-PL"/>
        </w:rPr>
        <w:t>, instalacj</w:t>
      </w:r>
      <w:r>
        <w:rPr>
          <w:rFonts w:ascii="Times New Roman" w:hAnsi="Times New Roman" w:cs="Times New Roman"/>
          <w:sz w:val="24"/>
          <w:szCs w:val="24"/>
          <w:lang w:eastAsia="pl-PL"/>
        </w:rPr>
        <w:t>ę</w:t>
      </w:r>
      <w:r w:rsidRPr="00096037">
        <w:rPr>
          <w:rFonts w:ascii="Times New Roman" w:hAnsi="Times New Roman" w:cs="Times New Roman"/>
          <w:sz w:val="24"/>
          <w:szCs w:val="24"/>
          <w:lang w:eastAsia="pl-PL"/>
        </w:rPr>
        <w:t xml:space="preserve"> i wdrożenie macierzy dyskowych</w:t>
      </w:r>
    </w:p>
    <w:p w:rsidR="00096037" w:rsidRDefault="00096037" w:rsidP="00096037">
      <w:pPr>
        <w:spacing w:after="0" w:line="240" w:lineRule="auto"/>
        <w:jc w:val="center"/>
        <w:rPr>
          <w:rFonts w:ascii="Times New Roman" w:hAnsi="Times New Roman" w:cs="Times New Roman"/>
          <w:sz w:val="24"/>
          <w:szCs w:val="24"/>
          <w:lang w:eastAsia="pl-PL"/>
        </w:rPr>
      </w:pPr>
      <w:r w:rsidRPr="00096037">
        <w:rPr>
          <w:rFonts w:ascii="Times New Roman" w:hAnsi="Times New Roman" w:cs="Times New Roman"/>
          <w:sz w:val="24"/>
          <w:szCs w:val="24"/>
          <w:lang w:eastAsia="pl-PL"/>
        </w:rPr>
        <w:t>oraz</w:t>
      </w:r>
    </w:p>
    <w:p w:rsidR="00514BE8" w:rsidRDefault="00096037" w:rsidP="00096037">
      <w:pPr>
        <w:spacing w:after="0" w:line="240" w:lineRule="auto"/>
        <w:jc w:val="center"/>
        <w:rPr>
          <w:rFonts w:ascii="Times New Roman" w:hAnsi="Times New Roman" w:cs="Times New Roman"/>
          <w:sz w:val="24"/>
          <w:szCs w:val="24"/>
          <w:lang w:eastAsia="pl-PL"/>
        </w:rPr>
      </w:pPr>
      <w:r w:rsidRPr="00096037">
        <w:rPr>
          <w:rFonts w:ascii="Times New Roman" w:hAnsi="Times New Roman" w:cs="Times New Roman"/>
          <w:sz w:val="24"/>
          <w:szCs w:val="24"/>
          <w:lang w:eastAsia="pl-PL"/>
        </w:rPr>
        <w:t>dostaw</w:t>
      </w:r>
      <w:r>
        <w:rPr>
          <w:rFonts w:ascii="Times New Roman" w:hAnsi="Times New Roman" w:cs="Times New Roman"/>
          <w:sz w:val="24"/>
          <w:szCs w:val="24"/>
          <w:lang w:eastAsia="pl-PL"/>
        </w:rPr>
        <w:t>ę</w:t>
      </w:r>
      <w:r w:rsidRPr="00096037">
        <w:rPr>
          <w:rFonts w:ascii="Times New Roman" w:hAnsi="Times New Roman" w:cs="Times New Roman"/>
          <w:sz w:val="24"/>
          <w:szCs w:val="24"/>
          <w:lang w:eastAsia="pl-PL"/>
        </w:rPr>
        <w:t xml:space="preserve"> i instalacj</w:t>
      </w:r>
      <w:r>
        <w:rPr>
          <w:rFonts w:ascii="Times New Roman" w:hAnsi="Times New Roman" w:cs="Times New Roman"/>
          <w:sz w:val="24"/>
          <w:szCs w:val="24"/>
          <w:lang w:eastAsia="pl-PL"/>
        </w:rPr>
        <w:t>ę</w:t>
      </w:r>
      <w:r w:rsidRPr="00096037">
        <w:rPr>
          <w:rFonts w:ascii="Times New Roman" w:hAnsi="Times New Roman" w:cs="Times New Roman"/>
          <w:sz w:val="24"/>
          <w:szCs w:val="24"/>
          <w:lang w:eastAsia="pl-PL"/>
        </w:rPr>
        <w:t xml:space="preserve"> podzespołów do serwerów</w:t>
      </w:r>
      <w:r>
        <w:rPr>
          <w:rFonts w:ascii="Times New Roman" w:hAnsi="Times New Roman" w:cs="Times New Roman"/>
          <w:sz w:val="24"/>
          <w:szCs w:val="24"/>
          <w:lang w:eastAsia="pl-PL"/>
        </w:rPr>
        <w:t>.</w:t>
      </w:r>
    </w:p>
    <w:p w:rsidR="00474909" w:rsidRPr="005C383C" w:rsidRDefault="00474909"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D930DF" w:rsidRDefault="00514BE8" w:rsidP="00D930DF">
      <w:pPr>
        <w:spacing w:after="0" w:line="240" w:lineRule="auto"/>
        <w:jc w:val="center"/>
        <w:rPr>
          <w:rFonts w:ascii="Times New Roman" w:hAnsi="Times New Roman" w:cs="Times New Roman"/>
          <w:strike/>
          <w:color w:val="FF0000"/>
          <w:sz w:val="24"/>
          <w:szCs w:val="24"/>
          <w:lang w:eastAsia="pl-PL"/>
        </w:rPr>
      </w:pPr>
    </w:p>
    <w:p w:rsidR="00487F78" w:rsidRPr="00B93367" w:rsidRDefault="00487F78" w:rsidP="00514BE8">
      <w:pPr>
        <w:spacing w:after="0" w:line="240" w:lineRule="auto"/>
        <w:rPr>
          <w:rFonts w:ascii="Times New Roman" w:hAnsi="Times New Roman" w:cs="Times New Roman"/>
          <w:sz w:val="24"/>
          <w:szCs w:val="24"/>
          <w:lang w:eastAsia="pl-PL"/>
        </w:rPr>
      </w:pPr>
    </w:p>
    <w:p w:rsidR="00514BE8" w:rsidRPr="00B93367" w:rsidRDefault="00514BE8"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Default="00514BE8"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0028B0" w:rsidRDefault="000028B0"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0028B0">
        <w:rPr>
          <w:rFonts w:ascii="Times New Roman" w:hAnsi="Times New Roman" w:cs="Times New Roman"/>
          <w:lang w:eastAsia="pl-PL"/>
        </w:rPr>
        <w:t>9</w:t>
      </w:r>
      <w:r w:rsidR="00474909">
        <w:rPr>
          <w:rFonts w:ascii="Times New Roman" w:hAnsi="Times New Roman" w:cs="Times New Roman"/>
          <w:lang w:eastAsia="pl-PL"/>
        </w:rPr>
        <w:t>4</w:t>
      </w:r>
      <w:r w:rsidR="00096037">
        <w:rPr>
          <w:rFonts w:ascii="Times New Roman" w:hAnsi="Times New Roman" w:cs="Times New Roman"/>
          <w:lang w:eastAsia="pl-PL"/>
        </w:rPr>
        <w:t>0</w:t>
      </w:r>
      <w:r w:rsidR="00093F11">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0028B0">
        <w:rPr>
          <w:rFonts w:ascii="Times New Roman" w:hAnsi="Times New Roman" w:cs="Times New Roman"/>
          <w:lang w:eastAsia="pl-PL"/>
        </w:rPr>
        <w:t>8</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4E6E47" w:rsidRDefault="00096037" w:rsidP="004E6E47">
      <w:pPr>
        <w:spacing w:after="0" w:line="240" w:lineRule="auto"/>
        <w:rPr>
          <w:rFonts w:ascii="Times New Roman" w:hAnsi="Times New Roman" w:cs="Times New Roman"/>
          <w:b/>
          <w:sz w:val="28"/>
          <w:szCs w:val="28"/>
          <w:lang w:eastAsia="pl-PL"/>
        </w:rPr>
      </w:pPr>
      <w:r w:rsidRPr="00096037">
        <w:rPr>
          <w:rFonts w:ascii="Times New Roman" w:hAnsi="Times New Roman" w:cs="Times New Roman"/>
          <w:b/>
          <w:sz w:val="28"/>
          <w:szCs w:val="28"/>
          <w:lang w:eastAsia="pl-PL"/>
        </w:rPr>
        <w:t>Dostawa, instalacja i wdrożenie macierzy dyskowych oraz dostawa i instalacja podzespołów do serwerów</w:t>
      </w:r>
      <w:r>
        <w:rPr>
          <w:rFonts w:ascii="Times New Roman" w:hAnsi="Times New Roman" w:cs="Times New Roman"/>
          <w:b/>
          <w:sz w:val="28"/>
          <w:szCs w:val="28"/>
          <w:lang w:eastAsia="pl-PL"/>
        </w:rPr>
        <w:t>.</w:t>
      </w:r>
    </w:p>
    <w:p w:rsidR="00096037" w:rsidRPr="005C383C" w:rsidRDefault="00096037" w:rsidP="004E6E47">
      <w:pPr>
        <w:spacing w:after="0" w:line="240" w:lineRule="auto"/>
        <w:rPr>
          <w:rFonts w:ascii="Times New Roman" w:hAnsi="Times New Roman" w:cs="Times New Roman"/>
          <w:sz w:val="24"/>
          <w:szCs w:val="24"/>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0028B0" w:rsidRDefault="0053525A" w:rsidP="000028B0">
      <w:pPr>
        <w:tabs>
          <w:tab w:val="center" w:pos="453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CA5D42">
        <w:rPr>
          <w:rFonts w:ascii="Times New Roman" w:eastAsia="Times New Roman" w:hAnsi="Times New Roman" w:cs="Times New Roman"/>
          <w:lang w:eastAsia="pl-PL"/>
        </w:rPr>
        <w:t>48821000-9</w:t>
      </w:r>
      <w:r>
        <w:rPr>
          <w:rFonts w:ascii="Times New Roman" w:eastAsia="Times New Roman" w:hAnsi="Times New Roman" w:cs="Times New Roman"/>
          <w:lang w:eastAsia="pl-PL"/>
        </w:rPr>
        <w:t xml:space="preserve">,  nazwa: </w:t>
      </w:r>
      <w:r w:rsidRPr="00CA5D42">
        <w:rPr>
          <w:rFonts w:ascii="Times New Roman" w:eastAsia="Times New Roman" w:hAnsi="Times New Roman" w:cs="Times New Roman"/>
          <w:lang w:eastAsia="pl-PL"/>
        </w:rPr>
        <w:t>Serwery sieciowe</w:t>
      </w:r>
      <w:r w:rsidR="000028B0">
        <w:rPr>
          <w:rFonts w:ascii="Times New Roman" w:eastAsia="Times New Roman" w:hAnsi="Times New Roman" w:cs="Times New Roman"/>
          <w:lang w:eastAsia="pl-PL"/>
        </w:rPr>
        <w:tab/>
      </w:r>
    </w:p>
    <w:p w:rsidR="000028B0" w:rsidRDefault="000028B0" w:rsidP="000028B0">
      <w:pPr>
        <w:spacing w:after="0" w:line="240" w:lineRule="auto"/>
        <w:rPr>
          <w:rFonts w:ascii="Times New Roman" w:eastAsia="Times New Roman" w:hAnsi="Times New Roman" w:cs="Times New Roman"/>
          <w:color w:val="000000"/>
          <w:lang w:eastAsia="pl-PL"/>
        </w:rPr>
      </w:pPr>
      <w:r w:rsidRPr="00B81E7E">
        <w:rPr>
          <w:rFonts w:ascii="Times New Roman" w:eastAsia="Times New Roman" w:hAnsi="Times New Roman" w:cs="Times New Roman"/>
          <w:lang w:eastAsia="pl-PL"/>
        </w:rPr>
        <w:t xml:space="preserve">- </w:t>
      </w:r>
      <w:r w:rsidR="0053525A" w:rsidRPr="0053525A">
        <w:rPr>
          <w:rFonts w:ascii="Times New Roman" w:eastAsia="Times New Roman" w:hAnsi="Times New Roman" w:cs="Times New Roman"/>
          <w:color w:val="000000"/>
          <w:lang w:eastAsia="pl-PL"/>
        </w:rPr>
        <w:t>37453300-1</w:t>
      </w:r>
      <w:r w:rsidRPr="00B81E7E">
        <w:rPr>
          <w:rFonts w:ascii="Times New Roman" w:eastAsia="Times New Roman" w:hAnsi="Times New Roman" w:cs="Times New Roman"/>
          <w:color w:val="000000"/>
          <w:lang w:eastAsia="pl-PL"/>
        </w:rPr>
        <w:t xml:space="preserve">,  nazwa: </w:t>
      </w:r>
      <w:r w:rsidR="0053525A" w:rsidRPr="0053525A">
        <w:rPr>
          <w:rFonts w:ascii="Times New Roman" w:eastAsia="Times New Roman" w:hAnsi="Times New Roman" w:cs="Times New Roman"/>
          <w:color w:val="000000"/>
          <w:lang w:eastAsia="pl-PL"/>
        </w:rPr>
        <w:t>Dysk</w:t>
      </w:r>
      <w:r w:rsidR="0053525A">
        <w:rPr>
          <w:rFonts w:ascii="Times New Roman" w:eastAsia="Times New Roman" w:hAnsi="Times New Roman" w:cs="Times New Roman"/>
          <w:color w:val="000000"/>
          <w:lang w:eastAsia="pl-PL"/>
        </w:rPr>
        <w:t>.</w:t>
      </w:r>
    </w:p>
    <w:p w:rsidR="008331A6" w:rsidRDefault="008331A6"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474909" w:rsidRPr="00FA3BCD" w:rsidRDefault="00392B7C" w:rsidP="00474909">
      <w:pPr>
        <w:spacing w:after="0" w:line="240" w:lineRule="auto"/>
        <w:ind w:left="705" w:hanging="705"/>
        <w:jc w:val="both"/>
        <w:rPr>
          <w:rFonts w:ascii="Times New Roman" w:hAnsi="Times New Roman" w:cs="Times New Roman"/>
          <w:color w:val="000000"/>
          <w:lang w:eastAsia="pl-PL"/>
        </w:rPr>
      </w:pPr>
      <w:r w:rsidRPr="004D5859">
        <w:rPr>
          <w:rFonts w:ascii="Times New Roman" w:hAnsi="Times New Roman" w:cs="Times New Roman"/>
          <w:b/>
          <w:bCs/>
          <w:color w:val="000000"/>
          <w:sz w:val="24"/>
          <w:szCs w:val="24"/>
          <w:lang w:eastAsia="pl-PL"/>
        </w:rPr>
        <w:t>1.</w:t>
      </w:r>
      <w:r w:rsidR="00474909">
        <w:rPr>
          <w:rFonts w:ascii="Times New Roman" w:hAnsi="Times New Roman" w:cs="Times New Roman"/>
          <w:color w:val="000000"/>
          <w:sz w:val="24"/>
          <w:szCs w:val="24"/>
          <w:lang w:eastAsia="pl-PL"/>
        </w:rPr>
        <w:t xml:space="preserve">  </w:t>
      </w:r>
      <w:r w:rsidR="00474909" w:rsidRPr="00FA3BCD">
        <w:rPr>
          <w:rFonts w:ascii="Times New Roman" w:hAnsi="Times New Roman" w:cs="Times New Roman"/>
          <w:color w:val="000000"/>
          <w:lang w:eastAsia="pl-PL"/>
        </w:rPr>
        <w:t xml:space="preserve">Zamawiający nie dopuszcza możliwości składania ofert częściowych. </w:t>
      </w:r>
    </w:p>
    <w:p w:rsidR="00514BE8" w:rsidRDefault="00514BE8" w:rsidP="00474909">
      <w:pPr>
        <w:spacing w:after="0" w:line="240" w:lineRule="auto"/>
        <w:ind w:left="705" w:hanging="705"/>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95594B">
        <w:rPr>
          <w:rFonts w:ascii="Times New Roman" w:hAnsi="Times New Roman" w:cs="Times New Roman"/>
          <w:b/>
          <w:bCs/>
          <w:color w:val="000000"/>
          <w:lang w:eastAsia="pl-PL"/>
        </w:rPr>
        <w:t xml:space="preserve">    </w:t>
      </w:r>
      <w:r w:rsidR="00514BE8" w:rsidRPr="00B81E7E">
        <w:rPr>
          <w:rFonts w:ascii="Times New Roman" w:hAnsi="Times New Roman" w:cs="Times New Roman"/>
          <w:b/>
          <w:bCs/>
          <w:color w:val="000000"/>
          <w:lang w:eastAsia="pl-PL"/>
        </w:rPr>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E5BD3"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r w:rsidR="00EE5BD3">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imieniu podwykonawca oraz podać firmę podwykonawcy</w:t>
      </w:r>
      <w:r w:rsidR="00625F04">
        <w:rPr>
          <w:rFonts w:ascii="Times New Roman" w:hAnsi="Times New Roman" w:cs="Times New Roman"/>
          <w:color w:val="000000"/>
          <w:szCs w:val="24"/>
          <w:lang w:eastAsia="pl-PL"/>
        </w:rPr>
        <w:t xml:space="preserve"> ( o ile jest to wiadome)</w:t>
      </w:r>
      <w:r w:rsidRPr="00D2019F">
        <w:rPr>
          <w:rFonts w:ascii="Times New Roman" w:hAnsi="Times New Roman" w:cs="Times New Roman"/>
          <w:color w:val="000000"/>
          <w:szCs w:val="24"/>
          <w:lang w:eastAsia="pl-PL"/>
        </w:rPr>
        <w:t xml:space="preserve">.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Pr="008F249C" w:rsidRDefault="00464F4E" w:rsidP="00464F4E">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 xml:space="preserve">Zamawiający wymaga realizacji </w:t>
      </w:r>
      <w:r w:rsidR="003218A2">
        <w:rPr>
          <w:rFonts w:ascii="Times New Roman" w:eastAsia="Times New Roman" w:hAnsi="Times New Roman" w:cs="Times New Roman"/>
          <w:lang w:eastAsia="pl-PL"/>
        </w:rPr>
        <w:t>całości zamówienia w tym dostawy, instalacji i wdrożenia zarówno macierzy dyskowych jak i podzespołów do serwerów</w:t>
      </w:r>
      <w:r w:rsidR="00EE5BD3">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do</w:t>
      </w:r>
      <w:r w:rsidR="008F249C">
        <w:rPr>
          <w:rFonts w:ascii="Times New Roman" w:eastAsia="Times New Roman" w:hAnsi="Times New Roman" w:cs="Times New Roman"/>
          <w:b/>
          <w:lang w:eastAsia="pl-PL"/>
        </w:rPr>
        <w:t>:</w:t>
      </w:r>
      <w:r w:rsidRPr="00FB04C7">
        <w:rPr>
          <w:rFonts w:ascii="Times New Roman" w:eastAsia="Times New Roman" w:hAnsi="Times New Roman" w:cs="Times New Roman"/>
          <w:b/>
          <w:lang w:eastAsia="pl-PL"/>
        </w:rPr>
        <w:t xml:space="preserve"> </w:t>
      </w:r>
      <w:r w:rsidR="002B0DDD">
        <w:rPr>
          <w:rFonts w:ascii="Times New Roman" w:eastAsia="Times New Roman" w:hAnsi="Times New Roman" w:cs="Times New Roman"/>
          <w:b/>
          <w:lang w:eastAsia="pl-PL"/>
        </w:rPr>
        <w:t xml:space="preserve">60 </w:t>
      </w:r>
      <w:r>
        <w:rPr>
          <w:rFonts w:ascii="Times New Roman" w:eastAsia="Times New Roman" w:hAnsi="Times New Roman" w:cs="Times New Roman"/>
          <w:b/>
          <w:lang w:eastAsia="pl-PL"/>
        </w:rPr>
        <w:t>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53525A" w:rsidRDefault="00464F4E" w:rsidP="00464F4E">
      <w:pPr>
        <w:tabs>
          <w:tab w:val="num" w:pos="1260"/>
        </w:tabs>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sidR="00EB0A2D">
        <w:rPr>
          <w:rFonts w:ascii="Times New Roman" w:hAnsi="Times New Roman" w:cs="Times New Roman"/>
          <w:sz w:val="24"/>
          <w:szCs w:val="24"/>
        </w:rPr>
        <w:t xml:space="preserve"> i wynosić będzie</w:t>
      </w:r>
      <w:r w:rsidR="0053525A">
        <w:rPr>
          <w:rFonts w:ascii="Times New Roman" w:hAnsi="Times New Roman" w:cs="Times New Roman"/>
          <w:sz w:val="24"/>
          <w:szCs w:val="24"/>
        </w:rPr>
        <w:t>:</w:t>
      </w:r>
    </w:p>
    <w:p w:rsidR="00464F4E" w:rsidRDefault="0053525A" w:rsidP="00464F4E">
      <w:pPr>
        <w:tabs>
          <w:tab w:val="num"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Dla </w:t>
      </w:r>
      <w:r w:rsidR="003218A2">
        <w:rPr>
          <w:rFonts w:ascii="Times New Roman" w:hAnsi="Times New Roman" w:cs="Times New Roman"/>
          <w:sz w:val="24"/>
          <w:szCs w:val="24"/>
        </w:rPr>
        <w:t>macierzy dyskow</w:t>
      </w:r>
      <w:r w:rsidR="001F4165">
        <w:rPr>
          <w:rFonts w:ascii="Times New Roman" w:hAnsi="Times New Roman" w:cs="Times New Roman"/>
          <w:sz w:val="24"/>
          <w:szCs w:val="24"/>
        </w:rPr>
        <w:t>ych</w:t>
      </w:r>
      <w:r w:rsidR="003218A2">
        <w:rPr>
          <w:rFonts w:ascii="Times New Roman" w:hAnsi="Times New Roman" w:cs="Times New Roman"/>
          <w:sz w:val="24"/>
          <w:szCs w:val="24"/>
        </w:rPr>
        <w:t>:</w:t>
      </w:r>
      <w:r w:rsidR="00EB0A2D">
        <w:rPr>
          <w:rFonts w:ascii="Times New Roman" w:hAnsi="Times New Roman" w:cs="Times New Roman"/>
          <w:sz w:val="24"/>
          <w:szCs w:val="24"/>
        </w:rPr>
        <w:t xml:space="preserve"> nie mniej niż </w:t>
      </w:r>
      <w:r w:rsidR="000028B0">
        <w:rPr>
          <w:rFonts w:ascii="Times New Roman" w:hAnsi="Times New Roman" w:cs="Times New Roman"/>
          <w:sz w:val="24"/>
          <w:szCs w:val="24"/>
        </w:rPr>
        <w:t>36</w:t>
      </w:r>
      <w:r w:rsidR="00EB0A2D">
        <w:rPr>
          <w:rFonts w:ascii="Times New Roman" w:hAnsi="Times New Roman" w:cs="Times New Roman"/>
          <w:sz w:val="24"/>
          <w:szCs w:val="24"/>
        </w:rPr>
        <w:t xml:space="preserve"> miesi</w:t>
      </w:r>
      <w:r w:rsidR="00093F11">
        <w:rPr>
          <w:rFonts w:ascii="Times New Roman" w:hAnsi="Times New Roman" w:cs="Times New Roman"/>
          <w:sz w:val="24"/>
          <w:szCs w:val="24"/>
        </w:rPr>
        <w:t>ęcy</w:t>
      </w:r>
      <w:r w:rsidR="003218A2">
        <w:rPr>
          <w:rFonts w:ascii="Times New Roman" w:hAnsi="Times New Roman" w:cs="Times New Roman"/>
          <w:sz w:val="24"/>
          <w:szCs w:val="24"/>
        </w:rPr>
        <w:t>, na sprzęt i oprogramowanie</w:t>
      </w:r>
    </w:p>
    <w:p w:rsidR="003218A2" w:rsidRDefault="003218A2" w:rsidP="00464F4E">
      <w:pPr>
        <w:tabs>
          <w:tab w:val="num" w:pos="1260"/>
        </w:tabs>
        <w:spacing w:after="0" w:line="240" w:lineRule="auto"/>
        <w:jc w:val="both"/>
        <w:rPr>
          <w:rFonts w:ascii="Times New Roman" w:eastAsia="Times New Roman" w:hAnsi="Times New Roman" w:cs="Times New Roman"/>
          <w:lang w:eastAsia="pl-PL"/>
        </w:rPr>
      </w:pPr>
      <w:r>
        <w:rPr>
          <w:rFonts w:ascii="Times New Roman" w:hAnsi="Times New Roman" w:cs="Times New Roman"/>
          <w:sz w:val="24"/>
          <w:szCs w:val="24"/>
        </w:rPr>
        <w:t>Dla podzespołów do serwerów: nie mniej niż 12 miesięcy.</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Warunki płatności:</w:t>
      </w:r>
      <w:r w:rsidR="009E19C9">
        <w:rPr>
          <w:rFonts w:ascii="Times New Roman" w:eastAsia="Times New Roman" w:hAnsi="Times New Roman" w:cs="Times New Roman"/>
          <w:lang w:eastAsia="pl-PL"/>
        </w:rPr>
        <w:t xml:space="preserve"> termin </w:t>
      </w:r>
      <w:r w:rsidRPr="00D16CD6">
        <w:rPr>
          <w:rFonts w:ascii="Times New Roman" w:eastAsia="Times New Roman" w:hAnsi="Times New Roman" w:cs="Times New Roman"/>
          <w:lang w:eastAsia="pl-PL"/>
        </w:rPr>
        <w:t>płatności będzie liczon</w:t>
      </w:r>
      <w:r w:rsidR="009E19C9">
        <w:rPr>
          <w:rFonts w:ascii="Times New Roman" w:eastAsia="Times New Roman" w:hAnsi="Times New Roman" w:cs="Times New Roman"/>
          <w:lang w:eastAsia="pl-PL"/>
        </w:rPr>
        <w:t>y</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lastRenderedPageBreak/>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w:t>
      </w:r>
      <w:r w:rsidR="002E7115" w:rsidRPr="00A9277B">
        <w:rPr>
          <w:rFonts w:ascii="Times New Roman" w:hAnsi="Times New Roman" w:cs="Times New Roman"/>
          <w:strike/>
          <w:color w:val="000000"/>
          <w:sz w:val="24"/>
          <w:szCs w:val="24"/>
          <w:lang w:eastAsia="pl-PL"/>
        </w:rPr>
        <w:t xml:space="preserve">Części </w:t>
      </w:r>
      <w:r w:rsidR="00625F04" w:rsidRPr="00A9277B">
        <w:rPr>
          <w:rFonts w:ascii="Times New Roman" w:hAnsi="Times New Roman" w:cs="Times New Roman"/>
          <w:strike/>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lastRenderedPageBreak/>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lastRenderedPageBreak/>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FC6A2A"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fax: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lastRenderedPageBreak/>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017D22" w:rsidRPr="00A12205" w:rsidRDefault="00017D22" w:rsidP="00514BE8">
      <w:pPr>
        <w:spacing w:after="0" w:line="240" w:lineRule="auto"/>
        <w:ind w:left="705" w:hanging="705"/>
        <w:rPr>
          <w:rFonts w:ascii="Times New Roman" w:hAnsi="Times New Roman" w:cs="Times New Roman"/>
          <w:color w:val="000000"/>
          <w:lang w:eastAsia="pl-PL"/>
        </w:rPr>
      </w:pP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B46A05" w:rsidRDefault="00514BE8" w:rsidP="003564E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514BE8" w:rsidRPr="00B46A05" w:rsidRDefault="003530AC" w:rsidP="00B46A05">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lastRenderedPageBreak/>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B46A05" w:rsidRDefault="00514BE8" w:rsidP="00B46A05">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B46A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B46A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017D22"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464F4E" w:rsidRDefault="00514BE8" w:rsidP="00017D22">
      <w:pPr>
        <w:spacing w:after="0" w:line="240" w:lineRule="auto"/>
        <w:ind w:left="705" w:hanging="705"/>
        <w:jc w:val="both"/>
        <w:rPr>
          <w:rFonts w:ascii="Times New Roman" w:hAnsi="Times New Roman" w:cs="Times New Roman"/>
          <w:b/>
          <w:szCs w:val="2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07733B" w:rsidRPr="00634952" w:rsidRDefault="000C132D" w:rsidP="0007733B">
      <w:pPr>
        <w:spacing w:after="0" w:line="240" w:lineRule="auto"/>
        <w:ind w:left="709"/>
        <w:jc w:val="both"/>
        <w:rPr>
          <w:rFonts w:ascii="Times New Roman" w:hAnsi="Times New Roman" w:cs="Times New Roman"/>
          <w:b/>
          <w:lang w:eastAsia="pl-PL"/>
        </w:rPr>
      </w:pPr>
      <w:r>
        <w:rPr>
          <w:rFonts w:ascii="Times New Roman" w:hAnsi="Times New Roman" w:cs="Times New Roman"/>
          <w:b/>
          <w:lang w:eastAsia="pl-PL"/>
        </w:rPr>
        <w:t>N</w:t>
      </w:r>
      <w:r w:rsidR="0007733B" w:rsidRPr="00634952">
        <w:rPr>
          <w:rFonts w:ascii="Times New Roman" w:hAnsi="Times New Roman" w:cs="Times New Roman"/>
          <w:b/>
          <w:lang w:eastAsia="pl-PL"/>
        </w:rPr>
        <w:t>azwy</w:t>
      </w:r>
      <w:r>
        <w:rPr>
          <w:rFonts w:ascii="Times New Roman" w:hAnsi="Times New Roman" w:cs="Times New Roman"/>
          <w:b/>
          <w:lang w:eastAsia="pl-PL"/>
        </w:rPr>
        <w:t xml:space="preserve"> producenta/ Symbol producenta, </w:t>
      </w:r>
      <w:r w:rsidR="0007733B" w:rsidRPr="00634952">
        <w:rPr>
          <w:rFonts w:ascii="Times New Roman" w:hAnsi="Times New Roman" w:cs="Times New Roman"/>
          <w:b/>
          <w:lang w:eastAsia="pl-PL"/>
        </w:rPr>
        <w:t>model– w formularzu techniczno – cenowym, stanowiącym załącznik nr 3 do SIWZ;</w:t>
      </w:r>
    </w:p>
    <w:p w:rsidR="00FE26E0"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017D22" w:rsidRPr="00B46A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017D22" w:rsidRPr="00A12205"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sz w:val="20"/>
          <w:szCs w:val="20"/>
          <w:lang w:eastAsia="pl-PL"/>
        </w:rPr>
      </w:pPr>
    </w:p>
    <w:p w:rsidR="004E6E47" w:rsidRPr="004E6E47" w:rsidRDefault="00514BE8" w:rsidP="00B46A05">
      <w:pPr>
        <w:pBdr>
          <w:top w:val="single" w:sz="4" w:space="1" w:color="auto"/>
          <w:left w:val="single" w:sz="4" w:space="4" w:color="auto"/>
          <w:bottom w:val="single" w:sz="4" w:space="1" w:color="auto"/>
          <w:right w:val="single" w:sz="4" w:space="25" w:color="auto"/>
        </w:pBdr>
        <w:spacing w:after="0" w:line="240" w:lineRule="auto"/>
        <w:jc w:val="center"/>
        <w:rPr>
          <w:rFonts w:ascii="Times New Roman" w:eastAsia="Times New Roman" w:hAnsi="Times New Roman" w:cs="Times New Roman"/>
          <w:b/>
          <w:sz w:val="20"/>
          <w:szCs w:val="20"/>
          <w:lang w:eastAsia="pl-PL"/>
        </w:rPr>
      </w:pPr>
      <w:r w:rsidRPr="00A12205">
        <w:rPr>
          <w:rFonts w:ascii="Times New Roman" w:hAnsi="Times New Roman" w:cs="Times New Roman"/>
          <w:b/>
          <w:bCs/>
          <w:sz w:val="20"/>
          <w:szCs w:val="20"/>
          <w:lang w:eastAsia="pl-PL"/>
        </w:rPr>
        <w:t>„Przetarg nieograniczony na</w:t>
      </w:r>
      <w:r w:rsidR="00B46A05">
        <w:rPr>
          <w:rFonts w:ascii="Times New Roman" w:eastAsia="Times New Roman" w:hAnsi="Times New Roman" w:cs="Times New Roman"/>
          <w:b/>
          <w:sz w:val="20"/>
          <w:szCs w:val="20"/>
          <w:lang w:eastAsia="pl-PL"/>
        </w:rPr>
        <w:t>:</w:t>
      </w:r>
    </w:p>
    <w:p w:rsidR="000C132D" w:rsidRDefault="00474909"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0C132D" w:rsidRPr="000C132D">
        <w:rPr>
          <w:rFonts w:ascii="Times New Roman" w:eastAsia="Times New Roman" w:hAnsi="Times New Roman" w:cs="Times New Roman"/>
          <w:b/>
          <w:sz w:val="20"/>
          <w:szCs w:val="20"/>
          <w:lang w:eastAsia="pl-PL"/>
        </w:rPr>
        <w:t>Dostaw</w:t>
      </w:r>
      <w:r w:rsidR="000C132D">
        <w:rPr>
          <w:rFonts w:ascii="Times New Roman" w:eastAsia="Times New Roman" w:hAnsi="Times New Roman" w:cs="Times New Roman"/>
          <w:b/>
          <w:sz w:val="20"/>
          <w:szCs w:val="20"/>
          <w:lang w:eastAsia="pl-PL"/>
        </w:rPr>
        <w:t>ę</w:t>
      </w:r>
      <w:r w:rsidR="000C132D" w:rsidRPr="000C132D">
        <w:rPr>
          <w:rFonts w:ascii="Times New Roman" w:eastAsia="Times New Roman" w:hAnsi="Times New Roman" w:cs="Times New Roman"/>
          <w:b/>
          <w:sz w:val="20"/>
          <w:szCs w:val="20"/>
          <w:lang w:eastAsia="pl-PL"/>
        </w:rPr>
        <w:t>, instalacj</w:t>
      </w:r>
      <w:r w:rsidR="000C132D">
        <w:rPr>
          <w:rFonts w:ascii="Times New Roman" w:eastAsia="Times New Roman" w:hAnsi="Times New Roman" w:cs="Times New Roman"/>
          <w:b/>
          <w:sz w:val="20"/>
          <w:szCs w:val="20"/>
          <w:lang w:eastAsia="pl-PL"/>
        </w:rPr>
        <w:t xml:space="preserve">ę </w:t>
      </w:r>
      <w:r w:rsidR="000C132D" w:rsidRPr="000C132D">
        <w:rPr>
          <w:rFonts w:ascii="Times New Roman" w:eastAsia="Times New Roman" w:hAnsi="Times New Roman" w:cs="Times New Roman"/>
          <w:b/>
          <w:sz w:val="20"/>
          <w:szCs w:val="20"/>
          <w:lang w:eastAsia="pl-PL"/>
        </w:rPr>
        <w:t xml:space="preserve"> i wdrożenie macierzy dyskowych </w:t>
      </w:r>
    </w:p>
    <w:p w:rsidR="00FC6A2A" w:rsidRDefault="000C132D"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eastAsia="Times New Roman" w:hAnsi="Times New Roman" w:cs="Times New Roman"/>
          <w:b/>
          <w:sz w:val="20"/>
          <w:szCs w:val="20"/>
          <w:lang w:eastAsia="pl-PL"/>
        </w:rPr>
      </w:pPr>
      <w:r w:rsidRPr="000C132D">
        <w:rPr>
          <w:rFonts w:ascii="Times New Roman" w:eastAsia="Times New Roman" w:hAnsi="Times New Roman" w:cs="Times New Roman"/>
          <w:b/>
          <w:sz w:val="20"/>
          <w:szCs w:val="20"/>
          <w:lang w:eastAsia="pl-PL"/>
        </w:rPr>
        <w:t>oraz dostaw</w:t>
      </w:r>
      <w:r>
        <w:rPr>
          <w:rFonts w:ascii="Times New Roman" w:eastAsia="Times New Roman" w:hAnsi="Times New Roman" w:cs="Times New Roman"/>
          <w:b/>
          <w:sz w:val="20"/>
          <w:szCs w:val="20"/>
          <w:lang w:eastAsia="pl-PL"/>
        </w:rPr>
        <w:t>ę</w:t>
      </w:r>
      <w:r w:rsidRPr="000C132D">
        <w:rPr>
          <w:rFonts w:ascii="Times New Roman" w:eastAsia="Times New Roman" w:hAnsi="Times New Roman" w:cs="Times New Roman"/>
          <w:b/>
          <w:sz w:val="20"/>
          <w:szCs w:val="20"/>
          <w:lang w:eastAsia="pl-PL"/>
        </w:rPr>
        <w:t xml:space="preserve"> i instalacj</w:t>
      </w:r>
      <w:r>
        <w:rPr>
          <w:rFonts w:ascii="Times New Roman" w:eastAsia="Times New Roman" w:hAnsi="Times New Roman" w:cs="Times New Roman"/>
          <w:b/>
          <w:sz w:val="20"/>
          <w:szCs w:val="20"/>
          <w:lang w:eastAsia="pl-PL"/>
        </w:rPr>
        <w:t>ę</w:t>
      </w:r>
      <w:r w:rsidRPr="000C132D">
        <w:rPr>
          <w:rFonts w:ascii="Times New Roman" w:eastAsia="Times New Roman" w:hAnsi="Times New Roman" w:cs="Times New Roman"/>
          <w:b/>
          <w:sz w:val="20"/>
          <w:szCs w:val="20"/>
          <w:lang w:eastAsia="pl-PL"/>
        </w:rPr>
        <w:t xml:space="preserve"> podzespołów do serwerów.</w:t>
      </w:r>
      <w:r w:rsidR="00474909">
        <w:rPr>
          <w:rFonts w:ascii="Times New Roman" w:eastAsia="Times New Roman" w:hAnsi="Times New Roman" w:cs="Times New Roman"/>
          <w:b/>
          <w:sz w:val="20"/>
          <w:szCs w:val="20"/>
          <w:lang w:eastAsia="pl-PL"/>
        </w:rPr>
        <w:t>”</w:t>
      </w:r>
    </w:p>
    <w:p w:rsidR="00474909" w:rsidRDefault="00474909"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485662" w:rsidRDefault="00DC1746"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D930DF" w:rsidRPr="00D930DF">
        <w:rPr>
          <w:rFonts w:ascii="Times New Roman" w:hAnsi="Times New Roman" w:cs="Times New Roman"/>
          <w:b/>
          <w:bCs/>
          <w:color w:val="FF0000"/>
          <w:sz w:val="20"/>
          <w:szCs w:val="20"/>
          <w:lang w:eastAsia="pl-PL"/>
        </w:rPr>
        <w:t xml:space="preserve"> </w:t>
      </w:r>
      <w:r w:rsidR="00DC3B93">
        <w:rPr>
          <w:rFonts w:ascii="Times New Roman" w:hAnsi="Times New Roman" w:cs="Times New Roman"/>
          <w:b/>
          <w:bCs/>
          <w:color w:val="FF0000"/>
          <w:sz w:val="20"/>
          <w:szCs w:val="20"/>
          <w:lang w:eastAsia="pl-PL"/>
        </w:rPr>
        <w:t>11.04</w:t>
      </w:r>
      <w:r w:rsidR="00FC6A2A">
        <w:rPr>
          <w:rFonts w:ascii="Times New Roman" w:hAnsi="Times New Roman" w:cs="Times New Roman"/>
          <w:b/>
          <w:bCs/>
          <w:color w:val="FF0000"/>
          <w:sz w:val="20"/>
          <w:szCs w:val="20"/>
          <w:lang w:eastAsia="pl-PL"/>
        </w:rPr>
        <w:t>.201</w:t>
      </w:r>
      <w:r w:rsidR="000553A4">
        <w:rPr>
          <w:rFonts w:ascii="Times New Roman" w:hAnsi="Times New Roman" w:cs="Times New Roman"/>
          <w:b/>
          <w:bCs/>
          <w:color w:val="FF0000"/>
          <w:sz w:val="20"/>
          <w:szCs w:val="20"/>
          <w:lang w:eastAsia="pl-PL"/>
        </w:rPr>
        <w:t>8</w:t>
      </w:r>
      <w:r w:rsidR="00CB4774" w:rsidRPr="00485662">
        <w:rPr>
          <w:rFonts w:ascii="Times New Roman" w:hAnsi="Times New Roman" w:cs="Times New Roman"/>
          <w:b/>
          <w:bCs/>
          <w:color w:val="FF0000"/>
          <w:lang w:eastAsia="pl-PL"/>
        </w:rPr>
        <w:t xml:space="preserve"> </w:t>
      </w:r>
      <w:r w:rsidR="00514BE8" w:rsidRPr="00485662">
        <w:rPr>
          <w:rFonts w:ascii="Times New Roman" w:hAnsi="Times New Roman" w:cs="Times New Roman"/>
          <w:b/>
          <w:bCs/>
          <w:color w:val="FF0000"/>
          <w:sz w:val="20"/>
          <w:szCs w:val="20"/>
          <w:lang w:eastAsia="pl-PL"/>
        </w:rPr>
        <w:t>r. do godz. 10</w:t>
      </w:r>
      <w:r w:rsidR="00B46A05">
        <w:rPr>
          <w:rFonts w:ascii="Times New Roman" w:hAnsi="Times New Roman" w:cs="Times New Roman"/>
          <w:b/>
          <w:bCs/>
          <w:color w:val="FF0000"/>
          <w:sz w:val="20"/>
          <w:szCs w:val="20"/>
          <w:vertAlign w:val="superscript"/>
          <w:lang w:eastAsia="pl-PL"/>
        </w:rPr>
        <w:t>30</w:t>
      </w:r>
    </w:p>
    <w:p w:rsidR="00A12205" w:rsidRPr="00852493" w:rsidRDefault="00A12205"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color w:val="00B050"/>
          <w:sz w:val="20"/>
          <w:szCs w:val="20"/>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8F249C"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lastRenderedPageBreak/>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C5655D" w:rsidRDefault="00C5655D" w:rsidP="00A0303F">
      <w:pPr>
        <w:spacing w:after="0" w:line="240" w:lineRule="auto"/>
        <w:ind w:left="660" w:hanging="660"/>
        <w:jc w:val="both"/>
        <w:rPr>
          <w:rFonts w:ascii="Times New Roman" w:hAnsi="Times New Roman" w:cs="Times New Roman"/>
          <w:color w:val="000000"/>
          <w:szCs w:val="24"/>
          <w:lang w:eastAsia="pl-PL"/>
        </w:rPr>
      </w:pP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A0303F" w:rsidRPr="000E25FE" w:rsidRDefault="00A0303F" w:rsidP="00514BE8">
      <w:pPr>
        <w:spacing w:after="0" w:line="240" w:lineRule="auto"/>
        <w:rPr>
          <w:rFonts w:ascii="Times New Roman" w:hAnsi="Times New Roman" w:cs="Times New Roman"/>
          <w:b/>
          <w:bCs/>
          <w:color w:val="000000"/>
          <w:lang w:eastAsia="pl-PL"/>
        </w:rPr>
      </w:pPr>
    </w:p>
    <w:p w:rsidR="00B46A05" w:rsidRPr="000E25FE" w:rsidRDefault="002F5397" w:rsidP="00B46A05">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00B46A05" w:rsidRPr="000E25FE">
        <w:rPr>
          <w:rFonts w:ascii="Times New Roman" w:hAnsi="Times New Roman" w:cs="Times New Roman"/>
          <w:color w:val="000000"/>
          <w:lang w:eastAsia="pl-PL"/>
        </w:rPr>
        <w:t>Wykonawca poda cenę ofertową na formularzu oferty, zgodnie z załącznikiem nr 1 do SIWZ.</w:t>
      </w:r>
    </w:p>
    <w:p w:rsidR="00B46A05" w:rsidRPr="000E25FE" w:rsidRDefault="00B46A05" w:rsidP="00B46A05">
      <w:pPr>
        <w:spacing w:after="0" w:line="240" w:lineRule="auto"/>
        <w:rPr>
          <w:rFonts w:ascii="Times New Roman" w:hAnsi="Times New Roman" w:cs="Times New Roman"/>
          <w:b/>
          <w:bCs/>
          <w:color w:val="000000"/>
          <w:lang w:eastAsia="pl-PL"/>
        </w:rPr>
      </w:pPr>
    </w:p>
    <w:p w:rsidR="00B46A05" w:rsidRPr="00F81F61" w:rsidRDefault="00B46A05" w:rsidP="00B46A05">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B46A05" w:rsidRPr="000E25FE" w:rsidRDefault="00B46A05" w:rsidP="00B46A05">
      <w:pPr>
        <w:spacing w:after="0" w:line="240" w:lineRule="auto"/>
        <w:jc w:val="both"/>
        <w:rPr>
          <w:rFonts w:ascii="Times New Roman" w:hAnsi="Times New Roman" w:cs="Times New Roman"/>
          <w:b/>
          <w:bCs/>
          <w:color w:val="000000"/>
          <w:lang w:eastAsia="pl-PL"/>
        </w:rPr>
      </w:pPr>
    </w:p>
    <w:p w:rsidR="00B46A05" w:rsidRPr="000E25FE" w:rsidRDefault="00B46A05" w:rsidP="00B46A05">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B46A05" w:rsidRPr="000E25FE" w:rsidRDefault="00B46A05" w:rsidP="00B46A05">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B46A05" w:rsidRPr="000E25FE" w:rsidRDefault="00B46A05" w:rsidP="00B46A05">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B46A05" w:rsidRPr="000E25FE" w:rsidRDefault="00B46A05" w:rsidP="00B46A05">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B46A05" w:rsidRPr="000E25FE" w:rsidRDefault="00B46A05" w:rsidP="00B46A05">
      <w:pPr>
        <w:spacing w:after="0" w:line="240" w:lineRule="auto"/>
        <w:ind w:firstLine="705"/>
        <w:jc w:val="both"/>
        <w:rPr>
          <w:rFonts w:ascii="Times New Roman" w:hAnsi="Times New Roman" w:cs="Times New Roman"/>
          <w:b/>
          <w:bCs/>
          <w:color w:val="000000"/>
          <w:lang w:eastAsia="pl-PL"/>
        </w:rPr>
      </w:pPr>
    </w:p>
    <w:p w:rsidR="00B46A05" w:rsidRDefault="00B46A05" w:rsidP="00B46A05">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B46A05" w:rsidRPr="000E25FE" w:rsidRDefault="00B46A05" w:rsidP="00B46A05">
      <w:pPr>
        <w:spacing w:after="0" w:line="240" w:lineRule="auto"/>
        <w:ind w:left="705" w:hanging="705"/>
        <w:jc w:val="both"/>
        <w:rPr>
          <w:rFonts w:ascii="Times New Roman" w:hAnsi="Times New Roman" w:cs="Times New Roman"/>
          <w:b/>
          <w:bCs/>
          <w:color w:val="000000"/>
          <w:lang w:eastAsia="pl-PL"/>
        </w:rPr>
      </w:pPr>
    </w:p>
    <w:p w:rsidR="00B46A05" w:rsidRPr="00E85A89" w:rsidRDefault="00B46A05" w:rsidP="00B46A05">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E7188" w:rsidRPr="00EE7188" w:rsidRDefault="00EE7188" w:rsidP="00B46A05">
      <w:pPr>
        <w:spacing w:after="0" w:line="240" w:lineRule="auto"/>
        <w:ind w:left="705" w:hanging="705"/>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E57E1E">
        <w:rPr>
          <w:rFonts w:ascii="Times New Roman" w:hAnsi="Times New Roman" w:cs="Times New Roman"/>
          <w:b/>
          <w:bCs/>
          <w:color w:val="00B050"/>
          <w:lang w:eastAsia="pl-PL"/>
        </w:rPr>
        <w:t xml:space="preserve">w terminie do dnia </w:t>
      </w:r>
      <w:r w:rsidR="00FC6A2A">
        <w:rPr>
          <w:rFonts w:ascii="Times New Roman" w:hAnsi="Times New Roman" w:cs="Times New Roman"/>
          <w:b/>
          <w:bCs/>
          <w:color w:val="00B050"/>
          <w:lang w:eastAsia="pl-PL"/>
        </w:rPr>
        <w:t xml:space="preserve"> </w:t>
      </w:r>
      <w:r w:rsidR="00DC3B93" w:rsidRPr="00DC3B93">
        <w:rPr>
          <w:rFonts w:ascii="Times New Roman" w:hAnsi="Times New Roman" w:cs="Times New Roman"/>
          <w:b/>
          <w:bCs/>
          <w:color w:val="00B050"/>
          <w:lang w:eastAsia="pl-PL"/>
        </w:rPr>
        <w:t>11.04.2018</w:t>
      </w:r>
      <w:r w:rsidR="000553A4" w:rsidRPr="00DC3B93">
        <w:rPr>
          <w:rFonts w:ascii="Times New Roman" w:hAnsi="Times New Roman" w:cs="Times New Roman"/>
          <w:b/>
          <w:bCs/>
          <w:color w:val="00B050"/>
          <w:lang w:eastAsia="pl-PL"/>
        </w:rPr>
        <w:t xml:space="preserve"> </w:t>
      </w:r>
      <w:r w:rsidRPr="00E57E1E">
        <w:rPr>
          <w:rFonts w:ascii="Times New Roman" w:hAnsi="Times New Roman" w:cs="Times New Roman"/>
          <w:b/>
          <w:bCs/>
          <w:color w:val="00B050"/>
          <w:lang w:eastAsia="pl-PL"/>
        </w:rPr>
        <w:t>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E57E1E">
        <w:rPr>
          <w:rFonts w:ascii="Times New Roman" w:hAnsi="Times New Roman" w:cs="Times New Roman"/>
          <w:b/>
          <w:color w:val="00B050"/>
          <w:lang w:eastAsia="pl-PL"/>
        </w:rPr>
        <w:t>w dniu</w:t>
      </w:r>
      <w:r w:rsidR="00093F11">
        <w:rPr>
          <w:rFonts w:ascii="Times New Roman" w:hAnsi="Times New Roman" w:cs="Times New Roman"/>
          <w:b/>
          <w:bCs/>
          <w:color w:val="FF0000"/>
          <w:lang w:eastAsia="pl-PL"/>
        </w:rPr>
        <w:t xml:space="preserve">  </w:t>
      </w:r>
      <w:r w:rsidR="00DC3B93" w:rsidRPr="00DC3B93">
        <w:rPr>
          <w:rFonts w:ascii="Times New Roman" w:hAnsi="Times New Roman" w:cs="Times New Roman"/>
          <w:b/>
          <w:bCs/>
          <w:color w:val="00B050"/>
          <w:lang w:eastAsia="pl-PL"/>
        </w:rPr>
        <w:t xml:space="preserve">11.04.2018 </w:t>
      </w:r>
      <w:r w:rsidRPr="00E57E1E">
        <w:rPr>
          <w:rFonts w:ascii="Times New Roman" w:hAnsi="Times New Roman" w:cs="Times New Roman"/>
          <w:b/>
          <w:color w:val="00B050"/>
          <w:lang w:eastAsia="pl-PL"/>
        </w:rPr>
        <w:t>r. o godz. 10:</w:t>
      </w:r>
      <w:r w:rsidR="00B46A05">
        <w:rPr>
          <w:rFonts w:ascii="Times New Roman" w:hAnsi="Times New Roman" w:cs="Times New Roman"/>
          <w:b/>
          <w:color w:val="00B050"/>
          <w:lang w:eastAsia="pl-PL"/>
        </w:rPr>
        <w:t>30</w:t>
      </w:r>
      <w:r w:rsidR="00E85A89" w:rsidRPr="00E57E1E">
        <w:rPr>
          <w:rFonts w:ascii="Times New Roman" w:hAnsi="Times New Roman" w:cs="Times New Roman"/>
          <w:b/>
          <w:color w:val="00B050"/>
          <w:lang w:eastAsia="pl-PL"/>
        </w:rPr>
        <w:t>.</w:t>
      </w: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lastRenderedPageBreak/>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B74A2D" w:rsidRDefault="00B74A2D"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Default="00634952" w:rsidP="00634952">
      <w:pPr>
        <w:tabs>
          <w:tab w:val="left" w:pos="6168"/>
        </w:tabs>
        <w:spacing w:after="0" w:line="240" w:lineRule="auto"/>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ab/>
      </w:r>
    </w:p>
    <w:p w:rsidR="00634952" w:rsidRDefault="00634952" w:rsidP="00634952">
      <w:pPr>
        <w:tabs>
          <w:tab w:val="left" w:pos="6168"/>
        </w:tabs>
        <w:spacing w:after="0" w:line="240" w:lineRule="auto"/>
        <w:rPr>
          <w:rFonts w:ascii="Times New Roman" w:hAnsi="Times New Roman" w:cs="Times New Roman"/>
          <w:b/>
          <w:bCs/>
          <w:color w:val="000000"/>
          <w:sz w:val="20"/>
          <w:szCs w:val="20"/>
          <w:lang w:eastAsia="pl-PL"/>
        </w:rPr>
      </w:pPr>
    </w:p>
    <w:p w:rsidR="00634952" w:rsidRDefault="00634952" w:rsidP="00634952">
      <w:pPr>
        <w:tabs>
          <w:tab w:val="left" w:pos="6168"/>
        </w:tabs>
        <w:spacing w:after="0" w:line="240" w:lineRule="auto"/>
        <w:rPr>
          <w:rFonts w:ascii="Times New Roman" w:hAnsi="Times New Roman" w:cs="Times New Roman"/>
          <w:b/>
          <w:bCs/>
          <w:color w:val="000000"/>
          <w:sz w:val="20"/>
          <w:szCs w:val="20"/>
          <w:lang w:eastAsia="pl-PL"/>
        </w:rPr>
      </w:pPr>
    </w:p>
    <w:p w:rsidR="00634952" w:rsidRDefault="00634952" w:rsidP="00634952">
      <w:pPr>
        <w:tabs>
          <w:tab w:val="left" w:pos="6168"/>
        </w:tabs>
        <w:spacing w:after="0" w:line="240" w:lineRule="auto"/>
        <w:rPr>
          <w:rFonts w:ascii="Times New Roman" w:hAnsi="Times New Roman" w:cs="Times New Roman"/>
          <w:b/>
          <w:bCs/>
          <w:color w:val="000000"/>
          <w:sz w:val="20"/>
          <w:szCs w:val="20"/>
          <w:lang w:eastAsia="pl-PL"/>
        </w:rPr>
      </w:pPr>
    </w:p>
    <w:p w:rsidR="00AF5512" w:rsidRPr="00394277" w:rsidRDefault="00AF5512"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2F539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2F5397" w:rsidRDefault="002F5397" w:rsidP="002F5397">
      <w:pPr>
        <w:spacing w:after="0" w:line="240" w:lineRule="auto"/>
        <w:rPr>
          <w:rFonts w:ascii="Times New Roman" w:hAnsi="Times New Roman" w:cs="Times New Roman"/>
          <w:b/>
          <w:bCs/>
          <w:color w:val="000000"/>
          <w:lang w:eastAsia="pl-PL"/>
        </w:rPr>
      </w:pP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574D34">
        <w:rPr>
          <w:rFonts w:ascii="Times New Roman" w:eastAsia="Times New Roman" w:hAnsi="Times New Roman" w:cs="Times New Roman"/>
          <w:lang w:eastAsia="pl-PL"/>
        </w:rPr>
        <w:t xml:space="preserve"> </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BF4A1D">
        <w:rPr>
          <w:rFonts w:ascii="Times New Roman" w:eastAsia="Times New Roman" w:hAnsi="Times New Roman" w:cs="Times New Roman"/>
          <w:lang w:eastAsia="pl-PL"/>
        </w:rPr>
        <w:t xml:space="preserve"> dla macierzy dyskowej (sprzęt i oprogramowanie)</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sidR="00BF4A1D">
        <w:rPr>
          <w:rFonts w:ascii="Times New Roman" w:eastAsia="Times New Roman" w:hAnsi="Times New Roman" w:cs="Times New Roman"/>
          <w:lang w:eastAsia="pl-PL"/>
        </w:rPr>
        <w:t>5</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8A1024">
        <w:rPr>
          <w:rFonts w:ascii="Times New Roman" w:eastAsia="Times New Roman" w:hAnsi="Times New Roman" w:cs="Times New Roman"/>
          <w:szCs w:val="20"/>
          <w:lang w:eastAsia="pl-PL"/>
        </w:rPr>
        <w:t>36</w:t>
      </w:r>
      <w:r w:rsidR="00F05058">
        <w:rPr>
          <w:rFonts w:ascii="Times New Roman" w:eastAsia="Times New Roman" w:hAnsi="Times New Roman" w:cs="Times New Roman"/>
          <w:szCs w:val="20"/>
          <w:lang w:eastAsia="pl-PL"/>
        </w:rPr>
        <w:t xml:space="preserve">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8A1024">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BF4A1D">
      <w:pPr>
        <w:spacing w:after="0" w:line="240" w:lineRule="auto"/>
        <w:ind w:left="1429"/>
        <w:jc w:val="both"/>
        <w:rPr>
          <w:rFonts w:ascii="Times New Roman" w:eastAsia="Times New Roman" w:hAnsi="Times New Roman" w:cs="Times New Roman"/>
          <w:szCs w:val="20"/>
          <w:lang w:eastAsia="pl-PL"/>
        </w:rPr>
      </w:pPr>
    </w:p>
    <w:p w:rsidR="00BF4A1D" w:rsidRDefault="00BF4A1D" w:rsidP="00BF4A1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5B2483">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W kryterium „</w:t>
      </w:r>
      <w:r>
        <w:rPr>
          <w:rFonts w:ascii="Times New Roman" w:eastAsia="Times New Roman" w:hAnsi="Times New Roman" w:cs="Times New Roman"/>
          <w:lang w:eastAsia="pl-PL"/>
        </w:rPr>
        <w:t xml:space="preserve">gwarancja i rękojmia dla podzespołów do serwerów” </w:t>
      </w:r>
      <w:r w:rsidRPr="006C4851">
        <w:rPr>
          <w:rFonts w:ascii="Times New Roman" w:eastAsia="Times New Roman" w:hAnsi="Times New Roman" w:cs="Times New Roman"/>
          <w:lang w:eastAsia="pl-PL"/>
        </w:rPr>
        <w:t xml:space="preserve">ilości punktów będą oceniane wg poniższych zasad (maksymalna ilość punktów </w:t>
      </w:r>
      <w:r>
        <w:rPr>
          <w:rFonts w:ascii="Times New Roman" w:eastAsia="Times New Roman" w:hAnsi="Times New Roman" w:cs="Times New Roman"/>
          <w:lang w:eastAsia="pl-PL"/>
        </w:rPr>
        <w:t>5</w:t>
      </w:r>
      <w:r w:rsidRPr="006C4851">
        <w:rPr>
          <w:rFonts w:ascii="Times New Roman" w:eastAsia="Times New Roman" w:hAnsi="Times New Roman" w:cs="Times New Roman"/>
          <w:lang w:eastAsia="pl-PL"/>
        </w:rPr>
        <w:t>):</w:t>
      </w:r>
    </w:p>
    <w:p w:rsidR="00BF4A1D" w:rsidRPr="006C4851" w:rsidRDefault="00BF4A1D" w:rsidP="00BF4A1D">
      <w:pPr>
        <w:spacing w:after="0" w:line="240" w:lineRule="auto"/>
        <w:jc w:val="both"/>
        <w:rPr>
          <w:rFonts w:ascii="Times New Roman" w:eastAsia="Times New Roman" w:hAnsi="Times New Roman" w:cs="Times New Roman"/>
          <w:lang w:eastAsia="pl-PL"/>
        </w:rPr>
      </w:pPr>
    </w:p>
    <w:p w:rsidR="00BF4A1D" w:rsidRPr="002665E0" w:rsidRDefault="00BF4A1D" w:rsidP="00BF4A1D">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 xml:space="preserve">12 </w:t>
      </w:r>
      <w:r w:rsidRPr="002665E0">
        <w:rPr>
          <w:rFonts w:ascii="Times New Roman" w:eastAsia="Times New Roman" w:hAnsi="Times New Roman" w:cs="Times New Roman"/>
          <w:szCs w:val="20"/>
          <w:lang w:eastAsia="pl-PL"/>
        </w:rPr>
        <w:t>miesięcy</w:t>
      </w:r>
    </w:p>
    <w:p w:rsidR="00BF4A1D" w:rsidRDefault="00BF4A1D" w:rsidP="00BF4A1D">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Pr>
          <w:rFonts w:ascii="Times New Roman" w:eastAsia="Times New Roman" w:hAnsi="Times New Roman" w:cs="Times New Roman"/>
          <w:szCs w:val="20"/>
          <w:lang w:eastAsia="pl-PL"/>
        </w:rPr>
        <w:t xml:space="preserve">       0</w:t>
      </w:r>
      <w:r w:rsidRPr="002665E0">
        <w:rPr>
          <w:rFonts w:ascii="Times New Roman" w:eastAsia="Times New Roman" w:hAnsi="Times New Roman" w:cs="Times New Roman"/>
          <w:szCs w:val="20"/>
          <w:lang w:eastAsia="pl-PL"/>
        </w:rPr>
        <w:t xml:space="preserve"> pkt.,</w:t>
      </w:r>
    </w:p>
    <w:p w:rsidR="00BF4A1D" w:rsidRDefault="00BF4A1D" w:rsidP="00BF4A1D">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w:t>
      </w:r>
      <w:r w:rsidRPr="002665E0">
        <w:rPr>
          <w:rFonts w:ascii="Times New Roman" w:eastAsia="Times New Roman" w:hAnsi="Times New Roman" w:cs="Times New Roman"/>
          <w:szCs w:val="20"/>
          <w:lang w:eastAsia="pl-PL"/>
        </w:rPr>
        <w:t xml:space="preserve"> miesięcy                </w:t>
      </w:r>
      <w:r>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BF4A1D">
      <w:pPr>
        <w:pStyle w:val="Akapitzlist"/>
        <w:numPr>
          <w:ilvl w:val="0"/>
          <w:numId w:val="40"/>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BF4A1D">
      <w:pPr>
        <w:pStyle w:val="Akapitzlist"/>
        <w:numPr>
          <w:ilvl w:val="0"/>
          <w:numId w:val="40"/>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BF4A1D">
      <w:pPr>
        <w:pStyle w:val="Akapitzlist"/>
        <w:numPr>
          <w:ilvl w:val="0"/>
          <w:numId w:val="40"/>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9678E6" w:rsidRPr="00240BC8" w:rsidRDefault="00450B21" w:rsidP="00BF4A1D">
      <w:pPr>
        <w:pStyle w:val="Akapitzlist"/>
        <w:numPr>
          <w:ilvl w:val="0"/>
          <w:numId w:val="40"/>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w:t>
      </w:r>
      <w:r w:rsidRPr="003347C7">
        <w:rPr>
          <w:rFonts w:ascii="Times New Roman" w:hAnsi="Times New Roman" w:cs="Times New Roman"/>
          <w:color w:val="000000"/>
          <w:lang w:eastAsia="pl-PL"/>
        </w:rPr>
        <w:lastRenderedPageBreak/>
        <w:t>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F249C" w:rsidRPr="009E6A0A" w:rsidRDefault="008F249C"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9E6A0A">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8F249C" w:rsidRPr="003347C7" w:rsidRDefault="008F249C" w:rsidP="009E6A0A">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0C132D" w:rsidRDefault="004822C4" w:rsidP="00B46A05">
      <w:pPr>
        <w:spacing w:after="0" w:line="240" w:lineRule="auto"/>
        <w:jc w:val="center"/>
        <w:rPr>
          <w:rFonts w:ascii="Times New Roman" w:eastAsia="Times New Roman" w:hAnsi="Times New Roman" w:cs="Times New Roman"/>
          <w:bCs/>
          <w:szCs w:val="20"/>
          <w:lang w:eastAsia="pl-PL"/>
        </w:rPr>
      </w:pPr>
      <w:r w:rsidRPr="00017D22">
        <w:rPr>
          <w:rFonts w:ascii="Times New Roman" w:eastAsia="Times New Roman" w:hAnsi="Times New Roman" w:cs="Times New Roman"/>
          <w:szCs w:val="20"/>
          <w:lang w:eastAsia="pl-PL"/>
        </w:rPr>
        <w:t xml:space="preserve">W odpowiedzi na ogłoszenie o przetargu nieograniczonym </w:t>
      </w:r>
      <w:r w:rsidRPr="00017D22">
        <w:rPr>
          <w:rFonts w:ascii="Times New Roman" w:eastAsia="Times New Roman" w:hAnsi="Times New Roman" w:cs="Times New Roman"/>
          <w:bCs/>
          <w:szCs w:val="20"/>
          <w:lang w:eastAsia="pl-PL"/>
        </w:rPr>
        <w:t>na</w:t>
      </w:r>
      <w:r w:rsidR="00B46A05">
        <w:rPr>
          <w:rFonts w:ascii="Times New Roman" w:eastAsia="Times New Roman" w:hAnsi="Times New Roman" w:cs="Times New Roman"/>
          <w:bCs/>
          <w:szCs w:val="20"/>
          <w:lang w:eastAsia="pl-PL"/>
        </w:rPr>
        <w:t>:</w:t>
      </w:r>
    </w:p>
    <w:p w:rsidR="000C132D" w:rsidRPr="000C132D" w:rsidRDefault="00B46A05" w:rsidP="000C132D">
      <w:pPr>
        <w:pStyle w:val="Tekstpodstawowy"/>
        <w:widowControl w:val="0"/>
        <w:jc w:val="center"/>
        <w:rPr>
          <w:rFonts w:eastAsia="Calibri"/>
          <w:b/>
          <w:szCs w:val="28"/>
        </w:rPr>
      </w:pPr>
      <w:r w:rsidRPr="000C132D">
        <w:rPr>
          <w:sz w:val="22"/>
        </w:rPr>
        <w:t xml:space="preserve"> </w:t>
      </w:r>
      <w:r w:rsidR="000C132D" w:rsidRPr="000C132D">
        <w:rPr>
          <w:rFonts w:eastAsia="Calibri"/>
          <w:b/>
          <w:szCs w:val="28"/>
        </w:rPr>
        <w:t xml:space="preserve">„Dostawę, instalację  i wdrożenie macierzy dyskowych </w:t>
      </w:r>
    </w:p>
    <w:p w:rsidR="004E6E47" w:rsidRPr="000C132D" w:rsidRDefault="000C132D" w:rsidP="000C132D">
      <w:pPr>
        <w:pStyle w:val="Tekstpodstawowy"/>
        <w:widowControl w:val="0"/>
        <w:jc w:val="center"/>
        <w:rPr>
          <w:rFonts w:eastAsia="Calibri"/>
          <w:b/>
          <w:szCs w:val="28"/>
        </w:rPr>
      </w:pPr>
      <w:r w:rsidRPr="000C132D">
        <w:rPr>
          <w:rFonts w:eastAsia="Calibri"/>
          <w:b/>
          <w:szCs w:val="28"/>
        </w:rPr>
        <w:t>oraz dostawę i instalację podzespołów do serwerów.”</w:t>
      </w:r>
    </w:p>
    <w:p w:rsidR="000C132D" w:rsidRDefault="000C132D" w:rsidP="000C132D">
      <w:pPr>
        <w:pStyle w:val="Tekstpodstawowy"/>
        <w:widowControl w:val="0"/>
        <w:jc w:val="center"/>
        <w:rPr>
          <w:b/>
          <w:bCs/>
          <w:sz w:val="20"/>
          <w:szCs w:val="20"/>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2F5397" w:rsidRPr="007B0951" w:rsidRDefault="002F5397" w:rsidP="002F5397">
      <w:pPr>
        <w:spacing w:after="0" w:line="240" w:lineRule="auto"/>
        <w:jc w:val="both"/>
        <w:rPr>
          <w:rFonts w:ascii="Times New Roman" w:hAnsi="Times New Roman" w:cs="Times New Roman"/>
          <w:lang w:eastAsia="pl-PL"/>
        </w:rPr>
      </w:pPr>
    </w:p>
    <w:p w:rsidR="002F5397" w:rsidRPr="007B0951" w:rsidRDefault="002F5397" w:rsidP="002F5397">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2F5397" w:rsidRPr="007B0951" w:rsidRDefault="002F5397" w:rsidP="002F5397">
      <w:pPr>
        <w:spacing w:after="0" w:line="240" w:lineRule="auto"/>
        <w:ind w:left="284" w:hanging="284"/>
        <w:jc w:val="both"/>
        <w:rPr>
          <w:rFonts w:ascii="Times New Roman" w:hAnsi="Times New Roman" w:cs="Times New Roman"/>
          <w:lang w:eastAsia="pl-PL"/>
        </w:rPr>
      </w:pPr>
    </w:p>
    <w:p w:rsidR="00B46A05" w:rsidRPr="007B0951"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B46A05" w:rsidRPr="007B0951" w:rsidRDefault="00B46A05" w:rsidP="00B46A05">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B46A05" w:rsidRPr="00BD400A" w:rsidRDefault="00B46A05" w:rsidP="00B46A05">
      <w:pPr>
        <w:spacing w:after="0" w:line="240" w:lineRule="auto"/>
        <w:ind w:left="284" w:hanging="284"/>
        <w:jc w:val="both"/>
        <w:rPr>
          <w:rFonts w:ascii="Times New Roman" w:hAnsi="Times New Roman" w:cs="Times New Roman"/>
          <w:lang w:eastAsia="pl-PL"/>
        </w:rPr>
      </w:pPr>
    </w:p>
    <w:p w:rsidR="00B46A05" w:rsidRPr="00BD400A"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B46A05" w:rsidRPr="00BD400A"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B46A05" w:rsidRPr="00BD400A" w:rsidRDefault="00B46A05" w:rsidP="00B46A05">
      <w:pPr>
        <w:spacing w:after="0" w:line="240" w:lineRule="auto"/>
        <w:jc w:val="both"/>
        <w:rPr>
          <w:rFonts w:ascii="Times New Roman" w:hAnsi="Times New Roman" w:cs="Times New Roman"/>
          <w:i/>
          <w:iCs/>
          <w:vertAlign w:val="superscript"/>
          <w:lang w:eastAsia="pl-PL"/>
        </w:rPr>
      </w:pPr>
    </w:p>
    <w:p w:rsidR="00B46A05" w:rsidRPr="00BD400A"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B46A05" w:rsidRPr="00BD400A" w:rsidRDefault="00B46A05" w:rsidP="00B46A05">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9E6A0A" w:rsidRDefault="009E6A0A" w:rsidP="002F5397">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Pr="00E57E1E" w:rsidRDefault="002B0DDD" w:rsidP="00903D43">
      <w:pPr>
        <w:pStyle w:val="Akapitzlist"/>
        <w:numPr>
          <w:ilvl w:val="0"/>
          <w:numId w:val="14"/>
        </w:numPr>
        <w:tabs>
          <w:tab w:val="left" w:pos="993"/>
        </w:tabs>
        <w:jc w:val="both"/>
        <w:rPr>
          <w:sz w:val="22"/>
        </w:rPr>
      </w:pPr>
      <w:r>
        <w:rPr>
          <w:sz w:val="22"/>
        </w:rPr>
        <w:t>całość zamówienia</w:t>
      </w:r>
      <w:r w:rsidR="00903D43" w:rsidRPr="00E57E1E">
        <w:rPr>
          <w:sz w:val="22"/>
        </w:rPr>
        <w:t xml:space="preserve"> wykonamy w terminie </w:t>
      </w:r>
      <w:r w:rsidR="00903D43" w:rsidRPr="00E57E1E">
        <w:rPr>
          <w:b/>
          <w:sz w:val="22"/>
        </w:rPr>
        <w:t xml:space="preserve">do </w:t>
      </w:r>
      <w:r>
        <w:rPr>
          <w:b/>
          <w:sz w:val="22"/>
        </w:rPr>
        <w:t xml:space="preserve">60 </w:t>
      </w:r>
      <w:r w:rsidR="00903D43" w:rsidRPr="00E57E1E">
        <w:rPr>
          <w:b/>
          <w:sz w:val="22"/>
        </w:rPr>
        <w:t>dni od daty zawarcia umowy</w:t>
      </w:r>
      <w:r w:rsidR="00E57E1E">
        <w:rPr>
          <w:sz w:val="22"/>
        </w:rPr>
        <w:t xml:space="preserve">, </w:t>
      </w:r>
    </w:p>
    <w:p w:rsidR="00903D43" w:rsidRPr="00E57E1E" w:rsidRDefault="00903D43" w:rsidP="00903D43">
      <w:pPr>
        <w:pStyle w:val="Akapitzlist"/>
        <w:tabs>
          <w:tab w:val="left" w:pos="993"/>
        </w:tabs>
        <w:ind w:left="928"/>
        <w:jc w:val="both"/>
        <w:rPr>
          <w:sz w:val="22"/>
        </w:rPr>
      </w:pPr>
      <w:r w:rsidRPr="00FB2E26">
        <w:rPr>
          <w:sz w:val="22"/>
        </w:rPr>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Pr>
          <w:sz w:val="22"/>
        </w:rPr>
        <w:t>F</w:t>
      </w:r>
      <w:r w:rsidRPr="00FB2E26">
        <w:rPr>
          <w:sz w:val="22"/>
        </w:rPr>
        <w:t xml:space="preserve">I (wjazd od Al. Korfantego 79). </w:t>
      </w: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zapewniamy okres rękojmi i gwarancji</w:t>
      </w:r>
      <w:r w:rsidR="00BF4A1D" w:rsidRPr="00BF4A1D">
        <w:rPr>
          <w:rFonts w:ascii="Times New Roman" w:eastAsia="Times New Roman" w:hAnsi="Times New Roman" w:cs="Times New Roman"/>
          <w:lang w:eastAsia="pl-PL"/>
        </w:rPr>
        <w:t xml:space="preserve"> </w:t>
      </w:r>
      <w:r w:rsidR="00BF4A1D">
        <w:rPr>
          <w:rFonts w:ascii="Times New Roman" w:eastAsia="Times New Roman" w:hAnsi="Times New Roman" w:cs="Times New Roman"/>
          <w:lang w:eastAsia="pl-PL"/>
        </w:rPr>
        <w:t>dla macierzy dyskowej (sprzętu i oprogramowania)</w:t>
      </w:r>
      <w:r w:rsidRPr="00FB2E26">
        <w:rPr>
          <w:rFonts w:ascii="Times New Roman" w:eastAsia="Times New Roman" w:hAnsi="Times New Roman" w:cs="Times New Roman"/>
          <w:lang w:eastAsia="pl-PL"/>
        </w:rPr>
        <w:t xml:space="preserve"> </w:t>
      </w:r>
      <w:r w:rsidR="00B87BE1">
        <w:rPr>
          <w:rFonts w:ascii="Times New Roman" w:eastAsia="Times New Roman" w:hAnsi="Times New Roman" w:cs="Times New Roman"/>
          <w:lang w:eastAsia="pl-PL"/>
        </w:rPr>
        <w:t xml:space="preserve">wynosi </w:t>
      </w:r>
      <w:r w:rsidR="00BF4A1D">
        <w:rPr>
          <w:rFonts w:ascii="Times New Roman" w:eastAsia="Times New Roman" w:hAnsi="Times New Roman" w:cs="Times New Roman"/>
          <w:lang w:eastAsia="pl-PL"/>
        </w:rPr>
        <w:t xml:space="preserve">on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53706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53706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miesięcy/</w:t>
      </w:r>
    </w:p>
    <w:p w:rsidR="00BF4A1D" w:rsidRPr="00FB2E26" w:rsidRDefault="00BF4A1D" w:rsidP="00BF4A1D">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lastRenderedPageBreak/>
        <w:t xml:space="preserve">zapewniamy okres rękojmi i gwarancji </w:t>
      </w:r>
      <w:r>
        <w:rPr>
          <w:rFonts w:ascii="Times New Roman" w:eastAsia="Times New Roman" w:hAnsi="Times New Roman" w:cs="Times New Roman"/>
          <w:lang w:eastAsia="pl-PL"/>
        </w:rPr>
        <w:t xml:space="preserve">dla podzespołów do serwerów i wynosi on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BF4A1D" w:rsidRDefault="00BF4A1D" w:rsidP="00BF4A1D">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Pr>
          <w:rFonts w:ascii="Times New Roman" w:eastAsia="Times New Roman" w:hAnsi="Times New Roman" w:cs="Times New Roman"/>
          <w:b/>
          <w:lang w:eastAsia="pl-PL"/>
        </w:rPr>
        <w:t>12</w:t>
      </w:r>
      <w:r w:rsidRPr="007507C4">
        <w:rPr>
          <w:rFonts w:ascii="Times New Roman" w:eastAsia="Times New Roman" w:hAnsi="Times New Roman" w:cs="Times New Roman"/>
          <w:b/>
          <w:lang w:eastAsia="pl-PL"/>
        </w:rPr>
        <w:t xml:space="preserve"> lub </w:t>
      </w:r>
      <w:r>
        <w:rPr>
          <w:rFonts w:ascii="Times New Roman" w:eastAsia="Times New Roman" w:hAnsi="Times New Roman" w:cs="Times New Roman"/>
          <w:b/>
          <w:lang w:eastAsia="pl-PL"/>
        </w:rPr>
        <w:t>24</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F052BA" w:rsidRDefault="00F052BA" w:rsidP="00F05058">
      <w:pPr>
        <w:pStyle w:val="Akapitzlist"/>
        <w:tabs>
          <w:tab w:val="left" w:pos="993"/>
        </w:tabs>
        <w:ind w:left="1080"/>
        <w:jc w:val="both"/>
        <w:rPr>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C80474" w:rsidRDefault="00514BE8" w:rsidP="00C8047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w:t>
      </w:r>
      <w:r w:rsidR="00C80474">
        <w:rPr>
          <w:rFonts w:ascii="Times New Roman" w:eastAsia="Times New Roman" w:hAnsi="Times New Roman" w:cs="Times New Roman"/>
          <w:b/>
          <w:lang w:eastAsia="pl-PL"/>
        </w:rPr>
        <w:t>:</w:t>
      </w:r>
    </w:p>
    <w:p w:rsidR="00FC6A2A" w:rsidRDefault="000C132D" w:rsidP="000C132D">
      <w:pPr>
        <w:spacing w:after="0" w:line="240" w:lineRule="auto"/>
        <w:rPr>
          <w:rFonts w:ascii="Times New Roman" w:eastAsia="Times New Roman" w:hAnsi="Times New Roman" w:cs="Times New Roman"/>
          <w:b/>
          <w:lang w:eastAsia="pl-PL"/>
        </w:rPr>
      </w:pPr>
      <w:r w:rsidRPr="000C132D">
        <w:rPr>
          <w:rFonts w:ascii="Times New Roman" w:eastAsia="Times New Roman" w:hAnsi="Times New Roman" w:cs="Times New Roman"/>
          <w:b/>
          <w:lang w:eastAsia="pl-PL"/>
        </w:rPr>
        <w:t>„Dostawę, instalację  i wdrożenie macierzy dyskow</w:t>
      </w:r>
      <w:r>
        <w:rPr>
          <w:rFonts w:ascii="Times New Roman" w:eastAsia="Times New Roman" w:hAnsi="Times New Roman" w:cs="Times New Roman"/>
          <w:b/>
          <w:lang w:eastAsia="pl-PL"/>
        </w:rPr>
        <w:t xml:space="preserve">ych </w:t>
      </w:r>
      <w:r w:rsidRPr="000C132D">
        <w:rPr>
          <w:rFonts w:ascii="Times New Roman" w:eastAsia="Times New Roman" w:hAnsi="Times New Roman" w:cs="Times New Roman"/>
          <w:b/>
          <w:lang w:eastAsia="pl-PL"/>
        </w:rPr>
        <w:t>oraz dostawę i instalację podzespołów do serwerów.”</w:t>
      </w:r>
    </w:p>
    <w:p w:rsidR="000C132D" w:rsidRDefault="000C132D" w:rsidP="000C132D">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w:t>
      </w:r>
      <w:r w:rsidR="00D731CB">
        <w:rPr>
          <w:rFonts w:ascii="Times New Roman" w:hAnsi="Times New Roman" w:cs="Times New Roman"/>
          <w:sz w:val="20"/>
        </w:rPr>
        <w:lastRenderedPageBreak/>
        <w:t xml:space="preserve">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0C132D" w:rsidRDefault="000C132D" w:rsidP="00DC0E2B">
      <w:pPr>
        <w:rPr>
          <w:rFonts w:ascii="Times New Roman" w:hAnsi="Times New Roman" w:cs="Times New Roman"/>
          <w:b/>
          <w:bCs/>
        </w:rPr>
      </w:pPr>
    </w:p>
    <w:p w:rsidR="000C132D" w:rsidRDefault="000C132D" w:rsidP="00DC0E2B">
      <w:pPr>
        <w:rPr>
          <w:rFonts w:ascii="Times New Roman" w:hAnsi="Times New Roman" w:cs="Times New Roman"/>
          <w:b/>
          <w:bCs/>
        </w:rPr>
      </w:pPr>
    </w:p>
    <w:p w:rsidR="000C132D" w:rsidRDefault="000C132D" w:rsidP="00DC0E2B">
      <w:pPr>
        <w:rPr>
          <w:rFonts w:ascii="Times New Roman" w:hAnsi="Times New Roman" w:cs="Times New Roman"/>
          <w:b/>
          <w:bCs/>
        </w:rPr>
      </w:pPr>
    </w:p>
    <w:p w:rsidR="000C132D" w:rsidRDefault="000C132D" w:rsidP="00DC0E2B">
      <w:pPr>
        <w:rPr>
          <w:rFonts w:ascii="Times New Roman" w:hAnsi="Times New Roman" w:cs="Times New Roman"/>
          <w:b/>
          <w:bCs/>
        </w:rPr>
      </w:pPr>
    </w:p>
    <w:p w:rsidR="000C132D" w:rsidRDefault="000C132D" w:rsidP="00DC0E2B">
      <w:pPr>
        <w:rPr>
          <w:rFonts w:ascii="Times New Roman" w:hAnsi="Times New Roman" w:cs="Times New Roman"/>
          <w:b/>
          <w:bCs/>
        </w:rPr>
      </w:pPr>
    </w:p>
    <w:p w:rsidR="000C132D" w:rsidRDefault="000C132D" w:rsidP="00DC0E2B">
      <w:pPr>
        <w:rPr>
          <w:rFonts w:ascii="Times New Roman" w:hAnsi="Times New Roman" w:cs="Times New Roman"/>
          <w:b/>
          <w:bCs/>
        </w:rPr>
      </w:pPr>
    </w:p>
    <w:p w:rsidR="000C132D" w:rsidRDefault="000C132D" w:rsidP="00DC0E2B">
      <w:pPr>
        <w:rPr>
          <w:rFonts w:ascii="Times New Roman" w:hAnsi="Times New Roman" w:cs="Times New Roman"/>
          <w:b/>
          <w:bCs/>
        </w:rPr>
      </w:pPr>
    </w:p>
    <w:p w:rsidR="000C132D" w:rsidRDefault="000C132D" w:rsidP="00DC0E2B">
      <w:pPr>
        <w:rPr>
          <w:rFonts w:ascii="Times New Roman" w:hAnsi="Times New Roman" w:cs="Times New Roman"/>
          <w:b/>
          <w:bCs/>
        </w:rPr>
        <w:sectPr w:rsidR="000C132D" w:rsidSect="000C132D">
          <w:footerReference w:type="default" r:id="rId19"/>
          <w:pgSz w:w="11906" w:h="16838"/>
          <w:pgMar w:top="992" w:right="1134" w:bottom="1418" w:left="1418" w:header="709" w:footer="709" w:gutter="0"/>
          <w:cols w:space="708"/>
          <w:docGrid w:linePitch="360"/>
        </w:sectPr>
      </w:pPr>
    </w:p>
    <w:p w:rsidR="000C132D" w:rsidRDefault="00AC64DF" w:rsidP="000C132D">
      <w:pPr>
        <w:rPr>
          <w:rFonts w:ascii="Times New Roman" w:hAnsi="Times New Roman" w:cs="Times New Roman"/>
          <w:b/>
          <w:bCs/>
        </w:rPr>
      </w:pPr>
      <w:r w:rsidRPr="00E40699">
        <w:rPr>
          <w:rFonts w:ascii="Times New Roman" w:hAnsi="Times New Roman" w:cs="Times New Roman"/>
          <w:b/>
          <w:iCs/>
          <w:color w:val="002060"/>
          <w:sz w:val="20"/>
          <w:szCs w:val="20"/>
        </w:rPr>
        <w:lastRenderedPageBreak/>
        <w:t>Oznaczenie sprawy: FZ-1/4</w:t>
      </w:r>
      <w:r w:rsidR="00537064">
        <w:rPr>
          <w:rFonts w:ascii="Times New Roman" w:hAnsi="Times New Roman" w:cs="Times New Roman"/>
          <w:b/>
          <w:iCs/>
          <w:color w:val="002060"/>
          <w:sz w:val="20"/>
          <w:szCs w:val="20"/>
        </w:rPr>
        <w:t>9</w:t>
      </w:r>
      <w:r w:rsidR="000C132D">
        <w:rPr>
          <w:rFonts w:ascii="Times New Roman" w:hAnsi="Times New Roman" w:cs="Times New Roman"/>
          <w:b/>
          <w:iCs/>
          <w:color w:val="002060"/>
          <w:sz w:val="20"/>
          <w:szCs w:val="20"/>
        </w:rPr>
        <w:t>40</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651364">
        <w:rPr>
          <w:rFonts w:ascii="Times New Roman" w:hAnsi="Times New Roman" w:cs="Times New Roman"/>
          <w:b/>
          <w:iCs/>
          <w:color w:val="002060"/>
          <w:sz w:val="20"/>
          <w:szCs w:val="20"/>
        </w:rPr>
        <w:t>8</w:t>
      </w:r>
      <w:r w:rsidR="000C132D" w:rsidRPr="000C132D">
        <w:rPr>
          <w:rFonts w:ascii="Times New Roman" w:hAnsi="Times New Roman" w:cs="Times New Roman"/>
          <w:b/>
          <w:bCs/>
        </w:rPr>
        <w:t xml:space="preserve"> </w:t>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Pr>
          <w:rFonts w:ascii="Times New Roman" w:hAnsi="Times New Roman" w:cs="Times New Roman"/>
          <w:b/>
          <w:bCs/>
        </w:rPr>
        <w:tab/>
      </w:r>
      <w:r w:rsidR="000C132D" w:rsidRPr="00D731CB">
        <w:rPr>
          <w:rFonts w:ascii="Times New Roman" w:hAnsi="Times New Roman" w:cs="Times New Roman"/>
          <w:b/>
          <w:bCs/>
        </w:rPr>
        <w:t xml:space="preserve">Załącznik nr </w:t>
      </w:r>
      <w:r w:rsidR="000C132D">
        <w:rPr>
          <w:rFonts w:ascii="Times New Roman" w:hAnsi="Times New Roman" w:cs="Times New Roman"/>
          <w:b/>
          <w:bCs/>
        </w:rPr>
        <w:t>3</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tbl>
      <w:tblPr>
        <w:tblW w:w="15594" w:type="dxa"/>
        <w:tblInd w:w="-356" w:type="dxa"/>
        <w:tblLayout w:type="fixed"/>
        <w:tblCellMar>
          <w:left w:w="70" w:type="dxa"/>
          <w:right w:w="70" w:type="dxa"/>
        </w:tblCellMar>
        <w:tblLook w:val="0000"/>
      </w:tblPr>
      <w:tblGrid>
        <w:gridCol w:w="568"/>
        <w:gridCol w:w="2693"/>
        <w:gridCol w:w="851"/>
        <w:gridCol w:w="708"/>
        <w:gridCol w:w="2835"/>
        <w:gridCol w:w="1135"/>
        <w:gridCol w:w="1559"/>
        <w:gridCol w:w="1559"/>
        <w:gridCol w:w="1701"/>
        <w:gridCol w:w="1985"/>
      </w:tblGrid>
      <w:tr w:rsidR="000C132D" w:rsidRPr="00E40699" w:rsidTr="00CF038F">
        <w:trPr>
          <w:trHeight w:val="1140"/>
        </w:trPr>
        <w:tc>
          <w:tcPr>
            <w:tcW w:w="568" w:type="dxa"/>
            <w:tcBorders>
              <w:top w:val="single" w:sz="4" w:space="0" w:color="auto"/>
              <w:left w:val="single" w:sz="4" w:space="0" w:color="auto"/>
              <w:bottom w:val="single" w:sz="4" w:space="0" w:color="auto"/>
              <w:right w:val="single" w:sz="4" w:space="0" w:color="auto"/>
            </w:tcBorders>
            <w:shd w:val="clear" w:color="auto" w:fill="BFBFBF"/>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BFBFBF"/>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Wyszczególnienie</w:t>
            </w:r>
          </w:p>
        </w:tc>
        <w:tc>
          <w:tcPr>
            <w:tcW w:w="851" w:type="dxa"/>
            <w:tcBorders>
              <w:top w:val="single" w:sz="4" w:space="0" w:color="auto"/>
              <w:left w:val="nil"/>
              <w:bottom w:val="single" w:sz="4" w:space="0" w:color="auto"/>
              <w:right w:val="single" w:sz="4" w:space="0" w:color="auto"/>
            </w:tcBorders>
            <w:shd w:val="clear" w:color="auto" w:fill="BFBFBF"/>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Jedn.</w:t>
            </w:r>
          </w:p>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BFBFBF"/>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Ilość</w:t>
            </w:r>
          </w:p>
        </w:tc>
        <w:tc>
          <w:tcPr>
            <w:tcW w:w="2835" w:type="dxa"/>
            <w:tcBorders>
              <w:top w:val="single" w:sz="4" w:space="0" w:color="auto"/>
              <w:left w:val="nil"/>
              <w:bottom w:val="single" w:sz="4" w:space="0" w:color="auto"/>
              <w:right w:val="single" w:sz="4" w:space="0" w:color="auto"/>
            </w:tcBorders>
            <w:shd w:val="clear" w:color="auto" w:fill="BFBFBF"/>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color w:val="000000"/>
                <w:sz w:val="20"/>
                <w:szCs w:val="20"/>
              </w:rPr>
              <w:t xml:space="preserve">Nazwa producenta/ Symbol producenta, model,  </w:t>
            </w:r>
          </w:p>
        </w:tc>
        <w:tc>
          <w:tcPr>
            <w:tcW w:w="1135" w:type="dxa"/>
            <w:tcBorders>
              <w:top w:val="single" w:sz="4" w:space="0" w:color="auto"/>
              <w:left w:val="single" w:sz="4" w:space="0" w:color="auto"/>
              <w:bottom w:val="single" w:sz="4" w:space="0" w:color="auto"/>
              <w:right w:val="single" w:sz="4" w:space="0" w:color="auto"/>
            </w:tcBorders>
            <w:shd w:val="clear" w:color="auto" w:fill="BFBFBF"/>
            <w:vAlign w:val="center"/>
          </w:tcPr>
          <w:p w:rsid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 xml:space="preserve">Cena jedn.     netto       </w:t>
            </w:r>
          </w:p>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w PLN</w:t>
            </w:r>
          </w:p>
        </w:tc>
        <w:tc>
          <w:tcPr>
            <w:tcW w:w="1559" w:type="dxa"/>
            <w:tcBorders>
              <w:top w:val="single" w:sz="4" w:space="0" w:color="auto"/>
              <w:left w:val="nil"/>
              <w:bottom w:val="single" w:sz="4" w:space="0" w:color="auto"/>
              <w:right w:val="single" w:sz="4" w:space="0" w:color="auto"/>
            </w:tcBorders>
            <w:shd w:val="clear" w:color="auto" w:fill="BFBFBF"/>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Wartość ogółem netto</w:t>
            </w:r>
          </w:p>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w PLN</w:t>
            </w:r>
          </w:p>
        </w:tc>
        <w:tc>
          <w:tcPr>
            <w:tcW w:w="1559" w:type="dxa"/>
            <w:tcBorders>
              <w:top w:val="single" w:sz="4" w:space="0" w:color="auto"/>
              <w:left w:val="nil"/>
              <w:bottom w:val="single" w:sz="4" w:space="0" w:color="auto"/>
              <w:right w:val="single" w:sz="4" w:space="0" w:color="auto"/>
            </w:tcBorders>
            <w:shd w:val="clear" w:color="auto" w:fill="BFBFBF"/>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Stawka (%)</w:t>
            </w:r>
          </w:p>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Podatku VAT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Kwota</w:t>
            </w:r>
          </w:p>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Podatku VAT           w PLN</w:t>
            </w:r>
          </w:p>
        </w:tc>
        <w:tc>
          <w:tcPr>
            <w:tcW w:w="1985" w:type="dxa"/>
            <w:tcBorders>
              <w:top w:val="single" w:sz="4" w:space="0" w:color="auto"/>
              <w:left w:val="nil"/>
              <w:bottom w:val="single" w:sz="4" w:space="0" w:color="auto"/>
              <w:right w:val="single" w:sz="4" w:space="0" w:color="auto"/>
            </w:tcBorders>
            <w:shd w:val="clear" w:color="auto" w:fill="BFBFBF"/>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Wartość  ogółem brutto</w:t>
            </w:r>
          </w:p>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w PLN</w:t>
            </w:r>
          </w:p>
        </w:tc>
      </w:tr>
      <w:tr w:rsidR="000C132D" w:rsidRPr="00E40699" w:rsidTr="00CF038F">
        <w:trPr>
          <w:trHeight w:val="315"/>
        </w:trPr>
        <w:tc>
          <w:tcPr>
            <w:tcW w:w="568"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2</w:t>
            </w:r>
          </w:p>
        </w:tc>
        <w:tc>
          <w:tcPr>
            <w:tcW w:w="851"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4</w:t>
            </w:r>
          </w:p>
        </w:tc>
        <w:tc>
          <w:tcPr>
            <w:tcW w:w="2835" w:type="dxa"/>
            <w:tcBorders>
              <w:top w:val="single" w:sz="4" w:space="0" w:color="auto"/>
              <w:left w:val="nil"/>
              <w:bottom w:val="single" w:sz="4" w:space="0" w:color="auto"/>
              <w:right w:val="single" w:sz="4" w:space="0" w:color="auto"/>
            </w:tcBorders>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6</w:t>
            </w:r>
          </w:p>
        </w:tc>
        <w:tc>
          <w:tcPr>
            <w:tcW w:w="1559"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7</w:t>
            </w:r>
          </w:p>
        </w:tc>
        <w:tc>
          <w:tcPr>
            <w:tcW w:w="1559" w:type="dxa"/>
            <w:tcBorders>
              <w:top w:val="single" w:sz="4" w:space="0" w:color="auto"/>
              <w:left w:val="nil"/>
              <w:bottom w:val="single" w:sz="4" w:space="0" w:color="auto"/>
              <w:right w:val="single" w:sz="4" w:space="0" w:color="auto"/>
            </w:tcBorders>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8</w:t>
            </w:r>
          </w:p>
        </w:tc>
        <w:tc>
          <w:tcPr>
            <w:tcW w:w="1701"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9</w:t>
            </w:r>
          </w:p>
        </w:tc>
        <w:tc>
          <w:tcPr>
            <w:tcW w:w="1985"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
                <w:bCs/>
                <w:sz w:val="20"/>
                <w:szCs w:val="20"/>
              </w:rPr>
            </w:pPr>
            <w:r w:rsidRPr="000C132D">
              <w:rPr>
                <w:rFonts w:ascii="Times New Roman" w:hAnsi="Times New Roman" w:cs="Times New Roman"/>
                <w:b/>
                <w:bCs/>
                <w:sz w:val="20"/>
                <w:szCs w:val="20"/>
              </w:rPr>
              <w:t>10</w:t>
            </w:r>
          </w:p>
        </w:tc>
      </w:tr>
      <w:tr w:rsidR="000C132D" w:rsidRPr="00E40699" w:rsidTr="00CF038F">
        <w:trPr>
          <w:trHeight w:val="680"/>
        </w:trPr>
        <w:tc>
          <w:tcPr>
            <w:tcW w:w="568"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r w:rsidRPr="000C132D">
              <w:rPr>
                <w:rFonts w:ascii="Times New Roman" w:hAnsi="Times New Roman" w:cs="Times New Roman"/>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Macierz dyskowa</w:t>
            </w:r>
          </w:p>
        </w:tc>
        <w:tc>
          <w:tcPr>
            <w:tcW w:w="851"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szt.</w:t>
            </w:r>
          </w:p>
        </w:tc>
        <w:tc>
          <w:tcPr>
            <w:tcW w:w="708"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2</w:t>
            </w:r>
          </w:p>
        </w:tc>
        <w:tc>
          <w:tcPr>
            <w:tcW w:w="2835" w:type="dxa"/>
            <w:tcBorders>
              <w:top w:val="single" w:sz="4" w:space="0" w:color="auto"/>
              <w:left w:val="nil"/>
              <w:bottom w:val="single" w:sz="4" w:space="0" w:color="auto"/>
              <w:right w:val="single" w:sz="4" w:space="0" w:color="auto"/>
            </w:tcBorders>
          </w:tcPr>
          <w:p w:rsidR="000C132D" w:rsidRPr="000C132D" w:rsidRDefault="000C132D" w:rsidP="00CF038F">
            <w:pPr>
              <w:jc w:val="center"/>
              <w:rPr>
                <w:rFonts w:ascii="Times New Roman" w:hAnsi="Times New Roman" w:cs="Times New Roman"/>
                <w:bCs/>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single" w:sz="4" w:space="0" w:color="auto"/>
              <w:left w:val="nil"/>
              <w:bottom w:val="single" w:sz="4" w:space="0" w:color="auto"/>
              <w:right w:val="single" w:sz="4" w:space="0" w:color="auto"/>
            </w:tcBorders>
            <w:vAlign w:val="center"/>
          </w:tcPr>
          <w:p w:rsidR="000C132D" w:rsidRPr="000C132D" w:rsidRDefault="000C132D" w:rsidP="00CF038F">
            <w:pPr>
              <w:jc w:val="center"/>
              <w:rPr>
                <w:rFonts w:ascii="Times New Roman" w:hAnsi="Times New Roman" w:cs="Times New Roman"/>
                <w:bCs/>
                <w:sz w:val="2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r>
      <w:tr w:rsidR="000C132D" w:rsidRPr="00E40699" w:rsidTr="00CF038F">
        <w:trPr>
          <w:trHeight w:val="680"/>
        </w:trPr>
        <w:tc>
          <w:tcPr>
            <w:tcW w:w="568"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r w:rsidRPr="000C132D">
              <w:rPr>
                <w:rFonts w:ascii="Times New Roman" w:hAnsi="Times New Roman" w:cs="Times New Roman"/>
                <w:bCs/>
                <w:sz w:val="20"/>
                <w:szCs w:val="20"/>
              </w:rPr>
              <w:t>2.</w:t>
            </w:r>
          </w:p>
        </w:tc>
        <w:tc>
          <w:tcPr>
            <w:tcW w:w="2693"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Pamięć RAM</w:t>
            </w:r>
          </w:p>
        </w:tc>
        <w:tc>
          <w:tcPr>
            <w:tcW w:w="851"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szt.</w:t>
            </w:r>
          </w:p>
        </w:tc>
        <w:tc>
          <w:tcPr>
            <w:tcW w:w="708"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8</w:t>
            </w:r>
          </w:p>
        </w:tc>
        <w:tc>
          <w:tcPr>
            <w:tcW w:w="2835" w:type="dxa"/>
            <w:tcBorders>
              <w:top w:val="single" w:sz="4" w:space="0" w:color="auto"/>
              <w:left w:val="nil"/>
              <w:bottom w:val="single" w:sz="4" w:space="0" w:color="auto"/>
              <w:right w:val="single" w:sz="4" w:space="0" w:color="auto"/>
            </w:tcBorders>
          </w:tcPr>
          <w:p w:rsidR="000C132D" w:rsidRPr="000C132D" w:rsidRDefault="000C132D" w:rsidP="00CF038F">
            <w:pPr>
              <w:jc w:val="center"/>
              <w:rPr>
                <w:rFonts w:ascii="Times New Roman" w:hAnsi="Times New Roman" w:cs="Times New Roman"/>
                <w:bCs/>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single" w:sz="4" w:space="0" w:color="auto"/>
              <w:left w:val="nil"/>
              <w:bottom w:val="single" w:sz="4" w:space="0" w:color="auto"/>
              <w:right w:val="single" w:sz="4" w:space="0" w:color="auto"/>
            </w:tcBorders>
            <w:vAlign w:val="center"/>
          </w:tcPr>
          <w:p w:rsidR="000C132D" w:rsidRPr="000C132D" w:rsidRDefault="000C132D" w:rsidP="00CF038F">
            <w:pPr>
              <w:jc w:val="center"/>
              <w:rPr>
                <w:rFonts w:ascii="Times New Roman" w:hAnsi="Times New Roman" w:cs="Times New Roman"/>
                <w:bCs/>
                <w:sz w:val="2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r>
      <w:tr w:rsidR="000C132D" w:rsidRPr="00E40699" w:rsidTr="00CF038F">
        <w:trPr>
          <w:trHeight w:val="680"/>
        </w:trPr>
        <w:tc>
          <w:tcPr>
            <w:tcW w:w="568"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r w:rsidRPr="000C132D">
              <w:rPr>
                <w:rFonts w:ascii="Times New Roman" w:hAnsi="Times New Roman" w:cs="Times New Roman"/>
                <w:bCs/>
                <w:sz w:val="20"/>
                <w:szCs w:val="20"/>
              </w:rPr>
              <w:t>3.</w:t>
            </w:r>
          </w:p>
        </w:tc>
        <w:tc>
          <w:tcPr>
            <w:tcW w:w="2693"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Procesor do serwera</w:t>
            </w:r>
          </w:p>
        </w:tc>
        <w:tc>
          <w:tcPr>
            <w:tcW w:w="851"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szt.</w:t>
            </w:r>
          </w:p>
        </w:tc>
        <w:tc>
          <w:tcPr>
            <w:tcW w:w="708"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2</w:t>
            </w:r>
          </w:p>
        </w:tc>
        <w:tc>
          <w:tcPr>
            <w:tcW w:w="2835" w:type="dxa"/>
            <w:tcBorders>
              <w:top w:val="single" w:sz="4" w:space="0" w:color="auto"/>
              <w:left w:val="nil"/>
              <w:bottom w:val="single" w:sz="4" w:space="0" w:color="auto"/>
              <w:right w:val="single" w:sz="4" w:space="0" w:color="auto"/>
            </w:tcBorders>
          </w:tcPr>
          <w:p w:rsidR="000C132D" w:rsidRPr="000C132D" w:rsidRDefault="000C132D" w:rsidP="00CF038F">
            <w:pPr>
              <w:jc w:val="center"/>
              <w:rPr>
                <w:rFonts w:ascii="Times New Roman" w:hAnsi="Times New Roman" w:cs="Times New Roman"/>
                <w:bCs/>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single" w:sz="4" w:space="0" w:color="auto"/>
              <w:left w:val="nil"/>
              <w:bottom w:val="single" w:sz="4" w:space="0" w:color="auto"/>
              <w:right w:val="single" w:sz="4" w:space="0" w:color="auto"/>
            </w:tcBorders>
            <w:vAlign w:val="center"/>
          </w:tcPr>
          <w:p w:rsidR="000C132D" w:rsidRPr="000C132D" w:rsidRDefault="000C132D" w:rsidP="00CF038F">
            <w:pPr>
              <w:jc w:val="center"/>
              <w:rPr>
                <w:rFonts w:ascii="Times New Roman" w:hAnsi="Times New Roman" w:cs="Times New Roman"/>
                <w:bCs/>
                <w:sz w:val="2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r>
      <w:tr w:rsidR="000C132D" w:rsidRPr="00E40699" w:rsidTr="00CF038F">
        <w:trPr>
          <w:trHeight w:val="680"/>
        </w:trPr>
        <w:tc>
          <w:tcPr>
            <w:tcW w:w="568"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r w:rsidRPr="000C132D">
              <w:rPr>
                <w:rFonts w:ascii="Times New Roman" w:hAnsi="Times New Roman" w:cs="Times New Roman"/>
                <w:bCs/>
                <w:sz w:val="20"/>
                <w:szCs w:val="20"/>
              </w:rPr>
              <w:t>4.</w:t>
            </w:r>
          </w:p>
        </w:tc>
        <w:tc>
          <w:tcPr>
            <w:tcW w:w="2693"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Wdrożenie oraz instruktaż dla macierzy dyskowych</w:t>
            </w:r>
          </w:p>
        </w:tc>
        <w:tc>
          <w:tcPr>
            <w:tcW w:w="851"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proofErr w:type="spellStart"/>
            <w:r w:rsidRPr="000C132D">
              <w:rPr>
                <w:rFonts w:ascii="Times New Roman" w:hAnsi="Times New Roman" w:cs="Times New Roman"/>
                <w:sz w:val="20"/>
                <w:szCs w:val="20"/>
              </w:rPr>
              <w:t>zest</w:t>
            </w:r>
            <w:proofErr w:type="spellEnd"/>
            <w:r w:rsidRPr="000C132D">
              <w:rPr>
                <w:rFonts w:ascii="Times New Roman" w:hAnsi="Times New Roman" w:cs="Times New Roman"/>
                <w:sz w:val="20"/>
                <w:szCs w:val="20"/>
              </w:rPr>
              <w:t>.</w:t>
            </w:r>
          </w:p>
        </w:tc>
        <w:tc>
          <w:tcPr>
            <w:tcW w:w="708"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1</w:t>
            </w:r>
          </w:p>
        </w:tc>
        <w:tc>
          <w:tcPr>
            <w:tcW w:w="2835" w:type="dxa"/>
            <w:tcBorders>
              <w:top w:val="single" w:sz="4" w:space="0" w:color="auto"/>
              <w:left w:val="nil"/>
              <w:bottom w:val="single" w:sz="4" w:space="0" w:color="auto"/>
              <w:right w:val="single" w:sz="4" w:space="0" w:color="auto"/>
            </w:tcBorders>
            <w:vAlign w:val="center"/>
          </w:tcPr>
          <w:p w:rsidR="000C132D" w:rsidRPr="000C132D" w:rsidRDefault="000C132D" w:rsidP="00CF038F">
            <w:pPr>
              <w:jc w:val="center"/>
              <w:rPr>
                <w:rFonts w:ascii="Times New Roman" w:hAnsi="Times New Roman" w:cs="Times New Roman"/>
                <w:bCs/>
                <w:sz w:val="20"/>
                <w:szCs w:val="20"/>
              </w:rPr>
            </w:pPr>
            <w:r w:rsidRPr="000C132D">
              <w:rPr>
                <w:rFonts w:ascii="Times New Roman" w:hAnsi="Times New Roman" w:cs="Times New Roman"/>
                <w:bCs/>
                <w:sz w:val="20"/>
                <w:szCs w:val="20"/>
              </w:rPr>
              <w:t>nie dotyczy</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single" w:sz="4" w:space="0" w:color="auto"/>
              <w:left w:val="nil"/>
              <w:bottom w:val="single" w:sz="4" w:space="0" w:color="auto"/>
              <w:right w:val="single" w:sz="4" w:space="0" w:color="auto"/>
            </w:tcBorders>
            <w:vAlign w:val="center"/>
          </w:tcPr>
          <w:p w:rsidR="000C132D" w:rsidRPr="000C132D" w:rsidRDefault="000C132D" w:rsidP="00CF038F">
            <w:pPr>
              <w:jc w:val="center"/>
              <w:rPr>
                <w:rFonts w:ascii="Times New Roman" w:hAnsi="Times New Roman" w:cs="Times New Roman"/>
                <w:bCs/>
                <w:sz w:val="2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r>
      <w:tr w:rsidR="000C132D" w:rsidRPr="00E40699" w:rsidTr="00CF038F">
        <w:trPr>
          <w:trHeight w:val="680"/>
        </w:trPr>
        <w:tc>
          <w:tcPr>
            <w:tcW w:w="568"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r w:rsidRPr="000C132D">
              <w:rPr>
                <w:rFonts w:ascii="Times New Roman" w:hAnsi="Times New Roman" w:cs="Times New Roman"/>
                <w:bCs/>
                <w:sz w:val="20"/>
                <w:szCs w:val="20"/>
              </w:rPr>
              <w:t>5.</w:t>
            </w:r>
          </w:p>
        </w:tc>
        <w:tc>
          <w:tcPr>
            <w:tcW w:w="2693"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Instalacja podzespołów do serwerów</w:t>
            </w:r>
          </w:p>
        </w:tc>
        <w:tc>
          <w:tcPr>
            <w:tcW w:w="851"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proofErr w:type="spellStart"/>
            <w:r w:rsidRPr="000C132D">
              <w:rPr>
                <w:rFonts w:ascii="Times New Roman" w:hAnsi="Times New Roman" w:cs="Times New Roman"/>
                <w:sz w:val="20"/>
                <w:szCs w:val="20"/>
              </w:rPr>
              <w:t>zest</w:t>
            </w:r>
            <w:proofErr w:type="spellEnd"/>
            <w:r w:rsidRPr="000C132D">
              <w:rPr>
                <w:rFonts w:ascii="Times New Roman" w:hAnsi="Times New Roman" w:cs="Times New Roman"/>
                <w:sz w:val="20"/>
                <w:szCs w:val="20"/>
              </w:rPr>
              <w:t>.</w:t>
            </w:r>
          </w:p>
        </w:tc>
        <w:tc>
          <w:tcPr>
            <w:tcW w:w="708"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sz w:val="20"/>
                <w:szCs w:val="20"/>
              </w:rPr>
            </w:pPr>
            <w:r w:rsidRPr="000C132D">
              <w:rPr>
                <w:rFonts w:ascii="Times New Roman" w:hAnsi="Times New Roman" w:cs="Times New Roman"/>
                <w:sz w:val="20"/>
                <w:szCs w:val="20"/>
              </w:rPr>
              <w:t>1</w:t>
            </w:r>
          </w:p>
        </w:tc>
        <w:tc>
          <w:tcPr>
            <w:tcW w:w="2835" w:type="dxa"/>
            <w:tcBorders>
              <w:top w:val="single" w:sz="4" w:space="0" w:color="auto"/>
              <w:left w:val="nil"/>
              <w:bottom w:val="single" w:sz="4" w:space="0" w:color="auto"/>
              <w:right w:val="single" w:sz="4" w:space="0" w:color="auto"/>
            </w:tcBorders>
            <w:vAlign w:val="center"/>
          </w:tcPr>
          <w:p w:rsidR="000C132D" w:rsidRPr="000C132D" w:rsidRDefault="000C132D" w:rsidP="00CF038F">
            <w:pPr>
              <w:jc w:val="center"/>
              <w:rPr>
                <w:rFonts w:ascii="Times New Roman" w:hAnsi="Times New Roman" w:cs="Times New Roman"/>
                <w:bCs/>
                <w:sz w:val="20"/>
                <w:szCs w:val="20"/>
              </w:rPr>
            </w:pPr>
            <w:r w:rsidRPr="000C132D">
              <w:rPr>
                <w:rFonts w:ascii="Times New Roman" w:hAnsi="Times New Roman" w:cs="Times New Roman"/>
                <w:bCs/>
                <w:sz w:val="20"/>
                <w:szCs w:val="20"/>
              </w:rPr>
              <w:t>nie dotyczy</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559" w:type="dxa"/>
            <w:tcBorders>
              <w:top w:val="single" w:sz="4" w:space="0" w:color="auto"/>
              <w:left w:val="nil"/>
              <w:bottom w:val="single" w:sz="4" w:space="0" w:color="auto"/>
              <w:right w:val="single" w:sz="4" w:space="0" w:color="auto"/>
            </w:tcBorders>
            <w:vAlign w:val="center"/>
          </w:tcPr>
          <w:p w:rsidR="000C132D" w:rsidRPr="000C132D" w:rsidRDefault="000C132D" w:rsidP="00CF038F">
            <w:pPr>
              <w:jc w:val="center"/>
              <w:rPr>
                <w:rFonts w:ascii="Times New Roman" w:hAnsi="Times New Roman" w:cs="Times New Roman"/>
                <w:bCs/>
                <w:sz w:val="2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c>
          <w:tcPr>
            <w:tcW w:w="1985" w:type="dxa"/>
            <w:tcBorders>
              <w:top w:val="nil"/>
              <w:left w:val="nil"/>
              <w:bottom w:val="single" w:sz="4" w:space="0" w:color="auto"/>
              <w:right w:val="single" w:sz="4" w:space="0" w:color="auto"/>
            </w:tcBorders>
            <w:shd w:val="clear" w:color="auto" w:fill="auto"/>
            <w:vAlign w:val="center"/>
          </w:tcPr>
          <w:p w:rsidR="000C132D" w:rsidRPr="000C132D" w:rsidRDefault="000C132D" w:rsidP="00CF038F">
            <w:pPr>
              <w:jc w:val="center"/>
              <w:rPr>
                <w:rFonts w:ascii="Times New Roman" w:hAnsi="Times New Roman" w:cs="Times New Roman"/>
                <w:bCs/>
                <w:sz w:val="20"/>
                <w:szCs w:val="20"/>
              </w:rPr>
            </w:pPr>
          </w:p>
        </w:tc>
      </w:tr>
    </w:tbl>
    <w:p w:rsidR="00DC0E2B" w:rsidRDefault="00F21F34" w:rsidP="00A43547">
      <w:pPr>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r w:rsidR="00DC0E2B"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w:t>
      </w:r>
      <w:r w:rsidR="000C132D">
        <w:rPr>
          <w:rFonts w:ascii="Times New Roman" w:eastAsia="Times New Roman" w:hAnsi="Times New Roman" w:cs="Times New Roman"/>
          <w:sz w:val="20"/>
          <w:lang w:eastAsia="pl-PL"/>
        </w:rPr>
        <w:t>5</w:t>
      </w:r>
      <w:r w:rsidR="00DC0E2B" w:rsidRPr="00BB454F">
        <w:rPr>
          <w:rFonts w:ascii="Times New Roman" w:eastAsia="Times New Roman" w:hAnsi="Times New Roman" w:cs="Times New Roman"/>
          <w:sz w:val="20"/>
          <w:lang w:eastAsia="pl-PL"/>
        </w:rPr>
        <w:t xml:space="preserve"> </w:t>
      </w:r>
      <w:r w:rsidR="00BB454F" w:rsidRPr="00BB454F">
        <w:rPr>
          <w:rFonts w:ascii="Times New Roman" w:eastAsia="Times New Roman" w:hAnsi="Times New Roman" w:cs="Times New Roman"/>
          <w:sz w:val="20"/>
          <w:lang w:eastAsia="pl-PL"/>
        </w:rPr>
        <w:t>–</w:t>
      </w:r>
      <w:r w:rsidR="000C132D">
        <w:rPr>
          <w:rFonts w:ascii="Times New Roman" w:eastAsia="Times New Roman" w:hAnsi="Times New Roman" w:cs="Times New Roman"/>
          <w:sz w:val="20"/>
          <w:lang w:eastAsia="pl-PL"/>
        </w:rPr>
        <w:t>7</w:t>
      </w:r>
      <w:r w:rsidR="00DC0E2B"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07733B" w:rsidRDefault="0007733B" w:rsidP="0007733B">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063F27" w:rsidRPr="00E37FDF" w:rsidRDefault="000C132D" w:rsidP="000C132D">
      <w:pPr>
        <w:spacing w:after="0" w:line="240" w:lineRule="auto"/>
        <w:ind w:left="709"/>
        <w:jc w:val="both"/>
        <w:rPr>
          <w:rFonts w:ascii="Times New Roman" w:hAnsi="Times New Roman" w:cs="Times New Roman"/>
          <w:sz w:val="20"/>
          <w:szCs w:val="20"/>
          <w:lang w:eastAsia="pl-PL"/>
        </w:rPr>
      </w:pPr>
      <w:r>
        <w:rPr>
          <w:rFonts w:ascii="Times New Roman" w:hAnsi="Times New Roman" w:cs="Times New Roman"/>
          <w:b/>
          <w:lang w:eastAsia="pl-PL"/>
        </w:rPr>
        <w:t>N</w:t>
      </w:r>
      <w:r w:rsidRPr="00634952">
        <w:rPr>
          <w:rFonts w:ascii="Times New Roman" w:hAnsi="Times New Roman" w:cs="Times New Roman"/>
          <w:b/>
          <w:lang w:eastAsia="pl-PL"/>
        </w:rPr>
        <w:t>azwy</w:t>
      </w:r>
      <w:r>
        <w:rPr>
          <w:rFonts w:ascii="Times New Roman" w:hAnsi="Times New Roman" w:cs="Times New Roman"/>
          <w:b/>
          <w:lang w:eastAsia="pl-PL"/>
        </w:rPr>
        <w:t xml:space="preserve"> producenta/ Symbol producenta, </w:t>
      </w:r>
      <w:r w:rsidRPr="00634952">
        <w:rPr>
          <w:rFonts w:ascii="Times New Roman" w:hAnsi="Times New Roman" w:cs="Times New Roman"/>
          <w:b/>
          <w:lang w:eastAsia="pl-PL"/>
        </w:rPr>
        <w:t>model– w formularzu techniczno – cenowym, stanowiącym załącznik nr 3 do SIWZ</w:t>
      </w:r>
      <w:r>
        <w:rPr>
          <w:rFonts w:ascii="Times New Roman" w:hAnsi="Times New Roman" w:cs="Times New Roman"/>
          <w:b/>
          <w:lang w:eastAsia="pl-PL"/>
        </w:rPr>
        <w:t xml:space="preserve">. </w:t>
      </w:r>
      <w:r w:rsidR="00BB454F" w:rsidRPr="00BB454F">
        <w:rPr>
          <w:rFonts w:ascii="Times New Roman" w:hAnsi="Times New Roman" w:cs="Times New Roman"/>
          <w:sz w:val="20"/>
          <w:szCs w:val="20"/>
          <w:lang w:eastAsia="pl-PL"/>
        </w:rPr>
        <w:t>Wykonawca uwzględniając wszystkie wymogi, o których mowa w ni</w:t>
      </w:r>
      <w:r w:rsidR="00BB454F">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Warunków Zamówienia, powinien w cenie ująć wszelkie koszty niezb</w:t>
      </w:r>
      <w:r w:rsidR="00BB454F">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wykonania przedmiotu zamówienia oraz uwzględnić inne opłaty i podatki, a t</w:t>
      </w:r>
      <w:r w:rsidR="00BB454F">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zastosowane przez Wykonawcę.</w:t>
      </w: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800F01" w:rsidRDefault="000C132D" w:rsidP="00B87BE1">
      <w:pPr>
        <w:spacing w:after="0" w:line="240" w:lineRule="auto"/>
        <w:ind w:left="6372"/>
        <w:rPr>
          <w:rFonts w:ascii="Times New Roman" w:hAnsi="Times New Roman" w:cs="Times New Roman"/>
          <w:b/>
          <w:bCs/>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DC0E2B" w:rsidRPr="00BB454F">
        <w:rPr>
          <w:rFonts w:ascii="Times New Roman" w:hAnsi="Times New Roman" w:cs="Times New Roman"/>
          <w:sz w:val="20"/>
        </w:rPr>
        <w:t>(podpis osoby uprawnionej do reprezentowania Wykonawcy)</w:t>
      </w:r>
    </w:p>
    <w:p w:rsidR="000C132D" w:rsidRDefault="000C132D" w:rsidP="00B87BE1">
      <w:pPr>
        <w:spacing w:after="0" w:line="240" w:lineRule="auto"/>
        <w:ind w:left="6372"/>
        <w:rPr>
          <w:rFonts w:ascii="Times New Roman" w:hAnsi="Times New Roman" w:cs="Times New Roman"/>
          <w:b/>
          <w:bCs/>
        </w:rPr>
        <w:sectPr w:rsidR="000C132D" w:rsidSect="000C132D">
          <w:pgSz w:w="16838" w:h="11906" w:orient="landscape"/>
          <w:pgMar w:top="1418" w:right="992" w:bottom="1134" w:left="1418" w:header="709" w:footer="709" w:gutter="0"/>
          <w:cols w:space="708"/>
          <w:docGrid w:linePitch="360"/>
        </w:sect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C80474" w:rsidRDefault="00514BE8" w:rsidP="00C80474">
      <w:pPr>
        <w:spacing w:after="0" w:line="240" w:lineRule="auto"/>
        <w:rPr>
          <w:rFonts w:ascii="Times New Roman" w:hAnsi="Times New Roman" w:cs="Times New Roman"/>
          <w:b/>
          <w:szCs w:val="20"/>
          <w:lang w:eastAsia="pl-PL"/>
        </w:rPr>
      </w:pPr>
      <w:r w:rsidRPr="00D731CB">
        <w:rPr>
          <w:rFonts w:ascii="Times New Roman" w:hAnsi="Times New Roman" w:cs="Times New Roman"/>
        </w:rPr>
        <w:t>Składając ofertę w postępowaniu o udzielenie zamówienia publicznego na</w:t>
      </w:r>
      <w:r w:rsidR="00C80474">
        <w:rPr>
          <w:rFonts w:ascii="Times New Roman" w:hAnsi="Times New Roman" w:cs="Times New Roman"/>
          <w:b/>
          <w:szCs w:val="20"/>
          <w:lang w:eastAsia="pl-PL"/>
        </w:rPr>
        <w:t xml:space="preserve">: </w:t>
      </w:r>
    </w:p>
    <w:p w:rsidR="00474909" w:rsidRDefault="00474909" w:rsidP="00C80474">
      <w:pPr>
        <w:spacing w:after="0" w:line="240" w:lineRule="auto"/>
        <w:rPr>
          <w:rFonts w:ascii="Times New Roman" w:hAnsi="Times New Roman" w:cs="Times New Roman"/>
          <w:b/>
          <w:szCs w:val="20"/>
          <w:lang w:eastAsia="pl-PL"/>
        </w:rPr>
      </w:pPr>
    </w:p>
    <w:p w:rsidR="000C132D" w:rsidRDefault="000C132D" w:rsidP="000C132D">
      <w:pPr>
        <w:spacing w:after="0" w:line="240" w:lineRule="auto"/>
        <w:rPr>
          <w:rFonts w:ascii="Times New Roman" w:eastAsia="Times New Roman" w:hAnsi="Times New Roman" w:cs="Times New Roman"/>
          <w:b/>
          <w:lang w:eastAsia="pl-PL"/>
        </w:rPr>
      </w:pPr>
      <w:r w:rsidRPr="000C132D">
        <w:rPr>
          <w:rFonts w:ascii="Times New Roman" w:eastAsia="Times New Roman" w:hAnsi="Times New Roman" w:cs="Times New Roman"/>
          <w:b/>
          <w:lang w:eastAsia="pl-PL"/>
        </w:rPr>
        <w:t>„Dostawę, instalację  i wdrożenie macierzy dyskow</w:t>
      </w:r>
      <w:r>
        <w:rPr>
          <w:rFonts w:ascii="Times New Roman" w:eastAsia="Times New Roman" w:hAnsi="Times New Roman" w:cs="Times New Roman"/>
          <w:b/>
          <w:lang w:eastAsia="pl-PL"/>
        </w:rPr>
        <w:t xml:space="preserve">ych </w:t>
      </w:r>
      <w:r w:rsidRPr="000C132D">
        <w:rPr>
          <w:rFonts w:ascii="Times New Roman" w:eastAsia="Times New Roman" w:hAnsi="Times New Roman" w:cs="Times New Roman"/>
          <w:b/>
          <w:lang w:eastAsia="pl-PL"/>
        </w:rPr>
        <w:t>oraz dostawę i instalację podzespołów do serwerów.”</w:t>
      </w:r>
    </w:p>
    <w:p w:rsidR="00D731CB" w:rsidRPr="00D731CB" w:rsidRDefault="00D731CB" w:rsidP="004E6E47">
      <w:pPr>
        <w:spacing w:after="0" w:line="240" w:lineRule="auto"/>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E1328E" w:rsidRDefault="00D731CB" w:rsidP="00D731CB">
      <w:pPr>
        <w:pStyle w:val="Tekstpodstawowy"/>
        <w:numPr>
          <w:ilvl w:val="0"/>
          <w:numId w:val="5"/>
        </w:numPr>
        <w:tabs>
          <w:tab w:val="num" w:pos="360"/>
        </w:tabs>
        <w:ind w:left="360"/>
        <w:jc w:val="both"/>
        <w:rPr>
          <w:sz w:val="22"/>
          <w:szCs w:val="22"/>
        </w:rPr>
      </w:pPr>
      <w:r>
        <w:rPr>
          <w:sz w:val="22"/>
          <w:szCs w:val="22"/>
        </w:rPr>
        <w:t>……………………………………………………………………………………………………….</w:t>
      </w:r>
    </w:p>
    <w:p w:rsidR="00514BE8" w:rsidRPr="00D731CB" w:rsidRDefault="00514BE8" w:rsidP="00D731CB">
      <w:pPr>
        <w:pStyle w:val="Tekstpodstawowy"/>
        <w:jc w:val="both"/>
        <w:rPr>
          <w:b/>
          <w:sz w:val="22"/>
          <w:szCs w:val="22"/>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FC6A2A" w:rsidRPr="004E6E47"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FC6A2A" w:rsidRDefault="00FC6A2A" w:rsidP="00A1604D">
      <w:pPr>
        <w:pStyle w:val="Tekstpodstawowy"/>
        <w:ind w:left="5664" w:firstLine="6"/>
        <w:jc w:val="both"/>
        <w:rPr>
          <w:b/>
          <w:bCs/>
          <w:szCs w:val="20"/>
        </w:rPr>
      </w:pPr>
    </w:p>
    <w:p w:rsidR="00537064" w:rsidRDefault="00537064"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474909" w:rsidRDefault="00474909" w:rsidP="00A1604D">
      <w:pPr>
        <w:pStyle w:val="Tekstpodstawowy"/>
        <w:ind w:left="5664" w:firstLine="6"/>
        <w:jc w:val="both"/>
        <w:rPr>
          <w:b/>
          <w:bCs/>
          <w:szCs w:val="20"/>
        </w:rPr>
      </w:pPr>
    </w:p>
    <w:p w:rsidR="00474909" w:rsidRDefault="00474909" w:rsidP="00A1604D">
      <w:pPr>
        <w:pStyle w:val="Tekstpodstawowy"/>
        <w:ind w:left="5664" w:firstLine="6"/>
        <w:jc w:val="both"/>
        <w:rPr>
          <w:b/>
          <w:bCs/>
          <w:szCs w:val="20"/>
        </w:rPr>
      </w:pPr>
    </w:p>
    <w:p w:rsidR="00474909" w:rsidRDefault="00474909" w:rsidP="00A1604D">
      <w:pPr>
        <w:pStyle w:val="Tekstpodstawowy"/>
        <w:ind w:left="5664" w:firstLine="6"/>
        <w:jc w:val="both"/>
        <w:rPr>
          <w:b/>
          <w:bCs/>
          <w:szCs w:val="20"/>
        </w:rPr>
      </w:pPr>
    </w:p>
    <w:p w:rsidR="00514BE8" w:rsidRDefault="00514BE8" w:rsidP="00A1604D">
      <w:pPr>
        <w:pStyle w:val="Tekstpodstawowy"/>
        <w:ind w:left="5664" w:firstLine="6"/>
        <w:jc w:val="both"/>
        <w:rPr>
          <w:b/>
          <w:bCs/>
          <w:szCs w:val="20"/>
        </w:rPr>
      </w:pPr>
      <w:r w:rsidRPr="00AD2923">
        <w:rPr>
          <w:b/>
          <w:bCs/>
          <w:szCs w:val="20"/>
        </w:rPr>
        <w:t>Załącznik nr 5</w:t>
      </w:r>
    </w:p>
    <w:p w:rsidR="00431ABC" w:rsidRPr="00AD2923" w:rsidRDefault="00431ABC" w:rsidP="00D73E4F">
      <w:pPr>
        <w:pStyle w:val="Tekstpodstawowy"/>
        <w:ind w:left="5664" w:firstLine="6"/>
        <w:jc w:val="center"/>
        <w:rPr>
          <w:b/>
          <w:bCs/>
          <w:szCs w:val="20"/>
        </w:rPr>
      </w:pPr>
    </w:p>
    <w:p w:rsidR="00D55DD5" w:rsidRPr="00D55DD5" w:rsidRDefault="00514BE8" w:rsidP="00D55DD5">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r w:rsidR="001107A9">
        <w:rPr>
          <w:rFonts w:ascii="Times New Roman" w:hAnsi="Times New Roman" w:cs="Times New Roman"/>
          <w:b/>
          <w:bCs/>
          <w:sz w:val="24"/>
        </w:rPr>
        <w:t xml:space="preserve"> NA</w:t>
      </w:r>
      <w:r w:rsidR="0054285E">
        <w:rPr>
          <w:rFonts w:ascii="Times New Roman" w:hAnsi="Times New Roman" w:cs="Times New Roman"/>
          <w:b/>
          <w:bCs/>
          <w:sz w:val="24"/>
        </w:rPr>
        <w:t>:</w:t>
      </w:r>
      <w:bookmarkStart w:id="0" w:name="_GoBack"/>
      <w:bookmarkEnd w:id="0"/>
    </w:p>
    <w:p w:rsidR="0054285E" w:rsidRPr="00835BC3" w:rsidRDefault="0054285E" w:rsidP="0054285E">
      <w:pPr>
        <w:rPr>
          <w:rFonts w:ascii="Arial Narrow" w:hAnsi="Arial Narrow"/>
          <w:sz w:val="24"/>
          <w:szCs w:val="24"/>
          <w:lang w:eastAsia="ar-SA"/>
        </w:rPr>
      </w:pPr>
      <w:r>
        <w:rPr>
          <w:rFonts w:ascii="Arial Narrow" w:hAnsi="Arial Narrow"/>
          <w:sz w:val="24"/>
          <w:szCs w:val="24"/>
          <w:lang w:eastAsia="ar-SA"/>
        </w:rPr>
        <w:t>Dostawę, instalację</w:t>
      </w:r>
      <w:r w:rsidRPr="00835BC3">
        <w:rPr>
          <w:rFonts w:ascii="Arial Narrow" w:hAnsi="Arial Narrow"/>
          <w:sz w:val="24"/>
          <w:szCs w:val="24"/>
          <w:lang w:eastAsia="ar-SA"/>
        </w:rPr>
        <w:t xml:space="preserve"> i wdrożenie macierzy dyskowych oraz dostaw</w:t>
      </w:r>
      <w:r>
        <w:rPr>
          <w:rFonts w:ascii="Arial Narrow" w:hAnsi="Arial Narrow"/>
          <w:sz w:val="24"/>
          <w:szCs w:val="24"/>
          <w:lang w:eastAsia="ar-SA"/>
        </w:rPr>
        <w:t>ę i instalację</w:t>
      </w:r>
      <w:r w:rsidRPr="00835BC3">
        <w:rPr>
          <w:rFonts w:ascii="Arial Narrow" w:hAnsi="Arial Narrow"/>
          <w:sz w:val="24"/>
          <w:szCs w:val="24"/>
          <w:lang w:eastAsia="ar-SA"/>
        </w:rPr>
        <w:t xml:space="preserve"> podzespołów do serwerów</w:t>
      </w:r>
      <w:r>
        <w:rPr>
          <w:rFonts w:ascii="Arial Narrow" w:hAnsi="Arial Narrow"/>
          <w:sz w:val="24"/>
          <w:szCs w:val="24"/>
          <w:lang w:eastAsia="ar-SA"/>
        </w:rPr>
        <w:t>.</w:t>
      </w:r>
    </w:p>
    <w:p w:rsidR="0054285E" w:rsidRPr="00835BC3" w:rsidRDefault="0054285E" w:rsidP="0054285E">
      <w:pPr>
        <w:pStyle w:val="Nagwek1"/>
      </w:pPr>
      <w:r w:rsidRPr="00835BC3">
        <w:t>Przedmiot zakupu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8301"/>
        <w:gridCol w:w="726"/>
      </w:tblGrid>
      <w:tr w:rsidR="0054285E" w:rsidRPr="00835BC3" w:rsidTr="00CF038F">
        <w:trPr>
          <w:jc w:val="center"/>
        </w:trPr>
        <w:tc>
          <w:tcPr>
            <w:tcW w:w="650" w:type="dxa"/>
            <w:shd w:val="clear" w:color="auto" w:fill="D9D9D9"/>
          </w:tcPr>
          <w:p w:rsidR="0054285E" w:rsidRPr="00262579" w:rsidRDefault="0054285E" w:rsidP="00CF038F">
            <w:r w:rsidRPr="00262579">
              <w:t>Lp.</w:t>
            </w:r>
          </w:p>
        </w:tc>
        <w:tc>
          <w:tcPr>
            <w:tcW w:w="8301" w:type="dxa"/>
            <w:shd w:val="clear" w:color="auto" w:fill="D9D9D9"/>
          </w:tcPr>
          <w:p w:rsidR="0054285E" w:rsidRPr="00262579" w:rsidRDefault="0054285E" w:rsidP="00CF038F">
            <w:r w:rsidRPr="00262579">
              <w:t>Opis</w:t>
            </w:r>
          </w:p>
        </w:tc>
        <w:tc>
          <w:tcPr>
            <w:tcW w:w="726" w:type="dxa"/>
            <w:shd w:val="clear" w:color="auto" w:fill="D9D9D9"/>
          </w:tcPr>
          <w:p w:rsidR="0054285E" w:rsidRPr="00262579" w:rsidRDefault="0054285E" w:rsidP="00CF038F">
            <w:r w:rsidRPr="00262579">
              <w:t>Ilość</w:t>
            </w:r>
          </w:p>
        </w:tc>
      </w:tr>
      <w:tr w:rsidR="0054285E" w:rsidRPr="00835BC3" w:rsidTr="00CF038F">
        <w:trPr>
          <w:jc w:val="center"/>
        </w:trPr>
        <w:tc>
          <w:tcPr>
            <w:tcW w:w="650" w:type="dxa"/>
            <w:shd w:val="clear" w:color="auto" w:fill="auto"/>
          </w:tcPr>
          <w:p w:rsidR="0054285E" w:rsidRPr="00262579" w:rsidRDefault="0054285E" w:rsidP="00CF038F">
            <w:r w:rsidRPr="00262579">
              <w:t>1.</w:t>
            </w:r>
          </w:p>
        </w:tc>
        <w:tc>
          <w:tcPr>
            <w:tcW w:w="8301" w:type="dxa"/>
            <w:shd w:val="clear" w:color="auto" w:fill="auto"/>
          </w:tcPr>
          <w:p w:rsidR="0054285E" w:rsidRPr="00262579" w:rsidRDefault="0054285E" w:rsidP="00262579">
            <w:r w:rsidRPr="00262579">
              <w:t xml:space="preserve">Macierz dyskowa pracująca w systemie zapewniającym ciągłość pracy, wyposażona w minimum </w:t>
            </w:r>
            <w:r w:rsidRPr="00262579">
              <w:rPr>
                <w:bCs/>
              </w:rPr>
              <w:t>3 dyski SSD każdy o pojemności minimum 400GB</w:t>
            </w:r>
            <w:r w:rsidRPr="00262579">
              <w:t xml:space="preserve">, dyski SAS </w:t>
            </w:r>
            <w:r w:rsidRPr="00262579">
              <w:rPr>
                <w:bCs/>
              </w:rPr>
              <w:t>o prędkości obrotowej minimum 10000 obrotów/min.</w:t>
            </w:r>
            <w:r w:rsidRPr="00262579">
              <w:t xml:space="preserve"> zapewniające łączną </w:t>
            </w:r>
            <w:r w:rsidRPr="00262579">
              <w:rPr>
                <w:bCs/>
              </w:rPr>
              <w:t>pojemność dostępną dla użytkownika nie mniejszą niż 21TiB przy zabezpieczen</w:t>
            </w:r>
            <w:r w:rsidR="000928F9" w:rsidRPr="00262579">
              <w:rPr>
                <w:bCs/>
              </w:rPr>
              <w:t>iu minimum RAID 5 oraz dyski NL-</w:t>
            </w:r>
            <w:r w:rsidRPr="00262579">
              <w:rPr>
                <w:bCs/>
              </w:rPr>
              <w:t xml:space="preserve">SAS o prędkości obrotowej minimum 7200 obrotów/min. </w:t>
            </w:r>
            <w:r w:rsidRPr="00262579">
              <w:t>zapewniające łączną</w:t>
            </w:r>
            <w:r w:rsidRPr="00262579">
              <w:rPr>
                <w:bCs/>
              </w:rPr>
              <w:t xml:space="preserve"> pojemność dostępną dla użytkowników Zamawiającego nie mniejszą 65TiB przy zabezpieczeniu minimum RAID 6;</w:t>
            </w:r>
            <w:r w:rsidR="00262579" w:rsidRPr="00262579">
              <w:rPr>
                <w:bCs/>
              </w:rPr>
              <w:br/>
            </w:r>
            <w:r w:rsidRPr="00262579">
              <w:t>minimum 2 kontrolery przestrzeni dyskowej, każdy wyposażony w 2 porty</w:t>
            </w:r>
            <w:r w:rsidR="003D47E1" w:rsidRPr="00262579">
              <w:t xml:space="preserve"> </w:t>
            </w:r>
            <w:proofErr w:type="spellStart"/>
            <w:r w:rsidR="003D47E1" w:rsidRPr="00DC3B93">
              <w:t>iSCSI</w:t>
            </w:r>
            <w:proofErr w:type="spellEnd"/>
            <w:r w:rsidR="003D47E1" w:rsidRPr="00DC3B93">
              <w:t xml:space="preserve"> 10Gbit/s</w:t>
            </w:r>
            <w:r w:rsidRPr="00DC3B93">
              <w:t xml:space="preserve"> oraz 4 porty FC 16Gbit/s, pracujące w trybie </w:t>
            </w:r>
            <w:proofErr w:type="spellStart"/>
            <w:r w:rsidRPr="00DC3B93">
              <w:t>active-active</w:t>
            </w:r>
            <w:proofErr w:type="spellEnd"/>
            <w:r w:rsidRPr="00DC3B93">
              <w:t>. Konfiguracja macierzy</w:t>
            </w:r>
            <w:r w:rsidRPr="00262579">
              <w:t xml:space="preserve"> powinna zapewniać redundancję wszystkich jej komponentów oraz zapewniać replikację danych pomiędzy macierzami</w:t>
            </w:r>
          </w:p>
        </w:tc>
        <w:tc>
          <w:tcPr>
            <w:tcW w:w="726" w:type="dxa"/>
            <w:shd w:val="clear" w:color="auto" w:fill="auto"/>
          </w:tcPr>
          <w:p w:rsidR="0054285E" w:rsidRPr="00262579" w:rsidRDefault="0054285E" w:rsidP="00CF038F">
            <w:pPr>
              <w:jc w:val="center"/>
            </w:pPr>
            <w:r w:rsidRPr="00262579">
              <w:t>2</w:t>
            </w:r>
          </w:p>
        </w:tc>
      </w:tr>
      <w:tr w:rsidR="0054285E" w:rsidRPr="00835BC3" w:rsidTr="00CF038F">
        <w:trPr>
          <w:jc w:val="center"/>
        </w:trPr>
        <w:tc>
          <w:tcPr>
            <w:tcW w:w="650" w:type="dxa"/>
            <w:shd w:val="clear" w:color="auto" w:fill="auto"/>
          </w:tcPr>
          <w:p w:rsidR="0054285E" w:rsidRPr="00262579" w:rsidRDefault="0054285E" w:rsidP="00CF038F">
            <w:r w:rsidRPr="00262579">
              <w:t>2.</w:t>
            </w:r>
          </w:p>
        </w:tc>
        <w:tc>
          <w:tcPr>
            <w:tcW w:w="8301" w:type="dxa"/>
            <w:shd w:val="clear" w:color="auto" w:fill="auto"/>
          </w:tcPr>
          <w:p w:rsidR="0054285E" w:rsidRPr="00262579" w:rsidRDefault="0054285E" w:rsidP="00CF038F">
            <w:r w:rsidRPr="00262579">
              <w:t>Pamięć RAM 32GB do</w:t>
            </w:r>
            <w:r w:rsidR="00CF038F" w:rsidRPr="00262579">
              <w:t xml:space="preserve"> posiadanego przez Zamawiającego</w:t>
            </w:r>
            <w:r w:rsidRPr="00262579">
              <w:t xml:space="preserve"> serwera Fujitsu - DDR3, </w:t>
            </w:r>
            <w:proofErr w:type="spellStart"/>
            <w:r w:rsidRPr="00262579">
              <w:t>registered</w:t>
            </w:r>
            <w:proofErr w:type="spellEnd"/>
            <w:r w:rsidRPr="00262579">
              <w:t xml:space="preserve">, ECC, 1 866 </w:t>
            </w:r>
            <w:proofErr w:type="spellStart"/>
            <w:r w:rsidRPr="00262579">
              <w:t>MHz</w:t>
            </w:r>
            <w:proofErr w:type="spellEnd"/>
            <w:r w:rsidRPr="00262579">
              <w:t xml:space="preserve">, PC3-14900, DIMM, dual </w:t>
            </w:r>
            <w:proofErr w:type="spellStart"/>
            <w:r w:rsidRPr="00262579">
              <w:t>rank</w:t>
            </w:r>
            <w:proofErr w:type="spellEnd"/>
            <w:r w:rsidRPr="00262579">
              <w:t xml:space="preserve"> lub zamiennikowa</w:t>
            </w:r>
          </w:p>
        </w:tc>
        <w:tc>
          <w:tcPr>
            <w:tcW w:w="726" w:type="dxa"/>
            <w:shd w:val="clear" w:color="auto" w:fill="auto"/>
          </w:tcPr>
          <w:p w:rsidR="0054285E" w:rsidRPr="00262579" w:rsidRDefault="0054285E" w:rsidP="00CF038F">
            <w:pPr>
              <w:jc w:val="center"/>
            </w:pPr>
            <w:r w:rsidRPr="00262579">
              <w:t>8</w:t>
            </w:r>
          </w:p>
        </w:tc>
      </w:tr>
      <w:tr w:rsidR="0054285E" w:rsidRPr="00835BC3" w:rsidTr="00CF038F">
        <w:trPr>
          <w:jc w:val="center"/>
        </w:trPr>
        <w:tc>
          <w:tcPr>
            <w:tcW w:w="650" w:type="dxa"/>
            <w:shd w:val="clear" w:color="auto" w:fill="auto"/>
          </w:tcPr>
          <w:p w:rsidR="0054285E" w:rsidRPr="00262579" w:rsidRDefault="0054285E" w:rsidP="00CF038F">
            <w:r w:rsidRPr="00262579">
              <w:t>3.</w:t>
            </w:r>
          </w:p>
        </w:tc>
        <w:tc>
          <w:tcPr>
            <w:tcW w:w="8301" w:type="dxa"/>
            <w:shd w:val="clear" w:color="auto" w:fill="auto"/>
          </w:tcPr>
          <w:p w:rsidR="0054285E" w:rsidRPr="00262579" w:rsidRDefault="0054285E" w:rsidP="001E4E9B">
            <w:r w:rsidRPr="00262579">
              <w:t xml:space="preserve">Procesor do </w:t>
            </w:r>
            <w:r w:rsidR="001E4E9B" w:rsidRPr="00262579">
              <w:t xml:space="preserve">posiadanego przez Zamawiającego </w:t>
            </w:r>
            <w:r w:rsidRPr="00262579">
              <w:t>serwera Fujitsu PRIMERGY RX200 S8 CPU Intel(R) Xeon(R) CPU E5-2630 v2 @ 2.60GHz</w:t>
            </w:r>
          </w:p>
        </w:tc>
        <w:tc>
          <w:tcPr>
            <w:tcW w:w="726" w:type="dxa"/>
            <w:shd w:val="clear" w:color="auto" w:fill="auto"/>
          </w:tcPr>
          <w:p w:rsidR="0054285E" w:rsidRPr="00262579" w:rsidRDefault="0054285E" w:rsidP="00CF038F">
            <w:pPr>
              <w:jc w:val="center"/>
            </w:pPr>
            <w:r w:rsidRPr="00262579">
              <w:t>2</w:t>
            </w:r>
          </w:p>
        </w:tc>
      </w:tr>
    </w:tbl>
    <w:p w:rsidR="0054285E" w:rsidRDefault="0054285E" w:rsidP="0054285E">
      <w:pPr>
        <w:pStyle w:val="Nagwek1"/>
        <w:rPr>
          <w:b/>
        </w:rPr>
      </w:pPr>
    </w:p>
    <w:p w:rsidR="0054285E" w:rsidRDefault="0054285E" w:rsidP="0054285E">
      <w:pPr>
        <w:pStyle w:val="Nagwek1"/>
        <w:rPr>
          <w:b/>
        </w:rPr>
      </w:pPr>
      <w:r w:rsidRPr="0054285E">
        <w:rPr>
          <w:b/>
        </w:rPr>
        <w:t>Wymagania techniczne</w:t>
      </w:r>
    </w:p>
    <w:p w:rsidR="001E4E9B" w:rsidRPr="00DC3B93" w:rsidRDefault="00262579" w:rsidP="00262579">
      <w:pPr>
        <w:spacing w:after="0" w:line="240" w:lineRule="auto"/>
        <w:jc w:val="center"/>
        <w:rPr>
          <w:rFonts w:ascii="Times New Roman" w:hAnsi="Times New Roman" w:cs="Times New Roman"/>
          <w:bCs/>
          <w:i/>
          <w:sz w:val="24"/>
          <w:szCs w:val="24"/>
        </w:rPr>
      </w:pPr>
      <w:r w:rsidRPr="00DC3B93">
        <w:rPr>
          <w:rFonts w:ascii="Times New Roman" w:hAnsi="Times New Roman" w:cs="Times New Roman"/>
          <w:bCs/>
          <w:i/>
          <w:sz w:val="24"/>
          <w:szCs w:val="24"/>
        </w:rPr>
        <w:t>(zapisy tyczą się pojedynczej macierzy)</w:t>
      </w:r>
    </w:p>
    <w:p w:rsidR="00262579" w:rsidRPr="00191929" w:rsidRDefault="00262579" w:rsidP="00262579">
      <w:pPr>
        <w:spacing w:after="0" w:line="240" w:lineRule="auto"/>
        <w:jc w:val="center"/>
        <w:rPr>
          <w:rFonts w:asciiTheme="minorHAnsi" w:hAnsiTheme="minorHAnsi" w:cstheme="minorHAnsi"/>
          <w:bCs/>
          <w:i/>
          <w:color w:val="00B0F0"/>
          <w:sz w:val="24"/>
          <w:szCs w:val="24"/>
        </w:rPr>
      </w:pP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 xml:space="preserve">Macierz musi być przeznaczona do instalacji w szafie </w:t>
      </w:r>
      <w:proofErr w:type="spellStart"/>
      <w:r w:rsidRPr="00191929">
        <w:rPr>
          <w:rFonts w:asciiTheme="minorHAnsi" w:hAnsiTheme="minorHAnsi" w:cstheme="minorHAnsi"/>
          <w:bCs/>
          <w:sz w:val="24"/>
          <w:szCs w:val="24"/>
        </w:rPr>
        <w:t>rack</w:t>
      </w:r>
      <w:proofErr w:type="spellEnd"/>
      <w:r w:rsidRPr="00191929">
        <w:rPr>
          <w:rFonts w:asciiTheme="minorHAnsi" w:hAnsiTheme="minorHAnsi" w:cstheme="minorHAnsi"/>
          <w:bCs/>
          <w:sz w:val="24"/>
          <w:szCs w:val="24"/>
        </w:rPr>
        <w:t xml:space="preserve"> 19”.</w:t>
      </w:r>
    </w:p>
    <w:p w:rsidR="0054285E" w:rsidRPr="00DC3B93" w:rsidRDefault="003D47E1" w:rsidP="0054285E">
      <w:pPr>
        <w:numPr>
          <w:ilvl w:val="0"/>
          <w:numId w:val="33"/>
        </w:numPr>
        <w:spacing w:after="0" w:line="240" w:lineRule="auto"/>
        <w:ind w:left="360"/>
        <w:rPr>
          <w:rFonts w:asciiTheme="minorHAnsi" w:hAnsiTheme="minorHAnsi" w:cstheme="minorHAnsi"/>
          <w:bCs/>
          <w:sz w:val="24"/>
          <w:szCs w:val="24"/>
        </w:rPr>
      </w:pPr>
      <w:r w:rsidRPr="00DC3B93">
        <w:rPr>
          <w:rFonts w:asciiTheme="minorHAnsi" w:hAnsiTheme="minorHAnsi" w:cstheme="minorHAnsi"/>
          <w:bCs/>
          <w:sz w:val="24"/>
          <w:szCs w:val="24"/>
        </w:rPr>
        <w:t>Macierz</w:t>
      </w:r>
      <w:r w:rsidR="0054285E" w:rsidRPr="00DC3B93">
        <w:rPr>
          <w:rFonts w:asciiTheme="minorHAnsi" w:hAnsiTheme="minorHAnsi" w:cstheme="minorHAnsi"/>
          <w:bCs/>
          <w:sz w:val="24"/>
          <w:szCs w:val="24"/>
        </w:rPr>
        <w:t xml:space="preserve"> musi być wyposażona w minimum 3 dyski SSD, każdy minimum o pojemności 400GB.</w:t>
      </w:r>
    </w:p>
    <w:p w:rsidR="0054285E" w:rsidRPr="00DC3B93" w:rsidRDefault="003D47E1" w:rsidP="0054285E">
      <w:pPr>
        <w:numPr>
          <w:ilvl w:val="0"/>
          <w:numId w:val="33"/>
        </w:numPr>
        <w:spacing w:after="0" w:line="240" w:lineRule="auto"/>
        <w:ind w:left="360"/>
        <w:rPr>
          <w:rFonts w:asciiTheme="minorHAnsi" w:hAnsiTheme="minorHAnsi" w:cstheme="minorHAnsi"/>
          <w:bCs/>
          <w:sz w:val="24"/>
          <w:szCs w:val="24"/>
        </w:rPr>
      </w:pPr>
      <w:r w:rsidRPr="00DC3B93">
        <w:rPr>
          <w:rFonts w:asciiTheme="minorHAnsi" w:hAnsiTheme="minorHAnsi" w:cstheme="minorHAnsi"/>
          <w:bCs/>
          <w:sz w:val="24"/>
          <w:szCs w:val="24"/>
        </w:rPr>
        <w:t>Macierz</w:t>
      </w:r>
      <w:r w:rsidR="0054285E" w:rsidRPr="00DC3B93">
        <w:rPr>
          <w:rFonts w:asciiTheme="minorHAnsi" w:hAnsiTheme="minorHAnsi" w:cstheme="minorHAnsi"/>
          <w:bCs/>
          <w:sz w:val="24"/>
          <w:szCs w:val="24"/>
        </w:rPr>
        <w:t xml:space="preserve"> musi zapewniać pojemność dostępną dla użytkowników Zamawiającego nie mniejszą niż 21TiB przy zabezpieczeniu minimum RAID 5 na dyskach typu SAS o prędkości obrotowej</w:t>
      </w:r>
      <w:r w:rsidRPr="00DC3B93">
        <w:rPr>
          <w:rFonts w:asciiTheme="minorHAnsi" w:hAnsiTheme="minorHAnsi" w:cstheme="minorHAnsi"/>
          <w:bCs/>
          <w:sz w:val="24"/>
          <w:szCs w:val="24"/>
        </w:rPr>
        <w:t xml:space="preserve"> min</w:t>
      </w:r>
      <w:r w:rsidR="00A945EC" w:rsidRPr="00DC3B93">
        <w:rPr>
          <w:rFonts w:asciiTheme="minorHAnsi" w:hAnsiTheme="minorHAnsi" w:cstheme="minorHAnsi"/>
          <w:bCs/>
          <w:sz w:val="24"/>
          <w:szCs w:val="24"/>
        </w:rPr>
        <w:t>imum</w:t>
      </w:r>
      <w:r w:rsidRPr="00DC3B93">
        <w:rPr>
          <w:rFonts w:asciiTheme="minorHAnsi" w:hAnsiTheme="minorHAnsi" w:cstheme="minorHAnsi"/>
          <w:bCs/>
          <w:sz w:val="24"/>
          <w:szCs w:val="24"/>
        </w:rPr>
        <w:t xml:space="preserve"> 10000 obrotów/min.</w:t>
      </w:r>
      <w:r w:rsidR="0054285E" w:rsidRPr="00DC3B93">
        <w:rPr>
          <w:rFonts w:asciiTheme="minorHAnsi" w:hAnsiTheme="minorHAnsi" w:cstheme="minorHAnsi"/>
          <w:bCs/>
          <w:sz w:val="24"/>
          <w:szCs w:val="24"/>
        </w:rPr>
        <w:t xml:space="preserve"> i 65TiB przy zabezpieczeniu RAID </w:t>
      </w:r>
      <w:r w:rsidR="000928F9" w:rsidRPr="00DC3B93">
        <w:rPr>
          <w:rFonts w:asciiTheme="minorHAnsi" w:hAnsiTheme="minorHAnsi" w:cstheme="minorHAnsi"/>
          <w:bCs/>
          <w:sz w:val="24"/>
          <w:szCs w:val="24"/>
        </w:rPr>
        <w:t>6 na dyskach typu NL-</w:t>
      </w:r>
      <w:r w:rsidR="0054285E" w:rsidRPr="00DC3B93">
        <w:rPr>
          <w:rFonts w:asciiTheme="minorHAnsi" w:hAnsiTheme="minorHAnsi" w:cstheme="minorHAnsi"/>
          <w:bCs/>
          <w:sz w:val="24"/>
          <w:szCs w:val="24"/>
        </w:rPr>
        <w:t xml:space="preserve">SAS o prędkości obrotowej </w:t>
      </w:r>
      <w:r w:rsidR="00372AEC" w:rsidRPr="00DC3B93">
        <w:rPr>
          <w:rFonts w:asciiTheme="minorHAnsi" w:hAnsiTheme="minorHAnsi" w:cstheme="minorHAnsi"/>
          <w:bCs/>
          <w:sz w:val="24"/>
          <w:szCs w:val="24"/>
        </w:rPr>
        <w:t>min</w:t>
      </w:r>
      <w:r w:rsidR="00A945EC" w:rsidRPr="00DC3B93">
        <w:rPr>
          <w:rFonts w:asciiTheme="minorHAnsi" w:hAnsiTheme="minorHAnsi" w:cstheme="minorHAnsi"/>
          <w:bCs/>
          <w:sz w:val="24"/>
          <w:szCs w:val="24"/>
        </w:rPr>
        <w:t>imum</w:t>
      </w:r>
      <w:r w:rsidR="0054285E" w:rsidRPr="00DC3B93">
        <w:rPr>
          <w:rFonts w:asciiTheme="minorHAnsi" w:hAnsiTheme="minorHAnsi" w:cstheme="minorHAnsi"/>
          <w:bCs/>
          <w:sz w:val="24"/>
          <w:szCs w:val="24"/>
        </w:rPr>
        <w:t xml:space="preserve"> 7200 obrotów/min. K</w:t>
      </w:r>
      <w:r w:rsidR="000928F9" w:rsidRPr="00DC3B93">
        <w:rPr>
          <w:rFonts w:asciiTheme="minorHAnsi" w:hAnsiTheme="minorHAnsi" w:cstheme="minorHAnsi"/>
          <w:bCs/>
          <w:sz w:val="24"/>
          <w:szCs w:val="24"/>
        </w:rPr>
        <w:t>ażdy z zestawów dysków SAS i NL-</w:t>
      </w:r>
      <w:r w:rsidR="0054285E" w:rsidRPr="00DC3B93">
        <w:rPr>
          <w:rFonts w:asciiTheme="minorHAnsi" w:hAnsiTheme="minorHAnsi" w:cstheme="minorHAnsi"/>
          <w:bCs/>
          <w:sz w:val="24"/>
          <w:szCs w:val="24"/>
        </w:rPr>
        <w:t xml:space="preserve">SAS, powinien być wyposażony w przynajmniej 1 dysk typu </w:t>
      </w:r>
      <w:proofErr w:type="spellStart"/>
      <w:r w:rsidR="0054285E" w:rsidRPr="00DC3B93">
        <w:rPr>
          <w:rFonts w:asciiTheme="minorHAnsi" w:hAnsiTheme="minorHAnsi" w:cstheme="minorHAnsi"/>
          <w:bCs/>
          <w:i/>
          <w:sz w:val="24"/>
          <w:szCs w:val="24"/>
        </w:rPr>
        <w:t>hot-spare</w:t>
      </w:r>
      <w:proofErr w:type="spellEnd"/>
      <w:r w:rsidR="0054285E" w:rsidRPr="00DC3B93">
        <w:rPr>
          <w:rFonts w:asciiTheme="minorHAnsi" w:hAnsiTheme="minorHAnsi" w:cstheme="minorHAnsi"/>
          <w:bCs/>
          <w:i/>
          <w:sz w:val="24"/>
          <w:szCs w:val="24"/>
        </w:rPr>
        <w:t>/</w:t>
      </w:r>
      <w:proofErr w:type="spellStart"/>
      <w:r w:rsidR="0054285E" w:rsidRPr="00DC3B93">
        <w:rPr>
          <w:rFonts w:asciiTheme="minorHAnsi" w:hAnsiTheme="minorHAnsi" w:cstheme="minorHAnsi"/>
          <w:bCs/>
          <w:i/>
          <w:sz w:val="24"/>
          <w:szCs w:val="24"/>
        </w:rPr>
        <w:t>hot-plug</w:t>
      </w:r>
      <w:proofErr w:type="spellEnd"/>
      <w:r w:rsidR="0054285E" w:rsidRPr="00DC3B93">
        <w:rPr>
          <w:rFonts w:asciiTheme="minorHAnsi" w:hAnsiTheme="minorHAnsi" w:cstheme="minorHAnsi"/>
          <w:bCs/>
          <w:sz w:val="24"/>
          <w:szCs w:val="24"/>
        </w:rPr>
        <w:t>.</w:t>
      </w:r>
    </w:p>
    <w:p w:rsidR="0054285E" w:rsidRPr="00DC3B93" w:rsidRDefault="0054285E" w:rsidP="0054285E">
      <w:pPr>
        <w:numPr>
          <w:ilvl w:val="0"/>
          <w:numId w:val="33"/>
        </w:numPr>
        <w:spacing w:after="0" w:line="240" w:lineRule="auto"/>
        <w:ind w:left="360"/>
        <w:rPr>
          <w:rFonts w:asciiTheme="minorHAnsi" w:hAnsiTheme="minorHAnsi" w:cstheme="minorHAnsi"/>
          <w:bCs/>
          <w:sz w:val="24"/>
          <w:szCs w:val="24"/>
        </w:rPr>
      </w:pPr>
      <w:r w:rsidRPr="00DC3B93">
        <w:rPr>
          <w:rFonts w:asciiTheme="minorHAnsi" w:hAnsiTheme="minorHAnsi" w:cstheme="minorHAnsi"/>
          <w:bCs/>
          <w:sz w:val="24"/>
          <w:szCs w:val="24"/>
        </w:rPr>
        <w:t>Macierz musi wspierać obsługę poziomów zabezpieczeń RAID: 0, 1, 10, 5, 6.</w:t>
      </w:r>
    </w:p>
    <w:p w:rsidR="0054285E" w:rsidRPr="00191929" w:rsidRDefault="003D47E1" w:rsidP="0054285E">
      <w:pPr>
        <w:numPr>
          <w:ilvl w:val="0"/>
          <w:numId w:val="33"/>
        </w:numPr>
        <w:spacing w:after="0" w:line="240" w:lineRule="auto"/>
        <w:ind w:left="360"/>
        <w:rPr>
          <w:rFonts w:asciiTheme="minorHAnsi" w:hAnsiTheme="minorHAnsi" w:cstheme="minorHAnsi"/>
          <w:bCs/>
          <w:sz w:val="24"/>
          <w:szCs w:val="24"/>
        </w:rPr>
      </w:pPr>
      <w:r w:rsidRPr="00DC3B93">
        <w:rPr>
          <w:rFonts w:asciiTheme="minorHAnsi" w:hAnsiTheme="minorHAnsi" w:cstheme="minorHAnsi"/>
          <w:bCs/>
          <w:sz w:val="24"/>
          <w:szCs w:val="24"/>
        </w:rPr>
        <w:t>Macierz</w:t>
      </w:r>
      <w:r w:rsidR="0054285E" w:rsidRPr="00DC3B93">
        <w:rPr>
          <w:rFonts w:asciiTheme="minorHAnsi" w:hAnsiTheme="minorHAnsi" w:cstheme="minorHAnsi"/>
          <w:bCs/>
          <w:sz w:val="24"/>
          <w:szCs w:val="24"/>
        </w:rPr>
        <w:t xml:space="preserve"> musi być wyposażona w co najmniej dwa kontrolery przestrzeni dyskowej pracujące w trybie </w:t>
      </w:r>
      <w:proofErr w:type="spellStart"/>
      <w:r w:rsidR="0054285E" w:rsidRPr="00DC3B93">
        <w:rPr>
          <w:rFonts w:asciiTheme="minorHAnsi" w:hAnsiTheme="minorHAnsi" w:cstheme="minorHAnsi"/>
          <w:bCs/>
          <w:i/>
          <w:sz w:val="24"/>
          <w:szCs w:val="24"/>
        </w:rPr>
        <w:t>active-active</w:t>
      </w:r>
      <w:proofErr w:type="spellEnd"/>
      <w:r w:rsidR="0054285E" w:rsidRPr="00DC3B93">
        <w:rPr>
          <w:rFonts w:asciiTheme="minorHAnsi" w:hAnsiTheme="minorHAnsi" w:cstheme="minorHAnsi"/>
          <w:bCs/>
          <w:sz w:val="24"/>
          <w:szCs w:val="24"/>
        </w:rPr>
        <w:t>, tzn. zapewniające</w:t>
      </w:r>
      <w:r w:rsidR="0054285E" w:rsidRPr="00191929">
        <w:rPr>
          <w:rFonts w:asciiTheme="minorHAnsi" w:hAnsiTheme="minorHAnsi" w:cstheme="minorHAnsi"/>
          <w:bCs/>
          <w:sz w:val="24"/>
          <w:szCs w:val="24"/>
        </w:rPr>
        <w:t xml:space="preserve"> redundancję dostępu do danych.</w:t>
      </w:r>
    </w:p>
    <w:p w:rsidR="0054285E" w:rsidRPr="00191929" w:rsidRDefault="0054285E" w:rsidP="0054285E">
      <w:pPr>
        <w:numPr>
          <w:ilvl w:val="0"/>
          <w:numId w:val="33"/>
        </w:numPr>
        <w:spacing w:after="0" w:line="240" w:lineRule="auto"/>
        <w:ind w:left="360"/>
        <w:rPr>
          <w:rFonts w:asciiTheme="minorHAnsi" w:hAnsiTheme="minorHAnsi" w:cstheme="minorHAnsi"/>
          <w:sz w:val="24"/>
          <w:szCs w:val="24"/>
        </w:rPr>
      </w:pPr>
      <w:r w:rsidRPr="00191929">
        <w:rPr>
          <w:rFonts w:asciiTheme="minorHAnsi" w:hAnsiTheme="minorHAnsi" w:cstheme="minorHAnsi"/>
          <w:sz w:val="24"/>
          <w:szCs w:val="24"/>
        </w:rPr>
        <w:t>Każdy z kontrolerów musi zapewniać:</w:t>
      </w:r>
    </w:p>
    <w:p w:rsidR="0054285E" w:rsidRPr="00191929" w:rsidRDefault="0054285E" w:rsidP="0054285E">
      <w:pPr>
        <w:pStyle w:val="Akapitzlist"/>
        <w:numPr>
          <w:ilvl w:val="0"/>
          <w:numId w:val="38"/>
        </w:numPr>
        <w:rPr>
          <w:rFonts w:asciiTheme="minorHAnsi" w:hAnsiTheme="minorHAnsi" w:cstheme="minorHAnsi"/>
          <w:sz w:val="24"/>
          <w:szCs w:val="24"/>
        </w:rPr>
      </w:pPr>
      <w:r w:rsidRPr="00191929">
        <w:rPr>
          <w:rFonts w:asciiTheme="minorHAnsi" w:hAnsiTheme="minorHAnsi" w:cstheme="minorHAnsi"/>
          <w:sz w:val="24"/>
          <w:szCs w:val="24"/>
        </w:rPr>
        <w:t>Możliwość zarządzania za pośrednictwem sieci lokalnej;</w:t>
      </w:r>
    </w:p>
    <w:p w:rsidR="0054285E" w:rsidRPr="00191929" w:rsidRDefault="0054285E" w:rsidP="0054285E">
      <w:pPr>
        <w:pStyle w:val="Akapitzlist"/>
        <w:numPr>
          <w:ilvl w:val="0"/>
          <w:numId w:val="38"/>
        </w:numPr>
        <w:rPr>
          <w:rFonts w:asciiTheme="minorHAnsi" w:hAnsiTheme="minorHAnsi" w:cstheme="minorHAnsi"/>
          <w:sz w:val="24"/>
          <w:szCs w:val="24"/>
        </w:rPr>
      </w:pPr>
      <w:r w:rsidRPr="00191929">
        <w:rPr>
          <w:rFonts w:asciiTheme="minorHAnsi" w:hAnsiTheme="minorHAnsi" w:cstheme="minorHAnsi"/>
          <w:sz w:val="24"/>
          <w:szCs w:val="24"/>
        </w:rPr>
        <w:t>64 GB pamięci cache</w:t>
      </w:r>
      <w:r w:rsidRPr="00191929">
        <w:rPr>
          <w:rFonts w:asciiTheme="minorHAnsi" w:hAnsiTheme="minorHAnsi" w:cstheme="minorHAnsi"/>
          <w:sz w:val="24"/>
          <w:szCs w:val="24"/>
          <w:lang w:eastAsia="en-US"/>
        </w:rPr>
        <w:t>;</w:t>
      </w:r>
    </w:p>
    <w:p w:rsidR="0054285E" w:rsidRPr="00191929" w:rsidRDefault="0054285E" w:rsidP="0054285E">
      <w:pPr>
        <w:pStyle w:val="Akapitzlist"/>
        <w:numPr>
          <w:ilvl w:val="0"/>
          <w:numId w:val="38"/>
        </w:numPr>
        <w:rPr>
          <w:rFonts w:asciiTheme="minorHAnsi" w:hAnsiTheme="minorHAnsi" w:cstheme="minorHAnsi"/>
          <w:sz w:val="24"/>
          <w:szCs w:val="24"/>
        </w:rPr>
      </w:pPr>
      <w:r w:rsidRPr="00191929">
        <w:rPr>
          <w:rFonts w:asciiTheme="minorHAnsi" w:hAnsiTheme="minorHAnsi" w:cstheme="minorHAnsi"/>
          <w:sz w:val="24"/>
          <w:szCs w:val="24"/>
        </w:rPr>
        <w:t>Procesor, minimum 6-rdzeniowy;</w:t>
      </w:r>
    </w:p>
    <w:p w:rsidR="0054285E" w:rsidRPr="00191929" w:rsidRDefault="0054285E" w:rsidP="0054285E">
      <w:pPr>
        <w:pStyle w:val="Akapitzlist"/>
        <w:numPr>
          <w:ilvl w:val="0"/>
          <w:numId w:val="38"/>
        </w:numPr>
        <w:rPr>
          <w:rFonts w:asciiTheme="minorHAnsi" w:hAnsiTheme="minorHAnsi" w:cstheme="minorHAnsi"/>
          <w:sz w:val="24"/>
          <w:szCs w:val="24"/>
        </w:rPr>
      </w:pPr>
      <w:r w:rsidRPr="00191929">
        <w:rPr>
          <w:rFonts w:asciiTheme="minorHAnsi" w:hAnsiTheme="minorHAnsi" w:cstheme="minorHAnsi"/>
          <w:sz w:val="24"/>
          <w:szCs w:val="24"/>
        </w:rPr>
        <w:t xml:space="preserve">Możliwość realizowania kompresji danych w trybie </w:t>
      </w:r>
      <w:proofErr w:type="spellStart"/>
      <w:r w:rsidRPr="00191929">
        <w:rPr>
          <w:rFonts w:asciiTheme="minorHAnsi" w:hAnsiTheme="minorHAnsi" w:cstheme="minorHAnsi"/>
          <w:i/>
          <w:sz w:val="24"/>
          <w:szCs w:val="24"/>
        </w:rPr>
        <w:t>inline</w:t>
      </w:r>
      <w:proofErr w:type="spellEnd"/>
      <w:r w:rsidRPr="00191929">
        <w:rPr>
          <w:rFonts w:asciiTheme="minorHAnsi" w:hAnsiTheme="minorHAnsi" w:cstheme="minorHAnsi"/>
          <w:sz w:val="24"/>
          <w:szCs w:val="24"/>
        </w:rPr>
        <w:t xml:space="preserve"> dla dostępu blokowego;</w:t>
      </w:r>
    </w:p>
    <w:p w:rsidR="0054285E" w:rsidRPr="00191929" w:rsidRDefault="0054285E" w:rsidP="0054285E">
      <w:pPr>
        <w:pStyle w:val="Akapitzlist"/>
        <w:numPr>
          <w:ilvl w:val="0"/>
          <w:numId w:val="38"/>
        </w:numPr>
        <w:rPr>
          <w:rFonts w:asciiTheme="minorHAnsi" w:hAnsiTheme="minorHAnsi" w:cstheme="minorHAnsi"/>
          <w:sz w:val="24"/>
          <w:szCs w:val="24"/>
        </w:rPr>
      </w:pPr>
      <w:r w:rsidRPr="00191929">
        <w:rPr>
          <w:rFonts w:asciiTheme="minorHAnsi" w:hAnsiTheme="minorHAnsi" w:cstheme="minorHAnsi"/>
          <w:sz w:val="24"/>
          <w:szCs w:val="24"/>
        </w:rPr>
        <w:t>Każdy kontroler wyposażony w redundantne zasilanie (dwa zasilacze).</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Rozwiązanie musi charakteryzować brak pojedynczego punktu awarii.</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lastRenderedPageBreak/>
        <w:t>Rozwiązanie musi automatycznie skanować media w celu kontroli spójności danych.</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Rozwiązanie musi automatycznie monitorować aktualną wydajność urządzenia.</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 xml:space="preserve">Macierz musi być wyposażona w karty FC i posiadać wsparcie dla protokołu </w:t>
      </w:r>
      <w:proofErr w:type="spellStart"/>
      <w:r w:rsidRPr="00191929">
        <w:rPr>
          <w:rFonts w:asciiTheme="minorHAnsi" w:hAnsiTheme="minorHAnsi" w:cstheme="minorHAnsi"/>
          <w:bCs/>
          <w:sz w:val="24"/>
          <w:szCs w:val="24"/>
        </w:rPr>
        <w:t>FibreChannel</w:t>
      </w:r>
      <w:proofErr w:type="spellEnd"/>
      <w:r w:rsidRPr="00191929">
        <w:rPr>
          <w:rFonts w:asciiTheme="minorHAnsi" w:hAnsiTheme="minorHAnsi" w:cstheme="minorHAnsi"/>
          <w:bCs/>
          <w:sz w:val="24"/>
          <w:szCs w:val="24"/>
        </w:rPr>
        <w:t xml:space="preserve"> minimum 8 portów 16Gbit/s (po minimum 4 na kontroler). Wsparcie dla protokołów </w:t>
      </w:r>
      <w:proofErr w:type="spellStart"/>
      <w:r w:rsidRPr="00191929">
        <w:rPr>
          <w:rFonts w:asciiTheme="minorHAnsi" w:hAnsiTheme="minorHAnsi" w:cstheme="minorHAnsi"/>
          <w:bCs/>
          <w:sz w:val="24"/>
          <w:szCs w:val="24"/>
        </w:rPr>
        <w:t>iSCSI</w:t>
      </w:r>
      <w:proofErr w:type="spellEnd"/>
      <w:r w:rsidRPr="00191929">
        <w:rPr>
          <w:rFonts w:asciiTheme="minorHAnsi" w:hAnsiTheme="minorHAnsi" w:cstheme="minorHAnsi"/>
          <w:bCs/>
          <w:sz w:val="24"/>
          <w:szCs w:val="24"/>
        </w:rPr>
        <w:t xml:space="preserve"> i </w:t>
      </w:r>
      <w:proofErr w:type="spellStart"/>
      <w:r w:rsidRPr="00191929">
        <w:rPr>
          <w:rFonts w:asciiTheme="minorHAnsi" w:hAnsiTheme="minorHAnsi" w:cstheme="minorHAnsi"/>
          <w:bCs/>
          <w:sz w:val="24"/>
          <w:szCs w:val="24"/>
        </w:rPr>
        <w:t>FCoE</w:t>
      </w:r>
      <w:proofErr w:type="spellEnd"/>
      <w:r w:rsidRPr="00191929">
        <w:rPr>
          <w:rFonts w:asciiTheme="minorHAnsi" w:hAnsiTheme="minorHAnsi" w:cstheme="minorHAnsi"/>
          <w:bCs/>
          <w:sz w:val="24"/>
          <w:szCs w:val="24"/>
        </w:rPr>
        <w:t>.</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Należy dostarczyć wkładki dla portów FC 16Gbit/s (minimum 8).</w:t>
      </w:r>
    </w:p>
    <w:p w:rsidR="0054285E" w:rsidRPr="00DC3B93"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 xml:space="preserve">Macierz musi być wyposażona w minimum 4 </w:t>
      </w:r>
      <w:r w:rsidRPr="00DC3B93">
        <w:rPr>
          <w:rFonts w:asciiTheme="minorHAnsi" w:hAnsiTheme="minorHAnsi" w:cstheme="minorHAnsi"/>
          <w:bCs/>
          <w:sz w:val="24"/>
          <w:szCs w:val="24"/>
        </w:rPr>
        <w:t>porty</w:t>
      </w:r>
      <w:r w:rsidR="00372AEC" w:rsidRPr="00DC3B93">
        <w:rPr>
          <w:rFonts w:asciiTheme="minorHAnsi" w:hAnsiTheme="minorHAnsi" w:cstheme="minorHAnsi"/>
          <w:bCs/>
          <w:sz w:val="24"/>
          <w:szCs w:val="24"/>
        </w:rPr>
        <w:t xml:space="preserve"> </w:t>
      </w:r>
      <w:proofErr w:type="spellStart"/>
      <w:r w:rsidR="00372AEC" w:rsidRPr="00DC3B93">
        <w:rPr>
          <w:rFonts w:asciiTheme="minorHAnsi" w:hAnsiTheme="minorHAnsi" w:cstheme="minorHAnsi"/>
          <w:bCs/>
          <w:sz w:val="24"/>
          <w:szCs w:val="24"/>
        </w:rPr>
        <w:t>iSCSI</w:t>
      </w:r>
      <w:proofErr w:type="spellEnd"/>
      <w:r w:rsidR="00372AEC" w:rsidRPr="00DC3B93">
        <w:rPr>
          <w:rFonts w:asciiTheme="minorHAnsi" w:hAnsiTheme="minorHAnsi" w:cstheme="minorHAnsi"/>
          <w:bCs/>
          <w:sz w:val="24"/>
          <w:szCs w:val="24"/>
        </w:rPr>
        <w:t xml:space="preserve"> 10Gbit/s</w:t>
      </w:r>
      <w:r w:rsidRPr="00DC3B93">
        <w:rPr>
          <w:rFonts w:asciiTheme="minorHAnsi" w:hAnsiTheme="minorHAnsi" w:cstheme="minorHAnsi"/>
          <w:bCs/>
          <w:sz w:val="24"/>
          <w:szCs w:val="24"/>
        </w:rPr>
        <w:t xml:space="preserve"> (po dwa na kontroler), z których co najmniej 1 port jest dedykowany do zarządzania w każdym z kontrolerów.</w:t>
      </w:r>
    </w:p>
    <w:p w:rsidR="0054285E" w:rsidRPr="00DC3B93" w:rsidRDefault="0054285E" w:rsidP="0054285E">
      <w:pPr>
        <w:numPr>
          <w:ilvl w:val="0"/>
          <w:numId w:val="33"/>
        </w:numPr>
        <w:spacing w:after="0" w:line="240" w:lineRule="auto"/>
        <w:ind w:left="360"/>
        <w:rPr>
          <w:rFonts w:asciiTheme="minorHAnsi" w:hAnsiTheme="minorHAnsi" w:cstheme="minorHAnsi"/>
          <w:bCs/>
          <w:sz w:val="24"/>
          <w:szCs w:val="24"/>
        </w:rPr>
      </w:pPr>
      <w:r w:rsidRPr="00DC3B93">
        <w:rPr>
          <w:rFonts w:asciiTheme="minorHAnsi" w:hAnsiTheme="minorHAnsi" w:cstheme="minorHAnsi"/>
          <w:bCs/>
          <w:sz w:val="24"/>
          <w:szCs w:val="24"/>
        </w:rPr>
        <w:t xml:space="preserve">Macierz musi mieć możliwość zamiennego zainstalowania dodatkowych portów typu: </w:t>
      </w:r>
      <w:r w:rsidR="00372AEC" w:rsidRPr="00DC3B93">
        <w:rPr>
          <w:rFonts w:asciiTheme="minorHAnsi" w:hAnsiTheme="minorHAnsi" w:cstheme="minorHAnsi"/>
          <w:bCs/>
          <w:sz w:val="24"/>
          <w:szCs w:val="24"/>
        </w:rPr>
        <w:t>FC</w:t>
      </w:r>
      <w:r w:rsidR="000928F9" w:rsidRPr="00DC3B93">
        <w:rPr>
          <w:rFonts w:asciiTheme="minorHAnsi" w:hAnsiTheme="minorHAnsi" w:cstheme="minorHAnsi"/>
          <w:bCs/>
          <w:sz w:val="24"/>
          <w:szCs w:val="24"/>
        </w:rPr>
        <w:t> </w:t>
      </w:r>
      <w:r w:rsidR="00372AEC" w:rsidRPr="00DC3B93">
        <w:rPr>
          <w:rFonts w:asciiTheme="minorHAnsi" w:hAnsiTheme="minorHAnsi" w:cstheme="minorHAnsi"/>
          <w:bCs/>
          <w:sz w:val="24"/>
          <w:szCs w:val="24"/>
        </w:rPr>
        <w:t>16Gb</w:t>
      </w:r>
      <w:r w:rsidR="000928F9" w:rsidRPr="00DC3B93">
        <w:rPr>
          <w:rFonts w:asciiTheme="minorHAnsi" w:hAnsiTheme="minorHAnsi" w:cstheme="minorHAnsi"/>
          <w:bCs/>
          <w:sz w:val="24"/>
          <w:szCs w:val="24"/>
        </w:rPr>
        <w:t>it</w:t>
      </w:r>
      <w:r w:rsidR="00372AEC" w:rsidRPr="00DC3B93">
        <w:rPr>
          <w:rFonts w:asciiTheme="minorHAnsi" w:hAnsiTheme="minorHAnsi" w:cstheme="minorHAnsi"/>
          <w:bCs/>
          <w:sz w:val="24"/>
          <w:szCs w:val="24"/>
        </w:rPr>
        <w:t xml:space="preserve">/s, </w:t>
      </w:r>
      <w:proofErr w:type="spellStart"/>
      <w:r w:rsidR="00372AEC" w:rsidRPr="00DC3B93">
        <w:rPr>
          <w:rFonts w:asciiTheme="minorHAnsi" w:hAnsiTheme="minorHAnsi" w:cstheme="minorHAnsi"/>
          <w:bCs/>
          <w:sz w:val="24"/>
          <w:szCs w:val="24"/>
        </w:rPr>
        <w:t>iSCSI</w:t>
      </w:r>
      <w:proofErr w:type="spellEnd"/>
      <w:r w:rsidR="00372AEC" w:rsidRPr="00DC3B93">
        <w:rPr>
          <w:rFonts w:asciiTheme="minorHAnsi" w:hAnsiTheme="minorHAnsi" w:cstheme="minorHAnsi"/>
          <w:bCs/>
          <w:sz w:val="24"/>
          <w:szCs w:val="24"/>
        </w:rPr>
        <w:t>/</w:t>
      </w:r>
      <w:proofErr w:type="spellStart"/>
      <w:r w:rsidR="00372AEC" w:rsidRPr="00DC3B93">
        <w:rPr>
          <w:rFonts w:asciiTheme="minorHAnsi" w:hAnsiTheme="minorHAnsi" w:cstheme="minorHAnsi"/>
          <w:bCs/>
          <w:sz w:val="24"/>
          <w:szCs w:val="24"/>
        </w:rPr>
        <w:t>FCoE</w:t>
      </w:r>
      <w:proofErr w:type="spellEnd"/>
      <w:r w:rsidR="00372AEC" w:rsidRPr="00DC3B93">
        <w:rPr>
          <w:rFonts w:asciiTheme="minorHAnsi" w:hAnsiTheme="minorHAnsi" w:cstheme="minorHAnsi"/>
          <w:bCs/>
          <w:sz w:val="24"/>
          <w:szCs w:val="24"/>
        </w:rPr>
        <w:t xml:space="preserve"> 10Gb</w:t>
      </w:r>
      <w:r w:rsidR="000928F9" w:rsidRPr="00DC3B93">
        <w:rPr>
          <w:rFonts w:asciiTheme="minorHAnsi" w:hAnsiTheme="minorHAnsi" w:cstheme="minorHAnsi"/>
          <w:bCs/>
          <w:sz w:val="24"/>
          <w:szCs w:val="24"/>
        </w:rPr>
        <w:t>it</w:t>
      </w:r>
      <w:r w:rsidR="00372AEC" w:rsidRPr="00DC3B93">
        <w:rPr>
          <w:rFonts w:asciiTheme="minorHAnsi" w:hAnsiTheme="minorHAnsi" w:cstheme="minorHAnsi"/>
          <w:bCs/>
          <w:sz w:val="24"/>
          <w:szCs w:val="24"/>
        </w:rPr>
        <w:t xml:space="preserve">/s, SAS 12Gbit/s, </w:t>
      </w:r>
      <w:proofErr w:type="spellStart"/>
      <w:r w:rsidR="00372AEC" w:rsidRPr="00DC3B93">
        <w:rPr>
          <w:rFonts w:asciiTheme="minorHAnsi" w:hAnsiTheme="minorHAnsi" w:cstheme="minorHAnsi"/>
          <w:bCs/>
          <w:sz w:val="24"/>
          <w:szCs w:val="24"/>
        </w:rPr>
        <w:t>iSCSI</w:t>
      </w:r>
      <w:proofErr w:type="spellEnd"/>
      <w:r w:rsidR="00372AEC" w:rsidRPr="00DC3B93">
        <w:rPr>
          <w:rFonts w:asciiTheme="minorHAnsi" w:hAnsiTheme="minorHAnsi" w:cstheme="minorHAnsi"/>
          <w:bCs/>
          <w:sz w:val="24"/>
          <w:szCs w:val="24"/>
        </w:rPr>
        <w:t xml:space="preserve"> 1Gbit/s.</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DC3B93">
        <w:rPr>
          <w:rFonts w:asciiTheme="minorHAnsi" w:hAnsiTheme="minorHAnsi" w:cstheme="minorHAnsi"/>
          <w:bCs/>
          <w:sz w:val="24"/>
          <w:szCs w:val="24"/>
        </w:rPr>
        <w:t>Macierz musi posiadać wsparcie dla szyfrowania danych.</w:t>
      </w:r>
      <w:r w:rsidRPr="00DC3B93">
        <w:rPr>
          <w:rFonts w:asciiTheme="minorHAnsi" w:hAnsiTheme="minorHAnsi" w:cstheme="minorHAnsi"/>
          <w:bCs/>
          <w:sz w:val="24"/>
          <w:szCs w:val="24"/>
        </w:rPr>
        <w:br/>
        <w:t>Licencja na tę funkcjonalność nie jest objęta tym postępowaniem</w:t>
      </w:r>
      <w:r w:rsidRPr="00191929">
        <w:rPr>
          <w:rFonts w:asciiTheme="minorHAnsi" w:hAnsiTheme="minorHAnsi" w:cstheme="minorHAnsi"/>
          <w:bCs/>
          <w:sz w:val="24"/>
          <w:szCs w:val="24"/>
        </w:rPr>
        <w:t>.</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Maksymalna wysokość oferowanego rozwiązania: 4U.</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Pamięć masowa musi obsłużyć minimum 500 dysków w układzie pojedynczej pary kontrolerów z możliwością obsługi do minimum 1000 dysków w układzie dwóch par kontrolerów w ramach pojedynczej instancji klastra.</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Rozwiązanie musi pozwalać na podniesienie wersji kodu rozwiązania w trybie „online”.</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Pamięć masowa</w:t>
      </w:r>
      <w:r w:rsidRPr="00191929">
        <w:rPr>
          <w:rFonts w:asciiTheme="minorHAnsi" w:hAnsiTheme="minorHAnsi" w:cstheme="minorHAnsi"/>
          <w:sz w:val="24"/>
          <w:szCs w:val="24"/>
        </w:rPr>
        <w:t xml:space="preserve"> musi umożliwiać wirtualizację zewnętrznych podsystemów dyskowych. </w:t>
      </w:r>
      <w:r w:rsidRPr="00191929">
        <w:rPr>
          <w:rFonts w:asciiTheme="minorHAnsi" w:hAnsiTheme="minorHAnsi" w:cstheme="minorHAnsi"/>
          <w:sz w:val="24"/>
          <w:szCs w:val="24"/>
        </w:rPr>
        <w:br/>
      </w:r>
      <w:r w:rsidRPr="00191929">
        <w:rPr>
          <w:rFonts w:asciiTheme="minorHAnsi" w:hAnsiTheme="minorHAnsi" w:cstheme="minorHAnsi"/>
          <w:bCs/>
          <w:sz w:val="24"/>
          <w:szCs w:val="24"/>
        </w:rPr>
        <w:t>Licencja na tę funkcjonalność nie jest objęta tym postępowaniem.</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Możliwość zarządzania całością dostępnych zasobów dyskowych w ramach pamięci masowej oraz przestrzeni </w:t>
      </w:r>
      <w:proofErr w:type="spellStart"/>
      <w:r w:rsidRPr="00191929">
        <w:rPr>
          <w:rFonts w:asciiTheme="minorHAnsi" w:hAnsiTheme="minorHAnsi" w:cstheme="minorHAnsi"/>
          <w:sz w:val="24"/>
          <w:szCs w:val="24"/>
        </w:rPr>
        <w:t>wirtualizowanej</w:t>
      </w:r>
      <w:proofErr w:type="spellEnd"/>
      <w:r w:rsidRPr="00191929">
        <w:rPr>
          <w:rFonts w:asciiTheme="minorHAnsi" w:hAnsiTheme="minorHAnsi" w:cstheme="minorHAnsi"/>
          <w:sz w:val="24"/>
          <w:szCs w:val="24"/>
        </w:rPr>
        <w:t xml:space="preserve"> z jednej konsoli administracyjnej, funkcjonalność zarządzania poprzez interfejs WWW oraz interfejs linii poleceń (</w:t>
      </w:r>
      <w:proofErr w:type="spellStart"/>
      <w:r w:rsidRPr="00191929">
        <w:rPr>
          <w:rFonts w:asciiTheme="minorHAnsi" w:hAnsiTheme="minorHAnsi" w:cstheme="minorHAnsi"/>
          <w:i/>
          <w:sz w:val="24"/>
          <w:szCs w:val="24"/>
        </w:rPr>
        <w:t>Command</w:t>
      </w:r>
      <w:proofErr w:type="spellEnd"/>
      <w:r w:rsidRPr="00191929">
        <w:rPr>
          <w:rFonts w:asciiTheme="minorHAnsi" w:hAnsiTheme="minorHAnsi" w:cstheme="minorHAnsi"/>
          <w:i/>
          <w:sz w:val="24"/>
          <w:szCs w:val="24"/>
        </w:rPr>
        <w:t xml:space="preserve"> Line </w:t>
      </w:r>
      <w:proofErr w:type="spellStart"/>
      <w:r w:rsidRPr="00191929">
        <w:rPr>
          <w:rFonts w:asciiTheme="minorHAnsi" w:hAnsiTheme="minorHAnsi" w:cstheme="minorHAnsi"/>
          <w:i/>
          <w:sz w:val="24"/>
          <w:szCs w:val="24"/>
        </w:rPr>
        <w:t>Interface</w:t>
      </w:r>
      <w:proofErr w:type="spellEnd"/>
      <w:r w:rsidRPr="00191929">
        <w:rPr>
          <w:rFonts w:asciiTheme="minorHAnsi" w:hAnsiTheme="minorHAnsi" w:cstheme="minorHAnsi"/>
          <w:sz w:val="24"/>
          <w:szCs w:val="24"/>
        </w:rPr>
        <w:t>) - dostęp do linii poleceń poprzez połączenie szyfrowane.</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Możliwość liniowej skalowalności parametrów wydajnościowych pamięci masowej poprzez dodawanie kolejnych kontrolerów. Możliwość rozbudowy do 2 par kontrolerów w ramach pojedynczej instancji klastra.</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Możliwość rozbudowy pamięci </w:t>
      </w:r>
      <w:r w:rsidRPr="00191929">
        <w:rPr>
          <w:rFonts w:asciiTheme="minorHAnsi" w:hAnsiTheme="minorHAnsi" w:cstheme="minorHAnsi"/>
          <w:i/>
          <w:sz w:val="24"/>
          <w:szCs w:val="24"/>
        </w:rPr>
        <w:t>cache</w:t>
      </w:r>
      <w:r w:rsidRPr="00191929">
        <w:rPr>
          <w:rFonts w:asciiTheme="minorHAnsi" w:hAnsiTheme="minorHAnsi" w:cstheme="minorHAnsi"/>
          <w:sz w:val="24"/>
          <w:szCs w:val="24"/>
        </w:rPr>
        <w:t xml:space="preserve"> do 128GB w ramach instancji klastra.</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Funkcjonalność </w:t>
      </w:r>
      <w:r w:rsidRPr="00191929">
        <w:rPr>
          <w:rFonts w:asciiTheme="minorHAnsi" w:hAnsiTheme="minorHAnsi" w:cstheme="minorHAnsi"/>
          <w:i/>
          <w:sz w:val="24"/>
          <w:szCs w:val="24"/>
        </w:rPr>
        <w:t>cache</w:t>
      </w:r>
      <w:r w:rsidRPr="00191929">
        <w:rPr>
          <w:rFonts w:asciiTheme="minorHAnsi" w:hAnsiTheme="minorHAnsi" w:cstheme="minorHAnsi"/>
          <w:sz w:val="24"/>
          <w:szCs w:val="24"/>
        </w:rPr>
        <w:t xml:space="preserve"> dla procesu odczytu.</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Funkcjonalność </w:t>
      </w:r>
      <w:proofErr w:type="spellStart"/>
      <w:r w:rsidRPr="00191929">
        <w:rPr>
          <w:rFonts w:asciiTheme="minorHAnsi" w:hAnsiTheme="minorHAnsi" w:cstheme="minorHAnsi"/>
          <w:i/>
          <w:sz w:val="24"/>
          <w:szCs w:val="24"/>
        </w:rPr>
        <w:t>mirrored</w:t>
      </w:r>
      <w:proofErr w:type="spellEnd"/>
      <w:r w:rsidRPr="00191929">
        <w:rPr>
          <w:rFonts w:asciiTheme="minorHAnsi" w:hAnsiTheme="minorHAnsi" w:cstheme="minorHAnsi"/>
          <w:i/>
          <w:sz w:val="24"/>
          <w:szCs w:val="24"/>
        </w:rPr>
        <w:t xml:space="preserve"> </w:t>
      </w:r>
      <w:proofErr w:type="spellStart"/>
      <w:r w:rsidRPr="00191929">
        <w:rPr>
          <w:rFonts w:asciiTheme="minorHAnsi" w:hAnsiTheme="minorHAnsi" w:cstheme="minorHAnsi"/>
          <w:i/>
          <w:sz w:val="24"/>
          <w:szCs w:val="24"/>
        </w:rPr>
        <w:t>cache</w:t>
      </w:r>
      <w:proofErr w:type="spellEnd"/>
      <w:r w:rsidRPr="00191929">
        <w:rPr>
          <w:rFonts w:asciiTheme="minorHAnsi" w:hAnsiTheme="minorHAnsi" w:cstheme="minorHAnsi"/>
          <w:sz w:val="24"/>
          <w:szCs w:val="24"/>
        </w:rPr>
        <w:t xml:space="preserve"> dla procesu zapisu.</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Możliwość wyłączenia </w:t>
      </w:r>
      <w:r w:rsidRPr="00191929">
        <w:rPr>
          <w:rFonts w:asciiTheme="minorHAnsi" w:hAnsiTheme="minorHAnsi" w:cstheme="minorHAnsi"/>
          <w:i/>
          <w:sz w:val="24"/>
          <w:szCs w:val="24"/>
        </w:rPr>
        <w:t>cache</w:t>
      </w:r>
      <w:r w:rsidRPr="00191929">
        <w:rPr>
          <w:rFonts w:asciiTheme="minorHAnsi" w:hAnsiTheme="minorHAnsi" w:cstheme="minorHAnsi"/>
          <w:sz w:val="24"/>
          <w:szCs w:val="24"/>
        </w:rPr>
        <w:t xml:space="preserve"> dla poszczególnych wolumenów.</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Funkcjonalność partycjonowania pamięci </w:t>
      </w:r>
      <w:r w:rsidRPr="00191929">
        <w:rPr>
          <w:rFonts w:asciiTheme="minorHAnsi" w:hAnsiTheme="minorHAnsi" w:cstheme="minorHAnsi"/>
          <w:i/>
          <w:sz w:val="24"/>
          <w:szCs w:val="24"/>
        </w:rPr>
        <w:t>cache</w:t>
      </w:r>
      <w:r w:rsidRPr="00191929">
        <w:rPr>
          <w:rFonts w:asciiTheme="minorHAnsi" w:hAnsiTheme="minorHAnsi" w:cstheme="minorHAnsi"/>
          <w:sz w:val="24"/>
          <w:szCs w:val="24"/>
        </w:rPr>
        <w:t>.</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Funkcjonalność separacji przestrzeni dyskowych pomiędzy różnymi podłączonymi hostami.</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Funkcjonalność zwiększania rozmiaru wolumenów.</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Funkcjonalność zarządzania ilością operacji wejścia-wyjścia wykonywanych na danym wolumenie - zarządzanie musi być możliwe zarówno poprzez określenie ilości operacji I/O na sekundę, jak również przepustowości.</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Możliwość rozłożenia wolumenu logicznego pomiędzy co najmniej dwoma różnymi typami macierzy dyskowych.</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Możliwość wykonywania kopii danych typu </w:t>
      </w:r>
      <w:proofErr w:type="spellStart"/>
      <w:r w:rsidRPr="00191929">
        <w:rPr>
          <w:rFonts w:asciiTheme="minorHAnsi" w:hAnsiTheme="minorHAnsi" w:cstheme="minorHAnsi"/>
          <w:i/>
          <w:sz w:val="24"/>
          <w:szCs w:val="24"/>
        </w:rPr>
        <w:t>snapshot</w:t>
      </w:r>
      <w:proofErr w:type="spellEnd"/>
      <w:r w:rsidRPr="00191929">
        <w:rPr>
          <w:rFonts w:asciiTheme="minorHAnsi" w:hAnsiTheme="minorHAnsi" w:cstheme="minorHAnsi"/>
          <w:sz w:val="24"/>
          <w:szCs w:val="24"/>
        </w:rPr>
        <w:t xml:space="preserve"> pomiędzy różnymi typami macierzy dyskowych. Zasoby źródłowe kopii oraz docelowe kopie mogą być zabezpieczone różnymi poziomami RAID i egzystować na różnych technologicznie dyskach stałych (FC, SAS, SSD, SATA), pracujących pod kontrolą różnych systemów dyskowych zarządzanych przez system wirtualizacji. Kopie danych muszą być tworzone w trybach </w:t>
      </w:r>
      <w:proofErr w:type="spellStart"/>
      <w:r w:rsidRPr="00191929">
        <w:rPr>
          <w:rFonts w:asciiTheme="minorHAnsi" w:hAnsiTheme="minorHAnsi" w:cstheme="minorHAnsi"/>
          <w:i/>
          <w:sz w:val="24"/>
          <w:szCs w:val="24"/>
        </w:rPr>
        <w:t>incremental</w:t>
      </w:r>
      <w:proofErr w:type="spellEnd"/>
      <w:r w:rsidRPr="00191929">
        <w:rPr>
          <w:rFonts w:asciiTheme="minorHAnsi" w:hAnsiTheme="minorHAnsi" w:cstheme="minorHAnsi"/>
          <w:sz w:val="24"/>
          <w:szCs w:val="24"/>
        </w:rPr>
        <w:t xml:space="preserve">, </w:t>
      </w:r>
      <w:proofErr w:type="spellStart"/>
      <w:r w:rsidRPr="00191929">
        <w:rPr>
          <w:rFonts w:asciiTheme="minorHAnsi" w:hAnsiTheme="minorHAnsi" w:cstheme="minorHAnsi"/>
          <w:i/>
          <w:sz w:val="24"/>
          <w:szCs w:val="24"/>
        </w:rPr>
        <w:t>multitarget</w:t>
      </w:r>
      <w:proofErr w:type="spellEnd"/>
      <w:r w:rsidRPr="00191929">
        <w:rPr>
          <w:rFonts w:asciiTheme="minorHAnsi" w:hAnsiTheme="minorHAnsi" w:cstheme="minorHAnsi"/>
          <w:sz w:val="24"/>
          <w:szCs w:val="24"/>
        </w:rPr>
        <w:t xml:space="preserve"> (co najmniej 250 kopii z pojedynczego wolumenu), kopii pełnej oraz kopii wskaźników. Na wymienioną funkcjonalność należy dostarczyć licencje, dla pełnej pojemności macierzy i całości </w:t>
      </w:r>
      <w:proofErr w:type="spellStart"/>
      <w:r w:rsidRPr="00191929">
        <w:rPr>
          <w:rFonts w:asciiTheme="minorHAnsi" w:hAnsiTheme="minorHAnsi" w:cstheme="minorHAnsi"/>
          <w:sz w:val="24"/>
          <w:szCs w:val="24"/>
        </w:rPr>
        <w:t>wirtualizowanych</w:t>
      </w:r>
      <w:proofErr w:type="spellEnd"/>
      <w:r w:rsidRPr="00191929">
        <w:rPr>
          <w:rFonts w:asciiTheme="minorHAnsi" w:hAnsiTheme="minorHAnsi" w:cstheme="minorHAnsi"/>
          <w:sz w:val="24"/>
          <w:szCs w:val="24"/>
        </w:rPr>
        <w:t xml:space="preserve"> zasobów.</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Pamięć masowa musi umożliwiać dwukierunkową replikacje synchroniczną i asynchroniczną zasobów do systemu wirtualizacji znajdującego się w innej lokalizacji oddalonej o nie więcej </w:t>
      </w:r>
      <w:r w:rsidRPr="00191929">
        <w:rPr>
          <w:rFonts w:asciiTheme="minorHAnsi" w:hAnsiTheme="minorHAnsi" w:cstheme="minorHAnsi"/>
          <w:sz w:val="24"/>
          <w:szCs w:val="24"/>
        </w:rPr>
        <w:lastRenderedPageBreak/>
        <w:t>niż 300km. Dla wymienionej funkcjonalności wymagane jest dostarczenie licencji, na całość rozwiązania.</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Pamięć masowa musi umożliwiać realizację replikacji z użyciem protokołów </w:t>
      </w:r>
      <w:proofErr w:type="spellStart"/>
      <w:r w:rsidRPr="00191929">
        <w:rPr>
          <w:rFonts w:asciiTheme="minorHAnsi" w:hAnsiTheme="minorHAnsi" w:cstheme="minorHAnsi"/>
          <w:sz w:val="24"/>
          <w:szCs w:val="24"/>
        </w:rPr>
        <w:t>FibreChannel</w:t>
      </w:r>
      <w:proofErr w:type="spellEnd"/>
      <w:r w:rsidRPr="00191929">
        <w:rPr>
          <w:rFonts w:asciiTheme="minorHAnsi" w:hAnsiTheme="minorHAnsi" w:cstheme="minorHAnsi"/>
          <w:sz w:val="24"/>
          <w:szCs w:val="24"/>
        </w:rPr>
        <w:t xml:space="preserve"> (infrastruktura SAN) oraz TCP/IP (infrastruktura LAN/WAN).</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Pamięć masowa musi posiadać wbudowaną funkcjonalność pozwalającą na zwiększenie utylizacji łącza dla procesu replikacji z użyciem protokołu TCP/IP (akcelerator WAN).</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Pamięć masowa musi obsługiwać grupy spójności wolumenów. Jeżeli jest wymagana licencja, należy dostarczyć licencje na całość </w:t>
      </w:r>
      <w:proofErr w:type="spellStart"/>
      <w:r w:rsidRPr="00191929">
        <w:rPr>
          <w:rFonts w:asciiTheme="minorHAnsi" w:hAnsiTheme="minorHAnsi" w:cstheme="minorHAnsi"/>
          <w:sz w:val="24"/>
          <w:szCs w:val="24"/>
        </w:rPr>
        <w:t>wirtualizowanych</w:t>
      </w:r>
      <w:proofErr w:type="spellEnd"/>
      <w:r w:rsidRPr="00191929">
        <w:rPr>
          <w:rFonts w:asciiTheme="minorHAnsi" w:hAnsiTheme="minorHAnsi" w:cstheme="minorHAnsi"/>
          <w:sz w:val="24"/>
          <w:szCs w:val="24"/>
        </w:rPr>
        <w:t xml:space="preserve"> zasobów.</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Funkcjonalność tworzenia mirrorowanych LUN, dla których awaria jednej kopii lustra musi być niezauważalna dla systemu hosta. Jeżeli jest wymagana licencja, należy dostarczyć licencje na całość </w:t>
      </w:r>
      <w:proofErr w:type="spellStart"/>
      <w:r w:rsidRPr="00191929">
        <w:rPr>
          <w:rFonts w:asciiTheme="minorHAnsi" w:hAnsiTheme="minorHAnsi" w:cstheme="minorHAnsi"/>
          <w:sz w:val="24"/>
          <w:szCs w:val="24"/>
        </w:rPr>
        <w:t>wirtualizowanych</w:t>
      </w:r>
      <w:proofErr w:type="spellEnd"/>
      <w:r w:rsidRPr="00191929">
        <w:rPr>
          <w:rFonts w:asciiTheme="minorHAnsi" w:hAnsiTheme="minorHAnsi" w:cstheme="minorHAnsi"/>
          <w:sz w:val="24"/>
          <w:szCs w:val="24"/>
        </w:rPr>
        <w:t xml:space="preserve"> zasobów.</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Macierz musi posiadać funkcjonalność tworzenia wolumenów (LUN) typu </w:t>
      </w:r>
      <w:proofErr w:type="spellStart"/>
      <w:r w:rsidRPr="00191929">
        <w:rPr>
          <w:rFonts w:asciiTheme="minorHAnsi" w:hAnsiTheme="minorHAnsi" w:cstheme="minorHAnsi"/>
          <w:i/>
          <w:sz w:val="24"/>
          <w:szCs w:val="24"/>
        </w:rPr>
        <w:t>Thin</w:t>
      </w:r>
      <w:proofErr w:type="spellEnd"/>
      <w:r w:rsidRPr="00191929">
        <w:rPr>
          <w:rFonts w:asciiTheme="minorHAnsi" w:hAnsiTheme="minorHAnsi" w:cstheme="minorHAnsi"/>
          <w:i/>
          <w:sz w:val="24"/>
          <w:szCs w:val="24"/>
        </w:rPr>
        <w:t xml:space="preserve"> </w:t>
      </w:r>
      <w:proofErr w:type="spellStart"/>
      <w:r w:rsidRPr="00191929">
        <w:rPr>
          <w:rFonts w:asciiTheme="minorHAnsi" w:hAnsiTheme="minorHAnsi" w:cstheme="minorHAnsi"/>
          <w:i/>
          <w:sz w:val="24"/>
          <w:szCs w:val="24"/>
        </w:rPr>
        <w:t>provisioned</w:t>
      </w:r>
      <w:proofErr w:type="spellEnd"/>
      <w:r w:rsidRPr="00191929">
        <w:rPr>
          <w:rFonts w:asciiTheme="minorHAnsi" w:hAnsiTheme="minorHAnsi" w:cstheme="minorHAnsi"/>
          <w:i/>
          <w:sz w:val="24"/>
          <w:szCs w:val="24"/>
        </w:rPr>
        <w:t>,</w:t>
      </w:r>
      <w:r w:rsidRPr="00191929">
        <w:rPr>
          <w:rFonts w:asciiTheme="minorHAnsi" w:hAnsiTheme="minorHAnsi" w:cstheme="minorHAnsi"/>
          <w:sz w:val="24"/>
          <w:szCs w:val="24"/>
        </w:rPr>
        <w:t xml:space="preserve"> tzn. prezentujących dla hostów większą przestrzeń dyskową niż rzeczywiście zaalokowana przestrzeń fizyczna, z możliwością automatycznego zwiększenia fizycznej zajętości przestrzeni dyskowej w sytuacji, gdy rozmiar wymaganej do zapisu danych przestrzeni przewyższy rozmiar przestrzeni zaalokowanej przy tworzeniu wolumenu. Jeżeli jest wymagana licencja, należy dostarczyć licencje na całość </w:t>
      </w:r>
      <w:proofErr w:type="spellStart"/>
      <w:r w:rsidRPr="00191929">
        <w:rPr>
          <w:rFonts w:asciiTheme="minorHAnsi" w:hAnsiTheme="minorHAnsi" w:cstheme="minorHAnsi"/>
          <w:sz w:val="24"/>
          <w:szCs w:val="24"/>
        </w:rPr>
        <w:t>wirtualizowanych</w:t>
      </w:r>
      <w:proofErr w:type="spellEnd"/>
      <w:r w:rsidRPr="00191929">
        <w:rPr>
          <w:rFonts w:asciiTheme="minorHAnsi" w:hAnsiTheme="minorHAnsi" w:cstheme="minorHAnsi"/>
          <w:sz w:val="24"/>
          <w:szCs w:val="24"/>
        </w:rPr>
        <w:t xml:space="preserve"> zasobów.</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Wymagana jest kompresja danych w trybie </w:t>
      </w:r>
      <w:proofErr w:type="spellStart"/>
      <w:r w:rsidRPr="00191929">
        <w:rPr>
          <w:rFonts w:asciiTheme="minorHAnsi" w:hAnsiTheme="minorHAnsi" w:cstheme="minorHAnsi"/>
          <w:i/>
          <w:sz w:val="24"/>
          <w:szCs w:val="24"/>
        </w:rPr>
        <w:t>inline</w:t>
      </w:r>
      <w:proofErr w:type="spellEnd"/>
      <w:r w:rsidRPr="00191929">
        <w:rPr>
          <w:rFonts w:asciiTheme="minorHAnsi" w:hAnsiTheme="minorHAnsi" w:cstheme="minorHAnsi"/>
          <w:sz w:val="24"/>
          <w:szCs w:val="24"/>
        </w:rPr>
        <w:t xml:space="preserve"> dla dostępu blokowego na całą oferowaną wewnętrzną pojemność dyskową. Jeżeli funkcjonalność wymaga licencji, należy taką licencję zaoferować dla danej konfiguracji.</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Macierz musi optymalizować wykorzystanie dysków SSD poprzez automatyczną identyfikację najbardziej obciążonych fragmentów wolumenów w zarządzanych zasobach dyskowych oraz ich automatyczną migracj</w:t>
      </w:r>
      <w:r w:rsidR="002A4550" w:rsidRPr="00191929">
        <w:rPr>
          <w:rFonts w:asciiTheme="minorHAnsi" w:hAnsiTheme="minorHAnsi" w:cstheme="minorHAnsi"/>
          <w:sz w:val="24"/>
          <w:szCs w:val="24"/>
        </w:rPr>
        <w:t>ę</w:t>
      </w:r>
      <w:r w:rsidRPr="00191929">
        <w:rPr>
          <w:rFonts w:asciiTheme="minorHAnsi" w:hAnsiTheme="minorHAnsi" w:cstheme="minorHAnsi"/>
          <w:sz w:val="24"/>
          <w:szCs w:val="24"/>
        </w:rPr>
        <w:t xml:space="preserve"> na dyski SSD. Macierz musi również automatycznie rozpoznawać obciążenie fragmentów wolumenów na dyskach SSD i automatycznie migrować z dysków SSD nieobciążone fragmenty wolumenów. Macierz musi posiadać możliwość wykorzystania mechanizmu optymalizacji umiejscowienia danych pomiędzy przynajmniej 3 rodzajami dysków – SSD, </w:t>
      </w:r>
      <w:r w:rsidRPr="00DC3B93">
        <w:rPr>
          <w:rFonts w:asciiTheme="minorHAnsi" w:hAnsiTheme="minorHAnsi" w:cstheme="minorHAnsi"/>
          <w:sz w:val="24"/>
          <w:szCs w:val="24"/>
        </w:rPr>
        <w:t xml:space="preserve">Enterprise </w:t>
      </w:r>
      <w:r w:rsidR="000928F9" w:rsidRPr="00DC3B93">
        <w:rPr>
          <w:rFonts w:asciiTheme="minorHAnsi" w:hAnsiTheme="minorHAnsi" w:cstheme="minorHAnsi"/>
          <w:sz w:val="24"/>
          <w:szCs w:val="24"/>
        </w:rPr>
        <w:t>(1</w:t>
      </w:r>
      <w:r w:rsidR="007107FE" w:rsidRPr="00DC3B93">
        <w:rPr>
          <w:rFonts w:asciiTheme="minorHAnsi" w:hAnsiTheme="minorHAnsi" w:cstheme="minorHAnsi"/>
          <w:sz w:val="24"/>
          <w:szCs w:val="24"/>
        </w:rPr>
        <w:t>5000 obrotów/min</w:t>
      </w:r>
      <w:r w:rsidR="000928F9" w:rsidRPr="00DC3B93">
        <w:rPr>
          <w:rFonts w:asciiTheme="minorHAnsi" w:hAnsiTheme="minorHAnsi" w:cstheme="minorHAnsi"/>
          <w:sz w:val="24"/>
          <w:szCs w:val="24"/>
        </w:rPr>
        <w:t>.</w:t>
      </w:r>
      <w:r w:rsidR="007107FE" w:rsidRPr="00DC3B93">
        <w:rPr>
          <w:rFonts w:asciiTheme="minorHAnsi" w:hAnsiTheme="minorHAnsi" w:cstheme="minorHAnsi"/>
          <w:sz w:val="24"/>
          <w:szCs w:val="24"/>
        </w:rPr>
        <w:t xml:space="preserve"> i 10000 obrotów/min.)</w:t>
      </w:r>
      <w:r w:rsidRPr="00DC3B93">
        <w:rPr>
          <w:rFonts w:asciiTheme="minorHAnsi" w:hAnsiTheme="minorHAnsi" w:cstheme="minorHAnsi"/>
          <w:sz w:val="24"/>
          <w:szCs w:val="24"/>
        </w:rPr>
        <w:t xml:space="preserve"> </w:t>
      </w:r>
      <w:r w:rsidR="000928F9" w:rsidRPr="00DC3B93">
        <w:rPr>
          <w:rFonts w:asciiTheme="minorHAnsi" w:hAnsiTheme="minorHAnsi" w:cstheme="minorHAnsi"/>
          <w:sz w:val="24"/>
          <w:szCs w:val="24"/>
        </w:rPr>
        <w:t>oraz NL-</w:t>
      </w:r>
      <w:r w:rsidRPr="00DC3B93">
        <w:rPr>
          <w:rFonts w:asciiTheme="minorHAnsi" w:hAnsiTheme="minorHAnsi" w:cstheme="minorHAnsi"/>
          <w:sz w:val="24"/>
          <w:szCs w:val="24"/>
        </w:rPr>
        <w:t>SAS/SATA, jak również przy wykorzystaniu dwóch dowolnych z wyżej wymienionych typów. Opisany powyżej proces optymalizacji musi posiadać funkcję włączenia/wyłączenia na poziomie pojedynczego wolumenu</w:t>
      </w:r>
      <w:r w:rsidRPr="00191929">
        <w:rPr>
          <w:rFonts w:asciiTheme="minorHAnsi" w:hAnsiTheme="minorHAnsi" w:cstheme="minorHAnsi"/>
          <w:sz w:val="24"/>
          <w:szCs w:val="24"/>
        </w:rPr>
        <w:t>. Jeżeli funkcjonalność wymaga licencji, należy taką licencję zaoferować dla danej konfiguracji.</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bCs/>
          <w:sz w:val="24"/>
          <w:szCs w:val="24"/>
        </w:rPr>
        <w:t xml:space="preserve">Macierz musi obsługiwać funkcjonalności </w:t>
      </w:r>
      <w:r w:rsidRPr="00191929">
        <w:rPr>
          <w:rFonts w:asciiTheme="minorHAnsi" w:hAnsiTheme="minorHAnsi" w:cstheme="minorHAnsi"/>
          <w:bCs/>
          <w:i/>
          <w:sz w:val="24"/>
          <w:szCs w:val="24"/>
        </w:rPr>
        <w:t xml:space="preserve">LUN </w:t>
      </w:r>
      <w:proofErr w:type="spellStart"/>
      <w:r w:rsidRPr="00191929">
        <w:rPr>
          <w:rFonts w:asciiTheme="minorHAnsi" w:hAnsiTheme="minorHAnsi" w:cstheme="minorHAnsi"/>
          <w:bCs/>
          <w:i/>
          <w:sz w:val="24"/>
          <w:szCs w:val="24"/>
        </w:rPr>
        <w:t>masking</w:t>
      </w:r>
      <w:proofErr w:type="spellEnd"/>
      <w:r w:rsidRPr="00191929">
        <w:rPr>
          <w:rFonts w:asciiTheme="minorHAnsi" w:hAnsiTheme="minorHAnsi" w:cstheme="minorHAnsi"/>
          <w:bCs/>
          <w:sz w:val="24"/>
          <w:szCs w:val="24"/>
        </w:rPr>
        <w:t xml:space="preserve"> i </w:t>
      </w:r>
      <w:r w:rsidRPr="00191929">
        <w:rPr>
          <w:rFonts w:asciiTheme="minorHAnsi" w:hAnsiTheme="minorHAnsi" w:cstheme="minorHAnsi"/>
          <w:bCs/>
          <w:i/>
          <w:sz w:val="24"/>
          <w:szCs w:val="24"/>
        </w:rPr>
        <w:t xml:space="preserve">LUN </w:t>
      </w:r>
      <w:proofErr w:type="spellStart"/>
      <w:r w:rsidRPr="00191929">
        <w:rPr>
          <w:rFonts w:asciiTheme="minorHAnsi" w:hAnsiTheme="minorHAnsi" w:cstheme="minorHAnsi"/>
          <w:bCs/>
          <w:i/>
          <w:sz w:val="24"/>
          <w:szCs w:val="24"/>
        </w:rPr>
        <w:t>mapping</w:t>
      </w:r>
      <w:proofErr w:type="spellEnd"/>
      <w:r w:rsidRPr="00191929">
        <w:rPr>
          <w:rFonts w:asciiTheme="minorHAnsi" w:hAnsiTheme="minorHAnsi" w:cstheme="minorHAnsi"/>
          <w:bCs/>
          <w:sz w:val="24"/>
          <w:szCs w:val="24"/>
        </w:rPr>
        <w:t>.</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Wymagana jest optymalizacja obciążenia nośników danych, tak aby w ramach tego samego rodzaju nośników (pojemności/prędkości) wszystkie grupy nośników były utylizowane w równym stopniu. Licencja na tą funkcjonalność musi być zawarta w cenie i musi obejmować całą oferowaną pojemność macierzy.</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Możliwość wykonania migracji wolumenów logicznych pomiędzy różnymi typami macierzy dyskowych, bez zatrzymywania aplikacji korzystającej z tych wolumenów - zasoby źródłowe podlegające migracji oraz zasoby, do których są migrowane mogą być zabezpieczone różnymi poziomami RAID i egzystować na różnych technologicznie dyskach stałych (FC, SAS, SSD, SATA). Jeżeli jest wymagana licencja, należy dostarczyć licencje na całość </w:t>
      </w:r>
      <w:proofErr w:type="spellStart"/>
      <w:r w:rsidRPr="00191929">
        <w:rPr>
          <w:rFonts w:asciiTheme="minorHAnsi" w:hAnsiTheme="minorHAnsi" w:cstheme="minorHAnsi"/>
          <w:sz w:val="24"/>
          <w:szCs w:val="24"/>
        </w:rPr>
        <w:t>wirtualizowanych</w:t>
      </w:r>
      <w:proofErr w:type="spellEnd"/>
      <w:r w:rsidRPr="00191929">
        <w:rPr>
          <w:rFonts w:asciiTheme="minorHAnsi" w:hAnsiTheme="minorHAnsi" w:cstheme="minorHAnsi"/>
          <w:sz w:val="24"/>
          <w:szCs w:val="24"/>
        </w:rPr>
        <w:t xml:space="preserve"> zasobów.</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Dostępne sterowniki do obsługi wielościeżkowego dostępu do wolumenów, awarii ścieżki i rozłożenia obciążenia po ścieżkach dostępu dla podłączanych systemów operacyjnych. Jeżeli jest wymagana licencja, należy dostarczyć licencje na całość </w:t>
      </w:r>
      <w:proofErr w:type="spellStart"/>
      <w:r w:rsidRPr="00191929">
        <w:rPr>
          <w:rFonts w:asciiTheme="minorHAnsi" w:hAnsiTheme="minorHAnsi" w:cstheme="minorHAnsi"/>
          <w:sz w:val="24"/>
          <w:szCs w:val="24"/>
        </w:rPr>
        <w:t>wirtualizowanych</w:t>
      </w:r>
      <w:proofErr w:type="spellEnd"/>
      <w:r w:rsidRPr="00191929">
        <w:rPr>
          <w:rFonts w:asciiTheme="minorHAnsi" w:hAnsiTheme="minorHAnsi" w:cstheme="minorHAnsi"/>
          <w:sz w:val="24"/>
          <w:szCs w:val="24"/>
        </w:rPr>
        <w:t xml:space="preserve"> zasobów.</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 xml:space="preserve">Wsparcie minimum dla </w:t>
      </w:r>
      <w:r w:rsidRPr="00DC3B93">
        <w:rPr>
          <w:rFonts w:asciiTheme="minorHAnsi" w:hAnsiTheme="minorHAnsi" w:cstheme="minorHAnsi"/>
          <w:sz w:val="24"/>
          <w:szCs w:val="24"/>
        </w:rPr>
        <w:t>systemów</w:t>
      </w:r>
      <w:r w:rsidR="000928F9" w:rsidRPr="00DC3B93">
        <w:rPr>
          <w:rFonts w:asciiTheme="minorHAnsi" w:hAnsiTheme="minorHAnsi" w:cstheme="minorHAnsi"/>
          <w:sz w:val="24"/>
          <w:szCs w:val="24"/>
        </w:rPr>
        <w:t xml:space="preserve"> </w:t>
      </w:r>
      <w:proofErr w:type="spellStart"/>
      <w:r w:rsidR="000928F9" w:rsidRPr="00DC3B93">
        <w:rPr>
          <w:rFonts w:asciiTheme="minorHAnsi" w:hAnsiTheme="minorHAnsi" w:cstheme="minorHAnsi"/>
          <w:sz w:val="24"/>
          <w:szCs w:val="24"/>
        </w:rPr>
        <w:t>VMw</w:t>
      </w:r>
      <w:r w:rsidRPr="00DC3B93">
        <w:rPr>
          <w:rFonts w:asciiTheme="minorHAnsi" w:hAnsiTheme="minorHAnsi" w:cstheme="minorHAnsi"/>
          <w:sz w:val="24"/>
          <w:szCs w:val="24"/>
        </w:rPr>
        <w:t>are</w:t>
      </w:r>
      <w:proofErr w:type="spellEnd"/>
      <w:r w:rsidRPr="00191929">
        <w:rPr>
          <w:rFonts w:asciiTheme="minorHAnsi" w:hAnsiTheme="minorHAnsi" w:cstheme="minorHAnsi"/>
          <w:sz w:val="24"/>
          <w:szCs w:val="24"/>
        </w:rPr>
        <w:t xml:space="preserve"> </w:t>
      </w:r>
      <w:proofErr w:type="spellStart"/>
      <w:r w:rsidRPr="00191929">
        <w:rPr>
          <w:rFonts w:asciiTheme="minorHAnsi" w:hAnsiTheme="minorHAnsi" w:cstheme="minorHAnsi"/>
          <w:sz w:val="24"/>
          <w:szCs w:val="24"/>
        </w:rPr>
        <w:t>vSphere</w:t>
      </w:r>
      <w:proofErr w:type="spellEnd"/>
      <w:r w:rsidRPr="00191929">
        <w:rPr>
          <w:rFonts w:asciiTheme="minorHAnsi" w:hAnsiTheme="minorHAnsi" w:cstheme="minorHAnsi"/>
          <w:sz w:val="24"/>
          <w:szCs w:val="24"/>
        </w:rPr>
        <w:t xml:space="preserve"> i</w:t>
      </w:r>
      <w:r w:rsidRPr="00191929">
        <w:rPr>
          <w:rFonts w:asciiTheme="minorHAnsi" w:hAnsiTheme="minorHAnsi" w:cstheme="minorHAnsi"/>
        </w:rPr>
        <w:t xml:space="preserve"> </w:t>
      </w:r>
      <w:r w:rsidRPr="00191929">
        <w:rPr>
          <w:rFonts w:asciiTheme="minorHAnsi" w:hAnsiTheme="minorHAnsi" w:cstheme="minorHAnsi"/>
          <w:sz w:val="24"/>
          <w:szCs w:val="24"/>
        </w:rPr>
        <w:t xml:space="preserve">Microsoft </w:t>
      </w:r>
      <w:proofErr w:type="spellStart"/>
      <w:r w:rsidRPr="00191929">
        <w:rPr>
          <w:rFonts w:asciiTheme="minorHAnsi" w:hAnsiTheme="minorHAnsi" w:cstheme="minorHAnsi"/>
          <w:sz w:val="24"/>
          <w:szCs w:val="24"/>
        </w:rPr>
        <w:t>HyperV</w:t>
      </w:r>
      <w:proofErr w:type="spellEnd"/>
      <w:r w:rsidRPr="00191929">
        <w:rPr>
          <w:rFonts w:asciiTheme="minorHAnsi" w:hAnsiTheme="minorHAnsi" w:cstheme="minorHAnsi"/>
          <w:sz w:val="24"/>
          <w:szCs w:val="24"/>
        </w:rPr>
        <w:t>.</w:t>
      </w:r>
    </w:p>
    <w:p w:rsidR="0054285E" w:rsidRPr="00191929" w:rsidRDefault="0054285E" w:rsidP="0054285E">
      <w:pPr>
        <w:numPr>
          <w:ilvl w:val="0"/>
          <w:numId w:val="33"/>
        </w:numPr>
        <w:spacing w:after="0" w:line="240" w:lineRule="auto"/>
        <w:ind w:left="360"/>
        <w:rPr>
          <w:rFonts w:asciiTheme="minorHAnsi" w:hAnsiTheme="minorHAnsi" w:cstheme="minorHAnsi"/>
          <w:bCs/>
          <w:sz w:val="24"/>
          <w:szCs w:val="24"/>
        </w:rPr>
      </w:pPr>
      <w:r w:rsidRPr="00191929">
        <w:rPr>
          <w:rFonts w:asciiTheme="minorHAnsi" w:hAnsiTheme="minorHAnsi" w:cstheme="minorHAnsi"/>
          <w:sz w:val="24"/>
          <w:szCs w:val="24"/>
        </w:rPr>
        <w:t>Możliwość wirtualizacji zasobów znajdujących się na macierzach różnych producentów, minimum: EMC, HP, HDS i IBM.</w:t>
      </w:r>
    </w:p>
    <w:p w:rsidR="0054285E" w:rsidRPr="00191929" w:rsidRDefault="0054285E" w:rsidP="0054285E">
      <w:pPr>
        <w:numPr>
          <w:ilvl w:val="0"/>
          <w:numId w:val="33"/>
        </w:numPr>
        <w:spacing w:after="0" w:line="240" w:lineRule="auto"/>
        <w:ind w:left="360"/>
        <w:rPr>
          <w:rFonts w:asciiTheme="minorHAnsi" w:hAnsiTheme="minorHAnsi" w:cstheme="minorHAnsi"/>
          <w:sz w:val="24"/>
          <w:szCs w:val="24"/>
        </w:rPr>
      </w:pPr>
      <w:r w:rsidRPr="00191929">
        <w:rPr>
          <w:rFonts w:asciiTheme="minorHAnsi" w:hAnsiTheme="minorHAnsi" w:cstheme="minorHAnsi"/>
          <w:sz w:val="24"/>
          <w:szCs w:val="24"/>
        </w:rPr>
        <w:lastRenderedPageBreak/>
        <w:t xml:space="preserve">Możliwość wirtualizacji zasobów znajdujących się na macierzach różnych producentów w trybie natywnym, tzn. takim, w którym dane w przypadku awarii </w:t>
      </w:r>
      <w:proofErr w:type="spellStart"/>
      <w:r w:rsidRPr="00191929">
        <w:rPr>
          <w:rFonts w:asciiTheme="minorHAnsi" w:hAnsiTheme="minorHAnsi" w:cstheme="minorHAnsi"/>
          <w:sz w:val="24"/>
          <w:szCs w:val="24"/>
        </w:rPr>
        <w:t>wirtualizatora</w:t>
      </w:r>
      <w:proofErr w:type="spellEnd"/>
      <w:r w:rsidRPr="00191929">
        <w:rPr>
          <w:rFonts w:asciiTheme="minorHAnsi" w:hAnsiTheme="minorHAnsi" w:cstheme="minorHAnsi"/>
          <w:sz w:val="24"/>
          <w:szCs w:val="24"/>
        </w:rPr>
        <w:t xml:space="preserve"> mogą być odczytane bez jego udziału.</w:t>
      </w:r>
    </w:p>
    <w:p w:rsidR="0054285E" w:rsidRPr="00191929" w:rsidRDefault="0054285E" w:rsidP="0054285E">
      <w:pPr>
        <w:numPr>
          <w:ilvl w:val="0"/>
          <w:numId w:val="33"/>
        </w:numPr>
        <w:spacing w:after="0" w:line="240" w:lineRule="auto"/>
        <w:ind w:left="360"/>
        <w:rPr>
          <w:rFonts w:asciiTheme="minorHAnsi" w:hAnsiTheme="minorHAnsi" w:cstheme="minorHAnsi"/>
          <w:sz w:val="24"/>
          <w:szCs w:val="24"/>
        </w:rPr>
      </w:pPr>
      <w:r w:rsidRPr="00191929">
        <w:rPr>
          <w:rFonts w:asciiTheme="minorHAnsi" w:hAnsiTheme="minorHAnsi" w:cstheme="minorHAnsi"/>
          <w:sz w:val="24"/>
          <w:szCs w:val="24"/>
        </w:rPr>
        <w:t>Macierz musi umożliwiać natywne przesyłanie kopii wolumenu do dostawcy chmury publicznej. Transmisja musi być szyfrowana, kompresowana oraz odbywać się z użyciem protokołu IP. Powyższa funkcjonalność nie jest objęta obecnym postępowaniem.</w:t>
      </w:r>
    </w:p>
    <w:p w:rsidR="0054285E" w:rsidRPr="00191929" w:rsidRDefault="0054285E" w:rsidP="0054285E">
      <w:pPr>
        <w:numPr>
          <w:ilvl w:val="0"/>
          <w:numId w:val="33"/>
        </w:numPr>
        <w:spacing w:after="0" w:line="240" w:lineRule="auto"/>
        <w:ind w:left="360"/>
        <w:rPr>
          <w:rFonts w:asciiTheme="minorHAnsi" w:hAnsiTheme="minorHAnsi" w:cstheme="minorHAnsi"/>
          <w:sz w:val="24"/>
          <w:szCs w:val="24"/>
        </w:rPr>
      </w:pPr>
      <w:r w:rsidRPr="00191929">
        <w:rPr>
          <w:rFonts w:asciiTheme="minorHAnsi" w:hAnsiTheme="minorHAnsi" w:cstheme="minorHAnsi"/>
          <w:sz w:val="24"/>
          <w:szCs w:val="24"/>
        </w:rPr>
        <w:t>Zamawiający wymaga instalacji klastra geograficznego, w oparciu o dwie serwerownie Zamawiającego, na macierzach, które zostaną dostarczone w ramach obecnego postępowania.</w:t>
      </w:r>
    </w:p>
    <w:p w:rsidR="0054285E" w:rsidRPr="00191929" w:rsidRDefault="0054285E" w:rsidP="0054285E">
      <w:pPr>
        <w:numPr>
          <w:ilvl w:val="0"/>
          <w:numId w:val="33"/>
        </w:numPr>
        <w:spacing w:after="0" w:line="240" w:lineRule="auto"/>
        <w:ind w:left="360"/>
        <w:rPr>
          <w:rFonts w:asciiTheme="minorHAnsi" w:hAnsiTheme="minorHAnsi" w:cstheme="minorHAnsi"/>
          <w:sz w:val="24"/>
          <w:szCs w:val="24"/>
        </w:rPr>
      </w:pPr>
      <w:r w:rsidRPr="00191929">
        <w:rPr>
          <w:rFonts w:asciiTheme="minorHAnsi" w:hAnsiTheme="minorHAnsi" w:cstheme="minorHAnsi"/>
          <w:sz w:val="24"/>
          <w:szCs w:val="24"/>
        </w:rPr>
        <w:t>Konfiguracja klastra musi wspierać bezprzerwowe migrowanie maszyn wirtualnych pomiędzy ośrodkami.</w:t>
      </w:r>
    </w:p>
    <w:p w:rsidR="00A24DD5" w:rsidRPr="00191929" w:rsidRDefault="00A24DD5" w:rsidP="0054285E">
      <w:pPr>
        <w:pStyle w:val="Nagwek1"/>
        <w:rPr>
          <w:rFonts w:asciiTheme="minorHAnsi" w:hAnsiTheme="minorHAnsi" w:cstheme="minorHAnsi"/>
          <w:b/>
        </w:rPr>
      </w:pPr>
    </w:p>
    <w:p w:rsidR="0054285E" w:rsidRPr="002B0DDD" w:rsidRDefault="0054285E" w:rsidP="0054285E">
      <w:pPr>
        <w:pStyle w:val="Nagwek1"/>
        <w:rPr>
          <w:b/>
        </w:rPr>
      </w:pPr>
      <w:r w:rsidRPr="002B0DDD">
        <w:rPr>
          <w:b/>
        </w:rPr>
        <w:t>Wdrożenie macierzy dyskowych</w:t>
      </w:r>
    </w:p>
    <w:p w:rsidR="0054285E" w:rsidRPr="00191929" w:rsidRDefault="0054285E" w:rsidP="0054285E">
      <w:pPr>
        <w:pStyle w:val="Akapitzlist"/>
        <w:numPr>
          <w:ilvl w:val="0"/>
          <w:numId w:val="34"/>
        </w:numPr>
        <w:rPr>
          <w:rFonts w:asciiTheme="minorHAnsi" w:hAnsiTheme="minorHAnsi" w:cstheme="minorHAnsi"/>
          <w:sz w:val="24"/>
          <w:szCs w:val="24"/>
        </w:rPr>
      </w:pPr>
      <w:r w:rsidRPr="00191929">
        <w:rPr>
          <w:rFonts w:asciiTheme="minorHAnsi" w:hAnsiTheme="minorHAnsi" w:cstheme="minorHAnsi"/>
          <w:sz w:val="24"/>
          <w:szCs w:val="24"/>
        </w:rPr>
        <w:t>Instalacja i konfiguracja macierzy powinna być wykonana w siedzibie Z</w:t>
      </w:r>
      <w:r w:rsidR="002B0DDD" w:rsidRPr="00191929">
        <w:rPr>
          <w:rFonts w:asciiTheme="minorHAnsi" w:hAnsiTheme="minorHAnsi" w:cstheme="minorHAnsi"/>
          <w:sz w:val="24"/>
          <w:szCs w:val="24"/>
        </w:rPr>
        <w:t xml:space="preserve">amawiającego </w:t>
      </w:r>
      <w:r w:rsidRPr="00191929">
        <w:rPr>
          <w:rFonts w:asciiTheme="minorHAnsi" w:hAnsiTheme="minorHAnsi" w:cstheme="minorHAnsi"/>
          <w:sz w:val="24"/>
          <w:szCs w:val="24"/>
        </w:rPr>
        <w:t>i obejmować następujące czynności:</w:t>
      </w:r>
    </w:p>
    <w:p w:rsidR="0054285E" w:rsidRPr="00191929" w:rsidRDefault="0054285E" w:rsidP="0054285E">
      <w:pPr>
        <w:pStyle w:val="Akapitzlist"/>
        <w:numPr>
          <w:ilvl w:val="0"/>
          <w:numId w:val="39"/>
        </w:numPr>
        <w:rPr>
          <w:rFonts w:asciiTheme="minorHAnsi" w:hAnsiTheme="minorHAnsi" w:cstheme="minorHAnsi"/>
          <w:sz w:val="24"/>
          <w:szCs w:val="24"/>
        </w:rPr>
      </w:pPr>
      <w:r w:rsidRPr="00191929">
        <w:rPr>
          <w:rFonts w:asciiTheme="minorHAnsi" w:hAnsiTheme="minorHAnsi" w:cstheme="minorHAnsi"/>
          <w:sz w:val="24"/>
          <w:szCs w:val="24"/>
        </w:rPr>
        <w:t xml:space="preserve">Montaż fizyczny macierzy w szafach </w:t>
      </w:r>
      <w:proofErr w:type="spellStart"/>
      <w:r w:rsidRPr="00191929">
        <w:rPr>
          <w:rFonts w:asciiTheme="minorHAnsi" w:hAnsiTheme="minorHAnsi" w:cstheme="minorHAnsi"/>
          <w:i/>
          <w:sz w:val="24"/>
          <w:szCs w:val="24"/>
        </w:rPr>
        <w:t>rack</w:t>
      </w:r>
      <w:proofErr w:type="spellEnd"/>
      <w:r w:rsidRPr="00191929">
        <w:rPr>
          <w:rFonts w:asciiTheme="minorHAnsi" w:hAnsiTheme="minorHAnsi" w:cstheme="minorHAnsi"/>
          <w:sz w:val="24"/>
          <w:szCs w:val="24"/>
        </w:rPr>
        <w:t xml:space="preserve"> w 2 serwerowniach;</w:t>
      </w:r>
    </w:p>
    <w:p w:rsidR="0054285E" w:rsidRPr="00191929" w:rsidRDefault="0054285E" w:rsidP="0054285E">
      <w:pPr>
        <w:pStyle w:val="Akapitzlist"/>
        <w:numPr>
          <w:ilvl w:val="0"/>
          <w:numId w:val="39"/>
        </w:numPr>
        <w:rPr>
          <w:rFonts w:asciiTheme="minorHAnsi" w:hAnsiTheme="minorHAnsi" w:cstheme="minorHAnsi"/>
          <w:sz w:val="24"/>
          <w:szCs w:val="24"/>
        </w:rPr>
      </w:pPr>
      <w:r w:rsidRPr="00191929">
        <w:rPr>
          <w:rFonts w:asciiTheme="minorHAnsi" w:hAnsiTheme="minorHAnsi" w:cstheme="minorHAnsi"/>
          <w:sz w:val="24"/>
          <w:szCs w:val="24"/>
        </w:rPr>
        <w:t>Połączenie macierzy z przełącznikami SAN i hostami oraz udostępnienie zasobów macierzy w środowisku SAN;</w:t>
      </w:r>
    </w:p>
    <w:p w:rsidR="0054285E" w:rsidRPr="00191929" w:rsidRDefault="0054285E" w:rsidP="0054285E">
      <w:pPr>
        <w:pStyle w:val="Akapitzlist"/>
        <w:numPr>
          <w:ilvl w:val="0"/>
          <w:numId w:val="39"/>
        </w:numPr>
        <w:rPr>
          <w:rFonts w:asciiTheme="minorHAnsi" w:hAnsiTheme="minorHAnsi" w:cstheme="minorHAnsi"/>
          <w:sz w:val="24"/>
          <w:szCs w:val="24"/>
        </w:rPr>
      </w:pPr>
      <w:r w:rsidRPr="00191929">
        <w:rPr>
          <w:rFonts w:asciiTheme="minorHAnsi" w:hAnsiTheme="minorHAnsi" w:cstheme="minorHAnsi"/>
          <w:sz w:val="24"/>
          <w:szCs w:val="24"/>
        </w:rPr>
        <w:t>Inicjalizacja macierzy;</w:t>
      </w:r>
    </w:p>
    <w:p w:rsidR="0054285E" w:rsidRPr="00191929" w:rsidRDefault="0054285E" w:rsidP="0054285E">
      <w:pPr>
        <w:pStyle w:val="Akapitzlist"/>
        <w:numPr>
          <w:ilvl w:val="0"/>
          <w:numId w:val="39"/>
        </w:numPr>
        <w:rPr>
          <w:rFonts w:asciiTheme="minorHAnsi" w:hAnsiTheme="minorHAnsi" w:cstheme="minorHAnsi"/>
          <w:sz w:val="24"/>
          <w:szCs w:val="24"/>
        </w:rPr>
      </w:pPr>
      <w:r w:rsidRPr="00191929">
        <w:rPr>
          <w:rFonts w:asciiTheme="minorHAnsi" w:hAnsiTheme="minorHAnsi" w:cstheme="minorHAnsi"/>
          <w:sz w:val="24"/>
          <w:szCs w:val="24"/>
        </w:rPr>
        <w:t>Konfiguracja parametrów sieciowych dla macierzy;</w:t>
      </w:r>
    </w:p>
    <w:p w:rsidR="0054285E" w:rsidRPr="00191929" w:rsidRDefault="0054285E" w:rsidP="0054285E">
      <w:pPr>
        <w:pStyle w:val="Akapitzlist"/>
        <w:numPr>
          <w:ilvl w:val="0"/>
          <w:numId w:val="39"/>
        </w:numPr>
        <w:rPr>
          <w:rFonts w:asciiTheme="minorHAnsi" w:hAnsiTheme="minorHAnsi" w:cstheme="minorHAnsi"/>
          <w:sz w:val="24"/>
          <w:szCs w:val="24"/>
        </w:rPr>
      </w:pPr>
      <w:r w:rsidRPr="00191929">
        <w:rPr>
          <w:rFonts w:asciiTheme="minorHAnsi" w:hAnsiTheme="minorHAnsi" w:cstheme="minorHAnsi"/>
          <w:sz w:val="24"/>
          <w:szCs w:val="24"/>
        </w:rPr>
        <w:t>Aktualizacja oprogramowania macierzy do najnowszej wersji;</w:t>
      </w:r>
    </w:p>
    <w:p w:rsidR="0054285E" w:rsidRPr="00191929" w:rsidRDefault="0054285E" w:rsidP="0054285E">
      <w:pPr>
        <w:pStyle w:val="Akapitzlist"/>
        <w:numPr>
          <w:ilvl w:val="0"/>
          <w:numId w:val="39"/>
        </w:numPr>
        <w:rPr>
          <w:rFonts w:asciiTheme="minorHAnsi" w:hAnsiTheme="minorHAnsi" w:cstheme="minorHAnsi"/>
          <w:sz w:val="24"/>
          <w:szCs w:val="24"/>
        </w:rPr>
      </w:pPr>
      <w:r w:rsidRPr="00191929">
        <w:rPr>
          <w:rFonts w:asciiTheme="minorHAnsi" w:hAnsiTheme="minorHAnsi" w:cstheme="minorHAnsi"/>
          <w:sz w:val="24"/>
          <w:szCs w:val="24"/>
        </w:rPr>
        <w:t>Uruchomienie monitoringu macierzy;</w:t>
      </w:r>
    </w:p>
    <w:p w:rsidR="0054285E" w:rsidRPr="00191929" w:rsidRDefault="0054285E" w:rsidP="0054285E">
      <w:pPr>
        <w:pStyle w:val="Akapitzlist"/>
        <w:numPr>
          <w:ilvl w:val="0"/>
          <w:numId w:val="39"/>
        </w:numPr>
        <w:rPr>
          <w:rFonts w:asciiTheme="minorHAnsi" w:hAnsiTheme="minorHAnsi" w:cstheme="minorHAnsi"/>
          <w:sz w:val="24"/>
          <w:szCs w:val="24"/>
        </w:rPr>
      </w:pPr>
      <w:r w:rsidRPr="00191929">
        <w:rPr>
          <w:rFonts w:asciiTheme="minorHAnsi" w:hAnsiTheme="minorHAnsi" w:cstheme="minorHAnsi"/>
          <w:sz w:val="24"/>
          <w:szCs w:val="24"/>
        </w:rPr>
        <w:t>Sprawdzenie poprawności działania;</w:t>
      </w:r>
    </w:p>
    <w:p w:rsidR="0054285E" w:rsidRPr="00DC3B93" w:rsidRDefault="0054285E" w:rsidP="0054285E">
      <w:pPr>
        <w:pStyle w:val="Akapitzlist"/>
        <w:numPr>
          <w:ilvl w:val="0"/>
          <w:numId w:val="39"/>
        </w:numPr>
        <w:rPr>
          <w:rFonts w:asciiTheme="minorHAnsi" w:hAnsiTheme="minorHAnsi" w:cstheme="minorHAnsi"/>
          <w:sz w:val="24"/>
          <w:szCs w:val="24"/>
        </w:rPr>
      </w:pPr>
      <w:r w:rsidRPr="00191929">
        <w:rPr>
          <w:rFonts w:asciiTheme="minorHAnsi" w:hAnsiTheme="minorHAnsi" w:cstheme="minorHAnsi"/>
          <w:sz w:val="24"/>
          <w:szCs w:val="24"/>
        </w:rPr>
        <w:t xml:space="preserve">Zdefiniowanie jednostki logicznej LUN i </w:t>
      </w:r>
      <w:r w:rsidRPr="00DC3B93">
        <w:rPr>
          <w:rFonts w:asciiTheme="minorHAnsi" w:hAnsiTheme="minorHAnsi" w:cstheme="minorHAnsi"/>
          <w:sz w:val="24"/>
          <w:szCs w:val="24"/>
        </w:rPr>
        <w:t>migracja</w:t>
      </w:r>
      <w:r w:rsidR="00824397" w:rsidRPr="00DC3B93">
        <w:rPr>
          <w:rFonts w:asciiTheme="minorHAnsi" w:hAnsiTheme="minorHAnsi" w:cstheme="minorHAnsi"/>
          <w:sz w:val="24"/>
          <w:szCs w:val="24"/>
        </w:rPr>
        <w:t xml:space="preserve"> jednej, wybranej przez Zamawiającego, jednostki logicznej LUN z istniejących macierzy dyskowych.</w:t>
      </w:r>
    </w:p>
    <w:p w:rsidR="0054285E" w:rsidRPr="00191929" w:rsidRDefault="0054285E" w:rsidP="0054285E">
      <w:pPr>
        <w:pStyle w:val="Akapitzlist"/>
        <w:numPr>
          <w:ilvl w:val="0"/>
          <w:numId w:val="34"/>
        </w:numPr>
        <w:rPr>
          <w:rFonts w:asciiTheme="minorHAnsi" w:hAnsiTheme="minorHAnsi" w:cstheme="minorHAnsi"/>
          <w:sz w:val="24"/>
          <w:szCs w:val="24"/>
        </w:rPr>
      </w:pPr>
      <w:r w:rsidRPr="00DC3B93">
        <w:rPr>
          <w:rFonts w:asciiTheme="minorHAnsi" w:hAnsiTheme="minorHAnsi" w:cstheme="minorHAnsi"/>
          <w:sz w:val="24"/>
          <w:szCs w:val="24"/>
        </w:rPr>
        <w:t>Zamawiający wymaga, aby serwis, instalacja i konfiguracja</w:t>
      </w:r>
      <w:r w:rsidRPr="00191929">
        <w:rPr>
          <w:rFonts w:asciiTheme="minorHAnsi" w:hAnsiTheme="minorHAnsi" w:cstheme="minorHAnsi"/>
          <w:sz w:val="24"/>
          <w:szCs w:val="24"/>
        </w:rPr>
        <w:t xml:space="preserve"> macierzy uwzględniała jej integrację i prawidłowe działanie w środowisku SAN istniejącym w miejscu użytkowania.</w:t>
      </w:r>
    </w:p>
    <w:p w:rsidR="0054285E" w:rsidRPr="00191929" w:rsidRDefault="0054285E" w:rsidP="0054285E">
      <w:pPr>
        <w:pStyle w:val="Akapitzlist"/>
        <w:numPr>
          <w:ilvl w:val="0"/>
          <w:numId w:val="34"/>
        </w:numPr>
        <w:rPr>
          <w:rFonts w:asciiTheme="minorHAnsi" w:hAnsiTheme="minorHAnsi" w:cstheme="minorHAnsi"/>
          <w:sz w:val="24"/>
          <w:szCs w:val="24"/>
        </w:rPr>
      </w:pPr>
      <w:r w:rsidRPr="00191929">
        <w:rPr>
          <w:rFonts w:asciiTheme="minorHAnsi" w:hAnsiTheme="minorHAnsi" w:cstheme="minorHAnsi"/>
          <w:sz w:val="24"/>
          <w:szCs w:val="24"/>
        </w:rPr>
        <w:t>Dostawa, wdrożenie i instruktaż powinny być zrealizowane w terminie do 60 dni od daty zawarcia umowy.</w:t>
      </w:r>
    </w:p>
    <w:p w:rsidR="0054285E" w:rsidRDefault="0054285E" w:rsidP="0054285E">
      <w:pPr>
        <w:pStyle w:val="Nagwek1"/>
        <w:rPr>
          <w:b/>
        </w:rPr>
      </w:pPr>
    </w:p>
    <w:p w:rsidR="0054285E" w:rsidRPr="0054285E" w:rsidRDefault="0054285E" w:rsidP="0054285E">
      <w:pPr>
        <w:pStyle w:val="Nagwek1"/>
        <w:rPr>
          <w:b/>
        </w:rPr>
      </w:pPr>
      <w:r w:rsidRPr="0054285E">
        <w:rPr>
          <w:b/>
        </w:rPr>
        <w:t>Instruktaż dla macierzy dyskowych</w:t>
      </w:r>
    </w:p>
    <w:p w:rsidR="0054285E" w:rsidRPr="00191929" w:rsidRDefault="00506544" w:rsidP="0054285E">
      <w:pPr>
        <w:rPr>
          <w:rFonts w:asciiTheme="minorHAnsi" w:hAnsiTheme="minorHAnsi" w:cstheme="minorHAnsi"/>
          <w:sz w:val="24"/>
          <w:szCs w:val="24"/>
        </w:rPr>
      </w:pPr>
      <w:r w:rsidRPr="00191929">
        <w:rPr>
          <w:rFonts w:asciiTheme="minorHAnsi" w:hAnsiTheme="minorHAnsi" w:cstheme="minorHAnsi"/>
          <w:sz w:val="24"/>
          <w:szCs w:val="24"/>
        </w:rPr>
        <w:t>Zamawiający wymaga</w:t>
      </w:r>
      <w:r w:rsidR="0054285E" w:rsidRPr="00191929">
        <w:rPr>
          <w:rFonts w:asciiTheme="minorHAnsi" w:hAnsiTheme="minorHAnsi" w:cstheme="minorHAnsi"/>
          <w:sz w:val="24"/>
          <w:szCs w:val="24"/>
        </w:rPr>
        <w:t xml:space="preserve"> minimum 10-godzinnego instruktażu rozłożonego na 2 dni dla wskazanych przez Zamawiającego pracowników (max. 5 osób). Instruktaż powinien zostać przeprowadzony u Zamawiającego i powinien obejmować następujące zagadnienia:</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Podstawy środowiska zarządzającego;</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Konfiguracja podstaw bezpiecznego zarządzania macierzami;</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Przegląd komponentów macierzy;</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Konfiguracja pamięci podręcznej;</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Konfiguracja parametrów sieciowych macierzy;</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Konfiguracja grup RAID;</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Konfiguracja puli dyskowych;</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Tworzenie logicznych zasobów dyskowych LUN dla grup RAID;</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Tworzenie logicznych zasobów dyskowych LUN dla puli dyskowych;</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Podłączenie fizyczne hostów do macierzy;</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 xml:space="preserve">Udostępnianie jednostek logicznych LUN do hosta Windows poprzez interfejsy </w:t>
      </w:r>
      <w:proofErr w:type="spellStart"/>
      <w:r w:rsidRPr="00191929">
        <w:rPr>
          <w:rFonts w:asciiTheme="minorHAnsi" w:hAnsiTheme="minorHAnsi" w:cstheme="minorHAnsi"/>
          <w:sz w:val="24"/>
          <w:szCs w:val="24"/>
        </w:rPr>
        <w:t>Fiber</w:t>
      </w:r>
      <w:proofErr w:type="spellEnd"/>
      <w:r w:rsidRPr="00191929">
        <w:rPr>
          <w:rFonts w:asciiTheme="minorHAnsi" w:hAnsiTheme="minorHAnsi" w:cstheme="minorHAnsi"/>
          <w:sz w:val="24"/>
          <w:szCs w:val="24"/>
        </w:rPr>
        <w:t xml:space="preserve"> Channel;</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 xml:space="preserve">Udostępnianie jednostek logicznych LUN do hosta Windows poprzez interfejsy </w:t>
      </w:r>
      <w:proofErr w:type="spellStart"/>
      <w:r w:rsidRPr="00191929">
        <w:rPr>
          <w:rFonts w:asciiTheme="minorHAnsi" w:hAnsiTheme="minorHAnsi" w:cstheme="minorHAnsi"/>
          <w:sz w:val="24"/>
          <w:szCs w:val="24"/>
        </w:rPr>
        <w:t>iSCSI</w:t>
      </w:r>
      <w:proofErr w:type="spellEnd"/>
      <w:r w:rsidRPr="00191929">
        <w:rPr>
          <w:rFonts w:asciiTheme="minorHAnsi" w:hAnsiTheme="minorHAnsi" w:cstheme="minorHAnsi"/>
          <w:sz w:val="24"/>
          <w:szCs w:val="24"/>
        </w:rPr>
        <w:t>;</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Konfiguracja i zarządzanie usługami klastra geograficznego;</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lastRenderedPageBreak/>
        <w:t>Zwiększanie pojemności jednostek logicznych LUN dla grup RAID;</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Zwiększanie pojemności puli dyskowych;</w:t>
      </w:r>
    </w:p>
    <w:p w:rsidR="0054285E" w:rsidRPr="00191929" w:rsidRDefault="0054285E" w:rsidP="0054285E">
      <w:pPr>
        <w:pStyle w:val="Akapitzlist"/>
        <w:numPr>
          <w:ilvl w:val="0"/>
          <w:numId w:val="36"/>
        </w:numPr>
        <w:rPr>
          <w:rFonts w:asciiTheme="minorHAnsi" w:hAnsiTheme="minorHAnsi" w:cstheme="minorHAnsi"/>
          <w:sz w:val="24"/>
          <w:szCs w:val="24"/>
        </w:rPr>
      </w:pPr>
      <w:r w:rsidRPr="00191929">
        <w:rPr>
          <w:rFonts w:asciiTheme="minorHAnsi" w:hAnsiTheme="minorHAnsi" w:cstheme="minorHAnsi"/>
          <w:sz w:val="24"/>
          <w:szCs w:val="24"/>
        </w:rPr>
        <w:t>Monitoring urządzenia macierzowego;</w:t>
      </w:r>
    </w:p>
    <w:p w:rsidR="0054285E" w:rsidRPr="00191929" w:rsidRDefault="0054285E" w:rsidP="0054285E">
      <w:pPr>
        <w:pStyle w:val="Akapitzlist"/>
        <w:numPr>
          <w:ilvl w:val="0"/>
          <w:numId w:val="36"/>
        </w:numPr>
        <w:rPr>
          <w:rFonts w:asciiTheme="minorHAnsi" w:hAnsiTheme="minorHAnsi" w:cstheme="minorHAnsi"/>
          <w:sz w:val="24"/>
          <w:szCs w:val="24"/>
        </w:rPr>
      </w:pPr>
      <w:proofErr w:type="spellStart"/>
      <w:r w:rsidRPr="00191929">
        <w:rPr>
          <w:rFonts w:asciiTheme="minorHAnsi" w:hAnsiTheme="minorHAnsi" w:cstheme="minorHAnsi"/>
          <w:sz w:val="24"/>
          <w:szCs w:val="24"/>
        </w:rPr>
        <w:t>Alertowanie</w:t>
      </w:r>
      <w:proofErr w:type="spellEnd"/>
      <w:r w:rsidRPr="00191929">
        <w:rPr>
          <w:rFonts w:asciiTheme="minorHAnsi" w:hAnsiTheme="minorHAnsi" w:cstheme="minorHAnsi"/>
          <w:sz w:val="24"/>
          <w:szCs w:val="24"/>
        </w:rPr>
        <w:t xml:space="preserve"> i rozwiązywanie problemów (ang. </w:t>
      </w:r>
      <w:proofErr w:type="spellStart"/>
      <w:r w:rsidRPr="00191929">
        <w:rPr>
          <w:rFonts w:asciiTheme="minorHAnsi" w:hAnsiTheme="minorHAnsi" w:cstheme="minorHAnsi"/>
          <w:i/>
          <w:sz w:val="24"/>
          <w:szCs w:val="24"/>
        </w:rPr>
        <w:t>troubleshooting</w:t>
      </w:r>
      <w:proofErr w:type="spellEnd"/>
      <w:r w:rsidRPr="00191929">
        <w:rPr>
          <w:rFonts w:asciiTheme="minorHAnsi" w:hAnsiTheme="minorHAnsi" w:cstheme="minorHAnsi"/>
          <w:sz w:val="24"/>
          <w:szCs w:val="24"/>
        </w:rPr>
        <w:t>).</w:t>
      </w:r>
    </w:p>
    <w:p w:rsidR="002B0DDD" w:rsidRPr="00191929" w:rsidRDefault="002B0DDD" w:rsidP="00A24DD5">
      <w:pPr>
        <w:pStyle w:val="Akapitzlist"/>
        <w:ind w:left="397"/>
        <w:jc w:val="center"/>
        <w:rPr>
          <w:rFonts w:asciiTheme="minorHAnsi" w:hAnsiTheme="minorHAnsi" w:cstheme="minorHAnsi"/>
          <w:sz w:val="24"/>
          <w:szCs w:val="24"/>
        </w:rPr>
      </w:pPr>
    </w:p>
    <w:p w:rsidR="0054285E" w:rsidRPr="00DC3B93" w:rsidRDefault="0054285E" w:rsidP="0054285E">
      <w:pPr>
        <w:pStyle w:val="Nagwek1"/>
        <w:rPr>
          <w:b/>
        </w:rPr>
      </w:pPr>
      <w:r w:rsidRPr="00DC3B93">
        <w:rPr>
          <w:b/>
        </w:rPr>
        <w:t>Gwarancja i wsparcie techniczne dla macierzy dyskowych</w:t>
      </w:r>
    </w:p>
    <w:p w:rsidR="0054285E" w:rsidRPr="00DC3B93" w:rsidRDefault="0054285E" w:rsidP="0054285E">
      <w:pPr>
        <w:numPr>
          <w:ilvl w:val="0"/>
          <w:numId w:val="32"/>
        </w:numPr>
        <w:tabs>
          <w:tab w:val="clear" w:pos="289"/>
          <w:tab w:val="left" w:pos="360"/>
        </w:tabs>
        <w:suppressAutoHyphens/>
        <w:spacing w:after="0" w:line="240" w:lineRule="auto"/>
        <w:ind w:left="360" w:hanging="357"/>
        <w:rPr>
          <w:rFonts w:asciiTheme="minorHAnsi" w:hAnsiTheme="minorHAnsi" w:cstheme="minorHAnsi"/>
          <w:sz w:val="24"/>
          <w:szCs w:val="24"/>
        </w:rPr>
      </w:pPr>
      <w:r w:rsidRPr="00DC3B93">
        <w:rPr>
          <w:rFonts w:asciiTheme="minorHAnsi" w:hAnsiTheme="minorHAnsi" w:cstheme="minorHAnsi"/>
          <w:sz w:val="24"/>
          <w:szCs w:val="24"/>
        </w:rPr>
        <w:t>Macierz</w:t>
      </w:r>
      <w:r w:rsidR="00CC48D9" w:rsidRPr="00DC3B93">
        <w:rPr>
          <w:rFonts w:asciiTheme="minorHAnsi" w:hAnsiTheme="minorHAnsi" w:cstheme="minorHAnsi"/>
          <w:sz w:val="24"/>
          <w:szCs w:val="24"/>
        </w:rPr>
        <w:t>e</w:t>
      </w:r>
      <w:r w:rsidRPr="00DC3B93">
        <w:rPr>
          <w:rFonts w:asciiTheme="minorHAnsi" w:hAnsiTheme="minorHAnsi" w:cstheme="minorHAnsi"/>
          <w:sz w:val="24"/>
          <w:szCs w:val="24"/>
        </w:rPr>
        <w:t xml:space="preserve"> mus</w:t>
      </w:r>
      <w:r w:rsidR="00CC48D9" w:rsidRPr="00DC3B93">
        <w:rPr>
          <w:rFonts w:asciiTheme="minorHAnsi" w:hAnsiTheme="minorHAnsi" w:cstheme="minorHAnsi"/>
          <w:sz w:val="24"/>
          <w:szCs w:val="24"/>
        </w:rPr>
        <w:t>zą</w:t>
      </w:r>
      <w:r w:rsidRPr="00DC3B93">
        <w:rPr>
          <w:rFonts w:asciiTheme="minorHAnsi" w:hAnsiTheme="minorHAnsi" w:cstheme="minorHAnsi"/>
          <w:sz w:val="24"/>
          <w:szCs w:val="24"/>
        </w:rPr>
        <w:t xml:space="preserve"> być objęt</w:t>
      </w:r>
      <w:r w:rsidR="00CC48D9" w:rsidRPr="00DC3B93">
        <w:rPr>
          <w:rFonts w:asciiTheme="minorHAnsi" w:hAnsiTheme="minorHAnsi" w:cstheme="minorHAnsi"/>
          <w:sz w:val="24"/>
          <w:szCs w:val="24"/>
        </w:rPr>
        <w:t>e</w:t>
      </w:r>
      <w:r w:rsidRPr="00DC3B93">
        <w:rPr>
          <w:rFonts w:asciiTheme="minorHAnsi" w:hAnsiTheme="minorHAnsi" w:cstheme="minorHAnsi"/>
          <w:sz w:val="24"/>
          <w:szCs w:val="24"/>
        </w:rPr>
        <w:t xml:space="preserve"> przynajmniej 36-cio miesięczną gwarancją na sprzęt i oprogramowanie.</w:t>
      </w:r>
    </w:p>
    <w:p w:rsidR="0054285E" w:rsidRPr="00DC3B93" w:rsidRDefault="0054285E" w:rsidP="0054285E">
      <w:pPr>
        <w:numPr>
          <w:ilvl w:val="0"/>
          <w:numId w:val="32"/>
        </w:numPr>
        <w:tabs>
          <w:tab w:val="clear" w:pos="289"/>
          <w:tab w:val="left" w:pos="360"/>
        </w:tabs>
        <w:suppressAutoHyphens/>
        <w:spacing w:after="0" w:line="240" w:lineRule="auto"/>
        <w:ind w:left="360" w:hanging="357"/>
        <w:rPr>
          <w:rFonts w:asciiTheme="minorHAnsi" w:hAnsiTheme="minorHAnsi" w:cstheme="minorHAnsi"/>
          <w:sz w:val="24"/>
          <w:szCs w:val="24"/>
        </w:rPr>
      </w:pPr>
      <w:r w:rsidRPr="00DC3B93">
        <w:rPr>
          <w:rFonts w:asciiTheme="minorHAnsi" w:hAnsiTheme="minorHAnsi" w:cstheme="minorHAnsi"/>
          <w:sz w:val="24"/>
          <w:szCs w:val="24"/>
        </w:rPr>
        <w:t>Gwarancja na sprzęt ma być świadczona na następujących zasadach:</w:t>
      </w:r>
    </w:p>
    <w:p w:rsidR="0054285E" w:rsidRPr="00DC3B93" w:rsidRDefault="0054285E" w:rsidP="0054285E">
      <w:pPr>
        <w:numPr>
          <w:ilvl w:val="0"/>
          <w:numId w:val="37"/>
        </w:numPr>
        <w:tabs>
          <w:tab w:val="left" w:pos="851"/>
        </w:tabs>
        <w:suppressAutoHyphens/>
        <w:spacing w:after="0" w:line="240" w:lineRule="auto"/>
        <w:rPr>
          <w:rFonts w:asciiTheme="minorHAnsi" w:hAnsiTheme="minorHAnsi" w:cstheme="minorHAnsi"/>
          <w:sz w:val="24"/>
          <w:szCs w:val="24"/>
        </w:rPr>
      </w:pPr>
      <w:r w:rsidRPr="00DC3B93">
        <w:rPr>
          <w:rFonts w:asciiTheme="minorHAnsi" w:hAnsiTheme="minorHAnsi" w:cstheme="minorHAnsi"/>
          <w:sz w:val="24"/>
          <w:szCs w:val="24"/>
        </w:rPr>
        <w:t>Możliwość zgłaszania awarii w trybie 9h x 5 dni roboczych;</w:t>
      </w:r>
    </w:p>
    <w:p w:rsidR="0054285E" w:rsidRPr="00DC3B93" w:rsidRDefault="0054285E" w:rsidP="0054285E">
      <w:pPr>
        <w:numPr>
          <w:ilvl w:val="0"/>
          <w:numId w:val="37"/>
        </w:numPr>
        <w:tabs>
          <w:tab w:val="left" w:pos="851"/>
        </w:tabs>
        <w:suppressAutoHyphens/>
        <w:spacing w:after="0" w:line="240" w:lineRule="auto"/>
        <w:rPr>
          <w:rFonts w:asciiTheme="minorHAnsi" w:hAnsiTheme="minorHAnsi" w:cstheme="minorHAnsi"/>
          <w:sz w:val="24"/>
          <w:szCs w:val="24"/>
        </w:rPr>
      </w:pPr>
      <w:r w:rsidRPr="00DC3B93">
        <w:rPr>
          <w:rFonts w:asciiTheme="minorHAnsi" w:hAnsiTheme="minorHAnsi" w:cstheme="minorHAnsi"/>
          <w:sz w:val="24"/>
          <w:szCs w:val="24"/>
        </w:rPr>
        <w:t>Czas reakcji - następny dzień roboczy;</w:t>
      </w:r>
    </w:p>
    <w:p w:rsidR="0054285E" w:rsidRPr="00191929" w:rsidRDefault="0054285E" w:rsidP="0054285E">
      <w:pPr>
        <w:numPr>
          <w:ilvl w:val="0"/>
          <w:numId w:val="37"/>
        </w:numPr>
        <w:tabs>
          <w:tab w:val="left" w:pos="851"/>
        </w:tabs>
        <w:suppressAutoHyphens/>
        <w:spacing w:after="0" w:line="240" w:lineRule="auto"/>
        <w:rPr>
          <w:rFonts w:asciiTheme="minorHAnsi" w:hAnsiTheme="minorHAnsi" w:cstheme="minorHAnsi"/>
          <w:sz w:val="24"/>
          <w:szCs w:val="24"/>
        </w:rPr>
      </w:pPr>
      <w:r w:rsidRPr="00DC3B93">
        <w:rPr>
          <w:rFonts w:asciiTheme="minorHAnsi" w:hAnsiTheme="minorHAnsi" w:cstheme="minorHAnsi"/>
          <w:sz w:val="24"/>
          <w:szCs w:val="24"/>
        </w:rPr>
        <w:t>Macierz</w:t>
      </w:r>
      <w:r w:rsidR="00CC48D9" w:rsidRPr="00DC3B93">
        <w:rPr>
          <w:rFonts w:asciiTheme="minorHAnsi" w:hAnsiTheme="minorHAnsi" w:cstheme="minorHAnsi"/>
          <w:sz w:val="24"/>
          <w:szCs w:val="24"/>
        </w:rPr>
        <w:t>e</w:t>
      </w:r>
      <w:r w:rsidRPr="00DC3B93">
        <w:rPr>
          <w:rFonts w:asciiTheme="minorHAnsi" w:hAnsiTheme="minorHAnsi" w:cstheme="minorHAnsi"/>
          <w:sz w:val="24"/>
          <w:szCs w:val="24"/>
        </w:rPr>
        <w:t xml:space="preserve"> powinn</w:t>
      </w:r>
      <w:r w:rsidR="00CC48D9" w:rsidRPr="00DC3B93">
        <w:rPr>
          <w:rFonts w:asciiTheme="minorHAnsi" w:hAnsiTheme="minorHAnsi" w:cstheme="minorHAnsi"/>
          <w:sz w:val="24"/>
          <w:szCs w:val="24"/>
        </w:rPr>
        <w:t>y</w:t>
      </w:r>
      <w:r w:rsidRPr="00DC3B93">
        <w:rPr>
          <w:rFonts w:asciiTheme="minorHAnsi" w:hAnsiTheme="minorHAnsi" w:cstheme="minorHAnsi"/>
          <w:sz w:val="24"/>
          <w:szCs w:val="24"/>
        </w:rPr>
        <w:t xml:space="preserve"> być dostarczon</w:t>
      </w:r>
      <w:r w:rsidR="00CC48D9" w:rsidRPr="00DC3B93">
        <w:rPr>
          <w:rFonts w:asciiTheme="minorHAnsi" w:hAnsiTheme="minorHAnsi" w:cstheme="minorHAnsi"/>
          <w:sz w:val="24"/>
          <w:szCs w:val="24"/>
        </w:rPr>
        <w:t>e</w:t>
      </w:r>
      <w:r w:rsidRPr="00191929">
        <w:rPr>
          <w:rFonts w:asciiTheme="minorHAnsi" w:hAnsiTheme="minorHAnsi" w:cstheme="minorHAnsi"/>
          <w:sz w:val="24"/>
          <w:szCs w:val="24"/>
        </w:rPr>
        <w:t xml:space="preserve"> z oprogramowaniem umożliwiającym zdalne monitorowanie macierzy przez autoryzowany serwis producenta - usługa taka powinna być świadczona w ramach oferowanej gwarancji;</w:t>
      </w:r>
    </w:p>
    <w:p w:rsidR="0054285E" w:rsidRPr="00191929" w:rsidRDefault="0054285E" w:rsidP="0054285E">
      <w:pPr>
        <w:numPr>
          <w:ilvl w:val="0"/>
          <w:numId w:val="37"/>
        </w:numPr>
        <w:tabs>
          <w:tab w:val="left" w:pos="851"/>
        </w:tabs>
        <w:suppressAutoHyphens/>
        <w:spacing w:after="0" w:line="240" w:lineRule="auto"/>
        <w:rPr>
          <w:rFonts w:asciiTheme="minorHAnsi" w:hAnsiTheme="minorHAnsi" w:cstheme="minorHAnsi"/>
          <w:sz w:val="24"/>
          <w:szCs w:val="24"/>
        </w:rPr>
      </w:pPr>
      <w:r w:rsidRPr="00191929">
        <w:rPr>
          <w:rFonts w:asciiTheme="minorHAnsi" w:hAnsiTheme="minorHAnsi" w:cstheme="minorHAnsi"/>
          <w:sz w:val="24"/>
          <w:szCs w:val="24"/>
        </w:rPr>
        <w:t>Wszelkie wymiany i naprawy sprzętu dokonywane powinny być w miejscu użytkowania (ang. </w:t>
      </w:r>
      <w:proofErr w:type="spellStart"/>
      <w:r w:rsidRPr="00191929">
        <w:rPr>
          <w:rFonts w:asciiTheme="minorHAnsi" w:hAnsiTheme="minorHAnsi" w:cstheme="minorHAnsi"/>
          <w:i/>
          <w:sz w:val="24"/>
          <w:szCs w:val="24"/>
        </w:rPr>
        <w:t>on-site</w:t>
      </w:r>
      <w:proofErr w:type="spellEnd"/>
      <w:r w:rsidRPr="00191929">
        <w:rPr>
          <w:rFonts w:asciiTheme="minorHAnsi" w:hAnsiTheme="minorHAnsi" w:cstheme="minorHAnsi"/>
          <w:sz w:val="24"/>
          <w:szCs w:val="24"/>
        </w:rPr>
        <w:t>).</w:t>
      </w:r>
    </w:p>
    <w:p w:rsidR="0054285E" w:rsidRPr="00191929" w:rsidRDefault="0054285E" w:rsidP="0054285E">
      <w:pPr>
        <w:numPr>
          <w:ilvl w:val="0"/>
          <w:numId w:val="32"/>
        </w:numPr>
        <w:tabs>
          <w:tab w:val="clear" w:pos="289"/>
        </w:tabs>
        <w:spacing w:after="0" w:line="240" w:lineRule="auto"/>
        <w:ind w:left="360" w:hanging="360"/>
        <w:rPr>
          <w:rFonts w:asciiTheme="minorHAnsi" w:hAnsiTheme="minorHAnsi" w:cstheme="minorHAnsi"/>
          <w:sz w:val="24"/>
          <w:szCs w:val="24"/>
        </w:rPr>
      </w:pPr>
      <w:r w:rsidRPr="00191929">
        <w:rPr>
          <w:rFonts w:asciiTheme="minorHAnsi" w:hAnsiTheme="minorHAnsi" w:cstheme="minorHAnsi"/>
          <w:sz w:val="24"/>
          <w:szCs w:val="24"/>
        </w:rPr>
        <w:t>Wszystkie urządzenia i podzespoły, muszą być zakupione w legalnym kanale sprzedaży, muszą być fabrycznie nowe i nie mogą pochodzić z dostawy do realizacji projektu u innego klienta.</w:t>
      </w:r>
    </w:p>
    <w:p w:rsidR="0054285E" w:rsidRPr="00191929" w:rsidRDefault="0054285E" w:rsidP="0054285E">
      <w:pPr>
        <w:numPr>
          <w:ilvl w:val="0"/>
          <w:numId w:val="32"/>
        </w:numPr>
        <w:tabs>
          <w:tab w:val="clear" w:pos="289"/>
        </w:tabs>
        <w:spacing w:after="0" w:line="240" w:lineRule="auto"/>
        <w:ind w:left="360" w:hanging="360"/>
        <w:rPr>
          <w:rFonts w:asciiTheme="minorHAnsi" w:hAnsiTheme="minorHAnsi" w:cstheme="minorHAnsi"/>
          <w:sz w:val="24"/>
          <w:szCs w:val="24"/>
        </w:rPr>
      </w:pPr>
      <w:r w:rsidRPr="00191929">
        <w:rPr>
          <w:rFonts w:asciiTheme="minorHAnsi" w:hAnsiTheme="minorHAnsi" w:cstheme="minorHAnsi"/>
          <w:sz w:val="24"/>
          <w:szCs w:val="24"/>
        </w:rPr>
        <w:t>Urządzenia i ich wszystkie podzespoły muszą być dostarczone w stanie wolnym od wad technicznych, prawnych i formalnych zwłaszcza w zakresie licencji i uprawnień do aktualizacji oprogramowania systemowego wraz z zainstalowanym oprogramowaniem systemowym i wymaganymi licencjami.</w:t>
      </w:r>
    </w:p>
    <w:p w:rsidR="0054285E" w:rsidRPr="00191929" w:rsidRDefault="0054285E" w:rsidP="0054285E">
      <w:pPr>
        <w:numPr>
          <w:ilvl w:val="0"/>
          <w:numId w:val="32"/>
        </w:numPr>
        <w:spacing w:after="0" w:line="240" w:lineRule="auto"/>
        <w:ind w:left="284" w:hanging="284"/>
        <w:rPr>
          <w:rFonts w:asciiTheme="minorHAnsi" w:hAnsiTheme="minorHAnsi" w:cstheme="minorHAnsi"/>
          <w:sz w:val="24"/>
          <w:szCs w:val="24"/>
        </w:rPr>
      </w:pPr>
      <w:r w:rsidRPr="00191929">
        <w:rPr>
          <w:rFonts w:asciiTheme="minorHAnsi" w:hAnsiTheme="minorHAnsi" w:cstheme="minorHAnsi"/>
          <w:sz w:val="24"/>
          <w:szCs w:val="24"/>
        </w:rPr>
        <w:t xml:space="preserve">W czasie trwania gwarancji Zamawiający jest uprawniony do pobierania najnowszych wersji oprogramowania sprzętowego (ang. </w:t>
      </w:r>
      <w:proofErr w:type="spellStart"/>
      <w:r w:rsidRPr="00191929">
        <w:rPr>
          <w:rFonts w:asciiTheme="minorHAnsi" w:hAnsiTheme="minorHAnsi" w:cstheme="minorHAnsi"/>
          <w:i/>
          <w:sz w:val="24"/>
          <w:szCs w:val="24"/>
        </w:rPr>
        <w:t>firmware</w:t>
      </w:r>
      <w:proofErr w:type="spellEnd"/>
      <w:r w:rsidRPr="00191929">
        <w:rPr>
          <w:rFonts w:asciiTheme="minorHAnsi" w:hAnsiTheme="minorHAnsi" w:cstheme="minorHAnsi"/>
          <w:sz w:val="24"/>
          <w:szCs w:val="24"/>
        </w:rPr>
        <w:t>).</w:t>
      </w:r>
    </w:p>
    <w:p w:rsidR="0054285E" w:rsidRPr="00191929" w:rsidRDefault="0054285E" w:rsidP="0054285E">
      <w:pPr>
        <w:pStyle w:val="Nagwek1"/>
        <w:rPr>
          <w:rFonts w:asciiTheme="minorHAnsi" w:hAnsiTheme="minorHAnsi" w:cstheme="minorHAnsi"/>
        </w:rPr>
      </w:pPr>
    </w:p>
    <w:p w:rsidR="0054285E" w:rsidRPr="0054285E" w:rsidRDefault="0054285E" w:rsidP="0054285E">
      <w:pPr>
        <w:pStyle w:val="Nagwek1"/>
        <w:rPr>
          <w:b/>
        </w:rPr>
      </w:pPr>
      <w:r w:rsidRPr="0054285E">
        <w:rPr>
          <w:b/>
        </w:rPr>
        <w:t>Instalacja i gwarancja dla podzespołów do serwerów</w:t>
      </w:r>
    </w:p>
    <w:p w:rsidR="0054285E" w:rsidRPr="00191929" w:rsidRDefault="0054285E" w:rsidP="0054285E">
      <w:pPr>
        <w:numPr>
          <w:ilvl w:val="0"/>
          <w:numId w:val="35"/>
        </w:numPr>
        <w:tabs>
          <w:tab w:val="left" w:pos="360"/>
        </w:tabs>
        <w:suppressAutoHyphens/>
        <w:spacing w:after="0" w:line="240" w:lineRule="auto"/>
        <w:ind w:left="284" w:hanging="284"/>
        <w:rPr>
          <w:rFonts w:asciiTheme="minorHAnsi" w:hAnsiTheme="minorHAnsi" w:cstheme="minorHAnsi"/>
          <w:sz w:val="24"/>
          <w:szCs w:val="24"/>
        </w:rPr>
      </w:pPr>
      <w:r w:rsidRPr="00191929">
        <w:rPr>
          <w:rFonts w:asciiTheme="minorHAnsi" w:hAnsiTheme="minorHAnsi" w:cstheme="minorHAnsi"/>
          <w:sz w:val="24"/>
          <w:szCs w:val="24"/>
        </w:rPr>
        <w:t>Podzespoły po dostawie muszą zostać zainstalowane we wskazanych serwerach przez Zamawiającego.</w:t>
      </w:r>
    </w:p>
    <w:p w:rsidR="0054285E" w:rsidRPr="00191929" w:rsidRDefault="0054285E" w:rsidP="0054285E">
      <w:pPr>
        <w:numPr>
          <w:ilvl w:val="0"/>
          <w:numId w:val="35"/>
        </w:numPr>
        <w:tabs>
          <w:tab w:val="left" w:pos="360"/>
        </w:tabs>
        <w:suppressAutoHyphens/>
        <w:spacing w:after="0" w:line="240" w:lineRule="auto"/>
        <w:ind w:left="284" w:hanging="284"/>
        <w:rPr>
          <w:rFonts w:asciiTheme="minorHAnsi" w:hAnsiTheme="minorHAnsi" w:cstheme="minorHAnsi"/>
          <w:sz w:val="24"/>
          <w:szCs w:val="24"/>
        </w:rPr>
      </w:pPr>
      <w:r w:rsidRPr="00191929">
        <w:rPr>
          <w:rFonts w:asciiTheme="minorHAnsi" w:hAnsiTheme="minorHAnsi" w:cstheme="minorHAnsi"/>
          <w:sz w:val="24"/>
          <w:szCs w:val="24"/>
        </w:rPr>
        <w:t>Podzespoły muszą być fabrycznie nowe (data produkcji nie późniejsza niż 12 miesięcy przed dostawą).</w:t>
      </w:r>
    </w:p>
    <w:p w:rsidR="0054285E" w:rsidRPr="00191929" w:rsidRDefault="0054285E" w:rsidP="0054285E">
      <w:pPr>
        <w:pStyle w:val="Akapitzlist"/>
        <w:numPr>
          <w:ilvl w:val="0"/>
          <w:numId w:val="35"/>
        </w:numPr>
        <w:tabs>
          <w:tab w:val="left" w:pos="360"/>
        </w:tabs>
        <w:suppressAutoHyphens/>
        <w:ind w:left="284" w:hanging="284"/>
        <w:rPr>
          <w:rFonts w:asciiTheme="minorHAnsi" w:hAnsiTheme="minorHAnsi" w:cstheme="minorHAnsi"/>
          <w:sz w:val="24"/>
          <w:szCs w:val="24"/>
        </w:rPr>
      </w:pPr>
      <w:r w:rsidRPr="00191929">
        <w:rPr>
          <w:rFonts w:asciiTheme="minorHAnsi" w:hAnsiTheme="minorHAnsi" w:cstheme="minorHAnsi"/>
          <w:sz w:val="24"/>
          <w:szCs w:val="24"/>
        </w:rPr>
        <w:t>Podzespoły do serwerów muszą być objęte przynajmniej 12-to miesięczną gwarancją. W przypadku wykrycia wady podzespołu w okresie gwarancji – podzespół podlega wymianie.</w:t>
      </w:r>
    </w:p>
    <w:p w:rsidR="00E26C22" w:rsidRDefault="00E26C22">
      <w:pPr>
        <w:rPr>
          <w:rFonts w:ascii="Times New Roman" w:hAnsi="Times New Roman" w:cs="Times New Roman"/>
          <w:b/>
          <w:bCs/>
          <w:sz w:val="20"/>
        </w:rPr>
      </w:pPr>
      <w:r>
        <w:rPr>
          <w:rFonts w:ascii="Times New Roman" w:hAnsi="Times New Roman" w:cs="Times New Roman"/>
          <w:b/>
          <w:bCs/>
          <w:sz w:val="20"/>
        </w:rPr>
        <w:br w:type="page"/>
      </w:r>
    </w:p>
    <w:p w:rsidR="00514BE8" w:rsidRPr="007C6716" w:rsidRDefault="00514BE8" w:rsidP="00514BE8">
      <w:pPr>
        <w:ind w:left="5246" w:firstLine="708"/>
        <w:jc w:val="right"/>
        <w:rPr>
          <w:rFonts w:ascii="Times New Roman" w:hAnsi="Times New Roman" w:cs="Times New Roman"/>
          <w:b/>
          <w:bCs/>
          <w:sz w:val="20"/>
        </w:rPr>
      </w:pPr>
      <w:r w:rsidRPr="007C6716">
        <w:rPr>
          <w:rFonts w:ascii="Times New Roman" w:hAnsi="Times New Roman" w:cs="Times New Roman"/>
          <w:b/>
          <w:bCs/>
          <w:sz w:val="20"/>
        </w:rPr>
        <w:lastRenderedPageBreak/>
        <w:t>Załącznik nr 6</w:t>
      </w:r>
    </w:p>
    <w:p w:rsidR="003E569D" w:rsidRPr="007C6716" w:rsidRDefault="003E569D" w:rsidP="003E569D">
      <w:pPr>
        <w:spacing w:after="0" w:line="240" w:lineRule="auto"/>
        <w:jc w:val="center"/>
        <w:rPr>
          <w:rFonts w:ascii="Times New Roman" w:hAnsi="Times New Roman" w:cs="Times New Roman"/>
          <w:szCs w:val="24"/>
          <w:lang w:eastAsia="pl-PL"/>
        </w:rPr>
      </w:pPr>
    </w:p>
    <w:p w:rsidR="006E0024" w:rsidRPr="007C6716" w:rsidRDefault="00514BE8" w:rsidP="00514BE8">
      <w:pPr>
        <w:spacing w:after="0" w:line="240" w:lineRule="auto"/>
        <w:jc w:val="center"/>
        <w:rPr>
          <w:rFonts w:ascii="Times New Roman" w:eastAsia="Times New Roman" w:hAnsi="Times New Roman" w:cs="Times New Roman"/>
          <w:b/>
          <w:sz w:val="20"/>
          <w:lang w:eastAsia="pl-PL"/>
        </w:rPr>
      </w:pPr>
      <w:r w:rsidRPr="007C6716">
        <w:rPr>
          <w:rFonts w:ascii="Times New Roman" w:eastAsia="Times New Roman" w:hAnsi="Times New Roman" w:cs="Times New Roman"/>
          <w:b/>
          <w:sz w:val="20"/>
          <w:lang w:eastAsia="pl-PL"/>
        </w:rPr>
        <w:t>UMOWA NR PL/000023461/</w:t>
      </w:r>
      <w:r w:rsidR="00534A86" w:rsidRPr="007C6716">
        <w:rPr>
          <w:rFonts w:ascii="Times New Roman" w:eastAsia="Times New Roman" w:hAnsi="Times New Roman" w:cs="Times New Roman"/>
          <w:b/>
          <w:sz w:val="20"/>
          <w:lang w:eastAsia="pl-PL"/>
        </w:rPr>
        <w:t>4</w:t>
      </w:r>
      <w:r w:rsidR="008A1024" w:rsidRPr="007C6716">
        <w:rPr>
          <w:rFonts w:ascii="Times New Roman" w:eastAsia="Times New Roman" w:hAnsi="Times New Roman" w:cs="Times New Roman"/>
          <w:b/>
          <w:sz w:val="20"/>
          <w:lang w:eastAsia="pl-PL"/>
        </w:rPr>
        <w:t>9</w:t>
      </w:r>
      <w:r w:rsidR="00474909">
        <w:rPr>
          <w:rFonts w:ascii="Times New Roman" w:eastAsia="Times New Roman" w:hAnsi="Times New Roman" w:cs="Times New Roman"/>
          <w:b/>
          <w:sz w:val="20"/>
          <w:lang w:eastAsia="pl-PL"/>
        </w:rPr>
        <w:t>42</w:t>
      </w:r>
      <w:r w:rsidR="006E0024" w:rsidRPr="007C6716">
        <w:rPr>
          <w:rFonts w:ascii="Times New Roman" w:eastAsia="Times New Roman" w:hAnsi="Times New Roman" w:cs="Times New Roman"/>
          <w:b/>
          <w:sz w:val="20"/>
          <w:lang w:eastAsia="pl-PL"/>
        </w:rPr>
        <w:t>/</w:t>
      </w:r>
      <w:r w:rsidR="00B50020" w:rsidRPr="007C6716">
        <w:rPr>
          <w:rFonts w:ascii="Times New Roman" w:eastAsia="Times New Roman" w:hAnsi="Times New Roman" w:cs="Times New Roman"/>
          <w:b/>
          <w:sz w:val="20"/>
          <w:lang w:eastAsia="pl-PL"/>
        </w:rPr>
        <w:t>MKO</w:t>
      </w:r>
      <w:r w:rsidRPr="007C6716">
        <w:rPr>
          <w:rFonts w:ascii="Times New Roman" w:eastAsia="Times New Roman" w:hAnsi="Times New Roman" w:cs="Times New Roman"/>
          <w:b/>
          <w:sz w:val="20"/>
          <w:lang w:eastAsia="pl-PL"/>
        </w:rPr>
        <w:t>/1</w:t>
      </w:r>
      <w:r w:rsidR="006A5409" w:rsidRPr="007C6716">
        <w:rPr>
          <w:rFonts w:ascii="Times New Roman" w:eastAsia="Times New Roman" w:hAnsi="Times New Roman" w:cs="Times New Roman"/>
          <w:b/>
          <w:sz w:val="20"/>
          <w:lang w:eastAsia="pl-PL"/>
        </w:rPr>
        <w:t>8</w:t>
      </w:r>
    </w:p>
    <w:p w:rsidR="00514BE8" w:rsidRPr="007C6716" w:rsidRDefault="00514BE8" w:rsidP="00514BE8">
      <w:pPr>
        <w:spacing w:after="0" w:line="240" w:lineRule="auto"/>
        <w:jc w:val="center"/>
        <w:rPr>
          <w:rFonts w:ascii="Times New Roman" w:eastAsia="Times New Roman" w:hAnsi="Times New Roman" w:cs="Times New Roman"/>
          <w:b/>
          <w:sz w:val="20"/>
          <w:lang w:eastAsia="pl-PL"/>
        </w:rPr>
      </w:pPr>
      <w:r w:rsidRPr="007C6716">
        <w:rPr>
          <w:rFonts w:ascii="Times New Roman" w:eastAsia="Times New Roman" w:hAnsi="Times New Roman" w:cs="Times New Roman"/>
          <w:b/>
          <w:sz w:val="20"/>
          <w:lang w:eastAsia="pl-PL"/>
        </w:rPr>
        <w:t>W SPRAWIE ZAMÓWIENIA PUBLICZNEGO</w:t>
      </w:r>
    </w:p>
    <w:p w:rsidR="00506B7F" w:rsidRPr="007C6716" w:rsidRDefault="00506B7F" w:rsidP="00514BE8">
      <w:pPr>
        <w:spacing w:after="0" w:line="240" w:lineRule="auto"/>
        <w:jc w:val="center"/>
        <w:rPr>
          <w:rFonts w:ascii="Times New Roman" w:eastAsia="Times New Roman" w:hAnsi="Times New Roman" w:cs="Times New Roman"/>
          <w:b/>
          <w:sz w:val="20"/>
          <w:lang w:eastAsia="pl-PL"/>
        </w:rPr>
      </w:pPr>
    </w:p>
    <w:p w:rsidR="00514BE8" w:rsidRPr="007C6716" w:rsidRDefault="00514BE8" w:rsidP="00514BE8">
      <w:pPr>
        <w:spacing w:after="0" w:line="240" w:lineRule="auto"/>
        <w:rPr>
          <w:rFonts w:ascii="Times New Roman" w:eastAsia="Times New Roman" w:hAnsi="Times New Roman" w:cs="Times New Roman"/>
          <w:sz w:val="20"/>
          <w:lang w:eastAsia="pl-PL"/>
        </w:rPr>
      </w:pPr>
    </w:p>
    <w:p w:rsidR="00514BE8" w:rsidRPr="007C6716" w:rsidRDefault="00514BE8"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Zawarta w dniu  ........................ w  …………………..pomiędzy ……………………………………… ………………………………………………………………………………………………………………………………………………………………………………………………………...……………….</w:t>
      </w:r>
    </w:p>
    <w:p w:rsidR="00514BE8" w:rsidRPr="007C6716" w:rsidRDefault="00514BE8"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REGON nr ............................. ,  zwaną w dalszej części umowy </w:t>
      </w:r>
      <w:r w:rsidRPr="007C6716">
        <w:rPr>
          <w:rFonts w:ascii="Times New Roman" w:eastAsia="Times New Roman" w:hAnsi="Times New Roman" w:cs="Times New Roman"/>
          <w:b/>
          <w:sz w:val="20"/>
          <w:lang w:eastAsia="pl-PL"/>
        </w:rPr>
        <w:t>WYKONAWCĄ</w:t>
      </w:r>
      <w:r w:rsidRPr="007C6716">
        <w:rPr>
          <w:rFonts w:ascii="Times New Roman" w:eastAsia="Times New Roman" w:hAnsi="Times New Roman" w:cs="Times New Roman"/>
          <w:sz w:val="20"/>
          <w:lang w:eastAsia="pl-PL"/>
        </w:rPr>
        <w:t xml:space="preserve">, reprezentowaną przez: </w:t>
      </w:r>
    </w:p>
    <w:p w:rsidR="00506B7F" w:rsidRPr="007C6716" w:rsidRDefault="00506B7F" w:rsidP="00514BE8">
      <w:pPr>
        <w:spacing w:after="0" w:line="240" w:lineRule="auto"/>
        <w:rPr>
          <w:rFonts w:ascii="Times New Roman" w:eastAsia="Times New Roman" w:hAnsi="Times New Roman" w:cs="Times New Roman"/>
          <w:sz w:val="20"/>
          <w:lang w:eastAsia="pl-PL"/>
        </w:rPr>
      </w:pPr>
    </w:p>
    <w:p w:rsidR="00514BE8" w:rsidRPr="007C6716" w:rsidRDefault="00514BE8" w:rsidP="00514BE8">
      <w:pPr>
        <w:spacing w:after="0" w:line="240" w:lineRule="auto"/>
        <w:rPr>
          <w:rFonts w:ascii="Times New Roman" w:eastAsia="Times New Roman" w:hAnsi="Times New Roman" w:cs="Times New Roman"/>
          <w:sz w:val="20"/>
          <w:lang w:eastAsia="pl-PL"/>
        </w:rPr>
      </w:pPr>
    </w:p>
    <w:p w:rsidR="00514BE8" w:rsidRPr="007C6716" w:rsidRDefault="00514BE8"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1. ....................................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2. ...................................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a </w:t>
      </w:r>
      <w:r w:rsidRPr="007C6716">
        <w:rPr>
          <w:rFonts w:ascii="Times New Roman" w:eastAsia="Times New Roman" w:hAnsi="Times New Roman" w:cs="Times New Roman"/>
          <w:b/>
          <w:sz w:val="20"/>
          <w:lang w:eastAsia="pl-PL"/>
        </w:rPr>
        <w:t>GŁÓWNYM INSTYTUTEM GÓRNICTWA</w:t>
      </w:r>
      <w:r w:rsidRPr="007C6716">
        <w:rPr>
          <w:rFonts w:ascii="Times New Roman" w:eastAsia="Times New Roman" w:hAnsi="Times New Roman" w:cs="Times New Roman"/>
          <w:sz w:val="20"/>
          <w:lang w:eastAsia="pl-PL"/>
        </w:rPr>
        <w:t xml:space="preserve">, z siedzibą </w:t>
      </w:r>
      <w:r w:rsidRPr="007C6716">
        <w:rPr>
          <w:rFonts w:ascii="Times New Roman" w:eastAsia="Times New Roman" w:hAnsi="Times New Roman" w:cs="Times New Roman"/>
          <w:b/>
          <w:sz w:val="20"/>
          <w:lang w:eastAsia="pl-PL"/>
        </w:rPr>
        <w:t>w Katowicach</w:t>
      </w:r>
      <w:r w:rsidRPr="007C6716">
        <w:rPr>
          <w:rFonts w:ascii="Times New Roman" w:eastAsia="Times New Roman" w:hAnsi="Times New Roman" w:cs="Times New Roman"/>
          <w:sz w:val="20"/>
          <w:lang w:eastAsia="pl-PL"/>
        </w:rPr>
        <w:t xml:space="preserve">, </w:t>
      </w:r>
      <w:r w:rsidRPr="007C6716">
        <w:rPr>
          <w:rFonts w:ascii="Times New Roman" w:eastAsia="Times New Roman" w:hAnsi="Times New Roman" w:cs="Times New Roman"/>
          <w:b/>
          <w:sz w:val="20"/>
          <w:lang w:eastAsia="pl-PL"/>
        </w:rPr>
        <w:t xml:space="preserve">PLAC GWARKÓW </w:t>
      </w:r>
      <w:r w:rsidRPr="007C6716">
        <w:rPr>
          <w:rFonts w:ascii="Times New Roman" w:eastAsia="Times New Roman" w:hAnsi="Times New Roman" w:cs="Times New Roman"/>
          <w:sz w:val="20"/>
          <w:lang w:eastAsia="pl-PL"/>
        </w:rPr>
        <w:t xml:space="preserve">1, wpisanym do Krajowego Rejestru Sądowego pod nr KRS 0000090660, w Sądzie Rejonowym w Katowicach, Regon nr 000023461, jako Zamawiającym, zwanym w dalszej części umowy </w:t>
      </w:r>
      <w:r w:rsidRPr="007C6716">
        <w:rPr>
          <w:rFonts w:ascii="Times New Roman" w:eastAsia="Times New Roman" w:hAnsi="Times New Roman" w:cs="Times New Roman"/>
          <w:b/>
          <w:sz w:val="20"/>
          <w:lang w:eastAsia="pl-PL"/>
        </w:rPr>
        <w:t>ZAMAWIAJĄCYM,</w:t>
      </w:r>
      <w:r w:rsidRPr="007C6716">
        <w:rPr>
          <w:rFonts w:ascii="Times New Roman" w:eastAsia="Times New Roman" w:hAnsi="Times New Roman" w:cs="Times New Roman"/>
          <w:sz w:val="20"/>
          <w:lang w:eastAsia="pl-PL"/>
        </w:rPr>
        <w:t xml:space="preserve"> reprezentowanym przez :</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1.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2…………………………...</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następującej treści :</w:t>
      </w:r>
    </w:p>
    <w:p w:rsidR="00514BE8" w:rsidRPr="007C6716" w:rsidRDefault="00514BE8" w:rsidP="00514BE8">
      <w:pPr>
        <w:spacing w:after="0" w:line="240" w:lineRule="auto"/>
        <w:jc w:val="both"/>
        <w:rPr>
          <w:rFonts w:ascii="Times New Roman" w:eastAsia="Times New Roman" w:hAnsi="Times New Roman" w:cs="Times New Roman"/>
          <w:b/>
          <w:sz w:val="20"/>
          <w:u w:val="single"/>
          <w:lang w:eastAsia="pl-PL"/>
        </w:rPr>
      </w:pPr>
    </w:p>
    <w:p w:rsidR="00506B7F" w:rsidRPr="007C6716" w:rsidRDefault="00506B7F" w:rsidP="00514BE8">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514BE8">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1. </w:t>
      </w:r>
      <w:r w:rsidRPr="007C6716">
        <w:rPr>
          <w:rFonts w:ascii="Times New Roman" w:eastAsia="Times New Roman" w:hAnsi="Times New Roman" w:cs="Times New Roman"/>
          <w:b/>
          <w:sz w:val="20"/>
          <w:u w:val="single"/>
          <w:lang w:eastAsia="pl-PL"/>
        </w:rPr>
        <w:tab/>
        <w:t>PRZEDMIOT UMOWY  I  CENA  UMOWY</w:t>
      </w:r>
    </w:p>
    <w:p w:rsidR="00506B7F" w:rsidRPr="007C6716" w:rsidRDefault="00506B7F" w:rsidP="00514BE8">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514BE8">
      <w:pPr>
        <w:pStyle w:val="Tekstpodstawowy"/>
        <w:jc w:val="both"/>
        <w:rPr>
          <w:b/>
          <w:sz w:val="20"/>
          <w:szCs w:val="22"/>
        </w:rPr>
      </w:pPr>
      <w:r w:rsidRPr="007C6716">
        <w:rPr>
          <w:b/>
          <w:sz w:val="20"/>
          <w:szCs w:val="22"/>
        </w:rPr>
        <w:t>1</w:t>
      </w:r>
      <w:r w:rsidRPr="007C6716">
        <w:rPr>
          <w:sz w:val="20"/>
          <w:szCs w:val="22"/>
        </w:rPr>
        <w:t xml:space="preserve">. </w:t>
      </w:r>
      <w:r w:rsidR="00B50020" w:rsidRPr="007C6716">
        <w:rPr>
          <w:sz w:val="20"/>
          <w:szCs w:val="22"/>
        </w:rPr>
        <w:t xml:space="preserve">Główny   Instytut   Górnictwa   udziela </w:t>
      </w:r>
      <w:r w:rsidR="0054285E">
        <w:rPr>
          <w:sz w:val="20"/>
          <w:szCs w:val="22"/>
        </w:rPr>
        <w:t xml:space="preserve">  zamówienia   publicznego  na</w:t>
      </w:r>
      <w:r w:rsidR="00B87BE1">
        <w:rPr>
          <w:sz w:val="20"/>
          <w:szCs w:val="22"/>
        </w:rPr>
        <w:t>:</w:t>
      </w:r>
      <w:r w:rsidR="00A3349A" w:rsidRPr="007C6716">
        <w:rPr>
          <w:sz w:val="20"/>
          <w:szCs w:val="22"/>
        </w:rPr>
        <w:t xml:space="preserve"> </w:t>
      </w:r>
      <w:r w:rsidR="0054285E" w:rsidRPr="0054285E">
        <w:rPr>
          <w:sz w:val="20"/>
          <w:szCs w:val="22"/>
        </w:rPr>
        <w:t>Dostawę, instalację  i wdrożenie macierzy dyskowych oraz dostawę i instalację podzespołów do serwerów.”</w:t>
      </w:r>
      <w:r w:rsidR="00B50020" w:rsidRPr="007C6716">
        <w:rPr>
          <w:sz w:val="20"/>
          <w:szCs w:val="22"/>
        </w:rPr>
        <w:t>,  zwanych dalej „przedmiotem umowy” zgodnie z ofertą złożoną dnia …....................,   złożoną  w postępowaniu prowadzonym w trybie przetargu nieograniczonego o wartości zamówienia nie przekraczającej, wyrażonej w złotych, równowartości kwoty 2</w:t>
      </w:r>
      <w:r w:rsidR="006A5409" w:rsidRPr="007C6716">
        <w:rPr>
          <w:sz w:val="20"/>
          <w:szCs w:val="22"/>
        </w:rPr>
        <w:t>21</w:t>
      </w:r>
      <w:r w:rsidR="00B50020" w:rsidRPr="007C6716">
        <w:rPr>
          <w:sz w:val="20"/>
          <w:szCs w:val="22"/>
        </w:rPr>
        <w:t xml:space="preserve"> 000,00 Euro, przeprowadzonym zgodnie z przepisami ustawy Prawo Zamówień Publicznych z dnia 29 stycznia 2004 r. </w:t>
      </w:r>
      <w:r w:rsidRPr="007C6716">
        <w:rPr>
          <w:sz w:val="20"/>
          <w:szCs w:val="22"/>
        </w:rPr>
        <w:t>(Dz. U. z 201</w:t>
      </w:r>
      <w:r w:rsidR="00123E9A" w:rsidRPr="007C6716">
        <w:rPr>
          <w:sz w:val="20"/>
          <w:szCs w:val="22"/>
        </w:rPr>
        <w:t>7</w:t>
      </w:r>
      <w:r w:rsidRPr="007C6716">
        <w:rPr>
          <w:sz w:val="20"/>
          <w:szCs w:val="22"/>
        </w:rPr>
        <w:t xml:space="preserve"> r., poz. </w:t>
      </w:r>
      <w:r w:rsidR="00123E9A" w:rsidRPr="007C6716">
        <w:rPr>
          <w:sz w:val="20"/>
          <w:szCs w:val="22"/>
        </w:rPr>
        <w:t xml:space="preserve">1579 </w:t>
      </w:r>
      <w:r w:rsidRPr="007C6716">
        <w:rPr>
          <w:sz w:val="20"/>
          <w:szCs w:val="22"/>
        </w:rPr>
        <w:t xml:space="preserve">z </w:t>
      </w:r>
      <w:proofErr w:type="spellStart"/>
      <w:r w:rsidRPr="007C6716">
        <w:rPr>
          <w:sz w:val="20"/>
          <w:szCs w:val="22"/>
        </w:rPr>
        <w:t>późn</w:t>
      </w:r>
      <w:proofErr w:type="spellEnd"/>
      <w:r w:rsidRPr="007C6716">
        <w:rPr>
          <w:sz w:val="20"/>
          <w:szCs w:val="22"/>
        </w:rPr>
        <w:t>. zm.) oraz aktów wykonawczych wydanych na jej podstawie.</w:t>
      </w:r>
    </w:p>
    <w:p w:rsidR="00C5655D" w:rsidRPr="007C6716" w:rsidRDefault="00C5655D" w:rsidP="00C5655D">
      <w:pPr>
        <w:tabs>
          <w:tab w:val="left" w:pos="540"/>
        </w:tabs>
        <w:spacing w:after="0" w:line="240" w:lineRule="auto"/>
        <w:rPr>
          <w:rFonts w:ascii="Times New Roman" w:hAnsi="Times New Roman" w:cs="Times New Roman"/>
          <w:sz w:val="20"/>
        </w:rPr>
      </w:pPr>
    </w:p>
    <w:p w:rsidR="00C5655D" w:rsidRPr="007C6716" w:rsidRDefault="00C5655D" w:rsidP="00C5655D">
      <w:pPr>
        <w:tabs>
          <w:tab w:val="left" w:pos="993"/>
        </w:tabs>
        <w:spacing w:after="0" w:line="240" w:lineRule="auto"/>
        <w:jc w:val="both"/>
        <w:rPr>
          <w:rFonts w:ascii="Times New Roman" w:hAnsi="Times New Roman" w:cs="Times New Roman"/>
          <w:sz w:val="20"/>
        </w:rPr>
      </w:pPr>
    </w:p>
    <w:p w:rsidR="00123E9A" w:rsidRPr="007C6716" w:rsidRDefault="00123E9A" w:rsidP="00123E9A">
      <w:pPr>
        <w:tabs>
          <w:tab w:val="left" w:pos="540"/>
        </w:tabs>
        <w:spacing w:after="0" w:line="240" w:lineRule="auto"/>
        <w:rPr>
          <w:rFonts w:ascii="Times New Roman" w:hAnsi="Times New Roman" w:cs="Times New Roman"/>
          <w:sz w:val="20"/>
        </w:rPr>
      </w:pPr>
      <w:r w:rsidRPr="007C6716">
        <w:rPr>
          <w:rFonts w:ascii="Times New Roman" w:hAnsi="Times New Roman" w:cs="Times New Roman"/>
          <w:b/>
          <w:sz w:val="20"/>
        </w:rPr>
        <w:t>2. ZAMAWIAJĄCY</w:t>
      </w:r>
      <w:r w:rsidRPr="007C6716">
        <w:rPr>
          <w:rFonts w:ascii="Times New Roman" w:hAnsi="Times New Roman" w:cs="Times New Roman"/>
          <w:sz w:val="20"/>
        </w:rPr>
        <w:t xml:space="preserve">  zamawia, a </w:t>
      </w:r>
      <w:r w:rsidRPr="007C6716">
        <w:rPr>
          <w:rFonts w:ascii="Times New Roman" w:hAnsi="Times New Roman" w:cs="Times New Roman"/>
          <w:b/>
          <w:sz w:val="20"/>
        </w:rPr>
        <w:t xml:space="preserve">WYKONAWCA </w:t>
      </w:r>
      <w:r w:rsidRPr="007C6716">
        <w:rPr>
          <w:rFonts w:ascii="Times New Roman" w:hAnsi="Times New Roman" w:cs="Times New Roman"/>
          <w:sz w:val="20"/>
        </w:rPr>
        <w:t>zobowiązuje się zrealizować przedmiot umowy w kwocie:</w:t>
      </w:r>
    </w:p>
    <w:p w:rsidR="00123E9A" w:rsidRPr="007C6716" w:rsidRDefault="00123E9A" w:rsidP="00123E9A">
      <w:pPr>
        <w:tabs>
          <w:tab w:val="left" w:pos="540"/>
        </w:tabs>
        <w:spacing w:after="0" w:line="240" w:lineRule="auto"/>
        <w:rPr>
          <w:rFonts w:ascii="Times New Roman" w:hAnsi="Times New Roman" w:cs="Times New Roman"/>
          <w:sz w:val="20"/>
        </w:rPr>
      </w:pPr>
    </w:p>
    <w:p w:rsidR="00123E9A" w:rsidRPr="007C6716" w:rsidRDefault="00123E9A" w:rsidP="00123E9A">
      <w:pPr>
        <w:spacing w:after="0" w:line="240" w:lineRule="auto"/>
        <w:jc w:val="both"/>
        <w:rPr>
          <w:rFonts w:ascii="Times New Roman" w:hAnsi="Times New Roman" w:cs="Times New Roman"/>
          <w:sz w:val="20"/>
        </w:rPr>
      </w:pPr>
      <w:r w:rsidRPr="007C6716">
        <w:rPr>
          <w:rFonts w:ascii="Times New Roman" w:hAnsi="Times New Roman" w:cs="Times New Roman"/>
          <w:sz w:val="20"/>
        </w:rPr>
        <w:t>netto: ……………………………  / PLN/ (kwota z formularza cenowego, załącznik nr 3)      słownie:…………………………………………………………………………………………………</w:t>
      </w:r>
    </w:p>
    <w:p w:rsidR="00123E9A" w:rsidRPr="007C6716" w:rsidRDefault="00123E9A" w:rsidP="00123E9A">
      <w:pPr>
        <w:spacing w:after="0" w:line="240" w:lineRule="auto"/>
        <w:jc w:val="both"/>
        <w:rPr>
          <w:rFonts w:ascii="Times New Roman" w:hAnsi="Times New Roman" w:cs="Times New Roman"/>
          <w:sz w:val="20"/>
        </w:rPr>
      </w:pPr>
    </w:p>
    <w:p w:rsidR="00123E9A" w:rsidRPr="007C6716" w:rsidRDefault="00123E9A" w:rsidP="00123E9A">
      <w:pPr>
        <w:spacing w:after="0" w:line="240" w:lineRule="auto"/>
        <w:jc w:val="both"/>
        <w:rPr>
          <w:rFonts w:ascii="Times New Roman" w:hAnsi="Times New Roman" w:cs="Times New Roman"/>
          <w:sz w:val="20"/>
        </w:rPr>
      </w:pPr>
      <w:r w:rsidRPr="007C6716">
        <w:rPr>
          <w:rFonts w:ascii="Times New Roman" w:hAnsi="Times New Roman" w:cs="Times New Roman"/>
          <w:sz w:val="20"/>
        </w:rPr>
        <w:t>wartość podatku VAT …………… / PLN / (kwota z formularza cenowego, załącznik nr 3)</w:t>
      </w:r>
    </w:p>
    <w:p w:rsidR="00123E9A" w:rsidRPr="007C6716" w:rsidRDefault="00123E9A" w:rsidP="00123E9A">
      <w:pPr>
        <w:spacing w:after="0" w:line="240" w:lineRule="auto"/>
        <w:jc w:val="both"/>
        <w:rPr>
          <w:rFonts w:ascii="Times New Roman" w:hAnsi="Times New Roman" w:cs="Times New Roman"/>
          <w:sz w:val="20"/>
        </w:rPr>
      </w:pPr>
      <w:r w:rsidRPr="007C6716">
        <w:rPr>
          <w:rFonts w:ascii="Times New Roman" w:hAnsi="Times New Roman" w:cs="Times New Roman"/>
          <w:sz w:val="20"/>
        </w:rPr>
        <w:t>słownie: …………………………………………………………………………………………………</w:t>
      </w:r>
    </w:p>
    <w:p w:rsidR="00123E9A" w:rsidRPr="007C6716" w:rsidRDefault="00123E9A" w:rsidP="00123E9A">
      <w:pPr>
        <w:spacing w:after="0" w:line="240" w:lineRule="auto"/>
        <w:ind w:left="720"/>
        <w:jc w:val="both"/>
        <w:rPr>
          <w:rFonts w:ascii="Times New Roman" w:hAnsi="Times New Roman" w:cs="Times New Roman"/>
          <w:i/>
          <w:sz w:val="20"/>
          <w:vertAlign w:val="superscript"/>
        </w:rPr>
      </w:pPr>
    </w:p>
    <w:p w:rsidR="00123E9A" w:rsidRPr="007C6716" w:rsidRDefault="00123E9A" w:rsidP="00123E9A">
      <w:pPr>
        <w:spacing w:after="0" w:line="240" w:lineRule="auto"/>
        <w:jc w:val="both"/>
        <w:rPr>
          <w:rFonts w:ascii="Times New Roman" w:hAnsi="Times New Roman" w:cs="Times New Roman"/>
          <w:sz w:val="20"/>
        </w:rPr>
      </w:pPr>
      <w:r w:rsidRPr="007C6716">
        <w:rPr>
          <w:rFonts w:ascii="Times New Roman" w:hAnsi="Times New Roman" w:cs="Times New Roman"/>
          <w:sz w:val="20"/>
        </w:rPr>
        <w:t>brutto: ………………………………   / PLN / (łączna kwota z formularza cenowego, załącznik nr 3)</w:t>
      </w:r>
    </w:p>
    <w:p w:rsidR="00123E9A" w:rsidRPr="007C6716" w:rsidRDefault="00123E9A" w:rsidP="00123E9A">
      <w:pPr>
        <w:spacing w:after="0" w:line="240" w:lineRule="auto"/>
        <w:jc w:val="both"/>
        <w:rPr>
          <w:rFonts w:ascii="Times New Roman" w:eastAsia="Times New Roman" w:hAnsi="Times New Roman" w:cs="Times New Roman"/>
          <w:b/>
          <w:sz w:val="20"/>
          <w:lang w:eastAsia="pl-PL"/>
        </w:rPr>
      </w:pPr>
      <w:r w:rsidRPr="007C6716">
        <w:rPr>
          <w:rFonts w:ascii="Times New Roman" w:hAnsi="Times New Roman" w:cs="Times New Roman"/>
          <w:sz w:val="20"/>
        </w:rPr>
        <w:t>słownie:…………………………………………………………………………………………….……</w:t>
      </w:r>
    </w:p>
    <w:p w:rsidR="00A43547" w:rsidRPr="007C6716" w:rsidRDefault="00A43547" w:rsidP="00A43547">
      <w:pPr>
        <w:tabs>
          <w:tab w:val="left" w:pos="993"/>
        </w:tabs>
        <w:spacing w:after="0" w:line="240" w:lineRule="auto"/>
        <w:jc w:val="both"/>
        <w:rPr>
          <w:rFonts w:ascii="Times New Roman" w:hAnsi="Times New Roman" w:cs="Times New Roman"/>
          <w:b/>
          <w:sz w:val="20"/>
        </w:rPr>
      </w:pPr>
    </w:p>
    <w:p w:rsidR="000610C3" w:rsidRPr="007C6716" w:rsidRDefault="000610C3" w:rsidP="00B50020">
      <w:pPr>
        <w:tabs>
          <w:tab w:val="left" w:pos="426"/>
        </w:tabs>
        <w:spacing w:after="0" w:line="240" w:lineRule="auto"/>
        <w:ind w:left="426" w:hanging="426"/>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3.</w:t>
      </w:r>
      <w:r w:rsidRPr="007C6716">
        <w:rPr>
          <w:rFonts w:ascii="Times New Roman" w:eastAsia="Times New Roman" w:hAnsi="Times New Roman" w:cs="Times New Roman"/>
          <w:sz w:val="20"/>
          <w:lang w:eastAsia="pl-PL"/>
        </w:rPr>
        <w:t xml:space="preserve"> </w:t>
      </w:r>
      <w:r w:rsidR="00B50020" w:rsidRPr="007C6716">
        <w:rPr>
          <w:rFonts w:ascii="Times New Roman" w:eastAsia="Times New Roman" w:hAnsi="Times New Roman" w:cs="Times New Roman"/>
          <w:sz w:val="20"/>
          <w:lang w:eastAsia="pl-PL"/>
        </w:rPr>
        <w:t xml:space="preserve">Cena obejmuje koszty dostawy i wniesienia sprzętu na warunkach CIP </w:t>
      </w:r>
      <w:proofErr w:type="spellStart"/>
      <w:r w:rsidR="00B50020" w:rsidRPr="007C6716">
        <w:rPr>
          <w:rFonts w:ascii="Times New Roman" w:eastAsia="Times New Roman" w:hAnsi="Times New Roman" w:cs="Times New Roman"/>
          <w:sz w:val="20"/>
          <w:lang w:eastAsia="pl-PL"/>
        </w:rPr>
        <w:t>Incoterms</w:t>
      </w:r>
      <w:proofErr w:type="spellEnd"/>
      <w:r w:rsidR="00B50020" w:rsidRPr="007C6716">
        <w:rPr>
          <w:rFonts w:ascii="Times New Roman" w:eastAsia="Times New Roman" w:hAnsi="Times New Roman" w:cs="Times New Roman"/>
          <w:sz w:val="20"/>
          <w:lang w:eastAsia="pl-PL"/>
        </w:rPr>
        <w:t xml:space="preserve"> 2010 do oznaczonego miejsca wykonania, tj. Główny Instytut Górnictwa, 40-166 Katowice, Plac Gwarków 1, Zespół Informatyki - </w:t>
      </w:r>
      <w:r w:rsidR="00E45CFB" w:rsidRPr="007C6716">
        <w:rPr>
          <w:rFonts w:ascii="Times New Roman" w:eastAsia="Times New Roman" w:hAnsi="Times New Roman" w:cs="Times New Roman"/>
          <w:sz w:val="20"/>
          <w:lang w:eastAsia="pl-PL"/>
        </w:rPr>
        <w:t>F</w:t>
      </w:r>
      <w:r w:rsidR="00B50020" w:rsidRPr="007C6716">
        <w:rPr>
          <w:rFonts w:ascii="Times New Roman" w:eastAsia="Times New Roman" w:hAnsi="Times New Roman" w:cs="Times New Roman"/>
          <w:sz w:val="20"/>
          <w:lang w:eastAsia="pl-PL"/>
        </w:rPr>
        <w:t>I (wjazd od Al. Korfantego 79).</w:t>
      </w:r>
    </w:p>
    <w:p w:rsidR="00534A86" w:rsidRPr="007C6716" w:rsidRDefault="00534A86" w:rsidP="00514BE8">
      <w:pPr>
        <w:tabs>
          <w:tab w:val="left" w:pos="993"/>
        </w:tabs>
        <w:spacing w:after="0" w:line="240" w:lineRule="auto"/>
        <w:jc w:val="both"/>
        <w:rPr>
          <w:rFonts w:ascii="Times New Roman" w:hAnsi="Times New Roman" w:cs="Times New Roman"/>
          <w:b/>
          <w:sz w:val="20"/>
        </w:rPr>
      </w:pPr>
    </w:p>
    <w:p w:rsidR="00514BE8" w:rsidRPr="007C6716" w:rsidRDefault="00B50020"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4</w:t>
      </w:r>
      <w:r w:rsidR="00514BE8" w:rsidRPr="007C6716">
        <w:rPr>
          <w:rFonts w:ascii="Times New Roman" w:eastAsia="Times New Roman" w:hAnsi="Times New Roman" w:cs="Times New Roman"/>
          <w:b/>
          <w:sz w:val="20"/>
          <w:lang w:eastAsia="pl-PL"/>
        </w:rPr>
        <w:t>.</w:t>
      </w:r>
      <w:r w:rsidR="00514BE8" w:rsidRPr="007C6716">
        <w:rPr>
          <w:rFonts w:ascii="Times New Roman" w:eastAsia="Times New Roman" w:hAnsi="Times New Roman" w:cs="Times New Roman"/>
          <w:sz w:val="20"/>
          <w:lang w:eastAsia="pl-PL"/>
        </w:rPr>
        <w:t xml:space="preserve"> Zakazuje się istotnych zmian postanowień  zawartej  umowy  w  stosunku  do  treści  oferty, na  podstawie  której dokonano wyboru</w:t>
      </w:r>
      <w:r w:rsidR="00514BE8" w:rsidRPr="007C6716">
        <w:rPr>
          <w:rFonts w:ascii="Times New Roman" w:eastAsia="Times New Roman" w:hAnsi="Times New Roman" w:cs="Times New Roman"/>
          <w:b/>
          <w:sz w:val="20"/>
          <w:lang w:eastAsia="pl-PL"/>
        </w:rPr>
        <w:t xml:space="preserve"> WYKONAWCY</w:t>
      </w:r>
      <w:r w:rsidR="00514BE8" w:rsidRPr="007C6716">
        <w:rPr>
          <w:rFonts w:ascii="Times New Roman" w:eastAsia="Times New Roman" w:hAnsi="Times New Roman" w:cs="Times New Roman"/>
          <w:sz w:val="20"/>
          <w:lang w:eastAsia="pl-PL"/>
        </w:rPr>
        <w:t>, chyba że</w:t>
      </w:r>
      <w:r w:rsidR="00514BE8" w:rsidRPr="007C6716">
        <w:rPr>
          <w:rFonts w:ascii="Times New Roman" w:eastAsia="Times New Roman" w:hAnsi="Times New Roman" w:cs="Times New Roman"/>
          <w:b/>
          <w:sz w:val="20"/>
          <w:lang w:eastAsia="pl-PL"/>
        </w:rPr>
        <w:t xml:space="preserve"> ZAMAWIAJĄCY </w:t>
      </w:r>
      <w:r w:rsidR="00514BE8" w:rsidRPr="007C6716">
        <w:rPr>
          <w:rFonts w:ascii="Times New Roman" w:eastAsia="Times New Roman" w:hAnsi="Times New Roman" w:cs="Times New Roman"/>
          <w:sz w:val="20"/>
          <w:lang w:eastAsia="pl-PL"/>
        </w:rPr>
        <w:t>przewidział możliwość dokonania takiej zmiany w ogłoszeniu o zamówieniu lub w specyfikacji istotnych warunków zamówienia oraz określił warunki takiej zmiany.</w:t>
      </w:r>
    </w:p>
    <w:p w:rsidR="00534A86" w:rsidRPr="007C6716" w:rsidRDefault="00534A86" w:rsidP="00514BE8">
      <w:pPr>
        <w:spacing w:after="0" w:line="240" w:lineRule="auto"/>
        <w:jc w:val="both"/>
        <w:rPr>
          <w:rFonts w:ascii="Times New Roman" w:eastAsia="Times New Roman" w:hAnsi="Times New Roman" w:cs="Times New Roman"/>
          <w:sz w:val="20"/>
          <w:lang w:eastAsia="pl-PL"/>
        </w:rPr>
      </w:pPr>
    </w:p>
    <w:p w:rsidR="00514BE8" w:rsidRPr="007C6716" w:rsidRDefault="00B50020" w:rsidP="00514BE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5</w:t>
      </w:r>
      <w:r w:rsidR="00514BE8" w:rsidRPr="007C6716">
        <w:rPr>
          <w:rFonts w:ascii="Times New Roman" w:eastAsia="Times New Roman" w:hAnsi="Times New Roman" w:cs="Times New Roman"/>
          <w:b/>
          <w:sz w:val="20"/>
          <w:lang w:eastAsia="pl-PL"/>
        </w:rPr>
        <w:t xml:space="preserve">. </w:t>
      </w:r>
      <w:r w:rsidR="00514BE8" w:rsidRPr="007C6716">
        <w:rPr>
          <w:rFonts w:ascii="Times New Roman" w:eastAsia="Times New Roman" w:hAnsi="Times New Roman" w:cs="Times New Roman"/>
          <w:sz w:val="20"/>
          <w:lang w:eastAsia="pl-PL"/>
        </w:rPr>
        <w:t xml:space="preserve">W razie wystąpienia istotnej zmiany okoliczności powodującej, że wykonanie umowy nie leży  </w:t>
      </w:r>
      <w:r w:rsidR="00514BE8" w:rsidRPr="007C6716">
        <w:rPr>
          <w:rFonts w:ascii="Times New Roman" w:eastAsia="Times New Roman" w:hAnsi="Times New Roman" w:cs="Times New Roman"/>
          <w:sz w:val="20"/>
          <w:lang w:eastAsia="pl-PL"/>
        </w:rPr>
        <w:br/>
        <w:t xml:space="preserve">w interesie publicznym, czego nie można było przewidzieć w chwili zawarcia umowy, </w:t>
      </w:r>
      <w:r w:rsidR="00514BE8" w:rsidRPr="007C6716">
        <w:rPr>
          <w:rFonts w:ascii="Times New Roman" w:eastAsia="Times New Roman" w:hAnsi="Times New Roman" w:cs="Times New Roman"/>
          <w:b/>
          <w:sz w:val="20"/>
          <w:lang w:eastAsia="pl-PL"/>
        </w:rPr>
        <w:t>ZAMAWIAJĄCY</w:t>
      </w:r>
      <w:r w:rsidR="00514BE8" w:rsidRPr="007C6716">
        <w:rPr>
          <w:rFonts w:ascii="Times New Roman" w:eastAsia="Times New Roman" w:hAnsi="Times New Roman" w:cs="Times New Roman"/>
          <w:sz w:val="20"/>
          <w:lang w:eastAsia="pl-PL"/>
        </w:rPr>
        <w:t xml:space="preserve"> może odstąpić od umowy w terminie 30 dni od powzięcia wiadomości o tych okolicznościach. W takim przypadku </w:t>
      </w:r>
      <w:r w:rsidR="00514BE8" w:rsidRPr="007C6716">
        <w:rPr>
          <w:rFonts w:ascii="Times New Roman" w:eastAsia="Times New Roman" w:hAnsi="Times New Roman" w:cs="Times New Roman"/>
          <w:b/>
          <w:sz w:val="20"/>
          <w:lang w:eastAsia="pl-PL"/>
        </w:rPr>
        <w:t>WYKONAWCA</w:t>
      </w:r>
      <w:r w:rsidR="00514BE8" w:rsidRPr="007C6716">
        <w:rPr>
          <w:rFonts w:ascii="Times New Roman" w:eastAsia="Times New Roman" w:hAnsi="Times New Roman" w:cs="Times New Roman"/>
          <w:sz w:val="20"/>
          <w:lang w:eastAsia="pl-PL"/>
        </w:rPr>
        <w:t xml:space="preserve"> może żądać jedynie wynagrodzenia należnego z tytuły wykonania części umowy.</w:t>
      </w:r>
    </w:p>
    <w:p w:rsidR="003471F6" w:rsidRPr="007C6716" w:rsidRDefault="003471F6" w:rsidP="00514BE8">
      <w:pPr>
        <w:spacing w:after="0" w:line="240" w:lineRule="auto"/>
        <w:jc w:val="both"/>
        <w:rPr>
          <w:rFonts w:ascii="Times New Roman" w:eastAsia="Times New Roman" w:hAnsi="Times New Roman" w:cs="Times New Roman"/>
          <w:sz w:val="20"/>
          <w:lang w:eastAsia="pl-PL"/>
        </w:rPr>
      </w:pPr>
    </w:p>
    <w:p w:rsidR="003471F6" w:rsidRPr="007C6716" w:rsidRDefault="003471F6" w:rsidP="003471F6">
      <w:pPr>
        <w:spacing w:after="0" w:line="240" w:lineRule="auto"/>
        <w:jc w:val="both"/>
        <w:rPr>
          <w:rFonts w:ascii="Times New Roman" w:hAnsi="Times New Roman" w:cs="Times New Roman"/>
          <w:color w:val="000000"/>
          <w:sz w:val="20"/>
          <w:lang w:eastAsia="pl-PL"/>
        </w:rPr>
      </w:pPr>
      <w:r w:rsidRPr="007C6716">
        <w:rPr>
          <w:rFonts w:ascii="Times New Roman" w:hAnsi="Times New Roman" w:cs="Times New Roman"/>
          <w:b/>
          <w:color w:val="000000"/>
          <w:sz w:val="20"/>
          <w:lang w:eastAsia="pl-PL"/>
        </w:rPr>
        <w:lastRenderedPageBreak/>
        <w:t>6.</w:t>
      </w:r>
      <w:r w:rsidRPr="007C6716">
        <w:rPr>
          <w:sz w:val="20"/>
        </w:rPr>
        <w:t xml:space="preserve"> </w:t>
      </w:r>
      <w:r w:rsidRPr="007C6716">
        <w:rPr>
          <w:rFonts w:ascii="Times New Roman" w:hAnsi="Times New Roman" w:cs="Times New Roman"/>
          <w:color w:val="000000"/>
          <w:sz w:val="20"/>
          <w:lang w:eastAsia="pl-PL"/>
        </w:rPr>
        <w:t xml:space="preserve">Osoba składająca podpis w imieniu </w:t>
      </w:r>
      <w:r w:rsidRPr="007C6716">
        <w:rPr>
          <w:rFonts w:ascii="Times New Roman" w:hAnsi="Times New Roman" w:cs="Times New Roman"/>
          <w:b/>
          <w:bCs/>
          <w:color w:val="000000"/>
          <w:sz w:val="20"/>
          <w:lang w:eastAsia="pl-PL"/>
        </w:rPr>
        <w:t>WYKONAWCY</w:t>
      </w:r>
      <w:r w:rsidRPr="007C6716">
        <w:rPr>
          <w:rFonts w:ascii="Times New Roman" w:hAnsi="Times New Roman" w:cs="Times New Roman"/>
          <w:color w:val="000000"/>
          <w:sz w:val="20"/>
          <w:lang w:eastAsia="pl-PL"/>
        </w:rPr>
        <w:t xml:space="preserve"> jest upoważniona do zaciągania zobowiązań w imieniu </w:t>
      </w:r>
      <w:r w:rsidRPr="007C6716">
        <w:rPr>
          <w:rFonts w:ascii="Times New Roman" w:hAnsi="Times New Roman" w:cs="Times New Roman"/>
          <w:b/>
          <w:bCs/>
          <w:color w:val="000000"/>
          <w:sz w:val="20"/>
          <w:lang w:eastAsia="pl-PL"/>
        </w:rPr>
        <w:t xml:space="preserve">WYKONAWCY </w:t>
      </w:r>
      <w:r w:rsidRPr="007C6716">
        <w:rPr>
          <w:rFonts w:ascii="Times New Roman" w:hAnsi="Times New Roman" w:cs="Times New Roman"/>
          <w:color w:val="000000"/>
          <w:sz w:val="20"/>
          <w:lang w:eastAsia="pl-PL"/>
        </w:rPr>
        <w:t xml:space="preserve"> i oświadcza, że takie upoważnienie zostało jej udzielone oraz na dzień zawarcia umowy nie zostało odwołane.</w:t>
      </w:r>
    </w:p>
    <w:p w:rsidR="00534A86" w:rsidRPr="007C6716" w:rsidRDefault="00534A86" w:rsidP="00514BE8">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514BE8">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2.</w:t>
      </w:r>
      <w:r w:rsidRPr="007C6716">
        <w:rPr>
          <w:rFonts w:ascii="Times New Roman" w:eastAsia="Times New Roman" w:hAnsi="Times New Roman" w:cs="Times New Roman"/>
          <w:b/>
          <w:sz w:val="20"/>
          <w:u w:val="single"/>
          <w:lang w:eastAsia="pl-PL"/>
        </w:rPr>
        <w:tab/>
        <w:t>WARUNKI PŁATNOŚCI</w:t>
      </w:r>
    </w:p>
    <w:p w:rsidR="00514BE8" w:rsidRPr="007C6716" w:rsidRDefault="00514BE8" w:rsidP="00F66F95">
      <w:pPr>
        <w:numPr>
          <w:ilvl w:val="0"/>
          <w:numId w:val="11"/>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Należność za przedmiot umowy, o której mowa w </w:t>
      </w:r>
      <w:r w:rsidRPr="007C6716">
        <w:rPr>
          <w:rFonts w:ascii="Times New Roman" w:eastAsia="Times New Roman" w:hAnsi="Times New Roman" w:cs="Times New Roman"/>
          <w:sz w:val="20"/>
          <w:lang w:eastAsia="pl-PL"/>
        </w:rPr>
        <w:sym w:font="Times New Roman" w:char="00A7"/>
      </w:r>
      <w:r w:rsidRPr="007C6716">
        <w:rPr>
          <w:rFonts w:ascii="Times New Roman" w:eastAsia="Times New Roman" w:hAnsi="Times New Roman" w:cs="Times New Roman"/>
          <w:sz w:val="20"/>
          <w:lang w:eastAsia="pl-PL"/>
        </w:rPr>
        <w:t xml:space="preserve"> 1, ust. 2 zostanie przelana na konto </w:t>
      </w:r>
      <w:r w:rsidRPr="007C6716">
        <w:rPr>
          <w:rFonts w:ascii="Times New Roman" w:eastAsia="Times New Roman" w:hAnsi="Times New Roman" w:cs="Times New Roman"/>
          <w:b/>
          <w:sz w:val="20"/>
          <w:lang w:eastAsia="pl-PL"/>
        </w:rPr>
        <w:t>WYKONAWCY</w:t>
      </w:r>
      <w:r w:rsidRPr="007C6716">
        <w:rPr>
          <w:rFonts w:ascii="Times New Roman" w:eastAsia="Times New Roman" w:hAnsi="Times New Roman" w:cs="Times New Roman"/>
          <w:sz w:val="20"/>
          <w:lang w:eastAsia="pl-PL"/>
        </w:rPr>
        <w:t xml:space="preserve">: </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ind w:left="144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w  banku</w:t>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ind w:left="144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nr rachunku</w:t>
      </w:r>
      <w:r w:rsidRPr="007C6716">
        <w:rPr>
          <w:rFonts w:ascii="Times New Roman" w:eastAsia="Times New Roman" w:hAnsi="Times New Roman" w:cs="Times New Roman"/>
          <w:sz w:val="20"/>
          <w:lang w:eastAsia="pl-PL"/>
        </w:rPr>
        <w:tab/>
        <w:t>....................................................</w:t>
      </w:r>
    </w:p>
    <w:p w:rsidR="00514BE8" w:rsidRPr="007C6716" w:rsidRDefault="00514BE8" w:rsidP="00514BE8">
      <w:pPr>
        <w:spacing w:after="0" w:line="240" w:lineRule="auto"/>
        <w:ind w:left="360" w:firstLine="285"/>
        <w:rPr>
          <w:rFonts w:ascii="Times New Roman" w:eastAsia="Times New Roman" w:hAnsi="Times New Roman" w:cs="Times New Roman"/>
          <w:sz w:val="20"/>
          <w:lang w:eastAsia="pl-PL"/>
        </w:rPr>
      </w:pPr>
    </w:p>
    <w:p w:rsidR="00B50020" w:rsidRPr="007C6716" w:rsidRDefault="00B50020" w:rsidP="00514BE8">
      <w:pPr>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na warunkach: płatność będzie dokonana w </w:t>
      </w:r>
      <w:r w:rsidRPr="007C6716">
        <w:rPr>
          <w:rFonts w:ascii="Times New Roman" w:eastAsia="Times New Roman" w:hAnsi="Times New Roman" w:cs="Times New Roman"/>
          <w:b/>
          <w:sz w:val="20"/>
          <w:lang w:eastAsia="pl-PL"/>
        </w:rPr>
        <w:t xml:space="preserve">terminie </w:t>
      </w:r>
      <w:r w:rsidR="00663569" w:rsidRPr="007C6716">
        <w:rPr>
          <w:rFonts w:ascii="Times New Roman" w:eastAsia="Times New Roman" w:hAnsi="Times New Roman" w:cs="Times New Roman"/>
          <w:b/>
          <w:sz w:val="20"/>
          <w:lang w:eastAsia="pl-PL"/>
        </w:rPr>
        <w:t>30</w:t>
      </w:r>
      <w:r w:rsidR="00A17217" w:rsidRPr="007C6716">
        <w:rPr>
          <w:rFonts w:ascii="Times New Roman" w:eastAsia="Times New Roman" w:hAnsi="Times New Roman" w:cs="Times New Roman"/>
          <w:b/>
          <w:sz w:val="20"/>
          <w:lang w:eastAsia="pl-PL"/>
        </w:rPr>
        <w:t xml:space="preserve">  </w:t>
      </w:r>
      <w:r w:rsidRPr="007C6716">
        <w:rPr>
          <w:rFonts w:ascii="Times New Roman" w:eastAsia="Times New Roman" w:hAnsi="Times New Roman" w:cs="Times New Roman"/>
          <w:b/>
          <w:sz w:val="20"/>
          <w:lang w:eastAsia="pl-PL"/>
        </w:rPr>
        <w:t>dni.</w:t>
      </w:r>
      <w:r w:rsidRPr="007C6716">
        <w:rPr>
          <w:rFonts w:ascii="Times New Roman" w:eastAsia="Times New Roman" w:hAnsi="Times New Roman" w:cs="Times New Roman"/>
          <w:sz w:val="20"/>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7C6716" w:rsidRDefault="001C3DE7" w:rsidP="00514BE8">
      <w:pPr>
        <w:spacing w:after="0" w:line="240" w:lineRule="auto"/>
        <w:rPr>
          <w:rFonts w:ascii="Times New Roman" w:eastAsia="Times New Roman" w:hAnsi="Times New Roman" w:cs="Times New Roman"/>
          <w:sz w:val="20"/>
          <w:lang w:eastAsia="pl-PL"/>
        </w:rPr>
      </w:pPr>
    </w:p>
    <w:p w:rsidR="00514BE8" w:rsidRPr="007C6716" w:rsidRDefault="00514BE8" w:rsidP="001F155B">
      <w:pPr>
        <w:pStyle w:val="Akapitzlist"/>
        <w:numPr>
          <w:ilvl w:val="0"/>
          <w:numId w:val="11"/>
        </w:numPr>
        <w:jc w:val="both"/>
        <w:rPr>
          <w:szCs w:val="22"/>
        </w:rPr>
      </w:pPr>
      <w:r w:rsidRPr="007C6716">
        <w:rPr>
          <w:szCs w:val="22"/>
        </w:rPr>
        <w:t xml:space="preserve">Za płatność dokonaną po terminie określonym w </w:t>
      </w:r>
      <w:r w:rsidRPr="007C6716">
        <w:rPr>
          <w:szCs w:val="22"/>
        </w:rPr>
        <w:sym w:font="Times New Roman" w:char="00A7"/>
      </w:r>
      <w:r w:rsidRPr="007C6716">
        <w:rPr>
          <w:szCs w:val="22"/>
        </w:rPr>
        <w:t xml:space="preserve"> 2, ust. 1 </w:t>
      </w:r>
      <w:r w:rsidRPr="007C6716">
        <w:rPr>
          <w:b/>
          <w:szCs w:val="22"/>
        </w:rPr>
        <w:t>WYKONAWCA</w:t>
      </w:r>
      <w:r w:rsidRPr="007C6716">
        <w:rPr>
          <w:szCs w:val="22"/>
        </w:rPr>
        <w:t xml:space="preserve"> ma prawo domagać się odsetek za opóźnienie w zapłacie.</w:t>
      </w:r>
    </w:p>
    <w:p w:rsidR="00514BE8" w:rsidRPr="007C6716" w:rsidRDefault="00514BE8"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1F155B">
      <w:pPr>
        <w:numPr>
          <w:ilvl w:val="0"/>
          <w:numId w:val="11"/>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wyraża zgodę  na  zapłatę za wykonany przedmiot umowy wyłącznie przez </w:t>
      </w:r>
      <w:r w:rsidRPr="007C6716">
        <w:rPr>
          <w:rFonts w:ascii="Times New Roman" w:eastAsia="Times New Roman" w:hAnsi="Times New Roman" w:cs="Times New Roman"/>
          <w:b/>
          <w:sz w:val="20"/>
          <w:lang w:eastAsia="pl-PL"/>
        </w:rPr>
        <w:t>ZAMAWIAJĄCEGO</w:t>
      </w:r>
      <w:r w:rsidRPr="007C6716">
        <w:rPr>
          <w:rFonts w:ascii="Times New Roman" w:eastAsia="Times New Roman" w:hAnsi="Times New Roman" w:cs="Times New Roman"/>
          <w:sz w:val="20"/>
          <w:lang w:eastAsia="pl-PL"/>
        </w:rPr>
        <w:t xml:space="preserve">, bezpośrednio na jego rzecz i wyłącznie w drodze przelewu na rachunek wskazany w umowie. Umorzenie długu </w:t>
      </w:r>
      <w:r w:rsidRPr="007C6716">
        <w:rPr>
          <w:rFonts w:ascii="Times New Roman" w:eastAsia="Times New Roman" w:hAnsi="Times New Roman" w:cs="Times New Roman"/>
          <w:b/>
          <w:sz w:val="20"/>
          <w:lang w:eastAsia="pl-PL"/>
        </w:rPr>
        <w:t>ZAMAWIAJĄCEGO</w:t>
      </w:r>
      <w:r w:rsidRPr="007C6716">
        <w:rPr>
          <w:rFonts w:ascii="Times New Roman" w:eastAsia="Times New Roman" w:hAnsi="Times New Roman" w:cs="Times New Roman"/>
          <w:sz w:val="20"/>
          <w:lang w:eastAsia="pl-PL"/>
        </w:rPr>
        <w:t xml:space="preserve"> wobec </w:t>
      </w:r>
      <w:r w:rsidRPr="007C6716">
        <w:rPr>
          <w:rFonts w:ascii="Times New Roman" w:eastAsia="Times New Roman" w:hAnsi="Times New Roman" w:cs="Times New Roman"/>
          <w:b/>
          <w:sz w:val="20"/>
          <w:lang w:eastAsia="pl-PL"/>
        </w:rPr>
        <w:t>WYKONAWCY</w:t>
      </w:r>
      <w:r w:rsidRPr="007C6716">
        <w:rPr>
          <w:rFonts w:ascii="Times New Roman" w:eastAsia="Times New Roman" w:hAnsi="Times New Roman" w:cs="Times New Roman"/>
          <w:sz w:val="20"/>
          <w:lang w:eastAsia="pl-PL"/>
        </w:rPr>
        <w:t xml:space="preserve">, poprzez uregulowanie w jakiejkolwiek formie na rzecz osób trzecich, aniżeli bezpośrednio na rzecz </w:t>
      </w:r>
      <w:r w:rsidRPr="007C6716">
        <w:rPr>
          <w:rFonts w:ascii="Times New Roman" w:eastAsia="Times New Roman" w:hAnsi="Times New Roman" w:cs="Times New Roman"/>
          <w:b/>
          <w:sz w:val="20"/>
          <w:lang w:eastAsia="pl-PL"/>
        </w:rPr>
        <w:t>WYKONAWCY</w:t>
      </w:r>
      <w:r w:rsidRPr="007C6716">
        <w:rPr>
          <w:rFonts w:ascii="Times New Roman" w:eastAsia="Times New Roman" w:hAnsi="Times New Roman" w:cs="Times New Roman"/>
          <w:sz w:val="20"/>
          <w:lang w:eastAsia="pl-PL"/>
        </w:rPr>
        <w:t xml:space="preserve">, może nastąpić wyłącznie za uprzednią zgodą </w:t>
      </w:r>
      <w:r w:rsidRPr="007C6716">
        <w:rPr>
          <w:rFonts w:ascii="Times New Roman" w:eastAsia="Times New Roman" w:hAnsi="Times New Roman" w:cs="Times New Roman"/>
          <w:b/>
          <w:sz w:val="20"/>
          <w:lang w:eastAsia="pl-PL"/>
        </w:rPr>
        <w:t>ZAMAWIAJĄCEGO</w:t>
      </w:r>
      <w:r w:rsidRPr="007C6716">
        <w:rPr>
          <w:rFonts w:ascii="Times New Roman" w:eastAsia="Times New Roman" w:hAnsi="Times New Roman" w:cs="Times New Roman"/>
          <w:sz w:val="20"/>
          <w:lang w:eastAsia="pl-PL"/>
        </w:rPr>
        <w:t xml:space="preserve"> i </w:t>
      </w:r>
      <w:r w:rsidRPr="007C6716">
        <w:rPr>
          <w:rFonts w:ascii="Times New Roman" w:eastAsia="Times New Roman" w:hAnsi="Times New Roman" w:cs="Times New Roman"/>
          <w:b/>
          <w:sz w:val="20"/>
          <w:lang w:eastAsia="pl-PL"/>
        </w:rPr>
        <w:t>WYKONAWCY</w:t>
      </w:r>
      <w:r w:rsidRPr="007C6716">
        <w:rPr>
          <w:rFonts w:ascii="Times New Roman" w:eastAsia="Times New Roman" w:hAnsi="Times New Roman" w:cs="Times New Roman"/>
          <w:sz w:val="20"/>
          <w:lang w:eastAsia="pl-PL"/>
        </w:rPr>
        <w:t xml:space="preserve"> wyrażoną w formie pisemnej pod rygorem nieważności.</w:t>
      </w:r>
    </w:p>
    <w:p w:rsidR="00514BE8" w:rsidRPr="007C6716" w:rsidRDefault="00514BE8" w:rsidP="00514BE8">
      <w:pPr>
        <w:spacing w:after="0" w:line="240" w:lineRule="auto"/>
        <w:ind w:left="720"/>
        <w:jc w:val="both"/>
        <w:rPr>
          <w:rFonts w:ascii="Times New Roman" w:eastAsia="Times New Roman" w:hAnsi="Times New Roman" w:cs="Times New Roman"/>
          <w:sz w:val="20"/>
          <w:lang w:eastAsia="pl-PL"/>
        </w:rPr>
      </w:pPr>
    </w:p>
    <w:p w:rsidR="00514BE8" w:rsidRPr="007C6716" w:rsidRDefault="00514BE8" w:rsidP="001F155B">
      <w:pPr>
        <w:numPr>
          <w:ilvl w:val="0"/>
          <w:numId w:val="11"/>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7C6716">
        <w:rPr>
          <w:rFonts w:ascii="Times New Roman" w:eastAsia="Times New Roman" w:hAnsi="Times New Roman" w:cs="Times New Roman"/>
          <w:b/>
          <w:sz w:val="20"/>
          <w:lang w:eastAsia="pl-PL"/>
        </w:rPr>
        <w:t>ZAMAWIAJĄCEGO</w:t>
      </w:r>
      <w:r w:rsidRPr="007C6716">
        <w:rPr>
          <w:rFonts w:ascii="Times New Roman" w:eastAsia="Times New Roman" w:hAnsi="Times New Roman" w:cs="Times New Roman"/>
          <w:sz w:val="20"/>
          <w:lang w:eastAsia="pl-PL"/>
        </w:rPr>
        <w:t xml:space="preserve"> wyrażonej w formie pisemnej pod rygorem nieważności.</w:t>
      </w:r>
    </w:p>
    <w:p w:rsidR="00514BE8" w:rsidRPr="007C6716" w:rsidRDefault="00514BE8" w:rsidP="00514BE8">
      <w:pPr>
        <w:spacing w:after="0" w:line="240" w:lineRule="auto"/>
        <w:ind w:left="708"/>
        <w:rPr>
          <w:rFonts w:ascii="Times New Roman" w:eastAsia="Times New Roman" w:hAnsi="Times New Roman" w:cs="Times New Roman"/>
          <w:sz w:val="20"/>
          <w:lang w:eastAsia="pl-PL"/>
        </w:rPr>
      </w:pPr>
    </w:p>
    <w:p w:rsidR="00514BE8" w:rsidRPr="007C6716" w:rsidRDefault="00514BE8" w:rsidP="001F155B">
      <w:pPr>
        <w:numPr>
          <w:ilvl w:val="0"/>
          <w:numId w:val="11"/>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7C6716" w:rsidRDefault="00514BE8" w:rsidP="00514BE8">
      <w:pPr>
        <w:spacing w:after="0" w:line="240" w:lineRule="auto"/>
        <w:ind w:left="708"/>
        <w:rPr>
          <w:rFonts w:ascii="Times New Roman" w:eastAsia="Times New Roman" w:hAnsi="Times New Roman" w:cs="Times New Roman"/>
          <w:sz w:val="20"/>
          <w:lang w:eastAsia="pl-PL"/>
        </w:rPr>
      </w:pPr>
    </w:p>
    <w:p w:rsidR="00514BE8" w:rsidRPr="007C6716"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oświadcza, że w  celu dochodzenia praw z  niniejszej umowy nie udzieli   upoważnienia, w tym upoważnienia inkasowego, innemu podmiotowi, w tym podmiotowi prowadzącemu działalność windykacyjną.</w:t>
      </w:r>
    </w:p>
    <w:p w:rsidR="00514BE8" w:rsidRPr="007C6716" w:rsidRDefault="00514BE8" w:rsidP="00514BE8">
      <w:pPr>
        <w:widowControl w:val="0"/>
        <w:autoSpaceDE w:val="0"/>
        <w:autoSpaceDN w:val="0"/>
        <w:adjustRightInd w:val="0"/>
        <w:spacing w:after="0" w:line="240" w:lineRule="auto"/>
        <w:rPr>
          <w:rFonts w:ascii="Times New Roman" w:eastAsia="Times New Roman" w:hAnsi="Times New Roman" w:cs="Times New Roman"/>
          <w:b/>
          <w:bCs/>
          <w:sz w:val="20"/>
          <w:u w:val="single"/>
          <w:lang w:eastAsia="pl-PL"/>
        </w:rPr>
      </w:pPr>
    </w:p>
    <w:p w:rsidR="00D10C37" w:rsidRPr="007C6716" w:rsidRDefault="00D10C37" w:rsidP="00514BE8">
      <w:pPr>
        <w:widowControl w:val="0"/>
        <w:autoSpaceDE w:val="0"/>
        <w:autoSpaceDN w:val="0"/>
        <w:adjustRightInd w:val="0"/>
        <w:spacing w:after="0" w:line="240" w:lineRule="auto"/>
        <w:rPr>
          <w:rFonts w:ascii="Times New Roman" w:eastAsia="Times New Roman" w:hAnsi="Times New Roman" w:cs="Times New Roman"/>
          <w:b/>
          <w:bCs/>
          <w:sz w:val="20"/>
          <w:u w:val="single"/>
          <w:lang w:eastAsia="pl-PL"/>
        </w:rPr>
      </w:pPr>
    </w:p>
    <w:p w:rsidR="00514BE8" w:rsidRPr="007C6716" w:rsidRDefault="00514BE8" w:rsidP="00514BE8">
      <w:pPr>
        <w:widowControl w:val="0"/>
        <w:autoSpaceDE w:val="0"/>
        <w:autoSpaceDN w:val="0"/>
        <w:adjustRightInd w:val="0"/>
        <w:spacing w:after="0" w:line="240" w:lineRule="auto"/>
        <w:rPr>
          <w:rFonts w:ascii="Times New Roman" w:eastAsia="Times New Roman" w:hAnsi="Times New Roman" w:cs="Times New Roman"/>
          <w:b/>
          <w:bCs/>
          <w:sz w:val="20"/>
          <w:u w:val="single"/>
          <w:lang w:eastAsia="pl-PL"/>
        </w:rPr>
      </w:pPr>
      <w:r w:rsidRPr="007C6716">
        <w:rPr>
          <w:rFonts w:ascii="Times New Roman" w:eastAsia="Times New Roman" w:hAnsi="Times New Roman" w:cs="Times New Roman"/>
          <w:b/>
          <w:bCs/>
          <w:sz w:val="20"/>
          <w:u w:val="single"/>
          <w:lang w:eastAsia="pl-PL"/>
        </w:rPr>
        <w:t>§ 3.</w:t>
      </w:r>
      <w:r w:rsidRPr="007C6716">
        <w:rPr>
          <w:rFonts w:ascii="Times New Roman" w:eastAsia="Times New Roman" w:hAnsi="Times New Roman" w:cs="Times New Roman"/>
          <w:b/>
          <w:bCs/>
          <w:sz w:val="20"/>
          <w:u w:val="single"/>
          <w:lang w:eastAsia="pl-PL"/>
        </w:rPr>
        <w:tab/>
        <w:t>FAKTUROWANIE</w:t>
      </w:r>
    </w:p>
    <w:p w:rsidR="00514BE8" w:rsidRPr="007C6716"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sz w:val="20"/>
          <w:lang w:eastAsia="pl-PL"/>
        </w:rPr>
      </w:pPr>
      <w:r w:rsidRPr="007C6716">
        <w:rPr>
          <w:rFonts w:ascii="Times New Roman" w:eastAsia="Times New Roman" w:hAnsi="Times New Roman" w:cs="Times New Roman"/>
          <w:b/>
          <w:bCs/>
          <w:sz w:val="20"/>
          <w:lang w:eastAsia="pl-PL"/>
        </w:rPr>
        <w:t xml:space="preserve">WYKONAWCA </w:t>
      </w:r>
      <w:r w:rsidRPr="007C6716">
        <w:rPr>
          <w:rFonts w:ascii="Times New Roman" w:eastAsia="Times New Roman" w:hAnsi="Times New Roman" w:cs="Times New Roman"/>
          <w:sz w:val="20"/>
          <w:lang w:eastAsia="pl-PL"/>
        </w:rPr>
        <w:t xml:space="preserve"> wystawi  fakturę VAT i przekaże ją </w:t>
      </w:r>
      <w:r w:rsidRPr="007C6716">
        <w:rPr>
          <w:rFonts w:ascii="Times New Roman" w:eastAsia="Times New Roman" w:hAnsi="Times New Roman" w:cs="Times New Roman"/>
          <w:b/>
          <w:bCs/>
          <w:sz w:val="20"/>
          <w:lang w:eastAsia="pl-PL"/>
        </w:rPr>
        <w:t>ZAMAWIAJĄCEMU.</w:t>
      </w:r>
    </w:p>
    <w:p w:rsidR="00514BE8" w:rsidRPr="007C6716"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sz w:val="20"/>
          <w:lang w:eastAsia="pl-PL"/>
        </w:rPr>
      </w:pPr>
    </w:p>
    <w:p w:rsidR="00514BE8" w:rsidRPr="007C6716"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Faktura będzie opisana w sposób następujący:</w:t>
      </w:r>
    </w:p>
    <w:p w:rsidR="00E958FD" w:rsidRPr="007C6716"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sz w:val="20"/>
          <w:lang w:eastAsia="pl-PL"/>
        </w:rPr>
      </w:pP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 nazwa , adres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t>...................................................................</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Numer identyfikacyjny „ Wykonawcy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(NIP) ………………………………………..</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sz w:val="20"/>
          <w:lang w:eastAsia="pl-PL"/>
        </w:rPr>
      </w:pP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ZAMAWIAJĄCY</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t xml:space="preserve">Główny Instytut Górnictwa, </w:t>
      </w:r>
    </w:p>
    <w:p w:rsidR="00514BE8" w:rsidRPr="007C6716"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Plac Gwarków 1, 40-166 Katowice</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Numer identyfikacyjny „ Zamawiającego ”</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 NIP )</w:t>
      </w:r>
      <w:r w:rsidRPr="007C6716">
        <w:rPr>
          <w:rFonts w:ascii="Times New Roman" w:eastAsia="Times New Roman" w:hAnsi="Times New Roman" w:cs="Times New Roman"/>
          <w:sz w:val="20"/>
          <w:lang w:eastAsia="pl-PL"/>
        </w:rPr>
        <w:tab/>
        <w:t>634 – 012 – 60 – 16</w:t>
      </w: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p>
    <w:p w:rsidR="00514BE8" w:rsidRPr="007C6716"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lang w:eastAsia="pl-PL"/>
        </w:rPr>
      </w:pPr>
    </w:p>
    <w:p w:rsidR="00514BE8" w:rsidRPr="007C6716"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bCs/>
          <w:sz w:val="20"/>
          <w:lang w:eastAsia="pl-PL"/>
        </w:rPr>
        <w:t>ZAMAWIAJĄCY</w:t>
      </w:r>
      <w:r w:rsidRPr="007C6716">
        <w:rPr>
          <w:rFonts w:ascii="Times New Roman" w:eastAsia="Times New Roman" w:hAnsi="Times New Roman" w:cs="Times New Roman"/>
          <w:sz w:val="20"/>
          <w:lang w:eastAsia="pl-PL"/>
        </w:rPr>
        <w:t xml:space="preserve"> potwierdza upoważnienie do otrzymywania faktur VAT i upoważnia </w:t>
      </w:r>
      <w:r w:rsidRPr="007C6716">
        <w:rPr>
          <w:rFonts w:ascii="Times New Roman" w:eastAsia="Times New Roman" w:hAnsi="Times New Roman" w:cs="Times New Roman"/>
          <w:b/>
          <w:bCs/>
          <w:sz w:val="20"/>
          <w:lang w:eastAsia="pl-PL"/>
        </w:rPr>
        <w:t xml:space="preserve">WYKONAWCĘ </w:t>
      </w:r>
      <w:r w:rsidRPr="007C6716">
        <w:rPr>
          <w:rFonts w:ascii="Times New Roman" w:eastAsia="Times New Roman" w:hAnsi="Times New Roman" w:cs="Times New Roman"/>
          <w:sz w:val="20"/>
          <w:lang w:eastAsia="pl-PL"/>
        </w:rPr>
        <w:t xml:space="preserve">do ich wystawiania bez swojego podpisu. </w:t>
      </w:r>
      <w:r w:rsidRPr="007C6716">
        <w:rPr>
          <w:rFonts w:ascii="Times New Roman" w:eastAsia="Times New Roman" w:hAnsi="Times New Roman" w:cs="Times New Roman"/>
          <w:b/>
          <w:bCs/>
          <w:sz w:val="20"/>
          <w:lang w:eastAsia="pl-PL"/>
        </w:rPr>
        <w:t>WYKONAWCA</w:t>
      </w:r>
      <w:r w:rsidRPr="007C6716">
        <w:rPr>
          <w:rFonts w:ascii="Times New Roman" w:eastAsia="Times New Roman" w:hAnsi="Times New Roman" w:cs="Times New Roman"/>
          <w:sz w:val="20"/>
          <w:lang w:eastAsia="pl-PL"/>
        </w:rPr>
        <w:t xml:space="preserve"> potwierdza upoważnienie do wystawienia faktur VAT.</w:t>
      </w:r>
    </w:p>
    <w:p w:rsidR="00C5655D" w:rsidRPr="007C6716" w:rsidRDefault="00C5655D"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lang w:eastAsia="pl-PL"/>
        </w:rPr>
      </w:pPr>
    </w:p>
    <w:p w:rsidR="00A43547" w:rsidRPr="007C6716"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lang w:eastAsia="pl-PL"/>
        </w:rPr>
      </w:pPr>
    </w:p>
    <w:p w:rsidR="00514BE8" w:rsidRPr="007C6716" w:rsidRDefault="00514BE8" w:rsidP="00514BE8">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4.</w:t>
      </w:r>
      <w:r w:rsidRPr="007C6716">
        <w:rPr>
          <w:rFonts w:ascii="Times New Roman" w:eastAsia="Times New Roman" w:hAnsi="Times New Roman" w:cs="Times New Roman"/>
          <w:b/>
          <w:sz w:val="20"/>
          <w:u w:val="single"/>
          <w:lang w:eastAsia="pl-PL"/>
        </w:rPr>
        <w:tab/>
        <w:t>TERMIN I WARUNKI WYKONANIA ZAMÓWIENIA</w:t>
      </w:r>
    </w:p>
    <w:p w:rsidR="00760165" w:rsidRPr="007C6716" w:rsidRDefault="00760165" w:rsidP="00514BE8">
      <w:pPr>
        <w:spacing w:after="0" w:line="240" w:lineRule="auto"/>
        <w:jc w:val="both"/>
        <w:rPr>
          <w:rFonts w:ascii="Times New Roman" w:eastAsia="Times New Roman" w:hAnsi="Times New Roman" w:cs="Times New Roman"/>
          <w:b/>
          <w:strike/>
          <w:sz w:val="20"/>
          <w:u w:val="single"/>
          <w:lang w:eastAsia="pl-PL"/>
        </w:rPr>
      </w:pPr>
    </w:p>
    <w:p w:rsidR="00B50020" w:rsidRDefault="00DA0989" w:rsidP="00B50020">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color w:val="000000"/>
          <w:sz w:val="20"/>
          <w:lang w:eastAsia="pl-PL"/>
        </w:rPr>
        <w:t>1.</w:t>
      </w:r>
      <w:r w:rsidRPr="007C6716">
        <w:rPr>
          <w:rFonts w:ascii="Times New Roman" w:eastAsia="Times New Roman" w:hAnsi="Times New Roman" w:cs="Times New Roman"/>
          <w:color w:val="000000"/>
          <w:sz w:val="20"/>
          <w:lang w:eastAsia="pl-PL"/>
        </w:rPr>
        <w:t xml:space="preserve"> </w:t>
      </w:r>
      <w:r w:rsidRPr="007C6716">
        <w:rPr>
          <w:rFonts w:ascii="Times New Roman" w:eastAsia="Times New Roman" w:hAnsi="Times New Roman" w:cs="Times New Roman"/>
          <w:b/>
          <w:color w:val="000000"/>
          <w:sz w:val="20"/>
          <w:lang w:eastAsia="pl-PL"/>
        </w:rPr>
        <w:t>WYKONAWCA</w:t>
      </w:r>
      <w:r w:rsidR="001E4E9B">
        <w:rPr>
          <w:rFonts w:ascii="Times New Roman" w:eastAsia="Times New Roman" w:hAnsi="Times New Roman" w:cs="Times New Roman"/>
          <w:color w:val="000000"/>
          <w:sz w:val="20"/>
          <w:lang w:eastAsia="pl-PL"/>
        </w:rPr>
        <w:t xml:space="preserve"> zrealizuje całość </w:t>
      </w:r>
      <w:r w:rsidRPr="007C6716">
        <w:rPr>
          <w:rFonts w:ascii="Times New Roman" w:eastAsia="Times New Roman" w:hAnsi="Times New Roman" w:cs="Times New Roman"/>
          <w:color w:val="000000"/>
          <w:sz w:val="20"/>
          <w:lang w:eastAsia="pl-PL"/>
        </w:rPr>
        <w:t>„przedmiot umowy”</w:t>
      </w:r>
      <w:r w:rsidR="001E4E9B">
        <w:rPr>
          <w:rFonts w:ascii="Times New Roman" w:eastAsia="Times New Roman" w:hAnsi="Times New Roman" w:cs="Times New Roman"/>
          <w:lang w:eastAsia="pl-PL"/>
        </w:rPr>
        <w:t xml:space="preserve">, tj.: dokona instalacji i wdrożenia zarówno macierzy dyskowych jak i podzespołów do serwerów </w:t>
      </w:r>
      <w:r w:rsidR="001E4E9B" w:rsidRPr="00FB04C7">
        <w:rPr>
          <w:rFonts w:ascii="Times New Roman" w:eastAsia="Times New Roman" w:hAnsi="Times New Roman" w:cs="Times New Roman"/>
          <w:b/>
          <w:lang w:eastAsia="pl-PL"/>
        </w:rPr>
        <w:t>do</w:t>
      </w:r>
      <w:r w:rsidR="001E4E9B">
        <w:rPr>
          <w:rFonts w:ascii="Times New Roman" w:eastAsia="Times New Roman" w:hAnsi="Times New Roman" w:cs="Times New Roman"/>
          <w:b/>
          <w:lang w:eastAsia="pl-PL"/>
        </w:rPr>
        <w:t>:</w:t>
      </w:r>
      <w:r w:rsidR="001E4E9B" w:rsidRPr="00FB04C7">
        <w:rPr>
          <w:rFonts w:ascii="Times New Roman" w:eastAsia="Times New Roman" w:hAnsi="Times New Roman" w:cs="Times New Roman"/>
          <w:b/>
          <w:lang w:eastAsia="pl-PL"/>
        </w:rPr>
        <w:t xml:space="preserve"> </w:t>
      </w:r>
      <w:r w:rsidR="001E4E9B">
        <w:rPr>
          <w:rFonts w:ascii="Times New Roman" w:eastAsia="Times New Roman" w:hAnsi="Times New Roman" w:cs="Times New Roman"/>
          <w:b/>
          <w:lang w:eastAsia="pl-PL"/>
        </w:rPr>
        <w:t>60 dni</w:t>
      </w:r>
      <w:r w:rsidR="001E4E9B" w:rsidRPr="00FB04C7">
        <w:rPr>
          <w:rFonts w:ascii="Times New Roman" w:eastAsia="Times New Roman" w:hAnsi="Times New Roman" w:cs="Times New Roman"/>
          <w:b/>
          <w:lang w:eastAsia="pl-PL"/>
        </w:rPr>
        <w:t xml:space="preserve"> od daty zawarcia umowy</w:t>
      </w:r>
      <w:r w:rsidR="001E4E9B" w:rsidRPr="00FB04C7">
        <w:rPr>
          <w:rFonts w:ascii="Times New Roman" w:eastAsia="Times New Roman" w:hAnsi="Times New Roman" w:cs="Times New Roman"/>
          <w:lang w:eastAsia="pl-PL"/>
        </w:rPr>
        <w:t>,</w:t>
      </w:r>
      <w:r w:rsidRPr="007C6716">
        <w:rPr>
          <w:rFonts w:ascii="Times New Roman" w:eastAsia="Times New Roman" w:hAnsi="Times New Roman" w:cs="Times New Roman"/>
          <w:color w:val="000000"/>
          <w:sz w:val="20"/>
          <w:lang w:eastAsia="pl-PL"/>
        </w:rPr>
        <w:t xml:space="preserve"> na warunkach </w:t>
      </w:r>
      <w:r w:rsidRPr="007C6716">
        <w:rPr>
          <w:rFonts w:ascii="Times New Roman" w:eastAsia="Times New Roman" w:hAnsi="Times New Roman" w:cs="Times New Roman"/>
          <w:color w:val="000000"/>
          <w:sz w:val="20"/>
          <w:lang w:eastAsia="pl-PL"/>
        </w:rPr>
        <w:lastRenderedPageBreak/>
        <w:t xml:space="preserve">CIP </w:t>
      </w:r>
      <w:proofErr w:type="spellStart"/>
      <w:r w:rsidRPr="007C6716">
        <w:rPr>
          <w:rFonts w:ascii="Times New Roman" w:eastAsia="Times New Roman" w:hAnsi="Times New Roman" w:cs="Times New Roman"/>
          <w:color w:val="000000"/>
          <w:sz w:val="20"/>
          <w:lang w:eastAsia="pl-PL"/>
        </w:rPr>
        <w:t>Incoterms</w:t>
      </w:r>
      <w:proofErr w:type="spellEnd"/>
      <w:r w:rsidRPr="007C6716">
        <w:rPr>
          <w:rFonts w:ascii="Times New Roman" w:eastAsia="Times New Roman" w:hAnsi="Times New Roman" w:cs="Times New Roman"/>
          <w:color w:val="000000"/>
          <w:sz w:val="20"/>
          <w:lang w:eastAsia="pl-PL"/>
        </w:rPr>
        <w:t xml:space="preserve"> 2010, do oznaczonego miejsca wykonania, tj. Główny Instytut Górnictwa, 40-166 Katowice, Plac Gwarków 1, Zespół Informatyki - FI (wjazd od Al. Korfantego 79).</w:t>
      </w:r>
      <w:r w:rsidRPr="007C6716">
        <w:rPr>
          <w:rFonts w:ascii="Times New Roman" w:eastAsia="Times New Roman" w:hAnsi="Times New Roman" w:cs="Times New Roman"/>
          <w:b/>
          <w:color w:val="000000"/>
          <w:sz w:val="20"/>
          <w:lang w:eastAsia="pl-PL"/>
        </w:rPr>
        <w:t xml:space="preserve"> </w:t>
      </w:r>
    </w:p>
    <w:p w:rsidR="001E4E9B" w:rsidRDefault="001E4E9B" w:rsidP="00B50020">
      <w:pPr>
        <w:spacing w:after="0" w:line="240" w:lineRule="auto"/>
        <w:jc w:val="both"/>
        <w:rPr>
          <w:rFonts w:ascii="Times New Roman" w:eastAsia="Times New Roman" w:hAnsi="Times New Roman" w:cs="Times New Roman"/>
          <w:sz w:val="20"/>
          <w:lang w:eastAsia="pl-PL"/>
        </w:rPr>
      </w:pPr>
    </w:p>
    <w:p w:rsidR="00BF2A91" w:rsidRDefault="00BF2A91" w:rsidP="00B50020">
      <w:pPr>
        <w:spacing w:after="0" w:line="240" w:lineRule="auto"/>
        <w:jc w:val="both"/>
        <w:rPr>
          <w:rFonts w:ascii="Times New Roman" w:eastAsia="Times New Roman" w:hAnsi="Times New Roman" w:cs="Times New Roman"/>
          <w:sz w:val="20"/>
          <w:lang w:eastAsia="pl-PL"/>
        </w:rPr>
      </w:pPr>
    </w:p>
    <w:p w:rsidR="0023321B" w:rsidRPr="0023321B" w:rsidRDefault="001E4E9B" w:rsidP="0023321B">
      <w:pPr>
        <w:spacing w:after="0" w:line="240" w:lineRule="auto"/>
        <w:jc w:val="both"/>
        <w:rPr>
          <w:rFonts w:ascii="Times New Roman" w:eastAsia="Times New Roman" w:hAnsi="Times New Roman" w:cs="Times New Roman"/>
          <w:b/>
          <w:sz w:val="20"/>
          <w:szCs w:val="20"/>
          <w:lang w:eastAsia="pl-PL"/>
        </w:rPr>
      </w:pPr>
      <w:r w:rsidRPr="007C6716">
        <w:rPr>
          <w:rFonts w:ascii="Times New Roman" w:eastAsia="Times New Roman" w:hAnsi="Times New Roman" w:cs="Times New Roman"/>
          <w:b/>
          <w:sz w:val="20"/>
          <w:szCs w:val="20"/>
          <w:lang w:eastAsia="pl-PL"/>
        </w:rPr>
        <w:t>2.</w:t>
      </w:r>
      <w:r w:rsidRPr="007C6716">
        <w:rPr>
          <w:rFonts w:ascii="Times New Roman" w:eastAsia="Times New Roman" w:hAnsi="Times New Roman" w:cs="Times New Roman"/>
          <w:sz w:val="20"/>
          <w:szCs w:val="20"/>
          <w:lang w:eastAsia="pl-PL"/>
        </w:rPr>
        <w:t xml:space="preserve"> </w:t>
      </w:r>
      <w:r w:rsidR="0023321B" w:rsidRPr="0023321B">
        <w:rPr>
          <w:rFonts w:ascii="Times New Roman" w:eastAsia="Times New Roman" w:hAnsi="Times New Roman" w:cs="Times New Roman"/>
          <w:b/>
          <w:sz w:val="20"/>
          <w:szCs w:val="20"/>
          <w:lang w:eastAsia="pl-PL"/>
        </w:rPr>
        <w:t>Wdrożenie macierzy dyskowych</w:t>
      </w:r>
    </w:p>
    <w:p w:rsidR="001E4E9B" w:rsidRDefault="0023321B" w:rsidP="0023321B">
      <w:pPr>
        <w:spacing w:after="0" w:line="240" w:lineRule="auto"/>
        <w:jc w:val="both"/>
        <w:rPr>
          <w:rFonts w:ascii="Times New Roman" w:eastAsia="Times New Roman" w:hAnsi="Times New Roman" w:cs="Times New Roman"/>
          <w:sz w:val="20"/>
          <w:szCs w:val="20"/>
          <w:lang w:eastAsia="pl-PL"/>
        </w:rPr>
      </w:pPr>
      <w:r w:rsidRPr="0023321B">
        <w:rPr>
          <w:rFonts w:ascii="Times New Roman" w:eastAsia="Times New Roman" w:hAnsi="Times New Roman" w:cs="Times New Roman"/>
          <w:sz w:val="20"/>
          <w:szCs w:val="20"/>
          <w:lang w:eastAsia="pl-PL"/>
        </w:rPr>
        <w:t xml:space="preserve">Instalacja i konfiguracja macierzy powinna być wykonana w siedzibie Zamawiającego, przez producenta lub </w:t>
      </w:r>
      <w:r>
        <w:rPr>
          <w:rFonts w:ascii="Times New Roman" w:eastAsia="Times New Roman" w:hAnsi="Times New Roman" w:cs="Times New Roman"/>
          <w:sz w:val="20"/>
          <w:szCs w:val="20"/>
          <w:lang w:eastAsia="pl-PL"/>
        </w:rPr>
        <w:t xml:space="preserve">rekomendowanego </w:t>
      </w:r>
      <w:r w:rsidRPr="0023321B">
        <w:rPr>
          <w:rFonts w:ascii="Times New Roman" w:eastAsia="Times New Roman" w:hAnsi="Times New Roman" w:cs="Times New Roman"/>
          <w:sz w:val="20"/>
          <w:szCs w:val="20"/>
          <w:lang w:eastAsia="pl-PL"/>
        </w:rPr>
        <w:t>partnera, i obejmować następujące czynności</w:t>
      </w:r>
      <w:r>
        <w:rPr>
          <w:rFonts w:ascii="Times New Roman" w:eastAsia="Times New Roman" w:hAnsi="Times New Roman" w:cs="Times New Roman"/>
          <w:sz w:val="20"/>
          <w:szCs w:val="20"/>
          <w:lang w:eastAsia="pl-PL"/>
        </w:rPr>
        <w:t>:</w:t>
      </w:r>
    </w:p>
    <w:p w:rsidR="0023321B" w:rsidRPr="0023321B" w:rsidRDefault="0023321B" w:rsidP="0023321B">
      <w:pPr>
        <w:spacing w:after="0" w:line="240" w:lineRule="auto"/>
        <w:jc w:val="both"/>
        <w:rPr>
          <w:rFonts w:ascii="Times New Roman" w:eastAsia="Times New Roman" w:hAnsi="Times New Roman" w:cs="Times New Roman"/>
          <w:sz w:val="20"/>
          <w:szCs w:val="20"/>
          <w:lang w:eastAsia="pl-PL"/>
        </w:rPr>
      </w:pPr>
      <w:r w:rsidRPr="0023321B">
        <w:rPr>
          <w:rFonts w:ascii="Times New Roman" w:eastAsia="Times New Roman" w:hAnsi="Times New Roman" w:cs="Times New Roman"/>
          <w:sz w:val="20"/>
          <w:szCs w:val="20"/>
          <w:lang w:eastAsia="pl-PL"/>
        </w:rPr>
        <w:t>a)</w:t>
      </w:r>
      <w:r w:rsidRPr="0023321B">
        <w:rPr>
          <w:rFonts w:ascii="Times New Roman" w:eastAsia="Times New Roman" w:hAnsi="Times New Roman" w:cs="Times New Roman"/>
          <w:sz w:val="20"/>
          <w:szCs w:val="20"/>
          <w:lang w:eastAsia="pl-PL"/>
        </w:rPr>
        <w:tab/>
        <w:t xml:space="preserve">Montaż fizyczny macierzy w szafach </w:t>
      </w:r>
      <w:proofErr w:type="spellStart"/>
      <w:r w:rsidRPr="0023321B">
        <w:rPr>
          <w:rFonts w:ascii="Times New Roman" w:eastAsia="Times New Roman" w:hAnsi="Times New Roman" w:cs="Times New Roman"/>
          <w:sz w:val="20"/>
          <w:szCs w:val="20"/>
          <w:lang w:eastAsia="pl-PL"/>
        </w:rPr>
        <w:t>rack</w:t>
      </w:r>
      <w:proofErr w:type="spellEnd"/>
      <w:r w:rsidRPr="0023321B">
        <w:rPr>
          <w:rFonts w:ascii="Times New Roman" w:eastAsia="Times New Roman" w:hAnsi="Times New Roman" w:cs="Times New Roman"/>
          <w:sz w:val="20"/>
          <w:szCs w:val="20"/>
          <w:lang w:eastAsia="pl-PL"/>
        </w:rPr>
        <w:t xml:space="preserve"> w 2 serwerowniach;</w:t>
      </w:r>
    </w:p>
    <w:p w:rsidR="0023321B" w:rsidRDefault="0023321B" w:rsidP="0023321B">
      <w:pPr>
        <w:spacing w:after="0" w:line="240" w:lineRule="auto"/>
        <w:jc w:val="both"/>
        <w:rPr>
          <w:rFonts w:ascii="Times New Roman" w:eastAsia="Times New Roman" w:hAnsi="Times New Roman" w:cs="Times New Roman"/>
          <w:sz w:val="20"/>
          <w:szCs w:val="20"/>
          <w:lang w:eastAsia="pl-PL"/>
        </w:rPr>
      </w:pPr>
      <w:r w:rsidRPr="0023321B">
        <w:rPr>
          <w:rFonts w:ascii="Times New Roman" w:eastAsia="Times New Roman" w:hAnsi="Times New Roman" w:cs="Times New Roman"/>
          <w:sz w:val="20"/>
          <w:szCs w:val="20"/>
          <w:lang w:eastAsia="pl-PL"/>
        </w:rPr>
        <w:t>b)</w:t>
      </w:r>
      <w:r w:rsidRPr="0023321B">
        <w:rPr>
          <w:rFonts w:ascii="Times New Roman" w:eastAsia="Times New Roman" w:hAnsi="Times New Roman" w:cs="Times New Roman"/>
          <w:sz w:val="20"/>
          <w:szCs w:val="20"/>
          <w:lang w:eastAsia="pl-PL"/>
        </w:rPr>
        <w:tab/>
        <w:t xml:space="preserve">Połączenie macierzy z przełącznikami SAN i hostami oraz udostępnienie zasobów </w:t>
      </w:r>
    </w:p>
    <w:p w:rsidR="0023321B" w:rsidRPr="0023321B" w:rsidRDefault="0023321B" w:rsidP="0023321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m</w:t>
      </w:r>
      <w:r w:rsidRPr="0023321B">
        <w:rPr>
          <w:rFonts w:ascii="Times New Roman" w:eastAsia="Times New Roman" w:hAnsi="Times New Roman" w:cs="Times New Roman"/>
          <w:sz w:val="20"/>
          <w:szCs w:val="20"/>
          <w:lang w:eastAsia="pl-PL"/>
        </w:rPr>
        <w:t>acierzy w środowisku SAN;</w:t>
      </w:r>
    </w:p>
    <w:p w:rsidR="0023321B" w:rsidRPr="0023321B" w:rsidRDefault="0023321B" w:rsidP="0023321B">
      <w:pPr>
        <w:spacing w:after="0" w:line="240" w:lineRule="auto"/>
        <w:jc w:val="both"/>
        <w:rPr>
          <w:rFonts w:ascii="Times New Roman" w:eastAsia="Times New Roman" w:hAnsi="Times New Roman" w:cs="Times New Roman"/>
          <w:sz w:val="20"/>
          <w:szCs w:val="20"/>
          <w:lang w:eastAsia="pl-PL"/>
        </w:rPr>
      </w:pPr>
      <w:r w:rsidRPr="0023321B">
        <w:rPr>
          <w:rFonts w:ascii="Times New Roman" w:eastAsia="Times New Roman" w:hAnsi="Times New Roman" w:cs="Times New Roman"/>
          <w:sz w:val="20"/>
          <w:szCs w:val="20"/>
          <w:lang w:eastAsia="pl-PL"/>
        </w:rPr>
        <w:t>c)</w:t>
      </w:r>
      <w:r w:rsidRPr="0023321B">
        <w:rPr>
          <w:rFonts w:ascii="Times New Roman" w:eastAsia="Times New Roman" w:hAnsi="Times New Roman" w:cs="Times New Roman"/>
          <w:sz w:val="20"/>
          <w:szCs w:val="20"/>
          <w:lang w:eastAsia="pl-PL"/>
        </w:rPr>
        <w:tab/>
        <w:t>Inicjalizacja macierzy;</w:t>
      </w:r>
    </w:p>
    <w:p w:rsidR="0023321B" w:rsidRPr="0023321B" w:rsidRDefault="0023321B" w:rsidP="0023321B">
      <w:pPr>
        <w:spacing w:after="0" w:line="240" w:lineRule="auto"/>
        <w:jc w:val="both"/>
        <w:rPr>
          <w:rFonts w:ascii="Times New Roman" w:eastAsia="Times New Roman" w:hAnsi="Times New Roman" w:cs="Times New Roman"/>
          <w:sz w:val="20"/>
          <w:szCs w:val="20"/>
          <w:lang w:eastAsia="pl-PL"/>
        </w:rPr>
      </w:pPr>
      <w:r w:rsidRPr="0023321B">
        <w:rPr>
          <w:rFonts w:ascii="Times New Roman" w:eastAsia="Times New Roman" w:hAnsi="Times New Roman" w:cs="Times New Roman"/>
          <w:sz w:val="20"/>
          <w:szCs w:val="20"/>
          <w:lang w:eastAsia="pl-PL"/>
        </w:rPr>
        <w:t>d)</w:t>
      </w:r>
      <w:r w:rsidRPr="0023321B">
        <w:rPr>
          <w:rFonts w:ascii="Times New Roman" w:eastAsia="Times New Roman" w:hAnsi="Times New Roman" w:cs="Times New Roman"/>
          <w:sz w:val="20"/>
          <w:szCs w:val="20"/>
          <w:lang w:eastAsia="pl-PL"/>
        </w:rPr>
        <w:tab/>
        <w:t>Konfiguracja parametrów sieciowych dla macierzy;</w:t>
      </w:r>
    </w:p>
    <w:p w:rsidR="0023321B" w:rsidRPr="0023321B" w:rsidRDefault="0023321B" w:rsidP="0023321B">
      <w:pPr>
        <w:spacing w:after="0" w:line="240" w:lineRule="auto"/>
        <w:jc w:val="both"/>
        <w:rPr>
          <w:rFonts w:ascii="Times New Roman" w:eastAsia="Times New Roman" w:hAnsi="Times New Roman" w:cs="Times New Roman"/>
          <w:sz w:val="20"/>
          <w:szCs w:val="20"/>
          <w:lang w:eastAsia="pl-PL"/>
        </w:rPr>
      </w:pPr>
      <w:r w:rsidRPr="0023321B">
        <w:rPr>
          <w:rFonts w:ascii="Times New Roman" w:eastAsia="Times New Roman" w:hAnsi="Times New Roman" w:cs="Times New Roman"/>
          <w:sz w:val="20"/>
          <w:szCs w:val="20"/>
          <w:lang w:eastAsia="pl-PL"/>
        </w:rPr>
        <w:t>e)</w:t>
      </w:r>
      <w:r w:rsidRPr="0023321B">
        <w:rPr>
          <w:rFonts w:ascii="Times New Roman" w:eastAsia="Times New Roman" w:hAnsi="Times New Roman" w:cs="Times New Roman"/>
          <w:sz w:val="20"/>
          <w:szCs w:val="20"/>
          <w:lang w:eastAsia="pl-PL"/>
        </w:rPr>
        <w:tab/>
        <w:t>Aktualizacja oprogramowania macierzy do najnowszej wersji;</w:t>
      </w:r>
    </w:p>
    <w:p w:rsidR="0023321B" w:rsidRPr="0023321B" w:rsidRDefault="0023321B" w:rsidP="0023321B">
      <w:pPr>
        <w:spacing w:after="0" w:line="240" w:lineRule="auto"/>
        <w:jc w:val="both"/>
        <w:rPr>
          <w:rFonts w:ascii="Times New Roman" w:eastAsia="Times New Roman" w:hAnsi="Times New Roman" w:cs="Times New Roman"/>
          <w:sz w:val="20"/>
          <w:szCs w:val="20"/>
          <w:lang w:eastAsia="pl-PL"/>
        </w:rPr>
      </w:pPr>
      <w:r w:rsidRPr="0023321B">
        <w:rPr>
          <w:rFonts w:ascii="Times New Roman" w:eastAsia="Times New Roman" w:hAnsi="Times New Roman" w:cs="Times New Roman"/>
          <w:sz w:val="20"/>
          <w:szCs w:val="20"/>
          <w:lang w:eastAsia="pl-PL"/>
        </w:rPr>
        <w:t>f)</w:t>
      </w:r>
      <w:r w:rsidRPr="0023321B">
        <w:rPr>
          <w:rFonts w:ascii="Times New Roman" w:eastAsia="Times New Roman" w:hAnsi="Times New Roman" w:cs="Times New Roman"/>
          <w:sz w:val="20"/>
          <w:szCs w:val="20"/>
          <w:lang w:eastAsia="pl-PL"/>
        </w:rPr>
        <w:tab/>
        <w:t>Uruchomienie monitoringu macierzy;</w:t>
      </w:r>
    </w:p>
    <w:p w:rsidR="0023321B" w:rsidRPr="0023321B" w:rsidRDefault="0023321B" w:rsidP="0023321B">
      <w:pPr>
        <w:spacing w:after="0" w:line="240" w:lineRule="auto"/>
        <w:jc w:val="both"/>
        <w:rPr>
          <w:rFonts w:ascii="Times New Roman" w:eastAsia="Times New Roman" w:hAnsi="Times New Roman" w:cs="Times New Roman"/>
          <w:sz w:val="20"/>
          <w:szCs w:val="20"/>
          <w:lang w:eastAsia="pl-PL"/>
        </w:rPr>
      </w:pPr>
      <w:r w:rsidRPr="0023321B">
        <w:rPr>
          <w:rFonts w:ascii="Times New Roman" w:eastAsia="Times New Roman" w:hAnsi="Times New Roman" w:cs="Times New Roman"/>
          <w:sz w:val="20"/>
          <w:szCs w:val="20"/>
          <w:lang w:eastAsia="pl-PL"/>
        </w:rPr>
        <w:t>g)</w:t>
      </w:r>
      <w:r w:rsidRPr="0023321B">
        <w:rPr>
          <w:rFonts w:ascii="Times New Roman" w:eastAsia="Times New Roman" w:hAnsi="Times New Roman" w:cs="Times New Roman"/>
          <w:sz w:val="20"/>
          <w:szCs w:val="20"/>
          <w:lang w:eastAsia="pl-PL"/>
        </w:rPr>
        <w:tab/>
        <w:t>Sprawdzenie poprawności działania;</w:t>
      </w:r>
    </w:p>
    <w:p w:rsidR="0023321B" w:rsidRPr="00DC3B93" w:rsidRDefault="0023321B" w:rsidP="0023321B">
      <w:pPr>
        <w:spacing w:after="0" w:line="240" w:lineRule="auto"/>
        <w:jc w:val="both"/>
        <w:rPr>
          <w:rFonts w:ascii="Times New Roman" w:eastAsia="Times New Roman" w:hAnsi="Times New Roman" w:cs="Times New Roman"/>
          <w:sz w:val="20"/>
          <w:szCs w:val="20"/>
          <w:lang w:eastAsia="pl-PL"/>
        </w:rPr>
      </w:pPr>
      <w:r w:rsidRPr="00A24DD5">
        <w:rPr>
          <w:rFonts w:ascii="Times New Roman" w:eastAsia="Times New Roman" w:hAnsi="Times New Roman" w:cs="Times New Roman"/>
          <w:sz w:val="20"/>
          <w:szCs w:val="20"/>
          <w:lang w:eastAsia="pl-PL"/>
        </w:rPr>
        <w:t>h)</w:t>
      </w:r>
      <w:r w:rsidRPr="00A24DD5">
        <w:rPr>
          <w:rFonts w:ascii="Times New Roman" w:eastAsia="Times New Roman" w:hAnsi="Times New Roman" w:cs="Times New Roman"/>
          <w:sz w:val="20"/>
          <w:szCs w:val="20"/>
          <w:lang w:eastAsia="pl-PL"/>
        </w:rPr>
        <w:tab/>
        <w:t xml:space="preserve">Zdefiniowanie jednostki logicznej LUN i </w:t>
      </w:r>
      <w:r w:rsidR="00A24DD5" w:rsidRPr="00DC3B93">
        <w:rPr>
          <w:rFonts w:ascii="Times New Roman" w:hAnsi="Times New Roman" w:cs="Times New Roman"/>
          <w:sz w:val="20"/>
          <w:szCs w:val="20"/>
        </w:rPr>
        <w:t>migracja jednej, wybranej przez Zamawiającego, jednostki logicznej LUN z istniejących macierzy dyskowych.</w:t>
      </w:r>
    </w:p>
    <w:p w:rsidR="0023321B" w:rsidRPr="0023321B" w:rsidRDefault="0023321B" w:rsidP="0023321B">
      <w:pPr>
        <w:spacing w:after="0" w:line="240" w:lineRule="auto"/>
        <w:jc w:val="both"/>
        <w:rPr>
          <w:rFonts w:ascii="Times New Roman" w:eastAsia="Times New Roman" w:hAnsi="Times New Roman" w:cs="Times New Roman"/>
          <w:sz w:val="20"/>
          <w:szCs w:val="20"/>
          <w:lang w:eastAsia="pl-PL"/>
        </w:rPr>
      </w:pPr>
      <w:r w:rsidRPr="0023321B">
        <w:rPr>
          <w:rFonts w:ascii="Times New Roman" w:eastAsia="Times New Roman" w:hAnsi="Times New Roman" w:cs="Times New Roman"/>
          <w:sz w:val="20"/>
          <w:szCs w:val="20"/>
          <w:lang w:eastAsia="pl-PL"/>
        </w:rPr>
        <w:t>Zamawiający wymaga, aby serwis, instalacja i konfiguracja macierzy uwzględniała jej integrację i prawidłowe działanie w środowisku SAN istniejącym w miejscu użytkowania.</w:t>
      </w:r>
    </w:p>
    <w:p w:rsidR="0023321B" w:rsidRDefault="0023321B" w:rsidP="001E4E9B">
      <w:pPr>
        <w:spacing w:after="0" w:line="240" w:lineRule="auto"/>
        <w:jc w:val="both"/>
        <w:rPr>
          <w:rFonts w:ascii="Times New Roman" w:eastAsia="Times New Roman" w:hAnsi="Times New Roman" w:cs="Times New Roman"/>
          <w:b/>
          <w:sz w:val="20"/>
          <w:szCs w:val="20"/>
          <w:lang w:eastAsia="pl-PL"/>
        </w:rPr>
      </w:pPr>
    </w:p>
    <w:p w:rsidR="00BF2A91" w:rsidRDefault="00BF2A91" w:rsidP="0023321B">
      <w:pPr>
        <w:spacing w:after="0" w:line="240" w:lineRule="auto"/>
        <w:jc w:val="both"/>
        <w:rPr>
          <w:rFonts w:ascii="Times New Roman" w:eastAsia="Times New Roman" w:hAnsi="Times New Roman" w:cs="Times New Roman"/>
          <w:b/>
          <w:sz w:val="20"/>
          <w:szCs w:val="20"/>
          <w:lang w:eastAsia="pl-PL"/>
        </w:rPr>
      </w:pPr>
    </w:p>
    <w:p w:rsidR="0023321B" w:rsidRPr="00A24DD5" w:rsidRDefault="0023321B" w:rsidP="0023321B">
      <w:pPr>
        <w:spacing w:after="0" w:line="240" w:lineRule="auto"/>
        <w:jc w:val="both"/>
        <w:rPr>
          <w:rFonts w:ascii="Times New Roman" w:eastAsia="Times New Roman" w:hAnsi="Times New Roman" w:cs="Times New Roman"/>
          <w:b/>
          <w:sz w:val="20"/>
          <w:szCs w:val="20"/>
          <w:lang w:eastAsia="pl-PL"/>
        </w:rPr>
      </w:pPr>
      <w:r w:rsidRPr="00A24DD5">
        <w:rPr>
          <w:rFonts w:ascii="Times New Roman" w:eastAsia="Times New Roman" w:hAnsi="Times New Roman" w:cs="Times New Roman"/>
          <w:b/>
          <w:sz w:val="20"/>
          <w:szCs w:val="20"/>
          <w:lang w:eastAsia="pl-PL"/>
        </w:rPr>
        <w:t>3</w:t>
      </w:r>
      <w:r w:rsidR="001E4E9B" w:rsidRPr="00A24DD5">
        <w:rPr>
          <w:rFonts w:ascii="Times New Roman" w:eastAsia="Times New Roman" w:hAnsi="Times New Roman" w:cs="Times New Roman"/>
          <w:b/>
          <w:sz w:val="20"/>
          <w:szCs w:val="20"/>
          <w:lang w:eastAsia="pl-PL"/>
        </w:rPr>
        <w:t>.</w:t>
      </w:r>
      <w:r w:rsidR="001E4E9B" w:rsidRPr="00A24DD5">
        <w:rPr>
          <w:rFonts w:ascii="Times New Roman" w:eastAsia="Times New Roman" w:hAnsi="Times New Roman" w:cs="Times New Roman"/>
          <w:sz w:val="20"/>
          <w:szCs w:val="20"/>
          <w:lang w:eastAsia="pl-PL"/>
        </w:rPr>
        <w:t xml:space="preserve"> </w:t>
      </w:r>
      <w:r w:rsidRPr="00A24DD5">
        <w:rPr>
          <w:rFonts w:ascii="Times New Roman" w:eastAsia="Times New Roman" w:hAnsi="Times New Roman" w:cs="Times New Roman"/>
          <w:b/>
          <w:sz w:val="20"/>
          <w:szCs w:val="20"/>
          <w:lang w:eastAsia="pl-PL"/>
        </w:rPr>
        <w:t>Instruktaż dla macierzy dyskowych</w:t>
      </w:r>
    </w:p>
    <w:p w:rsidR="0023321B" w:rsidRPr="00A24DD5" w:rsidRDefault="0023321B" w:rsidP="0023321B">
      <w:pPr>
        <w:spacing w:after="0" w:line="240" w:lineRule="auto"/>
        <w:jc w:val="both"/>
        <w:rPr>
          <w:rFonts w:ascii="Times New Roman" w:eastAsia="Times New Roman" w:hAnsi="Times New Roman" w:cs="Times New Roman"/>
          <w:sz w:val="20"/>
          <w:szCs w:val="20"/>
          <w:lang w:eastAsia="pl-PL"/>
        </w:rPr>
      </w:pPr>
      <w:r w:rsidRPr="00A24DD5">
        <w:rPr>
          <w:rFonts w:ascii="Times New Roman" w:eastAsia="Times New Roman" w:hAnsi="Times New Roman" w:cs="Times New Roman"/>
          <w:sz w:val="20"/>
          <w:szCs w:val="20"/>
          <w:lang w:eastAsia="pl-PL"/>
        </w:rPr>
        <w:t>Podczas wdrożenia producent lub rekomendowany partner jest zobowiązany do przeprowadzenia minimum 10-godzinnego instruktażu rozłożonego na 2 dni dla wskazanych przez Zamawiającego pracowników (max. 5 osób)</w:t>
      </w:r>
    </w:p>
    <w:p w:rsidR="0023321B" w:rsidRPr="00A24DD5" w:rsidRDefault="0023321B" w:rsidP="0023321B">
      <w:pPr>
        <w:rPr>
          <w:rFonts w:ascii="Times New Roman" w:hAnsi="Times New Roman" w:cs="Times New Roman"/>
          <w:sz w:val="20"/>
          <w:szCs w:val="20"/>
        </w:rPr>
      </w:pPr>
      <w:r w:rsidRPr="00A24DD5">
        <w:rPr>
          <w:rFonts w:ascii="Times New Roman" w:hAnsi="Times New Roman" w:cs="Times New Roman"/>
          <w:sz w:val="20"/>
          <w:szCs w:val="20"/>
        </w:rPr>
        <w:t>Instruktaż powinien zostać przeprowadzony u Zamawiającego i powinien obejmować następujące zagadnienia:</w:t>
      </w:r>
    </w:p>
    <w:p w:rsidR="0023321B" w:rsidRPr="00A24DD5" w:rsidRDefault="0023321B" w:rsidP="0023321B">
      <w:pPr>
        <w:pStyle w:val="Akapitzlist"/>
        <w:numPr>
          <w:ilvl w:val="0"/>
          <w:numId w:val="42"/>
        </w:numPr>
      </w:pPr>
      <w:r w:rsidRPr="00A24DD5">
        <w:t>Podstawy środowiska zarządzającego;</w:t>
      </w:r>
    </w:p>
    <w:p w:rsidR="0023321B" w:rsidRPr="00A24DD5" w:rsidRDefault="0023321B" w:rsidP="0023321B">
      <w:pPr>
        <w:pStyle w:val="Akapitzlist"/>
        <w:numPr>
          <w:ilvl w:val="0"/>
          <w:numId w:val="42"/>
        </w:numPr>
      </w:pPr>
      <w:r w:rsidRPr="00A24DD5">
        <w:t>Konfiguracja podstaw bezpiecznego zarządzania macierzami;</w:t>
      </w:r>
    </w:p>
    <w:p w:rsidR="0023321B" w:rsidRPr="00A24DD5" w:rsidRDefault="0023321B" w:rsidP="0023321B">
      <w:pPr>
        <w:pStyle w:val="Akapitzlist"/>
        <w:numPr>
          <w:ilvl w:val="0"/>
          <w:numId w:val="42"/>
        </w:numPr>
      </w:pPr>
      <w:r w:rsidRPr="00A24DD5">
        <w:t>Przegląd komponentów macierzy;</w:t>
      </w:r>
    </w:p>
    <w:p w:rsidR="0023321B" w:rsidRPr="00A24DD5" w:rsidRDefault="0023321B" w:rsidP="0023321B">
      <w:pPr>
        <w:pStyle w:val="Akapitzlist"/>
        <w:numPr>
          <w:ilvl w:val="0"/>
          <w:numId w:val="42"/>
        </w:numPr>
      </w:pPr>
      <w:r w:rsidRPr="00A24DD5">
        <w:t>Konfiguracja pamięci podręcznej;</w:t>
      </w:r>
    </w:p>
    <w:p w:rsidR="0023321B" w:rsidRPr="00A24DD5" w:rsidRDefault="0023321B" w:rsidP="0023321B">
      <w:pPr>
        <w:pStyle w:val="Akapitzlist"/>
        <w:numPr>
          <w:ilvl w:val="0"/>
          <w:numId w:val="42"/>
        </w:numPr>
      </w:pPr>
      <w:r w:rsidRPr="00A24DD5">
        <w:t>Konfiguracja parametrów sieciowych macierzy;</w:t>
      </w:r>
    </w:p>
    <w:p w:rsidR="0023321B" w:rsidRPr="00A24DD5" w:rsidRDefault="0023321B" w:rsidP="0023321B">
      <w:pPr>
        <w:pStyle w:val="Akapitzlist"/>
        <w:numPr>
          <w:ilvl w:val="0"/>
          <w:numId w:val="42"/>
        </w:numPr>
      </w:pPr>
      <w:r w:rsidRPr="00A24DD5">
        <w:t>Konfiguracja grup RAID;</w:t>
      </w:r>
    </w:p>
    <w:p w:rsidR="0023321B" w:rsidRPr="00A24DD5" w:rsidRDefault="0023321B" w:rsidP="0023321B">
      <w:pPr>
        <w:pStyle w:val="Akapitzlist"/>
        <w:numPr>
          <w:ilvl w:val="0"/>
          <w:numId w:val="42"/>
        </w:numPr>
      </w:pPr>
      <w:r w:rsidRPr="00A24DD5">
        <w:t>Konfiguracja puli dyskowych;</w:t>
      </w:r>
    </w:p>
    <w:p w:rsidR="0023321B" w:rsidRPr="00A24DD5" w:rsidRDefault="0023321B" w:rsidP="0023321B">
      <w:pPr>
        <w:pStyle w:val="Akapitzlist"/>
        <w:numPr>
          <w:ilvl w:val="0"/>
          <w:numId w:val="42"/>
        </w:numPr>
      </w:pPr>
      <w:r w:rsidRPr="00A24DD5">
        <w:t>Tworzenie logicznych zasobów dyskowych LUN dla grup RAID;</w:t>
      </w:r>
    </w:p>
    <w:p w:rsidR="0023321B" w:rsidRPr="00A24DD5" w:rsidRDefault="0023321B" w:rsidP="0023321B">
      <w:pPr>
        <w:pStyle w:val="Akapitzlist"/>
        <w:numPr>
          <w:ilvl w:val="0"/>
          <w:numId w:val="42"/>
        </w:numPr>
      </w:pPr>
      <w:r w:rsidRPr="00A24DD5">
        <w:t>Tworzenie logicznych zasobów dyskowych LUN dla puli dyskowych;</w:t>
      </w:r>
    </w:p>
    <w:p w:rsidR="0023321B" w:rsidRPr="00A24DD5" w:rsidRDefault="0023321B" w:rsidP="0023321B">
      <w:pPr>
        <w:pStyle w:val="Akapitzlist"/>
        <w:numPr>
          <w:ilvl w:val="0"/>
          <w:numId w:val="42"/>
        </w:numPr>
      </w:pPr>
      <w:r w:rsidRPr="00A24DD5">
        <w:t>Podłączenie fizyczne hostów do macierzy;</w:t>
      </w:r>
    </w:p>
    <w:p w:rsidR="0023321B" w:rsidRPr="00A24DD5" w:rsidRDefault="0023321B" w:rsidP="0023321B">
      <w:pPr>
        <w:pStyle w:val="Akapitzlist"/>
        <w:numPr>
          <w:ilvl w:val="0"/>
          <w:numId w:val="42"/>
        </w:numPr>
      </w:pPr>
      <w:r w:rsidRPr="00A24DD5">
        <w:t xml:space="preserve">Udostępnianie jednostek logicznych LUN do hosta Windows poprzez interfejsy </w:t>
      </w:r>
      <w:proofErr w:type="spellStart"/>
      <w:r w:rsidRPr="00A24DD5">
        <w:t>Fiber</w:t>
      </w:r>
      <w:proofErr w:type="spellEnd"/>
      <w:r w:rsidRPr="00A24DD5">
        <w:t xml:space="preserve"> Channel;</w:t>
      </w:r>
    </w:p>
    <w:p w:rsidR="0023321B" w:rsidRPr="00A24DD5" w:rsidRDefault="0023321B" w:rsidP="0023321B">
      <w:pPr>
        <w:pStyle w:val="Akapitzlist"/>
        <w:numPr>
          <w:ilvl w:val="0"/>
          <w:numId w:val="42"/>
        </w:numPr>
      </w:pPr>
      <w:r w:rsidRPr="00A24DD5">
        <w:t xml:space="preserve">Udostępnianie jednostek logicznych LUN do hosta Windows poprzez interfejsy </w:t>
      </w:r>
      <w:proofErr w:type="spellStart"/>
      <w:r w:rsidRPr="00A24DD5">
        <w:t>iSCSI</w:t>
      </w:r>
      <w:proofErr w:type="spellEnd"/>
      <w:r w:rsidRPr="00A24DD5">
        <w:t>;</w:t>
      </w:r>
    </w:p>
    <w:p w:rsidR="0023321B" w:rsidRPr="00A24DD5" w:rsidRDefault="0023321B" w:rsidP="0023321B">
      <w:pPr>
        <w:pStyle w:val="Akapitzlist"/>
        <w:numPr>
          <w:ilvl w:val="0"/>
          <w:numId w:val="42"/>
        </w:numPr>
      </w:pPr>
      <w:r w:rsidRPr="00A24DD5">
        <w:t>Konfiguracja i zarządzanie usługami klastra geograficznego;</w:t>
      </w:r>
    </w:p>
    <w:p w:rsidR="0023321B" w:rsidRPr="00A24DD5" w:rsidRDefault="0023321B" w:rsidP="0023321B">
      <w:pPr>
        <w:pStyle w:val="Akapitzlist"/>
        <w:numPr>
          <w:ilvl w:val="0"/>
          <w:numId w:val="42"/>
        </w:numPr>
      </w:pPr>
      <w:r w:rsidRPr="00A24DD5">
        <w:t>Zwiększanie pojemności jednostek logicznych LUN dla grup RAID;</w:t>
      </w:r>
    </w:p>
    <w:p w:rsidR="0023321B" w:rsidRPr="00A24DD5" w:rsidRDefault="0023321B" w:rsidP="0023321B">
      <w:pPr>
        <w:pStyle w:val="Akapitzlist"/>
        <w:numPr>
          <w:ilvl w:val="0"/>
          <w:numId w:val="42"/>
        </w:numPr>
      </w:pPr>
      <w:r w:rsidRPr="00A24DD5">
        <w:t>Zwiększanie pojemności puli dyskowych;</w:t>
      </w:r>
    </w:p>
    <w:p w:rsidR="0023321B" w:rsidRPr="00A24DD5" w:rsidRDefault="0023321B" w:rsidP="0023321B">
      <w:pPr>
        <w:pStyle w:val="Akapitzlist"/>
        <w:numPr>
          <w:ilvl w:val="0"/>
          <w:numId w:val="42"/>
        </w:numPr>
      </w:pPr>
      <w:r w:rsidRPr="00A24DD5">
        <w:t>Monitoring urządzenia macierzowego;</w:t>
      </w:r>
    </w:p>
    <w:p w:rsidR="0023321B" w:rsidRPr="00A24DD5" w:rsidRDefault="0023321B" w:rsidP="0023321B">
      <w:pPr>
        <w:pStyle w:val="Akapitzlist"/>
        <w:numPr>
          <w:ilvl w:val="0"/>
          <w:numId w:val="42"/>
        </w:numPr>
      </w:pPr>
      <w:proofErr w:type="spellStart"/>
      <w:r w:rsidRPr="00A24DD5">
        <w:t>Alertowanie</w:t>
      </w:r>
      <w:proofErr w:type="spellEnd"/>
      <w:r w:rsidRPr="00A24DD5">
        <w:t xml:space="preserve"> i rozwiązywanie problemów (ang. </w:t>
      </w:r>
      <w:proofErr w:type="spellStart"/>
      <w:r w:rsidRPr="00A24DD5">
        <w:rPr>
          <w:i/>
        </w:rPr>
        <w:t>troubleshooting</w:t>
      </w:r>
      <w:proofErr w:type="spellEnd"/>
      <w:r w:rsidRPr="00A24DD5">
        <w:t>).</w:t>
      </w:r>
    </w:p>
    <w:p w:rsidR="001E4E9B" w:rsidRPr="00A24DD5" w:rsidRDefault="001E4E9B" w:rsidP="00B50020">
      <w:pPr>
        <w:spacing w:after="0" w:line="240" w:lineRule="auto"/>
        <w:jc w:val="both"/>
        <w:rPr>
          <w:rFonts w:ascii="Times New Roman" w:eastAsia="Times New Roman" w:hAnsi="Times New Roman" w:cs="Times New Roman"/>
          <w:sz w:val="20"/>
          <w:szCs w:val="20"/>
          <w:lang w:eastAsia="pl-PL"/>
        </w:rPr>
      </w:pPr>
    </w:p>
    <w:p w:rsidR="001E4E9B" w:rsidRPr="00A24DD5" w:rsidRDefault="001E4E9B" w:rsidP="00B50020">
      <w:pPr>
        <w:spacing w:after="0" w:line="240" w:lineRule="auto"/>
        <w:jc w:val="both"/>
        <w:rPr>
          <w:rFonts w:ascii="Times New Roman" w:eastAsia="Times New Roman" w:hAnsi="Times New Roman" w:cs="Times New Roman"/>
          <w:b/>
          <w:color w:val="000000"/>
          <w:sz w:val="20"/>
          <w:szCs w:val="20"/>
          <w:lang w:eastAsia="pl-PL"/>
        </w:rPr>
      </w:pPr>
    </w:p>
    <w:p w:rsidR="00574D34" w:rsidRDefault="0023321B" w:rsidP="00574D34">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00B50020" w:rsidRPr="007C6716">
        <w:rPr>
          <w:rFonts w:ascii="Times New Roman" w:eastAsia="Times New Roman" w:hAnsi="Times New Roman" w:cs="Times New Roman"/>
          <w:b/>
          <w:sz w:val="20"/>
          <w:szCs w:val="20"/>
          <w:lang w:eastAsia="pl-PL"/>
        </w:rPr>
        <w:t>.</w:t>
      </w:r>
      <w:r w:rsidR="00B50020" w:rsidRPr="007C6716">
        <w:rPr>
          <w:rFonts w:ascii="Times New Roman" w:eastAsia="Times New Roman" w:hAnsi="Times New Roman" w:cs="Times New Roman"/>
          <w:sz w:val="20"/>
          <w:szCs w:val="20"/>
          <w:lang w:eastAsia="pl-PL"/>
        </w:rPr>
        <w:t xml:space="preserve"> Dostawa „przedmiotu umowy” będzie potwierdzona protokołem odbioru ilościowo - jakościowego </w:t>
      </w:r>
      <w:r w:rsidR="00B50020" w:rsidRPr="007C6716">
        <w:rPr>
          <w:rFonts w:ascii="Times New Roman" w:eastAsia="Times New Roman" w:hAnsi="Times New Roman" w:cs="Times New Roman"/>
          <w:sz w:val="20"/>
          <w:szCs w:val="20"/>
          <w:lang w:eastAsia="pl-PL"/>
        </w:rPr>
        <w:br/>
        <w:t>z zaznacz</w:t>
      </w:r>
      <w:r w:rsidR="001E4E9B">
        <w:rPr>
          <w:rFonts w:ascii="Times New Roman" w:eastAsia="Times New Roman" w:hAnsi="Times New Roman" w:cs="Times New Roman"/>
          <w:sz w:val="20"/>
          <w:szCs w:val="20"/>
          <w:lang w:eastAsia="pl-PL"/>
        </w:rPr>
        <w:t>eniem ewentualnych rozbieżności oraz protokołu z instalacji i wdrożenia.</w:t>
      </w:r>
    </w:p>
    <w:p w:rsidR="00574D34" w:rsidRPr="007C6716" w:rsidRDefault="00574D34" w:rsidP="00B50020">
      <w:pPr>
        <w:spacing w:after="0" w:line="240" w:lineRule="auto"/>
        <w:jc w:val="both"/>
        <w:rPr>
          <w:rFonts w:ascii="Times New Roman" w:eastAsia="Times New Roman" w:hAnsi="Times New Roman" w:cs="Times New Roman"/>
          <w:b/>
          <w:color w:val="000000"/>
          <w:sz w:val="20"/>
          <w:lang w:eastAsia="pl-PL"/>
        </w:rPr>
      </w:pPr>
    </w:p>
    <w:p w:rsidR="00D10C37" w:rsidRPr="007C6716" w:rsidRDefault="00D10C37" w:rsidP="00B94874">
      <w:pPr>
        <w:spacing w:after="0" w:line="240" w:lineRule="auto"/>
        <w:jc w:val="both"/>
        <w:rPr>
          <w:rFonts w:ascii="Times New Roman" w:eastAsia="Times New Roman" w:hAnsi="Times New Roman" w:cs="Times New Roman"/>
          <w:sz w:val="20"/>
          <w:lang w:eastAsia="pl-PL"/>
        </w:rPr>
      </w:pPr>
    </w:p>
    <w:p w:rsidR="00D10C37" w:rsidRPr="007C6716" w:rsidRDefault="00D10C37" w:rsidP="00B94874">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5.</w:t>
      </w:r>
      <w:r w:rsidRPr="007C6716">
        <w:rPr>
          <w:rFonts w:ascii="Times New Roman" w:eastAsia="Times New Roman" w:hAnsi="Times New Roman" w:cs="Times New Roman"/>
          <w:b/>
          <w:sz w:val="20"/>
          <w:u w:val="single"/>
          <w:lang w:eastAsia="pl-PL"/>
        </w:rPr>
        <w:tab/>
        <w:t>ODPOWIEDZIALNOŚĆ WYKONAWCY Z TYTUŁU GWARANCJI I RĘKOJMI</w:t>
      </w:r>
    </w:p>
    <w:p w:rsidR="009E289B" w:rsidRPr="007C6716" w:rsidRDefault="009E289B" w:rsidP="00B94874">
      <w:pPr>
        <w:spacing w:after="0" w:line="240" w:lineRule="auto"/>
        <w:jc w:val="both"/>
        <w:rPr>
          <w:rFonts w:ascii="Times New Roman" w:eastAsia="Times New Roman" w:hAnsi="Times New Roman" w:cs="Times New Roman"/>
          <w:sz w:val="20"/>
          <w:lang w:eastAsia="pl-PL"/>
        </w:rPr>
      </w:pPr>
    </w:p>
    <w:p w:rsidR="00EE693F" w:rsidRPr="007C6716" w:rsidRDefault="00EE693F" w:rsidP="00EE693F">
      <w:pPr>
        <w:spacing w:after="0" w:line="240" w:lineRule="auto"/>
        <w:jc w:val="both"/>
        <w:rPr>
          <w:rFonts w:ascii="Times New Roman" w:eastAsia="Times New Roman" w:hAnsi="Times New Roman" w:cs="Times New Roman"/>
          <w:b/>
          <w:color w:val="000000"/>
          <w:sz w:val="20"/>
          <w:lang w:eastAsia="pl-PL"/>
        </w:rPr>
      </w:pPr>
      <w:r w:rsidRPr="007C6716">
        <w:rPr>
          <w:rFonts w:ascii="Times New Roman" w:eastAsia="Times New Roman" w:hAnsi="Times New Roman" w:cs="Times New Roman"/>
          <w:b/>
          <w:color w:val="000000"/>
          <w:sz w:val="20"/>
          <w:lang w:eastAsia="pl-PL"/>
        </w:rPr>
        <w:t>1</w:t>
      </w:r>
      <w:r w:rsidRPr="007C6716">
        <w:rPr>
          <w:rFonts w:ascii="Times New Roman" w:eastAsia="Times New Roman" w:hAnsi="Times New Roman" w:cs="Times New Roman"/>
          <w:color w:val="000000"/>
          <w:sz w:val="20"/>
          <w:lang w:eastAsia="pl-PL"/>
        </w:rPr>
        <w:t xml:space="preserve">. Warunki odpowiedzialności określa niniejsza umowa, Kodeks Cywilny oraz oferta </w:t>
      </w:r>
      <w:r w:rsidRPr="007C6716">
        <w:rPr>
          <w:rFonts w:ascii="Times New Roman" w:eastAsia="Times New Roman" w:hAnsi="Times New Roman" w:cs="Times New Roman"/>
          <w:b/>
          <w:color w:val="000000"/>
          <w:sz w:val="20"/>
          <w:lang w:eastAsia="pl-PL"/>
        </w:rPr>
        <w:t>WYKONAWCY.</w:t>
      </w:r>
      <w:r w:rsidRPr="007C6716">
        <w:rPr>
          <w:rFonts w:ascii="Times New Roman" w:eastAsia="Times New Roman" w:hAnsi="Times New Roman" w:cs="Times New Roman"/>
          <w:color w:val="000000"/>
          <w:sz w:val="20"/>
          <w:lang w:eastAsia="pl-PL"/>
        </w:rPr>
        <w:br/>
        <w:t xml:space="preserve">W przypadku rozbieżności postanowień w danej kwestii, pierwszeństwo mają postanowienia korzystniejsze dla </w:t>
      </w:r>
      <w:r w:rsidRPr="007C6716">
        <w:rPr>
          <w:rFonts w:ascii="Times New Roman" w:eastAsia="Times New Roman" w:hAnsi="Times New Roman" w:cs="Times New Roman"/>
          <w:b/>
          <w:color w:val="000000"/>
          <w:sz w:val="20"/>
          <w:lang w:eastAsia="pl-PL"/>
        </w:rPr>
        <w:t>ZAMAWIAJĄCEGO.</w:t>
      </w:r>
    </w:p>
    <w:p w:rsidR="00EE693F" w:rsidRPr="007C6716" w:rsidRDefault="00EE693F" w:rsidP="00EE693F">
      <w:pPr>
        <w:spacing w:after="0" w:line="240" w:lineRule="auto"/>
        <w:jc w:val="both"/>
        <w:rPr>
          <w:rFonts w:ascii="Times New Roman" w:eastAsia="Times New Roman" w:hAnsi="Times New Roman" w:cs="Times New Roman"/>
          <w:color w:val="000000"/>
          <w:sz w:val="20"/>
          <w:u w:val="single"/>
          <w:lang w:eastAsia="pl-PL"/>
        </w:rPr>
      </w:pPr>
    </w:p>
    <w:p w:rsidR="00861FE2" w:rsidRDefault="00EE693F" w:rsidP="00EE693F">
      <w:pPr>
        <w:spacing w:after="0" w:line="240" w:lineRule="auto"/>
        <w:jc w:val="both"/>
        <w:rPr>
          <w:rFonts w:ascii="Times New Roman" w:eastAsia="Times New Roman" w:hAnsi="Times New Roman" w:cs="Times New Roman"/>
          <w:color w:val="000000" w:themeColor="text1"/>
          <w:sz w:val="20"/>
          <w:lang w:eastAsia="pl-PL"/>
        </w:rPr>
      </w:pPr>
      <w:r w:rsidRPr="007C6716">
        <w:rPr>
          <w:rFonts w:ascii="Times New Roman" w:eastAsia="Times New Roman" w:hAnsi="Times New Roman" w:cs="Times New Roman"/>
          <w:b/>
          <w:color w:val="000000" w:themeColor="text1"/>
          <w:sz w:val="20"/>
          <w:lang w:eastAsia="pl-PL"/>
        </w:rPr>
        <w:t xml:space="preserve">2. WYKONAWCA </w:t>
      </w:r>
      <w:r w:rsidRPr="007C6716">
        <w:rPr>
          <w:rFonts w:ascii="Times New Roman" w:eastAsia="Times New Roman" w:hAnsi="Times New Roman" w:cs="Times New Roman"/>
          <w:color w:val="000000" w:themeColor="text1"/>
          <w:sz w:val="20"/>
          <w:lang w:eastAsia="pl-PL"/>
        </w:rPr>
        <w:t>udziela gwarancji na „przedmiot umowy” na okres</w:t>
      </w:r>
      <w:r w:rsidR="00861FE2">
        <w:rPr>
          <w:rFonts w:ascii="Times New Roman" w:eastAsia="Times New Roman" w:hAnsi="Times New Roman" w:cs="Times New Roman"/>
          <w:color w:val="000000" w:themeColor="text1"/>
          <w:sz w:val="20"/>
          <w:lang w:eastAsia="pl-PL"/>
        </w:rPr>
        <w:t>:</w:t>
      </w:r>
    </w:p>
    <w:p w:rsidR="00861FE2" w:rsidRPr="00FB2E26" w:rsidRDefault="00861FE2" w:rsidP="00861FE2">
      <w:pPr>
        <w:numPr>
          <w:ilvl w:val="0"/>
          <w:numId w:val="1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dla macierzy </w:t>
      </w:r>
      <w:r w:rsidR="00E26C22" w:rsidRPr="00DC3B93">
        <w:rPr>
          <w:rFonts w:ascii="Times New Roman" w:eastAsia="Times New Roman" w:hAnsi="Times New Roman" w:cs="Times New Roman"/>
          <w:lang w:eastAsia="pl-PL"/>
        </w:rPr>
        <w:t>dyskowych</w:t>
      </w:r>
      <w:r>
        <w:rPr>
          <w:rFonts w:ascii="Times New Roman" w:eastAsia="Times New Roman" w:hAnsi="Times New Roman" w:cs="Times New Roman"/>
          <w:lang w:eastAsia="pl-PL"/>
        </w:rPr>
        <w:t xml:space="preserve"> (sprzętu i oprogramowania)</w:t>
      </w:r>
      <w:r w:rsidRPr="00FB2E2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wynosi on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EE693F" w:rsidRPr="00861FE2" w:rsidRDefault="00861FE2" w:rsidP="00EE693F">
      <w:pPr>
        <w:numPr>
          <w:ilvl w:val="0"/>
          <w:numId w:val="14"/>
        </w:numPr>
        <w:spacing w:after="0" w:line="240" w:lineRule="auto"/>
        <w:jc w:val="both"/>
        <w:rPr>
          <w:rFonts w:ascii="Times New Roman" w:eastAsia="Times New Roman" w:hAnsi="Times New Roman" w:cs="Times New Roman"/>
          <w:color w:val="000000" w:themeColor="text1"/>
          <w:sz w:val="20"/>
          <w:lang w:eastAsia="pl-PL"/>
        </w:rPr>
      </w:pPr>
      <w:r w:rsidRPr="00861FE2">
        <w:rPr>
          <w:rFonts w:ascii="Times New Roman" w:eastAsia="Times New Roman" w:hAnsi="Times New Roman" w:cs="Times New Roman"/>
          <w:lang w:eastAsia="pl-PL"/>
        </w:rPr>
        <w:t xml:space="preserve">dla podzespołów do serwerów i wynosi on </w:t>
      </w:r>
      <w:r w:rsidRPr="00861FE2">
        <w:rPr>
          <w:rFonts w:ascii="Times New Roman" w:eastAsia="Times New Roman" w:hAnsi="Times New Roman" w:cs="Times New Roman"/>
          <w:b/>
          <w:lang w:eastAsia="pl-PL"/>
        </w:rPr>
        <w:t>……………..*</w:t>
      </w:r>
      <w:r w:rsidRPr="00861FE2">
        <w:rPr>
          <w:rFonts w:ascii="Times New Roman" w:eastAsia="Times New Roman" w:hAnsi="Times New Roman" w:cs="Times New Roman"/>
          <w:lang w:eastAsia="pl-PL"/>
        </w:rPr>
        <w:t xml:space="preserve"> miesięcy od daty końcowego odbioru „przedmiotu zamówienia”.</w:t>
      </w:r>
    </w:p>
    <w:p w:rsidR="00BF2A91" w:rsidRDefault="00BF2A91" w:rsidP="00EE693F">
      <w:pPr>
        <w:tabs>
          <w:tab w:val="left" w:pos="1418"/>
        </w:tabs>
        <w:spacing w:after="0" w:line="240" w:lineRule="auto"/>
        <w:jc w:val="both"/>
        <w:rPr>
          <w:rFonts w:ascii="Times New Roman" w:eastAsia="Times New Roman" w:hAnsi="Times New Roman" w:cs="Times New Roman"/>
          <w:b/>
          <w:color w:val="000000"/>
          <w:sz w:val="20"/>
          <w:lang w:eastAsia="pl-PL"/>
        </w:rPr>
      </w:pPr>
    </w:p>
    <w:p w:rsidR="00EE693F" w:rsidRPr="007C6716" w:rsidRDefault="00EE693F" w:rsidP="00EE693F">
      <w:pPr>
        <w:tabs>
          <w:tab w:val="left" w:pos="1418"/>
        </w:tabs>
        <w:spacing w:after="0" w:line="240" w:lineRule="auto"/>
        <w:jc w:val="both"/>
        <w:rPr>
          <w:rFonts w:ascii="Times New Roman" w:eastAsia="Times New Roman" w:hAnsi="Times New Roman" w:cs="Times New Roman"/>
          <w:color w:val="000000"/>
          <w:sz w:val="20"/>
          <w:lang w:eastAsia="pl-PL"/>
        </w:rPr>
      </w:pPr>
      <w:r w:rsidRPr="007C6716">
        <w:rPr>
          <w:rFonts w:ascii="Times New Roman" w:eastAsia="Times New Roman" w:hAnsi="Times New Roman" w:cs="Times New Roman"/>
          <w:b/>
          <w:color w:val="000000"/>
          <w:sz w:val="20"/>
          <w:lang w:eastAsia="pl-PL"/>
        </w:rPr>
        <w:lastRenderedPageBreak/>
        <w:t xml:space="preserve">3. </w:t>
      </w:r>
      <w:r w:rsidRPr="007C6716">
        <w:rPr>
          <w:rFonts w:ascii="Times New Roman" w:eastAsia="Times New Roman" w:hAnsi="Times New Roman" w:cs="Times New Roman"/>
          <w:color w:val="000000"/>
          <w:sz w:val="20"/>
          <w:lang w:eastAsia="pl-PL"/>
        </w:rPr>
        <w:t xml:space="preserve">Gwarancja będzie obowiązywać od daty </w:t>
      </w:r>
      <w:r w:rsidR="00842576">
        <w:rPr>
          <w:rFonts w:ascii="Times New Roman" w:eastAsia="Times New Roman" w:hAnsi="Times New Roman" w:cs="Times New Roman"/>
          <w:color w:val="000000"/>
          <w:sz w:val="20"/>
          <w:lang w:eastAsia="pl-PL"/>
        </w:rPr>
        <w:t xml:space="preserve">podpisania protokołu </w:t>
      </w:r>
      <w:r w:rsidR="00842576">
        <w:rPr>
          <w:rFonts w:ascii="Times New Roman" w:eastAsia="Times New Roman" w:hAnsi="Times New Roman" w:cs="Times New Roman"/>
          <w:sz w:val="20"/>
          <w:szCs w:val="20"/>
          <w:lang w:eastAsia="pl-PL"/>
        </w:rPr>
        <w:t>z instalacji i wdrożenia</w:t>
      </w:r>
      <w:r w:rsidRPr="007C6716">
        <w:rPr>
          <w:rFonts w:ascii="Times New Roman" w:eastAsia="Times New Roman" w:hAnsi="Times New Roman" w:cs="Times New Roman"/>
          <w:color w:val="000000"/>
          <w:sz w:val="20"/>
          <w:lang w:eastAsia="pl-PL"/>
        </w:rPr>
        <w:t xml:space="preserve"> </w:t>
      </w:r>
      <w:r w:rsidR="00842576">
        <w:rPr>
          <w:rFonts w:ascii="Times New Roman" w:eastAsia="Times New Roman" w:hAnsi="Times New Roman" w:cs="Times New Roman"/>
          <w:color w:val="000000"/>
          <w:sz w:val="20"/>
          <w:lang w:eastAsia="pl-PL"/>
        </w:rPr>
        <w:t xml:space="preserve">zgodnie </w:t>
      </w:r>
      <w:r w:rsidR="00842576">
        <w:rPr>
          <w:rFonts w:ascii="Times New Roman" w:eastAsia="Times New Roman" w:hAnsi="Times New Roman" w:cs="Times New Roman"/>
          <w:color w:val="000000"/>
          <w:sz w:val="20"/>
          <w:lang w:eastAsia="pl-PL"/>
        </w:rPr>
        <w:br/>
        <w:t xml:space="preserve">z  </w:t>
      </w:r>
      <w:r w:rsidRPr="007C6716">
        <w:rPr>
          <w:rFonts w:ascii="Times New Roman" w:eastAsia="Times New Roman" w:hAnsi="Times New Roman" w:cs="Times New Roman"/>
          <w:color w:val="000000"/>
          <w:sz w:val="20"/>
          <w:lang w:eastAsia="pl-PL"/>
        </w:rPr>
        <w:t xml:space="preserve">§ 4, ust. </w:t>
      </w:r>
      <w:r w:rsidR="00842576">
        <w:rPr>
          <w:rFonts w:ascii="Times New Roman" w:eastAsia="Times New Roman" w:hAnsi="Times New Roman" w:cs="Times New Roman"/>
          <w:color w:val="000000"/>
          <w:sz w:val="20"/>
          <w:lang w:eastAsia="pl-PL"/>
        </w:rPr>
        <w:t>4</w:t>
      </w:r>
      <w:r w:rsidRPr="007C6716">
        <w:rPr>
          <w:rFonts w:ascii="Times New Roman" w:eastAsia="Times New Roman" w:hAnsi="Times New Roman" w:cs="Times New Roman"/>
          <w:color w:val="000000"/>
          <w:sz w:val="20"/>
          <w:lang w:eastAsia="pl-PL"/>
        </w:rPr>
        <w:t xml:space="preserve"> niniejszej umowy.</w:t>
      </w:r>
    </w:p>
    <w:p w:rsidR="00EE693F" w:rsidRPr="007C6716" w:rsidRDefault="00EE693F" w:rsidP="00EE693F">
      <w:pPr>
        <w:spacing w:after="0" w:line="240" w:lineRule="auto"/>
        <w:jc w:val="both"/>
        <w:rPr>
          <w:rFonts w:ascii="Times New Roman" w:eastAsia="Times New Roman" w:hAnsi="Times New Roman" w:cs="Times New Roman"/>
          <w:color w:val="000000"/>
          <w:sz w:val="20"/>
          <w:lang w:eastAsia="pl-PL"/>
        </w:rPr>
      </w:pPr>
    </w:p>
    <w:p w:rsidR="000E54CD" w:rsidRDefault="00861FE2" w:rsidP="000E54CD">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b/>
          <w:sz w:val="20"/>
          <w:lang w:eastAsia="pl-PL"/>
        </w:rPr>
        <w:t>4</w:t>
      </w:r>
      <w:r w:rsidR="00EE693F" w:rsidRPr="007C6716">
        <w:rPr>
          <w:rFonts w:ascii="Times New Roman" w:eastAsia="Times New Roman" w:hAnsi="Times New Roman" w:cs="Times New Roman"/>
          <w:b/>
          <w:sz w:val="20"/>
          <w:lang w:eastAsia="pl-PL"/>
        </w:rPr>
        <w:t>.</w:t>
      </w:r>
      <w:r w:rsidR="00EE693F" w:rsidRPr="007C6716">
        <w:rPr>
          <w:rFonts w:ascii="Times New Roman" w:eastAsia="Times New Roman" w:hAnsi="Times New Roman" w:cs="Times New Roman"/>
          <w:sz w:val="20"/>
          <w:lang w:eastAsia="pl-PL"/>
        </w:rPr>
        <w:t xml:space="preserve"> </w:t>
      </w:r>
      <w:r w:rsidR="000E54CD" w:rsidRPr="000E54CD">
        <w:rPr>
          <w:rFonts w:ascii="Times New Roman" w:eastAsia="Times New Roman" w:hAnsi="Times New Roman" w:cs="Times New Roman"/>
          <w:sz w:val="20"/>
          <w:lang w:eastAsia="pl-PL"/>
        </w:rPr>
        <w:t>Gwarancja i wsparcie techniczne dla macierzy dyskowych</w:t>
      </w:r>
      <w:r w:rsidR="000E54CD">
        <w:rPr>
          <w:rFonts w:ascii="Times New Roman" w:eastAsia="Times New Roman" w:hAnsi="Times New Roman" w:cs="Times New Roman"/>
          <w:sz w:val="20"/>
          <w:lang w:eastAsia="pl-PL"/>
        </w:rPr>
        <w:t>:</w:t>
      </w:r>
    </w:p>
    <w:p w:rsidR="000E54CD" w:rsidRPr="000E54CD" w:rsidRDefault="000E54CD" w:rsidP="000E54CD">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 xml:space="preserve">a) </w:t>
      </w:r>
      <w:r w:rsidRPr="000E54CD">
        <w:rPr>
          <w:rFonts w:ascii="Times New Roman" w:eastAsia="Times New Roman" w:hAnsi="Times New Roman" w:cs="Times New Roman"/>
          <w:sz w:val="20"/>
          <w:lang w:eastAsia="pl-PL"/>
        </w:rPr>
        <w:t>Gwarancja na sprzęt ma być świadczona na następujących zasadach:</w:t>
      </w:r>
    </w:p>
    <w:p w:rsidR="000E54CD" w:rsidRPr="000E54CD" w:rsidRDefault="000E54CD" w:rsidP="000E54CD">
      <w:pPr>
        <w:pStyle w:val="Akapitzlist"/>
        <w:numPr>
          <w:ilvl w:val="2"/>
          <w:numId w:val="43"/>
        </w:numPr>
        <w:jc w:val="both"/>
      </w:pPr>
      <w:r w:rsidRPr="000E54CD">
        <w:t>Możliwość zgłaszania awarii w trybie 9h x 5 dni roboczych;</w:t>
      </w:r>
    </w:p>
    <w:p w:rsidR="000E54CD" w:rsidRPr="000E54CD" w:rsidRDefault="000E54CD" w:rsidP="000E54CD">
      <w:pPr>
        <w:pStyle w:val="Akapitzlist"/>
        <w:numPr>
          <w:ilvl w:val="2"/>
          <w:numId w:val="43"/>
        </w:numPr>
        <w:jc w:val="both"/>
      </w:pPr>
      <w:r w:rsidRPr="000E54CD">
        <w:t>Czas reakcji - następny dzień roboczy;</w:t>
      </w:r>
    </w:p>
    <w:p w:rsidR="000E54CD" w:rsidRPr="000E54CD" w:rsidRDefault="000E54CD" w:rsidP="000E54CD">
      <w:pPr>
        <w:pStyle w:val="Akapitzlist"/>
        <w:numPr>
          <w:ilvl w:val="2"/>
          <w:numId w:val="43"/>
        </w:numPr>
        <w:jc w:val="both"/>
      </w:pPr>
      <w:r w:rsidRPr="00DC3B93">
        <w:t>Macierz</w:t>
      </w:r>
      <w:r w:rsidR="00E26C22" w:rsidRPr="00DC3B93">
        <w:t>e</w:t>
      </w:r>
      <w:r w:rsidRPr="00DC3B93">
        <w:t xml:space="preserve"> powinn</w:t>
      </w:r>
      <w:r w:rsidR="00E26C22" w:rsidRPr="00DC3B93">
        <w:t>y</w:t>
      </w:r>
      <w:r w:rsidRPr="00DC3B93">
        <w:t xml:space="preserve"> być dostarczon</w:t>
      </w:r>
      <w:r w:rsidR="00E26C22" w:rsidRPr="00DC3B93">
        <w:t>e</w:t>
      </w:r>
      <w:r w:rsidRPr="00DC3B93">
        <w:t xml:space="preserve"> z oprogramowaniem umożliwiającym zdalne monitorowanie macierzy przez autoryzowany</w:t>
      </w:r>
      <w:r w:rsidRPr="000E54CD">
        <w:t xml:space="preserve"> serwis producenta - usługa taka powinna być świadczona w ramach oferowanej gwarancji;</w:t>
      </w:r>
    </w:p>
    <w:p w:rsidR="000E54CD" w:rsidRPr="000E54CD" w:rsidRDefault="000E54CD" w:rsidP="000E54CD">
      <w:pPr>
        <w:pStyle w:val="Akapitzlist"/>
        <w:numPr>
          <w:ilvl w:val="2"/>
          <w:numId w:val="43"/>
        </w:numPr>
        <w:jc w:val="both"/>
      </w:pPr>
      <w:r w:rsidRPr="000E54CD">
        <w:t xml:space="preserve">Wszelkie wymiany i naprawy sprzętu dokonywane powinny być w miejscu użytkowania (ang. </w:t>
      </w:r>
      <w:proofErr w:type="spellStart"/>
      <w:r w:rsidRPr="000E54CD">
        <w:t>on-site</w:t>
      </w:r>
      <w:proofErr w:type="spellEnd"/>
      <w:r w:rsidRPr="000E54CD">
        <w:t>).</w:t>
      </w:r>
    </w:p>
    <w:p w:rsidR="000E54CD" w:rsidRDefault="000E54CD" w:rsidP="000E54CD">
      <w:pPr>
        <w:pStyle w:val="Akapitzlist"/>
        <w:numPr>
          <w:ilvl w:val="0"/>
          <w:numId w:val="45"/>
        </w:numPr>
        <w:jc w:val="both"/>
      </w:pPr>
      <w:r w:rsidRPr="000E54CD">
        <w:t>Wszystkie urządzenia i podzespoły, muszą być zakupione w legalnym kanale sprzedaży, muszą być fabrycznie nowe i nie mogą pochodzić z dostawy do realizacji projektu u innego klienta.</w:t>
      </w:r>
    </w:p>
    <w:p w:rsidR="000E54CD" w:rsidRDefault="000E54CD" w:rsidP="000E54CD">
      <w:pPr>
        <w:pStyle w:val="Akapitzlist"/>
        <w:numPr>
          <w:ilvl w:val="0"/>
          <w:numId w:val="45"/>
        </w:numPr>
        <w:jc w:val="both"/>
      </w:pPr>
      <w:r w:rsidRPr="000E54CD">
        <w:t>Urządzenia i ich wszystkie podzespoły muszą być dostarczone w stanie wolnym od wad technicznych, prawnych i formalnych zwłaszcza w zakresie licencji i uprawnień do aktualizacji oprogramowania systemowego wraz z zainstalowanym oprogramowaniem systemowym i wymaganymi licencjami.</w:t>
      </w:r>
    </w:p>
    <w:p w:rsidR="000E54CD" w:rsidRPr="00DC3B93" w:rsidRDefault="000E54CD" w:rsidP="000E54CD">
      <w:pPr>
        <w:pStyle w:val="Akapitzlist"/>
        <w:numPr>
          <w:ilvl w:val="0"/>
          <w:numId w:val="45"/>
        </w:numPr>
        <w:jc w:val="both"/>
      </w:pPr>
      <w:r w:rsidRPr="00DC3B93">
        <w:t>Macierz</w:t>
      </w:r>
      <w:r w:rsidR="00E26C22" w:rsidRPr="00DC3B93">
        <w:t>e</w:t>
      </w:r>
      <w:r w:rsidRPr="00DC3B93">
        <w:t xml:space="preserve"> mus</w:t>
      </w:r>
      <w:r w:rsidR="00E26C22" w:rsidRPr="00DC3B93">
        <w:t>zą</w:t>
      </w:r>
      <w:r w:rsidRPr="00DC3B93">
        <w:t xml:space="preserve"> być fabrycznie now</w:t>
      </w:r>
      <w:r w:rsidR="00E26C22" w:rsidRPr="00DC3B93">
        <w:t>e</w:t>
      </w:r>
      <w:r w:rsidRPr="00DC3B93">
        <w:t xml:space="preserve"> (data produkcji nie późniejsza niż 6 miesięcy przed dostawą), mus</w:t>
      </w:r>
      <w:r w:rsidR="00E26C22" w:rsidRPr="00DC3B93">
        <w:t>zą</w:t>
      </w:r>
      <w:r w:rsidRPr="00DC3B93">
        <w:t xml:space="preserve"> pochodzić z autoryzowanego kanału dystrybucji producenta na terenie Polski i być objęt</w:t>
      </w:r>
      <w:r w:rsidR="00E26C22" w:rsidRPr="00DC3B93">
        <w:t>e</w:t>
      </w:r>
      <w:r w:rsidRPr="00DC3B93">
        <w:t xml:space="preserve"> serwisem producenta na terenie RP.</w:t>
      </w:r>
    </w:p>
    <w:p w:rsidR="000E54CD" w:rsidRDefault="000E54CD" w:rsidP="000E54CD">
      <w:pPr>
        <w:pStyle w:val="Akapitzlist"/>
        <w:numPr>
          <w:ilvl w:val="0"/>
          <w:numId w:val="45"/>
        </w:numPr>
        <w:jc w:val="both"/>
      </w:pPr>
      <w:r w:rsidRPr="00DC3B93">
        <w:t>Macierz</w:t>
      </w:r>
      <w:r w:rsidR="00E26C22" w:rsidRPr="00DC3B93">
        <w:t>e</w:t>
      </w:r>
      <w:r w:rsidRPr="00DC3B93">
        <w:t xml:space="preserve"> mus</w:t>
      </w:r>
      <w:r w:rsidR="00E26C22" w:rsidRPr="00DC3B93">
        <w:t>zą być objęte</w:t>
      </w:r>
      <w:r w:rsidRPr="00DC3B93">
        <w:t xml:space="preserve"> gwarancją</w:t>
      </w:r>
      <w:r w:rsidRPr="000E54CD">
        <w:t xml:space="preserve"> i serwisem gwarancyjnym producenta przez okres min. 3 lat od momentu instalacji, z czasem reakcji następny dzień roboczy w czasie pracy Instytutu.</w:t>
      </w:r>
    </w:p>
    <w:p w:rsidR="000E54CD" w:rsidRPr="000E54CD" w:rsidRDefault="000E54CD" w:rsidP="000E54CD">
      <w:pPr>
        <w:pStyle w:val="Akapitzlist"/>
        <w:numPr>
          <w:ilvl w:val="0"/>
          <w:numId w:val="45"/>
        </w:numPr>
        <w:jc w:val="both"/>
      </w:pPr>
      <w:r w:rsidRPr="000E54CD">
        <w:t xml:space="preserve">W czasie trwania gwarancji Zamawiający jest uprawniony do pobierania najnowszych wersji oprogramowania sprzętowego (ang. </w:t>
      </w:r>
      <w:proofErr w:type="spellStart"/>
      <w:r w:rsidRPr="00E26C22">
        <w:rPr>
          <w:i/>
        </w:rPr>
        <w:t>firmware</w:t>
      </w:r>
      <w:proofErr w:type="spellEnd"/>
      <w:r w:rsidRPr="000E54CD">
        <w:t>).</w:t>
      </w:r>
    </w:p>
    <w:p w:rsidR="000E54CD" w:rsidRDefault="000E54CD" w:rsidP="000E54CD">
      <w:pPr>
        <w:pStyle w:val="Akapitzlist"/>
        <w:ind w:left="360"/>
        <w:jc w:val="both"/>
        <w:rPr>
          <w:b/>
        </w:rPr>
      </w:pPr>
    </w:p>
    <w:p w:rsidR="000E54CD" w:rsidRDefault="000E54CD" w:rsidP="000E54CD">
      <w:pPr>
        <w:pStyle w:val="Akapitzlist"/>
        <w:ind w:left="0"/>
        <w:jc w:val="both"/>
      </w:pPr>
      <w:r>
        <w:rPr>
          <w:b/>
        </w:rPr>
        <w:t>5</w:t>
      </w:r>
      <w:r w:rsidRPr="000E54CD">
        <w:rPr>
          <w:b/>
        </w:rPr>
        <w:t>.</w:t>
      </w:r>
      <w:r w:rsidRPr="000E54CD">
        <w:t xml:space="preserve"> Instalacja i gwarancja dla podzespołów do serwerów</w:t>
      </w:r>
      <w:r>
        <w:t>:</w:t>
      </w:r>
    </w:p>
    <w:p w:rsidR="000E54CD" w:rsidRPr="000E54CD" w:rsidRDefault="000E54CD" w:rsidP="000E54CD">
      <w:pPr>
        <w:numPr>
          <w:ilvl w:val="0"/>
          <w:numId w:val="47"/>
        </w:numPr>
        <w:tabs>
          <w:tab w:val="left" w:pos="360"/>
        </w:tabs>
        <w:suppressAutoHyphens/>
        <w:spacing w:after="0" w:line="240" w:lineRule="auto"/>
        <w:rPr>
          <w:rFonts w:ascii="Times New Roman" w:hAnsi="Times New Roman" w:cs="Times New Roman"/>
          <w:szCs w:val="24"/>
        </w:rPr>
      </w:pPr>
      <w:r w:rsidRPr="000E54CD">
        <w:rPr>
          <w:rFonts w:ascii="Times New Roman" w:hAnsi="Times New Roman" w:cs="Times New Roman"/>
          <w:szCs w:val="24"/>
        </w:rPr>
        <w:t>Podzespoły po dostawie muszą zostać zainstalowane we wskazanych serwerach przez Zamawiającego.</w:t>
      </w:r>
    </w:p>
    <w:p w:rsidR="000E54CD" w:rsidRPr="000E54CD" w:rsidRDefault="000E54CD" w:rsidP="000E54CD">
      <w:pPr>
        <w:numPr>
          <w:ilvl w:val="0"/>
          <w:numId w:val="47"/>
        </w:numPr>
        <w:tabs>
          <w:tab w:val="left" w:pos="360"/>
        </w:tabs>
        <w:suppressAutoHyphens/>
        <w:spacing w:after="0" w:line="240" w:lineRule="auto"/>
        <w:rPr>
          <w:rFonts w:ascii="Times New Roman" w:hAnsi="Times New Roman" w:cs="Times New Roman"/>
          <w:szCs w:val="24"/>
        </w:rPr>
      </w:pPr>
      <w:r w:rsidRPr="000E54CD">
        <w:rPr>
          <w:rFonts w:ascii="Times New Roman" w:hAnsi="Times New Roman" w:cs="Times New Roman"/>
          <w:szCs w:val="24"/>
        </w:rPr>
        <w:t>Podzespoły muszą być fabrycznie nowe (data produkcji nie późniejsza niż 12 miesięcy przed dostawą).</w:t>
      </w:r>
    </w:p>
    <w:p w:rsidR="00842576" w:rsidRDefault="000E54CD" w:rsidP="00842576">
      <w:pPr>
        <w:pStyle w:val="Akapitzlist"/>
        <w:numPr>
          <w:ilvl w:val="0"/>
          <w:numId w:val="47"/>
        </w:numPr>
        <w:tabs>
          <w:tab w:val="left" w:pos="360"/>
        </w:tabs>
        <w:suppressAutoHyphens/>
        <w:rPr>
          <w:sz w:val="22"/>
          <w:szCs w:val="24"/>
        </w:rPr>
      </w:pPr>
      <w:r w:rsidRPr="000E54CD">
        <w:rPr>
          <w:sz w:val="22"/>
          <w:szCs w:val="24"/>
        </w:rPr>
        <w:t>Podzespoły do serwerów muszą być objęte przynajmniej 12-to miesięczną gwarancją. W przypadku wykrycia wady podzespołu w okresie gwarancji – podzespół podlega wymianie.</w:t>
      </w:r>
    </w:p>
    <w:p w:rsidR="00842576" w:rsidRDefault="00842576" w:rsidP="00842576">
      <w:pPr>
        <w:pStyle w:val="Akapitzlist"/>
        <w:tabs>
          <w:tab w:val="left" w:pos="360"/>
        </w:tabs>
        <w:suppressAutoHyphens/>
        <w:ind w:left="360"/>
        <w:rPr>
          <w:sz w:val="22"/>
          <w:szCs w:val="24"/>
        </w:rPr>
      </w:pPr>
    </w:p>
    <w:p w:rsidR="00842576" w:rsidRDefault="00842576" w:rsidP="00842576">
      <w:pPr>
        <w:pStyle w:val="Akapitzlist"/>
        <w:tabs>
          <w:tab w:val="left" w:pos="142"/>
        </w:tabs>
        <w:suppressAutoHyphens/>
        <w:ind w:left="0"/>
      </w:pPr>
      <w:r>
        <w:rPr>
          <w:b/>
        </w:rPr>
        <w:t>6</w:t>
      </w:r>
      <w:r w:rsidRPr="00842576">
        <w:rPr>
          <w:b/>
        </w:rPr>
        <w:t>.</w:t>
      </w:r>
      <w:r w:rsidRPr="000E54CD">
        <w:t xml:space="preserve"> </w:t>
      </w:r>
      <w:r>
        <w:t xml:space="preserve">Okres gwarancji przedmiotu umowy, ulega przedłużeniu o czas wyłączenia go z eksploatacji, od dnia zgłoszenia     </w:t>
      </w:r>
    </w:p>
    <w:p w:rsidR="00842576" w:rsidRDefault="00842576" w:rsidP="00842576">
      <w:pPr>
        <w:pStyle w:val="Akapitzlist"/>
        <w:tabs>
          <w:tab w:val="left" w:pos="142"/>
        </w:tabs>
        <w:suppressAutoHyphens/>
        <w:ind w:left="0"/>
      </w:pPr>
      <w:r>
        <w:t xml:space="preserve">     usterki do dnia jej usunięcia.</w:t>
      </w:r>
    </w:p>
    <w:p w:rsidR="00842576" w:rsidRPr="00842576" w:rsidRDefault="00842576" w:rsidP="00842576">
      <w:pPr>
        <w:pStyle w:val="Akapitzlist"/>
        <w:tabs>
          <w:tab w:val="left" w:pos="142"/>
        </w:tabs>
        <w:suppressAutoHyphens/>
        <w:ind w:left="0"/>
      </w:pPr>
    </w:p>
    <w:p w:rsidR="00842576" w:rsidRPr="007C6716" w:rsidRDefault="00842576" w:rsidP="00842576">
      <w:pPr>
        <w:numPr>
          <w:ilvl w:val="0"/>
          <w:numId w:val="11"/>
        </w:numPr>
        <w:spacing w:after="0" w:line="240" w:lineRule="auto"/>
        <w:ind w:left="-142" w:hanging="11"/>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842576" w:rsidRPr="007C6716" w:rsidRDefault="00842576" w:rsidP="00842576">
      <w:pPr>
        <w:spacing w:after="0" w:line="240" w:lineRule="auto"/>
        <w:ind w:left="-142" w:hanging="11"/>
        <w:jc w:val="both"/>
        <w:rPr>
          <w:rFonts w:ascii="Times New Roman" w:eastAsia="Times New Roman" w:hAnsi="Times New Roman" w:cs="Times New Roman"/>
          <w:sz w:val="20"/>
          <w:lang w:eastAsia="pl-PL"/>
        </w:rPr>
      </w:pPr>
    </w:p>
    <w:p w:rsidR="00842576" w:rsidRPr="007C6716" w:rsidRDefault="00842576" w:rsidP="00842576">
      <w:pPr>
        <w:numPr>
          <w:ilvl w:val="0"/>
          <w:numId w:val="11"/>
        </w:numPr>
        <w:spacing w:after="0" w:line="240" w:lineRule="auto"/>
        <w:ind w:left="-142" w:hanging="11"/>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Uprawnienia z tytułu rękojmi rozpoczynają się w dacie podpisania przez </w:t>
      </w:r>
      <w:r w:rsidRPr="007C6716">
        <w:rPr>
          <w:rFonts w:ascii="Times New Roman" w:eastAsia="Times New Roman" w:hAnsi="Times New Roman" w:cs="Times New Roman"/>
          <w:b/>
          <w:iCs/>
          <w:sz w:val="20"/>
          <w:lang w:eastAsia="pl-PL"/>
        </w:rPr>
        <w:t xml:space="preserve">ZAMAWIAJĄCEGO </w:t>
      </w:r>
      <w:r w:rsidR="00195D39">
        <w:rPr>
          <w:rFonts w:ascii="Times New Roman" w:eastAsia="Times New Roman" w:hAnsi="Times New Roman" w:cs="Times New Roman"/>
          <w:color w:val="000000"/>
          <w:sz w:val="20"/>
          <w:lang w:eastAsia="pl-PL"/>
        </w:rPr>
        <w:t xml:space="preserve">protokołu </w:t>
      </w:r>
      <w:r w:rsidR="00195D39">
        <w:rPr>
          <w:rFonts w:ascii="Times New Roman" w:eastAsia="Times New Roman" w:hAnsi="Times New Roman" w:cs="Times New Roman"/>
          <w:sz w:val="20"/>
          <w:szCs w:val="20"/>
          <w:lang w:eastAsia="pl-PL"/>
        </w:rPr>
        <w:t>z instalacji i wdrożenia</w:t>
      </w:r>
      <w:r w:rsidR="00195D39" w:rsidRPr="007C6716">
        <w:rPr>
          <w:rFonts w:ascii="Times New Roman" w:eastAsia="Times New Roman" w:hAnsi="Times New Roman" w:cs="Times New Roman"/>
          <w:color w:val="000000"/>
          <w:sz w:val="20"/>
          <w:lang w:eastAsia="pl-PL"/>
        </w:rPr>
        <w:t xml:space="preserve"> </w:t>
      </w:r>
      <w:r w:rsidR="00195D39">
        <w:rPr>
          <w:rFonts w:ascii="Times New Roman" w:eastAsia="Times New Roman" w:hAnsi="Times New Roman" w:cs="Times New Roman"/>
          <w:color w:val="000000"/>
          <w:sz w:val="20"/>
          <w:lang w:eastAsia="pl-PL"/>
        </w:rPr>
        <w:t xml:space="preserve">zgodnie z </w:t>
      </w:r>
      <w:r w:rsidR="007F62C2">
        <w:rPr>
          <w:rFonts w:ascii="Times New Roman" w:eastAsia="Times New Roman" w:hAnsi="Times New Roman" w:cs="Times New Roman"/>
          <w:color w:val="000000"/>
          <w:sz w:val="20"/>
          <w:lang w:eastAsia="pl-PL"/>
        </w:rPr>
        <w:t xml:space="preserve">§ 4, ust. </w:t>
      </w:r>
      <w:r w:rsidR="00195D39">
        <w:rPr>
          <w:rFonts w:ascii="Times New Roman" w:eastAsia="Times New Roman" w:hAnsi="Times New Roman" w:cs="Times New Roman"/>
          <w:color w:val="000000"/>
          <w:sz w:val="20"/>
          <w:lang w:eastAsia="pl-PL"/>
        </w:rPr>
        <w:t>4</w:t>
      </w:r>
      <w:r w:rsidR="00195D39" w:rsidRPr="007C6716">
        <w:rPr>
          <w:rFonts w:ascii="Times New Roman" w:eastAsia="Times New Roman" w:hAnsi="Times New Roman" w:cs="Times New Roman"/>
          <w:color w:val="000000"/>
          <w:sz w:val="20"/>
          <w:lang w:eastAsia="pl-PL"/>
        </w:rPr>
        <w:t xml:space="preserve"> niniejszej umowy</w:t>
      </w:r>
      <w:r w:rsidR="00195D39" w:rsidRPr="007C6716">
        <w:rPr>
          <w:rFonts w:ascii="Times New Roman" w:eastAsia="Times New Roman" w:hAnsi="Times New Roman" w:cs="Times New Roman"/>
          <w:iCs/>
          <w:sz w:val="20"/>
          <w:lang w:eastAsia="pl-PL"/>
        </w:rPr>
        <w:t xml:space="preserve"> </w:t>
      </w:r>
      <w:r w:rsidRPr="007C6716">
        <w:rPr>
          <w:rFonts w:ascii="Times New Roman" w:eastAsia="Times New Roman" w:hAnsi="Times New Roman" w:cs="Times New Roman"/>
          <w:sz w:val="20"/>
          <w:lang w:eastAsia="pl-PL"/>
        </w:rPr>
        <w:t>i nie mogą skończyć się wcześniej niż uprawnienia z tytułu gwarancji.</w:t>
      </w:r>
    </w:p>
    <w:p w:rsidR="00842576" w:rsidRPr="007C6716" w:rsidRDefault="00842576" w:rsidP="00842576">
      <w:pPr>
        <w:spacing w:after="0" w:line="240" w:lineRule="auto"/>
        <w:ind w:left="-142" w:hanging="11"/>
        <w:jc w:val="both"/>
        <w:rPr>
          <w:rFonts w:ascii="Times New Roman" w:eastAsia="Times New Roman" w:hAnsi="Times New Roman" w:cs="Times New Roman"/>
          <w:sz w:val="20"/>
          <w:lang w:eastAsia="pl-PL"/>
        </w:rPr>
      </w:pPr>
    </w:p>
    <w:p w:rsidR="00842576" w:rsidRPr="007C6716" w:rsidRDefault="007F62C2" w:rsidP="00842576">
      <w:pPr>
        <w:numPr>
          <w:ilvl w:val="0"/>
          <w:numId w:val="11"/>
        </w:numPr>
        <w:spacing w:after="0" w:line="240" w:lineRule="auto"/>
        <w:ind w:left="-142" w:hanging="11"/>
        <w:jc w:val="both"/>
        <w:rPr>
          <w:rFonts w:ascii="Times New Roman" w:eastAsia="Times New Roman" w:hAnsi="Times New Roman" w:cs="Times New Roman"/>
          <w:iCs/>
          <w:color w:val="000000"/>
          <w:sz w:val="20"/>
          <w:lang w:eastAsia="pl-PL"/>
        </w:rPr>
      </w:pPr>
      <w:r>
        <w:rPr>
          <w:rFonts w:ascii="Times New Roman" w:eastAsia="Times New Roman" w:hAnsi="Times New Roman" w:cs="Times New Roman"/>
          <w:color w:val="000000"/>
          <w:sz w:val="20"/>
          <w:lang w:eastAsia="pl-PL"/>
        </w:rPr>
        <w:t xml:space="preserve"> </w:t>
      </w:r>
      <w:r w:rsidR="00842576" w:rsidRPr="007C6716">
        <w:rPr>
          <w:rFonts w:ascii="Times New Roman" w:eastAsia="Times New Roman" w:hAnsi="Times New Roman" w:cs="Times New Roman"/>
          <w:color w:val="000000"/>
          <w:sz w:val="20"/>
          <w:lang w:eastAsia="pl-PL"/>
        </w:rPr>
        <w:t xml:space="preserve">Zamawiający ma obowiązek zawiadomić Wykonawcę o wadzie najpóźniej w okresie jednego miesiąca od daty jej wykrycia – faksem, pocztą elektroniczną lub pisemnie na adres Wykonawcy </w:t>
      </w:r>
      <w:r w:rsidR="00842576" w:rsidRPr="007C6716">
        <w:rPr>
          <w:rFonts w:ascii="Times New Roman" w:eastAsia="Times New Roman" w:hAnsi="Times New Roman" w:cs="Times New Roman"/>
          <w:iCs/>
          <w:color w:val="000000"/>
          <w:sz w:val="20"/>
          <w:lang w:eastAsia="pl-PL"/>
        </w:rPr>
        <w:t>(zgłoszenia serwisowe są kierowane do serwisu przez pracowników Zespołu Informatyki GIG).</w:t>
      </w:r>
    </w:p>
    <w:p w:rsidR="00842576" w:rsidRPr="007C6716" w:rsidRDefault="00842576" w:rsidP="00842576">
      <w:pPr>
        <w:spacing w:after="0" w:line="240" w:lineRule="auto"/>
        <w:ind w:left="-142" w:hanging="11"/>
        <w:jc w:val="both"/>
        <w:rPr>
          <w:rFonts w:ascii="Times New Roman" w:eastAsia="Times New Roman" w:hAnsi="Times New Roman" w:cs="Times New Roman"/>
          <w:iCs/>
          <w:color w:val="000000"/>
          <w:sz w:val="20"/>
          <w:lang w:eastAsia="pl-PL"/>
        </w:rPr>
      </w:pPr>
      <w:r w:rsidRPr="007C6716">
        <w:rPr>
          <w:rFonts w:ascii="Times New Roman" w:eastAsia="Times New Roman" w:hAnsi="Times New Roman" w:cs="Times New Roman"/>
          <w:iCs/>
          <w:color w:val="000000"/>
          <w:sz w:val="20"/>
          <w:lang w:eastAsia="pl-PL"/>
        </w:rPr>
        <w:t xml:space="preserve"> </w:t>
      </w:r>
    </w:p>
    <w:p w:rsidR="00842576" w:rsidRPr="007C6716" w:rsidRDefault="00842576" w:rsidP="00842576">
      <w:pPr>
        <w:numPr>
          <w:ilvl w:val="0"/>
          <w:numId w:val="11"/>
        </w:numPr>
        <w:spacing w:after="0" w:line="240" w:lineRule="auto"/>
        <w:ind w:left="-142" w:hanging="11"/>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842576" w:rsidRPr="007C6716" w:rsidRDefault="00842576" w:rsidP="00842576">
      <w:pPr>
        <w:spacing w:after="0" w:line="240" w:lineRule="auto"/>
        <w:ind w:left="-142" w:hanging="11"/>
        <w:jc w:val="both"/>
        <w:rPr>
          <w:rFonts w:ascii="Times New Roman" w:eastAsia="Times New Roman" w:hAnsi="Times New Roman" w:cs="Times New Roman"/>
          <w:sz w:val="20"/>
          <w:lang w:eastAsia="pl-PL"/>
        </w:rPr>
      </w:pPr>
    </w:p>
    <w:p w:rsidR="00842576" w:rsidRPr="007C6716" w:rsidRDefault="00842576" w:rsidP="00842576">
      <w:pPr>
        <w:numPr>
          <w:ilvl w:val="0"/>
          <w:numId w:val="11"/>
        </w:numPr>
        <w:spacing w:after="0" w:line="240" w:lineRule="auto"/>
        <w:ind w:left="-142" w:hanging="11"/>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842576" w:rsidRPr="007C6716" w:rsidRDefault="00842576" w:rsidP="00842576">
      <w:pPr>
        <w:spacing w:after="0" w:line="240" w:lineRule="auto"/>
        <w:ind w:left="-142" w:hanging="11"/>
        <w:jc w:val="both"/>
        <w:rPr>
          <w:rFonts w:ascii="Times New Roman" w:eastAsia="Times New Roman" w:hAnsi="Times New Roman" w:cs="Times New Roman"/>
          <w:sz w:val="20"/>
          <w:lang w:eastAsia="pl-PL"/>
        </w:rPr>
      </w:pPr>
    </w:p>
    <w:p w:rsidR="00842576" w:rsidRDefault="00842576" w:rsidP="007F62C2">
      <w:pPr>
        <w:numPr>
          <w:ilvl w:val="0"/>
          <w:numId w:val="11"/>
        </w:numPr>
        <w:spacing w:after="0" w:line="240" w:lineRule="auto"/>
        <w:ind w:left="-142" w:hanging="11"/>
        <w:jc w:val="both"/>
        <w:rPr>
          <w:rFonts w:ascii="Times New Roman" w:hAnsi="Times New Roman" w:cs="Times New Roman"/>
          <w:i/>
          <w:sz w:val="20"/>
        </w:rPr>
      </w:pPr>
      <w:r w:rsidRPr="007F62C2">
        <w:rPr>
          <w:rFonts w:ascii="Times New Roman" w:eastAsia="Times New Roman" w:hAnsi="Times New Roman" w:cs="Times New Roman"/>
          <w:sz w:val="20"/>
          <w:lang w:eastAsia="pl-PL"/>
        </w:rPr>
        <w:t>Wady usuwane będą w miejscu, w którym przedmiot umowy jest używany</w:t>
      </w:r>
      <w:r w:rsidR="007F62C2">
        <w:rPr>
          <w:rFonts w:ascii="Times New Roman" w:eastAsia="Times New Roman" w:hAnsi="Times New Roman" w:cs="Times New Roman"/>
          <w:sz w:val="20"/>
          <w:lang w:eastAsia="pl-PL"/>
        </w:rPr>
        <w:t>.</w:t>
      </w:r>
      <w:r w:rsidR="007F62C2" w:rsidRPr="007C6716">
        <w:rPr>
          <w:rFonts w:ascii="Times New Roman" w:hAnsi="Times New Roman" w:cs="Times New Roman"/>
          <w:i/>
          <w:sz w:val="20"/>
        </w:rPr>
        <w:t xml:space="preserve"> </w:t>
      </w:r>
    </w:p>
    <w:p w:rsidR="007F62C2" w:rsidRPr="007C6716" w:rsidRDefault="007F62C2" w:rsidP="007F62C2">
      <w:pPr>
        <w:spacing w:after="0" w:line="240" w:lineRule="auto"/>
        <w:ind w:left="-142"/>
        <w:jc w:val="both"/>
        <w:rPr>
          <w:rFonts w:ascii="Times New Roman" w:hAnsi="Times New Roman" w:cs="Times New Roman"/>
          <w:i/>
          <w:sz w:val="20"/>
        </w:rPr>
      </w:pPr>
    </w:p>
    <w:p w:rsidR="00842576" w:rsidRPr="007C6716" w:rsidRDefault="00842576" w:rsidP="00842576">
      <w:pPr>
        <w:spacing w:after="0" w:line="240" w:lineRule="auto"/>
        <w:ind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 xml:space="preserve">  1</w:t>
      </w:r>
      <w:r w:rsidR="007F62C2">
        <w:rPr>
          <w:rFonts w:ascii="Times New Roman" w:eastAsia="Times New Roman" w:hAnsi="Times New Roman" w:cs="Times New Roman"/>
          <w:b/>
          <w:sz w:val="20"/>
          <w:lang w:eastAsia="pl-PL"/>
        </w:rPr>
        <w:t>3</w:t>
      </w:r>
      <w:r w:rsidRPr="007C6716">
        <w:rPr>
          <w:rFonts w:ascii="Times New Roman" w:eastAsia="Times New Roman" w:hAnsi="Times New Roman" w:cs="Times New Roman"/>
          <w:b/>
          <w:sz w:val="20"/>
          <w:lang w:eastAsia="pl-PL"/>
        </w:rPr>
        <w:t xml:space="preserve">. </w:t>
      </w:r>
      <w:r w:rsidRPr="007C6716">
        <w:rPr>
          <w:rFonts w:ascii="Times New Roman" w:eastAsia="Times New Roman" w:hAnsi="Times New Roman" w:cs="Times New Roman"/>
          <w:sz w:val="20"/>
          <w:lang w:eastAsia="pl-PL"/>
        </w:rPr>
        <w:t>Jeżeli wady przedmiotu umowy usunąć się nie da, albo Wykonawca nie usunie wady w okresie, o którym mowa w ust. 1</w:t>
      </w:r>
      <w:r w:rsidR="007F62C2">
        <w:rPr>
          <w:rFonts w:ascii="Times New Roman" w:eastAsia="Times New Roman" w:hAnsi="Times New Roman" w:cs="Times New Roman"/>
          <w:sz w:val="20"/>
          <w:lang w:eastAsia="pl-PL"/>
        </w:rPr>
        <w:t>1</w:t>
      </w:r>
      <w:r w:rsidRPr="007C6716">
        <w:rPr>
          <w:rFonts w:ascii="Times New Roman" w:eastAsia="Times New Roman" w:hAnsi="Times New Roman" w:cs="Times New Roman"/>
          <w:sz w:val="20"/>
          <w:lang w:eastAsia="pl-PL"/>
        </w:rPr>
        <w:t>, albo po usunięciu wady przedmiot umowy nadal wykazuje wady, Zamawiający może:</w:t>
      </w:r>
    </w:p>
    <w:p w:rsidR="00842576" w:rsidRPr="007C6716" w:rsidRDefault="00842576" w:rsidP="00842576">
      <w:pPr>
        <w:numPr>
          <w:ilvl w:val="1"/>
          <w:numId w:val="18"/>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lastRenderedPageBreak/>
        <w:t xml:space="preserve">żądać bezpłatnej wymiany przedmiotu umowy na wolny od wad o nie gorszych parametrach, </w:t>
      </w:r>
      <w:r w:rsidRPr="007C6716">
        <w:rPr>
          <w:rFonts w:ascii="Times New Roman" w:eastAsia="Times New Roman" w:hAnsi="Times New Roman" w:cs="Times New Roman"/>
          <w:sz w:val="20"/>
          <w:lang w:eastAsia="pl-PL"/>
        </w:rPr>
        <w:br/>
        <w:t>w okresie uzgodnionym przez Strony, bądź</w:t>
      </w:r>
    </w:p>
    <w:p w:rsidR="00842576" w:rsidRPr="007C6716" w:rsidRDefault="00842576" w:rsidP="00842576">
      <w:pPr>
        <w:numPr>
          <w:ilvl w:val="1"/>
          <w:numId w:val="18"/>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żądać obniżenia ceny w odpowiednim stosunku, bądź</w:t>
      </w:r>
    </w:p>
    <w:p w:rsidR="00842576" w:rsidRPr="007C6716" w:rsidRDefault="00842576" w:rsidP="00842576">
      <w:pPr>
        <w:numPr>
          <w:ilvl w:val="1"/>
          <w:numId w:val="18"/>
        </w:num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odstąpić od umowy, bez względu na charakter i rozmiar wady.</w:t>
      </w:r>
    </w:p>
    <w:p w:rsidR="00842576" w:rsidRPr="000E54CD" w:rsidRDefault="00842576" w:rsidP="00842576">
      <w:pPr>
        <w:pStyle w:val="Akapitzlist"/>
        <w:tabs>
          <w:tab w:val="left" w:pos="142"/>
        </w:tabs>
        <w:suppressAutoHyphens/>
        <w:ind w:left="0"/>
        <w:rPr>
          <w:sz w:val="22"/>
          <w:szCs w:val="24"/>
        </w:rPr>
      </w:pPr>
    </w:p>
    <w:p w:rsidR="000E54CD" w:rsidRPr="000E54CD" w:rsidRDefault="000E54CD" w:rsidP="000E54CD">
      <w:pPr>
        <w:pStyle w:val="Akapitzlist"/>
        <w:ind w:left="0"/>
        <w:jc w:val="both"/>
      </w:pPr>
    </w:p>
    <w:p w:rsidR="00514BE8" w:rsidRPr="007C6716" w:rsidRDefault="00514BE8" w:rsidP="002A0198">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6.</w:t>
      </w:r>
      <w:r w:rsidRPr="007C6716">
        <w:rPr>
          <w:rFonts w:ascii="Times New Roman" w:eastAsia="Times New Roman" w:hAnsi="Times New Roman" w:cs="Times New Roman"/>
          <w:b/>
          <w:sz w:val="20"/>
          <w:u w:val="single"/>
          <w:lang w:eastAsia="pl-PL"/>
        </w:rPr>
        <w:tab/>
        <w:t>POUFNOŚĆ</w:t>
      </w:r>
    </w:p>
    <w:p w:rsidR="002A0198" w:rsidRPr="007C6716" w:rsidRDefault="002A0198" w:rsidP="00754541">
      <w:pPr>
        <w:spacing w:after="0" w:line="240" w:lineRule="auto"/>
        <w:ind w:left="360"/>
        <w:jc w:val="both"/>
        <w:rPr>
          <w:rFonts w:ascii="Times New Roman" w:eastAsia="Times New Roman" w:hAnsi="Times New Roman" w:cs="Times New Roman"/>
          <w:b/>
          <w:sz w:val="20"/>
          <w:u w:val="single"/>
          <w:lang w:eastAsia="pl-PL"/>
        </w:rPr>
      </w:pPr>
    </w:p>
    <w:p w:rsidR="00514BE8" w:rsidRPr="007C6716"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 w:val="20"/>
          <w:szCs w:val="20"/>
          <w:lang w:eastAsia="pl-PL"/>
        </w:rPr>
      </w:pPr>
      <w:r w:rsidRPr="007C6716">
        <w:rPr>
          <w:rFonts w:ascii="Times New Roman" w:hAnsi="Times New Roman" w:cs="Times New Roman"/>
          <w:sz w:val="20"/>
          <w:szCs w:val="20"/>
          <w:lang w:eastAsia="pl-PL"/>
        </w:rPr>
        <w:t xml:space="preserve">Umowa jest jawna i podlega udostępnieniu na zasadach określonych w przepisach (Ustawa z dnia 6 września 2001 r. O dostępie do informacji publicznej, Dz. U. Nr 112, poz. 1198 z </w:t>
      </w:r>
      <w:proofErr w:type="spellStart"/>
      <w:r w:rsidRPr="007C6716">
        <w:rPr>
          <w:rFonts w:ascii="Times New Roman" w:hAnsi="Times New Roman" w:cs="Times New Roman"/>
          <w:sz w:val="20"/>
          <w:szCs w:val="20"/>
          <w:lang w:eastAsia="pl-PL"/>
        </w:rPr>
        <w:t>późn</w:t>
      </w:r>
      <w:proofErr w:type="spellEnd"/>
      <w:r w:rsidRPr="007C6716">
        <w:rPr>
          <w:rFonts w:ascii="Times New Roman" w:hAnsi="Times New Roman" w:cs="Times New Roman"/>
          <w:sz w:val="20"/>
          <w:szCs w:val="20"/>
          <w:lang w:eastAsia="pl-PL"/>
        </w:rPr>
        <w:t>. zm</w:t>
      </w:r>
      <w:r w:rsidR="00E958FD" w:rsidRPr="007C6716">
        <w:rPr>
          <w:rFonts w:ascii="Times New Roman" w:hAnsi="Times New Roman" w:cs="Times New Roman"/>
          <w:sz w:val="20"/>
          <w:szCs w:val="20"/>
          <w:lang w:eastAsia="pl-PL"/>
        </w:rPr>
        <w:t>.</w:t>
      </w:r>
      <w:r w:rsidRPr="007C6716">
        <w:rPr>
          <w:rFonts w:ascii="Times New Roman" w:hAnsi="Times New Roman" w:cs="Times New Roman"/>
          <w:sz w:val="20"/>
          <w:szCs w:val="20"/>
          <w:lang w:eastAsia="pl-PL"/>
        </w:rPr>
        <w:t>)</w:t>
      </w:r>
      <w:r w:rsidRPr="007C6716">
        <w:rPr>
          <w:rFonts w:ascii="Times New Roman" w:hAnsi="Times New Roman" w:cs="Times New Roman"/>
          <w:i/>
          <w:sz w:val="20"/>
          <w:szCs w:val="20"/>
          <w:lang w:eastAsia="pl-PL"/>
        </w:rPr>
        <w:t xml:space="preserve"> </w:t>
      </w:r>
      <w:r w:rsidRPr="007C6716">
        <w:rPr>
          <w:rFonts w:ascii="Times New Roman" w:hAnsi="Times New Roman" w:cs="Times New Roman"/>
          <w:sz w:val="20"/>
          <w:szCs w:val="20"/>
          <w:lang w:eastAsia="pl-PL"/>
        </w:rPr>
        <w:t xml:space="preserve"> </w:t>
      </w:r>
      <w:r w:rsidRPr="007C6716">
        <w:rPr>
          <w:rFonts w:ascii="Times New Roman" w:hAnsi="Times New Roman" w:cs="Times New Roman"/>
          <w:sz w:val="20"/>
          <w:szCs w:val="20"/>
          <w:lang w:eastAsia="pl-PL"/>
        </w:rPr>
        <w:br/>
        <w:t xml:space="preserve">o dostępie do informacji publicznej. </w:t>
      </w:r>
    </w:p>
    <w:p w:rsidR="00514BE8" w:rsidRPr="007C6716"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 w:val="20"/>
          <w:szCs w:val="20"/>
          <w:lang w:eastAsia="pl-PL"/>
        </w:rPr>
      </w:pPr>
      <w:r w:rsidRPr="007C6716">
        <w:rPr>
          <w:rFonts w:ascii="Times New Roman" w:hAnsi="Times New Roman" w:cs="Times New Roman"/>
          <w:b/>
          <w:bCs/>
          <w:sz w:val="20"/>
          <w:szCs w:val="20"/>
          <w:lang w:eastAsia="pl-PL"/>
        </w:rPr>
        <w:t>WYKONAWCA</w:t>
      </w:r>
      <w:r w:rsidRPr="007C6716">
        <w:rPr>
          <w:rFonts w:ascii="Times New Roman" w:hAnsi="Times New Roman" w:cs="Times New Roman"/>
          <w:sz w:val="20"/>
          <w:szCs w:val="20"/>
          <w:lang w:eastAsia="pl-PL"/>
        </w:rPr>
        <w:t xml:space="preserve"> zobowiązany jest do zachowania poufności wszelkich informacji stanowiących tajemnicę przedsiębiorstwa w rozumieniu art. 11 ust. 4 ustawy z dnia 16 kwietnia 1993 r. </w:t>
      </w:r>
      <w:r w:rsidRPr="007C6716">
        <w:rPr>
          <w:rFonts w:ascii="Times New Roman" w:hAnsi="Times New Roman" w:cs="Times New Roman"/>
          <w:sz w:val="20"/>
          <w:szCs w:val="20"/>
          <w:lang w:eastAsia="pl-PL"/>
        </w:rPr>
        <w:br/>
        <w:t xml:space="preserve">o zwalczaniu nieuczciwej konkurencji. </w:t>
      </w:r>
    </w:p>
    <w:p w:rsidR="00123E9A" w:rsidRPr="007C6716" w:rsidRDefault="00123E9A" w:rsidP="00514BE8">
      <w:pPr>
        <w:spacing w:after="0" w:line="240" w:lineRule="auto"/>
        <w:jc w:val="both"/>
        <w:rPr>
          <w:rFonts w:ascii="Times New Roman" w:eastAsia="Times New Roman" w:hAnsi="Times New Roman" w:cs="Times New Roman"/>
          <w:sz w:val="20"/>
          <w:lang w:eastAsia="pl-PL"/>
        </w:rPr>
      </w:pPr>
    </w:p>
    <w:p w:rsidR="00514BE8" w:rsidRPr="007C6716" w:rsidRDefault="00514BE8" w:rsidP="006F277D">
      <w:pPr>
        <w:spacing w:after="0" w:line="240" w:lineRule="auto"/>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7. </w:t>
      </w:r>
      <w:r w:rsidRPr="007C6716">
        <w:rPr>
          <w:rFonts w:ascii="Times New Roman" w:eastAsia="Times New Roman" w:hAnsi="Times New Roman" w:cs="Times New Roman"/>
          <w:b/>
          <w:sz w:val="20"/>
          <w:u w:val="single"/>
          <w:lang w:eastAsia="pl-PL"/>
        </w:rPr>
        <w:tab/>
        <w:t>KARY UMOWNE Z TYTUŁU NIEDOTRZYMANIA OKREŚLONYCH WARUNKÓW</w:t>
      </w:r>
    </w:p>
    <w:p w:rsidR="00754541" w:rsidRPr="007C6716" w:rsidRDefault="00754541" w:rsidP="006F277D">
      <w:pPr>
        <w:spacing w:after="0" w:line="240" w:lineRule="auto"/>
        <w:rPr>
          <w:rFonts w:ascii="Times New Roman" w:eastAsia="Times New Roman" w:hAnsi="Times New Roman" w:cs="Times New Roman"/>
          <w:b/>
          <w:sz w:val="20"/>
          <w:u w:val="single"/>
          <w:lang w:eastAsia="pl-PL"/>
        </w:rPr>
      </w:pPr>
    </w:p>
    <w:p w:rsidR="006F277D"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 przypadku opóźnienia w wykonaniu dostawy </w:t>
      </w:r>
      <w:r w:rsidRPr="007C6716">
        <w:rPr>
          <w:rFonts w:ascii="Times New Roman" w:eastAsia="Times New Roman" w:hAnsi="Times New Roman" w:cs="Times New Roman"/>
          <w:b/>
          <w:sz w:val="20"/>
          <w:lang w:eastAsia="pl-PL"/>
        </w:rPr>
        <w:t xml:space="preserve">WYKONAWCA </w:t>
      </w:r>
      <w:r w:rsidRPr="007C6716">
        <w:rPr>
          <w:rFonts w:ascii="Times New Roman" w:eastAsia="Times New Roman" w:hAnsi="Times New Roman" w:cs="Times New Roman"/>
          <w:sz w:val="20"/>
          <w:lang w:eastAsia="pl-PL"/>
        </w:rPr>
        <w:t xml:space="preserve">jest zobowiązany do zapłaty kar umownych w wysokości </w:t>
      </w:r>
      <w:r w:rsidR="00754541" w:rsidRPr="007C6716">
        <w:rPr>
          <w:rFonts w:ascii="Times New Roman" w:eastAsia="Times New Roman" w:hAnsi="Times New Roman" w:cs="Times New Roman"/>
          <w:sz w:val="20"/>
          <w:lang w:eastAsia="pl-PL"/>
        </w:rPr>
        <w:t>0,5 % wartości umowy brutto za każdy dzień opóźnienia</w:t>
      </w:r>
      <w:r w:rsidRPr="007C6716">
        <w:rPr>
          <w:rFonts w:ascii="Times New Roman" w:eastAsia="Times New Roman" w:hAnsi="Times New Roman" w:cs="Times New Roman"/>
          <w:sz w:val="20"/>
          <w:lang w:eastAsia="pl-PL"/>
        </w:rPr>
        <w:t xml:space="preserve">, licząc od następnego dnia po upływie terminu określonego w </w:t>
      </w:r>
      <w:r w:rsidRPr="007C6716">
        <w:rPr>
          <w:rFonts w:ascii="Times New Roman" w:eastAsia="Times New Roman" w:hAnsi="Times New Roman" w:cs="Times New Roman"/>
          <w:sz w:val="20"/>
          <w:lang w:eastAsia="pl-PL"/>
        </w:rPr>
        <w:sym w:font="Times New Roman" w:char="00A7"/>
      </w:r>
      <w:r w:rsidRPr="007C6716">
        <w:rPr>
          <w:rFonts w:ascii="Times New Roman" w:eastAsia="Times New Roman" w:hAnsi="Times New Roman" w:cs="Times New Roman"/>
          <w:sz w:val="20"/>
          <w:lang w:eastAsia="pl-PL"/>
        </w:rPr>
        <w:t xml:space="preserve"> 4, ust. 1. </w:t>
      </w:r>
    </w:p>
    <w:p w:rsidR="00DC3B93" w:rsidRPr="00DC3B93" w:rsidRDefault="00DC3B93" w:rsidP="00DC3B93">
      <w:pPr>
        <w:numPr>
          <w:ilvl w:val="0"/>
          <w:numId w:val="10"/>
        </w:numPr>
        <w:tabs>
          <w:tab w:val="num" w:pos="284"/>
        </w:tabs>
        <w:spacing w:after="0" w:line="240" w:lineRule="auto"/>
        <w:ind w:left="284" w:hanging="283"/>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 xml:space="preserve">W przypadku nienależytego wykonania umowy </w:t>
      </w:r>
      <w:r w:rsidRPr="007C6716">
        <w:rPr>
          <w:rFonts w:ascii="Times New Roman" w:eastAsia="Times New Roman" w:hAnsi="Times New Roman" w:cs="Times New Roman"/>
          <w:b/>
          <w:sz w:val="20"/>
          <w:lang w:eastAsia="pl-PL"/>
        </w:rPr>
        <w:t xml:space="preserve">WYKONAWCA </w:t>
      </w:r>
      <w:r w:rsidRPr="007C6716">
        <w:rPr>
          <w:rFonts w:ascii="Times New Roman" w:eastAsia="Times New Roman" w:hAnsi="Times New Roman" w:cs="Times New Roman"/>
          <w:sz w:val="20"/>
          <w:lang w:eastAsia="pl-PL"/>
        </w:rPr>
        <w:t xml:space="preserve">jest zobowiązany do zapłaty kar umownych w wysokości </w:t>
      </w:r>
      <w:r>
        <w:rPr>
          <w:rFonts w:ascii="Times New Roman" w:eastAsia="Times New Roman" w:hAnsi="Times New Roman" w:cs="Times New Roman"/>
          <w:sz w:val="20"/>
          <w:lang w:eastAsia="pl-PL"/>
        </w:rPr>
        <w:t xml:space="preserve">1 </w:t>
      </w:r>
      <w:r w:rsidRPr="007C6716">
        <w:rPr>
          <w:rFonts w:ascii="Times New Roman" w:eastAsia="Times New Roman" w:hAnsi="Times New Roman" w:cs="Times New Roman"/>
          <w:sz w:val="20"/>
          <w:lang w:eastAsia="pl-PL"/>
        </w:rPr>
        <w:t xml:space="preserve">% wartości umowy brutto za </w:t>
      </w:r>
      <w:r>
        <w:rPr>
          <w:rFonts w:ascii="Times New Roman" w:eastAsia="Times New Roman" w:hAnsi="Times New Roman" w:cs="Times New Roman"/>
          <w:sz w:val="20"/>
          <w:lang w:eastAsia="pl-PL"/>
        </w:rPr>
        <w:t>każde naruszenie zapisów umowy.</w:t>
      </w:r>
    </w:p>
    <w:p w:rsidR="0060527C" w:rsidRPr="007C6716" w:rsidRDefault="006F277D" w:rsidP="002A019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3.</w:t>
      </w:r>
      <w:r w:rsidR="002A0198" w:rsidRPr="007C6716">
        <w:rPr>
          <w:rFonts w:ascii="Times New Roman" w:eastAsia="Times New Roman" w:hAnsi="Times New Roman" w:cs="Times New Roman"/>
          <w:b/>
          <w:sz w:val="20"/>
          <w:lang w:eastAsia="pl-PL"/>
        </w:rPr>
        <w:t xml:space="preserve"> </w:t>
      </w:r>
      <w:r w:rsidR="002A0198" w:rsidRPr="007C6716">
        <w:rPr>
          <w:rFonts w:ascii="Times New Roman" w:eastAsia="Times New Roman" w:hAnsi="Times New Roman" w:cs="Times New Roman"/>
          <w:sz w:val="20"/>
          <w:lang w:eastAsia="pl-PL"/>
        </w:rPr>
        <w:t xml:space="preserve">W przypadku niewykonania umowy z przyczyn niezależnych od </w:t>
      </w:r>
      <w:r w:rsidR="0060527C" w:rsidRPr="007C6716">
        <w:rPr>
          <w:rFonts w:ascii="Times New Roman" w:eastAsia="Times New Roman" w:hAnsi="Times New Roman" w:cs="Times New Roman"/>
          <w:b/>
          <w:sz w:val="20"/>
          <w:lang w:eastAsia="pl-PL"/>
        </w:rPr>
        <w:t>ZAMAWIAJĄCEGO, WYKONAWCA</w:t>
      </w:r>
      <w:r w:rsidR="0060527C" w:rsidRPr="007C6716">
        <w:rPr>
          <w:rFonts w:ascii="Times New Roman" w:eastAsia="Times New Roman" w:hAnsi="Times New Roman" w:cs="Times New Roman"/>
          <w:sz w:val="20"/>
          <w:lang w:eastAsia="pl-PL"/>
        </w:rPr>
        <w:t xml:space="preserve"> </w:t>
      </w:r>
      <w:r w:rsidR="002A0198" w:rsidRPr="007C6716">
        <w:rPr>
          <w:rFonts w:ascii="Times New Roman" w:eastAsia="Times New Roman" w:hAnsi="Times New Roman" w:cs="Times New Roman"/>
          <w:sz w:val="20"/>
          <w:lang w:eastAsia="pl-PL"/>
        </w:rPr>
        <w:t>jest zobowiązany do zapłaty kary umownej w wysokości 20% wartości umowy brutto.</w:t>
      </w:r>
    </w:p>
    <w:p w:rsidR="00514BE8" w:rsidRPr="007C6716" w:rsidRDefault="0060527C" w:rsidP="006F277D">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4.</w:t>
      </w:r>
      <w:r w:rsidRPr="007C6716">
        <w:rPr>
          <w:rFonts w:ascii="Times New Roman" w:eastAsia="Times New Roman" w:hAnsi="Times New Roman" w:cs="Times New Roman"/>
          <w:sz w:val="20"/>
          <w:lang w:eastAsia="pl-PL"/>
        </w:rPr>
        <w:t xml:space="preserve"> W przypadku odstąpienia od umowy przez </w:t>
      </w:r>
      <w:r w:rsidRPr="007C6716">
        <w:rPr>
          <w:rFonts w:ascii="Times New Roman" w:eastAsia="Times New Roman" w:hAnsi="Times New Roman" w:cs="Times New Roman"/>
          <w:b/>
          <w:sz w:val="20"/>
          <w:lang w:eastAsia="pl-PL"/>
        </w:rPr>
        <w:t xml:space="preserve">ZAMAWIAJĄCEGO </w:t>
      </w:r>
      <w:r w:rsidRPr="007C6716">
        <w:rPr>
          <w:rFonts w:ascii="Times New Roman" w:eastAsia="Times New Roman" w:hAnsi="Times New Roman" w:cs="Times New Roman"/>
          <w:sz w:val="20"/>
          <w:lang w:eastAsia="pl-PL"/>
        </w:rPr>
        <w:t xml:space="preserve">z przyczyn, za które odpowiada     </w:t>
      </w: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w:t>
      </w: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sz w:val="20"/>
          <w:lang w:eastAsia="pl-PL"/>
        </w:rPr>
        <w:t xml:space="preserve"> zapłaci kary umowne w wysokości 20% wartości umowy brutto.</w:t>
      </w:r>
    </w:p>
    <w:p w:rsidR="00514BE8" w:rsidRPr="007C6716" w:rsidRDefault="0060527C" w:rsidP="006F277D">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5</w:t>
      </w:r>
      <w:r w:rsidR="006F277D" w:rsidRPr="007C6716">
        <w:rPr>
          <w:rFonts w:ascii="Times New Roman" w:eastAsia="Times New Roman" w:hAnsi="Times New Roman" w:cs="Times New Roman"/>
          <w:b/>
          <w:sz w:val="20"/>
          <w:lang w:eastAsia="pl-PL"/>
        </w:rPr>
        <w:t>.</w:t>
      </w:r>
      <w:r w:rsidR="006F277D" w:rsidRPr="007C6716">
        <w:rPr>
          <w:rFonts w:ascii="Times New Roman" w:eastAsia="Times New Roman" w:hAnsi="Times New Roman" w:cs="Times New Roman"/>
          <w:sz w:val="20"/>
          <w:lang w:eastAsia="pl-PL"/>
        </w:rPr>
        <w:t xml:space="preserve"> </w:t>
      </w:r>
      <w:r w:rsidR="00514BE8" w:rsidRPr="007C6716">
        <w:rPr>
          <w:rFonts w:ascii="Times New Roman" w:eastAsia="Times New Roman" w:hAnsi="Times New Roman" w:cs="Times New Roman"/>
          <w:sz w:val="20"/>
          <w:lang w:eastAsia="pl-PL"/>
        </w:rPr>
        <w:t xml:space="preserve">W przypadku wystąpienia szkody przewyższającej wartość kary umownej </w:t>
      </w:r>
      <w:r w:rsidR="00514BE8" w:rsidRPr="007C6716">
        <w:rPr>
          <w:rFonts w:ascii="Times New Roman" w:eastAsia="Times New Roman" w:hAnsi="Times New Roman" w:cs="Times New Roman"/>
          <w:b/>
          <w:sz w:val="20"/>
          <w:lang w:eastAsia="pl-PL"/>
        </w:rPr>
        <w:t>WYKONAWCA</w:t>
      </w:r>
      <w:r w:rsidR="00514BE8" w:rsidRPr="007C6716">
        <w:rPr>
          <w:rFonts w:ascii="Times New Roman" w:eastAsia="Times New Roman" w:hAnsi="Times New Roman" w:cs="Times New Roman"/>
          <w:sz w:val="20"/>
          <w:lang w:eastAsia="pl-PL"/>
        </w:rPr>
        <w:t xml:space="preserve"> zapłaci </w:t>
      </w:r>
      <w:r w:rsidR="00514BE8" w:rsidRPr="007C6716">
        <w:rPr>
          <w:rFonts w:ascii="Times New Roman" w:eastAsia="Times New Roman" w:hAnsi="Times New Roman" w:cs="Times New Roman"/>
          <w:b/>
          <w:sz w:val="20"/>
          <w:lang w:eastAsia="pl-PL"/>
        </w:rPr>
        <w:t>ZAMAWIAJĄCEMU</w:t>
      </w:r>
      <w:r w:rsidR="00514BE8" w:rsidRPr="007C6716">
        <w:rPr>
          <w:rFonts w:ascii="Times New Roman" w:eastAsia="Times New Roman" w:hAnsi="Times New Roman" w:cs="Times New Roman"/>
          <w:sz w:val="20"/>
          <w:lang w:eastAsia="pl-PL"/>
        </w:rPr>
        <w:t xml:space="preserve"> odszkodowanie uzupełniające do wysokości poniesionej szkody.</w:t>
      </w:r>
    </w:p>
    <w:p w:rsidR="001323D9" w:rsidRPr="007C6716" w:rsidRDefault="001323D9" w:rsidP="006F277D">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 xml:space="preserve">6. </w:t>
      </w:r>
      <w:r w:rsidRPr="007C6716">
        <w:rPr>
          <w:rFonts w:ascii="Times New Roman" w:eastAsia="Times New Roman" w:hAnsi="Times New Roman" w:cs="Times New Roman"/>
          <w:sz w:val="20"/>
          <w:lang w:eastAsia="pl-PL"/>
        </w:rPr>
        <w:t>K</w:t>
      </w:r>
      <w:r w:rsidR="00985F9B" w:rsidRPr="007C6716">
        <w:rPr>
          <w:rFonts w:ascii="Times New Roman" w:eastAsia="Times New Roman" w:hAnsi="Times New Roman" w:cs="Times New Roman"/>
          <w:sz w:val="20"/>
          <w:lang w:eastAsia="pl-PL"/>
        </w:rPr>
        <w:t xml:space="preserve">ary, o których mowa powyżej </w:t>
      </w:r>
      <w:r w:rsidR="00985F9B" w:rsidRPr="007C6716">
        <w:rPr>
          <w:rFonts w:ascii="Times New Roman" w:eastAsia="Times New Roman" w:hAnsi="Times New Roman" w:cs="Times New Roman"/>
          <w:b/>
          <w:sz w:val="20"/>
          <w:lang w:eastAsia="pl-PL"/>
        </w:rPr>
        <w:t xml:space="preserve">WYKONAWCA </w:t>
      </w:r>
      <w:r w:rsidR="00985F9B" w:rsidRPr="007C6716">
        <w:rPr>
          <w:rFonts w:ascii="Times New Roman" w:eastAsia="Times New Roman" w:hAnsi="Times New Roman" w:cs="Times New Roman"/>
          <w:sz w:val="20"/>
          <w:lang w:eastAsia="pl-PL"/>
        </w:rPr>
        <w:t xml:space="preserve">zapłaci na wskazany przez </w:t>
      </w:r>
      <w:r w:rsidR="00985F9B" w:rsidRPr="007C6716">
        <w:rPr>
          <w:rFonts w:ascii="Times New Roman" w:eastAsia="Times New Roman" w:hAnsi="Times New Roman" w:cs="Times New Roman"/>
          <w:b/>
          <w:sz w:val="20"/>
          <w:lang w:eastAsia="pl-PL"/>
        </w:rPr>
        <w:t xml:space="preserve">ZAMAWIAJĄCEGO </w:t>
      </w:r>
      <w:r w:rsidR="00985F9B" w:rsidRPr="007C6716">
        <w:rPr>
          <w:rFonts w:ascii="Times New Roman" w:eastAsia="Times New Roman" w:hAnsi="Times New Roman" w:cs="Times New Roman"/>
          <w:sz w:val="20"/>
          <w:lang w:eastAsia="pl-PL"/>
        </w:rPr>
        <w:t xml:space="preserve">rachunek bankowy przelewem, w terminie 14 dni kalendarzowych od dnia doręczenia mu żądania </w:t>
      </w:r>
      <w:r w:rsidR="00985F9B" w:rsidRPr="007C6716">
        <w:rPr>
          <w:rFonts w:ascii="Times New Roman" w:eastAsia="Times New Roman" w:hAnsi="Times New Roman" w:cs="Times New Roman"/>
          <w:b/>
          <w:sz w:val="20"/>
          <w:lang w:eastAsia="pl-PL"/>
        </w:rPr>
        <w:t>ZAMAWIAJĄCEGO</w:t>
      </w:r>
      <w:r w:rsidR="00985F9B" w:rsidRPr="007C6716">
        <w:rPr>
          <w:rFonts w:ascii="Times New Roman" w:eastAsia="Times New Roman" w:hAnsi="Times New Roman" w:cs="Times New Roman"/>
          <w:sz w:val="20"/>
          <w:lang w:eastAsia="pl-PL"/>
        </w:rPr>
        <w:t xml:space="preserve"> zapłaty kary umownej. Po bezskutecznym upływie terminu </w:t>
      </w:r>
      <w:r w:rsidR="00985F9B" w:rsidRPr="007C6716">
        <w:rPr>
          <w:rFonts w:ascii="Times New Roman" w:eastAsia="Times New Roman" w:hAnsi="Times New Roman" w:cs="Times New Roman"/>
          <w:b/>
          <w:sz w:val="20"/>
          <w:lang w:eastAsia="pl-PL"/>
        </w:rPr>
        <w:t>ZAMAWIAJĄCY</w:t>
      </w:r>
      <w:r w:rsidR="00985F9B" w:rsidRPr="007C6716">
        <w:rPr>
          <w:rFonts w:ascii="Times New Roman" w:eastAsia="Times New Roman" w:hAnsi="Times New Roman" w:cs="Times New Roman"/>
          <w:sz w:val="20"/>
          <w:lang w:eastAsia="pl-PL"/>
        </w:rPr>
        <w:t xml:space="preserve"> ma prawo potrącić kary umowne z należnego wynagrodzenia </w:t>
      </w:r>
      <w:r w:rsidR="00985F9B" w:rsidRPr="007C6716">
        <w:rPr>
          <w:rFonts w:ascii="Times New Roman" w:eastAsia="Times New Roman" w:hAnsi="Times New Roman" w:cs="Times New Roman"/>
          <w:b/>
          <w:sz w:val="20"/>
          <w:lang w:eastAsia="pl-PL"/>
        </w:rPr>
        <w:t>WYKONAWCY.</w:t>
      </w:r>
      <w:r w:rsidR="00985F9B" w:rsidRPr="007C6716">
        <w:rPr>
          <w:rFonts w:ascii="Times New Roman" w:eastAsia="Times New Roman" w:hAnsi="Times New Roman" w:cs="Times New Roman"/>
          <w:sz w:val="20"/>
          <w:lang w:eastAsia="pl-PL"/>
        </w:rPr>
        <w:t xml:space="preserve"> </w:t>
      </w:r>
    </w:p>
    <w:p w:rsidR="00514BE8" w:rsidRPr="007C6716" w:rsidRDefault="00514BE8" w:rsidP="006F277D">
      <w:pPr>
        <w:spacing w:after="0" w:line="240" w:lineRule="auto"/>
        <w:rPr>
          <w:rFonts w:ascii="Times New Roman" w:eastAsia="Times New Roman" w:hAnsi="Times New Roman" w:cs="Times New Roman"/>
          <w:sz w:val="20"/>
          <w:lang w:eastAsia="pl-PL"/>
        </w:rPr>
      </w:pPr>
    </w:p>
    <w:p w:rsidR="002A0198" w:rsidRPr="007C6716" w:rsidRDefault="002A0198" w:rsidP="002A0198">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8.</w:t>
      </w:r>
      <w:r w:rsidRPr="007C6716">
        <w:rPr>
          <w:rFonts w:ascii="Times New Roman" w:eastAsia="Times New Roman" w:hAnsi="Times New Roman" w:cs="Times New Roman"/>
          <w:b/>
          <w:sz w:val="20"/>
          <w:u w:val="single"/>
          <w:lang w:eastAsia="pl-PL"/>
        </w:rPr>
        <w:tab/>
        <w:t>ODSTĄPIENIE OD UMOWY</w:t>
      </w:r>
    </w:p>
    <w:p w:rsidR="0096070A" w:rsidRPr="007C6716" w:rsidRDefault="0096070A" w:rsidP="002A0198">
      <w:pPr>
        <w:spacing w:after="0" w:line="240" w:lineRule="auto"/>
        <w:jc w:val="both"/>
        <w:rPr>
          <w:rFonts w:ascii="Times New Roman" w:eastAsia="Times New Roman" w:hAnsi="Times New Roman" w:cs="Times New Roman"/>
          <w:b/>
          <w:sz w:val="20"/>
          <w:u w:val="single"/>
          <w:lang w:eastAsia="pl-PL"/>
        </w:rPr>
      </w:pPr>
    </w:p>
    <w:p w:rsidR="002A0198" w:rsidRPr="007C6716" w:rsidRDefault="002A0198" w:rsidP="002A019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1. W razie opóźnienia w wykonaniu umowy z przyczyn zależnych od Wykonawcy, Zamawiający może:</w:t>
      </w:r>
    </w:p>
    <w:p w:rsidR="002A0198" w:rsidRPr="007C6716" w:rsidRDefault="002A0198" w:rsidP="002A019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a) odstąpić od umowy po upływie 14 dni od dnia powstania opóźnienia, bez potrzeby wyznaczania dodatkowego terminu i żądać kary umownej z tytułu niewykonania umowy lub,</w:t>
      </w:r>
    </w:p>
    <w:p w:rsidR="002A0198" w:rsidRPr="007C6716" w:rsidRDefault="002A0198" w:rsidP="002A0198">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b) wyznaczyć dodatkowy termin wykonania umowy, żądając kary umownej za opóźnienie z zagrożeniem odstąpienia od umowy.</w:t>
      </w:r>
    </w:p>
    <w:p w:rsidR="00E958FD" w:rsidRPr="007C6716" w:rsidRDefault="00E958FD" w:rsidP="00514BE8">
      <w:pPr>
        <w:spacing w:after="0" w:line="240" w:lineRule="auto"/>
        <w:rPr>
          <w:rFonts w:ascii="Times New Roman" w:eastAsia="Times New Roman" w:hAnsi="Times New Roman" w:cs="Times New Roman"/>
          <w:sz w:val="20"/>
          <w:lang w:eastAsia="pl-PL"/>
        </w:rPr>
      </w:pPr>
    </w:p>
    <w:p w:rsidR="00514BE8" w:rsidRPr="007C6716" w:rsidRDefault="00514BE8" w:rsidP="006F277D">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002A0198" w:rsidRPr="007C6716">
        <w:rPr>
          <w:rFonts w:ascii="Times New Roman" w:eastAsia="Times New Roman" w:hAnsi="Times New Roman" w:cs="Times New Roman"/>
          <w:b/>
          <w:sz w:val="20"/>
          <w:u w:val="single"/>
          <w:lang w:eastAsia="pl-PL"/>
        </w:rPr>
        <w:t>9</w:t>
      </w:r>
      <w:r w:rsidRPr="007C6716">
        <w:rPr>
          <w:rFonts w:ascii="Times New Roman" w:eastAsia="Times New Roman" w:hAnsi="Times New Roman" w:cs="Times New Roman"/>
          <w:b/>
          <w:sz w:val="20"/>
          <w:u w:val="single"/>
          <w:lang w:eastAsia="pl-PL"/>
        </w:rPr>
        <w:t>.</w:t>
      </w:r>
      <w:r w:rsidRPr="007C6716">
        <w:rPr>
          <w:rFonts w:ascii="Times New Roman" w:eastAsia="Times New Roman" w:hAnsi="Times New Roman" w:cs="Times New Roman"/>
          <w:b/>
          <w:sz w:val="20"/>
          <w:u w:val="single"/>
          <w:lang w:eastAsia="pl-PL"/>
        </w:rPr>
        <w:tab/>
        <w:t>KLAUZULA PRAWNA</w:t>
      </w:r>
    </w:p>
    <w:p w:rsidR="0096070A" w:rsidRPr="007C6716" w:rsidRDefault="0096070A" w:rsidP="006F277D">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F66F95">
      <w:pPr>
        <w:numPr>
          <w:ilvl w:val="0"/>
          <w:numId w:val="12"/>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Strony zobowiązują się w przypadku sporów zaistniałych z tytułu umowy, dążyć do osiągnięcia porozumienia.</w:t>
      </w:r>
    </w:p>
    <w:p w:rsidR="00514BE8" w:rsidRPr="007C6716" w:rsidRDefault="00514BE8" w:rsidP="006F277D">
      <w:pPr>
        <w:spacing w:after="0" w:line="240" w:lineRule="auto"/>
        <w:ind w:left="284"/>
        <w:jc w:val="both"/>
        <w:rPr>
          <w:rFonts w:ascii="Times New Roman" w:eastAsia="Times New Roman" w:hAnsi="Times New Roman" w:cs="Times New Roman"/>
          <w:sz w:val="20"/>
          <w:lang w:eastAsia="pl-PL"/>
        </w:rPr>
      </w:pPr>
    </w:p>
    <w:p w:rsidR="00514BE8" w:rsidRPr="007C6716" w:rsidRDefault="00514BE8" w:rsidP="00F66F95">
      <w:pPr>
        <w:numPr>
          <w:ilvl w:val="0"/>
          <w:numId w:val="12"/>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 przypadku gdy strony nie mogą osiągnąć porozumienia, rozstrzygnięcie nastąpi przez Polski Sąd Powszechny właściwy dla siedziby </w:t>
      </w:r>
      <w:r w:rsidRPr="007C6716">
        <w:rPr>
          <w:rFonts w:ascii="Times New Roman" w:eastAsia="Times New Roman" w:hAnsi="Times New Roman" w:cs="Times New Roman"/>
          <w:b/>
          <w:sz w:val="20"/>
          <w:lang w:eastAsia="pl-PL"/>
        </w:rPr>
        <w:t xml:space="preserve">ZAMAWIAJĄCEGO </w:t>
      </w:r>
      <w:r w:rsidRPr="007C6716">
        <w:rPr>
          <w:rFonts w:ascii="Times New Roman" w:eastAsia="Times New Roman" w:hAnsi="Times New Roman" w:cs="Times New Roman"/>
          <w:sz w:val="20"/>
          <w:lang w:eastAsia="pl-PL"/>
        </w:rPr>
        <w:t>i na podstawie prawa polskiego.</w:t>
      </w: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514BE8" w:rsidRPr="007C6716" w:rsidRDefault="00514BE8" w:rsidP="00F66F95">
      <w:pPr>
        <w:numPr>
          <w:ilvl w:val="0"/>
          <w:numId w:val="12"/>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7C6716">
        <w:rPr>
          <w:rFonts w:ascii="Times New Roman" w:eastAsia="Times New Roman" w:hAnsi="Times New Roman" w:cs="Times New Roman"/>
          <w:b/>
          <w:sz w:val="20"/>
          <w:lang w:eastAsia="pl-PL"/>
        </w:rPr>
        <w:t>WYKONAWCY</w:t>
      </w:r>
      <w:r w:rsidRPr="007C6716">
        <w:rPr>
          <w:rFonts w:ascii="Times New Roman" w:eastAsia="Times New Roman" w:hAnsi="Times New Roman" w:cs="Times New Roman"/>
          <w:sz w:val="20"/>
          <w:lang w:eastAsia="pl-PL"/>
        </w:rPr>
        <w:t>.</w:t>
      </w: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514BE8" w:rsidRPr="007C6716" w:rsidRDefault="00514BE8" w:rsidP="00F66F95">
      <w:pPr>
        <w:numPr>
          <w:ilvl w:val="0"/>
          <w:numId w:val="12"/>
        </w:numPr>
        <w:spacing w:after="0" w:line="240" w:lineRule="auto"/>
        <w:ind w:left="284" w:hanging="284"/>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W przypadku sprzeczności pomiędzy postanowieniami zawartymi w w/w aktach, pierwszeństwo </w:t>
      </w:r>
      <w:r w:rsidRPr="007C6716">
        <w:rPr>
          <w:rFonts w:ascii="Times New Roman" w:eastAsia="Times New Roman" w:hAnsi="Times New Roman" w:cs="Times New Roman"/>
          <w:sz w:val="20"/>
          <w:lang w:eastAsia="pl-PL"/>
        </w:rPr>
        <w:br/>
        <w:t xml:space="preserve">w zastosowaniu mają postanowienia korzystniejsze dla </w:t>
      </w:r>
      <w:r w:rsidRPr="007C6716">
        <w:rPr>
          <w:rFonts w:ascii="Times New Roman" w:eastAsia="Times New Roman" w:hAnsi="Times New Roman" w:cs="Times New Roman"/>
          <w:b/>
          <w:sz w:val="20"/>
          <w:lang w:eastAsia="pl-PL"/>
        </w:rPr>
        <w:t>ZAMAWIAJĄCEGO.</w:t>
      </w:r>
    </w:p>
    <w:p w:rsidR="00514BE8" w:rsidRPr="007C6716" w:rsidRDefault="00514BE8" w:rsidP="006F277D">
      <w:pPr>
        <w:spacing w:after="0" w:line="240" w:lineRule="auto"/>
        <w:rPr>
          <w:rFonts w:ascii="Times New Roman" w:eastAsia="Times New Roman" w:hAnsi="Times New Roman" w:cs="Times New Roman"/>
          <w:b/>
          <w:sz w:val="20"/>
          <w:u w:val="single"/>
          <w:lang w:eastAsia="pl-PL"/>
        </w:rPr>
      </w:pPr>
    </w:p>
    <w:p w:rsidR="00E958FD" w:rsidRPr="007C6716" w:rsidRDefault="00E958FD" w:rsidP="006F277D">
      <w:pPr>
        <w:spacing w:after="0" w:line="240" w:lineRule="auto"/>
        <w:rPr>
          <w:rFonts w:ascii="Times New Roman" w:eastAsia="Times New Roman" w:hAnsi="Times New Roman" w:cs="Times New Roman"/>
          <w:b/>
          <w:sz w:val="20"/>
          <w:u w:val="single"/>
          <w:lang w:eastAsia="pl-PL"/>
        </w:rPr>
      </w:pPr>
    </w:p>
    <w:p w:rsidR="00514BE8" w:rsidRPr="007C6716" w:rsidRDefault="00514BE8" w:rsidP="006F277D">
      <w:pPr>
        <w:spacing w:after="0" w:line="240" w:lineRule="auto"/>
        <w:ind w:left="540" w:hanging="540"/>
        <w:jc w:val="both"/>
        <w:rPr>
          <w:rFonts w:ascii="Times New Roman" w:eastAsia="Times New Roman" w:hAnsi="Times New Roman" w:cs="Times New Roman"/>
          <w:b/>
          <w:bCs/>
          <w:iCs/>
          <w:sz w:val="20"/>
          <w:u w:val="single"/>
          <w:lang w:eastAsia="pl-PL"/>
        </w:rPr>
      </w:pPr>
      <w:r w:rsidRPr="007C6716">
        <w:rPr>
          <w:rFonts w:ascii="Times New Roman" w:eastAsia="Times New Roman" w:hAnsi="Times New Roman" w:cs="Times New Roman"/>
          <w:b/>
          <w:bCs/>
          <w:sz w:val="20"/>
          <w:u w:val="single"/>
          <w:lang w:eastAsia="pl-PL"/>
        </w:rPr>
        <w:sym w:font="Times New Roman" w:char="00A7"/>
      </w:r>
      <w:r w:rsidR="002A0198" w:rsidRPr="007C6716">
        <w:rPr>
          <w:rFonts w:ascii="Times New Roman" w:eastAsia="Times New Roman" w:hAnsi="Times New Roman" w:cs="Times New Roman"/>
          <w:b/>
          <w:bCs/>
          <w:sz w:val="20"/>
          <w:u w:val="single"/>
          <w:lang w:eastAsia="pl-PL"/>
        </w:rPr>
        <w:t>10</w:t>
      </w:r>
      <w:r w:rsidRPr="007C6716">
        <w:rPr>
          <w:rFonts w:ascii="Times New Roman" w:eastAsia="Times New Roman" w:hAnsi="Times New Roman" w:cs="Times New Roman"/>
          <w:b/>
          <w:bCs/>
          <w:sz w:val="20"/>
          <w:u w:val="single"/>
          <w:lang w:eastAsia="pl-PL"/>
        </w:rPr>
        <w:t>.   ZMIANA ZAWARTEJ UMOWY (ANEKS</w:t>
      </w:r>
      <w:r w:rsidRPr="007C6716">
        <w:rPr>
          <w:rFonts w:ascii="Times New Roman" w:eastAsia="Times New Roman" w:hAnsi="Times New Roman" w:cs="Times New Roman"/>
          <w:b/>
          <w:bCs/>
          <w:iCs/>
          <w:sz w:val="20"/>
          <w:u w:val="single"/>
          <w:lang w:eastAsia="pl-PL"/>
        </w:rPr>
        <w:t>)</w:t>
      </w:r>
    </w:p>
    <w:p w:rsidR="0096070A" w:rsidRPr="007C6716" w:rsidRDefault="0096070A" w:rsidP="006F277D">
      <w:pPr>
        <w:spacing w:after="0" w:line="240" w:lineRule="auto"/>
        <w:ind w:left="540" w:hanging="540"/>
        <w:jc w:val="both"/>
        <w:rPr>
          <w:rFonts w:ascii="Times New Roman" w:eastAsia="Times New Roman" w:hAnsi="Times New Roman" w:cs="Times New Roman"/>
          <w:b/>
          <w:bCs/>
          <w:iCs/>
          <w:sz w:val="20"/>
          <w:u w:val="single"/>
          <w:lang w:eastAsia="pl-PL"/>
        </w:rPr>
      </w:pPr>
    </w:p>
    <w:p w:rsidR="00514BE8" w:rsidRPr="007C6716" w:rsidRDefault="00514BE8" w:rsidP="006F277D">
      <w:pPr>
        <w:tabs>
          <w:tab w:val="left" w:pos="284"/>
        </w:tabs>
        <w:spacing w:after="0" w:line="240" w:lineRule="auto"/>
        <w:rPr>
          <w:rFonts w:ascii="Times New Roman" w:eastAsia="Times New Roman" w:hAnsi="Times New Roman" w:cs="Times New Roman"/>
          <w:sz w:val="20"/>
          <w:lang w:eastAsia="pl-PL"/>
        </w:rPr>
      </w:pPr>
      <w:r w:rsidRPr="007C6716">
        <w:rPr>
          <w:rFonts w:ascii="Times New Roman" w:eastAsia="Times New Roman" w:hAnsi="Times New Roman" w:cs="Times New Roman"/>
          <w:b/>
          <w:bCs/>
          <w:iCs/>
          <w:sz w:val="20"/>
          <w:lang w:eastAsia="pl-PL"/>
        </w:rPr>
        <w:t>1.</w:t>
      </w:r>
      <w:r w:rsidRPr="007C6716">
        <w:rPr>
          <w:rFonts w:ascii="Times New Roman" w:eastAsia="Times New Roman" w:hAnsi="Times New Roman" w:cs="Times New Roman"/>
          <w:b/>
          <w:bCs/>
          <w:iCs/>
          <w:sz w:val="20"/>
          <w:lang w:eastAsia="pl-PL"/>
        </w:rPr>
        <w:tab/>
      </w:r>
      <w:r w:rsidRPr="007C6716">
        <w:rPr>
          <w:rFonts w:ascii="Times New Roman" w:eastAsia="Times New Roman" w:hAnsi="Times New Roman" w:cs="Times New Roman"/>
          <w:sz w:val="20"/>
          <w:lang w:eastAsia="pl-PL"/>
        </w:rPr>
        <w:t>Wszelkie zmiany niniejszej Umowy wymagają pod rygorem nieważności formy pisemnej.</w:t>
      </w:r>
    </w:p>
    <w:p w:rsidR="00514BE8" w:rsidRPr="007C6716" w:rsidRDefault="00514BE8" w:rsidP="006F277D">
      <w:pPr>
        <w:tabs>
          <w:tab w:val="left" w:pos="284"/>
        </w:tabs>
        <w:spacing w:after="0" w:line="240" w:lineRule="auto"/>
        <w:rPr>
          <w:rFonts w:ascii="Times New Roman" w:eastAsia="Times New Roman" w:hAnsi="Times New Roman" w:cs="Times New Roman"/>
          <w:sz w:val="20"/>
          <w:lang w:eastAsia="pl-PL"/>
        </w:rPr>
      </w:pPr>
    </w:p>
    <w:p w:rsidR="00514BE8" w:rsidRPr="007C6716" w:rsidRDefault="00514BE8" w:rsidP="006F277D">
      <w:pPr>
        <w:spacing w:after="0" w:line="240" w:lineRule="auto"/>
        <w:ind w:left="284" w:hanging="284"/>
        <w:rPr>
          <w:rFonts w:ascii="Times New Roman" w:eastAsia="Times New Roman" w:hAnsi="Times New Roman" w:cs="Times New Roman"/>
          <w:b/>
          <w:bCs/>
          <w:sz w:val="20"/>
          <w:lang w:eastAsia="pl-PL"/>
        </w:rPr>
      </w:pPr>
      <w:r w:rsidRPr="007C6716">
        <w:rPr>
          <w:rFonts w:ascii="Times New Roman" w:eastAsia="Times New Roman" w:hAnsi="Times New Roman" w:cs="Times New Roman"/>
          <w:b/>
          <w:bCs/>
          <w:iCs/>
          <w:sz w:val="20"/>
          <w:lang w:eastAsia="pl-PL"/>
        </w:rPr>
        <w:t>2.</w:t>
      </w:r>
      <w:r w:rsidRPr="007C6716">
        <w:rPr>
          <w:rFonts w:ascii="Times New Roman" w:eastAsia="Times New Roman" w:hAnsi="Times New Roman" w:cs="Times New Roman"/>
          <w:b/>
          <w:bCs/>
          <w:iCs/>
          <w:sz w:val="20"/>
          <w:lang w:eastAsia="pl-PL"/>
        </w:rPr>
        <w:tab/>
      </w:r>
      <w:r w:rsidRPr="007C6716">
        <w:rPr>
          <w:rFonts w:ascii="Times New Roman" w:eastAsia="Times New Roman" w:hAnsi="Times New Roman" w:cs="Times New Roman"/>
          <w:sz w:val="20"/>
          <w:lang w:eastAsia="pl-PL"/>
        </w:rPr>
        <w:t xml:space="preserve">Na podstawie art. 144, ust. 1 ustawy Prawo zamówień publicznych </w:t>
      </w:r>
      <w:r w:rsidRPr="007C6716">
        <w:rPr>
          <w:rFonts w:ascii="Times New Roman" w:eastAsia="Times New Roman" w:hAnsi="Times New Roman" w:cs="Times New Roman"/>
          <w:b/>
          <w:sz w:val="20"/>
          <w:lang w:eastAsia="pl-PL"/>
        </w:rPr>
        <w:t>ZAMAWIAJĄCY</w:t>
      </w:r>
      <w:r w:rsidRPr="007C6716">
        <w:rPr>
          <w:rFonts w:ascii="Times New Roman" w:eastAsia="Times New Roman" w:hAnsi="Times New Roman" w:cs="Times New Roman"/>
          <w:sz w:val="20"/>
          <w:lang w:eastAsia="pl-PL"/>
        </w:rPr>
        <w:t xml:space="preserve"> przewiduje zmiany zawartej Umowy w formie aneksu, w szczególności w następujących sytuacjach</w:t>
      </w:r>
      <w:r w:rsidRPr="007C6716">
        <w:rPr>
          <w:rFonts w:ascii="Times New Roman" w:eastAsia="Times New Roman" w:hAnsi="Times New Roman" w:cs="Times New Roman"/>
          <w:bCs/>
          <w:sz w:val="20"/>
          <w:lang w:eastAsia="pl-PL"/>
        </w:rPr>
        <w:t>:</w:t>
      </w:r>
      <w:r w:rsidRPr="007C6716">
        <w:rPr>
          <w:rFonts w:ascii="Times New Roman" w:eastAsia="Times New Roman" w:hAnsi="Times New Roman" w:cs="Times New Roman"/>
          <w:b/>
          <w:bCs/>
          <w:sz w:val="20"/>
          <w:lang w:eastAsia="pl-PL"/>
        </w:rPr>
        <w:t xml:space="preserve"> </w:t>
      </w:r>
    </w:p>
    <w:p w:rsidR="00514BE8" w:rsidRPr="007C6716" w:rsidRDefault="00514BE8" w:rsidP="00F66F95">
      <w:pPr>
        <w:numPr>
          <w:ilvl w:val="0"/>
          <w:numId w:val="9"/>
        </w:numPr>
        <w:autoSpaceDE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lastRenderedPageBreak/>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7C6716" w:rsidRDefault="00514BE8" w:rsidP="00F66F95">
      <w:pPr>
        <w:numPr>
          <w:ilvl w:val="0"/>
          <w:numId w:val="9"/>
        </w:numPr>
        <w:autoSpaceDE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zmiany nazw, siedziby stron umowy, numerów kont bankowych,</w:t>
      </w:r>
    </w:p>
    <w:p w:rsidR="00514BE8" w:rsidRPr="007C6716"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7C6716"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 xml:space="preserve">jeżeli Wykonawca zaoferuje nowszy model zaoferowanego przedmiotu umowy, a opisany </w:t>
      </w:r>
      <w:r w:rsidRPr="007C6716">
        <w:rPr>
          <w:rFonts w:ascii="Times New Roman" w:eastAsia="Times New Roman" w:hAnsi="Times New Roman" w:cs="Times New Roman"/>
          <w:sz w:val="20"/>
          <w:lang w:eastAsia="pl-PL"/>
        </w:rPr>
        <w:br/>
        <w:t>w Specyfikacji Istotnych Warunków Zamówienia nie znajduje się już w sprzedaży lub nie jest produkowany.</w:t>
      </w:r>
    </w:p>
    <w:p w:rsidR="00514BE8" w:rsidRPr="007C6716" w:rsidRDefault="00514BE8" w:rsidP="006F277D">
      <w:pPr>
        <w:autoSpaceDE w:val="0"/>
        <w:spacing w:after="0" w:line="240" w:lineRule="auto"/>
        <w:ind w:left="1080" w:hanging="720"/>
        <w:jc w:val="both"/>
        <w:rPr>
          <w:rFonts w:ascii="Times New Roman" w:eastAsia="Times New Roman" w:hAnsi="Times New Roman" w:cs="Times New Roman"/>
          <w:sz w:val="20"/>
          <w:lang w:eastAsia="pl-PL"/>
        </w:rPr>
      </w:pPr>
    </w:p>
    <w:p w:rsidR="00514BE8" w:rsidRPr="007C6716" w:rsidRDefault="00514BE8" w:rsidP="006F277D">
      <w:pPr>
        <w:tabs>
          <w:tab w:val="left" w:pos="426"/>
        </w:tabs>
        <w:autoSpaceDE w:val="0"/>
        <w:spacing w:after="0" w:line="240" w:lineRule="auto"/>
        <w:ind w:left="180" w:hanging="180"/>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3.</w:t>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sz w:val="20"/>
          <w:lang w:eastAsia="pl-PL"/>
        </w:rPr>
        <w:t>Warunkiem zmiany treści umowy jest podpisanie protokołu konieczności.</w:t>
      </w: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E958FD" w:rsidRPr="007C6716" w:rsidRDefault="00E958FD" w:rsidP="006F277D">
      <w:pPr>
        <w:spacing w:after="0" w:line="240" w:lineRule="auto"/>
        <w:jc w:val="both"/>
        <w:rPr>
          <w:rFonts w:ascii="Times New Roman" w:eastAsia="Times New Roman" w:hAnsi="Times New Roman" w:cs="Times New Roman"/>
          <w:sz w:val="20"/>
          <w:lang w:eastAsia="pl-PL"/>
        </w:rPr>
      </w:pPr>
    </w:p>
    <w:p w:rsidR="00514BE8" w:rsidRPr="007C6716" w:rsidRDefault="00514BE8" w:rsidP="006F277D">
      <w:pPr>
        <w:spacing w:after="0" w:line="240" w:lineRule="auto"/>
        <w:jc w:val="both"/>
        <w:rPr>
          <w:rFonts w:ascii="Times New Roman" w:eastAsia="Times New Roman" w:hAnsi="Times New Roman" w:cs="Times New Roman"/>
          <w:b/>
          <w:sz w:val="20"/>
          <w:u w:val="single"/>
          <w:lang w:eastAsia="pl-PL"/>
        </w:rPr>
      </w:pPr>
      <w:r w:rsidRPr="007C6716">
        <w:rPr>
          <w:rFonts w:ascii="Times New Roman" w:eastAsia="Times New Roman" w:hAnsi="Times New Roman" w:cs="Times New Roman"/>
          <w:b/>
          <w:sz w:val="20"/>
          <w:u w:val="single"/>
          <w:lang w:eastAsia="pl-PL"/>
        </w:rPr>
        <w:sym w:font="Times New Roman" w:char="00A7"/>
      </w:r>
      <w:r w:rsidRPr="007C6716">
        <w:rPr>
          <w:rFonts w:ascii="Times New Roman" w:eastAsia="Times New Roman" w:hAnsi="Times New Roman" w:cs="Times New Roman"/>
          <w:b/>
          <w:sz w:val="20"/>
          <w:u w:val="single"/>
          <w:lang w:eastAsia="pl-PL"/>
        </w:rPr>
        <w:t xml:space="preserve"> 1</w:t>
      </w:r>
      <w:r w:rsidR="002A0198" w:rsidRPr="007C6716">
        <w:rPr>
          <w:rFonts w:ascii="Times New Roman" w:eastAsia="Times New Roman" w:hAnsi="Times New Roman" w:cs="Times New Roman"/>
          <w:b/>
          <w:sz w:val="20"/>
          <w:u w:val="single"/>
          <w:lang w:eastAsia="pl-PL"/>
        </w:rPr>
        <w:t>1</w:t>
      </w:r>
      <w:r w:rsidRPr="007C6716">
        <w:rPr>
          <w:rFonts w:ascii="Times New Roman" w:eastAsia="Times New Roman" w:hAnsi="Times New Roman" w:cs="Times New Roman"/>
          <w:b/>
          <w:sz w:val="20"/>
          <w:u w:val="single"/>
          <w:lang w:eastAsia="pl-PL"/>
        </w:rPr>
        <w:t xml:space="preserve">. </w:t>
      </w:r>
      <w:r w:rsidRPr="007C6716">
        <w:rPr>
          <w:rFonts w:ascii="Times New Roman" w:eastAsia="Times New Roman" w:hAnsi="Times New Roman" w:cs="Times New Roman"/>
          <w:b/>
          <w:sz w:val="20"/>
          <w:u w:val="single"/>
          <w:lang w:eastAsia="pl-PL"/>
        </w:rPr>
        <w:tab/>
        <w:t>POSTANOWIENIA KOŃCOWE</w:t>
      </w:r>
    </w:p>
    <w:p w:rsidR="0096070A" w:rsidRPr="007C6716" w:rsidRDefault="0096070A" w:rsidP="006F277D">
      <w:pPr>
        <w:spacing w:after="0" w:line="240" w:lineRule="auto"/>
        <w:jc w:val="both"/>
        <w:rPr>
          <w:rFonts w:ascii="Times New Roman" w:eastAsia="Times New Roman" w:hAnsi="Times New Roman" w:cs="Times New Roman"/>
          <w:b/>
          <w:sz w:val="20"/>
          <w:u w:val="single"/>
          <w:lang w:eastAsia="pl-PL"/>
        </w:rPr>
      </w:pPr>
    </w:p>
    <w:p w:rsidR="00514BE8" w:rsidRPr="007C6716"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Umowa została sporządzona w 2 jednobrzmiących egzemplarzach z przeznaczeniem po jednym egzemplarzu dla każdej ze stron.</w:t>
      </w: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514BE8" w:rsidRPr="007C6716"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sz w:val="20"/>
          <w:lang w:eastAsia="pl-PL"/>
        </w:rPr>
        <w:t>Ewentualne zmiany umowy muszą być uzgodnione przez obie strony w formie pisemnej pod rygorem nieważności.</w:t>
      </w:r>
    </w:p>
    <w:p w:rsidR="0096070A" w:rsidRPr="007C6716" w:rsidRDefault="0096070A" w:rsidP="0096070A">
      <w:pPr>
        <w:spacing w:after="0" w:line="240" w:lineRule="auto"/>
        <w:jc w:val="both"/>
        <w:rPr>
          <w:rFonts w:ascii="Times New Roman" w:eastAsia="Times New Roman" w:hAnsi="Times New Roman" w:cs="Times New Roman"/>
          <w:sz w:val="20"/>
          <w:lang w:eastAsia="pl-PL"/>
        </w:rPr>
      </w:pPr>
    </w:p>
    <w:p w:rsidR="00514BE8" w:rsidRPr="007C6716" w:rsidRDefault="00514BE8" w:rsidP="006F277D">
      <w:pPr>
        <w:spacing w:after="0" w:line="240" w:lineRule="auto"/>
        <w:jc w:val="both"/>
        <w:rPr>
          <w:rFonts w:ascii="Times New Roman" w:eastAsia="Times New Roman" w:hAnsi="Times New Roman" w:cs="Times New Roman"/>
          <w:b/>
          <w:sz w:val="20"/>
          <w:lang w:eastAsia="pl-PL"/>
        </w:rPr>
      </w:pP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b/>
          <w:sz w:val="20"/>
          <w:lang w:eastAsia="pl-PL"/>
        </w:rPr>
        <w:t>WYKONAWCA:</w:t>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b/>
          <w:sz w:val="20"/>
          <w:lang w:eastAsia="pl-PL"/>
        </w:rPr>
        <w:tab/>
        <w:t>ZAMAWIAJĄCY:</w:t>
      </w:r>
    </w:p>
    <w:p w:rsidR="00514BE8" w:rsidRPr="007C6716" w:rsidRDefault="00514BE8" w:rsidP="006F277D">
      <w:pPr>
        <w:spacing w:after="0" w:line="240" w:lineRule="auto"/>
        <w:jc w:val="both"/>
        <w:rPr>
          <w:rFonts w:ascii="Times New Roman" w:eastAsia="Times New Roman" w:hAnsi="Times New Roman" w:cs="Times New Roman"/>
          <w:b/>
          <w:sz w:val="20"/>
          <w:lang w:eastAsia="pl-PL"/>
        </w:rPr>
      </w:pPr>
    </w:p>
    <w:p w:rsidR="006F277D" w:rsidRPr="007C6716" w:rsidRDefault="006F277D" w:rsidP="006F277D">
      <w:pPr>
        <w:spacing w:after="0" w:line="240" w:lineRule="auto"/>
        <w:jc w:val="both"/>
        <w:rPr>
          <w:rFonts w:ascii="Times New Roman" w:eastAsia="Times New Roman" w:hAnsi="Times New Roman" w:cs="Times New Roman"/>
          <w:b/>
          <w:sz w:val="20"/>
          <w:lang w:eastAsia="pl-PL"/>
        </w:rPr>
      </w:pPr>
    </w:p>
    <w:p w:rsidR="00636124" w:rsidRPr="007C6716" w:rsidRDefault="00636124" w:rsidP="006F277D">
      <w:pPr>
        <w:spacing w:after="0" w:line="240" w:lineRule="auto"/>
        <w:jc w:val="both"/>
        <w:rPr>
          <w:rFonts w:ascii="Times New Roman" w:eastAsia="Times New Roman" w:hAnsi="Times New Roman" w:cs="Times New Roman"/>
          <w:b/>
          <w:sz w:val="20"/>
          <w:lang w:eastAsia="pl-PL"/>
        </w:rPr>
      </w:pPr>
    </w:p>
    <w:p w:rsidR="00636124" w:rsidRPr="007C6716" w:rsidRDefault="00636124" w:rsidP="006F277D">
      <w:pPr>
        <w:spacing w:after="0" w:line="240" w:lineRule="auto"/>
        <w:jc w:val="both"/>
        <w:rPr>
          <w:rFonts w:ascii="Times New Roman" w:eastAsia="Times New Roman" w:hAnsi="Times New Roman" w:cs="Times New Roman"/>
          <w:b/>
          <w:sz w:val="20"/>
          <w:lang w:eastAsia="pl-PL"/>
        </w:rPr>
      </w:pPr>
    </w:p>
    <w:p w:rsidR="00514BE8" w:rsidRPr="007C6716" w:rsidRDefault="00514BE8" w:rsidP="006F277D">
      <w:pPr>
        <w:spacing w:after="0" w:line="240" w:lineRule="auto"/>
        <w:jc w:val="both"/>
        <w:rPr>
          <w:rFonts w:ascii="Times New Roman" w:eastAsia="Times New Roman" w:hAnsi="Times New Roman" w:cs="Times New Roman"/>
          <w:sz w:val="20"/>
          <w:lang w:eastAsia="pl-PL"/>
        </w:rPr>
      </w:pPr>
      <w:r w:rsidRPr="007C6716">
        <w:rPr>
          <w:rFonts w:ascii="Times New Roman" w:eastAsia="Times New Roman" w:hAnsi="Times New Roman" w:cs="Times New Roman"/>
          <w:b/>
          <w:sz w:val="20"/>
          <w:lang w:eastAsia="pl-PL"/>
        </w:rPr>
        <w:tab/>
      </w:r>
      <w:r w:rsidRPr="007C6716">
        <w:rPr>
          <w:rFonts w:ascii="Times New Roman" w:eastAsia="Times New Roman" w:hAnsi="Times New Roman" w:cs="Times New Roman"/>
          <w:sz w:val="20"/>
          <w:lang w:eastAsia="pl-PL"/>
        </w:rPr>
        <w:t>……………………..</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p w:rsidR="00514BE8" w:rsidRPr="007C6716" w:rsidRDefault="00514BE8" w:rsidP="006F277D">
      <w:pPr>
        <w:spacing w:after="0" w:line="240" w:lineRule="auto"/>
        <w:jc w:val="both"/>
        <w:rPr>
          <w:rFonts w:ascii="Times New Roman" w:eastAsia="Times New Roman" w:hAnsi="Times New Roman" w:cs="Times New Roman"/>
          <w:sz w:val="20"/>
          <w:lang w:eastAsia="pl-PL"/>
        </w:rPr>
      </w:pPr>
    </w:p>
    <w:p w:rsidR="00636124" w:rsidRPr="007C6716" w:rsidRDefault="00636124" w:rsidP="006F277D">
      <w:pPr>
        <w:spacing w:after="0" w:line="240" w:lineRule="auto"/>
        <w:jc w:val="both"/>
        <w:rPr>
          <w:rFonts w:ascii="Times New Roman" w:eastAsia="Times New Roman" w:hAnsi="Times New Roman" w:cs="Times New Roman"/>
          <w:sz w:val="20"/>
          <w:lang w:eastAsia="pl-PL"/>
        </w:rPr>
      </w:pPr>
    </w:p>
    <w:p w:rsidR="00636124" w:rsidRPr="007C6716" w:rsidRDefault="00636124" w:rsidP="006F277D">
      <w:pPr>
        <w:spacing w:after="0" w:line="240" w:lineRule="auto"/>
        <w:jc w:val="both"/>
        <w:rPr>
          <w:rFonts w:ascii="Times New Roman" w:eastAsia="Times New Roman" w:hAnsi="Times New Roman" w:cs="Times New Roman"/>
          <w:sz w:val="20"/>
          <w:lang w:eastAsia="pl-PL"/>
        </w:rPr>
      </w:pPr>
    </w:p>
    <w:p w:rsidR="00543113" w:rsidRPr="007C6716" w:rsidRDefault="00543113" w:rsidP="006F277D">
      <w:pPr>
        <w:spacing w:after="0" w:line="240" w:lineRule="auto"/>
        <w:jc w:val="both"/>
        <w:rPr>
          <w:rFonts w:ascii="Times New Roman" w:eastAsia="Times New Roman" w:hAnsi="Times New Roman" w:cs="Times New Roman"/>
          <w:sz w:val="20"/>
          <w:lang w:eastAsia="pl-PL"/>
        </w:rPr>
      </w:pPr>
    </w:p>
    <w:p w:rsidR="00636124" w:rsidRPr="007C6716" w:rsidRDefault="00636124" w:rsidP="006F277D">
      <w:pPr>
        <w:spacing w:after="0" w:line="240" w:lineRule="auto"/>
        <w:jc w:val="both"/>
        <w:rPr>
          <w:rFonts w:ascii="Times New Roman" w:eastAsia="Times New Roman" w:hAnsi="Times New Roman" w:cs="Times New Roman"/>
          <w:sz w:val="20"/>
          <w:lang w:eastAsia="pl-PL"/>
        </w:rPr>
      </w:pPr>
    </w:p>
    <w:p w:rsidR="006F277D" w:rsidRPr="007C6716" w:rsidRDefault="006F277D" w:rsidP="006F277D">
      <w:pPr>
        <w:spacing w:after="0" w:line="240" w:lineRule="auto"/>
        <w:jc w:val="both"/>
        <w:rPr>
          <w:rFonts w:ascii="Times New Roman" w:eastAsia="Times New Roman" w:hAnsi="Times New Roman" w:cs="Times New Roman"/>
          <w:sz w:val="20"/>
          <w:lang w:eastAsia="pl-PL"/>
        </w:rPr>
      </w:pPr>
    </w:p>
    <w:p w:rsidR="00514BE8" w:rsidRPr="00A530D6" w:rsidRDefault="00514BE8" w:rsidP="009C26B3">
      <w:pPr>
        <w:spacing w:after="0" w:line="240" w:lineRule="auto"/>
        <w:jc w:val="both"/>
        <w:rPr>
          <w:rFonts w:eastAsia="Times New Roman" w:cs="Times New Roman"/>
          <w:color w:val="000000"/>
          <w:sz w:val="20"/>
          <w:szCs w:val="20"/>
          <w:lang w:eastAsia="pl-PL"/>
        </w:rPr>
      </w:pPr>
      <w:r w:rsidRPr="007C6716">
        <w:rPr>
          <w:rFonts w:ascii="Times New Roman" w:eastAsia="Times New Roman" w:hAnsi="Times New Roman" w:cs="Times New Roman"/>
          <w:sz w:val="20"/>
          <w:lang w:eastAsia="pl-PL"/>
        </w:rPr>
        <w:tab/>
        <w:t>……………………...</w:t>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r>
      <w:r w:rsidRPr="007C6716">
        <w:rPr>
          <w:rFonts w:ascii="Times New Roman" w:eastAsia="Times New Roman" w:hAnsi="Times New Roman" w:cs="Times New Roman"/>
          <w:sz w:val="20"/>
          <w:lang w:eastAsia="pl-PL"/>
        </w:rPr>
        <w:tab/>
        <w:t>………………………….</w:t>
      </w:r>
    </w:p>
    <w:sectPr w:rsidR="00514BE8" w:rsidRPr="00A530D6" w:rsidSect="000C132D">
      <w:pgSz w:w="11906" w:h="16838"/>
      <w:pgMar w:top="992"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454" w:rsidRDefault="00700454" w:rsidP="00B81E7E">
      <w:pPr>
        <w:spacing w:after="0" w:line="240" w:lineRule="auto"/>
      </w:pPr>
      <w:r>
        <w:separator/>
      </w:r>
    </w:p>
  </w:endnote>
  <w:endnote w:type="continuationSeparator" w:id="0">
    <w:p w:rsidR="00700454" w:rsidRDefault="00700454"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9718"/>
      <w:docPartObj>
        <w:docPartGallery w:val="Page Numbers (Bottom of Page)"/>
        <w:docPartUnique/>
      </w:docPartObj>
    </w:sdtPr>
    <w:sdtContent>
      <w:p w:rsidR="00DC3B93" w:rsidRDefault="00DC3B93">
        <w:pPr>
          <w:pStyle w:val="Stopka"/>
          <w:jc w:val="center"/>
        </w:pPr>
        <w:fldSimple w:instr="PAGE   \* MERGEFORMAT">
          <w:r w:rsidR="00F632BE">
            <w:rPr>
              <w:noProof/>
            </w:rPr>
            <w:t>29</w:t>
          </w:r>
        </w:fldSimple>
      </w:p>
    </w:sdtContent>
  </w:sdt>
  <w:p w:rsidR="00DC3B93" w:rsidRDefault="00DC3B9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454" w:rsidRDefault="00700454" w:rsidP="00B81E7E">
      <w:pPr>
        <w:spacing w:after="0" w:line="240" w:lineRule="auto"/>
      </w:pPr>
      <w:r>
        <w:separator/>
      </w:r>
    </w:p>
  </w:footnote>
  <w:footnote w:type="continuationSeparator" w:id="0">
    <w:p w:rsidR="00700454" w:rsidRDefault="00700454"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866509"/>
    <w:multiLevelType w:val="hybridMultilevel"/>
    <w:tmpl w:val="90021946"/>
    <w:lvl w:ilvl="0" w:tplc="4DA069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523249A"/>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5A3477B"/>
    <w:multiLevelType w:val="hybridMultilevel"/>
    <w:tmpl w:val="F3E683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BD39E0"/>
    <w:multiLevelType w:val="hybridMultilevel"/>
    <w:tmpl w:val="2BC23E3E"/>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213221AF"/>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25917375"/>
    <w:multiLevelType w:val="hybridMultilevel"/>
    <w:tmpl w:val="D834F480"/>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9F5055"/>
    <w:multiLevelType w:val="hybridMultilevel"/>
    <w:tmpl w:val="1C7C4A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1FE0CDD"/>
    <w:multiLevelType w:val="hybridMultilevel"/>
    <w:tmpl w:val="4BF8E8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326E38"/>
    <w:multiLevelType w:val="hybridMultilevel"/>
    <w:tmpl w:val="3D16F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437A78"/>
    <w:multiLevelType w:val="hybridMultilevel"/>
    <w:tmpl w:val="EDC2B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C4DC4"/>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0DB5125"/>
    <w:multiLevelType w:val="singleLevel"/>
    <w:tmpl w:val="00000004"/>
    <w:lvl w:ilvl="0">
      <w:start w:val="1"/>
      <w:numFmt w:val="decimal"/>
      <w:lvlText w:val="%1."/>
      <w:lvlJc w:val="left"/>
      <w:pPr>
        <w:tabs>
          <w:tab w:val="num" w:pos="289"/>
        </w:tabs>
        <w:ind w:left="397" w:hanging="397"/>
      </w:pPr>
    </w:lvl>
  </w:abstractNum>
  <w:abstractNum w:abstractNumId="21">
    <w:nsid w:val="45127B56"/>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5FB7FC2"/>
    <w:multiLevelType w:val="singleLevel"/>
    <w:tmpl w:val="00000004"/>
    <w:lvl w:ilvl="0">
      <w:start w:val="1"/>
      <w:numFmt w:val="decimal"/>
      <w:lvlText w:val="%1."/>
      <w:lvlJc w:val="left"/>
      <w:pPr>
        <w:tabs>
          <w:tab w:val="num" w:pos="289"/>
        </w:tabs>
        <w:ind w:left="397" w:hanging="397"/>
      </w:pPr>
    </w:lvl>
  </w:abstractNum>
  <w:abstractNum w:abstractNumId="23">
    <w:nsid w:val="4623770B"/>
    <w:multiLevelType w:val="singleLevel"/>
    <w:tmpl w:val="00000004"/>
    <w:lvl w:ilvl="0">
      <w:start w:val="1"/>
      <w:numFmt w:val="decimal"/>
      <w:lvlText w:val="%1."/>
      <w:lvlJc w:val="left"/>
      <w:pPr>
        <w:tabs>
          <w:tab w:val="num" w:pos="289"/>
        </w:tabs>
        <w:ind w:left="397" w:hanging="397"/>
      </w:pPr>
    </w:lvl>
  </w:abstractNum>
  <w:abstractNum w:abstractNumId="24">
    <w:nsid w:val="4AAA1B66"/>
    <w:multiLevelType w:val="hybridMultilevel"/>
    <w:tmpl w:val="995CCA20"/>
    <w:lvl w:ilvl="0" w:tplc="00000004">
      <w:start w:val="1"/>
      <w:numFmt w:val="decimal"/>
      <w:lvlText w:val="%1."/>
      <w:lvlJc w:val="left"/>
      <w:pPr>
        <w:tabs>
          <w:tab w:val="num" w:pos="289"/>
        </w:tabs>
        <w:ind w:left="397" w:hanging="397"/>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CA3C9E"/>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4E7D6420"/>
    <w:multiLevelType w:val="hybridMultilevel"/>
    <w:tmpl w:val="FCE0D5E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2B64528"/>
    <w:multiLevelType w:val="hybridMultilevel"/>
    <w:tmpl w:val="AB7C4784"/>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1B444A66">
      <w:start w:val="1"/>
      <w:numFmt w:val="lowerLetter"/>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CD280E"/>
    <w:multiLevelType w:val="hybridMultilevel"/>
    <w:tmpl w:val="956A9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4FE6296"/>
    <w:multiLevelType w:val="hybridMultilevel"/>
    <w:tmpl w:val="D4AA38AC"/>
    <w:lvl w:ilvl="0" w:tplc="514C464E">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7F6EEB"/>
    <w:multiLevelType w:val="hybridMultilevel"/>
    <w:tmpl w:val="201655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E8616BC"/>
    <w:multiLevelType w:val="hybridMultilevel"/>
    <w:tmpl w:val="9C0E39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2F6315F"/>
    <w:multiLevelType w:val="hybridMultilevel"/>
    <w:tmpl w:val="8438B8BA"/>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FB13005"/>
    <w:multiLevelType w:val="hybridMultilevel"/>
    <w:tmpl w:val="EC6471A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05A7021"/>
    <w:multiLevelType w:val="hybridMultilevel"/>
    <w:tmpl w:val="0778EA2C"/>
    <w:lvl w:ilvl="0" w:tplc="21EEF09A">
      <w:start w:val="2"/>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6864D03"/>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4">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6">
    <w:nsid w:val="7D585EBA"/>
    <w:multiLevelType w:val="hybridMultilevel"/>
    <w:tmpl w:val="995CCA20"/>
    <w:lvl w:ilvl="0" w:tplc="00000004">
      <w:start w:val="1"/>
      <w:numFmt w:val="decimal"/>
      <w:lvlText w:val="%1."/>
      <w:lvlJc w:val="left"/>
      <w:pPr>
        <w:tabs>
          <w:tab w:val="num" w:pos="289"/>
        </w:tabs>
        <w:ind w:left="397" w:hanging="397"/>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0"/>
  </w:num>
  <w:num w:numId="3">
    <w:abstractNumId w:val="10"/>
  </w:num>
  <w:num w:numId="4">
    <w:abstractNumId w:val="1"/>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14"/>
  </w:num>
  <w:num w:numId="8">
    <w:abstractNumId w:val="40"/>
  </w:num>
  <w:num w:numId="9">
    <w:abstractNumId w:val="11"/>
  </w:num>
  <w:num w:numId="10">
    <w:abstractNumId w:val="2"/>
  </w:num>
  <w:num w:numId="11">
    <w:abstractNumId w:val="28"/>
  </w:num>
  <w:num w:numId="12">
    <w:abstractNumId w:val="4"/>
  </w:num>
  <w:num w:numId="13">
    <w:abstractNumId w:val="36"/>
  </w:num>
  <w:num w:numId="14">
    <w:abstractNumId w:val="45"/>
  </w:num>
  <w:num w:numId="15">
    <w:abstractNumId w:val="34"/>
  </w:num>
  <w:num w:numId="16">
    <w:abstractNumId w:val="43"/>
  </w:num>
  <w:num w:numId="17">
    <w:abstractNumId w:val="16"/>
  </w:num>
  <w:num w:numId="18">
    <w:abstractNumId w:val="13"/>
  </w:num>
  <w:num w:numId="19">
    <w:abstractNumId w:val="35"/>
  </w:num>
  <w:num w:numId="20">
    <w:abstractNumId w:val="21"/>
  </w:num>
  <w:num w:numId="21">
    <w:abstractNumId w:val="7"/>
  </w:num>
  <w:num w:numId="22">
    <w:abstractNumId w:val="33"/>
  </w:num>
  <w:num w:numId="23">
    <w:abstractNumId w:val="3"/>
  </w:num>
  <w:num w:numId="24">
    <w:abstractNumId w:val="19"/>
  </w:num>
  <w:num w:numId="25">
    <w:abstractNumId w:val="5"/>
  </w:num>
  <w:num w:numId="26">
    <w:abstractNumId w:val="44"/>
  </w:num>
  <w:num w:numId="27">
    <w:abstractNumId w:val="8"/>
  </w:num>
  <w:num w:numId="28">
    <w:abstractNumId w:val="42"/>
  </w:num>
  <w:num w:numId="29">
    <w:abstractNumId w:val="9"/>
  </w:num>
  <w:num w:numId="30">
    <w:abstractNumId w:val="25"/>
  </w:num>
  <w:num w:numId="31">
    <w:abstractNumId w:val="15"/>
  </w:num>
  <w:num w:numId="32">
    <w:abstractNumId w:val="23"/>
  </w:num>
  <w:num w:numId="33">
    <w:abstractNumId w:val="18"/>
  </w:num>
  <w:num w:numId="34">
    <w:abstractNumId w:val="31"/>
  </w:num>
  <w:num w:numId="35">
    <w:abstractNumId w:val="22"/>
  </w:num>
  <w:num w:numId="36">
    <w:abstractNumId w:val="46"/>
  </w:num>
  <w:num w:numId="37">
    <w:abstractNumId w:val="32"/>
  </w:num>
  <w:num w:numId="38">
    <w:abstractNumId w:val="6"/>
  </w:num>
  <w:num w:numId="39">
    <w:abstractNumId w:val="12"/>
  </w:num>
  <w:num w:numId="40">
    <w:abstractNumId w:val="30"/>
  </w:num>
  <w:num w:numId="41">
    <w:abstractNumId w:val="24"/>
  </w:num>
  <w:num w:numId="42">
    <w:abstractNumId w:val="27"/>
  </w:num>
  <w:num w:numId="43">
    <w:abstractNumId w:val="29"/>
  </w:num>
  <w:num w:numId="44">
    <w:abstractNumId w:val="17"/>
  </w:num>
  <w:num w:numId="45">
    <w:abstractNumId w:val="38"/>
  </w:num>
  <w:num w:numId="46">
    <w:abstractNumId w:val="20"/>
  </w:num>
  <w:num w:numId="47">
    <w:abstractNumId w:val="3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4BE8"/>
    <w:rsid w:val="00001043"/>
    <w:rsid w:val="000028B0"/>
    <w:rsid w:val="000066CC"/>
    <w:rsid w:val="00006B77"/>
    <w:rsid w:val="00011356"/>
    <w:rsid w:val="00017D22"/>
    <w:rsid w:val="00025422"/>
    <w:rsid w:val="00034B7E"/>
    <w:rsid w:val="00034D3C"/>
    <w:rsid w:val="00035AE9"/>
    <w:rsid w:val="000377ED"/>
    <w:rsid w:val="000407EB"/>
    <w:rsid w:val="000425B3"/>
    <w:rsid w:val="000451B8"/>
    <w:rsid w:val="00046D94"/>
    <w:rsid w:val="00046FE4"/>
    <w:rsid w:val="000523B0"/>
    <w:rsid w:val="000553A4"/>
    <w:rsid w:val="000565F3"/>
    <w:rsid w:val="000610C3"/>
    <w:rsid w:val="00063F27"/>
    <w:rsid w:val="000651B6"/>
    <w:rsid w:val="000662E3"/>
    <w:rsid w:val="000766B0"/>
    <w:rsid w:val="00076C38"/>
    <w:rsid w:val="0007733B"/>
    <w:rsid w:val="000839D3"/>
    <w:rsid w:val="00090D8C"/>
    <w:rsid w:val="000913B6"/>
    <w:rsid w:val="000928F9"/>
    <w:rsid w:val="00093F11"/>
    <w:rsid w:val="00096037"/>
    <w:rsid w:val="000A3748"/>
    <w:rsid w:val="000A754A"/>
    <w:rsid w:val="000A7F26"/>
    <w:rsid w:val="000B4AAD"/>
    <w:rsid w:val="000B5128"/>
    <w:rsid w:val="000B6B15"/>
    <w:rsid w:val="000B7973"/>
    <w:rsid w:val="000B7A31"/>
    <w:rsid w:val="000C084D"/>
    <w:rsid w:val="000C132D"/>
    <w:rsid w:val="000D1838"/>
    <w:rsid w:val="000D1D65"/>
    <w:rsid w:val="000E1803"/>
    <w:rsid w:val="000E256F"/>
    <w:rsid w:val="000E25FE"/>
    <w:rsid w:val="000E3E1D"/>
    <w:rsid w:val="000E4481"/>
    <w:rsid w:val="000E54CD"/>
    <w:rsid w:val="000F2414"/>
    <w:rsid w:val="001005DA"/>
    <w:rsid w:val="00104E63"/>
    <w:rsid w:val="00110146"/>
    <w:rsid w:val="001107A9"/>
    <w:rsid w:val="00110F75"/>
    <w:rsid w:val="00111C61"/>
    <w:rsid w:val="00114D44"/>
    <w:rsid w:val="00114EAE"/>
    <w:rsid w:val="001235C1"/>
    <w:rsid w:val="00123E9A"/>
    <w:rsid w:val="00123F42"/>
    <w:rsid w:val="001323D9"/>
    <w:rsid w:val="00147927"/>
    <w:rsid w:val="00157C21"/>
    <w:rsid w:val="0016069D"/>
    <w:rsid w:val="00163402"/>
    <w:rsid w:val="00176C93"/>
    <w:rsid w:val="00183967"/>
    <w:rsid w:val="00191929"/>
    <w:rsid w:val="00195D39"/>
    <w:rsid w:val="0019603E"/>
    <w:rsid w:val="001A1044"/>
    <w:rsid w:val="001A2CE2"/>
    <w:rsid w:val="001A2DF8"/>
    <w:rsid w:val="001A4A4B"/>
    <w:rsid w:val="001B12BD"/>
    <w:rsid w:val="001C23CB"/>
    <w:rsid w:val="001C2568"/>
    <w:rsid w:val="001C3DE7"/>
    <w:rsid w:val="001C4001"/>
    <w:rsid w:val="001D5BA1"/>
    <w:rsid w:val="001E4E9B"/>
    <w:rsid w:val="001E7886"/>
    <w:rsid w:val="001F155B"/>
    <w:rsid w:val="001F4165"/>
    <w:rsid w:val="001F6E26"/>
    <w:rsid w:val="00212338"/>
    <w:rsid w:val="00213E2F"/>
    <w:rsid w:val="002160FE"/>
    <w:rsid w:val="00223AB3"/>
    <w:rsid w:val="00230B26"/>
    <w:rsid w:val="0023321B"/>
    <w:rsid w:val="002370A6"/>
    <w:rsid w:val="002401C8"/>
    <w:rsid w:val="00240ACC"/>
    <w:rsid w:val="00240BC8"/>
    <w:rsid w:val="002448F1"/>
    <w:rsid w:val="00245B41"/>
    <w:rsid w:val="002505E5"/>
    <w:rsid w:val="002515E6"/>
    <w:rsid w:val="00256E6F"/>
    <w:rsid w:val="00262579"/>
    <w:rsid w:val="0026575D"/>
    <w:rsid w:val="002665E0"/>
    <w:rsid w:val="00272A05"/>
    <w:rsid w:val="00273DDE"/>
    <w:rsid w:val="00286563"/>
    <w:rsid w:val="00286AAD"/>
    <w:rsid w:val="0029233E"/>
    <w:rsid w:val="002A0198"/>
    <w:rsid w:val="002A4550"/>
    <w:rsid w:val="002A659D"/>
    <w:rsid w:val="002B0DDD"/>
    <w:rsid w:val="002B197E"/>
    <w:rsid w:val="002B2445"/>
    <w:rsid w:val="002B6098"/>
    <w:rsid w:val="002B60C5"/>
    <w:rsid w:val="002B6EC6"/>
    <w:rsid w:val="002C331B"/>
    <w:rsid w:val="002C3416"/>
    <w:rsid w:val="002D3644"/>
    <w:rsid w:val="002D384B"/>
    <w:rsid w:val="002E2CB3"/>
    <w:rsid w:val="002E429F"/>
    <w:rsid w:val="002E7115"/>
    <w:rsid w:val="002F00E4"/>
    <w:rsid w:val="002F19A1"/>
    <w:rsid w:val="002F24B3"/>
    <w:rsid w:val="002F5397"/>
    <w:rsid w:val="00306DD1"/>
    <w:rsid w:val="003108B7"/>
    <w:rsid w:val="0031339E"/>
    <w:rsid w:val="00315482"/>
    <w:rsid w:val="003161E2"/>
    <w:rsid w:val="00320C4C"/>
    <w:rsid w:val="003218A2"/>
    <w:rsid w:val="00324E6B"/>
    <w:rsid w:val="00330730"/>
    <w:rsid w:val="00332C29"/>
    <w:rsid w:val="003347C7"/>
    <w:rsid w:val="00344D34"/>
    <w:rsid w:val="003471F6"/>
    <w:rsid w:val="003500D0"/>
    <w:rsid w:val="003530AC"/>
    <w:rsid w:val="003564EC"/>
    <w:rsid w:val="00357629"/>
    <w:rsid w:val="0036474F"/>
    <w:rsid w:val="00367485"/>
    <w:rsid w:val="00367E30"/>
    <w:rsid w:val="00371E0B"/>
    <w:rsid w:val="00372AEC"/>
    <w:rsid w:val="00375BA4"/>
    <w:rsid w:val="00377E29"/>
    <w:rsid w:val="00383676"/>
    <w:rsid w:val="003907D9"/>
    <w:rsid w:val="00392B7C"/>
    <w:rsid w:val="00393A4E"/>
    <w:rsid w:val="00393DF3"/>
    <w:rsid w:val="00394277"/>
    <w:rsid w:val="00396683"/>
    <w:rsid w:val="00397142"/>
    <w:rsid w:val="003A01D6"/>
    <w:rsid w:val="003B0FD9"/>
    <w:rsid w:val="003B3C1D"/>
    <w:rsid w:val="003B5233"/>
    <w:rsid w:val="003C60EA"/>
    <w:rsid w:val="003C7B05"/>
    <w:rsid w:val="003D1253"/>
    <w:rsid w:val="003D47E1"/>
    <w:rsid w:val="003E569D"/>
    <w:rsid w:val="003E5821"/>
    <w:rsid w:val="003F44C1"/>
    <w:rsid w:val="00404935"/>
    <w:rsid w:val="00405D1E"/>
    <w:rsid w:val="0040749F"/>
    <w:rsid w:val="00416590"/>
    <w:rsid w:val="00431ABC"/>
    <w:rsid w:val="004344AC"/>
    <w:rsid w:val="0044071A"/>
    <w:rsid w:val="00440B38"/>
    <w:rsid w:val="00442F65"/>
    <w:rsid w:val="00450B21"/>
    <w:rsid w:val="00454BB3"/>
    <w:rsid w:val="00464F4E"/>
    <w:rsid w:val="00474909"/>
    <w:rsid w:val="00475926"/>
    <w:rsid w:val="00475F64"/>
    <w:rsid w:val="00477382"/>
    <w:rsid w:val="00477D73"/>
    <w:rsid w:val="004822C4"/>
    <w:rsid w:val="00485662"/>
    <w:rsid w:val="004860EC"/>
    <w:rsid w:val="00486607"/>
    <w:rsid w:val="00486818"/>
    <w:rsid w:val="0048740A"/>
    <w:rsid w:val="00487F78"/>
    <w:rsid w:val="00494FF6"/>
    <w:rsid w:val="0049664C"/>
    <w:rsid w:val="004A64F1"/>
    <w:rsid w:val="004A7F88"/>
    <w:rsid w:val="004B209A"/>
    <w:rsid w:val="004D1E85"/>
    <w:rsid w:val="004D7D4E"/>
    <w:rsid w:val="004E155F"/>
    <w:rsid w:val="004E1BC3"/>
    <w:rsid w:val="004E2A0F"/>
    <w:rsid w:val="004E2A3A"/>
    <w:rsid w:val="004E2B84"/>
    <w:rsid w:val="004E418D"/>
    <w:rsid w:val="004E53A9"/>
    <w:rsid w:val="004E6E47"/>
    <w:rsid w:val="004F0895"/>
    <w:rsid w:val="004F1166"/>
    <w:rsid w:val="004F34CA"/>
    <w:rsid w:val="004F3A13"/>
    <w:rsid w:val="00506544"/>
    <w:rsid w:val="00506B7F"/>
    <w:rsid w:val="00507036"/>
    <w:rsid w:val="00507E2A"/>
    <w:rsid w:val="00510E92"/>
    <w:rsid w:val="0051142F"/>
    <w:rsid w:val="00514BE8"/>
    <w:rsid w:val="00517049"/>
    <w:rsid w:val="0051713C"/>
    <w:rsid w:val="00530493"/>
    <w:rsid w:val="005314C0"/>
    <w:rsid w:val="00534A86"/>
    <w:rsid w:val="0053525A"/>
    <w:rsid w:val="00537064"/>
    <w:rsid w:val="00540526"/>
    <w:rsid w:val="0054285E"/>
    <w:rsid w:val="00543113"/>
    <w:rsid w:val="00545D35"/>
    <w:rsid w:val="005552E4"/>
    <w:rsid w:val="00557772"/>
    <w:rsid w:val="005602AD"/>
    <w:rsid w:val="00561B0E"/>
    <w:rsid w:val="00567CC8"/>
    <w:rsid w:val="005734E4"/>
    <w:rsid w:val="00573FCA"/>
    <w:rsid w:val="00574D34"/>
    <w:rsid w:val="0058006E"/>
    <w:rsid w:val="00582DBB"/>
    <w:rsid w:val="005878D4"/>
    <w:rsid w:val="00594570"/>
    <w:rsid w:val="005955A1"/>
    <w:rsid w:val="005A2E3D"/>
    <w:rsid w:val="005B0384"/>
    <w:rsid w:val="005B07CB"/>
    <w:rsid w:val="005B1095"/>
    <w:rsid w:val="005B2483"/>
    <w:rsid w:val="005C21DE"/>
    <w:rsid w:val="005C3356"/>
    <w:rsid w:val="005C3FCC"/>
    <w:rsid w:val="005D0036"/>
    <w:rsid w:val="005D1FBD"/>
    <w:rsid w:val="005D4F44"/>
    <w:rsid w:val="005D5487"/>
    <w:rsid w:val="005F2144"/>
    <w:rsid w:val="00600E89"/>
    <w:rsid w:val="00602F12"/>
    <w:rsid w:val="0060527C"/>
    <w:rsid w:val="006072C9"/>
    <w:rsid w:val="00607945"/>
    <w:rsid w:val="00607AC8"/>
    <w:rsid w:val="00621C8E"/>
    <w:rsid w:val="00625F04"/>
    <w:rsid w:val="00633E3E"/>
    <w:rsid w:val="00634952"/>
    <w:rsid w:val="00634F2D"/>
    <w:rsid w:val="00636124"/>
    <w:rsid w:val="00640ACD"/>
    <w:rsid w:val="00651364"/>
    <w:rsid w:val="00657D25"/>
    <w:rsid w:val="0066026F"/>
    <w:rsid w:val="00663569"/>
    <w:rsid w:val="0066438A"/>
    <w:rsid w:val="00670905"/>
    <w:rsid w:val="00676AD2"/>
    <w:rsid w:val="00680E76"/>
    <w:rsid w:val="00682AD5"/>
    <w:rsid w:val="00685A14"/>
    <w:rsid w:val="00694EB3"/>
    <w:rsid w:val="006A0184"/>
    <w:rsid w:val="006A10CA"/>
    <w:rsid w:val="006A1802"/>
    <w:rsid w:val="006A451E"/>
    <w:rsid w:val="006A5409"/>
    <w:rsid w:val="006A6BBF"/>
    <w:rsid w:val="006C4851"/>
    <w:rsid w:val="006D387D"/>
    <w:rsid w:val="006D7BFB"/>
    <w:rsid w:val="006E0024"/>
    <w:rsid w:val="006E087B"/>
    <w:rsid w:val="006E41D4"/>
    <w:rsid w:val="006F277D"/>
    <w:rsid w:val="006F3BAF"/>
    <w:rsid w:val="00700454"/>
    <w:rsid w:val="007053D9"/>
    <w:rsid w:val="0070621A"/>
    <w:rsid w:val="007107FE"/>
    <w:rsid w:val="007169FA"/>
    <w:rsid w:val="00723026"/>
    <w:rsid w:val="00743C08"/>
    <w:rsid w:val="007507C4"/>
    <w:rsid w:val="007540FF"/>
    <w:rsid w:val="00754541"/>
    <w:rsid w:val="00760165"/>
    <w:rsid w:val="0077064E"/>
    <w:rsid w:val="00774B8F"/>
    <w:rsid w:val="007820E8"/>
    <w:rsid w:val="00787DF1"/>
    <w:rsid w:val="0079119A"/>
    <w:rsid w:val="00794E8D"/>
    <w:rsid w:val="007B202F"/>
    <w:rsid w:val="007B3C81"/>
    <w:rsid w:val="007C6716"/>
    <w:rsid w:val="007D31BD"/>
    <w:rsid w:val="007E400B"/>
    <w:rsid w:val="007F0126"/>
    <w:rsid w:val="007F16C5"/>
    <w:rsid w:val="007F62C2"/>
    <w:rsid w:val="00800F01"/>
    <w:rsid w:val="00803F93"/>
    <w:rsid w:val="008105AB"/>
    <w:rsid w:val="00811AE5"/>
    <w:rsid w:val="00812053"/>
    <w:rsid w:val="00813B80"/>
    <w:rsid w:val="00815F16"/>
    <w:rsid w:val="008168C8"/>
    <w:rsid w:val="00824397"/>
    <w:rsid w:val="00825462"/>
    <w:rsid w:val="008331A6"/>
    <w:rsid w:val="00833A24"/>
    <w:rsid w:val="00835598"/>
    <w:rsid w:val="00842576"/>
    <w:rsid w:val="00852493"/>
    <w:rsid w:val="008542C7"/>
    <w:rsid w:val="00854541"/>
    <w:rsid w:val="00855D0B"/>
    <w:rsid w:val="008560FC"/>
    <w:rsid w:val="00856605"/>
    <w:rsid w:val="00857956"/>
    <w:rsid w:val="00861FE2"/>
    <w:rsid w:val="00863B03"/>
    <w:rsid w:val="00865DD9"/>
    <w:rsid w:val="00872029"/>
    <w:rsid w:val="0087402F"/>
    <w:rsid w:val="00883860"/>
    <w:rsid w:val="0088669D"/>
    <w:rsid w:val="00896E5E"/>
    <w:rsid w:val="008A01EE"/>
    <w:rsid w:val="008A1024"/>
    <w:rsid w:val="008A30F8"/>
    <w:rsid w:val="008A3E14"/>
    <w:rsid w:val="008A436F"/>
    <w:rsid w:val="008B61DC"/>
    <w:rsid w:val="008C00B5"/>
    <w:rsid w:val="008C6E54"/>
    <w:rsid w:val="008E57BF"/>
    <w:rsid w:val="008F0BAD"/>
    <w:rsid w:val="008F19E6"/>
    <w:rsid w:val="008F2252"/>
    <w:rsid w:val="008F249C"/>
    <w:rsid w:val="008F29B5"/>
    <w:rsid w:val="008F5650"/>
    <w:rsid w:val="00902F6F"/>
    <w:rsid w:val="00903029"/>
    <w:rsid w:val="00903D43"/>
    <w:rsid w:val="009170A7"/>
    <w:rsid w:val="00920325"/>
    <w:rsid w:val="00925FE8"/>
    <w:rsid w:val="009347B7"/>
    <w:rsid w:val="00940CB4"/>
    <w:rsid w:val="00941767"/>
    <w:rsid w:val="0094663F"/>
    <w:rsid w:val="00952F67"/>
    <w:rsid w:val="0095594B"/>
    <w:rsid w:val="009565B7"/>
    <w:rsid w:val="0096070A"/>
    <w:rsid w:val="00961B9A"/>
    <w:rsid w:val="00962783"/>
    <w:rsid w:val="009640EC"/>
    <w:rsid w:val="00964793"/>
    <w:rsid w:val="009678E6"/>
    <w:rsid w:val="00973073"/>
    <w:rsid w:val="00974123"/>
    <w:rsid w:val="009840A7"/>
    <w:rsid w:val="00985F9B"/>
    <w:rsid w:val="0099070F"/>
    <w:rsid w:val="0099107E"/>
    <w:rsid w:val="00993843"/>
    <w:rsid w:val="00995CC7"/>
    <w:rsid w:val="009B1856"/>
    <w:rsid w:val="009C26B3"/>
    <w:rsid w:val="009C4445"/>
    <w:rsid w:val="009E19C9"/>
    <w:rsid w:val="009E289B"/>
    <w:rsid w:val="009E2BEA"/>
    <w:rsid w:val="009E33BB"/>
    <w:rsid w:val="009E3FD7"/>
    <w:rsid w:val="009E6A0A"/>
    <w:rsid w:val="009F001D"/>
    <w:rsid w:val="009F44AC"/>
    <w:rsid w:val="009F7005"/>
    <w:rsid w:val="009F7DBF"/>
    <w:rsid w:val="00A00126"/>
    <w:rsid w:val="00A0303F"/>
    <w:rsid w:val="00A12205"/>
    <w:rsid w:val="00A12C19"/>
    <w:rsid w:val="00A13B67"/>
    <w:rsid w:val="00A1604D"/>
    <w:rsid w:val="00A17217"/>
    <w:rsid w:val="00A17763"/>
    <w:rsid w:val="00A24DD5"/>
    <w:rsid w:val="00A25B97"/>
    <w:rsid w:val="00A26AAA"/>
    <w:rsid w:val="00A30694"/>
    <w:rsid w:val="00A3349A"/>
    <w:rsid w:val="00A43421"/>
    <w:rsid w:val="00A43547"/>
    <w:rsid w:val="00A452D7"/>
    <w:rsid w:val="00A46259"/>
    <w:rsid w:val="00A47012"/>
    <w:rsid w:val="00A47770"/>
    <w:rsid w:val="00A51B78"/>
    <w:rsid w:val="00A5395D"/>
    <w:rsid w:val="00A53BA8"/>
    <w:rsid w:val="00A5474D"/>
    <w:rsid w:val="00A62ACD"/>
    <w:rsid w:val="00A666C6"/>
    <w:rsid w:val="00A760C1"/>
    <w:rsid w:val="00A76B26"/>
    <w:rsid w:val="00A76C80"/>
    <w:rsid w:val="00A846EC"/>
    <w:rsid w:val="00A87953"/>
    <w:rsid w:val="00A9264B"/>
    <w:rsid w:val="00A9277B"/>
    <w:rsid w:val="00A92E32"/>
    <w:rsid w:val="00A93611"/>
    <w:rsid w:val="00A945EC"/>
    <w:rsid w:val="00A955BB"/>
    <w:rsid w:val="00AA4752"/>
    <w:rsid w:val="00AB0E57"/>
    <w:rsid w:val="00AC5AE6"/>
    <w:rsid w:val="00AC64DF"/>
    <w:rsid w:val="00AD2923"/>
    <w:rsid w:val="00AD3C7A"/>
    <w:rsid w:val="00AD54FD"/>
    <w:rsid w:val="00AD6D0B"/>
    <w:rsid w:val="00AE3CB1"/>
    <w:rsid w:val="00AE54E4"/>
    <w:rsid w:val="00AF131C"/>
    <w:rsid w:val="00AF3CA5"/>
    <w:rsid w:val="00AF4D4C"/>
    <w:rsid w:val="00AF4E17"/>
    <w:rsid w:val="00AF5512"/>
    <w:rsid w:val="00AF7014"/>
    <w:rsid w:val="00B04B7A"/>
    <w:rsid w:val="00B0536A"/>
    <w:rsid w:val="00B1036A"/>
    <w:rsid w:val="00B12ECC"/>
    <w:rsid w:val="00B135F8"/>
    <w:rsid w:val="00B14152"/>
    <w:rsid w:val="00B178CC"/>
    <w:rsid w:val="00B2220B"/>
    <w:rsid w:val="00B40C7C"/>
    <w:rsid w:val="00B4388D"/>
    <w:rsid w:val="00B44962"/>
    <w:rsid w:val="00B45E7A"/>
    <w:rsid w:val="00B465EA"/>
    <w:rsid w:val="00B468ED"/>
    <w:rsid w:val="00B46A05"/>
    <w:rsid w:val="00B47AFF"/>
    <w:rsid w:val="00B50020"/>
    <w:rsid w:val="00B50A2B"/>
    <w:rsid w:val="00B5177E"/>
    <w:rsid w:val="00B61E6D"/>
    <w:rsid w:val="00B72B67"/>
    <w:rsid w:val="00B72C53"/>
    <w:rsid w:val="00B74A2D"/>
    <w:rsid w:val="00B81E7E"/>
    <w:rsid w:val="00B8217D"/>
    <w:rsid w:val="00B83568"/>
    <w:rsid w:val="00B84A35"/>
    <w:rsid w:val="00B86AC6"/>
    <w:rsid w:val="00B86E85"/>
    <w:rsid w:val="00B87BE1"/>
    <w:rsid w:val="00B93367"/>
    <w:rsid w:val="00B94874"/>
    <w:rsid w:val="00BA2D63"/>
    <w:rsid w:val="00BA364A"/>
    <w:rsid w:val="00BA38BE"/>
    <w:rsid w:val="00BA491B"/>
    <w:rsid w:val="00BB454F"/>
    <w:rsid w:val="00BC2BB3"/>
    <w:rsid w:val="00BC31F1"/>
    <w:rsid w:val="00BD0313"/>
    <w:rsid w:val="00BD36A0"/>
    <w:rsid w:val="00BD3E24"/>
    <w:rsid w:val="00BD3F7C"/>
    <w:rsid w:val="00BD41A8"/>
    <w:rsid w:val="00BE423E"/>
    <w:rsid w:val="00BE58BE"/>
    <w:rsid w:val="00BE5C34"/>
    <w:rsid w:val="00BE5F28"/>
    <w:rsid w:val="00BF2A91"/>
    <w:rsid w:val="00BF4A1D"/>
    <w:rsid w:val="00BF7109"/>
    <w:rsid w:val="00C002C6"/>
    <w:rsid w:val="00C16A05"/>
    <w:rsid w:val="00C178B7"/>
    <w:rsid w:val="00C20DC4"/>
    <w:rsid w:val="00C24A7C"/>
    <w:rsid w:val="00C469B2"/>
    <w:rsid w:val="00C5062A"/>
    <w:rsid w:val="00C518B2"/>
    <w:rsid w:val="00C5655D"/>
    <w:rsid w:val="00C57F41"/>
    <w:rsid w:val="00C65223"/>
    <w:rsid w:val="00C65FDB"/>
    <w:rsid w:val="00C66BDE"/>
    <w:rsid w:val="00C67FDA"/>
    <w:rsid w:val="00C71B5A"/>
    <w:rsid w:val="00C72D29"/>
    <w:rsid w:val="00C757DE"/>
    <w:rsid w:val="00C7602F"/>
    <w:rsid w:val="00C80474"/>
    <w:rsid w:val="00C82846"/>
    <w:rsid w:val="00C900E2"/>
    <w:rsid w:val="00C90826"/>
    <w:rsid w:val="00C90F27"/>
    <w:rsid w:val="00CA6A77"/>
    <w:rsid w:val="00CB4774"/>
    <w:rsid w:val="00CC1192"/>
    <w:rsid w:val="00CC48D9"/>
    <w:rsid w:val="00CC5E5F"/>
    <w:rsid w:val="00CC6458"/>
    <w:rsid w:val="00CD089F"/>
    <w:rsid w:val="00CD17BC"/>
    <w:rsid w:val="00CE52AD"/>
    <w:rsid w:val="00CE64E5"/>
    <w:rsid w:val="00CF038F"/>
    <w:rsid w:val="00CF3998"/>
    <w:rsid w:val="00CF3FFA"/>
    <w:rsid w:val="00CF4A2F"/>
    <w:rsid w:val="00D018E0"/>
    <w:rsid w:val="00D01BBE"/>
    <w:rsid w:val="00D10C37"/>
    <w:rsid w:val="00D11636"/>
    <w:rsid w:val="00D16CD6"/>
    <w:rsid w:val="00D30242"/>
    <w:rsid w:val="00D30B0E"/>
    <w:rsid w:val="00D327A4"/>
    <w:rsid w:val="00D34A0C"/>
    <w:rsid w:val="00D47655"/>
    <w:rsid w:val="00D55DD5"/>
    <w:rsid w:val="00D56101"/>
    <w:rsid w:val="00D56176"/>
    <w:rsid w:val="00D57E20"/>
    <w:rsid w:val="00D62A52"/>
    <w:rsid w:val="00D62A6D"/>
    <w:rsid w:val="00D6537A"/>
    <w:rsid w:val="00D6575A"/>
    <w:rsid w:val="00D70B65"/>
    <w:rsid w:val="00D7144D"/>
    <w:rsid w:val="00D71A9D"/>
    <w:rsid w:val="00D731CB"/>
    <w:rsid w:val="00D73E4F"/>
    <w:rsid w:val="00D81A52"/>
    <w:rsid w:val="00D85E22"/>
    <w:rsid w:val="00D930DF"/>
    <w:rsid w:val="00D960B2"/>
    <w:rsid w:val="00DA0989"/>
    <w:rsid w:val="00DA3D69"/>
    <w:rsid w:val="00DA4754"/>
    <w:rsid w:val="00DA6AD0"/>
    <w:rsid w:val="00DB1470"/>
    <w:rsid w:val="00DB52CF"/>
    <w:rsid w:val="00DC0E2B"/>
    <w:rsid w:val="00DC1746"/>
    <w:rsid w:val="00DC3B93"/>
    <w:rsid w:val="00DC612E"/>
    <w:rsid w:val="00DC68E1"/>
    <w:rsid w:val="00DD0B4E"/>
    <w:rsid w:val="00DE2C4C"/>
    <w:rsid w:val="00DE54CC"/>
    <w:rsid w:val="00DE55E9"/>
    <w:rsid w:val="00DF5C51"/>
    <w:rsid w:val="00E0139C"/>
    <w:rsid w:val="00E04841"/>
    <w:rsid w:val="00E06C9B"/>
    <w:rsid w:val="00E0745B"/>
    <w:rsid w:val="00E11610"/>
    <w:rsid w:val="00E1328E"/>
    <w:rsid w:val="00E15129"/>
    <w:rsid w:val="00E179B5"/>
    <w:rsid w:val="00E22666"/>
    <w:rsid w:val="00E229CD"/>
    <w:rsid w:val="00E266BD"/>
    <w:rsid w:val="00E26C22"/>
    <w:rsid w:val="00E274B9"/>
    <w:rsid w:val="00E37FDF"/>
    <w:rsid w:val="00E43182"/>
    <w:rsid w:val="00E44765"/>
    <w:rsid w:val="00E45CFB"/>
    <w:rsid w:val="00E50E91"/>
    <w:rsid w:val="00E51036"/>
    <w:rsid w:val="00E57E1E"/>
    <w:rsid w:val="00E612C8"/>
    <w:rsid w:val="00E65623"/>
    <w:rsid w:val="00E65A99"/>
    <w:rsid w:val="00E67669"/>
    <w:rsid w:val="00E703EE"/>
    <w:rsid w:val="00E82103"/>
    <w:rsid w:val="00E85A89"/>
    <w:rsid w:val="00E86093"/>
    <w:rsid w:val="00E87983"/>
    <w:rsid w:val="00E92A51"/>
    <w:rsid w:val="00E958FD"/>
    <w:rsid w:val="00E97666"/>
    <w:rsid w:val="00E97875"/>
    <w:rsid w:val="00EA2B9B"/>
    <w:rsid w:val="00EA4730"/>
    <w:rsid w:val="00EB0A2D"/>
    <w:rsid w:val="00EB4CB7"/>
    <w:rsid w:val="00EB66CC"/>
    <w:rsid w:val="00EC1368"/>
    <w:rsid w:val="00EC5C88"/>
    <w:rsid w:val="00ED01F4"/>
    <w:rsid w:val="00ED2A78"/>
    <w:rsid w:val="00ED64D7"/>
    <w:rsid w:val="00EE5BD3"/>
    <w:rsid w:val="00EE693F"/>
    <w:rsid w:val="00EE6D2B"/>
    <w:rsid w:val="00EE7188"/>
    <w:rsid w:val="00F05058"/>
    <w:rsid w:val="00F052BA"/>
    <w:rsid w:val="00F11125"/>
    <w:rsid w:val="00F21F34"/>
    <w:rsid w:val="00F2784B"/>
    <w:rsid w:val="00F3038F"/>
    <w:rsid w:val="00F4249F"/>
    <w:rsid w:val="00F42701"/>
    <w:rsid w:val="00F522AA"/>
    <w:rsid w:val="00F54A80"/>
    <w:rsid w:val="00F632BE"/>
    <w:rsid w:val="00F64CB1"/>
    <w:rsid w:val="00F66179"/>
    <w:rsid w:val="00F666CB"/>
    <w:rsid w:val="00F66F95"/>
    <w:rsid w:val="00F75A4D"/>
    <w:rsid w:val="00F81709"/>
    <w:rsid w:val="00F81F61"/>
    <w:rsid w:val="00F829BF"/>
    <w:rsid w:val="00F8598D"/>
    <w:rsid w:val="00FA38D1"/>
    <w:rsid w:val="00FA4DFD"/>
    <w:rsid w:val="00FA634C"/>
    <w:rsid w:val="00FB04C7"/>
    <w:rsid w:val="00FB05CF"/>
    <w:rsid w:val="00FB291F"/>
    <w:rsid w:val="00FB2E26"/>
    <w:rsid w:val="00FB2E90"/>
    <w:rsid w:val="00FB3126"/>
    <w:rsid w:val="00FB4AD6"/>
    <w:rsid w:val="00FC3C74"/>
    <w:rsid w:val="00FC4184"/>
    <w:rsid w:val="00FC521E"/>
    <w:rsid w:val="00FC6174"/>
    <w:rsid w:val="00FC6A2A"/>
    <w:rsid w:val="00FD15A1"/>
    <w:rsid w:val="00FD4BB6"/>
    <w:rsid w:val="00FD5867"/>
    <w:rsid w:val="00FD6F94"/>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278298533">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847061042">
      <w:bodyDiv w:val="1"/>
      <w:marLeft w:val="0"/>
      <w:marRight w:val="0"/>
      <w:marTop w:val="0"/>
      <w:marBottom w:val="0"/>
      <w:divBdr>
        <w:top w:val="none" w:sz="0" w:space="0" w:color="auto"/>
        <w:left w:val="none" w:sz="0" w:space="0" w:color="auto"/>
        <w:bottom w:val="none" w:sz="0" w:space="0" w:color="auto"/>
        <w:right w:val="none" w:sz="0" w:space="0" w:color="auto"/>
      </w:divBdr>
    </w:div>
    <w:div w:id="954601795">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3671312">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 w:id="1753503858">
      <w:bodyDiv w:val="1"/>
      <w:marLeft w:val="0"/>
      <w:marRight w:val="0"/>
      <w:marTop w:val="0"/>
      <w:marBottom w:val="0"/>
      <w:divBdr>
        <w:top w:val="none" w:sz="0" w:space="0" w:color="auto"/>
        <w:left w:val="none" w:sz="0" w:space="0" w:color="auto"/>
        <w:bottom w:val="none" w:sz="0" w:space="0" w:color="auto"/>
        <w:right w:val="none" w:sz="0" w:space="0" w:color="auto"/>
      </w:divBdr>
    </w:div>
    <w:div w:id="2079739683">
      <w:bodyDiv w:val="1"/>
      <w:marLeft w:val="0"/>
      <w:marRight w:val="0"/>
      <w:marTop w:val="0"/>
      <w:marBottom w:val="0"/>
      <w:divBdr>
        <w:top w:val="none" w:sz="0" w:space="0" w:color="auto"/>
        <w:left w:val="none" w:sz="0" w:space="0" w:color="auto"/>
        <w:bottom w:val="none" w:sz="0" w:space="0" w:color="auto"/>
        <w:right w:val="none" w:sz="0" w:space="0" w:color="auto"/>
      </w:divBdr>
    </w:div>
    <w:div w:id="20946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1749-82A7-4F75-8027-D4889D48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11762</Words>
  <Characters>70575</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82173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3</cp:revision>
  <cp:lastPrinted>2018-03-28T10:23:00Z</cp:lastPrinted>
  <dcterms:created xsi:type="dcterms:W3CDTF">2018-04-03T06:30:00Z</dcterms:created>
  <dcterms:modified xsi:type="dcterms:W3CDTF">2018-04-03T06:40:00Z</dcterms:modified>
</cp:coreProperties>
</file>