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123" w:rsidRDefault="00CE1123" w:rsidP="000B2373">
      <w:pPr>
        <w:rPr>
          <w:rFonts w:ascii="Times New Roman" w:hAnsi="Times New Roman"/>
        </w:rPr>
      </w:pPr>
    </w:p>
    <w:p w:rsidR="000B18FE" w:rsidRDefault="000B18FE" w:rsidP="000B2373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3350" cy="1360170"/>
            <wp:effectExtent l="1905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18FE" w:rsidRDefault="000B18FE" w:rsidP="000B2373">
      <w:pPr>
        <w:rPr>
          <w:rFonts w:ascii="Times New Roman" w:hAnsi="Times New Roman"/>
        </w:rPr>
      </w:pPr>
    </w:p>
    <w:p w:rsidR="000B18FE" w:rsidRDefault="000B18FE" w:rsidP="000B2373">
      <w:pPr>
        <w:rPr>
          <w:rFonts w:ascii="Times New Roman" w:hAnsi="Times New Roman"/>
        </w:rPr>
      </w:pPr>
    </w:p>
    <w:p w:rsidR="000B18FE" w:rsidRDefault="000B18FE" w:rsidP="000B2373">
      <w:pPr>
        <w:rPr>
          <w:rFonts w:ascii="Times New Roman" w:hAnsi="Times New Roman"/>
        </w:rPr>
      </w:pPr>
    </w:p>
    <w:p w:rsidR="009E0DA9" w:rsidRDefault="009E0DA9" w:rsidP="000B2373">
      <w:pPr>
        <w:rPr>
          <w:rFonts w:ascii="Times New Roman" w:hAnsi="Times New Roman"/>
        </w:rPr>
      </w:pPr>
    </w:p>
    <w:p w:rsidR="000B2373" w:rsidRDefault="000B2373" w:rsidP="000B2373">
      <w:pPr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="00D54C32">
        <w:rPr>
          <w:rFonts w:ascii="Times New Roman" w:hAnsi="Times New Roman"/>
        </w:rPr>
        <w:t xml:space="preserve">r sprawy: </w:t>
      </w:r>
      <w:r w:rsidR="00A07843" w:rsidRPr="00A07843">
        <w:rPr>
          <w:rFonts w:ascii="Times New Roman" w:hAnsi="Times New Roman"/>
        </w:rPr>
        <w:t>FZ-1/5</w:t>
      </w:r>
      <w:r w:rsidR="004F0AAF">
        <w:rPr>
          <w:rFonts w:ascii="Times New Roman" w:hAnsi="Times New Roman"/>
        </w:rPr>
        <w:t>2</w:t>
      </w:r>
      <w:r w:rsidR="008134C1">
        <w:rPr>
          <w:rFonts w:ascii="Times New Roman" w:hAnsi="Times New Roman"/>
        </w:rPr>
        <w:t>59</w:t>
      </w:r>
      <w:r w:rsidR="00A07843" w:rsidRPr="00A07843">
        <w:rPr>
          <w:rFonts w:ascii="Times New Roman" w:hAnsi="Times New Roman"/>
        </w:rPr>
        <w:t>/MKO/1</w:t>
      </w:r>
      <w:r w:rsidR="0092450E">
        <w:rPr>
          <w:rFonts w:ascii="Times New Roman" w:hAnsi="Times New Roman"/>
        </w:rPr>
        <w:t>9</w:t>
      </w:r>
      <w:r w:rsidR="00A07843" w:rsidRPr="00A07843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E6A7A">
        <w:rPr>
          <w:rFonts w:ascii="Times New Roman" w:hAnsi="Times New Roman"/>
          <w:b/>
        </w:rPr>
        <w:t xml:space="preserve">                 Katowice, </w:t>
      </w:r>
      <w:r w:rsidR="008134C1">
        <w:rPr>
          <w:rFonts w:ascii="Times New Roman" w:hAnsi="Times New Roman"/>
          <w:b/>
        </w:rPr>
        <w:t>04</w:t>
      </w:r>
      <w:r w:rsidR="0092450E">
        <w:rPr>
          <w:rFonts w:ascii="Times New Roman" w:hAnsi="Times New Roman"/>
          <w:b/>
        </w:rPr>
        <w:t>.</w:t>
      </w:r>
      <w:r w:rsidR="008134C1">
        <w:rPr>
          <w:rFonts w:ascii="Times New Roman" w:hAnsi="Times New Roman"/>
          <w:b/>
        </w:rPr>
        <w:t>10</w:t>
      </w:r>
      <w:r w:rsidR="0092450E">
        <w:rPr>
          <w:rFonts w:ascii="Times New Roman" w:hAnsi="Times New Roman"/>
          <w:b/>
        </w:rPr>
        <w:t>.2019</w:t>
      </w:r>
      <w:r w:rsidRPr="002E6A7A">
        <w:rPr>
          <w:rFonts w:ascii="Times New Roman" w:hAnsi="Times New Roman"/>
          <w:b/>
        </w:rPr>
        <w:t xml:space="preserve"> r.</w:t>
      </w:r>
      <w:r>
        <w:rPr>
          <w:rFonts w:ascii="Times New Roman" w:hAnsi="Times New Roman"/>
        </w:rPr>
        <w:t xml:space="preserve"> </w:t>
      </w:r>
    </w:p>
    <w:p w:rsidR="00CD7753" w:rsidRDefault="00CD7753" w:rsidP="000B2373">
      <w:pPr>
        <w:rPr>
          <w:rFonts w:ascii="Times New Roman" w:hAnsi="Times New Roman"/>
        </w:rPr>
      </w:pPr>
    </w:p>
    <w:p w:rsidR="000B2373" w:rsidRDefault="000B2373" w:rsidP="000B2373">
      <w:pPr>
        <w:pStyle w:val="Tekstpodstawowy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Dotyczy </w:t>
      </w:r>
      <w:r w:rsidRPr="0099465A">
        <w:rPr>
          <w:sz w:val="22"/>
          <w:szCs w:val="22"/>
          <w:u w:val="single"/>
        </w:rPr>
        <w:t xml:space="preserve">: </w:t>
      </w:r>
      <w:r>
        <w:rPr>
          <w:sz w:val="22"/>
          <w:szCs w:val="22"/>
          <w:u w:val="single"/>
        </w:rPr>
        <w:t>Wstępnego z</w:t>
      </w:r>
      <w:r w:rsidRPr="0099465A">
        <w:rPr>
          <w:sz w:val="22"/>
          <w:szCs w:val="22"/>
          <w:u w:val="single"/>
        </w:rPr>
        <w:t>apytania ofertowego</w:t>
      </w:r>
      <w:r>
        <w:rPr>
          <w:sz w:val="22"/>
          <w:szCs w:val="22"/>
          <w:u w:val="single"/>
        </w:rPr>
        <w:t xml:space="preserve"> w celu ustalenia wartości zamówienia dla planowanego postępowania przetargowego  </w:t>
      </w:r>
    </w:p>
    <w:p w:rsidR="00CD7753" w:rsidRDefault="00CD7753" w:rsidP="000B2373">
      <w:pPr>
        <w:pStyle w:val="Tekstpodstawowy"/>
        <w:rPr>
          <w:sz w:val="22"/>
          <w:szCs w:val="22"/>
          <w:u w:val="single"/>
        </w:rPr>
      </w:pPr>
    </w:p>
    <w:p w:rsidR="000B2373" w:rsidRPr="00BD0748" w:rsidRDefault="000B2373" w:rsidP="000B2373">
      <w:pPr>
        <w:pStyle w:val="Tekstpodstawowy"/>
        <w:rPr>
          <w:sz w:val="22"/>
          <w:szCs w:val="22"/>
        </w:rPr>
      </w:pPr>
      <w:r w:rsidRPr="00BD0748">
        <w:rPr>
          <w:sz w:val="22"/>
          <w:szCs w:val="22"/>
        </w:rPr>
        <w:t>Szanowni Państwo,</w:t>
      </w:r>
    </w:p>
    <w:p w:rsidR="004F0AAF" w:rsidRDefault="005634D5" w:rsidP="00A07843">
      <w:pPr>
        <w:pStyle w:val="Tekstpodstawowy"/>
        <w:spacing w:after="0"/>
        <w:jc w:val="both"/>
        <w:rPr>
          <w:b/>
          <w:sz w:val="24"/>
        </w:rPr>
      </w:pPr>
      <w:r w:rsidRPr="00F27A4F">
        <w:rPr>
          <w:b/>
          <w:sz w:val="24"/>
        </w:rPr>
        <w:t xml:space="preserve">Zwracamy się z prośbą o </w:t>
      </w:r>
      <w:r w:rsidRPr="00F27A4F">
        <w:rPr>
          <w:b/>
          <w:sz w:val="24"/>
          <w:u w:val="single"/>
        </w:rPr>
        <w:t>wstępną ofertę</w:t>
      </w:r>
      <w:r w:rsidRPr="00F27A4F">
        <w:rPr>
          <w:b/>
          <w:sz w:val="24"/>
        </w:rPr>
        <w:t xml:space="preserve"> </w:t>
      </w:r>
      <w:r w:rsidR="00EE6E50">
        <w:rPr>
          <w:b/>
          <w:sz w:val="24"/>
        </w:rPr>
        <w:t>na</w:t>
      </w:r>
      <w:r w:rsidRPr="00F27A4F">
        <w:rPr>
          <w:b/>
          <w:sz w:val="24"/>
        </w:rPr>
        <w:t xml:space="preserve"> </w:t>
      </w:r>
      <w:r w:rsidR="008134C1">
        <w:rPr>
          <w:b/>
          <w:sz w:val="24"/>
        </w:rPr>
        <w:t>dostawę a</w:t>
      </w:r>
      <w:r w:rsidR="008134C1" w:rsidRPr="008134C1">
        <w:rPr>
          <w:b/>
          <w:sz w:val="24"/>
        </w:rPr>
        <w:t>paratur</w:t>
      </w:r>
      <w:r w:rsidR="008134C1">
        <w:rPr>
          <w:b/>
          <w:sz w:val="24"/>
        </w:rPr>
        <w:t>y</w:t>
      </w:r>
      <w:r w:rsidR="008134C1" w:rsidRPr="008134C1">
        <w:rPr>
          <w:b/>
          <w:sz w:val="24"/>
        </w:rPr>
        <w:t xml:space="preserve"> światłowodow</w:t>
      </w:r>
      <w:r w:rsidR="008134C1">
        <w:rPr>
          <w:b/>
          <w:sz w:val="24"/>
        </w:rPr>
        <w:t>ej</w:t>
      </w:r>
      <w:r w:rsidR="008134C1" w:rsidRPr="008134C1">
        <w:rPr>
          <w:b/>
          <w:sz w:val="24"/>
        </w:rPr>
        <w:t xml:space="preserve"> do statycznych i dynamicznych pomiarów deformacji, przyspieszenia, wychylenia i temperatury.</w:t>
      </w:r>
    </w:p>
    <w:p w:rsidR="008134C1" w:rsidRDefault="008134C1" w:rsidP="00A07843">
      <w:pPr>
        <w:pStyle w:val="Tekstpodstawowy"/>
        <w:spacing w:after="0"/>
        <w:jc w:val="both"/>
        <w:rPr>
          <w:b/>
          <w:sz w:val="24"/>
        </w:rPr>
      </w:pPr>
    </w:p>
    <w:p w:rsidR="008134C1" w:rsidRPr="008134C1" w:rsidRDefault="008134C1" w:rsidP="008134C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134C1">
        <w:rPr>
          <w:rFonts w:ascii="Times New Roman" w:eastAsia="Calibri" w:hAnsi="Times New Roman" w:cs="Times New Roman"/>
          <w:sz w:val="24"/>
          <w:szCs w:val="24"/>
        </w:rPr>
        <w:t>W skład aparatury pomiarowej:</w:t>
      </w:r>
    </w:p>
    <w:p w:rsidR="008134C1" w:rsidRPr="008134C1" w:rsidRDefault="008134C1" w:rsidP="008134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134C1" w:rsidRPr="008134C1" w:rsidRDefault="008134C1" w:rsidP="008134C1">
      <w:pPr>
        <w:numPr>
          <w:ilvl w:val="0"/>
          <w:numId w:val="37"/>
        </w:numPr>
        <w:spacing w:after="0" w:line="24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8134C1">
        <w:rPr>
          <w:rFonts w:ascii="Times New Roman" w:eastAsia="Calibri" w:hAnsi="Times New Roman" w:cs="Times New Roman"/>
          <w:sz w:val="24"/>
          <w:szCs w:val="24"/>
        </w:rPr>
        <w:t>interrogator</w:t>
      </w:r>
      <w:proofErr w:type="spellEnd"/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 optyczny do współpracy z czujnikami światłowodowymi działającymi na zasadzie siatek </w:t>
      </w:r>
      <w:proofErr w:type="spellStart"/>
      <w:r w:rsidRPr="008134C1">
        <w:rPr>
          <w:rFonts w:ascii="Times New Roman" w:eastAsia="Calibri" w:hAnsi="Times New Roman" w:cs="Times New Roman"/>
          <w:sz w:val="24"/>
          <w:szCs w:val="24"/>
        </w:rPr>
        <w:t>Bragga</w:t>
      </w:r>
      <w:proofErr w:type="spellEnd"/>
      <w:r w:rsidRPr="008134C1">
        <w:rPr>
          <w:rFonts w:ascii="Times New Roman" w:eastAsia="Calibri" w:hAnsi="Times New Roman" w:cs="Times New Roman"/>
          <w:sz w:val="24"/>
          <w:szCs w:val="24"/>
        </w:rPr>
        <w:t>, o następujących parametrach:</w:t>
      </w:r>
    </w:p>
    <w:p w:rsidR="008134C1" w:rsidRPr="008134C1" w:rsidRDefault="008134C1" w:rsidP="008134C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minimalny zakres pomiarowy: 100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nm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(od 1500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nm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do 1600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nm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),</w:t>
      </w:r>
    </w:p>
    <w:p w:rsidR="008134C1" w:rsidRPr="008134C1" w:rsidRDefault="008134C1" w:rsidP="008134C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możliwość wyboru co najmniej czterech prędkości próbkowania z minimalnego zakresu próbkowania od 50 do 500 próbek/sekundę.</w:t>
      </w:r>
    </w:p>
    <w:p w:rsidR="008134C1" w:rsidRPr="008134C1" w:rsidRDefault="008134C1" w:rsidP="008134C1">
      <w:pPr>
        <w:numPr>
          <w:ilvl w:val="0"/>
          <w:numId w:val="3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34C1">
        <w:rPr>
          <w:rFonts w:ascii="Times New Roman" w:eastAsia="Calibri" w:hAnsi="Times New Roman" w:cs="Times New Roman"/>
          <w:sz w:val="24"/>
          <w:szCs w:val="24"/>
        </w:rPr>
        <w:t>minimum 4 niezależne kanały optyczne z jednoczesną akwizycją danych na wszystkich kanałach,</w:t>
      </w:r>
    </w:p>
    <w:p w:rsidR="008134C1" w:rsidRPr="008134C1" w:rsidRDefault="008134C1" w:rsidP="008134C1">
      <w:pPr>
        <w:numPr>
          <w:ilvl w:val="0"/>
          <w:numId w:val="38"/>
        </w:num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rozdzielczość pomiaru co najmniej 5 </w:t>
      </w:r>
      <w:proofErr w:type="spellStart"/>
      <w:r w:rsidRPr="008134C1">
        <w:rPr>
          <w:rFonts w:ascii="Times New Roman" w:eastAsia="Calibri" w:hAnsi="Times New Roman" w:cs="Times New Roman"/>
          <w:sz w:val="24"/>
          <w:szCs w:val="24"/>
        </w:rPr>
        <w:t>pm</w:t>
      </w:r>
      <w:proofErr w:type="spellEnd"/>
      <w:r w:rsidRPr="008134C1">
        <w:rPr>
          <w:rFonts w:ascii="Times New Roman" w:eastAsia="Calibri" w:hAnsi="Times New Roman" w:cs="Times New Roman"/>
          <w:sz w:val="24"/>
          <w:szCs w:val="24"/>
        </w:rPr>
        <w:t>,</w:t>
      </w:r>
    </w:p>
    <w:p w:rsidR="008134C1" w:rsidRPr="008134C1" w:rsidRDefault="008134C1" w:rsidP="008134C1">
      <w:pPr>
        <w:numPr>
          <w:ilvl w:val="0"/>
          <w:numId w:val="3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34C1">
        <w:rPr>
          <w:rFonts w:ascii="Times New Roman" w:eastAsia="Calibri" w:hAnsi="Times New Roman" w:cs="Times New Roman"/>
          <w:sz w:val="24"/>
          <w:szCs w:val="24"/>
        </w:rPr>
        <w:t>złącza optyczne typu FC/APC do podłączenia czujników,</w:t>
      </w:r>
    </w:p>
    <w:p w:rsidR="008134C1" w:rsidRPr="008134C1" w:rsidRDefault="008134C1" w:rsidP="008134C1">
      <w:pPr>
        <w:numPr>
          <w:ilvl w:val="0"/>
          <w:numId w:val="3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34C1">
        <w:rPr>
          <w:rFonts w:ascii="Times New Roman" w:eastAsia="Calibri" w:hAnsi="Times New Roman" w:cs="Times New Roman"/>
          <w:sz w:val="24"/>
          <w:szCs w:val="24"/>
        </w:rPr>
        <w:t>złącze komunikacyjne interfejsu Ethernet do połączenia z komputerem</w:t>
      </w:r>
      <w:bookmarkStart w:id="0" w:name="_GoBack"/>
      <w:bookmarkEnd w:id="0"/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: RJ45 </w:t>
      </w:r>
    </w:p>
    <w:p w:rsidR="008134C1" w:rsidRPr="00791802" w:rsidRDefault="00791802" w:rsidP="00791802">
      <w:pPr>
        <w:numPr>
          <w:ilvl w:val="0"/>
          <w:numId w:val="3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34C1">
        <w:rPr>
          <w:rFonts w:ascii="Times New Roman" w:eastAsia="Calibri" w:hAnsi="Times New Roman" w:cs="Times New Roman"/>
          <w:sz w:val="24"/>
          <w:szCs w:val="24"/>
        </w:rPr>
        <w:t>dodatkowy moduł do istniejącego w laboratorium oprogramowania „</w:t>
      </w:r>
      <w:proofErr w:type="spellStart"/>
      <w:r w:rsidRPr="008134C1">
        <w:rPr>
          <w:rFonts w:ascii="Times New Roman" w:eastAsia="Calibri" w:hAnsi="Times New Roman" w:cs="Times New Roman"/>
          <w:sz w:val="24"/>
          <w:szCs w:val="24"/>
        </w:rPr>
        <w:t>catman</w:t>
      </w:r>
      <w:proofErr w:type="spellEnd"/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 AP” dla integracji </w:t>
      </w:r>
      <w:proofErr w:type="spellStart"/>
      <w:r w:rsidRPr="008134C1">
        <w:rPr>
          <w:rFonts w:ascii="Times New Roman" w:eastAsia="Calibri" w:hAnsi="Times New Roman" w:cs="Times New Roman"/>
          <w:sz w:val="24"/>
          <w:szCs w:val="24"/>
        </w:rPr>
        <w:t>interrogatora</w:t>
      </w:r>
      <w:proofErr w:type="spellEnd"/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 optycznego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zapewniający </w:t>
      </w:r>
      <w:r w:rsidR="008134C1" w:rsidRPr="00791802">
        <w:rPr>
          <w:rFonts w:ascii="Times New Roman" w:eastAsia="Calibri" w:hAnsi="Times New Roman" w:cs="Times New Roman"/>
          <w:sz w:val="24"/>
          <w:szCs w:val="24"/>
        </w:rPr>
        <w:t>pełn</w:t>
      </w:r>
      <w:r>
        <w:rPr>
          <w:rFonts w:ascii="Times New Roman" w:eastAsia="Calibri" w:hAnsi="Times New Roman" w:cs="Times New Roman"/>
          <w:sz w:val="24"/>
          <w:szCs w:val="24"/>
        </w:rPr>
        <w:t>ą</w:t>
      </w:r>
      <w:r w:rsidR="008134C1" w:rsidRPr="00791802">
        <w:rPr>
          <w:rFonts w:ascii="Times New Roman" w:eastAsia="Calibri" w:hAnsi="Times New Roman" w:cs="Times New Roman"/>
          <w:sz w:val="24"/>
          <w:szCs w:val="24"/>
        </w:rPr>
        <w:t xml:space="preserve"> kompatybilność z </w:t>
      </w:r>
      <w:r>
        <w:rPr>
          <w:rFonts w:ascii="Times New Roman" w:eastAsia="Calibri" w:hAnsi="Times New Roman" w:cs="Times New Roman"/>
          <w:sz w:val="24"/>
          <w:szCs w:val="24"/>
        </w:rPr>
        <w:t xml:space="preserve">posiadanym przez Zamawiającego </w:t>
      </w:r>
      <w:r w:rsidR="008134C1" w:rsidRPr="00791802">
        <w:rPr>
          <w:rFonts w:ascii="Times New Roman" w:eastAsia="Calibri" w:hAnsi="Times New Roman" w:cs="Times New Roman"/>
          <w:sz w:val="24"/>
          <w:szCs w:val="24"/>
        </w:rPr>
        <w:t>oprogramowaniem „</w:t>
      </w:r>
      <w:proofErr w:type="spellStart"/>
      <w:r w:rsidR="008134C1" w:rsidRPr="00791802">
        <w:rPr>
          <w:rFonts w:ascii="Times New Roman" w:eastAsia="Calibri" w:hAnsi="Times New Roman" w:cs="Times New Roman"/>
          <w:sz w:val="24"/>
          <w:szCs w:val="24"/>
        </w:rPr>
        <w:t>catman</w:t>
      </w:r>
      <w:proofErr w:type="spellEnd"/>
      <w:r w:rsidR="008134C1" w:rsidRPr="00791802">
        <w:rPr>
          <w:rFonts w:ascii="Times New Roman" w:eastAsia="Calibri" w:hAnsi="Times New Roman" w:cs="Times New Roman"/>
          <w:sz w:val="24"/>
          <w:szCs w:val="24"/>
        </w:rPr>
        <w:t xml:space="preserve"> AP”, pozwalającym na zbieranie danych pomiarowych z dwóch różnych źródeł (wnioskowanej do zakupu aparatury światłowodowej i aparatury istniejącej w laboratorium – mostki tensometryczne, indukcyjne, piezoelektryczne, piezorezystancyjne i potencjometryczne) oraz ich równoczesny zapis </w:t>
      </w:r>
    </w:p>
    <w:p w:rsidR="008134C1" w:rsidRPr="008134C1" w:rsidRDefault="008134C1" w:rsidP="008134C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134C1" w:rsidRPr="008134C1" w:rsidRDefault="008134C1" w:rsidP="008134C1">
      <w:pPr>
        <w:numPr>
          <w:ilvl w:val="0"/>
          <w:numId w:val="37"/>
        </w:numPr>
        <w:spacing w:after="0" w:line="24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optyczny inklinometr do pomiaru kąta wychylenia, oparty na technologii siatek </w:t>
      </w:r>
      <w:proofErr w:type="spellStart"/>
      <w:r w:rsidRPr="008134C1">
        <w:rPr>
          <w:rFonts w:ascii="Times New Roman" w:eastAsia="Calibri" w:hAnsi="Times New Roman" w:cs="Times New Roman"/>
          <w:sz w:val="24"/>
          <w:szCs w:val="24"/>
        </w:rPr>
        <w:t>Bragga</w:t>
      </w:r>
      <w:proofErr w:type="spellEnd"/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 naniesionych w światłowodzie, o następujących parametrach:</w:t>
      </w:r>
    </w:p>
    <w:p w:rsidR="008134C1" w:rsidRPr="008134C1" w:rsidRDefault="008134C1" w:rsidP="008134C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inklinometr powinien być wyposażony w światłowody przyłączeniowe o dł. co najmniej 2m z każdej strony, zakończone złączami optycznymi typu FC / APC na obu końcach, do podłączenia z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interrogatorem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</w:p>
    <w:p w:rsidR="008134C1" w:rsidRPr="008134C1" w:rsidRDefault="008134C1" w:rsidP="008134C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powinien posiadać dwie siatki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Bragga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dla efektywnej eliminacji efektu wpływu temperatury na pomiar zmian kąta,</w:t>
      </w:r>
    </w:p>
    <w:p w:rsidR="008134C1" w:rsidRPr="008134C1" w:rsidRDefault="008134C1" w:rsidP="008134C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długość fali siatek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Bragga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: 1510nm i 1520nm,</w:t>
      </w:r>
    </w:p>
    <w:p w:rsidR="008134C1" w:rsidRPr="008134C1" w:rsidRDefault="008134C1" w:rsidP="008134C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minimalny zakres pomiaru kąta wychylenia: ±5</w:t>
      </w: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sym w:font="Symbol" w:char="F0B0"/>
      </w:r>
    </w:p>
    <w:p w:rsidR="008134C1" w:rsidRPr="008134C1" w:rsidRDefault="008134C1" w:rsidP="008134C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134C1" w:rsidRPr="008134C1" w:rsidRDefault="008134C1" w:rsidP="008134C1">
      <w:pPr>
        <w:numPr>
          <w:ilvl w:val="0"/>
          <w:numId w:val="37"/>
        </w:numPr>
        <w:spacing w:after="0" w:line="24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optyczny inklinometr do pomiaru konta wychylenia, oparty na technologii siatek </w:t>
      </w:r>
      <w:proofErr w:type="spellStart"/>
      <w:r w:rsidRPr="008134C1">
        <w:rPr>
          <w:rFonts w:ascii="Times New Roman" w:eastAsia="Calibri" w:hAnsi="Times New Roman" w:cs="Times New Roman"/>
          <w:sz w:val="24"/>
          <w:szCs w:val="24"/>
        </w:rPr>
        <w:t>Bragga</w:t>
      </w:r>
      <w:proofErr w:type="spellEnd"/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 naniesionych w światłowodzie, o następujących parametrach:</w:t>
      </w:r>
    </w:p>
    <w:p w:rsidR="008134C1" w:rsidRPr="008134C1" w:rsidRDefault="008134C1" w:rsidP="008134C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inklinometr powinien być wyposażony w światłowody przyłączeniowe o dł. co najmniej 2m z każdej strony, zakończone złączami optycznymi typu FC / APC na obu końcach, do podłączenia z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interrogatorem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</w:p>
    <w:p w:rsidR="008134C1" w:rsidRPr="008134C1" w:rsidRDefault="008134C1" w:rsidP="008134C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powinien posiadać dwie siatki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Bragga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dla efektywnej eliminacji efektu wpływu temperatury na pomiar zmian kąta,</w:t>
      </w:r>
    </w:p>
    <w:p w:rsidR="008134C1" w:rsidRPr="008134C1" w:rsidRDefault="008134C1" w:rsidP="008134C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długość fali siatek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Bragga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1530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nm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i 1540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nm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</w:p>
    <w:p w:rsidR="008134C1" w:rsidRPr="008134C1" w:rsidRDefault="008134C1" w:rsidP="008134C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minimalny zakres pomiaru kąta wychylenia: ±5</w:t>
      </w: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sym w:font="Symbol" w:char="F0B0"/>
      </w:r>
    </w:p>
    <w:p w:rsidR="008134C1" w:rsidRPr="008134C1" w:rsidRDefault="008134C1" w:rsidP="008134C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134C1" w:rsidRPr="008134C1" w:rsidRDefault="008134C1" w:rsidP="008134C1">
      <w:pPr>
        <w:numPr>
          <w:ilvl w:val="0"/>
          <w:numId w:val="37"/>
        </w:numPr>
        <w:spacing w:after="0" w:line="24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34C1">
        <w:rPr>
          <w:rFonts w:ascii="Times New Roman" w:eastAsia="Calibri" w:hAnsi="Times New Roman" w:cs="Times New Roman"/>
          <w:sz w:val="24"/>
          <w:szCs w:val="24"/>
        </w:rPr>
        <w:t>pomiarowy łańcuch światłowodowy składający się z następujących czujników światłowodowych:</w:t>
      </w:r>
    </w:p>
    <w:p w:rsidR="008134C1" w:rsidRPr="008134C1" w:rsidRDefault="008134C1" w:rsidP="008134C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 tensometr optyczny o minimalnym zakresie pomiarowym 2%, maksymalnej bazie pomiarowej 36 mm i minimalnym zakresie pracy w temperaturach od -40 </w:t>
      </w: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sym w:font="Symbol" w:char="F0B0"/>
      </w: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C do +100</w:t>
      </w: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sym w:font="Symbol" w:char="F0B0"/>
      </w: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C, dł. fali: 1580nm umieszczony w elastycznej powłoce o grubości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max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. 2mm do przyklejenia na powierzchni o promieniu krzywizny min.25mm ;</w:t>
      </w:r>
    </w:p>
    <w:p w:rsidR="008134C1" w:rsidRPr="008134C1" w:rsidRDefault="008134C1" w:rsidP="008134C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1 czujnik temperatury, w wersji skalibrowanej, dł. fali: 1585nm;</w:t>
      </w:r>
    </w:p>
    <w:p w:rsidR="008134C1" w:rsidRDefault="008134C1" w:rsidP="008134C1">
      <w:pPr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zakończenia łańcucha złączami optycznymi typu FC / APC na obu końcach, do podłączenia z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interrogatorem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424D1F" w:rsidRPr="008134C1" w:rsidRDefault="00424D1F" w:rsidP="00424D1F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134C1" w:rsidRPr="008134C1" w:rsidRDefault="008134C1" w:rsidP="008134C1">
      <w:pPr>
        <w:numPr>
          <w:ilvl w:val="0"/>
          <w:numId w:val="37"/>
        </w:numPr>
        <w:spacing w:after="0" w:line="24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optyczny akcelerometr oparty na technologii siatek </w:t>
      </w:r>
      <w:proofErr w:type="spellStart"/>
      <w:r w:rsidRPr="008134C1">
        <w:rPr>
          <w:rFonts w:ascii="Times New Roman" w:eastAsia="Calibri" w:hAnsi="Times New Roman" w:cs="Times New Roman"/>
          <w:sz w:val="24"/>
          <w:szCs w:val="24"/>
        </w:rPr>
        <w:t>Bragga</w:t>
      </w:r>
      <w:proofErr w:type="spellEnd"/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 naniesionych w światłowodzie, o następujących parametrach: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minimalny zakres pomiarowy: ±10 g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minimalny zakres pomiaru drgań: od 0 do 50Hz. 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minimalna długość światłowodu z każdej strony czujnika: 2m, 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zakończenia odcinków światłowodu: złącza typu FC/APC do podłączenia z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interrogatorem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</w:p>
    <w:p w:rsid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długość fali: 1550nm.</w:t>
      </w:r>
    </w:p>
    <w:p w:rsidR="00424D1F" w:rsidRPr="008134C1" w:rsidRDefault="00424D1F" w:rsidP="00424D1F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134C1" w:rsidRPr="008134C1" w:rsidRDefault="008134C1" w:rsidP="008134C1">
      <w:pPr>
        <w:numPr>
          <w:ilvl w:val="0"/>
          <w:numId w:val="37"/>
        </w:numPr>
        <w:spacing w:after="0" w:line="24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optyczny akcelerometr oparty na technologii siatek </w:t>
      </w:r>
      <w:proofErr w:type="spellStart"/>
      <w:r w:rsidRPr="008134C1">
        <w:rPr>
          <w:rFonts w:ascii="Times New Roman" w:eastAsia="Calibri" w:hAnsi="Times New Roman" w:cs="Times New Roman"/>
          <w:sz w:val="24"/>
          <w:szCs w:val="24"/>
        </w:rPr>
        <w:t>Bragga</w:t>
      </w:r>
      <w:proofErr w:type="spellEnd"/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 naniesionych w światłowodzie, o następujących parametrach: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minimalny zakres pomiarowy: ±10 g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minimalny zakres pomiaru drgań: od 0 do 50Hz. 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minimalna długość światłowodu z każdej strony czujnika: 2m, 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zakończenia odcinków światłowodu: złącza typu FC/APC do podłączenia z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interrogatorem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</w:p>
    <w:p w:rsid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długość fali: 1560nm.</w:t>
      </w:r>
    </w:p>
    <w:p w:rsidR="00424D1F" w:rsidRPr="008134C1" w:rsidRDefault="00424D1F" w:rsidP="00424D1F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134C1" w:rsidRPr="008134C1" w:rsidRDefault="008134C1" w:rsidP="008134C1">
      <w:pPr>
        <w:numPr>
          <w:ilvl w:val="0"/>
          <w:numId w:val="37"/>
        </w:numPr>
        <w:spacing w:after="0" w:line="24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optyczny akcelerometr oparty na technologii siatek </w:t>
      </w:r>
      <w:proofErr w:type="spellStart"/>
      <w:r w:rsidRPr="008134C1">
        <w:rPr>
          <w:rFonts w:ascii="Times New Roman" w:eastAsia="Calibri" w:hAnsi="Times New Roman" w:cs="Times New Roman"/>
          <w:sz w:val="24"/>
          <w:szCs w:val="24"/>
        </w:rPr>
        <w:t>Bragga</w:t>
      </w:r>
      <w:proofErr w:type="spellEnd"/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 naniesionych w światłowodzie, o następujących parametrach: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minimalny zakres pomiarowy: ±10 g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minimalny zakres pomiaru drgań: od 0 do 50Hz. 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minimalna długość światłowodu z każdej strony czujnika: 2m, 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zakończenia odcinków światłowodu: złącza typu FC/APC do podłączenia z </w:t>
      </w:r>
      <w:proofErr w:type="spellStart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interrogatorem</w:t>
      </w:r>
      <w:proofErr w:type="spellEnd"/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</w:p>
    <w:p w:rsid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długość fali: 1570nm.</w:t>
      </w:r>
    </w:p>
    <w:p w:rsidR="00424D1F" w:rsidRPr="008134C1" w:rsidRDefault="00424D1F" w:rsidP="00424D1F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134C1" w:rsidRPr="008134C1" w:rsidRDefault="008134C1" w:rsidP="008134C1">
      <w:pPr>
        <w:numPr>
          <w:ilvl w:val="0"/>
          <w:numId w:val="37"/>
        </w:numPr>
        <w:spacing w:after="0" w:line="240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optyczny czujnik temperatury oparty na technologii siatek </w:t>
      </w:r>
      <w:proofErr w:type="spellStart"/>
      <w:r w:rsidRPr="008134C1">
        <w:rPr>
          <w:rFonts w:ascii="Times New Roman" w:eastAsia="Calibri" w:hAnsi="Times New Roman" w:cs="Times New Roman"/>
          <w:sz w:val="24"/>
          <w:szCs w:val="24"/>
        </w:rPr>
        <w:t>Bragga</w:t>
      </w:r>
      <w:proofErr w:type="spellEnd"/>
      <w:r w:rsidRPr="008134C1">
        <w:rPr>
          <w:rFonts w:ascii="Times New Roman" w:eastAsia="Calibri" w:hAnsi="Times New Roman" w:cs="Times New Roman"/>
          <w:sz w:val="24"/>
          <w:szCs w:val="24"/>
        </w:rPr>
        <w:t xml:space="preserve"> naniesionych w światłowodzie, w obudowie ze stali nierdzewnej.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minimalny zakres mierzonych temperatur: od -20 </w:t>
      </w: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sym w:font="Symbol" w:char="F0B0"/>
      </w: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C do +80</w:t>
      </w: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sym w:font="Symbol" w:char="F0B0"/>
      </w: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przeznaczenie: do pomiaru temperatury np. po zatopieniu w betonie, 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minimalna długość światłowodów z każdej strony czujnika: 2m, zakończenia złączami typu FC/APC. </w:t>
      </w:r>
    </w:p>
    <w:p w:rsidR="008134C1" w:rsidRP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sz w:val="24"/>
          <w:szCs w:val="24"/>
        </w:rPr>
        <w:t>klasa szczelności minimum IP68,</w:t>
      </w:r>
    </w:p>
    <w:p w:rsidR="008134C1" w:rsidRDefault="008134C1" w:rsidP="008134C1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4C1">
        <w:rPr>
          <w:rFonts w:ascii="Times New Roman" w:eastAsia="Calibri" w:hAnsi="Times New Roman" w:cs="Times New Roman"/>
          <w:color w:val="000000"/>
          <w:sz w:val="24"/>
          <w:szCs w:val="24"/>
        </w:rPr>
        <w:t>długość fali: 1595nm.</w:t>
      </w:r>
    </w:p>
    <w:p w:rsidR="00424D1F" w:rsidRPr="008134C1" w:rsidRDefault="00424D1F" w:rsidP="00424D1F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134C1" w:rsidRPr="008134C1" w:rsidRDefault="008134C1" w:rsidP="008134C1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CD7753" w:rsidRDefault="00CD7753" w:rsidP="00A07843">
      <w:pPr>
        <w:pStyle w:val="Tekstpodstawowy"/>
        <w:spacing w:after="0"/>
        <w:jc w:val="both"/>
        <w:rPr>
          <w:b/>
          <w:sz w:val="24"/>
        </w:rPr>
      </w:pPr>
    </w:p>
    <w:p w:rsidR="005634D5" w:rsidRPr="00BF0A5B" w:rsidRDefault="005634D5" w:rsidP="005634D5">
      <w:pPr>
        <w:pStyle w:val="Tekstpodstawowy"/>
        <w:spacing w:after="0"/>
        <w:jc w:val="both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t>N</w:t>
      </w:r>
      <w:r w:rsidRPr="00BF0A5B">
        <w:rPr>
          <w:b/>
          <w:i/>
          <w:sz w:val="22"/>
          <w:szCs w:val="22"/>
          <w:u w:val="single"/>
        </w:rPr>
        <w:t>ależy podać:</w:t>
      </w:r>
    </w:p>
    <w:p w:rsidR="004F0AAF" w:rsidRDefault="005634D5" w:rsidP="005634D5">
      <w:pPr>
        <w:pStyle w:val="Tekstpodstawowy"/>
        <w:spacing w:after="0"/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C</w:t>
      </w:r>
      <w:r w:rsidR="00CD7753">
        <w:rPr>
          <w:sz w:val="22"/>
          <w:szCs w:val="22"/>
        </w:rPr>
        <w:t xml:space="preserve">enę netto / brutto </w:t>
      </w:r>
      <w:r w:rsidRPr="00DC7F02">
        <w:rPr>
          <w:sz w:val="22"/>
          <w:szCs w:val="22"/>
        </w:rPr>
        <w:t xml:space="preserve">(cena winna obejmować </w:t>
      </w:r>
      <w:r w:rsidR="0092450E">
        <w:rPr>
          <w:sz w:val="22"/>
          <w:szCs w:val="22"/>
        </w:rPr>
        <w:t>wszystkie koszty realizacji zamówienia</w:t>
      </w:r>
      <w:r w:rsidRPr="00DC7F02">
        <w:rPr>
          <w:sz w:val="22"/>
          <w:szCs w:val="22"/>
        </w:rPr>
        <w:t>)</w:t>
      </w:r>
      <w:r>
        <w:rPr>
          <w:sz w:val="22"/>
          <w:szCs w:val="22"/>
        </w:rPr>
        <w:t xml:space="preserve"> oraz stawkę i wartość podatku VAT,</w:t>
      </w:r>
    </w:p>
    <w:p w:rsidR="004F0AAF" w:rsidRDefault="004F0AAF" w:rsidP="005634D5">
      <w:pPr>
        <w:pStyle w:val="Tekstpodstawowy"/>
        <w:spacing w:after="0"/>
        <w:ind w:left="72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</w:t>
      </w:r>
      <w:r w:rsidR="0083705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szczegółowy opis techniczny pozwalający </w:t>
      </w:r>
      <w:r w:rsidR="00837057">
        <w:rPr>
          <w:sz w:val="22"/>
          <w:szCs w:val="22"/>
        </w:rPr>
        <w:t>Zamawiającemu na ocenę zgodności  zaoferowanego sprzętu z wymaganiami opisanymi w zapytaniu ofertowym</w:t>
      </w:r>
    </w:p>
    <w:p w:rsidR="005634D5" w:rsidRDefault="005634D5" w:rsidP="005634D5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-    Termin dostawy i warunki wykonania zamówienia, </w:t>
      </w:r>
    </w:p>
    <w:p w:rsidR="005634D5" w:rsidRDefault="001C1B74" w:rsidP="005634D5">
      <w:pPr>
        <w:pStyle w:val="Tekstpodstawowy"/>
        <w:widowControl w:val="0"/>
        <w:numPr>
          <w:ilvl w:val="0"/>
          <w:numId w:val="1"/>
        </w:numPr>
        <w:spacing w:after="0"/>
        <w:ind w:hanging="345"/>
        <w:rPr>
          <w:sz w:val="22"/>
          <w:szCs w:val="22"/>
        </w:rPr>
      </w:pPr>
      <w:r>
        <w:rPr>
          <w:sz w:val="22"/>
          <w:szCs w:val="22"/>
        </w:rPr>
        <w:t>Warunki płatności</w:t>
      </w:r>
    </w:p>
    <w:p w:rsidR="001C1B74" w:rsidRPr="000F67F3" w:rsidRDefault="001C1B74" w:rsidP="005634D5">
      <w:pPr>
        <w:pStyle w:val="Tekstpodstawowy"/>
        <w:widowControl w:val="0"/>
        <w:numPr>
          <w:ilvl w:val="0"/>
          <w:numId w:val="1"/>
        </w:numPr>
        <w:spacing w:after="0"/>
        <w:ind w:hanging="345"/>
        <w:rPr>
          <w:sz w:val="22"/>
          <w:szCs w:val="22"/>
        </w:rPr>
      </w:pPr>
      <w:r>
        <w:rPr>
          <w:sz w:val="22"/>
          <w:szCs w:val="22"/>
        </w:rPr>
        <w:t>Okres i warunki gwarancji</w:t>
      </w:r>
    </w:p>
    <w:p w:rsidR="00CE1123" w:rsidRPr="00D54C32" w:rsidRDefault="00CE1123" w:rsidP="000B2373">
      <w:pPr>
        <w:pStyle w:val="Tekstpodstawowy"/>
        <w:widowControl w:val="0"/>
        <w:spacing w:after="0"/>
        <w:rPr>
          <w:sz w:val="22"/>
          <w:szCs w:val="22"/>
        </w:rPr>
      </w:pPr>
    </w:p>
    <w:p w:rsidR="000B2373" w:rsidRDefault="000B2373" w:rsidP="000B2373">
      <w:pPr>
        <w:spacing w:after="0" w:line="240" w:lineRule="auto"/>
        <w:jc w:val="both"/>
        <w:rPr>
          <w:rFonts w:ascii="Times New Roman" w:hAnsi="Times New Roman"/>
          <w:b/>
        </w:rPr>
      </w:pPr>
      <w:r w:rsidRPr="00DE326D">
        <w:rPr>
          <w:rFonts w:ascii="Times New Roman" w:hAnsi="Times New Roman"/>
          <w:b/>
        </w:rPr>
        <w:t>Miejsce i termin składania ofert</w:t>
      </w:r>
    </w:p>
    <w:p w:rsidR="005634D5" w:rsidRPr="004A4265" w:rsidRDefault="005634D5" w:rsidP="000B237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B2373" w:rsidRPr="00DE326D" w:rsidRDefault="000B2373" w:rsidP="000B2373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Wstępną o</w:t>
      </w:r>
      <w:r w:rsidRPr="00DE326D">
        <w:rPr>
          <w:rFonts w:ascii="Times New Roman" w:hAnsi="Times New Roman"/>
          <w:u w:val="single"/>
        </w:rPr>
        <w:t xml:space="preserve">fertę należy złożyć do dnia </w:t>
      </w:r>
      <w:r w:rsidR="00934912">
        <w:rPr>
          <w:rFonts w:ascii="Times New Roman" w:hAnsi="Times New Roman"/>
          <w:highlight w:val="yellow"/>
          <w:u w:val="single"/>
        </w:rPr>
        <w:t>14</w:t>
      </w:r>
      <w:r w:rsidR="0092450E">
        <w:rPr>
          <w:rFonts w:ascii="Times New Roman" w:hAnsi="Times New Roman"/>
          <w:highlight w:val="yellow"/>
          <w:u w:val="single"/>
        </w:rPr>
        <w:t>.</w:t>
      </w:r>
      <w:r w:rsidR="00934912">
        <w:rPr>
          <w:rFonts w:ascii="Times New Roman" w:hAnsi="Times New Roman"/>
          <w:highlight w:val="yellow"/>
          <w:u w:val="single"/>
        </w:rPr>
        <w:t>10</w:t>
      </w:r>
      <w:r w:rsidR="0092450E">
        <w:rPr>
          <w:rFonts w:ascii="Times New Roman" w:hAnsi="Times New Roman"/>
          <w:highlight w:val="yellow"/>
          <w:u w:val="single"/>
        </w:rPr>
        <w:t>.2019</w:t>
      </w:r>
      <w:r w:rsidRPr="00DE326D">
        <w:rPr>
          <w:rFonts w:ascii="Times New Roman" w:hAnsi="Times New Roman"/>
          <w:highlight w:val="yellow"/>
          <w:u w:val="single"/>
        </w:rPr>
        <w:t>r.</w:t>
      </w:r>
      <w:r w:rsidR="00500183">
        <w:rPr>
          <w:rFonts w:ascii="Times New Roman" w:hAnsi="Times New Roman"/>
        </w:rPr>
        <w:t xml:space="preserve"> drogą elektroniczną, </w:t>
      </w:r>
      <w:r w:rsidRPr="00DE326D">
        <w:rPr>
          <w:rFonts w:ascii="Times New Roman" w:hAnsi="Times New Roman"/>
        </w:rPr>
        <w:t xml:space="preserve">lub </w:t>
      </w:r>
      <w:r>
        <w:rPr>
          <w:rFonts w:ascii="Times New Roman" w:hAnsi="Times New Roman"/>
        </w:rPr>
        <w:br/>
      </w:r>
      <w:r w:rsidRPr="00DE326D">
        <w:rPr>
          <w:rFonts w:ascii="Times New Roman" w:hAnsi="Times New Roman"/>
        </w:rPr>
        <w:t>w siedzibie Zamawiającego:</w:t>
      </w:r>
    </w:p>
    <w:p w:rsidR="000B2373" w:rsidRPr="00DE326D" w:rsidRDefault="000B2373" w:rsidP="000B2373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Główny Instytut Górnictwa</w:t>
      </w:r>
    </w:p>
    <w:p w:rsidR="000B2373" w:rsidRPr="00DE326D" w:rsidRDefault="000B2373" w:rsidP="000B2373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Plac Gwarków 1, 40-166 Katowice</w:t>
      </w:r>
    </w:p>
    <w:p w:rsidR="000B2373" w:rsidRDefault="000B2373" w:rsidP="000B2373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  <w:r w:rsidRPr="00243832">
        <w:rPr>
          <w:rFonts w:ascii="Times New Roman" w:hAnsi="Times New Roman"/>
          <w:b/>
          <w:lang w:val="pt-PT"/>
        </w:rPr>
        <w:t xml:space="preserve">adres e-mail: </w:t>
      </w:r>
      <w:r w:rsidR="00CC560A">
        <w:fldChar w:fldCharType="begin"/>
      </w:r>
      <w:r w:rsidR="00B874CC" w:rsidRPr="001C1B74">
        <w:rPr>
          <w:lang w:val="en-US"/>
        </w:rPr>
        <w:instrText>HYPERLINK "mailto:mwallenburg@gig.eu"</w:instrText>
      </w:r>
      <w:r w:rsidR="00CC560A">
        <w:fldChar w:fldCharType="separate"/>
      </w:r>
      <w:r w:rsidRPr="00200C2E">
        <w:rPr>
          <w:rStyle w:val="Hipercze"/>
          <w:rFonts w:ascii="Times New Roman" w:hAnsi="Times New Roman"/>
          <w:b/>
          <w:lang w:val="en-US"/>
        </w:rPr>
        <w:t>makolczyk@gig.eu</w:t>
      </w:r>
      <w:r w:rsidR="00CC560A">
        <w:fldChar w:fldCharType="end"/>
      </w:r>
      <w:r w:rsidRPr="00200C2E">
        <w:rPr>
          <w:rFonts w:ascii="Times New Roman" w:hAnsi="Times New Roman"/>
          <w:b/>
          <w:lang w:val="en-US"/>
        </w:rPr>
        <w:t xml:space="preserve"> </w:t>
      </w:r>
    </w:p>
    <w:p w:rsidR="000B2373" w:rsidRPr="00200C2E" w:rsidRDefault="000B2373" w:rsidP="000B2373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lang w:val="en-US"/>
        </w:rPr>
      </w:pPr>
    </w:p>
    <w:p w:rsidR="000B2373" w:rsidRDefault="000B2373" w:rsidP="000B2373">
      <w:pPr>
        <w:pStyle w:val="Tekstpodstawowy"/>
        <w:spacing w:after="0"/>
        <w:rPr>
          <w:lang w:val="en-US"/>
        </w:rPr>
      </w:pPr>
      <w:r>
        <w:rPr>
          <w:lang w:val="en-US"/>
        </w:rPr>
        <w:t xml:space="preserve">mgr Monika </w:t>
      </w:r>
      <w:proofErr w:type="spellStart"/>
      <w:r>
        <w:rPr>
          <w:lang w:val="en-US"/>
        </w:rPr>
        <w:t>Wa</w:t>
      </w:r>
      <w:r w:rsidR="005634D5">
        <w:rPr>
          <w:lang w:val="en-US"/>
        </w:rPr>
        <w:t>llenburg</w:t>
      </w:r>
      <w:proofErr w:type="spellEnd"/>
      <w:r w:rsidR="005634D5">
        <w:rPr>
          <w:lang w:val="en-US"/>
        </w:rPr>
        <w:t xml:space="preserve"> - tel. (32) 259 25 47</w:t>
      </w:r>
      <w:r>
        <w:rPr>
          <w:lang w:val="en-US"/>
        </w:rPr>
        <w:t>- e-mail:</w:t>
      </w:r>
      <w:r>
        <w:rPr>
          <w:b/>
          <w:lang w:val="en-US"/>
        </w:rPr>
        <w:t xml:space="preserve"> </w:t>
      </w:r>
      <w:hyperlink r:id="rId9" w:history="1">
        <w:r>
          <w:rPr>
            <w:rStyle w:val="Hipercze"/>
            <w:b/>
            <w:lang w:val="en-US"/>
          </w:rPr>
          <w:t>mwallenburg@gig.eu</w:t>
        </w:r>
      </w:hyperlink>
      <w:r>
        <w:rPr>
          <w:lang w:val="en-US"/>
        </w:rPr>
        <w:t xml:space="preserve"> </w:t>
      </w:r>
    </w:p>
    <w:p w:rsidR="000B2373" w:rsidRDefault="000B2373" w:rsidP="000B2373">
      <w:pPr>
        <w:pStyle w:val="Tekstpodstawowy"/>
        <w:spacing w:after="0"/>
        <w:rPr>
          <w:lang w:val="en-US"/>
        </w:rPr>
      </w:pPr>
    </w:p>
    <w:p w:rsidR="000B2373" w:rsidRPr="00CE1123" w:rsidRDefault="000B2373" w:rsidP="000B2373">
      <w:pPr>
        <w:pStyle w:val="Tekstpodstawowy"/>
        <w:spacing w:after="0"/>
        <w:rPr>
          <w:b/>
        </w:rPr>
      </w:pPr>
      <w:r>
        <w:t>mgr inż. Marzena Kolczyk</w:t>
      </w:r>
      <w:r w:rsidRPr="004A4265">
        <w:t xml:space="preserve"> - tel. </w:t>
      </w:r>
      <w:r w:rsidRPr="00CE1123">
        <w:t>(32) 259 23 42- e-mail:</w:t>
      </w:r>
      <w:r w:rsidRPr="00CE1123">
        <w:rPr>
          <w:b/>
        </w:rPr>
        <w:t xml:space="preserve"> </w:t>
      </w:r>
      <w:hyperlink r:id="rId10" w:history="1">
        <w:r w:rsidRPr="00CE1123">
          <w:rPr>
            <w:rStyle w:val="Hipercze"/>
            <w:b/>
          </w:rPr>
          <w:t>makolczyk@gig.eu</w:t>
        </w:r>
      </w:hyperlink>
      <w:r w:rsidRPr="00CE1123">
        <w:rPr>
          <w:b/>
        </w:rPr>
        <w:t xml:space="preserve"> </w:t>
      </w:r>
    </w:p>
    <w:p w:rsidR="000B2373" w:rsidRPr="00CE1123" w:rsidRDefault="000B2373" w:rsidP="000B2373">
      <w:pPr>
        <w:pStyle w:val="Tekstpodstawowy"/>
        <w:spacing w:after="0"/>
        <w:rPr>
          <w:b/>
        </w:rPr>
      </w:pPr>
      <w:r w:rsidRPr="00CE1123">
        <w:rPr>
          <w:b/>
        </w:rPr>
        <w:tab/>
      </w:r>
      <w:r w:rsidRPr="00CE1123">
        <w:rPr>
          <w:b/>
        </w:rPr>
        <w:tab/>
      </w:r>
      <w:r w:rsidRPr="00CE1123">
        <w:rPr>
          <w:b/>
        </w:rPr>
        <w:tab/>
      </w:r>
      <w:r w:rsidRPr="00CE1123">
        <w:rPr>
          <w:b/>
        </w:rPr>
        <w:tab/>
      </w:r>
      <w:r w:rsidRPr="00CE1123">
        <w:rPr>
          <w:b/>
        </w:rPr>
        <w:tab/>
      </w:r>
      <w:r w:rsidRPr="00CE1123">
        <w:rPr>
          <w:b/>
        </w:rPr>
        <w:tab/>
      </w:r>
      <w:r w:rsidRPr="00CE1123">
        <w:rPr>
          <w:b/>
        </w:rPr>
        <w:tab/>
      </w:r>
    </w:p>
    <w:p w:rsidR="000B2373" w:rsidRPr="000C7E1A" w:rsidRDefault="000B2373" w:rsidP="000B2373">
      <w:pPr>
        <w:pStyle w:val="Tekstpodstawowy"/>
        <w:spacing w:after="0"/>
        <w:rPr>
          <w:b/>
        </w:rPr>
      </w:pPr>
      <w:r w:rsidRPr="00CE1123">
        <w:rPr>
          <w:b/>
        </w:rPr>
        <w:tab/>
      </w:r>
      <w:r w:rsidRPr="00CE1123">
        <w:rPr>
          <w:b/>
        </w:rPr>
        <w:tab/>
      </w:r>
      <w:r w:rsidRPr="00CE1123">
        <w:rPr>
          <w:b/>
        </w:rPr>
        <w:tab/>
      </w:r>
      <w:r w:rsidRPr="00CE1123">
        <w:rPr>
          <w:b/>
        </w:rPr>
        <w:tab/>
      </w:r>
      <w:r w:rsidRPr="00CE1123">
        <w:rPr>
          <w:b/>
        </w:rPr>
        <w:tab/>
      </w:r>
      <w:r w:rsidRPr="00CE1123">
        <w:rPr>
          <w:b/>
        </w:rPr>
        <w:tab/>
      </w:r>
      <w:r w:rsidRPr="00CE1123">
        <w:rPr>
          <w:b/>
        </w:rPr>
        <w:tab/>
      </w:r>
      <w:r>
        <w:rPr>
          <w:b/>
          <w:i/>
          <w:color w:val="0000FF"/>
        </w:rPr>
        <w:t xml:space="preserve">ZAPRASZAMY DO SKŁADANIA OFERT </w:t>
      </w:r>
    </w:p>
    <w:p w:rsidR="00500183" w:rsidRPr="000B2373" w:rsidRDefault="000B2373" w:rsidP="00500183">
      <w:pPr>
        <w:pStyle w:val="Tekstpodstawowy"/>
        <w:widowControl w:val="0"/>
        <w:spacing w:after="0"/>
        <w:ind w:left="3686"/>
      </w:pPr>
      <w:r>
        <w:rPr>
          <w:sz w:val="22"/>
          <w:szCs w:val="22"/>
        </w:rPr>
        <w:tab/>
      </w:r>
    </w:p>
    <w:p w:rsidR="00960FFC" w:rsidRPr="000B2373" w:rsidRDefault="00960FFC" w:rsidP="00D54C32">
      <w:pPr>
        <w:pStyle w:val="Tekstpodstawowy"/>
        <w:widowControl w:val="0"/>
        <w:spacing w:after="0"/>
        <w:ind w:left="3686"/>
      </w:pPr>
    </w:p>
    <w:sectPr w:rsidR="00960FFC" w:rsidRPr="000B2373" w:rsidSect="0092450E">
      <w:footerReference w:type="default" r:id="rId11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4DB" w:rsidRDefault="009F64DB" w:rsidP="000575F2">
      <w:pPr>
        <w:spacing w:after="0" w:line="240" w:lineRule="auto"/>
      </w:pPr>
      <w:r>
        <w:separator/>
      </w:r>
    </w:p>
  </w:endnote>
  <w:endnote w:type="continuationSeparator" w:id="0">
    <w:p w:rsidR="009F64DB" w:rsidRDefault="009F64DB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18001"/>
      <w:docPartObj>
        <w:docPartGallery w:val="Page Numbers (Bottom of Page)"/>
        <w:docPartUnique/>
      </w:docPartObj>
    </w:sdtPr>
    <w:sdtContent>
      <w:p w:rsidR="00EE6E50" w:rsidRDefault="00CC560A">
        <w:pPr>
          <w:pStyle w:val="Stopka"/>
          <w:jc w:val="right"/>
        </w:pPr>
        <w:fldSimple w:instr=" PAGE   \* MERGEFORMAT ">
          <w:r w:rsidR="00791802">
            <w:rPr>
              <w:noProof/>
            </w:rPr>
            <w:t>3</w:t>
          </w:r>
        </w:fldSimple>
      </w:p>
    </w:sdtContent>
  </w:sdt>
  <w:p w:rsidR="00BF2132" w:rsidRDefault="00BF2132" w:rsidP="00CD7753">
    <w:pPr>
      <w:pStyle w:val="Stopka"/>
      <w:tabs>
        <w:tab w:val="clear" w:pos="4536"/>
        <w:tab w:val="clear" w:pos="9072"/>
        <w:tab w:val="left" w:pos="110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4DB" w:rsidRDefault="009F64DB" w:rsidP="000575F2">
      <w:pPr>
        <w:spacing w:after="0" w:line="240" w:lineRule="auto"/>
      </w:pPr>
      <w:r>
        <w:separator/>
      </w:r>
    </w:p>
  </w:footnote>
  <w:footnote w:type="continuationSeparator" w:id="0">
    <w:p w:rsidR="009F64DB" w:rsidRDefault="009F64DB" w:rsidP="00057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9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>
    <w:nsid w:val="049910A1"/>
    <w:multiLevelType w:val="hybridMultilevel"/>
    <w:tmpl w:val="50BA81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7464800"/>
    <w:multiLevelType w:val="hybridMultilevel"/>
    <w:tmpl w:val="E7BCB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2C5B18"/>
    <w:multiLevelType w:val="hybridMultilevel"/>
    <w:tmpl w:val="F3B648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C780581"/>
    <w:multiLevelType w:val="hybridMultilevel"/>
    <w:tmpl w:val="AD3C526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DD85A29"/>
    <w:multiLevelType w:val="hybridMultilevel"/>
    <w:tmpl w:val="C1B85D7C"/>
    <w:lvl w:ilvl="0" w:tplc="6BDC6F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22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5E4462"/>
    <w:multiLevelType w:val="hybridMultilevel"/>
    <w:tmpl w:val="5D4E06C2"/>
    <w:lvl w:ilvl="0" w:tplc="0415000D">
      <w:start w:val="1"/>
      <w:numFmt w:val="bullet"/>
      <w:lvlText w:val=""/>
      <w:lvlJc w:val="left"/>
      <w:pPr>
        <w:ind w:left="16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8">
    <w:nsid w:val="12BA28EE"/>
    <w:multiLevelType w:val="hybridMultilevel"/>
    <w:tmpl w:val="B7D0435C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190C1B26"/>
    <w:multiLevelType w:val="hybridMultilevel"/>
    <w:tmpl w:val="B34CD6B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>
    <w:nsid w:val="1D823743"/>
    <w:multiLevelType w:val="hybridMultilevel"/>
    <w:tmpl w:val="96C6A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26BC3"/>
    <w:multiLevelType w:val="hybridMultilevel"/>
    <w:tmpl w:val="B3B267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FA0EDB"/>
    <w:multiLevelType w:val="hybridMultilevel"/>
    <w:tmpl w:val="4246DB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>
    <w:nsid w:val="233B572C"/>
    <w:multiLevelType w:val="hybridMultilevel"/>
    <w:tmpl w:val="FAEAA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B768B6"/>
    <w:multiLevelType w:val="hybridMultilevel"/>
    <w:tmpl w:val="B1A24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482334"/>
    <w:multiLevelType w:val="hybridMultilevel"/>
    <w:tmpl w:val="8D48A08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7F76351"/>
    <w:multiLevelType w:val="hybridMultilevel"/>
    <w:tmpl w:val="AC9C8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866461"/>
    <w:multiLevelType w:val="hybridMultilevel"/>
    <w:tmpl w:val="D2022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1E145A"/>
    <w:multiLevelType w:val="hybridMultilevel"/>
    <w:tmpl w:val="E2AC5C0C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398" w:hanging="360"/>
      </w:pPr>
    </w:lvl>
    <w:lvl w:ilvl="2" w:tplc="0415001B">
      <w:start w:val="1"/>
      <w:numFmt w:val="lowerRoman"/>
      <w:lvlText w:val="%3."/>
      <w:lvlJc w:val="right"/>
      <w:pPr>
        <w:ind w:left="2118" w:hanging="180"/>
      </w:pPr>
    </w:lvl>
    <w:lvl w:ilvl="3" w:tplc="0415000F">
      <w:start w:val="1"/>
      <w:numFmt w:val="decimal"/>
      <w:lvlText w:val="%4."/>
      <w:lvlJc w:val="left"/>
      <w:pPr>
        <w:ind w:left="2838" w:hanging="360"/>
      </w:pPr>
    </w:lvl>
    <w:lvl w:ilvl="4" w:tplc="04150019">
      <w:start w:val="1"/>
      <w:numFmt w:val="lowerLetter"/>
      <w:lvlText w:val="%5."/>
      <w:lvlJc w:val="left"/>
      <w:pPr>
        <w:ind w:left="3558" w:hanging="360"/>
      </w:pPr>
    </w:lvl>
    <w:lvl w:ilvl="5" w:tplc="0415001B">
      <w:start w:val="1"/>
      <w:numFmt w:val="lowerRoman"/>
      <w:lvlText w:val="%6."/>
      <w:lvlJc w:val="right"/>
      <w:pPr>
        <w:ind w:left="4278" w:hanging="180"/>
      </w:pPr>
    </w:lvl>
    <w:lvl w:ilvl="6" w:tplc="0415000F">
      <w:start w:val="1"/>
      <w:numFmt w:val="decimal"/>
      <w:lvlText w:val="%7."/>
      <w:lvlJc w:val="left"/>
      <w:pPr>
        <w:ind w:left="4998" w:hanging="360"/>
      </w:pPr>
    </w:lvl>
    <w:lvl w:ilvl="7" w:tplc="04150019">
      <w:start w:val="1"/>
      <w:numFmt w:val="lowerLetter"/>
      <w:lvlText w:val="%8."/>
      <w:lvlJc w:val="left"/>
      <w:pPr>
        <w:ind w:left="5718" w:hanging="360"/>
      </w:pPr>
    </w:lvl>
    <w:lvl w:ilvl="8" w:tplc="0415001B">
      <w:start w:val="1"/>
      <w:numFmt w:val="lowerRoman"/>
      <w:lvlText w:val="%9."/>
      <w:lvlJc w:val="right"/>
      <w:pPr>
        <w:ind w:left="6438" w:hanging="180"/>
      </w:pPr>
    </w:lvl>
  </w:abstractNum>
  <w:abstractNum w:abstractNumId="19">
    <w:nsid w:val="31B36ED1"/>
    <w:multiLevelType w:val="hybridMultilevel"/>
    <w:tmpl w:val="0C7894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0">
    <w:nsid w:val="387C1AE0"/>
    <w:multiLevelType w:val="hybridMultilevel"/>
    <w:tmpl w:val="7004E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E40621"/>
    <w:multiLevelType w:val="hybridMultilevel"/>
    <w:tmpl w:val="A78C31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C234FCA"/>
    <w:multiLevelType w:val="hybridMultilevel"/>
    <w:tmpl w:val="70F28E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40E01AD7"/>
    <w:multiLevelType w:val="hybridMultilevel"/>
    <w:tmpl w:val="C58E5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2652E9"/>
    <w:multiLevelType w:val="hybridMultilevel"/>
    <w:tmpl w:val="123E2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A43926"/>
    <w:multiLevelType w:val="hybridMultilevel"/>
    <w:tmpl w:val="4FD65CBA"/>
    <w:lvl w:ilvl="0" w:tplc="5ACCBD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CA3C9E"/>
    <w:multiLevelType w:val="hybridMultilevel"/>
    <w:tmpl w:val="CBDC3A04"/>
    <w:lvl w:ilvl="0" w:tplc="9F5287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CC729C6"/>
    <w:multiLevelType w:val="hybridMultilevel"/>
    <w:tmpl w:val="ACB2B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683494"/>
    <w:multiLevelType w:val="hybridMultilevel"/>
    <w:tmpl w:val="8BFE3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4EC10D3C"/>
    <w:multiLevelType w:val="hybridMultilevel"/>
    <w:tmpl w:val="AD287B1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4312290"/>
    <w:multiLevelType w:val="hybridMultilevel"/>
    <w:tmpl w:val="621AEA7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2">
    <w:nsid w:val="5D392435"/>
    <w:multiLevelType w:val="hybridMultilevel"/>
    <w:tmpl w:val="A78C31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E675682"/>
    <w:multiLevelType w:val="hybridMultilevel"/>
    <w:tmpl w:val="2766D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52262F"/>
    <w:multiLevelType w:val="hybridMultilevel"/>
    <w:tmpl w:val="387EC574"/>
    <w:lvl w:ilvl="0" w:tplc="669A79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8211FF"/>
    <w:multiLevelType w:val="hybridMultilevel"/>
    <w:tmpl w:val="0DBA05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7">
    <w:nsid w:val="78CE5BA4"/>
    <w:multiLevelType w:val="hybridMultilevel"/>
    <w:tmpl w:val="D480EC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C2E3D95"/>
    <w:multiLevelType w:val="hybridMultilevel"/>
    <w:tmpl w:val="32429D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3"/>
  </w:num>
  <w:num w:numId="3">
    <w:abstractNumId w:val="37"/>
  </w:num>
  <w:num w:numId="4">
    <w:abstractNumId w:val="4"/>
  </w:num>
  <w:num w:numId="5">
    <w:abstractNumId w:val="29"/>
  </w:num>
  <w:num w:numId="6">
    <w:abstractNumId w:val="1"/>
  </w:num>
  <w:num w:numId="7">
    <w:abstractNumId w:val="36"/>
  </w:num>
  <w:num w:numId="8">
    <w:abstractNumId w:val="26"/>
  </w:num>
  <w:num w:numId="9">
    <w:abstractNumId w:val="0"/>
  </w:num>
  <w:num w:numId="10">
    <w:abstractNumId w:val="22"/>
  </w:num>
  <w:num w:numId="11">
    <w:abstractNumId w:val="28"/>
  </w:num>
  <w:num w:numId="12">
    <w:abstractNumId w:val="8"/>
  </w:num>
  <w:num w:numId="13">
    <w:abstractNumId w:val="19"/>
  </w:num>
  <w:num w:numId="14">
    <w:abstractNumId w:val="9"/>
  </w:num>
  <w:num w:numId="15">
    <w:abstractNumId w:val="12"/>
  </w:num>
  <w:num w:numId="16">
    <w:abstractNumId w:val="2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5"/>
  </w:num>
  <w:num w:numId="20">
    <w:abstractNumId w:val="16"/>
  </w:num>
  <w:num w:numId="21">
    <w:abstractNumId w:val="3"/>
  </w:num>
  <w:num w:numId="22">
    <w:abstractNumId w:val="32"/>
  </w:num>
  <w:num w:numId="23">
    <w:abstractNumId w:val="13"/>
  </w:num>
  <w:num w:numId="24">
    <w:abstractNumId w:val="27"/>
  </w:num>
  <w:num w:numId="25">
    <w:abstractNumId w:val="23"/>
  </w:num>
  <w:num w:numId="26">
    <w:abstractNumId w:val="17"/>
  </w:num>
  <w:num w:numId="27">
    <w:abstractNumId w:val="5"/>
  </w:num>
  <w:num w:numId="28">
    <w:abstractNumId w:val="20"/>
  </w:num>
  <w:num w:numId="29">
    <w:abstractNumId w:val="10"/>
  </w:num>
  <w:num w:numId="30">
    <w:abstractNumId w:val="14"/>
  </w:num>
  <w:num w:numId="31">
    <w:abstractNumId w:val="11"/>
  </w:num>
  <w:num w:numId="32">
    <w:abstractNumId w:val="15"/>
  </w:num>
  <w:num w:numId="33">
    <w:abstractNumId w:val="38"/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</w:num>
  <w:num w:numId="36">
    <w:abstractNumId w:val="7"/>
  </w:num>
  <w:num w:numId="37">
    <w:abstractNumId w:val="24"/>
  </w:num>
  <w:num w:numId="38">
    <w:abstractNumId w:val="34"/>
  </w:num>
  <w:num w:numId="39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0575F2"/>
    <w:rsid w:val="00004B92"/>
    <w:rsid w:val="0000780A"/>
    <w:rsid w:val="000575F2"/>
    <w:rsid w:val="00081414"/>
    <w:rsid w:val="000936F1"/>
    <w:rsid w:val="000B18FE"/>
    <w:rsid w:val="000B2373"/>
    <w:rsid w:val="00100B03"/>
    <w:rsid w:val="00122CE1"/>
    <w:rsid w:val="00140C1F"/>
    <w:rsid w:val="00144215"/>
    <w:rsid w:val="00193F65"/>
    <w:rsid w:val="001C06E9"/>
    <w:rsid w:val="001C1B74"/>
    <w:rsid w:val="001C7A45"/>
    <w:rsid w:val="001D5357"/>
    <w:rsid w:val="001E35AF"/>
    <w:rsid w:val="001E7C06"/>
    <w:rsid w:val="001F79CB"/>
    <w:rsid w:val="0022748D"/>
    <w:rsid w:val="00271A76"/>
    <w:rsid w:val="002A22B3"/>
    <w:rsid w:val="002A3E7E"/>
    <w:rsid w:val="002F347D"/>
    <w:rsid w:val="00323C3A"/>
    <w:rsid w:val="00390C28"/>
    <w:rsid w:val="003914A8"/>
    <w:rsid w:val="003B65C0"/>
    <w:rsid w:val="003E077F"/>
    <w:rsid w:val="0040343A"/>
    <w:rsid w:val="004047E0"/>
    <w:rsid w:val="00424D1F"/>
    <w:rsid w:val="004407F7"/>
    <w:rsid w:val="00441E54"/>
    <w:rsid w:val="004B5AE9"/>
    <w:rsid w:val="004F0AAF"/>
    <w:rsid w:val="00500183"/>
    <w:rsid w:val="00505AF6"/>
    <w:rsid w:val="005634D5"/>
    <w:rsid w:val="00564090"/>
    <w:rsid w:val="00623257"/>
    <w:rsid w:val="00626153"/>
    <w:rsid w:val="006626D7"/>
    <w:rsid w:val="006D1222"/>
    <w:rsid w:val="0078485D"/>
    <w:rsid w:val="00786E94"/>
    <w:rsid w:val="00791802"/>
    <w:rsid w:val="007A2736"/>
    <w:rsid w:val="007E4F74"/>
    <w:rsid w:val="007E740B"/>
    <w:rsid w:val="008051FD"/>
    <w:rsid w:val="008134C1"/>
    <w:rsid w:val="008266C8"/>
    <w:rsid w:val="00837057"/>
    <w:rsid w:val="00850E2B"/>
    <w:rsid w:val="008C5A44"/>
    <w:rsid w:val="008D224F"/>
    <w:rsid w:val="0092450E"/>
    <w:rsid w:val="00927DDB"/>
    <w:rsid w:val="00934912"/>
    <w:rsid w:val="00941FD0"/>
    <w:rsid w:val="00960FFC"/>
    <w:rsid w:val="0096561E"/>
    <w:rsid w:val="0098367E"/>
    <w:rsid w:val="009C7216"/>
    <w:rsid w:val="009E0DA9"/>
    <w:rsid w:val="009E7854"/>
    <w:rsid w:val="009F64DB"/>
    <w:rsid w:val="00A07843"/>
    <w:rsid w:val="00A80E03"/>
    <w:rsid w:val="00A97DCE"/>
    <w:rsid w:val="00B13435"/>
    <w:rsid w:val="00B51331"/>
    <w:rsid w:val="00B53B86"/>
    <w:rsid w:val="00B81E08"/>
    <w:rsid w:val="00B874CC"/>
    <w:rsid w:val="00BC3DF1"/>
    <w:rsid w:val="00BF2132"/>
    <w:rsid w:val="00BF24B2"/>
    <w:rsid w:val="00C92452"/>
    <w:rsid w:val="00CC560A"/>
    <w:rsid w:val="00CD414A"/>
    <w:rsid w:val="00CD7753"/>
    <w:rsid w:val="00CE00FD"/>
    <w:rsid w:val="00CE1123"/>
    <w:rsid w:val="00D13372"/>
    <w:rsid w:val="00D54C32"/>
    <w:rsid w:val="00D7510A"/>
    <w:rsid w:val="00E20DEC"/>
    <w:rsid w:val="00E34F2D"/>
    <w:rsid w:val="00E83FAA"/>
    <w:rsid w:val="00E93A42"/>
    <w:rsid w:val="00E96324"/>
    <w:rsid w:val="00EA47F7"/>
    <w:rsid w:val="00EA7E38"/>
    <w:rsid w:val="00EE3C0F"/>
    <w:rsid w:val="00EE6E50"/>
    <w:rsid w:val="00F347E0"/>
    <w:rsid w:val="00F50025"/>
    <w:rsid w:val="00F96E56"/>
    <w:rsid w:val="00FA4629"/>
    <w:rsid w:val="00FA781E"/>
    <w:rsid w:val="00FD25B0"/>
    <w:rsid w:val="00FF0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E7E"/>
  </w:style>
  <w:style w:type="paragraph" w:styleId="Nagwek1">
    <w:name w:val="heading 1"/>
    <w:basedOn w:val="Normalny"/>
    <w:next w:val="Normalny"/>
    <w:link w:val="Nagwek1Znak"/>
    <w:uiPriority w:val="99"/>
    <w:qFormat/>
    <w:rsid w:val="00193F65"/>
    <w:pPr>
      <w:keepNext/>
      <w:numPr>
        <w:numId w:val="9"/>
      </w:numPr>
      <w:suppressAutoHyphens/>
      <w:spacing w:before="480" w:after="240" w:line="240" w:lineRule="auto"/>
      <w:ind w:left="431" w:hanging="431"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12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0B237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B2373"/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uiPriority w:val="99"/>
    <w:rsid w:val="000B2373"/>
    <w:rPr>
      <w:color w:val="0000FF"/>
      <w:u w:val="single"/>
    </w:rPr>
  </w:style>
  <w:style w:type="paragraph" w:customStyle="1" w:styleId="Akapitzlist2">
    <w:name w:val="Akapit z listą2"/>
    <w:basedOn w:val="Normalny"/>
    <w:rsid w:val="000B2373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uiPriority w:val="99"/>
    <w:rsid w:val="000B2373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0B237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D54C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3">
    <w:name w:val="Akapit z listą3"/>
    <w:basedOn w:val="Normalny"/>
    <w:rsid w:val="005634D5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wyliczenie">
    <w:name w:val="wyliczenie"/>
    <w:basedOn w:val="Normalny"/>
    <w:uiPriority w:val="99"/>
    <w:rsid w:val="005634D5"/>
    <w:pPr>
      <w:widowControl w:val="0"/>
      <w:numPr>
        <w:numId w:val="7"/>
      </w:numPr>
      <w:spacing w:before="60" w:after="60" w:line="360" w:lineRule="auto"/>
      <w:jc w:val="both"/>
    </w:pPr>
    <w:rPr>
      <w:rFonts w:ascii="Tahoma" w:eastAsia="Times New Roman" w:hAnsi="Tahoma" w:cs="Times New Roman"/>
      <w:b/>
      <w:snapToGrid w:val="0"/>
      <w:sz w:val="36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193F65"/>
    <w:rPr>
      <w:rFonts w:ascii="Cambria" w:eastAsia="Calibri" w:hAnsi="Cambria" w:cs="Cambria"/>
      <w:b/>
      <w:bCs/>
      <w:kern w:val="32"/>
      <w:sz w:val="32"/>
      <w:szCs w:val="32"/>
      <w:lang w:eastAsia="ar-SA"/>
    </w:rPr>
  </w:style>
  <w:style w:type="character" w:styleId="Uwydatnienie">
    <w:name w:val="Emphasis"/>
    <w:basedOn w:val="Domylnaczcionkaakapitu"/>
    <w:uiPriority w:val="99"/>
    <w:qFormat/>
    <w:rsid w:val="00193F65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122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ezodstpw">
    <w:name w:val="No Spacing"/>
    <w:link w:val="BezodstpwZnak"/>
    <w:uiPriority w:val="1"/>
    <w:qFormat/>
    <w:rsid w:val="006D1222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qFormat/>
    <w:rsid w:val="00FF05E8"/>
    <w:rPr>
      <w:b/>
      <w:bCs/>
    </w:rPr>
  </w:style>
  <w:style w:type="character" w:customStyle="1" w:styleId="BezodstpwZnak">
    <w:name w:val="Bez odstępów Znak"/>
    <w:link w:val="Bezodstpw"/>
    <w:uiPriority w:val="1"/>
    <w:locked/>
    <w:rsid w:val="00FF05E8"/>
    <w:rPr>
      <w:rFonts w:ascii="Calibri" w:eastAsia="Calibri" w:hAnsi="Calibri" w:cs="Times New Roma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F0AA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F0AA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5032D-4AAB-4B71-9F1D-7FF81090E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796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mkolczyk</cp:lastModifiedBy>
  <cp:revision>4</cp:revision>
  <cp:lastPrinted>2019-10-04T06:57:00Z</cp:lastPrinted>
  <dcterms:created xsi:type="dcterms:W3CDTF">2019-10-04T06:09:00Z</dcterms:created>
  <dcterms:modified xsi:type="dcterms:W3CDTF">2019-10-04T06:57:00Z</dcterms:modified>
</cp:coreProperties>
</file>