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E2" w:rsidRDefault="002770E2" w:rsidP="002770E2">
      <w:pPr>
        <w:widowControl w:val="0"/>
        <w:autoSpaceDE w:val="0"/>
        <w:autoSpaceDN w:val="0"/>
        <w:adjustRightInd w:val="0"/>
        <w:spacing w:line="300" w:lineRule="exact"/>
        <w:ind w:right="72"/>
        <w:jc w:val="center"/>
        <w:rPr>
          <w:sz w:val="22"/>
          <w:szCs w:val="22"/>
        </w:rPr>
      </w:pPr>
      <w:r w:rsidRPr="002770E2">
        <w:rPr>
          <w:b/>
          <w:bCs/>
          <w:sz w:val="22"/>
          <w:szCs w:val="22"/>
        </w:rPr>
        <w:t>EPOS- SYSTEM OBSERWACJI PŁYTY EUROPEJSKIEJ, POIR.04.02.00-14-A0003/16</w:t>
      </w:r>
      <w:r w:rsidRPr="002770E2">
        <w:rPr>
          <w:sz w:val="22"/>
          <w:szCs w:val="22"/>
        </w:rPr>
        <w:br/>
        <w:t>Priorytet IV: </w:t>
      </w:r>
      <w:r w:rsidRPr="002770E2">
        <w:rPr>
          <w:b/>
          <w:bCs/>
          <w:sz w:val="22"/>
          <w:szCs w:val="22"/>
        </w:rPr>
        <w:t>ZWIĘKSZENIE POTENCJAŁU NAUKOWO-BADAWCZEGO </w:t>
      </w:r>
      <w:r w:rsidRPr="002770E2">
        <w:rPr>
          <w:sz w:val="22"/>
          <w:szCs w:val="22"/>
        </w:rPr>
        <w:t>Działanie 4.2:</w:t>
      </w:r>
      <w:r w:rsidRPr="002770E2">
        <w:rPr>
          <w:b/>
          <w:bCs/>
          <w:sz w:val="22"/>
          <w:szCs w:val="22"/>
        </w:rPr>
        <w:t> ROZWÓJ NOWOCZESNEJ INFRASTRUKTURY BADAWCZEJ SEKTORA NAUKI</w:t>
      </w:r>
      <w:r w:rsidRPr="002770E2">
        <w:rPr>
          <w:b/>
          <w:bCs/>
          <w:sz w:val="22"/>
          <w:szCs w:val="22"/>
        </w:rPr>
        <w:br/>
        <w:t>Wartość projektu: 62 558 323,87 PLN; Dofinansowanie ze środków Europejskiego Funduszu Rozwoju Regionalnego: 47 399 281,47 PLN</w:t>
      </w:r>
      <w:r w:rsidRPr="002770E2">
        <w:rPr>
          <w:b/>
          <w:bCs/>
          <w:sz w:val="22"/>
          <w:szCs w:val="22"/>
        </w:rPr>
        <w:br/>
        <w:t>PROJEKT EPOS- SYSTEM OBSERWACJI PŁYTY EUROPEJSKIEJ JEST WSPÓŁFINANSOWANY PRZEZ UNIĘ EUROPEJSKĄ ZE ŚRODKÓW PROGRAMU OPERACYJNEGO INTELIGENTNY ROZWÓJ 2014-2020</w:t>
      </w:r>
    </w:p>
    <w:p w:rsidR="002770E2" w:rsidRDefault="002770E2" w:rsidP="00AE3F9C">
      <w:pPr>
        <w:widowControl w:val="0"/>
        <w:autoSpaceDE w:val="0"/>
        <w:autoSpaceDN w:val="0"/>
        <w:adjustRightInd w:val="0"/>
        <w:spacing w:line="300" w:lineRule="exact"/>
        <w:ind w:right="72"/>
        <w:jc w:val="both"/>
        <w:rPr>
          <w:sz w:val="22"/>
          <w:szCs w:val="22"/>
        </w:rPr>
      </w:pPr>
    </w:p>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8E42EF">
        <w:rPr>
          <w:b/>
          <w:sz w:val="22"/>
          <w:szCs w:val="22"/>
        </w:rPr>
        <w:t>11</w:t>
      </w:r>
      <w:r w:rsidRPr="00AE3F9C">
        <w:rPr>
          <w:b/>
          <w:sz w:val="22"/>
          <w:szCs w:val="22"/>
        </w:rPr>
        <w:t>/</w:t>
      </w:r>
      <w:r w:rsidR="008E42EF">
        <w:rPr>
          <w:b/>
          <w:sz w:val="22"/>
          <w:szCs w:val="22"/>
        </w:rPr>
        <w:t>01</w:t>
      </w: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515C7" w:rsidRPr="00AE3F9C" w:rsidRDefault="00A515C7" w:rsidP="00AE3F9C">
      <w:pPr>
        <w:widowControl w:val="0"/>
        <w:autoSpaceDE w:val="0"/>
        <w:autoSpaceDN w:val="0"/>
        <w:adjustRightInd w:val="0"/>
        <w:spacing w:line="360" w:lineRule="exact"/>
        <w:ind w:right="72"/>
        <w:jc w:val="both"/>
        <w:rPr>
          <w:i/>
          <w:iCs/>
          <w:sz w:val="24"/>
          <w:szCs w:val="24"/>
        </w:rPr>
      </w:pPr>
    </w:p>
    <w:p w:rsidR="002E0517" w:rsidRPr="002E0517" w:rsidRDefault="00A515C7" w:rsidP="00A515C7">
      <w:pPr>
        <w:widowControl w:val="0"/>
        <w:tabs>
          <w:tab w:val="left" w:pos="19"/>
          <w:tab w:val="left" w:leader="dot" w:pos="5116"/>
        </w:tabs>
        <w:autoSpaceDE w:val="0"/>
        <w:autoSpaceDN w:val="0"/>
        <w:adjustRightInd w:val="0"/>
        <w:spacing w:line="440" w:lineRule="exact"/>
        <w:ind w:right="74"/>
        <w:jc w:val="center"/>
        <w:rPr>
          <w:b/>
          <w:bCs/>
          <w:sz w:val="28"/>
          <w:szCs w:val="28"/>
        </w:rPr>
      </w:pPr>
      <w:r>
        <w:rPr>
          <w:b/>
          <w:bCs/>
          <w:sz w:val="28"/>
          <w:szCs w:val="28"/>
        </w:rPr>
        <w:t xml:space="preserve">Modernizacja </w:t>
      </w:r>
      <w:r w:rsidR="002E0517" w:rsidRPr="002E0517">
        <w:rPr>
          <w:b/>
          <w:bCs/>
          <w:sz w:val="28"/>
          <w:szCs w:val="28"/>
        </w:rPr>
        <w:t>pomieszczeń dla potrzeb Zakładu Geologii i</w:t>
      </w:r>
      <w:r w:rsidR="008E42EF">
        <w:rPr>
          <w:b/>
          <w:bCs/>
          <w:sz w:val="28"/>
          <w:szCs w:val="28"/>
        </w:rPr>
        <w:t> </w:t>
      </w:r>
      <w:r w:rsidR="002E0517" w:rsidRPr="002E0517">
        <w:rPr>
          <w:b/>
          <w:bCs/>
          <w:sz w:val="28"/>
          <w:szCs w:val="28"/>
        </w:rPr>
        <w:t>Geofizyki na terenie Głównego Instytutu Górnictwa w Katowicach</w:t>
      </w:r>
    </w:p>
    <w:p w:rsidR="00A515C7" w:rsidRDefault="00A515C7"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515C7" w:rsidRDefault="00A515C7"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8F1A28" w:rsidRDefault="004D73F5" w:rsidP="008F1A28">
      <w:pPr>
        <w:pStyle w:val="Spistreci2"/>
        <w:tabs>
          <w:tab w:val="right" w:leader="dot" w:pos="9205"/>
        </w:tabs>
        <w:spacing w:after="0" w:line="260" w:lineRule="exact"/>
        <w:rPr>
          <w:rFonts w:eastAsiaTheme="minorEastAsia"/>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18"/>
          <w:szCs w:val="18"/>
          <w:lang w:eastAsia="pl-PL"/>
        </w:rPr>
        <w:id w:val="-1599871671"/>
        <w:docPartObj>
          <w:docPartGallery w:val="Table of Contents"/>
          <w:docPartUnique/>
        </w:docPartObj>
      </w:sdtPr>
      <w:sdtEndPr>
        <w:rPr>
          <w:b/>
          <w:sz w:val="20"/>
          <w:szCs w:val="20"/>
        </w:rPr>
      </w:sdtEndPr>
      <w:sdtContent>
        <w:p w:rsidR="008F1A28" w:rsidRPr="008F1A28" w:rsidRDefault="008F1A28" w:rsidP="008F1A28">
          <w:pPr>
            <w:pStyle w:val="Nagwekspisutreci"/>
            <w:spacing w:before="0" w:after="0" w:line="260" w:lineRule="exact"/>
            <w:jc w:val="center"/>
            <w:rPr>
              <w:b w:val="0"/>
              <w:noProof/>
              <w:sz w:val="18"/>
              <w:szCs w:val="18"/>
            </w:rPr>
          </w:pPr>
          <w:r w:rsidRPr="008F1A28">
            <w:rPr>
              <w:b w:val="0"/>
              <w:noProof/>
              <w:sz w:val="18"/>
              <w:szCs w:val="18"/>
            </w:rPr>
            <w:t>Spis treści</w:t>
          </w:r>
        </w:p>
        <w:p w:rsidR="008F1A28" w:rsidRPr="008F1A28" w:rsidRDefault="008F1A28" w:rsidP="008F1A28">
          <w:pPr>
            <w:pStyle w:val="Spistreci3"/>
            <w:spacing w:line="260" w:lineRule="exact"/>
            <w:rPr>
              <w:rFonts w:ascii="Times New Roman" w:eastAsiaTheme="minorEastAsia" w:hAnsi="Times New Roman" w:cs="Times New Roman"/>
              <w:noProof/>
              <w:sz w:val="18"/>
              <w:szCs w:val="18"/>
            </w:rPr>
          </w:pPr>
          <w:r w:rsidRPr="008F1A28">
            <w:rPr>
              <w:rFonts w:ascii="Times New Roman" w:hAnsi="Times New Roman" w:cs="Times New Roman"/>
              <w:noProof/>
              <w:sz w:val="18"/>
              <w:szCs w:val="18"/>
            </w:rPr>
            <w:fldChar w:fldCharType="begin"/>
          </w:r>
          <w:r w:rsidRPr="008F1A28">
            <w:rPr>
              <w:rFonts w:ascii="Times New Roman" w:hAnsi="Times New Roman" w:cs="Times New Roman"/>
              <w:noProof/>
              <w:sz w:val="18"/>
              <w:szCs w:val="18"/>
            </w:rPr>
            <w:instrText xml:space="preserve"> TOC \o "1-3" \h \z \u </w:instrText>
          </w:r>
          <w:r w:rsidRPr="008F1A28">
            <w:rPr>
              <w:rFonts w:ascii="Times New Roman" w:hAnsi="Times New Roman" w:cs="Times New Roman"/>
              <w:noProof/>
              <w:sz w:val="18"/>
              <w:szCs w:val="18"/>
            </w:rPr>
            <w:fldChar w:fldCharType="separate"/>
          </w:r>
          <w:hyperlink w:anchor="_Toc498686767" w:history="1">
            <w:r w:rsidRPr="008F1A28">
              <w:rPr>
                <w:rStyle w:val="Hipercze"/>
                <w:rFonts w:ascii="Times New Roman" w:hAnsi="Times New Roman" w:cs="Times New Roman"/>
                <w:noProof/>
                <w:sz w:val="18"/>
                <w:szCs w:val="18"/>
              </w:rPr>
              <w:t>ROZDZIAŁ I.</w:t>
            </w:r>
            <w:r w:rsidRPr="008F1A28">
              <w:rPr>
                <w:rFonts w:ascii="Times New Roman" w:eastAsiaTheme="minorEastAsia" w:hAnsi="Times New Roman" w:cs="Times New Roman"/>
                <w:noProof/>
                <w:sz w:val="18"/>
                <w:szCs w:val="18"/>
              </w:rPr>
              <w:tab/>
            </w:r>
            <w:r w:rsidRPr="008F1A28">
              <w:rPr>
                <w:rStyle w:val="Hipercze"/>
                <w:rFonts w:ascii="Times New Roman" w:hAnsi="Times New Roman" w:cs="Times New Roman"/>
                <w:noProof/>
                <w:sz w:val="18"/>
                <w:szCs w:val="18"/>
              </w:rPr>
              <w:t>ZAMAWIAJĄCY (NAZWA I ADRES)</w:t>
            </w:r>
            <w:r w:rsidRPr="008F1A28">
              <w:rPr>
                <w:rFonts w:ascii="Times New Roman" w:hAnsi="Times New Roman" w:cs="Times New Roman"/>
                <w:noProof/>
                <w:webHidden/>
                <w:sz w:val="18"/>
                <w:szCs w:val="18"/>
              </w:rPr>
              <w:tab/>
            </w:r>
            <w:r w:rsidRPr="008F1A28">
              <w:rPr>
                <w:rFonts w:ascii="Times New Roman" w:hAnsi="Times New Roman" w:cs="Times New Roman"/>
                <w:noProof/>
                <w:webHidden/>
                <w:sz w:val="18"/>
                <w:szCs w:val="18"/>
              </w:rPr>
              <w:fldChar w:fldCharType="begin"/>
            </w:r>
            <w:r w:rsidRPr="008F1A28">
              <w:rPr>
                <w:rFonts w:ascii="Times New Roman" w:hAnsi="Times New Roman" w:cs="Times New Roman"/>
                <w:noProof/>
                <w:webHidden/>
                <w:sz w:val="18"/>
                <w:szCs w:val="18"/>
              </w:rPr>
              <w:instrText xml:space="preserve"> PAGEREF _Toc498686767 \h </w:instrText>
            </w:r>
            <w:r w:rsidRPr="008F1A28">
              <w:rPr>
                <w:rFonts w:ascii="Times New Roman" w:hAnsi="Times New Roman" w:cs="Times New Roman"/>
                <w:noProof/>
                <w:webHidden/>
                <w:sz w:val="18"/>
                <w:szCs w:val="18"/>
              </w:rPr>
            </w:r>
            <w:r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3</w:t>
            </w:r>
            <w:r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68" w:history="1">
            <w:r w:rsidR="008F1A28" w:rsidRPr="008F1A28">
              <w:rPr>
                <w:rStyle w:val="Hipercze"/>
                <w:rFonts w:ascii="Times New Roman" w:hAnsi="Times New Roman" w:cs="Times New Roman"/>
                <w:noProof/>
                <w:sz w:val="18"/>
                <w:szCs w:val="18"/>
              </w:rPr>
              <w:t>ROZDZIAŁ II.</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TRYB UDZIELENIA ZAMÓWIENIA PUBLICZNEGO</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_Toc498686768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3</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69" w:history="1">
            <w:r w:rsidR="008F1A28" w:rsidRPr="008F1A28">
              <w:rPr>
                <w:rStyle w:val="Hipercze"/>
                <w:rFonts w:ascii="Times New Roman" w:hAnsi="Times New Roman" w:cs="Times New Roman"/>
                <w:noProof/>
                <w:sz w:val="18"/>
                <w:szCs w:val="18"/>
              </w:rPr>
              <w:t>ROZDZIAŁ III.</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OPIS PRZEDMIOTU ZAMÓWIENIA</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_Toc498686769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3</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0" w:history="1">
            <w:r w:rsidR="008F1A28" w:rsidRPr="008F1A28">
              <w:rPr>
                <w:rStyle w:val="Hipercze"/>
                <w:rFonts w:ascii="Times New Roman" w:hAnsi="Times New Roman" w:cs="Times New Roman"/>
                <w:noProof/>
                <w:sz w:val="18"/>
                <w:szCs w:val="18"/>
              </w:rPr>
              <w:t xml:space="preserve">ROZDZIAŁ IV.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INFORMACJA NA TEMAT CZĘŚCI ZAMÓWIENIA I MOŻLIWOŚCI SKŁADANIA OFERT CZĘŚCIOWYCH</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_Toc498686770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5</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1" w:history="1">
            <w:r w:rsidR="008F1A28" w:rsidRPr="008F1A28">
              <w:rPr>
                <w:rStyle w:val="Hipercze"/>
                <w:rFonts w:ascii="Times New Roman" w:hAnsi="Times New Roman" w:cs="Times New Roman"/>
                <w:noProof/>
                <w:sz w:val="18"/>
                <w:szCs w:val="18"/>
              </w:rPr>
              <w:t xml:space="preserve">ROZDZIAŁ V.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INFORMACJA NA TEMAT MOŻLIWOŚCI SKŁADANIA OFERT WARIANTOWYCH</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_Toc498686771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5</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2" w:history="1">
            <w:r w:rsidR="008F1A28" w:rsidRPr="008F1A28">
              <w:rPr>
                <w:rStyle w:val="Hipercze"/>
                <w:rFonts w:ascii="Times New Roman" w:hAnsi="Times New Roman" w:cs="Times New Roman"/>
                <w:noProof/>
                <w:sz w:val="18"/>
                <w:szCs w:val="18"/>
              </w:rPr>
              <w:t xml:space="preserve">ROZDZIAŁ VI.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INFORMACJA NA TEMAT PRZEWIDYWANYCH ZAMÓWIEŃ POLEGAJĄCYCH NA POWTÓRZENIU PODOBNYCH  ROBÓT BUDOWLANYCH.</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_Toc498686772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5</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3" w:history="1">
            <w:r w:rsidR="008F1A28" w:rsidRPr="008F1A28">
              <w:rPr>
                <w:rStyle w:val="Hipercze"/>
                <w:rFonts w:ascii="Times New Roman" w:hAnsi="Times New Roman" w:cs="Times New Roman"/>
                <w:noProof/>
                <w:sz w:val="18"/>
                <w:szCs w:val="18"/>
              </w:rPr>
              <w:t xml:space="preserve">ROZDZIAŁ VII.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MAKSYMALNA LICZBA WYKONAWCÓW, Z KTÓRYMI ZAMAWIAJĄCY ZAWRZE UMOWĘ RAMOWĄ</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_Toc498686773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5</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4" w:history="1">
            <w:r w:rsidR="008F1A28" w:rsidRPr="008F1A28">
              <w:rPr>
                <w:rStyle w:val="Hipercze"/>
                <w:rFonts w:ascii="Times New Roman" w:hAnsi="Times New Roman" w:cs="Times New Roman"/>
                <w:noProof/>
                <w:sz w:val="18"/>
                <w:szCs w:val="18"/>
              </w:rPr>
              <w:t xml:space="preserve">ROZDZIAŁ VIII.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INFORMACJE NA TEMAT AUKCJI ELEKTRONICZNEJ</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_Toc498686774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6</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5" w:history="1">
            <w:r w:rsidR="008F1A28" w:rsidRPr="008F1A28">
              <w:rPr>
                <w:rStyle w:val="Hipercze"/>
                <w:rFonts w:ascii="Times New Roman" w:hAnsi="Times New Roman" w:cs="Times New Roman"/>
                <w:noProof/>
                <w:sz w:val="18"/>
                <w:szCs w:val="18"/>
              </w:rPr>
              <w:t xml:space="preserve">ROZDZIAŁ IX.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INFORMACJA W SPRAWIE ZWROTU KOSZTÓW W POSTĘPOWANIU</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_Toc498686775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6</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6" w:history="1">
            <w:r w:rsidR="008F1A28" w:rsidRPr="008F1A28">
              <w:rPr>
                <w:rStyle w:val="Hipercze"/>
                <w:rFonts w:ascii="Times New Roman" w:hAnsi="Times New Roman" w:cs="Times New Roman"/>
                <w:noProof/>
                <w:sz w:val="18"/>
                <w:szCs w:val="18"/>
              </w:rPr>
              <w:t xml:space="preserve">ROZDZIAŁ X.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INFORMACJA NA TEMAT MOŻLIWOŚCI SKŁADANIA OFERTY WSPÓLNEJ (PRZEZ DWA LUB WIĘCEJ PODMIOTÓW)</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_Toc498686776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6</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7" w:history="1">
            <w:r w:rsidR="008F1A28" w:rsidRPr="008F1A28">
              <w:rPr>
                <w:rStyle w:val="Hipercze"/>
                <w:rFonts w:ascii="Times New Roman" w:hAnsi="Times New Roman" w:cs="Times New Roman"/>
                <w:noProof/>
                <w:sz w:val="18"/>
                <w:szCs w:val="18"/>
              </w:rPr>
              <w:t xml:space="preserve">ROZDZIAŁ XI.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INFORMACJA NA TEMAT PODWYKONAWCÓW</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_Toc498686777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7</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8" w:history="1">
            <w:r w:rsidR="008F1A28" w:rsidRPr="008F1A28">
              <w:rPr>
                <w:rStyle w:val="Hipercze"/>
                <w:rFonts w:ascii="Times New Roman" w:hAnsi="Times New Roman" w:cs="Times New Roman"/>
                <w:noProof/>
                <w:sz w:val="18"/>
                <w:szCs w:val="18"/>
              </w:rPr>
              <w:t>ROZDZIAŁ XII.</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TERMIN WYKONANIA ZAMÓWIENIA</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_Toc498686778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7</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79" w:history="1">
            <w:r w:rsidR="008F1A28" w:rsidRPr="008F1A28">
              <w:rPr>
                <w:rStyle w:val="Hipercze"/>
                <w:rFonts w:ascii="Times New Roman" w:hAnsi="Times New Roman" w:cs="Times New Roman"/>
                <w:noProof/>
                <w:sz w:val="18"/>
                <w:szCs w:val="18"/>
              </w:rPr>
              <w:t>ROZDZIAŁ XIII.</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_Toc498686779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7</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80" w:history="1">
            <w:r w:rsidR="008F1A28" w:rsidRPr="008F1A28">
              <w:rPr>
                <w:rStyle w:val="Hipercze"/>
                <w:rFonts w:ascii="Times New Roman" w:hAnsi="Times New Roman" w:cs="Times New Roman"/>
                <w:noProof/>
                <w:sz w:val="18"/>
                <w:szCs w:val="18"/>
              </w:rPr>
              <w:t>ROZDZIAŁ XIV.</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KORZYSTANIE Z ZASOBÓW INNYCH PODMIOTÓW W CELU POTWIERDZENIA SPEŁNIANIA WARUNKÓW UDZIAŁU W POSTĘPOWANIU</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_Toc498686780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12</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81" w:history="1">
            <w:r w:rsidR="008F1A28" w:rsidRPr="008F1A28">
              <w:rPr>
                <w:rStyle w:val="Hipercze"/>
                <w:rFonts w:ascii="Times New Roman" w:hAnsi="Times New Roman" w:cs="Times New Roman"/>
                <w:noProof/>
                <w:sz w:val="18"/>
                <w:szCs w:val="18"/>
              </w:rPr>
              <w:t>ROZDZIAŁ XV.</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PROCEDURA SANACYJNA - SAMOOCZYSZCZENIE</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_Toc498686781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13</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82" w:history="1">
            <w:r w:rsidR="008F1A28" w:rsidRPr="008F1A28">
              <w:rPr>
                <w:rStyle w:val="Hipercze"/>
                <w:rFonts w:ascii="Times New Roman" w:hAnsi="Times New Roman" w:cs="Times New Roman"/>
                <w:noProof/>
                <w:sz w:val="18"/>
                <w:szCs w:val="18"/>
              </w:rPr>
              <w:t>ROZDZIAŁ XVI.</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INFORMACJA O SPOSOBIE POROZUMIEWANIA SIĘ ZAMAWIAJĄCEGO Z WYKONAWCAMI ORAZ PRZEKAZYWANIA DOKUMENTÓW</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_Toc498686782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14</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720"/>
            </w:tabs>
            <w:spacing w:line="260" w:lineRule="exact"/>
            <w:rPr>
              <w:rFonts w:ascii="Times New Roman" w:eastAsiaTheme="minorEastAsia" w:hAnsi="Times New Roman" w:cs="Times New Roman"/>
              <w:noProof/>
              <w:sz w:val="18"/>
              <w:szCs w:val="18"/>
            </w:rPr>
          </w:pPr>
          <w:hyperlink w:anchor="_Toc498686783" w:history="1">
            <w:r w:rsidR="008F1A28" w:rsidRPr="008F1A28">
              <w:rPr>
                <w:rStyle w:val="Hipercze"/>
                <w:rFonts w:ascii="Times New Roman" w:hAnsi="Times New Roman" w:cs="Times New Roman"/>
                <w:noProof/>
                <w:sz w:val="18"/>
                <w:szCs w:val="18"/>
              </w:rPr>
              <w:t xml:space="preserve">ROZDZIAŁ XVII.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OPIS SPOSOBU UDZIELANIA WYJAŚNIEŃ DOTYCZĄCYCH SPECYFIKACJI ISTOTNYCH WARUNKÓW ZAMÓWIENIA</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_Toc498686783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15</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771"/>
            </w:tabs>
            <w:spacing w:line="260" w:lineRule="exact"/>
            <w:rPr>
              <w:rFonts w:ascii="Times New Roman" w:eastAsiaTheme="minorEastAsia" w:hAnsi="Times New Roman" w:cs="Times New Roman"/>
              <w:noProof/>
              <w:sz w:val="18"/>
              <w:szCs w:val="18"/>
            </w:rPr>
          </w:pPr>
          <w:hyperlink w:anchor="_Toc498686784" w:history="1">
            <w:r w:rsidR="008F1A28" w:rsidRPr="008F1A28">
              <w:rPr>
                <w:rStyle w:val="Hipercze"/>
                <w:rFonts w:ascii="Times New Roman" w:hAnsi="Times New Roman" w:cs="Times New Roman"/>
                <w:noProof/>
                <w:sz w:val="18"/>
                <w:szCs w:val="18"/>
              </w:rPr>
              <w:t xml:space="preserve">ROZDZIAŁ XVIII.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OSOBY ZE STRONY ZAMAWIAJĄCEGO UPRAWNIONE DO POROZUMIEWANIA SIĘ Z WYKONAWCAMI</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_Toc498686784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15</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85" w:history="1">
            <w:r w:rsidR="008F1A28" w:rsidRPr="008F1A28">
              <w:rPr>
                <w:rStyle w:val="Hipercze"/>
                <w:rFonts w:ascii="Times New Roman" w:hAnsi="Times New Roman" w:cs="Times New Roman"/>
                <w:noProof/>
                <w:sz w:val="18"/>
                <w:szCs w:val="18"/>
              </w:rPr>
              <w:t xml:space="preserve">ROZDZIAŁ XIX.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WYMAGANIA DOTYCZĄCE WADIUM</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_Toc498686785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15</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spacing w:line="260" w:lineRule="exact"/>
            <w:rPr>
              <w:rFonts w:ascii="Times New Roman" w:eastAsiaTheme="minorEastAsia" w:hAnsi="Times New Roman" w:cs="Times New Roman"/>
              <w:noProof/>
              <w:sz w:val="18"/>
              <w:szCs w:val="18"/>
            </w:rPr>
          </w:pPr>
          <w:hyperlink w:anchor="_Toc498686786" w:history="1">
            <w:r w:rsidR="008F1A28" w:rsidRPr="008F1A28">
              <w:rPr>
                <w:rStyle w:val="Hipercze"/>
                <w:rFonts w:ascii="Times New Roman" w:hAnsi="Times New Roman" w:cs="Times New Roman"/>
                <w:noProof/>
                <w:sz w:val="18"/>
                <w:szCs w:val="18"/>
              </w:rPr>
              <w:t>ROZDZIAŁ XX.</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TERMIN ZWIĄZANIA OFERTĄ</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_Toc498686786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16</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711"/>
            </w:tabs>
            <w:spacing w:line="260" w:lineRule="exact"/>
            <w:rPr>
              <w:rFonts w:ascii="Times New Roman" w:eastAsiaTheme="minorEastAsia" w:hAnsi="Times New Roman" w:cs="Times New Roman"/>
              <w:noProof/>
              <w:sz w:val="18"/>
              <w:szCs w:val="18"/>
            </w:rPr>
          </w:pPr>
          <w:hyperlink w:anchor="_Toc498686787" w:history="1">
            <w:r w:rsidR="008F1A28" w:rsidRPr="008F1A28">
              <w:rPr>
                <w:rStyle w:val="Hipercze"/>
                <w:rFonts w:ascii="Times New Roman" w:hAnsi="Times New Roman" w:cs="Times New Roman"/>
                <w:noProof/>
                <w:sz w:val="18"/>
                <w:szCs w:val="18"/>
              </w:rPr>
              <w:t xml:space="preserve">ROZDZIAŁ XXII.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OPIS SPOSOBU OBLICZENIA CENY</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_Toc498686787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19</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761"/>
            </w:tabs>
            <w:spacing w:line="260" w:lineRule="exact"/>
            <w:rPr>
              <w:rFonts w:ascii="Times New Roman" w:eastAsiaTheme="minorEastAsia" w:hAnsi="Times New Roman" w:cs="Times New Roman"/>
              <w:noProof/>
              <w:sz w:val="18"/>
              <w:szCs w:val="18"/>
            </w:rPr>
          </w:pPr>
          <w:hyperlink w:anchor="_Toc498686788" w:history="1">
            <w:r w:rsidR="008F1A28" w:rsidRPr="008F1A28">
              <w:rPr>
                <w:rStyle w:val="Hipercze"/>
                <w:rFonts w:ascii="Times New Roman" w:hAnsi="Times New Roman" w:cs="Times New Roman"/>
                <w:noProof/>
                <w:sz w:val="18"/>
                <w:szCs w:val="18"/>
              </w:rPr>
              <w:t xml:space="preserve">ROZDZIAŁ XXIII.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MIEJSCE ORAZ TERMIN SKŁADANIA I OTWARCIA OFERT</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_Toc498686788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20</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774"/>
            </w:tabs>
            <w:spacing w:line="260" w:lineRule="exact"/>
            <w:rPr>
              <w:rFonts w:ascii="Times New Roman" w:eastAsiaTheme="minorEastAsia" w:hAnsi="Times New Roman" w:cs="Times New Roman"/>
              <w:noProof/>
              <w:sz w:val="18"/>
              <w:szCs w:val="18"/>
            </w:rPr>
          </w:pPr>
          <w:hyperlink w:anchor="_Toc498686789" w:history="1">
            <w:r w:rsidR="008F1A28" w:rsidRPr="008F1A28">
              <w:rPr>
                <w:rStyle w:val="Hipercze"/>
                <w:rFonts w:ascii="Times New Roman" w:hAnsi="Times New Roman" w:cs="Times New Roman"/>
                <w:noProof/>
                <w:sz w:val="18"/>
                <w:szCs w:val="18"/>
              </w:rPr>
              <w:t xml:space="preserve">ROZDZIAŁ XXIV.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INFORMACJE O TRYBIE OTWARCIA I OCENY OFERT</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_Toc498686789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20</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723"/>
            </w:tabs>
            <w:spacing w:line="260" w:lineRule="exact"/>
            <w:rPr>
              <w:rFonts w:ascii="Times New Roman" w:eastAsiaTheme="minorEastAsia" w:hAnsi="Times New Roman" w:cs="Times New Roman"/>
              <w:noProof/>
              <w:sz w:val="18"/>
              <w:szCs w:val="18"/>
            </w:rPr>
          </w:pPr>
          <w:hyperlink w:anchor="_Toc498686790" w:history="1">
            <w:r w:rsidR="008F1A28" w:rsidRPr="008F1A28">
              <w:rPr>
                <w:rStyle w:val="Hipercze"/>
                <w:rFonts w:ascii="Times New Roman" w:hAnsi="Times New Roman" w:cs="Times New Roman"/>
                <w:noProof/>
                <w:sz w:val="18"/>
                <w:szCs w:val="18"/>
              </w:rPr>
              <w:t xml:space="preserve">ROZDZIAŁ XXV.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_Toc498686790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21</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774"/>
            </w:tabs>
            <w:spacing w:line="260" w:lineRule="exact"/>
            <w:rPr>
              <w:rFonts w:ascii="Times New Roman" w:eastAsiaTheme="minorEastAsia" w:hAnsi="Times New Roman" w:cs="Times New Roman"/>
              <w:noProof/>
              <w:sz w:val="18"/>
              <w:szCs w:val="18"/>
            </w:rPr>
          </w:pPr>
          <w:hyperlink w:anchor="_Toc498686791" w:history="1">
            <w:r w:rsidR="008F1A28" w:rsidRPr="008F1A28">
              <w:rPr>
                <w:rStyle w:val="Hipercze"/>
                <w:rFonts w:ascii="Times New Roman" w:hAnsi="Times New Roman" w:cs="Times New Roman"/>
                <w:noProof/>
                <w:sz w:val="18"/>
                <w:szCs w:val="18"/>
              </w:rPr>
              <w:t xml:space="preserve">ROZDZIAŁ XXVI.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INFORMACJA NA TEMAT MOŻLIWOŚCI ROZLICZANIA SIĘ W WALUTACH OBCYCH</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_Toc498686791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23</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824"/>
            </w:tabs>
            <w:spacing w:line="260" w:lineRule="exact"/>
            <w:rPr>
              <w:rFonts w:ascii="Times New Roman" w:eastAsiaTheme="minorEastAsia" w:hAnsi="Times New Roman" w:cs="Times New Roman"/>
              <w:noProof/>
              <w:sz w:val="18"/>
              <w:szCs w:val="18"/>
            </w:rPr>
          </w:pPr>
          <w:hyperlink w:anchor="_Toc498686792" w:history="1">
            <w:r w:rsidR="008F1A28" w:rsidRPr="008F1A28">
              <w:rPr>
                <w:rStyle w:val="Hipercze"/>
                <w:rFonts w:ascii="Times New Roman" w:hAnsi="Times New Roman" w:cs="Times New Roman"/>
                <w:noProof/>
                <w:sz w:val="18"/>
                <w:szCs w:val="18"/>
              </w:rPr>
              <w:t xml:space="preserve">ROZDZIAŁ XXVII. </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INFORMACJE DOTYCZĄCE UMOWY</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_Toc498686792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23</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829"/>
            </w:tabs>
            <w:spacing w:line="260" w:lineRule="exact"/>
            <w:rPr>
              <w:rFonts w:ascii="Times New Roman" w:eastAsiaTheme="minorEastAsia" w:hAnsi="Times New Roman" w:cs="Times New Roman"/>
              <w:noProof/>
              <w:sz w:val="18"/>
              <w:szCs w:val="18"/>
            </w:rPr>
          </w:pPr>
          <w:hyperlink w:anchor="_Toc498686793" w:history="1">
            <w:r w:rsidR="008F1A28" w:rsidRPr="008F1A28">
              <w:rPr>
                <w:rStyle w:val="Hipercze"/>
                <w:rFonts w:ascii="Times New Roman" w:hAnsi="Times New Roman" w:cs="Times New Roman"/>
                <w:noProof/>
                <w:sz w:val="18"/>
                <w:szCs w:val="18"/>
              </w:rPr>
              <w:t>ROZDZIAŁ XXVIII.</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POUCZENIE O ŚRODKACH OCHRONY PRAWNEJ PRZYSŁUGUJĄCYCH WYKONAWCOM W TOKU POSTĘPOWANIA O UDZIELENIE ZAMÓWIENIA PUBLICZNEGO</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_Toc498686793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24</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3"/>
            <w:tabs>
              <w:tab w:val="left" w:pos="1829"/>
            </w:tabs>
            <w:spacing w:line="260" w:lineRule="exact"/>
            <w:rPr>
              <w:rFonts w:ascii="Times New Roman" w:eastAsiaTheme="minorEastAsia" w:hAnsi="Times New Roman" w:cs="Times New Roman"/>
              <w:noProof/>
              <w:sz w:val="18"/>
              <w:szCs w:val="18"/>
            </w:rPr>
          </w:pPr>
          <w:hyperlink w:anchor="_Toc498686794" w:history="1">
            <w:r w:rsidR="008F1A28" w:rsidRPr="008F1A28">
              <w:rPr>
                <w:rStyle w:val="Hipercze"/>
                <w:rFonts w:ascii="Times New Roman" w:hAnsi="Times New Roman" w:cs="Times New Roman"/>
                <w:noProof/>
                <w:sz w:val="18"/>
                <w:szCs w:val="18"/>
              </w:rPr>
              <w:t>ROZDZIAŁ XXVIII.</w:t>
            </w:r>
            <w:r w:rsidR="008F1A28" w:rsidRPr="008F1A28">
              <w:rPr>
                <w:rFonts w:ascii="Times New Roman" w:eastAsiaTheme="minorEastAsia" w:hAnsi="Times New Roman" w:cs="Times New Roman"/>
                <w:noProof/>
                <w:sz w:val="18"/>
                <w:szCs w:val="18"/>
              </w:rPr>
              <w:tab/>
            </w:r>
            <w:r w:rsidR="008F1A28" w:rsidRPr="008F1A28">
              <w:rPr>
                <w:rStyle w:val="Hipercze"/>
                <w:rFonts w:ascii="Times New Roman" w:hAnsi="Times New Roman" w:cs="Times New Roman"/>
                <w:noProof/>
                <w:sz w:val="18"/>
                <w:szCs w:val="18"/>
              </w:rPr>
              <w:t>UWAGI KOŃCOWE</w:t>
            </w:r>
            <w:r w:rsidR="008F1A28" w:rsidRPr="008F1A28">
              <w:rPr>
                <w:rFonts w:ascii="Times New Roman" w:hAnsi="Times New Roman" w:cs="Times New Roman"/>
                <w:noProof/>
                <w:webHidden/>
                <w:sz w:val="18"/>
                <w:szCs w:val="18"/>
              </w:rPr>
              <w:tab/>
            </w:r>
            <w:r w:rsidR="008F1A28" w:rsidRPr="008F1A28">
              <w:rPr>
                <w:rFonts w:ascii="Times New Roman" w:hAnsi="Times New Roman" w:cs="Times New Roman"/>
                <w:noProof/>
                <w:webHidden/>
                <w:sz w:val="18"/>
                <w:szCs w:val="18"/>
              </w:rPr>
              <w:fldChar w:fldCharType="begin"/>
            </w:r>
            <w:r w:rsidR="008F1A28" w:rsidRPr="008F1A28">
              <w:rPr>
                <w:rFonts w:ascii="Times New Roman" w:hAnsi="Times New Roman" w:cs="Times New Roman"/>
                <w:noProof/>
                <w:webHidden/>
                <w:sz w:val="18"/>
                <w:szCs w:val="18"/>
              </w:rPr>
              <w:instrText xml:space="preserve"> PAGEREF _Toc498686794 \h </w:instrText>
            </w:r>
            <w:r w:rsidR="008F1A28" w:rsidRPr="008F1A28">
              <w:rPr>
                <w:rFonts w:ascii="Times New Roman" w:hAnsi="Times New Roman" w:cs="Times New Roman"/>
                <w:noProof/>
                <w:webHidden/>
                <w:sz w:val="18"/>
                <w:szCs w:val="18"/>
              </w:rPr>
            </w:r>
            <w:r w:rsidR="008F1A28" w:rsidRPr="008F1A28">
              <w:rPr>
                <w:rFonts w:ascii="Times New Roman" w:hAnsi="Times New Roman" w:cs="Times New Roman"/>
                <w:noProof/>
                <w:webHidden/>
                <w:sz w:val="18"/>
                <w:szCs w:val="18"/>
              </w:rPr>
              <w:fldChar w:fldCharType="separate"/>
            </w:r>
            <w:r w:rsidR="000152C6">
              <w:rPr>
                <w:rFonts w:ascii="Times New Roman" w:hAnsi="Times New Roman" w:cs="Times New Roman"/>
                <w:noProof/>
                <w:webHidden/>
                <w:sz w:val="18"/>
                <w:szCs w:val="18"/>
              </w:rPr>
              <w:t>26</w:t>
            </w:r>
            <w:r w:rsidR="008F1A28" w:rsidRPr="008F1A28">
              <w:rPr>
                <w:rFonts w:ascii="Times New Roman" w:hAnsi="Times New Roman" w:cs="Times New Roman"/>
                <w:noProof/>
                <w:webHidden/>
                <w:sz w:val="18"/>
                <w:szCs w:val="18"/>
              </w:rPr>
              <w:fldChar w:fldCharType="end"/>
            </w:r>
          </w:hyperlink>
        </w:p>
        <w:p w:rsidR="008F1A28" w:rsidRPr="008F1A28" w:rsidRDefault="00D80B07" w:rsidP="008F1A28">
          <w:pPr>
            <w:pStyle w:val="Spistreci2"/>
            <w:tabs>
              <w:tab w:val="right" w:leader="dot" w:pos="9205"/>
            </w:tabs>
            <w:spacing w:after="0" w:line="260" w:lineRule="exact"/>
            <w:rPr>
              <w:rFonts w:eastAsiaTheme="minorEastAsia"/>
              <w:noProof/>
              <w:sz w:val="18"/>
              <w:szCs w:val="18"/>
            </w:rPr>
          </w:pPr>
          <w:hyperlink w:anchor="_Toc498686795" w:history="1">
            <w:r w:rsidR="008F1A28" w:rsidRPr="008F1A28">
              <w:rPr>
                <w:rStyle w:val="Hipercze"/>
                <w:noProof/>
                <w:sz w:val="18"/>
                <w:szCs w:val="18"/>
              </w:rPr>
              <w:t>Załącznik nr 1</w:t>
            </w:r>
            <w:r w:rsidR="008F1A28" w:rsidRPr="008F1A28">
              <w:rPr>
                <w:noProof/>
                <w:webHidden/>
                <w:sz w:val="18"/>
                <w:szCs w:val="18"/>
              </w:rPr>
              <w:tab/>
            </w:r>
            <w:r w:rsidR="008F1A28" w:rsidRPr="008F1A28">
              <w:rPr>
                <w:noProof/>
                <w:webHidden/>
                <w:sz w:val="18"/>
                <w:szCs w:val="18"/>
              </w:rPr>
              <w:fldChar w:fldCharType="begin"/>
            </w:r>
            <w:r w:rsidR="008F1A28" w:rsidRPr="008F1A28">
              <w:rPr>
                <w:noProof/>
                <w:webHidden/>
                <w:sz w:val="18"/>
                <w:szCs w:val="18"/>
              </w:rPr>
              <w:instrText xml:space="preserve"> PAGEREF _Toc498686795 \h </w:instrText>
            </w:r>
            <w:r w:rsidR="008F1A28" w:rsidRPr="008F1A28">
              <w:rPr>
                <w:noProof/>
                <w:webHidden/>
                <w:sz w:val="18"/>
                <w:szCs w:val="18"/>
              </w:rPr>
            </w:r>
            <w:r w:rsidR="008F1A28" w:rsidRPr="008F1A28">
              <w:rPr>
                <w:noProof/>
                <w:webHidden/>
                <w:sz w:val="18"/>
                <w:szCs w:val="18"/>
              </w:rPr>
              <w:fldChar w:fldCharType="separate"/>
            </w:r>
            <w:r w:rsidR="000152C6">
              <w:rPr>
                <w:noProof/>
                <w:webHidden/>
                <w:sz w:val="18"/>
                <w:szCs w:val="18"/>
              </w:rPr>
              <w:t>27</w:t>
            </w:r>
            <w:r w:rsidR="008F1A28" w:rsidRPr="008F1A28">
              <w:rPr>
                <w:noProof/>
                <w:webHidden/>
                <w:sz w:val="18"/>
                <w:szCs w:val="18"/>
              </w:rPr>
              <w:fldChar w:fldCharType="end"/>
            </w:r>
          </w:hyperlink>
        </w:p>
        <w:p w:rsidR="008F1A28" w:rsidRPr="008F1A28" w:rsidRDefault="00D80B07" w:rsidP="008F1A28">
          <w:pPr>
            <w:pStyle w:val="Spistreci2"/>
            <w:tabs>
              <w:tab w:val="right" w:leader="dot" w:pos="9205"/>
            </w:tabs>
            <w:spacing w:after="0" w:line="260" w:lineRule="exact"/>
            <w:rPr>
              <w:rFonts w:eastAsiaTheme="minorEastAsia"/>
              <w:noProof/>
              <w:sz w:val="18"/>
              <w:szCs w:val="18"/>
            </w:rPr>
          </w:pPr>
          <w:hyperlink w:anchor="_Toc498686796" w:history="1">
            <w:r w:rsidR="008F1A28" w:rsidRPr="008F1A28">
              <w:rPr>
                <w:rStyle w:val="Hipercze"/>
                <w:noProof/>
                <w:sz w:val="18"/>
                <w:szCs w:val="18"/>
              </w:rPr>
              <w:t>Załącznik nr 2</w:t>
            </w:r>
            <w:r w:rsidR="008F1A28" w:rsidRPr="008F1A28">
              <w:rPr>
                <w:noProof/>
                <w:webHidden/>
                <w:sz w:val="18"/>
                <w:szCs w:val="18"/>
              </w:rPr>
              <w:tab/>
            </w:r>
            <w:r w:rsidR="008F1A28" w:rsidRPr="008F1A28">
              <w:rPr>
                <w:noProof/>
                <w:webHidden/>
                <w:sz w:val="18"/>
                <w:szCs w:val="18"/>
              </w:rPr>
              <w:fldChar w:fldCharType="begin"/>
            </w:r>
            <w:r w:rsidR="008F1A28" w:rsidRPr="008F1A28">
              <w:rPr>
                <w:noProof/>
                <w:webHidden/>
                <w:sz w:val="18"/>
                <w:szCs w:val="18"/>
              </w:rPr>
              <w:instrText xml:space="preserve"> PAGEREF _Toc498686796 \h </w:instrText>
            </w:r>
            <w:r w:rsidR="008F1A28" w:rsidRPr="008F1A28">
              <w:rPr>
                <w:noProof/>
                <w:webHidden/>
                <w:sz w:val="18"/>
                <w:szCs w:val="18"/>
              </w:rPr>
            </w:r>
            <w:r w:rsidR="008F1A28" w:rsidRPr="008F1A28">
              <w:rPr>
                <w:noProof/>
                <w:webHidden/>
                <w:sz w:val="18"/>
                <w:szCs w:val="18"/>
              </w:rPr>
              <w:fldChar w:fldCharType="separate"/>
            </w:r>
            <w:r w:rsidR="000152C6">
              <w:rPr>
                <w:noProof/>
                <w:webHidden/>
                <w:sz w:val="18"/>
                <w:szCs w:val="18"/>
              </w:rPr>
              <w:t>29</w:t>
            </w:r>
            <w:r w:rsidR="008F1A28" w:rsidRPr="008F1A28">
              <w:rPr>
                <w:noProof/>
                <w:webHidden/>
                <w:sz w:val="18"/>
                <w:szCs w:val="18"/>
              </w:rPr>
              <w:fldChar w:fldCharType="end"/>
            </w:r>
          </w:hyperlink>
        </w:p>
        <w:p w:rsidR="008F1A28" w:rsidRPr="008F1A28" w:rsidRDefault="00D80B07" w:rsidP="008F1A28">
          <w:pPr>
            <w:pStyle w:val="Spistreci2"/>
            <w:tabs>
              <w:tab w:val="right" w:leader="dot" w:pos="9205"/>
            </w:tabs>
            <w:spacing w:after="0" w:line="260" w:lineRule="exact"/>
            <w:rPr>
              <w:rFonts w:eastAsiaTheme="minorEastAsia"/>
              <w:noProof/>
              <w:sz w:val="18"/>
              <w:szCs w:val="18"/>
            </w:rPr>
          </w:pPr>
          <w:hyperlink w:anchor="_Toc498686797" w:history="1">
            <w:r w:rsidR="008F1A28" w:rsidRPr="008F1A28">
              <w:rPr>
                <w:rStyle w:val="Hipercze"/>
                <w:noProof/>
                <w:sz w:val="18"/>
                <w:szCs w:val="18"/>
              </w:rPr>
              <w:t>Załącznik nr 3</w:t>
            </w:r>
            <w:r w:rsidR="008F1A28" w:rsidRPr="008F1A28">
              <w:rPr>
                <w:noProof/>
                <w:webHidden/>
                <w:sz w:val="18"/>
                <w:szCs w:val="18"/>
              </w:rPr>
              <w:tab/>
            </w:r>
            <w:r w:rsidR="008F1A28" w:rsidRPr="008F1A28">
              <w:rPr>
                <w:noProof/>
                <w:webHidden/>
                <w:sz w:val="18"/>
                <w:szCs w:val="18"/>
              </w:rPr>
              <w:fldChar w:fldCharType="begin"/>
            </w:r>
            <w:r w:rsidR="008F1A28" w:rsidRPr="008F1A28">
              <w:rPr>
                <w:noProof/>
                <w:webHidden/>
                <w:sz w:val="18"/>
                <w:szCs w:val="18"/>
              </w:rPr>
              <w:instrText xml:space="preserve"> PAGEREF _Toc498686797 \h </w:instrText>
            </w:r>
            <w:r w:rsidR="008F1A28" w:rsidRPr="008F1A28">
              <w:rPr>
                <w:noProof/>
                <w:webHidden/>
                <w:sz w:val="18"/>
                <w:szCs w:val="18"/>
              </w:rPr>
            </w:r>
            <w:r w:rsidR="008F1A28" w:rsidRPr="008F1A28">
              <w:rPr>
                <w:noProof/>
                <w:webHidden/>
                <w:sz w:val="18"/>
                <w:szCs w:val="18"/>
              </w:rPr>
              <w:fldChar w:fldCharType="separate"/>
            </w:r>
            <w:r w:rsidR="000152C6">
              <w:rPr>
                <w:noProof/>
                <w:webHidden/>
                <w:sz w:val="18"/>
                <w:szCs w:val="18"/>
              </w:rPr>
              <w:t>31</w:t>
            </w:r>
            <w:r w:rsidR="008F1A28" w:rsidRPr="008F1A28">
              <w:rPr>
                <w:noProof/>
                <w:webHidden/>
                <w:sz w:val="18"/>
                <w:szCs w:val="18"/>
              </w:rPr>
              <w:fldChar w:fldCharType="end"/>
            </w:r>
          </w:hyperlink>
        </w:p>
        <w:p w:rsidR="008F1A28" w:rsidRPr="008F1A28" w:rsidRDefault="00D80B07" w:rsidP="008F1A28">
          <w:pPr>
            <w:pStyle w:val="Spistreci2"/>
            <w:tabs>
              <w:tab w:val="right" w:leader="dot" w:pos="9205"/>
            </w:tabs>
            <w:spacing w:after="0" w:line="260" w:lineRule="exact"/>
            <w:rPr>
              <w:rFonts w:eastAsiaTheme="minorEastAsia"/>
              <w:noProof/>
              <w:sz w:val="18"/>
              <w:szCs w:val="18"/>
            </w:rPr>
          </w:pPr>
          <w:hyperlink w:anchor="_Toc498686798" w:history="1">
            <w:r w:rsidR="008F1A28" w:rsidRPr="008F1A28">
              <w:rPr>
                <w:rStyle w:val="Hipercze"/>
                <w:noProof/>
                <w:sz w:val="18"/>
                <w:szCs w:val="18"/>
              </w:rPr>
              <w:t>Załącznik nr 4 do SIWZ – wzór umowy</w:t>
            </w:r>
            <w:r w:rsidR="008F1A28" w:rsidRPr="008F1A28">
              <w:rPr>
                <w:noProof/>
                <w:webHidden/>
                <w:sz w:val="18"/>
                <w:szCs w:val="18"/>
              </w:rPr>
              <w:tab/>
            </w:r>
            <w:r w:rsidR="008F1A28" w:rsidRPr="008F1A28">
              <w:rPr>
                <w:noProof/>
                <w:webHidden/>
                <w:sz w:val="18"/>
                <w:szCs w:val="18"/>
              </w:rPr>
              <w:fldChar w:fldCharType="begin"/>
            </w:r>
            <w:r w:rsidR="008F1A28" w:rsidRPr="008F1A28">
              <w:rPr>
                <w:noProof/>
                <w:webHidden/>
                <w:sz w:val="18"/>
                <w:szCs w:val="18"/>
              </w:rPr>
              <w:instrText xml:space="preserve"> PAGEREF _Toc498686798 \h </w:instrText>
            </w:r>
            <w:r w:rsidR="008F1A28" w:rsidRPr="008F1A28">
              <w:rPr>
                <w:noProof/>
                <w:webHidden/>
                <w:sz w:val="18"/>
                <w:szCs w:val="18"/>
              </w:rPr>
            </w:r>
            <w:r w:rsidR="008F1A28" w:rsidRPr="008F1A28">
              <w:rPr>
                <w:noProof/>
                <w:webHidden/>
                <w:sz w:val="18"/>
                <w:szCs w:val="18"/>
              </w:rPr>
              <w:fldChar w:fldCharType="separate"/>
            </w:r>
            <w:r w:rsidR="000152C6">
              <w:rPr>
                <w:noProof/>
                <w:webHidden/>
                <w:sz w:val="18"/>
                <w:szCs w:val="18"/>
              </w:rPr>
              <w:t>33</w:t>
            </w:r>
            <w:r w:rsidR="008F1A28" w:rsidRPr="008F1A28">
              <w:rPr>
                <w:noProof/>
                <w:webHidden/>
                <w:sz w:val="18"/>
                <w:szCs w:val="18"/>
              </w:rPr>
              <w:fldChar w:fldCharType="end"/>
            </w:r>
          </w:hyperlink>
        </w:p>
        <w:p w:rsidR="008F1A28" w:rsidRPr="008F1A28" w:rsidRDefault="00D80B07" w:rsidP="008F1A28">
          <w:pPr>
            <w:pStyle w:val="Spistreci2"/>
            <w:tabs>
              <w:tab w:val="right" w:leader="dot" w:pos="9205"/>
            </w:tabs>
            <w:spacing w:after="0" w:line="260" w:lineRule="exact"/>
            <w:rPr>
              <w:rFonts w:eastAsiaTheme="minorEastAsia"/>
              <w:noProof/>
              <w:sz w:val="18"/>
              <w:szCs w:val="18"/>
            </w:rPr>
          </w:pPr>
          <w:hyperlink w:anchor="_Toc498686799" w:history="1">
            <w:r w:rsidR="008F1A28" w:rsidRPr="008F1A28">
              <w:rPr>
                <w:rStyle w:val="Hipercze"/>
                <w:bCs/>
                <w:noProof/>
                <w:sz w:val="18"/>
                <w:szCs w:val="18"/>
              </w:rPr>
              <w:t>Załącznik nr 5 do SIWZ</w:t>
            </w:r>
            <w:r w:rsidR="008F1A28" w:rsidRPr="008F1A28">
              <w:rPr>
                <w:noProof/>
                <w:webHidden/>
                <w:sz w:val="18"/>
                <w:szCs w:val="18"/>
              </w:rPr>
              <w:tab/>
            </w:r>
            <w:r w:rsidR="008F1A28" w:rsidRPr="008F1A28">
              <w:rPr>
                <w:noProof/>
                <w:webHidden/>
                <w:sz w:val="18"/>
                <w:szCs w:val="18"/>
              </w:rPr>
              <w:fldChar w:fldCharType="begin"/>
            </w:r>
            <w:r w:rsidR="008F1A28" w:rsidRPr="008F1A28">
              <w:rPr>
                <w:noProof/>
                <w:webHidden/>
                <w:sz w:val="18"/>
                <w:szCs w:val="18"/>
              </w:rPr>
              <w:instrText xml:space="preserve"> PAGEREF _Toc498686799 \h </w:instrText>
            </w:r>
            <w:r w:rsidR="008F1A28" w:rsidRPr="008F1A28">
              <w:rPr>
                <w:noProof/>
                <w:webHidden/>
                <w:sz w:val="18"/>
                <w:szCs w:val="18"/>
              </w:rPr>
            </w:r>
            <w:r w:rsidR="008F1A28" w:rsidRPr="008F1A28">
              <w:rPr>
                <w:noProof/>
                <w:webHidden/>
                <w:sz w:val="18"/>
                <w:szCs w:val="18"/>
              </w:rPr>
              <w:fldChar w:fldCharType="separate"/>
            </w:r>
            <w:r w:rsidR="000152C6">
              <w:rPr>
                <w:noProof/>
                <w:webHidden/>
                <w:sz w:val="18"/>
                <w:szCs w:val="18"/>
              </w:rPr>
              <w:t>49</w:t>
            </w:r>
            <w:r w:rsidR="008F1A28" w:rsidRPr="008F1A28">
              <w:rPr>
                <w:noProof/>
                <w:webHidden/>
                <w:sz w:val="18"/>
                <w:szCs w:val="18"/>
              </w:rPr>
              <w:fldChar w:fldCharType="end"/>
            </w:r>
          </w:hyperlink>
        </w:p>
        <w:p w:rsidR="008F1A28" w:rsidRPr="008F1A28" w:rsidRDefault="00D80B07" w:rsidP="008F1A28">
          <w:pPr>
            <w:pStyle w:val="Spistreci2"/>
            <w:tabs>
              <w:tab w:val="right" w:leader="dot" w:pos="9205"/>
            </w:tabs>
            <w:spacing w:after="0" w:line="260" w:lineRule="exact"/>
            <w:rPr>
              <w:rFonts w:eastAsiaTheme="minorEastAsia"/>
              <w:noProof/>
              <w:sz w:val="18"/>
              <w:szCs w:val="18"/>
            </w:rPr>
          </w:pPr>
          <w:hyperlink w:anchor="_Toc498686800" w:history="1">
            <w:r w:rsidR="008F1A28" w:rsidRPr="008F1A28">
              <w:rPr>
                <w:rStyle w:val="Hipercze"/>
                <w:bCs/>
                <w:noProof/>
                <w:sz w:val="18"/>
                <w:szCs w:val="18"/>
              </w:rPr>
              <w:t>Załącznik nr 6 do SIWZ</w:t>
            </w:r>
            <w:r w:rsidR="008F1A28" w:rsidRPr="008F1A28">
              <w:rPr>
                <w:noProof/>
                <w:webHidden/>
                <w:sz w:val="18"/>
                <w:szCs w:val="18"/>
              </w:rPr>
              <w:tab/>
            </w:r>
            <w:r w:rsidR="008F1A28" w:rsidRPr="008F1A28">
              <w:rPr>
                <w:noProof/>
                <w:webHidden/>
                <w:sz w:val="18"/>
                <w:szCs w:val="18"/>
              </w:rPr>
              <w:fldChar w:fldCharType="begin"/>
            </w:r>
            <w:r w:rsidR="008F1A28" w:rsidRPr="008F1A28">
              <w:rPr>
                <w:noProof/>
                <w:webHidden/>
                <w:sz w:val="18"/>
                <w:szCs w:val="18"/>
              </w:rPr>
              <w:instrText xml:space="preserve"> PAGEREF _Toc498686800 \h </w:instrText>
            </w:r>
            <w:r w:rsidR="008F1A28" w:rsidRPr="008F1A28">
              <w:rPr>
                <w:noProof/>
                <w:webHidden/>
                <w:sz w:val="18"/>
                <w:szCs w:val="18"/>
              </w:rPr>
            </w:r>
            <w:r w:rsidR="008F1A28" w:rsidRPr="008F1A28">
              <w:rPr>
                <w:noProof/>
                <w:webHidden/>
                <w:sz w:val="18"/>
                <w:szCs w:val="18"/>
              </w:rPr>
              <w:fldChar w:fldCharType="separate"/>
            </w:r>
            <w:r w:rsidR="000152C6">
              <w:rPr>
                <w:noProof/>
                <w:webHidden/>
                <w:sz w:val="18"/>
                <w:szCs w:val="18"/>
              </w:rPr>
              <w:t>50</w:t>
            </w:r>
            <w:r w:rsidR="008F1A28" w:rsidRPr="008F1A28">
              <w:rPr>
                <w:noProof/>
                <w:webHidden/>
                <w:sz w:val="18"/>
                <w:szCs w:val="18"/>
              </w:rPr>
              <w:fldChar w:fldCharType="end"/>
            </w:r>
          </w:hyperlink>
        </w:p>
        <w:p w:rsidR="008F1A28" w:rsidRDefault="008F1A28" w:rsidP="008F1A28">
          <w:pPr>
            <w:spacing w:line="260" w:lineRule="exact"/>
            <w:rPr>
              <w:noProof/>
            </w:rPr>
          </w:pPr>
          <w:r w:rsidRPr="008F1A28">
            <w:rPr>
              <w:bCs/>
              <w:noProof/>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headerReference w:type="default" r:id="rId9"/>
          <w:footerReference w:type="even" r:id="rId10"/>
          <w:footerReference w:type="default" r:id="rId11"/>
          <w:headerReference w:type="first" r:id="rId12"/>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98686767"/>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98686768"/>
      <w:r w:rsidRPr="007717F9">
        <w:t>ROZDZIAŁ II.</w:t>
      </w:r>
      <w:r w:rsidRPr="007717F9">
        <w:tab/>
        <w:t>TRYB UDZIELENIA ZAMÓWIENIA PUBLICZNEGO</w:t>
      </w:r>
      <w:bookmarkEnd w:id="1"/>
    </w:p>
    <w:p w:rsidR="00F72BCD" w:rsidRPr="00D26D10" w:rsidRDefault="00F94CBC" w:rsidP="00D166EF">
      <w:pPr>
        <w:spacing w:line="38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A515C7">
        <w:rPr>
          <w:sz w:val="22"/>
          <w:szCs w:val="22"/>
        </w:rPr>
        <w:t>7</w:t>
      </w:r>
      <w:r w:rsidRPr="00F94CBC">
        <w:rPr>
          <w:sz w:val="22"/>
          <w:szCs w:val="22"/>
        </w:rPr>
        <w:t xml:space="preserve"> r. poz. </w:t>
      </w:r>
      <w:r w:rsidR="00A515C7">
        <w:rPr>
          <w:sz w:val="22"/>
          <w:szCs w:val="22"/>
        </w:rPr>
        <w:t>1579</w:t>
      </w:r>
      <w:r w:rsidRPr="00F94CBC">
        <w:rPr>
          <w:sz w:val="22"/>
          <w:szCs w:val="22"/>
        </w:rPr>
        <w:t>) zwaną w</w:t>
      </w:r>
      <w:r w:rsidR="00A515C7">
        <w:rPr>
          <w:sz w:val="22"/>
          <w:szCs w:val="22"/>
        </w:rPr>
        <w:t> </w:t>
      </w:r>
      <w:r w:rsidRPr="00F94CBC">
        <w:rPr>
          <w:sz w:val="22"/>
          <w:szCs w:val="22"/>
        </w:rPr>
        <w:t>dalszej części „ustawą”. W sprawach nieuregulowanych zapisami niniejszej SIWZ, stosuje się przepisy wspomnianej ustawy.</w:t>
      </w:r>
    </w:p>
    <w:p w:rsidR="00F72BCD" w:rsidRPr="007717F9" w:rsidRDefault="00F72BCD" w:rsidP="006752C7">
      <w:pPr>
        <w:pStyle w:val="Nagwek3"/>
      </w:pPr>
      <w:bookmarkStart w:id="2" w:name="_Toc498686769"/>
      <w:r w:rsidRPr="007717F9">
        <w:t>ROZDZIAŁ III.</w:t>
      </w:r>
      <w:r w:rsidRPr="007717F9">
        <w:tab/>
        <w:t>OPIS PRZEDMIOTU ZAMÓWIENIA</w:t>
      </w:r>
      <w:bookmarkEnd w:id="2"/>
    </w:p>
    <w:p w:rsidR="00A87714" w:rsidRPr="00FB194D" w:rsidRDefault="00A87714" w:rsidP="000152C6">
      <w:pPr>
        <w:spacing w:line="320" w:lineRule="exact"/>
        <w:rPr>
          <w:b/>
          <w:sz w:val="24"/>
          <w:szCs w:val="24"/>
        </w:rPr>
      </w:pPr>
      <w:r w:rsidRPr="00A87714">
        <w:rPr>
          <w:sz w:val="24"/>
          <w:szCs w:val="24"/>
        </w:rPr>
        <w:t xml:space="preserve">Przedmiotem zamówienia </w:t>
      </w:r>
      <w:r w:rsidRPr="00FB194D">
        <w:rPr>
          <w:b/>
          <w:sz w:val="24"/>
          <w:szCs w:val="24"/>
        </w:rPr>
        <w:t xml:space="preserve">są </w:t>
      </w:r>
      <w:r w:rsidR="003A5E3B" w:rsidRPr="00FB194D">
        <w:rPr>
          <w:b/>
          <w:sz w:val="24"/>
          <w:szCs w:val="24"/>
        </w:rPr>
        <w:t>p</w:t>
      </w:r>
      <w:r w:rsidR="003A5E3B" w:rsidRPr="00FB194D">
        <w:rPr>
          <w:b/>
          <w:bCs/>
          <w:sz w:val="24"/>
          <w:szCs w:val="24"/>
        </w:rPr>
        <w:t xml:space="preserve">race budowlane </w:t>
      </w:r>
      <w:r w:rsidR="00AA558F" w:rsidRPr="00FB194D">
        <w:rPr>
          <w:b/>
          <w:bCs/>
          <w:sz w:val="24"/>
          <w:szCs w:val="24"/>
        </w:rPr>
        <w:t xml:space="preserve">pomieszczeń dla potrzeb Zakładu Geologii i Geofizyki </w:t>
      </w:r>
      <w:r w:rsidR="003A5E3B" w:rsidRPr="00FB194D">
        <w:rPr>
          <w:b/>
          <w:bCs/>
          <w:sz w:val="24"/>
          <w:szCs w:val="24"/>
        </w:rPr>
        <w:t xml:space="preserve">na terenie </w:t>
      </w:r>
      <w:r w:rsidR="00AA558F" w:rsidRPr="00FB194D">
        <w:rPr>
          <w:b/>
          <w:bCs/>
          <w:sz w:val="24"/>
          <w:szCs w:val="24"/>
        </w:rPr>
        <w:t>Głównego Instytutu Górnictwa</w:t>
      </w:r>
      <w:r w:rsidR="00B07498">
        <w:rPr>
          <w:b/>
          <w:bCs/>
          <w:sz w:val="24"/>
          <w:szCs w:val="24"/>
        </w:rPr>
        <w:t xml:space="preserve"> </w:t>
      </w:r>
      <w:r w:rsidR="00AA558F" w:rsidRPr="00FB194D">
        <w:rPr>
          <w:b/>
          <w:bCs/>
          <w:sz w:val="24"/>
          <w:szCs w:val="24"/>
        </w:rPr>
        <w:t>w Katowicach, Plac Gwarków 1</w:t>
      </w:r>
      <w:r w:rsidR="00294B3D" w:rsidRPr="00FB194D">
        <w:rPr>
          <w:b/>
          <w:sz w:val="24"/>
          <w:szCs w:val="24"/>
        </w:rPr>
        <w:t>.</w:t>
      </w:r>
      <w:r w:rsidR="00611AC4" w:rsidRPr="00FB194D">
        <w:rPr>
          <w:b/>
          <w:sz w:val="24"/>
          <w:szCs w:val="24"/>
        </w:rPr>
        <w:t xml:space="preserve"> </w:t>
      </w:r>
    </w:p>
    <w:p w:rsidR="00326441" w:rsidRDefault="00A87714" w:rsidP="000152C6">
      <w:pPr>
        <w:spacing w:line="320" w:lineRule="exact"/>
        <w:jc w:val="both"/>
        <w:rPr>
          <w:sz w:val="24"/>
          <w:szCs w:val="24"/>
        </w:rPr>
      </w:pPr>
      <w:r w:rsidRPr="00A87714">
        <w:rPr>
          <w:sz w:val="24"/>
          <w:szCs w:val="24"/>
        </w:rPr>
        <w:t xml:space="preserve">W zakres </w:t>
      </w:r>
      <w:r w:rsidR="00B022D6">
        <w:rPr>
          <w:sz w:val="24"/>
          <w:szCs w:val="24"/>
        </w:rPr>
        <w:t>prac</w:t>
      </w:r>
      <w:r w:rsidR="00B07498">
        <w:rPr>
          <w:sz w:val="24"/>
          <w:szCs w:val="24"/>
        </w:rPr>
        <w:t xml:space="preserve"> wchodzą : </w:t>
      </w:r>
    </w:p>
    <w:p w:rsidR="00326441" w:rsidRDefault="00326441" w:rsidP="000152C6">
      <w:pPr>
        <w:spacing w:line="320" w:lineRule="exact"/>
        <w:jc w:val="both"/>
        <w:rPr>
          <w:sz w:val="24"/>
          <w:szCs w:val="24"/>
        </w:rPr>
      </w:pPr>
      <w:r>
        <w:rPr>
          <w:sz w:val="24"/>
          <w:szCs w:val="24"/>
        </w:rPr>
        <w:t>1</w:t>
      </w:r>
      <w:r w:rsidR="002E0517">
        <w:rPr>
          <w:sz w:val="24"/>
          <w:szCs w:val="24"/>
        </w:rPr>
        <w:t>.</w:t>
      </w:r>
      <w:r w:rsidR="0020318C">
        <w:rPr>
          <w:sz w:val="24"/>
          <w:szCs w:val="24"/>
        </w:rPr>
        <w:tab/>
        <w:t>Modernizacja</w:t>
      </w:r>
      <w:r>
        <w:rPr>
          <w:sz w:val="24"/>
          <w:szCs w:val="24"/>
        </w:rPr>
        <w:t xml:space="preserve"> </w:t>
      </w:r>
      <w:r w:rsidR="00B07498">
        <w:rPr>
          <w:sz w:val="24"/>
          <w:szCs w:val="24"/>
        </w:rPr>
        <w:t>pomieszcz</w:t>
      </w:r>
      <w:r>
        <w:rPr>
          <w:sz w:val="24"/>
          <w:szCs w:val="24"/>
        </w:rPr>
        <w:t>eń</w:t>
      </w:r>
      <w:r w:rsidR="00B07498">
        <w:rPr>
          <w:sz w:val="24"/>
          <w:szCs w:val="24"/>
        </w:rPr>
        <w:t xml:space="preserve"> parteru i piwnic części laboratoryjnej </w:t>
      </w:r>
      <w:r w:rsidR="0020318C">
        <w:rPr>
          <w:sz w:val="24"/>
          <w:szCs w:val="24"/>
        </w:rPr>
        <w:t>H</w:t>
      </w:r>
      <w:r w:rsidR="00B07498">
        <w:rPr>
          <w:sz w:val="24"/>
          <w:szCs w:val="24"/>
        </w:rPr>
        <w:t xml:space="preserve">ali nr </w:t>
      </w:r>
      <w:r w:rsidR="0020318C">
        <w:rPr>
          <w:sz w:val="24"/>
          <w:szCs w:val="24"/>
        </w:rPr>
        <w:t>V.</w:t>
      </w:r>
    </w:p>
    <w:p w:rsidR="0020318C" w:rsidRDefault="0020318C" w:rsidP="000152C6">
      <w:pPr>
        <w:spacing w:line="320" w:lineRule="exact"/>
        <w:ind w:firstLine="709"/>
        <w:jc w:val="both"/>
        <w:rPr>
          <w:sz w:val="24"/>
          <w:szCs w:val="24"/>
        </w:rPr>
      </w:pPr>
      <w:r>
        <w:rPr>
          <w:sz w:val="24"/>
          <w:szCs w:val="24"/>
        </w:rPr>
        <w:t>w tym:</w:t>
      </w:r>
    </w:p>
    <w:p w:rsidR="0020318C" w:rsidRPr="00C3460A" w:rsidRDefault="004B2883" w:rsidP="000152C6">
      <w:pPr>
        <w:pStyle w:val="Akapitzlist"/>
        <w:spacing w:line="320" w:lineRule="exact"/>
        <w:ind w:left="1134" w:hanging="425"/>
        <w:jc w:val="both"/>
        <w:rPr>
          <w:sz w:val="24"/>
          <w:szCs w:val="24"/>
        </w:rPr>
      </w:pPr>
      <w:r>
        <w:rPr>
          <w:sz w:val="24"/>
          <w:szCs w:val="24"/>
        </w:rPr>
        <w:t>-</w:t>
      </w:r>
      <w:r>
        <w:rPr>
          <w:sz w:val="24"/>
          <w:szCs w:val="24"/>
        </w:rPr>
        <w:tab/>
      </w:r>
      <w:r w:rsidRPr="00C3460A">
        <w:rPr>
          <w:sz w:val="24"/>
          <w:szCs w:val="24"/>
        </w:rPr>
        <w:t>prace rozbiórkowe elementów betonowych</w:t>
      </w:r>
      <w:r>
        <w:rPr>
          <w:sz w:val="24"/>
          <w:szCs w:val="24"/>
        </w:rPr>
        <w:t>,</w:t>
      </w:r>
    </w:p>
    <w:p w:rsidR="0020318C" w:rsidRDefault="004B2883" w:rsidP="000152C6">
      <w:pPr>
        <w:pStyle w:val="Akapitzlist"/>
        <w:spacing w:line="320" w:lineRule="exact"/>
        <w:ind w:left="1134" w:hanging="425"/>
        <w:jc w:val="both"/>
        <w:rPr>
          <w:sz w:val="24"/>
          <w:szCs w:val="24"/>
        </w:rPr>
      </w:pPr>
      <w:r>
        <w:rPr>
          <w:sz w:val="24"/>
          <w:szCs w:val="24"/>
        </w:rPr>
        <w:t>-</w:t>
      </w:r>
      <w:r>
        <w:rPr>
          <w:sz w:val="24"/>
          <w:szCs w:val="24"/>
        </w:rPr>
        <w:tab/>
        <w:t>wykonanie postumentu betonowego pod urządzenia</w:t>
      </w:r>
      <w:r w:rsidR="000152C6">
        <w:rPr>
          <w:sz w:val="24"/>
          <w:szCs w:val="24"/>
        </w:rPr>
        <w:t xml:space="preserve"> – wykonanie </w:t>
      </w:r>
      <w:r w:rsidR="000152C6" w:rsidRPr="00526658">
        <w:rPr>
          <w:sz w:val="24"/>
          <w:szCs w:val="24"/>
        </w:rPr>
        <w:t xml:space="preserve">w ramach projektu </w:t>
      </w:r>
      <w:r w:rsidR="000152C6" w:rsidRPr="00526658">
        <w:rPr>
          <w:b/>
          <w:bCs/>
          <w:sz w:val="24"/>
          <w:szCs w:val="24"/>
        </w:rPr>
        <w:t>EPOS - System Obserwacji Płyty Europejskiej</w:t>
      </w:r>
      <w:r>
        <w:rPr>
          <w:sz w:val="24"/>
          <w:szCs w:val="24"/>
        </w:rPr>
        <w:t>,</w:t>
      </w:r>
    </w:p>
    <w:p w:rsidR="0020318C" w:rsidRPr="00C3460A" w:rsidRDefault="004B2883" w:rsidP="000152C6">
      <w:pPr>
        <w:pStyle w:val="Akapitzlist"/>
        <w:spacing w:line="320" w:lineRule="exact"/>
        <w:ind w:left="1134" w:hanging="425"/>
        <w:jc w:val="both"/>
        <w:rPr>
          <w:sz w:val="24"/>
          <w:szCs w:val="24"/>
        </w:rPr>
      </w:pPr>
      <w:r>
        <w:rPr>
          <w:sz w:val="24"/>
          <w:szCs w:val="24"/>
        </w:rPr>
        <w:t>-</w:t>
      </w:r>
      <w:r>
        <w:rPr>
          <w:sz w:val="24"/>
          <w:szCs w:val="24"/>
        </w:rPr>
        <w:tab/>
      </w:r>
      <w:r w:rsidRPr="00C3460A">
        <w:rPr>
          <w:sz w:val="24"/>
          <w:szCs w:val="24"/>
        </w:rPr>
        <w:t>wykonanie prac ślusarskich - dostawa i montaż drzwi aluminiowych zewnętrznych</w:t>
      </w:r>
      <w:r>
        <w:rPr>
          <w:sz w:val="24"/>
          <w:szCs w:val="24"/>
        </w:rPr>
        <w:t>,</w:t>
      </w:r>
    </w:p>
    <w:p w:rsidR="0020318C" w:rsidRPr="003A5E3B" w:rsidRDefault="004B2883" w:rsidP="000152C6">
      <w:pPr>
        <w:spacing w:line="320" w:lineRule="exact"/>
        <w:ind w:left="1134" w:hanging="425"/>
        <w:jc w:val="both"/>
        <w:rPr>
          <w:sz w:val="24"/>
          <w:szCs w:val="24"/>
        </w:rPr>
      </w:pPr>
      <w:r>
        <w:rPr>
          <w:sz w:val="24"/>
          <w:szCs w:val="24"/>
        </w:rPr>
        <w:t>-</w:t>
      </w:r>
      <w:r>
        <w:rPr>
          <w:sz w:val="24"/>
          <w:szCs w:val="24"/>
        </w:rPr>
        <w:tab/>
      </w:r>
      <w:r w:rsidRPr="003A5E3B">
        <w:rPr>
          <w:sz w:val="24"/>
          <w:szCs w:val="24"/>
        </w:rPr>
        <w:t>prace posadzk</w:t>
      </w:r>
      <w:r>
        <w:rPr>
          <w:sz w:val="24"/>
          <w:szCs w:val="24"/>
        </w:rPr>
        <w:t>arskie,</w:t>
      </w:r>
    </w:p>
    <w:p w:rsidR="0020318C" w:rsidRPr="003A5E3B" w:rsidRDefault="004B2883" w:rsidP="000152C6">
      <w:pPr>
        <w:spacing w:line="320" w:lineRule="exact"/>
        <w:ind w:left="1134" w:hanging="425"/>
        <w:jc w:val="both"/>
        <w:rPr>
          <w:sz w:val="24"/>
          <w:szCs w:val="24"/>
        </w:rPr>
      </w:pPr>
      <w:r>
        <w:rPr>
          <w:sz w:val="24"/>
          <w:szCs w:val="24"/>
        </w:rPr>
        <w:t>-</w:t>
      </w:r>
      <w:r>
        <w:rPr>
          <w:sz w:val="24"/>
          <w:szCs w:val="24"/>
        </w:rPr>
        <w:tab/>
      </w:r>
      <w:r w:rsidRPr="003A5E3B">
        <w:rPr>
          <w:sz w:val="24"/>
          <w:szCs w:val="24"/>
        </w:rPr>
        <w:t>prace tynkarskie</w:t>
      </w:r>
      <w:r>
        <w:rPr>
          <w:sz w:val="24"/>
          <w:szCs w:val="24"/>
        </w:rPr>
        <w:t>,</w:t>
      </w:r>
    </w:p>
    <w:p w:rsidR="0020318C" w:rsidRPr="003A5E3B" w:rsidRDefault="004B2883" w:rsidP="000152C6">
      <w:pPr>
        <w:spacing w:line="320" w:lineRule="exact"/>
        <w:ind w:left="1134" w:hanging="425"/>
        <w:jc w:val="both"/>
        <w:rPr>
          <w:sz w:val="24"/>
          <w:szCs w:val="24"/>
        </w:rPr>
      </w:pPr>
      <w:r>
        <w:rPr>
          <w:sz w:val="24"/>
          <w:szCs w:val="24"/>
        </w:rPr>
        <w:t>-</w:t>
      </w:r>
      <w:r>
        <w:rPr>
          <w:sz w:val="24"/>
          <w:szCs w:val="24"/>
        </w:rPr>
        <w:tab/>
      </w:r>
      <w:r w:rsidRPr="003A5E3B">
        <w:rPr>
          <w:sz w:val="24"/>
          <w:szCs w:val="24"/>
        </w:rPr>
        <w:t>prace malarskie</w:t>
      </w:r>
      <w:r>
        <w:rPr>
          <w:sz w:val="24"/>
          <w:szCs w:val="24"/>
        </w:rPr>
        <w:t>,</w:t>
      </w:r>
    </w:p>
    <w:p w:rsidR="0020318C" w:rsidRDefault="004B2883" w:rsidP="000152C6">
      <w:pPr>
        <w:spacing w:line="320" w:lineRule="exact"/>
        <w:ind w:left="1134" w:hanging="425"/>
        <w:jc w:val="both"/>
        <w:rPr>
          <w:sz w:val="24"/>
          <w:szCs w:val="24"/>
        </w:rPr>
      </w:pPr>
      <w:r>
        <w:rPr>
          <w:sz w:val="24"/>
          <w:szCs w:val="24"/>
        </w:rPr>
        <w:t>-</w:t>
      </w:r>
      <w:r>
        <w:rPr>
          <w:sz w:val="24"/>
          <w:szCs w:val="24"/>
        </w:rPr>
        <w:tab/>
        <w:t>zabudowa</w:t>
      </w:r>
      <w:r w:rsidRPr="003A5E3B">
        <w:rPr>
          <w:sz w:val="24"/>
          <w:szCs w:val="24"/>
        </w:rPr>
        <w:t xml:space="preserve"> drzwi </w:t>
      </w:r>
      <w:r>
        <w:rPr>
          <w:sz w:val="24"/>
          <w:szCs w:val="24"/>
        </w:rPr>
        <w:t>wewnętrznych,</w:t>
      </w:r>
    </w:p>
    <w:p w:rsidR="0020318C" w:rsidRPr="003A5E3B" w:rsidRDefault="004B2883" w:rsidP="000152C6">
      <w:pPr>
        <w:spacing w:line="320" w:lineRule="exact"/>
        <w:ind w:left="1134" w:hanging="425"/>
        <w:jc w:val="both"/>
        <w:rPr>
          <w:sz w:val="24"/>
          <w:szCs w:val="24"/>
        </w:rPr>
      </w:pPr>
      <w:r>
        <w:rPr>
          <w:sz w:val="24"/>
          <w:szCs w:val="24"/>
        </w:rPr>
        <w:t>-</w:t>
      </w:r>
      <w:r>
        <w:rPr>
          <w:sz w:val="24"/>
          <w:szCs w:val="24"/>
        </w:rPr>
        <w:tab/>
        <w:t xml:space="preserve">montaż rury </w:t>
      </w:r>
      <w:proofErr w:type="spellStart"/>
      <w:r>
        <w:rPr>
          <w:sz w:val="24"/>
          <w:szCs w:val="24"/>
        </w:rPr>
        <w:t>pp</w:t>
      </w:r>
      <w:proofErr w:type="spellEnd"/>
      <w:r>
        <w:rPr>
          <w:sz w:val="24"/>
          <w:szCs w:val="24"/>
        </w:rPr>
        <w:t xml:space="preserve"> dla prowadzenia kabli pomiarowych,</w:t>
      </w:r>
    </w:p>
    <w:p w:rsidR="0020318C" w:rsidRDefault="004B2883" w:rsidP="000152C6">
      <w:pPr>
        <w:spacing w:line="320" w:lineRule="exact"/>
        <w:ind w:left="1134" w:hanging="425"/>
        <w:jc w:val="both"/>
        <w:rPr>
          <w:sz w:val="24"/>
          <w:szCs w:val="24"/>
        </w:rPr>
      </w:pPr>
      <w:r>
        <w:rPr>
          <w:sz w:val="24"/>
          <w:szCs w:val="24"/>
        </w:rPr>
        <w:t>-</w:t>
      </w:r>
      <w:r>
        <w:rPr>
          <w:sz w:val="24"/>
          <w:szCs w:val="24"/>
        </w:rPr>
        <w:tab/>
      </w:r>
      <w:r w:rsidRPr="003A5E3B">
        <w:rPr>
          <w:sz w:val="24"/>
          <w:szCs w:val="24"/>
        </w:rPr>
        <w:t xml:space="preserve">modernizacja instalacji </w:t>
      </w:r>
      <w:proofErr w:type="spellStart"/>
      <w:r>
        <w:rPr>
          <w:sz w:val="24"/>
          <w:szCs w:val="24"/>
        </w:rPr>
        <w:t>wod.kan</w:t>
      </w:r>
      <w:proofErr w:type="spellEnd"/>
      <w:r>
        <w:rPr>
          <w:sz w:val="24"/>
          <w:szCs w:val="24"/>
        </w:rPr>
        <w:t>. ,c.o.,</w:t>
      </w:r>
    </w:p>
    <w:p w:rsidR="0020318C" w:rsidRPr="003A5E3B" w:rsidRDefault="004B2883" w:rsidP="000152C6">
      <w:pPr>
        <w:spacing w:line="320" w:lineRule="exact"/>
        <w:ind w:left="1134" w:hanging="425"/>
        <w:jc w:val="both"/>
        <w:rPr>
          <w:sz w:val="24"/>
          <w:szCs w:val="24"/>
        </w:rPr>
      </w:pPr>
      <w:r>
        <w:rPr>
          <w:sz w:val="24"/>
          <w:szCs w:val="24"/>
        </w:rPr>
        <w:t>-</w:t>
      </w:r>
      <w:r>
        <w:rPr>
          <w:sz w:val="24"/>
          <w:szCs w:val="24"/>
        </w:rPr>
        <w:tab/>
        <w:t>montaż klimatyzatora,</w:t>
      </w:r>
    </w:p>
    <w:p w:rsidR="0020318C" w:rsidRDefault="004B2883" w:rsidP="000152C6">
      <w:pPr>
        <w:spacing w:line="320" w:lineRule="exact"/>
        <w:ind w:left="1134" w:hanging="425"/>
        <w:jc w:val="both"/>
        <w:rPr>
          <w:sz w:val="24"/>
          <w:szCs w:val="24"/>
        </w:rPr>
      </w:pPr>
      <w:r>
        <w:rPr>
          <w:sz w:val="24"/>
          <w:szCs w:val="24"/>
        </w:rPr>
        <w:t>-</w:t>
      </w:r>
      <w:r>
        <w:rPr>
          <w:sz w:val="24"/>
          <w:szCs w:val="24"/>
        </w:rPr>
        <w:tab/>
      </w:r>
      <w:r w:rsidRPr="003A5E3B">
        <w:rPr>
          <w:sz w:val="24"/>
          <w:szCs w:val="24"/>
        </w:rPr>
        <w:t>mod</w:t>
      </w:r>
      <w:r>
        <w:rPr>
          <w:sz w:val="24"/>
          <w:szCs w:val="24"/>
        </w:rPr>
        <w:t>ernizacja instalacji elektrycznych i teleinformatycznych</w:t>
      </w:r>
      <w:r w:rsidR="000152C6">
        <w:rPr>
          <w:sz w:val="24"/>
          <w:szCs w:val="24"/>
        </w:rPr>
        <w:t xml:space="preserve"> -</w:t>
      </w:r>
      <w:r w:rsidR="000152C6" w:rsidRPr="000152C6">
        <w:rPr>
          <w:sz w:val="24"/>
          <w:szCs w:val="24"/>
        </w:rPr>
        <w:t xml:space="preserve"> w ramach projektu </w:t>
      </w:r>
      <w:r w:rsidR="000152C6" w:rsidRPr="000152C6">
        <w:rPr>
          <w:b/>
          <w:bCs/>
          <w:sz w:val="24"/>
          <w:szCs w:val="24"/>
        </w:rPr>
        <w:t>EPOS - System Obserwacji Płyty Europejskiej</w:t>
      </w:r>
    </w:p>
    <w:p w:rsidR="00326441" w:rsidRDefault="00326441" w:rsidP="000152C6">
      <w:pPr>
        <w:spacing w:line="320" w:lineRule="exact"/>
        <w:jc w:val="both"/>
        <w:rPr>
          <w:sz w:val="24"/>
          <w:szCs w:val="24"/>
        </w:rPr>
      </w:pPr>
      <w:r>
        <w:rPr>
          <w:sz w:val="24"/>
          <w:szCs w:val="24"/>
        </w:rPr>
        <w:t>2.</w:t>
      </w:r>
      <w:r w:rsidR="0020318C">
        <w:rPr>
          <w:sz w:val="24"/>
          <w:szCs w:val="24"/>
        </w:rPr>
        <w:tab/>
        <w:t>Modernizacja</w:t>
      </w:r>
      <w:r w:rsidRPr="00326441">
        <w:rPr>
          <w:sz w:val="24"/>
          <w:szCs w:val="24"/>
        </w:rPr>
        <w:t xml:space="preserve"> pomieszczenia nr 23 w budynku „A”</w:t>
      </w:r>
      <w:r w:rsidR="0020318C">
        <w:rPr>
          <w:sz w:val="24"/>
          <w:szCs w:val="24"/>
        </w:rPr>
        <w:t>.</w:t>
      </w:r>
    </w:p>
    <w:p w:rsidR="00A87714" w:rsidRDefault="00B07498" w:rsidP="000152C6">
      <w:pPr>
        <w:spacing w:line="320" w:lineRule="exact"/>
        <w:ind w:firstLine="709"/>
        <w:jc w:val="both"/>
        <w:rPr>
          <w:sz w:val="24"/>
          <w:szCs w:val="24"/>
        </w:rPr>
      </w:pPr>
      <w:r>
        <w:rPr>
          <w:sz w:val="24"/>
          <w:szCs w:val="24"/>
        </w:rPr>
        <w:t xml:space="preserve">w tym </w:t>
      </w:r>
      <w:r w:rsidR="00A87714" w:rsidRPr="00A87714">
        <w:rPr>
          <w:sz w:val="24"/>
          <w:szCs w:val="24"/>
        </w:rPr>
        <w:t>:</w:t>
      </w:r>
    </w:p>
    <w:p w:rsidR="00B07498" w:rsidRPr="004B2883" w:rsidRDefault="004B2883" w:rsidP="008F1A28">
      <w:pPr>
        <w:pStyle w:val="Akapitzlist"/>
        <w:numPr>
          <w:ilvl w:val="0"/>
          <w:numId w:val="91"/>
        </w:numPr>
        <w:spacing w:line="340" w:lineRule="exact"/>
        <w:ind w:left="1134" w:hanging="425"/>
        <w:jc w:val="both"/>
        <w:rPr>
          <w:sz w:val="24"/>
          <w:szCs w:val="24"/>
        </w:rPr>
      </w:pPr>
      <w:r w:rsidRPr="004B2883">
        <w:rPr>
          <w:sz w:val="24"/>
          <w:szCs w:val="24"/>
        </w:rPr>
        <w:t>prace posadzkarskie</w:t>
      </w:r>
      <w:r>
        <w:rPr>
          <w:sz w:val="24"/>
          <w:szCs w:val="24"/>
        </w:rPr>
        <w:t>,</w:t>
      </w:r>
    </w:p>
    <w:p w:rsidR="00B07498" w:rsidRPr="004B2883" w:rsidRDefault="004B2883" w:rsidP="00526658">
      <w:pPr>
        <w:pStyle w:val="Akapitzlist"/>
        <w:numPr>
          <w:ilvl w:val="0"/>
          <w:numId w:val="91"/>
        </w:numPr>
        <w:spacing w:line="320" w:lineRule="exact"/>
        <w:ind w:left="1134" w:hanging="425"/>
        <w:jc w:val="both"/>
        <w:rPr>
          <w:sz w:val="24"/>
          <w:szCs w:val="24"/>
        </w:rPr>
      </w:pPr>
      <w:r w:rsidRPr="004B2883">
        <w:rPr>
          <w:sz w:val="24"/>
          <w:szCs w:val="24"/>
        </w:rPr>
        <w:t>prace tynkarskie</w:t>
      </w:r>
      <w:r>
        <w:rPr>
          <w:sz w:val="24"/>
          <w:szCs w:val="24"/>
        </w:rPr>
        <w:t>,</w:t>
      </w:r>
    </w:p>
    <w:p w:rsidR="00B07498" w:rsidRPr="004B2883" w:rsidRDefault="004B2883" w:rsidP="00526658">
      <w:pPr>
        <w:pStyle w:val="Akapitzlist"/>
        <w:numPr>
          <w:ilvl w:val="0"/>
          <w:numId w:val="91"/>
        </w:numPr>
        <w:spacing w:line="320" w:lineRule="exact"/>
        <w:ind w:left="1134" w:hanging="425"/>
        <w:jc w:val="both"/>
        <w:rPr>
          <w:sz w:val="24"/>
          <w:szCs w:val="24"/>
        </w:rPr>
      </w:pPr>
      <w:r w:rsidRPr="004B2883">
        <w:rPr>
          <w:sz w:val="24"/>
          <w:szCs w:val="24"/>
        </w:rPr>
        <w:t>prace malarskie</w:t>
      </w:r>
      <w:r>
        <w:rPr>
          <w:sz w:val="24"/>
          <w:szCs w:val="24"/>
        </w:rPr>
        <w:t>,</w:t>
      </w:r>
    </w:p>
    <w:p w:rsidR="00B07498" w:rsidRPr="004B2883" w:rsidRDefault="004B2883" w:rsidP="00526658">
      <w:pPr>
        <w:pStyle w:val="Akapitzlist"/>
        <w:numPr>
          <w:ilvl w:val="0"/>
          <w:numId w:val="91"/>
        </w:numPr>
        <w:spacing w:line="320" w:lineRule="exact"/>
        <w:ind w:left="1134" w:hanging="425"/>
        <w:jc w:val="both"/>
        <w:rPr>
          <w:sz w:val="24"/>
          <w:szCs w:val="24"/>
        </w:rPr>
      </w:pPr>
      <w:r w:rsidRPr="004B2883">
        <w:rPr>
          <w:sz w:val="24"/>
          <w:szCs w:val="24"/>
        </w:rPr>
        <w:t>zabudowa drzwi wewnętrznych</w:t>
      </w:r>
      <w:r>
        <w:rPr>
          <w:sz w:val="24"/>
          <w:szCs w:val="24"/>
        </w:rPr>
        <w:t>,</w:t>
      </w:r>
    </w:p>
    <w:p w:rsidR="00B07498" w:rsidRPr="004B2883" w:rsidRDefault="004B2883" w:rsidP="00526658">
      <w:pPr>
        <w:pStyle w:val="Akapitzlist"/>
        <w:numPr>
          <w:ilvl w:val="0"/>
          <w:numId w:val="91"/>
        </w:numPr>
        <w:spacing w:line="320" w:lineRule="exact"/>
        <w:ind w:left="1134" w:hanging="425"/>
        <w:jc w:val="both"/>
        <w:rPr>
          <w:sz w:val="24"/>
          <w:szCs w:val="24"/>
        </w:rPr>
      </w:pPr>
      <w:r w:rsidRPr="004B2883">
        <w:rPr>
          <w:sz w:val="24"/>
          <w:szCs w:val="24"/>
        </w:rPr>
        <w:t xml:space="preserve">modernizacja instalacji </w:t>
      </w:r>
      <w:proofErr w:type="spellStart"/>
      <w:r w:rsidRPr="004B2883">
        <w:rPr>
          <w:sz w:val="24"/>
          <w:szCs w:val="24"/>
        </w:rPr>
        <w:t>wod.kan</w:t>
      </w:r>
      <w:proofErr w:type="spellEnd"/>
      <w:r w:rsidRPr="004B2883">
        <w:rPr>
          <w:sz w:val="24"/>
          <w:szCs w:val="24"/>
        </w:rPr>
        <w:t>.</w:t>
      </w:r>
      <w:r>
        <w:rPr>
          <w:sz w:val="24"/>
          <w:szCs w:val="24"/>
        </w:rPr>
        <w:t>,</w:t>
      </w:r>
      <w:r w:rsidRPr="004B2883">
        <w:rPr>
          <w:sz w:val="24"/>
          <w:szCs w:val="24"/>
        </w:rPr>
        <w:t xml:space="preserve"> </w:t>
      </w:r>
    </w:p>
    <w:p w:rsidR="00B07498" w:rsidRPr="004B2883" w:rsidRDefault="004B2883" w:rsidP="00526658">
      <w:pPr>
        <w:pStyle w:val="Akapitzlist"/>
        <w:numPr>
          <w:ilvl w:val="0"/>
          <w:numId w:val="91"/>
        </w:numPr>
        <w:spacing w:line="320" w:lineRule="exact"/>
        <w:ind w:left="1134" w:hanging="425"/>
        <w:jc w:val="both"/>
        <w:rPr>
          <w:sz w:val="24"/>
          <w:szCs w:val="24"/>
        </w:rPr>
      </w:pPr>
      <w:r w:rsidRPr="004B2883">
        <w:rPr>
          <w:sz w:val="24"/>
          <w:szCs w:val="24"/>
        </w:rPr>
        <w:t>modernizacja instalacji elektrycznych i teleinformatycznych.</w:t>
      </w:r>
    </w:p>
    <w:p w:rsidR="00B07498" w:rsidRDefault="00B07498" w:rsidP="00526658">
      <w:pPr>
        <w:spacing w:line="320" w:lineRule="exact"/>
        <w:jc w:val="both"/>
        <w:rPr>
          <w:sz w:val="24"/>
          <w:szCs w:val="24"/>
        </w:rPr>
      </w:pPr>
    </w:p>
    <w:p w:rsidR="00C3460A" w:rsidRDefault="005E14BE" w:rsidP="00526658">
      <w:pPr>
        <w:spacing w:line="320" w:lineRule="exact"/>
        <w:jc w:val="both"/>
        <w:rPr>
          <w:sz w:val="24"/>
          <w:szCs w:val="24"/>
        </w:rPr>
      </w:pPr>
      <w:r>
        <w:rPr>
          <w:sz w:val="24"/>
          <w:szCs w:val="24"/>
        </w:rPr>
        <w:t>Zakres prac określają załączone do niniejszej specyfikacji:</w:t>
      </w:r>
    </w:p>
    <w:p w:rsidR="00C3460A" w:rsidRDefault="00C3460A" w:rsidP="00526658">
      <w:pPr>
        <w:spacing w:line="320" w:lineRule="exact"/>
        <w:jc w:val="both"/>
        <w:rPr>
          <w:sz w:val="24"/>
          <w:szCs w:val="24"/>
        </w:rPr>
      </w:pPr>
      <w:r>
        <w:rPr>
          <w:sz w:val="24"/>
          <w:szCs w:val="24"/>
        </w:rPr>
        <w:t>-</w:t>
      </w:r>
      <w:r w:rsidR="004B2883">
        <w:rPr>
          <w:sz w:val="24"/>
          <w:szCs w:val="24"/>
        </w:rPr>
        <w:tab/>
      </w:r>
      <w:r>
        <w:rPr>
          <w:sz w:val="24"/>
          <w:szCs w:val="24"/>
        </w:rPr>
        <w:t>rzuty</w:t>
      </w:r>
      <w:r w:rsidR="00326441">
        <w:rPr>
          <w:sz w:val="24"/>
          <w:szCs w:val="24"/>
        </w:rPr>
        <w:t xml:space="preserve"> </w:t>
      </w:r>
      <w:r>
        <w:rPr>
          <w:sz w:val="24"/>
          <w:szCs w:val="24"/>
        </w:rPr>
        <w:t xml:space="preserve"> pomieszczeń</w:t>
      </w:r>
      <w:r w:rsidR="005E14BE">
        <w:rPr>
          <w:sz w:val="24"/>
          <w:szCs w:val="24"/>
        </w:rPr>
        <w:t>,</w:t>
      </w:r>
    </w:p>
    <w:p w:rsidR="005E14BE" w:rsidRDefault="005E14BE" w:rsidP="00526658">
      <w:pPr>
        <w:spacing w:line="320" w:lineRule="exact"/>
        <w:jc w:val="both"/>
        <w:rPr>
          <w:sz w:val="24"/>
          <w:szCs w:val="24"/>
        </w:rPr>
      </w:pPr>
      <w:r>
        <w:rPr>
          <w:sz w:val="24"/>
          <w:szCs w:val="24"/>
        </w:rPr>
        <w:t>-</w:t>
      </w:r>
      <w:r w:rsidR="004B2883">
        <w:rPr>
          <w:sz w:val="24"/>
          <w:szCs w:val="24"/>
        </w:rPr>
        <w:tab/>
      </w:r>
      <w:r>
        <w:rPr>
          <w:sz w:val="24"/>
          <w:szCs w:val="24"/>
        </w:rPr>
        <w:t>projekt</w:t>
      </w:r>
      <w:r w:rsidR="00B07498">
        <w:rPr>
          <w:sz w:val="24"/>
          <w:szCs w:val="24"/>
        </w:rPr>
        <w:t xml:space="preserve"> instalacji elektrycznych</w:t>
      </w:r>
      <w:r>
        <w:rPr>
          <w:sz w:val="24"/>
          <w:szCs w:val="24"/>
        </w:rPr>
        <w:t>,</w:t>
      </w:r>
    </w:p>
    <w:p w:rsidR="005E14BE" w:rsidRDefault="005E14BE" w:rsidP="00526658">
      <w:pPr>
        <w:spacing w:line="320" w:lineRule="exact"/>
        <w:jc w:val="both"/>
        <w:rPr>
          <w:sz w:val="24"/>
          <w:szCs w:val="24"/>
        </w:rPr>
      </w:pPr>
      <w:r>
        <w:rPr>
          <w:sz w:val="24"/>
          <w:szCs w:val="24"/>
        </w:rPr>
        <w:t>-</w:t>
      </w:r>
      <w:r w:rsidR="004B2883">
        <w:rPr>
          <w:sz w:val="24"/>
          <w:szCs w:val="24"/>
        </w:rPr>
        <w:tab/>
      </w:r>
      <w:r>
        <w:rPr>
          <w:sz w:val="24"/>
          <w:szCs w:val="24"/>
        </w:rPr>
        <w:t>rysunek postumentu pod urządzenia,</w:t>
      </w:r>
    </w:p>
    <w:p w:rsidR="005E14BE" w:rsidRDefault="005E14BE" w:rsidP="00526658">
      <w:pPr>
        <w:spacing w:line="320" w:lineRule="exact"/>
        <w:jc w:val="both"/>
        <w:rPr>
          <w:sz w:val="24"/>
          <w:szCs w:val="24"/>
        </w:rPr>
      </w:pPr>
      <w:r>
        <w:rPr>
          <w:sz w:val="24"/>
          <w:szCs w:val="24"/>
        </w:rPr>
        <w:t>-</w:t>
      </w:r>
      <w:r w:rsidR="004B2883">
        <w:rPr>
          <w:sz w:val="24"/>
          <w:szCs w:val="24"/>
        </w:rPr>
        <w:tab/>
      </w:r>
      <w:r>
        <w:rPr>
          <w:sz w:val="24"/>
          <w:szCs w:val="24"/>
        </w:rPr>
        <w:t>przedmiary robót</w:t>
      </w:r>
      <w:r w:rsidR="00FB194D">
        <w:rPr>
          <w:sz w:val="24"/>
          <w:szCs w:val="24"/>
        </w:rPr>
        <w:t>.</w:t>
      </w:r>
    </w:p>
    <w:p w:rsidR="005E14BE" w:rsidRPr="00A87714" w:rsidRDefault="005E14BE" w:rsidP="00526658">
      <w:pPr>
        <w:spacing w:line="320" w:lineRule="exact"/>
        <w:jc w:val="both"/>
        <w:rPr>
          <w:sz w:val="24"/>
          <w:szCs w:val="24"/>
        </w:rPr>
      </w:pPr>
    </w:p>
    <w:p w:rsidR="00A87714" w:rsidRPr="00A87714" w:rsidRDefault="00A87714" w:rsidP="009963B4">
      <w:pPr>
        <w:spacing w:line="360" w:lineRule="exact"/>
        <w:jc w:val="both"/>
        <w:rPr>
          <w:sz w:val="24"/>
          <w:szCs w:val="24"/>
        </w:rPr>
      </w:pPr>
      <w:r w:rsidRPr="00A87714">
        <w:rPr>
          <w:sz w:val="24"/>
          <w:szCs w:val="24"/>
        </w:rPr>
        <w:t xml:space="preserve">Przedmiot zamówienia należy wykonać na podstawie: przedmiarów robót - załącznik </w:t>
      </w:r>
      <w:r w:rsidRPr="00B02DB3">
        <w:rPr>
          <w:b/>
          <w:sz w:val="24"/>
          <w:szCs w:val="24"/>
        </w:rPr>
        <w:t xml:space="preserve">nr </w:t>
      </w:r>
      <w:r w:rsidR="00B02DB3" w:rsidRPr="00B02DB3">
        <w:rPr>
          <w:b/>
          <w:sz w:val="24"/>
          <w:szCs w:val="24"/>
        </w:rPr>
        <w:t>7</w:t>
      </w:r>
      <w:r w:rsidRPr="00B02DB3">
        <w:rPr>
          <w:b/>
          <w:sz w:val="24"/>
          <w:szCs w:val="24"/>
        </w:rPr>
        <w:t xml:space="preserve"> </w:t>
      </w:r>
      <w:r w:rsidRPr="00B02DB3">
        <w:rPr>
          <w:sz w:val="24"/>
          <w:szCs w:val="24"/>
        </w:rPr>
        <w:t xml:space="preserve">do SIWZ, oraz Specyfikacji Technicznej Wykonania i Odbioru Robót - załącznik </w:t>
      </w:r>
      <w:r w:rsidRPr="00B02DB3">
        <w:rPr>
          <w:b/>
          <w:sz w:val="24"/>
          <w:szCs w:val="24"/>
        </w:rPr>
        <w:t xml:space="preserve">nr </w:t>
      </w:r>
      <w:r w:rsidR="00B02DB3" w:rsidRPr="00B02DB3">
        <w:rPr>
          <w:b/>
          <w:sz w:val="24"/>
          <w:szCs w:val="24"/>
        </w:rPr>
        <w:t>8</w:t>
      </w:r>
      <w:r w:rsidRPr="00A87714">
        <w:rPr>
          <w:sz w:val="24"/>
          <w:szCs w:val="24"/>
        </w:rPr>
        <w:t xml:space="preserve"> do SIWZ oraz wiedzy budowlanej. </w:t>
      </w:r>
    </w:p>
    <w:p w:rsidR="00A87714" w:rsidRPr="00A87714" w:rsidRDefault="00A87714" w:rsidP="00FB194D">
      <w:pPr>
        <w:spacing w:line="360" w:lineRule="exact"/>
        <w:jc w:val="both"/>
        <w:rPr>
          <w:sz w:val="24"/>
          <w:szCs w:val="24"/>
        </w:rPr>
      </w:pPr>
      <w:r w:rsidRPr="00A87714">
        <w:rPr>
          <w:sz w:val="24"/>
          <w:szCs w:val="24"/>
        </w:rPr>
        <w:t xml:space="preserve">Wykonawca w trakcie pracy zobowiązany jest do utrzymywania czystości i należytego porządku związanego z wykonywanymi robotami w miejscu pracy i na ciągach komunikacyjnych. </w:t>
      </w:r>
    </w:p>
    <w:p w:rsidR="00A87714" w:rsidRPr="00526658" w:rsidRDefault="00A87714" w:rsidP="00294B3D">
      <w:pPr>
        <w:spacing w:line="360" w:lineRule="exact"/>
        <w:jc w:val="both"/>
        <w:rPr>
          <w:sz w:val="24"/>
          <w:szCs w:val="24"/>
        </w:rPr>
      </w:pPr>
      <w:r w:rsidRPr="00526658">
        <w:rPr>
          <w:sz w:val="24"/>
          <w:szCs w:val="24"/>
        </w:rPr>
        <w:t>Zamawiający nie zapewnia pomieszczeń biurowych, socjalnych (w tym szatni i łaźni).</w:t>
      </w:r>
    </w:p>
    <w:p w:rsidR="003F4B93" w:rsidRPr="00526658" w:rsidRDefault="00D80B07" w:rsidP="00526658">
      <w:pPr>
        <w:spacing w:line="360" w:lineRule="exact"/>
        <w:ind w:right="1"/>
        <w:jc w:val="both"/>
        <w:rPr>
          <w:b/>
          <w:bCs/>
          <w:sz w:val="24"/>
          <w:szCs w:val="24"/>
        </w:rPr>
      </w:pPr>
      <w:r w:rsidRPr="00526658">
        <w:rPr>
          <w:sz w:val="24"/>
          <w:szCs w:val="24"/>
        </w:rPr>
        <w:t xml:space="preserve">Zamówienie jest częściowo </w:t>
      </w:r>
      <w:r w:rsidR="00526658" w:rsidRPr="00526658">
        <w:rPr>
          <w:sz w:val="24"/>
          <w:szCs w:val="24"/>
        </w:rPr>
        <w:t xml:space="preserve">realizowane </w:t>
      </w:r>
      <w:r w:rsidRPr="00526658">
        <w:rPr>
          <w:sz w:val="24"/>
          <w:szCs w:val="24"/>
        </w:rPr>
        <w:t xml:space="preserve">w ramach projektu </w:t>
      </w:r>
      <w:r w:rsidRPr="00526658">
        <w:rPr>
          <w:b/>
          <w:bCs/>
          <w:sz w:val="24"/>
          <w:szCs w:val="24"/>
        </w:rPr>
        <w:t>EPOS - System Obserwacji Płyty Europejskiej</w:t>
      </w:r>
      <w:r w:rsidR="00526658" w:rsidRPr="00526658">
        <w:rPr>
          <w:b/>
          <w:bCs/>
          <w:sz w:val="24"/>
          <w:szCs w:val="24"/>
        </w:rPr>
        <w:t xml:space="preserve"> </w:t>
      </w:r>
      <w:r w:rsidR="00FC7F86">
        <w:rPr>
          <w:b/>
          <w:bCs/>
          <w:sz w:val="24"/>
          <w:szCs w:val="24"/>
        </w:rPr>
        <w:t xml:space="preserve">który </w:t>
      </w:r>
      <w:r w:rsidR="007A54A7" w:rsidRPr="007A54A7">
        <w:rPr>
          <w:bCs/>
          <w:sz w:val="24"/>
          <w:szCs w:val="24"/>
        </w:rPr>
        <w:t xml:space="preserve">jest współfinansowany przez </w:t>
      </w:r>
      <w:r w:rsidR="00FC7F86">
        <w:rPr>
          <w:bCs/>
          <w:sz w:val="24"/>
          <w:szCs w:val="24"/>
        </w:rPr>
        <w:t>U</w:t>
      </w:r>
      <w:r w:rsidR="007A54A7" w:rsidRPr="007A54A7">
        <w:rPr>
          <w:bCs/>
          <w:sz w:val="24"/>
          <w:szCs w:val="24"/>
        </w:rPr>
        <w:t xml:space="preserve">nię </w:t>
      </w:r>
      <w:r w:rsidR="00FC7F86">
        <w:rPr>
          <w:bCs/>
          <w:sz w:val="24"/>
          <w:szCs w:val="24"/>
        </w:rPr>
        <w:t>E</w:t>
      </w:r>
      <w:r w:rsidR="007A54A7" w:rsidRPr="007A54A7">
        <w:rPr>
          <w:bCs/>
          <w:sz w:val="24"/>
          <w:szCs w:val="24"/>
        </w:rPr>
        <w:t xml:space="preserve">uropejską ze środków </w:t>
      </w:r>
      <w:r w:rsidR="00FC7F86">
        <w:rPr>
          <w:bCs/>
          <w:sz w:val="24"/>
          <w:szCs w:val="24"/>
        </w:rPr>
        <w:t>P</w:t>
      </w:r>
      <w:r w:rsidR="007A54A7" w:rsidRPr="007A54A7">
        <w:rPr>
          <w:bCs/>
          <w:sz w:val="24"/>
          <w:szCs w:val="24"/>
        </w:rPr>
        <w:t xml:space="preserve">rogramu </w:t>
      </w:r>
      <w:r w:rsidR="00FC7F86">
        <w:rPr>
          <w:bCs/>
          <w:sz w:val="24"/>
          <w:szCs w:val="24"/>
        </w:rPr>
        <w:t>O</w:t>
      </w:r>
      <w:r w:rsidR="007A54A7" w:rsidRPr="007A54A7">
        <w:rPr>
          <w:bCs/>
          <w:sz w:val="24"/>
          <w:szCs w:val="24"/>
        </w:rPr>
        <w:t xml:space="preserve">peracyjnego </w:t>
      </w:r>
      <w:r w:rsidR="00FC7F86">
        <w:rPr>
          <w:bCs/>
          <w:sz w:val="24"/>
          <w:szCs w:val="24"/>
        </w:rPr>
        <w:t>I</w:t>
      </w:r>
      <w:r w:rsidR="007A54A7" w:rsidRPr="007A54A7">
        <w:rPr>
          <w:bCs/>
          <w:sz w:val="24"/>
          <w:szCs w:val="24"/>
        </w:rPr>
        <w:t xml:space="preserve">nteligentny </w:t>
      </w:r>
      <w:r w:rsidR="00FC7F86">
        <w:rPr>
          <w:bCs/>
          <w:sz w:val="24"/>
          <w:szCs w:val="24"/>
        </w:rPr>
        <w:t>R</w:t>
      </w:r>
      <w:bookmarkStart w:id="3" w:name="_GoBack"/>
      <w:bookmarkEnd w:id="3"/>
      <w:r w:rsidR="007A54A7" w:rsidRPr="007A54A7">
        <w:rPr>
          <w:bCs/>
          <w:sz w:val="24"/>
          <w:szCs w:val="24"/>
        </w:rPr>
        <w:t>ozwój 2014-2020</w:t>
      </w:r>
      <w:r w:rsidR="000B0571">
        <w:rPr>
          <w:sz w:val="24"/>
          <w:szCs w:val="24"/>
        </w:rPr>
        <w:t>.</w:t>
      </w:r>
    </w:p>
    <w:p w:rsidR="00D80B07" w:rsidRDefault="00D80B07" w:rsidP="00F94CBC">
      <w:pPr>
        <w:spacing w:line="360" w:lineRule="exact"/>
        <w:ind w:right="1"/>
        <w:rPr>
          <w:sz w:val="24"/>
          <w:szCs w:val="24"/>
        </w:rPr>
      </w:pPr>
    </w:p>
    <w:p w:rsidR="00E00390" w:rsidRPr="00F23ABE" w:rsidRDefault="00E00390" w:rsidP="00294B3D">
      <w:pPr>
        <w:spacing w:line="36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294B3D">
      <w:pPr>
        <w:spacing w:line="36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r w:rsidRPr="0025191D">
        <w:rPr>
          <w:rFonts w:eastAsia="Calibri"/>
          <w:sz w:val="22"/>
          <w:szCs w:val="22"/>
          <w:lang w:eastAsia="en-US"/>
        </w:rPr>
        <w:t>(</w:t>
      </w:r>
      <w:hyperlink r:id="rId13" w:history="1">
        <w:r w:rsidR="0025191D" w:rsidRPr="0025191D">
          <w:rPr>
            <w:rStyle w:val="Hipercze"/>
            <w:rFonts w:eastAsia="Calibri"/>
            <w:color w:val="auto"/>
            <w:sz w:val="22"/>
            <w:szCs w:val="22"/>
            <w:u w:val="none"/>
            <w:lang w:eastAsia="en-US"/>
          </w:rPr>
          <w:t>Dz.U. 2016 poz. 1666</w:t>
        </w:r>
      </w:hyperlink>
      <w:r w:rsidRPr="0025191D">
        <w:rPr>
          <w:rFonts w:eastAsia="Calibri"/>
          <w:sz w:val="22"/>
          <w:szCs w:val="22"/>
          <w:lang w:eastAsia="en-US"/>
        </w:rPr>
        <w:t>)</w:t>
      </w:r>
      <w:r w:rsidRPr="00E00390">
        <w:rPr>
          <w:rFonts w:eastAsia="Calibri"/>
          <w:sz w:val="22"/>
          <w:szCs w:val="22"/>
          <w:lang w:eastAsia="en-US"/>
        </w:rPr>
        <w:t>.</w:t>
      </w:r>
    </w:p>
    <w:p w:rsidR="003F2268" w:rsidRPr="003F2268" w:rsidRDefault="003F2268" w:rsidP="004B2883">
      <w:pPr>
        <w:numPr>
          <w:ilvl w:val="0"/>
          <w:numId w:val="88"/>
        </w:numPr>
        <w:spacing w:line="36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F2268" w:rsidRPr="003F2268" w:rsidRDefault="003F2268" w:rsidP="004B2883">
      <w:pPr>
        <w:spacing w:line="360" w:lineRule="exact"/>
        <w:ind w:left="851" w:hanging="567"/>
        <w:jc w:val="both"/>
        <w:rPr>
          <w:sz w:val="22"/>
          <w:szCs w:val="22"/>
          <w:lang w:eastAsia="en-US"/>
        </w:rPr>
      </w:pPr>
      <w:r w:rsidRPr="003F2268">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3F2268" w:rsidRPr="003F2268" w:rsidRDefault="003F2268" w:rsidP="004B2883">
      <w:pPr>
        <w:numPr>
          <w:ilvl w:val="0"/>
          <w:numId w:val="88"/>
        </w:numPr>
        <w:spacing w:line="36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3F2268" w:rsidRPr="003F2268" w:rsidRDefault="003F2268" w:rsidP="004B2883">
      <w:pPr>
        <w:spacing w:line="360" w:lineRule="exact"/>
        <w:ind w:left="851" w:hanging="567"/>
        <w:jc w:val="both"/>
        <w:rPr>
          <w:sz w:val="22"/>
          <w:szCs w:val="22"/>
          <w:lang w:eastAsia="en-US"/>
        </w:rPr>
      </w:pPr>
      <w:r w:rsidRPr="003F2268">
        <w:rPr>
          <w:sz w:val="22"/>
          <w:szCs w:val="22"/>
          <w:lang w:eastAsia="en-US"/>
        </w:rPr>
        <w:tab/>
        <w:t>Zamawiający wymaga, aby Wykonawca przedłożył przed podpisaniem umowy oświadczenie dotyczące zatrudnienia na podstawie umowy o pracę, wraz z </w:t>
      </w:r>
      <w:r w:rsidR="008F1A28">
        <w:rPr>
          <w:sz w:val="22"/>
          <w:szCs w:val="22"/>
          <w:lang w:eastAsia="en-US"/>
        </w:rPr>
        <w:t>zano</w:t>
      </w:r>
      <w:r w:rsidR="00E46B0B">
        <w:rPr>
          <w:sz w:val="22"/>
          <w:szCs w:val="22"/>
          <w:lang w:eastAsia="en-US"/>
        </w:rPr>
        <w:t xml:space="preserve">nimizowanym </w:t>
      </w:r>
      <w:r w:rsidRPr="003F2268">
        <w:rPr>
          <w:sz w:val="22"/>
          <w:szCs w:val="22"/>
          <w:lang w:eastAsia="en-US"/>
        </w:rPr>
        <w:t>wykazem osób Wykonawcy przewidzianych do realizacji zamówienia, o których mowa w punkcie a).</w:t>
      </w:r>
    </w:p>
    <w:p w:rsidR="003F2268" w:rsidRPr="003F2268" w:rsidRDefault="003F2268" w:rsidP="004B2883">
      <w:pPr>
        <w:spacing w:line="36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E00390" w:rsidRDefault="003F2268" w:rsidP="004B2883">
      <w:pPr>
        <w:spacing w:line="360" w:lineRule="exact"/>
        <w:ind w:left="851" w:right="1" w:hanging="567"/>
        <w:jc w:val="both"/>
        <w:rPr>
          <w:sz w:val="22"/>
          <w:szCs w:val="22"/>
          <w:lang w:eastAsia="en-US"/>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F2268" w:rsidRDefault="003F2268" w:rsidP="003F2268">
      <w:pPr>
        <w:spacing w:line="360" w:lineRule="exact"/>
        <w:ind w:left="851" w:right="1" w:hanging="567"/>
        <w:rPr>
          <w:sz w:val="24"/>
          <w:szCs w:val="24"/>
        </w:rPr>
      </w:pPr>
    </w:p>
    <w:p w:rsidR="00F94CBC" w:rsidRPr="00973DB1" w:rsidRDefault="00F94CBC" w:rsidP="00F94CBC">
      <w:pPr>
        <w:spacing w:line="360" w:lineRule="exact"/>
        <w:ind w:right="1"/>
        <w:rPr>
          <w:sz w:val="24"/>
          <w:szCs w:val="24"/>
        </w:rPr>
      </w:pPr>
      <w:r w:rsidRPr="00973DB1">
        <w:rPr>
          <w:sz w:val="24"/>
          <w:szCs w:val="24"/>
        </w:rPr>
        <w:t>Nazwa i kod Wspólnego Słownika Zamówień</w:t>
      </w:r>
      <w:r w:rsidRPr="00973DB1">
        <w:rPr>
          <w:b/>
          <w:sz w:val="24"/>
          <w:szCs w:val="24"/>
        </w:rPr>
        <w:t xml:space="preserve"> </w:t>
      </w:r>
      <w:r w:rsidRPr="00973DB1">
        <w:rPr>
          <w:sz w:val="24"/>
          <w:szCs w:val="24"/>
        </w:rPr>
        <w:t xml:space="preserve">(CPV): </w:t>
      </w:r>
    </w:p>
    <w:p w:rsidR="00973DB1" w:rsidRPr="00C252D6" w:rsidRDefault="00973DB1" w:rsidP="00973DB1">
      <w:pPr>
        <w:spacing w:line="320" w:lineRule="exact"/>
        <w:ind w:left="1560" w:hanging="1560"/>
        <w:rPr>
          <w:sz w:val="24"/>
          <w:szCs w:val="24"/>
        </w:rPr>
      </w:pPr>
      <w:r w:rsidRPr="00C252D6">
        <w:rPr>
          <w:sz w:val="24"/>
          <w:szCs w:val="24"/>
        </w:rPr>
        <w:t>45000000-7</w:t>
      </w:r>
      <w:r w:rsidRPr="00C252D6">
        <w:rPr>
          <w:sz w:val="24"/>
          <w:szCs w:val="24"/>
        </w:rPr>
        <w:tab/>
        <w:t>Roboty budowlane</w:t>
      </w:r>
    </w:p>
    <w:p w:rsidR="00973DB1" w:rsidRPr="00C252D6" w:rsidRDefault="00973DB1" w:rsidP="00973DB1">
      <w:pPr>
        <w:spacing w:line="320" w:lineRule="exact"/>
        <w:ind w:left="1560" w:hanging="1560"/>
        <w:rPr>
          <w:sz w:val="24"/>
          <w:szCs w:val="24"/>
        </w:rPr>
      </w:pPr>
      <w:r w:rsidRPr="00C252D6">
        <w:rPr>
          <w:sz w:val="24"/>
          <w:szCs w:val="24"/>
        </w:rPr>
        <w:t>45300000-0</w:t>
      </w:r>
      <w:r w:rsidRPr="00C252D6">
        <w:rPr>
          <w:sz w:val="24"/>
          <w:szCs w:val="24"/>
        </w:rPr>
        <w:tab/>
        <w:t>Roboty instalacyjne w budynkach</w:t>
      </w:r>
    </w:p>
    <w:p w:rsidR="00973DB1" w:rsidRPr="00C252D6" w:rsidRDefault="00973DB1" w:rsidP="00973DB1">
      <w:pPr>
        <w:tabs>
          <w:tab w:val="left" w:pos="1560"/>
        </w:tabs>
        <w:spacing w:line="360" w:lineRule="exact"/>
        <w:ind w:right="1"/>
        <w:rPr>
          <w:sz w:val="24"/>
          <w:szCs w:val="24"/>
        </w:rPr>
      </w:pPr>
      <w:r w:rsidRPr="00C252D6">
        <w:rPr>
          <w:sz w:val="24"/>
          <w:szCs w:val="24"/>
        </w:rPr>
        <w:t>45400000-1</w:t>
      </w:r>
      <w:r w:rsidRPr="00C252D6">
        <w:rPr>
          <w:sz w:val="24"/>
          <w:szCs w:val="24"/>
        </w:rPr>
        <w:tab/>
        <w:t>Roboty wykończeniowe w zakresie obiektów budowlanych</w:t>
      </w:r>
    </w:p>
    <w:p w:rsidR="00F72BCD" w:rsidRPr="007717F9" w:rsidRDefault="00F72BCD" w:rsidP="006752C7">
      <w:pPr>
        <w:pStyle w:val="Nagwek3"/>
      </w:pPr>
      <w:bookmarkStart w:id="4" w:name="_Toc498686770"/>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5" w:name="_Toc498686771"/>
      <w:r w:rsidRPr="001E33EA">
        <w:t xml:space="preserve">ROZDZIAŁ V. </w:t>
      </w:r>
      <w:r w:rsidRPr="001E33EA">
        <w:tab/>
        <w:t>INFORMACJA NA TEMAT MOŻLIWOŚCI SKŁADANIA OFERT WAR</w:t>
      </w:r>
      <w:r w:rsidRPr="00C131C9">
        <w:t>I</w:t>
      </w:r>
      <w:r w:rsidRPr="001E33EA">
        <w:t>ANTOWYCH</w:t>
      </w:r>
      <w:bookmarkEnd w:id="5"/>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49868677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6"/>
    </w:p>
    <w:p w:rsidR="0070219B" w:rsidRDefault="00E96001"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8404B8" w:rsidRPr="001E33EA" w:rsidRDefault="00F72BCD" w:rsidP="006752C7">
      <w:pPr>
        <w:pStyle w:val="Nagwek3"/>
      </w:pPr>
      <w:bookmarkStart w:id="7" w:name="_Toc498686773"/>
      <w:r w:rsidRPr="001E33EA">
        <w:t xml:space="preserve">ROZDZIAŁ VII. </w:t>
      </w:r>
      <w:r w:rsidRPr="001E33EA">
        <w:tab/>
        <w:t>MAKSYMALNA LICZBA WYKONAWCÓW, Z KTÓRYMI ZAMAWIAJĄCY ZAWRZE UMOWĘ RAMOWĄ</w:t>
      </w:r>
      <w:bookmarkEnd w:id="7"/>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498686774"/>
      <w:r w:rsidRPr="001E33EA">
        <w:t xml:space="preserve">ROZDZIAŁ VIII. </w:t>
      </w:r>
      <w:r w:rsidRPr="001E33EA">
        <w:tab/>
        <w:t>INFORMACJE NA TEMAT AUKCJI ELEKTRONICZNEJ</w:t>
      </w:r>
      <w:bookmarkEnd w:id="8"/>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498686775"/>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49868677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498686777"/>
      <w:r w:rsidRPr="001E33EA">
        <w:t xml:space="preserve">ROZDZIAŁ XI. </w:t>
      </w:r>
      <w:r w:rsidRPr="001E33EA">
        <w:tab/>
        <w:t>INFORMACJA NA TEMAT PODWYKONAWCÓW</w:t>
      </w:r>
      <w:bookmarkEnd w:id="11"/>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D166EF">
        <w:rPr>
          <w:b/>
          <w:sz w:val="22"/>
          <w:szCs w:val="22"/>
        </w:rPr>
        <w:t xml:space="preserve"> </w:t>
      </w:r>
      <w:r w:rsidR="00D166EF" w:rsidRPr="00D166EF">
        <w:rPr>
          <w:sz w:val="22"/>
          <w:szCs w:val="22"/>
        </w:rPr>
        <w:t>jeżeli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498686778"/>
      <w:r w:rsidRPr="001E33EA">
        <w:t>ROZDZIAŁ X</w:t>
      </w:r>
      <w:r w:rsidR="00E625A9" w:rsidRPr="001E33EA">
        <w:t>I</w:t>
      </w:r>
      <w:r w:rsidR="00005B35" w:rsidRPr="001E33EA">
        <w:t>I.</w:t>
      </w:r>
      <w:r w:rsidR="00005B35" w:rsidRPr="001E33EA">
        <w:tab/>
      </w:r>
      <w:r w:rsidRPr="001E33EA">
        <w:t>TERMIN WYKONANIA ZAMÓWIENIA</w:t>
      </w:r>
      <w:bookmarkEnd w:id="12"/>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F84324">
        <w:rPr>
          <w:sz w:val="22"/>
          <w:szCs w:val="22"/>
        </w:rPr>
        <w:t>2</w:t>
      </w:r>
      <w:r w:rsidR="007F7430" w:rsidRPr="005E14BE">
        <w:rPr>
          <w:color w:val="FF0000"/>
          <w:sz w:val="22"/>
          <w:szCs w:val="22"/>
        </w:rPr>
        <w:t xml:space="preserve"> </w:t>
      </w:r>
      <w:r w:rsidR="00BD1CCE" w:rsidRPr="00973DB1">
        <w:rPr>
          <w:sz w:val="22"/>
          <w:szCs w:val="22"/>
        </w:rPr>
        <w:t>miesiące</w:t>
      </w:r>
      <w:r w:rsidR="007F7430" w:rsidRPr="00973DB1">
        <w:rPr>
          <w:sz w:val="22"/>
          <w:szCs w:val="22"/>
        </w:rPr>
        <w:t xml:space="preserve"> od daty </w:t>
      </w:r>
      <w:r w:rsidR="00D96602" w:rsidRPr="00973DB1">
        <w:rPr>
          <w:sz w:val="22"/>
          <w:szCs w:val="22"/>
        </w:rPr>
        <w:t>zawarcia</w:t>
      </w:r>
      <w:r w:rsidR="007F7430" w:rsidRPr="00973DB1">
        <w:rPr>
          <w:sz w:val="22"/>
          <w:szCs w:val="22"/>
        </w:rPr>
        <w:t xml:space="preserve"> umowy</w:t>
      </w:r>
      <w:r w:rsidR="007F7430">
        <w:rPr>
          <w:sz w:val="22"/>
          <w:szCs w:val="22"/>
        </w:rPr>
        <w:t>.</w:t>
      </w:r>
    </w:p>
    <w:p w:rsidR="00A16332" w:rsidRPr="001E33EA" w:rsidRDefault="00A16332" w:rsidP="006752C7">
      <w:pPr>
        <w:pStyle w:val="Nagwek3"/>
      </w:pPr>
      <w:bookmarkStart w:id="13" w:name="_Toc49868677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E46B0B">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E46B0B">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E46B0B">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E46B0B">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E46B0B">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E46B0B">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E46B0B">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00813B96" w:rsidRPr="001E33EA">
        <w:rPr>
          <w:bCs/>
          <w:sz w:val="22"/>
          <w:szCs w:val="22"/>
        </w:rPr>
        <w:tab/>
      </w:r>
      <w:r w:rsidR="00FC0413" w:rsidRPr="00FC0413">
        <w:rPr>
          <w:bCs/>
          <w:iCs/>
          <w:spacing w:val="-1"/>
          <w:sz w:val="22"/>
          <w:szCs w:val="22"/>
        </w:rPr>
        <w:t>w stosunku do którego otwarto likwidację, w zatwierdzonym przez sąd układzie w postępowaniu restrukturyzacyjnym</w:t>
      </w:r>
      <w:r w:rsidR="003E1EEA">
        <w:rPr>
          <w:bCs/>
          <w:iCs/>
          <w:spacing w:val="-1"/>
          <w:sz w:val="22"/>
          <w:szCs w:val="22"/>
        </w:rPr>
        <w:t xml:space="preserve"> </w:t>
      </w:r>
      <w:r w:rsidR="00FC0413" w:rsidRPr="00FC0413">
        <w:rPr>
          <w:bCs/>
          <w:iCs/>
          <w:spacing w:val="-1"/>
          <w:sz w:val="22"/>
          <w:szCs w:val="22"/>
        </w:rPr>
        <w:t>jest przewidziane zaspokojenie wierzycieli przez likwidację jego majątku lub sąd zarządził likwidację jego majątku</w:t>
      </w:r>
      <w:r w:rsidR="003E1EEA">
        <w:rPr>
          <w:bCs/>
          <w:iCs/>
          <w:spacing w:val="-1"/>
          <w:sz w:val="22"/>
          <w:szCs w:val="22"/>
        </w:rPr>
        <w:t xml:space="preserve"> </w:t>
      </w:r>
      <w:r w:rsidR="00FC0413" w:rsidRPr="00FC0413">
        <w:rPr>
          <w:bCs/>
          <w:iCs/>
          <w:spacing w:val="-1"/>
          <w:sz w:val="22"/>
          <w:szCs w:val="22"/>
        </w:rPr>
        <w:t>w trybie art. 332 ust. 1 ustawy z dnia 15 maja 2015 r. – Prawo restrukturyzacyjne (Dz. U. z 2016 r. poz. 1574, 1579,</w:t>
      </w:r>
      <w:r w:rsidR="003E1EEA">
        <w:rPr>
          <w:bCs/>
          <w:iCs/>
          <w:spacing w:val="-1"/>
          <w:sz w:val="22"/>
          <w:szCs w:val="22"/>
        </w:rPr>
        <w:t xml:space="preserve"> </w:t>
      </w:r>
      <w:r w:rsidR="00FC0413" w:rsidRPr="00FC0413">
        <w:rPr>
          <w:bCs/>
          <w:iCs/>
          <w:spacing w:val="-1"/>
          <w:sz w:val="22"/>
          <w:szCs w:val="22"/>
        </w:rPr>
        <w:t>1948 i 2260) lub którego upadłość ogłoszono, z wyjątkiem wykonawcy, który po ogłoszeniu upadłości zawarł układ</w:t>
      </w:r>
      <w:r w:rsidR="003E1EEA">
        <w:rPr>
          <w:bCs/>
          <w:iCs/>
          <w:spacing w:val="-1"/>
          <w:sz w:val="22"/>
          <w:szCs w:val="22"/>
        </w:rPr>
        <w:t xml:space="preserve"> </w:t>
      </w:r>
      <w:r w:rsidR="00FC0413" w:rsidRPr="00FC0413">
        <w:rPr>
          <w:bCs/>
          <w:iCs/>
          <w:spacing w:val="-1"/>
          <w:sz w:val="22"/>
          <w:szCs w:val="22"/>
        </w:rPr>
        <w:t>zatwierdzony prawomocnym postanowieniem sądu, jeżeli układ nie przewiduje zaspokojenia wierzycieli przez likwidację</w:t>
      </w:r>
      <w:r w:rsidR="003E1EEA">
        <w:rPr>
          <w:bCs/>
          <w:iCs/>
          <w:spacing w:val="-1"/>
          <w:sz w:val="22"/>
          <w:szCs w:val="22"/>
        </w:rPr>
        <w:t xml:space="preserve"> </w:t>
      </w:r>
      <w:r w:rsidR="00FC0413" w:rsidRPr="00FC0413">
        <w:rPr>
          <w:bCs/>
          <w:iCs/>
          <w:spacing w:val="-1"/>
          <w:sz w:val="22"/>
          <w:szCs w:val="22"/>
        </w:rPr>
        <w:t>majątku upadłego, chyba że sąd zarządził likwidację jego majątku w trybie art. 366 ust. 1 ustawy z dnia</w:t>
      </w:r>
      <w:r w:rsidR="003E1EEA">
        <w:rPr>
          <w:bCs/>
          <w:iCs/>
          <w:spacing w:val="-1"/>
          <w:sz w:val="22"/>
          <w:szCs w:val="22"/>
        </w:rPr>
        <w:t xml:space="preserve"> </w:t>
      </w:r>
      <w:r w:rsidR="00FC0413" w:rsidRPr="00FC0413">
        <w:rPr>
          <w:bCs/>
          <w:iCs/>
          <w:spacing w:val="-1"/>
          <w:sz w:val="22"/>
          <w:szCs w:val="22"/>
        </w:rPr>
        <w:t>28 lutego 2003 r. – Prawo upadłościowe (Dz. U. z 2016 r. poz. 2171, 2260 i 2261 oraz z 2017 r. poz. 791);</w:t>
      </w:r>
    </w:p>
    <w:p w:rsidR="00450F58" w:rsidRPr="001E33EA" w:rsidRDefault="00450F58" w:rsidP="00E46B0B">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E46B0B">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E46B0B">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E46B0B">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E46B0B">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E24" w:rsidP="00E46B0B">
      <w:pPr>
        <w:pStyle w:val="Akapitzlist"/>
        <w:numPr>
          <w:ilvl w:val="2"/>
          <w:numId w:val="46"/>
        </w:numPr>
        <w:spacing w:line="340" w:lineRule="exact"/>
        <w:ind w:left="1134" w:hanging="567"/>
        <w:jc w:val="both"/>
        <w:rPr>
          <w:sz w:val="22"/>
          <w:szCs w:val="22"/>
        </w:rPr>
      </w:pPr>
      <w:r w:rsidRPr="00221E24">
        <w:rPr>
          <w:sz w:val="22"/>
          <w:szCs w:val="22"/>
        </w:rPr>
        <w:t xml:space="preserve">Wykonawca musi wykazać, iż w okresie ostatnich </w:t>
      </w:r>
      <w:r w:rsidR="00BE0E28">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w:t>
      </w:r>
      <w:r w:rsidRPr="0047680F">
        <w:rPr>
          <w:sz w:val="22"/>
          <w:szCs w:val="22"/>
        </w:rPr>
        <w:t xml:space="preserve">o wartości minimum </w:t>
      </w:r>
      <w:r w:rsidR="00074371">
        <w:rPr>
          <w:b/>
          <w:sz w:val="22"/>
          <w:szCs w:val="22"/>
        </w:rPr>
        <w:t>1</w:t>
      </w:r>
      <w:r w:rsidR="00BE0E28">
        <w:rPr>
          <w:b/>
          <w:sz w:val="22"/>
          <w:szCs w:val="22"/>
        </w:rPr>
        <w:t>0</w:t>
      </w:r>
      <w:r w:rsidRPr="0047680F">
        <w:rPr>
          <w:b/>
          <w:sz w:val="22"/>
          <w:szCs w:val="22"/>
        </w:rPr>
        <w:t>0 000,00 zł netto każda</w:t>
      </w:r>
      <w:r w:rsidR="007A5533" w:rsidRPr="0047680F">
        <w:rPr>
          <w:sz w:val="22"/>
          <w:szCs w:val="22"/>
        </w:rPr>
        <w:t>.</w:t>
      </w:r>
    </w:p>
    <w:p w:rsidR="00A37B63" w:rsidRPr="00DF2F1C" w:rsidRDefault="00A37B63" w:rsidP="00E46B0B">
      <w:pPr>
        <w:pStyle w:val="Akapitzlist"/>
        <w:spacing w:line="340" w:lineRule="exact"/>
        <w:ind w:left="1080" w:right="1" w:hanging="654"/>
        <w:jc w:val="both"/>
        <w:rPr>
          <w:b/>
          <w:sz w:val="22"/>
          <w:szCs w:val="22"/>
        </w:rPr>
      </w:pPr>
      <w:r w:rsidRPr="00DF2F1C">
        <w:rPr>
          <w:b/>
          <w:sz w:val="22"/>
          <w:szCs w:val="22"/>
        </w:rPr>
        <w:t>Uwaga nr 2:</w:t>
      </w:r>
    </w:p>
    <w:p w:rsidR="00A37B63" w:rsidRPr="00A37B63" w:rsidRDefault="00A37B63" w:rsidP="00E46B0B">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E46B0B">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w:t>
      </w:r>
      <w:r w:rsidR="00F84324">
        <w:rPr>
          <w:sz w:val="22"/>
          <w:szCs w:val="22"/>
        </w:rPr>
        <w:t xml:space="preserve"> i uprawnienia </w:t>
      </w:r>
      <w:r w:rsidRPr="00A37B63">
        <w:rPr>
          <w:sz w:val="22"/>
          <w:szCs w:val="22"/>
        </w:rPr>
        <w:t xml:space="preserv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w</w:t>
      </w:r>
      <w:r w:rsidR="00FC6A62">
        <w:rPr>
          <w:sz w:val="22"/>
          <w:szCs w:val="22"/>
        </w:rPr>
        <w:t> </w:t>
      </w:r>
      <w:r w:rsidRPr="00A37B63">
        <w:rPr>
          <w:sz w:val="22"/>
          <w:szCs w:val="22"/>
        </w:rPr>
        <w:t>specjalności:</w:t>
      </w:r>
    </w:p>
    <w:p w:rsidR="00A37B63" w:rsidRDefault="00A37B63" w:rsidP="00E46B0B">
      <w:pPr>
        <w:pStyle w:val="Akapitzlist"/>
        <w:spacing w:line="34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F84324">
        <w:rPr>
          <w:sz w:val="22"/>
          <w:szCs w:val="22"/>
        </w:rPr>
        <w:t>robót</w:t>
      </w:r>
      <w:r w:rsidR="00017479">
        <w:rPr>
          <w:sz w:val="22"/>
          <w:szCs w:val="22"/>
        </w:rPr>
        <w:t xml:space="preserve"> posiadający </w:t>
      </w:r>
      <w:r w:rsidR="00017479" w:rsidRPr="00017479">
        <w:rPr>
          <w:sz w:val="22"/>
          <w:szCs w:val="22"/>
        </w:rPr>
        <w:t xml:space="preserve">co najmniej </w:t>
      </w:r>
      <w:r w:rsidR="00BD1CCE">
        <w:rPr>
          <w:sz w:val="22"/>
          <w:szCs w:val="22"/>
        </w:rPr>
        <w:t>3</w:t>
      </w:r>
      <w:r w:rsidR="00017479" w:rsidRPr="00017479">
        <w:rPr>
          <w:sz w:val="22"/>
          <w:szCs w:val="22"/>
        </w:rPr>
        <w:t xml:space="preserve"> letnie doświadczenie w pełnieniu funkcji kierownika </w:t>
      </w:r>
      <w:r w:rsidR="00F84324">
        <w:rPr>
          <w:sz w:val="22"/>
          <w:szCs w:val="22"/>
        </w:rPr>
        <w:t>robót,</w:t>
      </w:r>
    </w:p>
    <w:p w:rsidR="00F84324" w:rsidRDefault="00F84324" w:rsidP="00E46B0B">
      <w:pPr>
        <w:pStyle w:val="Akapitzlist"/>
        <w:spacing w:line="340" w:lineRule="exact"/>
        <w:ind w:left="1701" w:right="1" w:hanging="567"/>
        <w:jc w:val="both"/>
        <w:rPr>
          <w:sz w:val="22"/>
          <w:szCs w:val="22"/>
        </w:rPr>
      </w:pPr>
      <w:r>
        <w:rPr>
          <w:sz w:val="22"/>
          <w:szCs w:val="22"/>
        </w:rPr>
        <w:t>-</w:t>
      </w:r>
      <w:r w:rsidR="00E94FCA">
        <w:rPr>
          <w:sz w:val="22"/>
          <w:szCs w:val="22"/>
        </w:rPr>
        <w:tab/>
      </w:r>
      <w:r w:rsidRPr="00F84324">
        <w:rPr>
          <w:sz w:val="22"/>
          <w:szCs w:val="22"/>
        </w:rPr>
        <w:t xml:space="preserve">sieci, instalacji i urządzeń elektrycznych i elektroenergetycznych </w:t>
      </w:r>
      <w:r>
        <w:rPr>
          <w:sz w:val="22"/>
          <w:szCs w:val="22"/>
        </w:rPr>
        <w:t>-</w:t>
      </w:r>
      <w:r w:rsidRPr="00F84324">
        <w:rPr>
          <w:sz w:val="22"/>
          <w:szCs w:val="22"/>
        </w:rPr>
        <w:t xml:space="preserve"> kierownik </w:t>
      </w:r>
      <w:r w:rsidR="00E94FCA">
        <w:rPr>
          <w:sz w:val="22"/>
          <w:szCs w:val="22"/>
        </w:rPr>
        <w:t xml:space="preserve">robót </w:t>
      </w:r>
      <w:r w:rsidRPr="00F84324">
        <w:rPr>
          <w:sz w:val="22"/>
          <w:szCs w:val="22"/>
        </w:rPr>
        <w:t xml:space="preserve">posiadający co najmniej 3 letnie doświadczenie w pełnieniu funkcji kierownika </w:t>
      </w:r>
      <w:r>
        <w:rPr>
          <w:sz w:val="22"/>
          <w:szCs w:val="22"/>
        </w:rPr>
        <w:t>robót</w:t>
      </w:r>
      <w:r w:rsidR="00E94FCA">
        <w:rPr>
          <w:sz w:val="22"/>
          <w:szCs w:val="22"/>
        </w:rPr>
        <w:t>.</w:t>
      </w:r>
    </w:p>
    <w:p w:rsidR="00452F0E" w:rsidRPr="00452F0E" w:rsidRDefault="00452F0E" w:rsidP="00E46B0B">
      <w:pPr>
        <w:pStyle w:val="Akapitzlist"/>
        <w:tabs>
          <w:tab w:val="left" w:pos="1134"/>
        </w:tabs>
        <w:spacing w:line="340" w:lineRule="exact"/>
        <w:ind w:left="1080" w:right="1"/>
        <w:jc w:val="both"/>
        <w:rPr>
          <w:sz w:val="22"/>
          <w:szCs w:val="22"/>
        </w:rPr>
      </w:pPr>
      <w:r w:rsidRPr="00FC6A62">
        <w:rPr>
          <w:sz w:val="22"/>
          <w:szCs w:val="22"/>
        </w:rPr>
        <w:t>Kierownik budowy</w:t>
      </w:r>
      <w:r w:rsidR="00F84324">
        <w:rPr>
          <w:sz w:val="22"/>
          <w:szCs w:val="22"/>
        </w:rPr>
        <w:t xml:space="preserve">/ robót </w:t>
      </w:r>
      <w:r w:rsidRPr="00FC6A62">
        <w:rPr>
          <w:sz w:val="22"/>
          <w:szCs w:val="22"/>
        </w:rPr>
        <w:t xml:space="preserve"> powinien posiadać uprawnienia budowlane zgodnie z ustawą z dnia</w:t>
      </w:r>
      <w:r w:rsidRPr="00452F0E">
        <w:rPr>
          <w:sz w:val="22"/>
          <w:szCs w:val="22"/>
        </w:rPr>
        <w:t xml:space="preserve"> 07 lipca 1994 r. Prawo budowlane (</w:t>
      </w:r>
      <w:hyperlink r:id="rId14" w:history="1">
        <w:r w:rsidR="000A7D0C" w:rsidRPr="000A7D0C">
          <w:rPr>
            <w:rStyle w:val="Hipercze"/>
            <w:color w:val="auto"/>
            <w:sz w:val="22"/>
            <w:szCs w:val="22"/>
            <w:u w:val="none"/>
          </w:rPr>
          <w:t>Dz.U. 2017 poz. 1332</w:t>
        </w:r>
      </w:hyperlink>
      <w:r w:rsidRPr="00452F0E">
        <w:rPr>
          <w:sz w:val="22"/>
          <w:szCs w:val="22"/>
        </w:rPr>
        <w:t xml:space="preserve">)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E46B0B">
      <w:pPr>
        <w:pStyle w:val="Akapitzlist"/>
        <w:tabs>
          <w:tab w:val="left" w:pos="1134"/>
        </w:tabs>
        <w:spacing w:line="34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E46B0B">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E46B0B">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D1CCE">
        <w:rPr>
          <w:b/>
          <w:bCs/>
          <w:sz w:val="22"/>
          <w:szCs w:val="22"/>
        </w:rPr>
        <w:t>1</w:t>
      </w:r>
      <w:r w:rsidR="00E125F9">
        <w:rPr>
          <w:b/>
          <w:bCs/>
          <w:sz w:val="22"/>
          <w:szCs w:val="22"/>
        </w:rPr>
        <w:t>0</w:t>
      </w:r>
      <w:r w:rsidR="006D6071" w:rsidRPr="006D6071">
        <w:rPr>
          <w:b/>
          <w:bCs/>
          <w:sz w:val="22"/>
          <w:szCs w:val="22"/>
        </w:rPr>
        <w:t>0 000 zł.</w:t>
      </w:r>
    </w:p>
    <w:p w:rsidR="007E35E0" w:rsidRPr="00A16400" w:rsidRDefault="007E35E0" w:rsidP="00E46B0B">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E46B0B">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E46B0B">
      <w:pPr>
        <w:spacing w:line="34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E46B0B">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E46B0B">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E46B0B">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E46B0B">
      <w:pPr>
        <w:spacing w:line="340" w:lineRule="exact"/>
        <w:ind w:left="360" w:right="1" w:hanging="360"/>
        <w:jc w:val="both"/>
        <w:rPr>
          <w:b/>
          <w:sz w:val="22"/>
          <w:szCs w:val="22"/>
        </w:rPr>
      </w:pPr>
    </w:p>
    <w:p w:rsidR="00CD126A" w:rsidRPr="001E33EA" w:rsidRDefault="005A4472" w:rsidP="00E46B0B">
      <w:pPr>
        <w:autoSpaceDE w:val="0"/>
        <w:autoSpaceDN w:val="0"/>
        <w:adjustRightInd w:val="0"/>
        <w:spacing w:line="34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E46B0B">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E46B0B">
      <w:pPr>
        <w:spacing w:line="340" w:lineRule="exact"/>
        <w:ind w:left="360" w:right="1" w:hanging="360"/>
        <w:jc w:val="both"/>
        <w:rPr>
          <w:b/>
          <w:sz w:val="22"/>
          <w:szCs w:val="22"/>
        </w:rPr>
      </w:pPr>
    </w:p>
    <w:p w:rsidR="000E39E8" w:rsidRPr="00A16400" w:rsidRDefault="000E39E8" w:rsidP="00E46B0B">
      <w:pPr>
        <w:spacing w:line="34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E46B0B">
      <w:pPr>
        <w:tabs>
          <w:tab w:val="left" w:pos="567"/>
        </w:tabs>
        <w:spacing w:line="34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E46B0B">
      <w:pPr>
        <w:autoSpaceDE w:val="0"/>
        <w:autoSpaceDN w:val="0"/>
        <w:adjustRightInd w:val="0"/>
        <w:spacing w:line="34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E46B0B">
      <w:pPr>
        <w:autoSpaceDE w:val="0"/>
        <w:autoSpaceDN w:val="0"/>
        <w:adjustRightInd w:val="0"/>
        <w:spacing w:line="34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E46B0B">
      <w:pPr>
        <w:autoSpaceDE w:val="0"/>
        <w:autoSpaceDN w:val="0"/>
        <w:adjustRightInd w:val="0"/>
        <w:spacing w:line="34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E46B0B">
      <w:pPr>
        <w:autoSpaceDE w:val="0"/>
        <w:autoSpaceDN w:val="0"/>
        <w:adjustRightInd w:val="0"/>
        <w:spacing w:line="340" w:lineRule="exact"/>
        <w:ind w:left="426" w:right="1"/>
        <w:jc w:val="both"/>
        <w:rPr>
          <w:b/>
          <w:sz w:val="22"/>
          <w:szCs w:val="22"/>
        </w:rPr>
      </w:pPr>
    </w:p>
    <w:p w:rsidR="00DE0AE9" w:rsidRPr="00DE0AE9" w:rsidRDefault="00DE0AE9" w:rsidP="00E46B0B">
      <w:pPr>
        <w:autoSpaceDE w:val="0"/>
        <w:autoSpaceDN w:val="0"/>
        <w:adjustRightInd w:val="0"/>
        <w:spacing w:line="34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E46B0B">
      <w:pPr>
        <w:autoSpaceDE w:val="0"/>
        <w:autoSpaceDN w:val="0"/>
        <w:adjustRightInd w:val="0"/>
        <w:spacing w:line="34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E46B0B">
      <w:pPr>
        <w:autoSpaceDE w:val="0"/>
        <w:autoSpaceDN w:val="0"/>
        <w:adjustRightInd w:val="0"/>
        <w:spacing w:line="340" w:lineRule="exact"/>
        <w:ind w:left="567" w:right="1" w:hanging="567"/>
        <w:jc w:val="both"/>
        <w:rPr>
          <w:sz w:val="22"/>
          <w:szCs w:val="22"/>
        </w:rPr>
      </w:pPr>
    </w:p>
    <w:p w:rsidR="00C22566" w:rsidRDefault="00C22566" w:rsidP="00E46B0B">
      <w:pPr>
        <w:autoSpaceDE w:val="0"/>
        <w:autoSpaceDN w:val="0"/>
        <w:adjustRightInd w:val="0"/>
        <w:spacing w:line="34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E46B0B">
      <w:pPr>
        <w:autoSpaceDE w:val="0"/>
        <w:autoSpaceDN w:val="0"/>
        <w:adjustRightInd w:val="0"/>
        <w:spacing w:line="34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F17B6A">
        <w:rPr>
          <w:b/>
          <w:bCs/>
          <w:sz w:val="22"/>
          <w:szCs w:val="22"/>
        </w:rPr>
        <w:t>1</w:t>
      </w:r>
      <w:r w:rsidR="00016AC4">
        <w:rPr>
          <w:b/>
          <w:bCs/>
          <w:sz w:val="22"/>
          <w:szCs w:val="22"/>
        </w:rPr>
        <w:t>0</w:t>
      </w:r>
      <w:r w:rsidRPr="00C22566">
        <w:rPr>
          <w:b/>
          <w:bCs/>
          <w:sz w:val="22"/>
          <w:szCs w:val="22"/>
        </w:rPr>
        <w:t>0 000 zł.</w:t>
      </w:r>
    </w:p>
    <w:p w:rsidR="00285832" w:rsidRPr="001E33EA" w:rsidRDefault="00285832" w:rsidP="00E46B0B">
      <w:pPr>
        <w:autoSpaceDE w:val="0"/>
        <w:autoSpaceDN w:val="0"/>
        <w:adjustRightInd w:val="0"/>
        <w:spacing w:line="340" w:lineRule="exact"/>
        <w:ind w:left="709" w:right="1" w:hanging="283"/>
        <w:jc w:val="both"/>
        <w:rPr>
          <w:sz w:val="22"/>
          <w:szCs w:val="22"/>
        </w:rPr>
      </w:pPr>
    </w:p>
    <w:p w:rsidR="00007A71" w:rsidRPr="001E33EA" w:rsidRDefault="003C20A5" w:rsidP="00E46B0B">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6B0B">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w:t>
      </w:r>
      <w:hyperlink r:id="rId15" w:history="1">
        <w:r w:rsidR="006D035D" w:rsidRPr="006D035D">
          <w:rPr>
            <w:rStyle w:val="Hipercze"/>
            <w:b/>
            <w:bCs/>
            <w:color w:val="auto"/>
            <w:sz w:val="22"/>
            <w:szCs w:val="22"/>
            <w:u w:val="none"/>
          </w:rPr>
          <w:t>Dz.U. 2017 poz. 570</w:t>
        </w:r>
      </w:hyperlink>
      <w:r w:rsidR="008B6A3D" w:rsidRPr="001E33EA">
        <w:rPr>
          <w:b/>
          <w:bCs/>
          <w:sz w:val="22"/>
          <w:szCs w:val="22"/>
        </w:rPr>
        <w:t xml:space="preserve"> oraz z 2016 r. poz. 352),</w:t>
      </w:r>
    </w:p>
    <w:p w:rsidR="008B6A3D" w:rsidRPr="001E33EA" w:rsidRDefault="008B6A3D" w:rsidP="00E46B0B">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6B0B">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6B0B">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F2D26" w:rsidRPr="00A16400" w:rsidRDefault="009A779F" w:rsidP="00E46B0B">
      <w:pPr>
        <w:pStyle w:val="Akapitzlist"/>
        <w:numPr>
          <w:ilvl w:val="0"/>
          <w:numId w:val="46"/>
        </w:numPr>
        <w:spacing w:line="34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E46B0B">
      <w:pPr>
        <w:spacing w:line="34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E46B0B">
      <w:pPr>
        <w:tabs>
          <w:tab w:val="left" w:pos="851"/>
        </w:tabs>
        <w:autoSpaceDE w:val="0"/>
        <w:autoSpaceDN w:val="0"/>
        <w:adjustRightInd w:val="0"/>
        <w:spacing w:line="34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E46B0B">
      <w:pPr>
        <w:autoSpaceDE w:val="0"/>
        <w:autoSpaceDN w:val="0"/>
        <w:adjustRightInd w:val="0"/>
        <w:spacing w:line="34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E46B0B">
      <w:pPr>
        <w:autoSpaceDE w:val="0"/>
        <w:autoSpaceDN w:val="0"/>
        <w:adjustRightInd w:val="0"/>
        <w:spacing w:line="34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9868678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E46B0B">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E46B0B">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E46B0B">
      <w:pPr>
        <w:pStyle w:val="NormalnyWeb"/>
        <w:spacing w:before="0" w:beforeAutospacing="0" w:after="0" w:afterAutospacing="0" w:line="34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E46B0B">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E46B0B">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E46B0B">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E46B0B">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E46B0B">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E46B0B">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E46B0B">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E46B0B">
      <w:pPr>
        <w:pStyle w:val="NormalnyWeb"/>
        <w:spacing w:before="0" w:beforeAutospacing="0" w:after="0" w:afterAutospacing="0" w:line="34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E46B0B">
      <w:pPr>
        <w:pStyle w:val="NormalnyWeb"/>
        <w:spacing w:before="0" w:beforeAutospacing="0" w:after="0" w:afterAutospacing="0" w:line="34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E46B0B">
      <w:pPr>
        <w:pStyle w:val="Akapitzlist"/>
        <w:numPr>
          <w:ilvl w:val="1"/>
          <w:numId w:val="34"/>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E46B0B">
      <w:pPr>
        <w:pStyle w:val="Akapitzlist"/>
        <w:numPr>
          <w:ilvl w:val="1"/>
          <w:numId w:val="34"/>
        </w:numPr>
        <w:tabs>
          <w:tab w:val="clear" w:pos="1800"/>
        </w:tabs>
        <w:spacing w:line="34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98686781"/>
      <w:r w:rsidRPr="001E33EA">
        <w:t>ROZDZIAŁ XV.</w:t>
      </w:r>
      <w:r w:rsidRPr="001E33EA">
        <w:tab/>
      </w:r>
      <w:r w:rsidR="00A6210A" w:rsidRPr="001E33EA">
        <w:t>PROCEDURA SANACYJNA - SAMOOCZYSZCZENIE</w:t>
      </w:r>
      <w:bookmarkEnd w:id="15"/>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6" w:name="_Toc498686782"/>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6"/>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w:t>
      </w:r>
      <w:hyperlink r:id="rId16" w:history="1">
        <w:r w:rsidR="00887E46" w:rsidRPr="00887E46">
          <w:rPr>
            <w:rStyle w:val="Hipercze"/>
            <w:color w:val="auto"/>
            <w:sz w:val="22"/>
            <w:szCs w:val="22"/>
            <w:u w:val="none"/>
          </w:rPr>
          <w:t>Dz.U. 2017 poz. 1481</w:t>
        </w:r>
      </w:hyperlink>
      <w:r w:rsidR="003B51C3" w:rsidRPr="001E33EA">
        <w:rPr>
          <w:sz w:val="22"/>
          <w:szCs w:val="22"/>
        </w:rPr>
        <w:t>),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w:t>
      </w:r>
      <w:hyperlink r:id="rId17" w:history="1">
        <w:r w:rsidR="00887E46" w:rsidRPr="00887E46">
          <w:rPr>
            <w:rStyle w:val="Hipercze"/>
            <w:color w:val="auto"/>
            <w:sz w:val="22"/>
            <w:szCs w:val="22"/>
            <w:u w:val="none"/>
          </w:rPr>
          <w:t>Dz.U. 2017 poz. 1219</w:t>
        </w:r>
      </w:hyperlink>
      <w:r w:rsidR="003B51C3" w:rsidRPr="001E33EA">
        <w:rPr>
          <w:sz w:val="22"/>
          <w:szCs w:val="22"/>
        </w:rPr>
        <w:t xml:space="preserve">) – adres e-mail: </w:t>
      </w:r>
      <w:hyperlink r:id="rId18"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9"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0"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9868678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1"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22"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9868678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23"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98686785"/>
      <w:r w:rsidRPr="001E33EA">
        <w:t>ROZDZIAŁ XIX</w:t>
      </w:r>
      <w:r w:rsidR="00A16332" w:rsidRPr="001E33EA">
        <w:t xml:space="preserve">. </w:t>
      </w:r>
      <w:r w:rsidR="00A16332" w:rsidRPr="001E33EA">
        <w:tab/>
        <w:t>WYMAGANIA DOTYCZĄCE WADIUM</w:t>
      </w:r>
      <w:bookmarkEnd w:id="19"/>
    </w:p>
    <w:p w:rsidR="00AD7296" w:rsidRPr="001E33EA" w:rsidRDefault="005F4036" w:rsidP="00CE43DD">
      <w:pPr>
        <w:pStyle w:val="Tekstpodstawowy"/>
        <w:spacing w:line="360" w:lineRule="exact"/>
        <w:rPr>
          <w:sz w:val="22"/>
          <w:szCs w:val="22"/>
        </w:rPr>
      </w:pPr>
      <w:r w:rsidRPr="001E33EA">
        <w:rPr>
          <w:sz w:val="22"/>
          <w:szCs w:val="22"/>
        </w:rPr>
        <w:t>1.</w:t>
      </w:r>
      <w:r w:rsidR="0003594F">
        <w:rPr>
          <w:sz w:val="22"/>
          <w:szCs w:val="22"/>
        </w:rPr>
        <w:tab/>
      </w:r>
      <w:r w:rsidR="00745C90" w:rsidRPr="001E33EA">
        <w:rPr>
          <w:sz w:val="22"/>
          <w:szCs w:val="22"/>
        </w:rPr>
        <w:t>Oferta musi być zabezpieczona wadium w wysokości:</w:t>
      </w:r>
      <w:r w:rsidRPr="001E33EA">
        <w:rPr>
          <w:sz w:val="22"/>
          <w:szCs w:val="22"/>
        </w:rPr>
        <w:t xml:space="preserve"> </w:t>
      </w:r>
    </w:p>
    <w:p w:rsidR="005F4036" w:rsidRPr="001E33EA" w:rsidRDefault="00F86CC2" w:rsidP="00CE43DD">
      <w:pPr>
        <w:pStyle w:val="Tekstpodstawowy"/>
        <w:spacing w:line="360" w:lineRule="exact"/>
        <w:rPr>
          <w:sz w:val="22"/>
          <w:szCs w:val="22"/>
        </w:rPr>
      </w:pPr>
      <w:r>
        <w:rPr>
          <w:b/>
          <w:sz w:val="22"/>
          <w:szCs w:val="22"/>
        </w:rPr>
        <w:t>2</w:t>
      </w:r>
      <w:r w:rsidR="00AD7296" w:rsidRPr="001E33EA">
        <w:rPr>
          <w:b/>
          <w:sz w:val="22"/>
          <w:szCs w:val="22"/>
        </w:rPr>
        <w:t> </w:t>
      </w:r>
      <w:r w:rsidR="00F84324">
        <w:rPr>
          <w:b/>
          <w:sz w:val="22"/>
          <w:szCs w:val="22"/>
        </w:rPr>
        <w:t>0</w:t>
      </w:r>
      <w:r w:rsidR="00AD7296" w:rsidRPr="001E33EA">
        <w:rPr>
          <w:b/>
          <w:sz w:val="22"/>
          <w:szCs w:val="22"/>
        </w:rPr>
        <w:t xml:space="preserve">00,00 </w:t>
      </w:r>
      <w:r w:rsidR="0088789F" w:rsidRPr="001E33EA">
        <w:rPr>
          <w:b/>
          <w:sz w:val="22"/>
          <w:szCs w:val="22"/>
        </w:rPr>
        <w:t>PLN</w:t>
      </w:r>
      <w:r w:rsidR="005F4036" w:rsidRPr="001E33EA">
        <w:rPr>
          <w:sz w:val="22"/>
          <w:szCs w:val="22"/>
        </w:rPr>
        <w:t xml:space="preserve"> (słownie: </w:t>
      </w:r>
      <w:r>
        <w:rPr>
          <w:sz w:val="22"/>
          <w:szCs w:val="22"/>
        </w:rPr>
        <w:t>dwa</w:t>
      </w:r>
      <w:r w:rsidR="00AD7296" w:rsidRPr="001E33EA">
        <w:rPr>
          <w:sz w:val="22"/>
          <w:szCs w:val="22"/>
        </w:rPr>
        <w:t xml:space="preserve"> tysi</w:t>
      </w:r>
      <w:r>
        <w:rPr>
          <w:sz w:val="22"/>
          <w:szCs w:val="22"/>
        </w:rPr>
        <w:t xml:space="preserve">ące </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37017E" w:rsidRDefault="0037017E" w:rsidP="0037017E">
      <w:pPr>
        <w:pStyle w:val="Tekstpodstawowy"/>
        <w:numPr>
          <w:ilvl w:val="0"/>
          <w:numId w:val="15"/>
        </w:numPr>
        <w:spacing w:line="360" w:lineRule="exact"/>
        <w:rPr>
          <w:sz w:val="22"/>
          <w:szCs w:val="22"/>
        </w:rPr>
      </w:pPr>
      <w:r w:rsidRPr="0037017E">
        <w:rPr>
          <w:sz w:val="22"/>
          <w:szCs w:val="22"/>
        </w:rPr>
        <w:t>poręczeniach udzielanych przez podmioty, o których mowa w art. 6b ust. 5 pkt 2 ustawy z</w:t>
      </w:r>
      <w:r>
        <w:rPr>
          <w:sz w:val="22"/>
          <w:szCs w:val="22"/>
        </w:rPr>
        <w:t> </w:t>
      </w:r>
      <w:r w:rsidRPr="0037017E">
        <w:rPr>
          <w:sz w:val="22"/>
          <w:szCs w:val="22"/>
        </w:rPr>
        <w:t>dnia 9 listopada 2000 r.</w:t>
      </w:r>
      <w:r>
        <w:rPr>
          <w:sz w:val="22"/>
          <w:szCs w:val="22"/>
        </w:rPr>
        <w:t xml:space="preserve"> </w:t>
      </w:r>
      <w:r w:rsidRPr="0037017E">
        <w:rPr>
          <w:sz w:val="22"/>
          <w:szCs w:val="22"/>
        </w:rPr>
        <w:t>o utworzeniu Polskiej Agencji Rozwoju Przedsiębiorczości (Dz.U. z 2016 r. poz. 359 i 2260 oraz 2017 r. poz. 1089)</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B972A9">
        <w:rPr>
          <w:b/>
          <w:sz w:val="22"/>
          <w:szCs w:val="22"/>
        </w:rPr>
        <w:t>1</w:t>
      </w:r>
      <w:r w:rsidR="00887E46" w:rsidRPr="00887E46">
        <w:rPr>
          <w:b/>
          <w:sz w:val="22"/>
          <w:szCs w:val="22"/>
        </w:rPr>
        <w:t>8.</w:t>
      </w:r>
      <w:r w:rsidR="00B972A9">
        <w:rPr>
          <w:b/>
          <w:sz w:val="22"/>
          <w:szCs w:val="22"/>
        </w:rPr>
        <w:t>0</w:t>
      </w:r>
      <w:r w:rsidR="00887E46" w:rsidRPr="00887E46">
        <w:rPr>
          <w:b/>
          <w:sz w:val="22"/>
          <w:szCs w:val="22"/>
        </w:rPr>
        <w:t>1</w:t>
      </w:r>
      <w:r w:rsidR="00F1747A" w:rsidRPr="00887E46">
        <w:rPr>
          <w:b/>
          <w:sz w:val="22"/>
          <w:szCs w:val="22"/>
        </w:rPr>
        <w:t>.201</w:t>
      </w:r>
      <w:r w:rsidR="00B972A9">
        <w:rPr>
          <w:b/>
          <w:sz w:val="22"/>
          <w:szCs w:val="22"/>
        </w:rPr>
        <w:t>8</w:t>
      </w:r>
      <w:r w:rsidR="00CE730B" w:rsidRPr="00887E46">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24"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5"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B972A9">
        <w:rPr>
          <w:b/>
          <w:szCs w:val="24"/>
        </w:rPr>
        <w:t>1</w:t>
      </w:r>
      <w:r w:rsidR="00887E46" w:rsidRPr="00887E46">
        <w:rPr>
          <w:b/>
          <w:szCs w:val="24"/>
        </w:rPr>
        <w:t>8.</w:t>
      </w:r>
      <w:r w:rsidR="00B972A9">
        <w:rPr>
          <w:b/>
          <w:szCs w:val="24"/>
        </w:rPr>
        <w:t>0</w:t>
      </w:r>
      <w:r w:rsidR="00887E46" w:rsidRPr="00887E46">
        <w:rPr>
          <w:b/>
          <w:szCs w:val="24"/>
        </w:rPr>
        <w:t>1.201</w:t>
      </w:r>
      <w:r w:rsidR="00B972A9">
        <w:rPr>
          <w:b/>
          <w:szCs w:val="24"/>
        </w:rPr>
        <w:t>8</w:t>
      </w:r>
      <w:r w:rsidR="00887E46" w:rsidRPr="00887E46">
        <w:rPr>
          <w:b/>
          <w:szCs w:val="24"/>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w:t>
      </w:r>
      <w:r w:rsidR="0037017E">
        <w:rPr>
          <w:bCs/>
          <w:sz w:val="22"/>
          <w:szCs w:val="22"/>
        </w:rPr>
        <w:t> </w:t>
      </w:r>
      <w:r w:rsidR="00E4170B" w:rsidRPr="001E33EA">
        <w:rPr>
          <w:bCs/>
          <w:sz w:val="22"/>
          <w:szCs w:val="22"/>
        </w:rPr>
        <w:t>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20" w:name="_Toc498686786"/>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E46B0B" w:rsidRDefault="00E46B0B" w:rsidP="00E46B0B">
      <w:pPr>
        <w:spacing w:line="36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BD6492">
        <w:trPr>
          <w:trHeight w:val="693"/>
        </w:trPr>
        <w:tc>
          <w:tcPr>
            <w:tcW w:w="860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326441" w:rsidRPr="00326441" w:rsidRDefault="00BD6492" w:rsidP="00326441">
            <w:pPr>
              <w:tabs>
                <w:tab w:val="num" w:pos="567"/>
              </w:tabs>
              <w:spacing w:line="360" w:lineRule="auto"/>
              <w:ind w:left="567" w:right="1"/>
              <w:jc w:val="center"/>
              <w:rPr>
                <w:b/>
                <w:bCs/>
                <w:sz w:val="22"/>
                <w:szCs w:val="22"/>
              </w:rPr>
            </w:pPr>
            <w:r w:rsidRPr="00BD6492">
              <w:rPr>
                <w:b/>
                <w:bCs/>
                <w:sz w:val="22"/>
                <w:szCs w:val="22"/>
              </w:rPr>
              <w:t>Modernizacja pomieszczeń dla potrzeb Zakładu Geologii i Geofizyki na terenie Głównego Instytutu Górnictwa w Katowicach</w:t>
            </w:r>
            <w:r w:rsidR="00326441" w:rsidRPr="00326441">
              <w:rPr>
                <w:b/>
                <w:bCs/>
                <w:sz w:val="22"/>
                <w:szCs w:val="22"/>
              </w:rPr>
              <w:t xml:space="preserve"> </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B972A9">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B972A9">
              <w:rPr>
                <w:b/>
                <w:sz w:val="22"/>
                <w:szCs w:val="22"/>
              </w:rPr>
              <w:t>1</w:t>
            </w:r>
            <w:r w:rsidR="00BD6492">
              <w:rPr>
                <w:b/>
                <w:sz w:val="22"/>
                <w:szCs w:val="22"/>
              </w:rPr>
              <w:t>8.</w:t>
            </w:r>
            <w:r w:rsidR="00B972A9">
              <w:rPr>
                <w:b/>
                <w:sz w:val="22"/>
                <w:szCs w:val="22"/>
              </w:rPr>
              <w:t>0</w:t>
            </w:r>
            <w:r w:rsidR="00BD6492">
              <w:rPr>
                <w:b/>
                <w:sz w:val="22"/>
                <w:szCs w:val="22"/>
              </w:rPr>
              <w:t>1</w:t>
            </w:r>
            <w:r w:rsidR="00B27226" w:rsidRPr="00E96631">
              <w:rPr>
                <w:b/>
                <w:sz w:val="22"/>
                <w:szCs w:val="22"/>
              </w:rPr>
              <w:t>.201</w:t>
            </w:r>
            <w:r w:rsidR="00B972A9">
              <w:rPr>
                <w:b/>
                <w:sz w:val="22"/>
                <w:szCs w:val="22"/>
              </w:rPr>
              <w:t>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1" w:name="_Toc498686787"/>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405FF8">
        <w:rPr>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9868678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B972A9">
        <w:rPr>
          <w:b/>
          <w:bCs/>
          <w:sz w:val="22"/>
          <w:szCs w:val="22"/>
        </w:rPr>
        <w:t>1</w:t>
      </w:r>
      <w:r w:rsidR="00405FF8">
        <w:rPr>
          <w:b/>
          <w:bCs/>
          <w:sz w:val="22"/>
          <w:szCs w:val="22"/>
        </w:rPr>
        <w:t>8.</w:t>
      </w:r>
      <w:r w:rsidR="00B972A9">
        <w:rPr>
          <w:b/>
          <w:bCs/>
          <w:sz w:val="22"/>
          <w:szCs w:val="22"/>
        </w:rPr>
        <w:t>0</w:t>
      </w:r>
      <w:r w:rsidR="00405FF8">
        <w:rPr>
          <w:b/>
          <w:bCs/>
          <w:sz w:val="22"/>
          <w:szCs w:val="22"/>
        </w:rPr>
        <w:t>1</w:t>
      </w:r>
      <w:r w:rsidRPr="000208D8">
        <w:rPr>
          <w:b/>
          <w:bCs/>
          <w:sz w:val="22"/>
          <w:szCs w:val="22"/>
        </w:rPr>
        <w:t>.201</w:t>
      </w:r>
      <w:r w:rsidR="00B972A9">
        <w:rPr>
          <w:b/>
          <w:bCs/>
          <w:sz w:val="22"/>
          <w:szCs w:val="22"/>
        </w:rPr>
        <w:t>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B972A9">
        <w:rPr>
          <w:b/>
          <w:sz w:val="22"/>
          <w:szCs w:val="22"/>
        </w:rPr>
        <w:t>1</w:t>
      </w:r>
      <w:r w:rsidR="00405FF8" w:rsidRPr="00405FF8">
        <w:rPr>
          <w:b/>
          <w:sz w:val="22"/>
          <w:szCs w:val="22"/>
        </w:rPr>
        <w:t>8.</w:t>
      </w:r>
      <w:r w:rsidR="00B972A9">
        <w:rPr>
          <w:b/>
          <w:sz w:val="22"/>
          <w:szCs w:val="22"/>
        </w:rPr>
        <w:t>0</w:t>
      </w:r>
      <w:r w:rsidR="00405FF8" w:rsidRPr="00405FF8">
        <w:rPr>
          <w:b/>
          <w:sz w:val="22"/>
          <w:szCs w:val="22"/>
        </w:rPr>
        <w:t>1</w:t>
      </w:r>
      <w:r w:rsidRPr="00405FF8">
        <w:rPr>
          <w:b/>
          <w:bCs/>
          <w:sz w:val="22"/>
          <w:szCs w:val="22"/>
        </w:rPr>
        <w:t>.</w:t>
      </w:r>
      <w:r w:rsidRPr="00F24AA7">
        <w:rPr>
          <w:b/>
          <w:bCs/>
          <w:sz w:val="22"/>
          <w:szCs w:val="22"/>
        </w:rPr>
        <w:t>201</w:t>
      </w:r>
      <w:r w:rsidR="00B972A9">
        <w:rPr>
          <w:b/>
          <w:bCs/>
          <w:sz w:val="22"/>
          <w:szCs w:val="22"/>
        </w:rPr>
        <w:t>8</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98686789"/>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6"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AA3D42">
      <w:pPr>
        <w:pStyle w:val="Tekstpodstawowy"/>
        <w:numPr>
          <w:ilvl w:val="0"/>
          <w:numId w:val="3"/>
        </w:numPr>
        <w:spacing w:line="36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7"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9868679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D68BF">
        <w:rPr>
          <w:bCs/>
          <w:sz w:val="22"/>
          <w:szCs w:val="22"/>
        </w:rPr>
        <w:t>8</w:t>
      </w:r>
      <w:r w:rsidR="008C55AB">
        <w:rPr>
          <w:bCs/>
          <w:sz w:val="22"/>
          <w:szCs w:val="22"/>
        </w:rPr>
        <w:t>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AD68BF">
        <w:rPr>
          <w:bCs/>
          <w:sz w:val="22"/>
          <w:szCs w:val="22"/>
        </w:rPr>
        <w:t>2</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9A3810">
        <w:rPr>
          <w:bCs/>
          <w:sz w:val="22"/>
          <w:szCs w:val="22"/>
        </w:rPr>
        <w:t>8</w:t>
      </w:r>
      <w:r w:rsidR="00672826">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9A3810">
        <w:rPr>
          <w:b/>
          <w:bCs/>
          <w:sz w:val="22"/>
          <w:szCs w:val="22"/>
        </w:rPr>
        <w:t>2</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AD68BF">
        <w:rPr>
          <w:bCs/>
          <w:sz w:val="22"/>
          <w:szCs w:val="22"/>
        </w:rPr>
        <w:t>2</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6F3B34">
        <w:rPr>
          <w:b/>
          <w:bCs/>
          <w:sz w:val="22"/>
          <w:szCs w:val="22"/>
        </w:rPr>
        <w:t xml:space="preserve"> </w:t>
      </w:r>
      <w:r w:rsidRPr="005B4609">
        <w:rPr>
          <w:bCs/>
          <w:sz w:val="22"/>
          <w:szCs w:val="22"/>
        </w:rPr>
        <w:t>okres udzielonej gwarancji na przedmiot umowy</w:t>
      </w:r>
    </w:p>
    <w:p w:rsidR="00A16332" w:rsidRPr="001E33EA" w:rsidRDefault="00E85CB5" w:rsidP="006752C7">
      <w:pPr>
        <w:pStyle w:val="Nagwek3"/>
      </w:pPr>
      <w:bookmarkStart w:id="26" w:name="_Toc49868679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9868679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1164C9" w:rsidRDefault="001164C9" w:rsidP="001164C9">
      <w:pPr>
        <w:pStyle w:val="Tekstpodstawowy"/>
        <w:numPr>
          <w:ilvl w:val="0"/>
          <w:numId w:val="58"/>
        </w:numPr>
        <w:spacing w:line="340" w:lineRule="exact"/>
        <w:ind w:left="1134" w:hanging="567"/>
        <w:rPr>
          <w:sz w:val="22"/>
          <w:szCs w:val="22"/>
        </w:rPr>
      </w:pPr>
      <w:r w:rsidRPr="001164C9">
        <w:rPr>
          <w:sz w:val="22"/>
          <w:szCs w:val="22"/>
        </w:rPr>
        <w:t>poręczeniach udzielanych przez podmioty, o których mowa w art. 6b ust. 5 pkt 2 ustawy z dnia 9 listopada 2000 r.</w:t>
      </w:r>
      <w:r>
        <w:rPr>
          <w:sz w:val="22"/>
          <w:szCs w:val="22"/>
        </w:rPr>
        <w:t xml:space="preserve"> </w:t>
      </w:r>
      <w:r w:rsidRPr="001164C9">
        <w:rPr>
          <w:sz w:val="22"/>
          <w:szCs w:val="22"/>
        </w:rPr>
        <w:t>o utworzeniu Polskiej Agencji Rozwoju Przedsiębiorczości.</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r>
      <w:r w:rsidR="00BE4F43">
        <w:rPr>
          <w:sz w:val="22"/>
          <w:szCs w:val="22"/>
        </w:rPr>
        <w:t>oświadczenie o zatrudnieniu na podstawie umowy o pracę</w:t>
      </w:r>
    </w:p>
    <w:p w:rsidR="00E6395A" w:rsidRPr="002A3618" w:rsidRDefault="00E6395A" w:rsidP="00252469">
      <w:pPr>
        <w:pStyle w:val="Akapitzlist"/>
        <w:spacing w:line="340" w:lineRule="exact"/>
        <w:ind w:left="1134" w:hanging="567"/>
        <w:rPr>
          <w:sz w:val="22"/>
          <w:szCs w:val="22"/>
        </w:rPr>
      </w:pPr>
      <w:r>
        <w:rPr>
          <w:sz w:val="22"/>
          <w:szCs w:val="22"/>
        </w:rPr>
        <w:t>-</w:t>
      </w:r>
      <w:r>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9868679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498686794"/>
      <w:r w:rsidRPr="00804944">
        <w:t>ROZDZIAŁ XXVIII.</w:t>
      </w:r>
      <w:r w:rsidRPr="00804944">
        <w:tab/>
      </w:r>
      <w:r>
        <w:t>UWAGI KOŃCOWE</w:t>
      </w:r>
      <w:bookmarkEnd w:id="29"/>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498686795"/>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326441" w:rsidRDefault="007159CB" w:rsidP="00326441">
      <w:pPr>
        <w:pStyle w:val="Tekstpodstawowy"/>
        <w:spacing w:line="360" w:lineRule="auto"/>
        <w:ind w:left="360" w:right="1"/>
        <w:rPr>
          <w:b/>
          <w:bCs/>
          <w:szCs w:val="24"/>
        </w:rPr>
      </w:pPr>
      <w:r w:rsidRPr="007159CB">
        <w:rPr>
          <w:b/>
          <w:bCs/>
          <w:szCs w:val="24"/>
        </w:rPr>
        <w:t>Modernizacja pomieszczeń dla potrzeb Zakładu Geologii i Geofizyki na terenie Głównego Instytutu Górnictwa w Katowicach</w:t>
      </w:r>
    </w:p>
    <w:p w:rsidR="00642E36" w:rsidRPr="0041166B" w:rsidRDefault="00326441" w:rsidP="00326441">
      <w:pPr>
        <w:pStyle w:val="Tekstpodstawowy"/>
        <w:numPr>
          <w:ilvl w:val="0"/>
          <w:numId w:val="35"/>
        </w:numPr>
        <w:spacing w:line="360" w:lineRule="auto"/>
        <w:ind w:right="1"/>
        <w:rPr>
          <w:sz w:val="22"/>
          <w:szCs w:val="22"/>
        </w:rPr>
      </w:pPr>
      <w:r w:rsidRPr="00326441">
        <w:rPr>
          <w:b/>
          <w:bCs/>
          <w:szCs w:val="24"/>
        </w:rPr>
        <w:t xml:space="preserve"> </w:t>
      </w:r>
      <w:r w:rsidR="00642E36"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Kryteria poza</w:t>
      </w:r>
      <w:r w:rsidR="00F84324">
        <w:rPr>
          <w:sz w:val="22"/>
          <w:szCs w:val="22"/>
        </w:rPr>
        <w:t xml:space="preserve"> </w:t>
      </w:r>
      <w:r w:rsidRPr="006752C3">
        <w:rPr>
          <w:sz w:val="22"/>
          <w:szCs w:val="22"/>
        </w:rPr>
        <w:t>cenowe odnoszące się do przedmiotu zamówienia</w:t>
      </w:r>
    </w:p>
    <w:p w:rsidR="006752C3" w:rsidRPr="006752C3" w:rsidRDefault="006752C3" w:rsidP="0050082A">
      <w:pPr>
        <w:pStyle w:val="Tekstpodstawowy"/>
        <w:tabs>
          <w:tab w:val="num" w:pos="851"/>
        </w:tabs>
        <w:spacing w:line="40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50082A">
        <w:rPr>
          <w:sz w:val="22"/>
          <w:szCs w:val="22"/>
        </w:rPr>
        <w:t>………………………………………….</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EC00B0" w:rsidRPr="00EC00B0">
        <w:rPr>
          <w:i/>
          <w:sz w:val="18"/>
          <w:szCs w:val="18"/>
        </w:rPr>
        <w:t>Zaznaczyć jeśli dotyczy</w:t>
      </w:r>
      <w:r w:rsidR="00EC00B0" w:rsidRPr="00EC00B0">
        <w:rPr>
          <w:sz w:val="20"/>
        </w:rPr>
        <w:t xml:space="preserve"> </w:t>
      </w:r>
      <w:r w:rsidR="00EC00B0">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98686796"/>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326441" w:rsidRPr="00326441" w:rsidRDefault="006A53F4" w:rsidP="00326441">
      <w:pPr>
        <w:spacing w:line="340" w:lineRule="exact"/>
        <w:ind w:firstLine="708"/>
        <w:rPr>
          <w:b/>
          <w:bCs/>
          <w:sz w:val="22"/>
          <w:szCs w:val="22"/>
        </w:rPr>
      </w:pPr>
      <w:r w:rsidRPr="00173E24">
        <w:rPr>
          <w:sz w:val="22"/>
          <w:szCs w:val="22"/>
        </w:rPr>
        <w:t xml:space="preserve">Na potrzeby postępowania o udzielenie zamówienia publicznego pn. </w:t>
      </w:r>
      <w:r w:rsidR="00326441">
        <w:rPr>
          <w:sz w:val="22"/>
          <w:szCs w:val="22"/>
        </w:rPr>
        <w:t xml:space="preserve">                                            </w:t>
      </w:r>
      <w:r w:rsidR="00A268F1" w:rsidRPr="00A268F1">
        <w:rPr>
          <w:b/>
          <w:bCs/>
          <w:sz w:val="22"/>
          <w:szCs w:val="22"/>
        </w:rPr>
        <w:t>Modernizacja pomieszczeń dla potrzeb Zakładu Geologii i Geofizyki na terenie Głównego Instytutu Górnictwa w Katowicach</w:t>
      </w:r>
    </w:p>
    <w:p w:rsidR="006A53F4" w:rsidRPr="00173E24" w:rsidRDefault="00B70D98" w:rsidP="00173E24">
      <w:pPr>
        <w:spacing w:line="340" w:lineRule="exact"/>
        <w:ind w:firstLine="708"/>
        <w:jc w:val="both"/>
        <w:rPr>
          <w:sz w:val="22"/>
          <w:szCs w:val="22"/>
        </w:rPr>
      </w:pPr>
      <w:r w:rsidRPr="00B70D98">
        <w:rPr>
          <w:b/>
          <w:bCs/>
          <w:sz w:val="22"/>
          <w:szCs w:val="22"/>
        </w:rPr>
        <w:t xml:space="preserve"> </w:t>
      </w:r>
      <w:r w:rsidR="006A53F4" w:rsidRPr="00173E24">
        <w:rPr>
          <w:i/>
          <w:sz w:val="22"/>
          <w:szCs w:val="22"/>
        </w:rPr>
        <w:t xml:space="preserve"> </w:t>
      </w:r>
      <w:r w:rsidR="006A53F4" w:rsidRPr="00173E24">
        <w:rPr>
          <w:sz w:val="22"/>
          <w:szCs w:val="22"/>
        </w:rPr>
        <w:t xml:space="preserve">prowadzonego przez </w:t>
      </w:r>
      <w:r w:rsidR="002A1A81">
        <w:rPr>
          <w:sz w:val="22"/>
          <w:szCs w:val="22"/>
        </w:rPr>
        <w:t>Główny Instytut Górnictwa</w:t>
      </w:r>
      <w:r w:rsidR="00A31C16" w:rsidRPr="00173E24">
        <w:rPr>
          <w:sz w:val="22"/>
          <w:szCs w:val="22"/>
        </w:rPr>
        <w:t>, z </w:t>
      </w:r>
      <w:r w:rsidR="006A53F4" w:rsidRPr="00173E24">
        <w:rPr>
          <w:sz w:val="22"/>
          <w:szCs w:val="22"/>
        </w:rPr>
        <w:t xml:space="preserve">siedzibą przy placu </w:t>
      </w:r>
      <w:r w:rsidR="002A1A81">
        <w:rPr>
          <w:sz w:val="22"/>
          <w:szCs w:val="22"/>
        </w:rPr>
        <w:t>Gwarków 1</w:t>
      </w:r>
      <w:r w:rsidR="006A53F4" w:rsidRPr="00173E24">
        <w:rPr>
          <w:sz w:val="22"/>
          <w:szCs w:val="22"/>
        </w:rPr>
        <w:t xml:space="preserve">, </w:t>
      </w:r>
      <w:r w:rsidR="002A1A81">
        <w:rPr>
          <w:sz w:val="22"/>
          <w:szCs w:val="22"/>
        </w:rPr>
        <w:t>40-166 Katowice</w:t>
      </w:r>
      <w:r w:rsidR="006A53F4" w:rsidRPr="00173E24">
        <w:rPr>
          <w:i/>
          <w:sz w:val="22"/>
          <w:szCs w:val="22"/>
        </w:rPr>
        <w:t xml:space="preserve">, </w:t>
      </w:r>
      <w:r w:rsidR="006A53F4"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98686797"/>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326441" w:rsidRPr="00326441" w:rsidRDefault="004C1013" w:rsidP="00A268F1">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70D98">
        <w:rPr>
          <w:b/>
          <w:sz w:val="28"/>
          <w:szCs w:val="28"/>
        </w:rPr>
        <w:t xml:space="preserve"> </w:t>
      </w:r>
      <w:r w:rsidR="00A268F1" w:rsidRPr="00A268F1">
        <w:rPr>
          <w:b/>
          <w:bCs/>
          <w:sz w:val="22"/>
          <w:szCs w:val="22"/>
        </w:rPr>
        <w:t>Modernizacja pomieszczeń dla potrzeb Zakładu Geologii i Geofizyki na terenie Głównego Instytutu Górnictwa w Katowicach</w:t>
      </w:r>
    </w:p>
    <w:p w:rsidR="004C1013" w:rsidRPr="00B70D98" w:rsidRDefault="004C1013" w:rsidP="00326441">
      <w:pPr>
        <w:spacing w:line="360" w:lineRule="exact"/>
        <w:rPr>
          <w:b/>
          <w:bCs/>
          <w:sz w:val="22"/>
          <w:szCs w:val="22"/>
        </w:rPr>
      </w:pP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98686798"/>
      <w:r w:rsidRPr="00C5260B">
        <w:t xml:space="preserve">Załącznik nr </w:t>
      </w:r>
      <w:r w:rsidR="00202141" w:rsidRPr="00C5260B">
        <w:t>4</w:t>
      </w:r>
      <w:bookmarkEnd w:id="40"/>
      <w:bookmarkEnd w:id="41"/>
      <w:r w:rsidR="00C5260B" w:rsidRPr="00C5260B">
        <w:t xml:space="preserve"> do SIWZ – wzór umowy</w:t>
      </w:r>
      <w:bookmarkEnd w:id="42"/>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C2287B">
      <w:pPr>
        <w:rPr>
          <w:sz w:val="22"/>
          <w:szCs w:val="22"/>
        </w:rPr>
      </w:pPr>
    </w:p>
    <w:bookmarkEnd w:id="43"/>
    <w:bookmarkEnd w:id="44"/>
    <w:bookmarkEnd w:id="45"/>
    <w:p w:rsidR="00D235C4" w:rsidRPr="00B053FA" w:rsidRDefault="00D235C4" w:rsidP="00282FB7">
      <w:pPr>
        <w:widowControl w:val="0"/>
        <w:suppressAutoHyphens/>
        <w:spacing w:line="340" w:lineRule="exact"/>
        <w:jc w:val="both"/>
        <w:rPr>
          <w:rFonts w:eastAsia="Calibri"/>
          <w:sz w:val="22"/>
          <w:szCs w:val="22"/>
        </w:rPr>
      </w:pPr>
      <w:r w:rsidRPr="00B053FA">
        <w:rPr>
          <w:rFonts w:eastAsia="Calibri"/>
          <w:sz w:val="22"/>
          <w:szCs w:val="22"/>
        </w:rPr>
        <w:t xml:space="preserve">Zawarta w dniu </w:t>
      </w:r>
      <w:r w:rsidRPr="00B053FA">
        <w:rPr>
          <w:rFonts w:eastAsia="Calibri"/>
          <w:b/>
          <w:bCs/>
          <w:sz w:val="22"/>
          <w:szCs w:val="22"/>
        </w:rPr>
        <w:t xml:space="preserve">………….. </w:t>
      </w:r>
      <w:r w:rsidRPr="00B053FA">
        <w:rPr>
          <w:rFonts w:eastAsia="Calibri"/>
          <w:sz w:val="22"/>
          <w:szCs w:val="22"/>
        </w:rPr>
        <w:t>r</w:t>
      </w:r>
      <w:r w:rsidRPr="00B053FA">
        <w:rPr>
          <w:rFonts w:eastAsia="Calibri"/>
          <w:b/>
          <w:bCs/>
          <w:sz w:val="22"/>
          <w:szCs w:val="22"/>
        </w:rPr>
        <w:t>.</w:t>
      </w:r>
      <w:r w:rsidRPr="00B053FA">
        <w:rPr>
          <w:rFonts w:eastAsia="Calibri"/>
          <w:sz w:val="22"/>
          <w:szCs w:val="22"/>
        </w:rPr>
        <w:t xml:space="preserve"> w Katowicach pomiędzy Głównym Instytutem Górnictwa </w:t>
      </w:r>
      <w:r w:rsidRPr="00B053FA">
        <w:rPr>
          <w:rFonts w:eastAsia="Calibri"/>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B053FA" w:rsidRDefault="00D235C4" w:rsidP="00282FB7">
      <w:pPr>
        <w:spacing w:line="340" w:lineRule="exact"/>
        <w:jc w:val="both"/>
        <w:rPr>
          <w:rFonts w:eastAsia="Calibri"/>
          <w:b/>
          <w:bCs/>
          <w:sz w:val="22"/>
          <w:szCs w:val="22"/>
        </w:rPr>
      </w:pPr>
      <w:r w:rsidRPr="00B053FA">
        <w:rPr>
          <w:rFonts w:eastAsia="Calibri"/>
          <w:b/>
          <w:bCs/>
          <w:sz w:val="22"/>
          <w:szCs w:val="22"/>
        </w:rPr>
        <w:t>1.</w:t>
      </w:r>
      <w:r w:rsidRPr="00B053FA">
        <w:rPr>
          <w:rFonts w:eastAsia="Calibri"/>
          <w:b/>
          <w:bCs/>
          <w:sz w:val="22"/>
          <w:szCs w:val="22"/>
        </w:rPr>
        <w:tab/>
        <w:t>……………………………………………………………………………………….</w:t>
      </w:r>
    </w:p>
    <w:p w:rsidR="00D235C4" w:rsidRPr="00B053FA" w:rsidRDefault="00D235C4" w:rsidP="00282FB7">
      <w:pPr>
        <w:spacing w:line="340" w:lineRule="exact"/>
        <w:jc w:val="both"/>
        <w:rPr>
          <w:rFonts w:eastAsia="Calibri"/>
          <w:b/>
          <w:bCs/>
          <w:sz w:val="22"/>
          <w:szCs w:val="22"/>
        </w:rPr>
      </w:pPr>
      <w:r w:rsidRPr="00B053FA">
        <w:rPr>
          <w:rFonts w:eastAsia="Calibri"/>
          <w:b/>
          <w:bCs/>
          <w:sz w:val="22"/>
          <w:szCs w:val="22"/>
        </w:rPr>
        <w:t>2.</w:t>
      </w:r>
      <w:r w:rsidRPr="00B053FA">
        <w:rPr>
          <w:rFonts w:eastAsia="Calibri"/>
          <w:b/>
          <w:bCs/>
          <w:sz w:val="22"/>
          <w:szCs w:val="22"/>
        </w:rPr>
        <w:tab/>
        <w:t>……………………………………………………………………………………….</w:t>
      </w:r>
    </w:p>
    <w:p w:rsidR="00D235C4" w:rsidRPr="00B053FA" w:rsidRDefault="00D235C4" w:rsidP="00282FB7">
      <w:pPr>
        <w:spacing w:line="340" w:lineRule="exact"/>
        <w:jc w:val="both"/>
        <w:rPr>
          <w:rFonts w:eastAsia="Calibri"/>
          <w:b/>
          <w:bCs/>
          <w:sz w:val="22"/>
          <w:szCs w:val="22"/>
        </w:rPr>
      </w:pPr>
      <w:r w:rsidRPr="00B053FA">
        <w:rPr>
          <w:rFonts w:eastAsia="Calibri"/>
          <w:sz w:val="22"/>
          <w:szCs w:val="22"/>
        </w:rPr>
        <w:t>a</w:t>
      </w:r>
      <w:r w:rsidRPr="00B053FA">
        <w:rPr>
          <w:rFonts w:eastAsia="Calibri"/>
          <w:sz w:val="22"/>
          <w:szCs w:val="22"/>
        </w:rPr>
        <w:br/>
      </w:r>
      <w:r w:rsidRPr="00B053FA">
        <w:rPr>
          <w:rFonts w:eastAsia="Calibri"/>
          <w:b/>
          <w:bCs/>
          <w:sz w:val="22"/>
          <w:szCs w:val="22"/>
        </w:rPr>
        <w:t>………………………….…………………………………………………………………….</w:t>
      </w:r>
      <w:r w:rsidRPr="00B053FA">
        <w:rPr>
          <w:rFonts w:eastAsia="Calibri"/>
          <w:sz w:val="22"/>
          <w:szCs w:val="22"/>
        </w:rPr>
        <w:t xml:space="preserve"> </w:t>
      </w:r>
      <w:r w:rsidRPr="00B053FA">
        <w:rPr>
          <w:rFonts w:eastAsia="Calibri"/>
          <w:b/>
          <w:bCs/>
          <w:sz w:val="22"/>
          <w:szCs w:val="22"/>
        </w:rPr>
        <w:t>………………………….…………………………………………………………………….</w:t>
      </w:r>
      <w:r w:rsidRPr="00B053FA">
        <w:rPr>
          <w:rFonts w:eastAsia="Calibri"/>
          <w:sz w:val="22"/>
          <w:szCs w:val="22"/>
        </w:rPr>
        <w:t xml:space="preserve"> </w:t>
      </w:r>
    </w:p>
    <w:p w:rsidR="00D235C4" w:rsidRPr="00B053FA" w:rsidRDefault="00D235C4" w:rsidP="00282FB7">
      <w:pPr>
        <w:spacing w:line="340" w:lineRule="exact"/>
        <w:rPr>
          <w:rFonts w:eastAsia="Calibri"/>
          <w:sz w:val="22"/>
          <w:szCs w:val="22"/>
        </w:rPr>
      </w:pPr>
      <w:r w:rsidRPr="00B053FA">
        <w:rPr>
          <w:rFonts w:eastAsia="Calibri"/>
          <w:sz w:val="22"/>
          <w:szCs w:val="22"/>
        </w:rPr>
        <w:t xml:space="preserve">zwanym dalej „Wykonawcą” </w:t>
      </w:r>
    </w:p>
    <w:p w:rsidR="00D235C4" w:rsidRPr="00B053FA" w:rsidRDefault="00D235C4" w:rsidP="00282FB7">
      <w:pPr>
        <w:spacing w:line="340" w:lineRule="exact"/>
        <w:jc w:val="both"/>
        <w:rPr>
          <w:rFonts w:eastAsia="Calibri"/>
          <w:sz w:val="22"/>
          <w:szCs w:val="22"/>
        </w:rPr>
      </w:pPr>
    </w:p>
    <w:p w:rsidR="00D235C4" w:rsidRPr="00B053FA" w:rsidRDefault="00D235C4" w:rsidP="00282FB7">
      <w:pPr>
        <w:spacing w:line="340" w:lineRule="exact"/>
        <w:jc w:val="both"/>
        <w:rPr>
          <w:rFonts w:eastAsia="Calibri"/>
          <w:sz w:val="22"/>
          <w:szCs w:val="22"/>
        </w:rPr>
      </w:pPr>
      <w:r w:rsidRPr="00B053FA">
        <w:rPr>
          <w:rFonts w:eastAsia="Calibri"/>
          <w:sz w:val="22"/>
          <w:szCs w:val="22"/>
        </w:rPr>
        <w:t>W związku z postępowaniem nr …..…………. o udzielenie zamówienia publicznego prowadzonym na podstawie u</w:t>
      </w:r>
      <w:r w:rsidRPr="00B053FA">
        <w:rPr>
          <w:rFonts w:eastAsia="Calibri"/>
          <w:i/>
          <w:iCs/>
          <w:sz w:val="22"/>
          <w:szCs w:val="22"/>
        </w:rPr>
        <w:t xml:space="preserve">stawy z dnia 29 stycznia 2004 r Prawo zamówień publicznych </w:t>
      </w:r>
      <w:r w:rsidRPr="00B053FA">
        <w:rPr>
          <w:rFonts w:eastAsia="Calibri"/>
          <w:sz w:val="22"/>
          <w:szCs w:val="22"/>
        </w:rPr>
        <w:t>(tekst jednolity Dz. U. z 201</w:t>
      </w:r>
      <w:r w:rsidR="008C0D39">
        <w:rPr>
          <w:rFonts w:eastAsia="Calibri"/>
          <w:sz w:val="22"/>
          <w:szCs w:val="22"/>
        </w:rPr>
        <w:t>7</w:t>
      </w:r>
      <w:r w:rsidRPr="00B053FA">
        <w:rPr>
          <w:rFonts w:eastAsia="Calibri"/>
          <w:sz w:val="22"/>
          <w:szCs w:val="22"/>
        </w:rPr>
        <w:t xml:space="preserve"> r. poz. </w:t>
      </w:r>
      <w:r w:rsidR="008C0D39">
        <w:rPr>
          <w:rFonts w:eastAsia="Calibri"/>
          <w:sz w:val="22"/>
          <w:szCs w:val="22"/>
        </w:rPr>
        <w:t>1579</w:t>
      </w:r>
      <w:r w:rsidRPr="00B053FA">
        <w:rPr>
          <w:rFonts w:eastAsia="Calibri"/>
          <w:sz w:val="22"/>
          <w:szCs w:val="22"/>
        </w:rPr>
        <w:t xml:space="preserve">) zwanej w treści </w:t>
      </w:r>
      <w:proofErr w:type="spellStart"/>
      <w:r w:rsidRPr="00B053FA">
        <w:rPr>
          <w:rFonts w:eastAsia="Calibri"/>
          <w:sz w:val="22"/>
          <w:szCs w:val="22"/>
        </w:rPr>
        <w:t>Pzp</w:t>
      </w:r>
      <w:proofErr w:type="spellEnd"/>
      <w:r w:rsidRPr="00B053FA">
        <w:rPr>
          <w:rFonts w:eastAsia="Calibri"/>
          <w:sz w:val="22"/>
          <w:szCs w:val="22"/>
        </w:rPr>
        <w:t>, w trybie przetargu nieograniczonego niniejszej umowie nadaje się następującą treść:</w:t>
      </w:r>
    </w:p>
    <w:p w:rsidR="00D235C4" w:rsidRPr="00D235C4" w:rsidRDefault="00D235C4" w:rsidP="00282FB7">
      <w:pPr>
        <w:spacing w:line="340" w:lineRule="exact"/>
        <w:rPr>
          <w:rFonts w:eastAsia="Calibri"/>
          <w:sz w:val="24"/>
          <w:szCs w:val="24"/>
        </w:rPr>
      </w:pPr>
    </w:p>
    <w:p w:rsidR="00326441" w:rsidRPr="00326441" w:rsidRDefault="00A268F1" w:rsidP="00282FB7">
      <w:pPr>
        <w:spacing w:line="340" w:lineRule="exact"/>
        <w:jc w:val="center"/>
        <w:rPr>
          <w:rFonts w:eastAsia="Calibri"/>
          <w:b/>
          <w:bCs/>
          <w:sz w:val="28"/>
          <w:szCs w:val="28"/>
        </w:rPr>
      </w:pPr>
      <w:r w:rsidRPr="00A268F1">
        <w:rPr>
          <w:rFonts w:eastAsia="Calibri"/>
          <w:b/>
          <w:bCs/>
          <w:sz w:val="28"/>
          <w:szCs w:val="28"/>
        </w:rPr>
        <w:t>Modernizacja pomieszczeń dla potrzeb Zakładu Geologii i Geofizyki na terenie Głównego Instytutu Górnictwa w Katowicach</w:t>
      </w:r>
    </w:p>
    <w:p w:rsidR="00D235C4" w:rsidRPr="00B053FA" w:rsidRDefault="00D235C4" w:rsidP="00282FB7">
      <w:pPr>
        <w:spacing w:line="340" w:lineRule="exact"/>
        <w:jc w:val="center"/>
        <w:rPr>
          <w:rFonts w:eastAsia="Calibri"/>
          <w:sz w:val="22"/>
          <w:szCs w:val="22"/>
        </w:rPr>
      </w:pPr>
      <w:r w:rsidRPr="00B053FA">
        <w:rPr>
          <w:rFonts w:eastAsia="Calibri"/>
          <w:sz w:val="22"/>
          <w:szCs w:val="22"/>
        </w:rPr>
        <w:t>§1</w:t>
      </w:r>
    </w:p>
    <w:p w:rsidR="00D235C4" w:rsidRPr="00B053FA" w:rsidRDefault="00D235C4" w:rsidP="00282FB7">
      <w:pPr>
        <w:spacing w:line="340" w:lineRule="exact"/>
        <w:jc w:val="center"/>
        <w:rPr>
          <w:rFonts w:eastAsia="Calibri"/>
          <w:sz w:val="22"/>
          <w:szCs w:val="22"/>
        </w:rPr>
      </w:pPr>
      <w:r w:rsidRPr="00B053FA">
        <w:rPr>
          <w:rFonts w:eastAsia="Calibri"/>
          <w:sz w:val="22"/>
          <w:szCs w:val="22"/>
        </w:rPr>
        <w:t>Przedmiot umowy</w:t>
      </w:r>
    </w:p>
    <w:p w:rsidR="00D235C4" w:rsidRPr="00B053FA" w:rsidRDefault="00D235C4" w:rsidP="00282FB7">
      <w:pPr>
        <w:spacing w:line="340" w:lineRule="exact"/>
        <w:jc w:val="both"/>
        <w:rPr>
          <w:rFonts w:eastAsia="Calibri"/>
          <w:sz w:val="22"/>
          <w:szCs w:val="22"/>
        </w:rPr>
      </w:pPr>
      <w:r w:rsidRPr="00B053FA">
        <w:rPr>
          <w:rFonts w:eastAsia="Calibri"/>
          <w:sz w:val="22"/>
          <w:szCs w:val="22"/>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Pr="00B053FA" w:rsidRDefault="00C5260B" w:rsidP="00282FB7">
      <w:pPr>
        <w:spacing w:line="340" w:lineRule="exact"/>
        <w:jc w:val="center"/>
        <w:rPr>
          <w:rFonts w:eastAsia="Calibri"/>
          <w:sz w:val="22"/>
          <w:szCs w:val="22"/>
        </w:rPr>
      </w:pPr>
    </w:p>
    <w:p w:rsidR="00D235C4" w:rsidRPr="00B053FA" w:rsidRDefault="00D235C4" w:rsidP="00282FB7">
      <w:pPr>
        <w:spacing w:line="340" w:lineRule="exact"/>
        <w:jc w:val="center"/>
        <w:rPr>
          <w:rFonts w:eastAsia="Calibri"/>
          <w:sz w:val="22"/>
          <w:szCs w:val="22"/>
        </w:rPr>
      </w:pPr>
      <w:r w:rsidRPr="00B053FA">
        <w:rPr>
          <w:rFonts w:eastAsia="Calibri"/>
          <w:sz w:val="22"/>
          <w:szCs w:val="22"/>
        </w:rPr>
        <w:t>§2</w:t>
      </w:r>
    </w:p>
    <w:p w:rsidR="00D235C4" w:rsidRPr="00B053FA" w:rsidRDefault="00D235C4" w:rsidP="00282FB7">
      <w:pPr>
        <w:spacing w:line="340" w:lineRule="exact"/>
        <w:jc w:val="center"/>
        <w:rPr>
          <w:rFonts w:eastAsia="Calibri"/>
          <w:sz w:val="22"/>
          <w:szCs w:val="22"/>
        </w:rPr>
      </w:pPr>
      <w:r w:rsidRPr="00B053FA">
        <w:rPr>
          <w:rFonts w:eastAsia="Calibri"/>
          <w:sz w:val="22"/>
          <w:szCs w:val="22"/>
        </w:rPr>
        <w:t>Terminy</w:t>
      </w:r>
    </w:p>
    <w:p w:rsidR="00D235C4" w:rsidRPr="00B053FA" w:rsidRDefault="00D235C4" w:rsidP="00282FB7">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b/>
          <w:bCs/>
          <w:sz w:val="22"/>
          <w:szCs w:val="22"/>
        </w:rPr>
      </w:pPr>
      <w:r w:rsidRPr="00B053FA">
        <w:rPr>
          <w:rFonts w:eastAsia="Calibri"/>
          <w:sz w:val="22"/>
          <w:szCs w:val="22"/>
        </w:rPr>
        <w:t xml:space="preserve">Termin rozpoczęcia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A668A7" w:rsidRPr="00B053FA" w:rsidRDefault="00D235C4" w:rsidP="00282FB7">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sz w:val="22"/>
          <w:szCs w:val="22"/>
        </w:rPr>
      </w:pPr>
      <w:r w:rsidRPr="00B053FA">
        <w:rPr>
          <w:rFonts w:eastAsia="Calibri"/>
          <w:sz w:val="22"/>
          <w:szCs w:val="22"/>
        </w:rPr>
        <w:t xml:space="preserve">Termin zakończenia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D235C4" w:rsidRPr="00B053FA" w:rsidRDefault="00D235C4" w:rsidP="00282FB7">
      <w:pPr>
        <w:spacing w:line="340" w:lineRule="exact"/>
        <w:jc w:val="center"/>
        <w:rPr>
          <w:rFonts w:eastAsia="Calibri"/>
          <w:sz w:val="22"/>
          <w:szCs w:val="22"/>
        </w:rPr>
      </w:pPr>
    </w:p>
    <w:p w:rsidR="00D235C4" w:rsidRPr="00B053FA" w:rsidRDefault="00D235C4" w:rsidP="00282FB7">
      <w:pPr>
        <w:spacing w:line="340" w:lineRule="exact"/>
        <w:jc w:val="center"/>
        <w:rPr>
          <w:rFonts w:eastAsia="Calibri"/>
          <w:sz w:val="22"/>
          <w:szCs w:val="22"/>
        </w:rPr>
      </w:pPr>
      <w:r w:rsidRPr="00B053FA">
        <w:rPr>
          <w:rFonts w:eastAsia="Calibri"/>
          <w:sz w:val="22"/>
          <w:szCs w:val="22"/>
        </w:rPr>
        <w:t>§3</w:t>
      </w:r>
    </w:p>
    <w:p w:rsidR="00D235C4" w:rsidRPr="00B053FA" w:rsidRDefault="00D235C4" w:rsidP="00282FB7">
      <w:pPr>
        <w:tabs>
          <w:tab w:val="left" w:pos="-900"/>
        </w:tabs>
        <w:overflowPunct w:val="0"/>
        <w:autoSpaceDE w:val="0"/>
        <w:autoSpaceDN w:val="0"/>
        <w:adjustRightInd w:val="0"/>
        <w:spacing w:line="340" w:lineRule="exact"/>
        <w:jc w:val="center"/>
        <w:textAlignment w:val="baseline"/>
        <w:rPr>
          <w:rFonts w:eastAsia="Calibri"/>
          <w:sz w:val="22"/>
          <w:szCs w:val="22"/>
        </w:rPr>
      </w:pPr>
      <w:r w:rsidRPr="00B053FA">
        <w:rPr>
          <w:rFonts w:eastAsia="Calibri"/>
          <w:sz w:val="22"/>
          <w:szCs w:val="22"/>
        </w:rPr>
        <w:t>Obowiązki Zamawiającego</w:t>
      </w:r>
    </w:p>
    <w:p w:rsidR="00D235C4" w:rsidRPr="00B053FA" w:rsidRDefault="00D235C4" w:rsidP="00282FB7">
      <w:pPr>
        <w:tabs>
          <w:tab w:val="left" w:pos="-900"/>
        </w:tabs>
        <w:overflowPunct w:val="0"/>
        <w:autoSpaceDE w:val="0"/>
        <w:autoSpaceDN w:val="0"/>
        <w:adjustRightInd w:val="0"/>
        <w:spacing w:line="340" w:lineRule="exact"/>
        <w:textAlignment w:val="baseline"/>
        <w:rPr>
          <w:rFonts w:eastAsia="Calibri"/>
          <w:strike/>
          <w:sz w:val="22"/>
          <w:szCs w:val="22"/>
        </w:rPr>
      </w:pPr>
      <w:r w:rsidRPr="00B053FA">
        <w:rPr>
          <w:rFonts w:eastAsia="Calibri"/>
          <w:sz w:val="22"/>
          <w:szCs w:val="22"/>
        </w:rPr>
        <w:t>Do obowiązków Zamawiającego należy w szczególności:</w:t>
      </w:r>
    </w:p>
    <w:p w:rsidR="00D235C4" w:rsidRPr="00B053FA" w:rsidRDefault="00D235C4" w:rsidP="00282FB7">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Ustanowienie nadzoru inwestorskiego.</w:t>
      </w:r>
    </w:p>
    <w:p w:rsidR="00D235C4" w:rsidRPr="00B053FA" w:rsidRDefault="00D235C4" w:rsidP="00282FB7">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Protokolarne przekazanie Wykonawcy Terenu budowy - obiektu, miejsca, w którym wykonywany będzie przedmiot umowy.</w:t>
      </w:r>
    </w:p>
    <w:p w:rsidR="00D235C4" w:rsidRPr="00B053FA" w:rsidRDefault="00D235C4" w:rsidP="00282FB7">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Zapewnienie Wykonawcy źródła poboru siły, światła i wody.</w:t>
      </w:r>
    </w:p>
    <w:p w:rsidR="00D235C4" w:rsidRPr="00B053FA" w:rsidRDefault="00D235C4" w:rsidP="00282FB7">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Wskazanie miejsca do ustawienia kontenerów magazynowych, pracowniczych oraz toalet dla Wykonawcy.</w:t>
      </w:r>
    </w:p>
    <w:p w:rsidR="00D235C4" w:rsidRPr="00B053FA" w:rsidRDefault="00D235C4" w:rsidP="00282FB7">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Udzielenie Wykonawcy bieżących informacji dotyczących obiektu, na którym wykonywane są prace zgodnie z zakresem umowy.</w:t>
      </w:r>
    </w:p>
    <w:p w:rsidR="00D235C4" w:rsidRPr="00B053FA" w:rsidRDefault="00D235C4" w:rsidP="00282FB7">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Terminowe przystępowanie do odbiorów robót.</w:t>
      </w:r>
    </w:p>
    <w:p w:rsidR="00D235C4" w:rsidRPr="00B053FA" w:rsidRDefault="00D235C4" w:rsidP="00282FB7">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Terminowa zapłata wynagrodzenia należnego Wykonawcy za wykonanie przedmiotu Umowy.</w:t>
      </w:r>
    </w:p>
    <w:p w:rsidR="00C2287B" w:rsidRDefault="00C2287B" w:rsidP="00282FB7">
      <w:pPr>
        <w:tabs>
          <w:tab w:val="left" w:pos="-900"/>
        </w:tabs>
        <w:overflowPunct w:val="0"/>
        <w:autoSpaceDE w:val="0"/>
        <w:autoSpaceDN w:val="0"/>
        <w:adjustRightInd w:val="0"/>
        <w:spacing w:line="340" w:lineRule="exact"/>
        <w:jc w:val="center"/>
        <w:textAlignment w:val="baseline"/>
        <w:rPr>
          <w:rFonts w:eastAsia="Calibri"/>
          <w:sz w:val="22"/>
          <w:szCs w:val="22"/>
        </w:rPr>
      </w:pPr>
    </w:p>
    <w:p w:rsidR="00D235C4" w:rsidRPr="00B053FA" w:rsidRDefault="00D235C4" w:rsidP="00282FB7">
      <w:pPr>
        <w:tabs>
          <w:tab w:val="left" w:pos="-900"/>
        </w:tabs>
        <w:overflowPunct w:val="0"/>
        <w:autoSpaceDE w:val="0"/>
        <w:autoSpaceDN w:val="0"/>
        <w:adjustRightInd w:val="0"/>
        <w:spacing w:line="340" w:lineRule="exact"/>
        <w:jc w:val="center"/>
        <w:textAlignment w:val="baseline"/>
        <w:rPr>
          <w:rFonts w:eastAsia="Calibri"/>
          <w:sz w:val="22"/>
          <w:szCs w:val="22"/>
        </w:rPr>
      </w:pPr>
      <w:r w:rsidRPr="00B053FA">
        <w:rPr>
          <w:rFonts w:eastAsia="Calibri"/>
          <w:sz w:val="22"/>
          <w:szCs w:val="22"/>
        </w:rPr>
        <w:t>§4</w:t>
      </w:r>
    </w:p>
    <w:p w:rsidR="00D235C4" w:rsidRPr="00B053FA" w:rsidRDefault="00D235C4" w:rsidP="00282FB7">
      <w:pPr>
        <w:tabs>
          <w:tab w:val="left" w:pos="-900"/>
        </w:tabs>
        <w:overflowPunct w:val="0"/>
        <w:autoSpaceDE w:val="0"/>
        <w:autoSpaceDN w:val="0"/>
        <w:adjustRightInd w:val="0"/>
        <w:spacing w:line="340" w:lineRule="exact"/>
        <w:jc w:val="center"/>
        <w:textAlignment w:val="baseline"/>
        <w:rPr>
          <w:rFonts w:eastAsia="Calibri"/>
          <w:sz w:val="22"/>
          <w:szCs w:val="22"/>
        </w:rPr>
      </w:pPr>
      <w:r w:rsidRPr="00B053FA">
        <w:rPr>
          <w:rFonts w:eastAsia="Calibri"/>
          <w:sz w:val="22"/>
          <w:szCs w:val="22"/>
        </w:rPr>
        <w:t>Obowiązki Wykonawcy</w:t>
      </w:r>
    </w:p>
    <w:p w:rsidR="00D235C4" w:rsidRPr="00B053FA" w:rsidRDefault="00D235C4" w:rsidP="00282FB7">
      <w:pPr>
        <w:numPr>
          <w:ilvl w:val="4"/>
          <w:numId w:val="70"/>
        </w:numPr>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 xml:space="preserve">Wykonawca ma obowiązek wykonywania przedmiotu Umowy z należytą starannością zgodnie z Umową, Ofertą i Dokumentacją projektową, </w:t>
      </w:r>
      <w:proofErr w:type="spellStart"/>
      <w:r w:rsidRPr="00B053FA">
        <w:rPr>
          <w:rFonts w:eastAsia="Calibri"/>
          <w:sz w:val="22"/>
          <w:szCs w:val="22"/>
        </w:rPr>
        <w:t>STWiORB</w:t>
      </w:r>
      <w:proofErr w:type="spellEnd"/>
      <w:r w:rsidRPr="00B053FA">
        <w:rPr>
          <w:rFonts w:eastAsia="Calibri"/>
          <w:sz w:val="22"/>
          <w:szCs w:val="22"/>
        </w:rPr>
        <w:t>, nienaruszającymi Umowy poleceniami Inspektora nadzoru inwestorskiego, zasadami wiedzy technicznej oraz przepisami prawa powszechnie obowiązującego.</w:t>
      </w:r>
    </w:p>
    <w:p w:rsidR="00D235C4" w:rsidRPr="00B053FA" w:rsidRDefault="00D235C4" w:rsidP="00282FB7">
      <w:pPr>
        <w:numPr>
          <w:ilvl w:val="4"/>
          <w:numId w:val="70"/>
        </w:numPr>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B053FA" w:rsidRDefault="00D235C4" w:rsidP="00282FB7">
      <w:pPr>
        <w:numPr>
          <w:ilvl w:val="4"/>
          <w:numId w:val="70"/>
        </w:numPr>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B053FA" w:rsidRDefault="00D235C4" w:rsidP="00282FB7">
      <w:pPr>
        <w:numPr>
          <w:ilvl w:val="4"/>
          <w:numId w:val="70"/>
        </w:numPr>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Wykonawca jest zobowiązany do niezwłocznego udzielenia odpowiedzi na zgłoszone przez Zamawiającego powstałe szkody.</w:t>
      </w:r>
    </w:p>
    <w:p w:rsidR="00D235C4" w:rsidRPr="00B053FA" w:rsidRDefault="00D235C4" w:rsidP="00282FB7">
      <w:pPr>
        <w:numPr>
          <w:ilvl w:val="4"/>
          <w:numId w:val="70"/>
        </w:numPr>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B053FA">
        <w:rPr>
          <w:rFonts w:eastAsia="Calibri"/>
          <w:b/>
          <w:bCs/>
          <w:sz w:val="22"/>
          <w:szCs w:val="22"/>
        </w:rPr>
        <w:t xml:space="preserve"> </w:t>
      </w:r>
      <w:r w:rsidRPr="00B053FA">
        <w:rPr>
          <w:rFonts w:eastAsia="Calibri"/>
          <w:sz w:val="22"/>
          <w:szCs w:val="22"/>
        </w:rPr>
        <w:t xml:space="preserve">winny odpowiadać wymaganiom, określonym w </w:t>
      </w:r>
      <w:r w:rsidR="008100E9" w:rsidRPr="00B053FA">
        <w:rPr>
          <w:rFonts w:eastAsia="Calibri"/>
          <w:sz w:val="22"/>
          <w:szCs w:val="22"/>
        </w:rPr>
        <w:t>przedmiarze prac</w:t>
      </w:r>
      <w:r w:rsidRPr="00B053FA">
        <w:rPr>
          <w:rFonts w:eastAsia="Calibri"/>
          <w:b/>
          <w:bCs/>
          <w:sz w:val="22"/>
          <w:szCs w:val="22"/>
        </w:rPr>
        <w:t xml:space="preserve"> </w:t>
      </w:r>
      <w:r w:rsidRPr="00B053FA">
        <w:rPr>
          <w:rFonts w:eastAsia="Calibri"/>
          <w:sz w:val="22"/>
          <w:szCs w:val="22"/>
        </w:rPr>
        <w:t>oraz</w:t>
      </w:r>
      <w:r w:rsidRPr="00B053FA">
        <w:rPr>
          <w:rFonts w:eastAsia="Calibri"/>
          <w:b/>
          <w:bCs/>
          <w:sz w:val="22"/>
          <w:szCs w:val="22"/>
        </w:rPr>
        <w:t xml:space="preserve"> </w:t>
      </w:r>
      <w:proofErr w:type="spellStart"/>
      <w:r w:rsidRPr="00B053FA">
        <w:rPr>
          <w:rFonts w:eastAsia="Calibri"/>
          <w:sz w:val="22"/>
          <w:szCs w:val="22"/>
        </w:rPr>
        <w:t>STWiORB</w:t>
      </w:r>
      <w:proofErr w:type="spellEnd"/>
      <w:r w:rsidRPr="00B053FA">
        <w:rPr>
          <w:rFonts w:eastAsia="Calibri"/>
          <w:sz w:val="22"/>
          <w:szCs w:val="22"/>
        </w:rPr>
        <w:t>.</w:t>
      </w:r>
    </w:p>
    <w:p w:rsidR="00D235C4" w:rsidRPr="00B053FA" w:rsidRDefault="00D235C4" w:rsidP="00282FB7">
      <w:pPr>
        <w:numPr>
          <w:ilvl w:val="4"/>
          <w:numId w:val="70"/>
        </w:numPr>
        <w:overflowPunct w:val="0"/>
        <w:autoSpaceDE w:val="0"/>
        <w:autoSpaceDN w:val="0"/>
        <w:adjustRightInd w:val="0"/>
        <w:spacing w:line="340" w:lineRule="exact"/>
        <w:ind w:left="567" w:hanging="567"/>
        <w:jc w:val="both"/>
        <w:textAlignment w:val="baseline"/>
        <w:rPr>
          <w:rFonts w:eastAsia="Calibri"/>
          <w:sz w:val="22"/>
          <w:szCs w:val="22"/>
        </w:rPr>
      </w:pPr>
      <w:r w:rsidRPr="00B053FA">
        <w:rPr>
          <w:rFonts w:eastAsia="Calibri"/>
          <w:sz w:val="22"/>
          <w:szCs w:val="22"/>
        </w:rPr>
        <w:t>Do obowiązków Wykonawcy należy w szczególności:</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ograniczających emisję pyłu w trakcie prowadzenia prac budowlanych.</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w celu utrzymania korytarzy i ciągów komunikacyjnych w obrębie realizowanej inwestycji w czystości.</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Wskazanie osoby odpowiedzialnej za realizację zadań z zakresu ochrony przeciwpożarowej.</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Zapewnienie kontenera socjalnego, magazynowego i toalet dla pracowników.</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Utrzymywanie czystości i należytego porządku związanego z wykonywanymi robotami w miejscu pracy i na ciągach komunikacyjnych.</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Dokonanie pomiaru skuteczności i ochrony przeciwporażeniowej urządzeń elektrycznych używanych przy pracy, przed przystąpieniem do wykonania prac zgodnie z przedmiotem umowy.</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Systematyczne usuwanie poza teren Instytutu wszelkich materiałów rozbiórkowych, które do czasu wywozu, należy złożyć w miejscu wskazanym przez Zamawiającego.</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Zgłaszanie gotowości do odbioru robót i branie udziału w wyznaczonych terminach w odbiorach robót.</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Zapłata wynagrodzenia należnego Podwykonawcom, jeżeli Wykonawca dopuszcza Podwykonawców do udziału w realizacji Umowy.</w:t>
      </w:r>
    </w:p>
    <w:p w:rsidR="00D235C4" w:rsidRPr="00B053FA" w:rsidRDefault="00D235C4"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B053FA">
        <w:rPr>
          <w:rFonts w:eastAsia="Calibri"/>
          <w:sz w:val="22"/>
          <w:szCs w:val="22"/>
        </w:rPr>
        <w:t>Terminowe usuwanie wad, ujawnionych w czasie wykonywania robót lub ujawnionych w czasie odbiorów oraz w czasie obowiązywania rękojmi i gwarancji.</w:t>
      </w:r>
    </w:p>
    <w:p w:rsidR="00D235C4" w:rsidRPr="008C0D39" w:rsidRDefault="000333DC" w:rsidP="00282FB7">
      <w:pPr>
        <w:numPr>
          <w:ilvl w:val="0"/>
          <w:numId w:val="78"/>
        </w:numPr>
        <w:overflowPunct w:val="0"/>
        <w:autoSpaceDE w:val="0"/>
        <w:autoSpaceDN w:val="0"/>
        <w:adjustRightInd w:val="0"/>
        <w:spacing w:line="340" w:lineRule="exact"/>
        <w:ind w:left="1134" w:hanging="567"/>
        <w:jc w:val="both"/>
        <w:textAlignment w:val="baseline"/>
        <w:rPr>
          <w:rFonts w:eastAsia="Calibri"/>
          <w:sz w:val="22"/>
          <w:szCs w:val="22"/>
        </w:rPr>
      </w:pPr>
      <w:r w:rsidRPr="008C0D39">
        <w:rPr>
          <w:rFonts w:eastAsia="Calibri"/>
          <w:sz w:val="22"/>
          <w:szCs w:val="22"/>
        </w:rPr>
        <w:t>Wyposażenie pracowników w wyraźne imienne identyfikatory z nazwą firmy</w:t>
      </w:r>
      <w:r w:rsidR="00D235C4" w:rsidRPr="008C0D39">
        <w:rPr>
          <w:rFonts w:eastAsia="Calibri"/>
          <w:sz w:val="22"/>
          <w:szCs w:val="22"/>
        </w:rPr>
        <w:t>.</w:t>
      </w:r>
    </w:p>
    <w:p w:rsidR="008C0D39" w:rsidRDefault="008C0D39" w:rsidP="00E46B0B">
      <w:pPr>
        <w:spacing w:line="320" w:lineRule="exact"/>
        <w:jc w:val="center"/>
        <w:rPr>
          <w:rFonts w:eastAsia="Calibri"/>
          <w:sz w:val="22"/>
          <w:szCs w:val="22"/>
        </w:rPr>
      </w:pPr>
    </w:p>
    <w:p w:rsidR="00D235C4" w:rsidRPr="00B053FA" w:rsidRDefault="00D235C4" w:rsidP="00E46B0B">
      <w:pPr>
        <w:spacing w:line="320" w:lineRule="exact"/>
        <w:jc w:val="center"/>
        <w:rPr>
          <w:rFonts w:eastAsia="Calibri"/>
          <w:sz w:val="22"/>
          <w:szCs w:val="22"/>
        </w:rPr>
      </w:pPr>
      <w:r w:rsidRPr="00B053FA">
        <w:rPr>
          <w:rFonts w:eastAsia="Calibri"/>
          <w:sz w:val="22"/>
          <w:szCs w:val="22"/>
        </w:rPr>
        <w:t>§5</w:t>
      </w:r>
    </w:p>
    <w:p w:rsidR="00D235C4" w:rsidRPr="00B053FA" w:rsidRDefault="00D235C4" w:rsidP="00E46B0B">
      <w:pPr>
        <w:spacing w:line="320" w:lineRule="exact"/>
        <w:jc w:val="center"/>
        <w:rPr>
          <w:rFonts w:eastAsia="Calibri"/>
          <w:sz w:val="22"/>
          <w:szCs w:val="22"/>
        </w:rPr>
      </w:pPr>
      <w:r w:rsidRPr="00B053FA">
        <w:rPr>
          <w:rFonts w:eastAsia="Calibri"/>
          <w:sz w:val="22"/>
          <w:szCs w:val="22"/>
        </w:rPr>
        <w:t>Ocena ryzyka zawodowego</w:t>
      </w:r>
    </w:p>
    <w:p w:rsidR="00D235C4" w:rsidRPr="00B053FA" w:rsidRDefault="00D235C4" w:rsidP="00E46B0B">
      <w:pPr>
        <w:numPr>
          <w:ilvl w:val="0"/>
          <w:numId w:val="75"/>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B053FA">
        <w:rPr>
          <w:rFonts w:eastAsia="Calibri"/>
          <w:i/>
          <w:iCs/>
          <w:sz w:val="22"/>
          <w:szCs w:val="22"/>
        </w:rPr>
        <w:t>„Instrukcją Przeciwpożarową Głównego Instytutu Górnictwa”</w:t>
      </w:r>
      <w:r w:rsidRPr="00B053FA">
        <w:rPr>
          <w:rFonts w:eastAsia="Calibri"/>
          <w:sz w:val="22"/>
          <w:szCs w:val="22"/>
        </w:rPr>
        <w:t xml:space="preserve"> zobowiązującą do przestrzegania przepisów oraz stosowania zasad:</w:t>
      </w:r>
    </w:p>
    <w:p w:rsidR="00D235C4" w:rsidRPr="00B053FA" w:rsidRDefault="00D235C4" w:rsidP="00E46B0B">
      <w:pPr>
        <w:spacing w:line="320" w:lineRule="exact"/>
        <w:ind w:left="1276" w:hanging="709"/>
        <w:jc w:val="both"/>
        <w:rPr>
          <w:rFonts w:eastAsia="Calibri"/>
          <w:sz w:val="22"/>
          <w:szCs w:val="22"/>
        </w:rPr>
      </w:pPr>
      <w:r w:rsidRPr="00B053FA">
        <w:rPr>
          <w:rFonts w:eastAsia="Calibri"/>
          <w:sz w:val="22"/>
          <w:szCs w:val="22"/>
        </w:rPr>
        <w:t>1.1.</w:t>
      </w:r>
      <w:r w:rsidRPr="00B053FA">
        <w:rPr>
          <w:rFonts w:eastAsia="Calibri"/>
          <w:sz w:val="22"/>
          <w:szCs w:val="22"/>
        </w:rPr>
        <w:tab/>
        <w:t>zapobiegania pożarom i innym miejscowym zagrożeniom,</w:t>
      </w:r>
    </w:p>
    <w:p w:rsidR="00D235C4" w:rsidRPr="00B053FA" w:rsidRDefault="00D235C4" w:rsidP="00E46B0B">
      <w:pPr>
        <w:spacing w:line="320" w:lineRule="exact"/>
        <w:ind w:left="1276" w:hanging="709"/>
        <w:jc w:val="both"/>
        <w:rPr>
          <w:rFonts w:eastAsia="Calibri"/>
          <w:sz w:val="22"/>
          <w:szCs w:val="22"/>
        </w:rPr>
      </w:pPr>
      <w:r w:rsidRPr="00B053FA">
        <w:rPr>
          <w:rFonts w:eastAsia="Calibri"/>
          <w:sz w:val="22"/>
          <w:szCs w:val="22"/>
        </w:rPr>
        <w:t>1.2.</w:t>
      </w:r>
      <w:r w:rsidRPr="00B053FA">
        <w:rPr>
          <w:rFonts w:eastAsia="Calibri"/>
          <w:sz w:val="22"/>
          <w:szCs w:val="22"/>
        </w:rPr>
        <w:tab/>
        <w:t>postępowania na wypadek pożaru lub innego zagrożenia,</w:t>
      </w:r>
    </w:p>
    <w:p w:rsidR="00D235C4" w:rsidRPr="00B053FA" w:rsidRDefault="00D235C4" w:rsidP="00E46B0B">
      <w:pPr>
        <w:spacing w:line="320" w:lineRule="exact"/>
        <w:ind w:left="1276" w:hanging="709"/>
        <w:jc w:val="both"/>
        <w:rPr>
          <w:rFonts w:eastAsia="Calibri"/>
          <w:sz w:val="22"/>
          <w:szCs w:val="22"/>
        </w:rPr>
      </w:pPr>
      <w:r w:rsidRPr="00B053FA">
        <w:rPr>
          <w:rFonts w:eastAsia="Calibri"/>
          <w:sz w:val="22"/>
          <w:szCs w:val="22"/>
        </w:rPr>
        <w:t>1.3.</w:t>
      </w:r>
      <w:r w:rsidRPr="00B053FA">
        <w:rPr>
          <w:rFonts w:eastAsia="Calibri"/>
          <w:sz w:val="22"/>
          <w:szCs w:val="22"/>
        </w:rPr>
        <w:tab/>
        <w:t>uzyskiwania zezwoleń, przygotowania i zabezpieczenia prac pożarowo niebezpiecznych oraz prac utrudniających działanie ratowniczo - gaśnicze.</w:t>
      </w:r>
    </w:p>
    <w:p w:rsidR="00D235C4" w:rsidRPr="00B053FA" w:rsidRDefault="00D235C4" w:rsidP="00E46B0B">
      <w:pPr>
        <w:numPr>
          <w:ilvl w:val="0"/>
          <w:numId w:val="71"/>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Wykonawca oświadcza, że zapoznał się z zagrożeniami występującymi na terenie Instytutu w okolicy i miejscu wykonywania przedmiotu zamówienia.</w:t>
      </w:r>
    </w:p>
    <w:p w:rsidR="00576733" w:rsidRPr="00B053FA" w:rsidRDefault="00576733" w:rsidP="00E46B0B">
      <w:pPr>
        <w:spacing w:line="320" w:lineRule="exact"/>
        <w:jc w:val="center"/>
        <w:rPr>
          <w:rFonts w:eastAsia="Calibri"/>
          <w:sz w:val="22"/>
          <w:szCs w:val="22"/>
        </w:rPr>
      </w:pPr>
    </w:p>
    <w:p w:rsidR="00D235C4" w:rsidRPr="00B053FA" w:rsidRDefault="00D235C4" w:rsidP="00E46B0B">
      <w:pPr>
        <w:spacing w:line="320" w:lineRule="exact"/>
        <w:jc w:val="center"/>
        <w:rPr>
          <w:rFonts w:eastAsia="Calibri"/>
          <w:sz w:val="22"/>
          <w:szCs w:val="22"/>
        </w:rPr>
      </w:pPr>
      <w:r w:rsidRPr="00B053FA">
        <w:rPr>
          <w:rFonts w:eastAsia="Calibri"/>
          <w:sz w:val="22"/>
          <w:szCs w:val="22"/>
        </w:rPr>
        <w:t>§6</w:t>
      </w:r>
    </w:p>
    <w:p w:rsidR="00D235C4" w:rsidRPr="00B053FA" w:rsidRDefault="00D235C4" w:rsidP="00E46B0B">
      <w:pPr>
        <w:spacing w:line="320" w:lineRule="exact"/>
        <w:jc w:val="center"/>
        <w:rPr>
          <w:rFonts w:eastAsia="Calibri"/>
          <w:sz w:val="22"/>
          <w:szCs w:val="22"/>
        </w:rPr>
      </w:pPr>
      <w:r w:rsidRPr="00B053FA">
        <w:rPr>
          <w:rFonts w:eastAsia="Calibri"/>
          <w:sz w:val="22"/>
          <w:szCs w:val="22"/>
        </w:rPr>
        <w:t>Ubezpieczenie Wykonawcy</w:t>
      </w:r>
    </w:p>
    <w:p w:rsidR="00D235C4" w:rsidRPr="00B053FA" w:rsidRDefault="00D235C4" w:rsidP="00E46B0B">
      <w:pPr>
        <w:numPr>
          <w:ilvl w:val="6"/>
          <w:numId w:val="71"/>
        </w:numPr>
        <w:spacing w:line="320" w:lineRule="exact"/>
        <w:ind w:left="426" w:hanging="426"/>
        <w:jc w:val="both"/>
        <w:rPr>
          <w:rFonts w:eastAsia="Calibri"/>
          <w:b/>
          <w:bCs/>
          <w:sz w:val="22"/>
          <w:szCs w:val="22"/>
        </w:rPr>
      </w:pPr>
      <w:r w:rsidRPr="00B053FA">
        <w:rPr>
          <w:rFonts w:eastAsia="Calibri"/>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B053FA" w:rsidRDefault="00D235C4" w:rsidP="00E46B0B">
      <w:pPr>
        <w:spacing w:line="320" w:lineRule="exact"/>
        <w:ind w:left="851" w:hanging="425"/>
        <w:jc w:val="both"/>
        <w:rPr>
          <w:rFonts w:eastAsia="Calibri"/>
          <w:b/>
          <w:bCs/>
          <w:sz w:val="22"/>
          <w:szCs w:val="22"/>
        </w:rPr>
      </w:pPr>
      <w:r w:rsidRPr="00B053FA">
        <w:rPr>
          <w:rFonts w:eastAsia="Calibri"/>
          <w:sz w:val="22"/>
          <w:szCs w:val="22"/>
        </w:rPr>
        <w:t>-</w:t>
      </w:r>
      <w:r w:rsidRPr="00B053FA">
        <w:rPr>
          <w:rFonts w:eastAsia="Calibri"/>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7B474C" w:rsidRPr="00F84324">
        <w:rPr>
          <w:rFonts w:eastAsia="Calibri"/>
          <w:b/>
          <w:sz w:val="22"/>
          <w:szCs w:val="22"/>
        </w:rPr>
        <w:t>15</w:t>
      </w:r>
      <w:r w:rsidRPr="00F84324">
        <w:rPr>
          <w:rFonts w:eastAsia="Calibri"/>
          <w:b/>
          <w:sz w:val="22"/>
          <w:szCs w:val="22"/>
        </w:rPr>
        <w:t>0 000,00</w:t>
      </w:r>
      <w:r w:rsidRPr="00B053FA">
        <w:rPr>
          <w:rFonts w:eastAsia="Calibri"/>
          <w:sz w:val="22"/>
          <w:szCs w:val="22"/>
        </w:rPr>
        <w:t xml:space="preserve"> zł. </w:t>
      </w:r>
    </w:p>
    <w:p w:rsidR="00D235C4" w:rsidRPr="00B053FA" w:rsidRDefault="00D235C4" w:rsidP="00E46B0B">
      <w:pPr>
        <w:numPr>
          <w:ilvl w:val="0"/>
          <w:numId w:val="79"/>
        </w:numPr>
        <w:spacing w:line="320" w:lineRule="exact"/>
        <w:jc w:val="both"/>
        <w:rPr>
          <w:rFonts w:eastAsia="Calibri"/>
          <w:b/>
          <w:bCs/>
          <w:sz w:val="22"/>
          <w:szCs w:val="22"/>
        </w:rPr>
      </w:pPr>
      <w:r w:rsidRPr="00B053FA">
        <w:rPr>
          <w:rFonts w:eastAsia="Calibri"/>
          <w:sz w:val="22"/>
          <w:szCs w:val="22"/>
        </w:rPr>
        <w:t xml:space="preserve">Umowa ubezpieczenia, o którym mowa w ust. 1. musi zapewniać wypłatę odszkodowania płatnego w złotych polskich, bez ograniczeń. </w:t>
      </w:r>
    </w:p>
    <w:p w:rsidR="00D235C4" w:rsidRPr="00B053FA" w:rsidRDefault="00D235C4" w:rsidP="00E46B0B">
      <w:pPr>
        <w:numPr>
          <w:ilvl w:val="0"/>
          <w:numId w:val="79"/>
        </w:numPr>
        <w:spacing w:line="320" w:lineRule="exact"/>
        <w:jc w:val="both"/>
        <w:rPr>
          <w:rFonts w:eastAsia="Calibri"/>
          <w:b/>
          <w:bCs/>
          <w:sz w:val="22"/>
          <w:szCs w:val="22"/>
        </w:rPr>
      </w:pPr>
      <w:r w:rsidRPr="00B053FA">
        <w:rPr>
          <w:rFonts w:eastAsia="Calibri"/>
          <w:sz w:val="22"/>
          <w:szCs w:val="22"/>
        </w:rPr>
        <w:t>Koszt umowy, o których mowa w ust. 1. w szczególności składki ubezpieczeniowe, pokrywa w całości Wykonawca.</w:t>
      </w:r>
    </w:p>
    <w:p w:rsidR="00D235C4" w:rsidRPr="00B053FA" w:rsidRDefault="00D235C4" w:rsidP="00E46B0B">
      <w:pPr>
        <w:numPr>
          <w:ilvl w:val="0"/>
          <w:numId w:val="79"/>
        </w:numPr>
        <w:spacing w:line="320" w:lineRule="exact"/>
        <w:jc w:val="both"/>
        <w:rPr>
          <w:rFonts w:eastAsia="Calibri"/>
          <w:sz w:val="22"/>
          <w:szCs w:val="22"/>
        </w:rPr>
      </w:pPr>
      <w:r w:rsidRPr="00B053FA">
        <w:rPr>
          <w:rFonts w:eastAsia="Calibri"/>
          <w:sz w:val="22"/>
          <w:szCs w:val="22"/>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B053FA" w:rsidRDefault="00D235C4" w:rsidP="00E46B0B">
      <w:pPr>
        <w:numPr>
          <w:ilvl w:val="0"/>
          <w:numId w:val="79"/>
        </w:numPr>
        <w:spacing w:line="320" w:lineRule="exact"/>
        <w:jc w:val="both"/>
        <w:rPr>
          <w:rFonts w:eastAsia="Calibri"/>
          <w:b/>
          <w:bCs/>
          <w:sz w:val="22"/>
          <w:szCs w:val="22"/>
        </w:rPr>
      </w:pPr>
      <w:r w:rsidRPr="00B053FA">
        <w:rPr>
          <w:rFonts w:eastAsia="Calibri"/>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w:t>
      </w:r>
    </w:p>
    <w:p w:rsidR="00D235C4" w:rsidRPr="00B053FA" w:rsidRDefault="00D235C4" w:rsidP="00E46B0B">
      <w:pPr>
        <w:numPr>
          <w:ilvl w:val="0"/>
          <w:numId w:val="79"/>
        </w:numPr>
        <w:spacing w:line="320" w:lineRule="exact"/>
        <w:jc w:val="both"/>
        <w:rPr>
          <w:rFonts w:eastAsia="Calibri"/>
          <w:b/>
          <w:bCs/>
          <w:sz w:val="22"/>
          <w:szCs w:val="22"/>
        </w:rPr>
      </w:pPr>
      <w:r w:rsidRPr="00B053FA">
        <w:rPr>
          <w:rFonts w:eastAsia="Calibri"/>
          <w:sz w:val="22"/>
          <w:szCs w:val="22"/>
        </w:rPr>
        <w:t>Wykonawca nie jest uprawniony do dokonywania zmian warunków ubezpieczenia bez uprzedniej zgody Zamawiającego wyrażonej na piśmie.</w:t>
      </w:r>
    </w:p>
    <w:p w:rsidR="00A446AE" w:rsidRPr="00B053FA" w:rsidRDefault="00A446AE" w:rsidP="00E46B0B">
      <w:pPr>
        <w:spacing w:line="320" w:lineRule="exact"/>
        <w:jc w:val="center"/>
        <w:rPr>
          <w:rFonts w:eastAsia="Calibri"/>
          <w:sz w:val="22"/>
          <w:szCs w:val="22"/>
        </w:rPr>
      </w:pPr>
    </w:p>
    <w:p w:rsidR="00D235C4" w:rsidRPr="00B053FA" w:rsidRDefault="00D235C4" w:rsidP="00E46B0B">
      <w:pPr>
        <w:spacing w:line="320" w:lineRule="exact"/>
        <w:jc w:val="center"/>
        <w:rPr>
          <w:rFonts w:eastAsia="Calibri"/>
          <w:sz w:val="22"/>
          <w:szCs w:val="22"/>
        </w:rPr>
      </w:pPr>
      <w:r w:rsidRPr="00B053FA">
        <w:rPr>
          <w:rFonts w:eastAsia="Calibri"/>
          <w:sz w:val="22"/>
          <w:szCs w:val="22"/>
        </w:rPr>
        <w:t>§7</w:t>
      </w:r>
    </w:p>
    <w:p w:rsidR="00D235C4" w:rsidRPr="00B053FA" w:rsidRDefault="00D235C4" w:rsidP="00E46B0B">
      <w:pPr>
        <w:spacing w:line="320" w:lineRule="exact"/>
        <w:jc w:val="center"/>
        <w:rPr>
          <w:rFonts w:eastAsia="Calibri"/>
          <w:sz w:val="22"/>
          <w:szCs w:val="22"/>
        </w:rPr>
      </w:pPr>
      <w:r w:rsidRPr="00B053FA">
        <w:rPr>
          <w:rFonts w:eastAsia="Calibri"/>
          <w:sz w:val="22"/>
          <w:szCs w:val="22"/>
        </w:rPr>
        <w:t>Wynagrodzenie oraz warunki płatności</w:t>
      </w:r>
    </w:p>
    <w:p w:rsidR="00D235C4" w:rsidRPr="00387E46" w:rsidRDefault="00D235C4" w:rsidP="00E46B0B">
      <w:pPr>
        <w:numPr>
          <w:ilvl w:val="0"/>
          <w:numId w:val="74"/>
        </w:numPr>
        <w:overflowPunct w:val="0"/>
        <w:autoSpaceDE w:val="0"/>
        <w:autoSpaceDN w:val="0"/>
        <w:adjustRightInd w:val="0"/>
        <w:spacing w:line="320" w:lineRule="exact"/>
        <w:ind w:left="567" w:hanging="567"/>
        <w:jc w:val="both"/>
        <w:textAlignment w:val="baseline"/>
        <w:rPr>
          <w:rFonts w:eastAsia="Calibri"/>
          <w:sz w:val="22"/>
          <w:szCs w:val="22"/>
        </w:rPr>
      </w:pPr>
      <w:r w:rsidRPr="00387E46">
        <w:rPr>
          <w:rFonts w:eastAsia="Calibri"/>
          <w:sz w:val="22"/>
          <w:szCs w:val="22"/>
        </w:rPr>
        <w:t>Za wykonanie przedmiotu umowy strony ustalają wynagrodzenie kosztorysowe w kwocie zgodn</w:t>
      </w:r>
      <w:r w:rsidR="001349AD" w:rsidRPr="00387E46">
        <w:rPr>
          <w:rFonts w:eastAsia="Calibri"/>
          <w:sz w:val="22"/>
          <w:szCs w:val="22"/>
        </w:rPr>
        <w:t>ej</w:t>
      </w:r>
      <w:r w:rsidRPr="00387E46">
        <w:rPr>
          <w:rFonts w:eastAsia="Calibri"/>
          <w:sz w:val="22"/>
          <w:szCs w:val="22"/>
        </w:rPr>
        <w:t xml:space="preserve"> z ofertą przetargową złożoną przez Wykonawcę w postępowaniu przetargowym.</w:t>
      </w:r>
      <w:r w:rsidR="00387E46">
        <w:rPr>
          <w:rFonts w:eastAsia="Calibri"/>
          <w:sz w:val="22"/>
          <w:szCs w:val="22"/>
        </w:rPr>
        <w:br/>
      </w:r>
      <w:r w:rsidRPr="00387E46">
        <w:rPr>
          <w:rFonts w:eastAsia="Calibri"/>
          <w:b/>
          <w:bCs/>
          <w:sz w:val="22"/>
          <w:szCs w:val="22"/>
        </w:rPr>
        <w:t>netto …………….. + VAT 23% ……………. = …………….. zł brutto</w:t>
      </w:r>
      <w:r w:rsidRPr="00387E46">
        <w:rPr>
          <w:rFonts w:eastAsia="Calibri"/>
          <w:sz w:val="22"/>
          <w:szCs w:val="22"/>
        </w:rPr>
        <w:t>, słownie: …………………………………………………………………………... złotych …/100.</w:t>
      </w:r>
    </w:p>
    <w:p w:rsidR="00387E46" w:rsidRDefault="00B833B1" w:rsidP="00E46B0B">
      <w:pPr>
        <w:pStyle w:val="Akapitzlist"/>
        <w:numPr>
          <w:ilvl w:val="0"/>
          <w:numId w:val="74"/>
        </w:numPr>
        <w:spacing w:line="320" w:lineRule="exact"/>
        <w:ind w:left="567" w:hanging="567"/>
        <w:jc w:val="both"/>
        <w:rPr>
          <w:rFonts w:eastAsia="Calibri"/>
          <w:sz w:val="24"/>
          <w:szCs w:val="24"/>
        </w:rPr>
      </w:pPr>
      <w:r w:rsidRPr="00387E46">
        <w:rPr>
          <w:rFonts w:eastAsia="Calibri"/>
          <w:sz w:val="24"/>
          <w:szCs w:val="24"/>
        </w:rPr>
        <w:t>Zapłata wynagrodzenia nastąpi, przelewem na rachunek bankowy Wykonawcy, w terminie do 30 dni liczonym od daty dostarczenia do Zamawiającego prawidłowo wystawionej faktury VAT.</w:t>
      </w:r>
    </w:p>
    <w:p w:rsidR="00136141" w:rsidRPr="00136141" w:rsidRDefault="00B833B1" w:rsidP="00E46B0B">
      <w:pPr>
        <w:pStyle w:val="Akapitzlist"/>
        <w:widowControl w:val="0"/>
        <w:numPr>
          <w:ilvl w:val="0"/>
          <w:numId w:val="74"/>
        </w:numPr>
        <w:autoSpaceDE w:val="0"/>
        <w:autoSpaceDN w:val="0"/>
        <w:adjustRightInd w:val="0"/>
        <w:spacing w:line="320" w:lineRule="exact"/>
        <w:ind w:left="567" w:hanging="567"/>
        <w:jc w:val="both"/>
        <w:rPr>
          <w:rFonts w:eastAsiaTheme="minorEastAsia"/>
          <w:sz w:val="24"/>
          <w:szCs w:val="24"/>
        </w:rPr>
      </w:pPr>
      <w:r w:rsidRPr="004B6FB2">
        <w:rPr>
          <w:rFonts w:eastAsia="Calibri"/>
          <w:sz w:val="24"/>
          <w:szCs w:val="24"/>
        </w:rPr>
        <w:t>Roboty rozliczane będą fakturami przejściowymi w okresach miesięcznych, oraz końcową po zakończeniu i odbiorze przedmiotu zamówienia.</w:t>
      </w:r>
      <w:r w:rsidR="00387E46" w:rsidRPr="00387E46">
        <w:rPr>
          <w:rFonts w:eastAsia="Calibri"/>
          <w:sz w:val="24"/>
          <w:szCs w:val="24"/>
        </w:rPr>
        <w:br/>
      </w:r>
      <w:r w:rsidRPr="00387E46">
        <w:rPr>
          <w:rFonts w:eastAsia="Calibri"/>
          <w:sz w:val="24"/>
          <w:szCs w:val="24"/>
        </w:rPr>
        <w:t>Podstawą wystawienia faktur przejściowych oraz końcowej jest:</w:t>
      </w:r>
    </w:p>
    <w:p w:rsidR="00136141" w:rsidRPr="00136141" w:rsidRDefault="00B833B1" w:rsidP="00E46B0B">
      <w:pPr>
        <w:pStyle w:val="Akapitzlist"/>
        <w:widowControl w:val="0"/>
        <w:autoSpaceDE w:val="0"/>
        <w:autoSpaceDN w:val="0"/>
        <w:adjustRightInd w:val="0"/>
        <w:spacing w:line="320" w:lineRule="exact"/>
        <w:ind w:left="1134" w:hanging="567"/>
        <w:jc w:val="both"/>
        <w:rPr>
          <w:rFonts w:eastAsiaTheme="minorEastAsia"/>
          <w:sz w:val="24"/>
          <w:szCs w:val="24"/>
        </w:rPr>
      </w:pPr>
      <w:r w:rsidRPr="00387E46">
        <w:rPr>
          <w:rFonts w:eastAsia="Calibri"/>
          <w:sz w:val="24"/>
          <w:szCs w:val="24"/>
        </w:rPr>
        <w:t>-</w:t>
      </w:r>
      <w:r w:rsidRPr="00387E46">
        <w:rPr>
          <w:rFonts w:eastAsia="Calibri"/>
          <w:sz w:val="24"/>
          <w:szCs w:val="24"/>
        </w:rPr>
        <w:tab/>
        <w:t>protokół odbioru robót podpisany przez osobę inspektora nadzoru. W</w:t>
      </w:r>
      <w:r w:rsidR="00387E46">
        <w:rPr>
          <w:rFonts w:eastAsia="Calibri"/>
          <w:sz w:val="24"/>
          <w:szCs w:val="24"/>
        </w:rPr>
        <w:t> </w:t>
      </w:r>
      <w:r w:rsidRPr="00387E46">
        <w:rPr>
          <w:rFonts w:eastAsia="Calibri"/>
          <w:sz w:val="24"/>
          <w:szCs w:val="24"/>
        </w:rPr>
        <w:t>przypadku jego nieobecności protokół będzie podpisany przez osoby koordynujące wskazane w § 10 ust. 1 Umowy.</w:t>
      </w:r>
    </w:p>
    <w:p w:rsidR="00B833B1" w:rsidRPr="00387E46" w:rsidRDefault="00B833B1" w:rsidP="00E46B0B">
      <w:pPr>
        <w:pStyle w:val="Akapitzlist"/>
        <w:widowControl w:val="0"/>
        <w:autoSpaceDE w:val="0"/>
        <w:autoSpaceDN w:val="0"/>
        <w:adjustRightInd w:val="0"/>
        <w:spacing w:line="320" w:lineRule="exact"/>
        <w:ind w:left="1134" w:hanging="567"/>
        <w:jc w:val="both"/>
        <w:rPr>
          <w:rFonts w:eastAsiaTheme="minorEastAsia"/>
          <w:sz w:val="24"/>
          <w:szCs w:val="24"/>
        </w:rPr>
      </w:pPr>
      <w:r w:rsidRPr="00387E46">
        <w:rPr>
          <w:rFonts w:eastAsia="Calibri"/>
          <w:sz w:val="24"/>
          <w:szCs w:val="24"/>
        </w:rPr>
        <w:t>-</w:t>
      </w:r>
      <w:r w:rsidRPr="00387E46">
        <w:rPr>
          <w:rFonts w:eastAsia="Calibri"/>
          <w:sz w:val="24"/>
          <w:szCs w:val="24"/>
        </w:rPr>
        <w:tab/>
        <w:t>obmiar powykonawczy robót częściowych zawierający ryczałtowe ceny jednostkowe ujęte w kosztorysach ofertowych załączonych do oferty przetargowej.</w:t>
      </w:r>
    </w:p>
    <w:p w:rsidR="00D235C4" w:rsidRPr="00387E46" w:rsidRDefault="00D235C4" w:rsidP="00E46B0B">
      <w:pPr>
        <w:pStyle w:val="Akapitzlist"/>
        <w:widowControl w:val="0"/>
        <w:numPr>
          <w:ilvl w:val="0"/>
          <w:numId w:val="74"/>
        </w:numPr>
        <w:autoSpaceDE w:val="0"/>
        <w:autoSpaceDN w:val="0"/>
        <w:adjustRightInd w:val="0"/>
        <w:spacing w:line="320" w:lineRule="exact"/>
        <w:ind w:left="567" w:hanging="567"/>
        <w:jc w:val="both"/>
        <w:rPr>
          <w:rFonts w:eastAsiaTheme="minorEastAsia"/>
          <w:sz w:val="24"/>
          <w:szCs w:val="24"/>
        </w:rPr>
      </w:pPr>
      <w:r w:rsidRPr="00387E46">
        <w:rPr>
          <w:rFonts w:eastAsia="Calibri"/>
          <w:sz w:val="22"/>
          <w:szCs w:val="22"/>
        </w:rPr>
        <w:t>Ostateczne wynagrodzenie Wykonawcy wynikać będzie z kosztorys</w:t>
      </w:r>
      <w:r w:rsidR="00714A5A" w:rsidRPr="00387E46">
        <w:rPr>
          <w:rFonts w:eastAsia="Calibri"/>
          <w:sz w:val="22"/>
          <w:szCs w:val="22"/>
        </w:rPr>
        <w:t xml:space="preserve">u </w:t>
      </w:r>
      <w:r w:rsidRPr="00387E46">
        <w:rPr>
          <w:rFonts w:eastAsia="Calibri"/>
          <w:sz w:val="22"/>
          <w:szCs w:val="22"/>
        </w:rPr>
        <w:t>powykonawcz</w:t>
      </w:r>
      <w:r w:rsidR="00714A5A" w:rsidRPr="00387E46">
        <w:rPr>
          <w:rFonts w:eastAsia="Calibri"/>
          <w:sz w:val="22"/>
          <w:szCs w:val="22"/>
        </w:rPr>
        <w:t>ego</w:t>
      </w:r>
      <w:r w:rsidRPr="00387E46">
        <w:rPr>
          <w:rFonts w:eastAsia="Calibri"/>
          <w:sz w:val="22"/>
          <w:szCs w:val="22"/>
        </w:rPr>
        <w:t xml:space="preserve"> opracowanych w oparciu o powykonawcze obmiary robót i ryczałtowe ceny jednostkowe ujęte w kosztorysach ofertowych załączonych do oferty przetargowej</w:t>
      </w:r>
      <w:r w:rsidRPr="00B053FA">
        <w:rPr>
          <w:rFonts w:eastAsia="Calibri"/>
          <w:noProof/>
          <w:sz w:val="22"/>
          <w:szCs w:val="22"/>
        </w:rPr>
        <mc:AlternateContent>
          <mc:Choice Requires="wps">
            <w:drawing>
              <wp:anchor distT="0" distB="0" distL="0" distR="0" simplePos="0" relativeHeight="251659264" behindDoc="0" locked="0" layoutInCell="1" allowOverlap="1" wp14:anchorId="76099A0A" wp14:editId="696773DB">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B07" w:rsidRDefault="00D80B07"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D80B07" w:rsidRDefault="00D80B07" w:rsidP="00D235C4">
                      <w:pPr>
                        <w:pStyle w:val="Stopka"/>
                      </w:pPr>
                    </w:p>
                  </w:txbxContent>
                </v:textbox>
                <w10:wrap type="square" side="largest" anchorx="page"/>
              </v:shape>
            </w:pict>
          </mc:Fallback>
        </mc:AlternateContent>
      </w:r>
      <w:r w:rsidRPr="00387E46">
        <w:rPr>
          <w:rFonts w:eastAsia="Calibri"/>
          <w:sz w:val="22"/>
          <w:szCs w:val="22"/>
        </w:rPr>
        <w:t>.</w:t>
      </w:r>
    </w:p>
    <w:p w:rsidR="00D235C4" w:rsidRPr="00B053FA" w:rsidRDefault="00D235C4" w:rsidP="00E46B0B">
      <w:pPr>
        <w:numPr>
          <w:ilvl w:val="0"/>
          <w:numId w:val="74"/>
        </w:numPr>
        <w:spacing w:line="320" w:lineRule="exact"/>
        <w:ind w:left="567" w:hanging="567"/>
        <w:jc w:val="both"/>
        <w:rPr>
          <w:rFonts w:eastAsia="Calibri"/>
          <w:sz w:val="22"/>
          <w:szCs w:val="22"/>
        </w:rPr>
      </w:pPr>
      <w:r w:rsidRPr="00B053FA">
        <w:rPr>
          <w:rFonts w:eastAsia="Calibri"/>
          <w:sz w:val="22"/>
          <w:szCs w:val="22"/>
        </w:rPr>
        <w:t xml:space="preserve">Zamawiający obciąży Wykonawcę </w:t>
      </w:r>
      <w:r w:rsidR="001D07EB">
        <w:rPr>
          <w:rFonts w:eastAsia="Calibri"/>
          <w:sz w:val="22"/>
          <w:szCs w:val="22"/>
        </w:rPr>
        <w:t>jednorazowo</w:t>
      </w:r>
      <w:r w:rsidR="007F1509" w:rsidRPr="00B053FA">
        <w:rPr>
          <w:rFonts w:eastAsia="Calibri"/>
          <w:sz w:val="22"/>
          <w:szCs w:val="22"/>
        </w:rPr>
        <w:t xml:space="preserve"> </w:t>
      </w:r>
      <w:r w:rsidRPr="00B053FA">
        <w:rPr>
          <w:rFonts w:eastAsia="Calibri"/>
          <w:sz w:val="22"/>
          <w:szCs w:val="22"/>
        </w:rPr>
        <w:t xml:space="preserve">za udostępnione media. </w:t>
      </w:r>
    </w:p>
    <w:p w:rsidR="00D235C4" w:rsidRPr="00B053FA" w:rsidRDefault="00D235C4" w:rsidP="00E46B0B">
      <w:pPr>
        <w:spacing w:line="320" w:lineRule="exact"/>
        <w:ind w:left="993" w:hanging="426"/>
        <w:jc w:val="both"/>
        <w:rPr>
          <w:sz w:val="22"/>
          <w:szCs w:val="22"/>
        </w:rPr>
      </w:pPr>
      <w:r w:rsidRPr="00B053FA">
        <w:rPr>
          <w:sz w:val="22"/>
          <w:szCs w:val="22"/>
        </w:rPr>
        <w:t>a)</w:t>
      </w:r>
      <w:r w:rsidRPr="00B053FA">
        <w:rPr>
          <w:sz w:val="22"/>
          <w:szCs w:val="22"/>
        </w:rPr>
        <w:tab/>
        <w:t>za zużytą wodę w</w:t>
      </w:r>
      <w:r w:rsidR="00496F64" w:rsidRPr="00B053FA">
        <w:rPr>
          <w:sz w:val="22"/>
          <w:szCs w:val="22"/>
        </w:rPr>
        <w:t xml:space="preserve"> formie ryczałtu</w:t>
      </w:r>
      <w:r w:rsidR="007F1509" w:rsidRPr="00B053FA">
        <w:rPr>
          <w:sz w:val="22"/>
          <w:szCs w:val="22"/>
        </w:rPr>
        <w:t xml:space="preserve"> w</w:t>
      </w:r>
      <w:r w:rsidRPr="00B053FA">
        <w:rPr>
          <w:sz w:val="22"/>
          <w:szCs w:val="22"/>
        </w:rPr>
        <w:t xml:space="preserve"> wysokości 10 zł netto za każdy rozpoczęty tydzień prac.</w:t>
      </w:r>
    </w:p>
    <w:p w:rsidR="00D235C4" w:rsidRPr="00B053FA" w:rsidRDefault="00D235C4" w:rsidP="00E46B0B">
      <w:pPr>
        <w:spacing w:line="320" w:lineRule="exact"/>
        <w:ind w:left="993" w:hanging="426"/>
        <w:jc w:val="both"/>
        <w:rPr>
          <w:sz w:val="22"/>
          <w:szCs w:val="22"/>
        </w:rPr>
      </w:pPr>
      <w:r w:rsidRPr="00B053FA">
        <w:rPr>
          <w:sz w:val="22"/>
          <w:szCs w:val="22"/>
        </w:rPr>
        <w:t>b)</w:t>
      </w:r>
      <w:r w:rsidRPr="00B053FA">
        <w:rPr>
          <w:sz w:val="22"/>
          <w:szCs w:val="22"/>
        </w:rPr>
        <w:tab/>
      </w:r>
      <w:r w:rsidR="00086763" w:rsidRPr="00B053FA">
        <w:rPr>
          <w:sz w:val="22"/>
          <w:szCs w:val="22"/>
        </w:rPr>
        <w:t xml:space="preserve">za zużytą energię elektryczną </w:t>
      </w:r>
      <w:r w:rsidR="004A689B" w:rsidRPr="00B053FA">
        <w:rPr>
          <w:sz w:val="22"/>
          <w:szCs w:val="22"/>
        </w:rPr>
        <w:t>w formie ryczałtu w wysokości 10 zł netto za każdy rozpoczęty tydzień prac</w:t>
      </w:r>
      <w:r w:rsidR="00086763" w:rsidRPr="00B053FA">
        <w:rPr>
          <w:sz w:val="22"/>
          <w:szCs w:val="22"/>
        </w:rPr>
        <w:t>.</w:t>
      </w:r>
    </w:p>
    <w:p w:rsidR="00D235C4" w:rsidRPr="00B053FA" w:rsidRDefault="00D235C4" w:rsidP="00E46B0B">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Należności wynikające z niniejszej umowy nie mogą być przedmiotem cesji bez pisemnej zgody Głównego Instytutu Górnictwa.</w:t>
      </w:r>
    </w:p>
    <w:p w:rsidR="00D235C4" w:rsidRPr="00B053FA" w:rsidRDefault="00D235C4" w:rsidP="00E46B0B">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B053FA" w:rsidRDefault="00D235C4" w:rsidP="00E46B0B">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B053FA" w:rsidRDefault="00D235C4" w:rsidP="00E46B0B">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B053FA" w:rsidRDefault="00D235C4" w:rsidP="00E46B0B">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w celu dochodzenia praw z niniejszej umowy nie udzieli upoważnienia, w tym upoważnienia inkasowego, innemu podmiotowi, w tym podmiotowi prowadzącemu działalność windykacyjną.</w:t>
      </w:r>
    </w:p>
    <w:p w:rsidR="00D235C4" w:rsidRPr="00B053FA" w:rsidRDefault="00D235C4" w:rsidP="00E46B0B">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 razie nieterminowej zapłaty faktury Zamawiający zobowiązuje się do zapłaty na rzecz Wykonawcy odsetek ustawowych.</w:t>
      </w:r>
    </w:p>
    <w:p w:rsidR="00D235C4" w:rsidRPr="00B053FA" w:rsidRDefault="00D235C4" w:rsidP="00E46B0B">
      <w:pPr>
        <w:spacing w:line="320" w:lineRule="exact"/>
        <w:jc w:val="both"/>
        <w:rPr>
          <w:rFonts w:eastAsia="Calibri"/>
          <w:sz w:val="22"/>
          <w:szCs w:val="22"/>
        </w:rPr>
      </w:pPr>
    </w:p>
    <w:p w:rsidR="00D235C4" w:rsidRPr="00B053FA" w:rsidRDefault="00D235C4" w:rsidP="00E46B0B">
      <w:pPr>
        <w:spacing w:line="320" w:lineRule="exact"/>
        <w:jc w:val="center"/>
        <w:rPr>
          <w:rFonts w:eastAsia="Calibri"/>
          <w:sz w:val="22"/>
          <w:szCs w:val="22"/>
        </w:rPr>
      </w:pPr>
      <w:r w:rsidRPr="00B053FA">
        <w:rPr>
          <w:rFonts w:eastAsia="Calibri"/>
          <w:sz w:val="22"/>
          <w:szCs w:val="22"/>
        </w:rPr>
        <w:t>§8</w:t>
      </w:r>
    </w:p>
    <w:p w:rsidR="00D235C4" w:rsidRPr="00B053FA" w:rsidRDefault="00D235C4" w:rsidP="00E46B0B">
      <w:pPr>
        <w:spacing w:line="320" w:lineRule="exact"/>
        <w:jc w:val="center"/>
        <w:rPr>
          <w:rFonts w:eastAsia="Calibri"/>
          <w:sz w:val="22"/>
          <w:szCs w:val="22"/>
        </w:rPr>
      </w:pPr>
      <w:r w:rsidRPr="00B053FA">
        <w:rPr>
          <w:rFonts w:eastAsia="Calibri"/>
          <w:sz w:val="22"/>
          <w:szCs w:val="22"/>
        </w:rPr>
        <w:t>Odbiór przedmiotu umowy</w:t>
      </w:r>
    </w:p>
    <w:p w:rsidR="00D235C4" w:rsidRPr="00B053FA" w:rsidRDefault="00D235C4" w:rsidP="00E46B0B">
      <w:pPr>
        <w:numPr>
          <w:ilvl w:val="0"/>
          <w:numId w:val="73"/>
        </w:numPr>
        <w:spacing w:line="320" w:lineRule="exact"/>
        <w:jc w:val="both"/>
        <w:rPr>
          <w:rFonts w:eastAsia="Calibri"/>
          <w:sz w:val="22"/>
          <w:szCs w:val="22"/>
        </w:rPr>
      </w:pPr>
      <w:r w:rsidRPr="00B053FA">
        <w:rPr>
          <w:rFonts w:eastAsia="Calibri"/>
          <w:sz w:val="22"/>
          <w:szCs w:val="22"/>
        </w:rPr>
        <w:t>Przystąpienie do odbioru przedmiotu umowy przez Zamawiającego nastąpi po zakończeniu prac - w terminie do 7 dni, licząc od daty zawiadomienia go przez Wykonawcę o gotowości do odbioru.</w:t>
      </w:r>
    </w:p>
    <w:p w:rsidR="00D235C4" w:rsidRPr="00B053FA" w:rsidRDefault="00D235C4" w:rsidP="00E46B0B">
      <w:pPr>
        <w:numPr>
          <w:ilvl w:val="0"/>
          <w:numId w:val="73"/>
        </w:numPr>
        <w:spacing w:line="320" w:lineRule="exact"/>
        <w:jc w:val="both"/>
        <w:rPr>
          <w:rFonts w:eastAsia="Calibri"/>
          <w:sz w:val="22"/>
          <w:szCs w:val="22"/>
        </w:rPr>
      </w:pPr>
      <w:r w:rsidRPr="00B053FA">
        <w:rPr>
          <w:rFonts w:eastAsia="Calibri"/>
          <w:sz w:val="22"/>
          <w:szCs w:val="22"/>
        </w:rPr>
        <w:t xml:space="preserve">Dokonanie odbioru robót potwierdza </w:t>
      </w:r>
      <w:r w:rsidR="009F29E3" w:rsidRPr="00B053FA">
        <w:rPr>
          <w:rFonts w:eastAsia="Calibri"/>
          <w:sz w:val="22"/>
          <w:szCs w:val="22"/>
        </w:rPr>
        <w:t>protokół</w:t>
      </w:r>
      <w:r w:rsidRPr="00B053FA">
        <w:rPr>
          <w:rFonts w:eastAsia="Calibri"/>
          <w:sz w:val="22"/>
          <w:szCs w:val="22"/>
        </w:rPr>
        <w:t xml:space="preserve"> odbioru robót podpisany przez obie strony.</w:t>
      </w:r>
    </w:p>
    <w:p w:rsidR="00EB3A97" w:rsidRPr="00B053FA" w:rsidRDefault="00EB3A97" w:rsidP="00E46B0B">
      <w:pPr>
        <w:numPr>
          <w:ilvl w:val="0"/>
          <w:numId w:val="73"/>
        </w:numPr>
        <w:spacing w:line="320" w:lineRule="exact"/>
        <w:jc w:val="both"/>
        <w:rPr>
          <w:rFonts w:eastAsia="Calibri"/>
          <w:sz w:val="22"/>
          <w:szCs w:val="22"/>
        </w:rPr>
      </w:pPr>
      <w:r w:rsidRPr="00B053FA">
        <w:rPr>
          <w:rFonts w:eastAsia="Calibri"/>
          <w:sz w:val="22"/>
          <w:szCs w:val="22"/>
        </w:rPr>
        <w:t>Zamawiający zakończy czynności odbiorowe w terminie niezbędnym do ich prawidłowego wykonania i możliwie najkrótszym po otrzymaniu od Wykonawcy wszystkich niezbędnych dokumentów.</w:t>
      </w:r>
    </w:p>
    <w:p w:rsidR="001C3BE4" w:rsidRDefault="001C3BE4" w:rsidP="00E46B0B">
      <w:pPr>
        <w:spacing w:line="320" w:lineRule="exact"/>
        <w:jc w:val="center"/>
        <w:rPr>
          <w:rFonts w:eastAsia="Calibri"/>
          <w:sz w:val="22"/>
          <w:szCs w:val="22"/>
        </w:rPr>
      </w:pPr>
    </w:p>
    <w:p w:rsidR="00D235C4" w:rsidRPr="00B053FA" w:rsidRDefault="00D235C4" w:rsidP="00E46B0B">
      <w:pPr>
        <w:spacing w:line="320" w:lineRule="exact"/>
        <w:jc w:val="center"/>
        <w:rPr>
          <w:rFonts w:eastAsia="Calibri"/>
          <w:sz w:val="22"/>
          <w:szCs w:val="22"/>
        </w:rPr>
      </w:pPr>
      <w:r w:rsidRPr="00B053FA">
        <w:rPr>
          <w:rFonts w:eastAsia="Calibri"/>
          <w:sz w:val="22"/>
          <w:szCs w:val="22"/>
        </w:rPr>
        <w:t>§9</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Zamawiający potwierdza upoważnienie do otrzymania faktur VAT i upoważnia Wykonawcę do ich wystawiania bez swojego podpisu.</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Wykonawca oświadcza, że jest płatnikiem podatku VAT.</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Nr identyfikacyjny Zamawiającego /NIP/</w:t>
      </w:r>
      <w:r w:rsidRPr="00B053FA">
        <w:rPr>
          <w:rFonts w:eastAsia="Calibri"/>
          <w:sz w:val="22"/>
          <w:szCs w:val="22"/>
        </w:rPr>
        <w:tab/>
      </w:r>
      <w:r w:rsidRPr="00B053FA">
        <w:rPr>
          <w:rFonts w:eastAsia="Calibri"/>
          <w:sz w:val="22"/>
          <w:szCs w:val="22"/>
        </w:rPr>
        <w:tab/>
        <w:t>634-012-60-16</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 xml:space="preserve">Nr identyfikacyjny Wykonawcy /NIP/ </w:t>
      </w:r>
      <w:r w:rsidRPr="00B053FA">
        <w:rPr>
          <w:rFonts w:eastAsia="Calibri"/>
          <w:sz w:val="22"/>
          <w:szCs w:val="22"/>
        </w:rPr>
        <w:tab/>
      </w:r>
      <w:r w:rsidRPr="00B053FA">
        <w:rPr>
          <w:rFonts w:eastAsia="Calibri"/>
          <w:sz w:val="22"/>
          <w:szCs w:val="22"/>
        </w:rPr>
        <w:tab/>
        <w:t>………………</w:t>
      </w:r>
    </w:p>
    <w:p w:rsidR="00D235C4" w:rsidRPr="00B053FA" w:rsidRDefault="00D235C4" w:rsidP="00B053FA">
      <w:pPr>
        <w:tabs>
          <w:tab w:val="left" w:pos="4253"/>
        </w:tabs>
        <w:spacing w:line="320" w:lineRule="exact"/>
        <w:ind w:firstLine="426"/>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§10</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Osoby nadzorujące</w:t>
      </w:r>
    </w:p>
    <w:p w:rsidR="00D235C4" w:rsidRPr="00B053FA" w:rsidRDefault="00D235C4" w:rsidP="001D07EB">
      <w:pPr>
        <w:numPr>
          <w:ilvl w:val="0"/>
          <w:numId w:val="68"/>
        </w:numPr>
        <w:tabs>
          <w:tab w:val="left" w:pos="540"/>
        </w:tabs>
        <w:overflowPunct w:val="0"/>
        <w:autoSpaceDE w:val="0"/>
        <w:autoSpaceDN w:val="0"/>
        <w:adjustRightInd w:val="0"/>
        <w:spacing w:line="320" w:lineRule="exact"/>
        <w:ind w:left="539" w:hanging="539"/>
        <w:textAlignment w:val="baseline"/>
        <w:rPr>
          <w:rFonts w:eastAsia="Calibri"/>
          <w:sz w:val="22"/>
          <w:szCs w:val="22"/>
        </w:rPr>
      </w:pPr>
      <w:r w:rsidRPr="00B053FA">
        <w:rPr>
          <w:rFonts w:eastAsia="Calibri"/>
          <w:sz w:val="22"/>
          <w:szCs w:val="22"/>
        </w:rPr>
        <w:t>Zamawiający ustanawia do pełnienia funkcji inspektora nadzoru ……………………………….. oraz osobę koordynującą wykonywanie przedmiotu umowy: …………………………………….</w:t>
      </w:r>
    </w:p>
    <w:p w:rsidR="00D235C4" w:rsidRPr="00B053FA" w:rsidRDefault="00D235C4" w:rsidP="00B053FA">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Inspektor nadzoru oraz osoba koordynująca są uprawnieni do wydawania Wykonawcy poleceń związanych z jakością i ilością prac, które są niezbędne do prawidłowego oraz zgodnego z umową wykonania przedmiotu umowy.</w:t>
      </w:r>
    </w:p>
    <w:p w:rsidR="0055616B" w:rsidRPr="00B053FA" w:rsidRDefault="006C4B0E" w:rsidP="00B053FA">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6C4B0E">
        <w:rPr>
          <w:rFonts w:eastAsia="Calibri"/>
          <w:sz w:val="22"/>
          <w:szCs w:val="22"/>
        </w:rPr>
        <w:t xml:space="preserve">Wykonawca wyznacza do pełnienie funkcji kierownika budowy p. ....................................., kierownika robót w branży </w:t>
      </w:r>
      <w:r>
        <w:rPr>
          <w:rFonts w:eastAsia="Calibri"/>
          <w:sz w:val="22"/>
          <w:szCs w:val="22"/>
        </w:rPr>
        <w:t xml:space="preserve">konstrukcyjno-budowlanej </w:t>
      </w:r>
      <w:r w:rsidRPr="006C4B0E">
        <w:rPr>
          <w:rFonts w:eastAsia="Calibri"/>
          <w:sz w:val="22"/>
          <w:szCs w:val="22"/>
        </w:rPr>
        <w:t xml:space="preserve">p. ……………………………  oraz kierownika robót w branży </w:t>
      </w:r>
      <w:r w:rsidR="004B6FB2" w:rsidRPr="004B6FB2">
        <w:rPr>
          <w:rFonts w:eastAsia="Calibri"/>
          <w:sz w:val="22"/>
          <w:szCs w:val="22"/>
        </w:rPr>
        <w:t>sieci, instalacji i urządzeń elektrycznych i elektroenergetycznych</w:t>
      </w:r>
      <w:r w:rsidRPr="006C4B0E">
        <w:rPr>
          <w:rFonts w:eastAsia="Calibri"/>
          <w:sz w:val="22"/>
          <w:szCs w:val="22"/>
        </w:rPr>
        <w:t xml:space="preserve"> p.…………………………………..</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Gwarancja i rękojmia</w:t>
      </w:r>
    </w:p>
    <w:p w:rsidR="00D235C4" w:rsidRPr="00B053FA" w:rsidRDefault="00D235C4" w:rsidP="00B053FA">
      <w:pPr>
        <w:numPr>
          <w:ilvl w:val="0"/>
          <w:numId w:val="67"/>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 xml:space="preserve">Wykonawca udziela Zamawiającemu gwarancji i rękojmi na prace instalacyjne oraz budowlane. Wzór dokumentu gwarancji stanowi załącznik </w:t>
      </w:r>
      <w:r w:rsidR="006F2741" w:rsidRPr="00B053FA">
        <w:rPr>
          <w:rFonts w:eastAsia="Calibri"/>
          <w:sz w:val="22"/>
          <w:szCs w:val="22"/>
        </w:rPr>
        <w:t xml:space="preserve">nr 3 </w:t>
      </w:r>
      <w:r w:rsidRPr="00B053FA">
        <w:rPr>
          <w:rFonts w:eastAsia="Calibri"/>
          <w:sz w:val="22"/>
          <w:szCs w:val="22"/>
        </w:rPr>
        <w:t xml:space="preserve">do niniejszej umowy. Podpisany dokument gwarancji Wykonawca przekaże Zamawiającemu w dniu odbioru prac. Okres gwarancji wynosi </w:t>
      </w:r>
      <w:r w:rsidRPr="00B053FA">
        <w:rPr>
          <w:rFonts w:eastAsia="Calibri"/>
          <w:b/>
          <w:bCs/>
          <w:sz w:val="22"/>
          <w:szCs w:val="22"/>
        </w:rPr>
        <w:t>……. miesięcy</w:t>
      </w:r>
      <w:r w:rsidRPr="00B053FA">
        <w:rPr>
          <w:rFonts w:eastAsia="Calibri"/>
          <w:sz w:val="22"/>
          <w:szCs w:val="22"/>
        </w:rPr>
        <w:t xml:space="preserve"> od daty odbioru robót przez Zamawiającego.</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2.</w:t>
      </w:r>
      <w:r w:rsidRPr="00B053FA">
        <w:rPr>
          <w:rFonts w:eastAsia="Calibri"/>
          <w:sz w:val="22"/>
          <w:szCs w:val="22"/>
        </w:rPr>
        <w:tab/>
        <w:t>Wykonawca zobowiązuje się do nieodpłatnego usunięcia wad ujawnionych w okresie gwarancji i rękojmi w terminie 20 dni od ich pisemnego zgłoszenia.</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3.</w:t>
      </w:r>
      <w:r w:rsidRPr="00B053FA">
        <w:rPr>
          <w:rFonts w:eastAsia="Calibri"/>
          <w:sz w:val="22"/>
          <w:szCs w:val="22"/>
        </w:rPr>
        <w:tab/>
        <w:t>Usunięcie wad, o których mowa w ust. 2 musi zostać potwierdzone stosownym protokołem podpisanym przez obie strony.</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4.</w:t>
      </w:r>
      <w:r w:rsidRPr="00B053FA">
        <w:rPr>
          <w:rFonts w:eastAsia="Calibri"/>
          <w:sz w:val="22"/>
          <w:szCs w:val="22"/>
        </w:rPr>
        <w:tab/>
        <w:t>W przypadku nieusunięcia wad w terminie, Zamawiającemu przysługuje prawo zlecenia ich usunięcia osobie trzeciej, na koszt Wykonawcy, o czym Zamawiający powiadamia Wykonawcę z 7 dniowym wyprzedzeniem.</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5.</w:t>
      </w:r>
      <w:r w:rsidRPr="00B053FA">
        <w:rPr>
          <w:rFonts w:eastAsia="Calibri"/>
          <w:sz w:val="22"/>
          <w:szCs w:val="22"/>
        </w:rPr>
        <w:tab/>
        <w:t>Zamawiający może wykonywać uprawnienia z tytułu rękojmi za wady fizyczne niezależnie od uprawnień wynikających z gwarancji.</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6.</w:t>
      </w:r>
      <w:r w:rsidRPr="00B053FA">
        <w:rPr>
          <w:rFonts w:eastAsia="Calibri"/>
          <w:sz w:val="22"/>
          <w:szCs w:val="22"/>
        </w:rPr>
        <w:tab/>
        <w:t>Warunki rękojmi określa Kodeks Cywilny z wyjątkiem okresu rękojmi który wynosi …….. miesięcy.</w:t>
      </w:r>
    </w:p>
    <w:p w:rsidR="00D235C4" w:rsidRPr="00B053FA" w:rsidRDefault="00D235C4" w:rsidP="00B053FA">
      <w:pPr>
        <w:overflowPunct w:val="0"/>
        <w:autoSpaceDE w:val="0"/>
        <w:autoSpaceDN w:val="0"/>
        <w:adjustRightInd w:val="0"/>
        <w:spacing w:line="320" w:lineRule="exact"/>
        <w:ind w:left="539" w:hanging="539"/>
        <w:jc w:val="both"/>
        <w:textAlignment w:val="baseline"/>
        <w:rPr>
          <w:sz w:val="22"/>
          <w:szCs w:val="22"/>
        </w:rPr>
      </w:pPr>
      <w:r w:rsidRPr="00B053FA">
        <w:rPr>
          <w:rFonts w:eastAsia="Calibri"/>
          <w:sz w:val="22"/>
          <w:szCs w:val="22"/>
        </w:rPr>
        <w:t>7.</w:t>
      </w:r>
      <w:r w:rsidRPr="00B053FA">
        <w:rPr>
          <w:rFonts w:eastAsia="Calibri"/>
          <w:sz w:val="22"/>
          <w:szCs w:val="22"/>
        </w:rPr>
        <w:tab/>
        <w:t>N</w:t>
      </w:r>
      <w:r w:rsidRPr="00B053FA">
        <w:rPr>
          <w:sz w:val="22"/>
          <w:szCs w:val="22"/>
        </w:rPr>
        <w:t>a zamontowan</w:t>
      </w:r>
      <w:r w:rsidR="008A3918" w:rsidRPr="00B053FA">
        <w:rPr>
          <w:sz w:val="22"/>
          <w:szCs w:val="22"/>
        </w:rPr>
        <w:t>e</w:t>
      </w:r>
      <w:r w:rsidRPr="00B053FA">
        <w:rPr>
          <w:sz w:val="22"/>
          <w:szCs w:val="22"/>
        </w:rPr>
        <w:t xml:space="preserve"> urządzenia obowiązuje gwarancja producenta, jednakże nie mniej niż 24 miesięcy.</w:t>
      </w:r>
    </w:p>
    <w:p w:rsidR="00D235C4" w:rsidRPr="00B053FA" w:rsidRDefault="00D235C4" w:rsidP="00B053FA">
      <w:pPr>
        <w:spacing w:line="320" w:lineRule="exact"/>
        <w:jc w:val="center"/>
        <w:rPr>
          <w:rFonts w:eastAsia="Calibri"/>
          <w:sz w:val="22"/>
          <w:szCs w:val="22"/>
        </w:rPr>
      </w:pPr>
      <w:r w:rsidRPr="00B053FA">
        <w:rPr>
          <w:rFonts w:eastAsia="Calibri"/>
          <w:sz w:val="22"/>
          <w:szCs w:val="22"/>
        </w:rPr>
        <w:t>§12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Podwykonawcy</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W przypadku zamiaru powierzenia realizacji zamówienia podwykonawcy Wykonawca </w:t>
      </w:r>
      <w:r w:rsidR="00153506" w:rsidRPr="00B053FA">
        <w:rPr>
          <w:rFonts w:eastAsia="Calibri"/>
          <w:sz w:val="22"/>
          <w:szCs w:val="22"/>
        </w:rPr>
        <w:t xml:space="preserve">przed przystąpieniem do wykonywania prac przez podwykonawcę, </w:t>
      </w:r>
      <w:r w:rsidRPr="00B053FA">
        <w:rPr>
          <w:rFonts w:eastAsia="Calibri"/>
          <w:sz w:val="22"/>
          <w:szCs w:val="22"/>
        </w:rPr>
        <w:t>jest zobowiązany poinformować o tym Zamawiającego, podając nazwę podwykonawcy oraz wskazując, która część zamówienia będzie przez niego wykonywana.</w:t>
      </w:r>
    </w:p>
    <w:p w:rsidR="00D235C4" w:rsidRPr="00B053FA" w:rsidRDefault="00D235C4" w:rsidP="00B053FA">
      <w:pPr>
        <w:tabs>
          <w:tab w:val="num" w:pos="480"/>
        </w:tabs>
        <w:spacing w:line="320" w:lineRule="exact"/>
        <w:ind w:left="480" w:hanging="480"/>
        <w:jc w:val="both"/>
        <w:rPr>
          <w:rFonts w:eastAsia="Calibri"/>
          <w:sz w:val="22"/>
          <w:szCs w:val="22"/>
        </w:rPr>
      </w:pPr>
      <w:r w:rsidRPr="00B053FA">
        <w:rPr>
          <w:rFonts w:eastAsia="Calibri"/>
          <w:sz w:val="22"/>
          <w:szCs w:val="22"/>
        </w:rPr>
        <w:tab/>
        <w:t>Wykonawca oświadcza, że zamierza powierzyć podwykonawcom wykonanie części robót w następującym zakresie………………………………………………………….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Do zawarcia przez Wykonawcę  umowy o roboty budowlane z podwykonawcą na część robót objętych niniejszą umową, jest wymagana </w:t>
      </w:r>
      <w:r w:rsidR="00A0245D" w:rsidRPr="00B053FA">
        <w:rPr>
          <w:rFonts w:eastAsia="Calibri"/>
          <w:sz w:val="22"/>
          <w:szCs w:val="22"/>
        </w:rPr>
        <w:t xml:space="preserve">uprzednia </w:t>
      </w:r>
      <w:r w:rsidRPr="00B053FA">
        <w:rPr>
          <w:rFonts w:eastAsia="Calibri"/>
          <w:sz w:val="22"/>
          <w:szCs w:val="22"/>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Wykonawca niezależnie od warunków umowy z podwykonawcą odpowiada wobec Zamawiającego za działanie lub zaniechanie podwykonawców tak jak za własne działanie lub zaniechanie.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 przypadku realizacji przez Wykonawcę przedmiotu umowy przy pomocy podwykonawców, na zawarcie umowy z którymi Zamawiający wyraził zgodę, Wykonawca winien dołączyć do protokołu odbioru końcowego oświadczenia wszystkich podwykonawców</w:t>
      </w:r>
      <w:r w:rsidR="00421F76" w:rsidRPr="00B053FA">
        <w:rPr>
          <w:rFonts w:eastAsia="Calibri"/>
          <w:sz w:val="22"/>
          <w:szCs w:val="22"/>
        </w:rPr>
        <w:t xml:space="preserve"> zgodne z załącznikiem nr 4 do umowy</w:t>
      </w:r>
      <w:r w:rsidRPr="00B053FA">
        <w:rPr>
          <w:rFonts w:eastAsia="Calibri"/>
          <w:sz w:val="22"/>
          <w:szCs w:val="22"/>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Wykonawca jest zobowiązany do przedłożenia Zamawiającemu poświadczonej za zgodność z oryginałem kopii zawartej umowy o podwykonawstwo, a także jej zmian, której przedmiotem są roboty budowlane.</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Zapisy niniejszej umowy dotyczące umów zawieranych z podwykonawcą stosuje się odpowiednio w przypadku zawierania umów z dalszym podwykonawcą.</w:t>
      </w:r>
    </w:p>
    <w:p w:rsidR="00D235C4" w:rsidRPr="00B053FA" w:rsidRDefault="00D235C4" w:rsidP="00B053FA">
      <w:pPr>
        <w:spacing w:line="320" w:lineRule="exact"/>
        <w:jc w:val="center"/>
        <w:rPr>
          <w:rFonts w:eastAsia="Calibri"/>
          <w:sz w:val="22"/>
          <w:szCs w:val="22"/>
        </w:rPr>
      </w:pPr>
    </w:p>
    <w:p w:rsidR="00825360" w:rsidRPr="00B053FA" w:rsidRDefault="00825360" w:rsidP="00282FB7">
      <w:pPr>
        <w:spacing w:line="340" w:lineRule="exact"/>
        <w:jc w:val="center"/>
        <w:rPr>
          <w:rFonts w:eastAsia="Calibri"/>
          <w:sz w:val="22"/>
          <w:szCs w:val="22"/>
        </w:rPr>
      </w:pPr>
      <w:r w:rsidRPr="00B053FA">
        <w:rPr>
          <w:rFonts w:eastAsia="Calibri"/>
          <w:sz w:val="22"/>
          <w:szCs w:val="22"/>
        </w:rPr>
        <w:t>§13</w:t>
      </w:r>
    </w:p>
    <w:p w:rsidR="006E00FB" w:rsidRPr="00B053FA" w:rsidRDefault="008B3585" w:rsidP="00282FB7">
      <w:pPr>
        <w:spacing w:line="340" w:lineRule="exact"/>
        <w:jc w:val="center"/>
        <w:rPr>
          <w:rFonts w:eastAsia="Calibri"/>
          <w:sz w:val="22"/>
          <w:szCs w:val="22"/>
          <w:highlight w:val="yellow"/>
        </w:rPr>
      </w:pPr>
      <w:r w:rsidRPr="00B053FA">
        <w:rPr>
          <w:rFonts w:eastAsia="Calibri"/>
          <w:sz w:val="22"/>
          <w:szCs w:val="22"/>
        </w:rPr>
        <w:t>S</w:t>
      </w:r>
      <w:r w:rsidR="006E00FB" w:rsidRPr="00B053FA">
        <w:rPr>
          <w:rFonts w:eastAsia="Calibri"/>
          <w:sz w:val="22"/>
          <w:szCs w:val="22"/>
        </w:rPr>
        <w:t>pos</w:t>
      </w:r>
      <w:r w:rsidRPr="00B053FA">
        <w:rPr>
          <w:rFonts w:eastAsia="Calibri"/>
          <w:sz w:val="22"/>
          <w:szCs w:val="22"/>
        </w:rPr>
        <w:t>ób</w:t>
      </w:r>
      <w:r w:rsidR="006E00FB" w:rsidRPr="00B053FA">
        <w:rPr>
          <w:rFonts w:eastAsia="Calibri"/>
          <w:sz w:val="22"/>
          <w:szCs w:val="22"/>
        </w:rPr>
        <w:t xml:space="preserve"> dokumentowania zatrudnienia osób</w:t>
      </w:r>
    </w:p>
    <w:p w:rsidR="006C0544" w:rsidRPr="00B053FA" w:rsidRDefault="006C0544" w:rsidP="00282FB7">
      <w:pPr>
        <w:numPr>
          <w:ilvl w:val="0"/>
          <w:numId w:val="89"/>
        </w:numPr>
        <w:spacing w:line="340" w:lineRule="exact"/>
        <w:ind w:left="567" w:hanging="567"/>
        <w:jc w:val="both"/>
        <w:rPr>
          <w:rFonts w:eastAsia="Calibri"/>
          <w:sz w:val="22"/>
          <w:szCs w:val="22"/>
          <w:lang w:eastAsia="en-US"/>
        </w:rPr>
      </w:pPr>
      <w:r w:rsidRPr="00B053FA">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C0544" w:rsidRPr="00B053FA" w:rsidRDefault="006C0544" w:rsidP="00282FB7">
      <w:pPr>
        <w:spacing w:line="34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C0544" w:rsidRPr="00B053FA" w:rsidRDefault="006C0544" w:rsidP="00282FB7">
      <w:pPr>
        <w:numPr>
          <w:ilvl w:val="0"/>
          <w:numId w:val="89"/>
        </w:numPr>
        <w:spacing w:line="340" w:lineRule="exact"/>
        <w:ind w:left="567" w:hanging="567"/>
        <w:jc w:val="both"/>
        <w:rPr>
          <w:rFonts w:eastAsia="Calibri"/>
          <w:sz w:val="22"/>
          <w:szCs w:val="22"/>
          <w:lang w:eastAsia="en-US"/>
        </w:rPr>
      </w:pPr>
      <w:r w:rsidRPr="00B053FA">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B053FA">
        <w:rPr>
          <w:rFonts w:eastAsia="Segoe UI"/>
          <w:color w:val="000000"/>
          <w:spacing w:val="-1"/>
          <w:sz w:val="22"/>
          <w:szCs w:val="22"/>
        </w:rPr>
        <w:t xml:space="preserve"> </w:t>
      </w:r>
      <w:r w:rsidRPr="00B053FA">
        <w:rPr>
          <w:rFonts w:eastAsia="Calibri"/>
          <w:sz w:val="22"/>
          <w:szCs w:val="22"/>
          <w:lang w:eastAsia="en-US"/>
        </w:rPr>
        <w:t>nie przysługuje prawo do zmiany terminu realizacji przedmiotu zamówienia z tego tytułu, jak również odszkodowania w zakresie utrzymania placu budowy.</w:t>
      </w:r>
    </w:p>
    <w:p w:rsidR="00825360" w:rsidRPr="00B053FA" w:rsidRDefault="006C0544" w:rsidP="00282FB7">
      <w:pPr>
        <w:numPr>
          <w:ilvl w:val="0"/>
          <w:numId w:val="89"/>
        </w:numPr>
        <w:spacing w:line="340" w:lineRule="exact"/>
        <w:ind w:left="567" w:hanging="567"/>
        <w:jc w:val="both"/>
        <w:rPr>
          <w:rFonts w:eastAsia="Calibri"/>
          <w:sz w:val="22"/>
          <w:szCs w:val="22"/>
          <w:lang w:eastAsia="en-US"/>
        </w:rPr>
      </w:pPr>
      <w:r w:rsidRPr="00B053FA">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C03FA" w:rsidRPr="00B053FA" w:rsidRDefault="00CC03FA" w:rsidP="00282FB7">
      <w:pPr>
        <w:spacing w:line="340" w:lineRule="exact"/>
        <w:jc w:val="center"/>
        <w:rPr>
          <w:rFonts w:eastAsia="Calibri"/>
          <w:sz w:val="22"/>
          <w:szCs w:val="22"/>
        </w:rPr>
      </w:pPr>
    </w:p>
    <w:p w:rsidR="00D235C4" w:rsidRPr="00B053FA" w:rsidRDefault="00D235C4" w:rsidP="00282FB7">
      <w:pPr>
        <w:spacing w:line="34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4</w:t>
      </w:r>
    </w:p>
    <w:p w:rsidR="00D235C4" w:rsidRPr="00B053FA" w:rsidRDefault="00D235C4" w:rsidP="00282FB7">
      <w:pPr>
        <w:spacing w:line="340" w:lineRule="exact"/>
        <w:jc w:val="center"/>
        <w:rPr>
          <w:rFonts w:eastAsia="Calibri"/>
          <w:sz w:val="22"/>
          <w:szCs w:val="22"/>
        </w:rPr>
      </w:pPr>
      <w:r w:rsidRPr="00B053FA">
        <w:rPr>
          <w:rFonts w:eastAsia="Calibri"/>
          <w:sz w:val="22"/>
          <w:szCs w:val="22"/>
        </w:rPr>
        <w:t>Klauzule Kar Umownych</w:t>
      </w:r>
    </w:p>
    <w:p w:rsidR="00D235C4" w:rsidRPr="00B053FA" w:rsidRDefault="00D235C4" w:rsidP="00282FB7">
      <w:pPr>
        <w:numPr>
          <w:ilvl w:val="0"/>
          <w:numId w:val="64"/>
        </w:numPr>
        <w:overflowPunct w:val="0"/>
        <w:autoSpaceDE w:val="0"/>
        <w:autoSpaceDN w:val="0"/>
        <w:adjustRightInd w:val="0"/>
        <w:spacing w:line="340" w:lineRule="exact"/>
        <w:jc w:val="both"/>
        <w:textAlignment w:val="baseline"/>
        <w:rPr>
          <w:rFonts w:eastAsia="Calibri"/>
          <w:sz w:val="22"/>
          <w:szCs w:val="22"/>
        </w:rPr>
      </w:pPr>
      <w:r w:rsidRPr="00B053FA">
        <w:rPr>
          <w:rFonts w:eastAsia="Calibri"/>
          <w:sz w:val="22"/>
          <w:szCs w:val="22"/>
        </w:rPr>
        <w:t>Strony ustalają, że Wykonawca zobowiązany będzie do zapłaty na rzecz Zamawiającego kar umownych w następujących przypadkach:</w:t>
      </w:r>
    </w:p>
    <w:p w:rsidR="00A62760" w:rsidRDefault="00A62760"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Pr>
          <w:rFonts w:eastAsia="Calibri"/>
          <w:sz w:val="22"/>
          <w:szCs w:val="22"/>
        </w:rPr>
        <w:t xml:space="preserve">za </w:t>
      </w:r>
      <w:r w:rsidRPr="00A62760">
        <w:rPr>
          <w:rFonts w:eastAsia="Calibri"/>
          <w:sz w:val="22"/>
          <w:szCs w:val="22"/>
        </w:rPr>
        <w:t xml:space="preserve">odstąpienia </w:t>
      </w:r>
      <w:r w:rsidR="00CA4EC2">
        <w:rPr>
          <w:rFonts w:eastAsia="Calibri"/>
          <w:sz w:val="22"/>
          <w:szCs w:val="22"/>
        </w:rPr>
        <w:t>Wykonawcy</w:t>
      </w:r>
      <w:r w:rsidRPr="00A62760">
        <w:rPr>
          <w:rFonts w:eastAsia="Calibri"/>
          <w:sz w:val="22"/>
          <w:szCs w:val="22"/>
        </w:rPr>
        <w:t xml:space="preserve"> od umowy</w:t>
      </w:r>
      <w:r w:rsidR="00CA4EC2">
        <w:rPr>
          <w:rFonts w:eastAsia="Calibri"/>
          <w:sz w:val="22"/>
          <w:szCs w:val="22"/>
        </w:rPr>
        <w:t xml:space="preserve"> z przyczyn leżących po stronie Wykonawcy</w:t>
      </w:r>
      <w:r w:rsidR="00324A0F">
        <w:rPr>
          <w:rFonts w:eastAsia="Calibri"/>
          <w:sz w:val="22"/>
          <w:szCs w:val="22"/>
        </w:rPr>
        <w:t>,</w:t>
      </w:r>
      <w:r w:rsidRPr="00A62760">
        <w:rPr>
          <w:rFonts w:eastAsia="Calibri"/>
          <w:sz w:val="22"/>
          <w:szCs w:val="22"/>
        </w:rPr>
        <w:t xml:space="preserve"> wynosi 50% wartości netto przedmiotu umowy.</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za niewykonani</w:t>
      </w:r>
      <w:r w:rsidR="005471C6" w:rsidRPr="00B053FA">
        <w:rPr>
          <w:rFonts w:eastAsia="Calibri"/>
          <w:sz w:val="22"/>
          <w:szCs w:val="22"/>
        </w:rPr>
        <w:t>e</w:t>
      </w:r>
      <w:r w:rsidRPr="00B053FA">
        <w:rPr>
          <w:rFonts w:eastAsia="Calibri"/>
          <w:sz w:val="22"/>
          <w:szCs w:val="22"/>
        </w:rPr>
        <w:t xml:space="preserve"> przedmiotu umowy z przyczyn leżących po stronie Wykonawcy w wysokości 25% wartości netto przedmiotu umowy. Za niewykonanie przedmiotu umowy rozumie się niewykonanie którejkolwiek z pozycji kosztorysowej</w:t>
      </w:r>
      <w:r w:rsidR="005471C6" w:rsidRPr="00B053FA">
        <w:rPr>
          <w:rFonts w:eastAsia="Calibri"/>
          <w:sz w:val="22"/>
          <w:szCs w:val="22"/>
        </w:rPr>
        <w:t>,</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za opóźnienia w wykonaniu przedmiotu umowy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 </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za opóźnieni</w:t>
      </w:r>
      <w:r w:rsidR="005471C6" w:rsidRPr="00B053FA">
        <w:rPr>
          <w:rFonts w:eastAsia="Calibri"/>
          <w:sz w:val="22"/>
          <w:szCs w:val="22"/>
        </w:rPr>
        <w:t>e</w:t>
      </w:r>
      <w:r w:rsidRPr="00B053FA">
        <w:rPr>
          <w:rFonts w:eastAsia="Calibri"/>
          <w:sz w:val="22"/>
          <w:szCs w:val="22"/>
        </w:rPr>
        <w:t xml:space="preserve"> w usunięciu wad stwierdzonych przy odbiorze lub w okresie gwarancji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za niewywiązywani</w:t>
      </w:r>
      <w:r w:rsidR="00E50AE9" w:rsidRPr="00B053FA">
        <w:rPr>
          <w:rFonts w:eastAsia="Calibri"/>
          <w:sz w:val="22"/>
          <w:szCs w:val="22"/>
        </w:rPr>
        <w:t>e</w:t>
      </w:r>
      <w:r w:rsidRPr="00B053FA">
        <w:rPr>
          <w:rFonts w:eastAsia="Calibri"/>
          <w:sz w:val="22"/>
          <w:szCs w:val="22"/>
        </w:rPr>
        <w:t xml:space="preserve"> się z obowiązków Wykonawcy opisanych w §4 - </w:t>
      </w:r>
      <w:r w:rsidRPr="00B053FA">
        <w:rPr>
          <w:rFonts w:eastAsia="Calibri"/>
          <w:b/>
          <w:bCs/>
          <w:sz w:val="22"/>
          <w:szCs w:val="22"/>
        </w:rPr>
        <w:t>500 zł</w:t>
      </w:r>
      <w:r w:rsidRPr="00B053FA">
        <w:rPr>
          <w:rFonts w:eastAsia="Calibri"/>
          <w:sz w:val="22"/>
          <w:szCs w:val="22"/>
        </w:rPr>
        <w:t xml:space="preserve"> </w:t>
      </w:r>
      <w:r w:rsidR="006E00FB" w:rsidRPr="00B053FA">
        <w:rPr>
          <w:rFonts w:eastAsia="Calibri"/>
          <w:sz w:val="22"/>
          <w:szCs w:val="22"/>
        </w:rPr>
        <w:t xml:space="preserve">netto </w:t>
      </w:r>
      <w:r w:rsidRPr="00B053FA">
        <w:rPr>
          <w:rFonts w:eastAsia="Calibri"/>
          <w:sz w:val="22"/>
          <w:szCs w:val="22"/>
        </w:rPr>
        <w:t>za każdy stwierdzony przypadek,</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za dokonani</w:t>
      </w:r>
      <w:r w:rsidR="00E50AE9" w:rsidRPr="00B053FA">
        <w:rPr>
          <w:rFonts w:eastAsia="Calibri"/>
          <w:sz w:val="22"/>
          <w:szCs w:val="22"/>
        </w:rPr>
        <w:t>e</w:t>
      </w:r>
      <w:r w:rsidRPr="00B053FA">
        <w:rPr>
          <w:rFonts w:eastAsia="Calibri"/>
          <w:sz w:val="22"/>
          <w:szCs w:val="22"/>
        </w:rPr>
        <w:t xml:space="preserve"> zmiany w umowie z podwykonawcą bez </w:t>
      </w:r>
      <w:r w:rsidR="005471C6" w:rsidRPr="00B053FA">
        <w:rPr>
          <w:rFonts w:eastAsia="Calibri"/>
          <w:sz w:val="22"/>
          <w:szCs w:val="22"/>
        </w:rPr>
        <w:t xml:space="preserve">uzyskania uprzedniej </w:t>
      </w:r>
      <w:r w:rsidRPr="00B053FA">
        <w:rPr>
          <w:rFonts w:eastAsia="Calibri"/>
          <w:sz w:val="22"/>
          <w:szCs w:val="22"/>
        </w:rPr>
        <w:t>zgody Zamawiającego będzie skutkowało każdorazową karą</w:t>
      </w:r>
      <w:r w:rsidR="005471C6" w:rsidRPr="00B053FA">
        <w:rPr>
          <w:rFonts w:eastAsia="Calibri"/>
          <w:sz w:val="22"/>
          <w:szCs w:val="22"/>
        </w:rPr>
        <w:t xml:space="preserve"> w wysokości - </w:t>
      </w:r>
      <w:r w:rsidRPr="00B053FA">
        <w:rPr>
          <w:rFonts w:eastAsia="Calibri"/>
          <w:b/>
          <w:bCs/>
          <w:sz w:val="22"/>
          <w:szCs w:val="22"/>
        </w:rPr>
        <w:t>10 000 zł netto</w:t>
      </w:r>
      <w:r w:rsidRPr="00B053FA">
        <w:rPr>
          <w:rFonts w:eastAsia="Calibri"/>
          <w:sz w:val="22"/>
          <w:szCs w:val="22"/>
        </w:rPr>
        <w:t>,</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 xml:space="preserve">za nie zgłoszenie podwykonawcy, który będzie uczestniczył w realizacji zadania będzie skutkowało karą finansową w </w:t>
      </w:r>
      <w:r w:rsidR="00E05325" w:rsidRPr="00B053FA">
        <w:rPr>
          <w:rFonts w:eastAsia="Calibri"/>
          <w:sz w:val="22"/>
          <w:szCs w:val="22"/>
        </w:rPr>
        <w:t>wysokości -</w:t>
      </w:r>
      <w:r w:rsidRPr="00B053FA">
        <w:rPr>
          <w:rFonts w:eastAsia="Calibri"/>
          <w:sz w:val="22"/>
          <w:szCs w:val="22"/>
        </w:rPr>
        <w:t xml:space="preserve"> </w:t>
      </w:r>
      <w:r w:rsidR="001D07EB">
        <w:rPr>
          <w:rFonts w:eastAsia="Calibri"/>
          <w:sz w:val="22"/>
          <w:szCs w:val="22"/>
        </w:rPr>
        <w:t>1</w:t>
      </w:r>
      <w:r w:rsidRPr="00B053FA">
        <w:rPr>
          <w:rFonts w:eastAsia="Calibri"/>
          <w:b/>
          <w:bCs/>
          <w:sz w:val="22"/>
          <w:szCs w:val="22"/>
        </w:rPr>
        <w:t>0 000 zł</w:t>
      </w:r>
      <w:r w:rsidRPr="00B053FA">
        <w:rPr>
          <w:rFonts w:eastAsia="Calibri"/>
          <w:sz w:val="22"/>
          <w:szCs w:val="22"/>
        </w:rPr>
        <w:t xml:space="preserve"> </w:t>
      </w:r>
      <w:r w:rsidR="002B7179" w:rsidRPr="00B053FA">
        <w:rPr>
          <w:rFonts w:eastAsia="Calibri"/>
          <w:b/>
          <w:sz w:val="22"/>
          <w:szCs w:val="22"/>
        </w:rPr>
        <w:t>netto</w:t>
      </w:r>
      <w:r w:rsidR="002B7179" w:rsidRPr="00B053FA">
        <w:rPr>
          <w:rFonts w:eastAsia="Calibri"/>
          <w:sz w:val="22"/>
          <w:szCs w:val="22"/>
        </w:rPr>
        <w:t xml:space="preserve"> </w:t>
      </w:r>
      <w:r w:rsidRPr="00B053FA">
        <w:rPr>
          <w:rFonts w:eastAsia="Calibri"/>
          <w:sz w:val="22"/>
          <w:szCs w:val="22"/>
        </w:rPr>
        <w:t>za każdego podwykonawcę.</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 xml:space="preserve">za brak zapłaty lub opóźnienie w zapłacie wynagrodzenia należnego podwykonawcy lub dalszemu podwykonawcy,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 xml:space="preserve">za nie przedłożenie do zaakceptowania Zamawiającemu projektu umowy o podwykonawstwo, której przedmiotem są roboty budowlane lub projektu tej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00E05325" w:rsidRPr="00B053FA">
        <w:rPr>
          <w:rFonts w:eastAsia="Calibri"/>
          <w:sz w:val="22"/>
          <w:szCs w:val="22"/>
        </w:rPr>
        <w:t>,</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 xml:space="preserve">za nie przedłożenie Zamawiającemu poświadczonej za zgodność z oryginałem kopii umowy o podwykonawstwo lub jej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282FB7">
      <w:pPr>
        <w:numPr>
          <w:ilvl w:val="1"/>
          <w:numId w:val="77"/>
        </w:numPr>
        <w:overflowPunct w:val="0"/>
        <w:autoSpaceDE w:val="0"/>
        <w:autoSpaceDN w:val="0"/>
        <w:adjustRightInd w:val="0"/>
        <w:spacing w:line="340" w:lineRule="exact"/>
        <w:ind w:left="993" w:hanging="539"/>
        <w:jc w:val="both"/>
        <w:textAlignment w:val="baseline"/>
        <w:rPr>
          <w:rFonts w:eastAsia="Calibri"/>
          <w:sz w:val="22"/>
          <w:szCs w:val="22"/>
        </w:rPr>
      </w:pPr>
      <w:r w:rsidRPr="00B053FA">
        <w:rPr>
          <w:rFonts w:eastAsia="Calibri"/>
          <w:sz w:val="22"/>
          <w:szCs w:val="22"/>
        </w:rPr>
        <w:t xml:space="preserve">za brak zmiany umowy o podwykonawstwo w zakresie terminu zapłaty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6E00FB" w:rsidRPr="00B053FA">
        <w:rPr>
          <w:rFonts w:eastAsia="Calibri"/>
          <w:sz w:val="22"/>
          <w:szCs w:val="22"/>
        </w:rPr>
        <w:t xml:space="preserve"> netto</w:t>
      </w:r>
      <w:r w:rsidRPr="00B053FA">
        <w:rPr>
          <w:rFonts w:eastAsia="Calibri"/>
          <w:sz w:val="22"/>
          <w:szCs w:val="22"/>
        </w:rPr>
        <w:t>.</w:t>
      </w:r>
    </w:p>
    <w:p w:rsidR="00D235C4" w:rsidRPr="00B053FA" w:rsidRDefault="00D235C4" w:rsidP="00282FB7">
      <w:pPr>
        <w:numPr>
          <w:ilvl w:val="0"/>
          <w:numId w:val="77"/>
        </w:numPr>
        <w:overflowPunct w:val="0"/>
        <w:autoSpaceDE w:val="0"/>
        <w:autoSpaceDN w:val="0"/>
        <w:adjustRightInd w:val="0"/>
        <w:spacing w:line="340" w:lineRule="exact"/>
        <w:ind w:left="426" w:hanging="426"/>
        <w:jc w:val="both"/>
        <w:textAlignment w:val="baseline"/>
        <w:rPr>
          <w:rFonts w:eastAsia="Calibri"/>
          <w:sz w:val="22"/>
          <w:szCs w:val="22"/>
        </w:rPr>
      </w:pPr>
      <w:r w:rsidRPr="00B053FA">
        <w:rPr>
          <w:rFonts w:eastAsia="Calibri"/>
          <w:sz w:val="22"/>
          <w:szCs w:val="22"/>
        </w:rPr>
        <w:t>Kary umowne mogą być potrącone z wynagrodzenia Wykonawcy.</w:t>
      </w:r>
    </w:p>
    <w:p w:rsidR="00D235C4" w:rsidRPr="00B053FA" w:rsidRDefault="00D235C4" w:rsidP="00282FB7">
      <w:pPr>
        <w:numPr>
          <w:ilvl w:val="0"/>
          <w:numId w:val="77"/>
        </w:numPr>
        <w:overflowPunct w:val="0"/>
        <w:autoSpaceDE w:val="0"/>
        <w:autoSpaceDN w:val="0"/>
        <w:adjustRightInd w:val="0"/>
        <w:spacing w:line="340" w:lineRule="exact"/>
        <w:ind w:left="426" w:hanging="426"/>
        <w:jc w:val="both"/>
        <w:textAlignment w:val="baseline"/>
        <w:rPr>
          <w:rFonts w:eastAsia="Calibri"/>
          <w:sz w:val="22"/>
          <w:szCs w:val="22"/>
        </w:rPr>
      </w:pPr>
      <w:r w:rsidRPr="00B053FA">
        <w:rPr>
          <w:rFonts w:eastAsia="Calibri"/>
          <w:sz w:val="22"/>
          <w:szCs w:val="22"/>
        </w:rPr>
        <w:t xml:space="preserve">Postanowienia umowy dotyczące </w:t>
      </w:r>
      <w:r w:rsidR="00E05325" w:rsidRPr="00B053FA">
        <w:rPr>
          <w:rFonts w:eastAsia="Calibri"/>
          <w:sz w:val="22"/>
          <w:szCs w:val="22"/>
        </w:rPr>
        <w:t>k</w:t>
      </w:r>
      <w:r w:rsidRPr="00B053FA">
        <w:rPr>
          <w:rFonts w:eastAsia="Calibri"/>
          <w:sz w:val="22"/>
          <w:szCs w:val="22"/>
        </w:rPr>
        <w:t>ar umownych z tytułu odstąpienia od umowy w całości lub w części zachowują moc pomimo odstąpienia od umowy</w:t>
      </w:r>
      <w:r w:rsidR="00E05325" w:rsidRPr="00B053FA">
        <w:rPr>
          <w:rFonts w:eastAsia="Calibri"/>
          <w:sz w:val="22"/>
          <w:szCs w:val="22"/>
        </w:rPr>
        <w:t xml:space="preserve"> przez Zamawiającego</w:t>
      </w:r>
      <w:r w:rsidRPr="00B053FA">
        <w:rPr>
          <w:rFonts w:eastAsia="Calibri"/>
          <w:sz w:val="22"/>
          <w:szCs w:val="22"/>
        </w:rPr>
        <w:t>.</w:t>
      </w:r>
    </w:p>
    <w:p w:rsidR="00D235C4" w:rsidRPr="00B053FA" w:rsidRDefault="00D235C4" w:rsidP="00282FB7">
      <w:pPr>
        <w:numPr>
          <w:ilvl w:val="0"/>
          <w:numId w:val="77"/>
        </w:numPr>
        <w:overflowPunct w:val="0"/>
        <w:autoSpaceDE w:val="0"/>
        <w:autoSpaceDN w:val="0"/>
        <w:adjustRightInd w:val="0"/>
        <w:spacing w:line="340" w:lineRule="exact"/>
        <w:ind w:left="426" w:hanging="426"/>
        <w:jc w:val="both"/>
        <w:textAlignment w:val="baseline"/>
        <w:rPr>
          <w:rFonts w:eastAsia="Calibri"/>
          <w:sz w:val="22"/>
          <w:szCs w:val="22"/>
        </w:rPr>
      </w:pPr>
      <w:r w:rsidRPr="00B053FA">
        <w:rPr>
          <w:rFonts w:eastAsia="Calibri"/>
          <w:sz w:val="22"/>
          <w:szCs w:val="22"/>
        </w:rPr>
        <w:t>Żądanie odszkodowania przenoszącego wysokość zastrzeżon</w:t>
      </w:r>
      <w:r w:rsidR="00E96E7F" w:rsidRPr="00B053FA">
        <w:rPr>
          <w:rFonts w:eastAsia="Calibri"/>
          <w:sz w:val="22"/>
          <w:szCs w:val="22"/>
        </w:rPr>
        <w:t>ych</w:t>
      </w:r>
      <w:r w:rsidRPr="00B053FA">
        <w:rPr>
          <w:rFonts w:eastAsia="Calibri"/>
          <w:sz w:val="22"/>
          <w:szCs w:val="22"/>
        </w:rPr>
        <w:t xml:space="preserve"> </w:t>
      </w:r>
      <w:r w:rsidR="00E96E7F" w:rsidRPr="00B053FA">
        <w:rPr>
          <w:rFonts w:eastAsia="Calibri"/>
          <w:sz w:val="22"/>
          <w:szCs w:val="22"/>
        </w:rPr>
        <w:t>k</w:t>
      </w:r>
      <w:r w:rsidRPr="00B053FA">
        <w:rPr>
          <w:rFonts w:eastAsia="Calibri"/>
          <w:sz w:val="22"/>
          <w:szCs w:val="22"/>
        </w:rPr>
        <w:t>ar jest dopuszczalne, a tym samym Zamawiający może dochodzić od Wykonawcy odszkodowania uzupełniającego na zasadach ogólnych zawartych w Kodeksie Cywilnym.</w:t>
      </w:r>
    </w:p>
    <w:p w:rsidR="00D235C4" w:rsidRPr="00B053FA" w:rsidRDefault="00D235C4" w:rsidP="00282FB7">
      <w:pPr>
        <w:numPr>
          <w:ilvl w:val="0"/>
          <w:numId w:val="77"/>
        </w:numPr>
        <w:overflowPunct w:val="0"/>
        <w:autoSpaceDE w:val="0"/>
        <w:autoSpaceDN w:val="0"/>
        <w:adjustRightInd w:val="0"/>
        <w:spacing w:line="340" w:lineRule="exact"/>
        <w:ind w:left="426" w:hanging="426"/>
        <w:jc w:val="both"/>
        <w:textAlignment w:val="baseline"/>
        <w:rPr>
          <w:rFonts w:eastAsia="Calibri"/>
          <w:sz w:val="22"/>
          <w:szCs w:val="22"/>
        </w:rPr>
      </w:pPr>
      <w:r w:rsidRPr="00B053FA">
        <w:rPr>
          <w:rFonts w:eastAsia="Calibri"/>
          <w:sz w:val="22"/>
          <w:szCs w:val="22"/>
        </w:rPr>
        <w:t xml:space="preserve">W przypadku odstąpienia od umowy przez Zamawiającego i naliczeniu </w:t>
      </w:r>
      <w:r w:rsidR="00E96E7F" w:rsidRPr="00B053FA">
        <w:rPr>
          <w:rFonts w:eastAsia="Calibri"/>
          <w:sz w:val="22"/>
          <w:szCs w:val="22"/>
        </w:rPr>
        <w:t>k</w:t>
      </w:r>
      <w:r w:rsidRPr="00B053FA">
        <w:rPr>
          <w:rFonts w:eastAsia="Calibri"/>
          <w:sz w:val="22"/>
          <w:szCs w:val="22"/>
        </w:rPr>
        <w:t>ary umownej przez Zamawiającego Wykonawcy z tytułu odstąpienia, Zamawiający ma prawo obciążenia Wykonawcy innymi Karami umownymi wskazanymi w niniejszej umowie.</w:t>
      </w:r>
    </w:p>
    <w:p w:rsidR="00D235C4" w:rsidRDefault="00D235C4" w:rsidP="00282FB7">
      <w:pPr>
        <w:spacing w:line="340" w:lineRule="exact"/>
        <w:jc w:val="center"/>
        <w:rPr>
          <w:rFonts w:eastAsia="Calibri"/>
          <w:sz w:val="22"/>
          <w:szCs w:val="22"/>
        </w:rPr>
      </w:pPr>
    </w:p>
    <w:p w:rsidR="00D235C4" w:rsidRPr="00B053FA" w:rsidRDefault="00D235C4" w:rsidP="00282FB7">
      <w:pPr>
        <w:spacing w:line="34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5</w:t>
      </w:r>
    </w:p>
    <w:p w:rsidR="00D235C4" w:rsidRPr="00B053FA" w:rsidRDefault="00D235C4" w:rsidP="00282FB7">
      <w:pPr>
        <w:spacing w:line="340" w:lineRule="exact"/>
        <w:jc w:val="center"/>
        <w:rPr>
          <w:rFonts w:eastAsia="Calibri"/>
          <w:sz w:val="22"/>
          <w:szCs w:val="22"/>
        </w:rPr>
      </w:pPr>
      <w:r w:rsidRPr="00B053FA">
        <w:rPr>
          <w:rFonts w:eastAsia="Calibri"/>
          <w:sz w:val="22"/>
          <w:szCs w:val="22"/>
        </w:rPr>
        <w:t>Zabezpieczenie należytego wykonania umowy</w:t>
      </w:r>
    </w:p>
    <w:p w:rsidR="00D235C4" w:rsidRPr="00B053FA" w:rsidRDefault="00D235C4" w:rsidP="00282FB7">
      <w:pPr>
        <w:numPr>
          <w:ilvl w:val="6"/>
          <w:numId w:val="38"/>
        </w:numPr>
        <w:suppressAutoHyphens/>
        <w:overflowPunct w:val="0"/>
        <w:autoSpaceDE w:val="0"/>
        <w:spacing w:line="340" w:lineRule="exact"/>
        <w:ind w:left="567" w:hanging="567"/>
        <w:jc w:val="both"/>
        <w:textAlignment w:val="baseline"/>
        <w:rPr>
          <w:rFonts w:eastAsia="Calibri"/>
          <w:sz w:val="22"/>
          <w:szCs w:val="22"/>
        </w:rPr>
      </w:pPr>
      <w:r w:rsidRPr="00B053FA">
        <w:rPr>
          <w:rFonts w:eastAsia="Calibri"/>
          <w:sz w:val="22"/>
          <w:szCs w:val="22"/>
        </w:rPr>
        <w:t xml:space="preserve">Wykonawca wniesie Zamawiającemu do dnia podpisania umowy zabezpieczenie należytego wykonania umowy w wysokości 10% wartości brutto przedmiotu umowy, co stanowi kwotę </w:t>
      </w:r>
      <w:r w:rsidRPr="00B053FA">
        <w:rPr>
          <w:rFonts w:eastAsia="Calibri"/>
          <w:b/>
          <w:bCs/>
          <w:sz w:val="22"/>
          <w:szCs w:val="22"/>
        </w:rPr>
        <w:t xml:space="preserve">……………… </w:t>
      </w:r>
      <w:r w:rsidRPr="00B053FA">
        <w:rPr>
          <w:rFonts w:eastAsia="Calibri"/>
          <w:bCs/>
          <w:sz w:val="22"/>
          <w:szCs w:val="22"/>
        </w:rPr>
        <w:t>zł</w:t>
      </w:r>
      <w:r w:rsidRPr="00B053FA">
        <w:rPr>
          <w:rFonts w:eastAsia="Calibri"/>
          <w:sz w:val="22"/>
          <w:szCs w:val="22"/>
        </w:rPr>
        <w:t xml:space="preserve"> /słownie …………………………… złotych </w:t>
      </w:r>
    </w:p>
    <w:p w:rsidR="00D235C4" w:rsidRPr="00B053FA" w:rsidRDefault="00D235C4" w:rsidP="00282FB7">
      <w:pPr>
        <w:numPr>
          <w:ilvl w:val="6"/>
          <w:numId w:val="38"/>
        </w:numPr>
        <w:suppressAutoHyphens/>
        <w:overflowPunct w:val="0"/>
        <w:autoSpaceDE w:val="0"/>
        <w:spacing w:line="340" w:lineRule="exact"/>
        <w:ind w:left="567" w:hanging="567"/>
        <w:jc w:val="both"/>
        <w:textAlignment w:val="baseline"/>
        <w:rPr>
          <w:rFonts w:eastAsia="Calibri"/>
          <w:sz w:val="22"/>
          <w:szCs w:val="22"/>
        </w:rPr>
      </w:pPr>
      <w:r w:rsidRPr="00B053FA">
        <w:rPr>
          <w:rFonts w:eastAsia="Calibri"/>
          <w:sz w:val="22"/>
          <w:szCs w:val="22"/>
        </w:rPr>
        <w:t>Wniesienie zabezpieczenia nastąpi w formie: …………………………………………</w:t>
      </w:r>
    </w:p>
    <w:p w:rsidR="00D235C4" w:rsidRPr="00B053FA" w:rsidRDefault="00D235C4" w:rsidP="00282FB7">
      <w:pPr>
        <w:numPr>
          <w:ilvl w:val="6"/>
          <w:numId w:val="38"/>
        </w:numPr>
        <w:suppressAutoHyphens/>
        <w:overflowPunct w:val="0"/>
        <w:autoSpaceDE w:val="0"/>
        <w:spacing w:line="340" w:lineRule="exact"/>
        <w:ind w:left="567" w:hanging="567"/>
        <w:jc w:val="both"/>
        <w:textAlignment w:val="baseline"/>
        <w:rPr>
          <w:rFonts w:eastAsia="Calibri"/>
          <w:sz w:val="22"/>
          <w:szCs w:val="22"/>
        </w:rPr>
      </w:pPr>
      <w:r w:rsidRPr="00B053FA">
        <w:rPr>
          <w:rFonts w:eastAsia="Calibri"/>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B053FA" w:rsidRDefault="00D235C4" w:rsidP="00282FB7">
      <w:pPr>
        <w:numPr>
          <w:ilvl w:val="0"/>
          <w:numId w:val="76"/>
        </w:numPr>
        <w:overflowPunct w:val="0"/>
        <w:autoSpaceDE w:val="0"/>
        <w:spacing w:line="340" w:lineRule="exact"/>
        <w:ind w:hanging="426"/>
        <w:jc w:val="both"/>
        <w:textAlignment w:val="baseline"/>
        <w:rPr>
          <w:rFonts w:eastAsia="Calibri"/>
          <w:sz w:val="22"/>
          <w:szCs w:val="22"/>
        </w:rPr>
      </w:pPr>
      <w:r w:rsidRPr="00B053FA">
        <w:rPr>
          <w:rFonts w:eastAsia="Calibri"/>
          <w:sz w:val="22"/>
          <w:szCs w:val="22"/>
        </w:rPr>
        <w:t>70 % kwoty zabezpieczenia zostanie zwrócone lub zwolnione do 30 dni od dnia wykonania przez Wykonawcę przedmiotu umowy,</w:t>
      </w:r>
    </w:p>
    <w:p w:rsidR="00D235C4" w:rsidRPr="00B053FA" w:rsidRDefault="00D235C4" w:rsidP="00282FB7">
      <w:pPr>
        <w:numPr>
          <w:ilvl w:val="0"/>
          <w:numId w:val="76"/>
        </w:numPr>
        <w:overflowPunct w:val="0"/>
        <w:autoSpaceDE w:val="0"/>
        <w:spacing w:line="340" w:lineRule="exact"/>
        <w:ind w:hanging="426"/>
        <w:jc w:val="both"/>
        <w:textAlignment w:val="baseline"/>
        <w:rPr>
          <w:rFonts w:eastAsia="Calibri"/>
          <w:sz w:val="22"/>
          <w:szCs w:val="22"/>
        </w:rPr>
      </w:pPr>
      <w:r w:rsidRPr="00B053FA">
        <w:rPr>
          <w:rFonts w:eastAsia="Calibri"/>
          <w:sz w:val="22"/>
          <w:szCs w:val="22"/>
        </w:rPr>
        <w:t>30 % kwoty zabezpieczenia zostanie pozostawione na zabezpieczenie roszczeń z tytułu rękojmi za wady. Zwrot lub zwolnienie zabezpieczenia nastąpi nie później niż w 15 dni po upływie okresu rękojmi za wady.</w:t>
      </w:r>
    </w:p>
    <w:p w:rsidR="00D235C4" w:rsidRPr="00B053FA" w:rsidRDefault="00D235C4" w:rsidP="00282FB7">
      <w:pPr>
        <w:spacing w:line="340" w:lineRule="exact"/>
        <w:jc w:val="center"/>
        <w:rPr>
          <w:rFonts w:eastAsia="Calibri"/>
          <w:sz w:val="22"/>
          <w:szCs w:val="22"/>
        </w:rPr>
      </w:pPr>
    </w:p>
    <w:p w:rsidR="00D235C4" w:rsidRPr="00B053FA" w:rsidRDefault="00D235C4" w:rsidP="00282FB7">
      <w:pPr>
        <w:spacing w:line="34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6</w:t>
      </w:r>
    </w:p>
    <w:p w:rsidR="00D235C4" w:rsidRPr="00B053FA" w:rsidRDefault="00D235C4" w:rsidP="00282FB7">
      <w:pPr>
        <w:spacing w:line="340" w:lineRule="exact"/>
        <w:jc w:val="center"/>
        <w:rPr>
          <w:rFonts w:eastAsia="Calibri"/>
          <w:sz w:val="22"/>
          <w:szCs w:val="22"/>
        </w:rPr>
      </w:pPr>
      <w:r w:rsidRPr="00B053FA">
        <w:rPr>
          <w:rFonts w:eastAsia="Calibri"/>
          <w:sz w:val="22"/>
          <w:szCs w:val="22"/>
        </w:rPr>
        <w:t>Klauzula odstąpienia od umowy</w:t>
      </w:r>
    </w:p>
    <w:p w:rsidR="00D235C4" w:rsidRPr="00B053FA" w:rsidRDefault="00D235C4" w:rsidP="00282FB7">
      <w:pPr>
        <w:spacing w:line="34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Niezależnie od postanowień niniejszego paragrafu każda ze stron umowy może od niej odstąpić w przypadkach i w sposób określony ustawą, w szczególności Kodeksem Cywilnym.</w:t>
      </w:r>
    </w:p>
    <w:p w:rsidR="00D235C4" w:rsidRPr="00B053FA" w:rsidRDefault="00D235C4" w:rsidP="00282FB7">
      <w:pPr>
        <w:spacing w:line="34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B053FA" w:rsidRDefault="00D235C4" w:rsidP="00282FB7">
      <w:pPr>
        <w:spacing w:line="340" w:lineRule="exact"/>
        <w:ind w:left="993" w:hanging="426"/>
        <w:jc w:val="both"/>
        <w:rPr>
          <w:rFonts w:eastAsia="Calibri"/>
          <w:sz w:val="22"/>
          <w:szCs w:val="22"/>
        </w:rPr>
      </w:pPr>
      <w:r w:rsidRPr="00B053FA">
        <w:rPr>
          <w:rFonts w:eastAsia="Calibri"/>
          <w:sz w:val="22"/>
          <w:szCs w:val="22"/>
        </w:rPr>
        <w:t>2.1.</w:t>
      </w:r>
      <w:r w:rsidRPr="00B053FA">
        <w:rPr>
          <w:rFonts w:eastAsia="Calibri"/>
          <w:sz w:val="22"/>
          <w:szCs w:val="22"/>
        </w:rPr>
        <w:tab/>
        <w:t xml:space="preserve">nie usunie wad przedmiotu objętego </w:t>
      </w:r>
      <w:r w:rsidR="00BC6BD9" w:rsidRPr="00B053FA">
        <w:rPr>
          <w:rFonts w:eastAsia="Calibri"/>
          <w:sz w:val="22"/>
          <w:szCs w:val="22"/>
        </w:rPr>
        <w:t>g</w:t>
      </w:r>
      <w:r w:rsidRPr="00B053FA">
        <w:rPr>
          <w:rFonts w:eastAsia="Calibri"/>
          <w:sz w:val="22"/>
          <w:szCs w:val="22"/>
        </w:rPr>
        <w:t>warancją lub jego części w terminie określonym zgodnie z § 11 ust 2 Umowy;</w:t>
      </w:r>
    </w:p>
    <w:p w:rsidR="00D235C4" w:rsidRPr="00B053FA" w:rsidRDefault="00D235C4" w:rsidP="00282FB7">
      <w:pPr>
        <w:spacing w:line="340" w:lineRule="exact"/>
        <w:ind w:left="993" w:hanging="426"/>
        <w:jc w:val="both"/>
        <w:rPr>
          <w:rFonts w:eastAsia="Calibri"/>
          <w:sz w:val="22"/>
          <w:szCs w:val="22"/>
        </w:rPr>
      </w:pPr>
      <w:r w:rsidRPr="00B053FA">
        <w:rPr>
          <w:rFonts w:eastAsia="Calibri"/>
          <w:sz w:val="22"/>
          <w:szCs w:val="22"/>
        </w:rPr>
        <w:t>2.2.</w:t>
      </w:r>
      <w:r w:rsidRPr="00B053FA">
        <w:rPr>
          <w:rFonts w:eastAsia="Calibri"/>
          <w:sz w:val="22"/>
          <w:szCs w:val="22"/>
        </w:rPr>
        <w:tab/>
        <w:t>nie usunie wad przedmiotu objętego rękojmią w terminie określonym zgodnie z § 11 ust. 2 Umowy;</w:t>
      </w:r>
    </w:p>
    <w:p w:rsidR="00D235C4" w:rsidRPr="00B053FA" w:rsidRDefault="00D235C4" w:rsidP="00282FB7">
      <w:pPr>
        <w:spacing w:line="340" w:lineRule="exact"/>
        <w:ind w:left="993" w:hanging="426"/>
        <w:jc w:val="both"/>
        <w:rPr>
          <w:rFonts w:eastAsia="Calibri"/>
          <w:sz w:val="22"/>
          <w:szCs w:val="22"/>
        </w:rPr>
      </w:pPr>
      <w:r w:rsidRPr="00B053FA">
        <w:rPr>
          <w:rFonts w:eastAsia="Calibri"/>
          <w:sz w:val="22"/>
          <w:szCs w:val="22"/>
        </w:rPr>
        <w:t>2.3.</w:t>
      </w:r>
      <w:r w:rsidRPr="00B053FA">
        <w:rPr>
          <w:rFonts w:eastAsia="Calibri"/>
          <w:sz w:val="22"/>
          <w:szCs w:val="22"/>
        </w:rPr>
        <w:tab/>
        <w:t>nie usunie w terminie wad stwierdzonych w trakcie odbioru przedmiotu umowy.</w:t>
      </w:r>
    </w:p>
    <w:p w:rsidR="00D235C4" w:rsidRPr="00B053FA" w:rsidRDefault="00D235C4" w:rsidP="00282FB7">
      <w:pPr>
        <w:spacing w:line="340" w:lineRule="exact"/>
        <w:ind w:left="993" w:hanging="426"/>
        <w:jc w:val="both"/>
        <w:rPr>
          <w:rFonts w:eastAsia="Calibri"/>
          <w:sz w:val="22"/>
          <w:szCs w:val="22"/>
        </w:rPr>
      </w:pPr>
      <w:r w:rsidRPr="00B053FA">
        <w:rPr>
          <w:rFonts w:eastAsia="Calibri"/>
          <w:sz w:val="22"/>
          <w:szCs w:val="22"/>
        </w:rPr>
        <w:t>2.4.</w:t>
      </w:r>
      <w:r w:rsidRPr="00B053FA">
        <w:rPr>
          <w:rFonts w:eastAsia="Calibri"/>
          <w:sz w:val="22"/>
          <w:szCs w:val="22"/>
        </w:rPr>
        <w:tab/>
        <w:t>w przypadku niewykonania, nienależytego wykonania lub opóźnienia w wykonaniu przedmiotu umowy przez Wykonawcę.</w:t>
      </w:r>
    </w:p>
    <w:p w:rsidR="00D235C4" w:rsidRPr="00B053FA" w:rsidRDefault="00D235C4" w:rsidP="00282FB7">
      <w:pPr>
        <w:spacing w:line="34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 xml:space="preserve">Jeśli przepis ustawy nie stanowi inaczej, uprawnienie do odstąpienia od Umowy Strona uprawniona może wykonać w ciągu 30 dni od dnia wystąpienia zdarzenia uprawniającego do złożenia oświadczenia o odstąpieniu od umowy – nie później jednak niż do </w:t>
      </w:r>
      <w:r w:rsidR="00642EC6">
        <w:rPr>
          <w:rFonts w:eastAsia="Calibri"/>
          <w:sz w:val="22"/>
          <w:szCs w:val="22"/>
        </w:rPr>
        <w:t>2</w:t>
      </w:r>
      <w:r w:rsidRPr="00B053FA">
        <w:rPr>
          <w:rFonts w:eastAsia="Calibri"/>
          <w:sz w:val="22"/>
          <w:szCs w:val="22"/>
        </w:rPr>
        <w:t xml:space="preserve"> miesięcy od dnia wystąpienia tego zdarzenia.</w:t>
      </w:r>
    </w:p>
    <w:p w:rsidR="00D235C4" w:rsidRPr="00B053FA" w:rsidRDefault="00D235C4" w:rsidP="00282FB7">
      <w:pPr>
        <w:spacing w:line="34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B053FA" w:rsidRDefault="00D235C4" w:rsidP="00282FB7">
      <w:pPr>
        <w:spacing w:line="34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Odstąpienie od umowy wymaga zachowania formy pisemnej pod rygorem nieważności.</w:t>
      </w:r>
    </w:p>
    <w:p w:rsidR="00D235C4" w:rsidRPr="00282FB7" w:rsidRDefault="00D235C4" w:rsidP="00282FB7">
      <w:pPr>
        <w:spacing w:line="340" w:lineRule="exact"/>
        <w:jc w:val="center"/>
        <w:rPr>
          <w:rFonts w:eastAsia="Calibri"/>
          <w:sz w:val="22"/>
          <w:szCs w:val="22"/>
        </w:rPr>
      </w:pPr>
    </w:p>
    <w:p w:rsidR="00D235C4" w:rsidRPr="00282FB7" w:rsidRDefault="00D235C4" w:rsidP="00282FB7">
      <w:pPr>
        <w:spacing w:line="340" w:lineRule="exact"/>
        <w:jc w:val="center"/>
        <w:rPr>
          <w:rFonts w:eastAsia="Calibri"/>
          <w:sz w:val="22"/>
          <w:szCs w:val="22"/>
        </w:rPr>
      </w:pPr>
      <w:r w:rsidRPr="00282FB7">
        <w:rPr>
          <w:rFonts w:eastAsia="Calibri"/>
          <w:sz w:val="22"/>
          <w:szCs w:val="22"/>
        </w:rPr>
        <w:t>§1</w:t>
      </w:r>
      <w:r w:rsidR="006E00FB" w:rsidRPr="00282FB7">
        <w:rPr>
          <w:rFonts w:eastAsia="Calibri"/>
          <w:sz w:val="22"/>
          <w:szCs w:val="22"/>
        </w:rPr>
        <w:t>7</w:t>
      </w:r>
    </w:p>
    <w:p w:rsidR="00D235C4" w:rsidRPr="00282FB7" w:rsidRDefault="00D235C4" w:rsidP="00282FB7">
      <w:pPr>
        <w:spacing w:line="340" w:lineRule="exact"/>
        <w:jc w:val="center"/>
        <w:rPr>
          <w:rFonts w:eastAsia="Calibri"/>
          <w:sz w:val="22"/>
          <w:szCs w:val="22"/>
        </w:rPr>
      </w:pPr>
      <w:r w:rsidRPr="00282FB7">
        <w:rPr>
          <w:rFonts w:eastAsia="Calibri"/>
          <w:sz w:val="22"/>
          <w:szCs w:val="22"/>
        </w:rPr>
        <w:t>Wypowiedzenie umowy ze skutkiem natychmiastowym</w:t>
      </w:r>
    </w:p>
    <w:p w:rsidR="00D235C4" w:rsidRPr="00282FB7" w:rsidRDefault="00D235C4" w:rsidP="00282FB7">
      <w:pPr>
        <w:spacing w:line="340" w:lineRule="exact"/>
        <w:ind w:left="567" w:hanging="567"/>
        <w:jc w:val="both"/>
        <w:rPr>
          <w:rFonts w:eastAsia="Calibri"/>
          <w:sz w:val="22"/>
          <w:szCs w:val="22"/>
        </w:rPr>
      </w:pPr>
      <w:r w:rsidRPr="00282FB7">
        <w:rPr>
          <w:rFonts w:eastAsia="Calibri"/>
          <w:sz w:val="22"/>
          <w:szCs w:val="22"/>
        </w:rPr>
        <w:t>1.</w:t>
      </w:r>
      <w:r w:rsidRPr="00282FB7">
        <w:rPr>
          <w:rFonts w:eastAsia="Calibri"/>
          <w:sz w:val="22"/>
          <w:szCs w:val="22"/>
        </w:rPr>
        <w:tab/>
        <w:t>Zamawiający może wypowiedzieć umowę ze skutkiem natychmiastowym w przypadkach wskazanych w umowie oraz, jeżeli Wykonawca wykonuje ją:</w:t>
      </w:r>
    </w:p>
    <w:p w:rsidR="00D235C4" w:rsidRPr="00282FB7" w:rsidRDefault="00D235C4" w:rsidP="00282FB7">
      <w:pPr>
        <w:spacing w:line="340" w:lineRule="exact"/>
        <w:ind w:left="1134" w:hanging="567"/>
        <w:jc w:val="both"/>
        <w:rPr>
          <w:rFonts w:eastAsia="Calibri"/>
          <w:sz w:val="22"/>
          <w:szCs w:val="22"/>
        </w:rPr>
      </w:pPr>
      <w:r w:rsidRPr="00282FB7">
        <w:rPr>
          <w:rFonts w:eastAsia="Calibri"/>
          <w:sz w:val="22"/>
          <w:szCs w:val="22"/>
        </w:rPr>
        <w:t>1.1.</w:t>
      </w:r>
      <w:r w:rsidRPr="00282FB7">
        <w:rPr>
          <w:rFonts w:eastAsia="Calibri"/>
          <w:sz w:val="22"/>
          <w:szCs w:val="22"/>
        </w:rPr>
        <w:tab/>
        <w:t>bez zachowania należytej staranności,</w:t>
      </w:r>
    </w:p>
    <w:p w:rsidR="00D235C4" w:rsidRPr="00282FB7" w:rsidRDefault="00D235C4" w:rsidP="00282FB7">
      <w:pPr>
        <w:spacing w:line="340" w:lineRule="exact"/>
        <w:ind w:left="1134" w:hanging="567"/>
        <w:jc w:val="both"/>
        <w:rPr>
          <w:rFonts w:eastAsia="Calibri"/>
          <w:sz w:val="22"/>
          <w:szCs w:val="22"/>
        </w:rPr>
      </w:pPr>
      <w:r w:rsidRPr="00282FB7">
        <w:rPr>
          <w:rFonts w:eastAsia="Calibri"/>
          <w:sz w:val="22"/>
          <w:szCs w:val="22"/>
        </w:rPr>
        <w:t>1.2.</w:t>
      </w:r>
      <w:r w:rsidRPr="00282FB7">
        <w:rPr>
          <w:rFonts w:eastAsia="Calibri"/>
          <w:sz w:val="22"/>
          <w:szCs w:val="22"/>
        </w:rPr>
        <w:tab/>
        <w:t>z naruszeniem obowiązujących przepisów,</w:t>
      </w:r>
    </w:p>
    <w:p w:rsidR="00D235C4" w:rsidRPr="00282FB7" w:rsidRDefault="00D235C4" w:rsidP="00282FB7">
      <w:pPr>
        <w:spacing w:line="340" w:lineRule="exact"/>
        <w:ind w:left="1134" w:hanging="567"/>
        <w:jc w:val="both"/>
        <w:rPr>
          <w:rFonts w:eastAsia="Calibri"/>
          <w:sz w:val="22"/>
          <w:szCs w:val="22"/>
        </w:rPr>
      </w:pPr>
      <w:r w:rsidRPr="00282FB7">
        <w:rPr>
          <w:rFonts w:eastAsia="Calibri"/>
          <w:sz w:val="22"/>
          <w:szCs w:val="22"/>
        </w:rPr>
        <w:t>1.3.</w:t>
      </w:r>
      <w:r w:rsidRPr="00282FB7">
        <w:rPr>
          <w:rFonts w:eastAsia="Calibri"/>
          <w:sz w:val="22"/>
          <w:szCs w:val="22"/>
        </w:rPr>
        <w:tab/>
        <w:t>niezgodnie z warunkami zawartymi w niniejszej umowie lub</w:t>
      </w:r>
    </w:p>
    <w:p w:rsidR="00D235C4" w:rsidRPr="00282FB7" w:rsidRDefault="00D235C4" w:rsidP="00282FB7">
      <w:pPr>
        <w:spacing w:line="340" w:lineRule="exact"/>
        <w:ind w:left="1134" w:hanging="567"/>
        <w:jc w:val="both"/>
        <w:rPr>
          <w:rFonts w:eastAsia="Calibri"/>
          <w:sz w:val="22"/>
          <w:szCs w:val="22"/>
        </w:rPr>
      </w:pPr>
      <w:r w:rsidRPr="00282FB7">
        <w:rPr>
          <w:rFonts w:eastAsia="Calibri"/>
          <w:sz w:val="22"/>
          <w:szCs w:val="22"/>
        </w:rPr>
        <w:t>1.4.</w:t>
      </w:r>
      <w:r w:rsidRPr="00282FB7">
        <w:rPr>
          <w:rFonts w:eastAsia="Calibri"/>
          <w:sz w:val="22"/>
          <w:szCs w:val="22"/>
        </w:rPr>
        <w:tab/>
        <w:t>w inny sposób rażąco narusza</w:t>
      </w:r>
      <w:r w:rsidR="008533A1" w:rsidRPr="00282FB7">
        <w:rPr>
          <w:rFonts w:eastAsia="Calibri"/>
          <w:sz w:val="22"/>
          <w:szCs w:val="22"/>
        </w:rPr>
        <w:t>jąc</w:t>
      </w:r>
      <w:r w:rsidRPr="00282FB7">
        <w:rPr>
          <w:rFonts w:eastAsia="Calibri"/>
          <w:sz w:val="22"/>
          <w:szCs w:val="22"/>
        </w:rPr>
        <w:t xml:space="preserve"> postanowienia umowy. </w:t>
      </w:r>
    </w:p>
    <w:p w:rsidR="00D235C4" w:rsidRPr="00282FB7" w:rsidRDefault="00D235C4" w:rsidP="00282FB7">
      <w:pPr>
        <w:spacing w:line="340" w:lineRule="exact"/>
        <w:ind w:left="567" w:hanging="567"/>
        <w:jc w:val="both"/>
        <w:rPr>
          <w:rFonts w:eastAsia="Calibri"/>
          <w:sz w:val="22"/>
          <w:szCs w:val="22"/>
        </w:rPr>
      </w:pPr>
      <w:r w:rsidRPr="00282FB7">
        <w:rPr>
          <w:rFonts w:eastAsia="Calibri"/>
          <w:sz w:val="22"/>
          <w:szCs w:val="22"/>
        </w:rPr>
        <w:t>2.</w:t>
      </w:r>
      <w:r w:rsidRPr="00282FB7">
        <w:rPr>
          <w:rFonts w:eastAsia="Calibri"/>
          <w:sz w:val="22"/>
          <w:szCs w:val="22"/>
        </w:rPr>
        <w:tab/>
        <w:t>W przypadkach wymienionych w ust. 1 powyżej, Zamawiający może wypowiedzieć umowę ze skutkiem natychmiastowym, nie zwalniając Wykonawcy z odpowiedzialności wynikającej z warunków umowy.</w:t>
      </w:r>
    </w:p>
    <w:p w:rsidR="00D235C4" w:rsidRPr="00282FB7" w:rsidRDefault="00D235C4" w:rsidP="00282FB7">
      <w:pPr>
        <w:spacing w:line="340" w:lineRule="exact"/>
        <w:ind w:left="567" w:hanging="567"/>
        <w:jc w:val="both"/>
        <w:rPr>
          <w:rFonts w:eastAsia="Calibri"/>
          <w:sz w:val="22"/>
          <w:szCs w:val="22"/>
        </w:rPr>
      </w:pPr>
      <w:r w:rsidRPr="00282FB7">
        <w:rPr>
          <w:rFonts w:eastAsia="Calibri"/>
          <w:sz w:val="22"/>
          <w:szCs w:val="22"/>
        </w:rPr>
        <w:t>3.</w:t>
      </w:r>
      <w:r w:rsidRPr="00282FB7">
        <w:rPr>
          <w:rFonts w:eastAsia="Calibri"/>
          <w:sz w:val="22"/>
          <w:szCs w:val="22"/>
        </w:rPr>
        <w:tab/>
        <w:t>Wskazana wyżej możliwość wypowiedzenia umowy ze skutkiem natychmiastowym nie wyklucza możliwości odstąpienia od umowy w przypadkach określonych w powszechnie obowiązujących przepisach prawa oraz w niniejszej umowie.</w:t>
      </w:r>
    </w:p>
    <w:p w:rsidR="00D235C4" w:rsidRPr="00282FB7" w:rsidRDefault="00D235C4" w:rsidP="00282FB7">
      <w:pPr>
        <w:spacing w:line="340" w:lineRule="exact"/>
        <w:jc w:val="both"/>
        <w:rPr>
          <w:rFonts w:eastAsia="Calibri"/>
          <w:sz w:val="22"/>
          <w:szCs w:val="22"/>
        </w:rPr>
      </w:pPr>
    </w:p>
    <w:p w:rsidR="00D235C4" w:rsidRPr="00282FB7" w:rsidRDefault="00D235C4" w:rsidP="00282FB7">
      <w:pPr>
        <w:spacing w:line="340" w:lineRule="exact"/>
        <w:jc w:val="center"/>
        <w:rPr>
          <w:rFonts w:eastAsia="Calibri"/>
          <w:sz w:val="22"/>
          <w:szCs w:val="22"/>
        </w:rPr>
      </w:pPr>
      <w:r w:rsidRPr="00282FB7">
        <w:rPr>
          <w:rFonts w:eastAsia="Calibri"/>
          <w:sz w:val="22"/>
          <w:szCs w:val="22"/>
        </w:rPr>
        <w:t>§1</w:t>
      </w:r>
      <w:r w:rsidR="006E00FB" w:rsidRPr="00282FB7">
        <w:rPr>
          <w:rFonts w:eastAsia="Calibri"/>
          <w:sz w:val="22"/>
          <w:szCs w:val="22"/>
        </w:rPr>
        <w:t>8</w:t>
      </w:r>
    </w:p>
    <w:p w:rsidR="00D235C4" w:rsidRPr="00282FB7" w:rsidRDefault="00D235C4" w:rsidP="00282FB7">
      <w:pPr>
        <w:spacing w:line="340" w:lineRule="exact"/>
        <w:jc w:val="center"/>
        <w:rPr>
          <w:rFonts w:eastAsia="Calibri"/>
          <w:sz w:val="22"/>
          <w:szCs w:val="22"/>
        </w:rPr>
      </w:pPr>
      <w:r w:rsidRPr="00282FB7">
        <w:rPr>
          <w:rFonts w:eastAsia="Calibri"/>
          <w:sz w:val="22"/>
          <w:szCs w:val="22"/>
        </w:rPr>
        <w:t>Klauzule siły wyższej</w:t>
      </w:r>
    </w:p>
    <w:p w:rsidR="00D235C4" w:rsidRPr="00282FB7" w:rsidRDefault="00D235C4" w:rsidP="00282FB7">
      <w:pPr>
        <w:spacing w:line="340" w:lineRule="exact"/>
        <w:ind w:left="567" w:hanging="567"/>
        <w:jc w:val="both"/>
        <w:rPr>
          <w:rFonts w:eastAsia="Calibri"/>
          <w:sz w:val="22"/>
          <w:szCs w:val="22"/>
        </w:rPr>
      </w:pPr>
      <w:r w:rsidRPr="00282FB7">
        <w:rPr>
          <w:rFonts w:eastAsia="Calibri"/>
          <w:sz w:val="22"/>
          <w:szCs w:val="22"/>
        </w:rPr>
        <w:t>1.</w:t>
      </w:r>
      <w:r w:rsidRPr="00282FB7">
        <w:rPr>
          <w:rFonts w:eastAsia="Calibri"/>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282FB7" w:rsidRDefault="00D235C4" w:rsidP="00282FB7">
      <w:pPr>
        <w:spacing w:line="340" w:lineRule="exact"/>
        <w:ind w:left="1134" w:hanging="567"/>
        <w:jc w:val="both"/>
        <w:rPr>
          <w:rFonts w:eastAsia="Calibri"/>
          <w:sz w:val="22"/>
          <w:szCs w:val="22"/>
        </w:rPr>
      </w:pPr>
      <w:r w:rsidRPr="00282FB7">
        <w:rPr>
          <w:rFonts w:eastAsia="Calibri"/>
          <w:sz w:val="22"/>
          <w:szCs w:val="22"/>
        </w:rPr>
        <w:t>1.1.</w:t>
      </w:r>
      <w:r w:rsidRPr="00282FB7">
        <w:rPr>
          <w:rFonts w:eastAsia="Calibri"/>
          <w:sz w:val="22"/>
          <w:szCs w:val="22"/>
        </w:rPr>
        <w:tab/>
        <w:t>klęski żywiołowe, w tym: trzęsienia ziemi, huragan, powódź oraz nadzwyczajne zjawiska atmosferyczne;</w:t>
      </w:r>
    </w:p>
    <w:p w:rsidR="00D235C4" w:rsidRPr="00282FB7" w:rsidRDefault="00D235C4" w:rsidP="00282FB7">
      <w:pPr>
        <w:spacing w:line="340" w:lineRule="exact"/>
        <w:ind w:left="1134" w:hanging="567"/>
        <w:jc w:val="both"/>
        <w:rPr>
          <w:rFonts w:eastAsia="Calibri"/>
          <w:sz w:val="22"/>
          <w:szCs w:val="22"/>
        </w:rPr>
      </w:pPr>
      <w:r w:rsidRPr="00282FB7">
        <w:rPr>
          <w:rFonts w:eastAsia="Calibri"/>
          <w:sz w:val="22"/>
          <w:szCs w:val="22"/>
        </w:rPr>
        <w:t>1.2.</w:t>
      </w:r>
      <w:r w:rsidRPr="00282FB7">
        <w:rPr>
          <w:rFonts w:eastAsia="Calibri"/>
          <w:sz w:val="22"/>
          <w:szCs w:val="22"/>
        </w:rPr>
        <w:tab/>
        <w:t>akty władzy państwowej, w tym: stan wojenny, stan wyjątkowy, itd.;</w:t>
      </w:r>
    </w:p>
    <w:p w:rsidR="00D235C4" w:rsidRPr="00282FB7" w:rsidRDefault="00D235C4" w:rsidP="00282FB7">
      <w:pPr>
        <w:spacing w:line="340" w:lineRule="exact"/>
        <w:ind w:left="1134" w:hanging="567"/>
        <w:jc w:val="both"/>
        <w:rPr>
          <w:rFonts w:eastAsia="Calibri"/>
          <w:sz w:val="22"/>
          <w:szCs w:val="22"/>
        </w:rPr>
      </w:pPr>
      <w:r w:rsidRPr="00282FB7">
        <w:rPr>
          <w:rFonts w:eastAsia="Calibri"/>
          <w:sz w:val="22"/>
          <w:szCs w:val="22"/>
        </w:rPr>
        <w:t>1.3.</w:t>
      </w:r>
      <w:r w:rsidRPr="00282FB7">
        <w:rPr>
          <w:rFonts w:eastAsia="Calibri"/>
          <w:sz w:val="22"/>
          <w:szCs w:val="22"/>
        </w:rPr>
        <w:tab/>
        <w:t>działania wojenne, akty sabotażu, akty terrorystyczne i inne podobne wydarzenia zagrażające porządkowi publicznemu;</w:t>
      </w:r>
    </w:p>
    <w:p w:rsidR="00D235C4" w:rsidRPr="00282FB7" w:rsidRDefault="00D235C4" w:rsidP="00282FB7">
      <w:pPr>
        <w:spacing w:line="340" w:lineRule="exact"/>
        <w:ind w:left="1134" w:hanging="567"/>
        <w:jc w:val="both"/>
        <w:rPr>
          <w:rFonts w:eastAsia="Calibri"/>
          <w:sz w:val="22"/>
          <w:szCs w:val="22"/>
        </w:rPr>
      </w:pPr>
      <w:r w:rsidRPr="00282FB7">
        <w:rPr>
          <w:rFonts w:eastAsia="Calibri"/>
          <w:sz w:val="22"/>
          <w:szCs w:val="22"/>
        </w:rPr>
        <w:t>1.4.</w:t>
      </w:r>
      <w:r w:rsidRPr="00282FB7">
        <w:rPr>
          <w:rFonts w:eastAsia="Calibri"/>
          <w:sz w:val="22"/>
          <w:szCs w:val="22"/>
        </w:rPr>
        <w:tab/>
        <w:t>strajki powszechne lub inne niepokoje społeczne, w tym publiczne demonstracje, z wyłączeniem strajków u Stron.</w:t>
      </w:r>
    </w:p>
    <w:p w:rsidR="00D235C4" w:rsidRPr="00282FB7" w:rsidRDefault="00D235C4" w:rsidP="00282FB7">
      <w:pPr>
        <w:spacing w:line="340" w:lineRule="exact"/>
        <w:ind w:left="567" w:hanging="567"/>
        <w:jc w:val="both"/>
        <w:rPr>
          <w:rFonts w:eastAsia="Calibri"/>
          <w:sz w:val="22"/>
          <w:szCs w:val="22"/>
        </w:rPr>
      </w:pPr>
      <w:r w:rsidRPr="00282FB7">
        <w:rPr>
          <w:rFonts w:eastAsia="Calibri"/>
          <w:sz w:val="22"/>
          <w:szCs w:val="22"/>
        </w:rPr>
        <w:t>2.</w:t>
      </w:r>
      <w:r w:rsidRPr="00282FB7">
        <w:rPr>
          <w:rFonts w:eastAsia="Calibri"/>
          <w:sz w:val="22"/>
          <w:szCs w:val="22"/>
        </w:rPr>
        <w:tab/>
        <w:t xml:space="preserve">Jeżeli siła wyższa uniemożliwia jednej ze </w:t>
      </w:r>
      <w:r w:rsidR="008533A1" w:rsidRPr="00282FB7">
        <w:rPr>
          <w:rFonts w:eastAsia="Calibri"/>
          <w:sz w:val="22"/>
          <w:szCs w:val="22"/>
        </w:rPr>
        <w:t>S</w:t>
      </w:r>
      <w:r w:rsidRPr="00282FB7">
        <w:rPr>
          <w:rFonts w:eastAsia="Calibri"/>
          <w:sz w:val="22"/>
          <w:szCs w:val="22"/>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282FB7" w:rsidRDefault="00D235C4" w:rsidP="00282FB7">
      <w:pPr>
        <w:spacing w:line="340" w:lineRule="exact"/>
        <w:ind w:left="567" w:hanging="567"/>
        <w:jc w:val="both"/>
        <w:rPr>
          <w:rFonts w:eastAsia="Calibri"/>
          <w:sz w:val="22"/>
          <w:szCs w:val="22"/>
        </w:rPr>
      </w:pPr>
      <w:r w:rsidRPr="00282FB7">
        <w:rPr>
          <w:rFonts w:eastAsia="Calibri"/>
          <w:sz w:val="22"/>
          <w:szCs w:val="22"/>
        </w:rPr>
        <w:t>3.</w:t>
      </w:r>
      <w:r w:rsidRPr="00282FB7">
        <w:rPr>
          <w:rFonts w:eastAsia="Calibri"/>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282FB7" w:rsidRDefault="00D235C4" w:rsidP="00282FB7">
      <w:pPr>
        <w:spacing w:line="340" w:lineRule="exact"/>
        <w:ind w:left="567" w:hanging="567"/>
        <w:jc w:val="both"/>
        <w:rPr>
          <w:rFonts w:eastAsia="Calibri"/>
          <w:sz w:val="22"/>
          <w:szCs w:val="22"/>
        </w:rPr>
      </w:pPr>
      <w:r w:rsidRPr="00282FB7">
        <w:rPr>
          <w:rFonts w:eastAsia="Calibri"/>
          <w:sz w:val="22"/>
          <w:szCs w:val="22"/>
        </w:rPr>
        <w:t>4.</w:t>
      </w:r>
      <w:r w:rsidRPr="00282FB7">
        <w:rPr>
          <w:rFonts w:eastAsia="Calibri"/>
          <w:sz w:val="22"/>
          <w:szCs w:val="22"/>
        </w:rPr>
        <w:tab/>
        <w:t>Negocjacje, o których mowa w ust. 3 zdanie drugie, uważa się za bezskutecznie zakończone jeżeli po upływie 21 dni od dnia ich rozpoczęcia Strony nie osiągną porozumienia.</w:t>
      </w:r>
    </w:p>
    <w:p w:rsidR="00D235C4" w:rsidRPr="00282FB7" w:rsidRDefault="00D235C4" w:rsidP="00282FB7">
      <w:pPr>
        <w:spacing w:line="340" w:lineRule="exact"/>
        <w:ind w:left="567" w:hanging="567"/>
        <w:jc w:val="both"/>
        <w:rPr>
          <w:rFonts w:eastAsia="Calibri"/>
          <w:sz w:val="22"/>
          <w:szCs w:val="22"/>
        </w:rPr>
      </w:pPr>
      <w:r w:rsidRPr="00282FB7">
        <w:rPr>
          <w:rFonts w:eastAsia="Calibri"/>
          <w:sz w:val="22"/>
          <w:szCs w:val="22"/>
        </w:rPr>
        <w:t>5.</w:t>
      </w:r>
      <w:r w:rsidRPr="00282FB7">
        <w:rPr>
          <w:rFonts w:eastAsia="Calibri"/>
          <w:sz w:val="22"/>
          <w:szCs w:val="22"/>
        </w:rPr>
        <w:tab/>
        <w:t>W przypadku bezskutecznego zakończenia negocjacji w terminie określonym zgodnie z ust. 4, Zamawiający jest uprawniony do rozwiązania Umowy bez zachowania okresu wypowiedzenia ze skutkiem natychmiastowym.</w:t>
      </w:r>
    </w:p>
    <w:p w:rsidR="00D235C4" w:rsidRPr="00282FB7" w:rsidRDefault="00D235C4" w:rsidP="00282FB7">
      <w:pPr>
        <w:spacing w:line="340" w:lineRule="exact"/>
        <w:jc w:val="center"/>
        <w:rPr>
          <w:rFonts w:eastAsia="Calibri"/>
          <w:sz w:val="22"/>
          <w:szCs w:val="22"/>
        </w:rPr>
      </w:pPr>
      <w:r w:rsidRPr="00282FB7">
        <w:rPr>
          <w:rFonts w:eastAsia="Calibri"/>
          <w:sz w:val="22"/>
          <w:szCs w:val="22"/>
        </w:rPr>
        <w:t>§1</w:t>
      </w:r>
      <w:r w:rsidR="006E00FB" w:rsidRPr="00282FB7">
        <w:rPr>
          <w:rFonts w:eastAsia="Calibri"/>
          <w:sz w:val="22"/>
          <w:szCs w:val="22"/>
        </w:rPr>
        <w:t>9</w:t>
      </w:r>
    </w:p>
    <w:p w:rsidR="00D235C4" w:rsidRPr="00282FB7" w:rsidRDefault="00D235C4" w:rsidP="00282FB7">
      <w:pPr>
        <w:spacing w:line="340" w:lineRule="exact"/>
        <w:jc w:val="center"/>
        <w:rPr>
          <w:rFonts w:eastAsia="Calibri"/>
          <w:sz w:val="22"/>
          <w:szCs w:val="22"/>
        </w:rPr>
      </w:pPr>
      <w:r w:rsidRPr="00282FB7">
        <w:rPr>
          <w:rFonts w:eastAsia="Calibri"/>
          <w:sz w:val="22"/>
          <w:szCs w:val="22"/>
        </w:rPr>
        <w:t>Istotna zmiana okoliczności</w:t>
      </w:r>
    </w:p>
    <w:p w:rsidR="00D235C4" w:rsidRPr="00282FB7" w:rsidRDefault="00D235C4" w:rsidP="00282FB7">
      <w:pPr>
        <w:spacing w:line="340" w:lineRule="exact"/>
        <w:jc w:val="both"/>
        <w:rPr>
          <w:rFonts w:eastAsia="Calibri"/>
          <w:sz w:val="22"/>
          <w:szCs w:val="22"/>
        </w:rPr>
      </w:pPr>
      <w:r w:rsidRPr="00282FB7">
        <w:rPr>
          <w:rFonts w:eastAsia="Calibri"/>
          <w:sz w:val="22"/>
          <w:szCs w:val="22"/>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282FB7" w:rsidRDefault="00D235C4" w:rsidP="00282FB7">
      <w:pPr>
        <w:spacing w:line="340" w:lineRule="exact"/>
        <w:jc w:val="center"/>
        <w:rPr>
          <w:rFonts w:eastAsia="Calibri"/>
          <w:sz w:val="22"/>
          <w:szCs w:val="22"/>
        </w:rPr>
      </w:pPr>
      <w:r w:rsidRPr="00282FB7">
        <w:rPr>
          <w:rFonts w:eastAsia="Calibri"/>
          <w:sz w:val="22"/>
          <w:szCs w:val="22"/>
        </w:rPr>
        <w:t>§</w:t>
      </w:r>
      <w:r w:rsidR="008B3585" w:rsidRPr="00282FB7">
        <w:rPr>
          <w:rFonts w:eastAsia="Calibri"/>
          <w:sz w:val="22"/>
          <w:szCs w:val="22"/>
        </w:rPr>
        <w:t>20</w:t>
      </w:r>
    </w:p>
    <w:p w:rsidR="00D235C4" w:rsidRPr="00282FB7" w:rsidRDefault="00D235C4" w:rsidP="00282FB7">
      <w:pPr>
        <w:spacing w:line="340" w:lineRule="exact"/>
        <w:jc w:val="center"/>
        <w:rPr>
          <w:rFonts w:eastAsia="Calibri"/>
          <w:sz w:val="22"/>
          <w:szCs w:val="22"/>
        </w:rPr>
      </w:pPr>
      <w:r w:rsidRPr="00282FB7">
        <w:rPr>
          <w:rFonts w:eastAsia="Calibri"/>
          <w:sz w:val="22"/>
          <w:szCs w:val="22"/>
        </w:rPr>
        <w:t>Zmiana postanowień zawartej umowy, w stosunku do treści oferty</w:t>
      </w:r>
    </w:p>
    <w:p w:rsidR="00D235C4" w:rsidRPr="00282FB7" w:rsidRDefault="00D235C4" w:rsidP="00282FB7">
      <w:pPr>
        <w:spacing w:line="340" w:lineRule="exact"/>
        <w:ind w:left="600" w:right="72" w:hanging="600"/>
        <w:jc w:val="both"/>
        <w:rPr>
          <w:rFonts w:eastAsia="Calibri"/>
          <w:sz w:val="22"/>
          <w:szCs w:val="22"/>
        </w:rPr>
      </w:pPr>
      <w:r w:rsidRPr="00282FB7">
        <w:rPr>
          <w:rFonts w:eastAsia="Calibri"/>
          <w:sz w:val="22"/>
          <w:szCs w:val="22"/>
        </w:rPr>
        <w:t>1.</w:t>
      </w:r>
      <w:r w:rsidRPr="00282FB7">
        <w:rPr>
          <w:rFonts w:eastAsia="Calibri"/>
          <w:sz w:val="22"/>
          <w:szCs w:val="22"/>
        </w:rPr>
        <w:tab/>
        <w:t>W oparciu o art. 144 Ustawy PZP, Zamawiający przewiduje możliwość zmian postanowień zawartej umowy, w stosunku do treści oferty, na podstawie której dokonano wyboru Wykonawcy, zgodnie z warunkami podanymi poniżej:</w:t>
      </w:r>
    </w:p>
    <w:p w:rsidR="00D235C4" w:rsidRPr="00282FB7" w:rsidRDefault="00D235C4" w:rsidP="00282FB7">
      <w:pPr>
        <w:spacing w:line="340" w:lineRule="exact"/>
        <w:ind w:left="600" w:hanging="600"/>
        <w:jc w:val="both"/>
        <w:rPr>
          <w:rFonts w:eastAsia="Calibri"/>
          <w:sz w:val="22"/>
          <w:szCs w:val="22"/>
        </w:rPr>
      </w:pPr>
      <w:r w:rsidRPr="00282FB7">
        <w:rPr>
          <w:rFonts w:eastAsia="Calibri"/>
          <w:sz w:val="22"/>
          <w:szCs w:val="22"/>
        </w:rPr>
        <w:t>1.1.</w:t>
      </w:r>
      <w:r w:rsidRPr="00282FB7">
        <w:rPr>
          <w:rFonts w:eastAsia="Calibri"/>
          <w:sz w:val="22"/>
          <w:szCs w:val="22"/>
        </w:rPr>
        <w:tab/>
        <w:t>zmiana terminu realizacji zamówienia z przyczyn nie leżących po stronie Wykonawcy, może nastąpić z powodu:</w:t>
      </w:r>
    </w:p>
    <w:p w:rsidR="00D235C4" w:rsidRPr="00282FB7" w:rsidRDefault="00D235C4" w:rsidP="00282FB7">
      <w:pPr>
        <w:numPr>
          <w:ilvl w:val="0"/>
          <w:numId w:val="80"/>
        </w:numPr>
        <w:spacing w:line="340" w:lineRule="exact"/>
        <w:ind w:left="993" w:hanging="426"/>
        <w:jc w:val="both"/>
        <w:rPr>
          <w:rFonts w:eastAsia="Calibri"/>
          <w:sz w:val="22"/>
          <w:szCs w:val="22"/>
        </w:rPr>
      </w:pPr>
      <w:r w:rsidRPr="00282FB7">
        <w:rPr>
          <w:rFonts w:eastAsia="Calibri"/>
          <w:sz w:val="22"/>
          <w:szCs w:val="22"/>
        </w:rPr>
        <w:t xml:space="preserve">wystąpienia siły wyższej, </w:t>
      </w:r>
    </w:p>
    <w:p w:rsidR="00D235C4" w:rsidRPr="00282FB7" w:rsidRDefault="00D235C4" w:rsidP="00282FB7">
      <w:pPr>
        <w:numPr>
          <w:ilvl w:val="0"/>
          <w:numId w:val="80"/>
        </w:numPr>
        <w:spacing w:line="340" w:lineRule="exact"/>
        <w:ind w:left="993" w:hanging="426"/>
        <w:jc w:val="both"/>
        <w:rPr>
          <w:rFonts w:eastAsia="Calibri"/>
          <w:sz w:val="22"/>
          <w:szCs w:val="22"/>
        </w:rPr>
      </w:pPr>
      <w:r w:rsidRPr="00282FB7">
        <w:rPr>
          <w:rFonts w:eastAsia="Calibri"/>
          <w:sz w:val="22"/>
          <w:szCs w:val="22"/>
        </w:rPr>
        <w:t>prac dodatkowych lub zamiennych, jeżeli terminy ich powierzenia, rodzaj lub zakres uniemożliwiają dotrzymanie pierwotnego terminu zakończenia realizacji umowy,</w:t>
      </w:r>
    </w:p>
    <w:p w:rsidR="00D235C4" w:rsidRPr="00282FB7" w:rsidRDefault="00D235C4" w:rsidP="00282FB7">
      <w:pPr>
        <w:numPr>
          <w:ilvl w:val="0"/>
          <w:numId w:val="80"/>
        </w:numPr>
        <w:spacing w:line="340" w:lineRule="exact"/>
        <w:ind w:left="993" w:hanging="426"/>
        <w:jc w:val="both"/>
        <w:rPr>
          <w:rFonts w:eastAsia="Calibri"/>
          <w:sz w:val="22"/>
          <w:szCs w:val="22"/>
        </w:rPr>
      </w:pPr>
      <w:r w:rsidRPr="00282FB7">
        <w:rPr>
          <w:rFonts w:eastAsia="Calibri"/>
          <w:sz w:val="22"/>
          <w:szCs w:val="22"/>
        </w:rPr>
        <w:t>wstrzymania przez Zamawiającego realizacji prac objętych umową, co uniemożliwia terminowe zakończenie realizacji przedmiotu umowy,</w:t>
      </w:r>
    </w:p>
    <w:p w:rsidR="00D235C4" w:rsidRPr="00282FB7" w:rsidRDefault="00D235C4" w:rsidP="00282FB7">
      <w:pPr>
        <w:numPr>
          <w:ilvl w:val="0"/>
          <w:numId w:val="80"/>
        </w:numPr>
        <w:spacing w:line="340" w:lineRule="exact"/>
        <w:ind w:left="993" w:hanging="426"/>
        <w:jc w:val="both"/>
        <w:rPr>
          <w:rFonts w:eastAsia="Calibri"/>
          <w:sz w:val="22"/>
          <w:szCs w:val="22"/>
        </w:rPr>
      </w:pPr>
      <w:r w:rsidRPr="00282FB7">
        <w:rPr>
          <w:rFonts w:eastAsia="Calibri"/>
          <w:sz w:val="22"/>
          <w:szCs w:val="22"/>
        </w:rPr>
        <w:t xml:space="preserve">okoliczności zależnych od Zamawiającego lub okoliczności, których nie można było przewidzieć potwierdzonych przez inspektora nadzoru inwestorskiego, </w:t>
      </w:r>
    </w:p>
    <w:p w:rsidR="00D235C4" w:rsidRPr="00282FB7" w:rsidRDefault="00D235C4" w:rsidP="00282FB7">
      <w:pPr>
        <w:numPr>
          <w:ilvl w:val="0"/>
          <w:numId w:val="80"/>
        </w:numPr>
        <w:spacing w:line="340" w:lineRule="exact"/>
        <w:ind w:left="993" w:hanging="426"/>
        <w:jc w:val="both"/>
        <w:rPr>
          <w:rFonts w:eastAsia="Calibri"/>
          <w:sz w:val="22"/>
          <w:szCs w:val="22"/>
        </w:rPr>
      </w:pPr>
      <w:r w:rsidRPr="00282FB7">
        <w:rPr>
          <w:rFonts w:eastAsia="Calibri"/>
          <w:sz w:val="22"/>
          <w:szCs w:val="22"/>
        </w:rPr>
        <w:t>działań osób trzecich uniemożliwiających wykonanie prac, które to działania nie są konsekwencją winy którejkolwiek ze stron,</w:t>
      </w:r>
    </w:p>
    <w:p w:rsidR="00D235C4" w:rsidRPr="00282FB7" w:rsidRDefault="00D235C4" w:rsidP="00282FB7">
      <w:pPr>
        <w:spacing w:line="340" w:lineRule="exact"/>
        <w:ind w:left="600" w:hanging="600"/>
        <w:jc w:val="both"/>
        <w:rPr>
          <w:rFonts w:eastAsia="Calibri"/>
          <w:sz w:val="22"/>
          <w:szCs w:val="22"/>
        </w:rPr>
      </w:pPr>
      <w:r w:rsidRPr="00282FB7">
        <w:rPr>
          <w:rFonts w:eastAsia="Calibri"/>
          <w:sz w:val="22"/>
          <w:szCs w:val="22"/>
        </w:rPr>
        <w:t>1.2.</w:t>
      </w:r>
      <w:r w:rsidRPr="00282FB7">
        <w:rPr>
          <w:rFonts w:eastAsia="Calibri"/>
          <w:sz w:val="22"/>
          <w:szCs w:val="22"/>
        </w:rPr>
        <w:tab/>
        <w:t>zmiana w zakresie przedmiotu umowy może wystąpić z powodu:</w:t>
      </w:r>
    </w:p>
    <w:p w:rsidR="00D235C4" w:rsidRPr="00282FB7" w:rsidRDefault="00D235C4" w:rsidP="00282FB7">
      <w:pPr>
        <w:numPr>
          <w:ilvl w:val="0"/>
          <w:numId w:val="81"/>
        </w:numPr>
        <w:spacing w:line="340" w:lineRule="exact"/>
        <w:ind w:left="993" w:hanging="426"/>
        <w:jc w:val="both"/>
        <w:rPr>
          <w:rFonts w:eastAsia="Calibri"/>
          <w:sz w:val="22"/>
          <w:szCs w:val="22"/>
        </w:rPr>
      </w:pPr>
      <w:r w:rsidRPr="00282FB7">
        <w:rPr>
          <w:rFonts w:eastAsia="Calibri"/>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D235C4" w:rsidRPr="00282FB7" w:rsidRDefault="00D235C4" w:rsidP="00282FB7">
      <w:pPr>
        <w:numPr>
          <w:ilvl w:val="0"/>
          <w:numId w:val="81"/>
        </w:numPr>
        <w:spacing w:line="340" w:lineRule="exact"/>
        <w:ind w:left="993" w:hanging="393"/>
        <w:jc w:val="both"/>
        <w:rPr>
          <w:rFonts w:eastAsia="Calibri"/>
          <w:sz w:val="22"/>
          <w:szCs w:val="22"/>
        </w:rPr>
      </w:pPr>
      <w:r w:rsidRPr="00282FB7">
        <w:rPr>
          <w:rFonts w:eastAsia="Calibri"/>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282FB7" w:rsidRDefault="00D235C4" w:rsidP="00282FB7">
      <w:pPr>
        <w:numPr>
          <w:ilvl w:val="0"/>
          <w:numId w:val="81"/>
        </w:numPr>
        <w:spacing w:line="340" w:lineRule="exact"/>
        <w:ind w:left="993" w:hanging="393"/>
        <w:jc w:val="both"/>
        <w:rPr>
          <w:rFonts w:eastAsia="Calibri"/>
          <w:sz w:val="22"/>
          <w:szCs w:val="22"/>
        </w:rPr>
      </w:pPr>
      <w:r w:rsidRPr="00282FB7">
        <w:rPr>
          <w:rFonts w:eastAsia="Calibri"/>
          <w:sz w:val="22"/>
          <w:szCs w:val="22"/>
        </w:rPr>
        <w:t xml:space="preserve">wystąpienia siły wyższej, </w:t>
      </w:r>
    </w:p>
    <w:p w:rsidR="00033411" w:rsidRPr="00282FB7" w:rsidRDefault="00D235C4" w:rsidP="00282FB7">
      <w:pPr>
        <w:spacing w:line="340" w:lineRule="exact"/>
        <w:ind w:left="567" w:right="72" w:hanging="567"/>
        <w:jc w:val="both"/>
        <w:rPr>
          <w:rFonts w:eastAsia="Calibri"/>
          <w:sz w:val="22"/>
          <w:szCs w:val="22"/>
        </w:rPr>
      </w:pPr>
      <w:r w:rsidRPr="00282FB7">
        <w:rPr>
          <w:rFonts w:eastAsia="Calibri"/>
          <w:sz w:val="22"/>
          <w:szCs w:val="22"/>
        </w:rPr>
        <w:t>1.3.</w:t>
      </w:r>
      <w:r w:rsidRPr="00282FB7">
        <w:rPr>
          <w:rFonts w:eastAsia="Calibri"/>
          <w:sz w:val="22"/>
          <w:szCs w:val="22"/>
        </w:rPr>
        <w:tab/>
      </w:r>
      <w:r w:rsidR="00033411" w:rsidRPr="00282FB7">
        <w:rPr>
          <w:rFonts w:eastAsia="Calibri"/>
          <w:sz w:val="22"/>
          <w:szCs w:val="22"/>
        </w:rPr>
        <w:t>Pozostałych zmian:</w:t>
      </w:r>
    </w:p>
    <w:p w:rsidR="00033411" w:rsidRPr="00282FB7" w:rsidRDefault="00033411" w:rsidP="00282FB7">
      <w:pPr>
        <w:widowControl w:val="0"/>
        <w:autoSpaceDE w:val="0"/>
        <w:autoSpaceDN w:val="0"/>
        <w:adjustRightInd w:val="0"/>
        <w:spacing w:line="340" w:lineRule="exact"/>
        <w:ind w:left="1134" w:hanging="567"/>
        <w:jc w:val="both"/>
        <w:rPr>
          <w:rFonts w:eastAsia="Calibri"/>
          <w:sz w:val="22"/>
          <w:szCs w:val="22"/>
        </w:rPr>
      </w:pPr>
      <w:r w:rsidRPr="00282FB7">
        <w:rPr>
          <w:rFonts w:eastAsia="Calibri"/>
          <w:sz w:val="22"/>
          <w:szCs w:val="22"/>
        </w:rPr>
        <w:t>1)</w:t>
      </w:r>
      <w:r w:rsidRPr="00282FB7">
        <w:rPr>
          <w:rFonts w:eastAsia="Calibri"/>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282FB7" w:rsidRDefault="00033411" w:rsidP="00282FB7">
      <w:pPr>
        <w:widowControl w:val="0"/>
        <w:autoSpaceDE w:val="0"/>
        <w:autoSpaceDN w:val="0"/>
        <w:adjustRightInd w:val="0"/>
        <w:spacing w:line="340" w:lineRule="exact"/>
        <w:ind w:left="1134" w:hanging="567"/>
        <w:jc w:val="both"/>
        <w:rPr>
          <w:rFonts w:eastAsia="Calibri"/>
          <w:sz w:val="22"/>
          <w:szCs w:val="22"/>
        </w:rPr>
      </w:pPr>
      <w:r w:rsidRPr="00282FB7">
        <w:rPr>
          <w:rFonts w:eastAsia="Calibri"/>
          <w:sz w:val="22"/>
          <w:szCs w:val="22"/>
        </w:rPr>
        <w:t>2</w:t>
      </w:r>
      <w:r w:rsidR="008533A1" w:rsidRPr="00282FB7">
        <w:rPr>
          <w:rFonts w:eastAsia="Calibri"/>
          <w:sz w:val="22"/>
          <w:szCs w:val="22"/>
        </w:rPr>
        <w:t>)</w:t>
      </w:r>
      <w:r w:rsidR="008533A1" w:rsidRPr="00282FB7">
        <w:rPr>
          <w:rFonts w:eastAsia="Calibri"/>
          <w:sz w:val="22"/>
          <w:szCs w:val="22"/>
        </w:rPr>
        <w:tab/>
        <w:t>W</w:t>
      </w:r>
      <w:r w:rsidRPr="00282FB7">
        <w:rPr>
          <w:rFonts w:eastAsia="Calibri"/>
          <w:sz w:val="22"/>
          <w:szCs w:val="22"/>
        </w:rPr>
        <w:t>ykonawca w razie zajścia okoliczności, o której mowa w ust. 1 jest zobowiązany do przedłożenia Zamawiającemu pisemnej informacji w zakresie uzasadniającym zmiany cen.</w:t>
      </w:r>
    </w:p>
    <w:p w:rsidR="00033411" w:rsidRPr="00282FB7" w:rsidRDefault="00033411" w:rsidP="00282FB7">
      <w:pPr>
        <w:widowControl w:val="0"/>
        <w:autoSpaceDE w:val="0"/>
        <w:autoSpaceDN w:val="0"/>
        <w:adjustRightInd w:val="0"/>
        <w:spacing w:line="340" w:lineRule="exact"/>
        <w:ind w:left="1134" w:hanging="567"/>
        <w:jc w:val="both"/>
        <w:rPr>
          <w:rFonts w:eastAsia="Calibri"/>
          <w:sz w:val="22"/>
          <w:szCs w:val="22"/>
        </w:rPr>
      </w:pPr>
      <w:r w:rsidRPr="00282FB7">
        <w:rPr>
          <w:rFonts w:eastAsia="Calibri"/>
          <w:sz w:val="22"/>
          <w:szCs w:val="22"/>
        </w:rPr>
        <w:t>3)</w:t>
      </w:r>
      <w:r w:rsidRPr="00282FB7">
        <w:rPr>
          <w:rFonts w:eastAsia="Calibri"/>
          <w:sz w:val="22"/>
          <w:szCs w:val="22"/>
        </w:rPr>
        <w:tab/>
      </w:r>
      <w:r w:rsidR="00990C52" w:rsidRPr="00282FB7">
        <w:rPr>
          <w:rFonts w:eastAsia="Calibri"/>
          <w:sz w:val="22"/>
          <w:szCs w:val="22"/>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282FB7" w:rsidRDefault="00B053FA" w:rsidP="00282FB7">
      <w:pPr>
        <w:widowControl w:val="0"/>
        <w:autoSpaceDE w:val="0"/>
        <w:autoSpaceDN w:val="0"/>
        <w:adjustRightInd w:val="0"/>
        <w:spacing w:line="340" w:lineRule="exact"/>
        <w:ind w:left="1134" w:hanging="567"/>
        <w:jc w:val="both"/>
        <w:rPr>
          <w:rFonts w:eastAsia="Calibri"/>
          <w:sz w:val="22"/>
          <w:szCs w:val="22"/>
        </w:rPr>
      </w:pPr>
      <w:r w:rsidRPr="00282FB7">
        <w:rPr>
          <w:rFonts w:eastAsia="Calibri"/>
          <w:sz w:val="22"/>
          <w:szCs w:val="22"/>
        </w:rPr>
        <w:t>4</w:t>
      </w:r>
      <w:r w:rsidR="00033411" w:rsidRPr="00282FB7">
        <w:rPr>
          <w:rFonts w:eastAsia="Calibri"/>
          <w:sz w:val="22"/>
          <w:szCs w:val="22"/>
        </w:rPr>
        <w:t>)</w:t>
      </w:r>
      <w:r w:rsidR="00033411" w:rsidRPr="00282FB7">
        <w:rPr>
          <w:rFonts w:eastAsia="Calibri"/>
          <w:sz w:val="22"/>
          <w:szCs w:val="22"/>
        </w:rPr>
        <w:tab/>
        <w:t>z powodu zmiany powszechnie obowiązujących regulacji prawnych obowiązujących w dniu podpisania umowy.</w:t>
      </w:r>
    </w:p>
    <w:p w:rsidR="00033411" w:rsidRPr="00282FB7" w:rsidRDefault="00B053FA" w:rsidP="00282FB7">
      <w:pPr>
        <w:widowControl w:val="0"/>
        <w:autoSpaceDE w:val="0"/>
        <w:autoSpaceDN w:val="0"/>
        <w:adjustRightInd w:val="0"/>
        <w:spacing w:line="340" w:lineRule="exact"/>
        <w:ind w:left="1134" w:hanging="567"/>
        <w:jc w:val="both"/>
        <w:rPr>
          <w:rFonts w:eastAsia="Calibri"/>
          <w:sz w:val="22"/>
          <w:szCs w:val="22"/>
        </w:rPr>
      </w:pPr>
      <w:r w:rsidRPr="00282FB7">
        <w:rPr>
          <w:rFonts w:eastAsia="Calibri"/>
          <w:sz w:val="22"/>
          <w:szCs w:val="22"/>
        </w:rPr>
        <w:t>5</w:t>
      </w:r>
      <w:r w:rsidR="00033411" w:rsidRPr="00282FB7">
        <w:rPr>
          <w:rFonts w:eastAsia="Calibri"/>
          <w:sz w:val="22"/>
          <w:szCs w:val="22"/>
        </w:rPr>
        <w:t>)</w:t>
      </w:r>
      <w:r w:rsidR="00033411" w:rsidRPr="00282FB7">
        <w:rPr>
          <w:rFonts w:eastAsia="Calibri"/>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Pr="00282FB7" w:rsidRDefault="00B053FA" w:rsidP="00282FB7">
      <w:pPr>
        <w:widowControl w:val="0"/>
        <w:autoSpaceDE w:val="0"/>
        <w:autoSpaceDN w:val="0"/>
        <w:adjustRightInd w:val="0"/>
        <w:spacing w:line="340" w:lineRule="exact"/>
        <w:ind w:left="1134" w:hanging="567"/>
        <w:jc w:val="both"/>
        <w:rPr>
          <w:rFonts w:eastAsia="Calibri"/>
          <w:sz w:val="22"/>
          <w:szCs w:val="22"/>
        </w:rPr>
      </w:pPr>
      <w:r w:rsidRPr="00282FB7">
        <w:rPr>
          <w:rFonts w:eastAsia="Calibri"/>
          <w:sz w:val="22"/>
          <w:szCs w:val="22"/>
        </w:rPr>
        <w:t>6</w:t>
      </w:r>
      <w:r w:rsidR="00033411" w:rsidRPr="00282FB7">
        <w:rPr>
          <w:rFonts w:eastAsia="Calibri"/>
          <w:sz w:val="22"/>
          <w:szCs w:val="22"/>
        </w:rPr>
        <w:t>)</w:t>
      </w:r>
      <w:r w:rsidR="00033411" w:rsidRPr="00282FB7">
        <w:rPr>
          <w:rFonts w:eastAsia="Calibri"/>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Pr="00282FB7" w:rsidRDefault="00B053FA" w:rsidP="00282FB7">
      <w:pPr>
        <w:widowControl w:val="0"/>
        <w:autoSpaceDE w:val="0"/>
        <w:autoSpaceDN w:val="0"/>
        <w:adjustRightInd w:val="0"/>
        <w:spacing w:line="340" w:lineRule="exact"/>
        <w:ind w:left="1134" w:hanging="567"/>
        <w:jc w:val="both"/>
        <w:rPr>
          <w:rFonts w:eastAsia="Calibri"/>
          <w:sz w:val="22"/>
          <w:szCs w:val="22"/>
        </w:rPr>
      </w:pPr>
      <w:r w:rsidRPr="00282FB7">
        <w:rPr>
          <w:rFonts w:eastAsia="Calibri"/>
          <w:sz w:val="22"/>
          <w:szCs w:val="22"/>
        </w:rPr>
        <w:t>7</w:t>
      </w:r>
      <w:r w:rsidR="00C36F68" w:rsidRPr="00282FB7">
        <w:rPr>
          <w:rFonts w:eastAsia="Calibri"/>
          <w:sz w:val="22"/>
          <w:szCs w:val="22"/>
        </w:rPr>
        <w:t>)</w:t>
      </w:r>
      <w:r w:rsidR="00C36F68" w:rsidRPr="00282FB7">
        <w:rPr>
          <w:rFonts w:eastAsia="Calibri"/>
          <w:sz w:val="22"/>
          <w:szCs w:val="22"/>
        </w:rPr>
        <w:tab/>
        <w:t>z</w:t>
      </w:r>
      <w:r w:rsidR="00BC43B0" w:rsidRPr="00282FB7">
        <w:rPr>
          <w:rFonts w:eastAsia="Calibri"/>
          <w:sz w:val="22"/>
          <w:szCs w:val="22"/>
        </w:rPr>
        <w:t>mian</w:t>
      </w:r>
      <w:r w:rsidR="00C36F68" w:rsidRPr="00282FB7">
        <w:rPr>
          <w:rFonts w:eastAsia="Calibri"/>
          <w:sz w:val="22"/>
          <w:szCs w:val="22"/>
        </w:rPr>
        <w:t>y</w:t>
      </w:r>
      <w:r w:rsidR="00BC43B0" w:rsidRPr="00282FB7">
        <w:rPr>
          <w:rFonts w:eastAsia="Calibri"/>
          <w:sz w:val="22"/>
          <w:szCs w:val="22"/>
        </w:rPr>
        <w:t xml:space="preserve"> o których mowa w art. 144 ust. 1 pkt 2-6 ustawy</w:t>
      </w:r>
      <w:r w:rsidR="008533A1" w:rsidRPr="00282FB7">
        <w:rPr>
          <w:rFonts w:eastAsia="Calibri"/>
          <w:sz w:val="22"/>
          <w:szCs w:val="22"/>
        </w:rPr>
        <w:t>,</w:t>
      </w:r>
    </w:p>
    <w:p w:rsidR="00033411" w:rsidRPr="00282FB7" w:rsidRDefault="00B053FA" w:rsidP="00282FB7">
      <w:pPr>
        <w:widowControl w:val="0"/>
        <w:autoSpaceDE w:val="0"/>
        <w:autoSpaceDN w:val="0"/>
        <w:adjustRightInd w:val="0"/>
        <w:spacing w:line="340" w:lineRule="exact"/>
        <w:ind w:left="1134" w:hanging="567"/>
        <w:jc w:val="both"/>
        <w:rPr>
          <w:rFonts w:eastAsia="Calibri"/>
          <w:sz w:val="22"/>
          <w:szCs w:val="22"/>
        </w:rPr>
      </w:pPr>
      <w:r w:rsidRPr="00282FB7">
        <w:rPr>
          <w:rFonts w:eastAsia="Calibri"/>
          <w:sz w:val="22"/>
          <w:szCs w:val="22"/>
        </w:rPr>
        <w:t>8</w:t>
      </w:r>
      <w:r w:rsidR="00033411" w:rsidRPr="00282FB7">
        <w:rPr>
          <w:rFonts w:eastAsia="Calibri"/>
          <w:sz w:val="22"/>
          <w:szCs w:val="22"/>
        </w:rPr>
        <w:t>)</w:t>
      </w:r>
      <w:r w:rsidR="00033411" w:rsidRPr="00282FB7">
        <w:rPr>
          <w:rFonts w:eastAsia="Calibri"/>
          <w:sz w:val="22"/>
          <w:szCs w:val="22"/>
        </w:rPr>
        <w:tab/>
        <w:t>zmiana danych teleadresowych,</w:t>
      </w:r>
    </w:p>
    <w:p w:rsidR="00033411" w:rsidRPr="00282FB7" w:rsidRDefault="00033411" w:rsidP="00282FB7">
      <w:pPr>
        <w:widowControl w:val="0"/>
        <w:autoSpaceDE w:val="0"/>
        <w:autoSpaceDN w:val="0"/>
        <w:adjustRightInd w:val="0"/>
        <w:spacing w:line="340" w:lineRule="exact"/>
        <w:ind w:left="567" w:hanging="567"/>
        <w:jc w:val="both"/>
        <w:rPr>
          <w:rFonts w:eastAsia="Calibri"/>
          <w:sz w:val="22"/>
          <w:szCs w:val="22"/>
        </w:rPr>
      </w:pPr>
      <w:r w:rsidRPr="00282FB7">
        <w:rPr>
          <w:rFonts w:eastAsia="Calibri"/>
          <w:sz w:val="22"/>
          <w:szCs w:val="22"/>
        </w:rPr>
        <w:t>2.</w:t>
      </w:r>
      <w:r w:rsidRPr="00282FB7">
        <w:rPr>
          <w:rFonts w:eastAsia="Calibri"/>
          <w:sz w:val="22"/>
          <w:szCs w:val="22"/>
        </w:rPr>
        <w:tab/>
        <w:t>Wszystkie sytuacje określone powyżej stanowią katalog zmian, na które Zamawiający może wyrazić zgodę. Nie stanowią jednocześnie zobowiązania do wyrażenia takiej zgody.</w:t>
      </w:r>
    </w:p>
    <w:p w:rsidR="00033411" w:rsidRPr="00282FB7" w:rsidRDefault="00033411" w:rsidP="00282FB7">
      <w:pPr>
        <w:widowControl w:val="0"/>
        <w:autoSpaceDE w:val="0"/>
        <w:autoSpaceDN w:val="0"/>
        <w:adjustRightInd w:val="0"/>
        <w:spacing w:line="340" w:lineRule="exact"/>
        <w:ind w:left="567" w:hanging="567"/>
        <w:jc w:val="both"/>
        <w:rPr>
          <w:rFonts w:eastAsia="Calibri"/>
          <w:sz w:val="22"/>
          <w:szCs w:val="22"/>
        </w:rPr>
      </w:pPr>
      <w:r w:rsidRPr="00282FB7">
        <w:rPr>
          <w:rFonts w:eastAsia="Calibri"/>
          <w:sz w:val="22"/>
          <w:szCs w:val="22"/>
        </w:rPr>
        <w:t>3.</w:t>
      </w:r>
      <w:r w:rsidRPr="00282FB7">
        <w:rPr>
          <w:rFonts w:eastAsia="Calibri"/>
          <w:sz w:val="22"/>
          <w:szCs w:val="22"/>
        </w:rPr>
        <w:tab/>
        <w:t>Wszelkie zmiany (uzupełnienia) umowy wymagają formy pisemnej pod rygorem nieważności w postaci aneksu do umowy.</w:t>
      </w:r>
    </w:p>
    <w:p w:rsidR="00D235C4" w:rsidRPr="00282FB7" w:rsidRDefault="00D235C4" w:rsidP="00282FB7">
      <w:pPr>
        <w:spacing w:line="340" w:lineRule="exact"/>
        <w:jc w:val="center"/>
        <w:rPr>
          <w:rFonts w:eastAsia="Calibri"/>
          <w:sz w:val="22"/>
          <w:szCs w:val="22"/>
        </w:rPr>
      </w:pPr>
      <w:r w:rsidRPr="00282FB7">
        <w:rPr>
          <w:rFonts w:eastAsia="Calibri"/>
          <w:sz w:val="22"/>
          <w:szCs w:val="22"/>
        </w:rPr>
        <w:t>§2</w:t>
      </w:r>
      <w:r w:rsidR="008B3585" w:rsidRPr="00282FB7">
        <w:rPr>
          <w:rFonts w:eastAsia="Calibri"/>
          <w:sz w:val="22"/>
          <w:szCs w:val="22"/>
        </w:rPr>
        <w:t>1</w:t>
      </w:r>
    </w:p>
    <w:p w:rsidR="00D235C4" w:rsidRPr="00282FB7" w:rsidRDefault="00D235C4" w:rsidP="00282FB7">
      <w:pPr>
        <w:spacing w:line="340" w:lineRule="exact"/>
        <w:jc w:val="both"/>
        <w:rPr>
          <w:rFonts w:eastAsia="Calibri"/>
          <w:sz w:val="22"/>
          <w:szCs w:val="22"/>
        </w:rPr>
      </w:pPr>
      <w:r w:rsidRPr="00282FB7">
        <w:rPr>
          <w:rFonts w:eastAsia="Calibri"/>
          <w:sz w:val="22"/>
          <w:szCs w:val="22"/>
        </w:rPr>
        <w:t>W sprawach nie uregulowanych niniejszą umową mają zastosowanie przepisy Kodeksu Cywilnego, ustawy Prawo zamówień publicznych.</w:t>
      </w:r>
    </w:p>
    <w:p w:rsidR="00D235C4" w:rsidRPr="00282FB7" w:rsidRDefault="00D235C4" w:rsidP="00282FB7">
      <w:pPr>
        <w:spacing w:line="340" w:lineRule="exact"/>
        <w:jc w:val="center"/>
        <w:rPr>
          <w:rFonts w:eastAsia="Calibri"/>
          <w:sz w:val="22"/>
          <w:szCs w:val="22"/>
        </w:rPr>
      </w:pPr>
      <w:r w:rsidRPr="00282FB7">
        <w:rPr>
          <w:rFonts w:eastAsia="Calibri"/>
          <w:sz w:val="22"/>
          <w:szCs w:val="22"/>
        </w:rPr>
        <w:t>§2</w:t>
      </w:r>
      <w:r w:rsidR="008B3585" w:rsidRPr="00282FB7">
        <w:rPr>
          <w:rFonts w:eastAsia="Calibri"/>
          <w:sz w:val="22"/>
          <w:szCs w:val="22"/>
        </w:rPr>
        <w:t>2</w:t>
      </w:r>
    </w:p>
    <w:p w:rsidR="00D235C4" w:rsidRPr="00282FB7" w:rsidRDefault="00D235C4" w:rsidP="00282FB7">
      <w:pPr>
        <w:numPr>
          <w:ilvl w:val="6"/>
          <w:numId w:val="65"/>
        </w:numPr>
        <w:overflowPunct w:val="0"/>
        <w:autoSpaceDE w:val="0"/>
        <w:autoSpaceDN w:val="0"/>
        <w:adjustRightInd w:val="0"/>
        <w:spacing w:line="340" w:lineRule="exact"/>
        <w:ind w:left="540" w:hanging="540"/>
        <w:jc w:val="both"/>
        <w:textAlignment w:val="baseline"/>
        <w:rPr>
          <w:rFonts w:eastAsia="Calibri"/>
          <w:sz w:val="22"/>
          <w:szCs w:val="22"/>
        </w:rPr>
      </w:pPr>
      <w:r w:rsidRPr="00282FB7">
        <w:rPr>
          <w:rFonts w:eastAsia="Calibri"/>
          <w:sz w:val="22"/>
          <w:szCs w:val="22"/>
        </w:rPr>
        <w:t>Sądem właściwym do rozstrzygania sporów zaistniałych między stronami jest sąd polski – sąd powszechny, właściwy miejscowo i rzeczowo dla Zamawiającego.</w:t>
      </w:r>
    </w:p>
    <w:p w:rsidR="00D235C4" w:rsidRPr="00282FB7" w:rsidRDefault="00D235C4" w:rsidP="00282FB7">
      <w:pPr>
        <w:numPr>
          <w:ilvl w:val="6"/>
          <w:numId w:val="65"/>
        </w:numPr>
        <w:overflowPunct w:val="0"/>
        <w:autoSpaceDE w:val="0"/>
        <w:autoSpaceDN w:val="0"/>
        <w:adjustRightInd w:val="0"/>
        <w:spacing w:line="340" w:lineRule="exact"/>
        <w:ind w:left="540" w:hanging="540"/>
        <w:jc w:val="both"/>
        <w:textAlignment w:val="baseline"/>
        <w:rPr>
          <w:rFonts w:eastAsia="Calibri"/>
          <w:sz w:val="22"/>
          <w:szCs w:val="22"/>
        </w:rPr>
      </w:pPr>
      <w:r w:rsidRPr="00282FB7">
        <w:rPr>
          <w:rFonts w:eastAsia="Calibri"/>
          <w:sz w:val="22"/>
          <w:szCs w:val="22"/>
        </w:rPr>
        <w:t>Spory rozstrzygane będą w oparciu o prawo polskie.</w:t>
      </w:r>
    </w:p>
    <w:p w:rsidR="00D235C4" w:rsidRPr="00282FB7" w:rsidRDefault="00D235C4" w:rsidP="00282FB7">
      <w:pPr>
        <w:spacing w:line="340" w:lineRule="exact"/>
        <w:jc w:val="center"/>
        <w:rPr>
          <w:rFonts w:eastAsia="Calibri"/>
          <w:sz w:val="22"/>
          <w:szCs w:val="22"/>
        </w:rPr>
      </w:pPr>
    </w:p>
    <w:p w:rsidR="00D235C4" w:rsidRPr="00282FB7" w:rsidRDefault="00D235C4" w:rsidP="00282FB7">
      <w:pPr>
        <w:spacing w:line="340" w:lineRule="exact"/>
        <w:jc w:val="center"/>
        <w:rPr>
          <w:rFonts w:eastAsia="Calibri"/>
          <w:sz w:val="22"/>
          <w:szCs w:val="22"/>
        </w:rPr>
      </w:pPr>
      <w:r w:rsidRPr="00282FB7">
        <w:rPr>
          <w:rFonts w:eastAsia="Calibri"/>
          <w:sz w:val="22"/>
          <w:szCs w:val="22"/>
        </w:rPr>
        <w:t>§2</w:t>
      </w:r>
      <w:r w:rsidR="008B3585" w:rsidRPr="00282FB7">
        <w:rPr>
          <w:rFonts w:eastAsia="Calibri"/>
          <w:sz w:val="22"/>
          <w:szCs w:val="22"/>
        </w:rPr>
        <w:t>3</w:t>
      </w:r>
    </w:p>
    <w:p w:rsidR="00D235C4" w:rsidRPr="00282FB7" w:rsidRDefault="00D235C4" w:rsidP="00282FB7">
      <w:pPr>
        <w:spacing w:line="340" w:lineRule="exact"/>
        <w:jc w:val="both"/>
        <w:rPr>
          <w:rFonts w:eastAsia="Calibri"/>
          <w:sz w:val="22"/>
          <w:szCs w:val="22"/>
        </w:rPr>
      </w:pPr>
      <w:r w:rsidRPr="00282FB7">
        <w:rPr>
          <w:rFonts w:eastAsia="Calibri"/>
          <w:sz w:val="22"/>
          <w:szCs w:val="22"/>
        </w:rPr>
        <w:t>Umowę sporządzono w dwóch egzemplarzach, po jednym egzemplarzu dla każdej ze stron.</w:t>
      </w:r>
    </w:p>
    <w:p w:rsidR="00D235C4" w:rsidRPr="00282FB7" w:rsidRDefault="00D235C4" w:rsidP="00282FB7">
      <w:pPr>
        <w:spacing w:line="340" w:lineRule="exact"/>
        <w:jc w:val="both"/>
        <w:rPr>
          <w:rFonts w:eastAsia="Calibri"/>
          <w:sz w:val="22"/>
          <w:szCs w:val="22"/>
        </w:rPr>
      </w:pPr>
    </w:p>
    <w:p w:rsidR="00D235C4" w:rsidRPr="00282FB7" w:rsidRDefault="00D235C4" w:rsidP="00282FB7">
      <w:pPr>
        <w:spacing w:line="340" w:lineRule="exact"/>
        <w:jc w:val="both"/>
        <w:rPr>
          <w:rFonts w:eastAsia="Calibri"/>
          <w:sz w:val="22"/>
          <w:szCs w:val="22"/>
        </w:rPr>
      </w:pPr>
      <w:r w:rsidRPr="00282FB7">
        <w:rPr>
          <w:rFonts w:eastAsia="Calibri"/>
          <w:sz w:val="22"/>
          <w:szCs w:val="22"/>
        </w:rPr>
        <w:t>Załączniki do umowy:</w:t>
      </w:r>
    </w:p>
    <w:p w:rsidR="00D235C4" w:rsidRPr="00282FB7" w:rsidRDefault="00D235C4" w:rsidP="00282FB7">
      <w:pPr>
        <w:numPr>
          <w:ilvl w:val="7"/>
          <w:numId w:val="38"/>
        </w:numPr>
        <w:spacing w:line="340" w:lineRule="exact"/>
        <w:ind w:left="1134" w:hanging="594"/>
        <w:jc w:val="both"/>
        <w:rPr>
          <w:rFonts w:eastAsia="Calibri"/>
          <w:sz w:val="22"/>
          <w:szCs w:val="22"/>
        </w:rPr>
      </w:pPr>
      <w:r w:rsidRPr="00282FB7">
        <w:rPr>
          <w:rFonts w:eastAsia="Calibri"/>
          <w:sz w:val="22"/>
          <w:szCs w:val="22"/>
        </w:rPr>
        <w:t>Specyfikacja Istotnych Warunków Zamówienia</w:t>
      </w:r>
    </w:p>
    <w:p w:rsidR="00D235C4" w:rsidRPr="00282FB7" w:rsidRDefault="00D235C4" w:rsidP="00282FB7">
      <w:pPr>
        <w:numPr>
          <w:ilvl w:val="7"/>
          <w:numId w:val="38"/>
        </w:numPr>
        <w:spacing w:line="340" w:lineRule="exact"/>
        <w:ind w:left="1134" w:hanging="594"/>
        <w:jc w:val="both"/>
        <w:rPr>
          <w:rFonts w:eastAsia="Calibri"/>
          <w:sz w:val="22"/>
          <w:szCs w:val="22"/>
        </w:rPr>
      </w:pPr>
      <w:r w:rsidRPr="00282FB7">
        <w:rPr>
          <w:rFonts w:eastAsia="Calibri"/>
          <w:sz w:val="22"/>
          <w:szCs w:val="22"/>
        </w:rPr>
        <w:t>Oferta Wykonawcy</w:t>
      </w:r>
    </w:p>
    <w:p w:rsidR="00D235C4" w:rsidRPr="00282FB7" w:rsidRDefault="00D235C4" w:rsidP="00282FB7">
      <w:pPr>
        <w:numPr>
          <w:ilvl w:val="7"/>
          <w:numId w:val="38"/>
        </w:numPr>
        <w:spacing w:line="340" w:lineRule="exact"/>
        <w:ind w:left="1134" w:hanging="594"/>
        <w:jc w:val="both"/>
        <w:rPr>
          <w:rFonts w:eastAsia="Calibri"/>
          <w:sz w:val="22"/>
          <w:szCs w:val="22"/>
        </w:rPr>
      </w:pPr>
      <w:r w:rsidRPr="00282FB7">
        <w:rPr>
          <w:rFonts w:eastAsia="Calibri"/>
          <w:sz w:val="22"/>
          <w:szCs w:val="22"/>
        </w:rPr>
        <w:t>Wzór gwarancji jakości na wykonane roboty</w:t>
      </w:r>
    </w:p>
    <w:p w:rsidR="007A5867" w:rsidRPr="00282FB7" w:rsidRDefault="007A5867" w:rsidP="00282FB7">
      <w:pPr>
        <w:numPr>
          <w:ilvl w:val="7"/>
          <w:numId w:val="38"/>
        </w:numPr>
        <w:spacing w:line="340" w:lineRule="exact"/>
        <w:ind w:left="1134" w:hanging="594"/>
        <w:jc w:val="both"/>
        <w:rPr>
          <w:rFonts w:eastAsia="Calibri"/>
          <w:sz w:val="22"/>
          <w:szCs w:val="22"/>
        </w:rPr>
      </w:pPr>
      <w:r w:rsidRPr="00282FB7">
        <w:rPr>
          <w:rFonts w:eastAsia="Calibri"/>
          <w:sz w:val="22"/>
          <w:szCs w:val="22"/>
        </w:rPr>
        <w:t>Harmonogram prac</w:t>
      </w:r>
    </w:p>
    <w:p w:rsidR="00421F76" w:rsidRPr="00282FB7" w:rsidRDefault="00421F76" w:rsidP="00282FB7">
      <w:pPr>
        <w:numPr>
          <w:ilvl w:val="7"/>
          <w:numId w:val="38"/>
        </w:numPr>
        <w:spacing w:line="340" w:lineRule="exact"/>
        <w:ind w:left="1134" w:hanging="594"/>
        <w:jc w:val="both"/>
        <w:rPr>
          <w:rFonts w:eastAsia="Calibri"/>
          <w:sz w:val="22"/>
          <w:szCs w:val="22"/>
        </w:rPr>
      </w:pPr>
      <w:r w:rsidRPr="00282FB7">
        <w:rPr>
          <w:rFonts w:eastAsia="Calibri"/>
          <w:sz w:val="22"/>
          <w:szCs w:val="22"/>
        </w:rPr>
        <w:t>Oświadczenie podwykonawcy</w:t>
      </w:r>
    </w:p>
    <w:p w:rsidR="005C4667" w:rsidRDefault="005C4667" w:rsidP="00D235C4">
      <w:pPr>
        <w:spacing w:line="340" w:lineRule="exact"/>
        <w:jc w:val="both"/>
        <w:rPr>
          <w:rFonts w:eastAsia="Calibri"/>
          <w:i/>
          <w:i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1D47C3">
          <w:pgSz w:w="11906" w:h="16838"/>
          <w:pgMar w:top="993" w:right="1418" w:bottom="1418" w:left="1418" w:header="709" w:footer="709" w:gutter="0"/>
          <w:cols w:space="708"/>
          <w:docGrid w:linePitch="360"/>
        </w:sectPr>
      </w:pPr>
    </w:p>
    <w:p w:rsidR="000C6477" w:rsidRPr="00B70D98" w:rsidRDefault="000C6477" w:rsidP="000C6477">
      <w:pPr>
        <w:spacing w:line="360" w:lineRule="auto"/>
        <w:jc w:val="right"/>
        <w:rPr>
          <w:b/>
          <w:sz w:val="24"/>
          <w:szCs w:val="24"/>
        </w:rPr>
      </w:pPr>
      <w:r w:rsidRPr="00B70D98">
        <w:rPr>
          <w:b/>
          <w:sz w:val="24"/>
          <w:szCs w:val="24"/>
        </w:rPr>
        <w:t xml:space="preserve">Załącznik nr </w:t>
      </w:r>
      <w:r w:rsidR="00A95353">
        <w:rPr>
          <w:b/>
          <w:sz w:val="24"/>
          <w:szCs w:val="24"/>
        </w:rPr>
        <w:t>5</w:t>
      </w:r>
      <w:r w:rsidRPr="00B70D98">
        <w:rPr>
          <w:b/>
          <w:sz w:val="24"/>
          <w:szCs w:val="24"/>
        </w:rPr>
        <w:t xml:space="preserve"> do Umowy</w:t>
      </w:r>
    </w:p>
    <w:p w:rsidR="000C6477" w:rsidRPr="00B70D98" w:rsidRDefault="000C6477" w:rsidP="000C6477">
      <w:pPr>
        <w:spacing w:line="360" w:lineRule="auto"/>
        <w:ind w:firstLine="708"/>
        <w:jc w:val="right"/>
        <w:rPr>
          <w:b/>
          <w:sz w:val="24"/>
          <w:szCs w:val="24"/>
        </w:rPr>
      </w:pPr>
      <w:r w:rsidRPr="00B70D98">
        <w:rPr>
          <w:b/>
          <w:sz w:val="24"/>
          <w:szCs w:val="24"/>
        </w:rPr>
        <w:t>Nr ----------------------------</w:t>
      </w:r>
    </w:p>
    <w:p w:rsidR="000C6477" w:rsidRPr="00B70D98" w:rsidRDefault="000C6477" w:rsidP="000C6477">
      <w:pPr>
        <w:spacing w:line="360" w:lineRule="auto"/>
        <w:jc w:val="right"/>
        <w:rPr>
          <w:sz w:val="24"/>
          <w:szCs w:val="24"/>
        </w:rPr>
      </w:pPr>
      <w:r w:rsidRPr="00B70D98">
        <w:rPr>
          <w:b/>
          <w:sz w:val="24"/>
          <w:szCs w:val="24"/>
        </w:rPr>
        <w:t>z dnia ----------------------------</w:t>
      </w:r>
    </w:p>
    <w:p w:rsidR="000C6477" w:rsidRPr="00B70D98" w:rsidRDefault="000C6477" w:rsidP="000C6477">
      <w:pPr>
        <w:spacing w:line="360" w:lineRule="auto"/>
        <w:jc w:val="center"/>
        <w:rPr>
          <w:b/>
          <w:sz w:val="24"/>
          <w:szCs w:val="24"/>
        </w:rPr>
      </w:pPr>
    </w:p>
    <w:p w:rsidR="000C6477" w:rsidRPr="00B70D98" w:rsidRDefault="000C6477" w:rsidP="000C6477">
      <w:pPr>
        <w:spacing w:line="360" w:lineRule="auto"/>
        <w:jc w:val="center"/>
        <w:rPr>
          <w:b/>
          <w:sz w:val="24"/>
          <w:szCs w:val="24"/>
        </w:rPr>
      </w:pPr>
      <w:r w:rsidRPr="00B70D98">
        <w:rPr>
          <w:b/>
          <w:sz w:val="24"/>
          <w:szCs w:val="24"/>
        </w:rPr>
        <w:t>Oświadczenie podwykonawcy</w:t>
      </w:r>
    </w:p>
    <w:p w:rsidR="000C6477" w:rsidRPr="00B70D98" w:rsidRDefault="000C6477" w:rsidP="000C6477">
      <w:pPr>
        <w:spacing w:line="360" w:lineRule="auto"/>
        <w:jc w:val="center"/>
        <w:rPr>
          <w:b/>
          <w:sz w:val="24"/>
          <w:szCs w:val="24"/>
        </w:rPr>
      </w:pPr>
    </w:p>
    <w:p w:rsidR="000C6477" w:rsidRPr="00B70D98" w:rsidRDefault="000C6477" w:rsidP="006335AC">
      <w:pPr>
        <w:spacing w:line="360" w:lineRule="auto"/>
        <w:jc w:val="both"/>
        <w:rPr>
          <w:sz w:val="24"/>
          <w:szCs w:val="24"/>
        </w:rPr>
      </w:pPr>
      <w:r w:rsidRPr="00B70D98">
        <w:rPr>
          <w:sz w:val="24"/>
          <w:szCs w:val="24"/>
        </w:rPr>
        <w:t xml:space="preserve">Ja/my*, niżej podpisany(i) -------------------------------  działając jako właściciel/osoba(y) </w:t>
      </w:r>
      <w:r w:rsidR="006335AC" w:rsidRPr="00B70D98">
        <w:rPr>
          <w:sz w:val="24"/>
          <w:szCs w:val="24"/>
        </w:rPr>
        <w:t>do</w:t>
      </w:r>
      <w:r w:rsidRPr="00B70D98">
        <w:rPr>
          <w:sz w:val="24"/>
          <w:szCs w:val="24"/>
        </w:rPr>
        <w:t xml:space="preserve"> reprezentacji podmiotu (zgodnie z KRS):*</w:t>
      </w:r>
    </w:p>
    <w:p w:rsidR="000C6477" w:rsidRPr="00B70D98" w:rsidRDefault="000C6477" w:rsidP="000C6477">
      <w:pPr>
        <w:spacing w:line="360" w:lineRule="auto"/>
        <w:jc w:val="both"/>
        <w:rPr>
          <w:sz w:val="24"/>
          <w:szCs w:val="24"/>
        </w:rPr>
      </w:pPr>
      <w:r w:rsidRPr="00B70D98">
        <w:rPr>
          <w:sz w:val="24"/>
          <w:szCs w:val="24"/>
        </w:rPr>
        <w:t>--------------------------------------------------------------------------------------------------------------------------------------------------------------------------------------------------------------------------------------</w:t>
      </w:r>
    </w:p>
    <w:p w:rsidR="000C6477" w:rsidRPr="00B70D98" w:rsidRDefault="000C6477" w:rsidP="000C6477">
      <w:pPr>
        <w:spacing w:line="360" w:lineRule="auto"/>
        <w:jc w:val="both"/>
        <w:rPr>
          <w:sz w:val="24"/>
          <w:szCs w:val="24"/>
        </w:rPr>
      </w:pPr>
      <w:r w:rsidRPr="00B70D98">
        <w:rPr>
          <w:sz w:val="24"/>
          <w:szCs w:val="24"/>
        </w:rPr>
        <w:t>będący podwykonawcą robót dla inwestycji pn.:</w:t>
      </w:r>
    </w:p>
    <w:p w:rsidR="00326441" w:rsidRPr="00326441" w:rsidRDefault="00A95353" w:rsidP="00326441">
      <w:pPr>
        <w:spacing w:line="360" w:lineRule="auto"/>
        <w:rPr>
          <w:b/>
          <w:bCs/>
          <w:color w:val="000000"/>
          <w:sz w:val="24"/>
          <w:szCs w:val="24"/>
        </w:rPr>
      </w:pPr>
      <w:r w:rsidRPr="00A95353">
        <w:rPr>
          <w:b/>
          <w:bCs/>
          <w:color w:val="000000"/>
          <w:sz w:val="24"/>
          <w:szCs w:val="24"/>
        </w:rPr>
        <w:t>Modernizacja pomieszczeń dla potrzeb Zakładu Geologii i Geofizyki na terenie Głównego Instytutu Górnictwa w Katowicach</w:t>
      </w:r>
    </w:p>
    <w:p w:rsidR="000C6477" w:rsidRPr="00B70D98" w:rsidRDefault="000C6477" w:rsidP="000C6477">
      <w:pPr>
        <w:spacing w:line="360" w:lineRule="auto"/>
        <w:rPr>
          <w:sz w:val="24"/>
          <w:szCs w:val="24"/>
        </w:rPr>
      </w:pPr>
      <w:r w:rsidRPr="00B70D98">
        <w:rPr>
          <w:sz w:val="24"/>
          <w:szCs w:val="24"/>
        </w:rPr>
        <w:t>oświadczam(y), że:</w:t>
      </w:r>
    </w:p>
    <w:p w:rsidR="000C6477" w:rsidRPr="00B70D98" w:rsidRDefault="000C6477" w:rsidP="000C6477">
      <w:pPr>
        <w:spacing w:line="360" w:lineRule="auto"/>
        <w:jc w:val="both"/>
        <w:rPr>
          <w:sz w:val="24"/>
          <w:szCs w:val="24"/>
        </w:rPr>
      </w:pPr>
      <w:r w:rsidRPr="00B70D98">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0C6477" w:rsidRPr="00B70D98" w:rsidRDefault="000C6477" w:rsidP="000C6477">
      <w:pPr>
        <w:spacing w:line="360" w:lineRule="auto"/>
        <w:jc w:val="both"/>
        <w:rPr>
          <w:sz w:val="24"/>
          <w:szCs w:val="24"/>
        </w:rPr>
      </w:pPr>
      <w:r w:rsidRPr="00B70D98">
        <w:rPr>
          <w:sz w:val="24"/>
          <w:szCs w:val="24"/>
        </w:rPr>
        <w:t xml:space="preserve">- ogół należności został zapłacony w terminie umownym. </w:t>
      </w:r>
    </w:p>
    <w:p w:rsidR="000C6477" w:rsidRPr="00B70D98" w:rsidRDefault="000C6477" w:rsidP="000C6477">
      <w:pPr>
        <w:spacing w:line="360" w:lineRule="auto"/>
        <w:rPr>
          <w:sz w:val="24"/>
          <w:szCs w:val="24"/>
        </w:rPr>
      </w:pPr>
    </w:p>
    <w:p w:rsidR="000C6477" w:rsidRPr="00B70D98" w:rsidRDefault="000C6477" w:rsidP="000C6477">
      <w:pPr>
        <w:spacing w:line="360" w:lineRule="auto"/>
        <w:jc w:val="both"/>
        <w:rPr>
          <w:b/>
          <w:sz w:val="24"/>
          <w:szCs w:val="24"/>
          <w:u w:val="single"/>
        </w:rPr>
      </w:pPr>
      <w:r w:rsidRPr="00B70D98">
        <w:rPr>
          <w:b/>
          <w:sz w:val="24"/>
          <w:szCs w:val="24"/>
          <w:u w:val="single"/>
        </w:rPr>
        <w:t xml:space="preserve">W związku z powyższym oświadczam(y), że w stosunku do kwot za roboty podwykonawcze wynikające z ww. faktury/faktur* zrzekam(y) się wszelkich roszczeń wobec Zamawiającego </w:t>
      </w:r>
      <w:r w:rsidR="00D01247" w:rsidRPr="00B70D98">
        <w:rPr>
          <w:b/>
          <w:sz w:val="24"/>
          <w:szCs w:val="24"/>
          <w:u w:val="single"/>
        </w:rPr>
        <w:t>–</w:t>
      </w:r>
      <w:r w:rsidRPr="00B70D98">
        <w:rPr>
          <w:b/>
          <w:sz w:val="24"/>
          <w:szCs w:val="24"/>
          <w:u w:val="single"/>
        </w:rPr>
        <w:t xml:space="preserve"> </w:t>
      </w:r>
      <w:r w:rsidR="00D01247" w:rsidRPr="00B70D98">
        <w:rPr>
          <w:b/>
          <w:sz w:val="24"/>
          <w:szCs w:val="24"/>
          <w:u w:val="single"/>
        </w:rPr>
        <w:t>Głównego Instytutu Górnictwa</w:t>
      </w:r>
      <w:r w:rsidRPr="00B70D98">
        <w:rPr>
          <w:b/>
          <w:sz w:val="24"/>
          <w:szCs w:val="24"/>
          <w:u w:val="single"/>
        </w:rPr>
        <w:t xml:space="preserve"> z tytułu wykonanych prac podwykonawczych.</w:t>
      </w:r>
    </w:p>
    <w:p w:rsidR="000C6477" w:rsidRPr="00B70D98" w:rsidRDefault="000C6477" w:rsidP="000C6477">
      <w:pPr>
        <w:spacing w:line="360" w:lineRule="auto"/>
        <w:rPr>
          <w:sz w:val="24"/>
          <w:szCs w:val="24"/>
        </w:rPr>
      </w:pPr>
    </w:p>
    <w:p w:rsidR="000C6477" w:rsidRPr="00B70D98" w:rsidRDefault="00B70D98" w:rsidP="00B70D98">
      <w:pPr>
        <w:spacing w:line="360" w:lineRule="auto"/>
        <w:ind w:left="4956"/>
        <w:rPr>
          <w:sz w:val="24"/>
          <w:szCs w:val="24"/>
          <w:u w:val="single"/>
        </w:rPr>
      </w:pPr>
      <w:r>
        <w:rPr>
          <w:sz w:val="24"/>
          <w:szCs w:val="24"/>
        </w:rPr>
        <w:t>……….</w:t>
      </w:r>
      <w:r w:rsidR="000C6477" w:rsidRPr="00B70D98">
        <w:rPr>
          <w:sz w:val="24"/>
          <w:szCs w:val="24"/>
        </w:rPr>
        <w:t>…………………………………….</w:t>
      </w:r>
      <w:r w:rsidR="000C6477" w:rsidRPr="00B70D98">
        <w:rPr>
          <w:sz w:val="24"/>
          <w:szCs w:val="24"/>
        </w:rPr>
        <w:tab/>
      </w:r>
      <w:r w:rsidR="000C6477" w:rsidRPr="00B70D98">
        <w:rPr>
          <w:sz w:val="24"/>
          <w:szCs w:val="24"/>
        </w:rPr>
        <w:tab/>
      </w:r>
      <w:r w:rsidR="000C6477" w:rsidRPr="00B70D98">
        <w:rPr>
          <w:sz w:val="24"/>
          <w:szCs w:val="24"/>
        </w:rPr>
        <w:tab/>
        <w:t>miejscowość i dat</w:t>
      </w:r>
      <w:r>
        <w:rPr>
          <w:sz w:val="24"/>
          <w:szCs w:val="24"/>
        </w:rPr>
        <w:t>a)</w:t>
      </w:r>
      <w:r>
        <w:rPr>
          <w:sz w:val="24"/>
          <w:szCs w:val="24"/>
        </w:rPr>
        <w:tab/>
      </w:r>
      <w:r>
        <w:rPr>
          <w:sz w:val="24"/>
          <w:szCs w:val="24"/>
        </w:rPr>
        <w:tab/>
      </w:r>
      <w:r>
        <w:rPr>
          <w:sz w:val="24"/>
          <w:szCs w:val="24"/>
        </w:rPr>
        <w:tab/>
      </w:r>
      <w:r w:rsidR="000C6477" w:rsidRPr="00B70D98">
        <w:rPr>
          <w:sz w:val="24"/>
          <w:szCs w:val="24"/>
        </w:rPr>
        <w:t>pieczątka i podpis podwykonawcy)</w:t>
      </w:r>
    </w:p>
    <w:p w:rsidR="000C6477" w:rsidRPr="00B70D98" w:rsidRDefault="000C6477" w:rsidP="000C6477">
      <w:pPr>
        <w:spacing w:line="360" w:lineRule="auto"/>
        <w:rPr>
          <w:sz w:val="24"/>
          <w:szCs w:val="24"/>
        </w:rPr>
      </w:pP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Pr="00B70D98">
        <w:rPr>
          <w:sz w:val="24"/>
          <w:szCs w:val="24"/>
        </w:rPr>
        <w:tab/>
        <w:t>……………………………………….…………….</w:t>
      </w:r>
    </w:p>
    <w:p w:rsidR="000C6477" w:rsidRPr="00B70D98" w:rsidRDefault="000C6477" w:rsidP="000C6477">
      <w:pPr>
        <w:spacing w:line="360" w:lineRule="auto"/>
        <w:ind w:left="4956" w:firstLine="708"/>
        <w:rPr>
          <w:sz w:val="24"/>
          <w:szCs w:val="24"/>
          <w:u w:val="single"/>
        </w:rPr>
      </w:pPr>
      <w:r w:rsidRPr="00B70D98">
        <w:rPr>
          <w:sz w:val="24"/>
          <w:szCs w:val="24"/>
        </w:rPr>
        <w:t>(pieczątka i podpis Wykonawcy)</w:t>
      </w:r>
    </w:p>
    <w:p w:rsidR="000C6477" w:rsidRPr="00B70D98" w:rsidRDefault="000C6477" w:rsidP="000C6477">
      <w:pPr>
        <w:spacing w:line="360" w:lineRule="auto"/>
        <w:rPr>
          <w:sz w:val="24"/>
          <w:szCs w:val="24"/>
        </w:rPr>
      </w:pPr>
    </w:p>
    <w:p w:rsidR="005C4929" w:rsidRPr="00B70D98" w:rsidRDefault="006335AC" w:rsidP="006335AC">
      <w:pPr>
        <w:pStyle w:val="Akapitzlist"/>
        <w:tabs>
          <w:tab w:val="left" w:pos="9072"/>
        </w:tabs>
        <w:spacing w:line="320" w:lineRule="exact"/>
        <w:ind w:left="3060"/>
        <w:jc w:val="right"/>
        <w:rPr>
          <w:sz w:val="24"/>
          <w:szCs w:val="24"/>
        </w:rPr>
        <w:sectPr w:rsidR="005C4929" w:rsidRPr="00B70D98" w:rsidSect="00675E97">
          <w:pgSz w:w="11906" w:h="16838"/>
          <w:pgMar w:top="1418" w:right="1274" w:bottom="993" w:left="1418" w:header="709" w:footer="709" w:gutter="0"/>
          <w:cols w:space="708"/>
          <w:docGrid w:linePitch="360"/>
        </w:sectPr>
      </w:pPr>
      <w:r w:rsidRPr="00B70D98">
        <w:rPr>
          <w:sz w:val="24"/>
          <w:szCs w:val="24"/>
        </w:rPr>
        <w:t>*</w:t>
      </w:r>
      <w:r w:rsidR="000C6477" w:rsidRPr="00B70D98">
        <w:rPr>
          <w:sz w:val="24"/>
          <w:szCs w:val="24"/>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98686799"/>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326441" w:rsidRPr="00326441" w:rsidRDefault="005C4929" w:rsidP="00326441">
      <w:pPr>
        <w:widowControl w:val="0"/>
        <w:spacing w:line="320" w:lineRule="exact"/>
        <w:rPr>
          <w:b/>
          <w:bCs/>
          <w:sz w:val="24"/>
          <w:szCs w:val="24"/>
        </w:rPr>
      </w:pPr>
      <w:r w:rsidRPr="005C4929">
        <w:rPr>
          <w:sz w:val="24"/>
          <w:szCs w:val="24"/>
        </w:rPr>
        <w:t xml:space="preserve">Składając ofertę w przetargu nieograniczonym na: </w:t>
      </w:r>
      <w:r w:rsidR="00326441">
        <w:rPr>
          <w:sz w:val="24"/>
          <w:szCs w:val="24"/>
        </w:rPr>
        <w:t xml:space="preserve">                                                                           </w:t>
      </w:r>
      <w:r w:rsidR="00A95353" w:rsidRPr="00A95353">
        <w:rPr>
          <w:b/>
          <w:bCs/>
          <w:sz w:val="24"/>
          <w:szCs w:val="24"/>
        </w:rPr>
        <w:t>Modernizacja pomieszczeń dla potrzeb Zakładu Geologii i Geofizyki na terenie Głównego Instytutu Górnictwa w Katowicach</w:t>
      </w:r>
    </w:p>
    <w:p w:rsidR="00422A89" w:rsidRPr="005C4929" w:rsidRDefault="005C4929" w:rsidP="00422A89">
      <w:pPr>
        <w:widowControl w:val="0"/>
        <w:spacing w:line="320" w:lineRule="exact"/>
        <w:jc w:val="both"/>
        <w:rPr>
          <w:sz w:val="24"/>
          <w:szCs w:val="24"/>
        </w:rPr>
      </w:pP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98686800"/>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326441" w:rsidRPr="00326441" w:rsidRDefault="00A95353" w:rsidP="00326441">
      <w:pPr>
        <w:spacing w:line="360" w:lineRule="exact"/>
        <w:jc w:val="center"/>
        <w:rPr>
          <w:b/>
          <w:bCs/>
          <w:sz w:val="24"/>
          <w:szCs w:val="24"/>
        </w:rPr>
      </w:pPr>
      <w:r w:rsidRPr="00A95353">
        <w:rPr>
          <w:b/>
          <w:bCs/>
          <w:sz w:val="24"/>
          <w:szCs w:val="24"/>
        </w:rPr>
        <w:t>Modernizacja pomieszczeń dla potrzeb Zakładu Geologii i Geofizyki na terenie Głównego Instytutu Górnictwa w Katowicach</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A95353" w:rsidP="00C36F68">
      <w:pPr>
        <w:spacing w:line="340" w:lineRule="exact"/>
        <w:rPr>
          <w:b/>
          <w:color w:val="000000"/>
          <w:sz w:val="24"/>
          <w:szCs w:val="24"/>
        </w:rPr>
      </w:pPr>
      <w:r w:rsidRPr="00A95353">
        <w:rPr>
          <w:b/>
          <w:bCs/>
          <w:sz w:val="24"/>
          <w:szCs w:val="24"/>
        </w:rPr>
        <w:t>Modernizacja pomieszczeń dla potrzeb Zakładu Geologii i Geofizyki na terenie Głównego Instytutu Górnictwa w Katowicach</w:t>
      </w:r>
    </w:p>
    <w:p w:rsidR="00A95353" w:rsidRDefault="00A95353" w:rsidP="00326441">
      <w:pPr>
        <w:spacing w:line="340" w:lineRule="exact"/>
        <w:rPr>
          <w:b/>
          <w:sz w:val="24"/>
          <w:szCs w:val="24"/>
        </w:rPr>
      </w:pPr>
    </w:p>
    <w:p w:rsidR="00DC3BA2" w:rsidRPr="00DC3BA2" w:rsidRDefault="00C36F68" w:rsidP="00DC3BA2">
      <w:pPr>
        <w:spacing w:line="340" w:lineRule="exact"/>
        <w:rPr>
          <w:b/>
          <w:sz w:val="24"/>
          <w:szCs w:val="24"/>
        </w:rPr>
      </w:pPr>
      <w:r w:rsidRPr="00C36F68">
        <w:rPr>
          <w:b/>
          <w:sz w:val="24"/>
          <w:szCs w:val="24"/>
        </w:rPr>
        <w:t>OBIEKT</w:t>
      </w:r>
      <w:r w:rsidR="00B70D98" w:rsidRPr="00326441">
        <w:rPr>
          <w:b/>
          <w:sz w:val="24"/>
          <w:szCs w:val="24"/>
        </w:rPr>
        <w:t xml:space="preserve">: </w:t>
      </w:r>
      <w:r w:rsidR="00C168AE">
        <w:rPr>
          <w:b/>
          <w:sz w:val="24"/>
          <w:szCs w:val="24"/>
        </w:rPr>
        <w:t>Budynek A, Hala nr 5</w:t>
      </w:r>
    </w:p>
    <w:p w:rsidR="00DC3BA2" w:rsidRPr="00DC3BA2" w:rsidRDefault="00DC3BA2" w:rsidP="00DC3BA2">
      <w:pPr>
        <w:spacing w:line="340" w:lineRule="exact"/>
        <w:rPr>
          <w:b/>
          <w:sz w:val="24"/>
          <w:szCs w:val="24"/>
        </w:rPr>
      </w:pPr>
      <w:r w:rsidRPr="00DC3BA2">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Default="00C36F68" w:rsidP="00C36F68">
      <w:pPr>
        <w:spacing w:line="340" w:lineRule="exact"/>
        <w:rPr>
          <w:b/>
          <w:sz w:val="24"/>
          <w:szCs w:val="24"/>
        </w:rPr>
      </w:pPr>
      <w:r w:rsidRPr="00C36F68">
        <w:rPr>
          <w:b/>
          <w:sz w:val="24"/>
          <w:szCs w:val="24"/>
        </w:rPr>
        <w:t xml:space="preserve">                                    Katowice, Plac Gwarków 1</w:t>
      </w:r>
    </w:p>
    <w:p w:rsidR="00DC3BA2" w:rsidRPr="00C36F68" w:rsidRDefault="00DC3BA2" w:rsidP="00C36F68">
      <w:pPr>
        <w:spacing w:line="340" w:lineRule="exact"/>
        <w:rPr>
          <w:b/>
          <w:sz w:val="24"/>
          <w:szCs w:val="24"/>
        </w:rPr>
      </w:pPr>
    </w:p>
    <w:p w:rsidR="00C36F68" w:rsidRPr="00DC3BA2" w:rsidRDefault="00C36F68" w:rsidP="00C36F68">
      <w:pPr>
        <w:spacing w:line="340" w:lineRule="exact"/>
        <w:rPr>
          <w:b/>
          <w:sz w:val="24"/>
          <w:szCs w:val="24"/>
        </w:rPr>
      </w:pPr>
      <w:r w:rsidRPr="00DC3BA2">
        <w:rPr>
          <w:b/>
          <w:sz w:val="24"/>
          <w:szCs w:val="24"/>
        </w:rPr>
        <w:t>Nazwa i kod Wspólnego Słownika Zamówień (CPV):</w:t>
      </w:r>
    </w:p>
    <w:p w:rsidR="00DC3BA2" w:rsidRPr="00DC3BA2" w:rsidRDefault="00DC3BA2" w:rsidP="00DC3BA2">
      <w:pPr>
        <w:spacing w:line="340" w:lineRule="exact"/>
        <w:rPr>
          <w:b/>
          <w:sz w:val="24"/>
          <w:szCs w:val="24"/>
        </w:rPr>
      </w:pPr>
      <w:r w:rsidRPr="00DC3BA2">
        <w:rPr>
          <w:b/>
          <w:sz w:val="24"/>
          <w:szCs w:val="24"/>
        </w:rPr>
        <w:t>45000000-7</w:t>
      </w:r>
      <w:r w:rsidRPr="00DC3BA2">
        <w:rPr>
          <w:b/>
          <w:sz w:val="24"/>
          <w:szCs w:val="24"/>
        </w:rPr>
        <w:tab/>
        <w:t>Roboty budowlane</w:t>
      </w:r>
    </w:p>
    <w:p w:rsidR="00DC3BA2" w:rsidRPr="00DC3BA2" w:rsidRDefault="00DC3BA2" w:rsidP="00DC3BA2">
      <w:pPr>
        <w:spacing w:line="340" w:lineRule="exact"/>
        <w:rPr>
          <w:b/>
          <w:sz w:val="24"/>
          <w:szCs w:val="24"/>
        </w:rPr>
      </w:pPr>
      <w:r w:rsidRPr="00DC3BA2">
        <w:rPr>
          <w:b/>
          <w:sz w:val="24"/>
          <w:szCs w:val="24"/>
        </w:rPr>
        <w:t>45300000-0</w:t>
      </w:r>
      <w:r w:rsidRPr="00DC3BA2">
        <w:rPr>
          <w:b/>
          <w:sz w:val="24"/>
          <w:szCs w:val="24"/>
        </w:rPr>
        <w:tab/>
        <w:t>Roboty instalacyjne w budynkach</w:t>
      </w:r>
    </w:p>
    <w:p w:rsidR="00DC3BA2" w:rsidRPr="00DC3BA2" w:rsidRDefault="00DC3BA2" w:rsidP="00DC3BA2">
      <w:pPr>
        <w:spacing w:line="340" w:lineRule="exact"/>
        <w:rPr>
          <w:b/>
          <w:sz w:val="24"/>
          <w:szCs w:val="24"/>
        </w:rPr>
      </w:pPr>
      <w:r w:rsidRPr="00DC3BA2">
        <w:rPr>
          <w:b/>
          <w:sz w:val="24"/>
          <w:szCs w:val="24"/>
        </w:rPr>
        <w:t>45400000-1</w:t>
      </w:r>
      <w:r w:rsidRPr="00DC3BA2">
        <w:rPr>
          <w:b/>
          <w:sz w:val="24"/>
          <w:szCs w:val="24"/>
        </w:rPr>
        <w:tab/>
        <w:t>Roboty wykończeniowe w zakresie obiektów budowlanych</w:t>
      </w: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DC3BA2" w:rsidRPr="00DC3BA2">
        <w:rPr>
          <w:b/>
          <w:bCs/>
          <w:sz w:val="24"/>
          <w:szCs w:val="24"/>
        </w:rPr>
        <w:t>Modernizacja pomieszczeń dla potrzeb Zakładu Geologii i Geofizyki na terenie Głównego Instytutu Górnictwa w Katowicach</w:t>
      </w:r>
      <w:r w:rsidR="00DC3BA2">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B70D98" w:rsidRPr="00B70D98" w:rsidRDefault="00C36F68" w:rsidP="00DC3BA2">
      <w:pPr>
        <w:tabs>
          <w:tab w:val="left" w:pos="360"/>
        </w:tabs>
        <w:spacing w:line="320" w:lineRule="exact"/>
        <w:jc w:val="both"/>
        <w:rPr>
          <w:b/>
          <w:sz w:val="22"/>
          <w:szCs w:val="22"/>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00DC3BA2" w:rsidRPr="00DC3BA2">
        <w:rPr>
          <w:b/>
          <w:bCs/>
          <w:sz w:val="22"/>
          <w:szCs w:val="22"/>
        </w:rPr>
        <w:t>Modernizacja pomieszczeń dla potrzeb Zakładu Geologii i Geofizyki na terenie Głównego Instytutu Górnictwa w Katowicach</w:t>
      </w:r>
    </w:p>
    <w:p w:rsidR="00C36F68" w:rsidRPr="00B70D98" w:rsidRDefault="00C36F68" w:rsidP="00173483">
      <w:pPr>
        <w:tabs>
          <w:tab w:val="left" w:pos="360"/>
        </w:tabs>
        <w:spacing w:line="320" w:lineRule="exact"/>
        <w:jc w:val="both"/>
        <w:rPr>
          <w:color w:val="000000"/>
          <w:sz w:val="22"/>
          <w:szCs w:val="22"/>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C36F68" w:rsidRPr="00C36F68" w:rsidRDefault="00C36F68" w:rsidP="00173483">
      <w:pPr>
        <w:numPr>
          <w:ilvl w:val="1"/>
          <w:numId w:val="84"/>
        </w:numPr>
        <w:suppressAutoHyphens/>
        <w:spacing w:line="320" w:lineRule="exact"/>
        <w:rPr>
          <w:sz w:val="24"/>
          <w:szCs w:val="24"/>
        </w:rPr>
      </w:pPr>
      <w:r w:rsidRPr="00C36F68">
        <w:rPr>
          <w:sz w:val="24"/>
          <w:szCs w:val="24"/>
        </w:rPr>
        <w:t>Informacje o terenie budowy</w:t>
      </w:r>
    </w:p>
    <w:p w:rsidR="00C36F68" w:rsidRPr="00C36F68" w:rsidRDefault="00C36F68"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36F68" w:rsidRPr="00C36F68" w:rsidRDefault="00C36F68"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36F68" w:rsidRPr="00C36F68" w:rsidRDefault="00C36F68"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sidR="00A85366">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C36F68" w:rsidRPr="00C36F68" w:rsidRDefault="00C36F68"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36F68" w:rsidRPr="00C36F68" w:rsidRDefault="00C36F68" w:rsidP="00173483">
      <w:pPr>
        <w:widowControl w:val="0"/>
        <w:spacing w:line="320" w:lineRule="exact"/>
        <w:ind w:firstLine="698"/>
        <w:jc w:val="both"/>
        <w:rPr>
          <w:color w:val="000000"/>
          <w:sz w:val="24"/>
          <w:szCs w:val="24"/>
        </w:rPr>
      </w:pPr>
    </w:p>
    <w:p w:rsidR="00C36F68" w:rsidRPr="00C36F68" w:rsidRDefault="00C36F68"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36F68" w:rsidRPr="00C36F68" w:rsidRDefault="00C36F68"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36F68" w:rsidRPr="00C36F68" w:rsidRDefault="00C36F68" w:rsidP="00173483">
      <w:pPr>
        <w:widowControl w:val="0"/>
        <w:tabs>
          <w:tab w:val="left" w:pos="720"/>
        </w:tabs>
        <w:spacing w:line="320" w:lineRule="exact"/>
        <w:ind w:right="70"/>
        <w:rPr>
          <w:i/>
          <w:color w:val="000000"/>
          <w:sz w:val="24"/>
          <w:szCs w:val="24"/>
        </w:rPr>
      </w:pPr>
    </w:p>
    <w:p w:rsidR="00C36F68" w:rsidRPr="00C36F68" w:rsidRDefault="00C36F68"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36F68" w:rsidRPr="00C36F68" w:rsidRDefault="00C36F68"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C36F68" w:rsidRPr="00C36F68" w:rsidRDefault="00C36F68" w:rsidP="00173483">
      <w:pPr>
        <w:spacing w:line="320" w:lineRule="exact"/>
        <w:ind w:firstLine="720"/>
        <w:jc w:val="both"/>
        <w:rPr>
          <w:rFonts w:cs="Tahoma"/>
          <w:sz w:val="24"/>
          <w:szCs w:val="24"/>
        </w:rPr>
      </w:pPr>
    </w:p>
    <w:p w:rsidR="00C36F68" w:rsidRPr="00C36F68" w:rsidRDefault="00C36F68"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36F68" w:rsidRPr="00C36F68" w:rsidRDefault="00C36F68"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C36F68" w:rsidRPr="00C36F68" w:rsidRDefault="00C36F68"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sidR="005C00FB">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36F68" w:rsidRPr="00C36F68" w:rsidRDefault="00C36F68" w:rsidP="00173483">
      <w:pPr>
        <w:spacing w:line="320" w:lineRule="exact"/>
        <w:rPr>
          <w:sz w:val="24"/>
          <w:szCs w:val="24"/>
        </w:rPr>
      </w:pPr>
    </w:p>
    <w:p w:rsidR="00C36F68" w:rsidRPr="00C36F68" w:rsidRDefault="00C36F68" w:rsidP="00173483">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C36F68" w:rsidRPr="00C36F68" w:rsidRDefault="00C36F68"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sidR="00B3430A">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36F68" w:rsidRPr="00C36F68" w:rsidRDefault="00C36F68" w:rsidP="00173483">
      <w:pPr>
        <w:tabs>
          <w:tab w:val="left" w:pos="540"/>
        </w:tabs>
        <w:spacing w:line="320" w:lineRule="exact"/>
        <w:ind w:left="540" w:hanging="540"/>
        <w:jc w:val="both"/>
        <w:rPr>
          <w:sz w:val="24"/>
          <w:szCs w:val="24"/>
        </w:rPr>
      </w:pPr>
    </w:p>
    <w:p w:rsidR="00C36F68" w:rsidRPr="00C36F68" w:rsidRDefault="00C36F68"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36F68" w:rsidRPr="00C36F68" w:rsidRDefault="00C36F68" w:rsidP="00173483">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36F68" w:rsidRPr="00C36F68" w:rsidRDefault="00C36F68" w:rsidP="00173483">
      <w:pPr>
        <w:spacing w:line="320" w:lineRule="exact"/>
        <w:jc w:val="both"/>
        <w:rPr>
          <w:sz w:val="24"/>
          <w:szCs w:val="24"/>
        </w:rPr>
      </w:pPr>
    </w:p>
    <w:p w:rsidR="00C36F68" w:rsidRPr="00C36F68" w:rsidRDefault="00C36F68"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36F68" w:rsidRPr="00C36F68" w:rsidRDefault="00C36F68" w:rsidP="00173483">
      <w:pPr>
        <w:widowControl w:val="0"/>
        <w:spacing w:line="320" w:lineRule="exact"/>
        <w:rPr>
          <w:color w:val="000000"/>
          <w:sz w:val="24"/>
          <w:szCs w:val="24"/>
        </w:rPr>
      </w:pPr>
      <w:r w:rsidRPr="00C36F68">
        <w:rPr>
          <w:color w:val="000000"/>
          <w:sz w:val="24"/>
          <w:szCs w:val="24"/>
        </w:rPr>
        <w:t>Ogólne zasady wykonania robót</w:t>
      </w:r>
    </w:p>
    <w:p w:rsidR="00C36F68" w:rsidRPr="00C36F68" w:rsidRDefault="00C36F68"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36F68" w:rsidRPr="00C36F68" w:rsidRDefault="00C36F68"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36F68" w:rsidRPr="00C36F68" w:rsidRDefault="00C36F68"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36F68" w:rsidRPr="00C36F68" w:rsidRDefault="00C36F68"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36F68" w:rsidRPr="00C36F68" w:rsidRDefault="00C36F68" w:rsidP="00173483">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C36F68" w:rsidRPr="00C36F68" w:rsidRDefault="00C36F68" w:rsidP="00173483">
      <w:pPr>
        <w:autoSpaceDE w:val="0"/>
        <w:autoSpaceDN w:val="0"/>
        <w:adjustRightInd w:val="0"/>
        <w:spacing w:line="320" w:lineRule="exact"/>
        <w:jc w:val="both"/>
        <w:rPr>
          <w:bCs/>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36F68" w:rsidRPr="00C36F68" w:rsidRDefault="00C36F68"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sidR="00B3430A">
        <w:rPr>
          <w:sz w:val="22"/>
          <w:szCs w:val="22"/>
        </w:rPr>
        <w:t>Z</w:t>
      </w:r>
      <w:r w:rsidRPr="00C36F68">
        <w:rPr>
          <w:sz w:val="22"/>
          <w:szCs w:val="22"/>
        </w:rPr>
        <w:t xml:space="preserve">amawiającego.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sidR="00B3430A">
        <w:rPr>
          <w:sz w:val="22"/>
          <w:szCs w:val="22"/>
        </w:rPr>
        <w:t>Z</w:t>
      </w:r>
      <w:r w:rsidRPr="00C36F68">
        <w:rPr>
          <w:sz w:val="22"/>
          <w:szCs w:val="22"/>
        </w:rPr>
        <w:t>amawiającego i</w:t>
      </w:r>
      <w:r w:rsidR="00B3430A">
        <w:rPr>
          <w:sz w:val="22"/>
          <w:szCs w:val="22"/>
        </w:rPr>
        <w:t> </w:t>
      </w:r>
      <w:r w:rsidRPr="00C36F68">
        <w:rPr>
          <w:sz w:val="22"/>
          <w:szCs w:val="22"/>
        </w:rPr>
        <w:t xml:space="preserve">Wykonawcy.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sidR="00162F10">
        <w:rPr>
          <w:sz w:val="22"/>
          <w:szCs w:val="22"/>
        </w:rPr>
        <w:t>ż</w:t>
      </w:r>
      <w:r w:rsidRPr="00C36F68">
        <w:rPr>
          <w:sz w:val="22"/>
          <w:szCs w:val="22"/>
        </w:rPr>
        <w:t xml:space="preserve">ądać wykonania przedmiotu odbioru po raz drugi.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36F68" w:rsidRPr="00C36F68" w:rsidRDefault="00C36F68"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36F68" w:rsidRPr="00C36F68" w:rsidRDefault="00C36F68"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36F68" w:rsidRPr="00C36F68" w:rsidRDefault="00C36F68"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C36F68" w:rsidRPr="008468A6" w:rsidRDefault="00C36F68" w:rsidP="00173483">
      <w:pPr>
        <w:spacing w:line="320" w:lineRule="exact"/>
        <w:jc w:val="both"/>
        <w:rPr>
          <w:sz w:val="24"/>
          <w:szCs w:val="24"/>
        </w:rPr>
      </w:pPr>
      <w:r w:rsidRPr="008468A6">
        <w:rPr>
          <w:sz w:val="24"/>
          <w:szCs w:val="24"/>
        </w:rPr>
        <w:t>Do podstawowych przepisów należą:</w:t>
      </w:r>
    </w:p>
    <w:p w:rsidR="00C36F68" w:rsidRPr="008468A6" w:rsidRDefault="00C36F68" w:rsidP="008468A6">
      <w:pPr>
        <w:numPr>
          <w:ilvl w:val="1"/>
          <w:numId w:val="84"/>
        </w:numPr>
        <w:autoSpaceDE w:val="0"/>
        <w:autoSpaceDN w:val="0"/>
        <w:adjustRightInd w:val="0"/>
        <w:spacing w:line="320" w:lineRule="exact"/>
        <w:jc w:val="both"/>
        <w:rPr>
          <w:sz w:val="24"/>
          <w:szCs w:val="24"/>
        </w:rPr>
      </w:pPr>
      <w:r w:rsidRPr="008468A6">
        <w:rPr>
          <w:sz w:val="24"/>
          <w:szCs w:val="24"/>
        </w:rPr>
        <w:t>Ustawa o planowaniu i zagospodarowaniu przestrzennym z dnia 27 marca 2003r.(</w:t>
      </w:r>
      <w:r w:rsidR="00531F21" w:rsidRPr="008468A6">
        <w:t xml:space="preserve"> </w:t>
      </w:r>
      <w:hyperlink r:id="rId28" w:history="1">
        <w:r w:rsidR="00531F21" w:rsidRPr="008468A6">
          <w:rPr>
            <w:rStyle w:val="Hipercze"/>
            <w:color w:val="auto"/>
            <w:sz w:val="24"/>
            <w:szCs w:val="24"/>
            <w:u w:val="none"/>
          </w:rPr>
          <w:t>Dz.U. 2017 poz. 1073</w:t>
        </w:r>
      </w:hyperlink>
      <w:r w:rsidRPr="008468A6">
        <w:rPr>
          <w:sz w:val="24"/>
          <w:szCs w:val="24"/>
        </w:rPr>
        <w:t>).</w:t>
      </w:r>
    </w:p>
    <w:p w:rsidR="00C36F68" w:rsidRPr="008468A6" w:rsidRDefault="00C36F68" w:rsidP="008468A6">
      <w:pPr>
        <w:numPr>
          <w:ilvl w:val="1"/>
          <w:numId w:val="84"/>
        </w:numPr>
        <w:autoSpaceDE w:val="0"/>
        <w:autoSpaceDN w:val="0"/>
        <w:adjustRightInd w:val="0"/>
        <w:spacing w:line="320" w:lineRule="exact"/>
        <w:jc w:val="both"/>
        <w:rPr>
          <w:sz w:val="24"/>
          <w:szCs w:val="24"/>
        </w:rPr>
      </w:pPr>
      <w:r w:rsidRPr="008468A6">
        <w:rPr>
          <w:sz w:val="24"/>
          <w:szCs w:val="24"/>
        </w:rPr>
        <w:t xml:space="preserve">Ustawa prawo budowlane z dnia 07.07.1994r. </w:t>
      </w:r>
      <w:r w:rsidR="00531F21" w:rsidRPr="008468A6">
        <w:rPr>
          <w:sz w:val="24"/>
          <w:szCs w:val="24"/>
        </w:rPr>
        <w:t>(</w:t>
      </w:r>
      <w:hyperlink r:id="rId29" w:history="1">
        <w:r w:rsidR="00531F21" w:rsidRPr="008468A6">
          <w:rPr>
            <w:rStyle w:val="Hipercze"/>
            <w:color w:val="auto"/>
            <w:sz w:val="24"/>
            <w:szCs w:val="24"/>
            <w:u w:val="none"/>
          </w:rPr>
          <w:t>Dz.U. 2017 poz. 1332</w:t>
        </w:r>
      </w:hyperlink>
      <w:r w:rsidR="00531F21" w:rsidRPr="008468A6">
        <w:rPr>
          <w:sz w:val="24"/>
          <w:szCs w:val="24"/>
        </w:rPr>
        <w:t xml:space="preserve"> </w:t>
      </w:r>
      <w:r w:rsidRPr="008468A6">
        <w:rPr>
          <w:sz w:val="24"/>
          <w:szCs w:val="24"/>
        </w:rPr>
        <w:t>i).</w:t>
      </w:r>
    </w:p>
    <w:p w:rsidR="00C36F68" w:rsidRPr="008468A6" w:rsidRDefault="00C36F68" w:rsidP="008468A6">
      <w:pPr>
        <w:numPr>
          <w:ilvl w:val="1"/>
          <w:numId w:val="84"/>
        </w:numPr>
        <w:autoSpaceDE w:val="0"/>
        <w:autoSpaceDN w:val="0"/>
        <w:adjustRightInd w:val="0"/>
        <w:spacing w:line="320" w:lineRule="exact"/>
        <w:jc w:val="both"/>
        <w:rPr>
          <w:sz w:val="24"/>
          <w:szCs w:val="24"/>
        </w:rPr>
      </w:pPr>
      <w:r w:rsidRPr="008468A6">
        <w:rPr>
          <w:sz w:val="24"/>
          <w:szCs w:val="24"/>
        </w:rPr>
        <w:t>Ustawa Prawo geodezyjne i kartograficzne z 17 maja 1989 (</w:t>
      </w:r>
      <w:hyperlink r:id="rId30" w:history="1">
        <w:r w:rsidR="00531F21" w:rsidRPr="008468A6">
          <w:rPr>
            <w:rStyle w:val="Hipercze"/>
            <w:color w:val="auto"/>
            <w:sz w:val="24"/>
            <w:szCs w:val="24"/>
            <w:u w:val="none"/>
          </w:rPr>
          <w:t>Dz.U. 2017 poz. 2101</w:t>
        </w:r>
      </w:hyperlink>
      <w:r w:rsidRPr="008468A6">
        <w:rPr>
          <w:sz w:val="24"/>
          <w:szCs w:val="24"/>
        </w:rPr>
        <w:t>).</w:t>
      </w:r>
    </w:p>
    <w:p w:rsidR="00C36F68" w:rsidRPr="008468A6" w:rsidRDefault="00C36F68" w:rsidP="008468A6">
      <w:pPr>
        <w:numPr>
          <w:ilvl w:val="1"/>
          <w:numId w:val="84"/>
        </w:numPr>
        <w:autoSpaceDE w:val="0"/>
        <w:autoSpaceDN w:val="0"/>
        <w:adjustRightInd w:val="0"/>
        <w:spacing w:line="320" w:lineRule="exact"/>
        <w:jc w:val="both"/>
        <w:rPr>
          <w:sz w:val="24"/>
          <w:szCs w:val="24"/>
        </w:rPr>
      </w:pPr>
      <w:r w:rsidRPr="008468A6">
        <w:rPr>
          <w:sz w:val="24"/>
          <w:szCs w:val="24"/>
        </w:rPr>
        <w:t>Rozporządzenie Ministra Gospodarki Przestrzennej i Budownictwa w sprawie warunków technicznych, jakim powinny odpowiadać budynki i ich usytuowanie z 14 września 1994 (</w:t>
      </w:r>
      <w:hyperlink r:id="rId31" w:history="1">
        <w:r w:rsidR="00531F21" w:rsidRPr="008468A6">
          <w:rPr>
            <w:rStyle w:val="Hipercze"/>
            <w:color w:val="auto"/>
            <w:sz w:val="24"/>
            <w:szCs w:val="24"/>
            <w:u w:val="none"/>
          </w:rPr>
          <w:t>Dz.U. 2015 poz. 1422</w:t>
        </w:r>
      </w:hyperlink>
      <w:r w:rsidRPr="008468A6">
        <w:rPr>
          <w:sz w:val="24"/>
          <w:szCs w:val="24"/>
        </w:rPr>
        <w:t>).</w:t>
      </w:r>
    </w:p>
    <w:p w:rsidR="00C36F68" w:rsidRPr="008468A6" w:rsidRDefault="00C36F68" w:rsidP="008468A6">
      <w:pPr>
        <w:numPr>
          <w:ilvl w:val="1"/>
          <w:numId w:val="84"/>
        </w:numPr>
        <w:autoSpaceDE w:val="0"/>
        <w:autoSpaceDN w:val="0"/>
        <w:adjustRightInd w:val="0"/>
        <w:spacing w:line="320" w:lineRule="exact"/>
        <w:jc w:val="both"/>
        <w:rPr>
          <w:sz w:val="24"/>
          <w:szCs w:val="24"/>
        </w:rPr>
      </w:pPr>
      <w:r w:rsidRPr="008468A6">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C36F68" w:rsidRPr="008468A6" w:rsidRDefault="00C36F68" w:rsidP="008468A6">
      <w:pPr>
        <w:numPr>
          <w:ilvl w:val="1"/>
          <w:numId w:val="84"/>
        </w:numPr>
        <w:autoSpaceDE w:val="0"/>
        <w:autoSpaceDN w:val="0"/>
        <w:adjustRightInd w:val="0"/>
        <w:spacing w:line="320" w:lineRule="exact"/>
        <w:jc w:val="both"/>
        <w:rPr>
          <w:sz w:val="24"/>
          <w:szCs w:val="24"/>
        </w:rPr>
      </w:pPr>
      <w:r w:rsidRPr="008468A6">
        <w:rPr>
          <w:sz w:val="24"/>
          <w:szCs w:val="24"/>
        </w:rPr>
        <w:t xml:space="preserve">Rozporządzenie Ministra Spraw Wewnętrznych i Administracji z 24.09.1998 w sprawie ustalenia warunków geotechnicznych </w:t>
      </w:r>
      <w:proofErr w:type="spellStart"/>
      <w:r w:rsidRPr="008468A6">
        <w:rPr>
          <w:sz w:val="24"/>
          <w:szCs w:val="24"/>
        </w:rPr>
        <w:t>posadawiania</w:t>
      </w:r>
      <w:proofErr w:type="spellEnd"/>
      <w:r w:rsidRPr="008468A6">
        <w:rPr>
          <w:sz w:val="24"/>
          <w:szCs w:val="24"/>
        </w:rPr>
        <w:t xml:space="preserve"> obiektów budowlanych (</w:t>
      </w:r>
      <w:r w:rsidR="000F576F" w:rsidRPr="008468A6">
        <w:rPr>
          <w:sz w:val="24"/>
          <w:szCs w:val="24"/>
        </w:rPr>
        <w:t>Dz.U. 2012 poz. 463</w:t>
      </w:r>
      <w:r w:rsidRPr="008468A6">
        <w:rPr>
          <w:sz w:val="24"/>
          <w:szCs w:val="24"/>
        </w:rPr>
        <w:t>).</w:t>
      </w:r>
    </w:p>
    <w:p w:rsidR="00C36F68" w:rsidRPr="008468A6" w:rsidRDefault="00193401" w:rsidP="008468A6">
      <w:pPr>
        <w:numPr>
          <w:ilvl w:val="1"/>
          <w:numId w:val="84"/>
        </w:numPr>
        <w:autoSpaceDE w:val="0"/>
        <w:autoSpaceDN w:val="0"/>
        <w:adjustRightInd w:val="0"/>
        <w:spacing w:line="320" w:lineRule="exact"/>
        <w:jc w:val="both"/>
        <w:rPr>
          <w:sz w:val="24"/>
          <w:szCs w:val="24"/>
        </w:rPr>
      </w:pPr>
      <w:r w:rsidRPr="008468A6">
        <w:rPr>
          <w:sz w:val="24"/>
          <w:szCs w:val="24"/>
        </w:rPr>
        <w:t>Ustawa z dnia 30 sierpnia 2002 r. o systemie oceny zgodności</w:t>
      </w:r>
      <w:r w:rsidR="00C36F68" w:rsidRPr="008468A6">
        <w:rPr>
          <w:sz w:val="24"/>
          <w:szCs w:val="24"/>
        </w:rPr>
        <w:t xml:space="preserve"> (Dz.U. </w:t>
      </w:r>
      <w:r w:rsidRPr="008468A6">
        <w:rPr>
          <w:sz w:val="24"/>
          <w:szCs w:val="24"/>
        </w:rPr>
        <w:t>2002 nr 166 poz. 1360</w:t>
      </w:r>
      <w:r w:rsidR="00C36F68" w:rsidRPr="008468A6">
        <w:rPr>
          <w:sz w:val="24"/>
          <w:szCs w:val="24"/>
        </w:rPr>
        <w:t>).</w:t>
      </w:r>
    </w:p>
    <w:p w:rsidR="00C36F68" w:rsidRPr="008468A6" w:rsidRDefault="00C36F68" w:rsidP="008468A6">
      <w:pPr>
        <w:numPr>
          <w:ilvl w:val="1"/>
          <w:numId w:val="84"/>
        </w:numPr>
        <w:autoSpaceDE w:val="0"/>
        <w:autoSpaceDN w:val="0"/>
        <w:adjustRightInd w:val="0"/>
        <w:spacing w:line="320" w:lineRule="exact"/>
        <w:jc w:val="both"/>
        <w:rPr>
          <w:sz w:val="24"/>
          <w:szCs w:val="24"/>
        </w:rPr>
      </w:pPr>
      <w:r w:rsidRPr="008468A6">
        <w:rPr>
          <w:sz w:val="24"/>
          <w:szCs w:val="24"/>
        </w:rPr>
        <w:t>Ustawa z dnia 27 kwietnia 2001r. Prawo ochrony środowiska (</w:t>
      </w:r>
      <w:hyperlink r:id="rId32" w:history="1">
        <w:r w:rsidR="00193401" w:rsidRPr="008468A6">
          <w:rPr>
            <w:rStyle w:val="Hipercze"/>
            <w:color w:val="auto"/>
            <w:sz w:val="24"/>
            <w:szCs w:val="24"/>
            <w:u w:val="none"/>
          </w:rPr>
          <w:t>Dz.U. 2017 poz. 519</w:t>
        </w:r>
      </w:hyperlink>
      <w:r w:rsidRPr="008468A6">
        <w:rPr>
          <w:sz w:val="24"/>
          <w:szCs w:val="24"/>
        </w:rPr>
        <w:t>).</w:t>
      </w:r>
    </w:p>
    <w:p w:rsidR="00C36F68" w:rsidRPr="008468A6" w:rsidRDefault="00193401" w:rsidP="008468A6">
      <w:pPr>
        <w:numPr>
          <w:ilvl w:val="1"/>
          <w:numId w:val="84"/>
        </w:numPr>
        <w:autoSpaceDE w:val="0"/>
        <w:autoSpaceDN w:val="0"/>
        <w:adjustRightInd w:val="0"/>
        <w:spacing w:line="320" w:lineRule="exact"/>
        <w:jc w:val="both"/>
        <w:rPr>
          <w:sz w:val="24"/>
          <w:szCs w:val="24"/>
        </w:rPr>
      </w:pPr>
      <w:r w:rsidRPr="008468A6">
        <w:rPr>
          <w:sz w:val="24"/>
          <w:szCs w:val="24"/>
        </w:rPr>
        <w:t>Ustawa z dnia 14 grudnia 2012 r. o odpadach</w:t>
      </w:r>
      <w:r w:rsidR="00C36F68" w:rsidRPr="008468A6">
        <w:rPr>
          <w:sz w:val="24"/>
          <w:szCs w:val="24"/>
        </w:rPr>
        <w:t xml:space="preserve"> (</w:t>
      </w:r>
      <w:hyperlink r:id="rId33" w:history="1">
        <w:r w:rsidR="00340954" w:rsidRPr="008468A6">
          <w:rPr>
            <w:rStyle w:val="Hipercze"/>
            <w:color w:val="auto"/>
            <w:sz w:val="24"/>
            <w:szCs w:val="24"/>
            <w:u w:val="none"/>
          </w:rPr>
          <w:t>Dz.U. 2016 poz. 1987</w:t>
        </w:r>
      </w:hyperlink>
      <w:r w:rsidR="00C36F68" w:rsidRPr="008468A6">
        <w:rPr>
          <w:sz w:val="24"/>
          <w:szCs w:val="24"/>
        </w:rPr>
        <w:t>).</w:t>
      </w:r>
    </w:p>
    <w:p w:rsidR="00C36F68" w:rsidRPr="008468A6" w:rsidRDefault="00340954" w:rsidP="008468A6">
      <w:pPr>
        <w:numPr>
          <w:ilvl w:val="1"/>
          <w:numId w:val="84"/>
        </w:numPr>
        <w:autoSpaceDE w:val="0"/>
        <w:autoSpaceDN w:val="0"/>
        <w:adjustRightInd w:val="0"/>
        <w:spacing w:line="320" w:lineRule="exact"/>
        <w:jc w:val="both"/>
        <w:rPr>
          <w:sz w:val="24"/>
          <w:szCs w:val="24"/>
        </w:rPr>
      </w:pPr>
      <w:r w:rsidRPr="008468A6">
        <w:rPr>
          <w:sz w:val="24"/>
          <w:szCs w:val="24"/>
        </w:rPr>
        <w:t xml:space="preserve">Ustawa z dnia 16 kwietnia 2004 r. o ochronie przyrody </w:t>
      </w:r>
      <w:r w:rsidR="00C36F68" w:rsidRPr="008468A6">
        <w:rPr>
          <w:sz w:val="24"/>
          <w:szCs w:val="24"/>
        </w:rPr>
        <w:t>(</w:t>
      </w:r>
      <w:r w:rsidRPr="008468A6">
        <w:rPr>
          <w:sz w:val="24"/>
          <w:szCs w:val="24"/>
        </w:rPr>
        <w:t>Dz.U. 2016 poz. 2134</w:t>
      </w:r>
      <w:r w:rsidR="00C36F68" w:rsidRPr="008468A6">
        <w:rPr>
          <w:sz w:val="24"/>
          <w:szCs w:val="24"/>
        </w:rPr>
        <w:t>).</w:t>
      </w:r>
    </w:p>
    <w:p w:rsidR="00C36F68" w:rsidRPr="008468A6" w:rsidRDefault="00340954" w:rsidP="008468A6">
      <w:pPr>
        <w:numPr>
          <w:ilvl w:val="1"/>
          <w:numId w:val="84"/>
        </w:numPr>
        <w:autoSpaceDE w:val="0"/>
        <w:autoSpaceDN w:val="0"/>
        <w:adjustRightInd w:val="0"/>
        <w:spacing w:line="320" w:lineRule="exact"/>
        <w:jc w:val="both"/>
        <w:rPr>
          <w:sz w:val="24"/>
          <w:szCs w:val="24"/>
        </w:rPr>
      </w:pPr>
      <w:r w:rsidRPr="008468A6">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w:t>
      </w:r>
      <w:r w:rsidR="00C36F68" w:rsidRPr="008468A6">
        <w:rPr>
          <w:sz w:val="24"/>
          <w:szCs w:val="24"/>
        </w:rPr>
        <w:t xml:space="preserve"> (</w:t>
      </w:r>
      <w:r w:rsidR="008468A6" w:rsidRPr="008468A6">
        <w:rPr>
          <w:sz w:val="24"/>
          <w:szCs w:val="24"/>
        </w:rPr>
        <w:t>Dz.U. 2016 poz. 93</w:t>
      </w:r>
      <w:r w:rsidR="00C36F68" w:rsidRPr="008468A6">
        <w:rPr>
          <w:sz w:val="24"/>
          <w:szCs w:val="24"/>
        </w:rPr>
        <w:t>).</w:t>
      </w:r>
    </w:p>
    <w:p w:rsidR="00C36F68" w:rsidRPr="00EF38CD" w:rsidRDefault="00C36F68" w:rsidP="008468A6">
      <w:pPr>
        <w:numPr>
          <w:ilvl w:val="1"/>
          <w:numId w:val="84"/>
        </w:numPr>
        <w:autoSpaceDE w:val="0"/>
        <w:autoSpaceDN w:val="0"/>
        <w:adjustRightInd w:val="0"/>
        <w:spacing w:line="320" w:lineRule="exact"/>
        <w:jc w:val="both"/>
        <w:rPr>
          <w:sz w:val="24"/>
          <w:szCs w:val="24"/>
        </w:rPr>
      </w:pPr>
      <w:r w:rsidRPr="00EF38CD">
        <w:rPr>
          <w:sz w:val="24"/>
          <w:szCs w:val="24"/>
        </w:rPr>
        <w:t>Polskie Normy</w:t>
      </w:r>
      <w:r w:rsidR="00173483">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B07" w:rsidRDefault="00D80B07">
      <w:r>
        <w:separator/>
      </w:r>
    </w:p>
  </w:endnote>
  <w:endnote w:type="continuationSeparator" w:id="0">
    <w:p w:rsidR="00D80B07" w:rsidRDefault="00D8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charset w:val="80"/>
    <w:family w:val="swiss"/>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07" w:rsidRDefault="00D80B07"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80B07" w:rsidRDefault="00D80B07"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07" w:rsidRPr="00531A66" w:rsidRDefault="00D80B07"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FC7F86">
      <w:rPr>
        <w:rStyle w:val="Numerstrony"/>
        <w:rFonts w:ascii="Arial" w:hAnsi="Arial" w:cs="Arial"/>
        <w:noProof/>
      </w:rPr>
      <w:t>4</w:t>
    </w:r>
    <w:r w:rsidRPr="00531A66">
      <w:rPr>
        <w:rStyle w:val="Numerstrony"/>
        <w:rFonts w:ascii="Arial" w:hAnsi="Arial" w:cs="Arial"/>
      </w:rPr>
      <w:fldChar w:fldCharType="end"/>
    </w:r>
  </w:p>
  <w:p w:rsidR="00D80B07" w:rsidRPr="008D72B0" w:rsidRDefault="00D80B07"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B07" w:rsidRDefault="00D80B07">
      <w:r>
        <w:separator/>
      </w:r>
    </w:p>
  </w:footnote>
  <w:footnote w:type="continuationSeparator" w:id="0">
    <w:p w:rsidR="00D80B07" w:rsidRDefault="00D80B07">
      <w:r>
        <w:continuationSeparator/>
      </w:r>
    </w:p>
  </w:footnote>
  <w:footnote w:id="1">
    <w:p w:rsidR="00D80B07" w:rsidRPr="00295C93" w:rsidRDefault="00D80B07"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A7" w:rsidRDefault="007A54A7">
    <w:pPr>
      <w:pStyle w:val="Nagwek"/>
    </w:pPr>
    <w:r w:rsidRPr="007A54A7">
      <w:rPr>
        <w:rFonts w:ascii="Calibri" w:eastAsia="Calibri" w:hAnsi="Calibri"/>
        <w:noProof/>
        <w:sz w:val="22"/>
        <w:szCs w:val="22"/>
      </w:rPr>
      <w:drawing>
        <wp:anchor distT="0" distB="0" distL="114300" distR="114300" simplePos="0" relativeHeight="251659264" behindDoc="1" locked="0" layoutInCell="1" allowOverlap="1" wp14:anchorId="643C716F" wp14:editId="7DD8A269">
          <wp:simplePos x="0" y="0"/>
          <wp:positionH relativeFrom="margin">
            <wp:posOffset>-733425</wp:posOffset>
          </wp:positionH>
          <wp:positionV relativeFrom="margin">
            <wp:posOffset>-744855</wp:posOffset>
          </wp:positionV>
          <wp:extent cx="7560000" cy="10691681"/>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68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07" w:rsidRPr="00776C08" w:rsidRDefault="00D80B07">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D80B07" w:rsidRPr="002B2C77" w:rsidRDefault="00D80B07">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D80B07" w:rsidRPr="00335A5D" w:rsidRDefault="00D80B07">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8330D0C"/>
    <w:multiLevelType w:val="hybridMultilevel"/>
    <w:tmpl w:val="7324BB36"/>
    <w:lvl w:ilvl="0" w:tplc="B5B67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4">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6">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5">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6">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8">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1">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1">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nsid w:val="55C3625E"/>
    <w:multiLevelType w:val="hybridMultilevel"/>
    <w:tmpl w:val="B93CD65A"/>
    <w:lvl w:ilvl="0" w:tplc="B5B0D76A">
      <w:start w:val="1"/>
      <w:numFmt w:val="decimal"/>
      <w:lvlText w:val="%1."/>
      <w:lvlJc w:val="left"/>
      <w:pPr>
        <w:ind w:left="960" w:hanging="54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6">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9">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6">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9">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8"/>
  </w:num>
  <w:num w:numId="2">
    <w:abstractNumId w:val="74"/>
  </w:num>
  <w:num w:numId="3">
    <w:abstractNumId w:val="13"/>
  </w:num>
  <w:num w:numId="4">
    <w:abstractNumId w:val="46"/>
  </w:num>
  <w:num w:numId="5">
    <w:abstractNumId w:val="55"/>
  </w:num>
  <w:num w:numId="6">
    <w:abstractNumId w:val="80"/>
  </w:num>
  <w:num w:numId="7">
    <w:abstractNumId w:val="38"/>
  </w:num>
  <w:num w:numId="8">
    <w:abstractNumId w:val="90"/>
  </w:num>
  <w:num w:numId="9">
    <w:abstractNumId w:val="34"/>
  </w:num>
  <w:num w:numId="10">
    <w:abstractNumId w:val="6"/>
  </w:num>
  <w:num w:numId="11">
    <w:abstractNumId w:val="86"/>
  </w:num>
  <w:num w:numId="1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9"/>
  </w:num>
  <w:num w:numId="16">
    <w:abstractNumId w:val="28"/>
  </w:num>
  <w:num w:numId="17">
    <w:abstractNumId w:val="0"/>
  </w:num>
  <w:num w:numId="18">
    <w:abstractNumId w:val="36"/>
  </w:num>
  <w:num w:numId="19">
    <w:abstractNumId w:val="52"/>
  </w:num>
  <w:num w:numId="20">
    <w:abstractNumId w:val="41"/>
  </w:num>
  <w:num w:numId="21">
    <w:abstractNumId w:val="7"/>
  </w:num>
  <w:num w:numId="22">
    <w:abstractNumId w:val="18"/>
  </w:num>
  <w:num w:numId="23">
    <w:abstractNumId w:val="15"/>
  </w:num>
  <w:num w:numId="24">
    <w:abstractNumId w:val="12"/>
  </w:num>
  <w:num w:numId="25">
    <w:abstractNumId w:val="77"/>
  </w:num>
  <w:num w:numId="26">
    <w:abstractNumId w:val="62"/>
  </w:num>
  <w:num w:numId="27">
    <w:abstractNumId w:val="75"/>
  </w:num>
  <w:num w:numId="28">
    <w:abstractNumId w:val="61"/>
  </w:num>
  <w:num w:numId="29">
    <w:abstractNumId w:val="35"/>
  </w:num>
  <w:num w:numId="30">
    <w:abstractNumId w:val="58"/>
  </w:num>
  <w:num w:numId="31">
    <w:abstractNumId w:val="32"/>
  </w:num>
  <w:num w:numId="32">
    <w:abstractNumId w:val="63"/>
  </w:num>
  <w:num w:numId="33">
    <w:abstractNumId w:val="50"/>
  </w:num>
  <w:num w:numId="34">
    <w:abstractNumId w:val="60"/>
  </w:num>
  <w:num w:numId="35">
    <w:abstractNumId w:val="43"/>
  </w:num>
  <w:num w:numId="36">
    <w:abstractNumId w:val="14"/>
  </w:num>
  <w:num w:numId="37">
    <w:abstractNumId w:val="85"/>
  </w:num>
  <w:num w:numId="38">
    <w:abstractNumId w:val="4"/>
  </w:num>
  <w:num w:numId="39">
    <w:abstractNumId w:val="66"/>
  </w:num>
  <w:num w:numId="40">
    <w:abstractNumId w:val="79"/>
  </w:num>
  <w:num w:numId="41">
    <w:abstractNumId w:val="42"/>
  </w:num>
  <w:num w:numId="42">
    <w:abstractNumId w:val="24"/>
  </w:num>
  <w:num w:numId="43">
    <w:abstractNumId w:val="72"/>
    <w:lvlOverride w:ilvl="0">
      <w:startOverride w:val="1"/>
    </w:lvlOverride>
  </w:num>
  <w:num w:numId="44">
    <w:abstractNumId w:val="49"/>
    <w:lvlOverride w:ilvl="0">
      <w:startOverride w:val="1"/>
    </w:lvlOverride>
  </w:num>
  <w:num w:numId="45">
    <w:abstractNumId w:val="30"/>
  </w:num>
  <w:num w:numId="46">
    <w:abstractNumId w:val="67"/>
  </w:num>
  <w:num w:numId="47">
    <w:abstractNumId w:val="11"/>
  </w:num>
  <w:num w:numId="48">
    <w:abstractNumId w:val="51"/>
  </w:num>
  <w:num w:numId="49">
    <w:abstractNumId w:val="70"/>
  </w:num>
  <w:num w:numId="50">
    <w:abstractNumId w:val="5"/>
  </w:num>
  <w:num w:numId="51">
    <w:abstractNumId w:val="9"/>
  </w:num>
  <w:num w:numId="52">
    <w:abstractNumId w:val="87"/>
  </w:num>
  <w:num w:numId="53">
    <w:abstractNumId w:val="20"/>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num>
  <w:num w:numId="58">
    <w:abstractNumId w:val="31"/>
  </w:num>
  <w:num w:numId="59">
    <w:abstractNumId w:val="17"/>
  </w:num>
  <w:num w:numId="60">
    <w:abstractNumId w:val="26"/>
  </w:num>
  <w:num w:numId="61">
    <w:abstractNumId w:val="57"/>
  </w:num>
  <w:num w:numId="62">
    <w:abstractNumId w:val="59"/>
  </w:num>
  <w:num w:numId="63">
    <w:abstractNumId w:val="84"/>
  </w:num>
  <w:num w:numId="64">
    <w:abstractNumId w:val="8"/>
  </w:num>
  <w:num w:numId="65">
    <w:abstractNumId w:val="88"/>
  </w:num>
  <w:num w:numId="66">
    <w:abstractNumId w:val="69"/>
  </w:num>
  <w:num w:numId="67">
    <w:abstractNumId w:val="16"/>
  </w:num>
  <w:num w:numId="68">
    <w:abstractNumId w:val="73"/>
  </w:num>
  <w:num w:numId="69">
    <w:abstractNumId w:val="76"/>
  </w:num>
  <w:num w:numId="70">
    <w:abstractNumId w:val="45"/>
  </w:num>
  <w:num w:numId="71">
    <w:abstractNumId w:val="48"/>
  </w:num>
  <w:num w:numId="72">
    <w:abstractNumId w:val="33"/>
  </w:num>
  <w:num w:numId="73">
    <w:abstractNumId w:val="91"/>
  </w:num>
  <w:num w:numId="74">
    <w:abstractNumId w:val="82"/>
  </w:num>
  <w:num w:numId="75">
    <w:abstractNumId w:val="68"/>
  </w:num>
  <w:num w:numId="76">
    <w:abstractNumId w:val="89"/>
  </w:num>
  <w:num w:numId="77">
    <w:abstractNumId w:val="23"/>
  </w:num>
  <w:num w:numId="78">
    <w:abstractNumId w:val="29"/>
  </w:num>
  <w:num w:numId="79">
    <w:abstractNumId w:val="37"/>
  </w:num>
  <w:num w:numId="80">
    <w:abstractNumId w:val="56"/>
  </w:num>
  <w:num w:numId="81">
    <w:abstractNumId w:val="10"/>
  </w:num>
  <w:num w:numId="82">
    <w:abstractNumId w:val="44"/>
  </w:num>
  <w:num w:numId="83">
    <w:abstractNumId w:val="47"/>
  </w:num>
  <w:num w:numId="84">
    <w:abstractNumId w:val="3"/>
  </w:num>
  <w:num w:numId="85">
    <w:abstractNumId w:val="25"/>
  </w:num>
  <w:num w:numId="86">
    <w:abstractNumId w:val="21"/>
  </w:num>
  <w:num w:numId="87">
    <w:abstractNumId w:val="53"/>
  </w:num>
  <w:num w:numId="88">
    <w:abstractNumId w:val="54"/>
  </w:num>
  <w:num w:numId="89">
    <w:abstractNumId w:val="71"/>
  </w:num>
  <w:num w:numId="90">
    <w:abstractNumId w:val="65"/>
  </w:num>
  <w:num w:numId="91">
    <w:abstractNumId w:val="2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52C6"/>
    <w:rsid w:val="00016AC4"/>
    <w:rsid w:val="00017479"/>
    <w:rsid w:val="000179BE"/>
    <w:rsid w:val="000208D8"/>
    <w:rsid w:val="00021386"/>
    <w:rsid w:val="00021A16"/>
    <w:rsid w:val="0002459F"/>
    <w:rsid w:val="000250F2"/>
    <w:rsid w:val="000259F3"/>
    <w:rsid w:val="00031BFA"/>
    <w:rsid w:val="00032593"/>
    <w:rsid w:val="0003312F"/>
    <w:rsid w:val="000333DC"/>
    <w:rsid w:val="00033411"/>
    <w:rsid w:val="000347EB"/>
    <w:rsid w:val="0003594F"/>
    <w:rsid w:val="00035FFE"/>
    <w:rsid w:val="00036F9C"/>
    <w:rsid w:val="00037AC0"/>
    <w:rsid w:val="000414E0"/>
    <w:rsid w:val="00041F37"/>
    <w:rsid w:val="00042D49"/>
    <w:rsid w:val="000529FF"/>
    <w:rsid w:val="0005354E"/>
    <w:rsid w:val="000549E7"/>
    <w:rsid w:val="00055653"/>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4371"/>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A7D0C"/>
    <w:rsid w:val="000B0571"/>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3376"/>
    <w:rsid w:val="000E343F"/>
    <w:rsid w:val="000E39E8"/>
    <w:rsid w:val="000E3EF8"/>
    <w:rsid w:val="000E4E10"/>
    <w:rsid w:val="000E50E3"/>
    <w:rsid w:val="000E6847"/>
    <w:rsid w:val="000E6A8D"/>
    <w:rsid w:val="000F0570"/>
    <w:rsid w:val="000F0612"/>
    <w:rsid w:val="000F24E3"/>
    <w:rsid w:val="000F43E1"/>
    <w:rsid w:val="000F5468"/>
    <w:rsid w:val="000F576F"/>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4C9"/>
    <w:rsid w:val="001168EF"/>
    <w:rsid w:val="00116FBF"/>
    <w:rsid w:val="001171BC"/>
    <w:rsid w:val="001171EC"/>
    <w:rsid w:val="00117D44"/>
    <w:rsid w:val="001205B9"/>
    <w:rsid w:val="0012321E"/>
    <w:rsid w:val="00124D3E"/>
    <w:rsid w:val="00124DC0"/>
    <w:rsid w:val="00125CD7"/>
    <w:rsid w:val="0012745B"/>
    <w:rsid w:val="00130C1B"/>
    <w:rsid w:val="00132AC2"/>
    <w:rsid w:val="00133C21"/>
    <w:rsid w:val="001349AD"/>
    <w:rsid w:val="00135936"/>
    <w:rsid w:val="00136141"/>
    <w:rsid w:val="001364CC"/>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9E7"/>
    <w:rsid w:val="00161B25"/>
    <w:rsid w:val="00162F10"/>
    <w:rsid w:val="001636D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C5C"/>
    <w:rsid w:val="00186E21"/>
    <w:rsid w:val="00187B95"/>
    <w:rsid w:val="0019068F"/>
    <w:rsid w:val="0019129D"/>
    <w:rsid w:val="00191FBC"/>
    <w:rsid w:val="00192745"/>
    <w:rsid w:val="00193133"/>
    <w:rsid w:val="00193401"/>
    <w:rsid w:val="001937B5"/>
    <w:rsid w:val="0019514B"/>
    <w:rsid w:val="00197DD7"/>
    <w:rsid w:val="001A0E4D"/>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3BE4"/>
    <w:rsid w:val="001C5172"/>
    <w:rsid w:val="001C5829"/>
    <w:rsid w:val="001C7471"/>
    <w:rsid w:val="001C7FD0"/>
    <w:rsid w:val="001D07EB"/>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18C"/>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191D"/>
    <w:rsid w:val="00252469"/>
    <w:rsid w:val="002526BC"/>
    <w:rsid w:val="0025713A"/>
    <w:rsid w:val="00257667"/>
    <w:rsid w:val="00257BF2"/>
    <w:rsid w:val="0026089A"/>
    <w:rsid w:val="00264036"/>
    <w:rsid w:val="00266856"/>
    <w:rsid w:val="00266D83"/>
    <w:rsid w:val="00270398"/>
    <w:rsid w:val="002722E3"/>
    <w:rsid w:val="00272CC3"/>
    <w:rsid w:val="00274DC7"/>
    <w:rsid w:val="00276703"/>
    <w:rsid w:val="00276E3C"/>
    <w:rsid w:val="002770E2"/>
    <w:rsid w:val="00280550"/>
    <w:rsid w:val="00281805"/>
    <w:rsid w:val="00281CD2"/>
    <w:rsid w:val="00282888"/>
    <w:rsid w:val="00282FB7"/>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0517"/>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027E"/>
    <w:rsid w:val="00312941"/>
    <w:rsid w:val="00313C06"/>
    <w:rsid w:val="003144A5"/>
    <w:rsid w:val="00315A5D"/>
    <w:rsid w:val="00316FCD"/>
    <w:rsid w:val="0031703F"/>
    <w:rsid w:val="0031735C"/>
    <w:rsid w:val="0031753A"/>
    <w:rsid w:val="0031757B"/>
    <w:rsid w:val="00324A0F"/>
    <w:rsid w:val="00324AAA"/>
    <w:rsid w:val="00325DD9"/>
    <w:rsid w:val="00326441"/>
    <w:rsid w:val="00333417"/>
    <w:rsid w:val="00333DDC"/>
    <w:rsid w:val="003346C3"/>
    <w:rsid w:val="00337767"/>
    <w:rsid w:val="00340954"/>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0D1"/>
    <w:rsid w:val="00365669"/>
    <w:rsid w:val="0037017E"/>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87E46"/>
    <w:rsid w:val="00392557"/>
    <w:rsid w:val="00393050"/>
    <w:rsid w:val="00395C43"/>
    <w:rsid w:val="00397918"/>
    <w:rsid w:val="003A0136"/>
    <w:rsid w:val="003A3019"/>
    <w:rsid w:val="003A5E3B"/>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EEA"/>
    <w:rsid w:val="003E1F23"/>
    <w:rsid w:val="003E28F4"/>
    <w:rsid w:val="003E63BE"/>
    <w:rsid w:val="003E6A58"/>
    <w:rsid w:val="003E7425"/>
    <w:rsid w:val="003F226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5FF8"/>
    <w:rsid w:val="004068B0"/>
    <w:rsid w:val="004072CB"/>
    <w:rsid w:val="00407C45"/>
    <w:rsid w:val="0041166B"/>
    <w:rsid w:val="00411DF9"/>
    <w:rsid w:val="00412623"/>
    <w:rsid w:val="00415931"/>
    <w:rsid w:val="00415F52"/>
    <w:rsid w:val="00416478"/>
    <w:rsid w:val="00416675"/>
    <w:rsid w:val="00420205"/>
    <w:rsid w:val="0042036C"/>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12F"/>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2883"/>
    <w:rsid w:val="004B52C6"/>
    <w:rsid w:val="004B5C26"/>
    <w:rsid w:val="004B62A8"/>
    <w:rsid w:val="004B6FB2"/>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2A"/>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52B2"/>
    <w:rsid w:val="00526658"/>
    <w:rsid w:val="005275D0"/>
    <w:rsid w:val="00527D77"/>
    <w:rsid w:val="00527DBE"/>
    <w:rsid w:val="00530FAC"/>
    <w:rsid w:val="00531F21"/>
    <w:rsid w:val="005324B1"/>
    <w:rsid w:val="00533DD6"/>
    <w:rsid w:val="00533FC1"/>
    <w:rsid w:val="00535C00"/>
    <w:rsid w:val="0054068C"/>
    <w:rsid w:val="005426CF"/>
    <w:rsid w:val="00542A72"/>
    <w:rsid w:val="00542EA0"/>
    <w:rsid w:val="005434D5"/>
    <w:rsid w:val="00543542"/>
    <w:rsid w:val="0054579D"/>
    <w:rsid w:val="00546A1D"/>
    <w:rsid w:val="005471C6"/>
    <w:rsid w:val="00550897"/>
    <w:rsid w:val="00550CD4"/>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2E8F"/>
    <w:rsid w:val="00573DD8"/>
    <w:rsid w:val="00575D5F"/>
    <w:rsid w:val="0057618E"/>
    <w:rsid w:val="00576733"/>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2F7"/>
    <w:rsid w:val="005C0B96"/>
    <w:rsid w:val="005C34D4"/>
    <w:rsid w:val="005C4667"/>
    <w:rsid w:val="005C4929"/>
    <w:rsid w:val="005C5FB1"/>
    <w:rsid w:val="005D045A"/>
    <w:rsid w:val="005D2137"/>
    <w:rsid w:val="005D258E"/>
    <w:rsid w:val="005D510D"/>
    <w:rsid w:val="005D5DD7"/>
    <w:rsid w:val="005D64E5"/>
    <w:rsid w:val="005D7D79"/>
    <w:rsid w:val="005E052E"/>
    <w:rsid w:val="005E09A8"/>
    <w:rsid w:val="005E14BE"/>
    <w:rsid w:val="005E56E6"/>
    <w:rsid w:val="005E6719"/>
    <w:rsid w:val="005E77B8"/>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2EC6"/>
    <w:rsid w:val="00644415"/>
    <w:rsid w:val="00644A71"/>
    <w:rsid w:val="0064774E"/>
    <w:rsid w:val="00651B95"/>
    <w:rsid w:val="00652BBF"/>
    <w:rsid w:val="00654411"/>
    <w:rsid w:val="00654CE8"/>
    <w:rsid w:val="00655DBA"/>
    <w:rsid w:val="006577B9"/>
    <w:rsid w:val="00660FEF"/>
    <w:rsid w:val="00661831"/>
    <w:rsid w:val="006622B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856"/>
    <w:rsid w:val="00687F01"/>
    <w:rsid w:val="00692256"/>
    <w:rsid w:val="0069364C"/>
    <w:rsid w:val="0069390F"/>
    <w:rsid w:val="00694397"/>
    <w:rsid w:val="006953BC"/>
    <w:rsid w:val="00696131"/>
    <w:rsid w:val="0069677F"/>
    <w:rsid w:val="00696F6D"/>
    <w:rsid w:val="00697269"/>
    <w:rsid w:val="006A0688"/>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4B0E"/>
    <w:rsid w:val="006C7168"/>
    <w:rsid w:val="006C727A"/>
    <w:rsid w:val="006D035D"/>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6F3B34"/>
    <w:rsid w:val="0070219B"/>
    <w:rsid w:val="0070229F"/>
    <w:rsid w:val="00704512"/>
    <w:rsid w:val="00704571"/>
    <w:rsid w:val="0070631B"/>
    <w:rsid w:val="00706448"/>
    <w:rsid w:val="00706486"/>
    <w:rsid w:val="007065E6"/>
    <w:rsid w:val="00706A6F"/>
    <w:rsid w:val="0071081B"/>
    <w:rsid w:val="00711C2A"/>
    <w:rsid w:val="00713290"/>
    <w:rsid w:val="0071463A"/>
    <w:rsid w:val="00714A5A"/>
    <w:rsid w:val="00714DF3"/>
    <w:rsid w:val="00714FAA"/>
    <w:rsid w:val="007159CB"/>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5BE"/>
    <w:rsid w:val="00787B0A"/>
    <w:rsid w:val="00790477"/>
    <w:rsid w:val="00791916"/>
    <w:rsid w:val="00791CF0"/>
    <w:rsid w:val="007934C6"/>
    <w:rsid w:val="00793562"/>
    <w:rsid w:val="0079580B"/>
    <w:rsid w:val="00796409"/>
    <w:rsid w:val="00796E0B"/>
    <w:rsid w:val="0079756D"/>
    <w:rsid w:val="007A0B59"/>
    <w:rsid w:val="007A3654"/>
    <w:rsid w:val="007A4F23"/>
    <w:rsid w:val="007A54A7"/>
    <w:rsid w:val="007A5533"/>
    <w:rsid w:val="007A5867"/>
    <w:rsid w:val="007A7007"/>
    <w:rsid w:val="007B08B9"/>
    <w:rsid w:val="007B2ECA"/>
    <w:rsid w:val="007B34CA"/>
    <w:rsid w:val="007B3D60"/>
    <w:rsid w:val="007B41A1"/>
    <w:rsid w:val="007B474C"/>
    <w:rsid w:val="007B5D6F"/>
    <w:rsid w:val="007B6113"/>
    <w:rsid w:val="007B61C8"/>
    <w:rsid w:val="007B639D"/>
    <w:rsid w:val="007B6491"/>
    <w:rsid w:val="007B6D16"/>
    <w:rsid w:val="007C0882"/>
    <w:rsid w:val="007C1834"/>
    <w:rsid w:val="007C1F20"/>
    <w:rsid w:val="007C3EE6"/>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1F6C"/>
    <w:rsid w:val="00832462"/>
    <w:rsid w:val="008346AF"/>
    <w:rsid w:val="008356B4"/>
    <w:rsid w:val="0083741D"/>
    <w:rsid w:val="00837A1F"/>
    <w:rsid w:val="00837F0D"/>
    <w:rsid w:val="008404B8"/>
    <w:rsid w:val="00841523"/>
    <w:rsid w:val="0084216D"/>
    <w:rsid w:val="00844187"/>
    <w:rsid w:val="0084571A"/>
    <w:rsid w:val="008461FA"/>
    <w:rsid w:val="008468A6"/>
    <w:rsid w:val="00846E5C"/>
    <w:rsid w:val="008471A3"/>
    <w:rsid w:val="008533A1"/>
    <w:rsid w:val="00853C09"/>
    <w:rsid w:val="008547BA"/>
    <w:rsid w:val="00854A69"/>
    <w:rsid w:val="00854EB3"/>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87E46"/>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27C7"/>
    <w:rsid w:val="008B3585"/>
    <w:rsid w:val="008B4E77"/>
    <w:rsid w:val="008B5789"/>
    <w:rsid w:val="008B5DC8"/>
    <w:rsid w:val="008B6A3D"/>
    <w:rsid w:val="008C0D39"/>
    <w:rsid w:val="008C1EC8"/>
    <w:rsid w:val="008C55AB"/>
    <w:rsid w:val="008C6907"/>
    <w:rsid w:val="008C695B"/>
    <w:rsid w:val="008C69BE"/>
    <w:rsid w:val="008C7520"/>
    <w:rsid w:val="008C7747"/>
    <w:rsid w:val="008D2857"/>
    <w:rsid w:val="008D31EC"/>
    <w:rsid w:val="008D5664"/>
    <w:rsid w:val="008D71D8"/>
    <w:rsid w:val="008D72B0"/>
    <w:rsid w:val="008D795C"/>
    <w:rsid w:val="008D7B58"/>
    <w:rsid w:val="008E0584"/>
    <w:rsid w:val="008E0BC6"/>
    <w:rsid w:val="008E42EF"/>
    <w:rsid w:val="008E52EC"/>
    <w:rsid w:val="008E62B3"/>
    <w:rsid w:val="008E6D2F"/>
    <w:rsid w:val="008E7E52"/>
    <w:rsid w:val="008F1A28"/>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2A21"/>
    <w:rsid w:val="0097399D"/>
    <w:rsid w:val="00973DB1"/>
    <w:rsid w:val="00974365"/>
    <w:rsid w:val="00974AE0"/>
    <w:rsid w:val="00974C4C"/>
    <w:rsid w:val="009777EA"/>
    <w:rsid w:val="00980A96"/>
    <w:rsid w:val="00985A7C"/>
    <w:rsid w:val="00986460"/>
    <w:rsid w:val="00986514"/>
    <w:rsid w:val="00986937"/>
    <w:rsid w:val="00987FDF"/>
    <w:rsid w:val="00990BAB"/>
    <w:rsid w:val="00990C52"/>
    <w:rsid w:val="00990D92"/>
    <w:rsid w:val="009928B4"/>
    <w:rsid w:val="00994E65"/>
    <w:rsid w:val="0099500A"/>
    <w:rsid w:val="00995C92"/>
    <w:rsid w:val="009960AA"/>
    <w:rsid w:val="009963B4"/>
    <w:rsid w:val="009A0F6F"/>
    <w:rsid w:val="009A2C48"/>
    <w:rsid w:val="009A2EF7"/>
    <w:rsid w:val="009A3810"/>
    <w:rsid w:val="009A3E2B"/>
    <w:rsid w:val="009A50CF"/>
    <w:rsid w:val="009A6A9F"/>
    <w:rsid w:val="009A7160"/>
    <w:rsid w:val="009A73D1"/>
    <w:rsid w:val="009A759E"/>
    <w:rsid w:val="009A779F"/>
    <w:rsid w:val="009B03F7"/>
    <w:rsid w:val="009B2579"/>
    <w:rsid w:val="009B26D4"/>
    <w:rsid w:val="009B4568"/>
    <w:rsid w:val="009B4A37"/>
    <w:rsid w:val="009B4D5B"/>
    <w:rsid w:val="009B7D84"/>
    <w:rsid w:val="009C1F77"/>
    <w:rsid w:val="009C34E4"/>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0CB0"/>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0CA"/>
    <w:rsid w:val="00A11652"/>
    <w:rsid w:val="00A11837"/>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650E"/>
    <w:rsid w:val="00A268F1"/>
    <w:rsid w:val="00A270E2"/>
    <w:rsid w:val="00A30B3B"/>
    <w:rsid w:val="00A31254"/>
    <w:rsid w:val="00A31AE3"/>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15C7"/>
    <w:rsid w:val="00A53D34"/>
    <w:rsid w:val="00A56F27"/>
    <w:rsid w:val="00A57988"/>
    <w:rsid w:val="00A6210A"/>
    <w:rsid w:val="00A62760"/>
    <w:rsid w:val="00A64D96"/>
    <w:rsid w:val="00A65A9E"/>
    <w:rsid w:val="00A668A7"/>
    <w:rsid w:val="00A66DC4"/>
    <w:rsid w:val="00A673AB"/>
    <w:rsid w:val="00A673C9"/>
    <w:rsid w:val="00A7033C"/>
    <w:rsid w:val="00A7192E"/>
    <w:rsid w:val="00A83850"/>
    <w:rsid w:val="00A83ECA"/>
    <w:rsid w:val="00A850B2"/>
    <w:rsid w:val="00A85366"/>
    <w:rsid w:val="00A857D3"/>
    <w:rsid w:val="00A87714"/>
    <w:rsid w:val="00A87ABB"/>
    <w:rsid w:val="00A87DB8"/>
    <w:rsid w:val="00A90355"/>
    <w:rsid w:val="00A91475"/>
    <w:rsid w:val="00A921B1"/>
    <w:rsid w:val="00A925CC"/>
    <w:rsid w:val="00A95353"/>
    <w:rsid w:val="00A97F90"/>
    <w:rsid w:val="00AA01EF"/>
    <w:rsid w:val="00AA3D42"/>
    <w:rsid w:val="00AA4D3D"/>
    <w:rsid w:val="00AA558F"/>
    <w:rsid w:val="00AA606D"/>
    <w:rsid w:val="00AA6495"/>
    <w:rsid w:val="00AA79E0"/>
    <w:rsid w:val="00AB10FF"/>
    <w:rsid w:val="00AB6A43"/>
    <w:rsid w:val="00AB6AF7"/>
    <w:rsid w:val="00AB7749"/>
    <w:rsid w:val="00AC0995"/>
    <w:rsid w:val="00AC0B4C"/>
    <w:rsid w:val="00AC486D"/>
    <w:rsid w:val="00AD1319"/>
    <w:rsid w:val="00AD68BF"/>
    <w:rsid w:val="00AD7296"/>
    <w:rsid w:val="00AE02CC"/>
    <w:rsid w:val="00AE049D"/>
    <w:rsid w:val="00AE0CF3"/>
    <w:rsid w:val="00AE0DDC"/>
    <w:rsid w:val="00AE1581"/>
    <w:rsid w:val="00AE1A00"/>
    <w:rsid w:val="00AE1C1B"/>
    <w:rsid w:val="00AE2C4D"/>
    <w:rsid w:val="00AE36DE"/>
    <w:rsid w:val="00AE3B98"/>
    <w:rsid w:val="00AE3F9C"/>
    <w:rsid w:val="00AE59CD"/>
    <w:rsid w:val="00AE5C28"/>
    <w:rsid w:val="00AE653D"/>
    <w:rsid w:val="00AE7CB5"/>
    <w:rsid w:val="00AF0B35"/>
    <w:rsid w:val="00AF101C"/>
    <w:rsid w:val="00AF1314"/>
    <w:rsid w:val="00AF170F"/>
    <w:rsid w:val="00AF2529"/>
    <w:rsid w:val="00B022D6"/>
    <w:rsid w:val="00B0275E"/>
    <w:rsid w:val="00B02DB3"/>
    <w:rsid w:val="00B033EC"/>
    <w:rsid w:val="00B053FA"/>
    <w:rsid w:val="00B06011"/>
    <w:rsid w:val="00B064A2"/>
    <w:rsid w:val="00B0656A"/>
    <w:rsid w:val="00B07498"/>
    <w:rsid w:val="00B10332"/>
    <w:rsid w:val="00B11C1F"/>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0D98"/>
    <w:rsid w:val="00B71A29"/>
    <w:rsid w:val="00B74F57"/>
    <w:rsid w:val="00B7583C"/>
    <w:rsid w:val="00B76F21"/>
    <w:rsid w:val="00B77AF7"/>
    <w:rsid w:val="00B8057E"/>
    <w:rsid w:val="00B80721"/>
    <w:rsid w:val="00B81EB2"/>
    <w:rsid w:val="00B833B1"/>
    <w:rsid w:val="00B90324"/>
    <w:rsid w:val="00B91EA4"/>
    <w:rsid w:val="00B9376C"/>
    <w:rsid w:val="00B972A9"/>
    <w:rsid w:val="00BA09E0"/>
    <w:rsid w:val="00BA23D6"/>
    <w:rsid w:val="00BA2FBA"/>
    <w:rsid w:val="00BA6E42"/>
    <w:rsid w:val="00BB0EA1"/>
    <w:rsid w:val="00BB2CC0"/>
    <w:rsid w:val="00BB3AED"/>
    <w:rsid w:val="00BB42F6"/>
    <w:rsid w:val="00BB6070"/>
    <w:rsid w:val="00BB7608"/>
    <w:rsid w:val="00BC057A"/>
    <w:rsid w:val="00BC0A92"/>
    <w:rsid w:val="00BC15E6"/>
    <w:rsid w:val="00BC21B4"/>
    <w:rsid w:val="00BC270A"/>
    <w:rsid w:val="00BC3306"/>
    <w:rsid w:val="00BC3DC8"/>
    <w:rsid w:val="00BC43B0"/>
    <w:rsid w:val="00BC59AC"/>
    <w:rsid w:val="00BC5E14"/>
    <w:rsid w:val="00BC5F44"/>
    <w:rsid w:val="00BC6BB3"/>
    <w:rsid w:val="00BC6BD9"/>
    <w:rsid w:val="00BC78EA"/>
    <w:rsid w:val="00BD070D"/>
    <w:rsid w:val="00BD1CCE"/>
    <w:rsid w:val="00BD3803"/>
    <w:rsid w:val="00BD3A61"/>
    <w:rsid w:val="00BD3F5D"/>
    <w:rsid w:val="00BD47E7"/>
    <w:rsid w:val="00BD4CEA"/>
    <w:rsid w:val="00BD5BAC"/>
    <w:rsid w:val="00BD6492"/>
    <w:rsid w:val="00BD6995"/>
    <w:rsid w:val="00BE0E28"/>
    <w:rsid w:val="00BE4650"/>
    <w:rsid w:val="00BE4F43"/>
    <w:rsid w:val="00BF00AF"/>
    <w:rsid w:val="00BF0515"/>
    <w:rsid w:val="00BF1827"/>
    <w:rsid w:val="00BF2991"/>
    <w:rsid w:val="00BF3258"/>
    <w:rsid w:val="00BF4D36"/>
    <w:rsid w:val="00C040F5"/>
    <w:rsid w:val="00C063BF"/>
    <w:rsid w:val="00C070C1"/>
    <w:rsid w:val="00C11889"/>
    <w:rsid w:val="00C12D40"/>
    <w:rsid w:val="00C131C9"/>
    <w:rsid w:val="00C131D9"/>
    <w:rsid w:val="00C147B5"/>
    <w:rsid w:val="00C168AE"/>
    <w:rsid w:val="00C16F74"/>
    <w:rsid w:val="00C179A7"/>
    <w:rsid w:val="00C2109F"/>
    <w:rsid w:val="00C22566"/>
    <w:rsid w:val="00C225AC"/>
    <w:rsid w:val="00C2287B"/>
    <w:rsid w:val="00C252D6"/>
    <w:rsid w:val="00C255C6"/>
    <w:rsid w:val="00C31690"/>
    <w:rsid w:val="00C320F6"/>
    <w:rsid w:val="00C340E8"/>
    <w:rsid w:val="00C3460A"/>
    <w:rsid w:val="00C36F6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67"/>
    <w:rsid w:val="00C945DC"/>
    <w:rsid w:val="00C94A6A"/>
    <w:rsid w:val="00C96BC2"/>
    <w:rsid w:val="00C977FC"/>
    <w:rsid w:val="00C97AEC"/>
    <w:rsid w:val="00C97B62"/>
    <w:rsid w:val="00CA030B"/>
    <w:rsid w:val="00CA3B84"/>
    <w:rsid w:val="00CA4DD6"/>
    <w:rsid w:val="00CA4EC2"/>
    <w:rsid w:val="00CA500A"/>
    <w:rsid w:val="00CA68A0"/>
    <w:rsid w:val="00CA6BB6"/>
    <w:rsid w:val="00CB126F"/>
    <w:rsid w:val="00CB2324"/>
    <w:rsid w:val="00CB2335"/>
    <w:rsid w:val="00CB257D"/>
    <w:rsid w:val="00CB3056"/>
    <w:rsid w:val="00CB396E"/>
    <w:rsid w:val="00CB5585"/>
    <w:rsid w:val="00CB5A81"/>
    <w:rsid w:val="00CB6626"/>
    <w:rsid w:val="00CB71FB"/>
    <w:rsid w:val="00CC03FA"/>
    <w:rsid w:val="00CC10B1"/>
    <w:rsid w:val="00CC3117"/>
    <w:rsid w:val="00CC528A"/>
    <w:rsid w:val="00CC5B1F"/>
    <w:rsid w:val="00CC5C54"/>
    <w:rsid w:val="00CC6A34"/>
    <w:rsid w:val="00CC6C7B"/>
    <w:rsid w:val="00CC742A"/>
    <w:rsid w:val="00CD069D"/>
    <w:rsid w:val="00CD0D6E"/>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41BC"/>
    <w:rsid w:val="00D1544D"/>
    <w:rsid w:val="00D166EF"/>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1AC"/>
    <w:rsid w:val="00D6281F"/>
    <w:rsid w:val="00D64503"/>
    <w:rsid w:val="00D64B33"/>
    <w:rsid w:val="00D65717"/>
    <w:rsid w:val="00D6685F"/>
    <w:rsid w:val="00D674B8"/>
    <w:rsid w:val="00D67531"/>
    <w:rsid w:val="00D678BE"/>
    <w:rsid w:val="00D700D8"/>
    <w:rsid w:val="00D70C13"/>
    <w:rsid w:val="00D72086"/>
    <w:rsid w:val="00D73F7F"/>
    <w:rsid w:val="00D742A4"/>
    <w:rsid w:val="00D75430"/>
    <w:rsid w:val="00D76C93"/>
    <w:rsid w:val="00D805A1"/>
    <w:rsid w:val="00D80B07"/>
    <w:rsid w:val="00D81370"/>
    <w:rsid w:val="00D84094"/>
    <w:rsid w:val="00D868F8"/>
    <w:rsid w:val="00D86D9F"/>
    <w:rsid w:val="00D90206"/>
    <w:rsid w:val="00D90C92"/>
    <w:rsid w:val="00D93AC4"/>
    <w:rsid w:val="00D96602"/>
    <w:rsid w:val="00D96C78"/>
    <w:rsid w:val="00DA0EB4"/>
    <w:rsid w:val="00DA13E1"/>
    <w:rsid w:val="00DA1705"/>
    <w:rsid w:val="00DA17C4"/>
    <w:rsid w:val="00DA2A49"/>
    <w:rsid w:val="00DA2CD2"/>
    <w:rsid w:val="00DA30EB"/>
    <w:rsid w:val="00DA324D"/>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3BA2"/>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05325"/>
    <w:rsid w:val="00E125F9"/>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6B0B"/>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4FCA"/>
    <w:rsid w:val="00E95EB5"/>
    <w:rsid w:val="00E96001"/>
    <w:rsid w:val="00E96631"/>
    <w:rsid w:val="00E96E7F"/>
    <w:rsid w:val="00E97157"/>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00B0"/>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38CD"/>
    <w:rsid w:val="00EF4C74"/>
    <w:rsid w:val="00EF5F4A"/>
    <w:rsid w:val="00EF66DC"/>
    <w:rsid w:val="00EF6F8E"/>
    <w:rsid w:val="00EF6FA2"/>
    <w:rsid w:val="00EF70B4"/>
    <w:rsid w:val="00F0286E"/>
    <w:rsid w:val="00F0310C"/>
    <w:rsid w:val="00F03857"/>
    <w:rsid w:val="00F06ABA"/>
    <w:rsid w:val="00F06B64"/>
    <w:rsid w:val="00F1082D"/>
    <w:rsid w:val="00F110E2"/>
    <w:rsid w:val="00F1275E"/>
    <w:rsid w:val="00F145E4"/>
    <w:rsid w:val="00F171FB"/>
    <w:rsid w:val="00F1747A"/>
    <w:rsid w:val="00F17B6A"/>
    <w:rsid w:val="00F2062D"/>
    <w:rsid w:val="00F2109C"/>
    <w:rsid w:val="00F2245A"/>
    <w:rsid w:val="00F23ABE"/>
    <w:rsid w:val="00F24AA7"/>
    <w:rsid w:val="00F258FF"/>
    <w:rsid w:val="00F25B7A"/>
    <w:rsid w:val="00F25C18"/>
    <w:rsid w:val="00F2603D"/>
    <w:rsid w:val="00F3072B"/>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324"/>
    <w:rsid w:val="00F848E3"/>
    <w:rsid w:val="00F86695"/>
    <w:rsid w:val="00F86CC2"/>
    <w:rsid w:val="00F907E0"/>
    <w:rsid w:val="00F916D3"/>
    <w:rsid w:val="00F9278A"/>
    <w:rsid w:val="00F933A3"/>
    <w:rsid w:val="00F938BC"/>
    <w:rsid w:val="00F93EE5"/>
    <w:rsid w:val="00F942E6"/>
    <w:rsid w:val="00F94CBC"/>
    <w:rsid w:val="00F95B1D"/>
    <w:rsid w:val="00F97037"/>
    <w:rsid w:val="00F97316"/>
    <w:rsid w:val="00FA018E"/>
    <w:rsid w:val="00FA1457"/>
    <w:rsid w:val="00FA409C"/>
    <w:rsid w:val="00FA458A"/>
    <w:rsid w:val="00FA5A73"/>
    <w:rsid w:val="00FA61F5"/>
    <w:rsid w:val="00FB0070"/>
    <w:rsid w:val="00FB194D"/>
    <w:rsid w:val="00FB21DD"/>
    <w:rsid w:val="00FB23E6"/>
    <w:rsid w:val="00FB3F43"/>
    <w:rsid w:val="00FB5104"/>
    <w:rsid w:val="00FB6620"/>
    <w:rsid w:val="00FB7D91"/>
    <w:rsid w:val="00FC0413"/>
    <w:rsid w:val="00FC18EE"/>
    <w:rsid w:val="00FC1C1C"/>
    <w:rsid w:val="00FC2DAA"/>
    <w:rsid w:val="00FC5173"/>
    <w:rsid w:val="00FC5603"/>
    <w:rsid w:val="00FC64A7"/>
    <w:rsid w:val="00FC6A62"/>
    <w:rsid w:val="00FC7F86"/>
    <w:rsid w:val="00FD025A"/>
    <w:rsid w:val="00FD08AA"/>
    <w:rsid w:val="00FD0AAC"/>
    <w:rsid w:val="00FD407A"/>
    <w:rsid w:val="00FD4F8C"/>
    <w:rsid w:val="00FD538B"/>
    <w:rsid w:val="00FD60C5"/>
    <w:rsid w:val="00FD658F"/>
    <w:rsid w:val="00FE0256"/>
    <w:rsid w:val="00FE0E65"/>
    <w:rsid w:val="00FE2FD2"/>
    <w:rsid w:val="00FE4C29"/>
    <w:rsid w:val="00FE5277"/>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05368726">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79506805">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681295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095741730">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60001666" TargetMode="External"/><Relationship Id="rId18" Type="http://schemas.openxmlformats.org/officeDocument/2006/relationships/hyperlink" Target="mailto:p.hachula@gig.eu"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prawo.sejm.gov.pl/isap.nsf/DocDetails.xsp?id=WDU20170001219" TargetMode="External"/><Relationship Id="rId25" Type="http://schemas.openxmlformats.org/officeDocument/2006/relationships/hyperlink" Target="tel:301812001004" TargetMode="External"/><Relationship Id="rId33" Type="http://schemas.openxmlformats.org/officeDocument/2006/relationships/hyperlink" Target="http://prawo.sejm.gov.pl/isap.nsf/DocDetails.xsp?id=WDU20160001987" TargetMode="External"/><Relationship Id="rId2" Type="http://schemas.openxmlformats.org/officeDocument/2006/relationships/numbering" Target="numbering.xml"/><Relationship Id="rId16" Type="http://schemas.openxmlformats.org/officeDocument/2006/relationships/hyperlink" Target="http://prawo.sejm.gov.pl/isap.nsf/DocDetails.xsp?id=WDU20170001481" TargetMode="External"/><Relationship Id="rId20" Type="http://schemas.openxmlformats.org/officeDocument/2006/relationships/hyperlink" Target="http://www.gig.eu/pl/przetargi/" TargetMode="External"/><Relationship Id="rId29" Type="http://schemas.openxmlformats.org/officeDocument/2006/relationships/hyperlink" Target="http://prawo.sejm.gov.pl/isap.nsf/DocDetails.xsp?id=WDU201700013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tel:21114010780000" TargetMode="External"/><Relationship Id="rId32" Type="http://schemas.openxmlformats.org/officeDocument/2006/relationships/hyperlink" Target="http://prawo.sejm.gov.pl/isap.nsf/DocDetails.xsp?id=WDU20170000519" TargetMode="External"/><Relationship Id="rId5" Type="http://schemas.openxmlformats.org/officeDocument/2006/relationships/settings" Target="settings.xml"/><Relationship Id="rId15" Type="http://schemas.openxmlformats.org/officeDocument/2006/relationships/hyperlink" Target="http://prawo.sejm.gov.pl/isap.nsf/DocDetails.xsp?id=WDU20170000570" TargetMode="External"/><Relationship Id="rId23" Type="http://schemas.openxmlformats.org/officeDocument/2006/relationships/hyperlink" Target="mailto:p.hachula@gig.eu" TargetMode="External"/><Relationship Id="rId28" Type="http://schemas.openxmlformats.org/officeDocument/2006/relationships/hyperlink" Target="http://prawo.sejm.gov.pl/isap.nsf/DocDetails.xsp?id=WDU20170001073" TargetMode="External"/><Relationship Id="rId10" Type="http://schemas.openxmlformats.org/officeDocument/2006/relationships/footer" Target="footer1.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5000142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awo.sejm.gov.pl/isap.nsf/DocDetails.xsp?id=WDU20170001332"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http://prawo.sejm.gov.pl/isap.nsf/DocDetails.xsp?id=WDU20170002101"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324B4-925D-44C6-B776-E31DB51C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59</Pages>
  <Words>17791</Words>
  <Characters>122057</Characters>
  <Application>Microsoft Office Word</Application>
  <DocSecurity>0</DocSecurity>
  <Lines>1017</Lines>
  <Paragraphs>279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139569</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20</cp:revision>
  <cp:lastPrinted>2017-12-28T10:52:00Z</cp:lastPrinted>
  <dcterms:created xsi:type="dcterms:W3CDTF">2017-11-17T08:59:00Z</dcterms:created>
  <dcterms:modified xsi:type="dcterms:W3CDTF">2017-12-28T12:08:00Z</dcterms:modified>
</cp:coreProperties>
</file>