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37A" w:rsidRDefault="00B5263A">
      <w:pPr>
        <w:rPr>
          <w:noProof/>
        </w:rPr>
      </w:pPr>
      <w:r>
        <w:rPr>
          <w:noProof/>
        </w:rPr>
        <w:drawing>
          <wp:inline distT="0" distB="0" distL="0" distR="0">
            <wp:extent cx="5257800" cy="1562100"/>
            <wp:effectExtent l="0" t="0" r="0" b="0"/>
            <wp:docPr id="1" name="Obraz 1" descr="gó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gór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0" cy="1562100"/>
                    </a:xfrm>
                    <a:prstGeom prst="rect">
                      <a:avLst/>
                    </a:prstGeom>
                    <a:noFill/>
                    <a:ln>
                      <a:noFill/>
                    </a:ln>
                  </pic:spPr>
                </pic:pic>
              </a:graphicData>
            </a:graphic>
          </wp:inline>
        </w:drawing>
      </w:r>
    </w:p>
    <w:p w:rsidR="0077637A" w:rsidRPr="001A5615" w:rsidRDefault="0077637A" w:rsidP="001A5615">
      <w:pPr>
        <w:rPr>
          <w:noProof/>
          <w:sz w:val="20"/>
          <w:szCs w:val="20"/>
        </w:rPr>
      </w:pPr>
    </w:p>
    <w:p w:rsidR="0077637A" w:rsidRPr="00BE0FB9" w:rsidRDefault="0077637A" w:rsidP="001A5615">
      <w:pPr>
        <w:spacing w:line="340" w:lineRule="exact"/>
        <w:jc w:val="center"/>
        <w:rPr>
          <w:b/>
          <w:strike/>
        </w:rPr>
      </w:pPr>
      <w:r w:rsidRPr="00BE0FB9">
        <w:rPr>
          <w:b/>
        </w:rPr>
        <w:t xml:space="preserve">ZAPYTANIE OFERTOWE  z  dnia </w:t>
      </w:r>
      <w:r w:rsidR="00F34CF9">
        <w:rPr>
          <w:b/>
        </w:rPr>
        <w:t>0</w:t>
      </w:r>
      <w:r w:rsidR="007C5C4D">
        <w:rPr>
          <w:b/>
        </w:rPr>
        <w:t>1</w:t>
      </w:r>
      <w:r>
        <w:rPr>
          <w:b/>
        </w:rPr>
        <w:t>.</w:t>
      </w:r>
      <w:r w:rsidRPr="00BE0FB9">
        <w:rPr>
          <w:b/>
        </w:rPr>
        <w:t>0</w:t>
      </w:r>
      <w:r w:rsidR="007C5C4D">
        <w:rPr>
          <w:b/>
        </w:rPr>
        <w:t>8</w:t>
      </w:r>
      <w:r w:rsidRPr="00BE0FB9">
        <w:rPr>
          <w:b/>
        </w:rPr>
        <w:t>.</w:t>
      </w:r>
      <w:r>
        <w:rPr>
          <w:b/>
        </w:rPr>
        <w:t>2016</w:t>
      </w:r>
      <w:r w:rsidRPr="00BE0FB9">
        <w:rPr>
          <w:b/>
        </w:rPr>
        <w:t xml:space="preserve"> r.</w:t>
      </w:r>
    </w:p>
    <w:p w:rsidR="0077637A" w:rsidRPr="00BE0FB9" w:rsidRDefault="0077637A" w:rsidP="00372AD5">
      <w:pPr>
        <w:pStyle w:val="Tekstpodstawowy"/>
        <w:spacing w:line="300" w:lineRule="exact"/>
        <w:jc w:val="center"/>
        <w:rPr>
          <w:rFonts w:ascii="Times New Roman" w:hAnsi="Times New Roman"/>
          <w:sz w:val="22"/>
          <w:szCs w:val="22"/>
        </w:rPr>
      </w:pPr>
    </w:p>
    <w:p w:rsidR="0077637A" w:rsidRPr="0058097E" w:rsidRDefault="00CC5C95" w:rsidP="001A5615">
      <w:pPr>
        <w:pStyle w:val="Tekstpodstawowy"/>
        <w:spacing w:line="340" w:lineRule="exact"/>
        <w:jc w:val="center"/>
        <w:rPr>
          <w:rFonts w:ascii="Times New Roman" w:hAnsi="Times New Roman"/>
          <w:sz w:val="22"/>
          <w:szCs w:val="22"/>
        </w:rPr>
      </w:pPr>
      <w:r w:rsidRPr="00CC5C95">
        <w:rPr>
          <w:rFonts w:ascii="Times New Roman" w:hAnsi="Times New Roman"/>
          <w:bCs/>
          <w:szCs w:val="24"/>
          <w:lang w:eastAsia="en-US"/>
        </w:rPr>
        <w:t xml:space="preserve">na </w:t>
      </w:r>
      <w:r w:rsidR="007C5C4D" w:rsidRPr="007C5C4D">
        <w:rPr>
          <w:rFonts w:ascii="Times New Roman" w:hAnsi="Times New Roman"/>
          <w:szCs w:val="24"/>
        </w:rPr>
        <w:t>Świadczenie usług w zakresie telefonii mobilnej dla Głównego Instytutu Górnictwa</w:t>
      </w:r>
    </w:p>
    <w:p w:rsidR="0077637A" w:rsidRDefault="0077637A" w:rsidP="001A5615">
      <w:pPr>
        <w:spacing w:line="340" w:lineRule="exact"/>
        <w:jc w:val="center"/>
        <w:rPr>
          <w:b/>
          <w:i/>
          <w:color w:val="003300"/>
          <w:sz w:val="22"/>
          <w:szCs w:val="22"/>
        </w:rPr>
      </w:pPr>
    </w:p>
    <w:p w:rsidR="0077637A" w:rsidRDefault="0077637A" w:rsidP="006E0F2E">
      <w:pPr>
        <w:pStyle w:val="Akapitzlist1"/>
        <w:numPr>
          <w:ilvl w:val="0"/>
          <w:numId w:val="1"/>
        </w:numPr>
        <w:spacing w:after="0" w:line="300" w:lineRule="exact"/>
        <w:ind w:left="426" w:hanging="426"/>
        <w:jc w:val="both"/>
        <w:rPr>
          <w:rFonts w:ascii="Times New Roman" w:hAnsi="Times New Roman"/>
          <w:b/>
        </w:rPr>
      </w:pPr>
      <w:r w:rsidRPr="00C729EF">
        <w:rPr>
          <w:rFonts w:ascii="Times New Roman" w:hAnsi="Times New Roman"/>
          <w:b/>
        </w:rPr>
        <w:t>Informacje ogólne</w:t>
      </w:r>
    </w:p>
    <w:p w:rsidR="0077637A" w:rsidRDefault="0077637A" w:rsidP="006E0F2E">
      <w:pPr>
        <w:pStyle w:val="Akapitzlist1"/>
        <w:numPr>
          <w:ilvl w:val="3"/>
          <w:numId w:val="1"/>
        </w:numPr>
        <w:spacing w:after="0" w:line="300" w:lineRule="exact"/>
        <w:ind w:left="567" w:hanging="567"/>
        <w:jc w:val="both"/>
        <w:rPr>
          <w:rFonts w:ascii="Times New Roman" w:hAnsi="Times New Roman"/>
          <w:b/>
        </w:rPr>
      </w:pPr>
      <w:r w:rsidRPr="00C729EF">
        <w:rPr>
          <w:rFonts w:ascii="Times New Roman" w:hAnsi="Times New Roman"/>
        </w:rPr>
        <w:t xml:space="preserve">Zamawiający: </w:t>
      </w:r>
      <w:r w:rsidRPr="00C729EF">
        <w:rPr>
          <w:rFonts w:ascii="Times New Roman" w:hAnsi="Times New Roman"/>
          <w:b/>
        </w:rPr>
        <w:t>Główny Instytut Górnictwa</w:t>
      </w:r>
      <w:r>
        <w:rPr>
          <w:rFonts w:ascii="Times New Roman" w:hAnsi="Times New Roman"/>
          <w:b/>
        </w:rPr>
        <w:t xml:space="preserve">; </w:t>
      </w:r>
      <w:r w:rsidRPr="00901D89">
        <w:rPr>
          <w:rFonts w:ascii="Times New Roman" w:hAnsi="Times New Roman"/>
          <w:b/>
        </w:rPr>
        <w:t>Plac Gwarków 1; 40-166 Katowice.</w:t>
      </w:r>
    </w:p>
    <w:p w:rsidR="0077637A" w:rsidRPr="00A73462" w:rsidRDefault="005C2CDF" w:rsidP="006E0F2E">
      <w:pPr>
        <w:pStyle w:val="Akapitzlist1"/>
        <w:numPr>
          <w:ilvl w:val="3"/>
          <w:numId w:val="1"/>
        </w:numPr>
        <w:spacing w:after="0" w:line="300" w:lineRule="exact"/>
        <w:ind w:left="567" w:hanging="567"/>
        <w:jc w:val="both"/>
        <w:rPr>
          <w:rFonts w:ascii="Times New Roman" w:hAnsi="Times New Roman"/>
        </w:rPr>
      </w:pPr>
      <w:r w:rsidRPr="005C2CDF">
        <w:rPr>
          <w:rFonts w:ascii="Times New Roman" w:hAnsi="Times New Roman"/>
        </w:rPr>
        <w:t xml:space="preserve">Do niniejszego zapytania ofertowego nie stosuje się przepisów ustawy Prawo </w:t>
      </w:r>
      <w:r w:rsidRPr="005C2CDF">
        <w:rPr>
          <w:rFonts w:ascii="Times New Roman" w:hAnsi="Times New Roman"/>
        </w:rPr>
        <w:br/>
        <w:t>zamówień publicznych z dnia 29 stycznia 2004 r.</w:t>
      </w:r>
      <w:r w:rsidR="0077637A" w:rsidRPr="00A73462">
        <w:rPr>
          <w:rFonts w:ascii="Times New Roman" w:hAnsi="Times New Roman"/>
        </w:rPr>
        <w:t xml:space="preserve"> (</w:t>
      </w:r>
      <w:hyperlink r:id="rId10" w:history="1">
        <w:r w:rsidR="0077637A" w:rsidRPr="00A73462">
          <w:rPr>
            <w:rFonts w:ascii="Times New Roman" w:hAnsi="Times New Roman"/>
            <w:lang w:eastAsia="pl-PL"/>
          </w:rPr>
          <w:t>Dz.U. z 201</w:t>
        </w:r>
        <w:r w:rsidR="000E38D8">
          <w:rPr>
            <w:rFonts w:ascii="Times New Roman" w:hAnsi="Times New Roman"/>
            <w:lang w:eastAsia="pl-PL"/>
          </w:rPr>
          <w:t>6</w:t>
        </w:r>
        <w:r w:rsidR="0077637A" w:rsidRPr="00A73462">
          <w:rPr>
            <w:rFonts w:ascii="Times New Roman" w:hAnsi="Times New Roman"/>
            <w:lang w:eastAsia="pl-PL"/>
          </w:rPr>
          <w:t xml:space="preserve"> poz. </w:t>
        </w:r>
      </w:hyperlink>
      <w:r w:rsidR="000E38D8">
        <w:rPr>
          <w:rFonts w:ascii="Times New Roman" w:hAnsi="Times New Roman"/>
          <w:lang w:eastAsia="pl-PL"/>
        </w:rPr>
        <w:t>1020</w:t>
      </w:r>
      <w:r w:rsidR="0077637A" w:rsidRPr="00A73462">
        <w:rPr>
          <w:rFonts w:ascii="Times New Roman" w:hAnsi="Times New Roman"/>
        </w:rPr>
        <w:t>).</w:t>
      </w:r>
    </w:p>
    <w:p w:rsidR="0077637A" w:rsidRPr="00972E17" w:rsidRDefault="0077637A" w:rsidP="00372AD5">
      <w:pPr>
        <w:pStyle w:val="Akapitzlist1"/>
        <w:spacing w:after="0" w:line="320" w:lineRule="exact"/>
        <w:ind w:left="425"/>
        <w:jc w:val="both"/>
        <w:rPr>
          <w:rFonts w:ascii="Times New Roman" w:hAnsi="Times New Roman"/>
          <w:color w:val="003300"/>
        </w:rPr>
      </w:pPr>
    </w:p>
    <w:p w:rsidR="0077637A" w:rsidRDefault="0077637A" w:rsidP="00372AD5">
      <w:pPr>
        <w:pStyle w:val="Akapitzlist1"/>
        <w:numPr>
          <w:ilvl w:val="0"/>
          <w:numId w:val="1"/>
        </w:numPr>
        <w:spacing w:after="0" w:line="320" w:lineRule="exact"/>
        <w:ind w:left="426" w:hanging="426"/>
        <w:jc w:val="both"/>
        <w:rPr>
          <w:rFonts w:ascii="Times New Roman" w:hAnsi="Times New Roman"/>
          <w:b/>
        </w:rPr>
      </w:pPr>
      <w:r>
        <w:rPr>
          <w:rFonts w:ascii="Times New Roman" w:hAnsi="Times New Roman"/>
          <w:b/>
        </w:rPr>
        <w:t>Opis przedmiotu zamówienia:</w:t>
      </w:r>
    </w:p>
    <w:p w:rsidR="0077637A" w:rsidRPr="00B968F3" w:rsidRDefault="0077637A" w:rsidP="006E0F2E">
      <w:pPr>
        <w:spacing w:line="280" w:lineRule="exact"/>
        <w:rPr>
          <w:b/>
          <w:sz w:val="22"/>
          <w:szCs w:val="22"/>
        </w:rPr>
      </w:pPr>
    </w:p>
    <w:p w:rsidR="007C5C4D" w:rsidRPr="007C5C4D" w:rsidRDefault="007C5C4D" w:rsidP="007C5C4D">
      <w:pPr>
        <w:spacing w:line="320" w:lineRule="exact"/>
        <w:jc w:val="both"/>
        <w:rPr>
          <w:bCs/>
        </w:rPr>
      </w:pPr>
      <w:r w:rsidRPr="007C5C4D">
        <w:rPr>
          <w:bCs/>
        </w:rPr>
        <w:t>Przedmiotem zadania jest świadczenie usług telefonii mobilnej dla Głównego Instytutu Górnictwa, w zakresie:</w:t>
      </w:r>
    </w:p>
    <w:p w:rsidR="007C5C4D" w:rsidRPr="007C5C4D" w:rsidRDefault="007C5C4D" w:rsidP="0088295C">
      <w:pPr>
        <w:spacing w:line="320" w:lineRule="exact"/>
        <w:ind w:left="567" w:hanging="567"/>
        <w:jc w:val="both"/>
        <w:rPr>
          <w:bCs/>
        </w:rPr>
      </w:pPr>
      <w:r w:rsidRPr="007C5C4D">
        <w:rPr>
          <w:bCs/>
        </w:rPr>
        <w:t>a.</w:t>
      </w:r>
      <w:r w:rsidRPr="007C5C4D">
        <w:rPr>
          <w:bCs/>
        </w:rPr>
        <w:tab/>
        <w:t>świadczenia usług telefonii komórkowej (mobilnej);</w:t>
      </w:r>
    </w:p>
    <w:p w:rsidR="007C5C4D" w:rsidRPr="007C5C4D" w:rsidRDefault="007C5C4D" w:rsidP="0088295C">
      <w:pPr>
        <w:spacing w:line="320" w:lineRule="exact"/>
        <w:ind w:left="567" w:hanging="567"/>
        <w:jc w:val="both"/>
        <w:rPr>
          <w:bCs/>
        </w:rPr>
      </w:pPr>
      <w:r w:rsidRPr="007C5C4D">
        <w:rPr>
          <w:bCs/>
        </w:rPr>
        <w:t>b.</w:t>
      </w:r>
      <w:r w:rsidRPr="007C5C4D">
        <w:rPr>
          <w:bCs/>
        </w:rPr>
        <w:tab/>
        <w:t>świadczenia usług transmisji danych opartych na działaniu telefonii komórkowej;</w:t>
      </w:r>
    </w:p>
    <w:p w:rsidR="007C5C4D" w:rsidRPr="007C5C4D" w:rsidRDefault="007C5C4D" w:rsidP="0088295C">
      <w:pPr>
        <w:spacing w:line="320" w:lineRule="exact"/>
        <w:ind w:left="567" w:hanging="567"/>
        <w:jc w:val="both"/>
        <w:rPr>
          <w:bCs/>
        </w:rPr>
      </w:pPr>
      <w:r w:rsidRPr="007C5C4D">
        <w:rPr>
          <w:bCs/>
        </w:rPr>
        <w:t>c.</w:t>
      </w:r>
      <w:r w:rsidRPr="007C5C4D">
        <w:rPr>
          <w:bCs/>
        </w:rPr>
        <w:tab/>
        <w:t>dostarczenia sprzętu i akcesoriów zawiązanych z usługami, o których mowa w punktach a i b.</w:t>
      </w:r>
    </w:p>
    <w:p w:rsidR="007C5C4D" w:rsidRPr="007C5C4D" w:rsidRDefault="007C5C4D" w:rsidP="0088295C">
      <w:pPr>
        <w:spacing w:line="320" w:lineRule="exact"/>
        <w:ind w:left="567" w:hanging="567"/>
        <w:jc w:val="both"/>
        <w:rPr>
          <w:bCs/>
        </w:rPr>
      </w:pPr>
      <w:r w:rsidRPr="007C5C4D">
        <w:rPr>
          <w:bCs/>
        </w:rPr>
        <w:t>d.</w:t>
      </w:r>
      <w:r w:rsidRPr="007C5C4D">
        <w:rPr>
          <w:bCs/>
        </w:rPr>
        <w:tab/>
        <w:t xml:space="preserve">świadczenie usług </w:t>
      </w:r>
      <w:proofErr w:type="spellStart"/>
      <w:r w:rsidRPr="007C5C4D">
        <w:rPr>
          <w:bCs/>
        </w:rPr>
        <w:t>roamingu</w:t>
      </w:r>
      <w:proofErr w:type="spellEnd"/>
      <w:r w:rsidRPr="007C5C4D">
        <w:rPr>
          <w:bCs/>
        </w:rPr>
        <w:t xml:space="preserve"> międzynarodowego;</w:t>
      </w:r>
    </w:p>
    <w:p w:rsidR="007C5C4D" w:rsidRPr="007C5C4D" w:rsidRDefault="007C5C4D" w:rsidP="007C5C4D">
      <w:pPr>
        <w:spacing w:line="320" w:lineRule="exact"/>
        <w:jc w:val="both"/>
        <w:rPr>
          <w:bCs/>
        </w:rPr>
      </w:pPr>
      <w:r w:rsidRPr="007C5C4D">
        <w:rPr>
          <w:bCs/>
        </w:rPr>
        <w:t xml:space="preserve">Usługami takimi należy objąć, wszystkie dotychczas użytkowane przez Pracowników Zamawiającego karty SIM w ilości </w:t>
      </w:r>
      <w:r w:rsidRPr="007C5C4D">
        <w:rPr>
          <w:b/>
          <w:bCs/>
        </w:rPr>
        <w:t>80 sztuk</w:t>
      </w:r>
      <w:r w:rsidRPr="007C5C4D">
        <w:rPr>
          <w:bCs/>
        </w:rPr>
        <w:t xml:space="preserve"> oraz 1 której aktywacja przypadnie na </w:t>
      </w:r>
      <w:proofErr w:type="spellStart"/>
      <w:r w:rsidRPr="007C5C4D">
        <w:rPr>
          <w:bCs/>
        </w:rPr>
        <w:t>date</w:t>
      </w:r>
      <w:proofErr w:type="spellEnd"/>
      <w:r w:rsidRPr="007C5C4D">
        <w:rPr>
          <w:bCs/>
        </w:rPr>
        <w:t xml:space="preserve"> rozpoczęcia usług.  </w:t>
      </w:r>
    </w:p>
    <w:p w:rsidR="007C5C4D" w:rsidRPr="007C5C4D" w:rsidRDefault="007C5C4D" w:rsidP="007C5C4D">
      <w:pPr>
        <w:spacing w:line="320" w:lineRule="exact"/>
        <w:jc w:val="both"/>
        <w:rPr>
          <w:bCs/>
        </w:rPr>
      </w:pPr>
      <w:r w:rsidRPr="007C5C4D">
        <w:rPr>
          <w:bCs/>
        </w:rPr>
        <w:t>Zamawiający informuje, iż ilość minut generowanych w ramach realizacji dotychczasowej umowy na świadczenie usług telefonii mobilnej dla Głównego Instytutu Górnictwa wyniosła ok. 15 tyś. minut średniomiesięcznie</w:t>
      </w:r>
    </w:p>
    <w:p w:rsidR="0088295C" w:rsidRDefault="0088295C" w:rsidP="007C5C4D">
      <w:pPr>
        <w:spacing w:line="320" w:lineRule="exact"/>
        <w:jc w:val="both"/>
        <w:rPr>
          <w:bCs/>
        </w:rPr>
      </w:pPr>
    </w:p>
    <w:p w:rsidR="007C5C4D" w:rsidRPr="007C5C4D" w:rsidRDefault="0088295C" w:rsidP="00575A5E">
      <w:pPr>
        <w:spacing w:line="320" w:lineRule="exact"/>
        <w:ind w:left="567" w:hanging="567"/>
        <w:jc w:val="both"/>
        <w:rPr>
          <w:bCs/>
        </w:rPr>
      </w:pPr>
      <w:r>
        <w:rPr>
          <w:bCs/>
        </w:rPr>
        <w:t>1</w:t>
      </w:r>
      <w:r w:rsidR="007C5C4D" w:rsidRPr="007C5C4D">
        <w:rPr>
          <w:bCs/>
        </w:rPr>
        <w:t>.</w:t>
      </w:r>
      <w:r w:rsidR="007C5C4D" w:rsidRPr="007C5C4D">
        <w:rPr>
          <w:bCs/>
        </w:rPr>
        <w:tab/>
        <w:t>Minimalne warunki wymaganych usług:</w:t>
      </w:r>
    </w:p>
    <w:p w:rsidR="007C5C4D" w:rsidRPr="007C5C4D" w:rsidRDefault="007C5C4D" w:rsidP="00575A5E">
      <w:pPr>
        <w:spacing w:line="320" w:lineRule="exact"/>
        <w:ind w:left="567" w:hanging="567"/>
        <w:jc w:val="both"/>
        <w:rPr>
          <w:bCs/>
        </w:rPr>
      </w:pPr>
      <w:r w:rsidRPr="007C5C4D">
        <w:rPr>
          <w:bCs/>
        </w:rPr>
        <w:t>1</w:t>
      </w:r>
      <w:r w:rsidR="0088295C">
        <w:rPr>
          <w:bCs/>
        </w:rPr>
        <w:t>)</w:t>
      </w:r>
      <w:r w:rsidRPr="007C5C4D">
        <w:rPr>
          <w:bCs/>
        </w:rPr>
        <w:tab/>
        <w:t>Standardowe usługi sieci GSM/WCDMA/LTE.</w:t>
      </w:r>
    </w:p>
    <w:p w:rsidR="007C5C4D" w:rsidRPr="007C5C4D" w:rsidRDefault="007C5C4D" w:rsidP="0088295C">
      <w:pPr>
        <w:spacing w:line="320" w:lineRule="exact"/>
        <w:ind w:left="567"/>
        <w:jc w:val="both"/>
        <w:rPr>
          <w:bCs/>
        </w:rPr>
      </w:pPr>
      <w:r w:rsidRPr="007C5C4D">
        <w:rPr>
          <w:bCs/>
        </w:rPr>
        <w:t>Przez standardowe usługi Zamawiający rozumie wszystkie powszechnie świadczone usługi przez operatorów telefonii komórkowej jak obsługa połączeń głosowych, wysyłanie i odbieranie wiadomości tekstowych SMS oraz wiadomości multimedialnych MMS, transmisja danych z możliwością dostępu do Internetu w technologii LTE wszędzie gdzie Wykonawca świadczy usługę transmisji danych w tej technologii i co najmniej GPRS na pozostałym terenie.</w:t>
      </w:r>
    </w:p>
    <w:p w:rsidR="007C5C4D" w:rsidRPr="007C5C4D" w:rsidRDefault="007C5C4D" w:rsidP="00575A5E">
      <w:pPr>
        <w:spacing w:line="320" w:lineRule="exact"/>
        <w:ind w:left="567" w:hanging="567"/>
        <w:jc w:val="both"/>
        <w:rPr>
          <w:bCs/>
        </w:rPr>
      </w:pPr>
      <w:r w:rsidRPr="007C5C4D">
        <w:rPr>
          <w:bCs/>
        </w:rPr>
        <w:t>2</w:t>
      </w:r>
      <w:r w:rsidR="0088295C">
        <w:rPr>
          <w:bCs/>
        </w:rPr>
        <w:t>)</w:t>
      </w:r>
      <w:r w:rsidRPr="007C5C4D">
        <w:rPr>
          <w:bCs/>
        </w:rPr>
        <w:tab/>
        <w:t xml:space="preserve">W ramach miesięcznego abonamentu Zamawiającemu przysługuje możliwość wykonywania nielimitowanej ilości połączeń głosowych, wysyłanie i odbieranie wiadomości tekstowych SMS oraz wiadomości multimedialnych MMS </w:t>
      </w:r>
      <w:r w:rsidRPr="007C5C4D">
        <w:rPr>
          <w:b/>
          <w:bCs/>
        </w:rPr>
        <w:t xml:space="preserve">dotyczących </w:t>
      </w:r>
      <w:r w:rsidRPr="007C5C4D">
        <w:rPr>
          <w:b/>
          <w:bCs/>
        </w:rPr>
        <w:lastRenderedPageBreak/>
        <w:t>zdarzeń krajowych</w:t>
      </w:r>
      <w:r w:rsidRPr="007C5C4D">
        <w:rPr>
          <w:bCs/>
          <w:i/>
        </w:rPr>
        <w:t xml:space="preserve"> </w:t>
      </w:r>
      <w:r w:rsidRPr="007C5C4D">
        <w:rPr>
          <w:b/>
          <w:bCs/>
          <w:u w:val="single"/>
        </w:rPr>
        <w:t>bez uwzględnienia połączeń na numery informacyjne i specjalne.</w:t>
      </w:r>
    </w:p>
    <w:p w:rsidR="007C5C4D" w:rsidRPr="007C5C4D" w:rsidRDefault="007C5C4D" w:rsidP="00575A5E">
      <w:pPr>
        <w:spacing w:line="320" w:lineRule="exact"/>
        <w:ind w:left="567" w:hanging="567"/>
        <w:jc w:val="both"/>
        <w:rPr>
          <w:bCs/>
        </w:rPr>
      </w:pPr>
      <w:r w:rsidRPr="007C5C4D">
        <w:rPr>
          <w:bCs/>
        </w:rPr>
        <w:t>3</w:t>
      </w:r>
      <w:r w:rsidR="0088295C">
        <w:rPr>
          <w:bCs/>
        </w:rPr>
        <w:t>)</w:t>
      </w:r>
      <w:r w:rsidRPr="007C5C4D">
        <w:rPr>
          <w:bCs/>
        </w:rPr>
        <w:tab/>
        <w:t xml:space="preserve">Zamawiający żąda, by do każdej karty głosowej mógł dołączyć pakiet </w:t>
      </w:r>
      <w:r w:rsidRPr="007C5C4D">
        <w:rPr>
          <w:b/>
          <w:bCs/>
        </w:rPr>
        <w:t>krajowej</w:t>
      </w:r>
      <w:r w:rsidRPr="007C5C4D">
        <w:rPr>
          <w:bCs/>
        </w:rPr>
        <w:t xml:space="preserve"> transmisji danych do Internetu. Wielkość pakietu będzie deklarowana przez Zamawiającego w momencie żądania włączenia w ramach jednej z następujących opcji:</w:t>
      </w:r>
    </w:p>
    <w:p w:rsidR="007C5C4D" w:rsidRPr="007C5C4D" w:rsidRDefault="007C5C4D" w:rsidP="00926696">
      <w:pPr>
        <w:numPr>
          <w:ilvl w:val="0"/>
          <w:numId w:val="8"/>
        </w:numPr>
        <w:spacing w:line="320" w:lineRule="exact"/>
        <w:ind w:hanging="153"/>
        <w:jc w:val="both"/>
        <w:rPr>
          <w:bCs/>
        </w:rPr>
      </w:pPr>
      <w:r w:rsidRPr="007C5C4D">
        <w:rPr>
          <w:bCs/>
        </w:rPr>
        <w:t>minimum 2 GB</w:t>
      </w:r>
    </w:p>
    <w:p w:rsidR="007C5C4D" w:rsidRPr="007C5C4D" w:rsidRDefault="007C5C4D" w:rsidP="00926696">
      <w:pPr>
        <w:numPr>
          <w:ilvl w:val="0"/>
          <w:numId w:val="8"/>
        </w:numPr>
        <w:spacing w:line="320" w:lineRule="exact"/>
        <w:ind w:hanging="153"/>
        <w:jc w:val="both"/>
        <w:rPr>
          <w:bCs/>
        </w:rPr>
      </w:pPr>
      <w:r w:rsidRPr="007C5C4D">
        <w:rPr>
          <w:bCs/>
        </w:rPr>
        <w:t>minimum 8 GB</w:t>
      </w:r>
    </w:p>
    <w:p w:rsidR="007C5C4D" w:rsidRPr="007C5C4D" w:rsidRDefault="007C5C4D" w:rsidP="00575A5E">
      <w:pPr>
        <w:spacing w:line="320" w:lineRule="exact"/>
        <w:ind w:left="567" w:hanging="567"/>
        <w:jc w:val="both"/>
        <w:rPr>
          <w:bCs/>
        </w:rPr>
      </w:pPr>
      <w:r w:rsidRPr="007C5C4D">
        <w:rPr>
          <w:bCs/>
        </w:rPr>
        <w:t>4</w:t>
      </w:r>
      <w:r w:rsidR="0088295C">
        <w:rPr>
          <w:bCs/>
        </w:rPr>
        <w:t>)</w:t>
      </w:r>
      <w:r w:rsidRPr="007C5C4D">
        <w:rPr>
          <w:bCs/>
        </w:rPr>
        <w:tab/>
        <w:t xml:space="preserve">Zamawiający żąda by na wszystkich kartach SIM Wykonawca umożliwił uruchomienie </w:t>
      </w:r>
      <w:proofErr w:type="spellStart"/>
      <w:r w:rsidRPr="007C5C4D">
        <w:rPr>
          <w:bCs/>
        </w:rPr>
        <w:t>roamingu</w:t>
      </w:r>
      <w:proofErr w:type="spellEnd"/>
      <w:r w:rsidRPr="007C5C4D">
        <w:rPr>
          <w:bCs/>
        </w:rPr>
        <w:t xml:space="preserve"> międzynarodowego. Uruchomienie </w:t>
      </w:r>
      <w:proofErr w:type="spellStart"/>
      <w:r w:rsidRPr="007C5C4D">
        <w:rPr>
          <w:bCs/>
        </w:rPr>
        <w:t>roamingu</w:t>
      </w:r>
      <w:proofErr w:type="spellEnd"/>
      <w:r w:rsidRPr="007C5C4D">
        <w:rPr>
          <w:bCs/>
        </w:rPr>
        <w:t xml:space="preserve">, jak również jego ograniczenie musi być bezpłatne. Wykonawca nie będzie żądał od Zamawiającego dodatkowych zabezpieczeń z tytułu uruchomienia </w:t>
      </w:r>
      <w:proofErr w:type="spellStart"/>
      <w:r w:rsidRPr="007C5C4D">
        <w:rPr>
          <w:bCs/>
        </w:rPr>
        <w:t>roamingu</w:t>
      </w:r>
      <w:proofErr w:type="spellEnd"/>
      <w:r w:rsidRPr="007C5C4D">
        <w:rPr>
          <w:bCs/>
        </w:rPr>
        <w:t xml:space="preserve">. Rozliczenie za usługi telekomunikacyjne w ramach </w:t>
      </w:r>
      <w:proofErr w:type="spellStart"/>
      <w:r w:rsidRPr="007C5C4D">
        <w:rPr>
          <w:bCs/>
        </w:rPr>
        <w:t>roamingu</w:t>
      </w:r>
      <w:proofErr w:type="spellEnd"/>
      <w:r w:rsidRPr="007C5C4D">
        <w:rPr>
          <w:bCs/>
        </w:rPr>
        <w:t xml:space="preserve"> odbywać się będzie zgodnie z aktualną ofertą rynkową Wykonawcy dla podmiotów gospodarczych.</w:t>
      </w:r>
    </w:p>
    <w:p w:rsidR="007C5C4D" w:rsidRPr="007C5C4D" w:rsidRDefault="007C5C4D" w:rsidP="00575A5E">
      <w:pPr>
        <w:spacing w:line="320" w:lineRule="exact"/>
        <w:ind w:left="567" w:hanging="567"/>
        <w:jc w:val="both"/>
        <w:rPr>
          <w:bCs/>
        </w:rPr>
      </w:pPr>
      <w:r w:rsidRPr="007C5C4D">
        <w:rPr>
          <w:bCs/>
        </w:rPr>
        <w:t>5</w:t>
      </w:r>
      <w:r w:rsidR="0088295C">
        <w:rPr>
          <w:bCs/>
        </w:rPr>
        <w:t>)</w:t>
      </w:r>
      <w:r w:rsidRPr="007C5C4D">
        <w:rPr>
          <w:bCs/>
        </w:rPr>
        <w:tab/>
        <w:t xml:space="preserve">Zamawiający żąda zachowania dotychczas użytkowanych numerów telefonów. </w:t>
      </w:r>
      <w:r w:rsidRPr="002420F2">
        <w:rPr>
          <w:bCs/>
        </w:rPr>
        <w:t>Przeniesienie dotychczas posiadanych przez Zamawiającego numerów telefonicznych nastąpi w trybie przewidzianym przepisami Rozporządzenia Ministra Infrastruktury z dnia 16 grudnia 2010 r. w sprawie warunków korzystania z uprawnień w publicznych sieciach telefonicznych.</w:t>
      </w:r>
    </w:p>
    <w:p w:rsidR="007C5C4D" w:rsidRPr="007C5C4D" w:rsidRDefault="007C5C4D" w:rsidP="00575A5E">
      <w:pPr>
        <w:spacing w:line="320" w:lineRule="exact"/>
        <w:ind w:left="567" w:hanging="567"/>
        <w:jc w:val="both"/>
        <w:rPr>
          <w:bCs/>
        </w:rPr>
      </w:pPr>
      <w:r w:rsidRPr="007C5C4D">
        <w:rPr>
          <w:bCs/>
        </w:rPr>
        <w:t>6</w:t>
      </w:r>
      <w:r w:rsidR="0088295C">
        <w:rPr>
          <w:bCs/>
        </w:rPr>
        <w:t>)</w:t>
      </w:r>
      <w:r w:rsidRPr="007C5C4D">
        <w:rPr>
          <w:bCs/>
        </w:rPr>
        <w:tab/>
        <w:t xml:space="preserve">Zamawiający żąda sekundowego naliczania za usługi głosowe </w:t>
      </w:r>
      <w:r w:rsidRPr="007C5C4D">
        <w:rPr>
          <w:b/>
          <w:bCs/>
        </w:rPr>
        <w:t>dotyczące zdarzeń krajowych</w:t>
      </w:r>
      <w:r w:rsidRPr="007C5C4D">
        <w:rPr>
          <w:bCs/>
        </w:rPr>
        <w:t xml:space="preserve"> w ramach abonamentu </w:t>
      </w:r>
      <w:r w:rsidRPr="007C5C4D">
        <w:rPr>
          <w:b/>
          <w:bCs/>
        </w:rPr>
        <w:t>z wyłączeniem połączeń na numery specjalne i infolinie.</w:t>
      </w:r>
    </w:p>
    <w:p w:rsidR="007C5C4D" w:rsidRPr="007C5C4D" w:rsidRDefault="007C5C4D" w:rsidP="00575A5E">
      <w:pPr>
        <w:spacing w:line="320" w:lineRule="exact"/>
        <w:ind w:left="567" w:hanging="567"/>
        <w:jc w:val="both"/>
        <w:rPr>
          <w:bCs/>
        </w:rPr>
      </w:pPr>
      <w:r w:rsidRPr="007C5C4D">
        <w:rPr>
          <w:bCs/>
        </w:rPr>
        <w:t>7</w:t>
      </w:r>
      <w:r w:rsidR="0088295C">
        <w:rPr>
          <w:bCs/>
        </w:rPr>
        <w:t>)</w:t>
      </w:r>
      <w:r w:rsidRPr="007C5C4D">
        <w:rPr>
          <w:bCs/>
        </w:rPr>
        <w:tab/>
        <w:t>Zamawiający żąda ustanowienia dedykowanego opiekuna ze strony Wykonawcy, który pomagałby Zamawiającemu w aktywowaniu i dezaktywowaniu usług oraz w rozwiązywaniu problemów związanych z przedmiotem zamówienia. W przypadku absencji osoby wyznaczonej na dedykowanego opiekuna Wykonawca  wyznaczy osobę zastępującą i niezwłocznie (max. w ciągu jednego dnia) poinformuje o tym wyznaczonego przedstawiciela Zamawiającego.</w:t>
      </w:r>
    </w:p>
    <w:p w:rsidR="007C5C4D" w:rsidRPr="007C5C4D" w:rsidRDefault="007C5C4D" w:rsidP="00575A5E">
      <w:pPr>
        <w:spacing w:line="320" w:lineRule="exact"/>
        <w:ind w:left="567" w:hanging="567"/>
        <w:jc w:val="both"/>
        <w:rPr>
          <w:bCs/>
        </w:rPr>
      </w:pPr>
      <w:r w:rsidRPr="007C5C4D">
        <w:rPr>
          <w:bCs/>
        </w:rPr>
        <w:t>8</w:t>
      </w:r>
      <w:r w:rsidR="0088295C">
        <w:rPr>
          <w:bCs/>
        </w:rPr>
        <w:t>)</w:t>
      </w:r>
      <w:r w:rsidRPr="007C5C4D">
        <w:rPr>
          <w:bCs/>
        </w:rPr>
        <w:tab/>
        <w:t>Zamawiający żąda dostępu do elektronicznej wersji faktur oraz rejestru rozmów wychodzących (billingi) bez dodatkowych opłat.</w:t>
      </w:r>
    </w:p>
    <w:p w:rsidR="007C5C4D" w:rsidRPr="007C5C4D" w:rsidRDefault="007C5C4D" w:rsidP="00575A5E">
      <w:pPr>
        <w:spacing w:line="320" w:lineRule="exact"/>
        <w:ind w:left="567" w:hanging="567"/>
        <w:jc w:val="both"/>
        <w:rPr>
          <w:bCs/>
        </w:rPr>
      </w:pPr>
      <w:r w:rsidRPr="007C5C4D">
        <w:rPr>
          <w:bCs/>
        </w:rPr>
        <w:t>9</w:t>
      </w:r>
      <w:r w:rsidR="0088295C">
        <w:rPr>
          <w:bCs/>
        </w:rPr>
        <w:t>)</w:t>
      </w:r>
      <w:r w:rsidRPr="007C5C4D">
        <w:rPr>
          <w:bCs/>
        </w:rPr>
        <w:tab/>
        <w:t>Zamawiający żąda by Wykonawca niezwłocznie po podpisaniu umowy nieodpłatnie udostępnił aplikację umożliwiającą zarządzanie posiadanymi kartami SIM. Dostęp do aplikacji musi być ograniczony wyłącznie dla osób upoważnionych przez Zamawiającego. Z poziomu tej aplikacji muszą być dostępne co najmniej następujące funkcje:</w:t>
      </w:r>
    </w:p>
    <w:p w:rsidR="007C5C4D" w:rsidRPr="007C5C4D" w:rsidRDefault="007C5C4D" w:rsidP="00575A5E">
      <w:pPr>
        <w:spacing w:line="320" w:lineRule="exact"/>
        <w:ind w:left="993" w:hanging="426"/>
        <w:jc w:val="both"/>
        <w:rPr>
          <w:bCs/>
        </w:rPr>
      </w:pPr>
      <w:r w:rsidRPr="007C5C4D">
        <w:rPr>
          <w:bCs/>
        </w:rPr>
        <w:t>-</w:t>
      </w:r>
      <w:r w:rsidRPr="007C5C4D">
        <w:rPr>
          <w:bCs/>
        </w:rPr>
        <w:tab/>
        <w:t>Sporządzenie bilingu połączeń,</w:t>
      </w:r>
    </w:p>
    <w:p w:rsidR="007C5C4D" w:rsidRPr="007C5C4D" w:rsidRDefault="007C5C4D" w:rsidP="00575A5E">
      <w:pPr>
        <w:spacing w:line="320" w:lineRule="exact"/>
        <w:ind w:left="993" w:hanging="426"/>
        <w:jc w:val="both"/>
        <w:rPr>
          <w:bCs/>
        </w:rPr>
      </w:pPr>
      <w:r w:rsidRPr="007C5C4D">
        <w:rPr>
          <w:bCs/>
        </w:rPr>
        <w:t>-</w:t>
      </w:r>
      <w:r w:rsidRPr="007C5C4D">
        <w:rPr>
          <w:bCs/>
        </w:rPr>
        <w:tab/>
        <w:t>Śledzenie kosztów generowanych przez użytkownika karty SIM.</w:t>
      </w:r>
    </w:p>
    <w:p w:rsidR="007C5C4D" w:rsidRPr="007C5C4D" w:rsidRDefault="007C5C4D" w:rsidP="00575A5E">
      <w:pPr>
        <w:spacing w:line="320" w:lineRule="exact"/>
        <w:ind w:left="993" w:hanging="426"/>
        <w:jc w:val="both"/>
        <w:rPr>
          <w:bCs/>
        </w:rPr>
      </w:pPr>
      <w:r w:rsidRPr="007C5C4D">
        <w:rPr>
          <w:bCs/>
        </w:rPr>
        <w:t>-</w:t>
      </w:r>
      <w:r w:rsidRPr="007C5C4D">
        <w:rPr>
          <w:bCs/>
        </w:rPr>
        <w:tab/>
        <w:t>w przypadku zagubienia lub kradzieży możliwość śledzenia zagubionego aparatu</w:t>
      </w:r>
    </w:p>
    <w:p w:rsidR="007C5C4D" w:rsidRPr="007C5C4D" w:rsidRDefault="007C5C4D" w:rsidP="00575A5E">
      <w:pPr>
        <w:spacing w:line="320" w:lineRule="exact"/>
        <w:ind w:left="567" w:hanging="567"/>
        <w:jc w:val="both"/>
        <w:rPr>
          <w:bCs/>
        </w:rPr>
      </w:pPr>
      <w:r w:rsidRPr="007C5C4D">
        <w:rPr>
          <w:bCs/>
        </w:rPr>
        <w:t>10</w:t>
      </w:r>
      <w:r w:rsidR="0088295C">
        <w:rPr>
          <w:bCs/>
        </w:rPr>
        <w:t>)</w:t>
      </w:r>
      <w:r w:rsidRPr="007C5C4D">
        <w:rPr>
          <w:bCs/>
        </w:rPr>
        <w:tab/>
        <w:t>W przypadku usług nieujętych w powyższym zestawieniu (w tym również usługi, które pojawią się w ofercie Wykonawcy w czasie trwania umowy) Zamawiający żąda by mógł je nabyć po cenach obowiązujących w ofercie promocyjnej Wykonawcy dla rynku biznesowego.</w:t>
      </w:r>
    </w:p>
    <w:p w:rsidR="007C5C4D" w:rsidRPr="007C5C4D" w:rsidRDefault="007C5C4D" w:rsidP="007C5C4D">
      <w:pPr>
        <w:spacing w:line="320" w:lineRule="exact"/>
        <w:jc w:val="both"/>
        <w:rPr>
          <w:bCs/>
        </w:rPr>
      </w:pPr>
    </w:p>
    <w:p w:rsidR="007C5C4D" w:rsidRPr="007C5C4D" w:rsidRDefault="0088295C" w:rsidP="00575A5E">
      <w:pPr>
        <w:spacing w:line="320" w:lineRule="exact"/>
        <w:ind w:left="567" w:hanging="567"/>
        <w:jc w:val="both"/>
        <w:rPr>
          <w:bCs/>
        </w:rPr>
      </w:pPr>
      <w:r>
        <w:rPr>
          <w:bCs/>
        </w:rPr>
        <w:t>2</w:t>
      </w:r>
      <w:r w:rsidR="007C5C4D" w:rsidRPr="007C5C4D">
        <w:rPr>
          <w:bCs/>
        </w:rPr>
        <w:tab/>
        <w:t>Warunki dostaw sprzętu i akcesoriów.</w:t>
      </w:r>
    </w:p>
    <w:p w:rsidR="007C5C4D" w:rsidRPr="007C5C4D" w:rsidRDefault="007C5C4D" w:rsidP="00575A5E">
      <w:pPr>
        <w:spacing w:line="320" w:lineRule="exact"/>
        <w:ind w:left="567" w:hanging="567"/>
        <w:jc w:val="both"/>
        <w:rPr>
          <w:bCs/>
        </w:rPr>
      </w:pPr>
    </w:p>
    <w:p w:rsidR="007C5C4D" w:rsidRPr="007C5C4D" w:rsidRDefault="007C5C4D" w:rsidP="00575A5E">
      <w:pPr>
        <w:spacing w:line="320" w:lineRule="exact"/>
        <w:ind w:left="567" w:hanging="567"/>
        <w:jc w:val="both"/>
        <w:rPr>
          <w:bCs/>
        </w:rPr>
      </w:pPr>
      <w:r w:rsidRPr="007C5C4D">
        <w:rPr>
          <w:bCs/>
        </w:rPr>
        <w:lastRenderedPageBreak/>
        <w:t>1</w:t>
      </w:r>
      <w:r w:rsidR="0088295C">
        <w:rPr>
          <w:bCs/>
        </w:rPr>
        <w:t>)</w:t>
      </w:r>
      <w:r w:rsidRPr="007C5C4D">
        <w:rPr>
          <w:bCs/>
        </w:rPr>
        <w:tab/>
        <w:t>Wykonawca dostarczy sprzęt GSM/</w:t>
      </w:r>
      <w:r w:rsidRPr="007C5C4D">
        <w:rPr>
          <w:b/>
          <w:bCs/>
        </w:rPr>
        <w:t>WCDMA/LTE</w:t>
      </w:r>
      <w:r w:rsidRPr="007C5C4D">
        <w:rPr>
          <w:bCs/>
        </w:rPr>
        <w:t xml:space="preserve"> w ilości równej ilości kart SIM zakupionej przez Zamawiającego.</w:t>
      </w:r>
    </w:p>
    <w:p w:rsidR="007C5C4D" w:rsidRPr="007C5C4D" w:rsidRDefault="007C5C4D" w:rsidP="00575A5E">
      <w:pPr>
        <w:spacing w:line="320" w:lineRule="exact"/>
        <w:ind w:left="567" w:hanging="567"/>
        <w:jc w:val="both"/>
        <w:rPr>
          <w:bCs/>
        </w:rPr>
      </w:pPr>
      <w:r w:rsidRPr="007C5C4D">
        <w:rPr>
          <w:bCs/>
        </w:rPr>
        <w:t>2</w:t>
      </w:r>
      <w:r w:rsidR="0088295C">
        <w:rPr>
          <w:bCs/>
        </w:rPr>
        <w:t>)</w:t>
      </w:r>
      <w:r w:rsidRPr="007C5C4D">
        <w:rPr>
          <w:bCs/>
        </w:rPr>
        <w:tab/>
        <w:t>Przedmiotowy sprzęt GSM</w:t>
      </w:r>
      <w:r w:rsidRPr="007C5C4D">
        <w:rPr>
          <w:b/>
          <w:bCs/>
        </w:rPr>
        <w:t>/WCDMA/LTE</w:t>
      </w:r>
      <w:r w:rsidRPr="007C5C4D">
        <w:rPr>
          <w:bCs/>
        </w:rPr>
        <w:t xml:space="preserve"> musi spełniać następujące wymagania:</w:t>
      </w:r>
    </w:p>
    <w:p w:rsidR="007C5C4D" w:rsidRPr="007C5C4D" w:rsidRDefault="007C5C4D" w:rsidP="00575A5E">
      <w:pPr>
        <w:spacing w:line="320" w:lineRule="exact"/>
        <w:ind w:left="1134" w:hanging="567"/>
        <w:jc w:val="both"/>
        <w:rPr>
          <w:bCs/>
        </w:rPr>
      </w:pPr>
      <w:r w:rsidRPr="007C5C4D">
        <w:rPr>
          <w:bCs/>
        </w:rPr>
        <w:t>-</w:t>
      </w:r>
      <w:r w:rsidRPr="007C5C4D">
        <w:rPr>
          <w:bCs/>
        </w:rPr>
        <w:tab/>
        <w:t>Obsługa standardów GSM 850/900/1800/1900; WCDMA 900/2100, LTE 2100/2600</w:t>
      </w:r>
    </w:p>
    <w:p w:rsidR="007C5C4D" w:rsidRPr="007C5C4D" w:rsidRDefault="007C5C4D" w:rsidP="00575A5E">
      <w:pPr>
        <w:spacing w:line="320" w:lineRule="exact"/>
        <w:ind w:left="1134" w:hanging="567"/>
        <w:jc w:val="both"/>
        <w:rPr>
          <w:bCs/>
        </w:rPr>
      </w:pPr>
      <w:r w:rsidRPr="007C5C4D">
        <w:rPr>
          <w:bCs/>
        </w:rPr>
        <w:t>-</w:t>
      </w:r>
      <w:r w:rsidRPr="007C5C4D">
        <w:rPr>
          <w:bCs/>
        </w:rPr>
        <w:tab/>
        <w:t>typ urządzenia smartfon, jednobryłowy</w:t>
      </w:r>
    </w:p>
    <w:p w:rsidR="007C5C4D" w:rsidRPr="007C5C4D" w:rsidRDefault="007C5C4D" w:rsidP="00575A5E">
      <w:pPr>
        <w:spacing w:line="320" w:lineRule="exact"/>
        <w:ind w:left="1134" w:hanging="567"/>
        <w:jc w:val="both"/>
        <w:rPr>
          <w:bCs/>
        </w:rPr>
      </w:pPr>
      <w:r w:rsidRPr="007C5C4D">
        <w:rPr>
          <w:bCs/>
        </w:rPr>
        <w:t>-</w:t>
      </w:r>
      <w:r w:rsidRPr="007C5C4D">
        <w:rPr>
          <w:bCs/>
        </w:rPr>
        <w:tab/>
        <w:t>procesor minimum 1,5 GHz</w:t>
      </w:r>
    </w:p>
    <w:p w:rsidR="007C5C4D" w:rsidRPr="007C5C4D" w:rsidRDefault="007C5C4D" w:rsidP="00575A5E">
      <w:pPr>
        <w:spacing w:line="320" w:lineRule="exact"/>
        <w:ind w:left="1134" w:hanging="567"/>
        <w:jc w:val="both"/>
        <w:rPr>
          <w:bCs/>
        </w:rPr>
      </w:pPr>
      <w:r w:rsidRPr="007C5C4D">
        <w:rPr>
          <w:bCs/>
        </w:rPr>
        <w:t>-</w:t>
      </w:r>
      <w:r w:rsidRPr="007C5C4D">
        <w:rPr>
          <w:bCs/>
        </w:rPr>
        <w:tab/>
        <w:t>wbudowana pamięć wewnętrzna min 16 GB</w:t>
      </w:r>
    </w:p>
    <w:p w:rsidR="007C5C4D" w:rsidRPr="007C5C4D" w:rsidRDefault="007C5C4D" w:rsidP="00575A5E">
      <w:pPr>
        <w:spacing w:line="320" w:lineRule="exact"/>
        <w:ind w:left="1134" w:hanging="567"/>
        <w:jc w:val="both"/>
        <w:rPr>
          <w:bCs/>
        </w:rPr>
      </w:pPr>
      <w:r w:rsidRPr="007C5C4D">
        <w:rPr>
          <w:bCs/>
        </w:rPr>
        <w:t>-</w:t>
      </w:r>
      <w:r w:rsidRPr="007C5C4D">
        <w:rPr>
          <w:bCs/>
        </w:rPr>
        <w:tab/>
        <w:t>dual SIM</w:t>
      </w:r>
    </w:p>
    <w:p w:rsidR="007C5C4D" w:rsidRPr="007C5C4D" w:rsidRDefault="007C5C4D" w:rsidP="00575A5E">
      <w:pPr>
        <w:spacing w:line="320" w:lineRule="exact"/>
        <w:ind w:left="1134" w:hanging="567"/>
        <w:jc w:val="both"/>
        <w:rPr>
          <w:bCs/>
        </w:rPr>
      </w:pPr>
      <w:r w:rsidRPr="007C5C4D">
        <w:rPr>
          <w:bCs/>
        </w:rPr>
        <w:t>-</w:t>
      </w:r>
      <w:r w:rsidRPr="007C5C4D">
        <w:rPr>
          <w:bCs/>
        </w:rPr>
        <w:tab/>
        <w:t xml:space="preserve">bez </w:t>
      </w:r>
      <w:proofErr w:type="spellStart"/>
      <w:r w:rsidRPr="007C5C4D">
        <w:rPr>
          <w:bCs/>
        </w:rPr>
        <w:t>SIMLOCKa</w:t>
      </w:r>
      <w:proofErr w:type="spellEnd"/>
    </w:p>
    <w:p w:rsidR="007C5C4D" w:rsidRPr="007C5C4D" w:rsidRDefault="007C5C4D" w:rsidP="00575A5E">
      <w:pPr>
        <w:spacing w:line="320" w:lineRule="exact"/>
        <w:ind w:left="1134" w:hanging="567"/>
        <w:jc w:val="both"/>
        <w:rPr>
          <w:bCs/>
        </w:rPr>
      </w:pPr>
      <w:r w:rsidRPr="007C5C4D">
        <w:rPr>
          <w:bCs/>
        </w:rPr>
        <w:t>-</w:t>
      </w:r>
      <w:r w:rsidRPr="007C5C4D">
        <w:rPr>
          <w:bCs/>
        </w:rPr>
        <w:tab/>
        <w:t>transmisja CSD, HSCDS, GORS, EDGE, 3G, HSDPA, HSUPA, HSPA, HSPA+, LTE minimum kat 4,</w:t>
      </w:r>
    </w:p>
    <w:p w:rsidR="007C5C4D" w:rsidRPr="007C5C4D" w:rsidRDefault="007C5C4D" w:rsidP="00575A5E">
      <w:pPr>
        <w:spacing w:line="320" w:lineRule="exact"/>
        <w:ind w:left="1134" w:hanging="567"/>
        <w:jc w:val="both"/>
        <w:rPr>
          <w:bCs/>
        </w:rPr>
      </w:pPr>
      <w:r w:rsidRPr="007C5C4D">
        <w:rPr>
          <w:bCs/>
        </w:rPr>
        <w:t>-</w:t>
      </w:r>
      <w:r w:rsidRPr="007C5C4D">
        <w:rPr>
          <w:bCs/>
        </w:rPr>
        <w:tab/>
        <w:t>Wyświetlacz dotykowy min. 1080x1920, min. 5,2”, min. 16 M kolorów, ochrona wyświetlacza</w:t>
      </w:r>
    </w:p>
    <w:p w:rsidR="007C5C4D" w:rsidRPr="007C5C4D" w:rsidRDefault="007C5C4D" w:rsidP="00575A5E">
      <w:pPr>
        <w:spacing w:line="320" w:lineRule="exact"/>
        <w:ind w:left="1134" w:hanging="567"/>
        <w:jc w:val="both"/>
        <w:rPr>
          <w:bCs/>
        </w:rPr>
      </w:pPr>
      <w:r w:rsidRPr="007C5C4D">
        <w:rPr>
          <w:bCs/>
        </w:rPr>
        <w:t>-</w:t>
      </w:r>
      <w:r w:rsidRPr="007C5C4D">
        <w:rPr>
          <w:bCs/>
        </w:rPr>
        <w:tab/>
        <w:t xml:space="preserve">Wbudowany cyfrowy aparat fotograficzny co najmniej 13,0 </w:t>
      </w:r>
      <w:proofErr w:type="spellStart"/>
      <w:r w:rsidRPr="007C5C4D">
        <w:rPr>
          <w:bCs/>
        </w:rPr>
        <w:t>Mpix</w:t>
      </w:r>
      <w:proofErr w:type="spellEnd"/>
    </w:p>
    <w:p w:rsidR="007C5C4D" w:rsidRPr="007C5C4D" w:rsidRDefault="007C5C4D" w:rsidP="00575A5E">
      <w:pPr>
        <w:spacing w:line="320" w:lineRule="exact"/>
        <w:ind w:left="1134" w:hanging="567"/>
        <w:jc w:val="both"/>
        <w:rPr>
          <w:bCs/>
        </w:rPr>
      </w:pPr>
      <w:r w:rsidRPr="007C5C4D">
        <w:rPr>
          <w:bCs/>
        </w:rPr>
        <w:t>-</w:t>
      </w:r>
      <w:r w:rsidRPr="007C5C4D">
        <w:rPr>
          <w:bCs/>
        </w:rPr>
        <w:tab/>
        <w:t xml:space="preserve">Gniazdo karty pamięci </w:t>
      </w:r>
      <w:proofErr w:type="spellStart"/>
      <w:r w:rsidRPr="007C5C4D">
        <w:rPr>
          <w:bCs/>
        </w:rPr>
        <w:t>microSDHC</w:t>
      </w:r>
      <w:proofErr w:type="spellEnd"/>
    </w:p>
    <w:p w:rsidR="007C5C4D" w:rsidRPr="007C5C4D" w:rsidRDefault="007C5C4D" w:rsidP="00575A5E">
      <w:pPr>
        <w:spacing w:line="320" w:lineRule="exact"/>
        <w:ind w:left="1134" w:hanging="567"/>
        <w:jc w:val="both"/>
        <w:rPr>
          <w:bCs/>
          <w:lang w:val="en-US"/>
        </w:rPr>
      </w:pPr>
      <w:r w:rsidRPr="007C5C4D">
        <w:rPr>
          <w:bCs/>
          <w:lang w:val="en-US"/>
        </w:rPr>
        <w:t>-</w:t>
      </w:r>
      <w:r w:rsidRPr="007C5C4D">
        <w:rPr>
          <w:bCs/>
          <w:lang w:val="en-US"/>
        </w:rPr>
        <w:tab/>
        <w:t>USB (</w:t>
      </w:r>
      <w:proofErr w:type="spellStart"/>
      <w:r w:rsidRPr="007C5C4D">
        <w:rPr>
          <w:bCs/>
          <w:lang w:val="en-US"/>
        </w:rPr>
        <w:t>typ</w:t>
      </w:r>
      <w:proofErr w:type="spellEnd"/>
      <w:r w:rsidRPr="007C5C4D">
        <w:rPr>
          <w:bCs/>
          <w:lang w:val="en-US"/>
        </w:rPr>
        <w:t>: micro USB), Bluetooth, WLAN, GPS</w:t>
      </w:r>
    </w:p>
    <w:p w:rsidR="007C5C4D" w:rsidRPr="007C5C4D" w:rsidRDefault="007C5C4D" w:rsidP="00575A5E">
      <w:pPr>
        <w:spacing w:line="320" w:lineRule="exact"/>
        <w:ind w:left="1134" w:hanging="567"/>
        <w:jc w:val="both"/>
        <w:rPr>
          <w:bCs/>
        </w:rPr>
      </w:pPr>
      <w:r w:rsidRPr="007C5C4D">
        <w:rPr>
          <w:bCs/>
        </w:rPr>
        <w:t>-</w:t>
      </w:r>
      <w:r w:rsidRPr="007C5C4D">
        <w:rPr>
          <w:bCs/>
        </w:rPr>
        <w:tab/>
        <w:t>Dyktafon, radio z RDS,</w:t>
      </w:r>
    </w:p>
    <w:p w:rsidR="007C5C4D" w:rsidRPr="007C5C4D" w:rsidRDefault="007C5C4D" w:rsidP="00575A5E">
      <w:pPr>
        <w:spacing w:line="320" w:lineRule="exact"/>
        <w:ind w:left="1134" w:hanging="567"/>
        <w:jc w:val="both"/>
        <w:rPr>
          <w:bCs/>
        </w:rPr>
      </w:pPr>
      <w:r w:rsidRPr="007C5C4D">
        <w:rPr>
          <w:bCs/>
        </w:rPr>
        <w:t>-</w:t>
      </w:r>
      <w:r w:rsidRPr="007C5C4D">
        <w:rPr>
          <w:bCs/>
        </w:rPr>
        <w:tab/>
        <w:t>przeglądarka HTML,</w:t>
      </w:r>
    </w:p>
    <w:p w:rsidR="007C5C4D" w:rsidRPr="007C5C4D" w:rsidRDefault="007C5C4D" w:rsidP="00575A5E">
      <w:pPr>
        <w:spacing w:line="320" w:lineRule="exact"/>
        <w:ind w:left="1134" w:hanging="567"/>
        <w:jc w:val="both"/>
        <w:rPr>
          <w:bCs/>
        </w:rPr>
      </w:pPr>
      <w:r w:rsidRPr="007C5C4D">
        <w:rPr>
          <w:bCs/>
        </w:rPr>
        <w:t>-</w:t>
      </w:r>
      <w:r w:rsidRPr="007C5C4D">
        <w:rPr>
          <w:bCs/>
        </w:rPr>
        <w:tab/>
        <w:t>terminarz, alarm wibracyjny, wybieranie głosowe, system głośnomówiący, czytnik linii papilarnych</w:t>
      </w:r>
    </w:p>
    <w:p w:rsidR="007C5C4D" w:rsidRDefault="007C5C4D" w:rsidP="00575A5E">
      <w:pPr>
        <w:spacing w:line="320" w:lineRule="exact"/>
        <w:ind w:left="1134" w:hanging="567"/>
        <w:jc w:val="both"/>
        <w:rPr>
          <w:bCs/>
        </w:rPr>
      </w:pPr>
      <w:r w:rsidRPr="007C5C4D">
        <w:rPr>
          <w:bCs/>
        </w:rPr>
        <w:t>-</w:t>
      </w:r>
      <w:r w:rsidRPr="007C5C4D">
        <w:rPr>
          <w:bCs/>
        </w:rPr>
        <w:tab/>
        <w:t xml:space="preserve">złącze </w:t>
      </w:r>
      <w:proofErr w:type="spellStart"/>
      <w:r w:rsidRPr="007C5C4D">
        <w:rPr>
          <w:bCs/>
        </w:rPr>
        <w:t>jack</w:t>
      </w:r>
      <w:proofErr w:type="spellEnd"/>
    </w:p>
    <w:p w:rsidR="0055348F" w:rsidRPr="007C5C4D" w:rsidRDefault="0055348F" w:rsidP="0055348F">
      <w:pPr>
        <w:spacing w:line="320" w:lineRule="exact"/>
        <w:ind w:left="567" w:hanging="567"/>
        <w:jc w:val="both"/>
        <w:rPr>
          <w:bCs/>
        </w:rPr>
      </w:pPr>
      <w:r>
        <w:rPr>
          <w:bCs/>
        </w:rPr>
        <w:t>3)</w:t>
      </w:r>
      <w:r>
        <w:rPr>
          <w:bCs/>
        </w:rPr>
        <w:tab/>
        <w:t xml:space="preserve">Wykonawca dostarczy wraz z </w:t>
      </w:r>
      <w:r w:rsidR="00FF1661">
        <w:rPr>
          <w:bCs/>
        </w:rPr>
        <w:t>p</w:t>
      </w:r>
      <w:r w:rsidR="00FF1661" w:rsidRPr="00FF1661">
        <w:rPr>
          <w:bCs/>
        </w:rPr>
        <w:t>rzedmiotowy</w:t>
      </w:r>
      <w:r w:rsidR="00FF1661">
        <w:rPr>
          <w:bCs/>
        </w:rPr>
        <w:t>m</w:t>
      </w:r>
      <w:r w:rsidR="00FF1661" w:rsidRPr="00FF1661">
        <w:rPr>
          <w:bCs/>
        </w:rPr>
        <w:t xml:space="preserve"> sprzęt</w:t>
      </w:r>
      <w:r w:rsidR="00FF1661">
        <w:rPr>
          <w:bCs/>
        </w:rPr>
        <w:t>em</w:t>
      </w:r>
      <w:r w:rsidR="00FF1661" w:rsidRPr="00FF1661">
        <w:rPr>
          <w:bCs/>
        </w:rPr>
        <w:t xml:space="preserve"> </w:t>
      </w:r>
      <w:r w:rsidR="00FF1661">
        <w:rPr>
          <w:bCs/>
        </w:rPr>
        <w:t>bez dodatkowych opłat standardowe akcesoria (np. ładowarka, zestaw słuchawkowy, itp.) z którymi aparaty telefoniczne są sprzedawane dla rynku biznesowego.</w:t>
      </w:r>
    </w:p>
    <w:p w:rsidR="007C5C4D" w:rsidRPr="007C5C4D" w:rsidRDefault="007C5C4D" w:rsidP="00575A5E">
      <w:pPr>
        <w:spacing w:line="320" w:lineRule="exact"/>
        <w:ind w:left="567" w:hanging="567"/>
        <w:jc w:val="both"/>
        <w:rPr>
          <w:bCs/>
        </w:rPr>
      </w:pPr>
    </w:p>
    <w:p w:rsidR="007C5C4D" w:rsidRPr="007C5C4D" w:rsidRDefault="007C5C4D" w:rsidP="00575A5E">
      <w:pPr>
        <w:spacing w:line="320" w:lineRule="exact"/>
        <w:jc w:val="both"/>
        <w:rPr>
          <w:bCs/>
        </w:rPr>
      </w:pPr>
      <w:r w:rsidRPr="007C5C4D">
        <w:rPr>
          <w:bCs/>
        </w:rPr>
        <w:t xml:space="preserve">Zamawiający zaakceptuje sprzęt tej klasy będący w chwili składania zamówienia w ofercie Wykonawcy. Zamawiający żąda, by sprzęt tej klasy był mu sprzedany za cenę nie wyższą niż 1,00 PLN netto dla każdej karty SIM dla której podpisano załącznik do umowy (umowa abonencka) określający szczegółowe zasady użytkowania. Zamawiający żąda przedstawienia przynajmniej trzech modeli aparatów telefonicznych od minimum dwóch różnych producentów spełniających powyższe wymagania i zastrzega sobie prawo do swobodnego wyboru aparatu telefonicznego </w:t>
      </w:r>
      <w:r w:rsidRPr="00777138">
        <w:rPr>
          <w:bCs/>
        </w:rPr>
        <w:t>spośród przedstawionych w ofer</w:t>
      </w:r>
      <w:r w:rsidR="00777138" w:rsidRPr="00777138">
        <w:rPr>
          <w:bCs/>
        </w:rPr>
        <w:t>cie</w:t>
      </w:r>
      <w:r w:rsidRPr="00777138">
        <w:rPr>
          <w:bCs/>
        </w:rPr>
        <w:t>.</w:t>
      </w:r>
    </w:p>
    <w:p w:rsidR="007C5C4D" w:rsidRPr="007C5C4D" w:rsidRDefault="007C5C4D" w:rsidP="00575A5E">
      <w:pPr>
        <w:spacing w:line="320" w:lineRule="exact"/>
        <w:jc w:val="both"/>
        <w:rPr>
          <w:bCs/>
        </w:rPr>
      </w:pPr>
      <w:r w:rsidRPr="007C5C4D">
        <w:rPr>
          <w:bCs/>
        </w:rPr>
        <w:t>Zamawiający zastrzega sobie prawo do zwiększenia ilości zamawianych usług w trakcie trwania umowy.</w:t>
      </w:r>
    </w:p>
    <w:p w:rsidR="007C5C4D" w:rsidRPr="007C5C4D" w:rsidRDefault="007C5C4D" w:rsidP="007C5C4D">
      <w:pPr>
        <w:spacing w:line="320" w:lineRule="exact"/>
        <w:jc w:val="both"/>
        <w:rPr>
          <w:bCs/>
        </w:rPr>
      </w:pPr>
    </w:p>
    <w:p w:rsidR="007C5C4D" w:rsidRPr="007C5C4D" w:rsidRDefault="0088295C" w:rsidP="002A3E4A">
      <w:pPr>
        <w:spacing w:line="320" w:lineRule="exact"/>
        <w:ind w:left="567" w:hanging="567"/>
        <w:jc w:val="both"/>
        <w:rPr>
          <w:bCs/>
        </w:rPr>
      </w:pPr>
      <w:r>
        <w:rPr>
          <w:bCs/>
        </w:rPr>
        <w:t>3</w:t>
      </w:r>
      <w:r w:rsidR="007C5C4D" w:rsidRPr="007C5C4D">
        <w:rPr>
          <w:bCs/>
        </w:rPr>
        <w:t>.</w:t>
      </w:r>
      <w:r w:rsidR="007C5C4D" w:rsidRPr="007C5C4D">
        <w:rPr>
          <w:bCs/>
        </w:rPr>
        <w:tab/>
        <w:t xml:space="preserve">Wymagane parametry </w:t>
      </w:r>
      <w:proofErr w:type="spellStart"/>
      <w:r w:rsidR="007C5C4D" w:rsidRPr="007C5C4D">
        <w:rPr>
          <w:bCs/>
        </w:rPr>
        <w:t>formalno</w:t>
      </w:r>
      <w:proofErr w:type="spellEnd"/>
      <w:r w:rsidR="007C5C4D" w:rsidRPr="007C5C4D">
        <w:rPr>
          <w:bCs/>
        </w:rPr>
        <w:t xml:space="preserve"> – prawne</w:t>
      </w:r>
    </w:p>
    <w:p w:rsidR="007C5C4D" w:rsidRPr="007C5C4D" w:rsidRDefault="007C5C4D" w:rsidP="002A3E4A">
      <w:pPr>
        <w:spacing w:line="320" w:lineRule="exact"/>
        <w:ind w:left="567" w:hanging="567"/>
        <w:jc w:val="both"/>
        <w:rPr>
          <w:bCs/>
        </w:rPr>
      </w:pPr>
      <w:r w:rsidRPr="007C5C4D">
        <w:rPr>
          <w:bCs/>
        </w:rPr>
        <w:t>1</w:t>
      </w:r>
      <w:r w:rsidR="0088295C">
        <w:rPr>
          <w:bCs/>
        </w:rPr>
        <w:t>)</w:t>
      </w:r>
      <w:r w:rsidRPr="007C5C4D">
        <w:rPr>
          <w:bCs/>
        </w:rPr>
        <w:tab/>
        <w:t>Sprzęt dostarczony w ramach realizacji umowy musi być sprzętem nowym, pochodzącym z bieżącej produkcji, nie używanym wcześniej w innych projektach.</w:t>
      </w:r>
    </w:p>
    <w:p w:rsidR="007C5C4D" w:rsidRDefault="007C5C4D" w:rsidP="002A3E4A">
      <w:pPr>
        <w:spacing w:line="320" w:lineRule="exact"/>
        <w:ind w:left="567" w:hanging="567"/>
        <w:jc w:val="both"/>
        <w:rPr>
          <w:bCs/>
        </w:rPr>
      </w:pPr>
      <w:r w:rsidRPr="007C5C4D">
        <w:rPr>
          <w:bCs/>
        </w:rPr>
        <w:t>2</w:t>
      </w:r>
      <w:r w:rsidR="0088295C">
        <w:rPr>
          <w:bCs/>
        </w:rPr>
        <w:t>)</w:t>
      </w:r>
      <w:r w:rsidRPr="007C5C4D">
        <w:rPr>
          <w:bCs/>
        </w:rPr>
        <w:tab/>
        <w:t xml:space="preserve">Sprzęt dostarczony w ramach realizacji umowy nie może być sprzętem poddanym procesowi odnowienia (ang. </w:t>
      </w:r>
      <w:proofErr w:type="spellStart"/>
      <w:r w:rsidRPr="007C5C4D">
        <w:rPr>
          <w:bCs/>
        </w:rPr>
        <w:t>refurbished</w:t>
      </w:r>
      <w:proofErr w:type="spellEnd"/>
      <w:r w:rsidRPr="007C5C4D">
        <w:rPr>
          <w:bCs/>
        </w:rPr>
        <w:t>).</w:t>
      </w:r>
    </w:p>
    <w:p w:rsidR="007A529C" w:rsidRPr="007C5C4D" w:rsidRDefault="007A529C" w:rsidP="002A3E4A">
      <w:pPr>
        <w:spacing w:line="320" w:lineRule="exact"/>
        <w:ind w:left="567" w:hanging="567"/>
        <w:jc w:val="both"/>
        <w:rPr>
          <w:bCs/>
        </w:rPr>
      </w:pPr>
      <w:r>
        <w:rPr>
          <w:bCs/>
        </w:rPr>
        <w:t>3)</w:t>
      </w:r>
      <w:r>
        <w:rPr>
          <w:bCs/>
        </w:rPr>
        <w:tab/>
      </w:r>
      <w:r w:rsidRPr="007A529C">
        <w:rPr>
          <w:bCs/>
        </w:rPr>
        <w:t>Okres gwarancji dla telefonów wynosi minimum 24 miesiące oraz dla akcesoriów wynosi minimum 12 miesięcy i rozpoczyna się od daty dostarczenia do Zamawiającego potwierdzonych protokołem odbioru dostaw.</w:t>
      </w:r>
    </w:p>
    <w:p w:rsidR="007C5C4D" w:rsidRPr="007C5C4D" w:rsidRDefault="007A529C" w:rsidP="002A3E4A">
      <w:pPr>
        <w:spacing w:line="320" w:lineRule="exact"/>
        <w:ind w:left="567" w:hanging="567"/>
        <w:jc w:val="both"/>
        <w:rPr>
          <w:bCs/>
        </w:rPr>
      </w:pPr>
      <w:r>
        <w:rPr>
          <w:bCs/>
        </w:rPr>
        <w:t>4</w:t>
      </w:r>
      <w:r w:rsidR="0088295C">
        <w:rPr>
          <w:bCs/>
        </w:rPr>
        <w:t>)</w:t>
      </w:r>
      <w:r w:rsidR="007C5C4D" w:rsidRPr="007C5C4D">
        <w:rPr>
          <w:bCs/>
        </w:rPr>
        <w:tab/>
        <w:t>Sprzęt dostarczony w ramach realizacji umowy musi posiadać świadczenia gwarancyjne oparte na gwarancji świadczonej przez producenta sprzętu. Pakiet usług gwarancyjnych musi być kierowany do użytkowników z obszaru Rzeczpospolitej Polskiej.</w:t>
      </w:r>
    </w:p>
    <w:p w:rsidR="007C5C4D" w:rsidRPr="007C5C4D" w:rsidRDefault="007A529C" w:rsidP="002A3E4A">
      <w:pPr>
        <w:spacing w:line="320" w:lineRule="exact"/>
        <w:ind w:left="567" w:hanging="567"/>
        <w:jc w:val="both"/>
        <w:rPr>
          <w:bCs/>
        </w:rPr>
      </w:pPr>
      <w:r>
        <w:rPr>
          <w:bCs/>
        </w:rPr>
        <w:t>5</w:t>
      </w:r>
      <w:r w:rsidR="0088295C">
        <w:rPr>
          <w:bCs/>
        </w:rPr>
        <w:t>)</w:t>
      </w:r>
      <w:r w:rsidR="007C5C4D" w:rsidRPr="007C5C4D">
        <w:rPr>
          <w:bCs/>
        </w:rPr>
        <w:tab/>
        <w:t>Sprzęt dostarczony w ramach realizacji umowy musi być sprzętem zakupionym w oficjalnym kanale sprzedaży producenta na rynek UE.</w:t>
      </w:r>
    </w:p>
    <w:p w:rsidR="007C5C4D" w:rsidRPr="007C5C4D" w:rsidRDefault="007A529C" w:rsidP="002A3E4A">
      <w:pPr>
        <w:spacing w:line="320" w:lineRule="exact"/>
        <w:ind w:left="567" w:hanging="567"/>
        <w:jc w:val="both"/>
        <w:rPr>
          <w:bCs/>
        </w:rPr>
      </w:pPr>
      <w:r>
        <w:rPr>
          <w:bCs/>
        </w:rPr>
        <w:t>6</w:t>
      </w:r>
      <w:r w:rsidR="0088295C">
        <w:rPr>
          <w:bCs/>
        </w:rPr>
        <w:t>)</w:t>
      </w:r>
      <w:r w:rsidR="007C5C4D" w:rsidRPr="007C5C4D">
        <w:rPr>
          <w:bCs/>
        </w:rPr>
        <w:tab/>
        <w:t>Sprzęt dostarczony w ramach realizacji umowy musi posiadać zainstalowane tylko oryginalne komponenty.</w:t>
      </w:r>
    </w:p>
    <w:p w:rsidR="00417493" w:rsidRDefault="007A529C" w:rsidP="002A3E4A">
      <w:pPr>
        <w:spacing w:line="320" w:lineRule="exact"/>
        <w:ind w:left="567" w:hanging="567"/>
        <w:jc w:val="both"/>
        <w:rPr>
          <w:bCs/>
        </w:rPr>
      </w:pPr>
      <w:r>
        <w:rPr>
          <w:bCs/>
        </w:rPr>
        <w:t>7</w:t>
      </w:r>
      <w:r w:rsidR="0088295C">
        <w:rPr>
          <w:bCs/>
        </w:rPr>
        <w:t>)</w:t>
      </w:r>
      <w:r w:rsidR="007C5C4D" w:rsidRPr="007C5C4D">
        <w:rPr>
          <w:bCs/>
        </w:rPr>
        <w:tab/>
        <w:t>Dostarczane urządzenia i oprogramowanie musi pochodzić z legalnego, autoryzowanego kanału sprzedaży producenta i nie posiadać wad prawnych, zaś korzystanie z niego przez Zamawiającego nie może stanowić naruszenia majątkowych praw autorskich osób trzecich.</w:t>
      </w:r>
    </w:p>
    <w:p w:rsidR="0088295C" w:rsidRDefault="0088295C" w:rsidP="007C5C4D">
      <w:pPr>
        <w:spacing w:line="320" w:lineRule="exact"/>
        <w:jc w:val="both"/>
        <w:rPr>
          <w:sz w:val="22"/>
          <w:szCs w:val="22"/>
        </w:rPr>
      </w:pPr>
    </w:p>
    <w:p w:rsidR="0077637A" w:rsidRPr="00766602" w:rsidRDefault="0077637A" w:rsidP="001F68FF">
      <w:pPr>
        <w:pStyle w:val="Tekstpodstawowy2"/>
        <w:numPr>
          <w:ilvl w:val="0"/>
          <w:numId w:val="1"/>
        </w:numPr>
        <w:tabs>
          <w:tab w:val="left" w:pos="-2694"/>
          <w:tab w:val="left" w:pos="-1701"/>
        </w:tabs>
        <w:spacing w:after="0" w:line="320" w:lineRule="exact"/>
        <w:ind w:left="709" w:hanging="709"/>
        <w:jc w:val="both"/>
        <w:rPr>
          <w:b/>
          <w:sz w:val="22"/>
          <w:szCs w:val="22"/>
        </w:rPr>
      </w:pPr>
      <w:r w:rsidRPr="00766602">
        <w:rPr>
          <w:b/>
          <w:sz w:val="22"/>
          <w:szCs w:val="22"/>
        </w:rPr>
        <w:t>Osoba do kontaktów z oferentami:</w:t>
      </w:r>
    </w:p>
    <w:p w:rsidR="0077637A" w:rsidRDefault="0077637A" w:rsidP="002A3E4A">
      <w:pPr>
        <w:pStyle w:val="Tekstpodstawowy2"/>
        <w:tabs>
          <w:tab w:val="left" w:pos="-1701"/>
        </w:tabs>
        <w:spacing w:after="0" w:line="320" w:lineRule="exact"/>
        <w:ind w:left="993" w:hanging="426"/>
        <w:jc w:val="both"/>
        <w:rPr>
          <w:sz w:val="22"/>
          <w:szCs w:val="22"/>
        </w:rPr>
      </w:pPr>
      <w:r w:rsidRPr="00766602">
        <w:rPr>
          <w:sz w:val="22"/>
          <w:szCs w:val="22"/>
        </w:rPr>
        <w:t>-</w:t>
      </w:r>
      <w:r w:rsidRPr="00766602">
        <w:rPr>
          <w:sz w:val="22"/>
          <w:szCs w:val="22"/>
        </w:rPr>
        <w:tab/>
      </w:r>
      <w:r w:rsidR="00953CDC">
        <w:rPr>
          <w:sz w:val="22"/>
          <w:szCs w:val="22"/>
        </w:rPr>
        <w:t xml:space="preserve">mgr </w:t>
      </w:r>
      <w:r w:rsidR="00BD26BB">
        <w:rPr>
          <w:sz w:val="22"/>
          <w:szCs w:val="22"/>
        </w:rPr>
        <w:t>inż. Marek Mańka</w:t>
      </w:r>
      <w:r w:rsidRPr="00766602">
        <w:rPr>
          <w:sz w:val="22"/>
          <w:szCs w:val="22"/>
        </w:rPr>
        <w:t xml:space="preserve"> tel</w:t>
      </w:r>
      <w:r>
        <w:rPr>
          <w:sz w:val="22"/>
          <w:szCs w:val="22"/>
        </w:rPr>
        <w:t>.</w:t>
      </w:r>
      <w:r w:rsidRPr="00766602">
        <w:rPr>
          <w:sz w:val="22"/>
          <w:szCs w:val="22"/>
        </w:rPr>
        <w:t xml:space="preserve"> 32 </w:t>
      </w:r>
      <w:r w:rsidR="007C5C4D" w:rsidRPr="007C5C4D">
        <w:rPr>
          <w:sz w:val="22"/>
          <w:szCs w:val="22"/>
          <w:lang w:val="pt-BR"/>
        </w:rPr>
        <w:t>259-25-31</w:t>
      </w:r>
      <w:r w:rsidRPr="00766602">
        <w:rPr>
          <w:sz w:val="22"/>
          <w:szCs w:val="22"/>
        </w:rPr>
        <w:t xml:space="preserve">, mail: </w:t>
      </w:r>
      <w:hyperlink r:id="rId11" w:history="1">
        <w:r w:rsidR="00BD26BB" w:rsidRPr="003779A6">
          <w:rPr>
            <w:rStyle w:val="Hipercze"/>
            <w:sz w:val="22"/>
            <w:szCs w:val="22"/>
          </w:rPr>
          <w:t>mmanka@gig.eu</w:t>
        </w:r>
      </w:hyperlink>
    </w:p>
    <w:p w:rsidR="002A12FA" w:rsidRDefault="002A12FA" w:rsidP="002A3E4A">
      <w:pPr>
        <w:pStyle w:val="Tekstpodstawowy2"/>
        <w:tabs>
          <w:tab w:val="left" w:pos="-1701"/>
        </w:tabs>
        <w:spacing w:after="0" w:line="320" w:lineRule="exact"/>
        <w:ind w:left="993" w:hanging="426"/>
        <w:jc w:val="both"/>
        <w:rPr>
          <w:sz w:val="22"/>
          <w:szCs w:val="22"/>
        </w:rPr>
      </w:pPr>
      <w:r>
        <w:rPr>
          <w:sz w:val="22"/>
          <w:szCs w:val="22"/>
        </w:rPr>
        <w:t>-</w:t>
      </w:r>
      <w:r>
        <w:rPr>
          <w:sz w:val="22"/>
          <w:szCs w:val="22"/>
        </w:rPr>
        <w:tab/>
        <w:t xml:space="preserve">mgr Piotr Hachuła tel. 32 259 26 47; mail: </w:t>
      </w:r>
      <w:hyperlink r:id="rId12" w:history="1">
        <w:r w:rsidRPr="00E57554">
          <w:rPr>
            <w:rStyle w:val="Hipercze"/>
            <w:sz w:val="22"/>
            <w:szCs w:val="22"/>
          </w:rPr>
          <w:t>phachula@gig.eu</w:t>
        </w:r>
      </w:hyperlink>
    </w:p>
    <w:p w:rsidR="0077637A" w:rsidRPr="00766602" w:rsidRDefault="0077637A" w:rsidP="001F68FF">
      <w:pPr>
        <w:pStyle w:val="Tekstpodstawowy2"/>
        <w:tabs>
          <w:tab w:val="left" w:pos="-1701"/>
          <w:tab w:val="left" w:pos="709"/>
        </w:tabs>
        <w:spacing w:after="0" w:line="320" w:lineRule="exact"/>
        <w:ind w:left="360"/>
        <w:jc w:val="both"/>
        <w:rPr>
          <w:sz w:val="22"/>
          <w:szCs w:val="22"/>
        </w:rPr>
      </w:pPr>
    </w:p>
    <w:p w:rsidR="0077637A" w:rsidRPr="00766602" w:rsidRDefault="0077637A" w:rsidP="002A3E4A">
      <w:pPr>
        <w:spacing w:line="320" w:lineRule="exact"/>
        <w:ind w:left="567" w:hanging="567"/>
        <w:jc w:val="both"/>
        <w:rPr>
          <w:b/>
          <w:sz w:val="22"/>
          <w:szCs w:val="22"/>
        </w:rPr>
      </w:pPr>
      <w:r w:rsidRPr="00766602">
        <w:rPr>
          <w:b/>
          <w:sz w:val="22"/>
          <w:szCs w:val="22"/>
        </w:rPr>
        <w:t>IV.</w:t>
      </w:r>
      <w:r w:rsidRPr="00766602">
        <w:rPr>
          <w:b/>
          <w:sz w:val="22"/>
          <w:szCs w:val="22"/>
        </w:rPr>
        <w:tab/>
        <w:t xml:space="preserve">Wymagania dotyczące </w:t>
      </w:r>
      <w:r>
        <w:rPr>
          <w:b/>
          <w:sz w:val="22"/>
          <w:szCs w:val="22"/>
        </w:rPr>
        <w:t xml:space="preserve">Wykonawców oraz dokumenty wymagane wraz z </w:t>
      </w:r>
      <w:r w:rsidRPr="00766602">
        <w:rPr>
          <w:b/>
          <w:sz w:val="22"/>
          <w:szCs w:val="22"/>
        </w:rPr>
        <w:t>ofert</w:t>
      </w:r>
      <w:r>
        <w:rPr>
          <w:b/>
          <w:sz w:val="22"/>
          <w:szCs w:val="22"/>
        </w:rPr>
        <w:t>ą</w:t>
      </w:r>
      <w:r w:rsidRPr="00766602">
        <w:rPr>
          <w:b/>
          <w:sz w:val="22"/>
          <w:szCs w:val="22"/>
        </w:rPr>
        <w:t>:</w:t>
      </w:r>
    </w:p>
    <w:p w:rsidR="0077637A" w:rsidRPr="0047171A" w:rsidRDefault="0077637A" w:rsidP="00926696">
      <w:pPr>
        <w:numPr>
          <w:ilvl w:val="0"/>
          <w:numId w:val="3"/>
        </w:numPr>
        <w:spacing w:line="320" w:lineRule="exact"/>
        <w:ind w:left="567" w:hanging="567"/>
        <w:jc w:val="both"/>
        <w:rPr>
          <w:sz w:val="22"/>
          <w:szCs w:val="22"/>
        </w:rPr>
      </w:pPr>
      <w:r w:rsidRPr="0047171A">
        <w:rPr>
          <w:sz w:val="22"/>
          <w:szCs w:val="22"/>
        </w:rPr>
        <w:t>Wymagany termin ważności oferty: 30 dni od daty składania ofert.</w:t>
      </w:r>
    </w:p>
    <w:p w:rsidR="0077637A" w:rsidRDefault="0077637A" w:rsidP="00926696">
      <w:pPr>
        <w:numPr>
          <w:ilvl w:val="0"/>
          <w:numId w:val="3"/>
        </w:numPr>
        <w:spacing w:line="320" w:lineRule="exact"/>
        <w:ind w:left="567" w:hanging="567"/>
        <w:jc w:val="both"/>
        <w:rPr>
          <w:sz w:val="22"/>
          <w:szCs w:val="22"/>
        </w:rPr>
      </w:pPr>
      <w:r w:rsidRPr="0058097E">
        <w:rPr>
          <w:sz w:val="22"/>
          <w:szCs w:val="22"/>
        </w:rPr>
        <w:t>Ofertę należy złożyć na załączonym formularzu ofertowym – załącznik nr 1.</w:t>
      </w:r>
    </w:p>
    <w:p w:rsidR="0077637A" w:rsidRDefault="00FD2772" w:rsidP="00926696">
      <w:pPr>
        <w:numPr>
          <w:ilvl w:val="0"/>
          <w:numId w:val="3"/>
        </w:numPr>
        <w:spacing w:line="320" w:lineRule="exact"/>
        <w:ind w:left="567" w:hanging="567"/>
        <w:jc w:val="both"/>
        <w:rPr>
          <w:sz w:val="22"/>
          <w:szCs w:val="22"/>
        </w:rPr>
      </w:pPr>
      <w:r>
        <w:rPr>
          <w:sz w:val="22"/>
          <w:szCs w:val="22"/>
        </w:rPr>
        <w:t xml:space="preserve">Wymagania dotyczące </w:t>
      </w:r>
      <w:r w:rsidR="00F412CE">
        <w:rPr>
          <w:sz w:val="22"/>
          <w:szCs w:val="22"/>
        </w:rPr>
        <w:t xml:space="preserve">Wykonawców oraz dokumenty które należy </w:t>
      </w:r>
      <w:r w:rsidR="0077637A">
        <w:rPr>
          <w:sz w:val="22"/>
          <w:szCs w:val="22"/>
        </w:rPr>
        <w:t xml:space="preserve">dołączyć </w:t>
      </w:r>
      <w:r w:rsidR="00F412CE">
        <w:rPr>
          <w:sz w:val="22"/>
          <w:szCs w:val="22"/>
        </w:rPr>
        <w:t>do oferty</w:t>
      </w:r>
      <w:r w:rsidR="0077637A">
        <w:rPr>
          <w:sz w:val="22"/>
          <w:szCs w:val="22"/>
        </w:rPr>
        <w:t>:</w:t>
      </w:r>
    </w:p>
    <w:p w:rsidR="00FD2772" w:rsidRDefault="0077637A" w:rsidP="00F412CE">
      <w:pPr>
        <w:pStyle w:val="Styl"/>
        <w:spacing w:line="360" w:lineRule="exact"/>
        <w:ind w:left="567" w:right="72" w:hanging="567"/>
        <w:jc w:val="both"/>
        <w:rPr>
          <w:rFonts w:ascii="Times New Roman" w:hAnsi="Times New Roman" w:cs="Times New Roman"/>
          <w:bCs/>
        </w:rPr>
      </w:pPr>
      <w:r w:rsidRPr="00F412CE">
        <w:rPr>
          <w:rFonts w:ascii="Times New Roman" w:hAnsi="Times New Roman" w:cs="Times New Roman"/>
        </w:rPr>
        <w:t>a)</w:t>
      </w:r>
      <w:r>
        <w:tab/>
      </w:r>
      <w:r w:rsidR="00FD2772" w:rsidRPr="00A163B4">
        <w:rPr>
          <w:rFonts w:ascii="Times New Roman" w:hAnsi="Times New Roman" w:cs="Times New Roman"/>
          <w:b/>
          <w:bCs/>
        </w:rPr>
        <w:t>Posiadani</w:t>
      </w:r>
      <w:r w:rsidR="00F412CE">
        <w:rPr>
          <w:rFonts w:ascii="Times New Roman" w:hAnsi="Times New Roman" w:cs="Times New Roman"/>
          <w:b/>
          <w:bCs/>
        </w:rPr>
        <w:t>e</w:t>
      </w:r>
      <w:r w:rsidR="00FD2772" w:rsidRPr="00A163B4">
        <w:rPr>
          <w:rFonts w:ascii="Times New Roman" w:hAnsi="Times New Roman" w:cs="Times New Roman"/>
          <w:b/>
          <w:bCs/>
        </w:rPr>
        <w:t xml:space="preserve"> uprawnień do wykonywania określonej działalności lub czynności, jeżeli przepisy prawa nakładają obowiązek ich posiadania</w:t>
      </w:r>
      <w:r w:rsidR="00FD2772">
        <w:rPr>
          <w:rFonts w:ascii="Times New Roman" w:hAnsi="Times New Roman" w:cs="Times New Roman"/>
          <w:b/>
          <w:bCs/>
        </w:rPr>
        <w:t xml:space="preserve"> tzn</w:t>
      </w:r>
      <w:r w:rsidR="00FD2772" w:rsidRPr="00A163B4">
        <w:rPr>
          <w:rFonts w:ascii="Times New Roman" w:hAnsi="Times New Roman" w:cs="Times New Roman"/>
          <w:b/>
          <w:bCs/>
        </w:rPr>
        <w:t>.</w:t>
      </w:r>
      <w:r w:rsidR="00FD2772" w:rsidRPr="00F2388F">
        <w:rPr>
          <w:b/>
          <w:bCs/>
        </w:rPr>
        <w:t xml:space="preserve"> </w:t>
      </w:r>
      <w:r w:rsidR="00FD2772" w:rsidRPr="00F2388F">
        <w:rPr>
          <w:rFonts w:ascii="Times New Roman" w:hAnsi="Times New Roman" w:cs="Times New Roman"/>
          <w:bCs/>
        </w:rPr>
        <w:t>posiada</w:t>
      </w:r>
      <w:r w:rsidR="00F412CE">
        <w:rPr>
          <w:rFonts w:ascii="Times New Roman" w:hAnsi="Times New Roman" w:cs="Times New Roman"/>
          <w:bCs/>
        </w:rPr>
        <w:t>nie</w:t>
      </w:r>
      <w:r w:rsidR="00FD2772" w:rsidRPr="00F2388F">
        <w:rPr>
          <w:rFonts w:ascii="Times New Roman" w:hAnsi="Times New Roman" w:cs="Times New Roman"/>
          <w:bCs/>
        </w:rPr>
        <w:t xml:space="preserve"> aktualne</w:t>
      </w:r>
      <w:r w:rsidR="00F412CE">
        <w:rPr>
          <w:rFonts w:ascii="Times New Roman" w:hAnsi="Times New Roman" w:cs="Times New Roman"/>
          <w:bCs/>
        </w:rPr>
        <w:t>go</w:t>
      </w:r>
      <w:r w:rsidR="00FD2772" w:rsidRPr="00F2388F">
        <w:rPr>
          <w:rFonts w:ascii="Times New Roman" w:hAnsi="Times New Roman" w:cs="Times New Roman"/>
          <w:bCs/>
        </w:rPr>
        <w:t xml:space="preserve"> zaświadczeni</w:t>
      </w:r>
      <w:r w:rsidR="00F412CE">
        <w:rPr>
          <w:rFonts w:ascii="Times New Roman" w:hAnsi="Times New Roman" w:cs="Times New Roman"/>
          <w:bCs/>
        </w:rPr>
        <w:t>a</w:t>
      </w:r>
      <w:r w:rsidR="00FD2772" w:rsidRPr="00F2388F">
        <w:rPr>
          <w:rFonts w:ascii="Times New Roman" w:hAnsi="Times New Roman" w:cs="Times New Roman"/>
          <w:bCs/>
        </w:rPr>
        <w:t xml:space="preserve"> o wpisie do Rejestru Przedsiębiorców Telekomunikacyjnych prowadzonego przez Prezesa Urzędu Komunikacji Elektronicznej</w:t>
      </w:r>
      <w:r w:rsidR="00FD2772">
        <w:rPr>
          <w:rFonts w:ascii="Times New Roman" w:hAnsi="Times New Roman" w:cs="Times New Roman"/>
          <w:bCs/>
        </w:rPr>
        <w:t>.</w:t>
      </w:r>
    </w:p>
    <w:p w:rsidR="00FD2772" w:rsidRDefault="00FD2772" w:rsidP="00F412CE">
      <w:pPr>
        <w:pStyle w:val="Styl"/>
        <w:spacing w:line="360" w:lineRule="exact"/>
        <w:ind w:left="567" w:right="72"/>
        <w:jc w:val="both"/>
        <w:rPr>
          <w:rFonts w:ascii="Times New Roman" w:hAnsi="Times New Roman" w:cs="Times New Roman"/>
          <w:iCs/>
          <w:u w:val="single"/>
        </w:rPr>
      </w:pPr>
      <w:r w:rsidRPr="00B96C91">
        <w:rPr>
          <w:rFonts w:ascii="Times New Roman" w:hAnsi="Times New Roman" w:cs="Times New Roman"/>
          <w:w w:val="107"/>
          <w:u w:val="single"/>
        </w:rPr>
        <w:t xml:space="preserve">W </w:t>
      </w:r>
      <w:r w:rsidRPr="00B96C91">
        <w:rPr>
          <w:rFonts w:ascii="Times New Roman" w:hAnsi="Times New Roman" w:cs="Times New Roman"/>
          <w:iCs/>
          <w:u w:val="single"/>
        </w:rPr>
        <w:t xml:space="preserve">celu wykazania spełniania przez Wykonawcę warunku, o którym mowa powyżej Wykonawca zobowiązany jest przedłożyć wraz </w:t>
      </w:r>
      <w:r w:rsidRPr="00B96C91">
        <w:rPr>
          <w:rFonts w:ascii="Times New Roman" w:hAnsi="Times New Roman" w:cs="Times New Roman"/>
          <w:u w:val="single"/>
        </w:rPr>
        <w:t xml:space="preserve">z </w:t>
      </w:r>
      <w:r w:rsidRPr="00B96C91">
        <w:rPr>
          <w:rFonts w:ascii="Times New Roman" w:hAnsi="Times New Roman" w:cs="Times New Roman"/>
          <w:iCs/>
          <w:u w:val="single"/>
        </w:rPr>
        <w:t>ofertą:</w:t>
      </w:r>
    </w:p>
    <w:p w:rsidR="00FD2772" w:rsidRPr="00F2388F" w:rsidRDefault="00FD2772" w:rsidP="00F412CE">
      <w:pPr>
        <w:pStyle w:val="Styl"/>
        <w:spacing w:line="340" w:lineRule="exact"/>
        <w:ind w:left="567" w:right="72"/>
        <w:jc w:val="both"/>
        <w:rPr>
          <w:rFonts w:ascii="Times New Roman" w:hAnsi="Times New Roman" w:cs="Times New Roman"/>
          <w:bCs/>
        </w:rPr>
      </w:pPr>
      <w:r w:rsidRPr="00F2388F">
        <w:rPr>
          <w:rFonts w:ascii="Times New Roman" w:hAnsi="Times New Roman" w:cs="Times New Roman"/>
          <w:bCs/>
        </w:rPr>
        <w:t xml:space="preserve">oryginał lub kopia poświadczona przez Wykonawcę za zgodność z oryginałem </w:t>
      </w:r>
      <w:r>
        <w:rPr>
          <w:rFonts w:ascii="Times New Roman" w:hAnsi="Times New Roman" w:cs="Times New Roman"/>
          <w:bCs/>
        </w:rPr>
        <w:t xml:space="preserve">aktualnego </w:t>
      </w:r>
      <w:r w:rsidRPr="00F2388F">
        <w:rPr>
          <w:rFonts w:ascii="Times New Roman" w:hAnsi="Times New Roman" w:cs="Times New Roman"/>
          <w:bCs/>
        </w:rPr>
        <w:t>zaświadczenia o wpisie do Rejestru Przedsiębiorców Telekomunikacyjnych prowadzonego przez Prezesa Urzędu Komunikacji Elektronicznej.</w:t>
      </w:r>
    </w:p>
    <w:p w:rsidR="00FD2772" w:rsidRPr="007230CA" w:rsidRDefault="00F412CE" w:rsidP="0001671F">
      <w:pPr>
        <w:pStyle w:val="Styl"/>
        <w:spacing w:line="340" w:lineRule="exact"/>
        <w:ind w:left="567" w:hanging="567"/>
        <w:jc w:val="both"/>
        <w:rPr>
          <w:rFonts w:ascii="Times New Roman" w:hAnsi="Times New Roman" w:cs="Times New Roman"/>
        </w:rPr>
      </w:pPr>
      <w:r w:rsidRPr="0001671F">
        <w:rPr>
          <w:rFonts w:ascii="Times New Roman" w:hAnsi="Times New Roman" w:cs="Times New Roman"/>
          <w:bCs/>
        </w:rPr>
        <w:t>b)</w:t>
      </w:r>
      <w:r>
        <w:rPr>
          <w:rFonts w:ascii="Times New Roman" w:hAnsi="Times New Roman" w:cs="Times New Roman"/>
          <w:b/>
          <w:bCs/>
        </w:rPr>
        <w:tab/>
      </w:r>
      <w:r w:rsidR="00FD2772" w:rsidRPr="00041B72">
        <w:rPr>
          <w:rFonts w:ascii="Times New Roman" w:hAnsi="Times New Roman" w:cs="Times New Roman"/>
          <w:b/>
          <w:bCs/>
        </w:rPr>
        <w:t>Dysponowani</w:t>
      </w:r>
      <w:r w:rsidR="0001671F">
        <w:rPr>
          <w:rFonts w:ascii="Times New Roman" w:hAnsi="Times New Roman" w:cs="Times New Roman"/>
          <w:b/>
          <w:bCs/>
        </w:rPr>
        <w:t>e</w:t>
      </w:r>
      <w:r w:rsidR="00FD2772" w:rsidRPr="00041B72">
        <w:rPr>
          <w:rFonts w:ascii="Times New Roman" w:hAnsi="Times New Roman" w:cs="Times New Roman"/>
          <w:b/>
          <w:bCs/>
        </w:rPr>
        <w:t xml:space="preserve"> odpowiednim potencjałem technicznym oraz osobami zdolnymi </w:t>
      </w:r>
      <w:r w:rsidR="00FD2772" w:rsidRPr="00041B72">
        <w:rPr>
          <w:rFonts w:ascii="Times New Roman" w:hAnsi="Times New Roman" w:cs="Times New Roman"/>
          <w:b/>
          <w:bCs/>
          <w:w w:val="109"/>
        </w:rPr>
        <w:t xml:space="preserve">do </w:t>
      </w:r>
      <w:r w:rsidR="00FD2772" w:rsidRPr="00041B72">
        <w:rPr>
          <w:rFonts w:ascii="Times New Roman" w:hAnsi="Times New Roman" w:cs="Times New Roman"/>
          <w:b/>
          <w:bCs/>
        </w:rPr>
        <w:t>wykonania zamówienia.</w:t>
      </w:r>
      <w:r w:rsidR="00FD2772" w:rsidRPr="007230CA">
        <w:rPr>
          <w:rFonts w:ascii="Times New Roman" w:hAnsi="Times New Roman" w:cs="Times New Roman"/>
          <w:b/>
          <w:bCs/>
        </w:rPr>
        <w:t xml:space="preserve"> </w:t>
      </w:r>
    </w:p>
    <w:p w:rsidR="00FD2772" w:rsidRPr="00610E31" w:rsidRDefault="00FD2772" w:rsidP="0001671F">
      <w:pPr>
        <w:pStyle w:val="Styl"/>
        <w:spacing w:line="340" w:lineRule="exact"/>
        <w:ind w:left="567"/>
        <w:jc w:val="both"/>
        <w:rPr>
          <w:rFonts w:ascii="Times New Roman" w:hAnsi="Times New Roman" w:cs="Times New Roman"/>
          <w:u w:val="single"/>
        </w:rPr>
      </w:pPr>
      <w:r w:rsidRPr="00610E31">
        <w:rPr>
          <w:rFonts w:ascii="Times New Roman" w:hAnsi="Times New Roman" w:cs="Times New Roman"/>
          <w:u w:val="single"/>
        </w:rPr>
        <w:t xml:space="preserve">Opis sposobu dokonania oceny spełniania warunku: </w:t>
      </w:r>
    </w:p>
    <w:p w:rsidR="00FD2772" w:rsidRPr="00610E31" w:rsidRDefault="00FD2772" w:rsidP="0001671F">
      <w:pPr>
        <w:pStyle w:val="Teksttreci1"/>
        <w:numPr>
          <w:ilvl w:val="0"/>
          <w:numId w:val="22"/>
        </w:numPr>
        <w:shd w:val="clear" w:color="auto" w:fill="auto"/>
        <w:tabs>
          <w:tab w:val="clear" w:pos="360"/>
        </w:tabs>
        <w:spacing w:before="0" w:after="0" w:line="340" w:lineRule="exact"/>
        <w:ind w:left="993" w:right="20" w:hanging="426"/>
        <w:rPr>
          <w:b w:val="0"/>
          <w:bCs w:val="0"/>
        </w:rPr>
      </w:pPr>
      <w:r w:rsidRPr="00610E31">
        <w:rPr>
          <w:b w:val="0"/>
          <w:bCs w:val="0"/>
        </w:rPr>
        <w:t xml:space="preserve">Wykonawca musi dysponować </w:t>
      </w:r>
      <w:r w:rsidR="0001671F">
        <w:rPr>
          <w:b w:val="0"/>
          <w:bCs w:val="0"/>
        </w:rPr>
        <w:t xml:space="preserve">dostępem do </w:t>
      </w:r>
      <w:r w:rsidRPr="00610E31">
        <w:rPr>
          <w:b w:val="0"/>
          <w:bCs w:val="0"/>
        </w:rPr>
        <w:t>sieci telekomunikacyjn</w:t>
      </w:r>
      <w:r w:rsidR="0001671F">
        <w:rPr>
          <w:b w:val="0"/>
          <w:bCs w:val="0"/>
        </w:rPr>
        <w:t>ej</w:t>
      </w:r>
      <w:r w:rsidRPr="00610E31">
        <w:rPr>
          <w:b w:val="0"/>
          <w:bCs w:val="0"/>
        </w:rPr>
        <w:t>, na bazie której będzie świadczył usługi dla Zamawiającego,</w:t>
      </w:r>
    </w:p>
    <w:p w:rsidR="00FD2772" w:rsidRPr="00610E31" w:rsidRDefault="00FD2772" w:rsidP="0001671F">
      <w:pPr>
        <w:pStyle w:val="Teksttreci1"/>
        <w:numPr>
          <w:ilvl w:val="0"/>
          <w:numId w:val="22"/>
        </w:numPr>
        <w:shd w:val="clear" w:color="auto" w:fill="auto"/>
        <w:tabs>
          <w:tab w:val="clear" w:pos="360"/>
        </w:tabs>
        <w:spacing w:before="0" w:after="0" w:line="340" w:lineRule="exact"/>
        <w:ind w:left="993" w:right="20" w:hanging="426"/>
        <w:rPr>
          <w:b w:val="0"/>
          <w:bCs w:val="0"/>
        </w:rPr>
      </w:pPr>
      <w:r w:rsidRPr="00610E31">
        <w:rPr>
          <w:b w:val="0"/>
          <w:bCs w:val="0"/>
        </w:rPr>
        <w:t>Wykonawca musi dysponować centrum zgłaszania problemów ze strony klientów (</w:t>
      </w:r>
      <w:proofErr w:type="spellStart"/>
      <w:r w:rsidRPr="00610E31">
        <w:rPr>
          <w:b w:val="0"/>
          <w:bCs w:val="0"/>
        </w:rPr>
        <w:t>Customer</w:t>
      </w:r>
      <w:proofErr w:type="spellEnd"/>
      <w:r w:rsidRPr="00610E31">
        <w:rPr>
          <w:b w:val="0"/>
          <w:bCs w:val="0"/>
        </w:rPr>
        <w:t xml:space="preserve"> Service) działające w reżimie 24 h x 7 dni w tygodniu. Centrum to musi świadczyć co najmniej następujące usługi (po wcześniejszej identyfikacji klienta Zamawiającego): blokada skradzionej lub zagubionej karty SIM niezwłocznie po zgłoszeniu uprawnionej przez Zamawiającego osoby,</w:t>
      </w:r>
    </w:p>
    <w:p w:rsidR="00FD2772" w:rsidRPr="00610E31" w:rsidRDefault="00FD2772" w:rsidP="0001671F">
      <w:pPr>
        <w:pStyle w:val="Teksttreci1"/>
        <w:numPr>
          <w:ilvl w:val="0"/>
          <w:numId w:val="22"/>
        </w:numPr>
        <w:shd w:val="clear" w:color="auto" w:fill="auto"/>
        <w:tabs>
          <w:tab w:val="clear" w:pos="360"/>
          <w:tab w:val="left" w:pos="1027"/>
        </w:tabs>
        <w:spacing w:before="0" w:after="0" w:line="340" w:lineRule="exact"/>
        <w:ind w:left="993" w:right="20" w:hanging="426"/>
        <w:rPr>
          <w:b w:val="0"/>
          <w:bCs w:val="0"/>
        </w:rPr>
      </w:pPr>
      <w:r w:rsidRPr="00610E31">
        <w:rPr>
          <w:b w:val="0"/>
        </w:rPr>
        <w:t>Wykonawca musi dysponować co najmniej 1 osobą do bezpośredniej współpracy z Zamawiającym do obsługi wszelkich problemów mogących wystąpić w czasie trwania umowy. Zamawiający żąda, by osoba ta była dostępna (kontakt telefoniczny) dla Zamawiającego w reżimie co najmniej 8h w dniu roboczym.</w:t>
      </w:r>
    </w:p>
    <w:p w:rsidR="00FD2772" w:rsidRPr="00B96C91" w:rsidRDefault="00FD2772" w:rsidP="0001671F">
      <w:pPr>
        <w:pStyle w:val="Styl"/>
        <w:spacing w:line="340" w:lineRule="exact"/>
        <w:ind w:left="567"/>
        <w:jc w:val="both"/>
        <w:rPr>
          <w:rFonts w:ascii="Times New Roman" w:hAnsi="Times New Roman" w:cs="Times New Roman"/>
          <w:u w:val="single"/>
        </w:rPr>
      </w:pPr>
      <w:r w:rsidRPr="00B96C91">
        <w:rPr>
          <w:rFonts w:ascii="Times New Roman" w:hAnsi="Times New Roman" w:cs="Times New Roman"/>
          <w:u w:val="single"/>
        </w:rPr>
        <w:t xml:space="preserve">W celu wykazania spełniania przez Wykonawcę warunku, o którym mowa powyżej Wykonawca zobowiązany jest przedłożyć wraz z ofertą: </w:t>
      </w:r>
    </w:p>
    <w:p w:rsidR="00FD2772" w:rsidRPr="00610E31" w:rsidRDefault="00FD2772" w:rsidP="0001671F">
      <w:pPr>
        <w:pStyle w:val="Teksttreci1"/>
        <w:shd w:val="clear" w:color="auto" w:fill="auto"/>
        <w:spacing w:before="0" w:after="0" w:line="340" w:lineRule="exact"/>
        <w:ind w:left="993" w:hanging="426"/>
        <w:rPr>
          <w:b w:val="0"/>
          <w:bCs w:val="0"/>
        </w:rPr>
      </w:pPr>
      <w:r w:rsidRPr="00610E31">
        <w:rPr>
          <w:b w:val="0"/>
          <w:bCs w:val="0"/>
        </w:rPr>
        <w:t xml:space="preserve">oświadczenie Wykonawcy zgodnie </w:t>
      </w:r>
      <w:r w:rsidRPr="00774D27">
        <w:rPr>
          <w:bCs w:val="0"/>
        </w:rPr>
        <w:t xml:space="preserve">z załącznikiem nr </w:t>
      </w:r>
      <w:r w:rsidR="008C6AB2">
        <w:rPr>
          <w:bCs w:val="0"/>
        </w:rPr>
        <w:t>3</w:t>
      </w:r>
      <w:r w:rsidRPr="00610E31">
        <w:rPr>
          <w:b w:val="0"/>
          <w:bCs w:val="0"/>
        </w:rPr>
        <w:t xml:space="preserve"> do </w:t>
      </w:r>
      <w:r w:rsidR="0001671F">
        <w:rPr>
          <w:b w:val="0"/>
          <w:bCs w:val="0"/>
        </w:rPr>
        <w:t>zapytania ofertowego</w:t>
      </w:r>
      <w:r w:rsidRPr="00610E31">
        <w:rPr>
          <w:b w:val="0"/>
          <w:bCs w:val="0"/>
        </w:rPr>
        <w:t>, że:</w:t>
      </w:r>
    </w:p>
    <w:p w:rsidR="00FD2772" w:rsidRPr="00300A72" w:rsidRDefault="00FD2772" w:rsidP="0001671F">
      <w:pPr>
        <w:pStyle w:val="Teksttreci1"/>
        <w:numPr>
          <w:ilvl w:val="0"/>
          <w:numId w:val="23"/>
        </w:numPr>
        <w:shd w:val="clear" w:color="auto" w:fill="auto"/>
        <w:spacing w:before="0" w:after="0" w:line="360" w:lineRule="exact"/>
        <w:ind w:left="993" w:hanging="426"/>
        <w:rPr>
          <w:b w:val="0"/>
          <w:bCs w:val="0"/>
        </w:rPr>
      </w:pPr>
      <w:r w:rsidRPr="00300A72">
        <w:rPr>
          <w:b w:val="0"/>
          <w:bCs w:val="0"/>
        </w:rPr>
        <w:t>dysponuje Centrum zgłaszania problemów,</w:t>
      </w:r>
    </w:p>
    <w:p w:rsidR="00FD2772" w:rsidRPr="00300A72" w:rsidRDefault="00FD2772" w:rsidP="0001671F">
      <w:pPr>
        <w:pStyle w:val="Teksttreci1"/>
        <w:numPr>
          <w:ilvl w:val="0"/>
          <w:numId w:val="23"/>
        </w:numPr>
        <w:shd w:val="clear" w:color="auto" w:fill="auto"/>
        <w:spacing w:before="0" w:after="0" w:line="360" w:lineRule="exact"/>
        <w:ind w:left="993" w:hanging="426"/>
        <w:rPr>
          <w:b w:val="0"/>
          <w:bCs w:val="0"/>
        </w:rPr>
      </w:pPr>
      <w:r w:rsidRPr="00300A72">
        <w:rPr>
          <w:b w:val="0"/>
          <w:bCs w:val="0"/>
        </w:rPr>
        <w:t>spełnia warunek dotyczący osoby do współpracy z Zamawiającym,</w:t>
      </w:r>
    </w:p>
    <w:p w:rsidR="0077637A" w:rsidRPr="0001671F" w:rsidRDefault="00DC2B92" w:rsidP="0001671F">
      <w:pPr>
        <w:spacing w:line="320" w:lineRule="exact"/>
        <w:ind w:left="993" w:hanging="426"/>
        <w:jc w:val="both"/>
      </w:pPr>
      <w:r>
        <w:t>3.</w:t>
      </w:r>
      <w:r w:rsidR="0001671F" w:rsidRPr="0001671F">
        <w:tab/>
      </w:r>
      <w:r w:rsidR="00FD2772" w:rsidRPr="0001671F">
        <w:t xml:space="preserve">dysponuje </w:t>
      </w:r>
      <w:r>
        <w:t xml:space="preserve">dostępem do </w:t>
      </w:r>
      <w:r w:rsidR="00FD2772" w:rsidRPr="0001671F">
        <w:t>sieci telekomunikacyjn</w:t>
      </w:r>
      <w:r>
        <w:t>ej</w:t>
      </w:r>
      <w:r w:rsidR="00FD2772" w:rsidRPr="0001671F">
        <w:t xml:space="preserve"> na terenie RP, na bazie której będzie świadczył usługi będące przedmiotem zamówienia. W przypadku, gdy Wykonawca nie jest właścicielem infrastruktury sieciowej na bazie której planuje wykonać przedmiot zamówienia (np. jest operatorem MVNO - Mobile Virtual Network Operator lub będzie świadczył usługi na bazie </w:t>
      </w:r>
      <w:proofErr w:type="spellStart"/>
      <w:r w:rsidR="00FD2772" w:rsidRPr="0001671F">
        <w:t>roamingu</w:t>
      </w:r>
      <w:proofErr w:type="spellEnd"/>
      <w:r w:rsidR="00FD2772" w:rsidRPr="0001671F">
        <w:t>) jest zobowiązany dodatkowo przedstawić oświadczenie, że posiada zgodę operatora infrastrukturalnego na wykorzystanie jego sieci w zakresie obsługi ilości kart SIM co najmniej wielkości przedmiotu zamówienia</w:t>
      </w:r>
      <w:r>
        <w:t>.</w:t>
      </w:r>
      <w:r w:rsidR="00FD2772" w:rsidRPr="0001671F">
        <w:t xml:space="preserve"> </w:t>
      </w:r>
    </w:p>
    <w:p w:rsidR="00DC2B92" w:rsidRPr="00DC2B92" w:rsidRDefault="005C439F" w:rsidP="00DC2B92">
      <w:pPr>
        <w:spacing w:line="320" w:lineRule="exact"/>
        <w:ind w:left="567" w:hanging="567"/>
        <w:jc w:val="both"/>
      </w:pPr>
      <w:r>
        <w:t>c</w:t>
      </w:r>
      <w:r w:rsidR="0077637A">
        <w:t>)</w:t>
      </w:r>
      <w:r w:rsidR="0077637A">
        <w:tab/>
      </w:r>
      <w:r w:rsidR="00DC2B92" w:rsidRPr="00DC2B92">
        <w:t>Pełnomocnictwo ustanowione do reprezentowania Wykonawcy/ów ubiegającego/</w:t>
      </w:r>
      <w:proofErr w:type="spellStart"/>
      <w:r w:rsidR="00DC2B92" w:rsidRPr="00DC2B92">
        <w:t>cych</w:t>
      </w:r>
      <w:proofErr w:type="spellEnd"/>
      <w:r w:rsidR="00DC2B92" w:rsidRPr="00DC2B92">
        <w:t xml:space="preserve"> się o udzielenie zamówienia publicznego. </w:t>
      </w:r>
    </w:p>
    <w:p w:rsidR="0077637A" w:rsidRPr="0058097E" w:rsidRDefault="00DC2B92" w:rsidP="00CB33DC">
      <w:pPr>
        <w:spacing w:line="320" w:lineRule="exact"/>
        <w:ind w:left="567"/>
        <w:jc w:val="both"/>
        <w:rPr>
          <w:sz w:val="22"/>
          <w:szCs w:val="22"/>
        </w:rPr>
      </w:pPr>
      <w:r w:rsidRPr="00DC2B92">
        <w:t xml:space="preserve">Jeżeli Wykonawca działa przez pełnomocnika, to pełnomocnictwo winno zostać dołączone do oferty i posiadać formę oryginału </w:t>
      </w:r>
      <w:r w:rsidRPr="007A529C">
        <w:t>lub kopii uwierzytelnionej przez notariusza.</w:t>
      </w:r>
    </w:p>
    <w:p w:rsidR="0077637A" w:rsidRDefault="0077637A" w:rsidP="00F5399D">
      <w:pPr>
        <w:pStyle w:val="Tekstpodstawowy2"/>
        <w:tabs>
          <w:tab w:val="left" w:pos="-1701"/>
        </w:tabs>
        <w:spacing w:after="0" w:line="320" w:lineRule="exact"/>
        <w:ind w:left="851" w:hanging="425"/>
        <w:jc w:val="both"/>
        <w:rPr>
          <w:sz w:val="22"/>
          <w:szCs w:val="22"/>
        </w:rPr>
      </w:pPr>
    </w:p>
    <w:p w:rsidR="0077637A" w:rsidRPr="00F2244D" w:rsidRDefault="0077637A" w:rsidP="00F5399D">
      <w:pPr>
        <w:pStyle w:val="Tekstpodstawowy2"/>
        <w:tabs>
          <w:tab w:val="left" w:pos="-1701"/>
        </w:tabs>
        <w:spacing w:after="0" w:line="320" w:lineRule="exact"/>
        <w:ind w:left="426" w:hanging="426"/>
        <w:jc w:val="both"/>
        <w:rPr>
          <w:b/>
          <w:sz w:val="22"/>
          <w:szCs w:val="22"/>
        </w:rPr>
      </w:pPr>
      <w:r w:rsidRPr="00F2244D">
        <w:rPr>
          <w:b/>
          <w:sz w:val="22"/>
          <w:szCs w:val="22"/>
        </w:rPr>
        <w:t>V.</w:t>
      </w:r>
      <w:r w:rsidRPr="00F2244D">
        <w:rPr>
          <w:b/>
          <w:sz w:val="22"/>
          <w:szCs w:val="22"/>
        </w:rPr>
        <w:tab/>
        <w:t>Warunki płatności</w:t>
      </w:r>
    </w:p>
    <w:p w:rsidR="0077637A" w:rsidRPr="00F2244D" w:rsidRDefault="002A3E4A" w:rsidP="00FE7CCF">
      <w:pPr>
        <w:pStyle w:val="Tekstpodstawowy2"/>
        <w:tabs>
          <w:tab w:val="left" w:pos="-1701"/>
        </w:tabs>
        <w:spacing w:after="0" w:line="320" w:lineRule="exact"/>
        <w:ind w:left="567"/>
        <w:jc w:val="both"/>
        <w:rPr>
          <w:b/>
          <w:sz w:val="22"/>
          <w:szCs w:val="22"/>
        </w:rPr>
      </w:pPr>
      <w:r>
        <w:t xml:space="preserve">Zgodnie z </w:t>
      </w:r>
      <w:r w:rsidR="00E8010B">
        <w:t>punktami 2.3</w:t>
      </w:r>
      <w:r w:rsidR="00CD4420">
        <w:t xml:space="preserve"> </w:t>
      </w:r>
      <w:r w:rsidR="00E8010B">
        <w:t>-</w:t>
      </w:r>
      <w:r w:rsidR="00CD4420">
        <w:t xml:space="preserve"> </w:t>
      </w:r>
      <w:r w:rsidR="00E8010B">
        <w:t xml:space="preserve">2.16 załącznika nr </w:t>
      </w:r>
      <w:r w:rsidR="007A529C">
        <w:t xml:space="preserve">2 </w:t>
      </w:r>
      <w:r w:rsidR="00E8010B">
        <w:t>do zapytania ofertowego – istotne postanowienia umowy</w:t>
      </w:r>
      <w:r w:rsidR="0077637A" w:rsidRPr="00F2244D">
        <w:rPr>
          <w:sz w:val="22"/>
          <w:szCs w:val="22"/>
        </w:rPr>
        <w:t>.</w:t>
      </w:r>
    </w:p>
    <w:p w:rsidR="0077637A" w:rsidRPr="00F2244D" w:rsidRDefault="0077637A" w:rsidP="00F5399D">
      <w:pPr>
        <w:pStyle w:val="Tekstpodstawowy2"/>
        <w:tabs>
          <w:tab w:val="left" w:pos="-1701"/>
        </w:tabs>
        <w:spacing w:after="0" w:line="320" w:lineRule="exact"/>
        <w:ind w:left="426" w:hanging="426"/>
        <w:jc w:val="both"/>
        <w:rPr>
          <w:b/>
          <w:sz w:val="22"/>
          <w:szCs w:val="22"/>
        </w:rPr>
      </w:pPr>
    </w:p>
    <w:p w:rsidR="0077637A" w:rsidRDefault="0077637A" w:rsidP="00F5399D">
      <w:pPr>
        <w:pStyle w:val="Tekstpodstawowy"/>
        <w:tabs>
          <w:tab w:val="left" w:pos="426"/>
        </w:tabs>
        <w:spacing w:line="320" w:lineRule="exact"/>
        <w:jc w:val="both"/>
        <w:rPr>
          <w:rFonts w:ascii="Times New Roman" w:hAnsi="Times New Roman"/>
          <w:sz w:val="22"/>
          <w:szCs w:val="22"/>
        </w:rPr>
      </w:pPr>
      <w:r w:rsidRPr="00F2244D">
        <w:rPr>
          <w:rFonts w:ascii="Times New Roman" w:hAnsi="Times New Roman"/>
          <w:sz w:val="22"/>
          <w:szCs w:val="22"/>
        </w:rPr>
        <w:t>VI.</w:t>
      </w:r>
      <w:r w:rsidRPr="00F2244D">
        <w:rPr>
          <w:rFonts w:ascii="Times New Roman" w:hAnsi="Times New Roman"/>
          <w:sz w:val="22"/>
          <w:szCs w:val="22"/>
        </w:rPr>
        <w:tab/>
        <w:t>Kryteria oceny ofert oraz wybór najkorzystniejszej oferty.</w:t>
      </w:r>
    </w:p>
    <w:p w:rsidR="000C4C61" w:rsidRPr="00F2244D" w:rsidRDefault="000C4C61" w:rsidP="00F5399D">
      <w:pPr>
        <w:pStyle w:val="Tekstpodstawowy"/>
        <w:tabs>
          <w:tab w:val="left" w:pos="426"/>
        </w:tabs>
        <w:spacing w:line="320" w:lineRule="exact"/>
        <w:jc w:val="both"/>
        <w:rPr>
          <w:rFonts w:ascii="Times New Roman" w:hAnsi="Times New Roman"/>
          <w:sz w:val="22"/>
          <w:szCs w:val="22"/>
        </w:rPr>
      </w:pPr>
    </w:p>
    <w:p w:rsidR="000C4C61" w:rsidRDefault="000C4C61" w:rsidP="00926696">
      <w:pPr>
        <w:numPr>
          <w:ilvl w:val="0"/>
          <w:numId w:val="7"/>
        </w:numPr>
        <w:spacing w:line="340" w:lineRule="exact"/>
        <w:ind w:left="426" w:hanging="426"/>
        <w:contextualSpacing/>
        <w:jc w:val="both"/>
        <w:rPr>
          <w:sz w:val="22"/>
          <w:szCs w:val="22"/>
        </w:rPr>
      </w:pPr>
      <w:r w:rsidRPr="000C4C61">
        <w:rPr>
          <w:sz w:val="22"/>
          <w:szCs w:val="22"/>
        </w:rPr>
        <w:t xml:space="preserve">Zamawiający uzna za najkorzystniejszą i wybierze ofertę, która spełnia wszystkie wymagania określone w opisie przedmiotu zamówienia oraz uzyska największą </w:t>
      </w:r>
      <w:r w:rsidR="00DA16E7">
        <w:rPr>
          <w:sz w:val="22"/>
          <w:szCs w:val="22"/>
        </w:rPr>
        <w:t>sumę</w:t>
      </w:r>
      <w:r w:rsidRPr="000C4C61">
        <w:rPr>
          <w:sz w:val="22"/>
          <w:szCs w:val="22"/>
        </w:rPr>
        <w:t xml:space="preserve"> punktów zgodnie z</w:t>
      </w:r>
      <w:r w:rsidR="00C92562">
        <w:rPr>
          <w:sz w:val="22"/>
          <w:szCs w:val="22"/>
        </w:rPr>
        <w:t> </w:t>
      </w:r>
      <w:r w:rsidRPr="000C4C61">
        <w:rPr>
          <w:sz w:val="22"/>
          <w:szCs w:val="22"/>
        </w:rPr>
        <w:t>kryteriami oceny ofert.</w:t>
      </w:r>
    </w:p>
    <w:p w:rsidR="0071476B" w:rsidRPr="000C4C61" w:rsidRDefault="0071476B" w:rsidP="00926696">
      <w:pPr>
        <w:numPr>
          <w:ilvl w:val="0"/>
          <w:numId w:val="7"/>
        </w:numPr>
        <w:spacing w:line="340" w:lineRule="exact"/>
        <w:ind w:left="426" w:hanging="426"/>
        <w:contextualSpacing/>
        <w:jc w:val="both"/>
        <w:rPr>
          <w:sz w:val="22"/>
          <w:szCs w:val="22"/>
        </w:rPr>
      </w:pPr>
      <w:r>
        <w:rPr>
          <w:bCs/>
          <w:sz w:val="22"/>
          <w:szCs w:val="22"/>
        </w:rPr>
        <w:t xml:space="preserve">Należy podać </w:t>
      </w:r>
      <w:r w:rsidR="00B17AD3" w:rsidRPr="007A529C">
        <w:rPr>
          <w:bCs/>
          <w:sz w:val="22"/>
          <w:szCs w:val="22"/>
        </w:rPr>
        <w:t>abonament</w:t>
      </w:r>
      <w:r w:rsidR="00B17AD3" w:rsidRPr="0071476B">
        <w:rPr>
          <w:bCs/>
          <w:sz w:val="22"/>
          <w:szCs w:val="22"/>
        </w:rPr>
        <w:t xml:space="preserve"> </w:t>
      </w:r>
      <w:r w:rsidR="007A529C" w:rsidRPr="007A529C">
        <w:rPr>
          <w:bCs/>
          <w:sz w:val="22"/>
          <w:szCs w:val="22"/>
        </w:rPr>
        <w:t>za okres 1 miesiąca dla 1 karty SIM</w:t>
      </w:r>
      <w:r w:rsidR="00B17AD3">
        <w:rPr>
          <w:bCs/>
          <w:sz w:val="22"/>
          <w:szCs w:val="22"/>
        </w:rPr>
        <w:t xml:space="preserve"> oraz </w:t>
      </w:r>
      <w:r w:rsidR="00B17AD3" w:rsidRPr="00B17AD3">
        <w:rPr>
          <w:bCs/>
          <w:sz w:val="22"/>
          <w:szCs w:val="22"/>
        </w:rPr>
        <w:t xml:space="preserve">pakiet transmisji danych </w:t>
      </w:r>
      <w:r w:rsidR="00B17AD3">
        <w:rPr>
          <w:bCs/>
          <w:sz w:val="22"/>
          <w:szCs w:val="22"/>
        </w:rPr>
        <w:t xml:space="preserve">2 </w:t>
      </w:r>
      <w:r w:rsidR="00336760">
        <w:rPr>
          <w:bCs/>
          <w:sz w:val="22"/>
          <w:szCs w:val="22"/>
        </w:rPr>
        <w:t>i</w:t>
      </w:r>
      <w:r w:rsidR="00B17AD3">
        <w:rPr>
          <w:bCs/>
          <w:sz w:val="22"/>
          <w:szCs w:val="22"/>
        </w:rPr>
        <w:t xml:space="preserve"> </w:t>
      </w:r>
      <w:r w:rsidR="00B17AD3" w:rsidRPr="00B17AD3">
        <w:rPr>
          <w:bCs/>
          <w:sz w:val="22"/>
          <w:szCs w:val="22"/>
        </w:rPr>
        <w:t>8 GB za 1 miesiąc/1 karta SIM</w:t>
      </w:r>
      <w:r w:rsidR="00B17AD3">
        <w:rPr>
          <w:bCs/>
          <w:sz w:val="22"/>
          <w:szCs w:val="22"/>
        </w:rPr>
        <w:t>.</w:t>
      </w:r>
    </w:p>
    <w:p w:rsidR="000C4C61" w:rsidRPr="000C4C61" w:rsidRDefault="000C4C61" w:rsidP="00926696">
      <w:pPr>
        <w:numPr>
          <w:ilvl w:val="0"/>
          <w:numId w:val="7"/>
        </w:numPr>
        <w:spacing w:line="340" w:lineRule="exact"/>
        <w:ind w:left="426" w:hanging="426"/>
        <w:contextualSpacing/>
        <w:jc w:val="both"/>
        <w:rPr>
          <w:sz w:val="22"/>
          <w:szCs w:val="22"/>
        </w:rPr>
      </w:pPr>
      <w:r w:rsidRPr="000C4C61">
        <w:rPr>
          <w:sz w:val="22"/>
          <w:szCs w:val="22"/>
        </w:rPr>
        <w:t>Cena podana przez Wykonawcę nie będzie podlegała zmianie w trakcie realizacji zamówienia.</w:t>
      </w:r>
    </w:p>
    <w:p w:rsidR="00C057DC" w:rsidRDefault="0071476B" w:rsidP="00C057DC">
      <w:pPr>
        <w:spacing w:line="340" w:lineRule="exact"/>
        <w:ind w:left="426" w:hanging="426"/>
        <w:jc w:val="both"/>
        <w:rPr>
          <w:sz w:val="22"/>
          <w:szCs w:val="22"/>
        </w:rPr>
      </w:pPr>
      <w:r>
        <w:rPr>
          <w:sz w:val="22"/>
          <w:szCs w:val="22"/>
        </w:rPr>
        <w:t>4.</w:t>
      </w:r>
      <w:r>
        <w:rPr>
          <w:sz w:val="22"/>
          <w:szCs w:val="22"/>
        </w:rPr>
        <w:tab/>
      </w:r>
      <w:r w:rsidR="000C4C61" w:rsidRPr="000C4C61">
        <w:rPr>
          <w:sz w:val="22"/>
          <w:szCs w:val="22"/>
        </w:rPr>
        <w:t xml:space="preserve">Wybór ofert dokonywany będzie w oparciu o </w:t>
      </w:r>
      <w:r w:rsidR="002172D7">
        <w:rPr>
          <w:sz w:val="22"/>
          <w:szCs w:val="22"/>
        </w:rPr>
        <w:t>c</w:t>
      </w:r>
      <w:r w:rsidR="000C4C61" w:rsidRPr="000C4C61">
        <w:rPr>
          <w:sz w:val="22"/>
          <w:szCs w:val="22"/>
        </w:rPr>
        <w:t xml:space="preserve">enę </w:t>
      </w:r>
      <w:r w:rsidR="005B6664">
        <w:rPr>
          <w:sz w:val="22"/>
          <w:szCs w:val="22"/>
        </w:rPr>
        <w:t xml:space="preserve">i wagę </w:t>
      </w:r>
      <w:r w:rsidR="000C4C61" w:rsidRPr="000C4C61">
        <w:rPr>
          <w:sz w:val="22"/>
          <w:szCs w:val="22"/>
        </w:rPr>
        <w:t xml:space="preserve">następujących </w:t>
      </w:r>
      <w:r w:rsidR="005B6664">
        <w:rPr>
          <w:sz w:val="22"/>
          <w:szCs w:val="22"/>
        </w:rPr>
        <w:t>usług</w:t>
      </w:r>
      <w:r w:rsidR="000C4C61" w:rsidRPr="000C4C61">
        <w:rPr>
          <w:sz w:val="22"/>
          <w:szCs w:val="22"/>
        </w:rPr>
        <w:t>:</w:t>
      </w:r>
    </w:p>
    <w:p w:rsidR="00C057DC" w:rsidRPr="00C057DC" w:rsidRDefault="00C057DC" w:rsidP="00C057DC">
      <w:pPr>
        <w:spacing w:line="340" w:lineRule="exact"/>
        <w:ind w:left="426" w:hanging="426"/>
        <w:jc w:val="both"/>
        <w:rPr>
          <w:sz w:val="22"/>
          <w:szCs w:val="2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1"/>
        <w:gridCol w:w="5846"/>
        <w:gridCol w:w="2102"/>
      </w:tblGrid>
      <w:tr w:rsidR="00C057DC" w:rsidRPr="00C057DC" w:rsidTr="00445C71">
        <w:trPr>
          <w:trHeight w:hRule="exact" w:val="543"/>
          <w:jc w:val="center"/>
        </w:trPr>
        <w:tc>
          <w:tcPr>
            <w:tcW w:w="571" w:type="dxa"/>
            <w:tcBorders>
              <w:top w:val="single" w:sz="4" w:space="0" w:color="auto"/>
              <w:left w:val="single" w:sz="4" w:space="0" w:color="auto"/>
            </w:tcBorders>
            <w:shd w:val="clear" w:color="auto" w:fill="FFFFFF"/>
            <w:vAlign w:val="center"/>
          </w:tcPr>
          <w:p w:rsidR="00C057DC" w:rsidRPr="00C057DC" w:rsidRDefault="00C057DC" w:rsidP="00C057DC">
            <w:pPr>
              <w:framePr w:w="8520" w:wrap="notBeside" w:vAnchor="text" w:hAnchor="text" w:xAlign="center" w:y="1"/>
              <w:widowControl w:val="0"/>
              <w:spacing w:line="200" w:lineRule="exact"/>
              <w:ind w:left="240"/>
              <w:jc w:val="center"/>
              <w:rPr>
                <w:rFonts w:eastAsia="Courier New" w:cs="Courier New"/>
                <w:color w:val="000000"/>
              </w:rPr>
            </w:pPr>
            <w:r w:rsidRPr="00C057DC">
              <w:rPr>
                <w:rFonts w:eastAsia="Courier New"/>
                <w:bCs/>
                <w:color w:val="000000"/>
                <w:sz w:val="20"/>
                <w:szCs w:val="20"/>
                <w:lang w:eastAsia="x-none"/>
              </w:rPr>
              <w:t>Lp.</w:t>
            </w:r>
          </w:p>
        </w:tc>
        <w:tc>
          <w:tcPr>
            <w:tcW w:w="5846" w:type="dxa"/>
            <w:tcBorders>
              <w:top w:val="single" w:sz="4" w:space="0" w:color="auto"/>
              <w:left w:val="single" w:sz="4" w:space="0" w:color="auto"/>
            </w:tcBorders>
            <w:shd w:val="clear" w:color="auto" w:fill="FFFFFF"/>
            <w:vAlign w:val="center"/>
          </w:tcPr>
          <w:p w:rsidR="00C057DC" w:rsidRPr="00C057DC" w:rsidRDefault="00C057DC" w:rsidP="00C057DC">
            <w:pPr>
              <w:framePr w:w="8520" w:wrap="notBeside" w:vAnchor="text" w:hAnchor="text" w:xAlign="center" w:y="1"/>
              <w:widowControl w:val="0"/>
              <w:spacing w:line="200" w:lineRule="exact"/>
              <w:jc w:val="center"/>
              <w:rPr>
                <w:rFonts w:eastAsia="Courier New" w:cs="Courier New"/>
                <w:color w:val="000000"/>
              </w:rPr>
            </w:pPr>
            <w:r w:rsidRPr="00C057DC">
              <w:rPr>
                <w:rFonts w:eastAsia="Courier New"/>
                <w:bCs/>
                <w:color w:val="000000"/>
                <w:sz w:val="20"/>
                <w:szCs w:val="20"/>
                <w:lang w:eastAsia="x-none"/>
              </w:rPr>
              <w:t>Kryteria oceny</w:t>
            </w:r>
          </w:p>
        </w:tc>
        <w:tc>
          <w:tcPr>
            <w:tcW w:w="2102" w:type="dxa"/>
            <w:tcBorders>
              <w:top w:val="single" w:sz="4" w:space="0" w:color="auto"/>
              <w:left w:val="single" w:sz="4" w:space="0" w:color="auto"/>
              <w:right w:val="single" w:sz="4" w:space="0" w:color="auto"/>
            </w:tcBorders>
            <w:shd w:val="clear" w:color="auto" w:fill="FFFFFF"/>
            <w:vAlign w:val="center"/>
          </w:tcPr>
          <w:p w:rsidR="00C057DC" w:rsidRPr="00C057DC" w:rsidRDefault="00C057DC" w:rsidP="00C057DC">
            <w:pPr>
              <w:framePr w:w="8520" w:wrap="notBeside" w:vAnchor="text" w:hAnchor="text" w:xAlign="center" w:y="1"/>
              <w:widowControl w:val="0"/>
              <w:spacing w:line="230" w:lineRule="exact"/>
              <w:jc w:val="center"/>
              <w:rPr>
                <w:rFonts w:eastAsia="Courier New" w:cs="Courier New"/>
                <w:color w:val="000000"/>
              </w:rPr>
            </w:pPr>
            <w:r w:rsidRPr="00C057DC">
              <w:rPr>
                <w:rFonts w:eastAsia="Courier New"/>
                <w:bCs/>
                <w:color w:val="000000"/>
                <w:sz w:val="20"/>
                <w:szCs w:val="20"/>
                <w:lang w:eastAsia="x-none"/>
              </w:rPr>
              <w:t xml:space="preserve">Znaczenie (waga) </w:t>
            </w:r>
          </w:p>
          <w:p w:rsidR="00C057DC" w:rsidRPr="00C057DC" w:rsidRDefault="00C057DC" w:rsidP="00C057DC">
            <w:pPr>
              <w:framePr w:w="8520" w:wrap="notBeside" w:vAnchor="text" w:hAnchor="text" w:xAlign="center" w:y="1"/>
              <w:widowControl w:val="0"/>
              <w:spacing w:line="230" w:lineRule="exact"/>
              <w:jc w:val="center"/>
              <w:rPr>
                <w:rFonts w:eastAsia="Courier New" w:cs="Courier New"/>
                <w:color w:val="000000"/>
              </w:rPr>
            </w:pPr>
            <w:r w:rsidRPr="00C057DC">
              <w:rPr>
                <w:rFonts w:eastAsia="Courier New"/>
                <w:bCs/>
                <w:color w:val="000000"/>
                <w:sz w:val="20"/>
                <w:szCs w:val="20"/>
                <w:lang w:eastAsia="x-none"/>
              </w:rPr>
              <w:t>[% / pkt]</w:t>
            </w:r>
          </w:p>
        </w:tc>
      </w:tr>
      <w:tr w:rsidR="00C057DC" w:rsidRPr="00C057DC" w:rsidTr="00445C71">
        <w:trPr>
          <w:trHeight w:hRule="exact" w:val="552"/>
          <w:jc w:val="center"/>
        </w:trPr>
        <w:tc>
          <w:tcPr>
            <w:tcW w:w="571" w:type="dxa"/>
            <w:tcBorders>
              <w:top w:val="single" w:sz="4" w:space="0" w:color="auto"/>
              <w:left w:val="single" w:sz="4" w:space="0" w:color="auto"/>
            </w:tcBorders>
            <w:shd w:val="clear" w:color="auto" w:fill="FFFFFF"/>
            <w:vAlign w:val="center"/>
          </w:tcPr>
          <w:p w:rsidR="00C057DC" w:rsidRPr="00C057DC" w:rsidRDefault="00C057DC" w:rsidP="00C057DC">
            <w:pPr>
              <w:framePr w:w="8520" w:wrap="notBeside" w:vAnchor="text" w:hAnchor="text" w:xAlign="center" w:y="1"/>
              <w:widowControl w:val="0"/>
              <w:spacing w:line="200" w:lineRule="exact"/>
              <w:ind w:left="240"/>
              <w:rPr>
                <w:rFonts w:eastAsia="Courier New" w:cs="Courier New"/>
                <w:color w:val="000000"/>
              </w:rPr>
            </w:pPr>
            <w:r w:rsidRPr="00C057DC">
              <w:rPr>
                <w:rFonts w:eastAsia="Courier New"/>
                <w:bCs/>
                <w:color w:val="000000"/>
                <w:lang w:eastAsia="x-none"/>
              </w:rPr>
              <w:t>1</w:t>
            </w:r>
          </w:p>
        </w:tc>
        <w:tc>
          <w:tcPr>
            <w:tcW w:w="5846" w:type="dxa"/>
            <w:tcBorders>
              <w:top w:val="single" w:sz="4" w:space="0" w:color="auto"/>
              <w:left w:val="single" w:sz="4" w:space="0" w:color="auto"/>
            </w:tcBorders>
            <w:shd w:val="clear" w:color="auto" w:fill="FFFFFF"/>
            <w:vAlign w:val="center"/>
          </w:tcPr>
          <w:p w:rsidR="00C057DC" w:rsidRPr="00C057DC" w:rsidRDefault="00C057DC" w:rsidP="00C057DC">
            <w:pPr>
              <w:framePr w:w="8520" w:wrap="notBeside" w:vAnchor="text" w:hAnchor="text" w:xAlign="center" w:y="1"/>
              <w:widowControl w:val="0"/>
              <w:spacing w:line="230" w:lineRule="exact"/>
              <w:ind w:left="120"/>
              <w:rPr>
                <w:rFonts w:eastAsia="Courier New" w:cs="Courier New"/>
                <w:color w:val="000000"/>
              </w:rPr>
            </w:pPr>
            <w:r w:rsidRPr="00C057DC">
              <w:rPr>
                <w:rFonts w:eastAsia="Courier New"/>
                <w:bCs/>
                <w:color w:val="000000"/>
                <w:lang w:eastAsia="x-none"/>
              </w:rPr>
              <w:t>Cena abonamentu</w:t>
            </w:r>
          </w:p>
        </w:tc>
        <w:tc>
          <w:tcPr>
            <w:tcW w:w="2102" w:type="dxa"/>
            <w:tcBorders>
              <w:top w:val="single" w:sz="4" w:space="0" w:color="auto"/>
              <w:left w:val="single" w:sz="4" w:space="0" w:color="auto"/>
              <w:right w:val="single" w:sz="4" w:space="0" w:color="auto"/>
            </w:tcBorders>
            <w:shd w:val="clear" w:color="auto" w:fill="FFFFFF"/>
            <w:vAlign w:val="center"/>
          </w:tcPr>
          <w:p w:rsidR="00C057DC" w:rsidRPr="00C057DC" w:rsidRDefault="00C057DC" w:rsidP="00C057DC">
            <w:pPr>
              <w:framePr w:w="8520" w:wrap="notBeside" w:vAnchor="text" w:hAnchor="text" w:xAlign="center" w:y="1"/>
              <w:widowControl w:val="0"/>
              <w:spacing w:line="200" w:lineRule="exact"/>
              <w:jc w:val="center"/>
              <w:rPr>
                <w:rFonts w:eastAsia="Courier New" w:cs="Courier New"/>
                <w:color w:val="000000"/>
              </w:rPr>
            </w:pPr>
            <w:r w:rsidRPr="00C057DC">
              <w:rPr>
                <w:rFonts w:eastAsia="Courier New" w:cs="Courier New"/>
                <w:color w:val="000000"/>
              </w:rPr>
              <w:t>90</w:t>
            </w:r>
          </w:p>
        </w:tc>
      </w:tr>
      <w:tr w:rsidR="00C057DC" w:rsidRPr="00C057DC" w:rsidTr="00445C71">
        <w:trPr>
          <w:trHeight w:hRule="exact" w:val="532"/>
          <w:jc w:val="center"/>
        </w:trPr>
        <w:tc>
          <w:tcPr>
            <w:tcW w:w="571" w:type="dxa"/>
            <w:tcBorders>
              <w:top w:val="single" w:sz="4" w:space="0" w:color="auto"/>
              <w:left w:val="single" w:sz="4" w:space="0" w:color="auto"/>
            </w:tcBorders>
            <w:shd w:val="clear" w:color="auto" w:fill="FFFFFF"/>
            <w:vAlign w:val="center"/>
          </w:tcPr>
          <w:p w:rsidR="00C057DC" w:rsidRPr="00C057DC" w:rsidRDefault="00C057DC" w:rsidP="00C057DC">
            <w:pPr>
              <w:framePr w:w="8520" w:wrap="notBeside" w:vAnchor="text" w:hAnchor="text" w:xAlign="center" w:y="1"/>
              <w:widowControl w:val="0"/>
              <w:spacing w:line="200" w:lineRule="exact"/>
              <w:ind w:left="240"/>
              <w:rPr>
                <w:rFonts w:eastAsia="Courier New" w:cs="Courier New"/>
                <w:color w:val="000000"/>
              </w:rPr>
            </w:pPr>
            <w:r w:rsidRPr="00C057DC">
              <w:rPr>
                <w:rFonts w:eastAsia="Courier New" w:cs="Courier New"/>
                <w:color w:val="000000"/>
              </w:rPr>
              <w:t>2</w:t>
            </w:r>
          </w:p>
        </w:tc>
        <w:tc>
          <w:tcPr>
            <w:tcW w:w="5846" w:type="dxa"/>
            <w:tcBorders>
              <w:top w:val="single" w:sz="4" w:space="0" w:color="auto"/>
              <w:left w:val="single" w:sz="4" w:space="0" w:color="auto"/>
            </w:tcBorders>
            <w:shd w:val="clear" w:color="auto" w:fill="FFFFFF"/>
            <w:vAlign w:val="center"/>
          </w:tcPr>
          <w:p w:rsidR="00C057DC" w:rsidRPr="00C057DC" w:rsidRDefault="0052425B" w:rsidP="00C057DC">
            <w:pPr>
              <w:framePr w:w="8520" w:wrap="notBeside" w:vAnchor="text" w:hAnchor="text" w:xAlign="center" w:y="1"/>
              <w:widowControl w:val="0"/>
              <w:spacing w:line="230" w:lineRule="exact"/>
              <w:ind w:left="120"/>
              <w:rPr>
                <w:rFonts w:eastAsia="Courier New" w:cs="Courier New"/>
                <w:color w:val="000000"/>
              </w:rPr>
            </w:pPr>
            <w:r>
              <w:rPr>
                <w:rFonts w:eastAsia="Courier New"/>
                <w:bCs/>
                <w:color w:val="000000"/>
                <w:lang w:eastAsia="x-none"/>
              </w:rPr>
              <w:t>Ś</w:t>
            </w:r>
            <w:r w:rsidR="00C057DC" w:rsidRPr="00C057DC">
              <w:rPr>
                <w:rFonts w:eastAsia="Courier New"/>
                <w:bCs/>
                <w:color w:val="000000"/>
                <w:lang w:eastAsia="x-none"/>
              </w:rPr>
              <w:t xml:space="preserve">rednia cena pakietu transmisji danych  </w:t>
            </w:r>
          </w:p>
        </w:tc>
        <w:tc>
          <w:tcPr>
            <w:tcW w:w="2102" w:type="dxa"/>
            <w:tcBorders>
              <w:top w:val="single" w:sz="4" w:space="0" w:color="auto"/>
              <w:left w:val="single" w:sz="4" w:space="0" w:color="auto"/>
              <w:right w:val="single" w:sz="4" w:space="0" w:color="auto"/>
            </w:tcBorders>
            <w:shd w:val="clear" w:color="auto" w:fill="FFFFFF"/>
            <w:vAlign w:val="center"/>
          </w:tcPr>
          <w:p w:rsidR="00C057DC" w:rsidRPr="00C057DC" w:rsidRDefault="00C057DC" w:rsidP="00C057DC">
            <w:pPr>
              <w:framePr w:w="8520" w:wrap="notBeside" w:vAnchor="text" w:hAnchor="text" w:xAlign="center" w:y="1"/>
              <w:widowControl w:val="0"/>
              <w:spacing w:line="200" w:lineRule="exact"/>
              <w:jc w:val="center"/>
              <w:rPr>
                <w:rFonts w:eastAsia="Courier New" w:cs="Courier New"/>
                <w:color w:val="000000"/>
              </w:rPr>
            </w:pPr>
            <w:r w:rsidRPr="00C057DC">
              <w:rPr>
                <w:rFonts w:eastAsia="Courier New"/>
                <w:bCs/>
                <w:color w:val="000000"/>
                <w:lang w:eastAsia="x-none"/>
              </w:rPr>
              <w:t>10</w:t>
            </w:r>
          </w:p>
        </w:tc>
      </w:tr>
      <w:tr w:rsidR="00C057DC" w:rsidRPr="00C057DC" w:rsidTr="00445C71">
        <w:trPr>
          <w:trHeight w:hRule="exact" w:val="355"/>
          <w:jc w:val="center"/>
        </w:trPr>
        <w:tc>
          <w:tcPr>
            <w:tcW w:w="6417" w:type="dxa"/>
            <w:gridSpan w:val="2"/>
            <w:tcBorders>
              <w:top w:val="single" w:sz="4" w:space="0" w:color="auto"/>
              <w:left w:val="single" w:sz="4" w:space="0" w:color="auto"/>
              <w:bottom w:val="single" w:sz="4" w:space="0" w:color="auto"/>
            </w:tcBorders>
            <w:shd w:val="clear" w:color="auto" w:fill="FFFFFF"/>
            <w:vAlign w:val="center"/>
          </w:tcPr>
          <w:p w:rsidR="00C057DC" w:rsidRPr="00C057DC" w:rsidRDefault="00C057DC" w:rsidP="0052425B">
            <w:pPr>
              <w:framePr w:w="8520" w:wrap="notBeside" w:vAnchor="text" w:hAnchor="text" w:xAlign="center" w:y="1"/>
              <w:widowControl w:val="0"/>
              <w:spacing w:line="200" w:lineRule="exact"/>
              <w:jc w:val="center"/>
              <w:rPr>
                <w:rFonts w:eastAsia="Courier New" w:cs="Courier New"/>
                <w:color w:val="000000"/>
              </w:rPr>
            </w:pPr>
            <w:r w:rsidRPr="00C057DC">
              <w:rPr>
                <w:rFonts w:eastAsia="Courier New"/>
                <w:bCs/>
                <w:color w:val="000000"/>
                <w:lang w:eastAsia="x-none"/>
              </w:rPr>
              <w:t>RAZEM</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tcPr>
          <w:p w:rsidR="00C057DC" w:rsidRPr="00C057DC" w:rsidRDefault="00C057DC" w:rsidP="00C057DC">
            <w:pPr>
              <w:framePr w:w="8520" w:wrap="notBeside" w:vAnchor="text" w:hAnchor="text" w:xAlign="center" w:y="1"/>
              <w:widowControl w:val="0"/>
              <w:spacing w:line="200" w:lineRule="exact"/>
              <w:jc w:val="center"/>
              <w:rPr>
                <w:rFonts w:eastAsia="Courier New" w:cs="Courier New"/>
                <w:color w:val="000000"/>
              </w:rPr>
            </w:pPr>
            <w:r w:rsidRPr="00C057DC">
              <w:rPr>
                <w:rFonts w:eastAsia="Courier New"/>
                <w:bCs/>
                <w:color w:val="000000"/>
                <w:lang w:eastAsia="x-none"/>
              </w:rPr>
              <w:t>100</w:t>
            </w:r>
          </w:p>
        </w:tc>
      </w:tr>
    </w:tbl>
    <w:p w:rsidR="00C057DC" w:rsidRPr="00C057DC" w:rsidRDefault="00C057DC" w:rsidP="00C057DC">
      <w:pPr>
        <w:rPr>
          <w:sz w:val="2"/>
          <w:szCs w:val="2"/>
        </w:rPr>
      </w:pPr>
    </w:p>
    <w:p w:rsidR="00C057DC" w:rsidRPr="00C057DC" w:rsidRDefault="00C057DC" w:rsidP="00C057DC">
      <w:pPr>
        <w:widowControl w:val="0"/>
        <w:spacing w:before="146"/>
        <w:ind w:left="2841"/>
        <w:rPr>
          <w:rFonts w:eastAsia="Courier New"/>
          <w:color w:val="000000"/>
        </w:rPr>
      </w:pPr>
    </w:p>
    <w:p w:rsidR="00C057DC" w:rsidRPr="00C057DC" w:rsidRDefault="00C057DC" w:rsidP="00C057DC">
      <w:pPr>
        <w:numPr>
          <w:ilvl w:val="1"/>
          <w:numId w:val="24"/>
        </w:numPr>
        <w:tabs>
          <w:tab w:val="clear" w:pos="1647"/>
        </w:tabs>
        <w:spacing w:before="120" w:after="240" w:line="360" w:lineRule="auto"/>
        <w:ind w:left="1134"/>
        <w:jc w:val="both"/>
        <w:rPr>
          <w:u w:val="single"/>
        </w:rPr>
      </w:pPr>
      <w:r w:rsidRPr="00C057DC">
        <w:rPr>
          <w:u w:val="single"/>
        </w:rPr>
        <w:t>Sposób obliczania punktów w kryterium ceny abonamentu - waga 90%</w:t>
      </w:r>
    </w:p>
    <w:p w:rsidR="00C057DC" w:rsidRPr="00C057DC" w:rsidRDefault="00C057DC" w:rsidP="00C057DC">
      <w:pPr>
        <w:tabs>
          <w:tab w:val="left" w:pos="2552"/>
        </w:tabs>
        <w:ind w:firstLine="720"/>
        <w:jc w:val="both"/>
      </w:pPr>
    </w:p>
    <w:p w:rsidR="00C057DC" w:rsidRPr="00C057DC" w:rsidRDefault="00C057DC" w:rsidP="00C057DC">
      <w:pPr>
        <w:tabs>
          <w:tab w:val="left" w:pos="2552"/>
        </w:tabs>
        <w:ind w:firstLine="720"/>
        <w:jc w:val="both"/>
      </w:pPr>
      <w:r w:rsidRPr="00C057DC">
        <w:t xml:space="preserve">            C</w:t>
      </w:r>
      <w:r w:rsidRPr="00C057DC">
        <w:rPr>
          <w:vertAlign w:val="subscript"/>
        </w:rPr>
        <w:t>A</w:t>
      </w:r>
      <w:r w:rsidRPr="00C057DC">
        <w:t xml:space="preserve"> N</w:t>
      </w:r>
    </w:p>
    <w:p w:rsidR="00C057DC" w:rsidRPr="00C057DC" w:rsidRDefault="00C057DC" w:rsidP="00C057DC">
      <w:pPr>
        <w:ind w:firstLine="720"/>
        <w:jc w:val="both"/>
      </w:pPr>
      <w:r w:rsidRPr="00C057DC">
        <w:t>---------------------- x 100 x 90 % =.............. punktów</w:t>
      </w:r>
    </w:p>
    <w:p w:rsidR="00C057DC" w:rsidRPr="00C057DC" w:rsidRDefault="00C057DC" w:rsidP="00C057DC">
      <w:pPr>
        <w:tabs>
          <w:tab w:val="left" w:pos="2552"/>
        </w:tabs>
        <w:ind w:firstLine="720"/>
        <w:jc w:val="both"/>
      </w:pPr>
      <w:r w:rsidRPr="00C057DC">
        <w:t xml:space="preserve">             C</w:t>
      </w:r>
      <w:r w:rsidRPr="00C057DC">
        <w:rPr>
          <w:vertAlign w:val="subscript"/>
        </w:rPr>
        <w:t>A</w:t>
      </w:r>
      <w:r w:rsidRPr="00C057DC">
        <w:t xml:space="preserve"> O</w:t>
      </w:r>
    </w:p>
    <w:p w:rsidR="00C057DC" w:rsidRPr="00C057DC" w:rsidRDefault="00C057DC" w:rsidP="00C057DC">
      <w:pPr>
        <w:ind w:firstLine="720"/>
        <w:jc w:val="both"/>
      </w:pPr>
    </w:p>
    <w:p w:rsidR="00C057DC" w:rsidRPr="00C057DC" w:rsidRDefault="00C057DC" w:rsidP="00C057DC">
      <w:pPr>
        <w:spacing w:line="360" w:lineRule="auto"/>
        <w:ind w:firstLine="720"/>
        <w:jc w:val="both"/>
      </w:pPr>
      <w:r w:rsidRPr="00C057DC">
        <w:t>wyjaśnienie:</w:t>
      </w:r>
    </w:p>
    <w:p w:rsidR="00C057DC" w:rsidRPr="00C057DC" w:rsidRDefault="00C057DC" w:rsidP="00C057DC">
      <w:pPr>
        <w:spacing w:line="360" w:lineRule="auto"/>
        <w:ind w:firstLine="720"/>
        <w:jc w:val="both"/>
      </w:pPr>
      <w:r w:rsidRPr="00C057DC">
        <w:t xml:space="preserve">                      C</w:t>
      </w:r>
      <w:r w:rsidRPr="00C057DC">
        <w:rPr>
          <w:vertAlign w:val="subscript"/>
        </w:rPr>
        <w:t xml:space="preserve">A </w:t>
      </w:r>
      <w:r w:rsidRPr="00C057DC">
        <w:t>N - cena abonamentu oferty najkorzystniejszej</w:t>
      </w:r>
    </w:p>
    <w:p w:rsidR="00C057DC" w:rsidRPr="00C057DC" w:rsidRDefault="00C057DC" w:rsidP="00C057DC">
      <w:pPr>
        <w:spacing w:line="360" w:lineRule="auto"/>
        <w:ind w:firstLine="720"/>
        <w:jc w:val="both"/>
      </w:pPr>
      <w:r w:rsidRPr="00C057DC">
        <w:t xml:space="preserve">                      C</w:t>
      </w:r>
      <w:r w:rsidRPr="00C057DC">
        <w:rPr>
          <w:vertAlign w:val="subscript"/>
        </w:rPr>
        <w:t xml:space="preserve">A </w:t>
      </w:r>
      <w:r w:rsidRPr="00C057DC">
        <w:t>O - cena abonamentu oferty analizowanej</w:t>
      </w:r>
    </w:p>
    <w:p w:rsidR="00C057DC" w:rsidRPr="00C057DC" w:rsidRDefault="00C057DC" w:rsidP="00C057DC">
      <w:pPr>
        <w:spacing w:line="360" w:lineRule="auto"/>
        <w:ind w:firstLine="720"/>
        <w:jc w:val="both"/>
      </w:pPr>
    </w:p>
    <w:p w:rsidR="00C057DC" w:rsidRPr="00C057DC" w:rsidRDefault="00C057DC" w:rsidP="00C057DC">
      <w:pPr>
        <w:numPr>
          <w:ilvl w:val="1"/>
          <w:numId w:val="24"/>
        </w:numPr>
        <w:tabs>
          <w:tab w:val="clear" w:pos="1647"/>
        </w:tabs>
        <w:spacing w:before="120" w:after="240" w:line="360" w:lineRule="auto"/>
        <w:ind w:left="1134"/>
        <w:jc w:val="both"/>
        <w:rPr>
          <w:b/>
          <w:u w:val="single"/>
        </w:rPr>
      </w:pPr>
      <w:r w:rsidRPr="00C057DC">
        <w:rPr>
          <w:u w:val="single"/>
        </w:rPr>
        <w:t>Sposób obliczania punktów w kryterium średniej ceny</w:t>
      </w:r>
      <w:r w:rsidRPr="00C057DC">
        <w:rPr>
          <w:b/>
          <w:u w:val="single"/>
        </w:rPr>
        <w:t xml:space="preserve"> </w:t>
      </w:r>
      <w:r w:rsidRPr="00C057DC">
        <w:rPr>
          <w:rFonts w:eastAsia="Courier New"/>
          <w:b/>
          <w:color w:val="000000"/>
          <w:u w:val="single"/>
          <w:lang w:eastAsia="x-none"/>
        </w:rPr>
        <w:t>pakietu transmisji danych</w:t>
      </w:r>
      <w:r w:rsidRPr="00C057DC">
        <w:rPr>
          <w:u w:val="single"/>
        </w:rPr>
        <w:t xml:space="preserve"> - waga 10%</w:t>
      </w:r>
    </w:p>
    <w:p w:rsidR="00C057DC" w:rsidRPr="00C057DC" w:rsidRDefault="00C057DC" w:rsidP="00C057DC">
      <w:pPr>
        <w:tabs>
          <w:tab w:val="left" w:pos="2552"/>
        </w:tabs>
        <w:ind w:firstLine="720"/>
        <w:jc w:val="both"/>
      </w:pPr>
      <w:r w:rsidRPr="00C057DC">
        <w:t xml:space="preserve">            C </w:t>
      </w:r>
      <w:r w:rsidRPr="00C057DC">
        <w:rPr>
          <w:vertAlign w:val="subscript"/>
        </w:rPr>
        <w:t>PTD</w:t>
      </w:r>
      <w:r w:rsidRPr="00C057DC">
        <w:t xml:space="preserve"> N</w:t>
      </w:r>
    </w:p>
    <w:p w:rsidR="00C057DC" w:rsidRPr="00C057DC" w:rsidRDefault="00C057DC" w:rsidP="00C057DC">
      <w:pPr>
        <w:ind w:firstLine="720"/>
        <w:jc w:val="both"/>
      </w:pPr>
      <w:r w:rsidRPr="00C057DC">
        <w:t>---------------------- x 100 x 10 % =.............. punktów</w:t>
      </w:r>
    </w:p>
    <w:p w:rsidR="00C057DC" w:rsidRPr="00C057DC" w:rsidRDefault="00C057DC" w:rsidP="00C057DC">
      <w:pPr>
        <w:tabs>
          <w:tab w:val="left" w:pos="2552"/>
        </w:tabs>
        <w:ind w:firstLine="720"/>
        <w:jc w:val="both"/>
      </w:pPr>
      <w:r w:rsidRPr="00C057DC">
        <w:t xml:space="preserve">             C </w:t>
      </w:r>
      <w:r w:rsidRPr="00C057DC">
        <w:rPr>
          <w:vertAlign w:val="subscript"/>
        </w:rPr>
        <w:t>PTD</w:t>
      </w:r>
      <w:r w:rsidRPr="00C057DC">
        <w:t xml:space="preserve"> O</w:t>
      </w:r>
    </w:p>
    <w:p w:rsidR="00C057DC" w:rsidRPr="00C057DC" w:rsidRDefault="00C057DC" w:rsidP="00C057DC">
      <w:pPr>
        <w:ind w:firstLine="720"/>
        <w:jc w:val="both"/>
      </w:pPr>
    </w:p>
    <w:p w:rsidR="00C057DC" w:rsidRPr="00C057DC" w:rsidRDefault="00C057DC" w:rsidP="00C057DC">
      <w:pPr>
        <w:spacing w:line="360" w:lineRule="exact"/>
        <w:ind w:firstLine="720"/>
        <w:jc w:val="both"/>
      </w:pPr>
      <w:r w:rsidRPr="00C057DC">
        <w:t>wyjaśnienie:</w:t>
      </w:r>
    </w:p>
    <w:p w:rsidR="00C057DC" w:rsidRPr="00C057DC" w:rsidRDefault="00C057DC" w:rsidP="00C057DC">
      <w:pPr>
        <w:spacing w:line="360" w:lineRule="exact"/>
        <w:ind w:firstLine="720"/>
        <w:jc w:val="both"/>
      </w:pPr>
      <w:r w:rsidRPr="00C057DC">
        <w:t xml:space="preserve">                      C</w:t>
      </w:r>
      <w:r w:rsidRPr="00C057DC">
        <w:rPr>
          <w:vertAlign w:val="subscript"/>
        </w:rPr>
        <w:t>PTD</w:t>
      </w:r>
      <w:r w:rsidRPr="00C057DC">
        <w:t xml:space="preserve"> N - cena pakietu transmisji danych oferty najkorzystniejszej</w:t>
      </w:r>
    </w:p>
    <w:p w:rsidR="00C057DC" w:rsidRPr="00C057DC" w:rsidRDefault="00C057DC" w:rsidP="00C057DC">
      <w:pPr>
        <w:spacing w:line="360" w:lineRule="exact"/>
        <w:ind w:firstLine="720"/>
        <w:jc w:val="both"/>
      </w:pPr>
      <w:r w:rsidRPr="00C057DC">
        <w:t xml:space="preserve">                      C</w:t>
      </w:r>
      <w:r w:rsidRPr="00C057DC">
        <w:rPr>
          <w:vertAlign w:val="subscript"/>
        </w:rPr>
        <w:t>PTD</w:t>
      </w:r>
      <w:r w:rsidRPr="00C057DC">
        <w:t xml:space="preserve"> O - cena pakietu transmisji danych oferty analizowanej</w:t>
      </w:r>
    </w:p>
    <w:p w:rsidR="00C057DC" w:rsidRPr="00C057DC" w:rsidRDefault="00C057DC" w:rsidP="00C057DC">
      <w:pPr>
        <w:ind w:firstLine="720"/>
        <w:jc w:val="both"/>
      </w:pPr>
    </w:p>
    <w:p w:rsidR="00C057DC" w:rsidRPr="00C057DC" w:rsidRDefault="00C057DC" w:rsidP="00C057DC">
      <w:pPr>
        <w:spacing w:line="360" w:lineRule="auto"/>
        <w:ind w:firstLine="720"/>
        <w:jc w:val="both"/>
      </w:pPr>
      <w:r w:rsidRPr="00C057DC">
        <w:t>-</w:t>
      </w:r>
      <w:r w:rsidRPr="00C057DC">
        <w:tab/>
        <w:t>Sposób obliczania średniej ceny pakietu transmisji danych:</w:t>
      </w:r>
    </w:p>
    <w:p w:rsidR="00C057DC" w:rsidRPr="00C057DC" w:rsidRDefault="00C057DC" w:rsidP="00C057DC">
      <w:pPr>
        <w:ind w:firstLine="720"/>
        <w:jc w:val="both"/>
      </w:pPr>
    </w:p>
    <w:p w:rsidR="00C057DC" w:rsidRPr="00C057DC" w:rsidRDefault="00C057DC" w:rsidP="0052425B">
      <w:pPr>
        <w:ind w:firstLine="720"/>
        <w:jc w:val="both"/>
      </w:pPr>
      <w:r w:rsidRPr="00C057DC">
        <w:tab/>
      </w:r>
      <w:r w:rsidRPr="00C057DC">
        <w:tab/>
        <w:t>A+B</w:t>
      </w:r>
    </w:p>
    <w:p w:rsidR="00C057DC" w:rsidRPr="00C057DC" w:rsidRDefault="00C057DC" w:rsidP="0052425B">
      <w:pPr>
        <w:ind w:firstLine="720"/>
        <w:jc w:val="both"/>
      </w:pPr>
      <w:r w:rsidRPr="00C057DC">
        <w:t xml:space="preserve">C </w:t>
      </w:r>
      <w:r w:rsidRPr="00C057DC">
        <w:rPr>
          <w:vertAlign w:val="subscript"/>
        </w:rPr>
        <w:t>PTD</w:t>
      </w:r>
      <w:r w:rsidRPr="00C057DC">
        <w:t xml:space="preserve"> =        ------------- </w:t>
      </w:r>
    </w:p>
    <w:p w:rsidR="00C057DC" w:rsidRPr="00C057DC" w:rsidRDefault="00C057DC" w:rsidP="0052425B">
      <w:pPr>
        <w:ind w:firstLine="720"/>
        <w:jc w:val="both"/>
      </w:pPr>
      <w:r w:rsidRPr="00C057DC">
        <w:tab/>
      </w:r>
      <w:r w:rsidRPr="00C057DC">
        <w:tab/>
        <w:t xml:space="preserve">  </w:t>
      </w:r>
      <w:r w:rsidR="0052425B">
        <w:t xml:space="preserve"> 2</w:t>
      </w:r>
    </w:p>
    <w:p w:rsidR="00C057DC" w:rsidRPr="00C057DC" w:rsidRDefault="00C057DC" w:rsidP="00C057DC">
      <w:pPr>
        <w:ind w:firstLine="720"/>
        <w:jc w:val="both"/>
      </w:pPr>
    </w:p>
    <w:p w:rsidR="00C057DC" w:rsidRPr="00C057DC" w:rsidRDefault="00C057DC" w:rsidP="00C057DC">
      <w:pPr>
        <w:spacing w:line="360" w:lineRule="exact"/>
        <w:ind w:firstLine="720"/>
        <w:jc w:val="both"/>
      </w:pPr>
      <w:r w:rsidRPr="00C057DC">
        <w:t>wyjaśnienie:</w:t>
      </w:r>
    </w:p>
    <w:p w:rsidR="00C057DC" w:rsidRPr="00C057DC" w:rsidRDefault="00C057DC" w:rsidP="00C057DC">
      <w:pPr>
        <w:spacing w:line="360" w:lineRule="exact"/>
        <w:ind w:firstLine="720"/>
        <w:jc w:val="both"/>
      </w:pPr>
      <w:r w:rsidRPr="00C057DC">
        <w:t>A</w:t>
      </w:r>
      <w:r w:rsidRPr="00C057DC">
        <w:tab/>
        <w:t xml:space="preserve">cena pakietu </w:t>
      </w:r>
      <w:r w:rsidR="0052425B">
        <w:t>2</w:t>
      </w:r>
      <w:r w:rsidRPr="00C057DC">
        <w:t xml:space="preserve"> </w:t>
      </w:r>
      <w:r w:rsidR="0052425B">
        <w:t>GB</w:t>
      </w:r>
      <w:r w:rsidRPr="00C057DC">
        <w:t xml:space="preserve"> </w:t>
      </w:r>
    </w:p>
    <w:p w:rsidR="00C057DC" w:rsidRPr="00C057DC" w:rsidRDefault="00C057DC" w:rsidP="00C057DC">
      <w:pPr>
        <w:spacing w:line="360" w:lineRule="exact"/>
        <w:ind w:firstLine="720"/>
        <w:jc w:val="both"/>
      </w:pPr>
      <w:r w:rsidRPr="00C057DC">
        <w:t>B</w:t>
      </w:r>
      <w:r w:rsidRPr="00C057DC">
        <w:tab/>
        <w:t xml:space="preserve">cena pakietu </w:t>
      </w:r>
      <w:r w:rsidR="0052425B">
        <w:t>8</w:t>
      </w:r>
      <w:r w:rsidRPr="00C057DC">
        <w:t xml:space="preserve"> GB </w:t>
      </w:r>
    </w:p>
    <w:p w:rsidR="007B7346" w:rsidRDefault="003950A0" w:rsidP="003950A0">
      <w:pPr>
        <w:spacing w:line="340" w:lineRule="exact"/>
        <w:jc w:val="both"/>
        <w:rPr>
          <w:sz w:val="22"/>
          <w:szCs w:val="22"/>
        </w:rPr>
      </w:pPr>
      <w:r>
        <w:rPr>
          <w:sz w:val="22"/>
          <w:szCs w:val="22"/>
        </w:rPr>
        <w:t xml:space="preserve"> </w:t>
      </w:r>
    </w:p>
    <w:p w:rsidR="000C4C61" w:rsidRPr="000C4C61" w:rsidRDefault="0052425B" w:rsidP="002A6DD0">
      <w:pPr>
        <w:spacing w:line="320" w:lineRule="exact"/>
        <w:ind w:left="567" w:hanging="567"/>
        <w:jc w:val="both"/>
        <w:rPr>
          <w:bCs/>
          <w:sz w:val="22"/>
          <w:szCs w:val="22"/>
        </w:rPr>
      </w:pPr>
      <w:r>
        <w:rPr>
          <w:sz w:val="22"/>
          <w:szCs w:val="22"/>
        </w:rPr>
        <w:t>5</w:t>
      </w:r>
      <w:r w:rsidR="002A6DD0">
        <w:rPr>
          <w:sz w:val="22"/>
          <w:szCs w:val="22"/>
        </w:rPr>
        <w:t>.</w:t>
      </w:r>
      <w:r w:rsidR="002A6DD0">
        <w:rPr>
          <w:sz w:val="22"/>
          <w:szCs w:val="22"/>
        </w:rPr>
        <w:tab/>
      </w:r>
      <w:r w:rsidR="000C4C61" w:rsidRPr="000C4C61">
        <w:rPr>
          <w:sz w:val="22"/>
          <w:szCs w:val="22"/>
        </w:rPr>
        <w:t>Wyliczenie punktów zostanie dokonane z dokładnością do dwóch miejsc po przecinku, zgodnie z matematycznymi zasadami zaokrąglania.</w:t>
      </w:r>
    </w:p>
    <w:p w:rsidR="0077637A" w:rsidRPr="00766602" w:rsidRDefault="0077637A" w:rsidP="00F5399D">
      <w:pPr>
        <w:pStyle w:val="Akapitzlist1"/>
        <w:spacing w:after="0" w:line="320" w:lineRule="exact"/>
        <w:ind w:left="425"/>
        <w:jc w:val="both"/>
        <w:rPr>
          <w:rFonts w:ascii="Times New Roman" w:hAnsi="Times New Roman"/>
        </w:rPr>
      </w:pPr>
    </w:p>
    <w:p w:rsidR="0077637A" w:rsidRPr="00766602" w:rsidRDefault="0077637A" w:rsidP="00F5399D">
      <w:pPr>
        <w:spacing w:line="320" w:lineRule="exact"/>
        <w:ind w:left="426" w:hanging="426"/>
        <w:jc w:val="both"/>
        <w:rPr>
          <w:b/>
          <w:sz w:val="22"/>
          <w:szCs w:val="22"/>
        </w:rPr>
      </w:pPr>
      <w:r w:rsidRPr="00766602">
        <w:rPr>
          <w:b/>
          <w:sz w:val="22"/>
          <w:szCs w:val="22"/>
        </w:rPr>
        <w:t>V</w:t>
      </w:r>
      <w:r>
        <w:rPr>
          <w:b/>
          <w:sz w:val="22"/>
          <w:szCs w:val="22"/>
        </w:rPr>
        <w:t>I</w:t>
      </w:r>
      <w:r w:rsidRPr="00766602">
        <w:rPr>
          <w:b/>
          <w:sz w:val="22"/>
          <w:szCs w:val="22"/>
        </w:rPr>
        <w:t>I.</w:t>
      </w:r>
      <w:r w:rsidRPr="00766602">
        <w:rPr>
          <w:b/>
          <w:sz w:val="22"/>
          <w:szCs w:val="22"/>
        </w:rPr>
        <w:tab/>
        <w:t>Miejsce i termin składania ofert</w:t>
      </w:r>
    </w:p>
    <w:p w:rsidR="0077637A" w:rsidRPr="00766602" w:rsidRDefault="0077637A" w:rsidP="00995CD3">
      <w:pPr>
        <w:pStyle w:val="Akapitzlist1"/>
        <w:numPr>
          <w:ilvl w:val="0"/>
          <w:numId w:val="2"/>
        </w:numPr>
        <w:spacing w:after="0" w:line="320" w:lineRule="exact"/>
        <w:ind w:left="1134" w:hanging="567"/>
        <w:jc w:val="both"/>
        <w:rPr>
          <w:rFonts w:ascii="Times New Roman" w:hAnsi="Times New Roman"/>
        </w:rPr>
      </w:pPr>
      <w:r w:rsidRPr="00766602">
        <w:rPr>
          <w:rFonts w:ascii="Times New Roman" w:hAnsi="Times New Roman"/>
        </w:rPr>
        <w:t>Ofertę według załączonego wzoru należy złożyć do dnia</w:t>
      </w:r>
      <w:r>
        <w:rPr>
          <w:rFonts w:ascii="Times New Roman" w:hAnsi="Times New Roman"/>
        </w:rPr>
        <w:t xml:space="preserve"> </w:t>
      </w:r>
      <w:r w:rsidR="00336760" w:rsidRPr="00336760">
        <w:rPr>
          <w:rFonts w:ascii="Times New Roman" w:hAnsi="Times New Roman"/>
          <w:b/>
          <w:u w:val="single"/>
        </w:rPr>
        <w:t>10</w:t>
      </w:r>
      <w:r w:rsidRPr="00336760">
        <w:rPr>
          <w:rFonts w:ascii="Times New Roman" w:hAnsi="Times New Roman"/>
          <w:b/>
          <w:u w:val="single"/>
        </w:rPr>
        <w:t>.0</w:t>
      </w:r>
      <w:r w:rsidR="002A3E4A" w:rsidRPr="00336760">
        <w:rPr>
          <w:rFonts w:ascii="Times New Roman" w:hAnsi="Times New Roman"/>
          <w:b/>
          <w:u w:val="single"/>
        </w:rPr>
        <w:t>8</w:t>
      </w:r>
      <w:r w:rsidRPr="00336760">
        <w:rPr>
          <w:rFonts w:ascii="Times New Roman" w:hAnsi="Times New Roman"/>
          <w:b/>
          <w:u w:val="single"/>
        </w:rPr>
        <w:t>.2016</w:t>
      </w:r>
      <w:r w:rsidRPr="00945D4F">
        <w:rPr>
          <w:rFonts w:ascii="Times New Roman" w:hAnsi="Times New Roman"/>
          <w:b/>
          <w:u w:val="single"/>
        </w:rPr>
        <w:t xml:space="preserve"> r.</w:t>
      </w:r>
      <w:r w:rsidRPr="00766602">
        <w:rPr>
          <w:rFonts w:ascii="Times New Roman" w:hAnsi="Times New Roman"/>
          <w:b/>
          <w:u w:val="single"/>
        </w:rPr>
        <w:t xml:space="preserve"> do godz. 1</w:t>
      </w:r>
      <w:r>
        <w:rPr>
          <w:rFonts w:ascii="Times New Roman" w:hAnsi="Times New Roman"/>
          <w:b/>
          <w:u w:val="single"/>
        </w:rPr>
        <w:t>2</w:t>
      </w:r>
      <w:r w:rsidRPr="00766602">
        <w:rPr>
          <w:rFonts w:ascii="Times New Roman" w:hAnsi="Times New Roman"/>
          <w:b/>
          <w:u w:val="single"/>
        </w:rPr>
        <w:t>.00.</w:t>
      </w:r>
      <w:r w:rsidRPr="00766602">
        <w:rPr>
          <w:rFonts w:ascii="Times New Roman" w:hAnsi="Times New Roman"/>
        </w:rPr>
        <w:t xml:space="preserve"> </w:t>
      </w:r>
    </w:p>
    <w:p w:rsidR="005454FC" w:rsidRPr="009536F6" w:rsidRDefault="005454FC" w:rsidP="00926696">
      <w:pPr>
        <w:pStyle w:val="Akapitzlist1"/>
        <w:numPr>
          <w:ilvl w:val="0"/>
          <w:numId w:val="4"/>
        </w:numPr>
        <w:spacing w:after="0" w:line="320" w:lineRule="exact"/>
        <w:ind w:left="1134" w:hanging="567"/>
        <w:jc w:val="both"/>
        <w:rPr>
          <w:rFonts w:ascii="Times New Roman" w:hAnsi="Times New Roman"/>
          <w:sz w:val="24"/>
          <w:szCs w:val="24"/>
        </w:rPr>
      </w:pPr>
      <w:r w:rsidRPr="009536F6">
        <w:rPr>
          <w:rFonts w:ascii="Times New Roman" w:hAnsi="Times New Roman"/>
          <w:sz w:val="24"/>
          <w:szCs w:val="24"/>
        </w:rPr>
        <w:t>Ofertę można złożyć drogą elektroniczną lub w siedzibie Zamawiającego:</w:t>
      </w:r>
    </w:p>
    <w:p w:rsidR="005454FC" w:rsidRPr="009536F6" w:rsidRDefault="005454FC" w:rsidP="003A090B">
      <w:pPr>
        <w:pStyle w:val="Akapitzlist1"/>
        <w:spacing w:after="0" w:line="320" w:lineRule="exact"/>
        <w:ind w:left="0"/>
        <w:jc w:val="center"/>
        <w:rPr>
          <w:rFonts w:ascii="Times New Roman" w:hAnsi="Times New Roman"/>
          <w:b/>
          <w:sz w:val="24"/>
          <w:szCs w:val="24"/>
        </w:rPr>
      </w:pPr>
      <w:r w:rsidRPr="009536F6">
        <w:rPr>
          <w:rFonts w:ascii="Times New Roman" w:hAnsi="Times New Roman"/>
          <w:b/>
          <w:sz w:val="24"/>
          <w:szCs w:val="24"/>
        </w:rPr>
        <w:t>Główny Instytut Górnictwa</w:t>
      </w:r>
    </w:p>
    <w:p w:rsidR="005454FC" w:rsidRPr="009536F6" w:rsidRDefault="005454FC" w:rsidP="003A090B">
      <w:pPr>
        <w:pStyle w:val="Akapitzlist1"/>
        <w:spacing w:after="0" w:line="320" w:lineRule="exact"/>
        <w:ind w:left="0"/>
        <w:jc w:val="center"/>
        <w:rPr>
          <w:rFonts w:ascii="Times New Roman" w:hAnsi="Times New Roman"/>
          <w:b/>
          <w:sz w:val="24"/>
          <w:szCs w:val="24"/>
        </w:rPr>
      </w:pPr>
      <w:r w:rsidRPr="009536F6">
        <w:rPr>
          <w:rFonts w:ascii="Times New Roman" w:hAnsi="Times New Roman"/>
          <w:b/>
          <w:sz w:val="24"/>
          <w:szCs w:val="24"/>
        </w:rPr>
        <w:t>Plac Gwarków 1</w:t>
      </w:r>
    </w:p>
    <w:p w:rsidR="005454FC" w:rsidRDefault="005454FC" w:rsidP="003A090B">
      <w:pPr>
        <w:pStyle w:val="Akapitzlist1"/>
        <w:spacing w:after="0" w:line="320" w:lineRule="exact"/>
        <w:ind w:left="0"/>
        <w:jc w:val="center"/>
        <w:rPr>
          <w:rFonts w:ascii="Times New Roman" w:hAnsi="Times New Roman"/>
          <w:b/>
          <w:sz w:val="24"/>
          <w:szCs w:val="24"/>
          <w:lang w:val="en-US"/>
        </w:rPr>
      </w:pPr>
      <w:r w:rsidRPr="009536F6">
        <w:rPr>
          <w:rFonts w:ascii="Times New Roman" w:hAnsi="Times New Roman"/>
          <w:b/>
          <w:sz w:val="24"/>
          <w:szCs w:val="24"/>
          <w:lang w:val="en-US"/>
        </w:rPr>
        <w:t>40-166 Katowice</w:t>
      </w:r>
    </w:p>
    <w:p w:rsidR="00994FED" w:rsidRPr="009536F6" w:rsidRDefault="00994FED" w:rsidP="003A090B">
      <w:pPr>
        <w:pStyle w:val="Akapitzlist1"/>
        <w:spacing w:after="0" w:line="320" w:lineRule="exact"/>
        <w:ind w:left="0"/>
        <w:jc w:val="center"/>
        <w:rPr>
          <w:rFonts w:ascii="Times New Roman" w:hAnsi="Times New Roman"/>
          <w:b/>
          <w:sz w:val="24"/>
          <w:szCs w:val="24"/>
          <w:lang w:val="en-US"/>
        </w:rPr>
      </w:pPr>
      <w:proofErr w:type="spellStart"/>
      <w:r>
        <w:rPr>
          <w:rFonts w:ascii="Times New Roman" w:hAnsi="Times New Roman"/>
          <w:b/>
          <w:sz w:val="24"/>
          <w:szCs w:val="24"/>
          <w:lang w:val="en-US"/>
        </w:rPr>
        <w:t>Budynek</w:t>
      </w:r>
      <w:proofErr w:type="spellEnd"/>
      <w:r>
        <w:rPr>
          <w:rFonts w:ascii="Times New Roman" w:hAnsi="Times New Roman"/>
          <w:b/>
          <w:sz w:val="24"/>
          <w:szCs w:val="24"/>
          <w:lang w:val="en-US"/>
        </w:rPr>
        <w:t xml:space="preserve"> B, </w:t>
      </w:r>
      <w:proofErr w:type="spellStart"/>
      <w:r>
        <w:rPr>
          <w:rFonts w:ascii="Times New Roman" w:hAnsi="Times New Roman"/>
          <w:b/>
          <w:sz w:val="24"/>
          <w:szCs w:val="24"/>
          <w:lang w:val="en-US"/>
        </w:rPr>
        <w:t>pokój</w:t>
      </w:r>
      <w:proofErr w:type="spellEnd"/>
      <w:r>
        <w:rPr>
          <w:rFonts w:ascii="Times New Roman" w:hAnsi="Times New Roman"/>
          <w:b/>
          <w:sz w:val="24"/>
          <w:szCs w:val="24"/>
          <w:lang w:val="en-US"/>
        </w:rPr>
        <w:t xml:space="preserve"> 9a</w:t>
      </w:r>
    </w:p>
    <w:p w:rsidR="005454FC" w:rsidRPr="009536F6" w:rsidRDefault="005454FC" w:rsidP="003A090B">
      <w:pPr>
        <w:pStyle w:val="Akapitzlist1"/>
        <w:spacing w:after="0" w:line="320" w:lineRule="exact"/>
        <w:ind w:left="0"/>
        <w:jc w:val="center"/>
        <w:rPr>
          <w:rFonts w:ascii="Times New Roman" w:hAnsi="Times New Roman"/>
          <w:b/>
          <w:sz w:val="24"/>
          <w:szCs w:val="24"/>
          <w:lang w:val="en-US"/>
        </w:rPr>
      </w:pPr>
      <w:r w:rsidRPr="009536F6">
        <w:rPr>
          <w:rFonts w:ascii="Times New Roman" w:hAnsi="Times New Roman"/>
          <w:b/>
          <w:sz w:val="24"/>
          <w:szCs w:val="24"/>
          <w:lang w:val="en-US"/>
        </w:rPr>
        <w:t xml:space="preserve">fax: </w:t>
      </w:r>
      <w:r w:rsidRPr="0061186E">
        <w:rPr>
          <w:rFonts w:ascii="Times New Roman" w:hAnsi="Times New Roman"/>
          <w:b/>
          <w:sz w:val="24"/>
          <w:szCs w:val="24"/>
          <w:lang w:val="en-US"/>
        </w:rPr>
        <w:t>32 25 85 997</w:t>
      </w:r>
    </w:p>
    <w:p w:rsidR="005454FC" w:rsidRDefault="005454FC" w:rsidP="003A090B">
      <w:pPr>
        <w:pStyle w:val="Akapitzlist1"/>
        <w:spacing w:after="0" w:line="320" w:lineRule="exact"/>
        <w:ind w:left="0"/>
        <w:jc w:val="center"/>
        <w:rPr>
          <w:rFonts w:ascii="Times New Roman" w:hAnsi="Times New Roman"/>
          <w:b/>
          <w:lang w:val="en-US"/>
        </w:rPr>
      </w:pPr>
      <w:r>
        <w:rPr>
          <w:rFonts w:ascii="Times New Roman" w:hAnsi="Times New Roman"/>
          <w:b/>
          <w:sz w:val="24"/>
          <w:szCs w:val="24"/>
          <w:lang w:val="en-US"/>
        </w:rPr>
        <w:t>e-</w:t>
      </w:r>
      <w:r w:rsidRPr="009536F6">
        <w:rPr>
          <w:rFonts w:ascii="Times New Roman" w:hAnsi="Times New Roman"/>
          <w:b/>
          <w:sz w:val="24"/>
          <w:szCs w:val="24"/>
          <w:lang w:val="en-US"/>
        </w:rPr>
        <w:t xml:space="preserve">mail: </w:t>
      </w:r>
      <w:hyperlink r:id="rId13" w:history="1">
        <w:r w:rsidRPr="00AA3E28">
          <w:rPr>
            <w:rStyle w:val="Hipercze"/>
            <w:rFonts w:ascii="Times New Roman" w:hAnsi="Times New Roman"/>
            <w:b/>
            <w:sz w:val="24"/>
            <w:szCs w:val="24"/>
            <w:lang w:val="en-US"/>
          </w:rPr>
          <w:t>phachula@gig.eu</w:t>
        </w:r>
      </w:hyperlink>
    </w:p>
    <w:p w:rsidR="005454FC" w:rsidRPr="00F23260" w:rsidRDefault="005454FC" w:rsidP="005454FC">
      <w:pPr>
        <w:pStyle w:val="Akapitzlist1"/>
        <w:spacing w:after="0" w:line="340" w:lineRule="exact"/>
        <w:ind w:left="1134" w:hanging="567"/>
        <w:jc w:val="center"/>
        <w:rPr>
          <w:rFonts w:ascii="Times New Roman" w:hAnsi="Times New Roman"/>
          <w:b/>
          <w:lang w:val="en-US"/>
        </w:rPr>
      </w:pPr>
    </w:p>
    <w:p w:rsidR="005454FC" w:rsidRPr="009536F6" w:rsidRDefault="005454FC" w:rsidP="00926696">
      <w:pPr>
        <w:pStyle w:val="Akapitzlist1"/>
        <w:numPr>
          <w:ilvl w:val="0"/>
          <w:numId w:val="4"/>
        </w:numPr>
        <w:spacing w:after="0" w:line="320" w:lineRule="exact"/>
        <w:ind w:left="1134" w:hanging="567"/>
        <w:jc w:val="both"/>
        <w:rPr>
          <w:rFonts w:ascii="Times New Roman" w:hAnsi="Times New Roman"/>
          <w:sz w:val="24"/>
          <w:szCs w:val="24"/>
        </w:rPr>
      </w:pPr>
      <w:r w:rsidRPr="009536F6">
        <w:rPr>
          <w:rFonts w:ascii="Times New Roman" w:hAnsi="Times New Roman"/>
          <w:sz w:val="24"/>
          <w:szCs w:val="24"/>
        </w:rPr>
        <w:t>Zamawiający zastrzega sobie prawo do unieważnienia zapytania ofertowego w</w:t>
      </w:r>
      <w:r w:rsidR="00994FED">
        <w:rPr>
          <w:rFonts w:ascii="Times New Roman" w:hAnsi="Times New Roman"/>
          <w:sz w:val="24"/>
          <w:szCs w:val="24"/>
        </w:rPr>
        <w:t> </w:t>
      </w:r>
      <w:r w:rsidRPr="009536F6">
        <w:rPr>
          <w:rFonts w:ascii="Times New Roman" w:hAnsi="Times New Roman"/>
          <w:sz w:val="24"/>
          <w:szCs w:val="24"/>
        </w:rPr>
        <w:t>każdej chwili, bez podania przyczyny.</w:t>
      </w:r>
    </w:p>
    <w:p w:rsidR="0077637A" w:rsidRPr="00766602" w:rsidRDefault="005454FC" w:rsidP="00995CD3">
      <w:pPr>
        <w:pStyle w:val="Akapitzlist1"/>
        <w:numPr>
          <w:ilvl w:val="0"/>
          <w:numId w:val="2"/>
        </w:numPr>
        <w:spacing w:after="0" w:line="320" w:lineRule="exact"/>
        <w:ind w:left="1134" w:hanging="567"/>
        <w:jc w:val="both"/>
        <w:rPr>
          <w:rFonts w:ascii="Times New Roman" w:hAnsi="Times New Roman"/>
        </w:rPr>
      </w:pPr>
      <w:r w:rsidRPr="009536F6">
        <w:rPr>
          <w:rFonts w:ascii="Times New Roman" w:hAnsi="Times New Roman"/>
          <w:sz w:val="24"/>
          <w:szCs w:val="24"/>
        </w:rPr>
        <w:t>Zamawiający informuje, iż ocenie podlegać będą tylko te oferty, które wpłyną do Zamawiającego w okresie od dnia wszczęcia niniejszego rozeznania rynku do dnia, w którym upłynie termin składania ofert.</w:t>
      </w:r>
    </w:p>
    <w:p w:rsidR="0077637A" w:rsidRPr="00766602" w:rsidRDefault="0077637A" w:rsidP="00F5399D">
      <w:pPr>
        <w:pStyle w:val="Akapitzlist1"/>
        <w:spacing w:after="0" w:line="320" w:lineRule="exact"/>
        <w:ind w:left="360"/>
        <w:jc w:val="both"/>
        <w:rPr>
          <w:rFonts w:ascii="Times New Roman" w:hAnsi="Times New Roman"/>
        </w:rPr>
      </w:pPr>
    </w:p>
    <w:p w:rsidR="0077637A" w:rsidRPr="00766602" w:rsidRDefault="0077637A" w:rsidP="00F5399D">
      <w:pPr>
        <w:pStyle w:val="Akapitzlist1"/>
        <w:spacing w:after="0" w:line="320" w:lineRule="exact"/>
        <w:ind w:left="567" w:hanging="567"/>
        <w:jc w:val="both"/>
        <w:rPr>
          <w:rFonts w:ascii="Times New Roman" w:hAnsi="Times New Roman"/>
          <w:b/>
        </w:rPr>
      </w:pPr>
      <w:r w:rsidRPr="00766602">
        <w:rPr>
          <w:rFonts w:ascii="Times New Roman" w:hAnsi="Times New Roman"/>
          <w:b/>
        </w:rPr>
        <w:t>VI</w:t>
      </w:r>
      <w:r>
        <w:rPr>
          <w:rFonts w:ascii="Times New Roman" w:hAnsi="Times New Roman"/>
          <w:b/>
        </w:rPr>
        <w:t>I</w:t>
      </w:r>
      <w:r w:rsidRPr="00766602">
        <w:rPr>
          <w:rFonts w:ascii="Times New Roman" w:hAnsi="Times New Roman"/>
          <w:b/>
        </w:rPr>
        <w:t>I.</w:t>
      </w:r>
      <w:r w:rsidRPr="00766602">
        <w:rPr>
          <w:rFonts w:ascii="Times New Roman" w:hAnsi="Times New Roman"/>
          <w:b/>
        </w:rPr>
        <w:tab/>
        <w:t>Termin wykonania zamówienia:</w:t>
      </w:r>
    </w:p>
    <w:p w:rsidR="0077637A" w:rsidRPr="00766602" w:rsidRDefault="001E5FBF" w:rsidP="00F5399D">
      <w:pPr>
        <w:pStyle w:val="Akapitzlist1"/>
        <w:spacing w:after="0" w:line="320" w:lineRule="exact"/>
        <w:ind w:left="567"/>
        <w:rPr>
          <w:rFonts w:ascii="Times New Roman" w:hAnsi="Times New Roman"/>
        </w:rPr>
      </w:pPr>
      <w:r>
        <w:rPr>
          <w:rFonts w:ascii="Times New Roman" w:hAnsi="Times New Roman"/>
        </w:rPr>
        <w:t xml:space="preserve">Od </w:t>
      </w:r>
      <w:r w:rsidR="00C236DA">
        <w:rPr>
          <w:rFonts w:ascii="Times New Roman" w:hAnsi="Times New Roman"/>
        </w:rPr>
        <w:t>01.0</w:t>
      </w:r>
      <w:r w:rsidR="002A3E4A">
        <w:rPr>
          <w:rFonts w:ascii="Times New Roman" w:hAnsi="Times New Roman"/>
        </w:rPr>
        <w:t>9</w:t>
      </w:r>
      <w:r w:rsidR="00C236DA">
        <w:rPr>
          <w:rFonts w:ascii="Times New Roman" w:hAnsi="Times New Roman"/>
        </w:rPr>
        <w:t xml:space="preserve">.2016 r. </w:t>
      </w:r>
      <w:r w:rsidRPr="002A12FA">
        <w:rPr>
          <w:rFonts w:ascii="Times New Roman" w:hAnsi="Times New Roman"/>
        </w:rPr>
        <w:t xml:space="preserve">do </w:t>
      </w:r>
      <w:r w:rsidR="001A4CDA" w:rsidRPr="002A12FA">
        <w:rPr>
          <w:rFonts w:ascii="Times New Roman" w:hAnsi="Times New Roman"/>
        </w:rPr>
        <w:t>3</w:t>
      </w:r>
      <w:r w:rsidR="00C236DA" w:rsidRPr="002A12FA">
        <w:rPr>
          <w:rFonts w:ascii="Times New Roman" w:hAnsi="Times New Roman"/>
        </w:rPr>
        <w:t>1</w:t>
      </w:r>
      <w:r w:rsidR="0077637A" w:rsidRPr="002A12FA">
        <w:rPr>
          <w:rFonts w:ascii="Times New Roman" w:hAnsi="Times New Roman"/>
        </w:rPr>
        <w:t>.</w:t>
      </w:r>
      <w:r w:rsidR="002A12FA" w:rsidRPr="002A12FA">
        <w:rPr>
          <w:rFonts w:ascii="Times New Roman" w:hAnsi="Times New Roman"/>
        </w:rPr>
        <w:t>0</w:t>
      </w:r>
      <w:r w:rsidR="002A3E4A">
        <w:rPr>
          <w:rFonts w:ascii="Times New Roman" w:hAnsi="Times New Roman"/>
        </w:rPr>
        <w:t>8</w:t>
      </w:r>
      <w:r w:rsidR="0077637A" w:rsidRPr="002A12FA">
        <w:rPr>
          <w:rFonts w:ascii="Times New Roman" w:hAnsi="Times New Roman"/>
        </w:rPr>
        <w:t>.201</w:t>
      </w:r>
      <w:r w:rsidR="002A3E4A">
        <w:rPr>
          <w:rFonts w:ascii="Times New Roman" w:hAnsi="Times New Roman"/>
        </w:rPr>
        <w:t>8</w:t>
      </w:r>
      <w:r w:rsidR="0077637A" w:rsidRPr="002A12FA">
        <w:rPr>
          <w:rFonts w:ascii="Times New Roman" w:hAnsi="Times New Roman"/>
        </w:rPr>
        <w:t xml:space="preserve"> r.</w:t>
      </w:r>
    </w:p>
    <w:p w:rsidR="0077637A" w:rsidRPr="00766602" w:rsidRDefault="0077637A" w:rsidP="00F5399D">
      <w:pPr>
        <w:pStyle w:val="Akapitzlist1"/>
        <w:spacing w:after="0" w:line="320" w:lineRule="exact"/>
        <w:ind w:left="360" w:firstLine="66"/>
        <w:jc w:val="both"/>
        <w:rPr>
          <w:rFonts w:ascii="Times New Roman" w:hAnsi="Times New Roman"/>
        </w:rPr>
      </w:pPr>
    </w:p>
    <w:p w:rsidR="0077637A" w:rsidRPr="00766602" w:rsidRDefault="0077637A" w:rsidP="00F5399D">
      <w:pPr>
        <w:pStyle w:val="Akapitzlist1"/>
        <w:spacing w:after="0" w:line="320" w:lineRule="exact"/>
        <w:ind w:left="426" w:hanging="426"/>
        <w:jc w:val="both"/>
        <w:rPr>
          <w:rFonts w:ascii="Times New Roman" w:hAnsi="Times New Roman"/>
          <w:b/>
        </w:rPr>
      </w:pPr>
      <w:r w:rsidRPr="00766602">
        <w:rPr>
          <w:rFonts w:ascii="Times New Roman" w:hAnsi="Times New Roman"/>
          <w:b/>
        </w:rPr>
        <w:t>I</w:t>
      </w:r>
      <w:r>
        <w:rPr>
          <w:rFonts w:ascii="Times New Roman" w:hAnsi="Times New Roman"/>
          <w:b/>
        </w:rPr>
        <w:t>X</w:t>
      </w:r>
      <w:r w:rsidRPr="00766602">
        <w:rPr>
          <w:rFonts w:ascii="Times New Roman" w:hAnsi="Times New Roman"/>
          <w:b/>
        </w:rPr>
        <w:t>.</w:t>
      </w:r>
      <w:r w:rsidRPr="00766602">
        <w:rPr>
          <w:rFonts w:ascii="Times New Roman" w:hAnsi="Times New Roman"/>
          <w:b/>
        </w:rPr>
        <w:tab/>
        <w:t>Załączniki:</w:t>
      </w:r>
    </w:p>
    <w:p w:rsidR="0077637A" w:rsidRDefault="0077637A" w:rsidP="00995CD3">
      <w:pPr>
        <w:pStyle w:val="Akapitzlist1"/>
        <w:numPr>
          <w:ilvl w:val="3"/>
          <w:numId w:val="2"/>
        </w:numPr>
        <w:spacing w:after="0" w:line="320" w:lineRule="exact"/>
        <w:ind w:left="851" w:hanging="425"/>
        <w:jc w:val="both"/>
        <w:rPr>
          <w:rFonts w:ascii="Times New Roman" w:hAnsi="Times New Roman"/>
        </w:rPr>
      </w:pPr>
      <w:r w:rsidRPr="00766602">
        <w:rPr>
          <w:rFonts w:ascii="Times New Roman" w:hAnsi="Times New Roman"/>
        </w:rPr>
        <w:t>Formularz oferty.</w:t>
      </w:r>
    </w:p>
    <w:p w:rsidR="00994FED" w:rsidRPr="00417493" w:rsidRDefault="00C236DA" w:rsidP="00417493">
      <w:pPr>
        <w:pStyle w:val="Akapitzlist1"/>
        <w:numPr>
          <w:ilvl w:val="3"/>
          <w:numId w:val="2"/>
        </w:numPr>
        <w:spacing w:after="0" w:line="320" w:lineRule="exact"/>
        <w:ind w:left="851" w:hanging="425"/>
        <w:jc w:val="both"/>
        <w:rPr>
          <w:rFonts w:ascii="Times New Roman" w:hAnsi="Times New Roman"/>
        </w:rPr>
      </w:pPr>
      <w:r>
        <w:rPr>
          <w:rFonts w:ascii="Times New Roman" w:hAnsi="Times New Roman"/>
        </w:rPr>
        <w:t>Szczegółowy opis przedmiotu zamówienia.</w:t>
      </w:r>
    </w:p>
    <w:p w:rsidR="00937C4F" w:rsidRDefault="00937C4F" w:rsidP="00922AD5">
      <w:pPr>
        <w:pStyle w:val="Akapitzlist1"/>
        <w:spacing w:after="0" w:line="360" w:lineRule="exact"/>
        <w:ind w:left="4260" w:firstLine="135"/>
        <w:jc w:val="both"/>
        <w:rPr>
          <w:rFonts w:ascii="Times New Roman" w:hAnsi="Times New Roman"/>
          <w:b/>
        </w:rPr>
      </w:pPr>
    </w:p>
    <w:p w:rsidR="0077637A" w:rsidRPr="004A7A76" w:rsidRDefault="0077637A" w:rsidP="00922AD5">
      <w:pPr>
        <w:pStyle w:val="Akapitzlist1"/>
        <w:spacing w:after="0" w:line="360" w:lineRule="exact"/>
        <w:ind w:left="4260" w:firstLine="135"/>
        <w:jc w:val="both"/>
        <w:rPr>
          <w:rFonts w:ascii="Times New Roman" w:hAnsi="Times New Roman"/>
          <w:b/>
        </w:rPr>
      </w:pPr>
      <w:r w:rsidRPr="004A7A76">
        <w:rPr>
          <w:rFonts w:ascii="Times New Roman" w:hAnsi="Times New Roman"/>
          <w:b/>
        </w:rPr>
        <w:t>ZAPRASZAMY DO SKŁADANIA OFERT</w:t>
      </w:r>
    </w:p>
    <w:p w:rsidR="0077637A" w:rsidRDefault="0077637A" w:rsidP="00321D19">
      <w:pPr>
        <w:pStyle w:val="Akapitzlist1"/>
        <w:spacing w:after="0" w:line="240" w:lineRule="auto"/>
        <w:ind w:left="425"/>
        <w:jc w:val="both"/>
        <w:rPr>
          <w:rFonts w:ascii="Times New Roman" w:hAnsi="Times New Roman"/>
        </w:rPr>
      </w:pPr>
    </w:p>
    <w:p w:rsidR="0077637A" w:rsidRDefault="0077637A" w:rsidP="00321D19">
      <w:pPr>
        <w:pStyle w:val="Akapitzlist1"/>
        <w:spacing w:after="0" w:line="240" w:lineRule="auto"/>
        <w:ind w:left="425"/>
        <w:jc w:val="both"/>
        <w:rPr>
          <w:rFonts w:ascii="Times New Roman" w:hAnsi="Times New Roman"/>
        </w:rPr>
        <w:sectPr w:rsidR="0077637A" w:rsidSect="008D4194">
          <w:footerReference w:type="default" r:id="rId14"/>
          <w:type w:val="continuous"/>
          <w:pgSz w:w="11906" w:h="16838"/>
          <w:pgMar w:top="1276" w:right="1417" w:bottom="1258" w:left="1417" w:header="708" w:footer="708" w:gutter="0"/>
          <w:cols w:space="708"/>
          <w:docGrid w:linePitch="360"/>
        </w:sectPr>
      </w:pPr>
    </w:p>
    <w:p w:rsidR="005454FC" w:rsidRPr="005454FC" w:rsidRDefault="005454FC" w:rsidP="005454FC">
      <w:pPr>
        <w:spacing w:after="480"/>
        <w:jc w:val="right"/>
        <w:rPr>
          <w:bCs/>
        </w:rPr>
      </w:pPr>
      <w:r w:rsidRPr="005454FC">
        <w:rPr>
          <w:bCs/>
        </w:rPr>
        <w:t>Załącznik nr 1 do Zapytania ofertowego.</w:t>
      </w:r>
    </w:p>
    <w:p w:rsidR="005454FC" w:rsidRPr="005454FC" w:rsidRDefault="005454FC" w:rsidP="005454FC">
      <w:r w:rsidRPr="005454FC">
        <w:t>__________________</w:t>
      </w:r>
    </w:p>
    <w:p w:rsidR="005454FC" w:rsidRPr="005454FC" w:rsidRDefault="005454FC" w:rsidP="005454FC">
      <w:pPr>
        <w:spacing w:after="240"/>
      </w:pPr>
      <w:r w:rsidRPr="005454FC">
        <w:rPr>
          <w:sz w:val="16"/>
          <w:szCs w:val="16"/>
        </w:rPr>
        <w:t>pieczęć firmowa Wykonawcy</w:t>
      </w:r>
    </w:p>
    <w:p w:rsidR="005454FC" w:rsidRPr="005454FC" w:rsidRDefault="005454FC" w:rsidP="005454FC">
      <w:pPr>
        <w:spacing w:line="276" w:lineRule="auto"/>
        <w:rPr>
          <w:b/>
          <w:bCs/>
          <w:sz w:val="20"/>
          <w:szCs w:val="20"/>
        </w:rPr>
      </w:pPr>
      <w:r w:rsidRPr="005454FC">
        <w:rPr>
          <w:b/>
          <w:bCs/>
          <w:sz w:val="20"/>
          <w:szCs w:val="20"/>
        </w:rPr>
        <w:t>Nazwa / Imię i nazwisko Wykonawcy:</w:t>
      </w:r>
    </w:p>
    <w:p w:rsidR="005454FC" w:rsidRPr="005454FC" w:rsidRDefault="005454FC" w:rsidP="005454FC">
      <w:pPr>
        <w:spacing w:line="360" w:lineRule="exact"/>
        <w:rPr>
          <w:sz w:val="20"/>
          <w:szCs w:val="20"/>
          <w:lang w:val="de-DE"/>
        </w:rPr>
      </w:pPr>
      <w:r w:rsidRPr="005454FC">
        <w:rPr>
          <w:sz w:val="20"/>
          <w:szCs w:val="20"/>
          <w:lang w:val="de-DE"/>
        </w:rPr>
        <w:t>_____________________________________________</w:t>
      </w:r>
    </w:p>
    <w:p w:rsidR="005454FC" w:rsidRPr="005454FC" w:rsidRDefault="005454FC" w:rsidP="005454FC">
      <w:pPr>
        <w:spacing w:after="120" w:line="360" w:lineRule="exact"/>
        <w:rPr>
          <w:sz w:val="20"/>
          <w:szCs w:val="20"/>
          <w:lang w:val="de-DE"/>
        </w:rPr>
      </w:pPr>
      <w:r w:rsidRPr="005454FC">
        <w:rPr>
          <w:sz w:val="20"/>
          <w:szCs w:val="20"/>
          <w:lang w:val="de-DE"/>
        </w:rPr>
        <w:t>_____________________________________________</w:t>
      </w:r>
    </w:p>
    <w:p w:rsidR="005454FC" w:rsidRPr="005454FC" w:rsidRDefault="005454FC" w:rsidP="005454FC">
      <w:pPr>
        <w:spacing w:after="60" w:line="360" w:lineRule="exact"/>
        <w:rPr>
          <w:lang w:val="de-DE"/>
        </w:rPr>
      </w:pPr>
      <w:proofErr w:type="spellStart"/>
      <w:r w:rsidRPr="005454FC">
        <w:rPr>
          <w:b/>
          <w:bCs/>
          <w:lang w:val="de-DE"/>
        </w:rPr>
        <w:t>Adres</w:t>
      </w:r>
      <w:proofErr w:type="spellEnd"/>
      <w:r w:rsidRPr="005454FC">
        <w:rPr>
          <w:b/>
          <w:bCs/>
          <w:lang w:val="de-DE"/>
        </w:rPr>
        <w:t xml:space="preserve">: </w:t>
      </w:r>
      <w:r w:rsidRPr="005454FC">
        <w:rPr>
          <w:lang w:val="de-DE"/>
        </w:rPr>
        <w:t>_______________________________</w:t>
      </w:r>
    </w:p>
    <w:p w:rsidR="005454FC" w:rsidRPr="005454FC" w:rsidRDefault="005454FC" w:rsidP="005454FC">
      <w:pPr>
        <w:spacing w:after="60" w:line="360" w:lineRule="exact"/>
        <w:rPr>
          <w:lang w:val="de-DE"/>
        </w:rPr>
      </w:pPr>
      <w:proofErr w:type="spellStart"/>
      <w:r w:rsidRPr="005454FC">
        <w:rPr>
          <w:b/>
          <w:bCs/>
          <w:lang w:val="de-DE"/>
        </w:rPr>
        <w:t>Nr</w:t>
      </w:r>
      <w:proofErr w:type="spellEnd"/>
      <w:r w:rsidRPr="005454FC">
        <w:rPr>
          <w:b/>
          <w:bCs/>
          <w:lang w:val="de-DE"/>
        </w:rPr>
        <w:t xml:space="preserve"> tel.: </w:t>
      </w:r>
      <w:r w:rsidRPr="005454FC">
        <w:rPr>
          <w:lang w:val="de-DE"/>
        </w:rPr>
        <w:t>_________________</w:t>
      </w:r>
      <w:r w:rsidR="00FD4259">
        <w:rPr>
          <w:lang w:val="de-DE"/>
        </w:rPr>
        <w:t>______________</w:t>
      </w:r>
      <w:r w:rsidRPr="005454FC">
        <w:rPr>
          <w:lang w:val="de-DE"/>
        </w:rPr>
        <w:t xml:space="preserve"> </w:t>
      </w:r>
    </w:p>
    <w:p w:rsidR="005454FC" w:rsidRPr="005454FC" w:rsidRDefault="005454FC" w:rsidP="005454FC">
      <w:pPr>
        <w:spacing w:after="360" w:line="360" w:lineRule="exact"/>
      </w:pPr>
      <w:r w:rsidRPr="005454FC">
        <w:rPr>
          <w:b/>
          <w:bCs/>
        </w:rPr>
        <w:t xml:space="preserve">Adres e-mail: </w:t>
      </w:r>
      <w:r w:rsidRPr="005454FC">
        <w:t>_________________________</w:t>
      </w:r>
    </w:p>
    <w:p w:rsidR="005454FC" w:rsidRPr="005454FC" w:rsidRDefault="005454FC" w:rsidP="005454FC">
      <w:pPr>
        <w:spacing w:after="60"/>
        <w:jc w:val="center"/>
        <w:rPr>
          <w:b/>
          <w:bCs/>
          <w:spacing w:val="20"/>
          <w:sz w:val="28"/>
          <w:szCs w:val="28"/>
        </w:rPr>
      </w:pPr>
      <w:r w:rsidRPr="005454FC">
        <w:rPr>
          <w:b/>
          <w:bCs/>
          <w:spacing w:val="20"/>
          <w:sz w:val="28"/>
          <w:szCs w:val="28"/>
        </w:rPr>
        <w:t>OFERTA</w:t>
      </w:r>
    </w:p>
    <w:p w:rsidR="005454FC" w:rsidRDefault="005454FC" w:rsidP="005454FC">
      <w:pPr>
        <w:spacing w:after="240"/>
        <w:jc w:val="center"/>
        <w:rPr>
          <w:b/>
          <w:bCs/>
        </w:rPr>
      </w:pPr>
      <w:r w:rsidRPr="005454FC">
        <w:rPr>
          <w:b/>
          <w:bCs/>
        </w:rPr>
        <w:t>z dnia ____________</w:t>
      </w:r>
    </w:p>
    <w:p w:rsidR="00441785" w:rsidRPr="00441785" w:rsidRDefault="00441785" w:rsidP="005454FC">
      <w:pPr>
        <w:spacing w:after="240"/>
        <w:jc w:val="center"/>
        <w:rPr>
          <w:b/>
          <w:bCs/>
        </w:rPr>
      </w:pPr>
      <w:r w:rsidRPr="00441785">
        <w:rPr>
          <w:b/>
          <w:bCs/>
          <w:lang w:eastAsia="en-US"/>
        </w:rPr>
        <w:t xml:space="preserve">na </w:t>
      </w:r>
      <w:r w:rsidRPr="00441785">
        <w:rPr>
          <w:b/>
        </w:rPr>
        <w:t>Świadczenie usług w zakresie telefonii mobilnej dla Głównego Instytutu Górnictwa</w:t>
      </w:r>
    </w:p>
    <w:p w:rsidR="00EA7C2B" w:rsidRDefault="00EA7C2B" w:rsidP="00835C85">
      <w:pPr>
        <w:spacing w:line="360" w:lineRule="auto"/>
        <w:ind w:left="426" w:hanging="426"/>
        <w:jc w:val="both"/>
      </w:pPr>
      <w:r>
        <w:rPr>
          <w:bCs/>
        </w:rPr>
        <w:t>1.</w:t>
      </w:r>
      <w:r>
        <w:rPr>
          <w:bCs/>
        </w:rPr>
        <w:tab/>
      </w:r>
      <w:r w:rsidRPr="00604735">
        <w:rPr>
          <w:bCs/>
        </w:rPr>
        <w:t>Oferujemy wykonanie usługi objętej zamówieniem, zgodnie z wymaganiami określonymi przez Zamawiającego w</w:t>
      </w:r>
      <w:r>
        <w:rPr>
          <w:bCs/>
        </w:rPr>
        <w:t xml:space="preserve"> następujących</w:t>
      </w:r>
      <w:r w:rsidRPr="00604735">
        <w:rPr>
          <w:bCs/>
        </w:rPr>
        <w:t xml:space="preserve"> cen</w:t>
      </w:r>
      <w:r>
        <w:rPr>
          <w:bCs/>
        </w:rPr>
        <w:t>ach:</w:t>
      </w:r>
    </w:p>
    <w:p w:rsidR="00EA7C2B" w:rsidRDefault="007F54D5" w:rsidP="00835C85">
      <w:pPr>
        <w:spacing w:line="360" w:lineRule="auto"/>
        <w:ind w:left="720" w:hanging="294"/>
        <w:jc w:val="both"/>
      </w:pPr>
      <w:r>
        <w:t>a)</w:t>
      </w:r>
      <w:r w:rsidR="00EA7C2B">
        <w:t>-</w:t>
      </w:r>
      <w:r w:rsidR="00EA7C2B">
        <w:tab/>
        <w:t>abonament za okres 1 miesiąca dla 1 karty SIM:</w:t>
      </w:r>
      <w:r w:rsidR="00EA7C2B">
        <w:tab/>
      </w:r>
      <w:r w:rsidR="00835C85">
        <w:t>……… zł netto + …..% VAT</w:t>
      </w:r>
      <w:r w:rsidR="00441785">
        <w:t xml:space="preserve"> </w:t>
      </w:r>
      <w:r w:rsidR="00EA7C2B">
        <w:t>............................zł</w:t>
      </w:r>
      <w:r w:rsidR="00441785">
        <w:t xml:space="preserve"> brutto</w:t>
      </w:r>
    </w:p>
    <w:p w:rsidR="00EA7C2B" w:rsidRDefault="00EA7C2B" w:rsidP="00EA7C2B">
      <w:pPr>
        <w:spacing w:line="360" w:lineRule="auto"/>
        <w:ind w:left="720"/>
        <w:jc w:val="both"/>
      </w:pPr>
      <w:r>
        <w:t>słownie: .............................................................................................................</w:t>
      </w:r>
    </w:p>
    <w:p w:rsidR="00EA7C2B" w:rsidRDefault="007F54D5" w:rsidP="00441785">
      <w:pPr>
        <w:spacing w:line="360" w:lineRule="auto"/>
        <w:ind w:left="720" w:hanging="294"/>
        <w:jc w:val="both"/>
      </w:pPr>
      <w:r>
        <w:t>b)</w:t>
      </w:r>
      <w:r w:rsidR="00EA7C2B">
        <w:tab/>
        <w:t xml:space="preserve">pakiet transmisji danych </w:t>
      </w:r>
      <w:r w:rsidR="00441785">
        <w:t>2</w:t>
      </w:r>
      <w:r w:rsidR="00EA7C2B">
        <w:t xml:space="preserve"> </w:t>
      </w:r>
      <w:r w:rsidR="00441785">
        <w:t>GB</w:t>
      </w:r>
      <w:r w:rsidR="00EA7C2B">
        <w:t xml:space="preserve"> za 1 miesiąc/1 karta SIM</w:t>
      </w:r>
      <w:r w:rsidR="00441785">
        <w:t>:</w:t>
      </w:r>
      <w:r w:rsidR="00EA7C2B">
        <w:t xml:space="preserve"> </w:t>
      </w:r>
      <w:r w:rsidR="00441785" w:rsidRPr="00441785">
        <w:t>……… zł netto + ….% VAT ............................zł brutto</w:t>
      </w:r>
    </w:p>
    <w:p w:rsidR="00EA7C2B" w:rsidRDefault="007F54D5" w:rsidP="00441785">
      <w:pPr>
        <w:spacing w:line="360" w:lineRule="auto"/>
        <w:ind w:left="720" w:hanging="294"/>
        <w:jc w:val="both"/>
      </w:pPr>
      <w:r>
        <w:t>c)</w:t>
      </w:r>
      <w:r w:rsidR="00EA7C2B">
        <w:tab/>
        <w:t xml:space="preserve">pakiet transmisji danych </w:t>
      </w:r>
      <w:r w:rsidR="00441785">
        <w:t>8</w:t>
      </w:r>
      <w:r w:rsidR="00EA7C2B">
        <w:t xml:space="preserve"> GB za 1 miesiąc/1 karta SIM</w:t>
      </w:r>
      <w:r w:rsidR="00441785">
        <w:t>:</w:t>
      </w:r>
      <w:r w:rsidR="00441785" w:rsidRPr="00441785">
        <w:t>……… zł netto + …..% VAT ............................zł brutto</w:t>
      </w:r>
    </w:p>
    <w:p w:rsidR="007F54D5" w:rsidRDefault="007F54D5" w:rsidP="00441785">
      <w:pPr>
        <w:spacing w:line="360" w:lineRule="auto"/>
        <w:ind w:left="720" w:hanging="294"/>
        <w:jc w:val="both"/>
      </w:pPr>
      <w:r>
        <w:t>d)</w:t>
      </w:r>
      <w:r>
        <w:tab/>
      </w:r>
      <w:r w:rsidR="00777138">
        <w:t>w ramach usługi o</w:t>
      </w:r>
      <w:r>
        <w:t>ferujemy następujące aparaty telefoniczne wraz z akcesoriami</w:t>
      </w:r>
      <w:r w:rsidR="00777138">
        <w:t>:</w:t>
      </w:r>
    </w:p>
    <w:p w:rsidR="00777138" w:rsidRDefault="00777138" w:rsidP="00777138">
      <w:pPr>
        <w:spacing w:before="120" w:line="360" w:lineRule="auto"/>
        <w:ind w:left="720" w:hanging="295"/>
        <w:jc w:val="both"/>
      </w:pPr>
      <w:r>
        <w:t>-</w:t>
      </w:r>
      <w:r>
        <w:tab/>
        <w:t>producent:……………………………..model ……………………………</w:t>
      </w:r>
    </w:p>
    <w:p w:rsidR="00777138" w:rsidRPr="00777138" w:rsidRDefault="00777138" w:rsidP="00777138">
      <w:pPr>
        <w:spacing w:before="120" w:line="360" w:lineRule="auto"/>
        <w:ind w:left="720" w:hanging="295"/>
        <w:jc w:val="both"/>
      </w:pPr>
      <w:r w:rsidRPr="00777138">
        <w:t>-</w:t>
      </w:r>
      <w:r w:rsidRPr="00777138">
        <w:tab/>
        <w:t>producent:……………………………..model ……………………………</w:t>
      </w:r>
    </w:p>
    <w:p w:rsidR="00777138" w:rsidRPr="00777138" w:rsidRDefault="00777138" w:rsidP="00777138">
      <w:pPr>
        <w:spacing w:before="120" w:line="360" w:lineRule="auto"/>
        <w:ind w:left="720" w:hanging="295"/>
        <w:jc w:val="both"/>
      </w:pPr>
      <w:r w:rsidRPr="00777138">
        <w:t>-</w:t>
      </w:r>
      <w:r w:rsidRPr="00777138">
        <w:tab/>
        <w:t>producent:……………………………..model ……………………………</w:t>
      </w:r>
    </w:p>
    <w:p w:rsidR="00777138" w:rsidRDefault="00777138" w:rsidP="00441785">
      <w:pPr>
        <w:spacing w:line="360" w:lineRule="auto"/>
        <w:ind w:left="720" w:hanging="294"/>
        <w:jc w:val="both"/>
      </w:pPr>
    </w:p>
    <w:p w:rsidR="005454FC" w:rsidRPr="005454FC" w:rsidRDefault="005454FC" w:rsidP="009B484E">
      <w:pPr>
        <w:spacing w:line="340" w:lineRule="exact"/>
        <w:jc w:val="both"/>
      </w:pPr>
      <w:r w:rsidRPr="005454FC">
        <w:t>2.</w:t>
      </w:r>
      <w:r w:rsidRPr="005454FC">
        <w:tab/>
        <w:t>Oświadczenie Wykonawcy:</w:t>
      </w:r>
    </w:p>
    <w:p w:rsidR="005454FC" w:rsidRPr="005454FC" w:rsidRDefault="005454FC" w:rsidP="009B484E">
      <w:pPr>
        <w:spacing w:line="340" w:lineRule="exact"/>
        <w:ind w:left="1134" w:hanging="425"/>
        <w:jc w:val="both"/>
      </w:pPr>
      <w:r w:rsidRPr="005454FC">
        <w:t>2.1</w:t>
      </w:r>
      <w:r w:rsidRPr="005454FC">
        <w:tab/>
        <w:t xml:space="preserve">Oświadczam, że cena brutto obejmuje wszystkie koszty realizacji przedmiotu </w:t>
      </w:r>
      <w:r w:rsidRPr="005454FC">
        <w:br/>
        <w:t>zamówienia.</w:t>
      </w:r>
    </w:p>
    <w:p w:rsidR="005454FC" w:rsidRPr="005454FC" w:rsidRDefault="005454FC" w:rsidP="009B484E">
      <w:pPr>
        <w:spacing w:line="340" w:lineRule="exact"/>
        <w:ind w:left="1134" w:hanging="425"/>
        <w:jc w:val="both"/>
      </w:pPr>
      <w:r w:rsidRPr="005454FC">
        <w:t>2.2</w:t>
      </w:r>
      <w:r w:rsidRPr="005454FC">
        <w:tab/>
        <w:t>Oświadczam, że spełniam wszystkie wymagania zawarte w Zapytaniu ofertowym.</w:t>
      </w:r>
    </w:p>
    <w:p w:rsidR="005454FC" w:rsidRPr="005454FC" w:rsidRDefault="005454FC" w:rsidP="009B484E">
      <w:pPr>
        <w:spacing w:line="340" w:lineRule="exact"/>
        <w:ind w:left="1134" w:hanging="425"/>
        <w:jc w:val="both"/>
      </w:pPr>
      <w:r w:rsidRPr="005454FC">
        <w:t>2.3</w:t>
      </w:r>
      <w:r w:rsidRPr="005454FC">
        <w:tab/>
        <w:t>Oświadczam, że uzyskałem od Zamawiającego wszelkie informacje niezbędne do rzetelnego sporządzenia niniejszej oferty.</w:t>
      </w:r>
    </w:p>
    <w:p w:rsidR="005454FC" w:rsidRPr="005454FC" w:rsidRDefault="005454FC" w:rsidP="009B484E">
      <w:pPr>
        <w:spacing w:line="340" w:lineRule="exact"/>
        <w:ind w:left="1134" w:hanging="425"/>
        <w:jc w:val="both"/>
      </w:pPr>
      <w:r w:rsidRPr="005454FC">
        <w:t>2.4</w:t>
      </w:r>
      <w:r w:rsidRPr="005454FC">
        <w:tab/>
        <w:t>Oświadczam, że uznaję się za związanego treścią złożonej oferty, przez okres 30</w:t>
      </w:r>
      <w:r w:rsidR="00E75868">
        <w:t> </w:t>
      </w:r>
      <w:r w:rsidRPr="005454FC">
        <w:t>dni od daty jej złożenia.</w:t>
      </w:r>
    </w:p>
    <w:p w:rsidR="005454FC" w:rsidRPr="005454FC" w:rsidRDefault="005454FC" w:rsidP="009B484E">
      <w:pPr>
        <w:spacing w:line="340" w:lineRule="exact"/>
        <w:ind w:left="1134" w:hanging="425"/>
        <w:jc w:val="both"/>
      </w:pPr>
      <w:r w:rsidRPr="005454FC">
        <w:t>2.5</w:t>
      </w:r>
      <w:r w:rsidRPr="005454FC">
        <w:tab/>
        <w:t xml:space="preserve">Oświadczam, że znane mi są zasady wyboru Wykonawcy i nie wnoszę do nich </w:t>
      </w:r>
      <w:r w:rsidRPr="005454FC">
        <w:br/>
        <w:t>zastrzeżeń.</w:t>
      </w:r>
    </w:p>
    <w:p w:rsidR="005454FC" w:rsidRPr="005454FC" w:rsidRDefault="005454FC" w:rsidP="009B484E">
      <w:pPr>
        <w:spacing w:line="340" w:lineRule="exact"/>
        <w:ind w:left="709" w:hanging="709"/>
        <w:jc w:val="both"/>
      </w:pPr>
      <w:r w:rsidRPr="005454FC">
        <w:t>3.</w:t>
      </w:r>
      <w:r w:rsidRPr="005454FC">
        <w:tab/>
        <w:t>Załączniki wymagane do oferty:</w:t>
      </w:r>
    </w:p>
    <w:p w:rsidR="00012533" w:rsidRPr="008C6AB2" w:rsidRDefault="00012533" w:rsidP="009B484E">
      <w:pPr>
        <w:spacing w:line="340" w:lineRule="exact"/>
        <w:ind w:left="1080" w:hanging="371"/>
        <w:jc w:val="both"/>
      </w:pPr>
      <w:r w:rsidRPr="008C6AB2">
        <w:t>-</w:t>
      </w:r>
      <w:r w:rsidRPr="008C6AB2">
        <w:tab/>
        <w:t>aktualny odpis z właściwego rejestru,</w:t>
      </w:r>
    </w:p>
    <w:p w:rsidR="00F776A3" w:rsidRPr="008C6AB2" w:rsidRDefault="005454FC" w:rsidP="00F776A3">
      <w:pPr>
        <w:spacing w:line="340" w:lineRule="exact"/>
        <w:ind w:left="1080" w:hanging="371"/>
        <w:jc w:val="both"/>
      </w:pPr>
      <w:r w:rsidRPr="008C6AB2">
        <w:t>-</w:t>
      </w:r>
      <w:r w:rsidRPr="008C6AB2">
        <w:tab/>
      </w:r>
      <w:r w:rsidR="008C6AB2" w:rsidRPr="008C6AB2">
        <w:rPr>
          <w:bCs/>
        </w:rPr>
        <w:t>aktualnego zaświadczenia o wpisie do Rejestru Przedsiębiorców Telekomunikacyjnych prowadzonego przez Prezesa Urzędu Komunikacji Elektronicznej</w:t>
      </w:r>
      <w:r w:rsidR="00F776A3" w:rsidRPr="008C6AB2">
        <w:t>,</w:t>
      </w:r>
    </w:p>
    <w:p w:rsidR="005454FC" w:rsidRPr="008C6AB2" w:rsidRDefault="00F776A3" w:rsidP="00F776A3">
      <w:pPr>
        <w:spacing w:line="340" w:lineRule="exact"/>
        <w:ind w:left="1080" w:hanging="371"/>
        <w:jc w:val="both"/>
      </w:pPr>
      <w:r w:rsidRPr="008C6AB2">
        <w:t>-</w:t>
      </w:r>
      <w:r w:rsidRPr="008C6AB2">
        <w:tab/>
      </w:r>
      <w:r w:rsidR="008C6AB2" w:rsidRPr="008C6AB2">
        <w:rPr>
          <w:bCs/>
        </w:rPr>
        <w:t>oświadczenie Wykonawcy zgodnie z załącznikiem nr 3 do zapytania ofertowego</w:t>
      </w:r>
      <w:r w:rsidRPr="008C6AB2">
        <w:t>.</w:t>
      </w:r>
    </w:p>
    <w:p w:rsidR="005454FC" w:rsidRPr="005454FC" w:rsidRDefault="005454FC" w:rsidP="005454FC">
      <w:pPr>
        <w:spacing w:after="360" w:line="312" w:lineRule="auto"/>
        <w:ind w:left="1078" w:hanging="369"/>
        <w:jc w:val="both"/>
      </w:pPr>
    </w:p>
    <w:p w:rsidR="005454FC" w:rsidRPr="005454FC" w:rsidRDefault="005454FC" w:rsidP="005454FC">
      <w:pPr>
        <w:spacing w:after="360" w:line="312" w:lineRule="auto"/>
        <w:ind w:left="1078" w:hanging="369"/>
        <w:jc w:val="both"/>
      </w:pPr>
    </w:p>
    <w:p w:rsidR="005454FC" w:rsidRDefault="005454FC" w:rsidP="005454FC">
      <w:pPr>
        <w:ind w:left="360"/>
        <w:rPr>
          <w:sz w:val="18"/>
          <w:szCs w:val="18"/>
        </w:rPr>
      </w:pPr>
      <w:r w:rsidRPr="005454FC">
        <w:rPr>
          <w:sz w:val="18"/>
          <w:szCs w:val="18"/>
        </w:rPr>
        <w:t>_____________________________</w:t>
      </w:r>
      <w:r w:rsidRPr="005454FC">
        <w:rPr>
          <w:sz w:val="18"/>
          <w:szCs w:val="18"/>
        </w:rPr>
        <w:tab/>
      </w:r>
      <w:r w:rsidRPr="005454FC">
        <w:rPr>
          <w:sz w:val="18"/>
          <w:szCs w:val="18"/>
        </w:rPr>
        <w:tab/>
      </w:r>
      <w:r w:rsidRPr="005454FC">
        <w:rPr>
          <w:sz w:val="18"/>
          <w:szCs w:val="18"/>
        </w:rPr>
        <w:tab/>
      </w:r>
      <w:r w:rsidRPr="005454FC">
        <w:rPr>
          <w:sz w:val="18"/>
          <w:szCs w:val="18"/>
        </w:rPr>
        <w:tab/>
      </w:r>
      <w:r w:rsidRPr="005454FC">
        <w:rPr>
          <w:sz w:val="18"/>
          <w:szCs w:val="18"/>
        </w:rPr>
        <w:tab/>
        <w:t>____________________________</w:t>
      </w:r>
    </w:p>
    <w:p w:rsidR="00417493" w:rsidRDefault="005454FC" w:rsidP="00F776A3">
      <w:pPr>
        <w:pStyle w:val="Akapitzlist1"/>
        <w:spacing w:after="0" w:line="240" w:lineRule="auto"/>
        <w:ind w:left="425"/>
        <w:jc w:val="both"/>
        <w:rPr>
          <w:rFonts w:ascii="Times New Roman" w:hAnsi="Times New Roman"/>
          <w:i/>
          <w:iCs/>
          <w:sz w:val="18"/>
          <w:szCs w:val="18"/>
          <w:lang w:eastAsia="pl-PL"/>
        </w:rPr>
      </w:pPr>
      <w:r w:rsidRPr="005454FC">
        <w:rPr>
          <w:rFonts w:ascii="Times New Roman" w:hAnsi="Times New Roman"/>
          <w:i/>
          <w:iCs/>
          <w:sz w:val="18"/>
          <w:szCs w:val="18"/>
          <w:lang w:eastAsia="pl-PL"/>
        </w:rPr>
        <w:t>(miejscowość, data)</w:t>
      </w:r>
      <w:r w:rsidRPr="005454FC">
        <w:rPr>
          <w:rFonts w:ascii="Times New Roman" w:hAnsi="Times New Roman"/>
          <w:i/>
          <w:iCs/>
          <w:sz w:val="18"/>
          <w:szCs w:val="18"/>
          <w:lang w:eastAsia="pl-PL"/>
        </w:rPr>
        <w:tab/>
      </w:r>
      <w:r w:rsidRPr="005454FC">
        <w:rPr>
          <w:rFonts w:ascii="Times New Roman" w:hAnsi="Times New Roman"/>
          <w:i/>
          <w:iCs/>
          <w:sz w:val="18"/>
          <w:szCs w:val="18"/>
          <w:lang w:eastAsia="pl-PL"/>
        </w:rPr>
        <w:tab/>
      </w:r>
      <w:r w:rsidRPr="005454FC">
        <w:rPr>
          <w:rFonts w:ascii="Times New Roman" w:hAnsi="Times New Roman"/>
          <w:i/>
          <w:iCs/>
          <w:sz w:val="18"/>
          <w:szCs w:val="18"/>
          <w:lang w:eastAsia="pl-PL"/>
        </w:rPr>
        <w:tab/>
      </w:r>
      <w:r w:rsidRPr="005454FC">
        <w:rPr>
          <w:rFonts w:ascii="Times New Roman" w:hAnsi="Times New Roman"/>
          <w:i/>
          <w:iCs/>
          <w:sz w:val="18"/>
          <w:szCs w:val="18"/>
          <w:lang w:eastAsia="pl-PL"/>
        </w:rPr>
        <w:tab/>
      </w:r>
      <w:r w:rsidRPr="005454FC">
        <w:rPr>
          <w:rFonts w:ascii="Times New Roman" w:hAnsi="Times New Roman"/>
          <w:i/>
          <w:iCs/>
          <w:sz w:val="18"/>
          <w:szCs w:val="18"/>
          <w:lang w:eastAsia="pl-PL"/>
        </w:rPr>
        <w:tab/>
      </w:r>
      <w:r w:rsidRPr="005454FC">
        <w:rPr>
          <w:rFonts w:ascii="Times New Roman" w:hAnsi="Times New Roman"/>
          <w:i/>
          <w:iCs/>
          <w:sz w:val="18"/>
          <w:szCs w:val="18"/>
          <w:lang w:eastAsia="pl-PL"/>
        </w:rPr>
        <w:tab/>
      </w:r>
      <w:r w:rsidRPr="005454FC">
        <w:rPr>
          <w:rFonts w:ascii="Times New Roman" w:hAnsi="Times New Roman"/>
          <w:i/>
          <w:iCs/>
          <w:sz w:val="18"/>
          <w:szCs w:val="18"/>
          <w:lang w:eastAsia="pl-PL"/>
        </w:rPr>
        <w:tab/>
        <w:t>(podpis)</w:t>
      </w:r>
      <w:bookmarkStart w:id="0" w:name="_Toc301424990"/>
      <w:bookmarkStart w:id="1" w:name="_Toc301849656"/>
      <w:bookmarkStart w:id="2" w:name="_Toc304901286"/>
      <w:bookmarkEnd w:id="0"/>
      <w:bookmarkEnd w:id="1"/>
      <w:bookmarkEnd w:id="2"/>
    </w:p>
    <w:p w:rsidR="00CD4420" w:rsidRDefault="00CD4420" w:rsidP="00F776A3">
      <w:pPr>
        <w:pStyle w:val="Akapitzlist1"/>
        <w:spacing w:after="0" w:line="240" w:lineRule="auto"/>
        <w:ind w:left="425"/>
        <w:jc w:val="both"/>
        <w:rPr>
          <w:rFonts w:ascii="Times New Roman" w:hAnsi="Times New Roman"/>
          <w:i/>
          <w:iCs/>
          <w:sz w:val="18"/>
          <w:szCs w:val="18"/>
          <w:lang w:eastAsia="pl-PL"/>
        </w:rPr>
      </w:pPr>
    </w:p>
    <w:p w:rsidR="00CD4420" w:rsidRDefault="00CD4420" w:rsidP="00F776A3">
      <w:pPr>
        <w:pStyle w:val="Akapitzlist1"/>
        <w:spacing w:after="0" w:line="240" w:lineRule="auto"/>
        <w:ind w:left="425"/>
        <w:jc w:val="both"/>
        <w:rPr>
          <w:b/>
          <w:sz w:val="32"/>
        </w:rPr>
        <w:sectPr w:rsidR="00CD4420" w:rsidSect="00CC5C95">
          <w:pgSz w:w="11906" w:h="16838"/>
          <w:pgMar w:top="1276" w:right="1417" w:bottom="1258" w:left="1417" w:header="708" w:footer="708" w:gutter="0"/>
          <w:cols w:space="708"/>
          <w:docGrid w:linePitch="360"/>
        </w:sectPr>
      </w:pPr>
    </w:p>
    <w:p w:rsidR="00CD4420" w:rsidRPr="00CD4420" w:rsidRDefault="00CD4420" w:rsidP="00CD4420">
      <w:pPr>
        <w:keepNext/>
        <w:overflowPunct w:val="0"/>
        <w:autoSpaceDE w:val="0"/>
        <w:autoSpaceDN w:val="0"/>
        <w:adjustRightInd w:val="0"/>
        <w:spacing w:line="380" w:lineRule="exact"/>
        <w:jc w:val="right"/>
        <w:textAlignment w:val="baseline"/>
        <w:outlineLvl w:val="1"/>
        <w:rPr>
          <w:b/>
          <w:bCs/>
          <w:lang w:val="x-none" w:eastAsia="x-none"/>
        </w:rPr>
      </w:pPr>
      <w:bookmarkStart w:id="3" w:name="_Toc373482002"/>
      <w:r w:rsidRPr="00CD4420">
        <w:rPr>
          <w:b/>
          <w:bCs/>
          <w:lang w:val="x-none" w:eastAsia="x-none"/>
        </w:rPr>
        <w:t xml:space="preserve">Załącznik nr </w:t>
      </w:r>
      <w:r>
        <w:rPr>
          <w:b/>
          <w:bCs/>
          <w:lang w:eastAsia="x-none"/>
        </w:rPr>
        <w:t>2</w:t>
      </w:r>
      <w:r w:rsidRPr="00CD4420">
        <w:rPr>
          <w:b/>
          <w:bCs/>
          <w:lang w:val="x-none" w:eastAsia="x-none"/>
        </w:rPr>
        <w:t xml:space="preserve"> do </w:t>
      </w:r>
      <w:r>
        <w:rPr>
          <w:b/>
          <w:bCs/>
          <w:lang w:eastAsia="x-none"/>
        </w:rPr>
        <w:t>zapytania ofertowego</w:t>
      </w:r>
      <w:bookmarkEnd w:id="3"/>
    </w:p>
    <w:p w:rsidR="00CD4420" w:rsidRPr="00CD4420" w:rsidRDefault="00CD4420" w:rsidP="00CD4420">
      <w:pPr>
        <w:autoSpaceDE w:val="0"/>
        <w:autoSpaceDN w:val="0"/>
        <w:adjustRightInd w:val="0"/>
        <w:rPr>
          <w:rFonts w:ascii="TimesNewRomanPSMT" w:hAnsi="TimesNewRomanPSMT" w:cs="TimesNewRomanPSMT"/>
          <w:sz w:val="20"/>
          <w:szCs w:val="20"/>
        </w:rPr>
      </w:pPr>
    </w:p>
    <w:p w:rsidR="00CD4420" w:rsidRPr="00CD4420" w:rsidRDefault="00CD4420" w:rsidP="00926696">
      <w:pPr>
        <w:widowControl w:val="0"/>
        <w:spacing w:line="360" w:lineRule="exact"/>
        <w:ind w:left="822" w:right="23" w:hanging="822"/>
        <w:jc w:val="center"/>
        <w:rPr>
          <w:rFonts w:eastAsia="Courier New"/>
          <w:b/>
          <w:color w:val="000000"/>
        </w:rPr>
      </w:pPr>
      <w:r w:rsidRPr="00CD4420">
        <w:rPr>
          <w:rFonts w:eastAsia="Courier New"/>
          <w:b/>
          <w:color w:val="000000"/>
        </w:rPr>
        <w:t>Istotne postanowienia, które zostaną wprowadzone do umowy</w:t>
      </w:r>
    </w:p>
    <w:p w:rsidR="00CD4420" w:rsidRPr="00CD4420" w:rsidRDefault="00CD4420" w:rsidP="00CD4420">
      <w:pPr>
        <w:widowControl w:val="0"/>
        <w:ind w:left="822" w:right="23" w:hanging="822"/>
        <w:rPr>
          <w:rFonts w:eastAsia="Courier New"/>
          <w:color w:val="000000"/>
        </w:rPr>
      </w:pPr>
    </w:p>
    <w:p w:rsidR="00CD4420" w:rsidRPr="00CD4420" w:rsidRDefault="00CD4420" w:rsidP="004B2023">
      <w:pPr>
        <w:widowControl w:val="0"/>
        <w:numPr>
          <w:ilvl w:val="0"/>
          <w:numId w:val="9"/>
        </w:numPr>
        <w:spacing w:line="340" w:lineRule="exact"/>
        <w:jc w:val="center"/>
        <w:rPr>
          <w:rFonts w:eastAsia="Courier New"/>
          <w:color w:val="000000"/>
        </w:rPr>
      </w:pPr>
      <w:r w:rsidRPr="00CD4420">
        <w:rPr>
          <w:rFonts w:eastAsia="Courier New"/>
          <w:b/>
          <w:bCs/>
          <w:color w:val="000000"/>
          <w:u w:val="single"/>
          <w:lang w:eastAsia="x-none"/>
        </w:rPr>
        <w:t>Przedmiot umowy</w:t>
      </w:r>
    </w:p>
    <w:p w:rsidR="00CD4420" w:rsidRPr="00CD4420" w:rsidRDefault="00CD4420" w:rsidP="004B2023">
      <w:pPr>
        <w:widowControl w:val="0"/>
        <w:numPr>
          <w:ilvl w:val="0"/>
          <w:numId w:val="10"/>
        </w:numPr>
        <w:spacing w:line="340" w:lineRule="exact"/>
        <w:ind w:left="567" w:hanging="567"/>
        <w:jc w:val="both"/>
        <w:rPr>
          <w:rFonts w:eastAsia="Courier New"/>
          <w:color w:val="000000"/>
        </w:rPr>
      </w:pPr>
      <w:r w:rsidRPr="00CD4420">
        <w:rPr>
          <w:rFonts w:eastAsia="Courier New"/>
          <w:color w:val="000000"/>
        </w:rPr>
        <w:t>Przedmiotem umowy są usługi telefonii mobilnej dla Głównego Instytutu Górnictwa.</w:t>
      </w:r>
    </w:p>
    <w:p w:rsidR="00CD4420" w:rsidRPr="00CD4420" w:rsidRDefault="00CD4420" w:rsidP="00D3674D">
      <w:pPr>
        <w:widowControl w:val="0"/>
        <w:numPr>
          <w:ilvl w:val="0"/>
          <w:numId w:val="11"/>
        </w:numPr>
        <w:spacing w:line="340" w:lineRule="exact"/>
        <w:ind w:left="993" w:hanging="426"/>
        <w:jc w:val="both"/>
        <w:rPr>
          <w:rFonts w:eastAsia="Courier New"/>
          <w:color w:val="000000"/>
        </w:rPr>
      </w:pPr>
      <w:r w:rsidRPr="00CD4420">
        <w:rPr>
          <w:rFonts w:eastAsia="Courier New"/>
          <w:color w:val="000000"/>
        </w:rPr>
        <w:t>świadczenia usług telefonii komórkowej (mobilnej);</w:t>
      </w:r>
    </w:p>
    <w:p w:rsidR="00CD4420" w:rsidRPr="00CD4420" w:rsidRDefault="00CD4420" w:rsidP="00D3674D">
      <w:pPr>
        <w:widowControl w:val="0"/>
        <w:numPr>
          <w:ilvl w:val="0"/>
          <w:numId w:val="11"/>
        </w:numPr>
        <w:spacing w:line="340" w:lineRule="exact"/>
        <w:ind w:left="993" w:hanging="426"/>
        <w:jc w:val="both"/>
        <w:rPr>
          <w:rFonts w:eastAsia="Courier New"/>
          <w:color w:val="000000"/>
        </w:rPr>
      </w:pPr>
      <w:r w:rsidRPr="00CD4420">
        <w:rPr>
          <w:rFonts w:eastAsia="Courier New"/>
          <w:color w:val="000000"/>
        </w:rPr>
        <w:t>świadczenia usług transmisji danych opartych na działaniu telefonii komórkowej;</w:t>
      </w:r>
    </w:p>
    <w:p w:rsidR="00CD4420" w:rsidRPr="00CD4420" w:rsidRDefault="00CD4420" w:rsidP="00D3674D">
      <w:pPr>
        <w:widowControl w:val="0"/>
        <w:numPr>
          <w:ilvl w:val="0"/>
          <w:numId w:val="11"/>
        </w:numPr>
        <w:spacing w:line="340" w:lineRule="exact"/>
        <w:ind w:left="993" w:right="-94" w:hanging="426"/>
        <w:jc w:val="both"/>
        <w:rPr>
          <w:rFonts w:eastAsia="Courier New"/>
          <w:color w:val="000000"/>
        </w:rPr>
      </w:pPr>
      <w:r w:rsidRPr="00CD4420">
        <w:rPr>
          <w:rFonts w:eastAsia="Courier New"/>
          <w:color w:val="000000"/>
        </w:rPr>
        <w:t>dostarczenia sprzętu i akcesoriów zawiązanych z usługami, o których mowa w punktach a i b;</w:t>
      </w:r>
    </w:p>
    <w:p w:rsidR="00CD4420" w:rsidRPr="00CD4420" w:rsidRDefault="00CD4420" w:rsidP="00D3674D">
      <w:pPr>
        <w:widowControl w:val="0"/>
        <w:numPr>
          <w:ilvl w:val="0"/>
          <w:numId w:val="11"/>
        </w:numPr>
        <w:spacing w:line="340" w:lineRule="exact"/>
        <w:ind w:left="993" w:right="-94" w:hanging="426"/>
        <w:jc w:val="both"/>
        <w:rPr>
          <w:rFonts w:eastAsia="Courier New"/>
          <w:color w:val="000000"/>
        </w:rPr>
      </w:pPr>
      <w:r w:rsidRPr="00CD4420">
        <w:rPr>
          <w:rFonts w:eastAsia="Courier New"/>
          <w:color w:val="000000"/>
        </w:rPr>
        <w:t xml:space="preserve">świadczenie usług </w:t>
      </w:r>
      <w:proofErr w:type="spellStart"/>
      <w:r w:rsidRPr="00CD4420">
        <w:rPr>
          <w:rFonts w:eastAsia="Courier New"/>
          <w:color w:val="000000"/>
        </w:rPr>
        <w:t>roamingu</w:t>
      </w:r>
      <w:proofErr w:type="spellEnd"/>
      <w:r w:rsidRPr="00CD4420">
        <w:rPr>
          <w:rFonts w:eastAsia="Courier New"/>
          <w:color w:val="000000"/>
        </w:rPr>
        <w:t xml:space="preserve"> międzynarodowego;</w:t>
      </w:r>
    </w:p>
    <w:p w:rsidR="00CD4420" w:rsidRPr="00CD4420" w:rsidRDefault="00CD4420" w:rsidP="00D3674D">
      <w:pPr>
        <w:widowControl w:val="0"/>
        <w:numPr>
          <w:ilvl w:val="0"/>
          <w:numId w:val="10"/>
        </w:numPr>
        <w:spacing w:line="340" w:lineRule="exact"/>
        <w:ind w:left="567" w:right="20" w:hanging="567"/>
        <w:jc w:val="both"/>
        <w:rPr>
          <w:rFonts w:eastAsia="Courier New"/>
          <w:color w:val="000000"/>
        </w:rPr>
      </w:pPr>
      <w:r w:rsidRPr="00CD4420">
        <w:rPr>
          <w:rFonts w:eastAsia="Courier New"/>
          <w:color w:val="000000"/>
        </w:rPr>
        <w:t>Zakres świadczenia wynikający z niniejszej umowy jest tożsamy ze zobowiązaniem zawartym w ofercie Wykonawcy.</w:t>
      </w:r>
    </w:p>
    <w:p w:rsidR="00CD4420" w:rsidRPr="00CD4420" w:rsidRDefault="00CD4420" w:rsidP="00D3674D">
      <w:pPr>
        <w:widowControl w:val="0"/>
        <w:numPr>
          <w:ilvl w:val="0"/>
          <w:numId w:val="10"/>
        </w:numPr>
        <w:spacing w:line="340" w:lineRule="exact"/>
        <w:ind w:left="567" w:hanging="567"/>
        <w:jc w:val="both"/>
        <w:rPr>
          <w:rFonts w:eastAsia="Courier New"/>
          <w:color w:val="000000"/>
        </w:rPr>
      </w:pPr>
      <w:r w:rsidRPr="00CD4420">
        <w:rPr>
          <w:rFonts w:eastAsia="Courier New"/>
          <w:color w:val="000000"/>
        </w:rPr>
        <w:t>Umowa jest jawna i podlega udostępnieniu na zasadach określonych w przepisach o dostępie do informacji publicznej.</w:t>
      </w:r>
    </w:p>
    <w:p w:rsidR="00CD4420" w:rsidRPr="00CD4420" w:rsidRDefault="00CD4420" w:rsidP="00CD4420">
      <w:pPr>
        <w:widowControl w:val="0"/>
        <w:ind w:left="23"/>
        <w:jc w:val="both"/>
        <w:rPr>
          <w:rFonts w:eastAsia="Courier New"/>
          <w:color w:val="000000"/>
        </w:rPr>
      </w:pPr>
    </w:p>
    <w:p w:rsidR="00CD4420" w:rsidRPr="00CD4420" w:rsidRDefault="00CD4420" w:rsidP="004B2023">
      <w:pPr>
        <w:widowControl w:val="0"/>
        <w:numPr>
          <w:ilvl w:val="0"/>
          <w:numId w:val="9"/>
        </w:numPr>
        <w:spacing w:line="360" w:lineRule="exact"/>
        <w:jc w:val="center"/>
        <w:rPr>
          <w:rFonts w:eastAsia="Courier New"/>
          <w:color w:val="000000"/>
        </w:rPr>
      </w:pPr>
      <w:r w:rsidRPr="00CD4420">
        <w:rPr>
          <w:rFonts w:eastAsia="Courier New"/>
          <w:b/>
          <w:bCs/>
          <w:color w:val="000000"/>
          <w:u w:val="single"/>
          <w:lang w:eastAsia="x-none"/>
        </w:rPr>
        <w:t>Cena i warunki płatności</w:t>
      </w:r>
    </w:p>
    <w:p w:rsidR="00CD4420" w:rsidRPr="00CD4420" w:rsidRDefault="00CD4420" w:rsidP="00D3674D">
      <w:pPr>
        <w:widowControl w:val="0"/>
        <w:numPr>
          <w:ilvl w:val="0"/>
          <w:numId w:val="12"/>
        </w:numPr>
        <w:spacing w:line="360" w:lineRule="exact"/>
        <w:ind w:left="567" w:hanging="567"/>
        <w:jc w:val="both"/>
        <w:rPr>
          <w:rFonts w:eastAsia="Courier New"/>
          <w:color w:val="000000"/>
        </w:rPr>
      </w:pPr>
      <w:r w:rsidRPr="00CD4420">
        <w:rPr>
          <w:rFonts w:eastAsia="Courier New"/>
          <w:color w:val="000000"/>
        </w:rPr>
        <w:t>Wartość umowy netto........... zł (słownie .....) za okres 24 miesięcy, plus obowiązujący podatek VAT.</w:t>
      </w:r>
    </w:p>
    <w:p w:rsidR="00CD4420" w:rsidRPr="00CD4420" w:rsidRDefault="00CD4420" w:rsidP="00D3674D">
      <w:pPr>
        <w:widowControl w:val="0"/>
        <w:spacing w:line="360" w:lineRule="exact"/>
        <w:ind w:left="567" w:right="20"/>
        <w:jc w:val="both"/>
        <w:rPr>
          <w:rFonts w:eastAsia="Courier New"/>
          <w:color w:val="000000"/>
        </w:rPr>
      </w:pPr>
      <w:r w:rsidRPr="00CD4420">
        <w:rPr>
          <w:rFonts w:eastAsia="Courier New"/>
          <w:color w:val="000000"/>
        </w:rPr>
        <w:t>W przypadku zmiany obowiązującej stawki VAT wykonawca otrzyma wynagrodzenie w wysokości kwoty netto powiększonej o kwotę VAT wyliczoną zgodnie ze stawką obowiązującą w dniu wystawienia faktury.</w:t>
      </w:r>
    </w:p>
    <w:p w:rsidR="00CD4420" w:rsidRPr="00CD4420" w:rsidRDefault="00CD4420" w:rsidP="00D3674D">
      <w:pPr>
        <w:widowControl w:val="0"/>
        <w:numPr>
          <w:ilvl w:val="0"/>
          <w:numId w:val="12"/>
        </w:numPr>
        <w:spacing w:line="360" w:lineRule="exact"/>
        <w:ind w:left="567" w:right="20" w:hanging="567"/>
        <w:jc w:val="both"/>
        <w:rPr>
          <w:rFonts w:eastAsia="Courier New"/>
          <w:color w:val="000000"/>
        </w:rPr>
      </w:pPr>
      <w:r w:rsidRPr="00CD4420">
        <w:rPr>
          <w:rFonts w:eastAsia="Courier New"/>
          <w:color w:val="000000"/>
        </w:rPr>
        <w:t>Ceny jednostkowe na podstawie których Wykonawca obciąży Zamawiającego za wykonane usługi zostały określone w zał. nr ... do umowy.</w:t>
      </w:r>
    </w:p>
    <w:p w:rsidR="00CD4420" w:rsidRPr="00CD4420" w:rsidRDefault="00CD4420" w:rsidP="00D3674D">
      <w:pPr>
        <w:widowControl w:val="0"/>
        <w:numPr>
          <w:ilvl w:val="0"/>
          <w:numId w:val="12"/>
        </w:numPr>
        <w:spacing w:line="360" w:lineRule="exact"/>
        <w:ind w:left="567" w:right="20" w:hanging="567"/>
        <w:jc w:val="both"/>
        <w:rPr>
          <w:rFonts w:eastAsia="Courier New"/>
          <w:color w:val="000000"/>
        </w:rPr>
      </w:pPr>
      <w:r w:rsidRPr="00CD4420">
        <w:rPr>
          <w:rFonts w:eastAsia="Courier New"/>
          <w:bCs/>
          <w:color w:val="000000"/>
        </w:rPr>
        <w:t xml:space="preserve">Rozliczenie za usługi telekomunikacyjne w ramach </w:t>
      </w:r>
      <w:proofErr w:type="spellStart"/>
      <w:r w:rsidRPr="00CD4420">
        <w:rPr>
          <w:rFonts w:eastAsia="Courier New"/>
          <w:bCs/>
          <w:color w:val="000000"/>
        </w:rPr>
        <w:t>roamingu</w:t>
      </w:r>
      <w:proofErr w:type="spellEnd"/>
      <w:r w:rsidRPr="00CD4420">
        <w:rPr>
          <w:rFonts w:eastAsia="Courier New"/>
          <w:bCs/>
          <w:color w:val="000000"/>
        </w:rPr>
        <w:t xml:space="preserve"> odbywać się będzie zgodnie z aktualną ofertą rynkową Wykonawcy dla podmiotów gospodarczych. Uruchomienie </w:t>
      </w:r>
      <w:proofErr w:type="spellStart"/>
      <w:r w:rsidRPr="00CD4420">
        <w:rPr>
          <w:rFonts w:eastAsia="Courier New"/>
          <w:bCs/>
          <w:color w:val="000000"/>
        </w:rPr>
        <w:t>roamingu</w:t>
      </w:r>
      <w:proofErr w:type="spellEnd"/>
      <w:r w:rsidRPr="00CD4420">
        <w:rPr>
          <w:rFonts w:eastAsia="Courier New"/>
          <w:bCs/>
          <w:color w:val="000000"/>
        </w:rPr>
        <w:t xml:space="preserve">, jak również jego ograniczenie będzie bezpłatne. Wykonawca nie będzie żądał od Zamawiającego dodatkowych zabezpieczeń z tytułu uruchomienia </w:t>
      </w:r>
      <w:proofErr w:type="spellStart"/>
      <w:r w:rsidRPr="00CD4420">
        <w:rPr>
          <w:rFonts w:eastAsia="Courier New"/>
          <w:bCs/>
          <w:color w:val="000000"/>
        </w:rPr>
        <w:t>roamingu</w:t>
      </w:r>
      <w:proofErr w:type="spellEnd"/>
      <w:r w:rsidRPr="00CD4420">
        <w:rPr>
          <w:rFonts w:eastAsia="Courier New"/>
          <w:bCs/>
          <w:color w:val="000000"/>
        </w:rPr>
        <w:t>.</w:t>
      </w:r>
    </w:p>
    <w:p w:rsidR="00CD4420" w:rsidRPr="00CD4420" w:rsidRDefault="00CD4420" w:rsidP="00D3674D">
      <w:pPr>
        <w:widowControl w:val="0"/>
        <w:numPr>
          <w:ilvl w:val="0"/>
          <w:numId w:val="12"/>
        </w:numPr>
        <w:spacing w:line="360" w:lineRule="exact"/>
        <w:ind w:left="567" w:right="20" w:hanging="567"/>
        <w:jc w:val="both"/>
        <w:rPr>
          <w:rFonts w:eastAsia="Courier New"/>
          <w:color w:val="000000"/>
        </w:rPr>
      </w:pPr>
      <w:r w:rsidRPr="00CD4420">
        <w:rPr>
          <w:rFonts w:eastAsia="Courier New"/>
          <w:bCs/>
          <w:color w:val="000000"/>
        </w:rPr>
        <w:t>W przypadku usług nieujętych w ust. 1 pkt. 1 (w tym również usługi, które pojawią się w ofercie Wykonawcy w czasie trwania umowy) Zamawiający będzie mógł je nabyć po cenach obowiązujących w ofercie promocyjnej Wykonawcy dla rynku biznesowego.</w:t>
      </w:r>
    </w:p>
    <w:p w:rsidR="00CD4420" w:rsidRPr="00CD4420" w:rsidRDefault="00CD4420" w:rsidP="00D3674D">
      <w:pPr>
        <w:widowControl w:val="0"/>
        <w:numPr>
          <w:ilvl w:val="0"/>
          <w:numId w:val="12"/>
        </w:numPr>
        <w:spacing w:line="360" w:lineRule="exact"/>
        <w:ind w:left="567" w:right="20" w:hanging="567"/>
        <w:jc w:val="both"/>
        <w:rPr>
          <w:rFonts w:eastAsia="Courier New"/>
          <w:color w:val="000000"/>
        </w:rPr>
      </w:pPr>
      <w:r w:rsidRPr="00CD4420">
        <w:rPr>
          <w:rFonts w:eastAsia="Courier New"/>
          <w:color w:val="000000"/>
        </w:rPr>
        <w:t>W czasie trwania umowy jej warunki cenowe mogą zostać zmienione wyłącznie dla usług, o których mowa w punkcie 3.</w:t>
      </w:r>
    </w:p>
    <w:p w:rsidR="00CD4420" w:rsidRPr="00CD4420" w:rsidRDefault="00CD4420" w:rsidP="00D3674D">
      <w:pPr>
        <w:widowControl w:val="0"/>
        <w:numPr>
          <w:ilvl w:val="0"/>
          <w:numId w:val="12"/>
        </w:numPr>
        <w:spacing w:line="360" w:lineRule="exact"/>
        <w:ind w:left="567" w:right="20" w:hanging="567"/>
        <w:jc w:val="both"/>
        <w:rPr>
          <w:rFonts w:eastAsia="Courier New"/>
          <w:color w:val="000000"/>
        </w:rPr>
      </w:pPr>
      <w:r w:rsidRPr="00CD4420">
        <w:rPr>
          <w:rFonts w:eastAsia="Courier New"/>
          <w:color w:val="000000"/>
        </w:rPr>
        <w:t>Koszty związane z transportem materiałów i akcesoriów do Zamawiającego ponosi Wykonawca.</w:t>
      </w:r>
    </w:p>
    <w:p w:rsidR="00CD4420" w:rsidRPr="00CD4420" w:rsidRDefault="00CD4420" w:rsidP="00D3674D">
      <w:pPr>
        <w:widowControl w:val="0"/>
        <w:numPr>
          <w:ilvl w:val="0"/>
          <w:numId w:val="12"/>
        </w:numPr>
        <w:spacing w:line="360" w:lineRule="exact"/>
        <w:ind w:left="567" w:right="20" w:hanging="567"/>
        <w:jc w:val="both"/>
        <w:rPr>
          <w:rFonts w:eastAsia="Courier New"/>
          <w:color w:val="000000"/>
        </w:rPr>
      </w:pPr>
      <w:r w:rsidRPr="00CD4420">
        <w:rPr>
          <w:rFonts w:eastAsia="Courier New"/>
          <w:color w:val="000000"/>
        </w:rPr>
        <w:t>Wykonawca nie może dochodzić roszczeń odszkodowawczych w przypadku, kiedy wartość realizacji umowy będzie niższa od maksymalnej wartości umowy.</w:t>
      </w:r>
    </w:p>
    <w:p w:rsidR="00CD4420" w:rsidRPr="00CD4420" w:rsidRDefault="00CD4420" w:rsidP="00D3674D">
      <w:pPr>
        <w:widowControl w:val="0"/>
        <w:numPr>
          <w:ilvl w:val="0"/>
          <w:numId w:val="12"/>
        </w:numPr>
        <w:spacing w:line="360" w:lineRule="exact"/>
        <w:ind w:left="567" w:right="20" w:hanging="567"/>
        <w:jc w:val="both"/>
        <w:rPr>
          <w:rFonts w:eastAsia="Courier New"/>
          <w:color w:val="000000"/>
        </w:rPr>
      </w:pPr>
      <w:r w:rsidRPr="00CD4420">
        <w:rPr>
          <w:rFonts w:eastAsia="Courier New"/>
          <w:color w:val="000000"/>
        </w:rPr>
        <w:t>Dopuszcza się fakturowanie częściowe w okresach miesięcznych po wykonaniu usługi. Faktury za usługi będą wystawiane dla Zamawiającego na adres Główny Instytut Górnictwa, Plac Gwarków 1, 40-166 Katowice. Zamawiający dopuszcza fakturowanie związane z opłatami stałymi (Abonament) za świadczenie usług z góry w okresach miesięcznych.</w:t>
      </w:r>
    </w:p>
    <w:p w:rsidR="00CD4420" w:rsidRPr="00CD4420" w:rsidRDefault="00CD4420" w:rsidP="00D3674D">
      <w:pPr>
        <w:widowControl w:val="0"/>
        <w:numPr>
          <w:ilvl w:val="0"/>
          <w:numId w:val="12"/>
        </w:numPr>
        <w:spacing w:line="360" w:lineRule="exact"/>
        <w:ind w:left="567" w:right="20" w:hanging="567"/>
        <w:jc w:val="both"/>
        <w:rPr>
          <w:rFonts w:eastAsia="Courier New"/>
          <w:color w:val="000000"/>
        </w:rPr>
      </w:pPr>
      <w:r w:rsidRPr="00CD4420">
        <w:rPr>
          <w:rFonts w:eastAsia="Courier New"/>
          <w:color w:val="000000"/>
        </w:rPr>
        <w:t>Faktury za sprzęt i akcesoria należy wystawić na adres Główny Instytut Górnictwa, Plac Gwarków 1, 40-166 Katowice.</w:t>
      </w:r>
    </w:p>
    <w:p w:rsidR="00CD4420" w:rsidRPr="00CD4420" w:rsidRDefault="00CD4420" w:rsidP="00D3674D">
      <w:pPr>
        <w:widowControl w:val="0"/>
        <w:numPr>
          <w:ilvl w:val="0"/>
          <w:numId w:val="12"/>
        </w:numPr>
        <w:spacing w:line="360" w:lineRule="exact"/>
        <w:ind w:left="567" w:right="20" w:hanging="567"/>
        <w:jc w:val="both"/>
        <w:rPr>
          <w:rFonts w:eastAsia="Courier New"/>
          <w:color w:val="000000"/>
        </w:rPr>
      </w:pPr>
      <w:r w:rsidRPr="00CD4420">
        <w:rPr>
          <w:rFonts w:eastAsia="Courier New"/>
          <w:color w:val="000000"/>
        </w:rPr>
        <w:t xml:space="preserve">Fakturę za realizację umowy należy dostarczyć Zamawiającemu w terminie </w:t>
      </w:r>
      <w:r w:rsidRPr="00CD4420">
        <w:rPr>
          <w:rFonts w:eastAsia="Courier New"/>
          <w:b/>
          <w:color w:val="000000"/>
        </w:rPr>
        <w:t>do</w:t>
      </w:r>
      <w:r w:rsidRPr="00CD4420">
        <w:rPr>
          <w:rFonts w:eastAsia="Courier New"/>
          <w:color w:val="000000"/>
        </w:rPr>
        <w:t xml:space="preserve"> 7 dni od daty zakończenia okresu rozliczeniowego.</w:t>
      </w:r>
    </w:p>
    <w:p w:rsidR="00CD4420" w:rsidRPr="00CD4420" w:rsidRDefault="00CD4420" w:rsidP="00D3674D">
      <w:pPr>
        <w:widowControl w:val="0"/>
        <w:numPr>
          <w:ilvl w:val="0"/>
          <w:numId w:val="12"/>
        </w:numPr>
        <w:spacing w:line="360" w:lineRule="exact"/>
        <w:ind w:left="567" w:right="20" w:hanging="567"/>
        <w:jc w:val="both"/>
        <w:rPr>
          <w:rFonts w:eastAsia="Courier New"/>
          <w:color w:val="000000"/>
        </w:rPr>
      </w:pPr>
      <w:r w:rsidRPr="00CD4420">
        <w:rPr>
          <w:rFonts w:eastAsia="Courier New"/>
          <w:color w:val="000000"/>
        </w:rPr>
        <w:t>Przy zapłacie zobowiązania wynikającego z niniejszej umowy, Główny Instytut Górnictwa zastrzega sobie prawo wskazania tytułu płatności (numeru faktury).</w:t>
      </w:r>
    </w:p>
    <w:p w:rsidR="00CD4420" w:rsidRPr="00CD4420" w:rsidRDefault="00CD4420" w:rsidP="00D3674D">
      <w:pPr>
        <w:widowControl w:val="0"/>
        <w:numPr>
          <w:ilvl w:val="0"/>
          <w:numId w:val="12"/>
        </w:numPr>
        <w:spacing w:line="360" w:lineRule="exact"/>
        <w:ind w:left="567" w:hanging="567"/>
        <w:jc w:val="both"/>
        <w:rPr>
          <w:rFonts w:eastAsia="Courier New"/>
          <w:color w:val="000000"/>
        </w:rPr>
      </w:pPr>
      <w:r w:rsidRPr="00CD4420">
        <w:rPr>
          <w:rFonts w:eastAsia="Courier New"/>
          <w:color w:val="000000"/>
        </w:rPr>
        <w:t>Płatność nastąpi w formie przelewu w terminie 30 dni od daty wpływu prawidłowo wystawionej faktury do Zamawiającego.</w:t>
      </w:r>
    </w:p>
    <w:p w:rsidR="00CD4420" w:rsidRPr="00CD4420" w:rsidRDefault="00CD4420" w:rsidP="00D3674D">
      <w:pPr>
        <w:widowControl w:val="0"/>
        <w:numPr>
          <w:ilvl w:val="0"/>
          <w:numId w:val="12"/>
        </w:numPr>
        <w:spacing w:line="360" w:lineRule="exact"/>
        <w:ind w:left="567" w:right="20" w:hanging="567"/>
        <w:jc w:val="both"/>
        <w:rPr>
          <w:rFonts w:eastAsia="Courier New"/>
          <w:color w:val="000000"/>
        </w:rPr>
      </w:pPr>
      <w:r w:rsidRPr="00CD4420">
        <w:rPr>
          <w:rFonts w:eastAsia="Courier New"/>
          <w:color w:val="000000"/>
        </w:rPr>
        <w:t xml:space="preserve">W przypadku zapłaty należności w formie przelewu bankowego, Strony ustalają jako datę zapłaty przez Zamawiającego datę </w:t>
      </w:r>
      <w:r w:rsidRPr="00CD4420">
        <w:rPr>
          <w:rFonts w:eastAsia="Courier New"/>
          <w:b/>
          <w:color w:val="000000"/>
        </w:rPr>
        <w:t>wpływu należności na konto Wykonawcy</w:t>
      </w:r>
      <w:r w:rsidRPr="00CD4420">
        <w:rPr>
          <w:rFonts w:eastAsia="Courier New"/>
          <w:color w:val="000000"/>
        </w:rPr>
        <w:t xml:space="preserve"> </w:t>
      </w:r>
    </w:p>
    <w:p w:rsidR="00CD4420" w:rsidRPr="00CD4420" w:rsidRDefault="00CD4420" w:rsidP="00D3674D">
      <w:pPr>
        <w:widowControl w:val="0"/>
        <w:numPr>
          <w:ilvl w:val="0"/>
          <w:numId w:val="12"/>
        </w:numPr>
        <w:spacing w:line="360" w:lineRule="exact"/>
        <w:ind w:left="567" w:right="20" w:hanging="567"/>
        <w:jc w:val="both"/>
        <w:rPr>
          <w:rFonts w:eastAsia="Courier New"/>
          <w:color w:val="000000"/>
        </w:rPr>
      </w:pPr>
      <w:r w:rsidRPr="00CD4420">
        <w:rPr>
          <w:rFonts w:eastAsia="Courier New"/>
          <w:color w:val="000000"/>
        </w:rPr>
        <w:t>W przypadku opóźnień w płatnościach, kwestia regulowania ewentualnych odsetek będzie przedmiotem odrębnych negocjacji.</w:t>
      </w:r>
    </w:p>
    <w:p w:rsidR="00CD4420" w:rsidRPr="00CD4420" w:rsidRDefault="00CD4420" w:rsidP="00D3674D">
      <w:pPr>
        <w:widowControl w:val="0"/>
        <w:numPr>
          <w:ilvl w:val="0"/>
          <w:numId w:val="12"/>
        </w:numPr>
        <w:spacing w:line="360" w:lineRule="exact"/>
        <w:ind w:left="567" w:right="20" w:hanging="567"/>
        <w:jc w:val="both"/>
        <w:rPr>
          <w:rFonts w:eastAsia="Courier New"/>
          <w:color w:val="000000"/>
        </w:rPr>
      </w:pPr>
      <w:r w:rsidRPr="00CD4420">
        <w:rPr>
          <w:rFonts w:eastAsia="Courier New"/>
          <w:color w:val="000000"/>
        </w:rPr>
        <w:t>Należności wynikające z niniejszej umowy w tym odszkodowawcze i odsetkowe nie mogą być przedmiotem obrotu (cesja, sprzedaż), zgodnie z art. 509 KC, bez pisemnej zgody Zamawiającego.</w:t>
      </w:r>
    </w:p>
    <w:p w:rsidR="00CD4420" w:rsidRPr="00CD4420" w:rsidRDefault="00CD4420" w:rsidP="00D3674D">
      <w:pPr>
        <w:widowControl w:val="0"/>
        <w:numPr>
          <w:ilvl w:val="0"/>
          <w:numId w:val="12"/>
        </w:numPr>
        <w:spacing w:line="360" w:lineRule="exact"/>
        <w:ind w:left="567" w:right="20" w:hanging="567"/>
        <w:jc w:val="both"/>
        <w:rPr>
          <w:rFonts w:eastAsia="Courier New"/>
          <w:color w:val="000000"/>
        </w:rPr>
      </w:pPr>
      <w:r w:rsidRPr="00CD4420">
        <w:rPr>
          <w:rFonts w:eastAsia="Courier New"/>
          <w:color w:val="000000"/>
        </w:rPr>
        <w:t>Należności wynikające z niniejszej umowy w tym odszkodowawcze i odsetkowe nie mogą być przedmiotem zastawu bez pisemnej zgody Zamawiającego.</w:t>
      </w:r>
    </w:p>
    <w:p w:rsidR="00CD4420" w:rsidRPr="00CD4420" w:rsidRDefault="00CD4420" w:rsidP="00CD4420">
      <w:pPr>
        <w:widowControl w:val="0"/>
        <w:ind w:left="23" w:right="23"/>
        <w:jc w:val="both"/>
        <w:rPr>
          <w:rFonts w:eastAsia="Courier New"/>
          <w:color w:val="000000"/>
        </w:rPr>
      </w:pPr>
    </w:p>
    <w:p w:rsidR="00CD4420" w:rsidRPr="00CD4420" w:rsidRDefault="00CD4420" w:rsidP="004B2023">
      <w:pPr>
        <w:widowControl w:val="0"/>
        <w:numPr>
          <w:ilvl w:val="0"/>
          <w:numId w:val="9"/>
        </w:numPr>
        <w:spacing w:line="360" w:lineRule="exact"/>
        <w:jc w:val="center"/>
        <w:rPr>
          <w:rFonts w:eastAsia="Courier New"/>
          <w:color w:val="000000"/>
        </w:rPr>
      </w:pPr>
      <w:r w:rsidRPr="00CD4420">
        <w:rPr>
          <w:rFonts w:eastAsia="Courier New"/>
          <w:b/>
          <w:bCs/>
          <w:color w:val="000000"/>
          <w:u w:val="single"/>
          <w:lang w:eastAsia="x-none"/>
        </w:rPr>
        <w:t>Realizacja przedmiotu umowy</w:t>
      </w:r>
    </w:p>
    <w:p w:rsidR="00CD4420" w:rsidRPr="00CD4420" w:rsidRDefault="00CD4420" w:rsidP="00D3674D">
      <w:pPr>
        <w:widowControl w:val="0"/>
        <w:numPr>
          <w:ilvl w:val="0"/>
          <w:numId w:val="13"/>
        </w:numPr>
        <w:tabs>
          <w:tab w:val="left" w:leader="dot" w:pos="7590"/>
        </w:tabs>
        <w:spacing w:line="360" w:lineRule="exact"/>
        <w:ind w:left="567" w:hanging="567"/>
        <w:jc w:val="both"/>
        <w:rPr>
          <w:rFonts w:eastAsia="Courier New"/>
          <w:color w:val="000000"/>
        </w:rPr>
      </w:pPr>
      <w:r w:rsidRPr="00CD4420">
        <w:rPr>
          <w:rFonts w:eastAsia="Courier New"/>
          <w:color w:val="000000"/>
        </w:rPr>
        <w:t>Termin realizacji przedmiotu umowy ustala się na okres 24 miesiące.</w:t>
      </w:r>
    </w:p>
    <w:p w:rsidR="00CD4420" w:rsidRPr="00CD4420" w:rsidRDefault="00CD4420" w:rsidP="00D3674D">
      <w:pPr>
        <w:widowControl w:val="0"/>
        <w:numPr>
          <w:ilvl w:val="0"/>
          <w:numId w:val="13"/>
        </w:numPr>
        <w:spacing w:line="360" w:lineRule="exact"/>
        <w:ind w:left="567" w:right="20" w:hanging="567"/>
        <w:jc w:val="both"/>
        <w:rPr>
          <w:rFonts w:eastAsia="Courier New"/>
          <w:color w:val="000000"/>
        </w:rPr>
      </w:pPr>
      <w:r w:rsidRPr="00CD4420">
        <w:rPr>
          <w:rFonts w:eastAsia="Courier New"/>
          <w:color w:val="000000"/>
        </w:rPr>
        <w:t>Do umowy zostaną dołączone załączniki będące umową abonencką dla poszczególnych kart SIM określającą szczegółowe zasady korzystania z tych kart SIM. Czas obowiązywania takiej umowy nie powinien być dłuższy niż 24 miesiące. Czas obowiązywania poszczególnej umowy abonenckiej związanej z pojedynczą kartą SIM nie może wykraczać poza trwanie okresu obowiązywania umowy, o której mowa w punkcie 1). Wykonawca ma prawo odmówić podpisania załącznika (umowy abonenckiej lub aneksu do takiej umowy), na mocy którego jest zobowiązany do dostarczenia sprzętu GSM po cenach promocyjnych wyłącznie w przypadku, gdy do końca trwania umowy pozostało mniej niż 15 miesięcy.</w:t>
      </w:r>
    </w:p>
    <w:p w:rsidR="00CD4420" w:rsidRPr="00C77B7B" w:rsidRDefault="00CD4420" w:rsidP="00D3674D">
      <w:pPr>
        <w:widowControl w:val="0"/>
        <w:numPr>
          <w:ilvl w:val="0"/>
          <w:numId w:val="13"/>
        </w:numPr>
        <w:spacing w:line="360" w:lineRule="exact"/>
        <w:ind w:left="567" w:right="20" w:hanging="567"/>
        <w:jc w:val="both"/>
        <w:rPr>
          <w:rFonts w:eastAsia="Courier New"/>
          <w:color w:val="000000"/>
        </w:rPr>
      </w:pPr>
      <w:r w:rsidRPr="00C77B7B">
        <w:rPr>
          <w:rFonts w:eastAsia="Courier New"/>
          <w:bCs/>
          <w:color w:val="000000"/>
        </w:rPr>
        <w:t>Do umowy w sprawie zamówienia dodany zostanie załącznik w postaci regulaminu świadczenia usług telekomunikacyjnych wykonawcy dla klientów biznesowych, który będzie miał zastosowanie do świadczenia usług przez wykonawcę, w zakresie niesprzecznym z umową.</w:t>
      </w:r>
    </w:p>
    <w:p w:rsidR="00CD4420" w:rsidRPr="00CD4420" w:rsidRDefault="00CD4420" w:rsidP="00D3674D">
      <w:pPr>
        <w:widowControl w:val="0"/>
        <w:numPr>
          <w:ilvl w:val="0"/>
          <w:numId w:val="9"/>
        </w:numPr>
        <w:spacing w:line="360" w:lineRule="exact"/>
        <w:ind w:left="567" w:hanging="567"/>
        <w:jc w:val="center"/>
        <w:rPr>
          <w:rFonts w:eastAsia="Courier New"/>
          <w:color w:val="000000"/>
        </w:rPr>
      </w:pPr>
      <w:r w:rsidRPr="00D3674D">
        <w:rPr>
          <w:rFonts w:eastAsia="Courier New"/>
          <w:b/>
          <w:bCs/>
          <w:color w:val="000000"/>
          <w:u w:val="single"/>
          <w:lang w:eastAsia="x-none"/>
        </w:rPr>
        <w:t>Gwarancja</w:t>
      </w:r>
    </w:p>
    <w:p w:rsidR="00CD4420" w:rsidRPr="00CD4420" w:rsidRDefault="00CD4420" w:rsidP="00D73664">
      <w:pPr>
        <w:widowControl w:val="0"/>
        <w:numPr>
          <w:ilvl w:val="0"/>
          <w:numId w:val="14"/>
        </w:numPr>
        <w:tabs>
          <w:tab w:val="left" w:pos="540"/>
          <w:tab w:val="left" w:leader="dot" w:pos="5070"/>
          <w:tab w:val="left" w:leader="dot" w:pos="8962"/>
        </w:tabs>
        <w:spacing w:line="360" w:lineRule="exact"/>
        <w:ind w:left="567" w:hanging="567"/>
        <w:jc w:val="both"/>
        <w:rPr>
          <w:rFonts w:eastAsia="Courier New"/>
          <w:color w:val="000000"/>
        </w:rPr>
      </w:pPr>
      <w:r w:rsidRPr="00CD4420">
        <w:rPr>
          <w:rFonts w:eastAsia="Courier New"/>
          <w:color w:val="000000"/>
        </w:rPr>
        <w:t xml:space="preserve">Okres gwarancji dla telefonów wynosi </w:t>
      </w:r>
      <w:r w:rsidR="00CA29E9">
        <w:rPr>
          <w:rFonts w:eastAsia="Courier New"/>
          <w:color w:val="000000"/>
        </w:rPr>
        <w:t xml:space="preserve">minimum </w:t>
      </w:r>
      <w:r w:rsidRPr="00CD4420">
        <w:rPr>
          <w:rFonts w:eastAsia="Courier New"/>
          <w:color w:val="000000"/>
        </w:rPr>
        <w:t>24 miesiące oraz dla akcesoriów wynosi</w:t>
      </w:r>
      <w:r w:rsidR="00CA29E9">
        <w:rPr>
          <w:rFonts w:eastAsia="Courier New"/>
          <w:color w:val="000000"/>
        </w:rPr>
        <w:t xml:space="preserve"> minimum</w:t>
      </w:r>
      <w:r w:rsidRPr="00CD4420">
        <w:rPr>
          <w:rFonts w:eastAsia="Courier New"/>
          <w:color w:val="000000"/>
        </w:rPr>
        <w:t xml:space="preserve"> 12 miesięcy i rozpoczyna się od daty dostarczenia do Zamawiającego potwierdzonych protokołem odbioru dostaw.</w:t>
      </w:r>
    </w:p>
    <w:p w:rsidR="00CD4420" w:rsidRPr="00CD4420" w:rsidRDefault="00CD4420" w:rsidP="00D73664">
      <w:pPr>
        <w:widowControl w:val="0"/>
        <w:numPr>
          <w:ilvl w:val="0"/>
          <w:numId w:val="14"/>
        </w:numPr>
        <w:tabs>
          <w:tab w:val="left" w:pos="540"/>
          <w:tab w:val="left" w:leader="dot" w:pos="5070"/>
          <w:tab w:val="left" w:leader="dot" w:pos="8962"/>
        </w:tabs>
        <w:spacing w:line="360" w:lineRule="exact"/>
        <w:ind w:left="567" w:hanging="567"/>
        <w:jc w:val="both"/>
        <w:rPr>
          <w:rFonts w:eastAsia="Courier New"/>
          <w:color w:val="000000"/>
        </w:rPr>
      </w:pPr>
      <w:r w:rsidRPr="00CD4420">
        <w:rPr>
          <w:rFonts w:eastAsia="Courier New"/>
          <w:color w:val="000000"/>
        </w:rPr>
        <w:t xml:space="preserve">Naprawa urządzenia objętego gwarancją nastąpi do </w:t>
      </w:r>
      <w:r w:rsidRPr="00CD4420">
        <w:rPr>
          <w:rFonts w:eastAsia="Courier New"/>
          <w:b/>
          <w:color w:val="000000"/>
        </w:rPr>
        <w:t>30</w:t>
      </w:r>
      <w:r w:rsidRPr="00CD4420">
        <w:rPr>
          <w:rFonts w:eastAsia="Courier New"/>
          <w:color w:val="000000"/>
        </w:rPr>
        <w:t xml:space="preserve"> dni od zgłoszenia uszkodzenia przez Zamawiającego</w:t>
      </w:r>
      <w:r w:rsidR="00D433D7">
        <w:rPr>
          <w:rFonts w:eastAsia="Courier New"/>
          <w:color w:val="000000"/>
        </w:rPr>
        <w:t>.</w:t>
      </w:r>
    </w:p>
    <w:p w:rsidR="00CD4420" w:rsidRPr="00CD4420" w:rsidRDefault="00CD4420" w:rsidP="008338F9">
      <w:pPr>
        <w:widowControl w:val="0"/>
        <w:numPr>
          <w:ilvl w:val="0"/>
          <w:numId w:val="14"/>
        </w:numPr>
        <w:tabs>
          <w:tab w:val="left" w:pos="540"/>
          <w:tab w:val="left" w:leader="dot" w:pos="5070"/>
          <w:tab w:val="left" w:leader="dot" w:pos="8962"/>
        </w:tabs>
        <w:spacing w:line="340" w:lineRule="exact"/>
        <w:ind w:left="567" w:hanging="567"/>
        <w:jc w:val="both"/>
        <w:rPr>
          <w:rFonts w:eastAsia="Courier New"/>
          <w:color w:val="000000"/>
        </w:rPr>
      </w:pPr>
      <w:r w:rsidRPr="00CD4420">
        <w:rPr>
          <w:rFonts w:eastAsia="Courier New"/>
          <w:color w:val="000000"/>
        </w:rPr>
        <w:t>Uszkodzenie urządzenia zostanie zgłoszone przez Zamawiającego bezpośrednio do wyznaczonego przez Wykonawcę Dedykowanego Opiekuna.</w:t>
      </w:r>
    </w:p>
    <w:p w:rsidR="00CD4420" w:rsidRPr="00CD4420" w:rsidRDefault="00CD4420" w:rsidP="008338F9">
      <w:pPr>
        <w:widowControl w:val="0"/>
        <w:numPr>
          <w:ilvl w:val="0"/>
          <w:numId w:val="14"/>
        </w:numPr>
        <w:tabs>
          <w:tab w:val="left" w:pos="540"/>
          <w:tab w:val="left" w:leader="dot" w:pos="5070"/>
          <w:tab w:val="left" w:leader="dot" w:pos="8962"/>
        </w:tabs>
        <w:spacing w:line="340" w:lineRule="exact"/>
        <w:ind w:left="567" w:hanging="567"/>
        <w:jc w:val="both"/>
        <w:rPr>
          <w:rFonts w:eastAsia="Courier New"/>
          <w:color w:val="000000"/>
        </w:rPr>
      </w:pPr>
      <w:r w:rsidRPr="00CD4420">
        <w:rPr>
          <w:rFonts w:eastAsia="Courier New"/>
          <w:color w:val="000000"/>
        </w:rPr>
        <w:t>Wykonawca odbierze</w:t>
      </w:r>
      <w:r w:rsidR="0066127D">
        <w:rPr>
          <w:rFonts w:eastAsia="Courier New"/>
          <w:color w:val="000000"/>
        </w:rPr>
        <w:t xml:space="preserve"> w terminie maksymalnie 48 godzin</w:t>
      </w:r>
      <w:r w:rsidRPr="00CD4420">
        <w:rPr>
          <w:rFonts w:eastAsia="Courier New"/>
          <w:color w:val="000000"/>
        </w:rPr>
        <w:t xml:space="preserve"> od Zamawiającego urządzenie do serwisu oraz dostarczy naprawione urządzenie z serwisu do Zamawiającego na własny koszt.</w:t>
      </w:r>
    </w:p>
    <w:p w:rsidR="00CD4420" w:rsidRPr="00CD4420" w:rsidRDefault="00CD4420" w:rsidP="008338F9">
      <w:pPr>
        <w:widowControl w:val="0"/>
        <w:numPr>
          <w:ilvl w:val="0"/>
          <w:numId w:val="14"/>
        </w:numPr>
        <w:tabs>
          <w:tab w:val="left" w:pos="540"/>
          <w:tab w:val="left" w:leader="dot" w:pos="5070"/>
          <w:tab w:val="left" w:leader="dot" w:pos="8962"/>
        </w:tabs>
        <w:spacing w:line="340" w:lineRule="exact"/>
        <w:ind w:left="567" w:hanging="567"/>
        <w:jc w:val="both"/>
        <w:rPr>
          <w:rFonts w:eastAsia="Courier New"/>
          <w:color w:val="000000"/>
        </w:rPr>
      </w:pPr>
      <w:r w:rsidRPr="00CD4420">
        <w:rPr>
          <w:rFonts w:eastAsia="Courier New"/>
          <w:color w:val="000000"/>
        </w:rPr>
        <w:t>Na czas naprawy urządzenia Wykonawca zapewni Zamawiającemu urządzenie zastępcze</w:t>
      </w:r>
      <w:r w:rsidR="008338F9">
        <w:rPr>
          <w:rFonts w:eastAsia="Courier New"/>
          <w:color w:val="000000"/>
        </w:rPr>
        <w:t xml:space="preserve"> które dostarczy w momencie odbioru wadliwego telefonu do naprawy</w:t>
      </w:r>
      <w:r w:rsidRPr="00CD4420">
        <w:rPr>
          <w:rFonts w:eastAsia="Courier New"/>
          <w:color w:val="000000"/>
        </w:rPr>
        <w:t>, posiadające wszystkie funkcje opisane w Szczegółowym Określeniu Przedmiotu Zamówienia.</w:t>
      </w:r>
    </w:p>
    <w:p w:rsidR="00CD4420" w:rsidRPr="00CD4420" w:rsidRDefault="00CD4420" w:rsidP="008338F9">
      <w:pPr>
        <w:widowControl w:val="0"/>
        <w:numPr>
          <w:ilvl w:val="0"/>
          <w:numId w:val="14"/>
        </w:numPr>
        <w:tabs>
          <w:tab w:val="left" w:pos="540"/>
        </w:tabs>
        <w:spacing w:line="340" w:lineRule="exact"/>
        <w:ind w:left="567" w:right="20" w:hanging="567"/>
        <w:jc w:val="both"/>
        <w:rPr>
          <w:rFonts w:eastAsia="Courier New"/>
          <w:color w:val="000000"/>
        </w:rPr>
      </w:pPr>
      <w:r w:rsidRPr="00CD4420">
        <w:rPr>
          <w:rFonts w:eastAsia="Courier New"/>
          <w:color w:val="000000"/>
        </w:rPr>
        <w:t>Jeżeli w wykonaniu swoich obowiązków gwarant dostarczył uprawnionemu w ramach gwarancji, w zamian za urządzenie wadliwe, urządzenie wolne od wad albo dokonał napraw urządzenia objętego gwarancją (w tym napraw, w zakres których wchodzi wymiana podzespołów urządzenia), termin gwarancji dla całego urządzenia biegnie na nowo od chwili dostarczenia urządzenia wolnego od wad lub zwrócenia urządzenia naprawionego.</w:t>
      </w:r>
    </w:p>
    <w:p w:rsidR="00CD4420" w:rsidRPr="00CD4420" w:rsidRDefault="00CD4420" w:rsidP="008338F9">
      <w:pPr>
        <w:widowControl w:val="0"/>
        <w:numPr>
          <w:ilvl w:val="0"/>
          <w:numId w:val="14"/>
        </w:numPr>
        <w:tabs>
          <w:tab w:val="left" w:pos="540"/>
        </w:tabs>
        <w:spacing w:line="340" w:lineRule="exact"/>
        <w:ind w:left="567" w:right="20" w:hanging="567"/>
        <w:jc w:val="both"/>
        <w:rPr>
          <w:rFonts w:eastAsia="Courier New"/>
          <w:color w:val="000000"/>
        </w:rPr>
      </w:pPr>
      <w:r w:rsidRPr="00CD4420">
        <w:rPr>
          <w:rFonts w:eastAsia="Courier New"/>
          <w:color w:val="000000"/>
        </w:rPr>
        <w:t>W sprawach serwisowych, wszelkie rozliczenia i obieg dokumentów Zamawiający będzie regulował tylko z Wykonawcą.</w:t>
      </w:r>
    </w:p>
    <w:p w:rsidR="00CD4420" w:rsidRPr="00CD4420" w:rsidRDefault="00CD4420" w:rsidP="00CD4420">
      <w:pPr>
        <w:widowControl w:val="0"/>
        <w:tabs>
          <w:tab w:val="left" w:pos="540"/>
        </w:tabs>
        <w:ind w:left="23" w:right="23"/>
        <w:jc w:val="both"/>
        <w:rPr>
          <w:rFonts w:eastAsia="Courier New"/>
          <w:color w:val="000000"/>
        </w:rPr>
      </w:pPr>
    </w:p>
    <w:p w:rsidR="00CD4420" w:rsidRPr="00CD4420" w:rsidRDefault="00CD4420" w:rsidP="004B2023">
      <w:pPr>
        <w:widowControl w:val="0"/>
        <w:numPr>
          <w:ilvl w:val="0"/>
          <w:numId w:val="9"/>
        </w:numPr>
        <w:spacing w:line="360" w:lineRule="exact"/>
        <w:jc w:val="center"/>
        <w:rPr>
          <w:rFonts w:eastAsia="Courier New"/>
          <w:color w:val="000000"/>
        </w:rPr>
      </w:pPr>
      <w:r w:rsidRPr="00CD4420">
        <w:rPr>
          <w:rFonts w:eastAsia="Courier New"/>
          <w:b/>
          <w:bCs/>
          <w:color w:val="000000"/>
          <w:u w:val="single"/>
          <w:lang w:eastAsia="x-none"/>
        </w:rPr>
        <w:t>Obowiązki Wykonawcy</w:t>
      </w:r>
    </w:p>
    <w:p w:rsidR="00CD4420" w:rsidRPr="00CD4420" w:rsidRDefault="00CD4420" w:rsidP="008338F9">
      <w:pPr>
        <w:widowControl w:val="0"/>
        <w:numPr>
          <w:ilvl w:val="0"/>
          <w:numId w:val="15"/>
        </w:numPr>
        <w:spacing w:line="340" w:lineRule="exact"/>
        <w:ind w:left="567" w:right="20" w:hanging="567"/>
        <w:jc w:val="both"/>
        <w:rPr>
          <w:rFonts w:eastAsia="Courier New"/>
          <w:color w:val="000000"/>
        </w:rPr>
      </w:pPr>
      <w:r w:rsidRPr="00CD4420">
        <w:rPr>
          <w:rFonts w:eastAsia="Courier New"/>
          <w:color w:val="000000"/>
        </w:rPr>
        <w:t>Świadczenie usług zgodnie ze szczegółowym zakresem przedmiotu zamówienia zawartym w</w:t>
      </w:r>
      <w:r w:rsidR="007D6895">
        <w:rPr>
          <w:rFonts w:eastAsia="Courier New"/>
          <w:color w:val="000000"/>
        </w:rPr>
        <w:t xml:space="preserve"> punkcie II zapytania ofertowego.</w:t>
      </w:r>
    </w:p>
    <w:p w:rsidR="00CD4420" w:rsidRPr="00CD4420" w:rsidRDefault="00CD4420" w:rsidP="008338F9">
      <w:pPr>
        <w:widowControl w:val="0"/>
        <w:numPr>
          <w:ilvl w:val="0"/>
          <w:numId w:val="15"/>
        </w:numPr>
        <w:spacing w:line="340" w:lineRule="exact"/>
        <w:ind w:left="567" w:hanging="567"/>
        <w:jc w:val="both"/>
        <w:rPr>
          <w:rFonts w:eastAsia="Courier New"/>
          <w:color w:val="000000"/>
        </w:rPr>
      </w:pPr>
      <w:r w:rsidRPr="00CD4420">
        <w:rPr>
          <w:rFonts w:eastAsia="Courier New"/>
          <w:color w:val="000000"/>
        </w:rPr>
        <w:t>Przestrzeganie i stosowanie</w:t>
      </w:r>
      <w:r w:rsidRPr="00C77B7B">
        <w:rPr>
          <w:rFonts w:eastAsia="Courier New"/>
          <w:color w:val="000000"/>
        </w:rPr>
        <w:t xml:space="preserve"> Kodeksu Cywilnego</w:t>
      </w:r>
      <w:r w:rsidR="00D433D7" w:rsidRPr="00C77B7B">
        <w:rPr>
          <w:rFonts w:eastAsia="Courier New"/>
          <w:color w:val="000000"/>
        </w:rPr>
        <w:t>.</w:t>
      </w:r>
      <w:r w:rsidRPr="00C77B7B">
        <w:rPr>
          <w:rFonts w:eastAsia="Courier New"/>
          <w:i/>
          <w:strike/>
          <w:color w:val="000000"/>
        </w:rPr>
        <w:t xml:space="preserve"> </w:t>
      </w:r>
    </w:p>
    <w:p w:rsidR="00CD4420" w:rsidRPr="00CD4420" w:rsidRDefault="00CD4420" w:rsidP="008338F9">
      <w:pPr>
        <w:widowControl w:val="0"/>
        <w:numPr>
          <w:ilvl w:val="0"/>
          <w:numId w:val="15"/>
        </w:numPr>
        <w:spacing w:line="340" w:lineRule="exact"/>
        <w:ind w:left="567" w:right="20" w:hanging="567"/>
        <w:jc w:val="both"/>
        <w:rPr>
          <w:rFonts w:eastAsia="Courier New"/>
          <w:color w:val="000000"/>
        </w:rPr>
      </w:pPr>
      <w:r w:rsidRPr="00CD4420">
        <w:rPr>
          <w:rFonts w:eastAsia="Courier New"/>
          <w:color w:val="000000"/>
        </w:rPr>
        <w:t>Wykonawca ponosi pełną odpowiedzialność odszkodowawczą wobec Zamawiającego i</w:t>
      </w:r>
      <w:r w:rsidR="00D433D7">
        <w:rPr>
          <w:rFonts w:eastAsia="Courier New"/>
          <w:color w:val="000000"/>
        </w:rPr>
        <w:t> </w:t>
      </w:r>
      <w:r w:rsidRPr="00CD4420">
        <w:rPr>
          <w:rFonts w:eastAsia="Courier New"/>
          <w:color w:val="000000"/>
        </w:rPr>
        <w:t>osób trzecich za szkody powstałe z jego winy.</w:t>
      </w:r>
    </w:p>
    <w:p w:rsidR="00CD4420" w:rsidRPr="00CD4420" w:rsidRDefault="00CD4420" w:rsidP="00CD4420">
      <w:pPr>
        <w:widowControl w:val="0"/>
        <w:tabs>
          <w:tab w:val="left" w:pos="342"/>
        </w:tabs>
        <w:ind w:left="23" w:right="23"/>
        <w:jc w:val="both"/>
        <w:rPr>
          <w:rFonts w:eastAsia="Courier New"/>
          <w:color w:val="000000"/>
        </w:rPr>
      </w:pPr>
    </w:p>
    <w:p w:rsidR="00CD4420" w:rsidRPr="00CD4420" w:rsidRDefault="00CD4420" w:rsidP="004B2023">
      <w:pPr>
        <w:widowControl w:val="0"/>
        <w:numPr>
          <w:ilvl w:val="0"/>
          <w:numId w:val="9"/>
        </w:numPr>
        <w:spacing w:line="360" w:lineRule="exact"/>
        <w:jc w:val="center"/>
        <w:rPr>
          <w:rFonts w:eastAsia="Courier New"/>
          <w:color w:val="000000"/>
        </w:rPr>
      </w:pPr>
      <w:r w:rsidRPr="00CD4420">
        <w:rPr>
          <w:rFonts w:eastAsia="Courier New"/>
          <w:b/>
          <w:bCs/>
          <w:color w:val="000000"/>
          <w:u w:val="single"/>
          <w:lang w:eastAsia="x-none"/>
        </w:rPr>
        <w:t>Nadzór i koordynacja</w:t>
      </w:r>
    </w:p>
    <w:p w:rsidR="00CD4420" w:rsidRPr="00CD4420" w:rsidRDefault="00CD4420" w:rsidP="008338F9">
      <w:pPr>
        <w:widowControl w:val="0"/>
        <w:numPr>
          <w:ilvl w:val="0"/>
          <w:numId w:val="16"/>
        </w:numPr>
        <w:spacing w:line="340" w:lineRule="exact"/>
        <w:ind w:left="567" w:hanging="567"/>
        <w:jc w:val="both"/>
        <w:rPr>
          <w:rFonts w:eastAsia="Courier New"/>
          <w:color w:val="000000"/>
        </w:rPr>
      </w:pPr>
      <w:r w:rsidRPr="00CD4420">
        <w:rPr>
          <w:rFonts w:eastAsia="Courier New"/>
          <w:color w:val="000000"/>
        </w:rPr>
        <w:t>Osoba odpowiedzialna za nadzór nad realizacją umowy ze strony Zamawiającego</w:t>
      </w:r>
    </w:p>
    <w:p w:rsidR="00CD4420" w:rsidRPr="00CD4420" w:rsidRDefault="00CD4420" w:rsidP="008338F9">
      <w:pPr>
        <w:widowControl w:val="0"/>
        <w:numPr>
          <w:ilvl w:val="0"/>
          <w:numId w:val="16"/>
        </w:numPr>
        <w:spacing w:line="340" w:lineRule="exact"/>
        <w:ind w:left="567" w:hanging="567"/>
        <w:jc w:val="both"/>
        <w:rPr>
          <w:rFonts w:eastAsia="Courier New"/>
          <w:color w:val="000000"/>
        </w:rPr>
      </w:pPr>
      <w:r w:rsidRPr="00CD4420">
        <w:rPr>
          <w:rFonts w:eastAsia="Courier New"/>
          <w:color w:val="000000"/>
        </w:rPr>
        <w:t>Osoba odpowiedzialna za nadzór nad realizacją umowy ze strony Wykonawcy</w:t>
      </w:r>
    </w:p>
    <w:p w:rsidR="00CD4420" w:rsidRPr="00CD4420" w:rsidRDefault="00CD4420" w:rsidP="008338F9">
      <w:pPr>
        <w:widowControl w:val="0"/>
        <w:numPr>
          <w:ilvl w:val="0"/>
          <w:numId w:val="16"/>
        </w:numPr>
        <w:spacing w:line="340" w:lineRule="exact"/>
        <w:ind w:left="567" w:hanging="567"/>
        <w:jc w:val="both"/>
        <w:rPr>
          <w:rFonts w:eastAsia="Courier New"/>
          <w:color w:val="000000"/>
        </w:rPr>
      </w:pPr>
      <w:r w:rsidRPr="00CD4420">
        <w:rPr>
          <w:rFonts w:eastAsia="Courier New"/>
          <w:color w:val="000000"/>
        </w:rPr>
        <w:t>Zmiana osób odpowiedzialnych za nadzór nie wymaga formy aneksu.</w:t>
      </w:r>
    </w:p>
    <w:p w:rsidR="00CD4420" w:rsidRPr="00CD4420" w:rsidRDefault="00CD4420" w:rsidP="00CD4420">
      <w:pPr>
        <w:widowControl w:val="0"/>
        <w:tabs>
          <w:tab w:val="left" w:pos="342"/>
        </w:tabs>
        <w:ind w:left="23"/>
        <w:jc w:val="both"/>
        <w:rPr>
          <w:rFonts w:eastAsia="Courier New"/>
          <w:color w:val="000000"/>
        </w:rPr>
      </w:pPr>
    </w:p>
    <w:p w:rsidR="00CD4420" w:rsidRPr="00CD4420" w:rsidRDefault="00CD4420" w:rsidP="004B2023">
      <w:pPr>
        <w:widowControl w:val="0"/>
        <w:numPr>
          <w:ilvl w:val="0"/>
          <w:numId w:val="9"/>
        </w:numPr>
        <w:spacing w:line="360" w:lineRule="exact"/>
        <w:jc w:val="center"/>
        <w:rPr>
          <w:rFonts w:eastAsia="Courier New"/>
          <w:color w:val="000000"/>
        </w:rPr>
      </w:pPr>
      <w:r w:rsidRPr="00CD4420">
        <w:rPr>
          <w:rFonts w:eastAsia="Courier New"/>
          <w:b/>
          <w:bCs/>
          <w:color w:val="000000"/>
          <w:u w:val="single"/>
          <w:lang w:eastAsia="x-none"/>
        </w:rPr>
        <w:t>Kary umowne</w:t>
      </w:r>
    </w:p>
    <w:p w:rsidR="00CD4420" w:rsidRPr="00CD4420" w:rsidRDefault="00CD4420" w:rsidP="00D73664">
      <w:pPr>
        <w:widowControl w:val="0"/>
        <w:spacing w:line="340" w:lineRule="exact"/>
        <w:ind w:left="567" w:hanging="547"/>
        <w:jc w:val="both"/>
        <w:rPr>
          <w:rFonts w:eastAsia="Courier New"/>
          <w:color w:val="000000"/>
        </w:rPr>
      </w:pPr>
      <w:r w:rsidRPr="00CD4420">
        <w:rPr>
          <w:rFonts w:eastAsia="Courier New"/>
          <w:color w:val="000000"/>
        </w:rPr>
        <w:t>W razie niewykonania lub nienależytego wykonania umowy:</w:t>
      </w:r>
    </w:p>
    <w:p w:rsidR="00CD4420" w:rsidRPr="00CD4420" w:rsidRDefault="00CD4420" w:rsidP="00D73664">
      <w:pPr>
        <w:widowControl w:val="0"/>
        <w:numPr>
          <w:ilvl w:val="0"/>
          <w:numId w:val="17"/>
        </w:numPr>
        <w:spacing w:line="340" w:lineRule="exact"/>
        <w:ind w:left="567" w:hanging="547"/>
        <w:jc w:val="both"/>
        <w:rPr>
          <w:rFonts w:eastAsia="Courier New"/>
          <w:color w:val="000000"/>
        </w:rPr>
      </w:pPr>
      <w:r w:rsidRPr="00CD4420">
        <w:rPr>
          <w:rFonts w:eastAsia="Courier New"/>
          <w:color w:val="000000"/>
        </w:rPr>
        <w:t>Wykonawca zobowiązany jest zapłacić Zamawiającemu kary umowne:</w:t>
      </w:r>
    </w:p>
    <w:p w:rsidR="00CD4420" w:rsidRPr="00CD4420" w:rsidRDefault="00CD4420" w:rsidP="00D73664">
      <w:pPr>
        <w:widowControl w:val="0"/>
        <w:numPr>
          <w:ilvl w:val="0"/>
          <w:numId w:val="18"/>
        </w:numPr>
        <w:spacing w:line="340" w:lineRule="exact"/>
        <w:ind w:left="993" w:right="20" w:hanging="426"/>
        <w:jc w:val="both"/>
        <w:rPr>
          <w:rFonts w:eastAsia="Courier New"/>
          <w:color w:val="000000"/>
        </w:rPr>
      </w:pPr>
      <w:r w:rsidRPr="00CD4420">
        <w:rPr>
          <w:rFonts w:eastAsia="Courier New"/>
          <w:color w:val="000000"/>
        </w:rPr>
        <w:t>w wysokości 10% wartości netto umowy, gdy Zamawiający odstąpi od umowy z</w:t>
      </w:r>
      <w:r w:rsidR="00D433D7">
        <w:rPr>
          <w:rFonts w:eastAsia="Courier New"/>
          <w:color w:val="000000"/>
        </w:rPr>
        <w:t> </w:t>
      </w:r>
      <w:r w:rsidRPr="00CD4420">
        <w:rPr>
          <w:rFonts w:eastAsia="Courier New"/>
          <w:color w:val="000000"/>
        </w:rPr>
        <w:t>powodu okoliczności, za które odpowiada Wykonawca,</w:t>
      </w:r>
    </w:p>
    <w:p w:rsidR="00CD4420" w:rsidRPr="00CD4420" w:rsidRDefault="00CD4420" w:rsidP="00D73664">
      <w:pPr>
        <w:widowControl w:val="0"/>
        <w:numPr>
          <w:ilvl w:val="0"/>
          <w:numId w:val="18"/>
        </w:numPr>
        <w:spacing w:line="340" w:lineRule="exact"/>
        <w:ind w:left="993" w:right="20" w:hanging="426"/>
        <w:jc w:val="both"/>
        <w:rPr>
          <w:rFonts w:eastAsia="Courier New"/>
          <w:color w:val="000000"/>
        </w:rPr>
      </w:pPr>
      <w:r w:rsidRPr="00CD4420">
        <w:rPr>
          <w:rFonts w:eastAsia="Courier New"/>
          <w:color w:val="000000"/>
        </w:rPr>
        <w:t>w wysokości 10% wartości netto umowy, gd</w:t>
      </w:r>
      <w:bookmarkStart w:id="4" w:name="_GoBack"/>
      <w:bookmarkEnd w:id="4"/>
      <w:r w:rsidRPr="00CD4420">
        <w:rPr>
          <w:rFonts w:eastAsia="Courier New"/>
          <w:color w:val="000000"/>
        </w:rPr>
        <w:t>y Wykonawca odstąpi od umowy z</w:t>
      </w:r>
      <w:r w:rsidR="00D433D7">
        <w:rPr>
          <w:rFonts w:eastAsia="Courier New"/>
          <w:color w:val="000000"/>
        </w:rPr>
        <w:t> </w:t>
      </w:r>
      <w:r w:rsidRPr="00CD4420">
        <w:rPr>
          <w:rFonts w:eastAsia="Courier New"/>
          <w:color w:val="000000"/>
        </w:rPr>
        <w:t>powodu okoliczności, za które sam odpowiada,</w:t>
      </w:r>
    </w:p>
    <w:p w:rsidR="00CD4420" w:rsidRDefault="00CD4420" w:rsidP="00D73664">
      <w:pPr>
        <w:widowControl w:val="0"/>
        <w:numPr>
          <w:ilvl w:val="0"/>
          <w:numId w:val="18"/>
        </w:numPr>
        <w:tabs>
          <w:tab w:val="left" w:pos="690"/>
        </w:tabs>
        <w:spacing w:line="340" w:lineRule="exact"/>
        <w:ind w:left="993" w:hanging="426"/>
        <w:jc w:val="both"/>
        <w:rPr>
          <w:rFonts w:eastAsia="Courier New"/>
          <w:color w:val="000000"/>
        </w:rPr>
      </w:pPr>
      <w:r w:rsidRPr="00CD4420">
        <w:rPr>
          <w:rFonts w:eastAsia="Courier New"/>
          <w:color w:val="000000"/>
        </w:rPr>
        <w:t>w wysokości 0,1% wartości netto Umowy za każdy dzień opóźnienia w realizacji dostaw sprzętu,</w:t>
      </w:r>
    </w:p>
    <w:p w:rsidR="007D6895" w:rsidRPr="00CD4420" w:rsidRDefault="007D6895" w:rsidP="00D73664">
      <w:pPr>
        <w:widowControl w:val="0"/>
        <w:numPr>
          <w:ilvl w:val="0"/>
          <w:numId w:val="18"/>
        </w:numPr>
        <w:tabs>
          <w:tab w:val="left" w:pos="690"/>
        </w:tabs>
        <w:spacing w:line="340" w:lineRule="exact"/>
        <w:ind w:left="992" w:hanging="425"/>
        <w:jc w:val="both"/>
        <w:rPr>
          <w:rFonts w:eastAsia="Courier New"/>
          <w:color w:val="000000"/>
        </w:rPr>
      </w:pPr>
      <w:r>
        <w:rPr>
          <w:rFonts w:eastAsia="Courier New"/>
          <w:color w:val="000000"/>
        </w:rPr>
        <w:t>w wysokości 0,2 % za każdy dzień braku świadczenia usługi,</w:t>
      </w:r>
    </w:p>
    <w:p w:rsidR="00CD4420" w:rsidRPr="00B17AD3" w:rsidRDefault="00CD4420" w:rsidP="00D3674D">
      <w:pPr>
        <w:widowControl w:val="0"/>
        <w:numPr>
          <w:ilvl w:val="0"/>
          <w:numId w:val="18"/>
        </w:numPr>
        <w:tabs>
          <w:tab w:val="left" w:pos="690"/>
        </w:tabs>
        <w:spacing w:line="360" w:lineRule="exact"/>
        <w:ind w:left="993" w:right="20" w:hanging="426"/>
        <w:jc w:val="both"/>
        <w:rPr>
          <w:rFonts w:eastAsia="Courier New"/>
          <w:color w:val="000000"/>
        </w:rPr>
      </w:pPr>
      <w:r w:rsidRPr="00B17AD3">
        <w:rPr>
          <w:rFonts w:eastAsia="Courier New"/>
          <w:color w:val="000000"/>
        </w:rPr>
        <w:t xml:space="preserve">w wysokości 0,2% wartości netto Umowy za każdy dzień opóźnienia w przypadku niedotrzymania terminów i warunków naprawy gwarancyjnej lub </w:t>
      </w:r>
      <w:r w:rsidR="007D6895">
        <w:rPr>
          <w:rFonts w:eastAsia="Courier New"/>
          <w:color w:val="000000"/>
        </w:rPr>
        <w:t>wymiany uszkodzonego urządzenia,</w:t>
      </w:r>
    </w:p>
    <w:p w:rsidR="00CD4420" w:rsidRPr="00B17AD3" w:rsidRDefault="00CD4420" w:rsidP="00D3674D">
      <w:pPr>
        <w:widowControl w:val="0"/>
        <w:numPr>
          <w:ilvl w:val="0"/>
          <w:numId w:val="18"/>
        </w:numPr>
        <w:tabs>
          <w:tab w:val="left" w:pos="690"/>
        </w:tabs>
        <w:spacing w:line="360" w:lineRule="exact"/>
        <w:ind w:left="993" w:right="20" w:hanging="426"/>
        <w:jc w:val="both"/>
        <w:rPr>
          <w:rFonts w:eastAsia="Courier New"/>
          <w:color w:val="000000"/>
        </w:rPr>
      </w:pPr>
      <w:r w:rsidRPr="00B17AD3">
        <w:rPr>
          <w:rFonts w:eastAsia="Courier New"/>
          <w:color w:val="000000"/>
        </w:rPr>
        <w:t>w wysokości 0,1% wartości netto Umowy za każdy dzień braku kontaktu z dedykowanym opiekunem lub osobą go zastępującą</w:t>
      </w:r>
    </w:p>
    <w:p w:rsidR="00CD4420" w:rsidRPr="00CD4420" w:rsidRDefault="00CD4420" w:rsidP="00D3674D">
      <w:pPr>
        <w:widowControl w:val="0"/>
        <w:numPr>
          <w:ilvl w:val="0"/>
          <w:numId w:val="17"/>
        </w:numPr>
        <w:spacing w:line="360" w:lineRule="exact"/>
        <w:ind w:left="567" w:right="20" w:hanging="547"/>
        <w:jc w:val="both"/>
        <w:rPr>
          <w:rFonts w:eastAsia="Courier New"/>
          <w:color w:val="000000"/>
        </w:rPr>
      </w:pPr>
      <w:r w:rsidRPr="00CD4420">
        <w:rPr>
          <w:rFonts w:eastAsia="Courier New"/>
          <w:color w:val="000000"/>
        </w:rPr>
        <w:t>Niezależnie od kar umownych przewidzianych w pkt. 1 i 2 Strony mogą dochodzić odszkodowania na zasadach ogólnych do wysokości faktycznie poniesionych strat.</w:t>
      </w:r>
    </w:p>
    <w:p w:rsidR="00CD4420" w:rsidRPr="007D6895" w:rsidRDefault="00CD4420" w:rsidP="00D3674D">
      <w:pPr>
        <w:widowControl w:val="0"/>
        <w:numPr>
          <w:ilvl w:val="0"/>
          <w:numId w:val="17"/>
        </w:numPr>
        <w:spacing w:line="360" w:lineRule="exact"/>
        <w:ind w:left="567" w:right="20" w:hanging="547"/>
        <w:jc w:val="both"/>
        <w:rPr>
          <w:rFonts w:eastAsia="Courier New"/>
          <w:color w:val="000000"/>
        </w:rPr>
      </w:pPr>
      <w:r w:rsidRPr="007D6895">
        <w:rPr>
          <w:rFonts w:eastAsia="Courier New"/>
          <w:bCs/>
          <w:color w:val="000000"/>
        </w:rPr>
        <w:t>Naliczanie kar może nastąpić po zakończeniu procedury reklamacyjnej. Postępowania reklamacyjne wynikłe w toku realizacji umowy będą prowadzone na zasadach i warunkach określonych w Rozporządzeniu Ministra Infrastruktury z dnia 1 października 2004 r. w sprawie trybu postępowania reklamacyjnego oraz warunków jakim powinna odpowiadać reklamacja usługi telekomunikacyjnej (Dz. U. Nr 226, poz. 2291).</w:t>
      </w:r>
    </w:p>
    <w:p w:rsidR="00CD4420" w:rsidRPr="00CD4420" w:rsidRDefault="00CD4420" w:rsidP="00CD4420">
      <w:pPr>
        <w:widowControl w:val="0"/>
        <w:ind w:left="23" w:right="23"/>
        <w:jc w:val="both"/>
        <w:rPr>
          <w:rFonts w:eastAsia="Courier New"/>
          <w:color w:val="000000"/>
        </w:rPr>
      </w:pPr>
    </w:p>
    <w:p w:rsidR="00CD4420" w:rsidRPr="00CD4420" w:rsidRDefault="00CD4420" w:rsidP="004B2023">
      <w:pPr>
        <w:widowControl w:val="0"/>
        <w:numPr>
          <w:ilvl w:val="0"/>
          <w:numId w:val="9"/>
        </w:numPr>
        <w:spacing w:line="360" w:lineRule="exact"/>
        <w:jc w:val="center"/>
        <w:rPr>
          <w:rFonts w:eastAsia="Courier New"/>
          <w:color w:val="000000"/>
        </w:rPr>
      </w:pPr>
      <w:r w:rsidRPr="00CD4420">
        <w:rPr>
          <w:rFonts w:eastAsia="Courier New"/>
          <w:b/>
          <w:bCs/>
          <w:color w:val="000000"/>
          <w:u w:val="single"/>
          <w:lang w:eastAsia="x-none"/>
        </w:rPr>
        <w:t>Siła wyższa</w:t>
      </w:r>
    </w:p>
    <w:p w:rsidR="00CD4420" w:rsidRPr="00CD4420" w:rsidRDefault="00CD4420" w:rsidP="00D3674D">
      <w:pPr>
        <w:widowControl w:val="0"/>
        <w:numPr>
          <w:ilvl w:val="0"/>
          <w:numId w:val="19"/>
        </w:numPr>
        <w:spacing w:line="360" w:lineRule="exact"/>
        <w:ind w:left="567" w:right="20" w:hanging="567"/>
        <w:jc w:val="both"/>
        <w:rPr>
          <w:rFonts w:eastAsia="Courier New"/>
          <w:color w:val="000000"/>
        </w:rPr>
      </w:pPr>
      <w:r w:rsidRPr="00CD4420">
        <w:rPr>
          <w:rFonts w:eastAsia="Courier New"/>
          <w:color w:val="000000"/>
        </w:rPr>
        <w:t>Strony nie ponoszą odpowiedzialności za nie wypełnienie zobowiązań umownych z</w:t>
      </w:r>
      <w:r w:rsidR="00D433D7">
        <w:rPr>
          <w:rFonts w:eastAsia="Courier New"/>
          <w:color w:val="000000"/>
        </w:rPr>
        <w:t> </w:t>
      </w:r>
      <w:r w:rsidRPr="00CD4420">
        <w:rPr>
          <w:rFonts w:eastAsia="Courier New"/>
          <w:color w:val="000000"/>
        </w:rPr>
        <w:t>powodu siły wyższej.</w:t>
      </w:r>
    </w:p>
    <w:p w:rsidR="00CD4420" w:rsidRPr="00CD4420" w:rsidRDefault="00CD4420" w:rsidP="00D3674D">
      <w:pPr>
        <w:widowControl w:val="0"/>
        <w:numPr>
          <w:ilvl w:val="0"/>
          <w:numId w:val="19"/>
        </w:numPr>
        <w:spacing w:line="360" w:lineRule="exact"/>
        <w:ind w:left="567" w:right="20" w:hanging="567"/>
        <w:jc w:val="both"/>
        <w:rPr>
          <w:rFonts w:eastAsia="Courier New"/>
          <w:color w:val="000000"/>
        </w:rPr>
      </w:pPr>
      <w:r w:rsidRPr="00CD4420">
        <w:rPr>
          <w:rFonts w:eastAsia="Courier New"/>
          <w:color w:val="000000"/>
        </w:rPr>
        <w:t>Za przypadki siły wyższej, które uwalniają strony od wypełnienia zobowiązań umownych na czas trwania siły wyższej, uznaje się nieprzewidziane wydarzenia, które wystąpią niezależnie od woli stron po zawarciu niniejszej umowy, a którym strona nie będzie mogła zapobiec, przy zastosowaniu należytej staranności, udaremniając całkowicie lub częściowo wypełnienie zobowiązań umownych, jak np.: pożar, powódź, trzęsienie ziemi, strajk, wojna, mobilizacja, działania wojenne wroga, rekwizycja, embargo lub zarządzenia władz. Siłą wyższą nie jest brak siły roboczej, materiałów i</w:t>
      </w:r>
      <w:r w:rsidR="00D433D7">
        <w:rPr>
          <w:rFonts w:eastAsia="Courier New"/>
          <w:color w:val="000000"/>
        </w:rPr>
        <w:t> </w:t>
      </w:r>
      <w:r w:rsidRPr="00CD4420">
        <w:rPr>
          <w:rFonts w:eastAsia="Courier New"/>
          <w:color w:val="000000"/>
        </w:rPr>
        <w:t>surowców, środków transportu, chyba, że jest to spowodowane siłą wyższą.</w:t>
      </w:r>
    </w:p>
    <w:p w:rsidR="00CD4420" w:rsidRPr="00CD4420" w:rsidRDefault="00CD4420" w:rsidP="00D3674D">
      <w:pPr>
        <w:widowControl w:val="0"/>
        <w:numPr>
          <w:ilvl w:val="0"/>
          <w:numId w:val="19"/>
        </w:numPr>
        <w:spacing w:line="360" w:lineRule="exact"/>
        <w:ind w:left="567" w:right="20" w:hanging="567"/>
        <w:jc w:val="both"/>
        <w:rPr>
          <w:rFonts w:eastAsia="Courier New"/>
          <w:color w:val="000000"/>
        </w:rPr>
      </w:pPr>
      <w:r w:rsidRPr="00CD4420">
        <w:rPr>
          <w:rFonts w:eastAsia="Courier New"/>
          <w:color w:val="000000"/>
        </w:rPr>
        <w:t>O zaistnieniu okoliczności uznanych za siłę wyższą Strony są zobowiązane niezwłocznie się powiadomić.</w:t>
      </w:r>
    </w:p>
    <w:p w:rsidR="00CD4420" w:rsidRPr="00CD4420" w:rsidRDefault="00CD4420" w:rsidP="00CD4420">
      <w:pPr>
        <w:widowControl w:val="0"/>
        <w:ind w:left="23" w:right="23"/>
        <w:jc w:val="both"/>
        <w:rPr>
          <w:rFonts w:eastAsia="Courier New"/>
          <w:color w:val="000000"/>
        </w:rPr>
      </w:pPr>
    </w:p>
    <w:p w:rsidR="00CD4420" w:rsidRPr="00CD4420" w:rsidRDefault="00CD4420" w:rsidP="004B2023">
      <w:pPr>
        <w:widowControl w:val="0"/>
        <w:numPr>
          <w:ilvl w:val="0"/>
          <w:numId w:val="9"/>
        </w:numPr>
        <w:spacing w:line="360" w:lineRule="exact"/>
        <w:jc w:val="center"/>
        <w:rPr>
          <w:rFonts w:eastAsia="Courier New"/>
          <w:color w:val="000000"/>
        </w:rPr>
      </w:pPr>
      <w:r w:rsidRPr="00CD4420">
        <w:rPr>
          <w:rFonts w:eastAsia="Courier New"/>
          <w:b/>
          <w:bCs/>
          <w:color w:val="000000"/>
          <w:u w:val="single"/>
          <w:lang w:eastAsia="x-none"/>
        </w:rPr>
        <w:t>Odstąpienie od umowy</w:t>
      </w:r>
    </w:p>
    <w:p w:rsidR="00CD4420" w:rsidRPr="00CD4420" w:rsidRDefault="00CD4420" w:rsidP="00CD4420">
      <w:pPr>
        <w:widowControl w:val="0"/>
        <w:spacing w:line="360" w:lineRule="exact"/>
        <w:ind w:left="20" w:right="20"/>
        <w:jc w:val="both"/>
        <w:rPr>
          <w:rFonts w:eastAsia="Courier New"/>
          <w:color w:val="000000"/>
        </w:rPr>
      </w:pPr>
      <w:r w:rsidRPr="00CD4420">
        <w:rPr>
          <w:rFonts w:eastAsia="Courier New"/>
          <w:color w:val="000000"/>
        </w:rPr>
        <w:t>Zamawiający zastrzega sobie prawo do jednostronnego odstąpienia od umowy w razie wystąpienia istotnej zmiany okoliczności powodującej, że jej wykonanie nie leży w interesie publicznym, czego nie można było przewidzieć w chwili zawarcia umowy. Odstąpienie, które może nastąpić w terminie 30 dni od powzięcia wiadomości o powyższych okolicznościach. W takim przypadku Wykonawcy przysługuje wynagrodzenie należne mu z</w:t>
      </w:r>
      <w:r w:rsidR="00D433D7">
        <w:rPr>
          <w:rFonts w:eastAsia="Courier New"/>
          <w:color w:val="000000"/>
        </w:rPr>
        <w:t> </w:t>
      </w:r>
      <w:r w:rsidRPr="00CD4420">
        <w:rPr>
          <w:rFonts w:eastAsia="Courier New"/>
          <w:color w:val="000000"/>
        </w:rPr>
        <w:t xml:space="preserve">tytułu wykonania części umowy zgodnie z </w:t>
      </w:r>
      <w:r w:rsidR="007D6895">
        <w:rPr>
          <w:rFonts w:eastAsia="Courier New"/>
          <w:color w:val="000000"/>
        </w:rPr>
        <w:t>Kodeksem Cywilnym.</w:t>
      </w:r>
    </w:p>
    <w:p w:rsidR="00CD4420" w:rsidRPr="00CD4420" w:rsidRDefault="00CD4420" w:rsidP="00CD4420">
      <w:pPr>
        <w:widowControl w:val="0"/>
        <w:ind w:left="23" w:right="23"/>
        <w:jc w:val="both"/>
        <w:rPr>
          <w:rFonts w:eastAsia="Courier New"/>
          <w:color w:val="000000"/>
        </w:rPr>
      </w:pPr>
    </w:p>
    <w:p w:rsidR="00CD4420" w:rsidRPr="00CD4420" w:rsidRDefault="00CD4420" w:rsidP="004B2023">
      <w:pPr>
        <w:widowControl w:val="0"/>
        <w:numPr>
          <w:ilvl w:val="0"/>
          <w:numId w:val="9"/>
        </w:numPr>
        <w:spacing w:line="360" w:lineRule="exact"/>
        <w:jc w:val="center"/>
        <w:rPr>
          <w:rFonts w:eastAsia="Courier New"/>
          <w:color w:val="000000"/>
        </w:rPr>
      </w:pPr>
      <w:r w:rsidRPr="00CD4420">
        <w:rPr>
          <w:rFonts w:eastAsia="Courier New"/>
          <w:b/>
          <w:bCs/>
          <w:color w:val="000000"/>
          <w:u w:val="single"/>
          <w:lang w:eastAsia="x-none"/>
        </w:rPr>
        <w:t>Ochrona danych osobowych</w:t>
      </w:r>
    </w:p>
    <w:p w:rsidR="00CD4420" w:rsidRPr="00CD4420" w:rsidRDefault="00CD4420" w:rsidP="00D3674D">
      <w:pPr>
        <w:widowControl w:val="0"/>
        <w:numPr>
          <w:ilvl w:val="0"/>
          <w:numId w:val="20"/>
        </w:numPr>
        <w:spacing w:line="360" w:lineRule="exact"/>
        <w:ind w:left="567" w:right="20" w:hanging="567"/>
        <w:jc w:val="both"/>
        <w:rPr>
          <w:rFonts w:eastAsia="Courier New"/>
          <w:color w:val="000000"/>
        </w:rPr>
      </w:pPr>
      <w:r w:rsidRPr="00CD4420">
        <w:rPr>
          <w:rFonts w:eastAsia="Courier New"/>
          <w:color w:val="000000"/>
        </w:rPr>
        <w:t>Wykonawca i Zamawiający zobowiązują się do ochrony udostępnionych danych osobowych, w tym do stosowania organizacyjnych i technicznych środków ochrony danych osobowych przetwarzanych w systemach informatycznych, zgodnie z zapisami Ustawy z dnia 29.08.1997r. o ochronie danych osobowych z późniejszymi zmianami (Dz. U. nr 33/2004, poz. 285) oraz Rozporządzenia Ministra Spraw Wewnętrznych i Administracji z dnia 29.04.2004r. w sprawie dokumentacji przetwarzanych danych osobowych oraz warunków technicznych i organizacyjnych jakim powinny odpowiadać urządzenia informatyczne służące do przetwarzania danych (Dz. U. nr 100/2004, poz. 1024).</w:t>
      </w:r>
    </w:p>
    <w:p w:rsidR="00CD4420" w:rsidRPr="00CD4420" w:rsidRDefault="00CD4420" w:rsidP="00D3674D">
      <w:pPr>
        <w:widowControl w:val="0"/>
        <w:numPr>
          <w:ilvl w:val="0"/>
          <w:numId w:val="20"/>
        </w:numPr>
        <w:spacing w:line="360" w:lineRule="exact"/>
        <w:ind w:left="567" w:right="20" w:hanging="567"/>
        <w:jc w:val="both"/>
        <w:rPr>
          <w:rFonts w:eastAsia="Courier New"/>
          <w:color w:val="000000"/>
        </w:rPr>
      </w:pPr>
      <w:r w:rsidRPr="00CD4420">
        <w:rPr>
          <w:rFonts w:eastAsia="Courier New"/>
          <w:color w:val="000000"/>
        </w:rPr>
        <w:t>Wykonawca i Zamawiający oświadczają, że dane osobowe Stron umowy zostaną wykorzystane wyłącznie w celu realizacji przedmiotu umowy.</w:t>
      </w:r>
    </w:p>
    <w:p w:rsidR="00CD4420" w:rsidRPr="00CD4420" w:rsidRDefault="00CD4420" w:rsidP="00CD4420">
      <w:pPr>
        <w:widowControl w:val="0"/>
        <w:ind w:left="40"/>
        <w:jc w:val="both"/>
        <w:rPr>
          <w:rFonts w:eastAsia="Courier New"/>
          <w:color w:val="000000"/>
        </w:rPr>
      </w:pPr>
    </w:p>
    <w:p w:rsidR="00CD4420" w:rsidRPr="00CD4420" w:rsidRDefault="00CD4420" w:rsidP="004B2023">
      <w:pPr>
        <w:widowControl w:val="0"/>
        <w:numPr>
          <w:ilvl w:val="0"/>
          <w:numId w:val="9"/>
        </w:numPr>
        <w:spacing w:line="360" w:lineRule="exact"/>
        <w:jc w:val="center"/>
        <w:rPr>
          <w:rFonts w:eastAsia="Courier New"/>
          <w:color w:val="000000"/>
        </w:rPr>
      </w:pPr>
      <w:r w:rsidRPr="00CD4420">
        <w:rPr>
          <w:rFonts w:eastAsia="Courier New"/>
          <w:b/>
          <w:bCs/>
          <w:color w:val="000000"/>
          <w:u w:val="single"/>
          <w:lang w:eastAsia="x-none"/>
        </w:rPr>
        <w:t>Nadzór wynikający z ISO 14001</w:t>
      </w:r>
    </w:p>
    <w:p w:rsidR="00CD4420" w:rsidRPr="00CD4420" w:rsidRDefault="00CD4420" w:rsidP="00CD4420">
      <w:pPr>
        <w:widowControl w:val="0"/>
        <w:spacing w:line="360" w:lineRule="exact"/>
        <w:ind w:firstLine="540"/>
        <w:jc w:val="both"/>
        <w:rPr>
          <w:rFonts w:eastAsia="Courier New"/>
          <w:color w:val="000000"/>
        </w:rPr>
      </w:pPr>
      <w:r w:rsidRPr="00CD4420">
        <w:rPr>
          <w:rFonts w:eastAsia="Courier New"/>
          <w:color w:val="000000"/>
        </w:rPr>
        <w:t xml:space="preserve">Wykonawca oświadcza, że jeśli w trakcie realizacji przedmiotu umowy powstaną odpady </w:t>
      </w:r>
      <w:r w:rsidRPr="00CD4420">
        <w:rPr>
          <w:rFonts w:eastAsia="Courier New"/>
          <w:b/>
          <w:color w:val="000000"/>
        </w:rPr>
        <w:t>związane z realizacją niniejszej umowy</w:t>
      </w:r>
      <w:r w:rsidRPr="00CD4420">
        <w:rPr>
          <w:rFonts w:eastAsia="Courier New"/>
          <w:color w:val="000000"/>
        </w:rPr>
        <w:t>, to jest on wytwarzającym i posiadaczem tych odpadów i zobowiązuje się do postępowania z nimi zgodnie z obowiązującymi przepisami prawa w sposób gwarantujący poszanowanie środowiska naturalnego.</w:t>
      </w:r>
    </w:p>
    <w:p w:rsidR="00CD4420" w:rsidRPr="00CD4420" w:rsidRDefault="00CD4420" w:rsidP="00CD4420">
      <w:pPr>
        <w:widowControl w:val="0"/>
        <w:ind w:firstLine="539"/>
        <w:jc w:val="both"/>
        <w:rPr>
          <w:rFonts w:eastAsia="Courier New"/>
          <w:color w:val="000000"/>
        </w:rPr>
      </w:pPr>
    </w:p>
    <w:p w:rsidR="00CD4420" w:rsidRPr="00CD4420" w:rsidRDefault="00CD4420" w:rsidP="004B2023">
      <w:pPr>
        <w:widowControl w:val="0"/>
        <w:numPr>
          <w:ilvl w:val="0"/>
          <w:numId w:val="9"/>
        </w:numPr>
        <w:spacing w:line="360" w:lineRule="exact"/>
        <w:jc w:val="center"/>
        <w:rPr>
          <w:rFonts w:eastAsia="Courier New"/>
          <w:color w:val="000000"/>
        </w:rPr>
      </w:pPr>
      <w:r w:rsidRPr="00CD4420">
        <w:rPr>
          <w:rFonts w:eastAsia="Courier New"/>
          <w:b/>
          <w:bCs/>
          <w:color w:val="000000"/>
          <w:u w:val="single"/>
          <w:lang w:eastAsia="x-none"/>
        </w:rPr>
        <w:t>Postanowienia końcowe</w:t>
      </w:r>
    </w:p>
    <w:p w:rsidR="00CD4420" w:rsidRPr="00CD4420" w:rsidRDefault="00CD4420" w:rsidP="00D3674D">
      <w:pPr>
        <w:widowControl w:val="0"/>
        <w:numPr>
          <w:ilvl w:val="0"/>
          <w:numId w:val="21"/>
        </w:numPr>
        <w:spacing w:line="360" w:lineRule="exact"/>
        <w:ind w:left="567" w:right="20" w:hanging="567"/>
        <w:jc w:val="both"/>
        <w:rPr>
          <w:rFonts w:eastAsia="Courier New"/>
          <w:color w:val="000000"/>
        </w:rPr>
      </w:pPr>
      <w:r w:rsidRPr="00CD4420">
        <w:rPr>
          <w:rFonts w:eastAsia="Courier New"/>
          <w:color w:val="000000"/>
        </w:rPr>
        <w:t>Spory wynikające z zawartej umowy będą rozstrzygane przez sąd właściwy dla siedziby Zamawiającego.</w:t>
      </w:r>
    </w:p>
    <w:p w:rsidR="00CD4420" w:rsidRPr="00CD4420" w:rsidRDefault="00CD4420" w:rsidP="00D3674D">
      <w:pPr>
        <w:widowControl w:val="0"/>
        <w:numPr>
          <w:ilvl w:val="0"/>
          <w:numId w:val="21"/>
        </w:numPr>
        <w:spacing w:line="360" w:lineRule="exact"/>
        <w:ind w:left="567" w:right="20" w:hanging="567"/>
        <w:jc w:val="both"/>
        <w:rPr>
          <w:rFonts w:eastAsia="Courier New"/>
          <w:color w:val="000000"/>
        </w:rPr>
      </w:pPr>
      <w:r w:rsidRPr="00CD4420">
        <w:rPr>
          <w:rFonts w:eastAsia="Courier New"/>
          <w:color w:val="000000"/>
        </w:rPr>
        <w:t>Zabrania się Wykonawcy, zatrudniania w jakiejkolwiek formie pracowników Głównego Instytutu Górnictwa do wykonywania czynności związanych z realizacją umowy. Zakaz o ten nie dotyczy pracowników Zamawiającego, wykonujących na rzecz firm obcych czynności, które na podstawie przepisów prawa pracy uzasadniają udzielenie pracownikowi przez pracodawcę zwolnienia od pracy”.</w:t>
      </w:r>
    </w:p>
    <w:p w:rsidR="00CD4420" w:rsidRPr="00CD4420" w:rsidRDefault="00CD4420" w:rsidP="00D3674D">
      <w:pPr>
        <w:widowControl w:val="0"/>
        <w:numPr>
          <w:ilvl w:val="0"/>
          <w:numId w:val="21"/>
        </w:numPr>
        <w:spacing w:line="360" w:lineRule="exact"/>
        <w:ind w:left="567" w:right="20" w:hanging="567"/>
        <w:jc w:val="both"/>
        <w:rPr>
          <w:rFonts w:eastAsia="Courier New"/>
          <w:color w:val="000000"/>
        </w:rPr>
      </w:pPr>
      <w:r w:rsidRPr="00CD4420">
        <w:rPr>
          <w:rFonts w:eastAsia="Courier New"/>
          <w:color w:val="000000"/>
        </w:rPr>
        <w:t>W sprawach nieuregulowanych niniejszą umową maj ą zastosowanie odpowiednio przepisy Kodeksu Cywilnego i innych ustaw obowiązujących w tym zakresie.</w:t>
      </w:r>
    </w:p>
    <w:p w:rsidR="00CD4420" w:rsidRDefault="00CD4420" w:rsidP="00D3674D">
      <w:pPr>
        <w:widowControl w:val="0"/>
        <w:numPr>
          <w:ilvl w:val="0"/>
          <w:numId w:val="21"/>
        </w:numPr>
        <w:spacing w:line="360" w:lineRule="exact"/>
        <w:ind w:left="567" w:right="20" w:hanging="567"/>
        <w:jc w:val="both"/>
        <w:rPr>
          <w:rFonts w:eastAsia="Courier New"/>
          <w:color w:val="000000"/>
        </w:rPr>
      </w:pPr>
      <w:r w:rsidRPr="00CD4420">
        <w:rPr>
          <w:rFonts w:eastAsia="Courier New"/>
          <w:color w:val="000000"/>
        </w:rPr>
        <w:t>Wszelkie zmiany i uzupełnienia umowy wymagają dla swej ważności formy pisemnej w postaci aneksu do umowy.</w:t>
      </w:r>
    </w:p>
    <w:p w:rsidR="005D5B96" w:rsidRDefault="00CD4420" w:rsidP="00D3674D">
      <w:pPr>
        <w:widowControl w:val="0"/>
        <w:numPr>
          <w:ilvl w:val="0"/>
          <w:numId w:val="21"/>
        </w:numPr>
        <w:spacing w:line="360" w:lineRule="exact"/>
        <w:ind w:left="567" w:right="20" w:hanging="567"/>
        <w:jc w:val="both"/>
        <w:sectPr w:rsidR="005D5B96" w:rsidSect="00CC5C95">
          <w:pgSz w:w="11906" w:h="16838"/>
          <w:pgMar w:top="1276" w:right="1417" w:bottom="1258" w:left="1417" w:header="708" w:footer="708" w:gutter="0"/>
          <w:cols w:space="708"/>
          <w:docGrid w:linePitch="360"/>
        </w:sectPr>
      </w:pPr>
      <w:r w:rsidRPr="00D3674D">
        <w:t>Umowa została sporządzona w 2 jednobrzmiących egzemplarzach po 1 egzemplarzu dla każdej ze Stron.</w:t>
      </w:r>
      <w:r w:rsidR="005D5B96">
        <w:tab/>
      </w:r>
    </w:p>
    <w:p w:rsidR="00CD4420" w:rsidRPr="009C4CB9" w:rsidRDefault="005D5B96" w:rsidP="005D5B96">
      <w:pPr>
        <w:widowControl w:val="0"/>
        <w:spacing w:line="360" w:lineRule="exact"/>
        <w:ind w:left="567" w:right="20"/>
        <w:jc w:val="right"/>
        <w:rPr>
          <w:rFonts w:eastAsia="Courier New"/>
          <w:b/>
          <w:color w:val="000000"/>
        </w:rPr>
      </w:pPr>
      <w:r w:rsidRPr="009C4CB9">
        <w:rPr>
          <w:rFonts w:eastAsia="Courier New"/>
          <w:b/>
          <w:color w:val="000000"/>
        </w:rPr>
        <w:t>Załącznik nr 3 do zapytania ofertowego</w:t>
      </w:r>
    </w:p>
    <w:p w:rsidR="005D5B96" w:rsidRDefault="005D5B96" w:rsidP="005D5B96">
      <w:pPr>
        <w:jc w:val="center"/>
        <w:rPr>
          <w:b/>
        </w:rPr>
      </w:pPr>
    </w:p>
    <w:p w:rsidR="00DB7602" w:rsidRPr="00A163B4" w:rsidRDefault="00DB7602" w:rsidP="00DB7602">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DB7602" w:rsidRPr="00A163B4" w:rsidRDefault="00DB7602" w:rsidP="00DB7602">
      <w:pPr>
        <w:jc w:val="both"/>
        <w:rPr>
          <w:sz w:val="20"/>
          <w:szCs w:val="20"/>
        </w:rPr>
      </w:pPr>
      <w:r w:rsidRPr="00A163B4">
        <w:rPr>
          <w:sz w:val="20"/>
          <w:szCs w:val="20"/>
        </w:rPr>
        <w:t>Pieczątka firmowa Wykonawcy</w:t>
      </w:r>
    </w:p>
    <w:p w:rsidR="00DB7602" w:rsidRDefault="00DB7602" w:rsidP="00DB7602">
      <w:pPr>
        <w:jc w:val="both"/>
        <w:rPr>
          <w:sz w:val="20"/>
          <w:szCs w:val="20"/>
        </w:rPr>
      </w:pPr>
      <w:r w:rsidRPr="00A163B4">
        <w:rPr>
          <w:sz w:val="20"/>
          <w:szCs w:val="20"/>
        </w:rPr>
        <w:t>/Imię i Nazwisko Wykonawcy</w:t>
      </w:r>
    </w:p>
    <w:p w:rsidR="00DB7602" w:rsidRDefault="00DB7602" w:rsidP="005D5B96">
      <w:pPr>
        <w:jc w:val="center"/>
        <w:rPr>
          <w:b/>
        </w:rPr>
      </w:pPr>
    </w:p>
    <w:p w:rsidR="005D5B96" w:rsidRPr="005D5B96" w:rsidRDefault="005D5B96" w:rsidP="005D5B96">
      <w:pPr>
        <w:jc w:val="center"/>
      </w:pPr>
      <w:r w:rsidRPr="005D5B96">
        <w:t>OŚWIADCZENIE</w:t>
      </w:r>
    </w:p>
    <w:p w:rsidR="005D5B96" w:rsidRPr="005D5B96" w:rsidRDefault="005D5B96" w:rsidP="005D5B96">
      <w:pPr>
        <w:spacing w:line="400" w:lineRule="exact"/>
        <w:jc w:val="center"/>
      </w:pPr>
    </w:p>
    <w:p w:rsidR="005D5B96" w:rsidRPr="005D5B96" w:rsidRDefault="005D5B96" w:rsidP="005D5B96">
      <w:pPr>
        <w:spacing w:line="400" w:lineRule="exact"/>
      </w:pPr>
      <w:r w:rsidRPr="005D5B96">
        <w:t>Oświadczamy, że:</w:t>
      </w:r>
    </w:p>
    <w:p w:rsidR="005D5B96" w:rsidRPr="005D5B96" w:rsidRDefault="005D5B96" w:rsidP="009C4CB9">
      <w:pPr>
        <w:widowControl w:val="0"/>
        <w:numPr>
          <w:ilvl w:val="0"/>
          <w:numId w:val="25"/>
        </w:numPr>
        <w:spacing w:line="400" w:lineRule="exact"/>
        <w:ind w:left="567" w:right="20" w:hanging="567"/>
        <w:jc w:val="both"/>
        <w:rPr>
          <w:rFonts w:eastAsia="Courier New"/>
          <w:color w:val="000000"/>
        </w:rPr>
      </w:pPr>
      <w:r w:rsidRPr="005D5B96">
        <w:rPr>
          <w:rFonts w:eastAsia="Courier New"/>
          <w:color w:val="000000"/>
        </w:rPr>
        <w:t>Posiadamy niezbędną wiedzę i doświadczenie oraz dysponujemy potencjałem technicznym i osobami zdolnymi do wykonania zamówienia, to znaczy:</w:t>
      </w:r>
    </w:p>
    <w:p w:rsidR="005D5B96" w:rsidRPr="005D5B96" w:rsidRDefault="005D5B96" w:rsidP="009C4CB9">
      <w:pPr>
        <w:widowControl w:val="0"/>
        <w:numPr>
          <w:ilvl w:val="0"/>
          <w:numId w:val="26"/>
        </w:numPr>
        <w:tabs>
          <w:tab w:val="clear" w:pos="360"/>
          <w:tab w:val="left" w:pos="1134"/>
        </w:tabs>
        <w:spacing w:line="400" w:lineRule="exact"/>
        <w:ind w:left="1134" w:right="20" w:hanging="567"/>
        <w:jc w:val="both"/>
        <w:rPr>
          <w:rFonts w:eastAsia="Courier New"/>
          <w:color w:val="000000"/>
        </w:rPr>
      </w:pPr>
      <w:r w:rsidRPr="005D5B96">
        <w:rPr>
          <w:rFonts w:eastAsia="Courier New"/>
          <w:color w:val="000000"/>
        </w:rPr>
        <w:t xml:space="preserve">Wykonawca dysponuje </w:t>
      </w:r>
      <w:r w:rsidR="009C4CB9">
        <w:rPr>
          <w:rFonts w:eastAsia="Courier New"/>
          <w:color w:val="000000"/>
        </w:rPr>
        <w:t xml:space="preserve">dostępem do </w:t>
      </w:r>
      <w:r w:rsidRPr="005D5B96">
        <w:rPr>
          <w:rFonts w:eastAsia="Courier New"/>
          <w:color w:val="000000"/>
        </w:rPr>
        <w:t>sieci telekomunikacyjn</w:t>
      </w:r>
      <w:r w:rsidR="009C4CB9">
        <w:rPr>
          <w:rFonts w:eastAsia="Courier New"/>
          <w:color w:val="000000"/>
        </w:rPr>
        <w:t>ej</w:t>
      </w:r>
      <w:r w:rsidRPr="005D5B96">
        <w:rPr>
          <w:rFonts w:eastAsia="Courier New"/>
          <w:color w:val="000000"/>
        </w:rPr>
        <w:t>, na bazie której będzie świadczył usługi dla Zamawiającego,</w:t>
      </w:r>
    </w:p>
    <w:p w:rsidR="005D5B96" w:rsidRPr="005D5B96" w:rsidRDefault="005D5B96" w:rsidP="009C4CB9">
      <w:pPr>
        <w:widowControl w:val="0"/>
        <w:numPr>
          <w:ilvl w:val="0"/>
          <w:numId w:val="26"/>
        </w:numPr>
        <w:tabs>
          <w:tab w:val="clear" w:pos="360"/>
          <w:tab w:val="left" w:pos="1134"/>
        </w:tabs>
        <w:spacing w:line="400" w:lineRule="exact"/>
        <w:ind w:left="1134" w:right="20" w:hanging="567"/>
        <w:jc w:val="both"/>
        <w:rPr>
          <w:rFonts w:eastAsia="Courier New"/>
          <w:color w:val="000000"/>
        </w:rPr>
      </w:pPr>
      <w:r w:rsidRPr="005D5B96">
        <w:rPr>
          <w:rFonts w:eastAsia="Courier New"/>
          <w:color w:val="000000"/>
        </w:rPr>
        <w:t>Wykonawca dysponuje centrum zgłaszania problemów ze strony klientów (</w:t>
      </w:r>
      <w:proofErr w:type="spellStart"/>
      <w:r w:rsidRPr="005D5B96">
        <w:rPr>
          <w:rFonts w:eastAsia="Courier New"/>
          <w:color w:val="000000"/>
        </w:rPr>
        <w:t>Customer</w:t>
      </w:r>
      <w:proofErr w:type="spellEnd"/>
      <w:r w:rsidRPr="005D5B96">
        <w:rPr>
          <w:rFonts w:eastAsia="Courier New"/>
          <w:color w:val="000000"/>
        </w:rPr>
        <w:t xml:space="preserve"> Service) działające w reżimie 24 h x 7 dni w tygodniu. Centrum to świadczyć będzie co najmniej następujące usługi (po wcześniejszej identyfikacji klienta Zamawiającego): blokada skradzionej lub zagubionej karty SIM, włączenie lub wyłączenie usług sieci operatora - niezwłocznie po zgłoszeniu uprawnionej przez Zamawiającego osoby,</w:t>
      </w:r>
    </w:p>
    <w:p w:rsidR="005D5B96" w:rsidRPr="005D5B96" w:rsidRDefault="005D5B96" w:rsidP="009C4CB9">
      <w:pPr>
        <w:widowControl w:val="0"/>
        <w:numPr>
          <w:ilvl w:val="0"/>
          <w:numId w:val="25"/>
        </w:numPr>
        <w:spacing w:line="400" w:lineRule="exact"/>
        <w:ind w:left="567" w:right="20" w:hanging="567"/>
        <w:jc w:val="both"/>
        <w:rPr>
          <w:rFonts w:eastAsia="Courier New"/>
          <w:color w:val="000000"/>
        </w:rPr>
      </w:pPr>
      <w:r w:rsidRPr="005D5B96">
        <w:rPr>
          <w:rFonts w:eastAsia="Courier New"/>
          <w:color w:val="000000"/>
        </w:rPr>
        <w:t>Dysponujemy osobą do bezpośredniej współpracy z Zamawiającym do obsługi wszelkich problemów mogących wystąpić w czasie trwania umowy. Osoba ta będzie dostępna (kontakt telefoniczny) dla Zamawiającego w reżimie co najmniej 8h w dniu roboczym.</w:t>
      </w:r>
    </w:p>
    <w:p w:rsidR="005D5B96" w:rsidRPr="005D5B96" w:rsidRDefault="005D5B96" w:rsidP="005D5B96">
      <w:pPr>
        <w:widowControl w:val="0"/>
        <w:tabs>
          <w:tab w:val="left" w:pos="721"/>
        </w:tabs>
        <w:spacing w:line="274" w:lineRule="exact"/>
        <w:ind w:right="20"/>
        <w:jc w:val="both"/>
        <w:rPr>
          <w:rFonts w:eastAsia="Courier New"/>
          <w:color w:val="000000"/>
        </w:rPr>
      </w:pPr>
    </w:p>
    <w:p w:rsidR="005D5B96" w:rsidRPr="005D5B96" w:rsidRDefault="005D5B96" w:rsidP="005D5B96">
      <w:pPr>
        <w:widowControl w:val="0"/>
        <w:tabs>
          <w:tab w:val="left" w:pos="721"/>
        </w:tabs>
        <w:spacing w:line="274" w:lineRule="exact"/>
        <w:ind w:right="20"/>
        <w:jc w:val="both"/>
        <w:rPr>
          <w:rFonts w:eastAsia="Courier New"/>
          <w:color w:val="000000"/>
        </w:rPr>
      </w:pPr>
    </w:p>
    <w:p w:rsidR="005D5B96" w:rsidRPr="005D5B96" w:rsidRDefault="005D5B96" w:rsidP="005D5B96">
      <w:pPr>
        <w:widowControl w:val="0"/>
        <w:tabs>
          <w:tab w:val="left" w:pos="721"/>
        </w:tabs>
        <w:spacing w:line="274" w:lineRule="exact"/>
        <w:ind w:right="20"/>
        <w:jc w:val="both"/>
        <w:rPr>
          <w:rFonts w:eastAsia="Courier New"/>
          <w:color w:val="000000"/>
        </w:rPr>
      </w:pPr>
    </w:p>
    <w:p w:rsidR="005D5B96" w:rsidRPr="005D5B96" w:rsidRDefault="005D5B96" w:rsidP="005D5B96">
      <w:pPr>
        <w:widowControl w:val="0"/>
        <w:tabs>
          <w:tab w:val="left" w:pos="721"/>
        </w:tabs>
        <w:spacing w:line="274" w:lineRule="exact"/>
        <w:ind w:right="20"/>
        <w:jc w:val="both"/>
        <w:rPr>
          <w:rFonts w:eastAsia="Courier New"/>
          <w:color w:val="000000"/>
        </w:rPr>
      </w:pPr>
    </w:p>
    <w:p w:rsidR="005D5B96" w:rsidRPr="005D5B96" w:rsidRDefault="005D5B96" w:rsidP="005D5B96">
      <w:pPr>
        <w:widowControl w:val="0"/>
        <w:tabs>
          <w:tab w:val="left" w:pos="721"/>
        </w:tabs>
        <w:spacing w:line="274" w:lineRule="exact"/>
        <w:ind w:right="20"/>
        <w:jc w:val="both"/>
        <w:rPr>
          <w:rFonts w:eastAsia="Courier New"/>
          <w:color w:val="000000"/>
        </w:rPr>
      </w:pPr>
    </w:p>
    <w:p w:rsidR="005D5B96" w:rsidRPr="005D5B96" w:rsidRDefault="005D5B96" w:rsidP="005D5B96">
      <w:pPr>
        <w:widowControl w:val="0"/>
        <w:tabs>
          <w:tab w:val="left" w:pos="721"/>
        </w:tabs>
        <w:spacing w:line="274" w:lineRule="exact"/>
        <w:ind w:right="20"/>
        <w:jc w:val="right"/>
        <w:rPr>
          <w:rFonts w:eastAsia="Courier New"/>
          <w:color w:val="000000"/>
        </w:rPr>
      </w:pPr>
      <w:r w:rsidRPr="005D5B96">
        <w:rPr>
          <w:rFonts w:eastAsia="Courier New"/>
          <w:color w:val="000000"/>
        </w:rPr>
        <w:t>..............................................................................</w:t>
      </w:r>
    </w:p>
    <w:p w:rsidR="005D5B96" w:rsidRPr="005D5B96" w:rsidRDefault="005D5B96" w:rsidP="009C4CB9">
      <w:pPr>
        <w:widowControl w:val="0"/>
        <w:ind w:right="600"/>
        <w:jc w:val="both"/>
        <w:rPr>
          <w:rFonts w:eastAsia="Courier New"/>
          <w:color w:val="000000"/>
          <w:sz w:val="18"/>
          <w:szCs w:val="18"/>
        </w:rPr>
      </w:pPr>
      <w:r w:rsidRPr="005D5B96">
        <w:rPr>
          <w:rFonts w:eastAsia="Courier New"/>
          <w:color w:val="000000"/>
        </w:rPr>
        <w:tab/>
      </w:r>
      <w:r w:rsidRPr="005D5B96">
        <w:rPr>
          <w:rFonts w:eastAsia="Courier New"/>
          <w:color w:val="000000"/>
        </w:rPr>
        <w:tab/>
      </w:r>
      <w:r w:rsidRPr="005D5B96">
        <w:rPr>
          <w:rFonts w:eastAsia="Courier New"/>
          <w:color w:val="000000"/>
        </w:rPr>
        <w:tab/>
      </w:r>
      <w:r w:rsidRPr="005D5B96">
        <w:rPr>
          <w:rFonts w:eastAsia="Courier New"/>
          <w:color w:val="000000"/>
        </w:rPr>
        <w:tab/>
      </w:r>
      <w:r w:rsidRPr="005D5B96">
        <w:rPr>
          <w:rFonts w:eastAsia="Courier New"/>
          <w:color w:val="000000"/>
        </w:rPr>
        <w:tab/>
      </w:r>
      <w:r w:rsidRPr="005D5B96">
        <w:rPr>
          <w:rFonts w:eastAsia="Courier New"/>
          <w:color w:val="000000"/>
        </w:rPr>
        <w:tab/>
      </w:r>
      <w:r w:rsidRPr="005D5B96">
        <w:rPr>
          <w:rFonts w:eastAsia="Courier New"/>
          <w:color w:val="000000"/>
        </w:rPr>
        <w:tab/>
      </w:r>
      <w:r w:rsidRPr="005D5B96">
        <w:rPr>
          <w:rFonts w:eastAsia="Courier New"/>
          <w:color w:val="000000"/>
          <w:sz w:val="18"/>
          <w:szCs w:val="18"/>
        </w:rPr>
        <w:t xml:space="preserve">(pieczęć i podpisy osoby/osób </w:t>
      </w:r>
    </w:p>
    <w:p w:rsidR="005D5B96" w:rsidRPr="009C4CB9" w:rsidRDefault="005D5B96" w:rsidP="00DB7602">
      <w:pPr>
        <w:widowControl w:val="0"/>
        <w:ind w:left="567" w:right="20" w:firstLine="3828"/>
        <w:jc w:val="both"/>
        <w:rPr>
          <w:rFonts w:eastAsia="Courier New"/>
          <w:color w:val="000000"/>
          <w:sz w:val="18"/>
          <w:szCs w:val="18"/>
        </w:rPr>
      </w:pPr>
      <w:r w:rsidRPr="009C4CB9">
        <w:rPr>
          <w:bCs/>
          <w:sz w:val="18"/>
          <w:szCs w:val="18"/>
        </w:rPr>
        <w:t>upoważnionych do reprezentowania Wykonawcy</w:t>
      </w:r>
    </w:p>
    <w:sectPr w:rsidR="005D5B96" w:rsidRPr="009C4CB9" w:rsidSect="002975A4">
      <w:pgSz w:w="11906" w:h="16838"/>
      <w:pgMar w:top="1466" w:right="1647" w:bottom="2336" w:left="1196"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493" w:rsidRDefault="00417493" w:rsidP="00417493">
      <w:r>
        <w:separator/>
      </w:r>
    </w:p>
  </w:endnote>
  <w:endnote w:type="continuationSeparator" w:id="0">
    <w:p w:rsidR="00417493" w:rsidRDefault="00417493" w:rsidP="0041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Ottawapl">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TimesNewRomanPSMT">
    <w:altName w:val="Times New Roman"/>
    <w:charset w:val="00"/>
    <w:family w:val="roman"/>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521695"/>
      <w:docPartObj>
        <w:docPartGallery w:val="Page Numbers (Bottom of Page)"/>
        <w:docPartUnique/>
      </w:docPartObj>
    </w:sdtPr>
    <w:sdtEndPr/>
    <w:sdtContent>
      <w:p w:rsidR="00FE7CCF" w:rsidRDefault="00FE7CCF">
        <w:pPr>
          <w:pStyle w:val="Stopka"/>
          <w:jc w:val="right"/>
        </w:pPr>
        <w:r>
          <w:fldChar w:fldCharType="begin"/>
        </w:r>
        <w:r>
          <w:instrText>PAGE   \* MERGEFORMAT</w:instrText>
        </w:r>
        <w:r>
          <w:fldChar w:fldCharType="separate"/>
        </w:r>
        <w:r w:rsidR="00D73664">
          <w:rPr>
            <w:noProof/>
          </w:rPr>
          <w:t>15</w:t>
        </w:r>
        <w:r>
          <w:fldChar w:fldCharType="end"/>
        </w:r>
      </w:p>
    </w:sdtContent>
  </w:sdt>
  <w:p w:rsidR="00FE7CCF" w:rsidRDefault="00FE7CC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493" w:rsidRDefault="00417493" w:rsidP="00417493">
      <w:r>
        <w:separator/>
      </w:r>
    </w:p>
  </w:footnote>
  <w:footnote w:type="continuationSeparator" w:id="0">
    <w:p w:rsidR="00417493" w:rsidRDefault="00417493" w:rsidP="004174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9E3CD7C6"/>
    <w:name w:val="WW8Num7"/>
    <w:lvl w:ilvl="0">
      <w:start w:val="1"/>
      <w:numFmt w:val="decimal"/>
      <w:lvlText w:val="%1."/>
      <w:lvlJc w:val="left"/>
      <w:pPr>
        <w:tabs>
          <w:tab w:val="num" w:pos="1065"/>
        </w:tabs>
        <w:ind w:left="1065" w:hanging="705"/>
      </w:pPr>
      <w:rPr>
        <w:rFonts w:cs="Times New Roman"/>
      </w:rPr>
    </w:lvl>
    <w:lvl w:ilvl="1">
      <w:start w:val="1"/>
      <w:numFmt w:val="lowerLetter"/>
      <w:lvlText w:val="%2)"/>
      <w:lvlJc w:val="left"/>
      <w:pPr>
        <w:tabs>
          <w:tab w:val="num" w:pos="1800"/>
        </w:tabs>
        <w:ind w:left="1800" w:hanging="720"/>
      </w:pPr>
      <w:rPr>
        <w:rFonts w:cs="Times New Roman" w:hint="default"/>
        <w:i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2">
    <w:nsid w:val="0000002D"/>
    <w:multiLevelType w:val="multilevel"/>
    <w:tmpl w:val="02F03132"/>
    <w:name w:val="WW8Num46"/>
    <w:lvl w:ilvl="0">
      <w:start w:val="2"/>
      <w:numFmt w:val="decimal"/>
      <w:lvlText w:val="%1."/>
      <w:lvlJc w:val="left"/>
      <w:pPr>
        <w:tabs>
          <w:tab w:val="num" w:pos="720"/>
        </w:tabs>
        <w:ind w:left="720" w:hanging="360"/>
      </w:pPr>
      <w:rPr>
        <w:rFonts w:cs="Times New Roman"/>
        <w:b w:val="0"/>
        <w:i w:val="0"/>
        <w:color w:val="auto"/>
        <w:sz w:val="24"/>
      </w:rPr>
    </w:lvl>
    <w:lvl w:ilvl="1">
      <w:start w:val="1"/>
      <w:numFmt w:val="decimal"/>
      <w:lvlText w:val="%2."/>
      <w:lvlJc w:val="left"/>
      <w:pPr>
        <w:tabs>
          <w:tab w:val="num" w:pos="1080"/>
        </w:tabs>
        <w:ind w:left="1080" w:hanging="360"/>
      </w:pPr>
      <w:rPr>
        <w:rFonts w:ascii="Times New Roman" w:eastAsia="Times New Roman" w:hAnsi="Times New Roman" w:cs="Times New Roman"/>
        <w:b w:val="0"/>
        <w:i w:val="0"/>
        <w:color w:val="auto"/>
        <w:sz w:val="24"/>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27312F8"/>
    <w:multiLevelType w:val="hybridMultilevel"/>
    <w:tmpl w:val="2550D000"/>
    <w:lvl w:ilvl="0" w:tplc="270C539C">
      <w:start w:val="1"/>
      <w:numFmt w:val="decimal"/>
      <w:lvlText w:val="%1."/>
      <w:lvlJc w:val="left"/>
      <w:pPr>
        <w:ind w:left="720" w:hanging="360"/>
      </w:pPr>
      <w:rPr>
        <w:b w:val="0"/>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8427FBA"/>
    <w:multiLevelType w:val="hybridMultilevel"/>
    <w:tmpl w:val="3B00016A"/>
    <w:lvl w:ilvl="0" w:tplc="48F694A6">
      <w:start w:val="1"/>
      <w:numFmt w:val="decimal"/>
      <w:lvlText w:val="%1."/>
      <w:lvlJc w:val="left"/>
      <w:pPr>
        <w:ind w:left="84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5">
    <w:nsid w:val="09F52902"/>
    <w:multiLevelType w:val="multilevel"/>
    <w:tmpl w:val="8036067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0C9A2C16"/>
    <w:multiLevelType w:val="hybridMultilevel"/>
    <w:tmpl w:val="28942E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0140404"/>
    <w:multiLevelType w:val="multilevel"/>
    <w:tmpl w:val="EEDAE88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55E6C4E"/>
    <w:multiLevelType w:val="hybridMultilevel"/>
    <w:tmpl w:val="30A808AC"/>
    <w:lvl w:ilvl="0" w:tplc="7714D37E">
      <w:start w:val="1"/>
      <w:numFmt w:val="upperRoman"/>
      <w:lvlText w:val="%1."/>
      <w:lvlJc w:val="left"/>
      <w:pPr>
        <w:ind w:left="1080" w:hanging="72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8865DA0">
      <w:start w:val="1"/>
      <w:numFmt w:val="decimal"/>
      <w:lvlText w:val="%4."/>
      <w:lvlJc w:val="left"/>
      <w:pPr>
        <w:ind w:left="2880" w:hanging="360"/>
      </w:pPr>
      <w:rPr>
        <w:rFonts w:cs="Times New Roman"/>
        <w:b w:val="0"/>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nsid w:val="15F465BF"/>
    <w:multiLevelType w:val="hybridMultilevel"/>
    <w:tmpl w:val="093A3438"/>
    <w:lvl w:ilvl="0" w:tplc="06089B5A">
      <w:start w:val="1"/>
      <w:numFmt w:val="decimal"/>
      <w:lvlText w:val="%1."/>
      <w:lvlJc w:val="left"/>
      <w:pPr>
        <w:tabs>
          <w:tab w:val="num" w:pos="1065"/>
        </w:tabs>
        <w:ind w:left="1065" w:hanging="705"/>
      </w:pPr>
      <w:rPr>
        <w:rFonts w:hint="default"/>
      </w:rPr>
    </w:lvl>
    <w:lvl w:ilvl="1" w:tplc="B1884944">
      <w:start w:val="1"/>
      <w:numFmt w:val="decimal"/>
      <w:lvlText w:val="%2)"/>
      <w:lvlJc w:val="left"/>
      <w:pPr>
        <w:tabs>
          <w:tab w:val="num" w:pos="1647"/>
        </w:tabs>
        <w:ind w:left="1647" w:hanging="567"/>
      </w:pPr>
      <w:rPr>
        <w:rFonts w:hint="default"/>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1C906CBC"/>
    <w:multiLevelType w:val="multilevel"/>
    <w:tmpl w:val="C5B65FFC"/>
    <w:lvl w:ilvl="0">
      <w:start w:val="1"/>
      <w:numFmt w:val="decimal"/>
      <w:lvlText w:val="%1."/>
      <w:lvlJc w:val="left"/>
      <w:pPr>
        <w:tabs>
          <w:tab w:val="num" w:pos="360"/>
        </w:tabs>
        <w:ind w:left="360" w:hanging="360"/>
      </w:pPr>
      <w:rPr>
        <w:rFonts w:hint="default"/>
        <w:b w:val="0"/>
        <w:i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23662DBA"/>
    <w:multiLevelType w:val="multilevel"/>
    <w:tmpl w:val="991EAE0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2B494B27"/>
    <w:multiLevelType w:val="multilevel"/>
    <w:tmpl w:val="CB564A1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2BEF2B99"/>
    <w:multiLevelType w:val="multilevel"/>
    <w:tmpl w:val="D166C0C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361C162D"/>
    <w:multiLevelType w:val="hybridMultilevel"/>
    <w:tmpl w:val="6A640AF8"/>
    <w:lvl w:ilvl="0" w:tplc="398AC0F2">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nsid w:val="437E7FA3"/>
    <w:multiLevelType w:val="multilevel"/>
    <w:tmpl w:val="D38637CA"/>
    <w:lvl w:ilvl="0">
      <w:start w:val="1"/>
      <w:numFmt w:val="bullet"/>
      <w:lvlText w:val="-"/>
      <w:lvlJc w:val="left"/>
      <w:pPr>
        <w:tabs>
          <w:tab w:val="num" w:pos="360"/>
        </w:tabs>
        <w:ind w:left="360" w:hanging="360"/>
      </w:pPr>
      <w:rPr>
        <w:rFonts w:ascii="Times New Roman" w:hAnsi="Times New Roman" w:cs="Times New Roman" w:hint="default"/>
        <w:b w:val="0"/>
        <w:i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4B054B17"/>
    <w:multiLevelType w:val="multilevel"/>
    <w:tmpl w:val="AD58B9D6"/>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4E0730B9"/>
    <w:multiLevelType w:val="hybridMultilevel"/>
    <w:tmpl w:val="1974FFC6"/>
    <w:lvl w:ilvl="0" w:tplc="D82C98C8">
      <w:start w:val="1"/>
      <w:numFmt w:val="decimal"/>
      <w:lvlText w:val="%1."/>
      <w:lvlJc w:val="left"/>
      <w:pPr>
        <w:ind w:left="1409" w:hanging="870"/>
      </w:pPr>
      <w:rPr>
        <w:rFonts w:cs="Times New Roman" w:hint="default"/>
        <w:sz w:val="22"/>
        <w:szCs w:val="22"/>
      </w:rPr>
    </w:lvl>
    <w:lvl w:ilvl="1" w:tplc="04150019" w:tentative="1">
      <w:start w:val="1"/>
      <w:numFmt w:val="lowerLetter"/>
      <w:lvlText w:val="%2."/>
      <w:lvlJc w:val="left"/>
      <w:pPr>
        <w:ind w:left="1619" w:hanging="360"/>
      </w:pPr>
      <w:rPr>
        <w:rFonts w:cs="Times New Roman"/>
      </w:rPr>
    </w:lvl>
    <w:lvl w:ilvl="2" w:tplc="0415001B" w:tentative="1">
      <w:start w:val="1"/>
      <w:numFmt w:val="lowerRoman"/>
      <w:lvlText w:val="%3."/>
      <w:lvlJc w:val="right"/>
      <w:pPr>
        <w:ind w:left="2339" w:hanging="180"/>
      </w:pPr>
      <w:rPr>
        <w:rFonts w:cs="Times New Roman"/>
      </w:rPr>
    </w:lvl>
    <w:lvl w:ilvl="3" w:tplc="0415000F" w:tentative="1">
      <w:start w:val="1"/>
      <w:numFmt w:val="decimal"/>
      <w:lvlText w:val="%4."/>
      <w:lvlJc w:val="left"/>
      <w:pPr>
        <w:ind w:left="3059" w:hanging="360"/>
      </w:pPr>
      <w:rPr>
        <w:rFonts w:cs="Times New Roman"/>
      </w:rPr>
    </w:lvl>
    <w:lvl w:ilvl="4" w:tplc="04150019" w:tentative="1">
      <w:start w:val="1"/>
      <w:numFmt w:val="lowerLetter"/>
      <w:lvlText w:val="%5."/>
      <w:lvlJc w:val="left"/>
      <w:pPr>
        <w:ind w:left="3779" w:hanging="360"/>
      </w:pPr>
      <w:rPr>
        <w:rFonts w:cs="Times New Roman"/>
      </w:rPr>
    </w:lvl>
    <w:lvl w:ilvl="5" w:tplc="0415001B" w:tentative="1">
      <w:start w:val="1"/>
      <w:numFmt w:val="lowerRoman"/>
      <w:lvlText w:val="%6."/>
      <w:lvlJc w:val="right"/>
      <w:pPr>
        <w:ind w:left="4499" w:hanging="180"/>
      </w:pPr>
      <w:rPr>
        <w:rFonts w:cs="Times New Roman"/>
      </w:rPr>
    </w:lvl>
    <w:lvl w:ilvl="6" w:tplc="0415000F" w:tentative="1">
      <w:start w:val="1"/>
      <w:numFmt w:val="decimal"/>
      <w:lvlText w:val="%7."/>
      <w:lvlJc w:val="left"/>
      <w:pPr>
        <w:ind w:left="5219" w:hanging="360"/>
      </w:pPr>
      <w:rPr>
        <w:rFonts w:cs="Times New Roman"/>
      </w:rPr>
    </w:lvl>
    <w:lvl w:ilvl="7" w:tplc="04150019" w:tentative="1">
      <w:start w:val="1"/>
      <w:numFmt w:val="lowerLetter"/>
      <w:lvlText w:val="%8."/>
      <w:lvlJc w:val="left"/>
      <w:pPr>
        <w:ind w:left="5939" w:hanging="360"/>
      </w:pPr>
      <w:rPr>
        <w:rFonts w:cs="Times New Roman"/>
      </w:rPr>
    </w:lvl>
    <w:lvl w:ilvl="8" w:tplc="0415001B" w:tentative="1">
      <w:start w:val="1"/>
      <w:numFmt w:val="lowerRoman"/>
      <w:lvlText w:val="%9."/>
      <w:lvlJc w:val="right"/>
      <w:pPr>
        <w:ind w:left="6659" w:hanging="180"/>
      </w:pPr>
      <w:rPr>
        <w:rFonts w:cs="Times New Roman"/>
      </w:rPr>
    </w:lvl>
  </w:abstractNum>
  <w:abstractNum w:abstractNumId="18">
    <w:nsid w:val="4E171968"/>
    <w:multiLevelType w:val="multilevel"/>
    <w:tmpl w:val="6CD82A0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51BD7B7B"/>
    <w:multiLevelType w:val="hybridMultilevel"/>
    <w:tmpl w:val="C28AA460"/>
    <w:name w:val="WW8Num222"/>
    <w:lvl w:ilvl="0" w:tplc="00000002">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5FB61789"/>
    <w:multiLevelType w:val="multilevel"/>
    <w:tmpl w:val="177C5E2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618323F4"/>
    <w:multiLevelType w:val="multilevel"/>
    <w:tmpl w:val="B03C5E26"/>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631A3349"/>
    <w:multiLevelType w:val="multilevel"/>
    <w:tmpl w:val="083EA35C"/>
    <w:lvl w:ilvl="0">
      <w:start w:val="1"/>
      <w:numFmt w:val="lowerLetter"/>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69A35855"/>
    <w:multiLevelType w:val="multilevel"/>
    <w:tmpl w:val="295C1BC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6E477AC0"/>
    <w:multiLevelType w:val="multilevel"/>
    <w:tmpl w:val="52CA657C"/>
    <w:lvl w:ilvl="0">
      <w:start w:val="1"/>
      <w:numFmt w:val="lowerLetter"/>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74C567FA"/>
    <w:multiLevelType w:val="multilevel"/>
    <w:tmpl w:val="C408F460"/>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784375E3"/>
    <w:multiLevelType w:val="multilevel"/>
    <w:tmpl w:val="9084AE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7AC4160F"/>
    <w:multiLevelType w:val="multilevel"/>
    <w:tmpl w:val="7B363C6E"/>
    <w:lvl w:ilvl="0">
      <w:start w:val="1"/>
      <w:numFmt w:val="decimal"/>
      <w:pStyle w:val="u-Paragraf"/>
      <w:suff w:val="space"/>
      <w:lvlText w:val="§%1"/>
      <w:lvlJc w:val="center"/>
      <w:pPr>
        <w:ind w:left="72" w:hanging="72"/>
      </w:pPr>
      <w:rPr>
        <w:rFonts w:hint="default"/>
      </w:rPr>
    </w:lvl>
    <w:lvl w:ilvl="1">
      <w:start w:val="1"/>
      <w:numFmt w:val="decimal"/>
      <w:pStyle w:val="u-Punkt"/>
      <w:lvlText w:val="%2."/>
      <w:lvlJc w:val="left"/>
      <w:pPr>
        <w:tabs>
          <w:tab w:val="num" w:pos="432"/>
        </w:tabs>
        <w:ind w:left="432" w:hanging="360"/>
      </w:pPr>
      <w:rPr>
        <w:rFonts w:hint="default"/>
      </w:rPr>
    </w:lvl>
    <w:lvl w:ilvl="2">
      <w:start w:val="1"/>
      <w:numFmt w:val="lowerLetter"/>
      <w:pStyle w:val="u-Podpunkt"/>
      <w:lvlText w:val="%3)"/>
      <w:lvlJc w:val="left"/>
      <w:pPr>
        <w:tabs>
          <w:tab w:val="num" w:pos="792"/>
        </w:tabs>
        <w:ind w:left="792" w:hanging="360"/>
      </w:pPr>
      <w:rPr>
        <w:rFonts w:hint="default"/>
      </w:rPr>
    </w:lvl>
    <w:lvl w:ilvl="3">
      <w:start w:val="1"/>
      <w:numFmt w:val="lowerRoman"/>
      <w:pStyle w:val="u-PodPodpunkt"/>
      <w:lvlText w:val="(%4)"/>
      <w:lvlJc w:val="left"/>
      <w:pPr>
        <w:tabs>
          <w:tab w:val="num" w:pos="151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28">
    <w:nsid w:val="7D46303E"/>
    <w:multiLevelType w:val="multilevel"/>
    <w:tmpl w:val="B7305E2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4"/>
  </w:num>
  <w:num w:numId="5">
    <w:abstractNumId w:val="3"/>
  </w:num>
  <w:num w:numId="6">
    <w:abstractNumId w:val="27"/>
  </w:num>
  <w:num w:numId="7">
    <w:abstractNumId w:val="4"/>
  </w:num>
  <w:num w:numId="8">
    <w:abstractNumId w:val="6"/>
  </w:num>
  <w:num w:numId="9">
    <w:abstractNumId w:val="26"/>
  </w:num>
  <w:num w:numId="10">
    <w:abstractNumId w:val="21"/>
  </w:num>
  <w:num w:numId="11">
    <w:abstractNumId w:val="24"/>
  </w:num>
  <w:num w:numId="12">
    <w:abstractNumId w:val="7"/>
  </w:num>
  <w:num w:numId="13">
    <w:abstractNumId w:val="12"/>
  </w:num>
  <w:num w:numId="14">
    <w:abstractNumId w:val="13"/>
  </w:num>
  <w:num w:numId="15">
    <w:abstractNumId w:val="11"/>
  </w:num>
  <w:num w:numId="16">
    <w:abstractNumId w:val="20"/>
  </w:num>
  <w:num w:numId="17">
    <w:abstractNumId w:val="18"/>
  </w:num>
  <w:num w:numId="18">
    <w:abstractNumId w:val="22"/>
  </w:num>
  <w:num w:numId="19">
    <w:abstractNumId w:val="25"/>
  </w:num>
  <w:num w:numId="20">
    <w:abstractNumId w:val="23"/>
  </w:num>
  <w:num w:numId="21">
    <w:abstractNumId w:val="5"/>
  </w:num>
  <w:num w:numId="22">
    <w:abstractNumId w:val="10"/>
  </w:num>
  <w:num w:numId="23">
    <w:abstractNumId w:val="28"/>
  </w:num>
  <w:num w:numId="24">
    <w:abstractNumId w:val="9"/>
  </w:num>
  <w:num w:numId="25">
    <w:abstractNumId w:val="16"/>
  </w:num>
  <w:num w:numId="26">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8BD"/>
    <w:rsid w:val="00012533"/>
    <w:rsid w:val="0001671F"/>
    <w:rsid w:val="00032D26"/>
    <w:rsid w:val="00034973"/>
    <w:rsid w:val="000354C7"/>
    <w:rsid w:val="00036C54"/>
    <w:rsid w:val="00037106"/>
    <w:rsid w:val="000374D7"/>
    <w:rsid w:val="00054A5D"/>
    <w:rsid w:val="00055B99"/>
    <w:rsid w:val="0005701F"/>
    <w:rsid w:val="00064074"/>
    <w:rsid w:val="00080E21"/>
    <w:rsid w:val="000847F2"/>
    <w:rsid w:val="00092124"/>
    <w:rsid w:val="0009565E"/>
    <w:rsid w:val="000A340A"/>
    <w:rsid w:val="000B5B6B"/>
    <w:rsid w:val="000C3F27"/>
    <w:rsid w:val="000C4C61"/>
    <w:rsid w:val="000C7591"/>
    <w:rsid w:val="000E22A0"/>
    <w:rsid w:val="000E38D8"/>
    <w:rsid w:val="000E6A46"/>
    <w:rsid w:val="00100EA4"/>
    <w:rsid w:val="00104312"/>
    <w:rsid w:val="00112BDC"/>
    <w:rsid w:val="00131061"/>
    <w:rsid w:val="00145C68"/>
    <w:rsid w:val="00147B98"/>
    <w:rsid w:val="0015628E"/>
    <w:rsid w:val="001565A4"/>
    <w:rsid w:val="0015773C"/>
    <w:rsid w:val="00187D3A"/>
    <w:rsid w:val="0019372F"/>
    <w:rsid w:val="001976F4"/>
    <w:rsid w:val="001A35A5"/>
    <w:rsid w:val="001A4A64"/>
    <w:rsid w:val="001A4CDA"/>
    <w:rsid w:val="001A5615"/>
    <w:rsid w:val="001A796E"/>
    <w:rsid w:val="001B086D"/>
    <w:rsid w:val="001B4DDA"/>
    <w:rsid w:val="001C137F"/>
    <w:rsid w:val="001C4C7E"/>
    <w:rsid w:val="001D54DC"/>
    <w:rsid w:val="001E2C50"/>
    <w:rsid w:val="001E5FBF"/>
    <w:rsid w:val="001F13C2"/>
    <w:rsid w:val="001F6383"/>
    <w:rsid w:val="001F68FF"/>
    <w:rsid w:val="00211923"/>
    <w:rsid w:val="002172D7"/>
    <w:rsid w:val="00233B19"/>
    <w:rsid w:val="0024048C"/>
    <w:rsid w:val="002420F2"/>
    <w:rsid w:val="00243ABA"/>
    <w:rsid w:val="0025083B"/>
    <w:rsid w:val="002548D7"/>
    <w:rsid w:val="00260C76"/>
    <w:rsid w:val="00263352"/>
    <w:rsid w:val="00265F92"/>
    <w:rsid w:val="00273068"/>
    <w:rsid w:val="002760F1"/>
    <w:rsid w:val="00284002"/>
    <w:rsid w:val="002A0E7A"/>
    <w:rsid w:val="002A12FA"/>
    <w:rsid w:val="002A3E4A"/>
    <w:rsid w:val="002A6DD0"/>
    <w:rsid w:val="002B579A"/>
    <w:rsid w:val="002B6A71"/>
    <w:rsid w:val="002C0894"/>
    <w:rsid w:val="002C4CD2"/>
    <w:rsid w:val="002E1C96"/>
    <w:rsid w:val="002E2639"/>
    <w:rsid w:val="002E7920"/>
    <w:rsid w:val="002F0543"/>
    <w:rsid w:val="002F2101"/>
    <w:rsid w:val="002F42D8"/>
    <w:rsid w:val="0030636A"/>
    <w:rsid w:val="00321D19"/>
    <w:rsid w:val="00332AF9"/>
    <w:rsid w:val="00336760"/>
    <w:rsid w:val="00350B93"/>
    <w:rsid w:val="00351B32"/>
    <w:rsid w:val="0036179C"/>
    <w:rsid w:val="00371E1A"/>
    <w:rsid w:val="0037272B"/>
    <w:rsid w:val="00372AD5"/>
    <w:rsid w:val="003736F0"/>
    <w:rsid w:val="00383A23"/>
    <w:rsid w:val="00394C1B"/>
    <w:rsid w:val="003950A0"/>
    <w:rsid w:val="003A05B0"/>
    <w:rsid w:val="003A090B"/>
    <w:rsid w:val="003B2ADC"/>
    <w:rsid w:val="003C2E92"/>
    <w:rsid w:val="003C4875"/>
    <w:rsid w:val="003E09DE"/>
    <w:rsid w:val="003E24DA"/>
    <w:rsid w:val="003E4006"/>
    <w:rsid w:val="00404224"/>
    <w:rsid w:val="0041083D"/>
    <w:rsid w:val="004126BE"/>
    <w:rsid w:val="00416BFC"/>
    <w:rsid w:val="00417493"/>
    <w:rsid w:val="00425733"/>
    <w:rsid w:val="004324F2"/>
    <w:rsid w:val="00433506"/>
    <w:rsid w:val="00441785"/>
    <w:rsid w:val="004452E0"/>
    <w:rsid w:val="004457DA"/>
    <w:rsid w:val="004465EC"/>
    <w:rsid w:val="00454716"/>
    <w:rsid w:val="00454F9A"/>
    <w:rsid w:val="0046196E"/>
    <w:rsid w:val="0046229F"/>
    <w:rsid w:val="0047171A"/>
    <w:rsid w:val="00476653"/>
    <w:rsid w:val="00480186"/>
    <w:rsid w:val="00483239"/>
    <w:rsid w:val="00493DF2"/>
    <w:rsid w:val="004A2D00"/>
    <w:rsid w:val="004A3260"/>
    <w:rsid w:val="004A45CC"/>
    <w:rsid w:val="004A4EA3"/>
    <w:rsid w:val="004A7A76"/>
    <w:rsid w:val="004B06C9"/>
    <w:rsid w:val="004B07D7"/>
    <w:rsid w:val="004B2023"/>
    <w:rsid w:val="004B371F"/>
    <w:rsid w:val="004B5422"/>
    <w:rsid w:val="004C37DF"/>
    <w:rsid w:val="004E2F00"/>
    <w:rsid w:val="005050F3"/>
    <w:rsid w:val="005155A4"/>
    <w:rsid w:val="0052425B"/>
    <w:rsid w:val="00527472"/>
    <w:rsid w:val="0053120D"/>
    <w:rsid w:val="005454FC"/>
    <w:rsid w:val="00551A8C"/>
    <w:rsid w:val="0055348F"/>
    <w:rsid w:val="00553C39"/>
    <w:rsid w:val="0056473B"/>
    <w:rsid w:val="0056695E"/>
    <w:rsid w:val="00574FF4"/>
    <w:rsid w:val="00575A5E"/>
    <w:rsid w:val="0057700B"/>
    <w:rsid w:val="005775EB"/>
    <w:rsid w:val="0058097E"/>
    <w:rsid w:val="005831E0"/>
    <w:rsid w:val="00591466"/>
    <w:rsid w:val="00593A56"/>
    <w:rsid w:val="005A4DBC"/>
    <w:rsid w:val="005B6664"/>
    <w:rsid w:val="005C099D"/>
    <w:rsid w:val="005C2CDF"/>
    <w:rsid w:val="005C439F"/>
    <w:rsid w:val="005D5B96"/>
    <w:rsid w:val="005E3481"/>
    <w:rsid w:val="005E7028"/>
    <w:rsid w:val="00614DED"/>
    <w:rsid w:val="00635BFF"/>
    <w:rsid w:val="00637C36"/>
    <w:rsid w:val="006475D4"/>
    <w:rsid w:val="00647FD0"/>
    <w:rsid w:val="006506D1"/>
    <w:rsid w:val="0066127D"/>
    <w:rsid w:val="0066431F"/>
    <w:rsid w:val="00667208"/>
    <w:rsid w:val="0067275B"/>
    <w:rsid w:val="00675047"/>
    <w:rsid w:val="006819D8"/>
    <w:rsid w:val="00687AE9"/>
    <w:rsid w:val="00691FA2"/>
    <w:rsid w:val="00697447"/>
    <w:rsid w:val="006B22C4"/>
    <w:rsid w:val="006C08AC"/>
    <w:rsid w:val="006D3EC7"/>
    <w:rsid w:val="006D4149"/>
    <w:rsid w:val="006D61C4"/>
    <w:rsid w:val="006D6C29"/>
    <w:rsid w:val="006D7443"/>
    <w:rsid w:val="006E0F2E"/>
    <w:rsid w:val="006F3446"/>
    <w:rsid w:val="00706F6B"/>
    <w:rsid w:val="0071476B"/>
    <w:rsid w:val="0072008C"/>
    <w:rsid w:val="00720987"/>
    <w:rsid w:val="00725781"/>
    <w:rsid w:val="007362BE"/>
    <w:rsid w:val="00743F29"/>
    <w:rsid w:val="0074424A"/>
    <w:rsid w:val="00750687"/>
    <w:rsid w:val="007644D2"/>
    <w:rsid w:val="00765703"/>
    <w:rsid w:val="00766602"/>
    <w:rsid w:val="00771E27"/>
    <w:rsid w:val="0077637A"/>
    <w:rsid w:val="00777138"/>
    <w:rsid w:val="0078377F"/>
    <w:rsid w:val="0078756D"/>
    <w:rsid w:val="0079009A"/>
    <w:rsid w:val="007A10E1"/>
    <w:rsid w:val="007A529C"/>
    <w:rsid w:val="007B1E99"/>
    <w:rsid w:val="007B45C4"/>
    <w:rsid w:val="007B7346"/>
    <w:rsid w:val="007C0C87"/>
    <w:rsid w:val="007C3204"/>
    <w:rsid w:val="007C5C4D"/>
    <w:rsid w:val="007D6895"/>
    <w:rsid w:val="007E4EE2"/>
    <w:rsid w:val="007F0513"/>
    <w:rsid w:val="007F54D5"/>
    <w:rsid w:val="00806CBE"/>
    <w:rsid w:val="0081740C"/>
    <w:rsid w:val="00822095"/>
    <w:rsid w:val="008233C7"/>
    <w:rsid w:val="008324BF"/>
    <w:rsid w:val="008338F9"/>
    <w:rsid w:val="00835C85"/>
    <w:rsid w:val="00852F6D"/>
    <w:rsid w:val="00857383"/>
    <w:rsid w:val="008665EA"/>
    <w:rsid w:val="008666E8"/>
    <w:rsid w:val="00866F83"/>
    <w:rsid w:val="00872C02"/>
    <w:rsid w:val="0087699A"/>
    <w:rsid w:val="0088295C"/>
    <w:rsid w:val="00890B5D"/>
    <w:rsid w:val="008920C6"/>
    <w:rsid w:val="008A2E9D"/>
    <w:rsid w:val="008B546D"/>
    <w:rsid w:val="008B7063"/>
    <w:rsid w:val="008C6AB2"/>
    <w:rsid w:val="008C6AB5"/>
    <w:rsid w:val="008C6F0D"/>
    <w:rsid w:val="008D2F72"/>
    <w:rsid w:val="008D4194"/>
    <w:rsid w:val="008F4804"/>
    <w:rsid w:val="00900036"/>
    <w:rsid w:val="00901D89"/>
    <w:rsid w:val="00914BA8"/>
    <w:rsid w:val="00917BE0"/>
    <w:rsid w:val="00920F75"/>
    <w:rsid w:val="00922AD5"/>
    <w:rsid w:val="009252B3"/>
    <w:rsid w:val="00926696"/>
    <w:rsid w:val="00931102"/>
    <w:rsid w:val="009320CA"/>
    <w:rsid w:val="00934CC9"/>
    <w:rsid w:val="00937C4F"/>
    <w:rsid w:val="00941E28"/>
    <w:rsid w:val="0094455C"/>
    <w:rsid w:val="00944FD4"/>
    <w:rsid w:val="00945D4F"/>
    <w:rsid w:val="00953CDC"/>
    <w:rsid w:val="0096218F"/>
    <w:rsid w:val="00965CB9"/>
    <w:rsid w:val="00965E63"/>
    <w:rsid w:val="00972E17"/>
    <w:rsid w:val="00984953"/>
    <w:rsid w:val="009860F6"/>
    <w:rsid w:val="009905AD"/>
    <w:rsid w:val="0099064A"/>
    <w:rsid w:val="00994FED"/>
    <w:rsid w:val="00995CD3"/>
    <w:rsid w:val="009A4971"/>
    <w:rsid w:val="009B0D88"/>
    <w:rsid w:val="009B3C77"/>
    <w:rsid w:val="009B484E"/>
    <w:rsid w:val="009C29D7"/>
    <w:rsid w:val="009C4CB9"/>
    <w:rsid w:val="009D4225"/>
    <w:rsid w:val="009D4DFE"/>
    <w:rsid w:val="009E19D7"/>
    <w:rsid w:val="009E1D01"/>
    <w:rsid w:val="009E2758"/>
    <w:rsid w:val="009E3D4F"/>
    <w:rsid w:val="009F195C"/>
    <w:rsid w:val="00A049A5"/>
    <w:rsid w:val="00A04DBE"/>
    <w:rsid w:val="00A14DF6"/>
    <w:rsid w:val="00A30D6A"/>
    <w:rsid w:val="00A310E6"/>
    <w:rsid w:val="00A340B9"/>
    <w:rsid w:val="00A531CE"/>
    <w:rsid w:val="00A54EAF"/>
    <w:rsid w:val="00A57CA2"/>
    <w:rsid w:val="00A57F3B"/>
    <w:rsid w:val="00A60552"/>
    <w:rsid w:val="00A72BD8"/>
    <w:rsid w:val="00A73462"/>
    <w:rsid w:val="00A736A4"/>
    <w:rsid w:val="00AA256B"/>
    <w:rsid w:val="00AB3C6E"/>
    <w:rsid w:val="00AC66EC"/>
    <w:rsid w:val="00AD0881"/>
    <w:rsid w:val="00AD2481"/>
    <w:rsid w:val="00AD6743"/>
    <w:rsid w:val="00AD6EF8"/>
    <w:rsid w:val="00AE784F"/>
    <w:rsid w:val="00AE7C5A"/>
    <w:rsid w:val="00AF38FE"/>
    <w:rsid w:val="00AF690A"/>
    <w:rsid w:val="00B00131"/>
    <w:rsid w:val="00B10D04"/>
    <w:rsid w:val="00B17AD3"/>
    <w:rsid w:val="00B24D19"/>
    <w:rsid w:val="00B33113"/>
    <w:rsid w:val="00B52077"/>
    <w:rsid w:val="00B5263A"/>
    <w:rsid w:val="00B62EBE"/>
    <w:rsid w:val="00B6381E"/>
    <w:rsid w:val="00B63E67"/>
    <w:rsid w:val="00B73A5E"/>
    <w:rsid w:val="00B82F14"/>
    <w:rsid w:val="00B92187"/>
    <w:rsid w:val="00B968F3"/>
    <w:rsid w:val="00BA4C4A"/>
    <w:rsid w:val="00BA68DA"/>
    <w:rsid w:val="00BD26BB"/>
    <w:rsid w:val="00BD3655"/>
    <w:rsid w:val="00BE0FB9"/>
    <w:rsid w:val="00BE3209"/>
    <w:rsid w:val="00BE6645"/>
    <w:rsid w:val="00C057DC"/>
    <w:rsid w:val="00C21AE6"/>
    <w:rsid w:val="00C236DA"/>
    <w:rsid w:val="00C26BB9"/>
    <w:rsid w:val="00C27D6D"/>
    <w:rsid w:val="00C30D4B"/>
    <w:rsid w:val="00C6753E"/>
    <w:rsid w:val="00C729EF"/>
    <w:rsid w:val="00C77B7B"/>
    <w:rsid w:val="00C80EE2"/>
    <w:rsid w:val="00C84832"/>
    <w:rsid w:val="00C84875"/>
    <w:rsid w:val="00C92562"/>
    <w:rsid w:val="00C942CE"/>
    <w:rsid w:val="00CA052F"/>
    <w:rsid w:val="00CA29E9"/>
    <w:rsid w:val="00CB33DC"/>
    <w:rsid w:val="00CC11EE"/>
    <w:rsid w:val="00CC5C95"/>
    <w:rsid w:val="00CD099C"/>
    <w:rsid w:val="00CD4420"/>
    <w:rsid w:val="00CD6EF5"/>
    <w:rsid w:val="00CE3F01"/>
    <w:rsid w:val="00CF3369"/>
    <w:rsid w:val="00CF6B1D"/>
    <w:rsid w:val="00D13B67"/>
    <w:rsid w:val="00D17229"/>
    <w:rsid w:val="00D2146F"/>
    <w:rsid w:val="00D258BD"/>
    <w:rsid w:val="00D3489C"/>
    <w:rsid w:val="00D3674D"/>
    <w:rsid w:val="00D433D7"/>
    <w:rsid w:val="00D51C8F"/>
    <w:rsid w:val="00D5250C"/>
    <w:rsid w:val="00D5287C"/>
    <w:rsid w:val="00D62451"/>
    <w:rsid w:val="00D67E93"/>
    <w:rsid w:val="00D73664"/>
    <w:rsid w:val="00D82F10"/>
    <w:rsid w:val="00D90EFB"/>
    <w:rsid w:val="00D90F32"/>
    <w:rsid w:val="00D94B25"/>
    <w:rsid w:val="00DA16E7"/>
    <w:rsid w:val="00DA487E"/>
    <w:rsid w:val="00DA5E68"/>
    <w:rsid w:val="00DB03C7"/>
    <w:rsid w:val="00DB7602"/>
    <w:rsid w:val="00DC2B92"/>
    <w:rsid w:val="00DC2C9C"/>
    <w:rsid w:val="00DC3012"/>
    <w:rsid w:val="00DE1071"/>
    <w:rsid w:val="00DE2E5B"/>
    <w:rsid w:val="00DF0160"/>
    <w:rsid w:val="00DF1CDE"/>
    <w:rsid w:val="00E04360"/>
    <w:rsid w:val="00E04CDF"/>
    <w:rsid w:val="00E12C77"/>
    <w:rsid w:val="00E230DF"/>
    <w:rsid w:val="00E236AB"/>
    <w:rsid w:val="00E25A3A"/>
    <w:rsid w:val="00E45C96"/>
    <w:rsid w:val="00E562C7"/>
    <w:rsid w:val="00E6173A"/>
    <w:rsid w:val="00E75868"/>
    <w:rsid w:val="00E8010B"/>
    <w:rsid w:val="00E90CDC"/>
    <w:rsid w:val="00EA7B46"/>
    <w:rsid w:val="00EA7C2B"/>
    <w:rsid w:val="00EB162F"/>
    <w:rsid w:val="00ED0F10"/>
    <w:rsid w:val="00EE0928"/>
    <w:rsid w:val="00EF2F17"/>
    <w:rsid w:val="00EF55D2"/>
    <w:rsid w:val="00EF64AC"/>
    <w:rsid w:val="00F047DD"/>
    <w:rsid w:val="00F047F2"/>
    <w:rsid w:val="00F1068B"/>
    <w:rsid w:val="00F127BC"/>
    <w:rsid w:val="00F16020"/>
    <w:rsid w:val="00F21421"/>
    <w:rsid w:val="00F21700"/>
    <w:rsid w:val="00F2244D"/>
    <w:rsid w:val="00F23260"/>
    <w:rsid w:val="00F34CF9"/>
    <w:rsid w:val="00F37031"/>
    <w:rsid w:val="00F412CE"/>
    <w:rsid w:val="00F425C6"/>
    <w:rsid w:val="00F5399D"/>
    <w:rsid w:val="00F566D0"/>
    <w:rsid w:val="00F776A3"/>
    <w:rsid w:val="00F86522"/>
    <w:rsid w:val="00F94F59"/>
    <w:rsid w:val="00FB13CD"/>
    <w:rsid w:val="00FB38E9"/>
    <w:rsid w:val="00FC1CE0"/>
    <w:rsid w:val="00FC423B"/>
    <w:rsid w:val="00FC43F5"/>
    <w:rsid w:val="00FD2772"/>
    <w:rsid w:val="00FD4259"/>
    <w:rsid w:val="00FE3B71"/>
    <w:rsid w:val="00FE59C8"/>
    <w:rsid w:val="00FE7CCF"/>
    <w:rsid w:val="00FF1661"/>
    <w:rsid w:val="00FF5A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footer" w:locked="1" w:semiHidden="0" w:unhideWhenUsed="0"/>
    <w:lsdException w:name="caption" w:locked="1" w:uiPriority="0" w:qFormat="1"/>
    <w:lsdException w:name="footnote reference"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2D00"/>
    <w:rPr>
      <w:sz w:val="24"/>
      <w:szCs w:val="24"/>
    </w:rPr>
  </w:style>
  <w:style w:type="paragraph" w:styleId="Nagwek1">
    <w:name w:val="heading 1"/>
    <w:basedOn w:val="Normalny"/>
    <w:next w:val="Normalny"/>
    <w:link w:val="Nagwek1Znak"/>
    <w:uiPriority w:val="99"/>
    <w:qFormat/>
    <w:rsid w:val="00922AD5"/>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iPriority w:val="99"/>
    <w:qFormat/>
    <w:rsid w:val="00F86522"/>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uiPriority w:val="99"/>
    <w:qFormat/>
    <w:rsid w:val="00092124"/>
    <w:pPr>
      <w:keepNext/>
      <w:spacing w:before="240" w:after="60"/>
      <w:outlineLvl w:val="2"/>
    </w:pPr>
    <w:rPr>
      <w:rFonts w:ascii="Arial" w:hAnsi="Arial" w:cs="Arial"/>
      <w:b/>
      <w:bCs/>
      <w:sz w:val="26"/>
      <w:szCs w:val="26"/>
    </w:rPr>
  </w:style>
  <w:style w:type="paragraph" w:styleId="Nagwek6">
    <w:name w:val="heading 6"/>
    <w:basedOn w:val="Normalny"/>
    <w:next w:val="Normalny"/>
    <w:link w:val="Nagwek6Znak"/>
    <w:semiHidden/>
    <w:unhideWhenUsed/>
    <w:qFormat/>
    <w:locked/>
    <w:rsid w:val="00CD442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22AD5"/>
    <w:rPr>
      <w:rFonts w:ascii="Cambria" w:hAnsi="Cambria" w:cs="Times New Roman"/>
      <w:b/>
      <w:bCs/>
      <w:color w:val="365F91"/>
      <w:sz w:val="28"/>
      <w:szCs w:val="28"/>
    </w:rPr>
  </w:style>
  <w:style w:type="character" w:customStyle="1" w:styleId="Nagwek2Znak">
    <w:name w:val="Nagłówek 2 Znak"/>
    <w:basedOn w:val="Domylnaczcionkaakapitu"/>
    <w:link w:val="Nagwek2"/>
    <w:uiPriority w:val="99"/>
    <w:locked/>
    <w:rsid w:val="00F86522"/>
    <w:rPr>
      <w:rFonts w:ascii="Cambria" w:hAnsi="Cambria" w:cs="Times New Roman"/>
      <w:b/>
      <w:bCs/>
      <w:color w:val="4F81BD"/>
      <w:sz w:val="26"/>
      <w:szCs w:val="26"/>
    </w:rPr>
  </w:style>
  <w:style w:type="character" w:customStyle="1" w:styleId="Nagwek3Znak">
    <w:name w:val="Nagłówek 3 Znak"/>
    <w:basedOn w:val="Domylnaczcionkaakapitu"/>
    <w:link w:val="Nagwek3"/>
    <w:uiPriority w:val="99"/>
    <w:semiHidden/>
    <w:locked/>
    <w:rPr>
      <w:rFonts w:ascii="Cambria" w:hAnsi="Cambria" w:cs="Times New Roman"/>
      <w:b/>
      <w:bCs/>
      <w:sz w:val="26"/>
      <w:szCs w:val="26"/>
    </w:rPr>
  </w:style>
  <w:style w:type="paragraph" w:styleId="Tekstpodstawowy">
    <w:name w:val="Body Text"/>
    <w:basedOn w:val="Normalny"/>
    <w:link w:val="TekstpodstawowyZnak"/>
    <w:uiPriority w:val="99"/>
    <w:rsid w:val="00032D26"/>
    <w:pPr>
      <w:widowControl w:val="0"/>
    </w:pPr>
    <w:rPr>
      <w:rFonts w:ascii="Ottawapl" w:hAnsi="Ottawapl"/>
      <w:b/>
      <w:szCs w:val="20"/>
    </w:rPr>
  </w:style>
  <w:style w:type="character" w:customStyle="1" w:styleId="TekstpodstawowyZnak">
    <w:name w:val="Tekst podstawowy Znak"/>
    <w:basedOn w:val="Domylnaczcionkaakapitu"/>
    <w:link w:val="Tekstpodstawowy"/>
    <w:uiPriority w:val="99"/>
    <w:locked/>
    <w:rsid w:val="0058097E"/>
    <w:rPr>
      <w:rFonts w:ascii="Ottawapl" w:hAnsi="Ottawapl" w:cs="Times New Roman"/>
      <w:b/>
      <w:sz w:val="24"/>
    </w:rPr>
  </w:style>
  <w:style w:type="paragraph" w:customStyle="1" w:styleId="Akapitzlist1">
    <w:name w:val="Akapit z listą1"/>
    <w:basedOn w:val="Normalny"/>
    <w:rsid w:val="00032D26"/>
    <w:pPr>
      <w:spacing w:after="200" w:line="276" w:lineRule="auto"/>
      <w:ind w:left="720"/>
    </w:pPr>
    <w:rPr>
      <w:rFonts w:ascii="Calibri" w:hAnsi="Calibri"/>
      <w:sz w:val="22"/>
      <w:szCs w:val="22"/>
      <w:lang w:eastAsia="en-US"/>
    </w:rPr>
  </w:style>
  <w:style w:type="paragraph" w:styleId="Tekstpodstawowy2">
    <w:name w:val="Body Text 2"/>
    <w:basedOn w:val="Normalny"/>
    <w:link w:val="Tekstpodstawowy2Znak"/>
    <w:uiPriority w:val="99"/>
    <w:rsid w:val="00765703"/>
    <w:pPr>
      <w:spacing w:after="120" w:line="480" w:lineRule="auto"/>
    </w:pPr>
  </w:style>
  <w:style w:type="character" w:customStyle="1" w:styleId="Tekstpodstawowy2Znak">
    <w:name w:val="Tekst podstawowy 2 Znak"/>
    <w:basedOn w:val="Domylnaczcionkaakapitu"/>
    <w:link w:val="Tekstpodstawowy2"/>
    <w:uiPriority w:val="99"/>
    <w:locked/>
    <w:rsid w:val="00765703"/>
    <w:rPr>
      <w:rFonts w:cs="Times New Roman"/>
      <w:sz w:val="24"/>
      <w:lang w:val="pl-PL" w:eastAsia="pl-PL"/>
    </w:rPr>
  </w:style>
  <w:style w:type="paragraph" w:styleId="Tekstpodstawowy3">
    <w:name w:val="Body Text 3"/>
    <w:basedOn w:val="Normalny"/>
    <w:link w:val="Tekstpodstawowy3Znak"/>
    <w:uiPriority w:val="99"/>
    <w:rsid w:val="00765703"/>
    <w:pPr>
      <w:spacing w:after="120"/>
    </w:pPr>
    <w:rPr>
      <w:sz w:val="16"/>
      <w:szCs w:val="16"/>
    </w:rPr>
  </w:style>
  <w:style w:type="character" w:customStyle="1" w:styleId="Tekstpodstawowy3Znak">
    <w:name w:val="Tekst podstawowy 3 Znak"/>
    <w:basedOn w:val="Domylnaczcionkaakapitu"/>
    <w:link w:val="Tekstpodstawowy3"/>
    <w:uiPriority w:val="99"/>
    <w:locked/>
    <w:rsid w:val="00765703"/>
    <w:rPr>
      <w:rFonts w:cs="Times New Roman"/>
      <w:sz w:val="16"/>
      <w:lang w:val="pl-PL" w:eastAsia="pl-PL"/>
    </w:rPr>
  </w:style>
  <w:style w:type="character" w:styleId="Hipercze">
    <w:name w:val="Hyperlink"/>
    <w:basedOn w:val="Domylnaczcionkaakapitu"/>
    <w:uiPriority w:val="99"/>
    <w:rsid w:val="00321D19"/>
    <w:rPr>
      <w:rFonts w:cs="Times New Roman"/>
      <w:color w:val="0000FF"/>
      <w:u w:val="single"/>
    </w:rPr>
  </w:style>
  <w:style w:type="paragraph" w:styleId="Stopka">
    <w:name w:val="footer"/>
    <w:basedOn w:val="Normalny"/>
    <w:link w:val="StopkaZnak"/>
    <w:uiPriority w:val="99"/>
    <w:rsid w:val="00092124"/>
    <w:pPr>
      <w:tabs>
        <w:tab w:val="center" w:pos="4536"/>
        <w:tab w:val="right" w:pos="9072"/>
      </w:tabs>
    </w:pPr>
  </w:style>
  <w:style w:type="character" w:customStyle="1" w:styleId="StopkaZnak">
    <w:name w:val="Stopka Znak"/>
    <w:basedOn w:val="Domylnaczcionkaakapitu"/>
    <w:link w:val="Stopka"/>
    <w:uiPriority w:val="99"/>
    <w:locked/>
    <w:rsid w:val="001B4DDA"/>
    <w:rPr>
      <w:rFonts w:cs="Times New Roman"/>
      <w:sz w:val="24"/>
      <w:szCs w:val="24"/>
    </w:rPr>
  </w:style>
  <w:style w:type="paragraph" w:customStyle="1" w:styleId="Akapitzlist11">
    <w:name w:val="Akapit z listą11"/>
    <w:basedOn w:val="Normalny"/>
    <w:uiPriority w:val="99"/>
    <w:rsid w:val="00F16020"/>
    <w:pPr>
      <w:spacing w:after="200" w:line="276" w:lineRule="auto"/>
      <w:ind w:left="720"/>
    </w:pPr>
    <w:rPr>
      <w:rFonts w:ascii="Calibri" w:hAnsi="Calibri"/>
      <w:sz w:val="22"/>
      <w:szCs w:val="22"/>
      <w:lang w:eastAsia="en-US"/>
    </w:rPr>
  </w:style>
  <w:style w:type="paragraph" w:customStyle="1" w:styleId="ZnakZnakZnakZnakZnak">
    <w:name w:val="Znak Znak Znak Znak Znak"/>
    <w:basedOn w:val="Normalny"/>
    <w:uiPriority w:val="99"/>
    <w:rsid w:val="006D4149"/>
  </w:style>
  <w:style w:type="paragraph" w:styleId="Tekstdymka">
    <w:name w:val="Balloon Text"/>
    <w:basedOn w:val="Normalny"/>
    <w:link w:val="TekstdymkaZnak"/>
    <w:uiPriority w:val="99"/>
    <w:semiHidden/>
    <w:rsid w:val="00DC301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DC3012"/>
    <w:rPr>
      <w:rFonts w:ascii="Tahoma" w:hAnsi="Tahoma" w:cs="Tahoma"/>
      <w:sz w:val="16"/>
      <w:szCs w:val="16"/>
    </w:rPr>
  </w:style>
  <w:style w:type="paragraph" w:styleId="Akapitzlist">
    <w:name w:val="List Paragraph"/>
    <w:basedOn w:val="Normalny"/>
    <w:uiPriority w:val="34"/>
    <w:qFormat/>
    <w:rsid w:val="007E4EE2"/>
    <w:pPr>
      <w:ind w:left="720"/>
      <w:contextualSpacing/>
    </w:pPr>
  </w:style>
  <w:style w:type="paragraph" w:customStyle="1" w:styleId="ZnakZnak5">
    <w:name w:val="Znak Znak5"/>
    <w:basedOn w:val="Normalny"/>
    <w:uiPriority w:val="99"/>
    <w:rsid w:val="00922AD5"/>
    <w:pPr>
      <w:spacing w:before="120" w:after="120" w:line="240" w:lineRule="exact"/>
      <w:ind w:left="397" w:hanging="397"/>
    </w:pPr>
    <w:rPr>
      <w:b/>
      <w:sz w:val="22"/>
      <w:szCs w:val="20"/>
      <w:lang w:val="en-US" w:eastAsia="en-US"/>
    </w:rPr>
  </w:style>
  <w:style w:type="character" w:customStyle="1" w:styleId="Teksttreci">
    <w:name w:val="Tekst treści_"/>
    <w:basedOn w:val="Domylnaczcionkaakapitu"/>
    <w:link w:val="Teksttreci0"/>
    <w:locked/>
    <w:rsid w:val="00593A56"/>
    <w:rPr>
      <w:rFonts w:cs="Times New Roman"/>
      <w:spacing w:val="2"/>
      <w:sz w:val="21"/>
      <w:szCs w:val="21"/>
      <w:shd w:val="clear" w:color="auto" w:fill="FFFFFF"/>
    </w:rPr>
  </w:style>
  <w:style w:type="paragraph" w:customStyle="1" w:styleId="Teksttreci0">
    <w:name w:val="Tekst treści"/>
    <w:basedOn w:val="Normalny"/>
    <w:link w:val="Teksttreci"/>
    <w:uiPriority w:val="99"/>
    <w:rsid w:val="00593A56"/>
    <w:pPr>
      <w:widowControl w:val="0"/>
      <w:shd w:val="clear" w:color="auto" w:fill="FFFFFF"/>
      <w:spacing w:line="240" w:lineRule="atLeast"/>
      <w:ind w:hanging="240"/>
      <w:jc w:val="both"/>
    </w:pPr>
    <w:rPr>
      <w:spacing w:val="2"/>
      <w:sz w:val="21"/>
      <w:szCs w:val="21"/>
    </w:rPr>
  </w:style>
  <w:style w:type="paragraph" w:customStyle="1" w:styleId="ZnakZnak51">
    <w:name w:val="Znak Znak51"/>
    <w:basedOn w:val="Normalny"/>
    <w:uiPriority w:val="99"/>
    <w:rsid w:val="00A04DBE"/>
    <w:pPr>
      <w:spacing w:before="120" w:after="120" w:line="240" w:lineRule="exact"/>
      <w:ind w:left="397" w:hanging="397"/>
    </w:pPr>
    <w:rPr>
      <w:b/>
      <w:sz w:val="22"/>
      <w:szCs w:val="20"/>
      <w:lang w:val="en-US" w:eastAsia="en-US"/>
    </w:rPr>
  </w:style>
  <w:style w:type="paragraph" w:customStyle="1" w:styleId="Styl">
    <w:name w:val="Styl"/>
    <w:rsid w:val="0053120D"/>
    <w:pPr>
      <w:widowControl w:val="0"/>
      <w:autoSpaceDE w:val="0"/>
      <w:autoSpaceDN w:val="0"/>
      <w:adjustRightInd w:val="0"/>
    </w:pPr>
    <w:rPr>
      <w:rFonts w:ascii="Arial" w:hAnsi="Arial" w:cs="Arial"/>
      <w:sz w:val="24"/>
      <w:szCs w:val="24"/>
    </w:rPr>
  </w:style>
  <w:style w:type="paragraph" w:customStyle="1" w:styleId="Tekstpodstawowy21">
    <w:name w:val="Tekst podstawowy 21"/>
    <w:basedOn w:val="Normalny"/>
    <w:uiPriority w:val="99"/>
    <w:rsid w:val="0053120D"/>
    <w:pPr>
      <w:overflowPunct w:val="0"/>
      <w:autoSpaceDE w:val="0"/>
      <w:autoSpaceDN w:val="0"/>
      <w:adjustRightInd w:val="0"/>
      <w:spacing w:line="360" w:lineRule="auto"/>
      <w:ind w:left="1134" w:hanging="283"/>
      <w:jc w:val="both"/>
      <w:textAlignment w:val="baseline"/>
    </w:pPr>
    <w:rPr>
      <w:szCs w:val="20"/>
    </w:rPr>
  </w:style>
  <w:style w:type="paragraph" w:styleId="NormalnyWeb">
    <w:name w:val="Normal (Web)"/>
    <w:basedOn w:val="Normalny"/>
    <w:uiPriority w:val="99"/>
    <w:semiHidden/>
    <w:unhideWhenUsed/>
    <w:rsid w:val="002C0894"/>
  </w:style>
  <w:style w:type="paragraph" w:customStyle="1" w:styleId="u-Paragraf">
    <w:name w:val="u-Paragraf"/>
    <w:basedOn w:val="Normalny"/>
    <w:next w:val="Normalny"/>
    <w:rsid w:val="00984953"/>
    <w:pPr>
      <w:keepNext/>
      <w:numPr>
        <w:numId w:val="6"/>
      </w:numPr>
      <w:spacing w:before="480" w:after="240"/>
      <w:jc w:val="center"/>
    </w:pPr>
    <w:rPr>
      <w:rFonts w:ascii="Arial" w:hAnsi="Arial"/>
      <w:b/>
    </w:rPr>
  </w:style>
  <w:style w:type="paragraph" w:customStyle="1" w:styleId="u-Podpunkt">
    <w:name w:val="u-Podpunkt"/>
    <w:basedOn w:val="Normalny"/>
    <w:rsid w:val="00984953"/>
    <w:pPr>
      <w:numPr>
        <w:ilvl w:val="2"/>
        <w:numId w:val="6"/>
      </w:numPr>
      <w:jc w:val="both"/>
    </w:pPr>
    <w:rPr>
      <w:rFonts w:ascii="Arial" w:hAnsi="Arial"/>
      <w:snapToGrid w:val="0"/>
    </w:rPr>
  </w:style>
  <w:style w:type="paragraph" w:customStyle="1" w:styleId="u-PodPodpunkt">
    <w:name w:val="u-PodPodpunkt"/>
    <w:basedOn w:val="u-Podpunkt"/>
    <w:rsid w:val="00984953"/>
    <w:pPr>
      <w:numPr>
        <w:ilvl w:val="3"/>
      </w:numPr>
    </w:pPr>
  </w:style>
  <w:style w:type="paragraph" w:customStyle="1" w:styleId="u-Punkt">
    <w:name w:val="u-Punkt"/>
    <w:basedOn w:val="Normalny"/>
    <w:rsid w:val="00984953"/>
    <w:pPr>
      <w:numPr>
        <w:ilvl w:val="1"/>
        <w:numId w:val="6"/>
      </w:numPr>
      <w:jc w:val="both"/>
    </w:pPr>
    <w:rPr>
      <w:rFonts w:ascii="Arial" w:hAnsi="Arial"/>
    </w:rPr>
  </w:style>
  <w:style w:type="paragraph" w:styleId="Tekstprzypisukocowego">
    <w:name w:val="endnote text"/>
    <w:basedOn w:val="Normalny"/>
    <w:link w:val="TekstprzypisukocowegoZnak"/>
    <w:semiHidden/>
    <w:rsid w:val="00417493"/>
    <w:rPr>
      <w:sz w:val="20"/>
      <w:szCs w:val="20"/>
    </w:rPr>
  </w:style>
  <w:style w:type="character" w:customStyle="1" w:styleId="TekstprzypisukocowegoZnak">
    <w:name w:val="Tekst przypisu końcowego Znak"/>
    <w:basedOn w:val="Domylnaczcionkaakapitu"/>
    <w:link w:val="Tekstprzypisukocowego"/>
    <w:semiHidden/>
    <w:rsid w:val="00417493"/>
    <w:rPr>
      <w:sz w:val="20"/>
      <w:szCs w:val="20"/>
    </w:rPr>
  </w:style>
  <w:style w:type="paragraph" w:styleId="Tekstprzypisudolnego">
    <w:name w:val="footnote text"/>
    <w:basedOn w:val="Normalny"/>
    <w:link w:val="TekstprzypisudolnegoZnak"/>
    <w:semiHidden/>
    <w:rsid w:val="00417493"/>
    <w:rPr>
      <w:sz w:val="20"/>
      <w:szCs w:val="20"/>
    </w:rPr>
  </w:style>
  <w:style w:type="character" w:customStyle="1" w:styleId="TekstprzypisudolnegoZnak">
    <w:name w:val="Tekst przypisu dolnego Znak"/>
    <w:basedOn w:val="Domylnaczcionkaakapitu"/>
    <w:link w:val="Tekstprzypisudolnego"/>
    <w:semiHidden/>
    <w:rsid w:val="00417493"/>
    <w:rPr>
      <w:sz w:val="20"/>
      <w:szCs w:val="20"/>
    </w:rPr>
  </w:style>
  <w:style w:type="character" w:styleId="Odwoanieprzypisudolnego">
    <w:name w:val="footnote reference"/>
    <w:semiHidden/>
    <w:rsid w:val="00417493"/>
    <w:rPr>
      <w:vertAlign w:val="superscript"/>
    </w:rPr>
  </w:style>
  <w:style w:type="paragraph" w:customStyle="1" w:styleId="Tekstpodstawowy22">
    <w:name w:val="Tekst podstawowy 22"/>
    <w:basedOn w:val="Normalny"/>
    <w:rsid w:val="00417493"/>
    <w:pPr>
      <w:overflowPunct w:val="0"/>
      <w:autoSpaceDE w:val="0"/>
      <w:autoSpaceDN w:val="0"/>
      <w:adjustRightInd w:val="0"/>
      <w:ind w:hanging="142"/>
      <w:textAlignment w:val="baseline"/>
    </w:pPr>
    <w:rPr>
      <w:szCs w:val="20"/>
    </w:rPr>
  </w:style>
  <w:style w:type="paragraph" w:styleId="Nagwek">
    <w:name w:val="header"/>
    <w:basedOn w:val="Normalny"/>
    <w:link w:val="NagwekZnak"/>
    <w:uiPriority w:val="99"/>
    <w:unhideWhenUsed/>
    <w:rsid w:val="00FE7CCF"/>
    <w:pPr>
      <w:tabs>
        <w:tab w:val="center" w:pos="4536"/>
        <w:tab w:val="right" w:pos="9072"/>
      </w:tabs>
    </w:pPr>
  </w:style>
  <w:style w:type="character" w:customStyle="1" w:styleId="NagwekZnak">
    <w:name w:val="Nagłówek Znak"/>
    <w:basedOn w:val="Domylnaczcionkaakapitu"/>
    <w:link w:val="Nagwek"/>
    <w:uiPriority w:val="99"/>
    <w:rsid w:val="00FE7CCF"/>
    <w:rPr>
      <w:sz w:val="24"/>
      <w:szCs w:val="24"/>
    </w:rPr>
  </w:style>
  <w:style w:type="paragraph" w:customStyle="1" w:styleId="ZnakZnak50">
    <w:name w:val="Znak Znak5"/>
    <w:basedOn w:val="Normalny"/>
    <w:rsid w:val="007C5C4D"/>
    <w:pPr>
      <w:spacing w:before="120" w:after="120" w:line="240" w:lineRule="exact"/>
      <w:ind w:left="397" w:hanging="397"/>
    </w:pPr>
    <w:rPr>
      <w:b/>
      <w:sz w:val="22"/>
      <w:szCs w:val="20"/>
      <w:lang w:val="en-US" w:eastAsia="en-US"/>
    </w:rPr>
  </w:style>
  <w:style w:type="character" w:customStyle="1" w:styleId="Nagwek6Znak">
    <w:name w:val="Nagłówek 6 Znak"/>
    <w:basedOn w:val="Domylnaczcionkaakapitu"/>
    <w:link w:val="Nagwek6"/>
    <w:rsid w:val="00CD4420"/>
    <w:rPr>
      <w:rFonts w:asciiTheme="majorHAnsi" w:eastAsiaTheme="majorEastAsia" w:hAnsiTheme="majorHAnsi" w:cstheme="majorBidi"/>
      <w:i/>
      <w:iCs/>
      <w:color w:val="243F60" w:themeColor="accent1" w:themeShade="7F"/>
      <w:sz w:val="24"/>
      <w:szCs w:val="24"/>
    </w:rPr>
  </w:style>
  <w:style w:type="paragraph" w:customStyle="1" w:styleId="Teksttreci1">
    <w:name w:val="Tekst treści1"/>
    <w:basedOn w:val="Normalny"/>
    <w:rsid w:val="00FD2772"/>
    <w:pPr>
      <w:widowControl w:val="0"/>
      <w:shd w:val="clear" w:color="auto" w:fill="FFFFFF"/>
      <w:spacing w:before="300" w:after="240" w:line="240" w:lineRule="atLeast"/>
      <w:ind w:hanging="700"/>
      <w:jc w:val="both"/>
    </w:pPr>
    <w:rPr>
      <w:rFonts w:eastAsia="Courier New"/>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footer" w:locked="1" w:semiHidden="0" w:unhideWhenUsed="0"/>
    <w:lsdException w:name="caption" w:locked="1" w:uiPriority="0" w:qFormat="1"/>
    <w:lsdException w:name="footnote reference"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2D00"/>
    <w:rPr>
      <w:sz w:val="24"/>
      <w:szCs w:val="24"/>
    </w:rPr>
  </w:style>
  <w:style w:type="paragraph" w:styleId="Nagwek1">
    <w:name w:val="heading 1"/>
    <w:basedOn w:val="Normalny"/>
    <w:next w:val="Normalny"/>
    <w:link w:val="Nagwek1Znak"/>
    <w:uiPriority w:val="99"/>
    <w:qFormat/>
    <w:rsid w:val="00922AD5"/>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iPriority w:val="99"/>
    <w:qFormat/>
    <w:rsid w:val="00F86522"/>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uiPriority w:val="99"/>
    <w:qFormat/>
    <w:rsid w:val="00092124"/>
    <w:pPr>
      <w:keepNext/>
      <w:spacing w:before="240" w:after="60"/>
      <w:outlineLvl w:val="2"/>
    </w:pPr>
    <w:rPr>
      <w:rFonts w:ascii="Arial" w:hAnsi="Arial" w:cs="Arial"/>
      <w:b/>
      <w:bCs/>
      <w:sz w:val="26"/>
      <w:szCs w:val="26"/>
    </w:rPr>
  </w:style>
  <w:style w:type="paragraph" w:styleId="Nagwek6">
    <w:name w:val="heading 6"/>
    <w:basedOn w:val="Normalny"/>
    <w:next w:val="Normalny"/>
    <w:link w:val="Nagwek6Znak"/>
    <w:semiHidden/>
    <w:unhideWhenUsed/>
    <w:qFormat/>
    <w:locked/>
    <w:rsid w:val="00CD442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22AD5"/>
    <w:rPr>
      <w:rFonts w:ascii="Cambria" w:hAnsi="Cambria" w:cs="Times New Roman"/>
      <w:b/>
      <w:bCs/>
      <w:color w:val="365F91"/>
      <w:sz w:val="28"/>
      <w:szCs w:val="28"/>
    </w:rPr>
  </w:style>
  <w:style w:type="character" w:customStyle="1" w:styleId="Nagwek2Znak">
    <w:name w:val="Nagłówek 2 Znak"/>
    <w:basedOn w:val="Domylnaczcionkaakapitu"/>
    <w:link w:val="Nagwek2"/>
    <w:uiPriority w:val="99"/>
    <w:locked/>
    <w:rsid w:val="00F86522"/>
    <w:rPr>
      <w:rFonts w:ascii="Cambria" w:hAnsi="Cambria" w:cs="Times New Roman"/>
      <w:b/>
      <w:bCs/>
      <w:color w:val="4F81BD"/>
      <w:sz w:val="26"/>
      <w:szCs w:val="26"/>
    </w:rPr>
  </w:style>
  <w:style w:type="character" w:customStyle="1" w:styleId="Nagwek3Znak">
    <w:name w:val="Nagłówek 3 Znak"/>
    <w:basedOn w:val="Domylnaczcionkaakapitu"/>
    <w:link w:val="Nagwek3"/>
    <w:uiPriority w:val="99"/>
    <w:semiHidden/>
    <w:locked/>
    <w:rPr>
      <w:rFonts w:ascii="Cambria" w:hAnsi="Cambria" w:cs="Times New Roman"/>
      <w:b/>
      <w:bCs/>
      <w:sz w:val="26"/>
      <w:szCs w:val="26"/>
    </w:rPr>
  </w:style>
  <w:style w:type="paragraph" w:styleId="Tekstpodstawowy">
    <w:name w:val="Body Text"/>
    <w:basedOn w:val="Normalny"/>
    <w:link w:val="TekstpodstawowyZnak"/>
    <w:uiPriority w:val="99"/>
    <w:rsid w:val="00032D26"/>
    <w:pPr>
      <w:widowControl w:val="0"/>
    </w:pPr>
    <w:rPr>
      <w:rFonts w:ascii="Ottawapl" w:hAnsi="Ottawapl"/>
      <w:b/>
      <w:szCs w:val="20"/>
    </w:rPr>
  </w:style>
  <w:style w:type="character" w:customStyle="1" w:styleId="TekstpodstawowyZnak">
    <w:name w:val="Tekst podstawowy Znak"/>
    <w:basedOn w:val="Domylnaczcionkaakapitu"/>
    <w:link w:val="Tekstpodstawowy"/>
    <w:uiPriority w:val="99"/>
    <w:locked/>
    <w:rsid w:val="0058097E"/>
    <w:rPr>
      <w:rFonts w:ascii="Ottawapl" w:hAnsi="Ottawapl" w:cs="Times New Roman"/>
      <w:b/>
      <w:sz w:val="24"/>
    </w:rPr>
  </w:style>
  <w:style w:type="paragraph" w:customStyle="1" w:styleId="Akapitzlist1">
    <w:name w:val="Akapit z listą1"/>
    <w:basedOn w:val="Normalny"/>
    <w:rsid w:val="00032D26"/>
    <w:pPr>
      <w:spacing w:after="200" w:line="276" w:lineRule="auto"/>
      <w:ind w:left="720"/>
    </w:pPr>
    <w:rPr>
      <w:rFonts w:ascii="Calibri" w:hAnsi="Calibri"/>
      <w:sz w:val="22"/>
      <w:szCs w:val="22"/>
      <w:lang w:eastAsia="en-US"/>
    </w:rPr>
  </w:style>
  <w:style w:type="paragraph" w:styleId="Tekstpodstawowy2">
    <w:name w:val="Body Text 2"/>
    <w:basedOn w:val="Normalny"/>
    <w:link w:val="Tekstpodstawowy2Znak"/>
    <w:uiPriority w:val="99"/>
    <w:rsid w:val="00765703"/>
    <w:pPr>
      <w:spacing w:after="120" w:line="480" w:lineRule="auto"/>
    </w:pPr>
  </w:style>
  <w:style w:type="character" w:customStyle="1" w:styleId="Tekstpodstawowy2Znak">
    <w:name w:val="Tekst podstawowy 2 Znak"/>
    <w:basedOn w:val="Domylnaczcionkaakapitu"/>
    <w:link w:val="Tekstpodstawowy2"/>
    <w:uiPriority w:val="99"/>
    <w:locked/>
    <w:rsid w:val="00765703"/>
    <w:rPr>
      <w:rFonts w:cs="Times New Roman"/>
      <w:sz w:val="24"/>
      <w:lang w:val="pl-PL" w:eastAsia="pl-PL"/>
    </w:rPr>
  </w:style>
  <w:style w:type="paragraph" w:styleId="Tekstpodstawowy3">
    <w:name w:val="Body Text 3"/>
    <w:basedOn w:val="Normalny"/>
    <w:link w:val="Tekstpodstawowy3Znak"/>
    <w:uiPriority w:val="99"/>
    <w:rsid w:val="00765703"/>
    <w:pPr>
      <w:spacing w:after="120"/>
    </w:pPr>
    <w:rPr>
      <w:sz w:val="16"/>
      <w:szCs w:val="16"/>
    </w:rPr>
  </w:style>
  <w:style w:type="character" w:customStyle="1" w:styleId="Tekstpodstawowy3Znak">
    <w:name w:val="Tekst podstawowy 3 Znak"/>
    <w:basedOn w:val="Domylnaczcionkaakapitu"/>
    <w:link w:val="Tekstpodstawowy3"/>
    <w:uiPriority w:val="99"/>
    <w:locked/>
    <w:rsid w:val="00765703"/>
    <w:rPr>
      <w:rFonts w:cs="Times New Roman"/>
      <w:sz w:val="16"/>
      <w:lang w:val="pl-PL" w:eastAsia="pl-PL"/>
    </w:rPr>
  </w:style>
  <w:style w:type="character" w:styleId="Hipercze">
    <w:name w:val="Hyperlink"/>
    <w:basedOn w:val="Domylnaczcionkaakapitu"/>
    <w:uiPriority w:val="99"/>
    <w:rsid w:val="00321D19"/>
    <w:rPr>
      <w:rFonts w:cs="Times New Roman"/>
      <w:color w:val="0000FF"/>
      <w:u w:val="single"/>
    </w:rPr>
  </w:style>
  <w:style w:type="paragraph" w:styleId="Stopka">
    <w:name w:val="footer"/>
    <w:basedOn w:val="Normalny"/>
    <w:link w:val="StopkaZnak"/>
    <w:uiPriority w:val="99"/>
    <w:rsid w:val="00092124"/>
    <w:pPr>
      <w:tabs>
        <w:tab w:val="center" w:pos="4536"/>
        <w:tab w:val="right" w:pos="9072"/>
      </w:tabs>
    </w:pPr>
  </w:style>
  <w:style w:type="character" w:customStyle="1" w:styleId="StopkaZnak">
    <w:name w:val="Stopka Znak"/>
    <w:basedOn w:val="Domylnaczcionkaakapitu"/>
    <w:link w:val="Stopka"/>
    <w:uiPriority w:val="99"/>
    <w:locked/>
    <w:rsid w:val="001B4DDA"/>
    <w:rPr>
      <w:rFonts w:cs="Times New Roman"/>
      <w:sz w:val="24"/>
      <w:szCs w:val="24"/>
    </w:rPr>
  </w:style>
  <w:style w:type="paragraph" w:customStyle="1" w:styleId="Akapitzlist11">
    <w:name w:val="Akapit z listą11"/>
    <w:basedOn w:val="Normalny"/>
    <w:uiPriority w:val="99"/>
    <w:rsid w:val="00F16020"/>
    <w:pPr>
      <w:spacing w:after="200" w:line="276" w:lineRule="auto"/>
      <w:ind w:left="720"/>
    </w:pPr>
    <w:rPr>
      <w:rFonts w:ascii="Calibri" w:hAnsi="Calibri"/>
      <w:sz w:val="22"/>
      <w:szCs w:val="22"/>
      <w:lang w:eastAsia="en-US"/>
    </w:rPr>
  </w:style>
  <w:style w:type="paragraph" w:customStyle="1" w:styleId="ZnakZnakZnakZnakZnak">
    <w:name w:val="Znak Znak Znak Znak Znak"/>
    <w:basedOn w:val="Normalny"/>
    <w:uiPriority w:val="99"/>
    <w:rsid w:val="006D4149"/>
  </w:style>
  <w:style w:type="paragraph" w:styleId="Tekstdymka">
    <w:name w:val="Balloon Text"/>
    <w:basedOn w:val="Normalny"/>
    <w:link w:val="TekstdymkaZnak"/>
    <w:uiPriority w:val="99"/>
    <w:semiHidden/>
    <w:rsid w:val="00DC301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DC3012"/>
    <w:rPr>
      <w:rFonts w:ascii="Tahoma" w:hAnsi="Tahoma" w:cs="Tahoma"/>
      <w:sz w:val="16"/>
      <w:szCs w:val="16"/>
    </w:rPr>
  </w:style>
  <w:style w:type="paragraph" w:styleId="Akapitzlist">
    <w:name w:val="List Paragraph"/>
    <w:basedOn w:val="Normalny"/>
    <w:uiPriority w:val="34"/>
    <w:qFormat/>
    <w:rsid w:val="007E4EE2"/>
    <w:pPr>
      <w:ind w:left="720"/>
      <w:contextualSpacing/>
    </w:pPr>
  </w:style>
  <w:style w:type="paragraph" w:customStyle="1" w:styleId="ZnakZnak5">
    <w:name w:val="Znak Znak5"/>
    <w:basedOn w:val="Normalny"/>
    <w:uiPriority w:val="99"/>
    <w:rsid w:val="00922AD5"/>
    <w:pPr>
      <w:spacing w:before="120" w:after="120" w:line="240" w:lineRule="exact"/>
      <w:ind w:left="397" w:hanging="397"/>
    </w:pPr>
    <w:rPr>
      <w:b/>
      <w:sz w:val="22"/>
      <w:szCs w:val="20"/>
      <w:lang w:val="en-US" w:eastAsia="en-US"/>
    </w:rPr>
  </w:style>
  <w:style w:type="character" w:customStyle="1" w:styleId="Teksttreci">
    <w:name w:val="Tekst treści_"/>
    <w:basedOn w:val="Domylnaczcionkaakapitu"/>
    <w:link w:val="Teksttreci0"/>
    <w:locked/>
    <w:rsid w:val="00593A56"/>
    <w:rPr>
      <w:rFonts w:cs="Times New Roman"/>
      <w:spacing w:val="2"/>
      <w:sz w:val="21"/>
      <w:szCs w:val="21"/>
      <w:shd w:val="clear" w:color="auto" w:fill="FFFFFF"/>
    </w:rPr>
  </w:style>
  <w:style w:type="paragraph" w:customStyle="1" w:styleId="Teksttreci0">
    <w:name w:val="Tekst treści"/>
    <w:basedOn w:val="Normalny"/>
    <w:link w:val="Teksttreci"/>
    <w:uiPriority w:val="99"/>
    <w:rsid w:val="00593A56"/>
    <w:pPr>
      <w:widowControl w:val="0"/>
      <w:shd w:val="clear" w:color="auto" w:fill="FFFFFF"/>
      <w:spacing w:line="240" w:lineRule="atLeast"/>
      <w:ind w:hanging="240"/>
      <w:jc w:val="both"/>
    </w:pPr>
    <w:rPr>
      <w:spacing w:val="2"/>
      <w:sz w:val="21"/>
      <w:szCs w:val="21"/>
    </w:rPr>
  </w:style>
  <w:style w:type="paragraph" w:customStyle="1" w:styleId="ZnakZnak51">
    <w:name w:val="Znak Znak51"/>
    <w:basedOn w:val="Normalny"/>
    <w:uiPriority w:val="99"/>
    <w:rsid w:val="00A04DBE"/>
    <w:pPr>
      <w:spacing w:before="120" w:after="120" w:line="240" w:lineRule="exact"/>
      <w:ind w:left="397" w:hanging="397"/>
    </w:pPr>
    <w:rPr>
      <w:b/>
      <w:sz w:val="22"/>
      <w:szCs w:val="20"/>
      <w:lang w:val="en-US" w:eastAsia="en-US"/>
    </w:rPr>
  </w:style>
  <w:style w:type="paragraph" w:customStyle="1" w:styleId="Styl">
    <w:name w:val="Styl"/>
    <w:rsid w:val="0053120D"/>
    <w:pPr>
      <w:widowControl w:val="0"/>
      <w:autoSpaceDE w:val="0"/>
      <w:autoSpaceDN w:val="0"/>
      <w:adjustRightInd w:val="0"/>
    </w:pPr>
    <w:rPr>
      <w:rFonts w:ascii="Arial" w:hAnsi="Arial" w:cs="Arial"/>
      <w:sz w:val="24"/>
      <w:szCs w:val="24"/>
    </w:rPr>
  </w:style>
  <w:style w:type="paragraph" w:customStyle="1" w:styleId="Tekstpodstawowy21">
    <w:name w:val="Tekst podstawowy 21"/>
    <w:basedOn w:val="Normalny"/>
    <w:uiPriority w:val="99"/>
    <w:rsid w:val="0053120D"/>
    <w:pPr>
      <w:overflowPunct w:val="0"/>
      <w:autoSpaceDE w:val="0"/>
      <w:autoSpaceDN w:val="0"/>
      <w:adjustRightInd w:val="0"/>
      <w:spacing w:line="360" w:lineRule="auto"/>
      <w:ind w:left="1134" w:hanging="283"/>
      <w:jc w:val="both"/>
      <w:textAlignment w:val="baseline"/>
    </w:pPr>
    <w:rPr>
      <w:szCs w:val="20"/>
    </w:rPr>
  </w:style>
  <w:style w:type="paragraph" w:styleId="NormalnyWeb">
    <w:name w:val="Normal (Web)"/>
    <w:basedOn w:val="Normalny"/>
    <w:uiPriority w:val="99"/>
    <w:semiHidden/>
    <w:unhideWhenUsed/>
    <w:rsid w:val="002C0894"/>
  </w:style>
  <w:style w:type="paragraph" w:customStyle="1" w:styleId="u-Paragraf">
    <w:name w:val="u-Paragraf"/>
    <w:basedOn w:val="Normalny"/>
    <w:next w:val="Normalny"/>
    <w:rsid w:val="00984953"/>
    <w:pPr>
      <w:keepNext/>
      <w:numPr>
        <w:numId w:val="6"/>
      </w:numPr>
      <w:spacing w:before="480" w:after="240"/>
      <w:jc w:val="center"/>
    </w:pPr>
    <w:rPr>
      <w:rFonts w:ascii="Arial" w:hAnsi="Arial"/>
      <w:b/>
    </w:rPr>
  </w:style>
  <w:style w:type="paragraph" w:customStyle="1" w:styleId="u-Podpunkt">
    <w:name w:val="u-Podpunkt"/>
    <w:basedOn w:val="Normalny"/>
    <w:rsid w:val="00984953"/>
    <w:pPr>
      <w:numPr>
        <w:ilvl w:val="2"/>
        <w:numId w:val="6"/>
      </w:numPr>
      <w:jc w:val="both"/>
    </w:pPr>
    <w:rPr>
      <w:rFonts w:ascii="Arial" w:hAnsi="Arial"/>
      <w:snapToGrid w:val="0"/>
    </w:rPr>
  </w:style>
  <w:style w:type="paragraph" w:customStyle="1" w:styleId="u-PodPodpunkt">
    <w:name w:val="u-PodPodpunkt"/>
    <w:basedOn w:val="u-Podpunkt"/>
    <w:rsid w:val="00984953"/>
    <w:pPr>
      <w:numPr>
        <w:ilvl w:val="3"/>
      </w:numPr>
    </w:pPr>
  </w:style>
  <w:style w:type="paragraph" w:customStyle="1" w:styleId="u-Punkt">
    <w:name w:val="u-Punkt"/>
    <w:basedOn w:val="Normalny"/>
    <w:rsid w:val="00984953"/>
    <w:pPr>
      <w:numPr>
        <w:ilvl w:val="1"/>
        <w:numId w:val="6"/>
      </w:numPr>
      <w:jc w:val="both"/>
    </w:pPr>
    <w:rPr>
      <w:rFonts w:ascii="Arial" w:hAnsi="Arial"/>
    </w:rPr>
  </w:style>
  <w:style w:type="paragraph" w:styleId="Tekstprzypisukocowego">
    <w:name w:val="endnote text"/>
    <w:basedOn w:val="Normalny"/>
    <w:link w:val="TekstprzypisukocowegoZnak"/>
    <w:semiHidden/>
    <w:rsid w:val="00417493"/>
    <w:rPr>
      <w:sz w:val="20"/>
      <w:szCs w:val="20"/>
    </w:rPr>
  </w:style>
  <w:style w:type="character" w:customStyle="1" w:styleId="TekstprzypisukocowegoZnak">
    <w:name w:val="Tekst przypisu końcowego Znak"/>
    <w:basedOn w:val="Domylnaczcionkaakapitu"/>
    <w:link w:val="Tekstprzypisukocowego"/>
    <w:semiHidden/>
    <w:rsid w:val="00417493"/>
    <w:rPr>
      <w:sz w:val="20"/>
      <w:szCs w:val="20"/>
    </w:rPr>
  </w:style>
  <w:style w:type="paragraph" w:styleId="Tekstprzypisudolnego">
    <w:name w:val="footnote text"/>
    <w:basedOn w:val="Normalny"/>
    <w:link w:val="TekstprzypisudolnegoZnak"/>
    <w:semiHidden/>
    <w:rsid w:val="00417493"/>
    <w:rPr>
      <w:sz w:val="20"/>
      <w:szCs w:val="20"/>
    </w:rPr>
  </w:style>
  <w:style w:type="character" w:customStyle="1" w:styleId="TekstprzypisudolnegoZnak">
    <w:name w:val="Tekst przypisu dolnego Znak"/>
    <w:basedOn w:val="Domylnaczcionkaakapitu"/>
    <w:link w:val="Tekstprzypisudolnego"/>
    <w:semiHidden/>
    <w:rsid w:val="00417493"/>
    <w:rPr>
      <w:sz w:val="20"/>
      <w:szCs w:val="20"/>
    </w:rPr>
  </w:style>
  <w:style w:type="character" w:styleId="Odwoanieprzypisudolnego">
    <w:name w:val="footnote reference"/>
    <w:semiHidden/>
    <w:rsid w:val="00417493"/>
    <w:rPr>
      <w:vertAlign w:val="superscript"/>
    </w:rPr>
  </w:style>
  <w:style w:type="paragraph" w:customStyle="1" w:styleId="Tekstpodstawowy22">
    <w:name w:val="Tekst podstawowy 22"/>
    <w:basedOn w:val="Normalny"/>
    <w:rsid w:val="00417493"/>
    <w:pPr>
      <w:overflowPunct w:val="0"/>
      <w:autoSpaceDE w:val="0"/>
      <w:autoSpaceDN w:val="0"/>
      <w:adjustRightInd w:val="0"/>
      <w:ind w:hanging="142"/>
      <w:textAlignment w:val="baseline"/>
    </w:pPr>
    <w:rPr>
      <w:szCs w:val="20"/>
    </w:rPr>
  </w:style>
  <w:style w:type="paragraph" w:styleId="Nagwek">
    <w:name w:val="header"/>
    <w:basedOn w:val="Normalny"/>
    <w:link w:val="NagwekZnak"/>
    <w:uiPriority w:val="99"/>
    <w:unhideWhenUsed/>
    <w:rsid w:val="00FE7CCF"/>
    <w:pPr>
      <w:tabs>
        <w:tab w:val="center" w:pos="4536"/>
        <w:tab w:val="right" w:pos="9072"/>
      </w:tabs>
    </w:pPr>
  </w:style>
  <w:style w:type="character" w:customStyle="1" w:styleId="NagwekZnak">
    <w:name w:val="Nagłówek Znak"/>
    <w:basedOn w:val="Domylnaczcionkaakapitu"/>
    <w:link w:val="Nagwek"/>
    <w:uiPriority w:val="99"/>
    <w:rsid w:val="00FE7CCF"/>
    <w:rPr>
      <w:sz w:val="24"/>
      <w:szCs w:val="24"/>
    </w:rPr>
  </w:style>
  <w:style w:type="paragraph" w:customStyle="1" w:styleId="ZnakZnak50">
    <w:name w:val="Znak Znak5"/>
    <w:basedOn w:val="Normalny"/>
    <w:rsid w:val="007C5C4D"/>
    <w:pPr>
      <w:spacing w:before="120" w:after="120" w:line="240" w:lineRule="exact"/>
      <w:ind w:left="397" w:hanging="397"/>
    </w:pPr>
    <w:rPr>
      <w:b/>
      <w:sz w:val="22"/>
      <w:szCs w:val="20"/>
      <w:lang w:val="en-US" w:eastAsia="en-US"/>
    </w:rPr>
  </w:style>
  <w:style w:type="character" w:customStyle="1" w:styleId="Nagwek6Znak">
    <w:name w:val="Nagłówek 6 Znak"/>
    <w:basedOn w:val="Domylnaczcionkaakapitu"/>
    <w:link w:val="Nagwek6"/>
    <w:rsid w:val="00CD4420"/>
    <w:rPr>
      <w:rFonts w:asciiTheme="majorHAnsi" w:eastAsiaTheme="majorEastAsia" w:hAnsiTheme="majorHAnsi" w:cstheme="majorBidi"/>
      <w:i/>
      <w:iCs/>
      <w:color w:val="243F60" w:themeColor="accent1" w:themeShade="7F"/>
      <w:sz w:val="24"/>
      <w:szCs w:val="24"/>
    </w:rPr>
  </w:style>
  <w:style w:type="paragraph" w:customStyle="1" w:styleId="Teksttreci1">
    <w:name w:val="Tekst treści1"/>
    <w:basedOn w:val="Normalny"/>
    <w:rsid w:val="00FD2772"/>
    <w:pPr>
      <w:widowControl w:val="0"/>
      <w:shd w:val="clear" w:color="auto" w:fill="FFFFFF"/>
      <w:spacing w:before="300" w:after="240" w:line="240" w:lineRule="atLeast"/>
      <w:ind w:hanging="700"/>
      <w:jc w:val="both"/>
    </w:pPr>
    <w:rPr>
      <w:rFonts w:eastAsia="Courier New"/>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882991">
      <w:marLeft w:val="0"/>
      <w:marRight w:val="0"/>
      <w:marTop w:val="0"/>
      <w:marBottom w:val="0"/>
      <w:divBdr>
        <w:top w:val="none" w:sz="0" w:space="0" w:color="auto"/>
        <w:left w:val="none" w:sz="0" w:space="0" w:color="auto"/>
        <w:bottom w:val="none" w:sz="0" w:space="0" w:color="auto"/>
        <w:right w:val="none" w:sz="0" w:space="0" w:color="auto"/>
      </w:divBdr>
    </w:div>
    <w:div w:id="927882992">
      <w:marLeft w:val="0"/>
      <w:marRight w:val="0"/>
      <w:marTop w:val="0"/>
      <w:marBottom w:val="0"/>
      <w:divBdr>
        <w:top w:val="none" w:sz="0" w:space="0" w:color="auto"/>
        <w:left w:val="none" w:sz="0" w:space="0" w:color="auto"/>
        <w:bottom w:val="none" w:sz="0" w:space="0" w:color="auto"/>
        <w:right w:val="none" w:sz="0" w:space="0" w:color="auto"/>
      </w:divBdr>
    </w:div>
    <w:div w:id="927882993">
      <w:marLeft w:val="0"/>
      <w:marRight w:val="0"/>
      <w:marTop w:val="0"/>
      <w:marBottom w:val="0"/>
      <w:divBdr>
        <w:top w:val="none" w:sz="0" w:space="0" w:color="auto"/>
        <w:left w:val="none" w:sz="0" w:space="0" w:color="auto"/>
        <w:bottom w:val="none" w:sz="0" w:space="0" w:color="auto"/>
        <w:right w:val="none" w:sz="0" w:space="0" w:color="auto"/>
      </w:divBdr>
    </w:div>
    <w:div w:id="1047528253">
      <w:bodyDiv w:val="1"/>
      <w:marLeft w:val="60"/>
      <w:marRight w:val="60"/>
      <w:marTop w:val="60"/>
      <w:marBottom w:val="15"/>
      <w:divBdr>
        <w:top w:val="none" w:sz="0" w:space="0" w:color="auto"/>
        <w:left w:val="none" w:sz="0" w:space="0" w:color="auto"/>
        <w:bottom w:val="none" w:sz="0" w:space="0" w:color="auto"/>
        <w:right w:val="none" w:sz="0" w:space="0" w:color="auto"/>
      </w:divBdr>
      <w:divsChild>
        <w:div w:id="1077364117">
          <w:marLeft w:val="0"/>
          <w:marRight w:val="0"/>
          <w:marTop w:val="0"/>
          <w:marBottom w:val="0"/>
          <w:divBdr>
            <w:top w:val="none" w:sz="0" w:space="0" w:color="auto"/>
            <w:left w:val="none" w:sz="0" w:space="0" w:color="auto"/>
            <w:bottom w:val="none" w:sz="0" w:space="0" w:color="auto"/>
            <w:right w:val="none" w:sz="0" w:space="0" w:color="auto"/>
          </w:divBdr>
        </w:div>
        <w:div w:id="110131491">
          <w:marLeft w:val="0"/>
          <w:marRight w:val="0"/>
          <w:marTop w:val="0"/>
          <w:marBottom w:val="0"/>
          <w:divBdr>
            <w:top w:val="none" w:sz="0" w:space="0" w:color="auto"/>
            <w:left w:val="none" w:sz="0" w:space="0" w:color="auto"/>
            <w:bottom w:val="none" w:sz="0" w:space="0" w:color="auto"/>
            <w:right w:val="none" w:sz="0" w:space="0" w:color="auto"/>
          </w:divBdr>
        </w:div>
        <w:div w:id="1699156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hachula@gig.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hachula@gig.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manka@gig.e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prawo.legeo.pl/prawo/ustawa-z-dnia-29-stycznia-2004-r-prawo-zamowien-publicznych/?on=20.01.201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46D58-88AE-499D-A481-3F610E826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15</Pages>
  <Words>3711</Words>
  <Characters>24408</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28063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MDanda</dc:creator>
  <cp:lastModifiedBy>PHachula</cp:lastModifiedBy>
  <cp:revision>11</cp:revision>
  <cp:lastPrinted>2016-07-29T10:05:00Z</cp:lastPrinted>
  <dcterms:created xsi:type="dcterms:W3CDTF">2016-07-28T10:53:00Z</dcterms:created>
  <dcterms:modified xsi:type="dcterms:W3CDTF">2016-07-29T10:06:00Z</dcterms:modified>
</cp:coreProperties>
</file>