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F8" w:rsidRDefault="00E355F8" w:rsidP="00E355F8">
      <w:pPr>
        <w:jc w:val="center"/>
        <w:rPr>
          <w:noProof/>
        </w:rPr>
      </w:pPr>
    </w:p>
    <w:p w:rsidR="00E355F8" w:rsidRPr="0099465A" w:rsidRDefault="00E355F8" w:rsidP="00E355F8">
      <w:pPr>
        <w:jc w:val="center"/>
      </w:pPr>
      <w:r>
        <w:rPr>
          <w:noProof/>
        </w:rPr>
        <w:drawing>
          <wp:inline distT="0" distB="0" distL="0" distR="0">
            <wp:extent cx="52578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5F8" w:rsidRPr="0099465A" w:rsidRDefault="00E355F8" w:rsidP="00E355F8">
      <w:pPr>
        <w:pStyle w:val="Tekstpodstawowy"/>
        <w:rPr>
          <w:sz w:val="22"/>
        </w:rPr>
      </w:pPr>
    </w:p>
    <w:p w:rsidR="00E355F8" w:rsidRPr="00FC7BA1" w:rsidRDefault="00E355F8" w:rsidP="00E355F8">
      <w:pPr>
        <w:pStyle w:val="Tekstpodstawowy"/>
        <w:rPr>
          <w:b/>
          <w:color w:val="FF0000"/>
          <w:sz w:val="22"/>
        </w:rPr>
      </w:pPr>
      <w:r w:rsidRPr="00FC7BA1">
        <w:rPr>
          <w:b/>
          <w:color w:val="FF0000"/>
          <w:sz w:val="22"/>
        </w:rPr>
        <w:t>FZ-1/4</w:t>
      </w:r>
      <w:r w:rsidR="006F7526" w:rsidRPr="00FC7BA1">
        <w:rPr>
          <w:b/>
          <w:color w:val="FF0000"/>
          <w:sz w:val="22"/>
        </w:rPr>
        <w:t>6</w:t>
      </w:r>
      <w:r w:rsidR="00820F4C" w:rsidRPr="00FC7BA1">
        <w:rPr>
          <w:b/>
          <w:color w:val="FF0000"/>
          <w:sz w:val="22"/>
        </w:rPr>
        <w:t>25</w:t>
      </w:r>
      <w:r w:rsidRPr="00FC7BA1">
        <w:rPr>
          <w:b/>
          <w:color w:val="FF0000"/>
          <w:sz w:val="22"/>
        </w:rPr>
        <w:t>/MKO/1</w:t>
      </w:r>
      <w:r w:rsidR="00291225" w:rsidRPr="00FC7BA1">
        <w:rPr>
          <w:b/>
          <w:color w:val="FF0000"/>
          <w:sz w:val="22"/>
        </w:rPr>
        <w:t>6</w:t>
      </w:r>
      <w:r w:rsidRPr="00FC7BA1">
        <w:rPr>
          <w:b/>
          <w:color w:val="FF0000"/>
          <w:sz w:val="22"/>
        </w:rPr>
        <w:tab/>
      </w:r>
      <w:r w:rsidRPr="00FC7BA1">
        <w:rPr>
          <w:b/>
          <w:color w:val="FF0000"/>
          <w:sz w:val="22"/>
        </w:rPr>
        <w:tab/>
      </w:r>
      <w:r w:rsidRPr="00FC7BA1">
        <w:rPr>
          <w:b/>
          <w:color w:val="FF0000"/>
          <w:sz w:val="22"/>
        </w:rPr>
        <w:tab/>
      </w:r>
      <w:r w:rsidRPr="00FC7BA1">
        <w:rPr>
          <w:b/>
          <w:color w:val="FF0000"/>
          <w:sz w:val="22"/>
        </w:rPr>
        <w:tab/>
      </w:r>
      <w:r w:rsidRPr="00FC7BA1">
        <w:rPr>
          <w:b/>
          <w:color w:val="FF0000"/>
          <w:sz w:val="22"/>
        </w:rPr>
        <w:tab/>
      </w:r>
      <w:r w:rsidRPr="00FC7BA1">
        <w:rPr>
          <w:b/>
          <w:color w:val="FF0000"/>
          <w:sz w:val="22"/>
        </w:rPr>
        <w:tab/>
      </w:r>
      <w:r w:rsidRPr="00FC7BA1">
        <w:rPr>
          <w:b/>
          <w:color w:val="FF0000"/>
          <w:sz w:val="22"/>
        </w:rPr>
        <w:tab/>
        <w:t xml:space="preserve">Katowice, dn. </w:t>
      </w:r>
      <w:r w:rsidR="00FC7BA1" w:rsidRPr="00FC7BA1">
        <w:rPr>
          <w:b/>
          <w:color w:val="FF0000"/>
          <w:sz w:val="22"/>
        </w:rPr>
        <w:t>22</w:t>
      </w:r>
      <w:r w:rsidR="00277409" w:rsidRPr="00FC7BA1">
        <w:rPr>
          <w:b/>
          <w:color w:val="FF0000"/>
          <w:sz w:val="22"/>
        </w:rPr>
        <w:t>.</w:t>
      </w:r>
      <w:r w:rsidR="00820F4C" w:rsidRPr="00FC7BA1">
        <w:rPr>
          <w:b/>
          <w:color w:val="FF0000"/>
          <w:sz w:val="22"/>
        </w:rPr>
        <w:t>1</w:t>
      </w:r>
      <w:r w:rsidR="004065B0" w:rsidRPr="00FC7BA1">
        <w:rPr>
          <w:b/>
          <w:color w:val="FF0000"/>
          <w:sz w:val="22"/>
        </w:rPr>
        <w:t>1</w:t>
      </w:r>
      <w:r w:rsidRPr="00FC7BA1">
        <w:rPr>
          <w:b/>
          <w:color w:val="FF0000"/>
          <w:sz w:val="22"/>
        </w:rPr>
        <w:t>.201</w:t>
      </w:r>
      <w:r w:rsidR="003E1DB2" w:rsidRPr="00FC7BA1">
        <w:rPr>
          <w:b/>
          <w:color w:val="FF0000"/>
          <w:sz w:val="22"/>
        </w:rPr>
        <w:t>6</w:t>
      </w:r>
      <w:r w:rsidR="00F370DC" w:rsidRPr="00FC7BA1">
        <w:rPr>
          <w:b/>
          <w:color w:val="FF0000"/>
          <w:sz w:val="22"/>
        </w:rPr>
        <w:t xml:space="preserve"> </w:t>
      </w:r>
      <w:r w:rsidRPr="00FC7BA1">
        <w:rPr>
          <w:b/>
          <w:color w:val="FF0000"/>
          <w:sz w:val="22"/>
        </w:rPr>
        <w:t xml:space="preserve">r. </w:t>
      </w: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  <w:u w:val="single"/>
        </w:rPr>
        <w:t>Dotyczy  :  zapytania ofertowego.</w:t>
      </w:r>
    </w:p>
    <w:p w:rsidR="00E355F8" w:rsidRPr="006F7526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</w:rPr>
        <w:t>Szanowni Państwo,</w:t>
      </w:r>
    </w:p>
    <w:p w:rsidR="00E355F8" w:rsidRPr="0099465A" w:rsidRDefault="00E355F8" w:rsidP="00E355F8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Informacje ogólne</w:t>
      </w:r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355F8" w:rsidRPr="0099465A" w:rsidRDefault="00E355F8" w:rsidP="00E355F8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  <w:b/>
        </w:rPr>
        <w:t>1</w:t>
      </w:r>
      <w:r w:rsidRPr="0099465A">
        <w:rPr>
          <w:rFonts w:ascii="Times New Roman" w:hAnsi="Times New Roman"/>
        </w:rPr>
        <w:t>.</w:t>
      </w:r>
      <w:r w:rsidRPr="0099465A">
        <w:rPr>
          <w:rFonts w:ascii="Times New Roman" w:hAnsi="Times New Roman"/>
        </w:rPr>
        <w:tab/>
        <w:t xml:space="preserve">Zamawiający: </w:t>
      </w:r>
      <w:r w:rsidRPr="0099465A">
        <w:rPr>
          <w:rFonts w:ascii="Times New Roman" w:hAnsi="Times New Roman"/>
        </w:rPr>
        <w:tab/>
      </w:r>
      <w:r w:rsidRPr="0099465A">
        <w:rPr>
          <w:rFonts w:ascii="Times New Roman" w:hAnsi="Times New Roman"/>
          <w:b/>
        </w:rPr>
        <w:t>Główny Instytut Górnictwa</w:t>
      </w:r>
    </w:p>
    <w:p w:rsidR="00E355F8" w:rsidRPr="0099465A" w:rsidRDefault="00E355F8" w:rsidP="00E355F8">
      <w:pPr>
        <w:ind w:left="705" w:hanging="345"/>
        <w:rPr>
          <w:sz w:val="22"/>
          <w:szCs w:val="22"/>
        </w:rPr>
      </w:pPr>
      <w:r w:rsidRPr="0099465A">
        <w:rPr>
          <w:b/>
          <w:sz w:val="22"/>
          <w:szCs w:val="22"/>
        </w:rPr>
        <w:t>2</w:t>
      </w:r>
      <w:r w:rsidR="007614A4">
        <w:rPr>
          <w:sz w:val="22"/>
          <w:szCs w:val="22"/>
        </w:rPr>
        <w:t>.</w:t>
      </w:r>
      <w:r w:rsidR="007614A4">
        <w:rPr>
          <w:sz w:val="22"/>
          <w:szCs w:val="22"/>
        </w:rPr>
        <w:tab/>
        <w:t>Do niniejszego zapytania</w:t>
      </w:r>
      <w:r w:rsidRPr="0099465A">
        <w:rPr>
          <w:sz w:val="22"/>
          <w:szCs w:val="22"/>
        </w:rPr>
        <w:t xml:space="preserve"> ofertowego nie stosuje się przepisów ustawy Prawo Zamówień Publiczn</w:t>
      </w:r>
      <w:r w:rsidR="00FC7BA1">
        <w:rPr>
          <w:sz w:val="22"/>
          <w:szCs w:val="22"/>
        </w:rPr>
        <w:t xml:space="preserve">ych z dnia 29 stycznia 2004 r. </w:t>
      </w:r>
      <w:r w:rsidR="00FC7BA1" w:rsidRPr="0099465A">
        <w:rPr>
          <w:sz w:val="22"/>
          <w:szCs w:val="22"/>
        </w:rPr>
        <w:t>(</w:t>
      </w:r>
      <w:r w:rsidR="00FC7BA1" w:rsidRPr="009712FB">
        <w:rPr>
          <w:sz w:val="22"/>
          <w:szCs w:val="22"/>
        </w:rPr>
        <w:t xml:space="preserve">Dz. U. </w:t>
      </w:r>
      <w:r w:rsidR="00FC7BA1">
        <w:rPr>
          <w:sz w:val="22"/>
          <w:szCs w:val="22"/>
        </w:rPr>
        <w:t>2015.2164 j.t.)</w:t>
      </w:r>
      <w:r w:rsidR="00FC7BA1" w:rsidRPr="0099465A">
        <w:rPr>
          <w:sz w:val="22"/>
          <w:szCs w:val="22"/>
        </w:rPr>
        <w:t>.</w:t>
      </w:r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355F8" w:rsidRPr="0099465A" w:rsidRDefault="00E355F8" w:rsidP="00E355F8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Opis przedmiotu zamówienia</w:t>
      </w:r>
    </w:p>
    <w:p w:rsidR="00E355F8" w:rsidRDefault="00E355F8" w:rsidP="00E355F8">
      <w:pPr>
        <w:pStyle w:val="Tekstpodstawowy"/>
        <w:ind w:left="426"/>
        <w:jc w:val="both"/>
        <w:rPr>
          <w:sz w:val="22"/>
          <w:szCs w:val="22"/>
        </w:rPr>
      </w:pPr>
    </w:p>
    <w:p w:rsidR="00AF3AA8" w:rsidRPr="0099465A" w:rsidRDefault="00AF3AA8" w:rsidP="00E355F8">
      <w:pPr>
        <w:pStyle w:val="Tekstpodstawowy"/>
        <w:ind w:left="426"/>
        <w:jc w:val="both"/>
        <w:rPr>
          <w:sz w:val="22"/>
          <w:szCs w:val="22"/>
        </w:rPr>
      </w:pPr>
    </w:p>
    <w:p w:rsidR="00277409" w:rsidRPr="008A5DB2" w:rsidRDefault="00E355F8" w:rsidP="00277409">
      <w:pPr>
        <w:pStyle w:val="Tekstpodstawowy"/>
        <w:widowControl w:val="0"/>
        <w:numPr>
          <w:ilvl w:val="0"/>
          <w:numId w:val="13"/>
        </w:numPr>
        <w:spacing w:after="0"/>
        <w:jc w:val="both"/>
        <w:rPr>
          <w:b/>
          <w:sz w:val="22"/>
          <w:szCs w:val="22"/>
        </w:rPr>
      </w:pPr>
      <w:r w:rsidRPr="008A5DB2">
        <w:rPr>
          <w:b/>
          <w:sz w:val="22"/>
          <w:szCs w:val="22"/>
        </w:rPr>
        <w:t>Przedmiotem zamówienia w ramach niniejszego zap</w:t>
      </w:r>
      <w:r w:rsidR="008A5DB2">
        <w:rPr>
          <w:b/>
          <w:sz w:val="22"/>
          <w:szCs w:val="22"/>
        </w:rPr>
        <w:t xml:space="preserve">ytania ofertowego jest dostawa </w:t>
      </w:r>
    </w:p>
    <w:p w:rsidR="00E66A08" w:rsidRPr="00F107B6" w:rsidRDefault="007265B2" w:rsidP="00136218">
      <w:pPr>
        <w:pStyle w:val="Tekstpodstawowy"/>
        <w:widowControl w:val="0"/>
        <w:spacing w:after="0"/>
        <w:ind w:left="786"/>
        <w:jc w:val="both"/>
        <w:rPr>
          <w:b/>
          <w:sz w:val="22"/>
          <w:szCs w:val="22"/>
        </w:rPr>
      </w:pPr>
      <w:r w:rsidRPr="00ED64E8">
        <w:rPr>
          <w:b/>
          <w:sz w:val="22"/>
          <w:szCs w:val="22"/>
        </w:rPr>
        <w:t xml:space="preserve">zasilaczy </w:t>
      </w:r>
      <w:r w:rsidR="008A5DB2" w:rsidRPr="00ED64E8">
        <w:rPr>
          <w:b/>
          <w:sz w:val="22"/>
          <w:szCs w:val="22"/>
        </w:rPr>
        <w:t xml:space="preserve">do posiadanych przez Zamawiającego punktów dostępowych sieci bezprzewodowej HP 425 Wireless 802.11n </w:t>
      </w:r>
      <w:r w:rsidR="006C0C8B" w:rsidRPr="00ED64E8">
        <w:rPr>
          <w:b/>
          <w:sz w:val="22"/>
          <w:szCs w:val="22"/>
        </w:rPr>
        <w:t xml:space="preserve">(P/N: </w:t>
      </w:r>
      <w:r w:rsidR="008A5DB2" w:rsidRPr="00ED64E8">
        <w:rPr>
          <w:b/>
          <w:sz w:val="22"/>
          <w:szCs w:val="22"/>
        </w:rPr>
        <w:t>JG654A),</w:t>
      </w:r>
      <w:r w:rsidR="00820F4C" w:rsidRPr="00F107B6">
        <w:rPr>
          <w:b/>
          <w:sz w:val="22"/>
          <w:szCs w:val="22"/>
        </w:rPr>
        <w:t xml:space="preserve"> tj.:</w:t>
      </w:r>
    </w:p>
    <w:p w:rsidR="00820F4C" w:rsidRDefault="00820F4C" w:rsidP="00136218">
      <w:pPr>
        <w:pStyle w:val="Tekstpodstawowy"/>
        <w:widowControl w:val="0"/>
        <w:spacing w:after="0"/>
        <w:ind w:left="786"/>
        <w:jc w:val="both"/>
        <w:rPr>
          <w:b/>
          <w:sz w:val="22"/>
          <w:szCs w:val="22"/>
        </w:rPr>
      </w:pPr>
    </w:p>
    <w:p w:rsidR="00820F4C" w:rsidRPr="00AF3AA8" w:rsidRDefault="008A5DB2" w:rsidP="00D25DC6">
      <w:pPr>
        <w:pStyle w:val="Tekstpodstawowy"/>
        <w:widowControl w:val="0"/>
        <w:numPr>
          <w:ilvl w:val="0"/>
          <w:numId w:val="35"/>
        </w:numPr>
        <w:spacing w:after="0"/>
        <w:jc w:val="both"/>
        <w:rPr>
          <w:b/>
          <w:sz w:val="22"/>
          <w:szCs w:val="22"/>
        </w:rPr>
      </w:pPr>
      <w:r w:rsidRPr="00AF3AA8">
        <w:rPr>
          <w:b/>
          <w:sz w:val="22"/>
          <w:szCs w:val="22"/>
        </w:rPr>
        <w:t xml:space="preserve">HPE </w:t>
      </w:r>
      <w:r w:rsidR="002902FD" w:rsidRPr="00AF3AA8">
        <w:rPr>
          <w:b/>
          <w:sz w:val="22"/>
          <w:szCs w:val="22"/>
        </w:rPr>
        <w:t>1-</w:t>
      </w:r>
      <w:r w:rsidR="00820F4C" w:rsidRPr="00AF3AA8">
        <w:rPr>
          <w:b/>
          <w:sz w:val="22"/>
          <w:szCs w:val="22"/>
        </w:rPr>
        <w:t xml:space="preserve">Port Power Injector </w:t>
      </w:r>
      <w:r w:rsidR="00B507C0" w:rsidRPr="00AF3AA8">
        <w:rPr>
          <w:b/>
          <w:sz w:val="22"/>
          <w:szCs w:val="22"/>
        </w:rPr>
        <w:t>P/N: J9407B</w:t>
      </w:r>
      <w:r w:rsidR="00D53FCA" w:rsidRPr="00AF3AA8">
        <w:rPr>
          <w:b/>
          <w:sz w:val="22"/>
          <w:szCs w:val="22"/>
        </w:rPr>
        <w:t xml:space="preserve"> lub równoważny</w:t>
      </w:r>
      <w:r w:rsidR="00B507C0" w:rsidRPr="00AF3AA8">
        <w:rPr>
          <w:b/>
          <w:sz w:val="22"/>
          <w:szCs w:val="22"/>
        </w:rPr>
        <w:t xml:space="preserve"> - </w:t>
      </w:r>
      <w:r w:rsidR="00820F4C" w:rsidRPr="00AF3AA8">
        <w:rPr>
          <w:b/>
          <w:sz w:val="22"/>
          <w:szCs w:val="22"/>
        </w:rPr>
        <w:t>6 sztuk;</w:t>
      </w:r>
    </w:p>
    <w:p w:rsidR="00A520F9" w:rsidRPr="00AF3AA8" w:rsidRDefault="007265B2" w:rsidP="00D25DC6">
      <w:pPr>
        <w:pStyle w:val="Tekstpodstawowy"/>
        <w:widowControl w:val="0"/>
        <w:numPr>
          <w:ilvl w:val="0"/>
          <w:numId w:val="35"/>
        </w:numPr>
        <w:spacing w:after="0"/>
        <w:jc w:val="both"/>
        <w:rPr>
          <w:b/>
          <w:sz w:val="22"/>
          <w:szCs w:val="22"/>
        </w:rPr>
      </w:pPr>
      <w:r w:rsidRPr="00AF3AA8">
        <w:rPr>
          <w:b/>
          <w:sz w:val="22"/>
          <w:szCs w:val="22"/>
        </w:rPr>
        <w:t>HPE Gi</w:t>
      </w:r>
      <w:r w:rsidR="00820F4C" w:rsidRPr="00AF3AA8">
        <w:rPr>
          <w:b/>
          <w:sz w:val="22"/>
          <w:szCs w:val="22"/>
        </w:rPr>
        <w:t>gabit Intellijack 48V Power Supply</w:t>
      </w:r>
      <w:r w:rsidR="00B507C0" w:rsidRPr="00AF3AA8">
        <w:rPr>
          <w:b/>
          <w:sz w:val="22"/>
          <w:szCs w:val="22"/>
        </w:rPr>
        <w:t xml:space="preserve"> P/N: JD055B</w:t>
      </w:r>
      <w:r w:rsidR="00D53FCA" w:rsidRPr="00AF3AA8">
        <w:rPr>
          <w:b/>
          <w:sz w:val="22"/>
          <w:szCs w:val="22"/>
        </w:rPr>
        <w:t xml:space="preserve"> lub równoważny </w:t>
      </w:r>
      <w:r w:rsidR="00620B3D" w:rsidRPr="00AF3AA8">
        <w:rPr>
          <w:b/>
          <w:sz w:val="22"/>
          <w:szCs w:val="22"/>
        </w:rPr>
        <w:t>–</w:t>
      </w:r>
      <w:r w:rsidR="00820F4C" w:rsidRPr="00AF3AA8">
        <w:rPr>
          <w:b/>
          <w:sz w:val="22"/>
          <w:szCs w:val="22"/>
        </w:rPr>
        <w:t xml:space="preserve"> 6</w:t>
      </w:r>
      <w:r w:rsidR="00620B3D" w:rsidRPr="00AF3AA8">
        <w:rPr>
          <w:b/>
          <w:sz w:val="22"/>
          <w:szCs w:val="22"/>
        </w:rPr>
        <w:t> </w:t>
      </w:r>
      <w:r w:rsidR="00820F4C" w:rsidRPr="00AF3AA8">
        <w:rPr>
          <w:b/>
          <w:sz w:val="22"/>
          <w:szCs w:val="22"/>
        </w:rPr>
        <w:t>sztuk.</w:t>
      </w:r>
    </w:p>
    <w:p w:rsidR="004F2039" w:rsidRPr="00AF3AA8" w:rsidRDefault="004F2039" w:rsidP="008A5DB2">
      <w:pPr>
        <w:rPr>
          <w:sz w:val="22"/>
        </w:rPr>
      </w:pPr>
    </w:p>
    <w:p w:rsidR="001F6E21" w:rsidRPr="00AF3AA8" w:rsidRDefault="001F6E21" w:rsidP="001F6E21">
      <w:pPr>
        <w:ind w:left="708"/>
        <w:rPr>
          <w:b/>
          <w:sz w:val="22"/>
          <w:szCs w:val="22"/>
          <w:u w:val="single"/>
        </w:rPr>
      </w:pPr>
      <w:r w:rsidRPr="00AF3AA8">
        <w:rPr>
          <w:b/>
          <w:sz w:val="22"/>
          <w:szCs w:val="22"/>
          <w:u w:val="single"/>
        </w:rPr>
        <w:t>Warunki równoważności dla zasilaczy</w:t>
      </w:r>
    </w:p>
    <w:p w:rsidR="001F6E21" w:rsidRPr="00AF3AA8" w:rsidRDefault="001F6E21" w:rsidP="001F6E21">
      <w:pPr>
        <w:ind w:left="708"/>
        <w:rPr>
          <w:b/>
          <w:sz w:val="22"/>
          <w:szCs w:val="22"/>
        </w:rPr>
      </w:pPr>
    </w:p>
    <w:p w:rsidR="001F6E21" w:rsidRPr="00AF3AA8" w:rsidRDefault="001F6E21" w:rsidP="001F6E21">
      <w:pPr>
        <w:ind w:left="708"/>
        <w:rPr>
          <w:b/>
          <w:sz w:val="22"/>
          <w:szCs w:val="22"/>
        </w:rPr>
      </w:pPr>
      <w:r w:rsidRPr="00AF3AA8">
        <w:rPr>
          <w:b/>
          <w:sz w:val="22"/>
          <w:szCs w:val="22"/>
          <w:u w:val="single"/>
        </w:rPr>
        <w:t>Zasilacz A</w:t>
      </w:r>
    </w:p>
    <w:p w:rsidR="001F6E21" w:rsidRPr="00AF3AA8" w:rsidRDefault="00620B3D" w:rsidP="001F6E21">
      <w:pPr>
        <w:numPr>
          <w:ilvl w:val="0"/>
          <w:numId w:val="36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 xml:space="preserve">zakres </w:t>
      </w:r>
      <w:r w:rsidR="001F6E21" w:rsidRPr="00AF3AA8">
        <w:rPr>
          <w:sz w:val="22"/>
          <w:szCs w:val="22"/>
        </w:rPr>
        <w:t>temperatur</w:t>
      </w:r>
      <w:r w:rsidRPr="00AF3AA8">
        <w:rPr>
          <w:sz w:val="22"/>
          <w:szCs w:val="22"/>
        </w:rPr>
        <w:t>y</w:t>
      </w:r>
      <w:r w:rsidR="001F6E21" w:rsidRPr="00AF3AA8">
        <w:rPr>
          <w:sz w:val="22"/>
          <w:szCs w:val="22"/>
        </w:rPr>
        <w:t xml:space="preserve"> robocz</w:t>
      </w:r>
      <w:r w:rsidRPr="00AF3AA8">
        <w:rPr>
          <w:sz w:val="22"/>
          <w:szCs w:val="22"/>
        </w:rPr>
        <w:t>ej</w:t>
      </w:r>
      <w:r w:rsidR="001F6E21" w:rsidRPr="00AF3AA8">
        <w:rPr>
          <w:sz w:val="22"/>
          <w:szCs w:val="22"/>
        </w:rPr>
        <w:t>: max. 0C – min. 40C;</w:t>
      </w:r>
      <w:r w:rsidR="00CD6D17" w:rsidRPr="00AF3AA8">
        <w:rPr>
          <w:sz w:val="22"/>
          <w:szCs w:val="22"/>
        </w:rPr>
        <w:t>`</w:t>
      </w:r>
    </w:p>
    <w:p w:rsidR="001F6E21" w:rsidRPr="00AF3AA8" w:rsidRDefault="00620B3D" w:rsidP="001F6E21">
      <w:pPr>
        <w:numPr>
          <w:ilvl w:val="0"/>
          <w:numId w:val="36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 xml:space="preserve">zakres </w:t>
      </w:r>
      <w:r w:rsidR="001F6E21" w:rsidRPr="00AF3AA8">
        <w:rPr>
          <w:sz w:val="22"/>
          <w:szCs w:val="22"/>
        </w:rPr>
        <w:t>wilgotnoś</w:t>
      </w:r>
      <w:r w:rsidRPr="00AF3AA8">
        <w:rPr>
          <w:sz w:val="22"/>
          <w:szCs w:val="22"/>
        </w:rPr>
        <w:t>ci</w:t>
      </w:r>
      <w:r w:rsidR="001F6E21" w:rsidRPr="00AF3AA8">
        <w:rPr>
          <w:sz w:val="22"/>
          <w:szCs w:val="22"/>
        </w:rPr>
        <w:t xml:space="preserve"> robocz</w:t>
      </w:r>
      <w:r w:rsidRPr="00AF3AA8">
        <w:rPr>
          <w:sz w:val="22"/>
          <w:szCs w:val="22"/>
        </w:rPr>
        <w:t>ej</w:t>
      </w:r>
      <w:r w:rsidR="001F6E21" w:rsidRPr="00AF3AA8">
        <w:rPr>
          <w:sz w:val="22"/>
          <w:szCs w:val="22"/>
        </w:rPr>
        <w:t>: max. 5% – min. 93%</w:t>
      </w:r>
      <w:r w:rsidR="001B1842">
        <w:rPr>
          <w:sz w:val="22"/>
          <w:szCs w:val="22"/>
        </w:rPr>
        <w:t xml:space="preserve"> </w:t>
      </w:r>
      <w:r w:rsidR="00FC7BA1" w:rsidRPr="006D52F7">
        <w:rPr>
          <w:b/>
          <w:color w:val="FF0000"/>
          <w:sz w:val="22"/>
          <w:szCs w:val="22"/>
        </w:rPr>
        <w:t>(bez kondensacji);</w:t>
      </w:r>
    </w:p>
    <w:p w:rsidR="001F6E21" w:rsidRPr="00AF3AA8" w:rsidRDefault="001F6E21" w:rsidP="001F6E21">
      <w:pPr>
        <w:numPr>
          <w:ilvl w:val="0"/>
          <w:numId w:val="36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>tolerowane napięcie zasilania: do min. 240V AC;</w:t>
      </w:r>
    </w:p>
    <w:p w:rsidR="001F6E21" w:rsidRPr="00AF3AA8" w:rsidRDefault="001F6E21" w:rsidP="001F6E21">
      <w:pPr>
        <w:numPr>
          <w:ilvl w:val="0"/>
          <w:numId w:val="36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>częstotliwość: co najmniej 50Hz;</w:t>
      </w:r>
    </w:p>
    <w:p w:rsidR="001F6E21" w:rsidRPr="00AF3AA8" w:rsidRDefault="001F6E21" w:rsidP="001F6E21">
      <w:pPr>
        <w:numPr>
          <w:ilvl w:val="0"/>
          <w:numId w:val="36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>prąd wyjściowy: min. 0,3/0,2A;</w:t>
      </w:r>
    </w:p>
    <w:p w:rsidR="001F6E21" w:rsidRPr="00AF3AA8" w:rsidRDefault="001F6E21" w:rsidP="001F6E21">
      <w:pPr>
        <w:numPr>
          <w:ilvl w:val="0"/>
          <w:numId w:val="36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>standard złącza wyjściowego: IEEE 802.3af lub równoważny;</w:t>
      </w:r>
    </w:p>
    <w:p w:rsidR="001F6E21" w:rsidRPr="00AF3AA8" w:rsidRDefault="001F6E21" w:rsidP="001F6E21">
      <w:pPr>
        <w:numPr>
          <w:ilvl w:val="0"/>
          <w:numId w:val="36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>norma bezpieczeństwa: EN 60950 lub równoważna;</w:t>
      </w:r>
    </w:p>
    <w:p w:rsidR="001F6E21" w:rsidRPr="00AF3AA8" w:rsidRDefault="001F6E21" w:rsidP="001F6E21">
      <w:pPr>
        <w:numPr>
          <w:ilvl w:val="0"/>
          <w:numId w:val="36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>norma emisyjności: EN 55024 lub równoważna;</w:t>
      </w:r>
    </w:p>
    <w:p w:rsidR="001F6E21" w:rsidRPr="00AF3AA8" w:rsidRDefault="001F6E21" w:rsidP="001F6E21">
      <w:pPr>
        <w:numPr>
          <w:ilvl w:val="0"/>
          <w:numId w:val="36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>gniazdo zasilania AC;</w:t>
      </w:r>
    </w:p>
    <w:p w:rsidR="001F6E21" w:rsidRPr="00AF3AA8" w:rsidRDefault="001F6E21" w:rsidP="001F6E21">
      <w:pPr>
        <w:numPr>
          <w:ilvl w:val="0"/>
          <w:numId w:val="36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>gniazdo wejściowe RJ-45 (10/100/1000 Mbps) dla danych z sieci;</w:t>
      </w:r>
    </w:p>
    <w:p w:rsidR="001F6E21" w:rsidRPr="00AF3AA8" w:rsidRDefault="001F6E21" w:rsidP="001F6E21">
      <w:pPr>
        <w:numPr>
          <w:ilvl w:val="0"/>
          <w:numId w:val="36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>gniazdo wyjściowe RJ-45 dla danych oraz PoE do zasilania nadajnika HP WiFi;</w:t>
      </w:r>
    </w:p>
    <w:p w:rsidR="001F6E21" w:rsidRPr="00AF3AA8" w:rsidRDefault="001F6E21" w:rsidP="001F6E21">
      <w:pPr>
        <w:numPr>
          <w:ilvl w:val="0"/>
          <w:numId w:val="36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>zasilacz kompatybilny z HP 425</w:t>
      </w:r>
      <w:r w:rsidR="00620B3D" w:rsidRPr="00AF3AA8">
        <w:rPr>
          <w:sz w:val="22"/>
          <w:szCs w:val="22"/>
        </w:rPr>
        <w:t xml:space="preserve"> Wireless 802.11n (P/N: JG654A).</w:t>
      </w:r>
    </w:p>
    <w:p w:rsidR="001F6E21" w:rsidRPr="00AF3AA8" w:rsidRDefault="001F6E21" w:rsidP="001F6E21">
      <w:pPr>
        <w:ind w:left="720"/>
        <w:rPr>
          <w:sz w:val="22"/>
          <w:szCs w:val="22"/>
        </w:rPr>
      </w:pPr>
    </w:p>
    <w:p w:rsidR="001F6E21" w:rsidRPr="00AF3AA8" w:rsidRDefault="001F6E21" w:rsidP="001F6E21">
      <w:pPr>
        <w:ind w:left="708"/>
        <w:rPr>
          <w:b/>
          <w:sz w:val="22"/>
          <w:szCs w:val="22"/>
          <w:lang w:val="en-US"/>
        </w:rPr>
      </w:pPr>
      <w:r w:rsidRPr="00AF3AA8">
        <w:rPr>
          <w:b/>
          <w:sz w:val="22"/>
          <w:szCs w:val="22"/>
          <w:u w:val="single"/>
          <w:lang w:val="en-US"/>
        </w:rPr>
        <w:t>Zasilacz B</w:t>
      </w:r>
    </w:p>
    <w:p w:rsidR="001F6E21" w:rsidRPr="00AF3AA8" w:rsidRDefault="00620B3D" w:rsidP="001F6E21">
      <w:pPr>
        <w:numPr>
          <w:ilvl w:val="0"/>
          <w:numId w:val="37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>zakres temperatury</w:t>
      </w:r>
      <w:r w:rsidR="001F6E21" w:rsidRPr="00AF3AA8">
        <w:rPr>
          <w:sz w:val="22"/>
          <w:szCs w:val="22"/>
        </w:rPr>
        <w:t xml:space="preserve"> robocz</w:t>
      </w:r>
      <w:r w:rsidRPr="00AF3AA8">
        <w:rPr>
          <w:sz w:val="22"/>
          <w:szCs w:val="22"/>
        </w:rPr>
        <w:t>ej</w:t>
      </w:r>
      <w:r w:rsidR="001F6E21" w:rsidRPr="00AF3AA8">
        <w:rPr>
          <w:sz w:val="22"/>
          <w:szCs w:val="22"/>
        </w:rPr>
        <w:t>: max. 0C – min. 40C;</w:t>
      </w:r>
    </w:p>
    <w:p w:rsidR="001F6E21" w:rsidRPr="00AF3AA8" w:rsidRDefault="00620B3D" w:rsidP="001F6E21">
      <w:pPr>
        <w:numPr>
          <w:ilvl w:val="0"/>
          <w:numId w:val="37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 xml:space="preserve">zakres </w:t>
      </w:r>
      <w:r w:rsidR="001F6E21" w:rsidRPr="00AF3AA8">
        <w:rPr>
          <w:sz w:val="22"/>
          <w:szCs w:val="22"/>
        </w:rPr>
        <w:t>wilgotnoś</w:t>
      </w:r>
      <w:r w:rsidRPr="00AF3AA8">
        <w:rPr>
          <w:sz w:val="22"/>
          <w:szCs w:val="22"/>
        </w:rPr>
        <w:t>ci</w:t>
      </w:r>
      <w:r w:rsidR="001F6E21" w:rsidRPr="00AF3AA8">
        <w:rPr>
          <w:sz w:val="22"/>
          <w:szCs w:val="22"/>
        </w:rPr>
        <w:t xml:space="preserve"> robocz</w:t>
      </w:r>
      <w:r w:rsidRPr="00AF3AA8">
        <w:rPr>
          <w:sz w:val="22"/>
          <w:szCs w:val="22"/>
        </w:rPr>
        <w:t>ej</w:t>
      </w:r>
      <w:r w:rsidR="001F6E21" w:rsidRPr="00AF3AA8">
        <w:rPr>
          <w:sz w:val="22"/>
          <w:szCs w:val="22"/>
        </w:rPr>
        <w:t xml:space="preserve">: max. </w:t>
      </w:r>
      <w:r w:rsidRPr="00AF3AA8">
        <w:rPr>
          <w:sz w:val="22"/>
          <w:szCs w:val="22"/>
        </w:rPr>
        <w:t>20</w:t>
      </w:r>
      <w:r w:rsidR="001F6E21" w:rsidRPr="00AF3AA8">
        <w:rPr>
          <w:sz w:val="22"/>
          <w:szCs w:val="22"/>
        </w:rPr>
        <w:t xml:space="preserve">% – min. </w:t>
      </w:r>
      <w:r w:rsidR="00CD6D17" w:rsidRPr="00AF3AA8">
        <w:rPr>
          <w:sz w:val="22"/>
          <w:szCs w:val="22"/>
        </w:rPr>
        <w:t>8</w:t>
      </w:r>
      <w:bookmarkStart w:id="0" w:name="_GoBack"/>
      <w:bookmarkEnd w:id="0"/>
      <w:r w:rsidR="001B1842">
        <w:rPr>
          <w:sz w:val="22"/>
          <w:szCs w:val="22"/>
        </w:rPr>
        <w:t xml:space="preserve">5% </w:t>
      </w:r>
      <w:r w:rsidR="00FC7BA1">
        <w:rPr>
          <w:sz w:val="22"/>
          <w:szCs w:val="22"/>
        </w:rPr>
        <w:t xml:space="preserve"> </w:t>
      </w:r>
      <w:r w:rsidR="00FC7BA1" w:rsidRPr="006D52F7">
        <w:rPr>
          <w:b/>
          <w:color w:val="FF0000"/>
          <w:sz w:val="22"/>
          <w:szCs w:val="22"/>
        </w:rPr>
        <w:t>(bez kondensacji)</w:t>
      </w:r>
      <w:r w:rsidR="00FC7BA1" w:rsidRPr="006D52F7">
        <w:rPr>
          <w:b/>
          <w:color w:val="00B050"/>
          <w:sz w:val="22"/>
          <w:szCs w:val="22"/>
        </w:rPr>
        <w:t>;</w:t>
      </w:r>
    </w:p>
    <w:p w:rsidR="001F6E21" w:rsidRPr="00AF3AA8" w:rsidRDefault="001F6E21" w:rsidP="001F6E21">
      <w:pPr>
        <w:numPr>
          <w:ilvl w:val="0"/>
          <w:numId w:val="37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>tolerowane napięcie zasilania: do min. 240V AC;</w:t>
      </w:r>
    </w:p>
    <w:p w:rsidR="00A10D2C" w:rsidRPr="00AF3AA8" w:rsidRDefault="00A10D2C" w:rsidP="001F6E21">
      <w:pPr>
        <w:numPr>
          <w:ilvl w:val="0"/>
          <w:numId w:val="37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>częstotliwość: co najmniej 50Hz;</w:t>
      </w:r>
    </w:p>
    <w:p w:rsidR="001F6E21" w:rsidRPr="00AF3AA8" w:rsidRDefault="001F6E21" w:rsidP="001F6E21">
      <w:pPr>
        <w:numPr>
          <w:ilvl w:val="0"/>
          <w:numId w:val="37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>prąd wyjściowy: min. 1,0/0,6A;</w:t>
      </w:r>
    </w:p>
    <w:p w:rsidR="001F6E21" w:rsidRPr="00FC7BA1" w:rsidRDefault="001F6E21" w:rsidP="001F6E21">
      <w:pPr>
        <w:numPr>
          <w:ilvl w:val="0"/>
          <w:numId w:val="37"/>
        </w:numPr>
        <w:ind w:left="1068"/>
        <w:rPr>
          <w:strike/>
          <w:color w:val="FF0000"/>
          <w:sz w:val="22"/>
          <w:szCs w:val="22"/>
        </w:rPr>
      </w:pPr>
      <w:r w:rsidRPr="00FC7BA1">
        <w:rPr>
          <w:strike/>
          <w:color w:val="FF0000"/>
          <w:sz w:val="22"/>
          <w:szCs w:val="22"/>
        </w:rPr>
        <w:t>standard złącza wyjściowego: IEEE 802.3af lub równoważny;</w:t>
      </w:r>
    </w:p>
    <w:p w:rsidR="001F6E21" w:rsidRPr="00AF3AA8" w:rsidRDefault="001F6E21" w:rsidP="001F6E21">
      <w:pPr>
        <w:numPr>
          <w:ilvl w:val="0"/>
          <w:numId w:val="37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>norma bezpieczeństwa: EN 60950 lub równoważna;</w:t>
      </w:r>
    </w:p>
    <w:p w:rsidR="001F6E21" w:rsidRDefault="001F6E21" w:rsidP="001F6E21">
      <w:pPr>
        <w:numPr>
          <w:ilvl w:val="0"/>
          <w:numId w:val="37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>norma emisyjności: EN 55024 lub równoważna;</w:t>
      </w:r>
    </w:p>
    <w:p w:rsidR="00AF3AA8" w:rsidRDefault="00AF3AA8" w:rsidP="00AF3AA8">
      <w:pPr>
        <w:ind w:left="1068"/>
        <w:rPr>
          <w:sz w:val="22"/>
          <w:szCs w:val="22"/>
        </w:rPr>
      </w:pPr>
    </w:p>
    <w:p w:rsidR="00AF3AA8" w:rsidRDefault="00AF3AA8" w:rsidP="00AF3AA8">
      <w:pPr>
        <w:ind w:left="1068"/>
        <w:rPr>
          <w:sz w:val="22"/>
          <w:szCs w:val="22"/>
        </w:rPr>
      </w:pPr>
    </w:p>
    <w:p w:rsidR="00AF3AA8" w:rsidRDefault="00AF3AA8" w:rsidP="00AF3AA8">
      <w:pPr>
        <w:ind w:left="1068"/>
        <w:rPr>
          <w:sz w:val="22"/>
          <w:szCs w:val="22"/>
        </w:rPr>
      </w:pPr>
    </w:p>
    <w:p w:rsidR="00AF3AA8" w:rsidRPr="00AF3AA8" w:rsidRDefault="00AF3AA8" w:rsidP="00AF3AA8">
      <w:pPr>
        <w:ind w:left="1068"/>
        <w:rPr>
          <w:sz w:val="22"/>
          <w:szCs w:val="22"/>
        </w:rPr>
      </w:pPr>
    </w:p>
    <w:p w:rsidR="001F6E21" w:rsidRPr="00AF3AA8" w:rsidRDefault="001F6E21" w:rsidP="001F6E21">
      <w:pPr>
        <w:numPr>
          <w:ilvl w:val="0"/>
          <w:numId w:val="37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>gniazdo zasilania AC;</w:t>
      </w:r>
    </w:p>
    <w:p w:rsidR="001F6E21" w:rsidRPr="00AF3AA8" w:rsidRDefault="001F6E21" w:rsidP="001F6E21">
      <w:pPr>
        <w:numPr>
          <w:ilvl w:val="0"/>
          <w:numId w:val="37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>gniazdo wyjściowe 48V do zasilania nadajnika HP WiFi;</w:t>
      </w:r>
    </w:p>
    <w:p w:rsidR="001F6E21" w:rsidRPr="00AF3AA8" w:rsidRDefault="001F6E21" w:rsidP="001F6E21">
      <w:pPr>
        <w:numPr>
          <w:ilvl w:val="0"/>
          <w:numId w:val="37"/>
        </w:numPr>
        <w:ind w:left="1068"/>
        <w:rPr>
          <w:sz w:val="22"/>
          <w:szCs w:val="22"/>
        </w:rPr>
      </w:pPr>
      <w:r w:rsidRPr="00AF3AA8">
        <w:rPr>
          <w:sz w:val="22"/>
          <w:szCs w:val="22"/>
        </w:rPr>
        <w:t>zasilacz kompatybilny z HP 425</w:t>
      </w:r>
      <w:r w:rsidR="00620B3D" w:rsidRPr="00AF3AA8">
        <w:rPr>
          <w:sz w:val="22"/>
          <w:szCs w:val="22"/>
        </w:rPr>
        <w:t xml:space="preserve"> Wireless 802.11n (P/N: JG654A).</w:t>
      </w:r>
    </w:p>
    <w:p w:rsidR="001F6E21" w:rsidRPr="00AF3AA8" w:rsidRDefault="001F6E21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</w:p>
    <w:p w:rsidR="004F2039" w:rsidRPr="00BF0A5B" w:rsidRDefault="004F2039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  <w:r w:rsidRPr="00BF0A5B">
        <w:rPr>
          <w:b/>
          <w:i/>
          <w:sz w:val="22"/>
          <w:szCs w:val="22"/>
          <w:u w:val="single"/>
        </w:rPr>
        <w:t>W ofercie należy podać:</w:t>
      </w:r>
    </w:p>
    <w:p w:rsidR="00D40B3D" w:rsidRDefault="00E355F8" w:rsidP="00E355F8">
      <w:pPr>
        <w:pStyle w:val="Tekstpodstawowy"/>
        <w:ind w:left="720" w:hanging="360"/>
        <w:jc w:val="both"/>
        <w:rPr>
          <w:b/>
          <w:sz w:val="22"/>
          <w:szCs w:val="22"/>
        </w:rPr>
      </w:pPr>
      <w:r w:rsidRPr="0099465A">
        <w:rPr>
          <w:sz w:val="22"/>
          <w:szCs w:val="22"/>
        </w:rPr>
        <w:t>-</w:t>
      </w:r>
      <w:r w:rsidRPr="0099465A">
        <w:rPr>
          <w:sz w:val="22"/>
          <w:szCs w:val="22"/>
        </w:rPr>
        <w:tab/>
      </w:r>
      <w:r w:rsidRPr="005653D8">
        <w:rPr>
          <w:sz w:val="22"/>
          <w:szCs w:val="22"/>
        </w:rPr>
        <w:t>cenę</w:t>
      </w:r>
      <w:r w:rsidR="006E6FA4">
        <w:rPr>
          <w:sz w:val="22"/>
          <w:szCs w:val="22"/>
        </w:rPr>
        <w:t xml:space="preserve"> </w:t>
      </w:r>
      <w:r w:rsidR="006E6FA4" w:rsidRPr="006E6FA4">
        <w:rPr>
          <w:sz w:val="22"/>
          <w:szCs w:val="22"/>
        </w:rPr>
        <w:t>netto w PLN</w:t>
      </w:r>
      <w:r w:rsidR="00820F4C">
        <w:rPr>
          <w:sz w:val="22"/>
          <w:szCs w:val="22"/>
        </w:rPr>
        <w:t xml:space="preserve"> za sztukę</w:t>
      </w:r>
      <w:r w:rsidR="006E6FA4" w:rsidRPr="006E6FA4">
        <w:rPr>
          <w:sz w:val="22"/>
          <w:szCs w:val="22"/>
        </w:rPr>
        <w:t xml:space="preserve"> / brutto w PLN</w:t>
      </w:r>
      <w:r w:rsidR="00820F4C">
        <w:rPr>
          <w:sz w:val="22"/>
          <w:szCs w:val="22"/>
        </w:rPr>
        <w:t xml:space="preserve"> za s</w:t>
      </w:r>
      <w:r w:rsidR="00F107B6">
        <w:rPr>
          <w:sz w:val="22"/>
          <w:szCs w:val="22"/>
        </w:rPr>
        <w:t>z</w:t>
      </w:r>
      <w:r w:rsidR="00820F4C">
        <w:rPr>
          <w:sz w:val="22"/>
          <w:szCs w:val="22"/>
        </w:rPr>
        <w:t>tukę</w:t>
      </w:r>
      <w:r w:rsidRPr="005653D8">
        <w:rPr>
          <w:sz w:val="22"/>
          <w:szCs w:val="22"/>
        </w:rPr>
        <w:t xml:space="preserve"> </w:t>
      </w:r>
      <w:r w:rsidR="006E6FA4">
        <w:rPr>
          <w:b/>
          <w:sz w:val="22"/>
          <w:szCs w:val="22"/>
        </w:rPr>
        <w:t>(</w:t>
      </w:r>
      <w:r w:rsidRPr="0099465A">
        <w:rPr>
          <w:b/>
          <w:sz w:val="22"/>
          <w:szCs w:val="22"/>
        </w:rPr>
        <w:t xml:space="preserve">cena winna obejmować koszty opakowania, transportu i ubezpieczenia </w:t>
      </w:r>
      <w:r w:rsidR="006E6FA4">
        <w:rPr>
          <w:b/>
          <w:sz w:val="22"/>
          <w:szCs w:val="22"/>
        </w:rPr>
        <w:t>od Wykonawcy do Zamawiającego)</w:t>
      </w:r>
    </w:p>
    <w:p w:rsidR="00820F4C" w:rsidRPr="00D40B3D" w:rsidRDefault="00820F4C" w:rsidP="00E355F8">
      <w:pPr>
        <w:pStyle w:val="Tekstpodstawowy"/>
        <w:ind w:left="720" w:hanging="360"/>
        <w:jc w:val="both"/>
        <w:rPr>
          <w:b/>
          <w:sz w:val="22"/>
          <w:szCs w:val="22"/>
        </w:rPr>
      </w:pPr>
    </w:p>
    <w:p w:rsidR="00E355F8" w:rsidRPr="004C5369" w:rsidRDefault="00E355F8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color w:val="003300"/>
        </w:rPr>
      </w:pPr>
      <w:r w:rsidRPr="004C5369">
        <w:rPr>
          <w:rFonts w:ascii="Times New Roman" w:hAnsi="Times New Roman"/>
          <w:b/>
          <w:i/>
          <w:u w:val="single"/>
        </w:rPr>
        <w:t>Inne wymagania:</w:t>
      </w:r>
    </w:p>
    <w:p w:rsidR="00086398" w:rsidRPr="006F7526" w:rsidRDefault="00E355F8" w:rsidP="00086398">
      <w:pPr>
        <w:numPr>
          <w:ilvl w:val="0"/>
          <w:numId w:val="9"/>
        </w:numPr>
        <w:ind w:hanging="345"/>
        <w:jc w:val="both"/>
        <w:rPr>
          <w:sz w:val="22"/>
          <w:szCs w:val="22"/>
        </w:rPr>
      </w:pPr>
      <w:r w:rsidRPr="004C5369">
        <w:rPr>
          <w:sz w:val="22"/>
          <w:szCs w:val="22"/>
        </w:rPr>
        <w:t xml:space="preserve">termin dostawy i </w:t>
      </w:r>
      <w:r w:rsidR="00990744">
        <w:rPr>
          <w:sz w:val="22"/>
          <w:szCs w:val="22"/>
        </w:rPr>
        <w:t>warunki wykonania zamówienia - Z</w:t>
      </w:r>
      <w:r w:rsidRPr="004C5369">
        <w:rPr>
          <w:sz w:val="22"/>
          <w:szCs w:val="22"/>
        </w:rPr>
        <w:t xml:space="preserve">amawiający wymaga realizacji zamówienia </w:t>
      </w:r>
      <w:r w:rsidRPr="004C5369">
        <w:rPr>
          <w:b/>
          <w:color w:val="000080"/>
          <w:sz w:val="22"/>
          <w:szCs w:val="22"/>
        </w:rPr>
        <w:t xml:space="preserve">w terminie do </w:t>
      </w:r>
      <w:r w:rsidR="00820F4C">
        <w:rPr>
          <w:b/>
          <w:color w:val="000080"/>
          <w:sz w:val="22"/>
          <w:szCs w:val="22"/>
        </w:rPr>
        <w:t>14</w:t>
      </w:r>
      <w:r w:rsidRPr="004C5369">
        <w:rPr>
          <w:b/>
          <w:color w:val="000080"/>
          <w:sz w:val="22"/>
          <w:szCs w:val="22"/>
        </w:rPr>
        <w:t xml:space="preserve"> dni </w:t>
      </w:r>
      <w:r w:rsidRPr="004C5369">
        <w:rPr>
          <w:sz w:val="22"/>
          <w:szCs w:val="22"/>
        </w:rPr>
        <w:t>od daty podpisania umowy na warunkach DDP</w:t>
      </w:r>
      <w:r w:rsidRPr="004C5369">
        <w:rPr>
          <w:color w:val="FF0000"/>
          <w:sz w:val="22"/>
          <w:szCs w:val="22"/>
        </w:rPr>
        <w:t xml:space="preserve"> </w:t>
      </w:r>
      <w:r w:rsidRPr="004C5369">
        <w:rPr>
          <w:sz w:val="22"/>
          <w:szCs w:val="22"/>
        </w:rPr>
        <w:t>Incoterms</w:t>
      </w:r>
    </w:p>
    <w:p w:rsidR="00E355F8" w:rsidRDefault="00E355F8" w:rsidP="00E355F8">
      <w:pPr>
        <w:numPr>
          <w:ilvl w:val="0"/>
          <w:numId w:val="9"/>
        </w:numPr>
        <w:ind w:hanging="345"/>
        <w:jc w:val="both"/>
        <w:rPr>
          <w:sz w:val="22"/>
          <w:szCs w:val="22"/>
        </w:rPr>
      </w:pPr>
      <w:r w:rsidRPr="004C5369">
        <w:rPr>
          <w:sz w:val="22"/>
          <w:szCs w:val="22"/>
        </w:rPr>
        <w:t xml:space="preserve"> 2010 do</w:t>
      </w:r>
      <w:r w:rsidR="00990744">
        <w:rPr>
          <w:sz w:val="22"/>
          <w:szCs w:val="22"/>
        </w:rPr>
        <w:t xml:space="preserve"> oznaczonego miejsca wykonania, </w:t>
      </w:r>
      <w:r w:rsidRPr="004C5369">
        <w:rPr>
          <w:sz w:val="22"/>
          <w:szCs w:val="22"/>
        </w:rPr>
        <w:t xml:space="preserve">tj. </w:t>
      </w:r>
      <w:r w:rsidR="00A53CF1" w:rsidRPr="00A53CF1">
        <w:rPr>
          <w:sz w:val="22"/>
          <w:szCs w:val="22"/>
        </w:rPr>
        <w:t xml:space="preserve">Główny Instytut Górnictwa, 40-166 Katowice, Plac Gwarków 1, Zespół Informatyki - </w:t>
      </w:r>
      <w:r w:rsidR="00A53CF1">
        <w:rPr>
          <w:sz w:val="22"/>
          <w:szCs w:val="22"/>
        </w:rPr>
        <w:t>RI (wjazd od Al. Korfantego 79)</w:t>
      </w:r>
      <w:r w:rsidRPr="004C5369">
        <w:rPr>
          <w:sz w:val="22"/>
          <w:szCs w:val="22"/>
        </w:rPr>
        <w:t>.</w:t>
      </w:r>
    </w:p>
    <w:p w:rsidR="006F7526" w:rsidRPr="004C5369" w:rsidRDefault="006F7526" w:rsidP="006F7526">
      <w:pPr>
        <w:ind w:left="705"/>
        <w:jc w:val="both"/>
        <w:rPr>
          <w:sz w:val="22"/>
          <w:szCs w:val="22"/>
        </w:rPr>
      </w:pPr>
    </w:p>
    <w:p w:rsidR="006F7526" w:rsidRDefault="006F7526" w:rsidP="006F7526">
      <w:pPr>
        <w:pStyle w:val="Tekstpodstawowy"/>
        <w:widowControl w:val="0"/>
        <w:numPr>
          <w:ilvl w:val="0"/>
          <w:numId w:val="27"/>
        </w:numPr>
        <w:spacing w:after="0"/>
        <w:ind w:hanging="345"/>
        <w:jc w:val="both"/>
        <w:rPr>
          <w:sz w:val="22"/>
          <w:szCs w:val="22"/>
        </w:rPr>
      </w:pPr>
      <w:r w:rsidRPr="006F7526">
        <w:rPr>
          <w:sz w:val="22"/>
          <w:szCs w:val="22"/>
        </w:rPr>
        <w:t xml:space="preserve">Warunki płatności - Zamawiający wymaga terminu płatności, który będzie liczony od daty dostarczenia do GIG </w:t>
      </w:r>
      <w:r w:rsidR="00B114B2">
        <w:rPr>
          <w:sz w:val="22"/>
          <w:szCs w:val="22"/>
        </w:rPr>
        <w:t>prawidłowo wystawionej faktury.</w:t>
      </w:r>
    </w:p>
    <w:p w:rsidR="00B114B2" w:rsidRPr="00ED64E8" w:rsidRDefault="00B114B2" w:rsidP="006F7526">
      <w:pPr>
        <w:pStyle w:val="Tekstpodstawowy"/>
        <w:widowControl w:val="0"/>
        <w:numPr>
          <w:ilvl w:val="0"/>
          <w:numId w:val="27"/>
        </w:numPr>
        <w:spacing w:after="0"/>
        <w:ind w:hanging="345"/>
        <w:jc w:val="both"/>
        <w:rPr>
          <w:sz w:val="22"/>
          <w:szCs w:val="22"/>
        </w:rPr>
      </w:pPr>
      <w:r w:rsidRPr="00ED64E8">
        <w:rPr>
          <w:sz w:val="22"/>
          <w:szCs w:val="22"/>
        </w:rPr>
        <w:t>Wykonawca zapewni dla zasilaczy standardową gwarancj</w:t>
      </w:r>
      <w:r w:rsidR="007614A4" w:rsidRPr="00ED64E8">
        <w:rPr>
          <w:sz w:val="22"/>
          <w:szCs w:val="22"/>
        </w:rPr>
        <w:t>ę</w:t>
      </w:r>
      <w:r w:rsidRPr="00ED64E8">
        <w:rPr>
          <w:sz w:val="22"/>
          <w:szCs w:val="22"/>
        </w:rPr>
        <w:t xml:space="preserve"> producenta.</w:t>
      </w:r>
    </w:p>
    <w:p w:rsidR="006F7526" w:rsidRDefault="006F7526" w:rsidP="00E355F8">
      <w:pPr>
        <w:jc w:val="both"/>
        <w:rPr>
          <w:b/>
          <w:sz w:val="22"/>
          <w:szCs w:val="22"/>
        </w:rPr>
      </w:pPr>
    </w:p>
    <w:p w:rsidR="00E355F8" w:rsidRPr="0099465A" w:rsidRDefault="00E355F8" w:rsidP="00E355F8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 xml:space="preserve">III. </w:t>
      </w:r>
      <w:r w:rsidRPr="0099465A">
        <w:rPr>
          <w:b/>
          <w:sz w:val="22"/>
          <w:szCs w:val="22"/>
        </w:rPr>
        <w:tab/>
        <w:t>Kryteria oceny ofert oraz wybór najkorzystniejszej oferty</w:t>
      </w:r>
    </w:p>
    <w:p w:rsidR="00E355F8" w:rsidRPr="0099465A" w:rsidRDefault="00E355F8" w:rsidP="00E355F8">
      <w:pPr>
        <w:jc w:val="both"/>
        <w:rPr>
          <w:b/>
          <w:sz w:val="22"/>
          <w:szCs w:val="22"/>
        </w:rPr>
      </w:pPr>
    </w:p>
    <w:p w:rsidR="006F7526" w:rsidRDefault="006F7526" w:rsidP="006F7526">
      <w:pPr>
        <w:pStyle w:val="Akapitzlist3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5E1726">
        <w:rPr>
          <w:rFonts w:ascii="Times New Roman" w:hAnsi="Times New Roman"/>
        </w:rPr>
        <w:t>r</w:t>
      </w:r>
      <w:r>
        <w:rPr>
          <w:rFonts w:ascii="Times New Roman" w:hAnsi="Times New Roman"/>
        </w:rPr>
        <w:t>yteriami oceny ofert będą:</w:t>
      </w:r>
    </w:p>
    <w:p w:rsidR="006F7526" w:rsidRDefault="006F7526" w:rsidP="006F7526">
      <w:pPr>
        <w:pStyle w:val="Akapitzlist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0724C">
        <w:rPr>
          <w:rFonts w:ascii="Times New Roman" w:hAnsi="Times New Roman"/>
          <w:b/>
        </w:rPr>
        <w:t>Cena brutto</w:t>
      </w:r>
      <w:r>
        <w:rPr>
          <w:rFonts w:ascii="Times New Roman" w:hAnsi="Times New Roman"/>
          <w:b/>
        </w:rPr>
        <w:t xml:space="preserve"> = 90</w:t>
      </w:r>
      <w:r w:rsidRPr="0040724C">
        <w:rPr>
          <w:rFonts w:ascii="Times New Roman" w:hAnsi="Times New Roman"/>
          <w:b/>
        </w:rPr>
        <w:t xml:space="preserve"> % </w:t>
      </w:r>
    </w:p>
    <w:p w:rsidR="006F7526" w:rsidRDefault="006F7526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:rsidR="006F7526" w:rsidRPr="00FE5DA5" w:rsidRDefault="006F7526" w:rsidP="006F7526">
      <w:pPr>
        <w:ind w:left="1069"/>
        <w:jc w:val="both"/>
      </w:pPr>
      <w:r w:rsidRPr="00FE5DA5">
        <w:t xml:space="preserve">Przyznawanie ilości punktów poszczególnym ofertom w kryterium „cena brutto” odbywać się będzie wg następującej zasady: </w:t>
      </w:r>
    </w:p>
    <w:p w:rsidR="006F7526" w:rsidRPr="00FE5DA5" w:rsidRDefault="006F7526" w:rsidP="006F7526">
      <w:r w:rsidRPr="00FE5DA5">
        <w:tab/>
      </w:r>
      <w:r w:rsidRPr="00FE5DA5">
        <w:tab/>
      </w:r>
      <w:r w:rsidRPr="00FE5DA5">
        <w:tab/>
      </w:r>
    </w:p>
    <w:p w:rsidR="006F7526" w:rsidRPr="00FE5DA5" w:rsidRDefault="006F7526" w:rsidP="006F7526">
      <w:pPr>
        <w:ind w:left="708" w:firstLine="708"/>
        <w:jc w:val="center"/>
      </w:pPr>
      <w:r w:rsidRPr="00FE5DA5">
        <w:t xml:space="preserve">     najniższa cena brutto występująca w ofertach x 100</w:t>
      </w:r>
    </w:p>
    <w:p w:rsidR="006F7526" w:rsidRPr="00FE5DA5" w:rsidRDefault="006F7526" w:rsidP="006F7526">
      <w:pPr>
        <w:ind w:firstLine="708"/>
        <w:jc w:val="center"/>
      </w:pPr>
      <w:r w:rsidRPr="00FE5DA5">
        <w:t>X punktów  =  -------------------------------------------------------------------------</w:t>
      </w:r>
    </w:p>
    <w:p w:rsidR="006F7526" w:rsidRPr="00FE5DA5" w:rsidRDefault="006F7526" w:rsidP="006F7526">
      <w:r w:rsidRPr="00FE5DA5">
        <w:tab/>
      </w:r>
      <w:r w:rsidRPr="00FE5DA5">
        <w:tab/>
      </w:r>
      <w:r w:rsidRPr="00FE5DA5">
        <w:tab/>
      </w:r>
      <w:r w:rsidRPr="00FE5DA5">
        <w:tab/>
      </w:r>
      <w:r w:rsidRPr="00FE5DA5">
        <w:tab/>
        <w:t xml:space="preserve">         cena brutto oferty ocenianej</w:t>
      </w:r>
    </w:p>
    <w:p w:rsidR="006F7526" w:rsidRPr="00FE5DA5" w:rsidRDefault="006F7526" w:rsidP="006F7526"/>
    <w:p w:rsidR="00820F4C" w:rsidRDefault="00820F4C" w:rsidP="006F7526">
      <w:pPr>
        <w:ind w:left="284"/>
        <w:jc w:val="both"/>
      </w:pPr>
    </w:p>
    <w:p w:rsidR="006F7526" w:rsidRDefault="006F7526" w:rsidP="006F7526">
      <w:pPr>
        <w:ind w:left="284"/>
        <w:jc w:val="both"/>
      </w:pPr>
      <w:r w:rsidRPr="00FE5DA5">
        <w:t>otrzymana ilość punktów pomnożona zostanie przez wagę kryterium tj. 90%</w:t>
      </w:r>
      <w:r>
        <w:t xml:space="preserve">. Wyliczenie zostanie dokonane </w:t>
      </w:r>
      <w:r w:rsidRPr="00FE5DA5">
        <w:t xml:space="preserve">z dokładnością do dwóch miejsc po przecinku. Maksymalna ilość punktów:  90. </w:t>
      </w:r>
    </w:p>
    <w:p w:rsidR="006F7526" w:rsidRPr="0040724C" w:rsidRDefault="006F7526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:rsidR="006F7526" w:rsidRPr="00611B62" w:rsidRDefault="006F7526" w:rsidP="006F7526">
      <w:pPr>
        <w:pStyle w:val="Akapitzlist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Termin płatności = 10%</w:t>
      </w:r>
    </w:p>
    <w:p w:rsidR="006F7526" w:rsidRPr="0040724C" w:rsidRDefault="006F7526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do 7</w:t>
      </w:r>
      <w:r w:rsidRPr="0040724C">
        <w:rPr>
          <w:rFonts w:ascii="Times New Roman" w:hAnsi="Times New Roman"/>
          <w:b/>
        </w:rPr>
        <w:t xml:space="preserve"> dni – 0 </w:t>
      </w:r>
      <w:r>
        <w:rPr>
          <w:rFonts w:ascii="Times New Roman" w:hAnsi="Times New Roman"/>
          <w:b/>
        </w:rPr>
        <w:t>pkt.</w:t>
      </w:r>
      <w:r w:rsidRPr="0040724C">
        <w:rPr>
          <w:rFonts w:ascii="Times New Roman" w:hAnsi="Times New Roman"/>
          <w:b/>
        </w:rPr>
        <w:t xml:space="preserve"> </w:t>
      </w:r>
    </w:p>
    <w:p w:rsidR="006F7526" w:rsidRDefault="006F7526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do 14</w:t>
      </w:r>
      <w:r w:rsidRPr="0040724C">
        <w:rPr>
          <w:rFonts w:ascii="Times New Roman" w:hAnsi="Times New Roman"/>
          <w:b/>
        </w:rPr>
        <w:t xml:space="preserve"> dni – 5 </w:t>
      </w:r>
      <w:r>
        <w:rPr>
          <w:rFonts w:ascii="Times New Roman" w:hAnsi="Times New Roman"/>
          <w:b/>
        </w:rPr>
        <w:t xml:space="preserve">pkt. </w:t>
      </w:r>
    </w:p>
    <w:p w:rsidR="006F7526" w:rsidRDefault="006F7526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do 21 dni – 10 pkt.  </w:t>
      </w:r>
    </w:p>
    <w:p w:rsidR="006F7526" w:rsidRPr="006F7526" w:rsidRDefault="006F7526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:rsidR="00E355F8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E355F8" w:rsidRPr="00565B49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Cena podana przez Wykonawcę nie będzie podlegała zmianie w trakcie realizacji zamówienia.</w:t>
      </w:r>
    </w:p>
    <w:p w:rsidR="00E355F8" w:rsidRPr="00C44884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Informuję, że w przypadku </w:t>
      </w:r>
      <w:r w:rsidRPr="0099465A">
        <w:rPr>
          <w:rFonts w:ascii="Times New Roman" w:hAnsi="Times New Roman"/>
        </w:rPr>
        <w:t>zaakceptowania Państwa oferty zostaniecie o tym fakcie powiadomieni i zostanie wdrożone przygotowanie zamówienia</w:t>
      </w:r>
      <w:r w:rsidRPr="0099465A">
        <w:rPr>
          <w:rFonts w:ascii="Times New Roman" w:hAnsi="Times New Roman"/>
          <w:i/>
        </w:rPr>
        <w:t>.</w:t>
      </w: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E355F8" w:rsidRPr="0099465A" w:rsidRDefault="00E355F8" w:rsidP="00E355F8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>IV. Miejsce i termin składania ofert</w:t>
      </w:r>
    </w:p>
    <w:p w:rsidR="00E355F8" w:rsidRPr="0099465A" w:rsidRDefault="00E355F8" w:rsidP="00E355F8">
      <w:pPr>
        <w:pStyle w:val="Akapitzlist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E355F8" w:rsidRPr="0099465A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Ofertę należy złożyć do</w:t>
      </w:r>
      <w:r w:rsidRPr="009E340C">
        <w:rPr>
          <w:rFonts w:ascii="Times New Roman" w:hAnsi="Times New Roman"/>
          <w:b/>
          <w:color w:val="FF0000"/>
        </w:rPr>
        <w:t xml:space="preserve"> dnia</w:t>
      </w:r>
      <w:r w:rsidR="00FC7BA1" w:rsidRPr="009E340C">
        <w:rPr>
          <w:rFonts w:ascii="Times New Roman" w:hAnsi="Times New Roman"/>
          <w:b/>
          <w:color w:val="FF0000"/>
        </w:rPr>
        <w:t xml:space="preserve"> 25 </w:t>
      </w:r>
      <w:r w:rsidRPr="009E340C">
        <w:rPr>
          <w:rFonts w:ascii="Times New Roman" w:hAnsi="Times New Roman"/>
          <w:b/>
          <w:color w:val="FF0000"/>
        </w:rPr>
        <w:t>.</w:t>
      </w:r>
      <w:r w:rsidR="00820F4C" w:rsidRPr="009E340C">
        <w:rPr>
          <w:rFonts w:ascii="Times New Roman" w:hAnsi="Times New Roman"/>
          <w:b/>
          <w:color w:val="FF0000"/>
        </w:rPr>
        <w:t>1</w:t>
      </w:r>
      <w:r w:rsidR="004065B0" w:rsidRPr="009E340C">
        <w:rPr>
          <w:rFonts w:ascii="Times New Roman" w:hAnsi="Times New Roman"/>
          <w:b/>
          <w:color w:val="FF0000"/>
        </w:rPr>
        <w:t>1</w:t>
      </w:r>
      <w:r w:rsidR="006F7526" w:rsidRPr="009E340C">
        <w:rPr>
          <w:rFonts w:ascii="Times New Roman" w:hAnsi="Times New Roman"/>
          <w:b/>
          <w:color w:val="FF0000"/>
        </w:rPr>
        <w:t>.</w:t>
      </w:r>
      <w:r w:rsidRPr="009E340C">
        <w:rPr>
          <w:rFonts w:ascii="Times New Roman" w:hAnsi="Times New Roman"/>
          <w:b/>
          <w:color w:val="FF0000"/>
        </w:rPr>
        <w:t>201</w:t>
      </w:r>
      <w:r w:rsidR="003E1DB2" w:rsidRPr="009E340C">
        <w:rPr>
          <w:rFonts w:ascii="Times New Roman" w:hAnsi="Times New Roman"/>
          <w:b/>
          <w:color w:val="FF0000"/>
        </w:rPr>
        <w:t>6</w:t>
      </w:r>
      <w:r w:rsidR="00FC7BA1" w:rsidRPr="009E340C">
        <w:rPr>
          <w:rFonts w:ascii="Times New Roman" w:hAnsi="Times New Roman"/>
          <w:b/>
          <w:color w:val="FF0000"/>
        </w:rPr>
        <w:t xml:space="preserve"> </w:t>
      </w:r>
      <w:r w:rsidRPr="009E340C">
        <w:rPr>
          <w:rFonts w:ascii="Times New Roman" w:hAnsi="Times New Roman"/>
          <w:b/>
          <w:color w:val="FF0000"/>
        </w:rPr>
        <w:t>r.</w:t>
      </w:r>
      <w:r w:rsidRPr="0099465A">
        <w:rPr>
          <w:rFonts w:ascii="Times New Roman" w:hAnsi="Times New Roman"/>
        </w:rPr>
        <w:t xml:space="preserve"> Ofertę można złożyć drogą elektroniczną,</w:t>
      </w:r>
      <w:r w:rsidR="00820F4C">
        <w:rPr>
          <w:rFonts w:ascii="Times New Roman" w:hAnsi="Times New Roman"/>
        </w:rPr>
        <w:tab/>
      </w:r>
      <w:r w:rsidR="00820F4C">
        <w:rPr>
          <w:rFonts w:ascii="Times New Roman" w:hAnsi="Times New Roman"/>
        </w:rPr>
        <w:tab/>
      </w:r>
      <w:r w:rsidRPr="0099465A">
        <w:rPr>
          <w:rFonts w:ascii="Times New Roman" w:hAnsi="Times New Roman"/>
        </w:rPr>
        <w:t xml:space="preserve">         lub w siedzibie Zamawiającego: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Główny Instytut Górnictwa,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Plac Gwarków 1,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40-166 Katowice,</w:t>
      </w:r>
    </w:p>
    <w:p w:rsidR="00E355F8" w:rsidRDefault="00E355F8" w:rsidP="00E355F8">
      <w:pPr>
        <w:pStyle w:val="Akapitzlist1"/>
        <w:spacing w:after="0" w:line="240" w:lineRule="auto"/>
        <w:ind w:left="709"/>
        <w:jc w:val="center"/>
      </w:pPr>
      <w:r w:rsidRPr="00ED64E8">
        <w:rPr>
          <w:rFonts w:ascii="Times New Roman" w:hAnsi="Times New Roman"/>
          <w:b/>
        </w:rPr>
        <w:t xml:space="preserve">adres e-mail: </w:t>
      </w:r>
      <w:hyperlink r:id="rId9" w:history="1">
        <w:r w:rsidRPr="00ED64E8">
          <w:rPr>
            <w:rStyle w:val="Hipercze"/>
            <w:rFonts w:ascii="Times New Roman" w:hAnsi="Times New Roman"/>
            <w:b/>
          </w:rPr>
          <w:t>makolczyk@gig.eu</w:t>
        </w:r>
      </w:hyperlink>
    </w:p>
    <w:p w:rsidR="00FC7BA1" w:rsidRDefault="00FC7BA1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</w:p>
    <w:p w:rsidR="006D52F7" w:rsidRPr="00ED64E8" w:rsidRDefault="006D52F7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</w:p>
    <w:p w:rsidR="00E355F8" w:rsidRPr="00ED64E8" w:rsidRDefault="00E355F8" w:rsidP="00E355F8">
      <w:pPr>
        <w:pStyle w:val="Tekstpodstawowy"/>
        <w:ind w:firstLine="708"/>
        <w:rPr>
          <w:i/>
          <w:color w:val="008000"/>
          <w:u w:val="single"/>
        </w:rPr>
      </w:pPr>
    </w:p>
    <w:p w:rsidR="00AF3AA8" w:rsidRDefault="00AF3AA8" w:rsidP="00E355F8">
      <w:pPr>
        <w:pStyle w:val="Tekstpodstawowy"/>
        <w:ind w:firstLine="708"/>
        <w:rPr>
          <w:i/>
          <w:color w:val="008000"/>
          <w:u w:val="single"/>
        </w:rPr>
      </w:pPr>
    </w:p>
    <w:p w:rsidR="00AF3AA8" w:rsidRDefault="00AF3AA8" w:rsidP="00E355F8">
      <w:pPr>
        <w:pStyle w:val="Tekstpodstawowy"/>
        <w:ind w:firstLine="708"/>
        <w:rPr>
          <w:i/>
          <w:color w:val="008000"/>
          <w:u w:val="single"/>
        </w:rPr>
      </w:pPr>
    </w:p>
    <w:p w:rsidR="00E355F8" w:rsidRPr="0099465A" w:rsidRDefault="00E355F8" w:rsidP="00E355F8">
      <w:pPr>
        <w:pStyle w:val="Tekstpodstawowy"/>
        <w:ind w:firstLine="708"/>
      </w:pPr>
      <w:r w:rsidRPr="0099465A">
        <w:rPr>
          <w:i/>
          <w:color w:val="008000"/>
          <w:u w:val="single"/>
        </w:rPr>
        <w:t>Kontakt handlowy:</w:t>
      </w:r>
      <w:r w:rsidRPr="0099465A">
        <w:tab/>
      </w:r>
    </w:p>
    <w:p w:rsidR="00E355F8" w:rsidRPr="00ED64E8" w:rsidRDefault="00E355F8" w:rsidP="00E355F8">
      <w:pPr>
        <w:ind w:firstLine="708"/>
        <w:rPr>
          <w:b/>
          <w:i/>
          <w:color w:val="008000"/>
          <w:u w:val="single"/>
        </w:rPr>
      </w:pPr>
      <w:r w:rsidRPr="0099465A">
        <w:t>Marzena Kolczyk</w:t>
      </w:r>
      <w:r w:rsidRPr="0099465A">
        <w:tab/>
        <w:t xml:space="preserve">- tel. </w:t>
      </w:r>
      <w:r w:rsidRPr="00ED64E8">
        <w:t>(32) 259 23 42- fax: (032) 259 22 05 - e-mail</w:t>
      </w:r>
      <w:r w:rsidRPr="00ED64E8">
        <w:rPr>
          <w:b/>
        </w:rPr>
        <w:t xml:space="preserve">: </w:t>
      </w:r>
      <w:hyperlink r:id="rId10" w:history="1">
        <w:r w:rsidRPr="00ED64E8">
          <w:rPr>
            <w:rStyle w:val="Hipercze"/>
            <w:b/>
          </w:rPr>
          <w:t>makolczyk@gig.eu</w:t>
        </w:r>
      </w:hyperlink>
    </w:p>
    <w:p w:rsidR="004C5369" w:rsidRPr="00ED64E8" w:rsidRDefault="004C5369" w:rsidP="004F2039">
      <w:pPr>
        <w:ind w:firstLine="708"/>
      </w:pPr>
    </w:p>
    <w:p w:rsidR="004C5369" w:rsidRPr="00ED64E8" w:rsidRDefault="004C5369" w:rsidP="004F2039">
      <w:pPr>
        <w:ind w:firstLine="708"/>
      </w:pPr>
    </w:p>
    <w:p w:rsidR="00E355F8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6F7526" w:rsidRPr="006F7526" w:rsidRDefault="006F7526" w:rsidP="006F7526">
      <w:pPr>
        <w:pStyle w:val="Akapitzlist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toku badania treści ofert Zamawiający zastrzega sobie prawo do zwrócenia się do Wykonawcy o złożenie wyjaśnień dotyczących treści złożonej oferty oraz do wyznaczenia terminu do udzielenia odpowiedzi pod rygorem odrzucenia oferty.</w:t>
      </w:r>
    </w:p>
    <w:p w:rsidR="008A77F8" w:rsidRPr="00820F4C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20F4C">
        <w:rPr>
          <w:rFonts w:ascii="Times New Roman" w:hAnsi="Times New Roman"/>
        </w:rPr>
        <w:t>Zamawiający zastrzega sobie prawo do unieważnienia zapytania ofertowego w każdej chwili,        bez podania przyczyny.</w:t>
      </w:r>
    </w:p>
    <w:p w:rsidR="00820F4C" w:rsidRPr="00820F4C" w:rsidRDefault="00820F4C" w:rsidP="00820F4C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</w:rPr>
      </w:pPr>
      <w:r w:rsidRPr="00820F4C">
        <w:rPr>
          <w:rFonts w:ascii="Times New Roman" w:hAnsi="Times New Roman"/>
        </w:rPr>
        <w:t>Ofertę należy złożyć na załączonym formularzu ofertowym. zał.1.</w:t>
      </w:r>
    </w:p>
    <w:p w:rsidR="00820F4C" w:rsidRPr="005E037F" w:rsidRDefault="00820F4C" w:rsidP="00820F4C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820F4C" w:rsidRDefault="00820F4C" w:rsidP="00820F4C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AF3AA8" w:rsidRPr="005E037F" w:rsidRDefault="00AF3AA8" w:rsidP="00820F4C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820F4C" w:rsidRPr="005E037F" w:rsidRDefault="00820F4C" w:rsidP="00820F4C">
      <w:pPr>
        <w:pStyle w:val="Akapitzlist1"/>
        <w:spacing w:after="0" w:line="240" w:lineRule="auto"/>
        <w:jc w:val="both"/>
        <w:rPr>
          <w:rFonts w:ascii="Times New Roman" w:hAnsi="Times New Roman"/>
          <w:b/>
          <w:i/>
          <w:color w:val="003300"/>
        </w:rPr>
      </w:pPr>
    </w:p>
    <w:p w:rsidR="00820F4C" w:rsidRPr="005E037F" w:rsidRDefault="00820F4C" w:rsidP="00820F4C">
      <w:pPr>
        <w:pStyle w:val="Tekstpodstawowy"/>
        <w:ind w:left="6372" w:firstLine="708"/>
        <w:rPr>
          <w:b/>
          <w:i/>
          <w:color w:val="0000FF"/>
        </w:rPr>
      </w:pPr>
      <w:r w:rsidRPr="005E037F">
        <w:rPr>
          <w:i/>
          <w:color w:val="003300"/>
          <w:sz w:val="22"/>
          <w:szCs w:val="22"/>
        </w:rPr>
        <w:t xml:space="preserve"> </w:t>
      </w:r>
      <w:r w:rsidRPr="005E037F">
        <w:rPr>
          <w:i/>
          <w:color w:val="0000FF"/>
        </w:rPr>
        <w:t>Z  poważaniem</w:t>
      </w:r>
    </w:p>
    <w:p w:rsidR="00820F4C" w:rsidRDefault="00820F4C" w:rsidP="0054389B">
      <w:pPr>
        <w:ind w:left="5664" w:firstLine="708"/>
        <w:jc w:val="center"/>
        <w:rPr>
          <w:i/>
          <w:color w:val="0000FF"/>
        </w:rPr>
      </w:pPr>
      <w:r w:rsidRPr="005E037F">
        <w:rPr>
          <w:i/>
          <w:color w:val="0000FF"/>
        </w:rPr>
        <w:t xml:space="preserve"> </w:t>
      </w:r>
    </w:p>
    <w:p w:rsidR="0054389B" w:rsidRPr="005E037F" w:rsidRDefault="0054389B" w:rsidP="0054389B">
      <w:pPr>
        <w:ind w:left="5664" w:firstLine="708"/>
        <w:jc w:val="center"/>
        <w:rPr>
          <w:i/>
          <w:color w:val="0000FF"/>
        </w:rPr>
      </w:pPr>
    </w:p>
    <w:p w:rsidR="00820F4C" w:rsidRPr="005E037F" w:rsidRDefault="00820F4C" w:rsidP="00820F4C">
      <w:pPr>
        <w:jc w:val="right"/>
        <w:rPr>
          <w:noProof/>
        </w:rPr>
      </w:pPr>
    </w:p>
    <w:p w:rsidR="00820F4C" w:rsidRPr="005E037F" w:rsidRDefault="00820F4C" w:rsidP="00820F4C">
      <w:pPr>
        <w:jc w:val="right"/>
        <w:rPr>
          <w:noProof/>
        </w:rPr>
      </w:pPr>
    </w:p>
    <w:p w:rsidR="00820F4C" w:rsidRPr="005E037F" w:rsidRDefault="00820F4C" w:rsidP="00820F4C">
      <w:pPr>
        <w:jc w:val="right"/>
        <w:rPr>
          <w:noProof/>
        </w:rPr>
      </w:pPr>
    </w:p>
    <w:p w:rsidR="00820F4C" w:rsidRPr="005E037F" w:rsidRDefault="00820F4C" w:rsidP="00820F4C">
      <w:pPr>
        <w:jc w:val="right"/>
        <w:rPr>
          <w:noProof/>
        </w:rPr>
      </w:pPr>
    </w:p>
    <w:p w:rsidR="00820F4C" w:rsidRPr="005E037F" w:rsidRDefault="00820F4C" w:rsidP="00820F4C">
      <w:pPr>
        <w:jc w:val="right"/>
        <w:rPr>
          <w:noProof/>
        </w:rPr>
      </w:pPr>
    </w:p>
    <w:p w:rsidR="00820F4C" w:rsidRPr="005E037F" w:rsidRDefault="00820F4C" w:rsidP="00820F4C">
      <w:pPr>
        <w:jc w:val="right"/>
        <w:rPr>
          <w:noProof/>
        </w:rPr>
      </w:pPr>
    </w:p>
    <w:p w:rsidR="00820F4C" w:rsidRPr="005E037F" w:rsidRDefault="00820F4C" w:rsidP="00820F4C">
      <w:pPr>
        <w:jc w:val="right"/>
        <w:rPr>
          <w:b/>
          <w:i/>
          <w:color w:val="FF0000"/>
          <w:u w:val="single"/>
        </w:rPr>
      </w:pPr>
    </w:p>
    <w:p w:rsidR="00820F4C" w:rsidRPr="005E037F" w:rsidRDefault="00820F4C" w:rsidP="00820F4C">
      <w:pPr>
        <w:jc w:val="right"/>
        <w:rPr>
          <w:b/>
          <w:i/>
          <w:color w:val="FF0000"/>
          <w:u w:val="single"/>
        </w:rPr>
      </w:pPr>
    </w:p>
    <w:p w:rsidR="00820F4C" w:rsidRPr="005E037F" w:rsidRDefault="00820F4C" w:rsidP="00820F4C">
      <w:pPr>
        <w:jc w:val="right"/>
        <w:rPr>
          <w:b/>
          <w:i/>
          <w:color w:val="FF0000"/>
          <w:u w:val="single"/>
        </w:rPr>
      </w:pPr>
    </w:p>
    <w:p w:rsidR="00820F4C" w:rsidRPr="005E037F" w:rsidRDefault="00820F4C" w:rsidP="00820F4C">
      <w:pPr>
        <w:jc w:val="right"/>
        <w:rPr>
          <w:b/>
          <w:i/>
          <w:color w:val="FF0000"/>
          <w:u w:val="single"/>
        </w:rPr>
      </w:pPr>
    </w:p>
    <w:p w:rsidR="00820F4C" w:rsidRPr="005E037F" w:rsidRDefault="00820F4C" w:rsidP="00820F4C">
      <w:pPr>
        <w:jc w:val="right"/>
        <w:rPr>
          <w:b/>
          <w:i/>
          <w:color w:val="FF0000"/>
          <w:u w:val="single"/>
        </w:rPr>
      </w:pPr>
    </w:p>
    <w:p w:rsidR="00820F4C" w:rsidRPr="005E037F" w:rsidRDefault="00820F4C" w:rsidP="00820F4C">
      <w:pPr>
        <w:jc w:val="right"/>
        <w:rPr>
          <w:b/>
          <w:i/>
          <w:color w:val="FF0000"/>
          <w:u w:val="single"/>
        </w:rPr>
      </w:pPr>
    </w:p>
    <w:p w:rsidR="00820F4C" w:rsidRDefault="00820F4C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Default="00AF3AA8" w:rsidP="00820F4C">
      <w:pPr>
        <w:jc w:val="right"/>
        <w:rPr>
          <w:b/>
          <w:i/>
          <w:color w:val="FF0000"/>
          <w:u w:val="single"/>
        </w:rPr>
      </w:pPr>
    </w:p>
    <w:p w:rsidR="00AF3AA8" w:rsidRPr="005E037F" w:rsidRDefault="00AF3AA8" w:rsidP="00820F4C">
      <w:pPr>
        <w:jc w:val="right"/>
        <w:rPr>
          <w:b/>
          <w:i/>
          <w:color w:val="FF0000"/>
          <w:u w:val="single"/>
        </w:rPr>
      </w:pPr>
    </w:p>
    <w:p w:rsidR="00820F4C" w:rsidRPr="005E037F" w:rsidRDefault="00820F4C" w:rsidP="00820F4C">
      <w:pPr>
        <w:jc w:val="right"/>
        <w:rPr>
          <w:b/>
          <w:i/>
          <w:color w:val="FF0000"/>
          <w:u w:val="single"/>
        </w:rPr>
      </w:pPr>
    </w:p>
    <w:p w:rsidR="00820F4C" w:rsidRDefault="00820F4C" w:rsidP="00820F4C">
      <w:pPr>
        <w:jc w:val="right"/>
        <w:rPr>
          <w:b/>
          <w:i/>
          <w:color w:val="FF0000"/>
          <w:u w:val="single"/>
        </w:rPr>
      </w:pPr>
    </w:p>
    <w:p w:rsidR="00820F4C" w:rsidRPr="005E037F" w:rsidRDefault="00820F4C" w:rsidP="00820F4C">
      <w:pPr>
        <w:jc w:val="right"/>
        <w:rPr>
          <w:b/>
          <w:i/>
          <w:color w:val="FF0000"/>
          <w:u w:val="single"/>
        </w:rPr>
      </w:pPr>
    </w:p>
    <w:p w:rsidR="00820F4C" w:rsidRPr="005E037F" w:rsidRDefault="00820F4C" w:rsidP="00820F4C">
      <w:pPr>
        <w:rPr>
          <w:b/>
          <w:i/>
          <w:sz w:val="18"/>
        </w:rPr>
      </w:pP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  <w:t>FZ-1/4</w:t>
      </w:r>
      <w:r>
        <w:rPr>
          <w:b/>
        </w:rPr>
        <w:t>625</w:t>
      </w:r>
      <w:r w:rsidRPr="005E037F">
        <w:rPr>
          <w:b/>
        </w:rPr>
        <w:t>/MKO/1</w:t>
      </w:r>
      <w:r>
        <w:rPr>
          <w:b/>
        </w:rPr>
        <w:t>6</w:t>
      </w:r>
    </w:p>
    <w:p w:rsidR="00820F4C" w:rsidRPr="005E037F" w:rsidRDefault="00820F4C" w:rsidP="00820F4C">
      <w:pPr>
        <w:rPr>
          <w:b/>
          <w:i/>
          <w:sz w:val="18"/>
        </w:rPr>
      </w:pPr>
      <w:r w:rsidRPr="005E037F">
        <w:rPr>
          <w:b/>
          <w:i/>
          <w:sz w:val="18"/>
        </w:rPr>
        <w:t>Załącznik 1</w:t>
      </w:r>
    </w:p>
    <w:p w:rsidR="00820F4C" w:rsidRPr="005E037F" w:rsidRDefault="00820F4C" w:rsidP="00820F4C">
      <w:pPr>
        <w:rPr>
          <w:b/>
          <w:i/>
          <w:sz w:val="18"/>
        </w:rPr>
      </w:pPr>
      <w:r w:rsidRPr="005E037F">
        <w:rPr>
          <w:b/>
          <w:i/>
          <w:sz w:val="18"/>
        </w:rPr>
        <w:t>Nazwa/Imię i Nazwisko Wykonawcy:</w:t>
      </w:r>
    </w:p>
    <w:p w:rsidR="00820F4C" w:rsidRPr="005C2079" w:rsidRDefault="00820F4C" w:rsidP="00820F4C">
      <w:pPr>
        <w:rPr>
          <w:i/>
          <w:sz w:val="18"/>
          <w:lang w:val="de-DE"/>
        </w:rPr>
      </w:pPr>
      <w:r w:rsidRPr="005C2079">
        <w:rPr>
          <w:i/>
          <w:sz w:val="18"/>
          <w:lang w:val="de-DE"/>
        </w:rPr>
        <w:t>........................................................................................</w:t>
      </w:r>
    </w:p>
    <w:p w:rsidR="00820F4C" w:rsidRPr="005C2079" w:rsidRDefault="00820F4C" w:rsidP="00820F4C">
      <w:pPr>
        <w:rPr>
          <w:i/>
          <w:lang w:val="de-DE"/>
        </w:rPr>
      </w:pPr>
      <w:r w:rsidRPr="005C2079">
        <w:rPr>
          <w:b/>
          <w:i/>
          <w:lang w:val="de-DE"/>
        </w:rPr>
        <w:t xml:space="preserve">Adres: 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………………………………………………..…</w:t>
      </w:r>
    </w:p>
    <w:p w:rsidR="00820F4C" w:rsidRPr="005C2079" w:rsidRDefault="00820F4C" w:rsidP="00820F4C">
      <w:pPr>
        <w:rPr>
          <w:i/>
          <w:lang w:val="de-DE"/>
        </w:rPr>
      </w:pPr>
      <w:r w:rsidRPr="005C2079">
        <w:rPr>
          <w:b/>
          <w:i/>
          <w:lang w:val="de-DE"/>
        </w:rPr>
        <w:t>NIP: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…………………………………………………..</w:t>
      </w:r>
    </w:p>
    <w:p w:rsidR="00820F4C" w:rsidRPr="005C2079" w:rsidRDefault="00820F4C" w:rsidP="00820F4C">
      <w:pPr>
        <w:rPr>
          <w:i/>
          <w:lang w:val="de-DE"/>
        </w:rPr>
      </w:pPr>
      <w:r w:rsidRPr="005C2079">
        <w:rPr>
          <w:b/>
          <w:i/>
          <w:lang w:val="de-DE"/>
        </w:rPr>
        <w:t>Regon: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</w:t>
      </w:r>
    </w:p>
    <w:p w:rsidR="00820F4C" w:rsidRPr="005C2079" w:rsidRDefault="00820F4C" w:rsidP="00820F4C">
      <w:pPr>
        <w:rPr>
          <w:i/>
          <w:lang w:val="de-DE"/>
        </w:rPr>
      </w:pPr>
      <w:r w:rsidRPr="005C2079">
        <w:rPr>
          <w:b/>
          <w:i/>
          <w:lang w:val="de-DE"/>
        </w:rPr>
        <w:t>Nr tel.: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…………………………………………………….</w:t>
      </w:r>
    </w:p>
    <w:p w:rsidR="00820F4C" w:rsidRPr="005C2079" w:rsidRDefault="00820F4C" w:rsidP="00820F4C">
      <w:pPr>
        <w:rPr>
          <w:i/>
          <w:lang w:val="de-DE"/>
        </w:rPr>
      </w:pPr>
      <w:r w:rsidRPr="005C2079">
        <w:rPr>
          <w:b/>
          <w:i/>
          <w:lang w:val="de-DE"/>
        </w:rPr>
        <w:t>Nr faksu: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</w:t>
      </w:r>
    </w:p>
    <w:p w:rsidR="00820F4C" w:rsidRPr="005E037F" w:rsidRDefault="00820F4C" w:rsidP="00820F4C">
      <w:pPr>
        <w:rPr>
          <w:b/>
          <w:i/>
        </w:rPr>
      </w:pPr>
      <w:r w:rsidRPr="005E037F">
        <w:rPr>
          <w:b/>
          <w:i/>
        </w:rPr>
        <w:t>Osoba kontaktowa :</w:t>
      </w:r>
      <w:r w:rsidRPr="005E037F">
        <w:rPr>
          <w:i/>
        </w:rPr>
        <w:t>……………………………………………</w:t>
      </w:r>
    </w:p>
    <w:p w:rsidR="00820F4C" w:rsidRPr="005E037F" w:rsidRDefault="00820F4C" w:rsidP="00820F4C">
      <w:pPr>
        <w:rPr>
          <w:i/>
        </w:rPr>
      </w:pPr>
      <w:r w:rsidRPr="005E037F">
        <w:rPr>
          <w:b/>
          <w:i/>
        </w:rPr>
        <w:t>Adres e-mail: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820F4C" w:rsidRPr="005E037F" w:rsidRDefault="00820F4C" w:rsidP="00820F4C">
      <w:pPr>
        <w:rPr>
          <w:i/>
        </w:rPr>
      </w:pPr>
      <w:r w:rsidRPr="005E037F">
        <w:rPr>
          <w:b/>
          <w:i/>
        </w:rPr>
        <w:t>Nazwa banku: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820F4C" w:rsidRPr="005E037F" w:rsidRDefault="00820F4C" w:rsidP="00820F4C">
      <w:pPr>
        <w:rPr>
          <w:b/>
          <w:i/>
          <w:sz w:val="18"/>
        </w:rPr>
      </w:pPr>
      <w:r w:rsidRPr="005E037F">
        <w:rPr>
          <w:b/>
          <w:i/>
        </w:rPr>
        <w:t>Nr rachunku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820F4C" w:rsidRPr="005E037F" w:rsidRDefault="00820F4C" w:rsidP="00820F4C">
      <w:pPr>
        <w:rPr>
          <w:i/>
          <w:sz w:val="18"/>
        </w:rPr>
      </w:pP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</w:p>
    <w:p w:rsidR="00820F4C" w:rsidRPr="00820F4C" w:rsidRDefault="00820F4C" w:rsidP="00820F4C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Główny Instytut Górnictwa </w:t>
      </w:r>
    </w:p>
    <w:p w:rsidR="00820F4C" w:rsidRPr="00820F4C" w:rsidRDefault="00820F4C" w:rsidP="00820F4C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Plac Gwarków 1 </w:t>
      </w:r>
    </w:p>
    <w:p w:rsidR="00820F4C" w:rsidRDefault="00820F4C" w:rsidP="00820F4C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40-166 Katowice </w:t>
      </w:r>
    </w:p>
    <w:p w:rsidR="00820F4C" w:rsidRPr="00820F4C" w:rsidRDefault="00820F4C" w:rsidP="00820F4C">
      <w:pPr>
        <w:ind w:left="4678" w:firstLine="701"/>
        <w:rPr>
          <w:sz w:val="22"/>
        </w:rPr>
      </w:pPr>
    </w:p>
    <w:p w:rsidR="00820F4C" w:rsidRPr="005E037F" w:rsidRDefault="00820F4C" w:rsidP="00820F4C">
      <w:pPr>
        <w:jc w:val="center"/>
        <w:rPr>
          <w:b/>
        </w:rPr>
      </w:pPr>
      <w:r w:rsidRPr="005E037F">
        <w:rPr>
          <w:b/>
        </w:rPr>
        <w:t xml:space="preserve">FORMULARZ OFERTOWY </w:t>
      </w:r>
    </w:p>
    <w:p w:rsidR="00820F4C" w:rsidRDefault="00820F4C" w:rsidP="00820F4C">
      <w:pPr>
        <w:jc w:val="center"/>
        <w:rPr>
          <w:b/>
        </w:rPr>
      </w:pPr>
      <w:r w:rsidRPr="005E037F">
        <w:rPr>
          <w:b/>
        </w:rPr>
        <w:t>nr ......................... z dnia ...................</w:t>
      </w:r>
    </w:p>
    <w:p w:rsidR="00820F4C" w:rsidRPr="005E037F" w:rsidRDefault="00820F4C" w:rsidP="00820F4C">
      <w:pPr>
        <w:jc w:val="center"/>
        <w:rPr>
          <w:b/>
        </w:rPr>
      </w:pPr>
    </w:p>
    <w:p w:rsidR="00820F4C" w:rsidRPr="00820F4C" w:rsidRDefault="00820F4C" w:rsidP="00820F4C">
      <w:pPr>
        <w:pStyle w:val="Tekstpodstawowy"/>
        <w:jc w:val="both"/>
        <w:rPr>
          <w:sz w:val="22"/>
          <w:szCs w:val="22"/>
        </w:rPr>
      </w:pPr>
      <w:r w:rsidRPr="00820F4C">
        <w:rPr>
          <w:sz w:val="22"/>
          <w:szCs w:val="22"/>
        </w:rPr>
        <w:t xml:space="preserve">W odpowiedzi na zapytanie ofertowe z dnia </w:t>
      </w:r>
      <w:r w:rsidR="005109D0">
        <w:rPr>
          <w:sz w:val="22"/>
          <w:szCs w:val="22"/>
        </w:rPr>
        <w:t>….</w:t>
      </w:r>
      <w:r w:rsidRPr="00820F4C">
        <w:rPr>
          <w:sz w:val="22"/>
          <w:szCs w:val="22"/>
        </w:rPr>
        <w:t>.1</w:t>
      </w:r>
      <w:r w:rsidR="004065B0">
        <w:rPr>
          <w:sz w:val="22"/>
          <w:szCs w:val="22"/>
        </w:rPr>
        <w:t>1</w:t>
      </w:r>
      <w:r w:rsidRPr="00820F4C">
        <w:rPr>
          <w:sz w:val="22"/>
          <w:szCs w:val="22"/>
        </w:rPr>
        <w:t>.2016</w:t>
      </w:r>
      <w:r w:rsidR="00ED64E8">
        <w:rPr>
          <w:sz w:val="22"/>
          <w:szCs w:val="22"/>
        </w:rPr>
        <w:t xml:space="preserve"> </w:t>
      </w:r>
      <w:r w:rsidRPr="00820F4C">
        <w:rPr>
          <w:sz w:val="22"/>
          <w:szCs w:val="22"/>
        </w:rPr>
        <w:t xml:space="preserve">r.  na dostawę </w:t>
      </w:r>
      <w:r w:rsidR="002902FD" w:rsidRPr="00ED64E8">
        <w:rPr>
          <w:b/>
          <w:sz w:val="22"/>
        </w:rPr>
        <w:t>zasilaczy d</w:t>
      </w:r>
      <w:r w:rsidR="00F107B6" w:rsidRPr="00ED64E8">
        <w:rPr>
          <w:b/>
          <w:sz w:val="22"/>
        </w:rPr>
        <w:t>o posiadanych przez Zamawiającego punktów dostępowych sieci bezprzewodowej HP</w:t>
      </w:r>
      <w:r w:rsidR="002902FD" w:rsidRPr="00ED64E8">
        <w:rPr>
          <w:b/>
          <w:sz w:val="22"/>
        </w:rPr>
        <w:t>E</w:t>
      </w:r>
      <w:r w:rsidR="00F107B6" w:rsidRPr="00ED64E8">
        <w:rPr>
          <w:b/>
          <w:sz w:val="22"/>
        </w:rPr>
        <w:t xml:space="preserve"> 425 Wireless 802.11n (</w:t>
      </w:r>
      <w:r w:rsidR="006C0C8B" w:rsidRPr="00ED64E8">
        <w:rPr>
          <w:b/>
          <w:sz w:val="22"/>
        </w:rPr>
        <w:t xml:space="preserve">P/N: </w:t>
      </w:r>
      <w:r w:rsidR="00F107B6" w:rsidRPr="00ED64E8">
        <w:rPr>
          <w:b/>
          <w:sz w:val="22"/>
        </w:rPr>
        <w:t>JG654A)</w:t>
      </w:r>
      <w:r w:rsidRPr="00ED64E8">
        <w:rPr>
          <w:b/>
          <w:sz w:val="24"/>
          <w:szCs w:val="22"/>
        </w:rPr>
        <w:t xml:space="preserve"> </w:t>
      </w:r>
      <w:r w:rsidRPr="00820F4C">
        <w:rPr>
          <w:sz w:val="22"/>
          <w:szCs w:val="22"/>
        </w:rPr>
        <w:t>oferujemy wykonanie przedmiotu zamówienia zgodnie z warunkami zawartymi w/w zapytaniu ofertowym za cenę:</w:t>
      </w:r>
    </w:p>
    <w:p w:rsidR="00820F4C" w:rsidRPr="00A37A5B" w:rsidRDefault="00820F4C" w:rsidP="00820F4C">
      <w:pPr>
        <w:pStyle w:val="Tekstpodstawowy"/>
        <w:jc w:val="both"/>
      </w:pPr>
    </w:p>
    <w:p w:rsidR="00820F4C" w:rsidRPr="001F6E21" w:rsidRDefault="002902FD" w:rsidP="00820F4C">
      <w:pPr>
        <w:pStyle w:val="Akapitzlist"/>
        <w:numPr>
          <w:ilvl w:val="0"/>
          <w:numId w:val="31"/>
        </w:numPr>
        <w:jc w:val="both"/>
      </w:pPr>
      <w:r w:rsidRPr="00D53FCA">
        <w:rPr>
          <w:b/>
          <w:sz w:val="22"/>
          <w:szCs w:val="22"/>
        </w:rPr>
        <w:t>HPE 1-Port Power Injector</w:t>
      </w:r>
      <w:r w:rsidR="00D53FCA" w:rsidRPr="00D53FCA">
        <w:rPr>
          <w:b/>
          <w:sz w:val="22"/>
          <w:szCs w:val="22"/>
        </w:rPr>
        <w:t xml:space="preserve"> lub równoważny</w:t>
      </w:r>
      <w:r w:rsidRPr="00D53FCA">
        <w:rPr>
          <w:b/>
          <w:sz w:val="22"/>
          <w:szCs w:val="22"/>
        </w:rPr>
        <w:t xml:space="preserve"> - 6 sztuk</w:t>
      </w:r>
    </w:p>
    <w:p w:rsidR="001F6E21" w:rsidRPr="00AF3AA8" w:rsidRDefault="001F6E21" w:rsidP="001F6E21">
      <w:pPr>
        <w:ind w:left="436"/>
        <w:jc w:val="both"/>
      </w:pPr>
      <w:r w:rsidRPr="00AF3AA8">
        <w:t>Oferowany zasilacz</w:t>
      </w:r>
      <w:r w:rsidR="00045CBE" w:rsidRPr="00AF3AA8">
        <w:t>:……………………………………………………………………</w:t>
      </w:r>
    </w:p>
    <w:p w:rsidR="00820F4C" w:rsidRPr="00ED64E8" w:rsidRDefault="00820F4C" w:rsidP="00B114B2">
      <w:pPr>
        <w:ind w:left="720" w:hanging="284"/>
        <w:jc w:val="both"/>
      </w:pPr>
      <w:r w:rsidRPr="00ED64E8">
        <w:t>P</w:t>
      </w:r>
      <w:r w:rsidR="002902FD" w:rsidRPr="00ED64E8">
        <w:t>/</w:t>
      </w:r>
      <w:r w:rsidRPr="00ED64E8">
        <w:t>N:…………………………………………………………………………………….</w:t>
      </w:r>
    </w:p>
    <w:p w:rsidR="00820F4C" w:rsidRDefault="00820F4C" w:rsidP="00B114B2">
      <w:pPr>
        <w:ind w:left="720" w:hanging="284"/>
        <w:jc w:val="both"/>
      </w:pPr>
      <w:r w:rsidRPr="005E037F">
        <w:t xml:space="preserve">netto: …………………………… / Pln / …….. </w:t>
      </w:r>
      <w:r>
        <w:t>za sztukę;</w:t>
      </w:r>
    </w:p>
    <w:p w:rsidR="00820F4C" w:rsidRPr="005E037F" w:rsidRDefault="00820F4C" w:rsidP="00B114B2">
      <w:pPr>
        <w:ind w:left="720" w:hanging="284"/>
        <w:jc w:val="both"/>
      </w:pPr>
      <w:r w:rsidRPr="005E037F">
        <w:t>słownie:………………………………………………………………………………………………</w:t>
      </w:r>
    </w:p>
    <w:p w:rsidR="00820F4C" w:rsidRPr="005E037F" w:rsidRDefault="00820F4C" w:rsidP="00B114B2">
      <w:pPr>
        <w:ind w:left="720" w:hanging="284"/>
        <w:jc w:val="both"/>
      </w:pPr>
      <w:r w:rsidRPr="005E037F">
        <w:t>wartość podatku VAT ( przy stawce …………..% ): …………… … / Pln / ……..</w:t>
      </w:r>
    </w:p>
    <w:p w:rsidR="00820F4C" w:rsidRPr="005E037F" w:rsidRDefault="00820F4C" w:rsidP="00B114B2">
      <w:pPr>
        <w:ind w:left="720" w:hanging="284"/>
        <w:jc w:val="both"/>
      </w:pPr>
      <w:r w:rsidRPr="005E037F">
        <w:t>słownie: ………………………………………………………………………………………………</w:t>
      </w:r>
    </w:p>
    <w:p w:rsidR="00820F4C" w:rsidRPr="005E037F" w:rsidRDefault="00820F4C" w:rsidP="00B114B2">
      <w:pPr>
        <w:ind w:left="720" w:hanging="284"/>
        <w:jc w:val="both"/>
      </w:pPr>
      <w:r w:rsidRPr="005E037F">
        <w:t xml:space="preserve">brutto: ………………………… /  Pln /…….. </w:t>
      </w:r>
      <w:r>
        <w:t>za sztukę;</w:t>
      </w:r>
    </w:p>
    <w:p w:rsidR="00820F4C" w:rsidRPr="00820F4C" w:rsidRDefault="00820F4C" w:rsidP="00B114B2">
      <w:pPr>
        <w:ind w:left="720" w:hanging="284"/>
        <w:jc w:val="both"/>
        <w:rPr>
          <w:lang w:val="en-US"/>
        </w:rPr>
      </w:pPr>
      <w:r w:rsidRPr="00820F4C">
        <w:rPr>
          <w:lang w:val="en-US"/>
        </w:rPr>
        <w:t>słownie:……………………………………………….……………………………………………………</w:t>
      </w:r>
    </w:p>
    <w:p w:rsidR="00820F4C" w:rsidRPr="00820F4C" w:rsidRDefault="00820F4C" w:rsidP="00B114B2">
      <w:pPr>
        <w:ind w:left="644" w:hanging="284"/>
        <w:jc w:val="both"/>
        <w:rPr>
          <w:lang w:val="en-US"/>
        </w:rPr>
      </w:pPr>
    </w:p>
    <w:p w:rsidR="00820F4C" w:rsidRPr="00D25DC6" w:rsidRDefault="002902FD" w:rsidP="00820F4C">
      <w:pPr>
        <w:pStyle w:val="Akapitzlist"/>
        <w:numPr>
          <w:ilvl w:val="0"/>
          <w:numId w:val="31"/>
        </w:numPr>
        <w:jc w:val="both"/>
        <w:rPr>
          <w:b/>
          <w:color w:val="000000"/>
          <w:sz w:val="22"/>
          <w:szCs w:val="22"/>
        </w:rPr>
      </w:pPr>
      <w:r w:rsidRPr="00D25DC6">
        <w:rPr>
          <w:b/>
          <w:sz w:val="22"/>
          <w:szCs w:val="22"/>
        </w:rPr>
        <w:t>HPE Gigabit Intellijack 48V Power Supply</w:t>
      </w:r>
      <w:r w:rsidR="00D53FCA" w:rsidRPr="00D53FCA">
        <w:rPr>
          <w:b/>
          <w:sz w:val="22"/>
          <w:szCs w:val="22"/>
        </w:rPr>
        <w:t xml:space="preserve"> lub równoważny</w:t>
      </w:r>
      <w:r w:rsidRPr="00D25DC6">
        <w:rPr>
          <w:b/>
          <w:sz w:val="22"/>
          <w:szCs w:val="22"/>
        </w:rPr>
        <w:t xml:space="preserve"> - 6 sztuk</w:t>
      </w:r>
    </w:p>
    <w:p w:rsidR="00045CBE" w:rsidRPr="00AF3AA8" w:rsidRDefault="00045CBE" w:rsidP="00045CBE">
      <w:pPr>
        <w:ind w:left="436"/>
        <w:jc w:val="both"/>
      </w:pPr>
      <w:r w:rsidRPr="00AF3AA8">
        <w:t>Oferowany zasilacz:……………………………………………………………………</w:t>
      </w:r>
    </w:p>
    <w:p w:rsidR="00820F4C" w:rsidRPr="004065B0" w:rsidRDefault="00820F4C" w:rsidP="00B114B2">
      <w:pPr>
        <w:ind w:left="720" w:hanging="284"/>
        <w:jc w:val="both"/>
      </w:pPr>
      <w:r w:rsidRPr="00ED64E8">
        <w:rPr>
          <w:sz w:val="22"/>
          <w:szCs w:val="22"/>
        </w:rPr>
        <w:t>P</w:t>
      </w:r>
      <w:r w:rsidR="002902FD" w:rsidRPr="00ED64E8">
        <w:rPr>
          <w:sz w:val="22"/>
          <w:szCs w:val="22"/>
        </w:rPr>
        <w:t>/</w:t>
      </w:r>
      <w:r w:rsidRPr="00ED64E8">
        <w:rPr>
          <w:sz w:val="22"/>
          <w:szCs w:val="22"/>
        </w:rPr>
        <w:t>N:……………………………………………………………………………………</w:t>
      </w:r>
      <w:r w:rsidRPr="00ED64E8">
        <w:t>.</w:t>
      </w:r>
    </w:p>
    <w:p w:rsidR="00820F4C" w:rsidRDefault="00820F4C" w:rsidP="00B114B2">
      <w:pPr>
        <w:ind w:left="720" w:hanging="284"/>
        <w:jc w:val="both"/>
      </w:pPr>
      <w:r w:rsidRPr="005E037F">
        <w:t xml:space="preserve">netto: …………………………… / Pln / …….. </w:t>
      </w:r>
      <w:r>
        <w:t>za sztukę;</w:t>
      </w:r>
    </w:p>
    <w:p w:rsidR="00820F4C" w:rsidRPr="005E037F" w:rsidRDefault="00820F4C" w:rsidP="00B114B2">
      <w:pPr>
        <w:ind w:left="720" w:hanging="284"/>
        <w:jc w:val="both"/>
      </w:pPr>
      <w:r w:rsidRPr="005E037F">
        <w:t>słownie:………………………………………………………………………………………………</w:t>
      </w:r>
    </w:p>
    <w:p w:rsidR="00820F4C" w:rsidRPr="005E037F" w:rsidRDefault="00820F4C" w:rsidP="00B114B2">
      <w:pPr>
        <w:ind w:left="720" w:hanging="284"/>
        <w:jc w:val="both"/>
      </w:pPr>
      <w:r w:rsidRPr="005E037F">
        <w:t>wartość podatku VAT ( przy stawce …………..% ): …………… … / Pln / ……..</w:t>
      </w:r>
    </w:p>
    <w:p w:rsidR="00820F4C" w:rsidRPr="005E037F" w:rsidRDefault="00820F4C" w:rsidP="00B114B2">
      <w:pPr>
        <w:ind w:left="720" w:hanging="284"/>
        <w:jc w:val="both"/>
      </w:pPr>
      <w:r w:rsidRPr="005E037F">
        <w:t>słownie: ………………………………………………………………………………………………</w:t>
      </w:r>
    </w:p>
    <w:p w:rsidR="00820F4C" w:rsidRPr="005E037F" w:rsidRDefault="00820F4C" w:rsidP="00B114B2">
      <w:pPr>
        <w:ind w:left="720" w:hanging="284"/>
        <w:jc w:val="both"/>
      </w:pPr>
      <w:r w:rsidRPr="005E037F">
        <w:t xml:space="preserve">brutto: ………………………… /  Pln /…….. </w:t>
      </w:r>
      <w:r>
        <w:t>za sztukę;</w:t>
      </w:r>
    </w:p>
    <w:p w:rsidR="00820F4C" w:rsidRDefault="00820F4C" w:rsidP="00B114B2">
      <w:pPr>
        <w:ind w:left="720" w:hanging="284"/>
        <w:jc w:val="both"/>
      </w:pPr>
      <w:r w:rsidRPr="005E037F">
        <w:t>słownie:……………………………………………….……………………………………………………</w:t>
      </w:r>
    </w:p>
    <w:p w:rsidR="00820F4C" w:rsidRDefault="00820F4C" w:rsidP="00820F4C">
      <w:pPr>
        <w:jc w:val="both"/>
      </w:pPr>
    </w:p>
    <w:p w:rsidR="00AF3AA8" w:rsidRDefault="00AF3AA8" w:rsidP="00820F4C">
      <w:pPr>
        <w:jc w:val="both"/>
        <w:rPr>
          <w:b/>
          <w:sz w:val="22"/>
          <w:u w:val="single"/>
        </w:rPr>
      </w:pPr>
      <w:r w:rsidRPr="00AF3AA8">
        <w:rPr>
          <w:b/>
          <w:sz w:val="22"/>
          <w:u w:val="single"/>
        </w:rPr>
        <w:t>Termin płatności*:……………………………………………………………………………………………</w:t>
      </w:r>
    </w:p>
    <w:p w:rsidR="00AF3AA8" w:rsidRDefault="00AF3AA8" w:rsidP="00820F4C">
      <w:pPr>
        <w:jc w:val="both"/>
      </w:pPr>
      <w:r>
        <w:t>*należy wpisać odpowiednio 7 dni lub 14 dni lub 21 dni</w:t>
      </w:r>
    </w:p>
    <w:p w:rsidR="00AF3AA8" w:rsidRPr="005E037F" w:rsidRDefault="00AF3AA8" w:rsidP="00820F4C">
      <w:pPr>
        <w:jc w:val="both"/>
      </w:pPr>
    </w:p>
    <w:p w:rsidR="00820F4C" w:rsidRPr="005E037F" w:rsidRDefault="00820F4C" w:rsidP="00820F4C">
      <w:pPr>
        <w:jc w:val="both"/>
      </w:pPr>
      <w:r w:rsidRPr="005E037F">
        <w:t xml:space="preserve">Oświadczenie Wykonawcy: </w:t>
      </w:r>
    </w:p>
    <w:p w:rsidR="00820F4C" w:rsidRPr="005E037F" w:rsidRDefault="00820F4C" w:rsidP="00B114B2">
      <w:pPr>
        <w:pStyle w:val="Akapitzlist"/>
        <w:numPr>
          <w:ilvl w:val="0"/>
          <w:numId w:val="33"/>
        </w:numPr>
        <w:jc w:val="both"/>
      </w:pPr>
      <w:r w:rsidRPr="005E037F">
        <w:t>Oświadczam, że cena brutto obejmuje wszystkie koszty realizacji przedmiotu zamówienia</w:t>
      </w:r>
    </w:p>
    <w:p w:rsidR="00820F4C" w:rsidRPr="005E037F" w:rsidRDefault="00820F4C" w:rsidP="00B114B2">
      <w:pPr>
        <w:pStyle w:val="Akapitzlist"/>
        <w:numPr>
          <w:ilvl w:val="0"/>
          <w:numId w:val="33"/>
        </w:numPr>
        <w:jc w:val="both"/>
      </w:pPr>
      <w:r w:rsidRPr="005E037F">
        <w:t>Oświadczam, że spełniam wszystkie wymagania zawarte w Zapytaniu ofertowym</w:t>
      </w:r>
    </w:p>
    <w:p w:rsidR="00820F4C" w:rsidRPr="005E037F" w:rsidRDefault="00820F4C" w:rsidP="00B114B2">
      <w:pPr>
        <w:pStyle w:val="Akapitzlist"/>
        <w:numPr>
          <w:ilvl w:val="0"/>
          <w:numId w:val="33"/>
        </w:numPr>
        <w:jc w:val="both"/>
      </w:pPr>
      <w:r w:rsidRPr="005E037F">
        <w:t xml:space="preserve">Oświadczam, że uzyskałem od Zamawiającego wszelkie informacje niezbędne do rzetelnego sporządzenia niniejszej oferty </w:t>
      </w:r>
    </w:p>
    <w:p w:rsidR="00820F4C" w:rsidRPr="005E037F" w:rsidRDefault="00820F4C" w:rsidP="00B114B2">
      <w:pPr>
        <w:pStyle w:val="Akapitzlist"/>
        <w:numPr>
          <w:ilvl w:val="0"/>
          <w:numId w:val="33"/>
        </w:numPr>
        <w:jc w:val="both"/>
      </w:pPr>
      <w:r w:rsidRPr="005E037F">
        <w:t>Oświadczam, że uznaję się za związanego treścią złożonej oferty, przez okres 30 dni od daty złożenia oferty</w:t>
      </w:r>
    </w:p>
    <w:p w:rsidR="00820F4C" w:rsidRDefault="00820F4C" w:rsidP="00820F4C"/>
    <w:p w:rsidR="00820F4C" w:rsidRPr="005E037F" w:rsidRDefault="00820F4C" w:rsidP="00820F4C"/>
    <w:p w:rsidR="00820F4C" w:rsidRPr="005E037F" w:rsidRDefault="00820F4C" w:rsidP="00820F4C">
      <w:pPr>
        <w:rPr>
          <w:color w:val="0000FF"/>
          <w:sz w:val="16"/>
          <w:szCs w:val="18"/>
        </w:rPr>
      </w:pPr>
    </w:p>
    <w:p w:rsidR="00820F4C" w:rsidRPr="005E037F" w:rsidRDefault="00820F4C" w:rsidP="00820F4C">
      <w:pPr>
        <w:jc w:val="both"/>
        <w:rPr>
          <w:color w:val="000080"/>
          <w:sz w:val="16"/>
          <w:szCs w:val="18"/>
        </w:rPr>
      </w:pPr>
      <w:r w:rsidRPr="005E037F">
        <w:rPr>
          <w:color w:val="0000FF"/>
          <w:sz w:val="16"/>
          <w:szCs w:val="18"/>
        </w:rPr>
        <w:t xml:space="preserve"> </w:t>
      </w:r>
      <w:r w:rsidRPr="005E037F">
        <w:rPr>
          <w:color w:val="000080"/>
          <w:sz w:val="16"/>
          <w:szCs w:val="18"/>
        </w:rPr>
        <w:t>.............................................................</w:t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  <w:t>.............................................................</w:t>
      </w:r>
    </w:p>
    <w:p w:rsidR="00DE4D18" w:rsidRPr="00AF3AA8" w:rsidRDefault="00820F4C" w:rsidP="00AF3AA8">
      <w:pPr>
        <w:ind w:firstLine="708"/>
        <w:jc w:val="both"/>
      </w:pPr>
      <w:r>
        <w:rPr>
          <w:i/>
          <w:color w:val="000080"/>
          <w:sz w:val="16"/>
          <w:szCs w:val="18"/>
        </w:rPr>
        <w:t>(miejscowość, data)</w:t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5E037F">
        <w:rPr>
          <w:i/>
          <w:color w:val="000080"/>
          <w:sz w:val="16"/>
          <w:szCs w:val="18"/>
        </w:rPr>
        <w:t xml:space="preserve"> (podpis osoby uprawnionej)</w:t>
      </w:r>
    </w:p>
    <w:sectPr w:rsidR="00DE4D18" w:rsidRPr="00AF3AA8" w:rsidSect="00136218">
      <w:footerReference w:type="default" r:id="rId11"/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DA2" w:rsidRDefault="00285DA2" w:rsidP="00E355F8">
      <w:r>
        <w:separator/>
      </w:r>
    </w:p>
  </w:endnote>
  <w:endnote w:type="continuationSeparator" w:id="1">
    <w:p w:rsidR="00285DA2" w:rsidRDefault="00285DA2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A53CF1" w:rsidRDefault="00A53CF1">
        <w:pPr>
          <w:pStyle w:val="Stopka"/>
          <w:jc w:val="right"/>
        </w:pPr>
      </w:p>
      <w:p w:rsidR="00A53CF1" w:rsidRDefault="0073272E">
        <w:pPr>
          <w:pStyle w:val="Stopka"/>
          <w:jc w:val="right"/>
        </w:pPr>
        <w:r>
          <w:fldChar w:fldCharType="begin"/>
        </w:r>
        <w:r w:rsidR="007614A4">
          <w:instrText xml:space="preserve"> PAGE   \* MERGEFORMAT </w:instrText>
        </w:r>
        <w:r>
          <w:fldChar w:fldCharType="separate"/>
        </w:r>
        <w:r w:rsidR="009E34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3CF1" w:rsidRDefault="00A53CF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DA2" w:rsidRDefault="00285DA2" w:rsidP="00E355F8">
      <w:r>
        <w:separator/>
      </w:r>
    </w:p>
  </w:footnote>
  <w:footnote w:type="continuationSeparator" w:id="1">
    <w:p w:rsidR="00285DA2" w:rsidRDefault="00285DA2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CE6"/>
    <w:multiLevelType w:val="hybridMultilevel"/>
    <w:tmpl w:val="35149B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3EF29EF"/>
    <w:multiLevelType w:val="hybridMultilevel"/>
    <w:tmpl w:val="EB76A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65ED8"/>
    <w:multiLevelType w:val="hybridMultilevel"/>
    <w:tmpl w:val="85242272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53D0712"/>
    <w:multiLevelType w:val="hybridMultilevel"/>
    <w:tmpl w:val="FB0471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622F12"/>
    <w:multiLevelType w:val="hybridMultilevel"/>
    <w:tmpl w:val="106C3C9A"/>
    <w:lvl w:ilvl="0" w:tplc="0E8A3566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2026"/>
        </w:tabs>
        <w:ind w:left="252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293B6873"/>
    <w:multiLevelType w:val="hybridMultilevel"/>
    <w:tmpl w:val="624C69F8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>
    <w:nsid w:val="4235322B"/>
    <w:multiLevelType w:val="hybridMultilevel"/>
    <w:tmpl w:val="4F78126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330D4A"/>
    <w:multiLevelType w:val="hybridMultilevel"/>
    <w:tmpl w:val="DEC49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9E7923"/>
    <w:multiLevelType w:val="hybridMultilevel"/>
    <w:tmpl w:val="1BDAF744"/>
    <w:lvl w:ilvl="0" w:tplc="0415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7B471645"/>
    <w:multiLevelType w:val="hybridMultilevel"/>
    <w:tmpl w:val="B9F68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0"/>
  </w:num>
  <w:num w:numId="3">
    <w:abstractNumId w:val="21"/>
  </w:num>
  <w:num w:numId="4">
    <w:abstractNumId w:val="26"/>
  </w:num>
  <w:num w:numId="5">
    <w:abstractNumId w:val="8"/>
  </w:num>
  <w:num w:numId="6">
    <w:abstractNumId w:val="14"/>
  </w:num>
  <w:num w:numId="7">
    <w:abstractNumId w:val="16"/>
  </w:num>
  <w:num w:numId="8">
    <w:abstractNumId w:val="13"/>
  </w:num>
  <w:num w:numId="9">
    <w:abstractNumId w:val="2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2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0"/>
  </w:num>
  <w:num w:numId="22">
    <w:abstractNumId w:val="11"/>
  </w:num>
  <w:num w:numId="23">
    <w:abstractNumId w:val="29"/>
  </w:num>
  <w:num w:numId="24">
    <w:abstractNumId w:val="18"/>
  </w:num>
  <w:num w:numId="25">
    <w:abstractNumId w:val="27"/>
  </w:num>
  <w:num w:numId="26">
    <w:abstractNumId w:val="2"/>
  </w:num>
  <w:num w:numId="27">
    <w:abstractNumId w:val="25"/>
  </w:num>
  <w:num w:numId="28">
    <w:abstractNumId w:val="30"/>
  </w:num>
  <w:num w:numId="29">
    <w:abstractNumId w:val="0"/>
  </w:num>
  <w:num w:numId="30">
    <w:abstractNumId w:val="33"/>
  </w:num>
  <w:num w:numId="31">
    <w:abstractNumId w:val="19"/>
  </w:num>
  <w:num w:numId="32">
    <w:abstractNumId w:val="6"/>
  </w:num>
  <w:num w:numId="33">
    <w:abstractNumId w:val="4"/>
  </w:num>
  <w:num w:numId="34">
    <w:abstractNumId w:val="28"/>
  </w:num>
  <w:num w:numId="35">
    <w:abstractNumId w:val="3"/>
  </w:num>
  <w:num w:numId="36">
    <w:abstractNumId w:val="22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774"/>
    <w:rsid w:val="00014D87"/>
    <w:rsid w:val="00045CBE"/>
    <w:rsid w:val="00086398"/>
    <w:rsid w:val="000B058C"/>
    <w:rsid w:val="000B7001"/>
    <w:rsid w:val="000C3DFA"/>
    <w:rsid w:val="000C7366"/>
    <w:rsid w:val="000F0CB5"/>
    <w:rsid w:val="00106F7A"/>
    <w:rsid w:val="00133DED"/>
    <w:rsid w:val="00136218"/>
    <w:rsid w:val="00152BCA"/>
    <w:rsid w:val="001B1842"/>
    <w:rsid w:val="001B6677"/>
    <w:rsid w:val="001F6E21"/>
    <w:rsid w:val="00244774"/>
    <w:rsid w:val="00277409"/>
    <w:rsid w:val="00285DA2"/>
    <w:rsid w:val="002902FD"/>
    <w:rsid w:val="00291225"/>
    <w:rsid w:val="002B2991"/>
    <w:rsid w:val="002C4A4D"/>
    <w:rsid w:val="002E3CEC"/>
    <w:rsid w:val="002E55D5"/>
    <w:rsid w:val="002F556A"/>
    <w:rsid w:val="00301562"/>
    <w:rsid w:val="00304728"/>
    <w:rsid w:val="003070A6"/>
    <w:rsid w:val="00324980"/>
    <w:rsid w:val="003360FF"/>
    <w:rsid w:val="00347A6F"/>
    <w:rsid w:val="00375730"/>
    <w:rsid w:val="00382592"/>
    <w:rsid w:val="003904C0"/>
    <w:rsid w:val="003B1BD5"/>
    <w:rsid w:val="003E1DB2"/>
    <w:rsid w:val="003F0752"/>
    <w:rsid w:val="004065B0"/>
    <w:rsid w:val="004609BF"/>
    <w:rsid w:val="00474CFD"/>
    <w:rsid w:val="00484861"/>
    <w:rsid w:val="004A1441"/>
    <w:rsid w:val="004C5369"/>
    <w:rsid w:val="004F2039"/>
    <w:rsid w:val="004F6AAE"/>
    <w:rsid w:val="005109D0"/>
    <w:rsid w:val="0054383F"/>
    <w:rsid w:val="0054389B"/>
    <w:rsid w:val="0056793B"/>
    <w:rsid w:val="005A1304"/>
    <w:rsid w:val="005B305E"/>
    <w:rsid w:val="005E3680"/>
    <w:rsid w:val="00620B3D"/>
    <w:rsid w:val="00633DBD"/>
    <w:rsid w:val="006415D0"/>
    <w:rsid w:val="00653653"/>
    <w:rsid w:val="0067303F"/>
    <w:rsid w:val="006843AB"/>
    <w:rsid w:val="006B265A"/>
    <w:rsid w:val="006C0C8B"/>
    <w:rsid w:val="006D52F7"/>
    <w:rsid w:val="006E6FA4"/>
    <w:rsid w:val="006F7526"/>
    <w:rsid w:val="0070752A"/>
    <w:rsid w:val="007141B0"/>
    <w:rsid w:val="007265B2"/>
    <w:rsid w:val="0073272E"/>
    <w:rsid w:val="00732FFB"/>
    <w:rsid w:val="007614A4"/>
    <w:rsid w:val="00777489"/>
    <w:rsid w:val="00781AF1"/>
    <w:rsid w:val="007C0A8F"/>
    <w:rsid w:val="007D5AC2"/>
    <w:rsid w:val="007D76AB"/>
    <w:rsid w:val="007F197C"/>
    <w:rsid w:val="00807985"/>
    <w:rsid w:val="00820F4C"/>
    <w:rsid w:val="00850731"/>
    <w:rsid w:val="008879F5"/>
    <w:rsid w:val="008979DF"/>
    <w:rsid w:val="008A38F2"/>
    <w:rsid w:val="008A5DB2"/>
    <w:rsid w:val="008A77F8"/>
    <w:rsid w:val="008D14B8"/>
    <w:rsid w:val="008E7F27"/>
    <w:rsid w:val="008F40E0"/>
    <w:rsid w:val="008F71DD"/>
    <w:rsid w:val="009174E7"/>
    <w:rsid w:val="00920F5D"/>
    <w:rsid w:val="00990744"/>
    <w:rsid w:val="009B72AB"/>
    <w:rsid w:val="009E340C"/>
    <w:rsid w:val="009E78CF"/>
    <w:rsid w:val="00A10D2C"/>
    <w:rsid w:val="00A45D6E"/>
    <w:rsid w:val="00A51300"/>
    <w:rsid w:val="00A520F9"/>
    <w:rsid w:val="00A52783"/>
    <w:rsid w:val="00A53CF1"/>
    <w:rsid w:val="00A6647D"/>
    <w:rsid w:val="00A73336"/>
    <w:rsid w:val="00A82287"/>
    <w:rsid w:val="00AA1774"/>
    <w:rsid w:val="00AA4A88"/>
    <w:rsid w:val="00AA5644"/>
    <w:rsid w:val="00AF3AA8"/>
    <w:rsid w:val="00B01819"/>
    <w:rsid w:val="00B03DC4"/>
    <w:rsid w:val="00B114B2"/>
    <w:rsid w:val="00B24CE1"/>
    <w:rsid w:val="00B24E4E"/>
    <w:rsid w:val="00B34371"/>
    <w:rsid w:val="00B44068"/>
    <w:rsid w:val="00B47E1A"/>
    <w:rsid w:val="00B507C0"/>
    <w:rsid w:val="00BA42D0"/>
    <w:rsid w:val="00BA72C2"/>
    <w:rsid w:val="00BA7601"/>
    <w:rsid w:val="00BE48E9"/>
    <w:rsid w:val="00BF0A5B"/>
    <w:rsid w:val="00C2002D"/>
    <w:rsid w:val="00C22D6A"/>
    <w:rsid w:val="00C23C06"/>
    <w:rsid w:val="00C308B4"/>
    <w:rsid w:val="00C32637"/>
    <w:rsid w:val="00C530DA"/>
    <w:rsid w:val="00C94B12"/>
    <w:rsid w:val="00CD6D17"/>
    <w:rsid w:val="00CE0D30"/>
    <w:rsid w:val="00CF519F"/>
    <w:rsid w:val="00D10F9F"/>
    <w:rsid w:val="00D122D3"/>
    <w:rsid w:val="00D25DC6"/>
    <w:rsid w:val="00D319A9"/>
    <w:rsid w:val="00D40B3D"/>
    <w:rsid w:val="00D539A4"/>
    <w:rsid w:val="00D53FCA"/>
    <w:rsid w:val="00D57946"/>
    <w:rsid w:val="00D60EC1"/>
    <w:rsid w:val="00D66B41"/>
    <w:rsid w:val="00D7323D"/>
    <w:rsid w:val="00D8254D"/>
    <w:rsid w:val="00D95C9E"/>
    <w:rsid w:val="00DE4D18"/>
    <w:rsid w:val="00DE6ED1"/>
    <w:rsid w:val="00E269E1"/>
    <w:rsid w:val="00E355F8"/>
    <w:rsid w:val="00E445D1"/>
    <w:rsid w:val="00E612E9"/>
    <w:rsid w:val="00E66A08"/>
    <w:rsid w:val="00E916C0"/>
    <w:rsid w:val="00EA1A96"/>
    <w:rsid w:val="00EA4EFC"/>
    <w:rsid w:val="00EA7DCA"/>
    <w:rsid w:val="00ED64E8"/>
    <w:rsid w:val="00F107B6"/>
    <w:rsid w:val="00F21EE6"/>
    <w:rsid w:val="00F22DAF"/>
    <w:rsid w:val="00F370DC"/>
    <w:rsid w:val="00F73FFE"/>
    <w:rsid w:val="00F7747F"/>
    <w:rsid w:val="00F92C9F"/>
    <w:rsid w:val="00F969B1"/>
    <w:rsid w:val="00FC7BA1"/>
    <w:rsid w:val="00FD56E2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6F75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ah8b">
    <w:name w:val="tah8b"/>
    <w:basedOn w:val="Domylnaczcionkaakapitu"/>
    <w:rsid w:val="00E66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6F75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ah8b">
    <w:name w:val="tah8b"/>
    <w:basedOn w:val="Domylnaczcionkaakapitu"/>
    <w:rsid w:val="00E66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1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46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501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kolczy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olczyk@gig.e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E9B0F-C06E-44DC-9EFC-9152781B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MWallenburg</cp:lastModifiedBy>
  <cp:revision>6</cp:revision>
  <cp:lastPrinted>2016-11-15T11:36:00Z</cp:lastPrinted>
  <dcterms:created xsi:type="dcterms:W3CDTF">2016-11-22T08:30:00Z</dcterms:created>
  <dcterms:modified xsi:type="dcterms:W3CDTF">2016-11-22T09:47:00Z</dcterms:modified>
</cp:coreProperties>
</file>