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D8" w:rsidRPr="001F6025" w:rsidRDefault="001463D8" w:rsidP="001463D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FZ-1/4718/AJ/17</w:t>
      </w:r>
    </w:p>
    <w:p w:rsidR="001463D8" w:rsidRPr="006E28B9" w:rsidRDefault="001463D8" w:rsidP="001463D8">
      <w:pPr>
        <w:spacing w:after="0" w:line="240" w:lineRule="auto"/>
        <w:jc w:val="center"/>
        <w:rPr>
          <w:rFonts w:ascii="Times New Roman" w:eastAsia="Times New Roman" w:hAnsi="Times New Roman" w:cs="Times New Roman"/>
          <w:b/>
          <w:sz w:val="24"/>
          <w:szCs w:val="24"/>
          <w:u w:val="single"/>
          <w:lang w:eastAsia="pl-PL"/>
        </w:rPr>
      </w:pPr>
    </w:p>
    <w:p w:rsidR="001463D8" w:rsidRPr="00E918AA" w:rsidRDefault="001463D8" w:rsidP="001463D8">
      <w:pPr>
        <w:spacing w:after="0" w:line="240" w:lineRule="auto"/>
        <w:jc w:val="center"/>
        <w:rPr>
          <w:rFonts w:ascii="Times New Roman" w:eastAsia="Times New Roman" w:hAnsi="Times New Roman" w:cs="Times New Roman"/>
          <w:b/>
          <w:lang w:eastAsia="pl-PL"/>
        </w:rPr>
      </w:pPr>
      <w:r w:rsidRPr="007A2B34">
        <w:rPr>
          <w:rFonts w:ascii="Times New Roman" w:eastAsia="Times New Roman" w:hAnsi="Times New Roman" w:cs="Times New Roman"/>
          <w:b/>
          <w:lang w:eastAsia="pl-PL"/>
        </w:rPr>
        <w:t xml:space="preserve">ZAPYTANIE </w:t>
      </w:r>
      <w:r>
        <w:rPr>
          <w:rFonts w:ascii="Times New Roman" w:eastAsia="Times New Roman" w:hAnsi="Times New Roman" w:cs="Times New Roman"/>
          <w:b/>
          <w:lang w:eastAsia="pl-PL"/>
        </w:rPr>
        <w:t xml:space="preserve"> </w:t>
      </w:r>
      <w:r w:rsidRPr="007A2B34">
        <w:rPr>
          <w:rFonts w:ascii="Times New Roman" w:eastAsia="Times New Roman" w:hAnsi="Times New Roman" w:cs="Times New Roman"/>
          <w:b/>
          <w:lang w:eastAsia="pl-PL"/>
        </w:rPr>
        <w:t xml:space="preserve">OFERTOWE  z  dnia </w:t>
      </w:r>
      <w:r w:rsidR="0000026C">
        <w:rPr>
          <w:rFonts w:ascii="Times New Roman" w:eastAsia="Times New Roman" w:hAnsi="Times New Roman" w:cs="Times New Roman"/>
          <w:b/>
          <w:lang w:eastAsia="pl-PL"/>
        </w:rPr>
        <w:t xml:space="preserve"> 0</w:t>
      </w:r>
      <w:r w:rsidR="0073741A">
        <w:rPr>
          <w:rFonts w:ascii="Times New Roman" w:eastAsia="Times New Roman" w:hAnsi="Times New Roman" w:cs="Times New Roman"/>
          <w:b/>
          <w:lang w:eastAsia="pl-PL"/>
        </w:rPr>
        <w:t>5</w:t>
      </w:r>
      <w:r w:rsidRPr="00E918AA">
        <w:rPr>
          <w:rFonts w:ascii="Times New Roman" w:eastAsia="Times New Roman" w:hAnsi="Times New Roman" w:cs="Times New Roman"/>
          <w:b/>
          <w:lang w:eastAsia="pl-PL"/>
        </w:rPr>
        <w:t>.0</w:t>
      </w:r>
      <w:r w:rsidR="0000026C">
        <w:rPr>
          <w:rFonts w:ascii="Times New Roman" w:eastAsia="Times New Roman" w:hAnsi="Times New Roman" w:cs="Times New Roman"/>
          <w:b/>
          <w:lang w:eastAsia="pl-PL"/>
        </w:rPr>
        <w:t>4</w:t>
      </w:r>
      <w:r w:rsidRPr="00E918AA">
        <w:rPr>
          <w:rFonts w:ascii="Times New Roman" w:eastAsia="Times New Roman" w:hAnsi="Times New Roman" w:cs="Times New Roman"/>
          <w:b/>
          <w:lang w:eastAsia="pl-PL"/>
        </w:rPr>
        <w:t>.201</w:t>
      </w:r>
      <w:r>
        <w:rPr>
          <w:rFonts w:ascii="Times New Roman" w:eastAsia="Times New Roman" w:hAnsi="Times New Roman" w:cs="Times New Roman"/>
          <w:b/>
          <w:lang w:eastAsia="pl-PL"/>
        </w:rPr>
        <w:t>7</w:t>
      </w:r>
      <w:r w:rsidRPr="00E918AA">
        <w:rPr>
          <w:rFonts w:ascii="Times New Roman" w:eastAsia="Times New Roman" w:hAnsi="Times New Roman" w:cs="Times New Roman"/>
          <w:b/>
          <w:lang w:eastAsia="pl-PL"/>
        </w:rPr>
        <w:t xml:space="preserve"> r.</w:t>
      </w:r>
    </w:p>
    <w:p w:rsidR="001463D8" w:rsidRPr="007A2B34" w:rsidRDefault="001463D8" w:rsidP="001463D8">
      <w:pPr>
        <w:widowControl w:val="0"/>
        <w:spacing w:after="0" w:line="240" w:lineRule="auto"/>
        <w:jc w:val="center"/>
        <w:rPr>
          <w:rFonts w:ascii="Times New Roman" w:eastAsia="Times New Roman" w:hAnsi="Times New Roman" w:cs="Times New Roman"/>
          <w:b/>
          <w:lang w:eastAsia="pl-PL"/>
        </w:rPr>
      </w:pPr>
    </w:p>
    <w:p w:rsidR="001463D8" w:rsidRPr="00992013" w:rsidRDefault="001463D8" w:rsidP="001463D8">
      <w:pPr>
        <w:widowControl w:val="0"/>
        <w:spacing w:after="0" w:line="240" w:lineRule="auto"/>
        <w:jc w:val="center"/>
        <w:rPr>
          <w:rFonts w:ascii="Times New Roman" w:eastAsia="Times New Roman" w:hAnsi="Times New Roman" w:cs="Times New Roman"/>
          <w:b/>
          <w:sz w:val="20"/>
          <w:szCs w:val="20"/>
          <w:u w:val="single"/>
          <w:lang w:eastAsia="pl-PL"/>
        </w:rPr>
      </w:pPr>
      <w:r w:rsidRPr="00992013">
        <w:rPr>
          <w:rFonts w:ascii="Times New Roman" w:eastAsia="Times New Roman" w:hAnsi="Times New Roman" w:cs="Times New Roman"/>
          <w:b/>
          <w:sz w:val="20"/>
          <w:szCs w:val="20"/>
          <w:u w:val="single"/>
          <w:lang w:eastAsia="pl-PL"/>
        </w:rPr>
        <w:t xml:space="preserve">na  dostawę  różnych  elementów  elektronicznych </w:t>
      </w:r>
      <w:r>
        <w:rPr>
          <w:rFonts w:ascii="Times New Roman" w:eastAsia="Times New Roman" w:hAnsi="Times New Roman" w:cs="Times New Roman"/>
          <w:b/>
          <w:sz w:val="20"/>
          <w:szCs w:val="20"/>
          <w:u w:val="single"/>
          <w:lang w:eastAsia="pl-PL"/>
        </w:rPr>
        <w:t xml:space="preserve"> </w:t>
      </w:r>
      <w:r w:rsidRPr="00992013">
        <w:rPr>
          <w:rFonts w:ascii="Times New Roman" w:eastAsia="Times New Roman" w:hAnsi="Times New Roman" w:cs="Times New Roman"/>
          <w:b/>
          <w:sz w:val="20"/>
          <w:szCs w:val="20"/>
          <w:u w:val="single"/>
          <w:lang w:eastAsia="pl-PL"/>
        </w:rPr>
        <w:t xml:space="preserve">(20 części) </w:t>
      </w:r>
    </w:p>
    <w:p w:rsidR="001463D8" w:rsidRPr="00685FB8" w:rsidRDefault="001463D8" w:rsidP="001463D8">
      <w:pPr>
        <w:widowControl w:val="0"/>
        <w:spacing w:after="0" w:line="240" w:lineRule="auto"/>
        <w:jc w:val="both"/>
        <w:rPr>
          <w:rFonts w:ascii="Times New Roman" w:eastAsia="Times New Roman" w:hAnsi="Times New Roman" w:cs="Times New Roman"/>
          <w:sz w:val="20"/>
          <w:szCs w:val="20"/>
          <w:lang w:eastAsia="pl-PL"/>
        </w:rPr>
      </w:pPr>
    </w:p>
    <w:p w:rsidR="001463D8" w:rsidRPr="007A2B34" w:rsidRDefault="001463D8" w:rsidP="001463D8">
      <w:pPr>
        <w:numPr>
          <w:ilvl w:val="0"/>
          <w:numId w:val="1"/>
        </w:numPr>
        <w:spacing w:after="0" w:line="240" w:lineRule="auto"/>
        <w:ind w:left="426" w:hanging="426"/>
        <w:jc w:val="both"/>
        <w:rPr>
          <w:rFonts w:ascii="Times New Roman" w:eastAsia="Times New Roman" w:hAnsi="Times New Roman" w:cs="Times New Roman"/>
          <w:b/>
          <w:sz w:val="20"/>
          <w:szCs w:val="20"/>
        </w:rPr>
      </w:pPr>
      <w:r w:rsidRPr="007A2B34">
        <w:rPr>
          <w:rFonts w:ascii="Times New Roman" w:eastAsia="Times New Roman" w:hAnsi="Times New Roman" w:cs="Times New Roman"/>
          <w:b/>
          <w:sz w:val="20"/>
          <w:szCs w:val="20"/>
        </w:rPr>
        <w:t>Informacje ogólne</w:t>
      </w:r>
    </w:p>
    <w:p w:rsidR="001463D8" w:rsidRPr="007A2B34" w:rsidRDefault="001463D8" w:rsidP="001463D8">
      <w:pPr>
        <w:spacing w:after="0" w:line="240" w:lineRule="auto"/>
        <w:jc w:val="both"/>
        <w:rPr>
          <w:rFonts w:ascii="Times New Roman" w:eastAsia="Times New Roman" w:hAnsi="Times New Roman" w:cs="Times New Roman"/>
          <w:b/>
          <w:sz w:val="20"/>
          <w:szCs w:val="20"/>
        </w:rPr>
      </w:pPr>
    </w:p>
    <w:p w:rsidR="001463D8" w:rsidRPr="007A2B34" w:rsidRDefault="001463D8" w:rsidP="001463D8">
      <w:pPr>
        <w:spacing w:after="0" w:line="240" w:lineRule="auto"/>
        <w:ind w:firstLine="426"/>
        <w:jc w:val="both"/>
        <w:rPr>
          <w:rFonts w:ascii="Times New Roman" w:eastAsia="Times New Roman" w:hAnsi="Times New Roman" w:cs="Times New Roman"/>
          <w:sz w:val="20"/>
          <w:szCs w:val="20"/>
        </w:rPr>
      </w:pPr>
      <w:r w:rsidRPr="007A2B34">
        <w:rPr>
          <w:rFonts w:ascii="Times New Roman" w:eastAsia="Times New Roman" w:hAnsi="Times New Roman" w:cs="Times New Roman"/>
          <w:b/>
          <w:sz w:val="20"/>
          <w:szCs w:val="20"/>
        </w:rPr>
        <w:t>1</w:t>
      </w:r>
      <w:r w:rsidRPr="007A2B34">
        <w:rPr>
          <w:rFonts w:ascii="Times New Roman" w:eastAsia="Times New Roman" w:hAnsi="Times New Roman" w:cs="Times New Roman"/>
          <w:sz w:val="20"/>
          <w:szCs w:val="20"/>
        </w:rPr>
        <w:t>.</w:t>
      </w:r>
      <w:r w:rsidRPr="007A2B34">
        <w:rPr>
          <w:rFonts w:ascii="Times New Roman" w:eastAsia="Times New Roman" w:hAnsi="Times New Roman" w:cs="Times New Roman"/>
          <w:sz w:val="20"/>
          <w:szCs w:val="20"/>
        </w:rPr>
        <w:tab/>
        <w:t xml:space="preserve">Zamawiający: </w:t>
      </w:r>
      <w:r w:rsidRPr="007A2B34">
        <w:rPr>
          <w:rFonts w:ascii="Times New Roman" w:eastAsia="Times New Roman" w:hAnsi="Times New Roman" w:cs="Times New Roman"/>
          <w:sz w:val="20"/>
          <w:szCs w:val="20"/>
        </w:rPr>
        <w:tab/>
      </w:r>
      <w:r w:rsidRPr="007A2B34">
        <w:rPr>
          <w:rFonts w:ascii="Times New Roman" w:eastAsia="Times New Roman" w:hAnsi="Times New Roman" w:cs="Times New Roman"/>
          <w:b/>
          <w:sz w:val="20"/>
          <w:szCs w:val="20"/>
        </w:rPr>
        <w:t>Główny Instytut Górnictwa</w:t>
      </w:r>
    </w:p>
    <w:p w:rsidR="001463D8" w:rsidRPr="007A2B34" w:rsidRDefault="001463D8" w:rsidP="001463D8">
      <w:pPr>
        <w:widowControl w:val="0"/>
        <w:spacing w:after="0" w:line="240" w:lineRule="auto"/>
        <w:ind w:left="426"/>
        <w:jc w:val="both"/>
        <w:rPr>
          <w:rFonts w:ascii="Times New Roman" w:eastAsia="Calibri" w:hAnsi="Times New Roman" w:cs="Times New Roman"/>
          <w:sz w:val="20"/>
          <w:szCs w:val="20"/>
        </w:rPr>
      </w:pPr>
      <w:r w:rsidRPr="007A2B34">
        <w:rPr>
          <w:rFonts w:ascii="Times New Roman" w:eastAsia="Times New Roman" w:hAnsi="Times New Roman" w:cs="Times New Roman"/>
          <w:b/>
          <w:sz w:val="20"/>
          <w:szCs w:val="20"/>
          <w:lang w:eastAsia="pl-PL"/>
        </w:rPr>
        <w:t>2.</w:t>
      </w:r>
      <w:r w:rsidRPr="007A2B34">
        <w:rPr>
          <w:rFonts w:ascii="Times New Roman" w:eastAsia="Times New Roman" w:hAnsi="Times New Roman" w:cs="Times New Roman"/>
          <w:sz w:val="20"/>
          <w:szCs w:val="20"/>
          <w:lang w:eastAsia="pl-PL"/>
        </w:rPr>
        <w:t xml:space="preserve"> Zapytanie ofertowe prowadzone jest zgodnie z zasadami konkurencyjności.</w:t>
      </w:r>
    </w:p>
    <w:p w:rsidR="001463D8" w:rsidRPr="00275E29" w:rsidRDefault="001463D8" w:rsidP="001463D8">
      <w:pPr>
        <w:spacing w:after="0" w:line="240" w:lineRule="auto"/>
        <w:ind w:left="420"/>
        <w:jc w:val="both"/>
        <w:rPr>
          <w:rFonts w:ascii="Times New Roman" w:eastAsia="Times New Roman" w:hAnsi="Times New Roman" w:cs="Times New Roman"/>
          <w:sz w:val="20"/>
          <w:szCs w:val="20"/>
          <w:lang w:eastAsia="pl-PL"/>
        </w:rPr>
      </w:pPr>
      <w:r w:rsidRPr="007A2B34">
        <w:rPr>
          <w:rFonts w:ascii="Times New Roman" w:eastAsia="Times New Roman" w:hAnsi="Times New Roman" w:cs="Times New Roman"/>
          <w:b/>
          <w:sz w:val="20"/>
          <w:szCs w:val="20"/>
          <w:lang w:eastAsia="pl-PL"/>
        </w:rPr>
        <w:t>3.</w:t>
      </w:r>
      <w:r w:rsidRPr="007A2B34">
        <w:rPr>
          <w:rFonts w:ascii="Times New Roman" w:eastAsia="Times New Roman" w:hAnsi="Times New Roman" w:cs="Times New Roman"/>
          <w:sz w:val="20"/>
          <w:szCs w:val="20"/>
          <w:lang w:eastAsia="pl-PL"/>
        </w:rPr>
        <w:t xml:space="preserve"> Do niniejszego zapytanie ofertowego nie stosuje się przepisów ustawy Prawo Zamówień Publicznych z </w:t>
      </w:r>
      <w:r w:rsidRPr="00275E29">
        <w:rPr>
          <w:rFonts w:ascii="Times New Roman" w:eastAsia="Times New Roman" w:hAnsi="Times New Roman" w:cs="Times New Roman"/>
          <w:sz w:val="20"/>
          <w:szCs w:val="20"/>
          <w:lang w:eastAsia="pl-PL"/>
        </w:rPr>
        <w:t>dnia 29 stycznia 2004 r. (</w:t>
      </w:r>
      <w:r w:rsidRPr="00275E29">
        <w:rPr>
          <w:rFonts w:ascii="Times New Roman" w:eastAsia="Calibri" w:hAnsi="Times New Roman" w:cs="Times New Roman"/>
          <w:sz w:val="20"/>
          <w:szCs w:val="20"/>
        </w:rPr>
        <w:t>Dz. U. z</w:t>
      </w:r>
      <w:r>
        <w:rPr>
          <w:rFonts w:ascii="Times New Roman" w:eastAsia="Calibri" w:hAnsi="Times New Roman" w:cs="Times New Roman"/>
          <w:sz w:val="20"/>
          <w:szCs w:val="20"/>
        </w:rPr>
        <w:t xml:space="preserve"> 2015r., poz. 2164 z późn. zm.).</w:t>
      </w:r>
    </w:p>
    <w:p w:rsidR="001463D8" w:rsidRDefault="001463D8" w:rsidP="001463D8">
      <w:pPr>
        <w:spacing w:after="0" w:line="240" w:lineRule="auto"/>
        <w:ind w:left="420"/>
        <w:jc w:val="both"/>
        <w:rPr>
          <w:rFonts w:ascii="Times New Roman" w:eastAsia="Times New Roman" w:hAnsi="Times New Roman" w:cs="Times New Roman"/>
          <w:b/>
          <w:sz w:val="20"/>
          <w:szCs w:val="20"/>
          <w:lang w:eastAsia="pl-PL"/>
        </w:rPr>
      </w:pPr>
    </w:p>
    <w:p w:rsidR="001463D8" w:rsidRDefault="001463D8" w:rsidP="001463D8">
      <w:pPr>
        <w:spacing w:after="0" w:line="240" w:lineRule="auto"/>
        <w:ind w:left="420"/>
        <w:jc w:val="both"/>
        <w:rPr>
          <w:rFonts w:ascii="Times New Roman" w:eastAsia="Times New Roman" w:hAnsi="Times New Roman" w:cs="Times New Roman"/>
          <w:b/>
          <w:sz w:val="20"/>
          <w:szCs w:val="20"/>
          <w:lang w:eastAsia="pl-PL"/>
        </w:rPr>
      </w:pPr>
    </w:p>
    <w:p w:rsidR="001463D8" w:rsidRPr="007A2B34" w:rsidRDefault="001463D8" w:rsidP="001463D8">
      <w:pPr>
        <w:numPr>
          <w:ilvl w:val="0"/>
          <w:numId w:val="1"/>
        </w:numPr>
        <w:spacing w:after="0" w:line="240" w:lineRule="auto"/>
        <w:ind w:left="426" w:hanging="426"/>
        <w:jc w:val="both"/>
        <w:rPr>
          <w:rFonts w:ascii="Times New Roman" w:eastAsia="Times New Roman" w:hAnsi="Times New Roman" w:cs="Times New Roman"/>
          <w:b/>
          <w:sz w:val="20"/>
          <w:szCs w:val="20"/>
        </w:rPr>
      </w:pPr>
      <w:r w:rsidRPr="007A2B34">
        <w:rPr>
          <w:rFonts w:ascii="Times New Roman" w:eastAsia="Times New Roman" w:hAnsi="Times New Roman" w:cs="Times New Roman"/>
          <w:b/>
          <w:sz w:val="20"/>
          <w:szCs w:val="20"/>
        </w:rPr>
        <w:t>Opis przedmiotu zamówienia</w:t>
      </w:r>
    </w:p>
    <w:p w:rsidR="001463D8" w:rsidRPr="00D57198" w:rsidRDefault="001463D8" w:rsidP="001463D8">
      <w:pPr>
        <w:widowControl w:val="0"/>
        <w:spacing w:after="0" w:line="240" w:lineRule="auto"/>
        <w:jc w:val="both"/>
        <w:rPr>
          <w:rFonts w:ascii="Times New Roman" w:eastAsia="Times New Roman" w:hAnsi="Times New Roman" w:cs="Times New Roman"/>
          <w:b/>
          <w:sz w:val="20"/>
          <w:szCs w:val="20"/>
          <w:lang w:eastAsia="pl-PL"/>
        </w:rPr>
      </w:pPr>
    </w:p>
    <w:p w:rsidR="001463D8" w:rsidRPr="00D57198" w:rsidRDefault="001463D8" w:rsidP="001463D8">
      <w:pPr>
        <w:widowControl w:val="0"/>
        <w:spacing w:after="0" w:line="240" w:lineRule="auto"/>
        <w:jc w:val="both"/>
        <w:rPr>
          <w:rFonts w:ascii="Times New Roman" w:eastAsia="Times New Roman" w:hAnsi="Times New Roman" w:cs="Times New Roman"/>
          <w:sz w:val="20"/>
          <w:szCs w:val="20"/>
          <w:lang w:eastAsia="pl-PL"/>
        </w:rPr>
      </w:pPr>
      <w:r w:rsidRPr="00D57198">
        <w:rPr>
          <w:rFonts w:ascii="Times New Roman" w:eastAsia="Times New Roman" w:hAnsi="Times New Roman" w:cs="Times New Roman"/>
          <w:sz w:val="20"/>
          <w:szCs w:val="20"/>
          <w:lang w:eastAsia="pl-PL"/>
        </w:rPr>
        <w:t>Przedmiotem zamówienia w ramach niniejszego zapytania ofertowego jest dostawa różnych elementów  elektronicznych:</w:t>
      </w:r>
    </w:p>
    <w:p w:rsidR="00B12945" w:rsidRPr="00B12945" w:rsidRDefault="00B12945" w:rsidP="00B12945">
      <w:pPr>
        <w:widowControl w:val="0"/>
        <w:spacing w:after="0" w:line="240" w:lineRule="auto"/>
        <w:jc w:val="both"/>
        <w:rPr>
          <w:rFonts w:ascii="Times New Roman" w:eastAsia="Times New Roman" w:hAnsi="Times New Roman" w:cs="Times New Roman"/>
          <w:sz w:val="20"/>
          <w:szCs w:val="20"/>
          <w:lang w:eastAsia="pl-PL"/>
        </w:rPr>
      </w:pPr>
    </w:p>
    <w:tbl>
      <w:tblPr>
        <w:tblW w:w="7060" w:type="dxa"/>
        <w:tblInd w:w="55" w:type="dxa"/>
        <w:tblCellMar>
          <w:left w:w="70" w:type="dxa"/>
          <w:right w:w="70" w:type="dxa"/>
        </w:tblCellMar>
        <w:tblLook w:val="04A0" w:firstRow="1" w:lastRow="0" w:firstColumn="1" w:lastColumn="0" w:noHBand="0" w:noVBand="1"/>
      </w:tblPr>
      <w:tblGrid>
        <w:gridCol w:w="7060"/>
      </w:tblGrid>
      <w:tr w:rsidR="00B12945" w:rsidRPr="00B12945" w:rsidTr="005D64C9">
        <w:trPr>
          <w:trHeight w:val="300"/>
        </w:trPr>
        <w:tc>
          <w:tcPr>
            <w:tcW w:w="7060" w:type="dxa"/>
            <w:tcBorders>
              <w:top w:val="nil"/>
              <w:left w:val="nil"/>
              <w:bottom w:val="nil"/>
              <w:right w:val="nil"/>
            </w:tcBorders>
            <w:shd w:val="clear" w:color="auto" w:fill="auto"/>
            <w:noWrap/>
            <w:vAlign w:val="bottom"/>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Część I - o</w:t>
            </w:r>
            <w:r w:rsidRPr="00B12945">
              <w:rPr>
                <w:rFonts w:ascii="Times New Roman" w:eastAsia="Times New Roman" w:hAnsi="Times New Roman" w:cs="Times New Roman"/>
                <w:b/>
                <w:bCs/>
                <w:color w:val="000000"/>
                <w:sz w:val="20"/>
                <w:szCs w:val="20"/>
                <w:lang w:eastAsia="pl-PL"/>
              </w:rPr>
              <w:t>gniwa słoneczne 5-6V</w:t>
            </w:r>
            <w:r w:rsidRPr="00B12945">
              <w:rPr>
                <w:rFonts w:ascii="Times New Roman" w:eastAsia="Times New Roman" w:hAnsi="Times New Roman" w:cs="Times New Roman"/>
                <w:b/>
                <w:sz w:val="20"/>
                <w:szCs w:val="20"/>
                <w:lang w:eastAsia="pl-PL"/>
              </w:rPr>
              <w: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Panel Solarny 1W 6V – 2 szt.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Panel Solarny 2W 6V – 2 szt.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Panel Solarny 3W 6V – 2 szt.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Bateria Solarna min. 6000mAh 5V – 2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D64C9">
        <w:trPr>
          <w:trHeight w:val="300"/>
        </w:trPr>
        <w:tc>
          <w:tcPr>
            <w:tcW w:w="7060" w:type="dxa"/>
            <w:tcBorders>
              <w:top w:val="nil"/>
              <w:left w:val="nil"/>
              <w:bottom w:val="nil"/>
              <w:right w:val="nil"/>
            </w:tcBorders>
            <w:shd w:val="clear" w:color="auto" w:fill="auto"/>
            <w:noWrap/>
            <w:vAlign w:val="bottom"/>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II - </w:t>
            </w:r>
            <w:r w:rsidRPr="00B12945">
              <w:rPr>
                <w:rFonts w:ascii="Times New Roman" w:eastAsia="Times New Roman" w:hAnsi="Times New Roman" w:cs="Times New Roman"/>
                <w:b/>
                <w:bCs/>
                <w:color w:val="000000"/>
                <w:sz w:val="20"/>
                <w:szCs w:val="20"/>
                <w:lang w:eastAsia="pl-PL"/>
              </w:rPr>
              <w:t>ogniwa słoneczne elastyczne</w:t>
            </w:r>
            <w:r w:rsidRPr="00B12945">
              <w:rPr>
                <w:rFonts w:ascii="Times New Roman" w:eastAsia="Times New Roman" w:hAnsi="Times New Roman" w:cs="Times New Roman"/>
                <w:b/>
                <w:sz w:val="20"/>
                <w:szCs w:val="20"/>
                <w:lang w:eastAsia="pl-PL"/>
              </w:rPr>
              <w: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val="en-US" w:eastAsia="pl-PL"/>
              </w:rPr>
            </w:pPr>
            <w:r w:rsidRPr="00B12945">
              <w:rPr>
                <w:rFonts w:ascii="Times New Roman" w:eastAsia="Times New Roman" w:hAnsi="Times New Roman" w:cs="Times New Roman"/>
                <w:color w:val="000000"/>
                <w:sz w:val="20"/>
                <w:szCs w:val="20"/>
                <w:lang w:eastAsia="pl-PL"/>
              </w:rPr>
              <w:t xml:space="preserve"> </w:t>
            </w:r>
            <w:r w:rsidRPr="00B12945">
              <w:rPr>
                <w:rFonts w:ascii="Times New Roman" w:eastAsia="Times New Roman" w:hAnsi="Times New Roman" w:cs="Times New Roman"/>
                <w:color w:val="000000"/>
                <w:sz w:val="20"/>
                <w:szCs w:val="20"/>
                <w:lang w:val="en-US" w:eastAsia="pl-PL"/>
              </w:rPr>
              <w:t>- Panel Solarny 5W 6V Flex – 2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val="en-US" w:eastAsia="pl-PL"/>
              </w:rPr>
            </w:pPr>
          </w:p>
        </w:tc>
      </w:tr>
    </w:tbl>
    <w:p w:rsidR="00B12945" w:rsidRPr="0073741A" w:rsidRDefault="00B12945" w:rsidP="00B12945">
      <w:pPr>
        <w:widowControl w:val="0"/>
        <w:spacing w:after="0" w:line="240" w:lineRule="auto"/>
        <w:jc w:val="both"/>
        <w:rPr>
          <w:rFonts w:ascii="Times New Roman" w:eastAsia="Times New Roman" w:hAnsi="Times New Roman" w:cs="Times New Roman"/>
          <w:b/>
          <w:sz w:val="20"/>
          <w:szCs w:val="20"/>
          <w:lang w:eastAsia="pl-PL"/>
        </w:rPr>
      </w:pPr>
      <w:r w:rsidRPr="0073741A">
        <w:rPr>
          <w:rFonts w:ascii="Times New Roman" w:eastAsia="Times New Roman" w:hAnsi="Times New Roman" w:cs="Times New Roman"/>
          <w:b/>
          <w:sz w:val="20"/>
          <w:szCs w:val="20"/>
          <w:lang w:eastAsia="pl-PL"/>
        </w:rPr>
        <w:t xml:space="preserve">Część III - </w:t>
      </w:r>
      <w:r w:rsidRPr="0073741A">
        <w:rPr>
          <w:rFonts w:ascii="Times New Roman" w:eastAsia="Times New Roman" w:hAnsi="Times New Roman" w:cs="Times New Roman"/>
          <w:b/>
          <w:bCs/>
          <w:sz w:val="20"/>
          <w:szCs w:val="20"/>
          <w:lang w:eastAsia="pl-PL"/>
        </w:rPr>
        <w:t>ogniwa słoneczne 12-24V</w:t>
      </w:r>
      <w:r w:rsidRPr="0073741A">
        <w:rPr>
          <w:rFonts w:ascii="Times New Roman" w:eastAsia="Times New Roman" w:hAnsi="Times New Roman" w:cs="Times New Roman"/>
          <w:b/>
          <w:sz w:val="20"/>
          <w:szCs w:val="20"/>
          <w:lang w:eastAsia="pl-PL"/>
        </w:rPr>
        <w:t>:</w:t>
      </w:r>
    </w:p>
    <w:tbl>
      <w:tblPr>
        <w:tblW w:w="9826" w:type="dxa"/>
        <w:tblInd w:w="55" w:type="dxa"/>
        <w:tblCellMar>
          <w:left w:w="70" w:type="dxa"/>
          <w:right w:w="70" w:type="dxa"/>
        </w:tblCellMar>
        <w:tblLook w:val="04A0" w:firstRow="1" w:lastRow="0" w:firstColumn="1" w:lastColumn="0" w:noHBand="0" w:noVBand="1"/>
      </w:tblPr>
      <w:tblGrid>
        <w:gridCol w:w="9826"/>
      </w:tblGrid>
      <w:tr w:rsidR="0073741A" w:rsidRPr="0073741A" w:rsidTr="005D64C9">
        <w:trPr>
          <w:trHeight w:val="328"/>
        </w:trPr>
        <w:tc>
          <w:tcPr>
            <w:tcW w:w="9826" w:type="dxa"/>
            <w:tcBorders>
              <w:top w:val="nil"/>
              <w:left w:val="nil"/>
              <w:bottom w:val="nil"/>
              <w:right w:val="nil"/>
            </w:tcBorders>
            <w:shd w:val="clear" w:color="auto" w:fill="auto"/>
            <w:noWrap/>
            <w:vAlign w:val="bottom"/>
            <w:hideMark/>
          </w:tcPr>
          <w:p w:rsidR="00B12945" w:rsidRPr="0073741A" w:rsidRDefault="00B12945" w:rsidP="00B12945">
            <w:pPr>
              <w:spacing w:after="0" w:line="240" w:lineRule="auto"/>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 xml:space="preserve"> - Panel słoneczny polikrystaliczny o mocy 40W, napięcie nominalne 12V, prąd w punkcie maksymalnym 2,2A – 1 szt.</w:t>
            </w:r>
          </w:p>
        </w:tc>
      </w:tr>
      <w:tr w:rsidR="0073741A" w:rsidRPr="0073741A" w:rsidTr="005D64C9">
        <w:trPr>
          <w:trHeight w:val="328"/>
        </w:trPr>
        <w:tc>
          <w:tcPr>
            <w:tcW w:w="9826" w:type="dxa"/>
            <w:tcBorders>
              <w:top w:val="nil"/>
              <w:left w:val="nil"/>
              <w:bottom w:val="nil"/>
              <w:right w:val="nil"/>
            </w:tcBorders>
            <w:shd w:val="clear" w:color="auto" w:fill="auto"/>
            <w:noWrap/>
            <w:vAlign w:val="bottom"/>
            <w:hideMark/>
          </w:tcPr>
          <w:p w:rsidR="00B12945" w:rsidRPr="0073741A" w:rsidRDefault="00B12945" w:rsidP="00B12945">
            <w:pPr>
              <w:spacing w:after="0" w:line="240" w:lineRule="auto"/>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 xml:space="preserve"> - </w:t>
            </w:r>
            <w:r w:rsidR="0073741A" w:rsidRPr="0073741A">
              <w:rPr>
                <w:rFonts w:ascii="Times New Roman" w:eastAsia="Times New Roman" w:hAnsi="Times New Roman" w:cs="Times New Roman"/>
                <w:sz w:val="20"/>
                <w:szCs w:val="20"/>
                <w:lang w:eastAsia="pl-PL"/>
              </w:rPr>
              <w:t>1 z</w:t>
            </w:r>
            <w:r w:rsidRPr="0073741A">
              <w:rPr>
                <w:rFonts w:ascii="Times New Roman" w:eastAsia="Times New Roman" w:hAnsi="Times New Roman" w:cs="Times New Roman"/>
                <w:sz w:val="20"/>
                <w:szCs w:val="20"/>
                <w:lang w:eastAsia="pl-PL"/>
              </w:rPr>
              <w:t xml:space="preserve">estaw: </w:t>
            </w:r>
          </w:p>
          <w:p w:rsidR="00B12945" w:rsidRPr="0073741A" w:rsidRDefault="00B12945" w:rsidP="00B12945">
            <w:pPr>
              <w:spacing w:after="0" w:line="240" w:lineRule="auto"/>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 xml:space="preserve">      Panel Słoneczny polikrystaliczny o mocy 10W, napięcie nominalne 12V, prąd w   punkcie maksymalnym 0,6A  </w:t>
            </w:r>
          </w:p>
          <w:p w:rsidR="00B12945" w:rsidRPr="0073741A" w:rsidRDefault="00B12945" w:rsidP="00B12945">
            <w:pPr>
              <w:spacing w:after="0" w:line="240" w:lineRule="auto"/>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 xml:space="preserve">      Regulator 6A 12/24V temp. pracy -20°C - +45°C, IP-32  </w:t>
            </w:r>
          </w:p>
          <w:p w:rsidR="00B12945" w:rsidRPr="0073741A" w:rsidRDefault="00B12945" w:rsidP="00B12945">
            <w:pPr>
              <w:spacing w:after="0" w:line="240" w:lineRule="auto"/>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 xml:space="preserve">      Akumulator 8Ah/12V</w:t>
            </w:r>
            <w:r w:rsidR="00636F1D" w:rsidRPr="0073741A">
              <w:rPr>
                <w:rFonts w:ascii="Times New Roman" w:eastAsia="Times New Roman" w:hAnsi="Times New Roman" w:cs="Times New Roman"/>
                <w:sz w:val="20"/>
                <w:szCs w:val="20"/>
                <w:lang w:eastAsia="pl-PL"/>
              </w:rPr>
              <w:t>.</w:t>
            </w:r>
          </w:p>
        </w:tc>
      </w:tr>
      <w:tr w:rsidR="00B12945" w:rsidRPr="00B12945" w:rsidTr="005D64C9">
        <w:trPr>
          <w:trHeight w:val="328"/>
        </w:trPr>
        <w:tc>
          <w:tcPr>
            <w:tcW w:w="9826" w:type="dxa"/>
            <w:tcBorders>
              <w:top w:val="nil"/>
              <w:left w:val="nil"/>
              <w:bottom w:val="nil"/>
              <w:right w:val="nil"/>
            </w:tcBorders>
            <w:shd w:val="clear" w:color="auto" w:fill="auto"/>
            <w:noWrap/>
            <w:vAlign w:val="bottom"/>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bl>
    <w:p w:rsidR="00B12945" w:rsidRPr="00B12945" w:rsidRDefault="00B12945" w:rsidP="00B12945">
      <w:pPr>
        <w:widowControl w:val="0"/>
        <w:spacing w:after="0" w:line="240" w:lineRule="auto"/>
        <w:jc w:val="both"/>
        <w:rPr>
          <w:rFonts w:ascii="Times New Roman" w:eastAsia="Times New Roman" w:hAnsi="Times New Roman" w:cs="Times New Roman"/>
          <w:b/>
          <w:sz w:val="20"/>
          <w:szCs w:val="20"/>
          <w:lang w:eastAsia="pl-PL"/>
        </w:rPr>
      </w:pPr>
      <w:r w:rsidRPr="00B12945">
        <w:rPr>
          <w:rFonts w:ascii="Times New Roman" w:eastAsia="Times New Roman" w:hAnsi="Times New Roman" w:cs="Times New Roman"/>
          <w:b/>
          <w:sz w:val="20"/>
          <w:szCs w:val="20"/>
          <w:lang w:eastAsia="pl-PL"/>
        </w:rPr>
        <w:t xml:space="preserve">Część IV - </w:t>
      </w:r>
      <w:r w:rsidRPr="00B12945">
        <w:rPr>
          <w:rFonts w:ascii="Times New Roman" w:eastAsia="Times New Roman" w:hAnsi="Times New Roman" w:cs="Times New Roman"/>
          <w:b/>
          <w:bCs/>
          <w:color w:val="000000"/>
          <w:sz w:val="20"/>
          <w:szCs w:val="20"/>
          <w:lang w:eastAsia="pl-PL"/>
        </w:rPr>
        <w:t>akumulatory</w:t>
      </w:r>
      <w:r w:rsidRPr="00B12945">
        <w:rPr>
          <w:rFonts w:ascii="Times New Roman" w:eastAsia="Times New Roman" w:hAnsi="Times New Roman" w:cs="Times New Roman"/>
          <w:b/>
          <w:sz w:val="20"/>
          <w:szCs w:val="20"/>
          <w:lang w:eastAsia="pl-PL"/>
        </w:rPr>
        <w:t>:</w:t>
      </w:r>
    </w:p>
    <w:tbl>
      <w:tblPr>
        <w:tblW w:w="7060" w:type="dxa"/>
        <w:tblInd w:w="55" w:type="dxa"/>
        <w:tblCellMar>
          <w:left w:w="70" w:type="dxa"/>
          <w:right w:w="70" w:type="dxa"/>
        </w:tblCellMar>
        <w:tblLook w:val="04A0" w:firstRow="1" w:lastRow="0" w:firstColumn="1" w:lastColumn="0" w:noHBand="0" w:noVBand="1"/>
      </w:tblPr>
      <w:tblGrid>
        <w:gridCol w:w="7060"/>
      </w:tblGrid>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Li-Po 3,7V 2200 mAh 20C 1S - 2 szt.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Li-Po 3,7V 560 mAh 1S - 2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bl>
    <w:p w:rsidR="00B12945" w:rsidRPr="00B12945" w:rsidRDefault="00B12945" w:rsidP="00B12945">
      <w:pPr>
        <w:widowControl w:val="0"/>
        <w:spacing w:after="0" w:line="240" w:lineRule="auto"/>
        <w:jc w:val="both"/>
        <w:rPr>
          <w:rFonts w:ascii="Times New Roman" w:eastAsia="Times New Roman" w:hAnsi="Times New Roman" w:cs="Times New Roman"/>
          <w:sz w:val="20"/>
          <w:szCs w:val="20"/>
          <w:lang w:eastAsia="pl-PL"/>
        </w:rPr>
      </w:pPr>
      <w:r w:rsidRPr="00B12945">
        <w:rPr>
          <w:rFonts w:ascii="Times New Roman" w:eastAsia="Times New Roman" w:hAnsi="Times New Roman" w:cs="Times New Roman"/>
          <w:b/>
          <w:sz w:val="20"/>
          <w:szCs w:val="20"/>
          <w:lang w:eastAsia="pl-PL"/>
        </w:rPr>
        <w:t xml:space="preserve">Część V - </w:t>
      </w:r>
      <w:r w:rsidRPr="00B12945">
        <w:rPr>
          <w:rFonts w:ascii="Times New Roman" w:eastAsia="Times New Roman" w:hAnsi="Times New Roman" w:cs="Times New Roman"/>
          <w:b/>
          <w:bCs/>
          <w:color w:val="000000"/>
          <w:sz w:val="20"/>
          <w:szCs w:val="20"/>
          <w:lang w:eastAsia="pl-PL"/>
        </w:rPr>
        <w:t>ogniwo termiczne:</w:t>
      </w:r>
    </w:p>
    <w:tbl>
      <w:tblPr>
        <w:tblW w:w="7060" w:type="dxa"/>
        <w:tblInd w:w="55" w:type="dxa"/>
        <w:tblCellMar>
          <w:left w:w="70" w:type="dxa"/>
          <w:right w:w="70" w:type="dxa"/>
        </w:tblCellMar>
        <w:tblLook w:val="04A0" w:firstRow="1" w:lastRow="0" w:firstColumn="1" w:lastColumn="0" w:noHBand="0" w:noVBand="1"/>
      </w:tblPr>
      <w:tblGrid>
        <w:gridCol w:w="7060"/>
      </w:tblGrid>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Ogniwo Peltiera 50W 14.4V – 2 szt.</w:t>
            </w:r>
          </w:p>
        </w:tc>
      </w:tr>
      <w:tr w:rsidR="00B12945" w:rsidRPr="00B12945" w:rsidTr="005D64C9">
        <w:trPr>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Ogniwo Peltiera 16W 3,7V – 2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bl>
    <w:p w:rsidR="00B12945" w:rsidRPr="00B12945" w:rsidRDefault="00B12945" w:rsidP="00B12945">
      <w:pPr>
        <w:widowControl w:val="0"/>
        <w:spacing w:after="0" w:line="240" w:lineRule="auto"/>
        <w:jc w:val="both"/>
        <w:rPr>
          <w:rFonts w:ascii="Times New Roman" w:eastAsia="Times New Roman" w:hAnsi="Times New Roman" w:cs="Times New Roman"/>
          <w:sz w:val="20"/>
          <w:szCs w:val="20"/>
          <w:lang w:eastAsia="pl-PL"/>
        </w:rPr>
      </w:pPr>
      <w:r w:rsidRPr="00B12945">
        <w:rPr>
          <w:rFonts w:ascii="Times New Roman" w:eastAsia="Times New Roman" w:hAnsi="Times New Roman" w:cs="Times New Roman"/>
          <w:b/>
          <w:sz w:val="20"/>
          <w:szCs w:val="20"/>
          <w:lang w:eastAsia="pl-PL"/>
        </w:rPr>
        <w:t>Część VI – ł</w:t>
      </w:r>
      <w:r w:rsidRPr="00B12945">
        <w:rPr>
          <w:rFonts w:ascii="Times New Roman" w:eastAsia="Times New Roman" w:hAnsi="Times New Roman" w:cs="Times New Roman"/>
          <w:b/>
          <w:bCs/>
          <w:color w:val="000000"/>
          <w:sz w:val="20"/>
          <w:szCs w:val="20"/>
          <w:lang w:eastAsia="pl-PL"/>
        </w:rPr>
        <w:t>adowarki:</w:t>
      </w:r>
    </w:p>
    <w:tbl>
      <w:tblPr>
        <w:tblW w:w="9608" w:type="dxa"/>
        <w:tblInd w:w="55" w:type="dxa"/>
        <w:tblCellMar>
          <w:left w:w="70" w:type="dxa"/>
          <w:right w:w="70" w:type="dxa"/>
        </w:tblCellMar>
        <w:tblLook w:val="04A0" w:firstRow="1" w:lastRow="0" w:firstColumn="1" w:lastColumn="0" w:noHBand="0" w:noVBand="1"/>
      </w:tblPr>
      <w:tblGrid>
        <w:gridCol w:w="7060"/>
        <w:gridCol w:w="1579"/>
        <w:gridCol w:w="508"/>
        <w:gridCol w:w="160"/>
        <w:gridCol w:w="301"/>
      </w:tblGrid>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73741A" w:rsidRPr="0073741A" w:rsidRDefault="0073741A" w:rsidP="0073741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73741A">
              <w:rPr>
                <w:rFonts w:ascii="Times New Roman" w:eastAsia="Times New Roman" w:hAnsi="Times New Roman" w:cs="Times New Roman"/>
                <w:sz w:val="20"/>
                <w:szCs w:val="20"/>
                <w:lang w:eastAsia="pl-PL"/>
              </w:rPr>
              <w:t>- Ładowarka LiPo Rider Pro  lub</w:t>
            </w:r>
            <w:r>
              <w:rPr>
                <w:rFonts w:ascii="Times New Roman" w:eastAsia="Times New Roman" w:hAnsi="Times New Roman" w:cs="Times New Roman"/>
                <w:sz w:val="20"/>
                <w:szCs w:val="20"/>
                <w:lang w:eastAsia="pl-PL"/>
              </w:rPr>
              <w:t xml:space="preserve"> </w:t>
            </w:r>
            <w:r w:rsidRPr="0073741A">
              <w:rPr>
                <w:rFonts w:ascii="Times New Roman" w:eastAsia="Times New Roman" w:hAnsi="Times New Roman" w:cs="Times New Roman"/>
                <w:sz w:val="20"/>
                <w:szCs w:val="20"/>
                <w:lang w:eastAsia="pl-PL"/>
              </w:rPr>
              <w:t xml:space="preserve"> równoważna - 2 szt.</w:t>
            </w:r>
          </w:p>
          <w:p w:rsidR="0073741A" w:rsidRPr="0073741A" w:rsidRDefault="0073741A" w:rsidP="00B12945">
            <w:pPr>
              <w:spacing w:after="0" w:line="240" w:lineRule="auto"/>
              <w:rPr>
                <w:rFonts w:ascii="Times New Roman" w:eastAsia="Times New Roman" w:hAnsi="Times New Roman" w:cs="Times New Roman"/>
                <w:sz w:val="20"/>
                <w:szCs w:val="20"/>
                <w:u w:val="single"/>
                <w:lang w:eastAsia="pl-PL"/>
              </w:rPr>
            </w:pPr>
            <w:r w:rsidRPr="0073741A">
              <w:rPr>
                <w:rFonts w:ascii="Times New Roman" w:eastAsia="Times New Roman" w:hAnsi="Times New Roman" w:cs="Times New Roman"/>
                <w:sz w:val="20"/>
                <w:szCs w:val="20"/>
                <w:u w:val="single"/>
                <w:lang w:eastAsia="pl-PL"/>
              </w:rPr>
              <w:t>Opis równoważności:</w:t>
            </w:r>
          </w:p>
          <w:p w:rsidR="00B12945" w:rsidRPr="0073741A" w:rsidRDefault="00B12945" w:rsidP="0073741A">
            <w:pPr>
              <w:spacing w:after="0" w:line="240" w:lineRule="auto"/>
              <w:jc w:val="both"/>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Ładowarka - Prąd wyjściowy 1A, złącze dla panela słonecznego JST2.0, złącze dla akumulatora LiPo JST2.0, złącze wyjściowe 5V USB, stabilizacja napięcia wyjściowego 5V, złącze wyjściowe USB, 4-punktowy wskaźnik led naładowania akumulatora, wbudowany algorytm ładowania/</w:t>
            </w:r>
            <w:r w:rsidR="0073741A">
              <w:rPr>
                <w:rFonts w:ascii="Times New Roman" w:eastAsia="Times New Roman" w:hAnsi="Times New Roman" w:cs="Times New Roman"/>
                <w:sz w:val="20"/>
                <w:szCs w:val="20"/>
                <w:lang w:eastAsia="pl-PL"/>
              </w:rPr>
              <w:t>rozładowania akumulatora.</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trHeight w:val="306"/>
        </w:trPr>
        <w:tc>
          <w:tcPr>
            <w:tcW w:w="9608" w:type="dxa"/>
            <w:gridSpan w:val="5"/>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b/>
                <w:sz w:val="20"/>
                <w:szCs w:val="20"/>
                <w:lang w:eastAsia="pl-PL"/>
              </w:rPr>
              <w:t xml:space="preserve">Część VII – </w:t>
            </w:r>
            <w:r w:rsidRPr="00B12945">
              <w:rPr>
                <w:rFonts w:ascii="Times New Roman" w:eastAsia="Times New Roman" w:hAnsi="Times New Roman" w:cs="Times New Roman"/>
                <w:b/>
                <w:bCs/>
                <w:color w:val="000000"/>
                <w:sz w:val="20"/>
                <w:szCs w:val="20"/>
                <w:lang w:eastAsia="pl-PL"/>
              </w:rPr>
              <w:t>Radio LORA</w:t>
            </w:r>
            <w:r w:rsidRPr="00B12945">
              <w:rPr>
                <w:rFonts w:ascii="Times New Roman" w:eastAsia="Times New Roman" w:hAnsi="Times New Roman" w:cs="Times New Roman"/>
                <w:b/>
                <w:sz w:val="20"/>
                <w:szCs w:val="20"/>
                <w:lang w:eastAsia="pl-PL"/>
              </w:rPr>
              <w:t>:</w:t>
            </w:r>
          </w:p>
        </w:tc>
      </w:tr>
      <w:tr w:rsidR="00B12945" w:rsidRPr="00B12945" w:rsidTr="0073741A">
        <w:trPr>
          <w:trHeight w:val="306"/>
        </w:trPr>
        <w:tc>
          <w:tcPr>
            <w:tcW w:w="9608" w:type="dxa"/>
            <w:gridSpan w:val="5"/>
            <w:tcBorders>
              <w:top w:val="nil"/>
              <w:left w:val="nil"/>
              <w:bottom w:val="nil"/>
              <w:right w:val="nil"/>
            </w:tcBorders>
            <w:shd w:val="clear" w:color="auto" w:fill="auto"/>
            <w:noWrap/>
            <w:vAlign w:val="bottom"/>
            <w:hideMark/>
          </w:tcPr>
          <w:p w:rsidR="0073741A" w:rsidRPr="0073741A" w:rsidRDefault="0073741A" w:rsidP="0073741A">
            <w:pPr>
              <w:spacing w:after="0" w:line="240" w:lineRule="auto"/>
              <w:rPr>
                <w:rFonts w:ascii="Times New Roman" w:eastAsia="Times New Roman" w:hAnsi="Times New Roman" w:cs="Times New Roman"/>
                <w:sz w:val="20"/>
                <w:szCs w:val="20"/>
                <w:lang w:eastAsia="pl-PL"/>
              </w:rPr>
            </w:pPr>
            <w:bookmarkStart w:id="0" w:name="OLE_LINK3"/>
            <w:bookmarkStart w:id="1" w:name="OLE_LINK4"/>
            <w:bookmarkStart w:id="2" w:name="OLE_LINK5"/>
            <w:r w:rsidRPr="0073741A">
              <w:rPr>
                <w:rFonts w:ascii="Times New Roman" w:eastAsia="Times New Roman" w:hAnsi="Times New Roman" w:cs="Times New Roman"/>
                <w:sz w:val="20"/>
                <w:szCs w:val="20"/>
                <w:lang w:eastAsia="pl-PL"/>
              </w:rPr>
              <w:t xml:space="preserve"> - Moduł radiowy LORA</w:t>
            </w:r>
            <w:r>
              <w:rPr>
                <w:rFonts w:ascii="Times New Roman" w:eastAsia="Times New Roman" w:hAnsi="Times New Roman" w:cs="Times New Roman"/>
                <w:sz w:val="20"/>
                <w:szCs w:val="20"/>
                <w:lang w:eastAsia="pl-PL"/>
              </w:rPr>
              <w:t xml:space="preserve">, </w:t>
            </w:r>
            <w:r w:rsidRPr="0073741A">
              <w:rPr>
                <w:rFonts w:ascii="Times New Roman" w:eastAsia="Times New Roman" w:hAnsi="Times New Roman" w:cs="Times New Roman"/>
                <w:sz w:val="20"/>
                <w:szCs w:val="20"/>
                <w:lang w:eastAsia="pl-PL"/>
              </w:rPr>
              <w:t xml:space="preserve">Moduł Adafruit 3179 M0 + RFM95 </w:t>
            </w:r>
            <w:r>
              <w:rPr>
                <w:rFonts w:ascii="Times New Roman" w:eastAsia="Times New Roman" w:hAnsi="Times New Roman" w:cs="Times New Roman"/>
                <w:sz w:val="20"/>
                <w:szCs w:val="20"/>
                <w:lang w:eastAsia="pl-PL"/>
              </w:rPr>
              <w:t xml:space="preserve"> </w:t>
            </w:r>
            <w:r w:rsidRPr="0073741A">
              <w:rPr>
                <w:rFonts w:ascii="Times New Roman" w:eastAsia="Times New Roman" w:hAnsi="Times New Roman" w:cs="Times New Roman"/>
                <w:sz w:val="20"/>
                <w:szCs w:val="20"/>
                <w:lang w:eastAsia="pl-PL"/>
              </w:rPr>
              <w:t>lub  równoważn</w:t>
            </w:r>
            <w:r>
              <w:rPr>
                <w:rFonts w:ascii="Times New Roman" w:eastAsia="Times New Roman" w:hAnsi="Times New Roman" w:cs="Times New Roman"/>
                <w:sz w:val="20"/>
                <w:szCs w:val="20"/>
                <w:lang w:eastAsia="pl-PL"/>
              </w:rPr>
              <w:t>y</w:t>
            </w:r>
            <w:r w:rsidRPr="0073741A">
              <w:rPr>
                <w:rFonts w:ascii="Times New Roman" w:eastAsia="Times New Roman" w:hAnsi="Times New Roman" w:cs="Times New Roman"/>
                <w:sz w:val="20"/>
                <w:szCs w:val="20"/>
                <w:lang w:eastAsia="pl-PL"/>
              </w:rPr>
              <w:t xml:space="preserve"> - 2 szt.</w:t>
            </w:r>
          </w:p>
          <w:p w:rsidR="0073741A" w:rsidRPr="0073741A" w:rsidRDefault="0073741A" w:rsidP="0073741A">
            <w:pPr>
              <w:spacing w:after="0" w:line="240" w:lineRule="auto"/>
              <w:rPr>
                <w:rFonts w:ascii="Times New Roman" w:eastAsia="Times New Roman" w:hAnsi="Times New Roman" w:cs="Times New Roman"/>
                <w:sz w:val="20"/>
                <w:szCs w:val="20"/>
                <w:u w:val="single"/>
                <w:lang w:eastAsia="pl-PL"/>
              </w:rPr>
            </w:pPr>
            <w:r w:rsidRPr="0073741A">
              <w:rPr>
                <w:rFonts w:ascii="Times New Roman" w:eastAsia="Times New Roman" w:hAnsi="Times New Roman" w:cs="Times New Roman"/>
                <w:sz w:val="20"/>
                <w:szCs w:val="20"/>
                <w:u w:val="single"/>
                <w:lang w:eastAsia="pl-PL"/>
              </w:rPr>
              <w:t>Opis równoważności:</w:t>
            </w:r>
          </w:p>
          <w:p w:rsidR="00B12945" w:rsidRPr="0073741A" w:rsidRDefault="00B12945" w:rsidP="0073741A">
            <w:pPr>
              <w:spacing w:after="0" w:line="240" w:lineRule="auto"/>
              <w:jc w:val="both"/>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Moduł radiowy LORA RFM95 pracujący na częstotliwości 433MHz kompatabilny z Feather, z wbudowanym mikrokotrolerem ARM Cortex M0 zgdodnym z środowiskiem ARDUINO, 20 pinów GPIO, 10 x ADC, 8 x PWM, 1 x DAC. Processor min 256kB Flash, min 32kB SRAM, taktowanie min 48MHz, zain</w:t>
            </w:r>
            <w:r w:rsidR="0073741A" w:rsidRPr="0073741A">
              <w:rPr>
                <w:rFonts w:ascii="Times New Roman" w:eastAsia="Times New Roman" w:hAnsi="Times New Roman" w:cs="Times New Roman"/>
                <w:sz w:val="20"/>
                <w:szCs w:val="20"/>
                <w:lang w:eastAsia="pl-PL"/>
              </w:rPr>
              <w:t>stalowany bootloader Arduino.</w:t>
            </w:r>
          </w:p>
          <w:bookmarkEnd w:id="0"/>
          <w:bookmarkEnd w:id="1"/>
          <w:bookmarkEnd w:id="2"/>
          <w:p w:rsidR="00B12945" w:rsidRPr="0073741A"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73741A">
        <w:trPr>
          <w:trHeight w:val="306"/>
        </w:trPr>
        <w:tc>
          <w:tcPr>
            <w:tcW w:w="9608" w:type="dxa"/>
            <w:gridSpan w:val="5"/>
            <w:tcBorders>
              <w:top w:val="nil"/>
              <w:left w:val="nil"/>
              <w:bottom w:val="nil"/>
              <w:right w:val="nil"/>
            </w:tcBorders>
            <w:shd w:val="clear" w:color="auto" w:fill="auto"/>
            <w:noWrap/>
            <w:vAlign w:val="bottom"/>
            <w:hideMark/>
          </w:tcPr>
          <w:p w:rsidR="0073741A" w:rsidRPr="0073741A" w:rsidRDefault="0073741A" w:rsidP="0073741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 </w:t>
            </w:r>
            <w:r w:rsidRPr="0073741A">
              <w:rPr>
                <w:rFonts w:ascii="Times New Roman" w:eastAsia="Times New Roman" w:hAnsi="Times New Roman" w:cs="Times New Roman"/>
                <w:sz w:val="20"/>
                <w:szCs w:val="20"/>
                <w:lang w:eastAsia="pl-PL"/>
              </w:rPr>
              <w:t>- Moduł radiowy LORA</w:t>
            </w:r>
            <w:r>
              <w:rPr>
                <w:rFonts w:ascii="Times New Roman" w:eastAsia="Times New Roman" w:hAnsi="Times New Roman" w:cs="Times New Roman"/>
                <w:sz w:val="20"/>
                <w:szCs w:val="20"/>
                <w:lang w:eastAsia="pl-PL"/>
              </w:rPr>
              <w:t xml:space="preserve">, </w:t>
            </w:r>
            <w:r w:rsidRPr="0073741A">
              <w:rPr>
                <w:rFonts w:ascii="Times New Roman" w:eastAsia="Times New Roman" w:hAnsi="Times New Roman" w:cs="Times New Roman"/>
                <w:sz w:val="20"/>
                <w:szCs w:val="20"/>
                <w:lang w:eastAsia="pl-PL"/>
              </w:rPr>
              <w:t xml:space="preserve">Moduł Adafruit 3232 RFM95 </w:t>
            </w:r>
            <w:r>
              <w:rPr>
                <w:rFonts w:ascii="Times New Roman" w:eastAsia="Times New Roman" w:hAnsi="Times New Roman" w:cs="Times New Roman"/>
                <w:sz w:val="20"/>
                <w:szCs w:val="20"/>
                <w:lang w:eastAsia="pl-PL"/>
              </w:rPr>
              <w:t xml:space="preserve"> </w:t>
            </w:r>
            <w:r w:rsidRPr="0073741A">
              <w:rPr>
                <w:rFonts w:ascii="Times New Roman" w:eastAsia="Times New Roman" w:hAnsi="Times New Roman" w:cs="Times New Roman"/>
                <w:sz w:val="20"/>
                <w:szCs w:val="20"/>
                <w:lang w:eastAsia="pl-PL"/>
              </w:rPr>
              <w:t>lub  równoważny - 2 szt.</w:t>
            </w:r>
          </w:p>
          <w:p w:rsidR="0073741A" w:rsidRPr="0073741A" w:rsidRDefault="0073741A" w:rsidP="0073741A">
            <w:pPr>
              <w:spacing w:after="0" w:line="240" w:lineRule="auto"/>
              <w:jc w:val="both"/>
              <w:rPr>
                <w:rFonts w:ascii="Times New Roman" w:eastAsia="Times New Roman" w:hAnsi="Times New Roman" w:cs="Times New Roman"/>
                <w:sz w:val="20"/>
                <w:szCs w:val="20"/>
                <w:u w:val="single"/>
                <w:lang w:eastAsia="pl-PL"/>
              </w:rPr>
            </w:pPr>
            <w:r w:rsidRPr="0073741A">
              <w:rPr>
                <w:rFonts w:ascii="Times New Roman" w:eastAsia="Times New Roman" w:hAnsi="Times New Roman" w:cs="Times New Roman"/>
                <w:sz w:val="20"/>
                <w:szCs w:val="20"/>
                <w:u w:val="single"/>
                <w:lang w:eastAsia="pl-PL"/>
              </w:rPr>
              <w:t>Opis równoważności:</w:t>
            </w:r>
          </w:p>
          <w:p w:rsidR="00B12945" w:rsidRPr="0073741A" w:rsidRDefault="00B12945" w:rsidP="0073741A">
            <w:pPr>
              <w:spacing w:after="0" w:line="240" w:lineRule="auto"/>
              <w:jc w:val="both"/>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Moduł radiowy LORA RFM95 pracujący na częstotliwości 433MHz pozwalający na transmisję min 2km, interface ISM, moc 100mW, kompatabilny</w:t>
            </w:r>
            <w:r w:rsidR="0073741A">
              <w:rPr>
                <w:rFonts w:ascii="Times New Roman" w:eastAsia="Times New Roman" w:hAnsi="Times New Roman" w:cs="Times New Roman"/>
                <w:sz w:val="20"/>
                <w:szCs w:val="20"/>
                <w:lang w:eastAsia="pl-PL"/>
              </w:rPr>
              <w:t xml:space="preserve"> z Feather jako nakładka.</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trHeight w:val="306"/>
        </w:trPr>
        <w:tc>
          <w:tcPr>
            <w:tcW w:w="9608" w:type="dxa"/>
            <w:gridSpan w:val="5"/>
            <w:tcBorders>
              <w:top w:val="nil"/>
              <w:left w:val="nil"/>
              <w:bottom w:val="nil"/>
              <w:right w:val="nil"/>
            </w:tcBorders>
            <w:shd w:val="clear" w:color="auto" w:fill="auto"/>
            <w:noWrap/>
            <w:vAlign w:val="bottom"/>
            <w:hideMark/>
          </w:tcPr>
          <w:p w:rsidR="0073741A" w:rsidRPr="0073741A" w:rsidRDefault="0073741A" w:rsidP="0073741A">
            <w:pPr>
              <w:spacing w:after="0" w:line="240" w:lineRule="auto"/>
              <w:jc w:val="both"/>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 xml:space="preserve"> - Moduł radiowy LORA</w:t>
            </w:r>
            <w:r>
              <w:rPr>
                <w:rFonts w:ascii="Times New Roman" w:eastAsia="Times New Roman" w:hAnsi="Times New Roman" w:cs="Times New Roman"/>
                <w:sz w:val="20"/>
                <w:szCs w:val="20"/>
                <w:lang w:eastAsia="pl-PL"/>
              </w:rPr>
              <w:t xml:space="preserve">, </w:t>
            </w:r>
            <w:r w:rsidRPr="0073741A">
              <w:rPr>
                <w:rFonts w:ascii="Times New Roman" w:eastAsia="Times New Roman" w:hAnsi="Times New Roman" w:cs="Times New Roman"/>
                <w:sz w:val="20"/>
                <w:szCs w:val="20"/>
                <w:lang w:eastAsia="pl-PL"/>
              </w:rPr>
              <w:t>Moduł Adafruit 3230 RFM69  lub  równoważny - 2 szt.</w:t>
            </w:r>
          </w:p>
          <w:p w:rsidR="0073741A" w:rsidRPr="0073741A" w:rsidRDefault="0073741A" w:rsidP="0073741A">
            <w:pPr>
              <w:spacing w:after="0" w:line="240" w:lineRule="auto"/>
              <w:jc w:val="both"/>
              <w:rPr>
                <w:rFonts w:ascii="Times New Roman" w:eastAsia="Times New Roman" w:hAnsi="Times New Roman" w:cs="Times New Roman"/>
                <w:sz w:val="20"/>
                <w:szCs w:val="20"/>
                <w:u w:val="single"/>
                <w:lang w:eastAsia="pl-PL"/>
              </w:rPr>
            </w:pPr>
            <w:r w:rsidRPr="0073741A">
              <w:rPr>
                <w:rFonts w:ascii="Times New Roman" w:eastAsia="Times New Roman" w:hAnsi="Times New Roman" w:cs="Times New Roman"/>
                <w:sz w:val="20"/>
                <w:szCs w:val="20"/>
                <w:u w:val="single"/>
                <w:lang w:eastAsia="pl-PL"/>
              </w:rPr>
              <w:t>Opis równoważności:</w:t>
            </w:r>
          </w:p>
          <w:p w:rsidR="00B12945" w:rsidRPr="0073741A" w:rsidRDefault="00B12945" w:rsidP="00B12945">
            <w:pPr>
              <w:spacing w:after="0" w:line="240" w:lineRule="auto"/>
              <w:rPr>
                <w:rFonts w:ascii="Times New Roman" w:eastAsia="Times New Roman" w:hAnsi="Times New Roman" w:cs="Times New Roman"/>
                <w:sz w:val="20"/>
                <w:szCs w:val="20"/>
                <w:lang w:eastAsia="pl-PL"/>
              </w:rPr>
            </w:pPr>
            <w:r w:rsidRPr="0073741A">
              <w:rPr>
                <w:rFonts w:ascii="Times New Roman" w:eastAsia="Times New Roman" w:hAnsi="Times New Roman" w:cs="Times New Roman"/>
                <w:sz w:val="20"/>
                <w:szCs w:val="20"/>
                <w:lang w:eastAsia="pl-PL"/>
              </w:rPr>
              <w:t>Moduł radiowy LORA RFM69 pracujący na częstotliwości 433 MHz, pozwalający na transmisję min 350m, interface SPI, moc 100 mW, kompatabilny</w:t>
            </w:r>
            <w:r w:rsidR="0073741A" w:rsidRPr="0073741A">
              <w:rPr>
                <w:rFonts w:ascii="Times New Roman" w:eastAsia="Times New Roman" w:hAnsi="Times New Roman" w:cs="Times New Roman"/>
                <w:sz w:val="20"/>
                <w:szCs w:val="20"/>
                <w:lang w:eastAsia="pl-PL"/>
              </w:rPr>
              <w:t xml:space="preserve"> z Feather jako nakładka.</w:t>
            </w:r>
          </w:p>
          <w:p w:rsidR="00B12945" w:rsidRPr="0073741A"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73741A">
        <w:trPr>
          <w:trHeight w:val="1030"/>
        </w:trPr>
        <w:tc>
          <w:tcPr>
            <w:tcW w:w="9608" w:type="dxa"/>
            <w:gridSpan w:val="5"/>
            <w:tcBorders>
              <w:top w:val="nil"/>
              <w:left w:val="nil"/>
              <w:bottom w:val="nil"/>
              <w:right w:val="nil"/>
            </w:tcBorders>
            <w:shd w:val="clear" w:color="auto" w:fill="auto"/>
            <w:noWrap/>
            <w:vAlign w:val="bottom"/>
            <w:hideMark/>
          </w:tcPr>
          <w:p w:rsidR="00EC327C" w:rsidRPr="005431FF" w:rsidRDefault="00EC327C" w:rsidP="00EC327C">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 xml:space="preserve"> - </w:t>
            </w:r>
            <w:r w:rsidR="0073741A" w:rsidRPr="005431FF">
              <w:rPr>
                <w:rFonts w:ascii="Times New Roman" w:eastAsia="Times New Roman" w:hAnsi="Times New Roman" w:cs="Times New Roman"/>
                <w:sz w:val="20"/>
                <w:szCs w:val="20"/>
                <w:lang w:eastAsia="pl-PL"/>
              </w:rPr>
              <w:t>Przewód dwużyłowy</w:t>
            </w:r>
            <w:r w:rsidRPr="005431FF">
              <w:rPr>
                <w:rFonts w:ascii="Times New Roman" w:eastAsia="Times New Roman" w:hAnsi="Times New Roman" w:cs="Times New Roman"/>
                <w:sz w:val="20"/>
                <w:szCs w:val="20"/>
                <w:lang w:eastAsia="pl-PL"/>
              </w:rPr>
              <w:t>, Przewód Adafruit 261</w:t>
            </w:r>
            <w:r w:rsidR="005431FF">
              <w:rPr>
                <w:rFonts w:ascii="Times New Roman" w:eastAsia="Times New Roman" w:hAnsi="Times New Roman" w:cs="Times New Roman"/>
                <w:sz w:val="20"/>
                <w:szCs w:val="20"/>
                <w:lang w:eastAsia="pl-PL"/>
              </w:rPr>
              <w:t xml:space="preserve"> </w:t>
            </w:r>
            <w:r w:rsidRPr="005431FF">
              <w:rPr>
                <w:rFonts w:ascii="Times New Roman" w:eastAsia="Times New Roman" w:hAnsi="Times New Roman" w:cs="Times New Roman"/>
                <w:sz w:val="20"/>
                <w:szCs w:val="20"/>
                <w:lang w:eastAsia="pl-PL"/>
              </w:rPr>
              <w:t xml:space="preserve"> lub  równoważny - 10 szt.</w:t>
            </w:r>
          </w:p>
          <w:p w:rsidR="005431FF" w:rsidRPr="005431FF" w:rsidRDefault="005431FF" w:rsidP="005431FF">
            <w:pPr>
              <w:spacing w:after="0" w:line="240" w:lineRule="auto"/>
              <w:jc w:val="both"/>
              <w:rPr>
                <w:rFonts w:ascii="Times New Roman" w:eastAsia="Times New Roman" w:hAnsi="Times New Roman" w:cs="Times New Roman"/>
                <w:sz w:val="20"/>
                <w:szCs w:val="20"/>
                <w:u w:val="single"/>
                <w:lang w:eastAsia="pl-PL"/>
              </w:rPr>
            </w:pPr>
            <w:r w:rsidRPr="005431FF">
              <w:rPr>
                <w:rFonts w:ascii="Times New Roman" w:eastAsia="Times New Roman" w:hAnsi="Times New Roman" w:cs="Times New Roman"/>
                <w:sz w:val="20"/>
                <w:szCs w:val="20"/>
                <w:u w:val="single"/>
                <w:lang w:eastAsia="pl-PL"/>
              </w:rPr>
              <w:t>Opis równoważności:</w:t>
            </w:r>
          </w:p>
          <w:p w:rsidR="00B12945" w:rsidRPr="005431FF" w:rsidRDefault="00B12945" w:rsidP="00B12945">
            <w:pPr>
              <w:spacing w:after="0" w:line="240" w:lineRule="auto"/>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Przewód dwóżyłowy zakończony wtykiem żeńskim 2</w:t>
            </w:r>
            <w:r w:rsidR="00EC327C" w:rsidRPr="005431FF">
              <w:rPr>
                <w:rFonts w:ascii="Times New Roman" w:eastAsia="Times New Roman" w:hAnsi="Times New Roman" w:cs="Times New Roman"/>
                <w:sz w:val="20"/>
                <w:szCs w:val="20"/>
                <w:lang w:eastAsia="pl-PL"/>
              </w:rPr>
              <w:t xml:space="preserve"> pin JST 2.0</w:t>
            </w:r>
          </w:p>
          <w:p w:rsidR="00B12945" w:rsidRPr="005431FF" w:rsidRDefault="00B12945" w:rsidP="00B12945">
            <w:pPr>
              <w:spacing w:after="0" w:line="240" w:lineRule="auto"/>
              <w:rPr>
                <w:rFonts w:ascii="Times New Roman" w:eastAsia="Times New Roman" w:hAnsi="Times New Roman" w:cs="Times New Roman"/>
                <w:sz w:val="20"/>
                <w:szCs w:val="20"/>
                <w:lang w:eastAsia="pl-PL"/>
              </w:rPr>
            </w:pPr>
          </w:p>
        </w:tc>
      </w:tr>
      <w:tr w:rsidR="005431FF" w:rsidRPr="005431FF" w:rsidTr="0073741A">
        <w:trPr>
          <w:trHeight w:val="306"/>
        </w:trPr>
        <w:tc>
          <w:tcPr>
            <w:tcW w:w="9608" w:type="dxa"/>
            <w:gridSpan w:val="5"/>
            <w:tcBorders>
              <w:top w:val="nil"/>
              <w:left w:val="nil"/>
              <w:bottom w:val="nil"/>
              <w:right w:val="nil"/>
            </w:tcBorders>
            <w:shd w:val="clear" w:color="auto" w:fill="auto"/>
            <w:noWrap/>
            <w:vAlign w:val="bottom"/>
            <w:hideMark/>
          </w:tcPr>
          <w:p w:rsidR="005431FF" w:rsidRPr="005431FF" w:rsidRDefault="005431FF"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 xml:space="preserve"> - Moduł z wyświetlaczem, Moduł Adafruit 2900 OLED  lub  równoważny - 1 szt.</w:t>
            </w:r>
          </w:p>
          <w:p w:rsidR="005431FF" w:rsidRPr="005431FF" w:rsidRDefault="005431FF" w:rsidP="005431FF">
            <w:pPr>
              <w:spacing w:after="0" w:line="240" w:lineRule="auto"/>
              <w:jc w:val="both"/>
              <w:rPr>
                <w:rFonts w:ascii="Times New Roman" w:eastAsia="Times New Roman" w:hAnsi="Times New Roman" w:cs="Times New Roman"/>
                <w:sz w:val="20"/>
                <w:szCs w:val="20"/>
                <w:u w:val="single"/>
                <w:lang w:eastAsia="pl-PL"/>
              </w:rPr>
            </w:pPr>
            <w:r w:rsidRPr="005431FF">
              <w:rPr>
                <w:rFonts w:ascii="Times New Roman" w:eastAsia="Times New Roman" w:hAnsi="Times New Roman" w:cs="Times New Roman"/>
                <w:sz w:val="20"/>
                <w:szCs w:val="20"/>
                <w:u w:val="single"/>
                <w:lang w:eastAsia="pl-PL"/>
              </w:rPr>
              <w:t>Opis równoważności:</w:t>
            </w:r>
          </w:p>
          <w:p w:rsidR="00B12945" w:rsidRPr="005431FF" w:rsidRDefault="00B12945" w:rsidP="00B12945">
            <w:pPr>
              <w:spacing w:after="0" w:line="240" w:lineRule="auto"/>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Moduł z wyświetlaczem oled 128x32 pixli, przekątka 1”, interface I2C, 3 x mikroswitch, kompatabilny</w:t>
            </w:r>
            <w:r w:rsidR="005431FF">
              <w:rPr>
                <w:rFonts w:ascii="Times New Roman" w:eastAsia="Times New Roman" w:hAnsi="Times New Roman" w:cs="Times New Roman"/>
                <w:sz w:val="20"/>
                <w:szCs w:val="20"/>
                <w:lang w:eastAsia="pl-PL"/>
              </w:rPr>
              <w:t xml:space="preserve"> z Feather jako nakładka</w:t>
            </w:r>
          </w:p>
          <w:p w:rsidR="00B12945" w:rsidRPr="005431FF"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73741A">
        <w:trPr>
          <w:trHeight w:val="306"/>
        </w:trPr>
        <w:tc>
          <w:tcPr>
            <w:tcW w:w="9608" w:type="dxa"/>
            <w:gridSpan w:val="5"/>
            <w:tcBorders>
              <w:top w:val="nil"/>
              <w:left w:val="nil"/>
              <w:bottom w:val="nil"/>
              <w:right w:val="nil"/>
            </w:tcBorders>
            <w:shd w:val="clear" w:color="auto" w:fill="auto"/>
            <w:noWrap/>
            <w:vAlign w:val="bottom"/>
            <w:hideMark/>
          </w:tcPr>
          <w:p w:rsidR="005431FF" w:rsidRPr="005431FF" w:rsidRDefault="005431FF"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 xml:space="preserve"> - Moduł kompatabilny z Feather, Moduł Adafruit 2796 M0 + SD  lub  równoważny - 1 szt.</w:t>
            </w:r>
          </w:p>
          <w:p w:rsidR="005431FF" w:rsidRPr="005431FF" w:rsidRDefault="005431FF" w:rsidP="005431FF">
            <w:pPr>
              <w:spacing w:after="0" w:line="240" w:lineRule="auto"/>
              <w:jc w:val="both"/>
              <w:rPr>
                <w:rFonts w:ascii="Times New Roman" w:eastAsia="Times New Roman" w:hAnsi="Times New Roman" w:cs="Times New Roman"/>
                <w:sz w:val="20"/>
                <w:szCs w:val="20"/>
                <w:u w:val="single"/>
                <w:lang w:eastAsia="pl-PL"/>
              </w:rPr>
            </w:pPr>
            <w:r w:rsidRPr="005431FF">
              <w:rPr>
                <w:rFonts w:ascii="Times New Roman" w:eastAsia="Times New Roman" w:hAnsi="Times New Roman" w:cs="Times New Roman"/>
                <w:sz w:val="20"/>
                <w:szCs w:val="20"/>
                <w:u w:val="single"/>
                <w:lang w:eastAsia="pl-PL"/>
              </w:rPr>
              <w:t>Opis równoważności:</w:t>
            </w:r>
          </w:p>
          <w:p w:rsidR="00B12945" w:rsidRPr="005431FF" w:rsidRDefault="00B12945"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Moduł kompatabilny z Feather, z wbudowanym mikrokotrolerem ARM Cortex M0 zgdodnym z środowiskiem ARDUINO, 20 pinów GPIO, 10 x ADC, 8 x PWM, 1 x DAC. Slot na kartę microSD. Processor min 256kB Flash, min 32kB SRAM, taktowanie min 48MHz, zainstalowany boo</w:t>
            </w:r>
            <w:r w:rsidR="005431FF" w:rsidRPr="005431FF">
              <w:rPr>
                <w:rFonts w:ascii="Times New Roman" w:eastAsia="Times New Roman" w:hAnsi="Times New Roman" w:cs="Times New Roman"/>
                <w:sz w:val="20"/>
                <w:szCs w:val="20"/>
                <w:lang w:eastAsia="pl-PL"/>
              </w:rPr>
              <w:t>tloader Arduino.</w:t>
            </w:r>
          </w:p>
          <w:p w:rsidR="00B12945" w:rsidRPr="005431FF" w:rsidRDefault="00B12945" w:rsidP="005431FF">
            <w:pPr>
              <w:spacing w:after="0" w:line="240" w:lineRule="auto"/>
              <w:jc w:val="both"/>
              <w:rPr>
                <w:rFonts w:ascii="Times New Roman" w:eastAsia="Times New Roman" w:hAnsi="Times New Roman" w:cs="Times New Roman"/>
                <w:sz w:val="20"/>
                <w:szCs w:val="20"/>
                <w:lang w:eastAsia="pl-PL"/>
              </w:rPr>
            </w:pPr>
          </w:p>
        </w:tc>
      </w:tr>
      <w:tr w:rsidR="005431FF" w:rsidRPr="005431FF" w:rsidTr="0073741A">
        <w:trPr>
          <w:gridAfter w:val="2"/>
          <w:wAfter w:w="461" w:type="dxa"/>
          <w:trHeight w:val="311"/>
        </w:trPr>
        <w:tc>
          <w:tcPr>
            <w:tcW w:w="9147" w:type="dxa"/>
            <w:gridSpan w:val="3"/>
            <w:tcBorders>
              <w:top w:val="nil"/>
              <w:left w:val="nil"/>
              <w:bottom w:val="nil"/>
              <w:right w:val="nil"/>
            </w:tcBorders>
            <w:shd w:val="clear" w:color="auto" w:fill="auto"/>
            <w:noWrap/>
            <w:vAlign w:val="bottom"/>
            <w:hideMark/>
          </w:tcPr>
          <w:p w:rsidR="00B12945" w:rsidRPr="005431FF" w:rsidRDefault="00B12945" w:rsidP="005431FF">
            <w:pPr>
              <w:spacing w:after="0" w:line="240" w:lineRule="auto"/>
              <w:jc w:val="both"/>
              <w:rPr>
                <w:rFonts w:ascii="Times New Roman" w:eastAsia="Times New Roman" w:hAnsi="Times New Roman" w:cs="Times New Roman"/>
                <w:b/>
                <w:sz w:val="20"/>
                <w:szCs w:val="20"/>
                <w:lang w:eastAsia="pl-PL"/>
              </w:rPr>
            </w:pPr>
            <w:r w:rsidRPr="005431FF">
              <w:rPr>
                <w:rFonts w:ascii="Times New Roman" w:eastAsia="Times New Roman" w:hAnsi="Times New Roman" w:cs="Times New Roman"/>
                <w:b/>
                <w:sz w:val="20"/>
                <w:szCs w:val="20"/>
                <w:lang w:eastAsia="pl-PL"/>
              </w:rPr>
              <w:t xml:space="preserve">Część VIII – </w:t>
            </w:r>
            <w:r w:rsidRPr="005431FF">
              <w:rPr>
                <w:rFonts w:ascii="Times New Roman" w:eastAsia="Times New Roman" w:hAnsi="Times New Roman" w:cs="Times New Roman"/>
                <w:b/>
                <w:bCs/>
                <w:sz w:val="20"/>
                <w:szCs w:val="20"/>
                <w:lang w:eastAsia="pl-PL"/>
              </w:rPr>
              <w:t>GPS</w:t>
            </w:r>
            <w:r w:rsidRPr="005431FF">
              <w:rPr>
                <w:rFonts w:ascii="Times New Roman" w:eastAsia="Times New Roman" w:hAnsi="Times New Roman" w:cs="Times New Roman"/>
                <w:b/>
                <w:sz w:val="20"/>
                <w:szCs w:val="20"/>
                <w:lang w:eastAsia="pl-PL"/>
              </w:rPr>
              <w:t>:</w:t>
            </w:r>
          </w:p>
          <w:p w:rsidR="005431FF" w:rsidRPr="005431FF" w:rsidRDefault="005431FF"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b/>
                <w:sz w:val="20"/>
                <w:szCs w:val="20"/>
                <w:lang w:eastAsia="pl-PL"/>
              </w:rPr>
              <w:t xml:space="preserve"> - </w:t>
            </w:r>
            <w:r w:rsidRPr="005431FF">
              <w:rPr>
                <w:rFonts w:ascii="Times New Roman" w:eastAsia="Times New Roman" w:hAnsi="Times New Roman" w:cs="Times New Roman"/>
                <w:sz w:val="20"/>
                <w:szCs w:val="20"/>
                <w:lang w:eastAsia="pl-PL"/>
              </w:rPr>
              <w:t>Moduł z procesorem ARM7, Linkit One  lub  równoważny - 2 szt.</w:t>
            </w:r>
          </w:p>
          <w:p w:rsidR="005431FF" w:rsidRPr="005431FF" w:rsidRDefault="005431FF" w:rsidP="005431FF">
            <w:pPr>
              <w:spacing w:after="0" w:line="240" w:lineRule="auto"/>
              <w:jc w:val="both"/>
              <w:rPr>
                <w:rFonts w:ascii="Times New Roman" w:eastAsia="Times New Roman" w:hAnsi="Times New Roman" w:cs="Times New Roman"/>
                <w:b/>
                <w:bCs/>
                <w:sz w:val="20"/>
                <w:szCs w:val="20"/>
                <w:lang w:eastAsia="pl-PL"/>
              </w:rPr>
            </w:pPr>
            <w:r w:rsidRPr="005431FF">
              <w:rPr>
                <w:rFonts w:ascii="Times New Roman" w:eastAsia="Times New Roman" w:hAnsi="Times New Roman" w:cs="Times New Roman"/>
                <w:sz w:val="20"/>
                <w:szCs w:val="20"/>
                <w:u w:val="single"/>
                <w:lang w:eastAsia="pl-PL"/>
              </w:rPr>
              <w:t>Opis równoważności:</w:t>
            </w:r>
          </w:p>
        </w:tc>
      </w:tr>
      <w:tr w:rsidR="005431FF" w:rsidRPr="005431FF" w:rsidTr="0073741A">
        <w:trPr>
          <w:gridAfter w:val="2"/>
          <w:wAfter w:w="461" w:type="dxa"/>
          <w:trHeight w:val="311"/>
        </w:trPr>
        <w:tc>
          <w:tcPr>
            <w:tcW w:w="9147" w:type="dxa"/>
            <w:gridSpan w:val="3"/>
            <w:tcBorders>
              <w:top w:val="nil"/>
              <w:left w:val="nil"/>
              <w:bottom w:val="nil"/>
              <w:right w:val="nil"/>
            </w:tcBorders>
            <w:shd w:val="clear" w:color="auto" w:fill="auto"/>
            <w:noWrap/>
            <w:vAlign w:val="bottom"/>
            <w:hideMark/>
          </w:tcPr>
          <w:p w:rsidR="00B12945" w:rsidRPr="005431FF" w:rsidRDefault="00B12945" w:rsidP="005431FF">
            <w:pPr>
              <w:spacing w:after="0" w:line="240" w:lineRule="auto"/>
              <w:jc w:val="both"/>
              <w:rPr>
                <w:rFonts w:ascii="Times New Roman" w:eastAsia="Times New Roman" w:hAnsi="Times New Roman" w:cs="Times New Roman"/>
                <w:sz w:val="20"/>
                <w:szCs w:val="20"/>
                <w:lang w:val="en-US" w:eastAsia="pl-PL"/>
              </w:rPr>
            </w:pPr>
            <w:r w:rsidRPr="005431FF">
              <w:rPr>
                <w:rFonts w:ascii="Times New Roman" w:eastAsia="Times New Roman" w:hAnsi="Times New Roman" w:cs="Times New Roman"/>
                <w:sz w:val="20"/>
                <w:szCs w:val="20"/>
                <w:lang w:eastAsia="pl-PL"/>
              </w:rPr>
              <w:t xml:space="preserve">Moduł z procesorem ARM7 min 260MHz, min16MB Flash, min 4MB RAM. </w:t>
            </w:r>
            <w:r w:rsidRPr="005431FF">
              <w:rPr>
                <w:rFonts w:ascii="Times New Roman" w:eastAsia="Times New Roman" w:hAnsi="Times New Roman" w:cs="Times New Roman"/>
                <w:sz w:val="20"/>
                <w:szCs w:val="20"/>
                <w:lang w:val="en-US" w:eastAsia="pl-PL"/>
              </w:rPr>
              <w:t>Moduł wyposażony w GPRS, BLUETOOTH, WIFI, GPS, 1</w:t>
            </w:r>
            <w:r w:rsidR="005431FF" w:rsidRPr="005431FF">
              <w:rPr>
                <w:rFonts w:ascii="Times New Roman" w:eastAsia="Times New Roman" w:hAnsi="Times New Roman" w:cs="Times New Roman"/>
                <w:sz w:val="20"/>
                <w:szCs w:val="20"/>
                <w:lang w:val="en-US" w:eastAsia="pl-PL"/>
              </w:rPr>
              <w:t>0MH Flash, slota microSD.</w:t>
            </w:r>
          </w:p>
        </w:tc>
      </w:tr>
      <w:tr w:rsidR="005431FF" w:rsidRPr="005431FF" w:rsidTr="0073741A">
        <w:trPr>
          <w:gridAfter w:val="2"/>
          <w:wAfter w:w="461" w:type="dxa"/>
          <w:trHeight w:val="311"/>
        </w:trPr>
        <w:tc>
          <w:tcPr>
            <w:tcW w:w="9147" w:type="dxa"/>
            <w:gridSpan w:val="3"/>
            <w:tcBorders>
              <w:top w:val="nil"/>
              <w:left w:val="nil"/>
              <w:bottom w:val="nil"/>
              <w:right w:val="nil"/>
            </w:tcBorders>
            <w:shd w:val="clear" w:color="auto" w:fill="auto"/>
            <w:noWrap/>
            <w:vAlign w:val="bottom"/>
            <w:hideMark/>
          </w:tcPr>
          <w:p w:rsidR="00B12945" w:rsidRPr="005431FF" w:rsidRDefault="00B12945" w:rsidP="005431FF">
            <w:pPr>
              <w:spacing w:after="0" w:line="240" w:lineRule="auto"/>
              <w:jc w:val="both"/>
              <w:rPr>
                <w:rFonts w:ascii="Times New Roman" w:eastAsia="Times New Roman" w:hAnsi="Times New Roman" w:cs="Times New Roman"/>
                <w:sz w:val="20"/>
                <w:szCs w:val="20"/>
                <w:lang w:val="en-US" w:eastAsia="pl-PL"/>
              </w:rPr>
            </w:pPr>
            <w:r w:rsidRPr="005431FF">
              <w:rPr>
                <w:rFonts w:ascii="Times New Roman" w:eastAsia="Times New Roman" w:hAnsi="Times New Roman" w:cs="Times New Roman"/>
                <w:sz w:val="20"/>
                <w:szCs w:val="20"/>
                <w:lang w:val="en-US" w:eastAsia="pl-PL"/>
              </w:rPr>
              <w:t xml:space="preserve"> - Moduł UART GPS Module, </w:t>
            </w:r>
            <w:bookmarkStart w:id="3" w:name="OLE_LINK6"/>
            <w:bookmarkStart w:id="4" w:name="OLE_LINK7"/>
            <w:r w:rsidRPr="005431FF">
              <w:rPr>
                <w:rFonts w:ascii="Times New Roman" w:eastAsia="Times New Roman" w:hAnsi="Times New Roman" w:cs="Times New Roman"/>
                <w:sz w:val="20"/>
                <w:szCs w:val="20"/>
                <w:lang w:val="en-US" w:eastAsia="pl-PL"/>
              </w:rPr>
              <w:t xml:space="preserve">NEO-7M-C </w:t>
            </w:r>
            <w:bookmarkEnd w:id="3"/>
            <w:bookmarkEnd w:id="4"/>
            <w:r w:rsidRPr="005431FF">
              <w:rPr>
                <w:rFonts w:ascii="Times New Roman" w:eastAsia="Times New Roman" w:hAnsi="Times New Roman" w:cs="Times New Roman"/>
                <w:sz w:val="20"/>
                <w:szCs w:val="20"/>
                <w:lang w:val="en-US" w:eastAsia="pl-PL"/>
              </w:rPr>
              <w:t>compatible onboard – 1 szt.</w:t>
            </w:r>
          </w:p>
        </w:tc>
      </w:tr>
      <w:tr w:rsidR="005431FF" w:rsidRPr="005431FF" w:rsidTr="0073741A">
        <w:trPr>
          <w:gridAfter w:val="2"/>
          <w:wAfter w:w="461" w:type="dxa"/>
          <w:trHeight w:val="311"/>
        </w:trPr>
        <w:tc>
          <w:tcPr>
            <w:tcW w:w="9147" w:type="dxa"/>
            <w:gridSpan w:val="3"/>
            <w:tcBorders>
              <w:top w:val="nil"/>
              <w:left w:val="nil"/>
              <w:bottom w:val="nil"/>
              <w:right w:val="nil"/>
            </w:tcBorders>
            <w:shd w:val="clear" w:color="auto" w:fill="auto"/>
            <w:noWrap/>
            <w:vAlign w:val="bottom"/>
            <w:hideMark/>
          </w:tcPr>
          <w:p w:rsidR="00B12945" w:rsidRPr="005431FF" w:rsidRDefault="00B12945" w:rsidP="005431FF">
            <w:pPr>
              <w:spacing w:after="0" w:line="240" w:lineRule="auto"/>
              <w:jc w:val="both"/>
              <w:rPr>
                <w:rFonts w:ascii="Times New Roman" w:eastAsia="Times New Roman" w:hAnsi="Times New Roman" w:cs="Times New Roman"/>
                <w:sz w:val="20"/>
                <w:szCs w:val="20"/>
                <w:lang w:val="en-US" w:eastAsia="pl-PL"/>
              </w:rPr>
            </w:pPr>
            <w:r w:rsidRPr="005431FF">
              <w:rPr>
                <w:rFonts w:ascii="Times New Roman" w:eastAsia="Times New Roman" w:hAnsi="Times New Roman" w:cs="Times New Roman"/>
                <w:sz w:val="20"/>
                <w:szCs w:val="20"/>
                <w:lang w:val="en-US" w:eastAsia="pl-PL"/>
              </w:rPr>
              <w:t xml:space="preserve"> - Moduł SIM808 GSM/GPRS/GPS Module (microUSB, Battery socket) – 1 szt.</w:t>
            </w:r>
          </w:p>
          <w:p w:rsidR="00B12945" w:rsidRPr="005431FF" w:rsidRDefault="00B12945" w:rsidP="005431FF">
            <w:pPr>
              <w:spacing w:after="0" w:line="240" w:lineRule="auto"/>
              <w:jc w:val="both"/>
              <w:rPr>
                <w:rFonts w:ascii="Times New Roman" w:eastAsia="Times New Roman" w:hAnsi="Times New Roman" w:cs="Times New Roman"/>
                <w:sz w:val="20"/>
                <w:szCs w:val="20"/>
                <w:lang w:val="en-US" w:eastAsia="pl-PL"/>
              </w:rPr>
            </w:pP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IX – </w:t>
            </w:r>
            <w:r w:rsidRPr="00B12945">
              <w:rPr>
                <w:rFonts w:ascii="Times New Roman" w:eastAsia="Times New Roman" w:hAnsi="Times New Roman" w:cs="Times New Roman"/>
                <w:b/>
                <w:bCs/>
                <w:color w:val="000000"/>
                <w:sz w:val="20"/>
                <w:szCs w:val="20"/>
                <w:lang w:eastAsia="pl-PL"/>
              </w:rPr>
              <w:t>czujniki</w:t>
            </w:r>
            <w:r w:rsidRPr="00B12945">
              <w:rPr>
                <w:rFonts w:ascii="Times New Roman" w:eastAsia="Times New Roman" w:hAnsi="Times New Roman" w:cs="Times New Roman"/>
                <w:b/>
                <w:sz w:val="20"/>
                <w:szCs w:val="20"/>
                <w:lang w:eastAsia="pl-PL"/>
              </w:rPr>
              <w:t>:</w:t>
            </w:r>
          </w:p>
        </w:tc>
      </w:tr>
      <w:tr w:rsidR="00B12945" w:rsidRPr="0073741A"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val="en-US" w:eastAsia="pl-PL"/>
              </w:rPr>
            </w:pPr>
            <w:r w:rsidRPr="00B12945">
              <w:rPr>
                <w:rFonts w:ascii="Times New Roman" w:eastAsia="Times New Roman" w:hAnsi="Times New Roman" w:cs="Times New Roman"/>
                <w:color w:val="000000"/>
                <w:sz w:val="20"/>
                <w:szCs w:val="20"/>
                <w:lang w:val="en-US" w:eastAsia="pl-PL"/>
              </w:rPr>
              <w:t xml:space="preserve"> - Mini RTC Module for Raspberry Pi (DS3231) – 2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val="en-US" w:eastAsia="pl-PL"/>
              </w:rPr>
              <w:t xml:space="preserve"> </w:t>
            </w:r>
            <w:r w:rsidRPr="00B12945">
              <w:rPr>
                <w:rFonts w:ascii="Times New Roman" w:eastAsia="Times New Roman" w:hAnsi="Times New Roman" w:cs="Times New Roman"/>
                <w:color w:val="000000"/>
                <w:sz w:val="20"/>
                <w:szCs w:val="20"/>
                <w:lang w:eastAsia="pl-PL"/>
              </w:rPr>
              <w:t>- Moduł z układem IN219 dwukierunkowym czujnikiem prądu – 16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Moduł czujnika światła z fotorezystorem – 16.szt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Wodoodporny czujnik temperatury DS18B20 – 1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Moduł czujnika natężenia światła BH1750 – 16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Moduł z czujnikiem tlenku węgla: MQ-7 – 1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Moduł czujniak CO2 z MG811 - 1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Moduł z czujnikiem LPG: MQ-5 + przewody - 1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5431FF" w:rsidRPr="005431FF" w:rsidRDefault="005431FF"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 xml:space="preserve"> - Moduł czujnika pyłu, PMS5003  lub  równoważny - 1 szt.</w:t>
            </w:r>
          </w:p>
          <w:p w:rsidR="005431FF" w:rsidRPr="005431FF" w:rsidRDefault="005431FF"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u w:val="single"/>
                <w:lang w:eastAsia="pl-PL"/>
              </w:rPr>
              <w:t>Opis równoważności:</w:t>
            </w:r>
          </w:p>
          <w:p w:rsidR="00B12945" w:rsidRPr="005431FF" w:rsidRDefault="00B12945" w:rsidP="005431FF">
            <w:pPr>
              <w:spacing w:after="0" w:line="240" w:lineRule="auto"/>
              <w:jc w:val="both"/>
              <w:rPr>
                <w:rFonts w:ascii="Times New Roman" w:eastAsia="Times New Roman" w:hAnsi="Times New Roman" w:cs="Times New Roman"/>
                <w:sz w:val="20"/>
                <w:szCs w:val="20"/>
                <w:lang w:eastAsia="pl-PL"/>
              </w:rPr>
            </w:pPr>
            <w:r w:rsidRPr="005431FF">
              <w:rPr>
                <w:rFonts w:ascii="Times New Roman" w:eastAsia="Times New Roman" w:hAnsi="Times New Roman" w:cs="Times New Roman"/>
                <w:sz w:val="20"/>
                <w:szCs w:val="20"/>
                <w:lang w:eastAsia="pl-PL"/>
              </w:rPr>
              <w:t>Moduł czujnika pyłu, jakości powietrza wsp</w:t>
            </w:r>
            <w:r w:rsidR="00DA7266">
              <w:rPr>
                <w:rFonts w:ascii="Times New Roman" w:eastAsia="Times New Roman" w:hAnsi="Times New Roman" w:cs="Times New Roman"/>
                <w:sz w:val="20"/>
                <w:szCs w:val="20"/>
                <w:lang w:eastAsia="pl-PL"/>
              </w:rPr>
              <w:t>ółczynnik PM1.0 PM2.5 PM10.</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X – </w:t>
            </w:r>
            <w:r w:rsidRPr="00B12945">
              <w:rPr>
                <w:rFonts w:ascii="Times New Roman" w:eastAsia="Times New Roman" w:hAnsi="Times New Roman" w:cs="Times New Roman"/>
                <w:b/>
                <w:bCs/>
                <w:color w:val="000000"/>
                <w:sz w:val="20"/>
                <w:szCs w:val="20"/>
                <w:lang w:eastAsia="pl-PL"/>
              </w:rPr>
              <w:t>układy wyświetlania</w:t>
            </w:r>
            <w:r w:rsidRPr="00B12945">
              <w:rPr>
                <w:rFonts w:ascii="Times New Roman" w:eastAsia="Times New Roman" w:hAnsi="Times New Roman" w:cs="Times New Roman"/>
                <w:b/>
                <w:sz w:val="20"/>
                <w:szCs w:val="20"/>
                <w:lang w:eastAsia="pl-PL"/>
              </w:rPr>
              <w:t>:</w:t>
            </w: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Sterownik wyświetlacza LCD z kontrolerem FT800 - 1 szt.</w:t>
            </w: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TFT 5,6" FT800 - 2 szt.</w:t>
            </w: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Sterownik wyświetlacza LCD z kontrolerem FT810 - 1 szt.</w:t>
            </w: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TFT 5,6" FT811 - 2 szt.</w:t>
            </w: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TFT 5,6" FT810 - 2 szt.</w:t>
            </w: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p w:rsidR="00DA7266" w:rsidRPr="00DA7266" w:rsidRDefault="00DA7266" w:rsidP="00DA7266">
            <w:pPr>
              <w:spacing w:after="0" w:line="240" w:lineRule="auto"/>
              <w:jc w:val="both"/>
              <w:rPr>
                <w:rFonts w:ascii="Times New Roman" w:eastAsia="Times New Roman" w:hAnsi="Times New Roman" w:cs="Times New Roman"/>
                <w:sz w:val="20"/>
                <w:szCs w:val="20"/>
                <w:lang w:eastAsia="pl-PL"/>
              </w:rPr>
            </w:pPr>
            <w:bookmarkStart w:id="5" w:name="OLE_LINK10"/>
            <w:bookmarkStart w:id="6" w:name="OLE_LINK11"/>
            <w:bookmarkStart w:id="7" w:name="OLE_LINK12"/>
            <w:r w:rsidRPr="00DA7266">
              <w:rPr>
                <w:rFonts w:ascii="Times New Roman" w:eastAsia="Times New Roman" w:hAnsi="Times New Roman" w:cs="Times New Roman"/>
                <w:sz w:val="20"/>
                <w:szCs w:val="20"/>
                <w:lang w:eastAsia="pl-PL"/>
              </w:rPr>
              <w:lastRenderedPageBreak/>
              <w:t xml:space="preserve"> - Wyświetlacz TFT 7” typu HMI, Nextion  NX8048T070  lub  równoważny - 2 szt.</w:t>
            </w:r>
          </w:p>
          <w:p w:rsidR="00DA7266" w:rsidRPr="00DA7266" w:rsidRDefault="00DA7266" w:rsidP="00DA7266">
            <w:pPr>
              <w:spacing w:after="0" w:line="240" w:lineRule="auto"/>
              <w:jc w:val="both"/>
              <w:rPr>
                <w:rFonts w:ascii="Times New Roman" w:eastAsia="Times New Roman" w:hAnsi="Times New Roman" w:cs="Times New Roman"/>
                <w:sz w:val="20"/>
                <w:szCs w:val="20"/>
                <w:lang w:eastAsia="pl-PL"/>
              </w:rPr>
            </w:pPr>
            <w:r w:rsidRPr="00DA7266">
              <w:rPr>
                <w:rFonts w:ascii="Times New Roman" w:eastAsia="Times New Roman" w:hAnsi="Times New Roman" w:cs="Times New Roman"/>
                <w:sz w:val="20"/>
                <w:szCs w:val="20"/>
                <w:u w:val="single"/>
                <w:lang w:eastAsia="pl-PL"/>
              </w:rPr>
              <w:t>Opis równoważności:</w:t>
            </w:r>
          </w:p>
          <w:p w:rsidR="00B12945" w:rsidRPr="00DA7266" w:rsidRDefault="00B12945" w:rsidP="00DA7266">
            <w:pPr>
              <w:spacing w:after="0" w:line="240" w:lineRule="auto"/>
              <w:jc w:val="both"/>
              <w:rPr>
                <w:rFonts w:ascii="Times New Roman" w:eastAsia="Times New Roman" w:hAnsi="Times New Roman" w:cs="Times New Roman"/>
                <w:sz w:val="20"/>
                <w:szCs w:val="20"/>
                <w:lang w:eastAsia="pl-PL"/>
              </w:rPr>
            </w:pPr>
            <w:r w:rsidRPr="00DA7266">
              <w:rPr>
                <w:rFonts w:ascii="Times New Roman" w:eastAsia="Times New Roman" w:hAnsi="Times New Roman" w:cs="Times New Roman"/>
                <w:sz w:val="20"/>
                <w:szCs w:val="20"/>
                <w:lang w:eastAsia="pl-PL"/>
              </w:rPr>
              <w:t>Wyświetlacz TFT 7” typu HMI, rozdzielczość 800x480, dotyk rezystancyjny, interface TTL UART, slot microUSB, 16 MB Flash</w:t>
            </w:r>
            <w:bookmarkEnd w:id="5"/>
            <w:bookmarkEnd w:id="6"/>
            <w:bookmarkEnd w:id="7"/>
            <w:r w:rsidRPr="00DA7266">
              <w:rPr>
                <w:rFonts w:ascii="Times New Roman" w:eastAsia="Times New Roman" w:hAnsi="Times New Roman" w:cs="Times New Roman"/>
                <w:sz w:val="20"/>
                <w:szCs w:val="20"/>
                <w:lang w:eastAsia="pl-PL"/>
              </w:rPr>
              <w:t xml:space="preserve"> (producent udostępnia bezpł</w:t>
            </w:r>
            <w:r w:rsidR="00DA7266" w:rsidRPr="00DA7266">
              <w:rPr>
                <w:rFonts w:ascii="Times New Roman" w:eastAsia="Times New Roman" w:hAnsi="Times New Roman" w:cs="Times New Roman"/>
                <w:sz w:val="20"/>
                <w:szCs w:val="20"/>
                <w:lang w:eastAsia="pl-PL"/>
              </w:rPr>
              <w:t>atne środowisko WYSIWYG).</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gridAfter w:val="3"/>
          <w:wAfter w:w="969" w:type="dxa"/>
          <w:trHeight w:val="310"/>
        </w:trPr>
        <w:tc>
          <w:tcPr>
            <w:tcW w:w="8639" w:type="dxa"/>
            <w:gridSpan w:val="2"/>
            <w:tcBorders>
              <w:top w:val="nil"/>
              <w:left w:val="nil"/>
              <w:bottom w:val="nil"/>
              <w:right w:val="nil"/>
            </w:tcBorders>
            <w:shd w:val="clear" w:color="auto" w:fill="auto"/>
            <w:noWrap/>
            <w:vAlign w:val="bottom"/>
            <w:hideMark/>
          </w:tcPr>
          <w:p w:rsidR="00DA7266" w:rsidRPr="00247C43" w:rsidRDefault="00DA7266"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lastRenderedPageBreak/>
              <w:t xml:space="preserve"> - Wyświetlacz TFT 5” typu HMI, Nextion  NX8048T050  lub  równoważny - 2 szt.</w:t>
            </w:r>
          </w:p>
          <w:p w:rsidR="00DA7266" w:rsidRPr="00247C43" w:rsidRDefault="00DA7266"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Wyświetlacz TFT 5” typu HMI, rozdzielczość 800x480, dotyk rezystancyjny, interface TTL UART, slot microUSB, 16 MB Flash (producent udostępnia bezpł</w:t>
            </w:r>
            <w:r w:rsidR="00DA7266" w:rsidRPr="00247C43">
              <w:rPr>
                <w:rFonts w:ascii="Times New Roman" w:eastAsia="Times New Roman" w:hAnsi="Times New Roman" w:cs="Times New Roman"/>
                <w:sz w:val="20"/>
                <w:szCs w:val="20"/>
                <w:lang w:eastAsia="pl-PL"/>
              </w:rPr>
              <w:t>atne środowisko WYSIWYG).</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p>
        </w:tc>
      </w:tr>
      <w:tr w:rsidR="00B12945" w:rsidRPr="00B12945" w:rsidTr="0073741A">
        <w:trPr>
          <w:gridAfter w:val="1"/>
          <w:wAfter w:w="301" w:type="dxa"/>
          <w:trHeight w:val="306"/>
        </w:trPr>
        <w:tc>
          <w:tcPr>
            <w:tcW w:w="9307" w:type="dxa"/>
            <w:gridSpan w:val="4"/>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XI – </w:t>
            </w:r>
            <w:r w:rsidRPr="00B12945">
              <w:rPr>
                <w:rFonts w:ascii="Times New Roman" w:eastAsia="Times New Roman" w:hAnsi="Times New Roman" w:cs="Times New Roman"/>
                <w:b/>
                <w:bCs/>
                <w:color w:val="000000"/>
                <w:sz w:val="20"/>
                <w:szCs w:val="20"/>
                <w:lang w:eastAsia="pl-PL"/>
              </w:rPr>
              <w:t>sterowanie mechaniczne:</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247C43">
              <w:rPr>
                <w:rFonts w:ascii="Times New Roman" w:eastAsia="Times New Roman" w:hAnsi="Times New Roman" w:cs="Times New Roman"/>
                <w:sz w:val="20"/>
                <w:szCs w:val="20"/>
                <w:lang w:eastAsia="pl-PL"/>
              </w:rPr>
              <w:t xml:space="preserve">- Plastikowy silnik, Pololu 1593 </w:t>
            </w:r>
            <w:r>
              <w:rPr>
                <w:rFonts w:ascii="Times New Roman" w:eastAsia="Times New Roman" w:hAnsi="Times New Roman" w:cs="Times New Roman"/>
                <w:sz w:val="20"/>
                <w:szCs w:val="20"/>
                <w:lang w:eastAsia="pl-PL"/>
              </w:rPr>
              <w:t xml:space="preserve"> </w:t>
            </w:r>
            <w:r w:rsidRPr="00247C43">
              <w:rPr>
                <w:rFonts w:ascii="Times New Roman" w:eastAsia="Times New Roman" w:hAnsi="Times New Roman" w:cs="Times New Roman"/>
                <w:sz w:val="20"/>
                <w:szCs w:val="20"/>
                <w:lang w:eastAsia="pl-PL"/>
              </w:rPr>
              <w:t>lub  równoważny - 2 szt.</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Plastikowy silnik 13x24x54 z przekładnią 180:1, prędkość 80RPM, mome</w:t>
            </w:r>
            <w:r w:rsidR="00247C43" w:rsidRPr="00247C43">
              <w:rPr>
                <w:rFonts w:ascii="Times New Roman" w:eastAsia="Times New Roman" w:hAnsi="Times New Roman" w:cs="Times New Roman"/>
                <w:sz w:val="20"/>
                <w:szCs w:val="20"/>
                <w:lang w:eastAsia="pl-PL"/>
              </w:rPr>
              <w:t>nt 2,1kg, zasilanie 4,5V.</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gridAfter w:val="1"/>
          <w:wAfter w:w="301" w:type="dxa"/>
          <w:trHeight w:val="306"/>
        </w:trPr>
        <w:tc>
          <w:tcPr>
            <w:tcW w:w="9307" w:type="dxa"/>
            <w:gridSpan w:val="4"/>
            <w:tcBorders>
              <w:top w:val="nil"/>
              <w:left w:val="nil"/>
              <w:bottom w:val="nil"/>
              <w:right w:val="nil"/>
            </w:tcBorders>
            <w:shd w:val="clear" w:color="auto" w:fill="auto"/>
            <w:noWrap/>
            <w:vAlign w:val="bottom"/>
            <w:hideMark/>
          </w:tcPr>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 xml:space="preserve"> - Serwomechanizm typu micro, FEETECH FS90R </w:t>
            </w:r>
            <w:r>
              <w:rPr>
                <w:rFonts w:ascii="Times New Roman" w:eastAsia="Times New Roman" w:hAnsi="Times New Roman" w:cs="Times New Roman"/>
                <w:sz w:val="20"/>
                <w:szCs w:val="20"/>
                <w:lang w:eastAsia="pl-PL"/>
              </w:rPr>
              <w:t xml:space="preserve"> </w:t>
            </w:r>
            <w:r w:rsidRPr="00247C43">
              <w:rPr>
                <w:rFonts w:ascii="Times New Roman" w:eastAsia="Times New Roman" w:hAnsi="Times New Roman" w:cs="Times New Roman"/>
                <w:sz w:val="20"/>
                <w:szCs w:val="20"/>
                <w:lang w:eastAsia="pl-PL"/>
              </w:rPr>
              <w:t>lub  równoważny - 2 szt.</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Serwomechanizm typu micro. Praca jako silnik z regulowaną prędkością, zasilanie od 4,8V, prędkość 0,07s/60°, moment</w:t>
            </w:r>
            <w:r w:rsidR="00247C43" w:rsidRPr="00247C43">
              <w:rPr>
                <w:rFonts w:ascii="Times New Roman" w:eastAsia="Times New Roman" w:hAnsi="Times New Roman" w:cs="Times New Roman"/>
                <w:sz w:val="20"/>
                <w:szCs w:val="20"/>
                <w:lang w:eastAsia="pl-PL"/>
              </w:rPr>
              <w:t xml:space="preserve"> 1,5kg, 23 x 12 x 22 mm.</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p>
        </w:tc>
      </w:tr>
      <w:tr w:rsidR="00B12945" w:rsidRPr="00B12945" w:rsidTr="0073741A">
        <w:trPr>
          <w:gridAfter w:val="1"/>
          <w:wAfter w:w="301" w:type="dxa"/>
          <w:trHeight w:val="306"/>
        </w:trPr>
        <w:tc>
          <w:tcPr>
            <w:tcW w:w="9307" w:type="dxa"/>
            <w:gridSpan w:val="4"/>
            <w:tcBorders>
              <w:top w:val="nil"/>
              <w:left w:val="nil"/>
              <w:bottom w:val="nil"/>
              <w:right w:val="nil"/>
            </w:tcBorders>
            <w:shd w:val="clear" w:color="auto" w:fill="auto"/>
            <w:noWrap/>
            <w:vAlign w:val="bottom"/>
            <w:hideMark/>
          </w:tcPr>
          <w:p w:rsidR="00247C43"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 xml:space="preserve"> </w:t>
            </w:r>
            <w:r w:rsidR="00247C43" w:rsidRPr="00247C43">
              <w:rPr>
                <w:rFonts w:ascii="Times New Roman" w:eastAsia="Times New Roman" w:hAnsi="Times New Roman" w:cs="Times New Roman"/>
                <w:sz w:val="20"/>
                <w:szCs w:val="20"/>
                <w:lang w:eastAsia="pl-PL"/>
              </w:rPr>
              <w:t>- Czujnik TOF laserowy, Pololu VL53L0X  lub  równoważny - 2 szt.</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Czujnik TOF laserowy, rozdzielczość 1mm, interface I2C, zakres pomiaru do 200cm</w:t>
            </w:r>
            <w:r w:rsidR="00247C43" w:rsidRPr="00247C43">
              <w:rPr>
                <w:rFonts w:ascii="Times New Roman" w:eastAsia="Times New Roman" w:hAnsi="Times New Roman" w:cs="Times New Roman"/>
                <w:sz w:val="20"/>
                <w:szCs w:val="20"/>
                <w:lang w:eastAsia="pl-PL"/>
              </w:rPr>
              <w:t>, zasilanie 2,6-5,5V.</w:t>
            </w:r>
          </w:p>
          <w:p w:rsidR="00B12945" w:rsidRPr="00247C43"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gridAfter w:val="1"/>
          <w:wAfter w:w="301" w:type="dxa"/>
          <w:trHeight w:val="306"/>
        </w:trPr>
        <w:tc>
          <w:tcPr>
            <w:tcW w:w="9307" w:type="dxa"/>
            <w:gridSpan w:val="4"/>
            <w:tcBorders>
              <w:top w:val="nil"/>
              <w:left w:val="nil"/>
              <w:bottom w:val="nil"/>
              <w:right w:val="nil"/>
            </w:tcBorders>
            <w:shd w:val="clear" w:color="auto" w:fill="auto"/>
            <w:noWrap/>
            <w:vAlign w:val="bottom"/>
            <w:hideMark/>
          </w:tcPr>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 xml:space="preserve"> - Serwomechanizm 40x20x41mm, TowerPro SG-5010  lub  równoważny - 2 szt.</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Serwomechanizm 40x20x41mm, prędkość 0,16 s.60 st, moment 6,5kg, zasilani</w:t>
            </w:r>
            <w:r w:rsidR="00247C43" w:rsidRPr="00247C43">
              <w:rPr>
                <w:rFonts w:ascii="Times New Roman" w:eastAsia="Times New Roman" w:hAnsi="Times New Roman" w:cs="Times New Roman"/>
                <w:sz w:val="20"/>
                <w:szCs w:val="20"/>
                <w:lang w:eastAsia="pl-PL"/>
              </w:rPr>
              <w:t>e 4,8-6,0V, zakres 0-180.</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73741A">
        <w:trPr>
          <w:gridAfter w:val="1"/>
          <w:wAfter w:w="301" w:type="dxa"/>
          <w:trHeight w:val="306"/>
        </w:trPr>
        <w:tc>
          <w:tcPr>
            <w:tcW w:w="9307" w:type="dxa"/>
            <w:gridSpan w:val="4"/>
            <w:tcBorders>
              <w:top w:val="nil"/>
              <w:left w:val="nil"/>
              <w:bottom w:val="nil"/>
              <w:right w:val="nil"/>
            </w:tcBorders>
            <w:shd w:val="clear" w:color="auto" w:fill="auto"/>
            <w:noWrap/>
            <w:vAlign w:val="bottom"/>
            <w:hideMark/>
          </w:tcPr>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 xml:space="preserve"> - Serwomechanizm 22x12x27mm, Tower Pro SG90  lub  równoważny - 2 szt.</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Serwomechanizm 22x12x27mm, prędkość 0,1s/60 st, moment 1,8kg, napięcie zasilani</w:t>
            </w:r>
            <w:r w:rsidR="00247C43" w:rsidRPr="00247C43">
              <w:rPr>
                <w:rFonts w:ascii="Times New Roman" w:eastAsia="Times New Roman" w:hAnsi="Times New Roman" w:cs="Times New Roman"/>
                <w:sz w:val="20"/>
                <w:szCs w:val="20"/>
                <w:lang w:eastAsia="pl-PL"/>
              </w:rPr>
              <w:t>a 4,8-6,0V, zakres 0-180.</w:t>
            </w: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p>
          <w:p w:rsidR="00247C43"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 xml:space="preserve"> - Miniaturowy silnik 10x12x26, Pololu 2360  lub  równoważny - 2 szt.</w:t>
            </w:r>
          </w:p>
          <w:p w:rsidR="00B12945" w:rsidRPr="00247C43" w:rsidRDefault="00247C43"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u w:val="single"/>
                <w:lang w:eastAsia="pl-PL"/>
              </w:rPr>
              <w:t>Opis równoważności:</w:t>
            </w:r>
          </w:p>
        </w:tc>
      </w:tr>
      <w:tr w:rsidR="00B12945" w:rsidRPr="00B12945" w:rsidTr="0073741A">
        <w:trPr>
          <w:gridAfter w:val="1"/>
          <w:wAfter w:w="301" w:type="dxa"/>
          <w:trHeight w:val="306"/>
        </w:trPr>
        <w:tc>
          <w:tcPr>
            <w:tcW w:w="9307" w:type="dxa"/>
            <w:gridSpan w:val="4"/>
            <w:tcBorders>
              <w:top w:val="nil"/>
              <w:left w:val="nil"/>
              <w:bottom w:val="nil"/>
              <w:right w:val="nil"/>
            </w:tcBorders>
            <w:shd w:val="clear" w:color="auto" w:fill="auto"/>
            <w:noWrap/>
            <w:vAlign w:val="bottom"/>
            <w:hideMark/>
          </w:tcPr>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r w:rsidRPr="00247C43">
              <w:rPr>
                <w:rFonts w:ascii="Times New Roman" w:eastAsia="Times New Roman" w:hAnsi="Times New Roman" w:cs="Times New Roman"/>
                <w:sz w:val="20"/>
                <w:szCs w:val="20"/>
                <w:lang w:eastAsia="pl-PL"/>
              </w:rPr>
              <w:t>Miniaturowy silnik 10x12x26, z przekładnią 75:1, prędkość 170RPM@ 40mA, moment</w:t>
            </w:r>
            <w:r w:rsidR="00247C43" w:rsidRPr="00247C43">
              <w:rPr>
                <w:rFonts w:ascii="Times New Roman" w:eastAsia="Times New Roman" w:hAnsi="Times New Roman" w:cs="Times New Roman"/>
                <w:sz w:val="20"/>
                <w:szCs w:val="20"/>
                <w:lang w:eastAsia="pl-PL"/>
              </w:rPr>
              <w:t xml:space="preserve"> 0,65kg, zasilanie do 6V.</w:t>
            </w:r>
          </w:p>
          <w:p w:rsidR="00B12945" w:rsidRPr="00247C43" w:rsidRDefault="00B12945" w:rsidP="00247C43">
            <w:pPr>
              <w:spacing w:after="0" w:line="240" w:lineRule="auto"/>
              <w:jc w:val="both"/>
              <w:rPr>
                <w:rFonts w:ascii="Times New Roman" w:eastAsia="Times New Roman" w:hAnsi="Times New Roman" w:cs="Times New Roman"/>
                <w:sz w:val="20"/>
                <w:szCs w:val="20"/>
                <w:lang w:eastAsia="pl-PL"/>
              </w:rPr>
            </w:pP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XII – </w:t>
            </w:r>
            <w:r w:rsidRPr="00B12945">
              <w:rPr>
                <w:rFonts w:ascii="Times New Roman" w:eastAsia="Times New Roman" w:hAnsi="Times New Roman" w:cs="Times New Roman"/>
                <w:b/>
                <w:bCs/>
                <w:color w:val="000000"/>
                <w:sz w:val="20"/>
                <w:szCs w:val="20"/>
                <w:lang w:eastAsia="pl-PL"/>
              </w:rPr>
              <w:t>przewody:</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Przewód Silikonowany SIF CU 1,5mm2 Czerwony – 100 m</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Przewód Silikonowany SIF CU 1,5mm2 Niebieski - 100 m</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Przewód Silikonowany SIF CU 1,5mm2 Czarny - 100 m</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Przewód Silikonowany SIF CU 1,5mm2 Biały - 100 m</w:t>
            </w:r>
          </w:p>
          <w:p w:rsidR="00B12945" w:rsidRPr="00B12945"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b/>
                <w:sz w:val="20"/>
                <w:szCs w:val="20"/>
                <w:lang w:eastAsia="pl-PL"/>
              </w:rPr>
              <w:t xml:space="preserve">Część XIII – </w:t>
            </w:r>
            <w:r w:rsidRPr="00B12945">
              <w:rPr>
                <w:rFonts w:ascii="Times New Roman" w:eastAsia="Times New Roman" w:hAnsi="Times New Roman" w:cs="Times New Roman"/>
                <w:b/>
                <w:bCs/>
                <w:color w:val="000000"/>
                <w:sz w:val="20"/>
                <w:szCs w:val="20"/>
                <w:lang w:eastAsia="pl-PL"/>
              </w:rPr>
              <w:t>elementy elektroniczne:</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Kondensator 22F 2,7V THT – 10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Kondensator 0,22F 5,5V THT - 10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Kondensator 1F 2,7V THT - 10 szt.</w:t>
            </w:r>
          </w:p>
        </w:tc>
      </w:tr>
      <w:tr w:rsidR="00B12945" w:rsidRPr="00B12945" w:rsidTr="0073741A">
        <w:trPr>
          <w:gridAfter w:val="4"/>
          <w:wAfter w:w="2548"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Kondensator 5F 2,5V THT - 10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bl>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XIV – </w:t>
      </w:r>
      <w:r w:rsidRPr="00B12945">
        <w:rPr>
          <w:rFonts w:ascii="Times New Roman" w:eastAsia="Times New Roman" w:hAnsi="Times New Roman" w:cs="Times New Roman"/>
          <w:b/>
          <w:bCs/>
          <w:color w:val="000000"/>
          <w:sz w:val="20"/>
          <w:szCs w:val="20"/>
          <w:lang w:eastAsia="pl-PL"/>
        </w:rPr>
        <w:t>płytki stykowe:</w:t>
      </w:r>
    </w:p>
    <w:tbl>
      <w:tblPr>
        <w:tblW w:w="9724" w:type="dxa"/>
        <w:tblInd w:w="55" w:type="dxa"/>
        <w:tblCellMar>
          <w:left w:w="70" w:type="dxa"/>
          <w:right w:w="70" w:type="dxa"/>
        </w:tblCellMar>
        <w:tblLook w:val="04A0" w:firstRow="1" w:lastRow="0" w:firstColumn="1" w:lastColumn="0" w:noHBand="0" w:noVBand="1"/>
      </w:tblPr>
      <w:tblGrid>
        <w:gridCol w:w="7060"/>
        <w:gridCol w:w="1972"/>
        <w:gridCol w:w="460"/>
        <w:gridCol w:w="196"/>
        <w:gridCol w:w="36"/>
      </w:tblGrid>
      <w:tr w:rsidR="00B12945" w:rsidRPr="00B12945" w:rsidTr="005E0C51">
        <w:trPr>
          <w:gridAfter w:val="1"/>
          <w:wAfter w:w="36" w:type="dxa"/>
          <w:trHeight w:val="296"/>
        </w:trPr>
        <w:tc>
          <w:tcPr>
            <w:tcW w:w="9688" w:type="dxa"/>
            <w:gridSpan w:val="4"/>
            <w:tcBorders>
              <w:top w:val="nil"/>
              <w:left w:val="nil"/>
              <w:bottom w:val="nil"/>
              <w:right w:val="nil"/>
            </w:tcBorders>
            <w:shd w:val="clear" w:color="auto" w:fill="auto"/>
            <w:noWrap/>
            <w:vAlign w:val="bottom"/>
            <w:hideMark/>
          </w:tcPr>
          <w:p w:rsidR="005E0C51" w:rsidRPr="005E0C51" w:rsidRDefault="00247C43"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lang w:eastAsia="pl-PL"/>
              </w:rPr>
              <w:t xml:space="preserve"> - </w:t>
            </w:r>
            <w:r w:rsidR="005E0C51" w:rsidRPr="005E0C51">
              <w:rPr>
                <w:rFonts w:ascii="Times New Roman" w:eastAsia="Times New Roman" w:hAnsi="Times New Roman" w:cs="Times New Roman"/>
                <w:sz w:val="20"/>
                <w:szCs w:val="20"/>
                <w:lang w:eastAsia="pl-PL"/>
              </w:rPr>
              <w:t>Zestaw przewodów do płytek stykowych z końcówkami cynowanymi, WJW-60B  lub  równoważny – 3 komplety</w:t>
            </w:r>
          </w:p>
          <w:p w:rsidR="00247C43" w:rsidRPr="005E0C51" w:rsidRDefault="00247C43"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u w:val="single"/>
                <w:lang w:eastAsia="pl-PL"/>
              </w:rPr>
              <w:t>Opis równoważności:</w:t>
            </w:r>
          </w:p>
          <w:p w:rsidR="00B12945" w:rsidRPr="005E0C51" w:rsidRDefault="00B12945" w:rsidP="005E0C51">
            <w:pPr>
              <w:spacing w:after="0" w:line="240" w:lineRule="auto"/>
              <w:jc w:val="both"/>
              <w:rPr>
                <w:rFonts w:ascii="Times New Roman" w:eastAsia="Times New Roman" w:hAnsi="Times New Roman" w:cs="Times New Roman"/>
                <w:sz w:val="20"/>
                <w:szCs w:val="20"/>
                <w:lang w:eastAsia="pl-PL"/>
              </w:rPr>
            </w:pPr>
            <w:bookmarkStart w:id="8" w:name="OLE_LINK20"/>
            <w:bookmarkStart w:id="9" w:name="OLE_LINK21"/>
            <w:r w:rsidRPr="005E0C51">
              <w:rPr>
                <w:rFonts w:ascii="Times New Roman" w:eastAsia="Times New Roman" w:hAnsi="Times New Roman" w:cs="Times New Roman"/>
                <w:sz w:val="20"/>
                <w:szCs w:val="20"/>
                <w:lang w:eastAsia="pl-PL"/>
              </w:rPr>
              <w:t>Zestaw przewodów do płytek stykowych z końcówkami cynowanymi(14 rozmiarów), 22AWG, łącznie 350szt</w:t>
            </w:r>
            <w:bookmarkEnd w:id="8"/>
            <w:bookmarkEnd w:id="9"/>
            <w:r w:rsidR="005E0C51">
              <w:rPr>
                <w:rFonts w:ascii="Times New Roman" w:eastAsia="Times New Roman" w:hAnsi="Times New Roman" w:cs="Times New Roman"/>
                <w:sz w:val="20"/>
                <w:szCs w:val="20"/>
                <w:lang w:eastAsia="pl-PL"/>
              </w:rPr>
              <w: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1"/>
          <w:wAfter w:w="36" w:type="dxa"/>
          <w:trHeight w:val="296"/>
        </w:trPr>
        <w:tc>
          <w:tcPr>
            <w:tcW w:w="9688" w:type="dxa"/>
            <w:gridSpan w:val="4"/>
            <w:tcBorders>
              <w:top w:val="nil"/>
              <w:left w:val="nil"/>
              <w:bottom w:val="nil"/>
              <w:right w:val="nil"/>
            </w:tcBorders>
            <w:shd w:val="clear" w:color="auto" w:fill="auto"/>
            <w:noWrap/>
            <w:vAlign w:val="bottom"/>
            <w:hideMark/>
          </w:tcPr>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5E0C51">
              <w:rPr>
                <w:rFonts w:ascii="Times New Roman" w:eastAsia="Times New Roman" w:hAnsi="Times New Roman" w:cs="Times New Roman"/>
                <w:sz w:val="20"/>
                <w:szCs w:val="20"/>
                <w:lang w:eastAsia="pl-PL"/>
              </w:rPr>
              <w:t>- Płytka prototypowa, stykowa, WBU-206  lub  równoważna - 3 szt.</w:t>
            </w:r>
          </w:p>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u w:val="single"/>
                <w:lang w:eastAsia="pl-PL"/>
              </w:rPr>
              <w:t>Opis równoważności:</w:t>
            </w:r>
          </w:p>
          <w:p w:rsidR="00B12945" w:rsidRPr="005E0C51" w:rsidRDefault="00B12945"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lang w:eastAsia="pl-PL"/>
              </w:rPr>
              <w:t>Płytka prototypowa, stykowa, 1920 pól stykowych, r</w:t>
            </w:r>
            <w:r w:rsidR="005E0C51" w:rsidRPr="005E0C51">
              <w:rPr>
                <w:rFonts w:ascii="Times New Roman" w:eastAsia="Times New Roman" w:hAnsi="Times New Roman" w:cs="Times New Roman"/>
                <w:sz w:val="20"/>
                <w:szCs w:val="20"/>
                <w:lang w:eastAsia="pl-PL"/>
              </w:rPr>
              <w:t>aster 2,54mm, 195x240 mm.</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1"/>
          <w:wAfter w:w="36" w:type="dxa"/>
          <w:trHeight w:val="296"/>
        </w:trPr>
        <w:tc>
          <w:tcPr>
            <w:tcW w:w="9688" w:type="dxa"/>
            <w:gridSpan w:val="4"/>
            <w:tcBorders>
              <w:top w:val="nil"/>
              <w:left w:val="nil"/>
              <w:bottom w:val="nil"/>
              <w:right w:val="nil"/>
            </w:tcBorders>
            <w:shd w:val="clear" w:color="auto" w:fill="auto"/>
            <w:noWrap/>
            <w:vAlign w:val="bottom"/>
            <w:hideMark/>
          </w:tcPr>
          <w:p w:rsidR="005E0C51" w:rsidRDefault="005E0C51" w:rsidP="00B12945">
            <w:pPr>
              <w:spacing w:after="0" w:line="240" w:lineRule="auto"/>
              <w:rPr>
                <w:rFonts w:ascii="Times New Roman" w:eastAsia="Times New Roman" w:hAnsi="Times New Roman" w:cs="Times New Roman"/>
                <w:color w:val="000000"/>
                <w:sz w:val="20"/>
                <w:szCs w:val="20"/>
                <w:lang w:eastAsia="pl-PL"/>
              </w:rPr>
            </w:pPr>
          </w:p>
          <w:p w:rsidR="005E0C51" w:rsidRDefault="005E0C51" w:rsidP="00B12945">
            <w:pPr>
              <w:spacing w:after="0" w:line="240" w:lineRule="auto"/>
              <w:rPr>
                <w:rFonts w:ascii="Times New Roman" w:eastAsia="Times New Roman" w:hAnsi="Times New Roman" w:cs="Times New Roman"/>
                <w:color w:val="000000"/>
                <w:sz w:val="20"/>
                <w:szCs w:val="20"/>
                <w:lang w:eastAsia="pl-PL"/>
              </w:rPr>
            </w:pPr>
          </w:p>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lastRenderedPageBreak/>
              <w:t xml:space="preserve"> - </w:t>
            </w:r>
            <w:r w:rsidRPr="00B12945">
              <w:rPr>
                <w:rFonts w:ascii="Times New Roman" w:eastAsia="Times New Roman" w:hAnsi="Times New Roman" w:cs="Times New Roman"/>
                <w:color w:val="000000"/>
                <w:sz w:val="20"/>
                <w:szCs w:val="20"/>
                <w:lang w:eastAsia="pl-PL"/>
              </w:rPr>
              <w:t>Płytka prototypowa, stykowa</w:t>
            </w:r>
            <w:r>
              <w:rPr>
                <w:rFonts w:ascii="Times New Roman" w:eastAsia="Times New Roman" w:hAnsi="Times New Roman" w:cs="Times New Roman"/>
                <w:color w:val="000000"/>
                <w:sz w:val="20"/>
                <w:szCs w:val="20"/>
                <w:lang w:eastAsia="pl-PL"/>
              </w:rPr>
              <w:t xml:space="preserve">, WBU-201  </w:t>
            </w:r>
            <w:r w:rsidRPr="005E0C51">
              <w:rPr>
                <w:rFonts w:ascii="Times New Roman" w:eastAsia="Times New Roman" w:hAnsi="Times New Roman" w:cs="Times New Roman"/>
                <w:sz w:val="20"/>
                <w:szCs w:val="20"/>
                <w:lang w:eastAsia="pl-PL"/>
              </w:rPr>
              <w:t>lub  równoważna - 3 szt.</w:t>
            </w:r>
          </w:p>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u w:val="single"/>
                <w:lang w:eastAsia="pl-PL"/>
              </w:rPr>
              <w:t>Opis równoważności:</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Płytka prototypowa, stykowa, 640 pól stykowych, </w:t>
            </w:r>
            <w:r w:rsidR="005E0C51">
              <w:rPr>
                <w:rFonts w:ascii="Times New Roman" w:eastAsia="Times New Roman" w:hAnsi="Times New Roman" w:cs="Times New Roman"/>
                <w:color w:val="000000"/>
                <w:sz w:val="20"/>
                <w:szCs w:val="20"/>
                <w:lang w:eastAsia="pl-PL"/>
              </w:rPr>
              <w:t>raster 2,54mm, 45x166 mm.</w:t>
            </w:r>
          </w:p>
          <w:p w:rsidR="005E0C51" w:rsidRDefault="005E0C51" w:rsidP="00B12945">
            <w:pPr>
              <w:spacing w:after="0" w:line="240" w:lineRule="auto"/>
              <w:rPr>
                <w:rFonts w:ascii="Times New Roman" w:eastAsia="Times New Roman" w:hAnsi="Times New Roman" w:cs="Times New Roman"/>
                <w:color w:val="000000"/>
                <w:sz w:val="20"/>
                <w:szCs w:val="20"/>
                <w:lang w:eastAsia="pl-PL"/>
              </w:rPr>
            </w:pPr>
          </w:p>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lang w:eastAsia="pl-PL"/>
              </w:rPr>
              <w:t xml:space="preserve"> - Płytka prototypowa, stykowa WBP-304-3  lub  równoważna - 3 szt.</w:t>
            </w:r>
          </w:p>
          <w:p w:rsidR="005E0C51" w:rsidRPr="00B12945" w:rsidRDefault="005E0C51" w:rsidP="005E0C51">
            <w:pPr>
              <w:spacing w:after="0" w:line="240" w:lineRule="auto"/>
              <w:jc w:val="both"/>
              <w:rPr>
                <w:rFonts w:ascii="Times New Roman" w:eastAsia="Times New Roman" w:hAnsi="Times New Roman" w:cs="Times New Roman"/>
                <w:color w:val="000000"/>
                <w:sz w:val="20"/>
                <w:szCs w:val="20"/>
                <w:lang w:eastAsia="pl-PL"/>
              </w:rPr>
            </w:pPr>
            <w:r w:rsidRPr="005E0C51">
              <w:rPr>
                <w:rFonts w:ascii="Times New Roman" w:eastAsia="Times New Roman" w:hAnsi="Times New Roman" w:cs="Times New Roman"/>
                <w:sz w:val="20"/>
                <w:szCs w:val="20"/>
                <w:u w:val="single"/>
                <w:lang w:eastAsia="pl-PL"/>
              </w:rPr>
              <w:t>Opis równoważności:</w:t>
            </w:r>
          </w:p>
        </w:tc>
      </w:tr>
      <w:tr w:rsidR="00B12945" w:rsidRPr="00B12945" w:rsidTr="005E0C51">
        <w:trPr>
          <w:gridAfter w:val="1"/>
          <w:wAfter w:w="36" w:type="dxa"/>
          <w:trHeight w:val="296"/>
        </w:trPr>
        <w:tc>
          <w:tcPr>
            <w:tcW w:w="9688" w:type="dxa"/>
            <w:gridSpan w:val="4"/>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lastRenderedPageBreak/>
              <w:t>Płytka prototypowa, stykowa, 1260 pól stykowych, r</w:t>
            </w:r>
            <w:r w:rsidR="005E0C51">
              <w:rPr>
                <w:rFonts w:ascii="Times New Roman" w:eastAsia="Times New Roman" w:hAnsi="Times New Roman" w:cs="Times New Roman"/>
                <w:color w:val="000000"/>
                <w:sz w:val="20"/>
                <w:szCs w:val="20"/>
                <w:lang w:eastAsia="pl-PL"/>
              </w:rPr>
              <w:t>aster 2,54mm, 100x215 mm.</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1"/>
          <w:wAfter w:w="36" w:type="dxa"/>
          <w:trHeight w:val="296"/>
        </w:trPr>
        <w:tc>
          <w:tcPr>
            <w:tcW w:w="9688" w:type="dxa"/>
            <w:gridSpan w:val="4"/>
            <w:tcBorders>
              <w:top w:val="nil"/>
              <w:left w:val="nil"/>
              <w:bottom w:val="nil"/>
              <w:right w:val="nil"/>
            </w:tcBorders>
            <w:shd w:val="clear" w:color="auto" w:fill="auto"/>
            <w:noWrap/>
            <w:vAlign w:val="bottom"/>
            <w:hideMark/>
          </w:tcPr>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5E0C51">
              <w:rPr>
                <w:rFonts w:ascii="Times New Roman" w:eastAsia="Times New Roman" w:hAnsi="Times New Roman" w:cs="Times New Roman"/>
                <w:sz w:val="20"/>
                <w:szCs w:val="20"/>
                <w:lang w:eastAsia="pl-PL"/>
              </w:rPr>
              <w:t>- Płytka uniwersalna, laminat, dwustronna, prototypowa, RE200-LFDS  lub  równoważna - 2 szt.</w:t>
            </w:r>
          </w:p>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u w:val="single"/>
                <w:lang w:eastAsia="pl-PL"/>
              </w:rPr>
              <w:t>Opis równoważności:</w:t>
            </w:r>
          </w:p>
          <w:p w:rsidR="00B12945" w:rsidRPr="005E0C51" w:rsidRDefault="00B12945" w:rsidP="00B12945">
            <w:pPr>
              <w:spacing w:after="0" w:line="240" w:lineRule="auto"/>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lang w:eastAsia="pl-PL"/>
              </w:rPr>
              <w:t>Płytka uniwersalna, laminat, dwustronna, prototypowa, FR4, epoksydowa wzmocniona włóknem szklanym, grubość laminatu 1,5mm, grubość miedzi min. 35µm, raster 2,54mm, średni</w:t>
            </w:r>
            <w:r w:rsidR="005E0C51">
              <w:rPr>
                <w:rFonts w:ascii="Times New Roman" w:eastAsia="Times New Roman" w:hAnsi="Times New Roman" w:cs="Times New Roman"/>
                <w:sz w:val="20"/>
                <w:szCs w:val="20"/>
                <w:lang w:eastAsia="pl-PL"/>
              </w:rPr>
              <w:t>ca otworów 1mm, 100x160 .</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1"/>
          <w:wAfter w:w="36" w:type="dxa"/>
          <w:trHeight w:val="296"/>
        </w:trPr>
        <w:tc>
          <w:tcPr>
            <w:tcW w:w="9688" w:type="dxa"/>
            <w:gridSpan w:val="4"/>
            <w:tcBorders>
              <w:top w:val="nil"/>
              <w:left w:val="nil"/>
              <w:bottom w:val="nil"/>
              <w:right w:val="nil"/>
            </w:tcBorders>
            <w:shd w:val="clear" w:color="auto" w:fill="auto"/>
            <w:noWrap/>
            <w:vAlign w:val="bottom"/>
            <w:hideMark/>
          </w:tcPr>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lang w:eastAsia="pl-PL"/>
              </w:rPr>
              <w:t xml:space="preserve"> - Płytka uniwersalna, laminat, dwustronna, prototypowa, RE334-LF  lub  równoważna - 2 szt.</w:t>
            </w:r>
          </w:p>
          <w:p w:rsidR="005E0C51" w:rsidRPr="005E0C51" w:rsidRDefault="005E0C51"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u w:val="single"/>
                <w:lang w:eastAsia="pl-PL"/>
              </w:rPr>
              <w:t>Opis równoważności:</w:t>
            </w:r>
          </w:p>
          <w:p w:rsidR="00B12945" w:rsidRPr="005E0C51" w:rsidRDefault="00B12945" w:rsidP="005E0C51">
            <w:pPr>
              <w:spacing w:after="0" w:line="240" w:lineRule="auto"/>
              <w:jc w:val="both"/>
              <w:rPr>
                <w:rFonts w:ascii="Times New Roman" w:eastAsia="Times New Roman" w:hAnsi="Times New Roman" w:cs="Times New Roman"/>
                <w:sz w:val="20"/>
                <w:szCs w:val="20"/>
                <w:lang w:eastAsia="pl-PL"/>
              </w:rPr>
            </w:pPr>
            <w:r w:rsidRPr="005E0C51">
              <w:rPr>
                <w:rFonts w:ascii="Times New Roman" w:eastAsia="Times New Roman" w:hAnsi="Times New Roman" w:cs="Times New Roman"/>
                <w:sz w:val="20"/>
                <w:szCs w:val="20"/>
                <w:lang w:eastAsia="pl-PL"/>
              </w:rPr>
              <w:t>Płytka uniwersalna, laminat, dwustronna, prototypowa, FR4, epoksydowa wzmocniona włóknem szklanym, grubość laminatu 1,5mm, grubość miedzi min. 35µm, raster 2,54mm, Otwory pod złącza typ C 32 pin / 6</w:t>
            </w:r>
            <w:r w:rsidR="005E0C51" w:rsidRPr="005E0C51">
              <w:rPr>
                <w:rFonts w:ascii="Times New Roman" w:eastAsia="Times New Roman" w:hAnsi="Times New Roman" w:cs="Times New Roman"/>
                <w:sz w:val="20"/>
                <w:szCs w:val="20"/>
                <w:lang w:eastAsia="pl-PL"/>
              </w:rPr>
              <w:t>4 pin / 96 pin, 100x160.</w:t>
            </w:r>
          </w:p>
          <w:p w:rsidR="00B12945" w:rsidRPr="005E0C51" w:rsidRDefault="00B12945" w:rsidP="005E0C51">
            <w:pPr>
              <w:spacing w:after="0" w:line="240" w:lineRule="auto"/>
              <w:jc w:val="both"/>
              <w:rPr>
                <w:rFonts w:ascii="Times New Roman" w:eastAsia="Times New Roman" w:hAnsi="Times New Roman" w:cs="Times New Roman"/>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XV – </w:t>
            </w:r>
            <w:r w:rsidRPr="00B12945">
              <w:rPr>
                <w:rFonts w:ascii="Times New Roman" w:eastAsia="Times New Roman" w:hAnsi="Times New Roman" w:cs="Times New Roman"/>
                <w:b/>
                <w:bCs/>
                <w:color w:val="000000"/>
                <w:sz w:val="20"/>
                <w:szCs w:val="20"/>
                <w:lang w:eastAsia="pl-PL"/>
              </w:rPr>
              <w:t>sterowanie elektroniczne:</w:t>
            </w: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5D64C9" w:rsidRDefault="005D64C9" w:rsidP="00B12945">
            <w:pPr>
              <w:spacing w:after="0" w:line="240" w:lineRule="auto"/>
              <w:rPr>
                <w:rFonts w:ascii="Times New Roman" w:eastAsia="Times New Roman" w:hAnsi="Times New Roman" w:cs="Times New Roman"/>
                <w:color w:val="000000"/>
                <w:sz w:val="20"/>
                <w:szCs w:val="20"/>
                <w:lang w:eastAsia="pl-PL"/>
              </w:rPr>
            </w:pPr>
          </w:p>
          <w:p w:rsidR="005D64C9" w:rsidRPr="005D64C9" w:rsidRDefault="00E008AA" w:rsidP="00E008A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Moduł WiFi, Linkit Smart  </w:t>
            </w:r>
            <w:r w:rsidR="005D64C9" w:rsidRPr="005D64C9">
              <w:rPr>
                <w:rFonts w:ascii="Times New Roman" w:eastAsia="Times New Roman" w:hAnsi="Times New Roman" w:cs="Times New Roman"/>
                <w:sz w:val="20"/>
                <w:szCs w:val="20"/>
                <w:lang w:eastAsia="pl-PL"/>
              </w:rPr>
              <w:t>lub  równoważny - 2 szt.</w:t>
            </w:r>
          </w:p>
          <w:p w:rsidR="005D64C9" w:rsidRPr="005D64C9" w:rsidRDefault="005D64C9" w:rsidP="00E008AA">
            <w:pPr>
              <w:spacing w:after="0" w:line="240" w:lineRule="auto"/>
              <w:jc w:val="both"/>
              <w:rPr>
                <w:rFonts w:ascii="Times New Roman" w:eastAsia="Times New Roman" w:hAnsi="Times New Roman" w:cs="Times New Roman"/>
                <w:sz w:val="20"/>
                <w:szCs w:val="20"/>
                <w:lang w:eastAsia="pl-PL"/>
              </w:rPr>
            </w:pPr>
            <w:r w:rsidRPr="005D64C9">
              <w:rPr>
                <w:rFonts w:ascii="Times New Roman" w:eastAsia="Times New Roman" w:hAnsi="Times New Roman" w:cs="Times New Roman"/>
                <w:sz w:val="20"/>
                <w:szCs w:val="20"/>
                <w:u w:val="single"/>
                <w:lang w:eastAsia="pl-PL"/>
              </w:rPr>
              <w:t>Opis równoważności:</w:t>
            </w:r>
          </w:p>
          <w:p w:rsidR="00B12945" w:rsidRPr="005D64C9" w:rsidRDefault="00B12945" w:rsidP="00E008AA">
            <w:pPr>
              <w:spacing w:after="0" w:line="240" w:lineRule="auto"/>
              <w:jc w:val="both"/>
              <w:rPr>
                <w:rFonts w:ascii="Times New Roman" w:eastAsia="Times New Roman" w:hAnsi="Times New Roman" w:cs="Times New Roman"/>
                <w:sz w:val="20"/>
                <w:szCs w:val="20"/>
                <w:lang w:eastAsia="pl-PL"/>
              </w:rPr>
            </w:pPr>
            <w:r w:rsidRPr="005D64C9">
              <w:rPr>
                <w:rFonts w:ascii="Times New Roman" w:eastAsia="Times New Roman" w:hAnsi="Times New Roman" w:cs="Times New Roman"/>
                <w:sz w:val="20"/>
                <w:szCs w:val="20"/>
                <w:lang w:eastAsia="pl-PL"/>
              </w:rPr>
              <w:t>Moduł WiFi oparty na systemie Linuks OpenWrt oraz układzie MT7688. Wyposażony w procesor o częstotliwości min. 580 MHz, .min. 32 MB pamięci Flash, min. 128 MB RAM, slot microSD oraz WiFi 802.11 b/g/n. Interface: GPIO, I2C, I2S, SPI, UART, PWM, ETHERNET,</w:t>
            </w:r>
            <w:r w:rsidR="005D64C9" w:rsidRPr="005D64C9">
              <w:rPr>
                <w:rFonts w:ascii="Times New Roman" w:eastAsia="Times New Roman" w:hAnsi="Times New Roman" w:cs="Times New Roman"/>
                <w:sz w:val="20"/>
                <w:szCs w:val="20"/>
                <w:lang w:eastAsia="pl-PL"/>
              </w:rPr>
              <w:t xml:space="preserve"> USBx2.</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lang w:eastAsia="pl-PL"/>
              </w:rPr>
              <w:t xml:space="preserve"> - </w:t>
            </w:r>
            <w:r w:rsidRPr="00E008AA">
              <w:rPr>
                <w:rFonts w:ascii="Times New Roman" w:eastAsia="Times New Roman" w:hAnsi="Times New Roman" w:cs="Times New Roman"/>
                <w:sz w:val="20"/>
                <w:szCs w:val="20"/>
                <w:lang w:eastAsia="pl-PL"/>
              </w:rPr>
              <w:t>Moduł WiFi</w:t>
            </w:r>
            <w:r w:rsidRPr="00E008AA">
              <w:rPr>
                <w:rFonts w:ascii="Times New Roman" w:eastAsia="Times New Roman" w:hAnsi="Times New Roman" w:cs="Times New Roman"/>
                <w:sz w:val="20"/>
                <w:szCs w:val="20"/>
                <w:lang w:eastAsia="pl-PL"/>
              </w:rPr>
              <w:t xml:space="preserve">, Linkit Smart Duo  </w:t>
            </w:r>
            <w:r w:rsidRPr="00E008AA">
              <w:rPr>
                <w:rFonts w:ascii="Times New Roman" w:eastAsia="Times New Roman" w:hAnsi="Times New Roman" w:cs="Times New Roman"/>
                <w:sz w:val="20"/>
                <w:szCs w:val="20"/>
                <w:lang w:eastAsia="pl-PL"/>
              </w:rPr>
              <w:t>lub  równoważny - 2 szt.</w:t>
            </w:r>
          </w:p>
          <w:p w:rsidR="005D64C9" w:rsidRPr="00E008AA" w:rsidRDefault="005D64C9"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u w:val="single"/>
                <w:lang w:eastAsia="pl-PL"/>
              </w:rPr>
              <w:t>Opis równoważności:</w:t>
            </w:r>
          </w:p>
          <w:p w:rsidR="00B12945" w:rsidRPr="00E008AA" w:rsidRDefault="00B12945"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lang w:eastAsia="pl-PL"/>
              </w:rPr>
              <w:t>Moduł WiFi oparty na systemie Linux OpenWrt i układzie MT7688. Wyposażony w procesor o częstotliwości min. 580 MHz, min. 32 MB pamięci Flash, min. 128 MB RAM, slot microSD oraz WiFi 802.11 b/g/n. Wbudowany mikrokontroler ATmega32u4, zgodny</w:t>
            </w:r>
            <w:r w:rsidR="00E008AA" w:rsidRPr="00E008AA">
              <w:rPr>
                <w:rFonts w:ascii="Times New Roman" w:eastAsia="Times New Roman" w:hAnsi="Times New Roman" w:cs="Times New Roman"/>
                <w:sz w:val="20"/>
                <w:szCs w:val="20"/>
                <w:lang w:eastAsia="pl-PL"/>
              </w:rPr>
              <w:t xml:space="preserve"> z Arduino i Arduino IDE.</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w:t>
            </w:r>
            <w:r w:rsidRPr="00E008AA">
              <w:rPr>
                <w:rFonts w:ascii="Times New Roman" w:eastAsia="Times New Roman" w:hAnsi="Times New Roman" w:cs="Times New Roman"/>
                <w:sz w:val="20"/>
                <w:szCs w:val="20"/>
                <w:lang w:eastAsia="pl-PL"/>
              </w:rPr>
              <w:t>Moduł z mikrokontrolerem 8-bit</w:t>
            </w:r>
            <w:r w:rsidRPr="00E008AA">
              <w:rPr>
                <w:rFonts w:ascii="Times New Roman" w:eastAsia="Times New Roman" w:hAnsi="Times New Roman" w:cs="Times New Roman"/>
                <w:sz w:val="20"/>
                <w:szCs w:val="20"/>
                <w:lang w:eastAsia="pl-PL"/>
              </w:rPr>
              <w:t xml:space="preserve">, Arduino Mega  </w:t>
            </w:r>
            <w:r w:rsidRPr="00E008AA">
              <w:rPr>
                <w:rFonts w:ascii="Times New Roman" w:eastAsia="Times New Roman" w:hAnsi="Times New Roman" w:cs="Times New Roman"/>
                <w:sz w:val="20"/>
                <w:szCs w:val="20"/>
                <w:lang w:eastAsia="pl-PL"/>
              </w:rPr>
              <w:t>lub  równoważny - 2 szt.</w:t>
            </w:r>
          </w:p>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u w:val="single"/>
                <w:lang w:eastAsia="pl-PL"/>
              </w:rPr>
              <w:t>Opis równoważności:</w:t>
            </w:r>
          </w:p>
          <w:p w:rsidR="00B12945" w:rsidRPr="00B12945" w:rsidRDefault="00B12945" w:rsidP="00E008AA">
            <w:pPr>
              <w:spacing w:after="0" w:line="240" w:lineRule="auto"/>
              <w:jc w:val="both"/>
              <w:rPr>
                <w:rFonts w:ascii="Times New Roman" w:eastAsia="Times New Roman" w:hAnsi="Times New Roman" w:cs="Times New Roman"/>
                <w:color w:val="000000"/>
                <w:sz w:val="20"/>
                <w:szCs w:val="20"/>
                <w:lang w:eastAsia="pl-PL"/>
              </w:rPr>
            </w:pPr>
            <w:r w:rsidRPr="00E008AA">
              <w:rPr>
                <w:rFonts w:ascii="Times New Roman" w:eastAsia="Times New Roman" w:hAnsi="Times New Roman" w:cs="Times New Roman"/>
                <w:sz w:val="20"/>
                <w:szCs w:val="20"/>
                <w:lang w:eastAsia="pl-PL"/>
              </w:rPr>
              <w:t>Moduł z mikrokontrolerem 8-bit, min 256 kB pamięci Flash, min 8 kB RAM, min 54 cyfrowych wejść/wyjść z czego 15 można wykorzystać jako kanały PWM, 16 wejść analogowych oraz interfejsy komunikacyjne UART, I2C, S</w:t>
            </w:r>
            <w:r w:rsidR="00E008AA" w:rsidRPr="00E008AA">
              <w:rPr>
                <w:rFonts w:ascii="Times New Roman" w:eastAsia="Times New Roman" w:hAnsi="Times New Roman" w:cs="Times New Roman"/>
                <w:sz w:val="20"/>
                <w:szCs w:val="20"/>
                <w:lang w:eastAsia="pl-PL"/>
              </w:rPr>
              <w:t>PI, zgodny z ArduinoIDE</w:t>
            </w:r>
            <w:r w:rsidR="00E008AA">
              <w:rPr>
                <w:rFonts w:ascii="Times New Roman" w:eastAsia="Times New Roman" w:hAnsi="Times New Roman" w:cs="Times New Roman"/>
                <w:color w:val="000000"/>
                <w:sz w:val="20"/>
                <w:szCs w:val="20"/>
                <w:lang w:eastAsia="pl-PL"/>
              </w:rPr>
              <w: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lang w:eastAsia="pl-PL"/>
              </w:rPr>
              <w:t xml:space="preserve"> - </w:t>
            </w:r>
            <w:r w:rsidRPr="00E008AA">
              <w:rPr>
                <w:rFonts w:ascii="Times New Roman" w:eastAsia="Times New Roman" w:hAnsi="Times New Roman" w:cs="Times New Roman"/>
                <w:sz w:val="20"/>
                <w:szCs w:val="20"/>
                <w:lang w:eastAsia="pl-PL"/>
              </w:rPr>
              <w:t>Moduł zgodny z układem Arduino Nano</w:t>
            </w:r>
            <w:r w:rsidRPr="00E008AA">
              <w:rPr>
                <w:rFonts w:ascii="Times New Roman" w:eastAsia="Times New Roman" w:hAnsi="Times New Roman" w:cs="Times New Roman"/>
                <w:sz w:val="20"/>
                <w:szCs w:val="20"/>
                <w:lang w:eastAsia="pl-PL"/>
              </w:rPr>
              <w:t>, Arduino Nano CH340  lub  równoważny - 4</w:t>
            </w:r>
            <w:r w:rsidRPr="00E008AA">
              <w:rPr>
                <w:rFonts w:ascii="Times New Roman" w:eastAsia="Times New Roman" w:hAnsi="Times New Roman" w:cs="Times New Roman"/>
                <w:sz w:val="20"/>
                <w:szCs w:val="20"/>
                <w:lang w:eastAsia="pl-PL"/>
              </w:rPr>
              <w:t xml:space="preserve"> szt.</w:t>
            </w:r>
          </w:p>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u w:val="single"/>
                <w:lang w:eastAsia="pl-PL"/>
              </w:rPr>
              <w:t>Opis równoważności:</w:t>
            </w:r>
          </w:p>
          <w:p w:rsidR="00B12945" w:rsidRPr="00E008AA" w:rsidRDefault="00B12945"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lang w:eastAsia="pl-PL"/>
              </w:rPr>
              <w:t>Moduł zgodny z układem Arduino Nano, zgodny z ArduinoIDE. Posiada 14 cyfrowych wejść/wyjść, 6 kanałów PWM, 8 wejść analogowych oraz interfejsy I2C, SPI, UART. Posiada wbudowany konwe</w:t>
            </w:r>
            <w:r w:rsidR="00E008AA" w:rsidRPr="00E008AA">
              <w:rPr>
                <w:rFonts w:ascii="Times New Roman" w:eastAsia="Times New Roman" w:hAnsi="Times New Roman" w:cs="Times New Roman"/>
                <w:sz w:val="20"/>
                <w:szCs w:val="20"/>
                <w:lang w:eastAsia="pl-PL"/>
              </w:rPr>
              <w:t>rter USB-UART np. CH340.</w:t>
            </w:r>
          </w:p>
          <w:p w:rsidR="00B12945" w:rsidRPr="00B12945" w:rsidRDefault="00B12945" w:rsidP="00B12945">
            <w:pPr>
              <w:spacing w:after="0" w:line="240" w:lineRule="auto"/>
              <w:rPr>
                <w:rFonts w:ascii="Times New Roman" w:eastAsia="Times New Roman" w:hAnsi="Times New Roman" w:cs="Times New Roman"/>
                <w:sz w:val="20"/>
                <w:szCs w:val="20"/>
                <w:lang w:eastAsia="pl-PL"/>
              </w:rPr>
            </w:pPr>
          </w:p>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Przewody połączeniowe żeńsko/męskie 20cm 40sztuk – 4 opakowania</w:t>
            </w: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Przewody połączeniowe źeńskie 21cm 40 sztuk – 4 opakowania</w:t>
            </w: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Przewody połączeniowe męskie 21cm 40 sztuk – 4 opakowania</w:t>
            </w: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sz w:val="20"/>
                <w:szCs w:val="20"/>
                <w:lang w:eastAsia="pl-PL"/>
              </w:rPr>
            </w:pPr>
            <w:r w:rsidRPr="00B12945">
              <w:rPr>
                <w:rFonts w:ascii="Times New Roman" w:eastAsia="Times New Roman" w:hAnsi="Times New Roman" w:cs="Times New Roman"/>
                <w:sz w:val="20"/>
                <w:szCs w:val="20"/>
                <w:lang w:eastAsia="pl-PL"/>
              </w:rPr>
              <w:t xml:space="preserve"> - Przewody adapter 2.0mm na 2.54mm 40sztuk – 4 opakowania</w:t>
            </w: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Default="00B12945" w:rsidP="00B12945">
            <w:pPr>
              <w:spacing w:after="0" w:line="240" w:lineRule="auto"/>
              <w:rPr>
                <w:rFonts w:ascii="Times New Roman" w:eastAsia="Times New Roman" w:hAnsi="Times New Roman" w:cs="Times New Roman"/>
                <w:color w:val="000000"/>
                <w:sz w:val="20"/>
                <w:szCs w:val="20"/>
                <w:lang w:eastAsia="pl-PL"/>
              </w:rPr>
            </w:pPr>
          </w:p>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E008AA">
              <w:rPr>
                <w:rFonts w:ascii="Times New Roman" w:eastAsia="Times New Roman" w:hAnsi="Times New Roman" w:cs="Times New Roman"/>
                <w:sz w:val="20"/>
                <w:szCs w:val="20"/>
                <w:lang w:eastAsia="pl-PL"/>
              </w:rPr>
              <w:t xml:space="preserve">- </w:t>
            </w:r>
            <w:r w:rsidRPr="00E008AA">
              <w:rPr>
                <w:rFonts w:ascii="Times New Roman" w:eastAsia="Times New Roman" w:hAnsi="Times New Roman" w:cs="Times New Roman"/>
                <w:sz w:val="20"/>
                <w:szCs w:val="20"/>
                <w:lang w:eastAsia="pl-PL"/>
              </w:rPr>
              <w:t xml:space="preserve">Moduł z </w:t>
            </w:r>
            <w:r w:rsidRPr="00E008AA">
              <w:rPr>
                <w:rFonts w:ascii="Times New Roman" w:eastAsia="Times New Roman" w:hAnsi="Times New Roman" w:cs="Times New Roman"/>
                <w:sz w:val="20"/>
                <w:szCs w:val="20"/>
                <w:lang w:eastAsia="pl-PL"/>
              </w:rPr>
              <w:t xml:space="preserve">wbudowanym modułem ESP-WROOM-32, ESP32-DevKitC </w:t>
            </w:r>
            <w:r w:rsidRPr="00E008AA">
              <w:rPr>
                <w:rFonts w:ascii="Times New Roman" w:eastAsia="Times New Roman" w:hAnsi="Times New Roman" w:cs="Times New Roman"/>
                <w:sz w:val="20"/>
                <w:szCs w:val="20"/>
                <w:lang w:eastAsia="pl-PL"/>
              </w:rPr>
              <w:t xml:space="preserve">lub  równoważny - </w:t>
            </w:r>
            <w:r w:rsidRPr="00E008AA">
              <w:rPr>
                <w:rFonts w:ascii="Times New Roman" w:eastAsia="Times New Roman" w:hAnsi="Times New Roman" w:cs="Times New Roman"/>
                <w:sz w:val="20"/>
                <w:szCs w:val="20"/>
                <w:lang w:eastAsia="pl-PL"/>
              </w:rPr>
              <w:t>2</w:t>
            </w:r>
            <w:r w:rsidRPr="00E008AA">
              <w:rPr>
                <w:rFonts w:ascii="Times New Roman" w:eastAsia="Times New Roman" w:hAnsi="Times New Roman" w:cs="Times New Roman"/>
                <w:sz w:val="20"/>
                <w:szCs w:val="20"/>
                <w:lang w:eastAsia="pl-PL"/>
              </w:rPr>
              <w:t xml:space="preserve"> szt.</w:t>
            </w:r>
          </w:p>
          <w:p w:rsidR="00E008AA" w:rsidRPr="00E008AA" w:rsidRDefault="00E008AA"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u w:val="single"/>
                <w:lang w:eastAsia="pl-PL"/>
              </w:rPr>
              <w:t>Opis równoważności:</w:t>
            </w:r>
          </w:p>
          <w:p w:rsidR="00B12945" w:rsidRPr="00E008AA" w:rsidRDefault="00B12945" w:rsidP="00E008AA">
            <w:pPr>
              <w:spacing w:after="0" w:line="240" w:lineRule="auto"/>
              <w:jc w:val="both"/>
              <w:rPr>
                <w:rFonts w:ascii="Times New Roman" w:eastAsia="Times New Roman" w:hAnsi="Times New Roman" w:cs="Times New Roman"/>
                <w:sz w:val="20"/>
                <w:szCs w:val="20"/>
                <w:lang w:eastAsia="pl-PL"/>
              </w:rPr>
            </w:pPr>
            <w:r w:rsidRPr="00E008AA">
              <w:rPr>
                <w:rFonts w:ascii="Times New Roman" w:eastAsia="Times New Roman" w:hAnsi="Times New Roman" w:cs="Times New Roman"/>
                <w:sz w:val="20"/>
                <w:szCs w:val="20"/>
                <w:lang w:eastAsia="pl-PL"/>
              </w:rPr>
              <w:t xml:space="preserve">Moduł z wbudowanym modułem ESP-WROOM-32. Moduł posiada wyprowadzenia w postaci goldpinów, raster 2,54 mm. Układ z rodziny ESP32 do komunikacji sieci </w:t>
            </w:r>
            <w:r w:rsidRPr="00E008AA">
              <w:rPr>
                <w:rFonts w:ascii="Times New Roman" w:eastAsia="Times New Roman" w:hAnsi="Times New Roman" w:cs="Times New Roman"/>
                <w:sz w:val="20"/>
                <w:szCs w:val="20"/>
                <w:lang w:eastAsia="pl-PL"/>
              </w:rPr>
              <w:lastRenderedPageBreak/>
              <w:t>WiFi w paśmie 2,4 GHz oraz w standardzie Bluetooth BLE / v4.2. Zasilany jest napięciem 5 V. Układ posiada 38 wyprowadzeń wraz z interfejsami, m.in: 3xUART, 3xSPI, 2xI2C. Procesor min. 240MHz, min. 520kB SRAM, min. 16MB Flash, 12xADC, 2</w:t>
            </w:r>
            <w:r w:rsidR="00E008AA" w:rsidRPr="00E008AA">
              <w:rPr>
                <w:rFonts w:ascii="Times New Roman" w:eastAsia="Times New Roman" w:hAnsi="Times New Roman" w:cs="Times New Roman"/>
                <w:sz w:val="20"/>
                <w:szCs w:val="20"/>
                <w:lang w:eastAsia="pl-PL"/>
              </w:rPr>
              <w:t>xDAC, slota microSD, USB.</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A4F9F" w:rsidRPr="00BA4F9F" w:rsidRDefault="00BA4F9F" w:rsidP="00BA4F9F">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lang w:eastAsia="pl-PL"/>
              </w:rPr>
              <w:lastRenderedPageBreak/>
              <w:t xml:space="preserve"> - </w:t>
            </w:r>
            <w:r w:rsidRPr="00BA4F9F">
              <w:rPr>
                <w:rFonts w:ascii="Times New Roman" w:eastAsia="Times New Roman" w:hAnsi="Times New Roman" w:cs="Times New Roman"/>
                <w:sz w:val="20"/>
                <w:szCs w:val="20"/>
                <w:lang w:eastAsia="pl-PL"/>
              </w:rPr>
              <w:t>Moduł oparty o mikrokontroler Zgodny z ArduinoIDE</w:t>
            </w:r>
            <w:r w:rsidRPr="00BA4F9F">
              <w:rPr>
                <w:rFonts w:ascii="Times New Roman" w:eastAsia="Times New Roman" w:hAnsi="Times New Roman" w:cs="Times New Roman"/>
                <w:sz w:val="20"/>
                <w:szCs w:val="20"/>
                <w:lang w:eastAsia="pl-PL"/>
              </w:rPr>
              <w:t xml:space="preserve">, Arduino Due </w:t>
            </w:r>
            <w:r w:rsidRPr="00BA4F9F">
              <w:rPr>
                <w:rFonts w:ascii="Times New Roman" w:eastAsia="Times New Roman" w:hAnsi="Times New Roman" w:cs="Times New Roman"/>
                <w:sz w:val="20"/>
                <w:szCs w:val="20"/>
                <w:lang w:eastAsia="pl-PL"/>
              </w:rPr>
              <w:t>lub  równoważny - 2 szt.</w:t>
            </w:r>
          </w:p>
          <w:p w:rsidR="00BA4F9F" w:rsidRPr="00BA4F9F" w:rsidRDefault="00BA4F9F" w:rsidP="00BA4F9F">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u w:val="single"/>
                <w:lang w:eastAsia="pl-PL"/>
              </w:rPr>
              <w:t>Opis równoważności:</w:t>
            </w:r>
          </w:p>
          <w:p w:rsidR="00B12945" w:rsidRPr="00BA4F9F" w:rsidRDefault="00B12945" w:rsidP="00BA4F9F">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lang w:eastAsia="pl-PL"/>
              </w:rPr>
              <w:t xml:space="preserve">Moduł oparty o mikrokontroler Zgodny z ArduinoIDE. Procesor 32-bitowy z rdzeniem ARM Cortex min. 84MHz, min. 96kB SRAM, min. 512kB FLASH, 54 GPIO, 12 PWM, 12 ADC, 1 DAC, </w:t>
            </w:r>
            <w:r w:rsidR="00BA4F9F" w:rsidRPr="00BA4F9F">
              <w:rPr>
                <w:rFonts w:ascii="Times New Roman" w:eastAsia="Times New Roman" w:hAnsi="Times New Roman" w:cs="Times New Roman"/>
                <w:sz w:val="20"/>
                <w:szCs w:val="20"/>
                <w:lang w:eastAsia="pl-PL"/>
              </w:rPr>
              <w:t>UART, SPI, I2C, CAN, USB.</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 xml:space="preserve">Część XVI – </w:t>
            </w:r>
            <w:r w:rsidRPr="00B12945">
              <w:rPr>
                <w:rFonts w:ascii="Times New Roman" w:eastAsia="Times New Roman" w:hAnsi="Times New Roman" w:cs="Times New Roman"/>
                <w:b/>
                <w:bCs/>
                <w:color w:val="000000"/>
                <w:sz w:val="20"/>
                <w:szCs w:val="20"/>
                <w:lang w:eastAsia="pl-PL"/>
              </w:rPr>
              <w:t>konwertery:</w:t>
            </w:r>
          </w:p>
        </w:tc>
      </w:tr>
      <w:tr w:rsidR="00B12945" w:rsidRPr="0073741A"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val="en-US" w:eastAsia="pl-PL"/>
              </w:rPr>
            </w:pPr>
            <w:r w:rsidRPr="00B12945">
              <w:rPr>
                <w:rFonts w:ascii="Times New Roman" w:eastAsia="Times New Roman" w:hAnsi="Times New Roman" w:cs="Times New Roman"/>
                <w:color w:val="000000"/>
                <w:sz w:val="20"/>
                <w:szCs w:val="20"/>
                <w:lang w:val="en-US" w:eastAsia="pl-PL"/>
              </w:rPr>
              <w:t xml:space="preserve"> - Konwerter UART - RS485 3,3V - ARK/RJ11 – 4 szt.</w:t>
            </w:r>
          </w:p>
        </w:tc>
      </w:tr>
      <w:tr w:rsidR="00B12945" w:rsidRPr="0073741A"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val="en-US" w:eastAsia="pl-PL"/>
              </w:rPr>
            </w:pPr>
            <w:r w:rsidRPr="00B12945">
              <w:rPr>
                <w:rFonts w:ascii="Times New Roman" w:eastAsia="Times New Roman" w:hAnsi="Times New Roman" w:cs="Times New Roman"/>
                <w:color w:val="000000"/>
                <w:sz w:val="20"/>
                <w:szCs w:val="20"/>
                <w:lang w:val="en-US" w:eastAsia="pl-PL"/>
              </w:rPr>
              <w:t xml:space="preserve"> - Konwerter UART - RS485 5V - ARK/RJ11 – 4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val="en-US" w:eastAsia="pl-PL"/>
              </w:rPr>
            </w:pP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A4F9F" w:rsidRDefault="00B12945" w:rsidP="00BA4F9F">
            <w:pPr>
              <w:spacing w:after="0" w:line="240" w:lineRule="auto"/>
              <w:jc w:val="both"/>
              <w:rPr>
                <w:rFonts w:ascii="Times New Roman" w:eastAsia="Times New Roman" w:hAnsi="Times New Roman" w:cs="Times New Roman"/>
                <w:b/>
                <w:bCs/>
                <w:sz w:val="20"/>
                <w:szCs w:val="20"/>
                <w:lang w:eastAsia="pl-PL"/>
              </w:rPr>
            </w:pPr>
            <w:r w:rsidRPr="00BA4F9F">
              <w:rPr>
                <w:rFonts w:ascii="Times New Roman" w:eastAsia="Times New Roman" w:hAnsi="Times New Roman" w:cs="Times New Roman"/>
                <w:b/>
                <w:sz w:val="20"/>
                <w:szCs w:val="20"/>
                <w:lang w:eastAsia="pl-PL"/>
              </w:rPr>
              <w:t xml:space="preserve">Część XVII – </w:t>
            </w:r>
            <w:r w:rsidRPr="00BA4F9F">
              <w:rPr>
                <w:rFonts w:ascii="Times New Roman" w:eastAsia="Times New Roman" w:hAnsi="Times New Roman" w:cs="Times New Roman"/>
                <w:b/>
                <w:bCs/>
                <w:sz w:val="20"/>
                <w:szCs w:val="20"/>
                <w:lang w:eastAsia="pl-PL"/>
              </w:rPr>
              <w:t>moduły:</w:t>
            </w:r>
          </w:p>
        </w:tc>
      </w:tr>
      <w:tr w:rsidR="00B12945" w:rsidRPr="0073741A"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A4F9F" w:rsidRPr="00BA4F9F" w:rsidRDefault="00BA4F9F" w:rsidP="00BA4F9F">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lang w:eastAsia="pl-PL"/>
              </w:rPr>
              <w:t xml:space="preserve"> - </w:t>
            </w:r>
            <w:r w:rsidRPr="00BA4F9F">
              <w:rPr>
                <w:rFonts w:ascii="Times New Roman" w:eastAsia="Times New Roman" w:hAnsi="Times New Roman" w:cs="Times New Roman"/>
                <w:sz w:val="20"/>
                <w:szCs w:val="20"/>
                <w:lang w:eastAsia="pl-PL"/>
              </w:rPr>
              <w:t>Moduł pomiarowy</w:t>
            </w:r>
            <w:r w:rsidRPr="00BA4F9F">
              <w:rPr>
                <w:rFonts w:ascii="Times New Roman" w:eastAsia="Times New Roman" w:hAnsi="Times New Roman" w:cs="Times New Roman"/>
                <w:sz w:val="20"/>
                <w:szCs w:val="20"/>
                <w:lang w:eastAsia="pl-PL"/>
              </w:rPr>
              <w:t>, Moduł Analog Discovery 2 EDU  lub  równoważny - 1</w:t>
            </w:r>
            <w:r w:rsidRPr="00BA4F9F">
              <w:rPr>
                <w:rFonts w:ascii="Times New Roman" w:eastAsia="Times New Roman" w:hAnsi="Times New Roman" w:cs="Times New Roman"/>
                <w:sz w:val="20"/>
                <w:szCs w:val="20"/>
                <w:lang w:eastAsia="pl-PL"/>
              </w:rPr>
              <w:t xml:space="preserve"> szt.</w:t>
            </w:r>
          </w:p>
          <w:p w:rsidR="00BA4F9F" w:rsidRPr="00BA4F9F" w:rsidRDefault="00BA4F9F" w:rsidP="00BA4F9F">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u w:val="single"/>
                <w:lang w:eastAsia="pl-PL"/>
              </w:rPr>
              <w:t>Opis równoważności:</w:t>
            </w:r>
          </w:p>
          <w:p w:rsidR="00B12945" w:rsidRPr="00BA4F9F" w:rsidRDefault="00B12945" w:rsidP="00BA4F9F">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lang w:eastAsia="pl-PL"/>
              </w:rPr>
              <w:t>Moduł pomiarowy 2 x wej analogowe +/- 25V 30MHz 14bit, 100MS.s, 2 x generator arbitralny +/-5V 14 bit 100MS/s pasmo 12MHz, 16 kanałowy analizator logiczny 100MS/s, 16 kanałowy generator przebiegów cyfrowych, 2 x zasilacz (0-5V I -</w:t>
            </w:r>
            <w:r w:rsidR="00BA4F9F" w:rsidRPr="00BA4F9F">
              <w:rPr>
                <w:rFonts w:ascii="Times New Roman" w:eastAsia="Times New Roman" w:hAnsi="Times New Roman" w:cs="Times New Roman"/>
                <w:sz w:val="20"/>
                <w:szCs w:val="20"/>
                <w:lang w:eastAsia="pl-PL"/>
              </w:rPr>
              <w:t>5-0V, rozdzielczość 0,1V.</w:t>
            </w:r>
          </w:p>
          <w:p w:rsidR="00B12945" w:rsidRPr="00BA4F9F" w:rsidRDefault="00B12945" w:rsidP="00BA4F9F">
            <w:pPr>
              <w:spacing w:after="0" w:line="240" w:lineRule="auto"/>
              <w:jc w:val="both"/>
              <w:rPr>
                <w:rFonts w:ascii="Times New Roman" w:eastAsia="Times New Roman" w:hAnsi="Times New Roman" w:cs="Times New Roman"/>
                <w:sz w:val="20"/>
                <w:szCs w:val="20"/>
                <w:lang w:val="en-US" w:eastAsia="pl-PL"/>
              </w:rPr>
            </w:pP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val="en-US" w:eastAsia="pl-PL"/>
              </w:rPr>
              <w:t xml:space="preserve"> </w:t>
            </w:r>
            <w:r w:rsidRPr="00B12945">
              <w:rPr>
                <w:rFonts w:ascii="Times New Roman" w:eastAsia="Times New Roman" w:hAnsi="Times New Roman" w:cs="Times New Roman"/>
                <w:color w:val="000000"/>
                <w:sz w:val="20"/>
                <w:szCs w:val="20"/>
                <w:lang w:eastAsia="pl-PL"/>
              </w:rPr>
              <w:t>- Przystawka do modułu pomiarowego BNC 30MHz – 1 szt</w:t>
            </w: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Przewody pomiarowe BNC do modułu pomiarowego, 100MHz – 2 szt</w:t>
            </w: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Zestaw sześciu chwytaków typu  “Test Clips”  przeznaczonych dla modułu pomiarowego – 4 komplety</w:t>
            </w: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A4F9F" w:rsidRDefault="00BA4F9F" w:rsidP="00B12945">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BA4F9F">
              <w:rPr>
                <w:rFonts w:ascii="Times New Roman" w:eastAsia="Times New Roman" w:hAnsi="Times New Roman" w:cs="Times New Roman"/>
                <w:sz w:val="20"/>
                <w:szCs w:val="20"/>
                <w:lang w:eastAsia="pl-PL"/>
              </w:rPr>
              <w:t xml:space="preserve">- </w:t>
            </w:r>
            <w:r w:rsidR="00B12945" w:rsidRPr="00BA4F9F">
              <w:rPr>
                <w:rFonts w:ascii="Times New Roman" w:eastAsia="Times New Roman" w:hAnsi="Times New Roman" w:cs="Times New Roman"/>
                <w:sz w:val="20"/>
                <w:szCs w:val="20"/>
                <w:lang w:eastAsia="pl-PL"/>
              </w:rPr>
              <w:t>Moduł  programatora dla procesorów 8/32 bit, Atmel ICE - 1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A4F9F">
              <w:rPr>
                <w:rFonts w:ascii="Times New Roman" w:eastAsia="Times New Roman" w:hAnsi="Times New Roman" w:cs="Times New Roman"/>
                <w:sz w:val="20"/>
                <w:szCs w:val="20"/>
                <w:lang w:eastAsia="pl-PL"/>
              </w:rPr>
              <w:t>(moduł do programowania procesorów posiadanych przez zamawiającego)</w:t>
            </w: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A4F9F" w:rsidRDefault="00B12945" w:rsidP="00B12945">
            <w:pPr>
              <w:spacing w:after="0" w:line="240" w:lineRule="auto"/>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lang w:eastAsia="pl-PL"/>
              </w:rPr>
              <w:t xml:space="preserve"> - Moduł programatora dla procesorów ARM,  J-LINK EDU - 1 szt.</w:t>
            </w:r>
          </w:p>
        </w:tc>
      </w:tr>
      <w:tr w:rsidR="00B12945" w:rsidRPr="00ED3E9E"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B12945" w:rsidRPr="00BA4F9F" w:rsidRDefault="00B12945" w:rsidP="00B12945">
            <w:pPr>
              <w:spacing w:after="0" w:line="240" w:lineRule="auto"/>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lang w:eastAsia="pl-PL"/>
              </w:rPr>
              <w:t>(moduł do programowania procesorów posiadanych przez zamawiającego)</w:t>
            </w:r>
          </w:p>
          <w:p w:rsidR="00B12945" w:rsidRPr="00BA4F9F" w:rsidRDefault="00B12945" w:rsidP="00B12945">
            <w:pPr>
              <w:spacing w:after="0" w:line="240" w:lineRule="auto"/>
              <w:rPr>
                <w:rFonts w:ascii="Times New Roman" w:eastAsia="Times New Roman" w:hAnsi="Times New Roman" w:cs="Times New Roman"/>
                <w:sz w:val="20"/>
                <w:szCs w:val="20"/>
                <w:lang w:eastAsia="pl-PL"/>
              </w:rPr>
            </w:pPr>
          </w:p>
          <w:p w:rsidR="00B12945" w:rsidRDefault="00ED3E9E" w:rsidP="00ED3E9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Zestaw modułów (z</w:t>
            </w:r>
            <w:r w:rsidR="00B12945" w:rsidRPr="00BA4F9F">
              <w:rPr>
                <w:rFonts w:ascii="Times New Roman" w:eastAsia="Times New Roman" w:hAnsi="Times New Roman" w:cs="Times New Roman"/>
                <w:sz w:val="20"/>
                <w:szCs w:val="20"/>
                <w:lang w:eastAsia="pl-PL"/>
              </w:rPr>
              <w:t xml:space="preserve">estaw moduł </w:t>
            </w:r>
            <w:r w:rsidR="00BA4F9F">
              <w:rPr>
                <w:rFonts w:ascii="Times New Roman" w:eastAsia="Times New Roman" w:hAnsi="Times New Roman" w:cs="Times New Roman"/>
                <w:sz w:val="20"/>
                <w:szCs w:val="20"/>
                <w:lang w:eastAsia="pl-PL"/>
              </w:rPr>
              <w:t>FPGA+Expander+Programator</w:t>
            </w:r>
            <w:r>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Moduł Maximator10 + Expander + Programator</w:t>
            </w:r>
            <w:r w:rsidRPr="00ED3E9E">
              <w:rPr>
                <w:rFonts w:ascii="Times New Roman" w:eastAsia="Times New Roman" w:hAnsi="Times New Roman" w:cs="Times New Roman"/>
                <w:sz w:val="20"/>
                <w:szCs w:val="20"/>
                <w:lang w:eastAsia="pl-PL"/>
              </w:rPr>
              <w:t xml:space="preserve">  lub równoważne – 2 zestawy</w:t>
            </w:r>
          </w:p>
          <w:p w:rsidR="00BA4F9F" w:rsidRPr="00BA4F9F" w:rsidRDefault="00BA4F9F" w:rsidP="00ED3E9E">
            <w:pPr>
              <w:spacing w:after="0" w:line="240" w:lineRule="auto"/>
              <w:jc w:val="both"/>
              <w:rPr>
                <w:rFonts w:ascii="Times New Roman" w:eastAsia="Times New Roman" w:hAnsi="Times New Roman" w:cs="Times New Roman"/>
                <w:sz w:val="20"/>
                <w:szCs w:val="20"/>
                <w:lang w:eastAsia="pl-PL"/>
              </w:rPr>
            </w:pPr>
            <w:r w:rsidRPr="00BA4F9F">
              <w:rPr>
                <w:rFonts w:ascii="Times New Roman" w:eastAsia="Times New Roman" w:hAnsi="Times New Roman" w:cs="Times New Roman"/>
                <w:sz w:val="20"/>
                <w:szCs w:val="20"/>
                <w:u w:val="single"/>
                <w:lang w:eastAsia="pl-PL"/>
              </w:rPr>
              <w:t>Opis równoważności:</w:t>
            </w:r>
          </w:p>
          <w:p w:rsidR="00B12945" w:rsidRPr="00BA4F9F" w:rsidRDefault="00BA4F9F" w:rsidP="00ED3E9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w:t>
            </w:r>
            <w:r w:rsidR="00B12945" w:rsidRPr="00BA4F9F">
              <w:rPr>
                <w:rFonts w:ascii="Times New Roman" w:eastAsia="Times New Roman" w:hAnsi="Times New Roman" w:cs="Times New Roman"/>
                <w:sz w:val="20"/>
                <w:szCs w:val="20"/>
                <w:lang w:eastAsia="pl-PL"/>
              </w:rPr>
              <w:t>Moduł z układem FPGA z rodziny MAX10, złącza zgodne z Arduino Uno, HDMI, VGA, gniazdo karty microSD, parametry FPGA: min 8000 komórek LE, min 378kb pamięci M9K, min 1376kb FLASH, przetwornik min 5 x ADC 12bit, min 24 wew multiplikatory, min 2 generatory PLL, interface LVDS</w:t>
            </w:r>
          </w:p>
          <w:p w:rsidR="00B12945" w:rsidRPr="00BA4F9F" w:rsidRDefault="00ED3E9E" w:rsidP="00ED3E9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B12945" w:rsidRPr="00BA4F9F">
              <w:rPr>
                <w:rFonts w:ascii="Times New Roman" w:eastAsia="Times New Roman" w:hAnsi="Times New Roman" w:cs="Times New Roman"/>
                <w:sz w:val="20"/>
                <w:szCs w:val="20"/>
                <w:lang w:eastAsia="pl-PL"/>
              </w:rPr>
              <w:t>- Expander dla modułu: 4-cyfrowy wyświetlacz 7-segmentowy, 2 x LED RGB typ WS2812B, sensor temperatury, 2 x microswitch.</w:t>
            </w:r>
          </w:p>
          <w:p w:rsidR="00B12945" w:rsidRPr="00BA4F9F" w:rsidRDefault="00ED3E9E" w:rsidP="00ED3E9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B12945" w:rsidRPr="00BA4F9F">
              <w:rPr>
                <w:rFonts w:ascii="Times New Roman" w:eastAsia="Times New Roman" w:hAnsi="Times New Roman" w:cs="Times New Roman"/>
                <w:sz w:val="20"/>
                <w:szCs w:val="20"/>
                <w:lang w:eastAsia="pl-PL"/>
              </w:rPr>
              <w:t>- Programator USB dla modułu FPGA, obsługa JTAG/SPI/ICP).</w:t>
            </w:r>
          </w:p>
          <w:p w:rsidR="00B12945" w:rsidRPr="00ED3E9E"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ED3E9E">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Moduł z procesorem Intel Curie</w:t>
            </w:r>
            <w:r w:rsidRPr="00ED3E9E">
              <w:rPr>
                <w:rFonts w:ascii="Times New Roman" w:eastAsia="Times New Roman" w:hAnsi="Times New Roman" w:cs="Times New Roman"/>
                <w:sz w:val="20"/>
                <w:szCs w:val="20"/>
                <w:lang w:eastAsia="pl-PL"/>
              </w:rPr>
              <w:t xml:space="preserve">, ARDUINO 101  </w:t>
            </w:r>
            <w:r w:rsidRPr="00ED3E9E">
              <w:rPr>
                <w:rFonts w:ascii="Times New Roman" w:eastAsia="Times New Roman" w:hAnsi="Times New Roman" w:cs="Times New Roman"/>
                <w:sz w:val="20"/>
                <w:szCs w:val="20"/>
                <w:lang w:eastAsia="pl-PL"/>
              </w:rPr>
              <w:t xml:space="preserve">lub </w:t>
            </w:r>
            <w:r w:rsidRPr="00ED3E9E">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 xml:space="preserve">równoważne – 2 </w:t>
            </w:r>
            <w:r w:rsidRPr="00ED3E9E">
              <w:rPr>
                <w:rFonts w:ascii="Times New Roman" w:eastAsia="Times New Roman" w:hAnsi="Times New Roman" w:cs="Times New Roman"/>
                <w:sz w:val="20"/>
                <w:szCs w:val="20"/>
                <w:lang w:eastAsia="pl-PL"/>
              </w:rPr>
              <w:t>szt.</w:t>
            </w:r>
          </w:p>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u w:val="single"/>
                <w:lang w:eastAsia="pl-PL"/>
              </w:rPr>
              <w:t>Opis równoważności:</w:t>
            </w:r>
          </w:p>
          <w:p w:rsidR="00B12945" w:rsidRPr="00ED3E9E" w:rsidRDefault="00B12945"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Moduł z procesorem Intel Curie, pamięć min. 196kB FLASH, min. 24kB SRAM, min. 32MHz, 14 x GPIO, 6 x ADCBluetooth, 6-osio</w:t>
            </w:r>
            <w:r w:rsidR="00ED3E9E" w:rsidRPr="00ED3E9E">
              <w:rPr>
                <w:rFonts w:ascii="Times New Roman" w:eastAsia="Times New Roman" w:hAnsi="Times New Roman" w:cs="Times New Roman"/>
                <w:sz w:val="20"/>
                <w:szCs w:val="20"/>
                <w:lang w:eastAsia="pl-PL"/>
              </w:rPr>
              <w:t>wy żyroskop/akcelerometr.</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ED3E9E"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 xml:space="preserve"> - </w:t>
            </w:r>
            <w:r w:rsidRPr="00ED3E9E">
              <w:rPr>
                <w:rFonts w:ascii="Times New Roman" w:eastAsia="Times New Roman" w:hAnsi="Times New Roman" w:cs="Times New Roman"/>
                <w:sz w:val="20"/>
                <w:szCs w:val="20"/>
                <w:lang w:eastAsia="pl-PL"/>
              </w:rPr>
              <w:t>Moduł konwertera USB</w:t>
            </w:r>
            <w:r w:rsidRPr="00ED3E9E">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Arduino USB 2 Serial Converter (A000059)</w:t>
            </w:r>
            <w:r w:rsidRPr="00ED3E9E">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lub  równoważne – 2 szt.</w:t>
            </w:r>
          </w:p>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u w:val="single"/>
                <w:lang w:eastAsia="pl-PL"/>
              </w:rPr>
              <w:t>Opis równoważności:</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ED3E9E">
              <w:rPr>
                <w:rFonts w:ascii="Times New Roman" w:eastAsia="Times New Roman" w:hAnsi="Times New Roman" w:cs="Times New Roman"/>
                <w:sz w:val="20"/>
                <w:szCs w:val="20"/>
                <w:lang w:eastAsia="pl-PL"/>
              </w:rPr>
              <w:t xml:space="preserve">Moduł konwertera USB 2 Serial zgodny </w:t>
            </w:r>
            <w:r w:rsidRPr="00B12945">
              <w:rPr>
                <w:rFonts w:ascii="Times New Roman" w:eastAsia="Times New Roman" w:hAnsi="Times New Roman" w:cs="Times New Roman"/>
                <w:color w:val="000000"/>
                <w:sz w:val="20"/>
                <w:szCs w:val="20"/>
                <w:lang w:eastAsia="pl-PL"/>
              </w:rPr>
              <w:t>pinowo z Arduino Pro mini, zgo</w:t>
            </w:r>
            <w:r w:rsidR="00ED3E9E">
              <w:rPr>
                <w:rFonts w:ascii="Times New Roman" w:eastAsia="Times New Roman" w:hAnsi="Times New Roman" w:cs="Times New Roman"/>
                <w:color w:val="000000"/>
                <w:sz w:val="20"/>
                <w:szCs w:val="20"/>
                <w:lang w:eastAsia="pl-PL"/>
              </w:rPr>
              <w:t>dny ze sterownikami FTDI.</w:t>
            </w:r>
          </w:p>
          <w:p w:rsidR="00B12945" w:rsidRPr="00ED3E9E"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 xml:space="preserve"> - </w:t>
            </w:r>
            <w:r w:rsidRPr="00ED3E9E">
              <w:rPr>
                <w:rFonts w:ascii="Times New Roman" w:eastAsia="Times New Roman" w:hAnsi="Times New Roman" w:cs="Times New Roman"/>
                <w:sz w:val="20"/>
                <w:szCs w:val="20"/>
                <w:lang w:eastAsia="pl-PL"/>
              </w:rPr>
              <w:t>Moduł z mikrokontrolerem Cortex M7</w:t>
            </w:r>
            <w:r w:rsidRPr="00ED3E9E">
              <w:rPr>
                <w:rFonts w:ascii="Times New Roman" w:eastAsia="Times New Roman" w:hAnsi="Times New Roman" w:cs="Times New Roman"/>
                <w:sz w:val="20"/>
                <w:szCs w:val="20"/>
                <w:lang w:eastAsia="pl-PL"/>
              </w:rPr>
              <w:t xml:space="preserve">, STM32F769 Discovery  </w:t>
            </w:r>
            <w:r w:rsidRPr="00ED3E9E">
              <w:rPr>
                <w:rFonts w:ascii="Times New Roman" w:eastAsia="Times New Roman" w:hAnsi="Times New Roman" w:cs="Times New Roman"/>
                <w:sz w:val="20"/>
                <w:szCs w:val="20"/>
                <w:lang w:eastAsia="pl-PL"/>
              </w:rPr>
              <w:t>lub  równoważn</w:t>
            </w:r>
            <w:r>
              <w:rPr>
                <w:rFonts w:ascii="Times New Roman" w:eastAsia="Times New Roman" w:hAnsi="Times New Roman" w:cs="Times New Roman"/>
                <w:sz w:val="20"/>
                <w:szCs w:val="20"/>
                <w:lang w:eastAsia="pl-PL"/>
              </w:rPr>
              <w:t>y</w:t>
            </w:r>
            <w:r w:rsidRPr="00ED3E9E">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 xml:space="preserve"> 1</w:t>
            </w:r>
            <w:r w:rsidRPr="00ED3E9E">
              <w:rPr>
                <w:rFonts w:ascii="Times New Roman" w:eastAsia="Times New Roman" w:hAnsi="Times New Roman" w:cs="Times New Roman"/>
                <w:sz w:val="20"/>
                <w:szCs w:val="20"/>
                <w:lang w:eastAsia="pl-PL"/>
              </w:rPr>
              <w:t xml:space="preserve"> szt.</w:t>
            </w:r>
          </w:p>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u w:val="single"/>
                <w:lang w:eastAsia="pl-PL"/>
              </w:rPr>
              <w:t>Opis równoważności:</w:t>
            </w:r>
          </w:p>
          <w:p w:rsidR="00B12945" w:rsidRPr="00ED3E9E" w:rsidRDefault="00B12945"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 xml:space="preserve">Moduł z mikrokontrolerem Cortex M7, min. 2MB Flash, min. 512kB SRAM, taktowanie do 216MHz. Moduł posiada m. in. wbudowany wyświetlacz dotykowy LCD 4" 800x480, dotyk pojemnościowy, złącze USB, port Ethernet oraz gniazdo na kartę microSD. Możliwość zasilania z sieci Ethernet poprzez układ PoE. Wyposażenie modułu ST Linkt/V2-1, min.128Mbit QuadSPI Flash, min. 128Mbit SDRAM, USB Host, </w:t>
            </w:r>
            <w:r w:rsidR="00ED3E9E" w:rsidRPr="00ED3E9E">
              <w:rPr>
                <w:rFonts w:ascii="Times New Roman" w:eastAsia="Times New Roman" w:hAnsi="Times New Roman" w:cs="Times New Roman"/>
                <w:sz w:val="20"/>
                <w:szCs w:val="20"/>
                <w:lang w:eastAsia="pl-PL"/>
              </w:rPr>
              <w:t>headers zgodny z Arduino.</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3"/>
          <w:wAfter w:w="692" w:type="dxa"/>
          <w:trHeight w:val="301"/>
        </w:trPr>
        <w:tc>
          <w:tcPr>
            <w:tcW w:w="9032" w:type="dxa"/>
            <w:gridSpan w:val="2"/>
            <w:tcBorders>
              <w:top w:val="nil"/>
              <w:left w:val="nil"/>
              <w:bottom w:val="nil"/>
              <w:right w:val="nil"/>
            </w:tcBorders>
            <w:shd w:val="clear" w:color="auto" w:fill="auto"/>
            <w:noWrap/>
            <w:vAlign w:val="bottom"/>
            <w:hideMark/>
          </w:tcPr>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lastRenderedPageBreak/>
              <w:t xml:space="preserve"> </w:t>
            </w:r>
            <w:r w:rsidRPr="00ED3E9E">
              <w:rPr>
                <w:rFonts w:ascii="Times New Roman" w:eastAsia="Times New Roman" w:hAnsi="Times New Roman" w:cs="Times New Roman"/>
                <w:sz w:val="20"/>
                <w:szCs w:val="20"/>
                <w:lang w:eastAsia="pl-PL"/>
              </w:rPr>
              <w:t xml:space="preserve">- </w:t>
            </w:r>
            <w:r w:rsidRPr="00ED3E9E">
              <w:rPr>
                <w:rFonts w:ascii="Times New Roman" w:eastAsia="Times New Roman" w:hAnsi="Times New Roman" w:cs="Times New Roman"/>
                <w:sz w:val="20"/>
                <w:szCs w:val="20"/>
                <w:lang w:eastAsia="pl-PL"/>
              </w:rPr>
              <w:t>Moduł z mikrokontrolerem Cortex M4</w:t>
            </w:r>
            <w:r w:rsidRPr="00ED3E9E">
              <w:rPr>
                <w:rFonts w:ascii="Times New Roman" w:eastAsia="Times New Roman" w:hAnsi="Times New Roman" w:cs="Times New Roman"/>
                <w:sz w:val="20"/>
                <w:szCs w:val="20"/>
                <w:lang w:eastAsia="pl-PL"/>
              </w:rPr>
              <w:t xml:space="preserve">, STM32F469 Discovery  </w:t>
            </w:r>
            <w:r w:rsidRPr="00ED3E9E">
              <w:rPr>
                <w:rFonts w:ascii="Times New Roman" w:eastAsia="Times New Roman" w:hAnsi="Times New Roman" w:cs="Times New Roman"/>
                <w:sz w:val="20"/>
                <w:szCs w:val="20"/>
                <w:lang w:eastAsia="pl-PL"/>
              </w:rPr>
              <w:t>lub  równoważny – 1 szt.</w:t>
            </w:r>
          </w:p>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u w:val="single"/>
                <w:lang w:eastAsia="pl-PL"/>
              </w:rPr>
              <w:t>Opis równoważności:</w:t>
            </w:r>
          </w:p>
          <w:p w:rsidR="00B12945" w:rsidRPr="00ED3E9E" w:rsidRDefault="00B12945"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 xml:space="preserve">Moduł z mikrokontrolerem Cortex M4, min. 2MB Flash, min. 324kB SRAM, taktowanie do 180MHz. Moduł posiada m. in. wbudowany wyświetlacz dotykowy LCD 4" 800x480, dotyk pojemnościowy, złącze USB, oraz gniazdo na kartę microSD. Wyposażenie modułu ST Linkt/V2-1, min.128Mbit QuadSPI Flash, min. 4Mx32 Mbit SDRAM, USB Host, </w:t>
            </w:r>
            <w:r w:rsidR="00ED3E9E" w:rsidRPr="00ED3E9E">
              <w:rPr>
                <w:rFonts w:ascii="Times New Roman" w:eastAsia="Times New Roman" w:hAnsi="Times New Roman" w:cs="Times New Roman"/>
                <w:sz w:val="20"/>
                <w:szCs w:val="20"/>
                <w:lang w:eastAsia="pl-PL"/>
              </w:rPr>
              <w:t>headers zgodny z Arduino.</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trHeight w:val="346"/>
        </w:trPr>
        <w:tc>
          <w:tcPr>
            <w:tcW w:w="9724" w:type="dxa"/>
            <w:gridSpan w:val="5"/>
            <w:tcBorders>
              <w:top w:val="nil"/>
              <w:left w:val="nil"/>
              <w:bottom w:val="nil"/>
              <w:right w:val="nil"/>
            </w:tcBorders>
            <w:shd w:val="clear" w:color="auto" w:fill="auto"/>
            <w:noWrap/>
            <w:vAlign w:val="bottom"/>
            <w:hideMark/>
          </w:tcPr>
          <w:p w:rsidR="00B12945" w:rsidRPr="00ED3E9E" w:rsidRDefault="00B12945" w:rsidP="00ED3E9E">
            <w:pPr>
              <w:spacing w:after="0" w:line="240" w:lineRule="auto"/>
              <w:jc w:val="both"/>
              <w:rPr>
                <w:rFonts w:ascii="Times New Roman" w:eastAsia="Times New Roman" w:hAnsi="Times New Roman" w:cs="Times New Roman"/>
                <w:b/>
                <w:bCs/>
                <w:sz w:val="20"/>
                <w:szCs w:val="20"/>
                <w:lang w:eastAsia="pl-PL"/>
              </w:rPr>
            </w:pPr>
            <w:r w:rsidRPr="00ED3E9E">
              <w:rPr>
                <w:rFonts w:ascii="Times New Roman" w:eastAsia="Times New Roman" w:hAnsi="Times New Roman" w:cs="Times New Roman"/>
                <w:b/>
                <w:sz w:val="20"/>
                <w:szCs w:val="20"/>
                <w:lang w:eastAsia="pl-PL"/>
              </w:rPr>
              <w:t xml:space="preserve">Część XVIII – </w:t>
            </w:r>
            <w:r w:rsidRPr="00ED3E9E">
              <w:rPr>
                <w:rFonts w:ascii="Times New Roman" w:eastAsia="Times New Roman" w:hAnsi="Times New Roman" w:cs="Times New Roman"/>
                <w:b/>
                <w:bCs/>
                <w:sz w:val="20"/>
                <w:szCs w:val="20"/>
                <w:lang w:eastAsia="pl-PL"/>
              </w:rPr>
              <w:t>sensor:</w:t>
            </w:r>
          </w:p>
        </w:tc>
      </w:tr>
      <w:tr w:rsidR="00B12945" w:rsidRPr="00B12945" w:rsidTr="005E0C51">
        <w:trPr>
          <w:trHeight w:val="346"/>
        </w:trPr>
        <w:tc>
          <w:tcPr>
            <w:tcW w:w="9724" w:type="dxa"/>
            <w:gridSpan w:val="5"/>
            <w:tcBorders>
              <w:top w:val="nil"/>
              <w:left w:val="nil"/>
              <w:bottom w:val="nil"/>
              <w:right w:val="nil"/>
            </w:tcBorders>
            <w:shd w:val="clear" w:color="auto" w:fill="auto"/>
            <w:noWrap/>
            <w:vAlign w:val="bottom"/>
            <w:hideMark/>
          </w:tcPr>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 xml:space="preserve"> - </w:t>
            </w:r>
            <w:r w:rsidRPr="00ED3E9E">
              <w:rPr>
                <w:rFonts w:ascii="Times New Roman" w:eastAsia="Times New Roman" w:hAnsi="Times New Roman" w:cs="Times New Roman"/>
                <w:sz w:val="20"/>
                <w:szCs w:val="20"/>
                <w:lang w:eastAsia="pl-PL"/>
              </w:rPr>
              <w:t>Zestaw testowy sensorów VL530X</w:t>
            </w:r>
            <w:r w:rsidRPr="00ED3E9E">
              <w:rPr>
                <w:rFonts w:ascii="Times New Roman" w:eastAsia="Times New Roman" w:hAnsi="Times New Roman" w:cs="Times New Roman"/>
                <w:sz w:val="20"/>
                <w:szCs w:val="20"/>
                <w:lang w:eastAsia="pl-PL"/>
              </w:rPr>
              <w:t xml:space="preserve">, P-NUCLEO-53L0A1  </w:t>
            </w:r>
            <w:r w:rsidRPr="00ED3E9E">
              <w:rPr>
                <w:rFonts w:ascii="Times New Roman" w:eastAsia="Times New Roman" w:hAnsi="Times New Roman" w:cs="Times New Roman"/>
                <w:sz w:val="20"/>
                <w:szCs w:val="20"/>
                <w:lang w:eastAsia="pl-PL"/>
              </w:rPr>
              <w:t>lub  równoważny – 1 szt.</w:t>
            </w:r>
          </w:p>
          <w:p w:rsidR="00ED3E9E" w:rsidRPr="00ED3E9E" w:rsidRDefault="00ED3E9E"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u w:val="single"/>
                <w:lang w:eastAsia="pl-PL"/>
              </w:rPr>
              <w:t>Opis równoważności:</w:t>
            </w:r>
          </w:p>
          <w:p w:rsidR="00B12945" w:rsidRPr="00ED3E9E" w:rsidRDefault="00B12945" w:rsidP="00ED3E9E">
            <w:pPr>
              <w:spacing w:after="0" w:line="240" w:lineRule="auto"/>
              <w:jc w:val="both"/>
              <w:rPr>
                <w:rFonts w:ascii="Times New Roman" w:eastAsia="Times New Roman" w:hAnsi="Times New Roman" w:cs="Times New Roman"/>
                <w:sz w:val="20"/>
                <w:szCs w:val="20"/>
                <w:lang w:eastAsia="pl-PL"/>
              </w:rPr>
            </w:pPr>
            <w:r w:rsidRPr="00ED3E9E">
              <w:rPr>
                <w:rFonts w:ascii="Times New Roman" w:eastAsia="Times New Roman" w:hAnsi="Times New Roman" w:cs="Times New Roman"/>
                <w:sz w:val="20"/>
                <w:szCs w:val="20"/>
                <w:lang w:eastAsia="pl-PL"/>
              </w:rPr>
              <w:t>Zestaw testowy sensorów VL530X, zawiera 3 sensory, headers zgodny z Arduino, sterownik z procesorem ARM Cortex-M4, min 512kB FLASH, min 96kB SRAM, min. 84MHz</w:t>
            </w:r>
            <w:r w:rsidR="00ED3E9E" w:rsidRPr="00ED3E9E">
              <w:rPr>
                <w:rFonts w:ascii="Times New Roman" w:eastAsia="Times New Roman" w:hAnsi="Times New Roman" w:cs="Times New Roman"/>
                <w:sz w:val="20"/>
                <w:szCs w:val="20"/>
                <w:lang w:eastAsia="pl-PL"/>
              </w:rPr>
              <w:t>.</w:t>
            </w:r>
          </w:p>
          <w:p w:rsidR="00B12945" w:rsidRPr="00ED3E9E" w:rsidRDefault="00B12945" w:rsidP="00ED3E9E">
            <w:pPr>
              <w:spacing w:after="0" w:line="240" w:lineRule="auto"/>
              <w:jc w:val="both"/>
              <w:rPr>
                <w:rFonts w:ascii="Times New Roman" w:eastAsia="Times New Roman" w:hAnsi="Times New Roman" w:cs="Times New Roman"/>
                <w:sz w:val="20"/>
                <w:szCs w:val="20"/>
                <w:lang w:eastAsia="pl-PL"/>
              </w:rPr>
            </w:pPr>
          </w:p>
        </w:tc>
      </w:tr>
      <w:tr w:rsidR="00B12945" w:rsidRPr="00B12945" w:rsidTr="005E0C51">
        <w:trPr>
          <w:gridAfter w:val="2"/>
          <w:wAfter w:w="232" w:type="dxa"/>
          <w:trHeight w:val="421"/>
        </w:trPr>
        <w:tc>
          <w:tcPr>
            <w:tcW w:w="9492" w:type="dxa"/>
            <w:gridSpan w:val="3"/>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Część XIX – przetwornice</w:t>
            </w:r>
            <w:r w:rsidRPr="00B12945">
              <w:rPr>
                <w:rFonts w:ascii="Times New Roman" w:eastAsia="Times New Roman" w:hAnsi="Times New Roman" w:cs="Times New Roman"/>
                <w:b/>
                <w:bCs/>
                <w:color w:val="000000"/>
                <w:sz w:val="20"/>
                <w:szCs w:val="20"/>
                <w:lang w:eastAsia="pl-PL"/>
              </w:rPr>
              <w:t>:</w:t>
            </w:r>
          </w:p>
        </w:tc>
      </w:tr>
      <w:tr w:rsidR="00B12945" w:rsidRPr="00B12945" w:rsidTr="005E0C51">
        <w:trPr>
          <w:gridAfter w:val="2"/>
          <w:wAfter w:w="232" w:type="dxa"/>
          <w:trHeight w:val="421"/>
        </w:trPr>
        <w:tc>
          <w:tcPr>
            <w:tcW w:w="9492" w:type="dxa"/>
            <w:gridSpan w:val="3"/>
            <w:tcBorders>
              <w:top w:val="nil"/>
              <w:left w:val="nil"/>
              <w:bottom w:val="nil"/>
              <w:right w:val="nil"/>
            </w:tcBorders>
            <w:shd w:val="clear" w:color="auto" w:fill="auto"/>
            <w:noWrap/>
            <w:vAlign w:val="bottom"/>
            <w:hideMark/>
          </w:tcPr>
          <w:p w:rsidR="00ED3E9E" w:rsidRPr="00E33E99" w:rsidRDefault="00ED3E9E" w:rsidP="00B12945">
            <w:pPr>
              <w:spacing w:after="0" w:line="240" w:lineRule="auto"/>
              <w:rPr>
                <w:rFonts w:ascii="Times New Roman" w:eastAsia="Times New Roman" w:hAnsi="Times New Roman" w:cs="Times New Roman"/>
                <w:sz w:val="20"/>
                <w:szCs w:val="20"/>
                <w:lang w:eastAsia="pl-PL"/>
              </w:rPr>
            </w:pPr>
          </w:p>
          <w:p w:rsidR="00E33E99" w:rsidRPr="00E33E99" w:rsidRDefault="00ED3E9E" w:rsidP="00E33E99">
            <w:pPr>
              <w:spacing w:after="0" w:line="240" w:lineRule="auto"/>
              <w:jc w:val="both"/>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lang w:eastAsia="pl-PL"/>
              </w:rPr>
              <w:t xml:space="preserve"> - </w:t>
            </w:r>
            <w:r w:rsidRPr="00E33E99">
              <w:rPr>
                <w:rFonts w:ascii="Times New Roman" w:eastAsia="Times New Roman" w:hAnsi="Times New Roman" w:cs="Times New Roman"/>
                <w:sz w:val="20"/>
                <w:szCs w:val="20"/>
                <w:lang w:eastAsia="pl-PL"/>
              </w:rPr>
              <w:t>Przetwornica impulsowa 20W</w:t>
            </w:r>
            <w:r w:rsidRPr="00E33E99">
              <w:rPr>
                <w:rFonts w:ascii="Times New Roman" w:eastAsia="Times New Roman" w:hAnsi="Times New Roman" w:cs="Times New Roman"/>
                <w:sz w:val="20"/>
                <w:szCs w:val="20"/>
                <w:lang w:eastAsia="pl-PL"/>
              </w:rPr>
              <w:t xml:space="preserve">, IRM-20-12  </w:t>
            </w:r>
            <w:r w:rsidR="00E33E99" w:rsidRPr="00E33E99">
              <w:rPr>
                <w:rFonts w:ascii="Times New Roman" w:eastAsia="Times New Roman" w:hAnsi="Times New Roman" w:cs="Times New Roman"/>
                <w:sz w:val="20"/>
                <w:szCs w:val="20"/>
                <w:lang w:eastAsia="pl-PL"/>
              </w:rPr>
              <w:t>lub  równoważn</w:t>
            </w:r>
            <w:r w:rsidR="00E33E99" w:rsidRPr="00E33E99">
              <w:rPr>
                <w:rFonts w:ascii="Times New Roman" w:eastAsia="Times New Roman" w:hAnsi="Times New Roman" w:cs="Times New Roman"/>
                <w:sz w:val="20"/>
                <w:szCs w:val="20"/>
                <w:lang w:eastAsia="pl-PL"/>
              </w:rPr>
              <w:t>a</w:t>
            </w:r>
            <w:r w:rsidR="00E33E99" w:rsidRPr="00E33E99">
              <w:rPr>
                <w:rFonts w:ascii="Times New Roman" w:eastAsia="Times New Roman" w:hAnsi="Times New Roman" w:cs="Times New Roman"/>
                <w:sz w:val="20"/>
                <w:szCs w:val="20"/>
                <w:lang w:eastAsia="pl-PL"/>
              </w:rPr>
              <w:t xml:space="preserve"> – </w:t>
            </w:r>
            <w:r w:rsidR="00E33E99" w:rsidRPr="00E33E99">
              <w:rPr>
                <w:rFonts w:ascii="Times New Roman" w:eastAsia="Times New Roman" w:hAnsi="Times New Roman" w:cs="Times New Roman"/>
                <w:sz w:val="20"/>
                <w:szCs w:val="20"/>
                <w:lang w:eastAsia="pl-PL"/>
              </w:rPr>
              <w:t>2</w:t>
            </w:r>
            <w:r w:rsidR="00E33E99" w:rsidRPr="00E33E99">
              <w:rPr>
                <w:rFonts w:ascii="Times New Roman" w:eastAsia="Times New Roman" w:hAnsi="Times New Roman" w:cs="Times New Roman"/>
                <w:sz w:val="20"/>
                <w:szCs w:val="20"/>
                <w:lang w:eastAsia="pl-PL"/>
              </w:rPr>
              <w:t xml:space="preserve"> szt.</w:t>
            </w:r>
          </w:p>
          <w:p w:rsidR="00ED3E9E" w:rsidRPr="00E33E99" w:rsidRDefault="00ED3E9E" w:rsidP="00ED3E9E">
            <w:pPr>
              <w:spacing w:after="0" w:line="240" w:lineRule="auto"/>
              <w:jc w:val="both"/>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u w:val="single"/>
                <w:lang w:eastAsia="pl-PL"/>
              </w:rPr>
              <w:t>Opis równoważności:</w:t>
            </w:r>
          </w:p>
          <w:p w:rsidR="00B12945" w:rsidRPr="00E33E99" w:rsidRDefault="00B12945" w:rsidP="00B12945">
            <w:pPr>
              <w:spacing w:after="0" w:line="240" w:lineRule="auto"/>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lang w:eastAsia="pl-PL"/>
              </w:rPr>
              <w:t>Przetwornica impulsowa 20W, nap wej. 120-370 DC, 85-264 AC, napięcie wyjściowe 12V DC, prąd wyjściowy 1.8A, montaż THT,  52.4 x 27.2 x</w:t>
            </w:r>
            <w:r w:rsidR="00E33E99" w:rsidRPr="00E33E99">
              <w:rPr>
                <w:rFonts w:ascii="Times New Roman" w:eastAsia="Times New Roman" w:hAnsi="Times New Roman" w:cs="Times New Roman"/>
                <w:sz w:val="20"/>
                <w:szCs w:val="20"/>
                <w:lang w:eastAsia="pl-PL"/>
              </w:rPr>
              <w:t xml:space="preserve"> 24mm, sprawność min 80%</w:t>
            </w:r>
          </w:p>
          <w:p w:rsidR="00B12945" w:rsidRPr="00E33E99"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5E0C51">
        <w:trPr>
          <w:gridAfter w:val="2"/>
          <w:wAfter w:w="232" w:type="dxa"/>
          <w:trHeight w:val="421"/>
        </w:trPr>
        <w:tc>
          <w:tcPr>
            <w:tcW w:w="9492" w:type="dxa"/>
            <w:gridSpan w:val="3"/>
            <w:tcBorders>
              <w:top w:val="nil"/>
              <w:left w:val="nil"/>
              <w:bottom w:val="nil"/>
              <w:right w:val="nil"/>
            </w:tcBorders>
            <w:shd w:val="clear" w:color="auto" w:fill="auto"/>
            <w:noWrap/>
            <w:vAlign w:val="bottom"/>
            <w:hideMark/>
          </w:tcPr>
          <w:p w:rsidR="00E33E99" w:rsidRPr="00E33E99" w:rsidRDefault="00ED3E9E" w:rsidP="00E33E99">
            <w:pPr>
              <w:spacing w:after="0" w:line="240" w:lineRule="auto"/>
              <w:jc w:val="both"/>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lang w:eastAsia="pl-PL"/>
              </w:rPr>
              <w:t xml:space="preserve"> - </w:t>
            </w:r>
            <w:r w:rsidR="00E33E99" w:rsidRPr="00E33E99">
              <w:rPr>
                <w:rFonts w:ascii="Times New Roman" w:eastAsia="Times New Roman" w:hAnsi="Times New Roman" w:cs="Times New Roman"/>
                <w:sz w:val="20"/>
                <w:szCs w:val="20"/>
                <w:lang w:eastAsia="pl-PL"/>
              </w:rPr>
              <w:t>Przetwornica impulsowa 10W</w:t>
            </w:r>
            <w:r w:rsidR="00E33E99" w:rsidRPr="00E33E99">
              <w:rPr>
                <w:rFonts w:ascii="Times New Roman" w:eastAsia="Times New Roman" w:hAnsi="Times New Roman" w:cs="Times New Roman"/>
                <w:sz w:val="20"/>
                <w:szCs w:val="20"/>
                <w:lang w:eastAsia="pl-PL"/>
              </w:rPr>
              <w:t xml:space="preserve">, IRM-10-12  </w:t>
            </w:r>
            <w:r w:rsidR="00E33E99" w:rsidRPr="00E33E99">
              <w:rPr>
                <w:rFonts w:ascii="Times New Roman" w:eastAsia="Times New Roman" w:hAnsi="Times New Roman" w:cs="Times New Roman"/>
                <w:sz w:val="20"/>
                <w:szCs w:val="20"/>
                <w:lang w:eastAsia="pl-PL"/>
              </w:rPr>
              <w:t>lub  równoważna – 2 szt.</w:t>
            </w:r>
          </w:p>
          <w:p w:rsidR="00ED3E9E" w:rsidRPr="00E33E99" w:rsidRDefault="00ED3E9E" w:rsidP="00ED3E9E">
            <w:pPr>
              <w:spacing w:after="0" w:line="240" w:lineRule="auto"/>
              <w:jc w:val="both"/>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u w:val="single"/>
                <w:lang w:eastAsia="pl-PL"/>
              </w:rPr>
              <w:t>Opis równoważności:</w:t>
            </w:r>
          </w:p>
          <w:p w:rsidR="00B12945" w:rsidRPr="00E33E99" w:rsidRDefault="00B12945" w:rsidP="00B12945">
            <w:pPr>
              <w:spacing w:after="0" w:line="240" w:lineRule="auto"/>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lang w:eastAsia="pl-PL"/>
              </w:rPr>
              <w:t xml:space="preserve">Przetwornica impulsowa 10W, nap wej. 120-370 DC, 85-264 AC, napięcie wyjściowe 12V DC, prąd wyjściowy 0.8A, montaż THT,  </w:t>
            </w:r>
            <w:r w:rsidRPr="00E33E99">
              <w:rPr>
                <w:rFonts w:ascii="Times New Roman" w:hAnsi="Times New Roman" w:cs="Times New Roman"/>
                <w:sz w:val="20"/>
                <w:szCs w:val="20"/>
                <w:shd w:val="clear" w:color="auto" w:fill="FFFFFF"/>
              </w:rPr>
              <w:t>45.7 x 25.4 x 21.5mm</w:t>
            </w:r>
            <w:r w:rsidR="00E33E99" w:rsidRPr="00E33E99">
              <w:rPr>
                <w:rFonts w:ascii="Times New Roman" w:eastAsia="Times New Roman" w:hAnsi="Times New Roman" w:cs="Times New Roman"/>
                <w:sz w:val="20"/>
                <w:szCs w:val="20"/>
                <w:lang w:eastAsia="pl-PL"/>
              </w:rPr>
              <w:t>, sprawność min 80%</w:t>
            </w:r>
          </w:p>
          <w:p w:rsidR="00B12945" w:rsidRPr="00E33E99" w:rsidRDefault="00B12945" w:rsidP="00B12945">
            <w:pPr>
              <w:spacing w:after="0" w:line="240" w:lineRule="auto"/>
              <w:rPr>
                <w:rFonts w:ascii="Times New Roman" w:eastAsia="Times New Roman" w:hAnsi="Times New Roman" w:cs="Times New Roman"/>
                <w:sz w:val="20"/>
                <w:szCs w:val="20"/>
                <w:lang w:eastAsia="pl-PL"/>
              </w:rPr>
            </w:pPr>
          </w:p>
        </w:tc>
      </w:tr>
      <w:tr w:rsidR="00B12945" w:rsidRPr="00B12945" w:rsidTr="005E0C51">
        <w:trPr>
          <w:gridAfter w:val="2"/>
          <w:wAfter w:w="232" w:type="dxa"/>
          <w:trHeight w:val="421"/>
        </w:trPr>
        <w:tc>
          <w:tcPr>
            <w:tcW w:w="9492" w:type="dxa"/>
            <w:gridSpan w:val="3"/>
            <w:tcBorders>
              <w:top w:val="nil"/>
              <w:left w:val="nil"/>
              <w:bottom w:val="nil"/>
              <w:right w:val="nil"/>
            </w:tcBorders>
            <w:shd w:val="clear" w:color="auto" w:fill="auto"/>
            <w:noWrap/>
            <w:vAlign w:val="bottom"/>
            <w:hideMark/>
          </w:tcPr>
          <w:p w:rsidR="00E33E99" w:rsidRPr="00E33E99" w:rsidRDefault="00ED3E9E" w:rsidP="00E33E99">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color w:val="000000"/>
                <w:sz w:val="20"/>
                <w:szCs w:val="20"/>
                <w:lang w:eastAsia="pl-PL"/>
              </w:rPr>
              <w:t xml:space="preserve"> </w:t>
            </w:r>
            <w:r w:rsidRPr="00E33E99">
              <w:rPr>
                <w:rFonts w:ascii="Times New Roman" w:eastAsia="Times New Roman" w:hAnsi="Times New Roman" w:cs="Times New Roman"/>
                <w:sz w:val="20"/>
                <w:szCs w:val="20"/>
                <w:lang w:eastAsia="pl-PL"/>
              </w:rPr>
              <w:t xml:space="preserve">- </w:t>
            </w:r>
            <w:r w:rsidR="00E33E99" w:rsidRPr="00E33E99">
              <w:rPr>
                <w:rFonts w:ascii="Times New Roman" w:eastAsia="Times New Roman" w:hAnsi="Times New Roman" w:cs="Times New Roman"/>
                <w:sz w:val="20"/>
                <w:szCs w:val="20"/>
                <w:lang w:eastAsia="pl-PL"/>
              </w:rPr>
              <w:t>Przetwornica impulsowa 10W</w:t>
            </w:r>
            <w:r w:rsidR="00E33E99" w:rsidRPr="00E33E99">
              <w:rPr>
                <w:rFonts w:ascii="Times New Roman" w:eastAsia="Times New Roman" w:hAnsi="Times New Roman" w:cs="Times New Roman"/>
                <w:sz w:val="20"/>
                <w:szCs w:val="20"/>
                <w:lang w:eastAsia="pl-PL"/>
              </w:rPr>
              <w:t xml:space="preserve">, IRM-10-5  </w:t>
            </w:r>
            <w:r w:rsidR="00E33E99" w:rsidRPr="00E33E99">
              <w:rPr>
                <w:rFonts w:ascii="Times New Roman" w:eastAsia="Times New Roman" w:hAnsi="Times New Roman" w:cs="Times New Roman"/>
                <w:sz w:val="20"/>
                <w:szCs w:val="20"/>
                <w:lang w:eastAsia="pl-PL"/>
              </w:rPr>
              <w:t>lub  równoważna – 2 szt.</w:t>
            </w:r>
          </w:p>
          <w:p w:rsidR="00ED3E9E" w:rsidRPr="00E33E99" w:rsidRDefault="00ED3E9E" w:rsidP="00E33E99">
            <w:pPr>
              <w:spacing w:after="0" w:line="240" w:lineRule="auto"/>
              <w:jc w:val="both"/>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u w:val="single"/>
                <w:lang w:eastAsia="pl-PL"/>
              </w:rPr>
              <w:t>Opis równoważności:</w:t>
            </w:r>
          </w:p>
          <w:p w:rsidR="00B12945" w:rsidRPr="00E33E99" w:rsidRDefault="00B12945" w:rsidP="00E33E99">
            <w:pPr>
              <w:spacing w:after="0" w:line="240" w:lineRule="auto"/>
              <w:jc w:val="both"/>
              <w:rPr>
                <w:rFonts w:ascii="Times New Roman" w:eastAsia="Times New Roman" w:hAnsi="Times New Roman" w:cs="Times New Roman"/>
                <w:sz w:val="20"/>
                <w:szCs w:val="20"/>
                <w:lang w:eastAsia="pl-PL"/>
              </w:rPr>
            </w:pPr>
            <w:r w:rsidRPr="00E33E99">
              <w:rPr>
                <w:rFonts w:ascii="Times New Roman" w:eastAsia="Times New Roman" w:hAnsi="Times New Roman" w:cs="Times New Roman"/>
                <w:sz w:val="20"/>
                <w:szCs w:val="20"/>
                <w:lang w:eastAsia="pl-PL"/>
              </w:rPr>
              <w:t xml:space="preserve">Przetwornica impulsowa 10W, nap wej. 120-370 DC, 85-264 AC, napięcie wyjściowe 5V DC, prąd wyjściowy 2A, montaż THT,  </w:t>
            </w:r>
            <w:r w:rsidRPr="00E33E99">
              <w:rPr>
                <w:rFonts w:ascii="Times New Roman" w:hAnsi="Times New Roman" w:cs="Times New Roman"/>
                <w:sz w:val="20"/>
                <w:szCs w:val="20"/>
                <w:shd w:val="clear" w:color="auto" w:fill="FFFFFF"/>
              </w:rPr>
              <w:t>45.7 x 25.4 x 21.5mm</w:t>
            </w:r>
            <w:r w:rsidR="00E33E99" w:rsidRPr="00E33E99">
              <w:rPr>
                <w:rFonts w:ascii="Times New Roman" w:eastAsia="Times New Roman" w:hAnsi="Times New Roman" w:cs="Times New Roman"/>
                <w:sz w:val="20"/>
                <w:szCs w:val="20"/>
                <w:lang w:eastAsia="pl-PL"/>
              </w:rPr>
              <w:t>, sprawność min 75%</w:t>
            </w:r>
          </w:p>
          <w:p w:rsidR="00B12945" w:rsidRPr="00B12945" w:rsidRDefault="00B12945" w:rsidP="00E33E99">
            <w:pPr>
              <w:spacing w:after="0" w:line="240" w:lineRule="auto"/>
              <w:rPr>
                <w:rFonts w:ascii="Times New Roman" w:eastAsia="Times New Roman" w:hAnsi="Times New Roman" w:cs="Times New Roman"/>
                <w:color w:val="000000"/>
                <w:sz w:val="20"/>
                <w:szCs w:val="20"/>
                <w:lang w:eastAsia="pl-PL"/>
              </w:rPr>
            </w:pP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b/>
                <w:bCs/>
                <w:color w:val="000000"/>
                <w:sz w:val="20"/>
                <w:szCs w:val="20"/>
                <w:lang w:eastAsia="pl-PL"/>
              </w:rPr>
            </w:pPr>
            <w:r w:rsidRPr="00B12945">
              <w:rPr>
                <w:rFonts w:ascii="Times New Roman" w:eastAsia="Times New Roman" w:hAnsi="Times New Roman" w:cs="Times New Roman"/>
                <w:b/>
                <w:sz w:val="20"/>
                <w:szCs w:val="20"/>
                <w:lang w:eastAsia="pl-PL"/>
              </w:rPr>
              <w:t>Część XX – zasilacze</w:t>
            </w:r>
            <w:r w:rsidRPr="00B12945">
              <w:rPr>
                <w:rFonts w:ascii="Times New Roman" w:eastAsia="Times New Roman" w:hAnsi="Times New Roman" w:cs="Times New Roman"/>
                <w:b/>
                <w:bCs/>
                <w:color w:val="000000"/>
                <w:sz w:val="20"/>
                <w:szCs w:val="20"/>
                <w:lang w:eastAsia="pl-PL"/>
              </w:rPr>
              <w:t>:</w:t>
            </w:r>
          </w:p>
        </w:tc>
      </w:tr>
      <w:tr w:rsidR="00B12945" w:rsidRPr="00B12945" w:rsidTr="005E0C51">
        <w:trPr>
          <w:gridAfter w:val="4"/>
          <w:wAfter w:w="2664" w:type="dxa"/>
          <w:trHeight w:val="300"/>
        </w:trPr>
        <w:tc>
          <w:tcPr>
            <w:tcW w:w="7060" w:type="dxa"/>
            <w:tcBorders>
              <w:top w:val="nil"/>
              <w:left w:val="nil"/>
              <w:bottom w:val="nil"/>
              <w:right w:val="nil"/>
            </w:tcBorders>
            <w:shd w:val="clear" w:color="auto" w:fill="auto"/>
            <w:noWrap/>
            <w:vAlign w:val="bottom"/>
            <w:hideMark/>
          </w:tcPr>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r w:rsidRPr="00B12945">
              <w:rPr>
                <w:rFonts w:ascii="Times New Roman" w:eastAsia="Times New Roman" w:hAnsi="Times New Roman" w:cs="Times New Roman"/>
                <w:color w:val="000000"/>
                <w:sz w:val="20"/>
                <w:szCs w:val="20"/>
                <w:lang w:eastAsia="pl-PL"/>
              </w:rPr>
              <w:t xml:space="preserve"> - Zasilacz 5,2V 2,5A – 2 szt.</w:t>
            </w:r>
          </w:p>
          <w:p w:rsidR="00B12945" w:rsidRPr="00B12945" w:rsidRDefault="00B12945" w:rsidP="00B12945">
            <w:pPr>
              <w:spacing w:after="0" w:line="240" w:lineRule="auto"/>
              <w:rPr>
                <w:rFonts w:ascii="Times New Roman" w:eastAsia="Times New Roman" w:hAnsi="Times New Roman" w:cs="Times New Roman"/>
                <w:color w:val="000000"/>
                <w:sz w:val="20"/>
                <w:szCs w:val="20"/>
                <w:lang w:eastAsia="pl-PL"/>
              </w:rPr>
            </w:pPr>
          </w:p>
        </w:tc>
      </w:tr>
    </w:tbl>
    <w:p w:rsidR="00B12945" w:rsidRDefault="00B12945" w:rsidP="001463D8">
      <w:pPr>
        <w:widowControl w:val="0"/>
        <w:spacing w:after="0" w:line="240" w:lineRule="auto"/>
        <w:jc w:val="both"/>
        <w:rPr>
          <w:rFonts w:ascii="Times New Roman" w:eastAsia="Times New Roman" w:hAnsi="Times New Roman" w:cs="Times New Roman"/>
          <w:sz w:val="20"/>
          <w:szCs w:val="20"/>
          <w:lang w:eastAsia="pl-PL"/>
        </w:rPr>
      </w:pPr>
    </w:p>
    <w:p w:rsidR="00B12945" w:rsidRDefault="00B12945" w:rsidP="001463D8">
      <w:pPr>
        <w:widowControl w:val="0"/>
        <w:spacing w:after="0" w:line="240" w:lineRule="auto"/>
        <w:jc w:val="both"/>
        <w:rPr>
          <w:rFonts w:ascii="Times New Roman" w:eastAsia="Times New Roman" w:hAnsi="Times New Roman" w:cs="Times New Roman"/>
          <w:sz w:val="20"/>
          <w:szCs w:val="20"/>
          <w:lang w:eastAsia="pl-PL"/>
        </w:rPr>
      </w:pPr>
    </w:p>
    <w:p w:rsidR="001463D8" w:rsidRPr="002F00B8" w:rsidRDefault="001463D8" w:rsidP="001463D8">
      <w:pPr>
        <w:widowControl w:val="0"/>
        <w:spacing w:after="0" w:line="240" w:lineRule="auto"/>
        <w:jc w:val="center"/>
        <w:rPr>
          <w:rFonts w:ascii="Times New Roman" w:eastAsia="Times New Roman" w:hAnsi="Times New Roman" w:cs="Times New Roman"/>
          <w:b/>
          <w:sz w:val="20"/>
          <w:szCs w:val="20"/>
          <w:u w:val="single"/>
          <w:lang w:eastAsia="pl-PL"/>
        </w:rPr>
      </w:pPr>
      <w:r w:rsidRPr="002F00B8">
        <w:rPr>
          <w:rFonts w:ascii="Times New Roman" w:eastAsia="Times New Roman" w:hAnsi="Times New Roman" w:cs="Times New Roman"/>
          <w:b/>
          <w:sz w:val="20"/>
          <w:szCs w:val="20"/>
          <w:u w:val="single"/>
          <w:lang w:eastAsia="pl-PL"/>
        </w:rPr>
        <w:t>Zamawiający dopuszcza składanie ofert częściowych, co oznacza złożenie oferty na daną część, zawierającą wszystkie pozycje z tej części.</w:t>
      </w:r>
    </w:p>
    <w:p w:rsidR="001463D8" w:rsidRDefault="001463D8" w:rsidP="001463D8">
      <w:pPr>
        <w:widowControl w:val="0"/>
        <w:spacing w:after="0" w:line="240" w:lineRule="auto"/>
        <w:jc w:val="both"/>
        <w:rPr>
          <w:rFonts w:ascii="Times New Roman" w:eastAsia="Times New Roman" w:hAnsi="Times New Roman" w:cs="Times New Roman"/>
          <w:sz w:val="20"/>
          <w:szCs w:val="20"/>
          <w:lang w:eastAsia="pl-PL"/>
        </w:rPr>
      </w:pPr>
    </w:p>
    <w:p w:rsidR="00426C89" w:rsidRPr="00A95ACE" w:rsidRDefault="00426C89" w:rsidP="001463D8">
      <w:pPr>
        <w:widowControl w:val="0"/>
        <w:spacing w:after="0" w:line="240" w:lineRule="auto"/>
        <w:jc w:val="both"/>
        <w:rPr>
          <w:rFonts w:ascii="Times New Roman" w:eastAsia="Times New Roman" w:hAnsi="Times New Roman" w:cs="Times New Roman"/>
          <w:sz w:val="20"/>
          <w:szCs w:val="20"/>
          <w:lang w:eastAsia="pl-PL"/>
        </w:rPr>
      </w:pPr>
    </w:p>
    <w:p w:rsidR="001463D8" w:rsidRDefault="001463D8" w:rsidP="001463D8">
      <w:pPr>
        <w:widowControl w:val="0"/>
        <w:spacing w:after="0" w:line="240" w:lineRule="auto"/>
        <w:rPr>
          <w:rFonts w:ascii="Times New Roman" w:eastAsia="Times New Roman" w:hAnsi="Times New Roman" w:cs="Times New Roman"/>
          <w:b/>
          <w:sz w:val="20"/>
          <w:szCs w:val="20"/>
          <w:u w:val="single"/>
          <w:lang w:eastAsia="pl-PL"/>
        </w:rPr>
      </w:pPr>
      <w:r w:rsidRPr="007A2B34">
        <w:rPr>
          <w:rFonts w:ascii="Times New Roman" w:eastAsia="Times New Roman" w:hAnsi="Times New Roman" w:cs="Times New Roman"/>
          <w:b/>
          <w:sz w:val="20"/>
          <w:szCs w:val="20"/>
          <w:u w:val="single"/>
          <w:lang w:eastAsia="pl-PL"/>
        </w:rPr>
        <w:t>W ofercie należy podać:</w:t>
      </w:r>
    </w:p>
    <w:p w:rsidR="001463D8" w:rsidRDefault="001463D8" w:rsidP="001463D8">
      <w:pPr>
        <w:widowControl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 </w:t>
      </w:r>
      <w:r w:rsidRPr="00F474DE">
        <w:rPr>
          <w:rFonts w:ascii="Times New Roman" w:eastAsia="Times New Roman" w:hAnsi="Times New Roman" w:cs="Times New Roman"/>
          <w:b/>
          <w:sz w:val="20"/>
          <w:szCs w:val="20"/>
          <w:lang w:eastAsia="pl-PL"/>
        </w:rPr>
        <w:t xml:space="preserve">- </w:t>
      </w:r>
      <w:r w:rsidRPr="00F474DE">
        <w:rPr>
          <w:rFonts w:ascii="Times New Roman" w:eastAsia="Times New Roman" w:hAnsi="Times New Roman" w:cs="Times New Roman"/>
          <w:sz w:val="20"/>
          <w:szCs w:val="20"/>
          <w:lang w:eastAsia="pl-PL"/>
        </w:rPr>
        <w:t>cenę netto w PLN / brutto w PLN (cena winna obejmować wszystkie koszty związane z realizacją przedmiotu zamówienia</w:t>
      </w:r>
      <w:r>
        <w:rPr>
          <w:rFonts w:ascii="Times New Roman" w:eastAsia="Times New Roman" w:hAnsi="Times New Roman" w:cs="Times New Roman"/>
          <w:sz w:val="20"/>
          <w:szCs w:val="20"/>
          <w:lang w:eastAsia="pl-PL"/>
        </w:rPr>
        <w:t>);</w:t>
      </w:r>
    </w:p>
    <w:p w:rsidR="001463D8" w:rsidRDefault="001463D8" w:rsidP="001463D8">
      <w:pPr>
        <w:widowControl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warunki oraz okres gwarancji;</w:t>
      </w:r>
    </w:p>
    <w:p w:rsidR="001463D8" w:rsidRPr="00F474DE" w:rsidRDefault="001463D8" w:rsidP="001463D8">
      <w:pPr>
        <w:widowControl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upusty, zniżki.</w:t>
      </w:r>
    </w:p>
    <w:p w:rsidR="001463D8" w:rsidRPr="00E918AA" w:rsidRDefault="001463D8" w:rsidP="001463D8">
      <w:pPr>
        <w:spacing w:after="0" w:line="240" w:lineRule="auto"/>
        <w:jc w:val="both"/>
        <w:rPr>
          <w:rFonts w:ascii="Times New Roman" w:eastAsia="Times New Roman" w:hAnsi="Times New Roman" w:cs="Times New Roman"/>
          <w:b/>
          <w:sz w:val="20"/>
          <w:szCs w:val="20"/>
          <w:u w:val="single"/>
        </w:rPr>
      </w:pPr>
    </w:p>
    <w:p w:rsidR="001463D8" w:rsidRPr="00E918AA" w:rsidRDefault="001463D8" w:rsidP="001463D8">
      <w:pPr>
        <w:spacing w:after="0" w:line="240" w:lineRule="auto"/>
        <w:jc w:val="both"/>
        <w:rPr>
          <w:rFonts w:ascii="Times New Roman" w:eastAsia="Times New Roman" w:hAnsi="Times New Roman" w:cs="Times New Roman"/>
          <w:b/>
          <w:sz w:val="20"/>
          <w:szCs w:val="20"/>
          <w:u w:val="single"/>
        </w:rPr>
      </w:pPr>
      <w:r w:rsidRPr="00E918AA">
        <w:rPr>
          <w:rFonts w:ascii="Times New Roman" w:eastAsia="Times New Roman" w:hAnsi="Times New Roman" w:cs="Times New Roman"/>
          <w:b/>
          <w:sz w:val="20"/>
          <w:szCs w:val="20"/>
          <w:u w:val="single"/>
        </w:rPr>
        <w:t>Inne wymagania:</w:t>
      </w:r>
    </w:p>
    <w:p w:rsidR="001463D8" w:rsidRPr="00E918AA" w:rsidRDefault="001463D8" w:rsidP="001463D8">
      <w:pPr>
        <w:spacing w:after="0" w:line="240" w:lineRule="auto"/>
        <w:jc w:val="both"/>
        <w:rPr>
          <w:rFonts w:ascii="Times New Roman" w:eastAsia="Times New Roman" w:hAnsi="Times New Roman" w:cs="Times New Roman"/>
          <w:sz w:val="20"/>
          <w:szCs w:val="20"/>
          <w:lang w:eastAsia="pl-PL"/>
        </w:rPr>
      </w:pPr>
      <w:r w:rsidRPr="00E918AA">
        <w:rPr>
          <w:rFonts w:ascii="Times New Roman" w:eastAsia="Times New Roman" w:hAnsi="Times New Roman" w:cs="Times New Roman"/>
          <w:b/>
          <w:sz w:val="20"/>
          <w:szCs w:val="20"/>
          <w:lang w:eastAsia="pl-PL"/>
        </w:rPr>
        <w:t xml:space="preserve"> - termin realizacji dostawy dla wszystkich części:</w:t>
      </w:r>
      <w:r>
        <w:rPr>
          <w:rFonts w:ascii="Times New Roman" w:eastAsia="Times New Roman" w:hAnsi="Times New Roman" w:cs="Times New Roman"/>
          <w:b/>
          <w:sz w:val="20"/>
          <w:szCs w:val="20"/>
          <w:lang w:eastAsia="pl-PL"/>
        </w:rPr>
        <w:t xml:space="preserve"> </w:t>
      </w:r>
      <w:r w:rsidRPr="00E918AA">
        <w:rPr>
          <w:rFonts w:ascii="Times New Roman" w:eastAsia="Times New Roman" w:hAnsi="Times New Roman" w:cs="Times New Roman"/>
          <w:sz w:val="20"/>
          <w:szCs w:val="20"/>
          <w:lang w:eastAsia="pl-PL"/>
        </w:rPr>
        <w:t xml:space="preserve">Zamawiający podpisze zamówienie z wybranym Wykonawcą na realizację dostawy; Zamawiający wymaga realizacji dostawy </w:t>
      </w:r>
      <w:r>
        <w:rPr>
          <w:rFonts w:ascii="Times New Roman" w:eastAsia="Times New Roman" w:hAnsi="Times New Roman" w:cs="Times New Roman"/>
          <w:b/>
          <w:sz w:val="20"/>
          <w:szCs w:val="20"/>
          <w:lang w:eastAsia="pl-PL"/>
        </w:rPr>
        <w:t>w terminie do 14</w:t>
      </w:r>
      <w:r w:rsidRPr="00E918AA">
        <w:rPr>
          <w:rFonts w:ascii="Times New Roman" w:eastAsia="Times New Roman" w:hAnsi="Times New Roman" w:cs="Times New Roman"/>
          <w:b/>
          <w:sz w:val="20"/>
          <w:szCs w:val="20"/>
          <w:lang w:eastAsia="pl-PL"/>
        </w:rPr>
        <w:t xml:space="preserve"> dni </w:t>
      </w:r>
      <w:r>
        <w:rPr>
          <w:rFonts w:ascii="Times New Roman" w:eastAsia="Times New Roman" w:hAnsi="Times New Roman" w:cs="Times New Roman"/>
          <w:b/>
          <w:sz w:val="20"/>
          <w:szCs w:val="20"/>
          <w:lang w:eastAsia="pl-PL"/>
        </w:rPr>
        <w:t xml:space="preserve">roboczych </w:t>
      </w:r>
      <w:r w:rsidRPr="00E918AA">
        <w:rPr>
          <w:rFonts w:ascii="Times New Roman" w:eastAsia="Times New Roman" w:hAnsi="Times New Roman" w:cs="Times New Roman"/>
          <w:sz w:val="20"/>
          <w:szCs w:val="20"/>
          <w:lang w:eastAsia="pl-PL"/>
        </w:rPr>
        <w:t>od daty potwierdzenia zamówienia;</w:t>
      </w:r>
    </w:p>
    <w:p w:rsidR="001463D8" w:rsidRPr="00E918AA" w:rsidRDefault="001463D8" w:rsidP="001463D8">
      <w:pPr>
        <w:spacing w:after="0" w:line="240" w:lineRule="auto"/>
        <w:jc w:val="both"/>
        <w:rPr>
          <w:rFonts w:ascii="Times New Roman" w:eastAsia="Times New Roman" w:hAnsi="Times New Roman" w:cs="Times New Roman"/>
          <w:sz w:val="20"/>
          <w:szCs w:val="20"/>
          <w:lang w:eastAsia="pl-PL"/>
        </w:rPr>
      </w:pPr>
    </w:p>
    <w:p w:rsidR="001463D8" w:rsidRPr="000A7BC0" w:rsidRDefault="001463D8" w:rsidP="001463D8">
      <w:pPr>
        <w:widowControl w:val="0"/>
        <w:spacing w:after="0" w:line="240" w:lineRule="auto"/>
        <w:jc w:val="both"/>
        <w:rPr>
          <w:rFonts w:ascii="Times New Roman" w:eastAsia="Times New Roman" w:hAnsi="Times New Roman" w:cs="Times New Roman"/>
          <w:sz w:val="20"/>
          <w:szCs w:val="20"/>
          <w:lang w:eastAsia="pl-PL"/>
        </w:rPr>
      </w:pPr>
      <w:r w:rsidRPr="00E918AA">
        <w:rPr>
          <w:rFonts w:ascii="Times New Roman" w:eastAsia="Times New Roman" w:hAnsi="Times New Roman" w:cs="Times New Roman"/>
          <w:b/>
          <w:sz w:val="20"/>
          <w:szCs w:val="20"/>
          <w:lang w:eastAsia="pl-PL"/>
        </w:rPr>
        <w:t xml:space="preserve"> - warunki płatności</w:t>
      </w:r>
      <w:r w:rsidRPr="00E918AA">
        <w:rPr>
          <w:rFonts w:ascii="Times New Roman" w:eastAsia="Times New Roman" w:hAnsi="Times New Roman" w:cs="Times New Roman"/>
          <w:sz w:val="20"/>
          <w:szCs w:val="20"/>
          <w:lang w:eastAsia="pl-PL"/>
        </w:rPr>
        <w:t xml:space="preserve"> – </w:t>
      </w:r>
      <w:r w:rsidRPr="000A7BC0">
        <w:rPr>
          <w:rFonts w:ascii="Times New Roman" w:eastAsia="Times New Roman" w:hAnsi="Times New Roman" w:cs="Times New Roman"/>
          <w:sz w:val="20"/>
          <w:szCs w:val="20"/>
          <w:lang w:eastAsia="pl-PL"/>
        </w:rPr>
        <w:t>Zamawiający wymaga terminu płatności, który będzie liczony od daty dostarczenia do GIG prawidłowo wystawionej faktury</w:t>
      </w:r>
      <w:r>
        <w:rPr>
          <w:rFonts w:ascii="Times New Roman" w:eastAsia="Times New Roman" w:hAnsi="Times New Roman" w:cs="Times New Roman"/>
          <w:sz w:val="20"/>
          <w:szCs w:val="20"/>
          <w:lang w:eastAsia="pl-PL"/>
        </w:rPr>
        <w:t>. Faktura zostanie wystawiona w oparciu o zrealizowaną dostawę.</w:t>
      </w:r>
    </w:p>
    <w:p w:rsidR="001463D8" w:rsidRPr="00D7195F" w:rsidRDefault="001463D8" w:rsidP="001463D8">
      <w:pPr>
        <w:widowControl w:val="0"/>
        <w:spacing w:after="0" w:line="240" w:lineRule="auto"/>
        <w:jc w:val="both"/>
        <w:rPr>
          <w:rFonts w:ascii="Times New Roman" w:eastAsia="Times New Roman" w:hAnsi="Times New Roman" w:cs="Times New Roman"/>
          <w:sz w:val="20"/>
          <w:szCs w:val="20"/>
          <w:lang w:eastAsia="pl-PL"/>
        </w:rPr>
      </w:pPr>
    </w:p>
    <w:p w:rsidR="001463D8" w:rsidRPr="00D7195F" w:rsidRDefault="001463D8" w:rsidP="001463D8">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III. </w:t>
      </w:r>
      <w:r w:rsidRPr="00D7195F">
        <w:rPr>
          <w:rFonts w:ascii="Times New Roman" w:eastAsia="Times New Roman" w:hAnsi="Times New Roman" w:cs="Times New Roman"/>
          <w:b/>
          <w:sz w:val="20"/>
          <w:szCs w:val="20"/>
          <w:lang w:eastAsia="pl-PL"/>
        </w:rPr>
        <w:t>Kryteria oceny ofert oraz wybór najkorzystniejszej oferty</w:t>
      </w:r>
    </w:p>
    <w:p w:rsidR="001463D8" w:rsidRPr="00D7195F" w:rsidRDefault="001463D8" w:rsidP="001463D8">
      <w:pPr>
        <w:numPr>
          <w:ilvl w:val="0"/>
          <w:numId w:val="2"/>
        </w:numPr>
        <w:spacing w:after="0" w:line="240" w:lineRule="auto"/>
        <w:ind w:left="709" w:hanging="283"/>
        <w:jc w:val="both"/>
        <w:rPr>
          <w:rFonts w:ascii="Times New Roman" w:eastAsia="Times New Roman" w:hAnsi="Times New Roman" w:cs="Times New Roman"/>
          <w:sz w:val="20"/>
          <w:szCs w:val="20"/>
        </w:rPr>
      </w:pPr>
      <w:r w:rsidRPr="00D7195F">
        <w:rPr>
          <w:rFonts w:ascii="Times New Roman" w:eastAsia="Times New Roman" w:hAnsi="Times New Roman" w:cs="Times New Roman"/>
          <w:sz w:val="20"/>
          <w:szCs w:val="20"/>
        </w:rPr>
        <w:t>Kryteriami oceny ofert będą:</w:t>
      </w:r>
    </w:p>
    <w:p w:rsidR="001463D8" w:rsidRPr="00D7195F" w:rsidRDefault="001463D8" w:rsidP="001463D8">
      <w:pPr>
        <w:numPr>
          <w:ilvl w:val="0"/>
          <w:numId w:val="4"/>
        </w:num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Cena brutto = 90 %</w:t>
      </w:r>
    </w:p>
    <w:p w:rsidR="001463D8" w:rsidRPr="00D7195F" w:rsidRDefault="001463D8" w:rsidP="001463D8">
      <w:pPr>
        <w:numPr>
          <w:ilvl w:val="0"/>
          <w:numId w:val="4"/>
        </w:numPr>
        <w:spacing w:after="0" w:line="240" w:lineRule="auto"/>
        <w:jc w:val="both"/>
        <w:rPr>
          <w:rFonts w:ascii="Times New Roman" w:eastAsia="Times New Roman" w:hAnsi="Times New Roman" w:cs="Times New Roman"/>
          <w:b/>
          <w:sz w:val="20"/>
          <w:szCs w:val="20"/>
        </w:rPr>
      </w:pPr>
      <w:r w:rsidRPr="00D7195F">
        <w:rPr>
          <w:rFonts w:ascii="Times New Roman" w:eastAsia="Times New Roman" w:hAnsi="Times New Roman" w:cs="Times New Roman"/>
          <w:b/>
          <w:sz w:val="20"/>
          <w:szCs w:val="20"/>
        </w:rPr>
        <w:t>Termin płatności = 10%</w:t>
      </w:r>
    </w:p>
    <w:p w:rsidR="001463D8" w:rsidRPr="00D7195F" w:rsidRDefault="001463D8" w:rsidP="001463D8">
      <w:pPr>
        <w:spacing w:after="0" w:line="240" w:lineRule="auto"/>
        <w:ind w:left="1069"/>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 do 14</w:t>
      </w:r>
      <w:r w:rsidRPr="00D7195F">
        <w:rPr>
          <w:rFonts w:ascii="Times New Roman" w:eastAsia="Times New Roman" w:hAnsi="Times New Roman" w:cs="Times New Roman"/>
          <w:b/>
          <w:sz w:val="20"/>
          <w:szCs w:val="20"/>
        </w:rPr>
        <w:t xml:space="preserve"> dni – 0 pkt.</w:t>
      </w:r>
    </w:p>
    <w:p w:rsidR="001463D8" w:rsidRPr="00D7195F" w:rsidRDefault="001463D8" w:rsidP="001463D8">
      <w:pPr>
        <w:spacing w:after="0" w:line="240" w:lineRule="auto"/>
        <w:ind w:left="1069"/>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 do 21 dni – 10</w:t>
      </w:r>
      <w:r w:rsidRPr="00D7195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pkt.</w:t>
      </w:r>
    </w:p>
    <w:p w:rsidR="001463D8" w:rsidRPr="00D7195F" w:rsidRDefault="001463D8" w:rsidP="001463D8">
      <w:pPr>
        <w:spacing w:after="0" w:line="240" w:lineRule="auto"/>
        <w:ind w:left="1069"/>
        <w:jc w:val="both"/>
        <w:rPr>
          <w:rFonts w:ascii="Times New Roman" w:eastAsia="Times New Roman" w:hAnsi="Times New Roman" w:cs="Times New Roman"/>
          <w:b/>
          <w:sz w:val="20"/>
          <w:szCs w:val="20"/>
        </w:rPr>
      </w:pPr>
    </w:p>
    <w:p w:rsidR="001463D8" w:rsidRPr="00D7195F" w:rsidRDefault="001463D8" w:rsidP="001463D8">
      <w:pPr>
        <w:numPr>
          <w:ilvl w:val="0"/>
          <w:numId w:val="2"/>
        </w:numPr>
        <w:spacing w:after="0" w:line="240" w:lineRule="auto"/>
        <w:ind w:left="709" w:hanging="283"/>
        <w:jc w:val="both"/>
        <w:rPr>
          <w:rFonts w:ascii="Times New Roman" w:eastAsia="Times New Roman" w:hAnsi="Times New Roman" w:cs="Times New Roman"/>
          <w:sz w:val="20"/>
          <w:szCs w:val="20"/>
        </w:rPr>
      </w:pPr>
      <w:r w:rsidRPr="00D7195F">
        <w:rPr>
          <w:rFonts w:ascii="Times New Roman" w:eastAsia="Times New Roman" w:hAnsi="Times New Roman" w:cs="Times New Roman"/>
          <w:sz w:val="20"/>
          <w:szCs w:val="20"/>
        </w:rPr>
        <w:t xml:space="preserve">Zamawiający uzna za najkorzystniejszą i wybierze ofertę, która spełnia wszystkie wymagania określone </w:t>
      </w:r>
      <w:r>
        <w:rPr>
          <w:rFonts w:ascii="Times New Roman" w:eastAsia="Times New Roman" w:hAnsi="Times New Roman" w:cs="Times New Roman"/>
          <w:sz w:val="20"/>
          <w:szCs w:val="20"/>
        </w:rPr>
        <w:t>w „opisie przedmiotu zamówienia”.</w:t>
      </w:r>
    </w:p>
    <w:p w:rsidR="001463D8" w:rsidRPr="00D7195F" w:rsidRDefault="001463D8" w:rsidP="001463D8">
      <w:pPr>
        <w:numPr>
          <w:ilvl w:val="0"/>
          <w:numId w:val="2"/>
        </w:numPr>
        <w:spacing w:after="0" w:line="240" w:lineRule="auto"/>
        <w:ind w:left="709" w:hanging="284"/>
        <w:jc w:val="both"/>
        <w:rPr>
          <w:rFonts w:ascii="Times New Roman" w:eastAsia="Times New Roman" w:hAnsi="Times New Roman" w:cs="Times New Roman"/>
          <w:sz w:val="20"/>
          <w:szCs w:val="20"/>
        </w:rPr>
      </w:pPr>
      <w:r w:rsidRPr="00D7195F">
        <w:rPr>
          <w:rFonts w:ascii="Times New Roman" w:eastAsia="Times New Roman" w:hAnsi="Times New Roman" w:cs="Times New Roman"/>
          <w:sz w:val="20"/>
          <w:szCs w:val="20"/>
        </w:rPr>
        <w:t>Cena podana przez Wykonawcę nie będzie podlegała zmianie w trakcie realizacji zamówienia.</w:t>
      </w:r>
    </w:p>
    <w:p w:rsidR="001463D8" w:rsidRPr="00D7195F" w:rsidRDefault="001463D8" w:rsidP="001463D8">
      <w:pPr>
        <w:numPr>
          <w:ilvl w:val="0"/>
          <w:numId w:val="2"/>
        </w:numPr>
        <w:spacing w:after="0" w:line="240" w:lineRule="auto"/>
        <w:ind w:left="709" w:hanging="284"/>
        <w:jc w:val="both"/>
        <w:rPr>
          <w:rFonts w:ascii="Times New Roman" w:eastAsia="Times New Roman" w:hAnsi="Times New Roman" w:cs="Times New Roman"/>
          <w:sz w:val="20"/>
          <w:szCs w:val="20"/>
        </w:rPr>
      </w:pPr>
      <w:r w:rsidRPr="00D7195F">
        <w:rPr>
          <w:rFonts w:ascii="Times New Roman" w:eastAsia="Times New Roman" w:hAnsi="Times New Roman" w:cs="Times New Roman"/>
          <w:sz w:val="20"/>
          <w:szCs w:val="20"/>
        </w:rPr>
        <w:t>Informuj</w:t>
      </w:r>
      <w:r>
        <w:rPr>
          <w:rFonts w:ascii="Times New Roman" w:eastAsia="Times New Roman" w:hAnsi="Times New Roman" w:cs="Times New Roman"/>
          <w:sz w:val="20"/>
          <w:szCs w:val="20"/>
        </w:rPr>
        <w:t>emy</w:t>
      </w:r>
      <w:r w:rsidRPr="00D7195F">
        <w:rPr>
          <w:rFonts w:ascii="Times New Roman" w:eastAsia="Times New Roman" w:hAnsi="Times New Roman" w:cs="Times New Roman"/>
          <w:sz w:val="20"/>
          <w:szCs w:val="20"/>
        </w:rPr>
        <w:t xml:space="preserve">, że w przypadku zaakceptowania Państwa oferty zostaniecie </w:t>
      </w:r>
      <w:r>
        <w:rPr>
          <w:rFonts w:ascii="Times New Roman" w:eastAsia="Times New Roman" w:hAnsi="Times New Roman" w:cs="Times New Roman"/>
          <w:sz w:val="20"/>
          <w:szCs w:val="20"/>
        </w:rPr>
        <w:t xml:space="preserve">Państwo </w:t>
      </w:r>
      <w:r w:rsidRPr="00D7195F">
        <w:rPr>
          <w:rFonts w:ascii="Times New Roman" w:eastAsia="Times New Roman" w:hAnsi="Times New Roman" w:cs="Times New Roman"/>
          <w:sz w:val="20"/>
          <w:szCs w:val="20"/>
        </w:rPr>
        <w:t xml:space="preserve">o tym fakcie powiadomieni </w:t>
      </w:r>
      <w:r>
        <w:rPr>
          <w:rFonts w:ascii="Times New Roman" w:eastAsia="Times New Roman" w:hAnsi="Times New Roman" w:cs="Times New Roman"/>
          <w:sz w:val="20"/>
          <w:szCs w:val="20"/>
        </w:rPr>
        <w:t>i zostanie przygotowane zamówienie.</w:t>
      </w:r>
    </w:p>
    <w:p w:rsidR="001463D8" w:rsidRDefault="001463D8" w:rsidP="001463D8">
      <w:pPr>
        <w:spacing w:after="0" w:line="240" w:lineRule="auto"/>
        <w:jc w:val="both"/>
        <w:rPr>
          <w:rFonts w:ascii="Times New Roman" w:eastAsia="Times New Roman" w:hAnsi="Times New Roman" w:cs="Times New Roman"/>
          <w:b/>
          <w:sz w:val="20"/>
          <w:szCs w:val="20"/>
          <w:lang w:eastAsia="pl-PL"/>
        </w:rPr>
      </w:pPr>
    </w:p>
    <w:p w:rsidR="00426C89" w:rsidRPr="007A2B34" w:rsidRDefault="00426C89" w:rsidP="001463D8">
      <w:pPr>
        <w:spacing w:after="0" w:line="240" w:lineRule="auto"/>
        <w:jc w:val="both"/>
        <w:rPr>
          <w:rFonts w:ascii="Times New Roman" w:eastAsia="Times New Roman" w:hAnsi="Times New Roman" w:cs="Times New Roman"/>
          <w:b/>
          <w:sz w:val="20"/>
          <w:szCs w:val="20"/>
          <w:lang w:eastAsia="pl-PL"/>
        </w:rPr>
      </w:pPr>
    </w:p>
    <w:p w:rsidR="001463D8" w:rsidRPr="007A2B34" w:rsidRDefault="001463D8" w:rsidP="001463D8">
      <w:pPr>
        <w:spacing w:after="0" w:line="240" w:lineRule="auto"/>
        <w:jc w:val="both"/>
        <w:rPr>
          <w:rFonts w:ascii="Times New Roman" w:eastAsia="Times New Roman" w:hAnsi="Times New Roman" w:cs="Times New Roman"/>
          <w:b/>
          <w:sz w:val="20"/>
          <w:szCs w:val="20"/>
          <w:lang w:eastAsia="pl-PL"/>
        </w:rPr>
      </w:pPr>
      <w:r w:rsidRPr="007A2B34">
        <w:rPr>
          <w:rFonts w:ascii="Times New Roman" w:eastAsia="Times New Roman" w:hAnsi="Times New Roman" w:cs="Times New Roman"/>
          <w:b/>
          <w:sz w:val="20"/>
          <w:szCs w:val="20"/>
          <w:lang w:eastAsia="pl-PL"/>
        </w:rPr>
        <w:t>IV. Miejsce i termin składania ofert</w:t>
      </w:r>
    </w:p>
    <w:p w:rsidR="001463D8" w:rsidRPr="007A2B34" w:rsidRDefault="001463D8" w:rsidP="001463D8">
      <w:pPr>
        <w:spacing w:after="0" w:line="240" w:lineRule="auto"/>
        <w:jc w:val="both"/>
        <w:rPr>
          <w:rFonts w:ascii="Times New Roman" w:eastAsia="Times New Roman" w:hAnsi="Times New Roman" w:cs="Times New Roman"/>
          <w:sz w:val="20"/>
          <w:szCs w:val="20"/>
        </w:rPr>
      </w:pPr>
      <w:r w:rsidRPr="007A2B34">
        <w:rPr>
          <w:rFonts w:ascii="Times New Roman" w:eastAsia="Times New Roman" w:hAnsi="Times New Roman" w:cs="Times New Roman"/>
          <w:b/>
          <w:sz w:val="20"/>
          <w:szCs w:val="20"/>
        </w:rPr>
        <w:t>1.</w:t>
      </w:r>
      <w:r w:rsidRPr="007A2B34">
        <w:rPr>
          <w:rFonts w:ascii="Times New Roman" w:eastAsia="Times New Roman" w:hAnsi="Times New Roman" w:cs="Times New Roman"/>
          <w:sz w:val="20"/>
          <w:szCs w:val="20"/>
        </w:rPr>
        <w:t xml:space="preserve"> Ofertę należy złożyć do dnia </w:t>
      </w:r>
      <w:r w:rsidR="00E44B28" w:rsidRPr="00E44B28">
        <w:rPr>
          <w:rFonts w:ascii="Times New Roman" w:eastAsia="Times New Roman" w:hAnsi="Times New Roman" w:cs="Times New Roman"/>
          <w:b/>
          <w:sz w:val="20"/>
          <w:szCs w:val="20"/>
        </w:rPr>
        <w:t>1</w:t>
      </w:r>
      <w:r w:rsidR="0005122E">
        <w:rPr>
          <w:rFonts w:ascii="Times New Roman" w:eastAsia="Times New Roman" w:hAnsi="Times New Roman" w:cs="Times New Roman"/>
          <w:b/>
          <w:sz w:val="20"/>
          <w:szCs w:val="20"/>
        </w:rPr>
        <w:t>3</w:t>
      </w:r>
      <w:bookmarkStart w:id="10" w:name="_GoBack"/>
      <w:bookmarkEnd w:id="10"/>
      <w:r w:rsidRPr="00E44B28">
        <w:rPr>
          <w:rFonts w:ascii="Times New Roman" w:eastAsia="Times New Roman" w:hAnsi="Times New Roman" w:cs="Times New Roman"/>
          <w:b/>
          <w:sz w:val="20"/>
          <w:szCs w:val="20"/>
        </w:rPr>
        <w:t>.0</w:t>
      </w:r>
      <w:r w:rsidR="00E44B28" w:rsidRPr="00E44B28">
        <w:rPr>
          <w:rFonts w:ascii="Times New Roman" w:eastAsia="Times New Roman" w:hAnsi="Times New Roman" w:cs="Times New Roman"/>
          <w:b/>
          <w:sz w:val="20"/>
          <w:szCs w:val="20"/>
        </w:rPr>
        <w:t>4</w:t>
      </w:r>
      <w:r w:rsidRPr="00E44B28">
        <w:rPr>
          <w:rFonts w:ascii="Times New Roman" w:eastAsia="Times New Roman" w:hAnsi="Times New Roman" w:cs="Times New Roman"/>
          <w:b/>
          <w:sz w:val="20"/>
          <w:szCs w:val="20"/>
        </w:rPr>
        <w:t>.2017r.</w:t>
      </w:r>
      <w:r>
        <w:rPr>
          <w:rFonts w:ascii="Times New Roman" w:eastAsia="Times New Roman" w:hAnsi="Times New Roman" w:cs="Times New Roman"/>
          <w:b/>
          <w:sz w:val="20"/>
          <w:szCs w:val="20"/>
        </w:rPr>
        <w:t xml:space="preserve"> </w:t>
      </w:r>
      <w:r w:rsidRPr="007A2B34">
        <w:rPr>
          <w:rFonts w:ascii="Times New Roman" w:eastAsia="Times New Roman" w:hAnsi="Times New Roman" w:cs="Times New Roman"/>
          <w:sz w:val="20"/>
          <w:szCs w:val="20"/>
        </w:rPr>
        <w:t>Ofertę można złożyć drogą elektroniczną, faxem lub w siedzibie Zamawiającego:</w:t>
      </w:r>
    </w:p>
    <w:p w:rsidR="001463D8" w:rsidRPr="007A2B34" w:rsidRDefault="001463D8" w:rsidP="001463D8">
      <w:pPr>
        <w:spacing w:after="0" w:line="240" w:lineRule="auto"/>
        <w:ind w:left="709"/>
        <w:jc w:val="center"/>
        <w:rPr>
          <w:rFonts w:ascii="Times New Roman" w:eastAsia="Times New Roman" w:hAnsi="Times New Roman" w:cs="Times New Roman"/>
          <w:b/>
          <w:sz w:val="20"/>
          <w:szCs w:val="20"/>
        </w:rPr>
      </w:pPr>
      <w:r w:rsidRPr="007A2B34">
        <w:rPr>
          <w:rFonts w:ascii="Times New Roman" w:eastAsia="Times New Roman" w:hAnsi="Times New Roman" w:cs="Times New Roman"/>
          <w:b/>
          <w:sz w:val="20"/>
          <w:szCs w:val="20"/>
        </w:rPr>
        <w:t>Główny Instytut Górnictwa</w:t>
      </w:r>
      <w:r w:rsidR="000F3C5E">
        <w:rPr>
          <w:rFonts w:ascii="Times New Roman" w:eastAsia="Times New Roman" w:hAnsi="Times New Roman" w:cs="Times New Roman"/>
          <w:b/>
          <w:sz w:val="20"/>
          <w:szCs w:val="20"/>
        </w:rPr>
        <w:t xml:space="preserve">, </w:t>
      </w:r>
      <w:r w:rsidRPr="007A2B34">
        <w:rPr>
          <w:rFonts w:ascii="Times New Roman" w:eastAsia="Times New Roman" w:hAnsi="Times New Roman" w:cs="Times New Roman"/>
          <w:b/>
          <w:sz w:val="20"/>
          <w:szCs w:val="20"/>
        </w:rPr>
        <w:t>Plac Gwarków 1</w:t>
      </w:r>
    </w:p>
    <w:p w:rsidR="001463D8" w:rsidRPr="00D7195F" w:rsidRDefault="001463D8" w:rsidP="001463D8">
      <w:pPr>
        <w:spacing w:after="0" w:line="240" w:lineRule="auto"/>
        <w:ind w:left="709"/>
        <w:jc w:val="center"/>
        <w:rPr>
          <w:rFonts w:ascii="Times New Roman" w:eastAsia="Times New Roman" w:hAnsi="Times New Roman" w:cs="Times New Roman"/>
          <w:b/>
          <w:sz w:val="20"/>
          <w:szCs w:val="20"/>
        </w:rPr>
      </w:pPr>
      <w:r w:rsidRPr="007A2B34">
        <w:rPr>
          <w:rFonts w:ascii="Times New Roman" w:eastAsia="Times New Roman" w:hAnsi="Times New Roman" w:cs="Times New Roman"/>
          <w:b/>
          <w:sz w:val="20"/>
          <w:szCs w:val="20"/>
        </w:rPr>
        <w:t>40 - 166 Katowice</w:t>
      </w:r>
      <w:r w:rsidR="000F3C5E">
        <w:rPr>
          <w:rFonts w:ascii="Times New Roman" w:eastAsia="Times New Roman" w:hAnsi="Times New Roman" w:cs="Times New Roman"/>
          <w:b/>
          <w:sz w:val="20"/>
          <w:szCs w:val="20"/>
        </w:rPr>
        <w:t xml:space="preserve">, </w:t>
      </w:r>
      <w:r w:rsidRPr="00D7195F">
        <w:rPr>
          <w:rFonts w:ascii="Times New Roman" w:eastAsia="Times New Roman" w:hAnsi="Times New Roman" w:cs="Times New Roman"/>
          <w:b/>
          <w:sz w:val="20"/>
          <w:szCs w:val="20"/>
        </w:rPr>
        <w:t>fax: 32 259 22 05</w:t>
      </w:r>
    </w:p>
    <w:p w:rsidR="001463D8" w:rsidRPr="00D7195F" w:rsidRDefault="001463D8" w:rsidP="001463D8">
      <w:pPr>
        <w:spacing w:after="0" w:line="240" w:lineRule="auto"/>
        <w:ind w:left="709"/>
        <w:jc w:val="center"/>
        <w:rPr>
          <w:rFonts w:ascii="Times New Roman" w:eastAsia="Times New Roman" w:hAnsi="Times New Roman" w:cs="Times New Roman"/>
          <w:b/>
          <w:sz w:val="20"/>
          <w:szCs w:val="20"/>
        </w:rPr>
      </w:pPr>
      <w:r w:rsidRPr="00D7195F">
        <w:rPr>
          <w:rFonts w:ascii="Times New Roman" w:eastAsia="Times New Roman" w:hAnsi="Times New Roman" w:cs="Times New Roman"/>
          <w:b/>
          <w:sz w:val="20"/>
          <w:szCs w:val="20"/>
        </w:rPr>
        <w:t xml:space="preserve">adres e-mail: </w:t>
      </w:r>
      <w:hyperlink r:id="rId8" w:history="1">
        <w:r w:rsidRPr="00D7195F">
          <w:rPr>
            <w:rFonts w:ascii="Times New Roman" w:eastAsia="Times New Roman" w:hAnsi="Times New Roman" w:cs="Times New Roman"/>
            <w:b/>
            <w:sz w:val="20"/>
            <w:szCs w:val="20"/>
            <w:u w:val="single"/>
          </w:rPr>
          <w:t>a.juraszczyk@gig.eu</w:t>
        </w:r>
      </w:hyperlink>
    </w:p>
    <w:p w:rsidR="001463D8" w:rsidRPr="00D7195F" w:rsidRDefault="001463D8" w:rsidP="001463D8">
      <w:pPr>
        <w:spacing w:after="0" w:line="240" w:lineRule="auto"/>
        <w:ind w:left="709"/>
        <w:jc w:val="center"/>
        <w:rPr>
          <w:rFonts w:ascii="Times New Roman" w:eastAsia="Times New Roman" w:hAnsi="Times New Roman" w:cs="Times New Roman"/>
          <w:b/>
          <w:sz w:val="20"/>
          <w:szCs w:val="20"/>
        </w:rPr>
      </w:pPr>
    </w:p>
    <w:p w:rsidR="001463D8" w:rsidRDefault="001463D8" w:rsidP="001463D8">
      <w:pPr>
        <w:widowControl w:val="0"/>
        <w:spacing w:after="0" w:line="240" w:lineRule="auto"/>
        <w:ind w:firstLine="708"/>
        <w:rPr>
          <w:rFonts w:ascii="Times New Roman" w:eastAsia="Times New Roman" w:hAnsi="Times New Roman" w:cs="Times New Roman"/>
          <w:b/>
          <w:sz w:val="20"/>
          <w:szCs w:val="20"/>
          <w:u w:val="single"/>
          <w:lang w:eastAsia="pl-PL"/>
        </w:rPr>
      </w:pPr>
      <w:r w:rsidRPr="00B42705">
        <w:rPr>
          <w:rFonts w:ascii="Times New Roman" w:eastAsia="Times New Roman" w:hAnsi="Times New Roman" w:cs="Times New Roman"/>
          <w:b/>
          <w:sz w:val="20"/>
          <w:szCs w:val="20"/>
          <w:u w:val="single"/>
          <w:lang w:eastAsia="pl-PL"/>
        </w:rPr>
        <w:t>Kontakt handlowy:</w:t>
      </w:r>
    </w:p>
    <w:p w:rsidR="001463D8" w:rsidRPr="00B42705" w:rsidRDefault="001463D8" w:rsidP="001463D8">
      <w:pPr>
        <w:widowControl w:val="0"/>
        <w:spacing w:after="0" w:line="240" w:lineRule="auto"/>
        <w:ind w:firstLine="708"/>
        <w:rPr>
          <w:rFonts w:ascii="Times New Roman" w:eastAsia="Times New Roman" w:hAnsi="Times New Roman" w:cs="Times New Roman"/>
          <w:b/>
          <w:sz w:val="20"/>
          <w:szCs w:val="20"/>
          <w:lang w:eastAsia="pl-PL"/>
        </w:rPr>
      </w:pPr>
    </w:p>
    <w:p w:rsidR="001463D8" w:rsidRPr="00987922" w:rsidRDefault="001463D8" w:rsidP="001463D8">
      <w:pPr>
        <w:spacing w:after="0" w:line="240" w:lineRule="auto"/>
        <w:ind w:firstLine="708"/>
        <w:rPr>
          <w:rFonts w:ascii="Times New Roman" w:eastAsia="Times New Roman" w:hAnsi="Times New Roman" w:cs="Times New Roman"/>
          <w:b/>
          <w:sz w:val="20"/>
          <w:szCs w:val="20"/>
          <w:u w:val="single"/>
          <w:lang w:val="en-US" w:eastAsia="pl-PL"/>
        </w:rPr>
      </w:pPr>
      <w:r w:rsidRPr="004D550A">
        <w:rPr>
          <w:rFonts w:ascii="Times New Roman" w:eastAsia="Times New Roman" w:hAnsi="Times New Roman" w:cs="Times New Roman"/>
          <w:sz w:val="20"/>
          <w:szCs w:val="20"/>
          <w:lang w:eastAsia="pl-PL"/>
        </w:rPr>
        <w:t xml:space="preserve"> </w:t>
      </w:r>
      <w:r w:rsidRPr="0000026C">
        <w:rPr>
          <w:rFonts w:ascii="Times New Roman" w:eastAsia="Times New Roman" w:hAnsi="Times New Roman" w:cs="Times New Roman"/>
          <w:sz w:val="20"/>
          <w:szCs w:val="20"/>
          <w:lang w:val="en-US" w:eastAsia="pl-PL"/>
        </w:rPr>
        <w:t xml:space="preserve">- Monika Wallenburg:  tel. </w:t>
      </w:r>
      <w:r w:rsidRPr="00987922">
        <w:rPr>
          <w:rFonts w:ascii="Times New Roman" w:eastAsia="Times New Roman" w:hAnsi="Times New Roman" w:cs="Times New Roman"/>
          <w:sz w:val="20"/>
          <w:szCs w:val="20"/>
          <w:lang w:val="en-US" w:eastAsia="pl-PL"/>
        </w:rPr>
        <w:t>(32) 259 2</w:t>
      </w:r>
      <w:r>
        <w:rPr>
          <w:rFonts w:ascii="Times New Roman" w:eastAsia="Times New Roman" w:hAnsi="Times New Roman" w:cs="Times New Roman"/>
          <w:sz w:val="20"/>
          <w:szCs w:val="20"/>
          <w:lang w:val="en-US" w:eastAsia="pl-PL"/>
        </w:rPr>
        <w:t>5</w:t>
      </w:r>
      <w:r w:rsidRPr="00987922">
        <w:rPr>
          <w:rFonts w:ascii="Times New Roman" w:eastAsia="Times New Roman" w:hAnsi="Times New Roman" w:cs="Times New Roman"/>
          <w:sz w:val="20"/>
          <w:szCs w:val="20"/>
          <w:lang w:val="en-US" w:eastAsia="pl-PL"/>
        </w:rPr>
        <w:t xml:space="preserve"> 4</w:t>
      </w:r>
      <w:r>
        <w:rPr>
          <w:rFonts w:ascii="Times New Roman" w:eastAsia="Times New Roman" w:hAnsi="Times New Roman" w:cs="Times New Roman"/>
          <w:sz w:val="20"/>
          <w:szCs w:val="20"/>
          <w:lang w:val="en-US" w:eastAsia="pl-PL"/>
        </w:rPr>
        <w:t>7</w:t>
      </w:r>
      <w:r w:rsidRPr="00987922">
        <w:rPr>
          <w:rFonts w:ascii="Times New Roman" w:eastAsia="Times New Roman" w:hAnsi="Times New Roman" w:cs="Times New Roman"/>
          <w:sz w:val="20"/>
          <w:szCs w:val="20"/>
          <w:lang w:val="en-US" w:eastAsia="pl-PL"/>
        </w:rPr>
        <w:t>;  fax: (032) 259 22 05;  e-mail</w:t>
      </w:r>
      <w:r w:rsidRPr="00987922">
        <w:rPr>
          <w:rFonts w:ascii="Times New Roman" w:eastAsia="Times New Roman" w:hAnsi="Times New Roman" w:cs="Times New Roman"/>
          <w:b/>
          <w:sz w:val="20"/>
          <w:szCs w:val="20"/>
          <w:lang w:val="en-US" w:eastAsia="pl-PL"/>
        </w:rPr>
        <w:t xml:space="preserve">: </w:t>
      </w:r>
      <w:r>
        <w:rPr>
          <w:rFonts w:ascii="Times New Roman" w:eastAsia="Times New Roman" w:hAnsi="Times New Roman" w:cs="Times New Roman"/>
          <w:b/>
          <w:sz w:val="20"/>
          <w:szCs w:val="20"/>
          <w:u w:val="single"/>
          <w:lang w:val="en-US" w:eastAsia="pl-PL"/>
        </w:rPr>
        <w:t>m.wallenburg</w:t>
      </w:r>
      <w:hyperlink r:id="rId9" w:history="1">
        <w:r w:rsidRPr="00987922">
          <w:rPr>
            <w:rFonts w:ascii="Times New Roman" w:eastAsia="Times New Roman" w:hAnsi="Times New Roman" w:cs="Times New Roman"/>
            <w:b/>
            <w:sz w:val="20"/>
            <w:szCs w:val="20"/>
            <w:u w:val="single"/>
            <w:lang w:val="en-US" w:eastAsia="pl-PL"/>
          </w:rPr>
          <w:t>@gig.eu</w:t>
        </w:r>
      </w:hyperlink>
    </w:p>
    <w:p w:rsidR="001463D8" w:rsidRPr="00987922" w:rsidRDefault="001463D8" w:rsidP="001463D8">
      <w:pPr>
        <w:spacing w:after="0" w:line="240" w:lineRule="auto"/>
        <w:ind w:firstLine="708"/>
        <w:rPr>
          <w:rFonts w:ascii="Times New Roman" w:eastAsia="Times New Roman" w:hAnsi="Times New Roman" w:cs="Times New Roman"/>
          <w:sz w:val="20"/>
          <w:szCs w:val="20"/>
          <w:lang w:val="en-US" w:eastAsia="pl-PL"/>
        </w:rPr>
      </w:pPr>
    </w:p>
    <w:p w:rsidR="001463D8" w:rsidRPr="00B42705" w:rsidRDefault="001463D8" w:rsidP="001463D8">
      <w:pPr>
        <w:spacing w:after="0" w:line="240" w:lineRule="auto"/>
        <w:ind w:firstLine="708"/>
        <w:rPr>
          <w:rFonts w:ascii="Times New Roman" w:eastAsia="Times New Roman" w:hAnsi="Times New Roman" w:cs="Times New Roman"/>
          <w:b/>
          <w:sz w:val="20"/>
          <w:szCs w:val="20"/>
          <w:u w:val="single"/>
          <w:lang w:eastAsia="pl-PL"/>
        </w:rPr>
      </w:pPr>
      <w:r w:rsidRPr="001463D8">
        <w:rPr>
          <w:rFonts w:ascii="Times New Roman" w:eastAsia="Times New Roman" w:hAnsi="Times New Roman" w:cs="Times New Roman"/>
          <w:sz w:val="20"/>
          <w:szCs w:val="20"/>
          <w:lang w:val="en-US" w:eastAsia="pl-PL"/>
        </w:rPr>
        <w:t xml:space="preserve"> </w:t>
      </w:r>
      <w:r w:rsidRPr="00B42705">
        <w:rPr>
          <w:rFonts w:ascii="Times New Roman" w:eastAsia="Times New Roman" w:hAnsi="Times New Roman" w:cs="Times New Roman"/>
          <w:sz w:val="20"/>
          <w:szCs w:val="20"/>
          <w:lang w:eastAsia="pl-PL"/>
        </w:rPr>
        <w:t>- Agata Juraszczyk:  tel. (32) 259 25 87;  fax: (032) 259 22 05;  e-mail</w:t>
      </w:r>
      <w:r w:rsidRPr="00B42705">
        <w:rPr>
          <w:rFonts w:ascii="Times New Roman" w:eastAsia="Times New Roman" w:hAnsi="Times New Roman" w:cs="Times New Roman"/>
          <w:b/>
          <w:sz w:val="20"/>
          <w:szCs w:val="20"/>
          <w:lang w:eastAsia="pl-PL"/>
        </w:rPr>
        <w:t xml:space="preserve">: </w:t>
      </w:r>
      <w:r w:rsidRPr="00B42705">
        <w:rPr>
          <w:rFonts w:ascii="Times New Roman" w:eastAsia="Times New Roman" w:hAnsi="Times New Roman" w:cs="Times New Roman"/>
          <w:b/>
          <w:sz w:val="20"/>
          <w:szCs w:val="20"/>
          <w:u w:val="single"/>
          <w:lang w:eastAsia="pl-PL"/>
        </w:rPr>
        <w:t>a.juraszczyk</w:t>
      </w:r>
      <w:hyperlink r:id="rId10" w:history="1">
        <w:r w:rsidRPr="00B42705">
          <w:rPr>
            <w:rFonts w:ascii="Times New Roman" w:eastAsia="Times New Roman" w:hAnsi="Times New Roman" w:cs="Times New Roman"/>
            <w:b/>
            <w:sz w:val="20"/>
            <w:szCs w:val="20"/>
            <w:u w:val="single"/>
            <w:lang w:eastAsia="pl-PL"/>
          </w:rPr>
          <w:t>@gig.eu</w:t>
        </w:r>
      </w:hyperlink>
    </w:p>
    <w:p w:rsidR="001463D8" w:rsidRPr="00DF347A" w:rsidRDefault="001463D8" w:rsidP="001463D8">
      <w:pPr>
        <w:spacing w:after="0" w:line="240" w:lineRule="auto"/>
        <w:ind w:firstLine="708"/>
        <w:rPr>
          <w:rFonts w:ascii="Times New Roman" w:eastAsia="Times New Roman" w:hAnsi="Times New Roman" w:cs="Times New Roman"/>
          <w:sz w:val="20"/>
          <w:szCs w:val="20"/>
          <w:lang w:eastAsia="pl-PL"/>
        </w:rPr>
      </w:pPr>
    </w:p>
    <w:p w:rsidR="001463D8" w:rsidRDefault="001463D8" w:rsidP="001463D8">
      <w:pPr>
        <w:spacing w:after="0" w:line="240" w:lineRule="auto"/>
        <w:jc w:val="both"/>
        <w:rPr>
          <w:rFonts w:ascii="Times New Roman" w:eastAsia="Times New Roman" w:hAnsi="Times New Roman" w:cs="Times New Roman"/>
          <w:sz w:val="20"/>
          <w:szCs w:val="20"/>
        </w:rPr>
      </w:pPr>
      <w:r w:rsidRPr="007A2B34">
        <w:rPr>
          <w:rFonts w:ascii="Times New Roman" w:eastAsia="Times New Roman" w:hAnsi="Times New Roman" w:cs="Times New Roman"/>
          <w:b/>
          <w:sz w:val="20"/>
          <w:szCs w:val="20"/>
        </w:rPr>
        <w:t>2.</w:t>
      </w:r>
      <w:r w:rsidRPr="007A2B34">
        <w:rPr>
          <w:rFonts w:ascii="Times New Roman" w:eastAsia="Times New Roman" w:hAnsi="Times New Roman" w:cs="Times New Roman"/>
          <w:sz w:val="20"/>
          <w:szCs w:val="20"/>
        </w:rPr>
        <w:t xml:space="preserve"> Zamawiający informuje, iż ocenie podlegać będą tylko te </w:t>
      </w:r>
      <w:r>
        <w:rPr>
          <w:rFonts w:ascii="Times New Roman" w:eastAsia="Times New Roman" w:hAnsi="Times New Roman" w:cs="Times New Roman"/>
          <w:sz w:val="20"/>
          <w:szCs w:val="20"/>
        </w:rPr>
        <w:t>oferty</w:t>
      </w:r>
      <w:r w:rsidRPr="007A2B34">
        <w:rPr>
          <w:rFonts w:ascii="Times New Roman" w:eastAsia="Times New Roman" w:hAnsi="Times New Roman" w:cs="Times New Roman"/>
          <w:sz w:val="20"/>
          <w:szCs w:val="20"/>
        </w:rPr>
        <w:t>, które wpłyną do Zamawiającego w okresie od dnia wszczęcia niniejszego rozeznania rynku do dnia, w którym upłynie termin składania ofert.</w:t>
      </w:r>
    </w:p>
    <w:p w:rsidR="001463D8" w:rsidRPr="007A2B34" w:rsidRDefault="001463D8" w:rsidP="001463D8">
      <w:pPr>
        <w:spacing w:after="0" w:line="240" w:lineRule="auto"/>
        <w:jc w:val="both"/>
        <w:rPr>
          <w:rFonts w:ascii="Times New Roman" w:eastAsia="Times New Roman" w:hAnsi="Times New Roman" w:cs="Times New Roman"/>
          <w:sz w:val="20"/>
          <w:szCs w:val="20"/>
        </w:rPr>
      </w:pPr>
      <w:r w:rsidRPr="007A2B34">
        <w:rPr>
          <w:rFonts w:ascii="Times New Roman" w:eastAsia="Times New Roman" w:hAnsi="Times New Roman" w:cs="Times New Roman"/>
          <w:b/>
          <w:sz w:val="20"/>
          <w:szCs w:val="20"/>
        </w:rPr>
        <w:t>3.</w:t>
      </w:r>
      <w:r w:rsidRPr="007A2B34">
        <w:rPr>
          <w:rFonts w:ascii="Times New Roman" w:eastAsia="Times New Roman" w:hAnsi="Times New Roman" w:cs="Times New Roman"/>
          <w:sz w:val="20"/>
          <w:szCs w:val="20"/>
        </w:rPr>
        <w:t xml:space="preserve"> Zamawiający zastrzega sobie prawo do unieważnienia zapytania ofertowego w każdej chwili, bez podania przyczyny.</w:t>
      </w:r>
    </w:p>
    <w:p w:rsidR="001463D8" w:rsidRPr="00B42705" w:rsidRDefault="001463D8" w:rsidP="001463D8">
      <w:pPr>
        <w:spacing w:after="15" w:line="240" w:lineRule="auto"/>
        <w:jc w:val="both"/>
        <w:rPr>
          <w:rFonts w:ascii="Times New Roman" w:eastAsia="Times New Roman" w:hAnsi="Times New Roman" w:cs="Times New Roman"/>
          <w:sz w:val="20"/>
          <w:szCs w:val="20"/>
          <w:lang w:eastAsia="pl-PL"/>
        </w:rPr>
      </w:pPr>
      <w:r w:rsidRPr="00B42705">
        <w:rPr>
          <w:rFonts w:ascii="Times New Roman" w:eastAsia="Times New Roman" w:hAnsi="Times New Roman" w:cs="Times New Roman"/>
          <w:b/>
          <w:sz w:val="20"/>
          <w:szCs w:val="20"/>
          <w:lang w:eastAsia="pl-PL"/>
        </w:rPr>
        <w:t>4.</w:t>
      </w:r>
      <w:r>
        <w:rPr>
          <w:rFonts w:ascii="Times New Roman" w:eastAsia="Times New Roman" w:hAnsi="Times New Roman" w:cs="Times New Roman"/>
          <w:sz w:val="20"/>
          <w:szCs w:val="20"/>
          <w:lang w:eastAsia="pl-PL"/>
        </w:rPr>
        <w:t xml:space="preserve"> </w:t>
      </w:r>
      <w:r w:rsidRPr="00B42705">
        <w:rPr>
          <w:rFonts w:ascii="Times New Roman" w:eastAsia="Times New Roman" w:hAnsi="Times New Roman" w:cs="Times New Roman"/>
          <w:sz w:val="20"/>
          <w:szCs w:val="20"/>
          <w:lang w:eastAsia="pl-PL"/>
        </w:rPr>
        <w:t>W toku badania treści ofert Zamawiający zastrzega sobie prawo do zwrócenia się do</w:t>
      </w:r>
      <w:r>
        <w:rPr>
          <w:rFonts w:ascii="Times New Roman" w:eastAsia="Times New Roman" w:hAnsi="Times New Roman" w:cs="Times New Roman"/>
          <w:sz w:val="20"/>
          <w:szCs w:val="20"/>
          <w:lang w:eastAsia="pl-PL"/>
        </w:rPr>
        <w:t xml:space="preserve"> Wykonawcy o złożenie wyjaśnień, </w:t>
      </w:r>
      <w:r w:rsidRPr="00B42705">
        <w:rPr>
          <w:rFonts w:ascii="Times New Roman" w:eastAsia="Times New Roman" w:hAnsi="Times New Roman" w:cs="Times New Roman"/>
          <w:sz w:val="20"/>
          <w:szCs w:val="20"/>
          <w:lang w:eastAsia="pl-PL"/>
        </w:rPr>
        <w:t>dotyczących treści złożonej oferty oraz do wyznaczenia terminu do udzielenia odpowiedzi pod rygorem odrzucenia oferty.</w:t>
      </w:r>
    </w:p>
    <w:p w:rsidR="001463D8" w:rsidRDefault="001463D8" w:rsidP="001463D8">
      <w:pPr>
        <w:spacing w:after="0" w:line="240" w:lineRule="auto"/>
        <w:ind w:left="1428" w:firstLine="696"/>
        <w:rPr>
          <w:rFonts w:ascii="Times New Roman" w:eastAsia="Times New Roman" w:hAnsi="Times New Roman" w:cs="Times New Roman"/>
          <w:sz w:val="20"/>
          <w:szCs w:val="20"/>
        </w:rPr>
      </w:pPr>
    </w:p>
    <w:p w:rsidR="00426C89" w:rsidRDefault="00426C89" w:rsidP="001463D8">
      <w:pPr>
        <w:spacing w:after="0" w:line="240" w:lineRule="auto"/>
        <w:ind w:left="1428" w:firstLine="696"/>
        <w:rPr>
          <w:rFonts w:ascii="Times New Roman" w:eastAsia="Times New Roman" w:hAnsi="Times New Roman" w:cs="Times New Roman"/>
          <w:sz w:val="20"/>
          <w:szCs w:val="20"/>
        </w:rPr>
      </w:pPr>
    </w:p>
    <w:p w:rsidR="00426C89" w:rsidRDefault="00426C89" w:rsidP="001463D8">
      <w:pPr>
        <w:spacing w:after="0" w:line="240" w:lineRule="auto"/>
        <w:ind w:left="1428" w:firstLine="696"/>
        <w:rPr>
          <w:rFonts w:ascii="Times New Roman" w:eastAsia="Times New Roman" w:hAnsi="Times New Roman" w:cs="Times New Roman"/>
          <w:sz w:val="20"/>
          <w:szCs w:val="20"/>
        </w:rPr>
      </w:pPr>
    </w:p>
    <w:p w:rsidR="00426C89" w:rsidRDefault="00426C89" w:rsidP="001463D8">
      <w:pPr>
        <w:spacing w:after="0" w:line="240" w:lineRule="auto"/>
        <w:ind w:left="1428" w:firstLine="696"/>
        <w:rPr>
          <w:rFonts w:ascii="Times New Roman" w:eastAsia="Times New Roman" w:hAnsi="Times New Roman" w:cs="Times New Roman"/>
          <w:sz w:val="20"/>
          <w:szCs w:val="20"/>
        </w:rPr>
      </w:pPr>
    </w:p>
    <w:p w:rsidR="001463D8" w:rsidRPr="007A2B34" w:rsidRDefault="001463D8" w:rsidP="001463D8">
      <w:pPr>
        <w:spacing w:after="0" w:line="240" w:lineRule="auto"/>
        <w:ind w:left="1428" w:firstLine="696"/>
        <w:rPr>
          <w:rFonts w:ascii="Times New Roman" w:eastAsia="Times New Roman" w:hAnsi="Times New Roman" w:cs="Times New Roman"/>
          <w:b/>
          <w:sz w:val="20"/>
          <w:szCs w:val="20"/>
        </w:rPr>
      </w:pPr>
      <w:r w:rsidRPr="007A2B34">
        <w:rPr>
          <w:rFonts w:ascii="Times New Roman" w:eastAsia="Times New Roman" w:hAnsi="Times New Roman" w:cs="Times New Roman"/>
          <w:b/>
          <w:sz w:val="20"/>
          <w:szCs w:val="20"/>
        </w:rPr>
        <w:t>ZAPRASZAMY DO SKŁADANIA OFERT</w:t>
      </w:r>
    </w:p>
    <w:p w:rsidR="001463D8" w:rsidRDefault="001463D8" w:rsidP="001463D8">
      <w:pPr>
        <w:widowControl w:val="0"/>
        <w:spacing w:after="0" w:line="240" w:lineRule="auto"/>
        <w:rPr>
          <w:rFonts w:ascii="Times New Roman" w:eastAsia="Times New Roman" w:hAnsi="Times New Roman" w:cs="Times New Roman"/>
          <w:i/>
          <w:sz w:val="20"/>
          <w:szCs w:val="20"/>
          <w:lang w:eastAsia="pl-PL"/>
        </w:rPr>
      </w:pPr>
    </w:p>
    <w:p w:rsidR="00426C89" w:rsidRDefault="00426C89" w:rsidP="001463D8">
      <w:pPr>
        <w:widowControl w:val="0"/>
        <w:spacing w:after="0" w:line="240" w:lineRule="auto"/>
        <w:rPr>
          <w:rFonts w:ascii="Times New Roman" w:eastAsia="Times New Roman" w:hAnsi="Times New Roman" w:cs="Times New Roman"/>
          <w:i/>
          <w:sz w:val="20"/>
          <w:szCs w:val="20"/>
          <w:lang w:eastAsia="pl-PL"/>
        </w:rPr>
      </w:pPr>
    </w:p>
    <w:p w:rsidR="00426C89" w:rsidRDefault="00426C89" w:rsidP="001463D8">
      <w:pPr>
        <w:widowControl w:val="0"/>
        <w:spacing w:after="0" w:line="240" w:lineRule="auto"/>
        <w:rPr>
          <w:rFonts w:ascii="Times New Roman" w:eastAsia="Times New Roman" w:hAnsi="Times New Roman" w:cs="Times New Roman"/>
          <w:i/>
          <w:sz w:val="20"/>
          <w:szCs w:val="20"/>
          <w:lang w:eastAsia="pl-PL"/>
        </w:rPr>
      </w:pPr>
    </w:p>
    <w:p w:rsidR="00426C89" w:rsidRDefault="00426C89" w:rsidP="001463D8">
      <w:pPr>
        <w:widowControl w:val="0"/>
        <w:spacing w:after="0" w:line="240" w:lineRule="auto"/>
        <w:rPr>
          <w:rFonts w:ascii="Times New Roman" w:eastAsia="Times New Roman" w:hAnsi="Times New Roman" w:cs="Times New Roman"/>
          <w:i/>
          <w:sz w:val="20"/>
          <w:szCs w:val="20"/>
          <w:lang w:eastAsia="pl-PL"/>
        </w:rPr>
      </w:pPr>
    </w:p>
    <w:p w:rsidR="00426C89" w:rsidRDefault="00426C89" w:rsidP="001463D8">
      <w:pPr>
        <w:widowControl w:val="0"/>
        <w:spacing w:after="0" w:line="240" w:lineRule="auto"/>
        <w:rPr>
          <w:rFonts w:ascii="Times New Roman" w:eastAsia="Times New Roman" w:hAnsi="Times New Roman" w:cs="Times New Roman"/>
          <w:i/>
          <w:sz w:val="20"/>
          <w:szCs w:val="20"/>
          <w:lang w:eastAsia="pl-PL"/>
        </w:rPr>
      </w:pPr>
    </w:p>
    <w:p w:rsidR="00426C89" w:rsidRPr="007A2B34" w:rsidRDefault="00426C89" w:rsidP="001463D8">
      <w:pPr>
        <w:widowControl w:val="0"/>
        <w:spacing w:after="0" w:line="240" w:lineRule="auto"/>
        <w:rPr>
          <w:rFonts w:ascii="Times New Roman" w:eastAsia="Times New Roman" w:hAnsi="Times New Roman" w:cs="Times New Roman"/>
          <w:i/>
          <w:sz w:val="20"/>
          <w:szCs w:val="20"/>
          <w:lang w:eastAsia="pl-PL"/>
        </w:rPr>
      </w:pPr>
    </w:p>
    <w:p w:rsidR="001463D8" w:rsidRPr="00762939" w:rsidRDefault="001463D8" w:rsidP="001463D8">
      <w:pPr>
        <w:widowControl w:val="0"/>
        <w:spacing w:after="0" w:line="240" w:lineRule="auto"/>
        <w:ind w:left="6372" w:firstLine="708"/>
        <w:rPr>
          <w:rFonts w:ascii="Times New Roman" w:eastAsia="Times New Roman" w:hAnsi="Times New Roman" w:cs="Times New Roman"/>
          <w:sz w:val="20"/>
          <w:szCs w:val="20"/>
          <w:lang w:eastAsia="pl-PL"/>
        </w:rPr>
      </w:pPr>
      <w:r w:rsidRPr="00762939">
        <w:rPr>
          <w:rFonts w:ascii="Times New Roman" w:eastAsia="Times New Roman" w:hAnsi="Times New Roman" w:cs="Times New Roman"/>
          <w:sz w:val="20"/>
          <w:szCs w:val="20"/>
          <w:lang w:eastAsia="pl-PL"/>
        </w:rPr>
        <w:t>Z  poważaniem,</w:t>
      </w:r>
    </w:p>
    <w:p w:rsidR="001463D8" w:rsidRPr="00762939" w:rsidRDefault="001463D8" w:rsidP="001463D8">
      <w:pPr>
        <w:spacing w:after="0" w:line="240" w:lineRule="auto"/>
        <w:ind w:left="5664" w:firstLine="708"/>
        <w:jc w:val="center"/>
        <w:rPr>
          <w:rFonts w:ascii="Times New Roman" w:eastAsia="Times New Roman" w:hAnsi="Times New Roman" w:cs="Times New Roman"/>
          <w:sz w:val="20"/>
          <w:szCs w:val="20"/>
          <w:lang w:eastAsia="pl-PL"/>
        </w:rPr>
      </w:pPr>
      <w:r w:rsidRPr="00762939">
        <w:rPr>
          <w:rFonts w:ascii="Times New Roman" w:eastAsia="Times New Roman" w:hAnsi="Times New Roman" w:cs="Times New Roman"/>
          <w:sz w:val="20"/>
          <w:szCs w:val="20"/>
          <w:lang w:eastAsia="pl-PL"/>
        </w:rPr>
        <w:t>Dział Handlowy</w:t>
      </w:r>
    </w:p>
    <w:p w:rsidR="001463D8" w:rsidRPr="00762939" w:rsidRDefault="001463D8" w:rsidP="001463D8">
      <w:pPr>
        <w:spacing w:after="0" w:line="240" w:lineRule="auto"/>
        <w:ind w:left="5664" w:firstLine="708"/>
        <w:jc w:val="center"/>
        <w:rPr>
          <w:rFonts w:ascii="Times New Roman" w:eastAsia="Times New Roman" w:hAnsi="Times New Roman" w:cs="Times New Roman"/>
          <w:sz w:val="20"/>
          <w:szCs w:val="20"/>
          <w:lang w:eastAsia="pl-PL"/>
        </w:rPr>
      </w:pPr>
    </w:p>
    <w:p w:rsidR="001463D8" w:rsidRDefault="001463D8" w:rsidP="001463D8">
      <w:pPr>
        <w:spacing w:after="0" w:line="240" w:lineRule="auto"/>
        <w:ind w:left="5664" w:firstLine="708"/>
        <w:jc w:val="center"/>
        <w:rPr>
          <w:rFonts w:ascii="Times New Roman" w:eastAsia="Times New Roman" w:hAnsi="Times New Roman" w:cs="Times New Roman"/>
          <w:sz w:val="20"/>
          <w:szCs w:val="20"/>
          <w:lang w:eastAsia="pl-PL"/>
        </w:rPr>
      </w:pPr>
    </w:p>
    <w:p w:rsidR="00426C89" w:rsidRDefault="00426C89" w:rsidP="001463D8">
      <w:pPr>
        <w:spacing w:after="0" w:line="240" w:lineRule="auto"/>
        <w:ind w:left="5664" w:firstLine="708"/>
        <w:jc w:val="center"/>
        <w:rPr>
          <w:rFonts w:ascii="Times New Roman" w:eastAsia="Times New Roman" w:hAnsi="Times New Roman" w:cs="Times New Roman"/>
          <w:sz w:val="20"/>
          <w:szCs w:val="20"/>
          <w:lang w:eastAsia="pl-PL"/>
        </w:rPr>
      </w:pPr>
    </w:p>
    <w:p w:rsidR="00426C89" w:rsidRPr="00762939" w:rsidRDefault="00426C89" w:rsidP="001463D8">
      <w:pPr>
        <w:spacing w:after="0" w:line="240" w:lineRule="auto"/>
        <w:ind w:left="5664" w:firstLine="708"/>
        <w:jc w:val="center"/>
        <w:rPr>
          <w:rFonts w:ascii="Times New Roman" w:eastAsia="Times New Roman" w:hAnsi="Times New Roman" w:cs="Times New Roman"/>
          <w:sz w:val="20"/>
          <w:szCs w:val="20"/>
          <w:lang w:eastAsia="pl-PL"/>
        </w:rPr>
      </w:pPr>
    </w:p>
    <w:p w:rsidR="001463D8" w:rsidRPr="00762939" w:rsidRDefault="001463D8" w:rsidP="001463D8">
      <w:pPr>
        <w:spacing w:after="0" w:line="240" w:lineRule="auto"/>
        <w:ind w:left="5664" w:firstLine="708"/>
        <w:jc w:val="center"/>
        <w:rPr>
          <w:rFonts w:ascii="Times New Roman" w:eastAsia="Times New Roman" w:hAnsi="Times New Roman" w:cs="Times New Roman"/>
          <w:sz w:val="20"/>
          <w:szCs w:val="20"/>
          <w:lang w:eastAsia="pl-PL"/>
        </w:rPr>
      </w:pPr>
      <w:r w:rsidRPr="00762939">
        <w:rPr>
          <w:rFonts w:ascii="Times New Roman" w:eastAsia="Times New Roman" w:hAnsi="Times New Roman" w:cs="Times New Roman"/>
          <w:sz w:val="20"/>
          <w:szCs w:val="20"/>
          <w:lang w:eastAsia="pl-PL"/>
        </w:rPr>
        <w:t xml:space="preserve">mgr </w:t>
      </w:r>
      <w:r>
        <w:rPr>
          <w:rFonts w:ascii="Times New Roman" w:eastAsia="Times New Roman" w:hAnsi="Times New Roman" w:cs="Times New Roman"/>
          <w:sz w:val="20"/>
          <w:szCs w:val="20"/>
          <w:lang w:eastAsia="pl-PL"/>
        </w:rPr>
        <w:t>Monika Wallenburg</w:t>
      </w:r>
    </w:p>
    <w:p w:rsidR="001463D8" w:rsidRDefault="001463D8" w:rsidP="002C1EB5">
      <w:pPr>
        <w:spacing w:after="0" w:line="240" w:lineRule="auto"/>
        <w:rPr>
          <w:rFonts w:ascii="Times New Roman" w:eastAsia="Times New Roman" w:hAnsi="Times New Roman" w:cs="Times New Roman"/>
          <w:sz w:val="20"/>
          <w:szCs w:val="20"/>
          <w:lang w:eastAsia="pl-PL"/>
        </w:rPr>
      </w:pPr>
    </w:p>
    <w:sectPr w:rsidR="001463D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09" w:rsidRDefault="008A4E09" w:rsidP="00E71986">
      <w:pPr>
        <w:spacing w:after="0" w:line="240" w:lineRule="auto"/>
      </w:pPr>
      <w:r>
        <w:separator/>
      </w:r>
    </w:p>
  </w:endnote>
  <w:endnote w:type="continuationSeparator" w:id="0">
    <w:p w:rsidR="008A4E09" w:rsidRDefault="008A4E09" w:rsidP="00E7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517797"/>
      <w:docPartObj>
        <w:docPartGallery w:val="Page Numbers (Bottom of Page)"/>
        <w:docPartUnique/>
      </w:docPartObj>
    </w:sdtPr>
    <w:sdtContent>
      <w:p w:rsidR="005D64C9" w:rsidRDefault="005D64C9">
        <w:pPr>
          <w:pStyle w:val="Stopka"/>
          <w:jc w:val="center"/>
        </w:pPr>
        <w:r>
          <w:fldChar w:fldCharType="begin"/>
        </w:r>
        <w:r>
          <w:instrText>PAGE   \* MERGEFORMAT</w:instrText>
        </w:r>
        <w:r>
          <w:fldChar w:fldCharType="separate"/>
        </w:r>
        <w:r w:rsidR="0005122E">
          <w:rPr>
            <w:noProof/>
          </w:rPr>
          <w:t>7</w:t>
        </w:r>
        <w:r>
          <w:fldChar w:fldCharType="end"/>
        </w:r>
      </w:p>
    </w:sdtContent>
  </w:sdt>
  <w:p w:rsidR="005D64C9" w:rsidRDefault="005D64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09" w:rsidRDefault="008A4E09" w:rsidP="00E71986">
      <w:pPr>
        <w:spacing w:after="0" w:line="240" w:lineRule="auto"/>
      </w:pPr>
      <w:r>
        <w:separator/>
      </w:r>
    </w:p>
  </w:footnote>
  <w:footnote w:type="continuationSeparator" w:id="0">
    <w:p w:rsidR="008A4E09" w:rsidRDefault="008A4E09" w:rsidP="00E71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14C4"/>
    <w:multiLevelType w:val="hybridMultilevel"/>
    <w:tmpl w:val="E2161E30"/>
    <w:lvl w:ilvl="0" w:tplc="B61256D6">
      <w:numFmt w:val="bullet"/>
      <w:lvlText w:val="-"/>
      <w:lvlJc w:val="left"/>
      <w:pPr>
        <w:ind w:left="405" w:hanging="360"/>
      </w:pPr>
      <w:rPr>
        <w:rFonts w:ascii="Times New Roman" w:eastAsia="Times New Roman" w:hAnsi="Times New Roman" w:cs="Times New Roman"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
    <w:nsid w:val="155E6C4E"/>
    <w:multiLevelType w:val="hybridMultilevel"/>
    <w:tmpl w:val="1F6029B8"/>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1D4B0610"/>
    <w:multiLevelType w:val="hybridMultilevel"/>
    <w:tmpl w:val="6B786A9A"/>
    <w:lvl w:ilvl="0" w:tplc="D28834BA">
      <w:start w:val="1"/>
      <w:numFmt w:val="bullet"/>
      <w:lvlText w:val=""/>
      <w:lvlJc w:val="left"/>
      <w:pPr>
        <w:tabs>
          <w:tab w:val="num" w:pos="946"/>
        </w:tabs>
        <w:ind w:left="1448" w:hanging="360"/>
      </w:pPr>
      <w:rPr>
        <w:rFonts w:ascii="Wingdings" w:hAnsi="Wingdings" w:hint="default"/>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39B3499F"/>
    <w:multiLevelType w:val="hybridMultilevel"/>
    <w:tmpl w:val="59906A98"/>
    <w:lvl w:ilvl="0" w:tplc="AFD4F906">
      <w:start w:val="1"/>
      <w:numFmt w:val="decimal"/>
      <w:lvlText w:val="%1."/>
      <w:lvlJc w:val="left"/>
      <w:pPr>
        <w:ind w:left="1287" w:hanging="360"/>
      </w:pPr>
      <w:rPr>
        <w:rFonts w:cs="Times New Roman"/>
        <w:b/>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
    <w:nsid w:val="6D9123A7"/>
    <w:multiLevelType w:val="hybridMultilevel"/>
    <w:tmpl w:val="9CFCDC86"/>
    <w:lvl w:ilvl="0" w:tplc="672ED82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B5"/>
    <w:rsid w:val="0000026C"/>
    <w:rsid w:val="000029E7"/>
    <w:rsid w:val="0005122E"/>
    <w:rsid w:val="00072F3F"/>
    <w:rsid w:val="00092FA2"/>
    <w:rsid w:val="000A7BC0"/>
    <w:rsid w:val="000F3C5E"/>
    <w:rsid w:val="00134A37"/>
    <w:rsid w:val="001463D8"/>
    <w:rsid w:val="00247C43"/>
    <w:rsid w:val="002745B1"/>
    <w:rsid w:val="002C1EB5"/>
    <w:rsid w:val="002C4906"/>
    <w:rsid w:val="002D4C21"/>
    <w:rsid w:val="002F00B8"/>
    <w:rsid w:val="00313C41"/>
    <w:rsid w:val="003740DD"/>
    <w:rsid w:val="003D6F67"/>
    <w:rsid w:val="00426C89"/>
    <w:rsid w:val="00441647"/>
    <w:rsid w:val="00513E67"/>
    <w:rsid w:val="005431FF"/>
    <w:rsid w:val="005D64C9"/>
    <w:rsid w:val="005D7D31"/>
    <w:rsid w:val="005E0C51"/>
    <w:rsid w:val="0062799B"/>
    <w:rsid w:val="00636F1D"/>
    <w:rsid w:val="006E14D8"/>
    <w:rsid w:val="0073741A"/>
    <w:rsid w:val="00744E51"/>
    <w:rsid w:val="007A5DDB"/>
    <w:rsid w:val="008361D2"/>
    <w:rsid w:val="008A4E09"/>
    <w:rsid w:val="008B2786"/>
    <w:rsid w:val="0096075C"/>
    <w:rsid w:val="00987922"/>
    <w:rsid w:val="00992013"/>
    <w:rsid w:val="00A651A4"/>
    <w:rsid w:val="00B12945"/>
    <w:rsid w:val="00B27798"/>
    <w:rsid w:val="00B436A7"/>
    <w:rsid w:val="00BA4F9F"/>
    <w:rsid w:val="00CE6A16"/>
    <w:rsid w:val="00D04BBA"/>
    <w:rsid w:val="00D57198"/>
    <w:rsid w:val="00DA7266"/>
    <w:rsid w:val="00E008AA"/>
    <w:rsid w:val="00E33E99"/>
    <w:rsid w:val="00E44B28"/>
    <w:rsid w:val="00E71986"/>
    <w:rsid w:val="00EC327C"/>
    <w:rsid w:val="00ED3E9E"/>
    <w:rsid w:val="00F501EA"/>
    <w:rsid w:val="00FB0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1E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7198"/>
    <w:pPr>
      <w:ind w:left="720"/>
      <w:contextualSpacing/>
    </w:pPr>
  </w:style>
  <w:style w:type="paragraph" w:styleId="Nagwek">
    <w:name w:val="header"/>
    <w:basedOn w:val="Normalny"/>
    <w:link w:val="NagwekZnak"/>
    <w:uiPriority w:val="99"/>
    <w:unhideWhenUsed/>
    <w:rsid w:val="00E71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986"/>
  </w:style>
  <w:style w:type="paragraph" w:styleId="Stopka">
    <w:name w:val="footer"/>
    <w:basedOn w:val="Normalny"/>
    <w:link w:val="StopkaZnak"/>
    <w:uiPriority w:val="99"/>
    <w:unhideWhenUsed/>
    <w:rsid w:val="00E71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1E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7198"/>
    <w:pPr>
      <w:ind w:left="720"/>
      <w:contextualSpacing/>
    </w:pPr>
  </w:style>
  <w:style w:type="paragraph" w:styleId="Nagwek">
    <w:name w:val="header"/>
    <w:basedOn w:val="Normalny"/>
    <w:link w:val="NagwekZnak"/>
    <w:uiPriority w:val="99"/>
    <w:unhideWhenUsed/>
    <w:rsid w:val="00E71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986"/>
  </w:style>
  <w:style w:type="paragraph" w:styleId="Stopka">
    <w:name w:val="footer"/>
    <w:basedOn w:val="Normalny"/>
    <w:link w:val="StopkaZnak"/>
    <w:uiPriority w:val="99"/>
    <w:unhideWhenUsed/>
    <w:rsid w:val="00E71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7070">
      <w:bodyDiv w:val="1"/>
      <w:marLeft w:val="0"/>
      <w:marRight w:val="0"/>
      <w:marTop w:val="0"/>
      <w:marBottom w:val="0"/>
      <w:divBdr>
        <w:top w:val="none" w:sz="0" w:space="0" w:color="auto"/>
        <w:left w:val="none" w:sz="0" w:space="0" w:color="auto"/>
        <w:bottom w:val="none" w:sz="0" w:space="0" w:color="auto"/>
        <w:right w:val="none" w:sz="0" w:space="0" w:color="auto"/>
      </w:divBdr>
    </w:div>
    <w:div w:id="170149885">
      <w:bodyDiv w:val="1"/>
      <w:marLeft w:val="0"/>
      <w:marRight w:val="0"/>
      <w:marTop w:val="0"/>
      <w:marBottom w:val="0"/>
      <w:divBdr>
        <w:top w:val="none" w:sz="0" w:space="0" w:color="auto"/>
        <w:left w:val="none" w:sz="0" w:space="0" w:color="auto"/>
        <w:bottom w:val="none" w:sz="0" w:space="0" w:color="auto"/>
        <w:right w:val="none" w:sz="0" w:space="0" w:color="auto"/>
      </w:divBdr>
    </w:div>
    <w:div w:id="231890192">
      <w:bodyDiv w:val="1"/>
      <w:marLeft w:val="0"/>
      <w:marRight w:val="0"/>
      <w:marTop w:val="0"/>
      <w:marBottom w:val="0"/>
      <w:divBdr>
        <w:top w:val="none" w:sz="0" w:space="0" w:color="auto"/>
        <w:left w:val="none" w:sz="0" w:space="0" w:color="auto"/>
        <w:bottom w:val="none" w:sz="0" w:space="0" w:color="auto"/>
        <w:right w:val="none" w:sz="0" w:space="0" w:color="auto"/>
      </w:divBdr>
    </w:div>
    <w:div w:id="704060169">
      <w:bodyDiv w:val="1"/>
      <w:marLeft w:val="0"/>
      <w:marRight w:val="0"/>
      <w:marTop w:val="0"/>
      <w:marBottom w:val="0"/>
      <w:divBdr>
        <w:top w:val="none" w:sz="0" w:space="0" w:color="auto"/>
        <w:left w:val="none" w:sz="0" w:space="0" w:color="auto"/>
        <w:bottom w:val="none" w:sz="0" w:space="0" w:color="auto"/>
        <w:right w:val="none" w:sz="0" w:space="0" w:color="auto"/>
      </w:divBdr>
    </w:div>
    <w:div w:id="712773720">
      <w:bodyDiv w:val="1"/>
      <w:marLeft w:val="0"/>
      <w:marRight w:val="0"/>
      <w:marTop w:val="0"/>
      <w:marBottom w:val="0"/>
      <w:divBdr>
        <w:top w:val="none" w:sz="0" w:space="0" w:color="auto"/>
        <w:left w:val="none" w:sz="0" w:space="0" w:color="auto"/>
        <w:bottom w:val="none" w:sz="0" w:space="0" w:color="auto"/>
        <w:right w:val="none" w:sz="0" w:space="0" w:color="auto"/>
      </w:divBdr>
    </w:div>
    <w:div w:id="830170715">
      <w:bodyDiv w:val="1"/>
      <w:marLeft w:val="0"/>
      <w:marRight w:val="0"/>
      <w:marTop w:val="0"/>
      <w:marBottom w:val="0"/>
      <w:divBdr>
        <w:top w:val="none" w:sz="0" w:space="0" w:color="auto"/>
        <w:left w:val="none" w:sz="0" w:space="0" w:color="auto"/>
        <w:bottom w:val="none" w:sz="0" w:space="0" w:color="auto"/>
        <w:right w:val="none" w:sz="0" w:space="0" w:color="auto"/>
      </w:divBdr>
    </w:div>
    <w:div w:id="843934198">
      <w:bodyDiv w:val="1"/>
      <w:marLeft w:val="0"/>
      <w:marRight w:val="0"/>
      <w:marTop w:val="0"/>
      <w:marBottom w:val="0"/>
      <w:divBdr>
        <w:top w:val="none" w:sz="0" w:space="0" w:color="auto"/>
        <w:left w:val="none" w:sz="0" w:space="0" w:color="auto"/>
        <w:bottom w:val="none" w:sz="0" w:space="0" w:color="auto"/>
        <w:right w:val="none" w:sz="0" w:space="0" w:color="auto"/>
      </w:divBdr>
    </w:div>
    <w:div w:id="844978437">
      <w:bodyDiv w:val="1"/>
      <w:marLeft w:val="0"/>
      <w:marRight w:val="0"/>
      <w:marTop w:val="0"/>
      <w:marBottom w:val="0"/>
      <w:divBdr>
        <w:top w:val="none" w:sz="0" w:space="0" w:color="auto"/>
        <w:left w:val="none" w:sz="0" w:space="0" w:color="auto"/>
        <w:bottom w:val="none" w:sz="0" w:space="0" w:color="auto"/>
        <w:right w:val="none" w:sz="0" w:space="0" w:color="auto"/>
      </w:divBdr>
    </w:div>
    <w:div w:id="957564968">
      <w:bodyDiv w:val="1"/>
      <w:marLeft w:val="0"/>
      <w:marRight w:val="0"/>
      <w:marTop w:val="0"/>
      <w:marBottom w:val="0"/>
      <w:divBdr>
        <w:top w:val="none" w:sz="0" w:space="0" w:color="auto"/>
        <w:left w:val="none" w:sz="0" w:space="0" w:color="auto"/>
        <w:bottom w:val="none" w:sz="0" w:space="0" w:color="auto"/>
        <w:right w:val="none" w:sz="0" w:space="0" w:color="auto"/>
      </w:divBdr>
    </w:div>
    <w:div w:id="982350180">
      <w:bodyDiv w:val="1"/>
      <w:marLeft w:val="0"/>
      <w:marRight w:val="0"/>
      <w:marTop w:val="0"/>
      <w:marBottom w:val="0"/>
      <w:divBdr>
        <w:top w:val="none" w:sz="0" w:space="0" w:color="auto"/>
        <w:left w:val="none" w:sz="0" w:space="0" w:color="auto"/>
        <w:bottom w:val="none" w:sz="0" w:space="0" w:color="auto"/>
        <w:right w:val="none" w:sz="0" w:space="0" w:color="auto"/>
      </w:divBdr>
    </w:div>
    <w:div w:id="1004747856">
      <w:bodyDiv w:val="1"/>
      <w:marLeft w:val="0"/>
      <w:marRight w:val="0"/>
      <w:marTop w:val="0"/>
      <w:marBottom w:val="0"/>
      <w:divBdr>
        <w:top w:val="none" w:sz="0" w:space="0" w:color="auto"/>
        <w:left w:val="none" w:sz="0" w:space="0" w:color="auto"/>
        <w:bottom w:val="none" w:sz="0" w:space="0" w:color="auto"/>
        <w:right w:val="none" w:sz="0" w:space="0" w:color="auto"/>
      </w:divBdr>
    </w:div>
    <w:div w:id="1054505740">
      <w:bodyDiv w:val="1"/>
      <w:marLeft w:val="0"/>
      <w:marRight w:val="0"/>
      <w:marTop w:val="0"/>
      <w:marBottom w:val="0"/>
      <w:divBdr>
        <w:top w:val="none" w:sz="0" w:space="0" w:color="auto"/>
        <w:left w:val="none" w:sz="0" w:space="0" w:color="auto"/>
        <w:bottom w:val="none" w:sz="0" w:space="0" w:color="auto"/>
        <w:right w:val="none" w:sz="0" w:space="0" w:color="auto"/>
      </w:divBdr>
    </w:div>
    <w:div w:id="1228689967">
      <w:bodyDiv w:val="1"/>
      <w:marLeft w:val="0"/>
      <w:marRight w:val="0"/>
      <w:marTop w:val="0"/>
      <w:marBottom w:val="0"/>
      <w:divBdr>
        <w:top w:val="none" w:sz="0" w:space="0" w:color="auto"/>
        <w:left w:val="none" w:sz="0" w:space="0" w:color="auto"/>
        <w:bottom w:val="none" w:sz="0" w:space="0" w:color="auto"/>
        <w:right w:val="none" w:sz="0" w:space="0" w:color="auto"/>
      </w:divBdr>
    </w:div>
    <w:div w:id="1278491881">
      <w:bodyDiv w:val="1"/>
      <w:marLeft w:val="0"/>
      <w:marRight w:val="0"/>
      <w:marTop w:val="0"/>
      <w:marBottom w:val="0"/>
      <w:divBdr>
        <w:top w:val="none" w:sz="0" w:space="0" w:color="auto"/>
        <w:left w:val="none" w:sz="0" w:space="0" w:color="auto"/>
        <w:bottom w:val="none" w:sz="0" w:space="0" w:color="auto"/>
        <w:right w:val="none" w:sz="0" w:space="0" w:color="auto"/>
      </w:divBdr>
    </w:div>
    <w:div w:id="1292707268">
      <w:bodyDiv w:val="1"/>
      <w:marLeft w:val="0"/>
      <w:marRight w:val="0"/>
      <w:marTop w:val="0"/>
      <w:marBottom w:val="0"/>
      <w:divBdr>
        <w:top w:val="none" w:sz="0" w:space="0" w:color="auto"/>
        <w:left w:val="none" w:sz="0" w:space="0" w:color="auto"/>
        <w:bottom w:val="none" w:sz="0" w:space="0" w:color="auto"/>
        <w:right w:val="none" w:sz="0" w:space="0" w:color="auto"/>
      </w:divBdr>
    </w:div>
    <w:div w:id="1309244626">
      <w:bodyDiv w:val="1"/>
      <w:marLeft w:val="0"/>
      <w:marRight w:val="0"/>
      <w:marTop w:val="0"/>
      <w:marBottom w:val="0"/>
      <w:divBdr>
        <w:top w:val="none" w:sz="0" w:space="0" w:color="auto"/>
        <w:left w:val="none" w:sz="0" w:space="0" w:color="auto"/>
        <w:bottom w:val="none" w:sz="0" w:space="0" w:color="auto"/>
        <w:right w:val="none" w:sz="0" w:space="0" w:color="auto"/>
      </w:divBdr>
    </w:div>
    <w:div w:id="1655716877">
      <w:bodyDiv w:val="1"/>
      <w:marLeft w:val="0"/>
      <w:marRight w:val="0"/>
      <w:marTop w:val="0"/>
      <w:marBottom w:val="0"/>
      <w:divBdr>
        <w:top w:val="none" w:sz="0" w:space="0" w:color="auto"/>
        <w:left w:val="none" w:sz="0" w:space="0" w:color="auto"/>
        <w:bottom w:val="none" w:sz="0" w:space="0" w:color="auto"/>
        <w:right w:val="none" w:sz="0" w:space="0" w:color="auto"/>
      </w:divBdr>
    </w:div>
    <w:div w:id="1741901887">
      <w:bodyDiv w:val="1"/>
      <w:marLeft w:val="0"/>
      <w:marRight w:val="0"/>
      <w:marTop w:val="0"/>
      <w:marBottom w:val="0"/>
      <w:divBdr>
        <w:top w:val="none" w:sz="0" w:space="0" w:color="auto"/>
        <w:left w:val="none" w:sz="0" w:space="0" w:color="auto"/>
        <w:bottom w:val="none" w:sz="0" w:space="0" w:color="auto"/>
        <w:right w:val="none" w:sz="0" w:space="0" w:color="auto"/>
      </w:divBdr>
    </w:div>
    <w:div w:id="1897080944">
      <w:bodyDiv w:val="1"/>
      <w:marLeft w:val="0"/>
      <w:marRight w:val="0"/>
      <w:marTop w:val="0"/>
      <w:marBottom w:val="0"/>
      <w:divBdr>
        <w:top w:val="none" w:sz="0" w:space="0" w:color="auto"/>
        <w:left w:val="none" w:sz="0" w:space="0" w:color="auto"/>
        <w:bottom w:val="none" w:sz="0" w:space="0" w:color="auto"/>
        <w:right w:val="none" w:sz="0" w:space="0" w:color="auto"/>
      </w:divBdr>
    </w:div>
    <w:div w:id="20833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raszczyk@gig.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marszalek@gig.eu" TargetMode="External"/><Relationship Id="rId4" Type="http://schemas.openxmlformats.org/officeDocument/2006/relationships/settings" Target="settings.xml"/><Relationship Id="rId9" Type="http://schemas.openxmlformats.org/officeDocument/2006/relationships/hyperlink" Target="mailto:b.marszalek@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7</Pages>
  <Words>2497</Words>
  <Characters>14988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41</cp:revision>
  <dcterms:created xsi:type="dcterms:W3CDTF">2017-03-20T12:15:00Z</dcterms:created>
  <dcterms:modified xsi:type="dcterms:W3CDTF">2017-04-05T09:28:00Z</dcterms:modified>
</cp:coreProperties>
</file>