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E3" w:rsidRPr="00CC7B59" w:rsidRDefault="00133BE3" w:rsidP="00133BE3">
      <w:pPr>
        <w:jc w:val="center"/>
        <w:rPr>
          <w:rFonts w:ascii="Lato" w:hAnsi="Lato" w:cs="Lato"/>
          <w:b/>
          <w:sz w:val="40"/>
          <w:szCs w:val="40"/>
          <w:u w:val="single"/>
        </w:rPr>
      </w:pPr>
      <w:bookmarkStart w:id="0" w:name="_GoBack"/>
      <w:bookmarkEnd w:id="0"/>
      <w:r w:rsidRPr="00CC7B59">
        <w:rPr>
          <w:rFonts w:ascii="Lato" w:hAnsi="Lato" w:cs="Lato"/>
          <w:b/>
          <w:sz w:val="40"/>
          <w:szCs w:val="40"/>
          <w:u w:val="single"/>
        </w:rPr>
        <w:t>Szczegółowa specyfikacja techniczna</w:t>
      </w:r>
    </w:p>
    <w:p w:rsidR="00133BE3" w:rsidRPr="00CC7B59" w:rsidRDefault="00133BE3" w:rsidP="00133BE3">
      <w:pPr>
        <w:rPr>
          <w:rFonts w:ascii="Lato" w:hAnsi="Lato" w:cs="Lato"/>
          <w:b/>
          <w:sz w:val="20"/>
          <w:szCs w:val="20"/>
        </w:rPr>
      </w:pPr>
    </w:p>
    <w:p w:rsidR="00133BE3" w:rsidRPr="00CC7B59" w:rsidRDefault="00133BE3" w:rsidP="00133BE3">
      <w:pPr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b/>
          <w:sz w:val="20"/>
          <w:szCs w:val="20"/>
        </w:rPr>
        <w:t>Dotyczy:</w:t>
      </w:r>
    </w:p>
    <w:p w:rsidR="00133BE3" w:rsidRPr="00F40573" w:rsidRDefault="00133BE3" w:rsidP="00133BE3">
      <w:pPr>
        <w:rPr>
          <w:rFonts w:ascii="Lato" w:hAnsi="Lato" w:cs="Lato"/>
          <w:b/>
          <w:sz w:val="20"/>
          <w:szCs w:val="20"/>
        </w:rPr>
      </w:pPr>
      <w:r w:rsidRPr="00F40573">
        <w:rPr>
          <w:rFonts w:ascii="Lato" w:hAnsi="Lato" w:cs="Lato"/>
          <w:b/>
          <w:sz w:val="20"/>
          <w:szCs w:val="20"/>
        </w:rPr>
        <w:t>System automatycznej kalibracji przetworników</w:t>
      </w:r>
      <w:r>
        <w:rPr>
          <w:rFonts w:ascii="Lato" w:hAnsi="Lato" w:cs="Lato"/>
          <w:b/>
          <w:sz w:val="20"/>
          <w:szCs w:val="20"/>
        </w:rPr>
        <w:t xml:space="preserve"> przyśpieszenia, </w:t>
      </w:r>
      <w:r w:rsidRPr="00F40573">
        <w:rPr>
          <w:rFonts w:ascii="Lato" w:hAnsi="Lato" w:cs="Lato"/>
          <w:b/>
          <w:sz w:val="20"/>
          <w:szCs w:val="20"/>
        </w:rPr>
        <w:t>składający się z następujących modułów:</w:t>
      </w:r>
    </w:p>
    <w:p w:rsidR="00133BE3" w:rsidRPr="009F4DA1" w:rsidRDefault="00133BE3" w:rsidP="00133BE3">
      <w:pPr>
        <w:pStyle w:val="Akapitzlist"/>
        <w:numPr>
          <w:ilvl w:val="0"/>
          <w:numId w:val="30"/>
        </w:numPr>
        <w:rPr>
          <w:rFonts w:ascii="Lato" w:hAnsi="Lato" w:cs="Lato"/>
          <w:b/>
        </w:rPr>
      </w:pPr>
      <w:r w:rsidRPr="009F4DA1">
        <w:rPr>
          <w:rFonts w:ascii="Lato" w:hAnsi="Lato" w:cs="Lato"/>
          <w:b/>
        </w:rPr>
        <w:t>Bazowe stanowisko:</w:t>
      </w:r>
    </w:p>
    <w:p w:rsidR="00133BE3" w:rsidRPr="001508C6" w:rsidRDefault="00133BE3" w:rsidP="00133BE3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08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Komputer PC z </w:t>
      </w:r>
      <w:r w:rsidRPr="001508C6">
        <w:rPr>
          <w:rFonts w:ascii="Times New Roman" w:hAnsi="Times New Roman" w:cs="Times New Roman"/>
          <w:sz w:val="20"/>
          <w:szCs w:val="20"/>
        </w:rPr>
        <w:t xml:space="preserve">monitorem, klawiaturą, myszką i drukarką laserową (w pełni zapewniający obsługę systemu) z preinstalowanym systemem operacyjnym oraz z: </w:t>
      </w:r>
      <w:r w:rsidRPr="001508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oprogramowaniem </w:t>
      </w:r>
      <w:r w:rsidRPr="001508C6">
        <w:rPr>
          <w:rFonts w:ascii="Times New Roman" w:hAnsi="Times New Roman" w:cs="Times New Roman"/>
          <w:sz w:val="20"/>
          <w:szCs w:val="20"/>
        </w:rPr>
        <w:t>sterującym wzbudnikami, oprogramowaniem do akwizycji danych kalibracyjnych i tworzenia certyfikatów kalibracji, oprogramowaniem do zarządzania certyfikatami kalibracyjnymi np.: Microsoft Excel, oprogramowaniem bazodanowym np.: Microsoft Access.</w:t>
      </w:r>
    </w:p>
    <w:p w:rsidR="00133BE3" w:rsidRPr="009D509C" w:rsidRDefault="00133BE3" w:rsidP="00133BE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9D509C">
        <w:rPr>
          <w:rFonts w:ascii="Times New Roman" w:hAnsi="Times New Roman" w:cs="Times New Roman"/>
          <w:sz w:val="20"/>
          <w:szCs w:val="20"/>
        </w:rPr>
        <w:t>Układ kondycjonowania przetworników typu: IEPE, ładunkowych.</w:t>
      </w:r>
    </w:p>
    <w:p w:rsidR="00133BE3" w:rsidRPr="009D509C" w:rsidRDefault="00133BE3" w:rsidP="00133BE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9D509C">
        <w:rPr>
          <w:rFonts w:ascii="Times New Roman" w:hAnsi="Times New Roman" w:cs="Times New Roman"/>
          <w:sz w:val="20"/>
          <w:szCs w:val="20"/>
        </w:rPr>
        <w:t>Rack</w:t>
      </w:r>
      <w:proofErr w:type="spellEnd"/>
      <w:r w:rsidRPr="009D509C">
        <w:rPr>
          <w:rFonts w:ascii="Times New Roman" w:hAnsi="Times New Roman" w:cs="Times New Roman"/>
          <w:sz w:val="20"/>
          <w:szCs w:val="20"/>
        </w:rPr>
        <w:t xml:space="preserve"> montażowy integrujący elementy stanowiska bazowego w jedną całość.</w:t>
      </w:r>
    </w:p>
    <w:p w:rsidR="00133BE3" w:rsidRDefault="00133BE3" w:rsidP="00133BE3">
      <w:pPr>
        <w:rPr>
          <w:rFonts w:ascii="Lato" w:hAnsi="Lato" w:cs="Lato"/>
          <w:b/>
          <w:sz w:val="20"/>
          <w:szCs w:val="20"/>
        </w:rPr>
      </w:pPr>
    </w:p>
    <w:p w:rsidR="00133BE3" w:rsidRPr="009F4DA1" w:rsidRDefault="00133BE3" w:rsidP="00133BE3">
      <w:pPr>
        <w:pStyle w:val="Akapitzlist"/>
        <w:numPr>
          <w:ilvl w:val="0"/>
          <w:numId w:val="30"/>
        </w:numPr>
        <w:rPr>
          <w:rFonts w:ascii="Lato" w:hAnsi="Lato" w:cs="Lato"/>
          <w:b/>
        </w:rPr>
      </w:pPr>
      <w:r w:rsidRPr="009F4DA1">
        <w:rPr>
          <w:rFonts w:ascii="Lato" w:hAnsi="Lato" w:cs="Lato"/>
          <w:b/>
        </w:rPr>
        <w:t>Wzbudniki elektrodynamiczne z łożyskiem powietrznym:</w:t>
      </w:r>
    </w:p>
    <w:p w:rsidR="00133BE3" w:rsidRPr="00CC7B59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Wzbudnik elektrodynamiczny z łożyskiem powietrznym o długim skoku do kalibracji bardzo niskich częstotliwości w zakresie co najmniej od 0,1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do 500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wraz z niezbędnym oprzyrządowaniem.</w:t>
      </w:r>
    </w:p>
    <w:p w:rsidR="00133BE3" w:rsidRPr="00CC7B59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Wzbudnik elektrodynamiczny z łożyskiem powietrznym do kalibracji w zakresie od 5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do 15 kHz wraz z niezbędnym oprzyrządowaniem.</w:t>
      </w:r>
    </w:p>
    <w:p w:rsidR="00133BE3" w:rsidRPr="00CC7B59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Wzmacniacz mocy umożliwiający sterowanie powyższymi wzbudnikami i jednocześnie regulację zadawanego ciśnienia powietrza.</w:t>
      </w:r>
    </w:p>
    <w:p w:rsidR="00133BE3" w:rsidRPr="0063730F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63730F">
        <w:rPr>
          <w:rFonts w:ascii="Lato" w:hAnsi="Lato" w:cs="Lato"/>
          <w:sz w:val="20"/>
          <w:szCs w:val="20"/>
        </w:rPr>
        <w:t xml:space="preserve">Piedestał do posadowienia wzbudnika o zakresie od 5 </w:t>
      </w:r>
      <w:proofErr w:type="spellStart"/>
      <w:r w:rsidRPr="0063730F">
        <w:rPr>
          <w:rFonts w:ascii="Lato" w:hAnsi="Lato" w:cs="Lato"/>
          <w:sz w:val="20"/>
          <w:szCs w:val="20"/>
        </w:rPr>
        <w:t>Hz</w:t>
      </w:r>
      <w:proofErr w:type="spellEnd"/>
      <w:r>
        <w:rPr>
          <w:rFonts w:ascii="Lato" w:hAnsi="Lato" w:cs="Lato"/>
          <w:sz w:val="20"/>
          <w:szCs w:val="20"/>
        </w:rPr>
        <w:t xml:space="preserve"> do 15 kHz wypełniony piaskiem.</w:t>
      </w:r>
    </w:p>
    <w:p w:rsidR="00133BE3" w:rsidRDefault="00133BE3" w:rsidP="00133BE3">
      <w:pPr>
        <w:rPr>
          <w:rFonts w:ascii="Lato" w:hAnsi="Lato" w:cs="Lato"/>
          <w:b/>
          <w:sz w:val="20"/>
          <w:szCs w:val="20"/>
        </w:rPr>
      </w:pPr>
    </w:p>
    <w:p w:rsidR="00133BE3" w:rsidRPr="009F4DA1" w:rsidRDefault="00133BE3" w:rsidP="00133BE3">
      <w:pPr>
        <w:pStyle w:val="Akapitzlist"/>
        <w:numPr>
          <w:ilvl w:val="0"/>
          <w:numId w:val="30"/>
        </w:numPr>
        <w:rPr>
          <w:rFonts w:ascii="Lato" w:hAnsi="Lato" w:cs="Lato"/>
          <w:b/>
        </w:rPr>
      </w:pPr>
      <w:r w:rsidRPr="009F4DA1">
        <w:rPr>
          <w:rFonts w:ascii="Lato" w:hAnsi="Lato" w:cs="Lato"/>
          <w:b/>
        </w:rPr>
        <w:t>Akcesoria i inne:</w:t>
      </w:r>
    </w:p>
    <w:p w:rsidR="00133BE3" w:rsidRPr="006A0E33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Zestaw narzędzi i akcesoriów do montażu </w:t>
      </w:r>
      <w:r w:rsidRPr="006A0E33">
        <w:rPr>
          <w:rFonts w:ascii="Lato" w:hAnsi="Lato" w:cs="Lato"/>
          <w:sz w:val="20"/>
          <w:szCs w:val="20"/>
        </w:rPr>
        <w:t>kalibrowanych przetworników.</w:t>
      </w:r>
    </w:p>
    <w:p w:rsidR="00133BE3" w:rsidRPr="006A0E33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6A0E33">
        <w:rPr>
          <w:rFonts w:ascii="Lato" w:hAnsi="Lato" w:cs="Lato"/>
          <w:sz w:val="20"/>
          <w:szCs w:val="20"/>
        </w:rPr>
        <w:t>Źródło powietrza: cichy kompresor bezolejowy wraz z zestawem filtrów zapewniających odpowiednią klasę czystości powietrza.</w:t>
      </w:r>
    </w:p>
    <w:p w:rsidR="00133BE3" w:rsidRPr="00CC7B59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Instrukcja użytkowania Systemu.</w:t>
      </w:r>
    </w:p>
    <w:p w:rsidR="00133BE3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6A0E33">
        <w:rPr>
          <w:rFonts w:ascii="Lato" w:hAnsi="Lato" w:cs="Lato"/>
          <w:sz w:val="20"/>
          <w:szCs w:val="20"/>
        </w:rPr>
        <w:t>Certyfikaty kalibracji elementów Systemu.</w:t>
      </w:r>
    </w:p>
    <w:p w:rsidR="00133BE3" w:rsidRPr="006A0E33" w:rsidRDefault="00133BE3" w:rsidP="00133BE3">
      <w:pPr>
        <w:ind w:left="360"/>
        <w:contextualSpacing/>
        <w:rPr>
          <w:rFonts w:ascii="Lato" w:hAnsi="Lato" w:cs="Lato"/>
          <w:sz w:val="20"/>
          <w:szCs w:val="20"/>
        </w:rPr>
      </w:pPr>
    </w:p>
    <w:p w:rsidR="00133BE3" w:rsidRPr="00CC7B59" w:rsidRDefault="00133BE3" w:rsidP="00133BE3">
      <w:pPr>
        <w:rPr>
          <w:rFonts w:ascii="Lato" w:hAnsi="Lato" w:cs="Lato"/>
          <w:b/>
          <w:sz w:val="20"/>
          <w:szCs w:val="20"/>
        </w:rPr>
      </w:pPr>
      <w:r>
        <w:rPr>
          <w:rFonts w:ascii="Lato" w:hAnsi="Lato" w:cs="Lato"/>
          <w:b/>
          <w:sz w:val="20"/>
          <w:szCs w:val="20"/>
        </w:rPr>
        <w:t xml:space="preserve">VI.              </w:t>
      </w:r>
      <w:r w:rsidRPr="00CC7B59">
        <w:rPr>
          <w:rFonts w:ascii="Lato" w:hAnsi="Lato" w:cs="Lato"/>
          <w:b/>
          <w:sz w:val="20"/>
          <w:szCs w:val="20"/>
        </w:rPr>
        <w:t>Instalacja i szkolenie:</w:t>
      </w:r>
    </w:p>
    <w:p w:rsidR="00133BE3" w:rsidRPr="006A0E33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Sprawdzenie poprawności działania Systemu </w:t>
      </w:r>
      <w:r>
        <w:rPr>
          <w:rFonts w:ascii="Lato" w:hAnsi="Lato" w:cs="Lato"/>
          <w:sz w:val="20"/>
          <w:szCs w:val="20"/>
        </w:rPr>
        <w:t xml:space="preserve">w pełnym zakresie pomiarowym, </w:t>
      </w:r>
      <w:r w:rsidRPr="00CC7B59">
        <w:rPr>
          <w:rFonts w:ascii="Lato" w:hAnsi="Lato" w:cs="Lato"/>
          <w:sz w:val="20"/>
          <w:szCs w:val="20"/>
        </w:rPr>
        <w:t xml:space="preserve">według przygotowanej </w:t>
      </w:r>
      <w:r w:rsidRPr="006A0E33">
        <w:rPr>
          <w:rFonts w:ascii="Lato" w:hAnsi="Lato" w:cs="Lato"/>
          <w:sz w:val="20"/>
          <w:szCs w:val="20"/>
        </w:rPr>
        <w:t>listy punktów, przeprowadzone w obecności klienta.</w:t>
      </w:r>
    </w:p>
    <w:p w:rsidR="00133BE3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Instalacja Systemu</w:t>
      </w:r>
      <w:r w:rsidRPr="00CC7B59">
        <w:rPr>
          <w:rFonts w:ascii="Lato" w:hAnsi="Lato" w:cs="Lato"/>
          <w:color w:val="0070C0"/>
          <w:sz w:val="20"/>
          <w:szCs w:val="20"/>
        </w:rPr>
        <w:t xml:space="preserve"> </w:t>
      </w:r>
      <w:r w:rsidRPr="00CC7B59">
        <w:rPr>
          <w:rFonts w:ascii="Lato" w:hAnsi="Lato" w:cs="Lato"/>
          <w:sz w:val="20"/>
          <w:szCs w:val="20"/>
        </w:rPr>
        <w:t xml:space="preserve">oraz szkolenie z jego użytkowania w wymiarze </w:t>
      </w:r>
      <w:r w:rsidRPr="006A0E33">
        <w:rPr>
          <w:rFonts w:ascii="Lato" w:hAnsi="Lato" w:cs="Lato"/>
          <w:sz w:val="20"/>
          <w:szCs w:val="20"/>
        </w:rPr>
        <w:t>co najmniej 3 dni (24h).</w:t>
      </w:r>
    </w:p>
    <w:p w:rsidR="00133BE3" w:rsidRDefault="00133BE3" w:rsidP="00133BE3">
      <w:pPr>
        <w:ind w:left="720"/>
        <w:contextualSpacing/>
        <w:rPr>
          <w:rFonts w:ascii="Lato" w:hAnsi="Lato" w:cs="Lato"/>
          <w:sz w:val="20"/>
          <w:szCs w:val="20"/>
        </w:rPr>
      </w:pPr>
    </w:p>
    <w:p w:rsidR="00133BE3" w:rsidRDefault="00133BE3" w:rsidP="00133BE3">
      <w:pPr>
        <w:ind w:left="720"/>
        <w:contextualSpacing/>
        <w:rPr>
          <w:rFonts w:ascii="Lato" w:hAnsi="Lato" w:cs="Lato"/>
          <w:sz w:val="20"/>
          <w:szCs w:val="20"/>
        </w:rPr>
      </w:pPr>
    </w:p>
    <w:p w:rsidR="00133BE3" w:rsidRDefault="00133BE3" w:rsidP="00133BE3">
      <w:pPr>
        <w:ind w:left="720"/>
        <w:contextualSpacing/>
        <w:rPr>
          <w:rFonts w:ascii="Lato" w:hAnsi="Lato" w:cs="Lato"/>
          <w:sz w:val="20"/>
          <w:szCs w:val="20"/>
        </w:rPr>
      </w:pPr>
    </w:p>
    <w:p w:rsidR="00133BE3" w:rsidRPr="006A0E33" w:rsidRDefault="00133BE3" w:rsidP="00133BE3">
      <w:pPr>
        <w:ind w:left="720"/>
        <w:contextualSpacing/>
        <w:rPr>
          <w:rFonts w:ascii="Lato" w:hAnsi="Lato" w:cs="Lato"/>
          <w:sz w:val="20"/>
          <w:szCs w:val="20"/>
        </w:rPr>
      </w:pP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br w:type="page"/>
      </w:r>
    </w:p>
    <w:p w:rsidR="00133BE3" w:rsidRPr="007A61F4" w:rsidRDefault="00133BE3" w:rsidP="00133BE3">
      <w:pPr>
        <w:keepNext/>
        <w:keepLines/>
        <w:spacing w:before="480" w:after="0"/>
        <w:outlineLvl w:val="0"/>
        <w:rPr>
          <w:rFonts w:ascii="Lato" w:eastAsiaTheme="majorEastAsia" w:hAnsi="Lato" w:cs="Lato"/>
          <w:b/>
          <w:bCs/>
          <w:sz w:val="20"/>
          <w:szCs w:val="28"/>
          <w:u w:val="single"/>
        </w:rPr>
      </w:pPr>
      <w:r w:rsidRPr="007A61F4">
        <w:rPr>
          <w:rFonts w:ascii="Lato" w:eastAsiaTheme="majorEastAsia" w:hAnsi="Lato" w:cs="Lato"/>
          <w:b/>
          <w:sz w:val="20"/>
          <w:szCs w:val="28"/>
          <w:u w:val="single"/>
        </w:rPr>
        <w:lastRenderedPageBreak/>
        <w:t>1</w:t>
      </w:r>
      <w:r w:rsidRPr="007A61F4">
        <w:rPr>
          <w:rFonts w:ascii="Lato" w:eastAsiaTheme="majorEastAsia" w:hAnsi="Lato" w:cs="Lato"/>
          <w:b/>
          <w:bCs/>
          <w:sz w:val="20"/>
          <w:szCs w:val="28"/>
          <w:u w:val="single"/>
        </w:rPr>
        <w:t xml:space="preserve"> Wymagania ogólne dla Systemu automatycznej kalibracji przetworników przyśpieszenia</w:t>
      </w:r>
      <w:r>
        <w:rPr>
          <w:rFonts w:ascii="Lato" w:eastAsiaTheme="majorEastAsia" w:hAnsi="Lato" w:cs="Lato"/>
          <w:b/>
          <w:bCs/>
          <w:sz w:val="20"/>
          <w:szCs w:val="28"/>
          <w:u w:val="single"/>
        </w:rPr>
        <w:t>:</w:t>
      </w:r>
    </w:p>
    <w:p w:rsidR="00133BE3" w:rsidRPr="007A61F4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t xml:space="preserve">1.1 Wymagania ogólne, które musi spełniać System automatycznej </w:t>
      </w:r>
      <w:r w:rsidRPr="007A61F4">
        <w:rPr>
          <w:rFonts w:ascii="Lato" w:eastAsiaTheme="majorEastAsia" w:hAnsi="Lato" w:cs="Lato"/>
          <w:b/>
          <w:bCs/>
          <w:sz w:val="20"/>
          <w:szCs w:val="26"/>
        </w:rPr>
        <w:t>kalibracji przetworników przyśpieszenia:</w:t>
      </w:r>
    </w:p>
    <w:p w:rsidR="00133BE3" w:rsidRPr="007A61F4" w:rsidRDefault="00133BE3" w:rsidP="00133BE3">
      <w:pPr>
        <w:numPr>
          <w:ilvl w:val="0"/>
          <w:numId w:val="10"/>
        </w:numPr>
        <w:contextualSpacing/>
        <w:rPr>
          <w:rFonts w:ascii="Lato" w:hAnsi="Lato" w:cs="Lato"/>
          <w:sz w:val="20"/>
          <w:szCs w:val="20"/>
        </w:rPr>
      </w:pPr>
      <w:r w:rsidRPr="007A61F4">
        <w:rPr>
          <w:rFonts w:ascii="Lato" w:hAnsi="Lato" w:cs="Lato"/>
          <w:sz w:val="20"/>
          <w:szCs w:val="20"/>
        </w:rPr>
        <w:t xml:space="preserve">Kalibracja: </w:t>
      </w:r>
      <w:proofErr w:type="spellStart"/>
      <w:r w:rsidRPr="007A61F4">
        <w:rPr>
          <w:rFonts w:ascii="Lato" w:hAnsi="Lato" w:cs="Lato"/>
          <w:sz w:val="20"/>
          <w:szCs w:val="20"/>
        </w:rPr>
        <w:t>back</w:t>
      </w:r>
      <w:proofErr w:type="spellEnd"/>
      <w:r w:rsidRPr="007A61F4">
        <w:rPr>
          <w:rFonts w:ascii="Lato" w:hAnsi="Lato" w:cs="Lato"/>
          <w:sz w:val="20"/>
          <w:szCs w:val="20"/>
        </w:rPr>
        <w:t>-to-</w:t>
      </w:r>
      <w:proofErr w:type="spellStart"/>
      <w:r w:rsidRPr="007A61F4">
        <w:rPr>
          <w:rFonts w:ascii="Lato" w:hAnsi="Lato" w:cs="Lato"/>
          <w:sz w:val="20"/>
          <w:szCs w:val="20"/>
        </w:rPr>
        <w:t>back</w:t>
      </w:r>
      <w:proofErr w:type="spellEnd"/>
      <w:r w:rsidRPr="007A61F4">
        <w:rPr>
          <w:rFonts w:ascii="Lato" w:hAnsi="Lato" w:cs="Lato"/>
          <w:sz w:val="20"/>
          <w:szCs w:val="20"/>
        </w:rPr>
        <w:t xml:space="preserve"> zgodna z ISO 16063-21.</w:t>
      </w:r>
    </w:p>
    <w:p w:rsidR="00133BE3" w:rsidRPr="007A61F4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sz w:val="20"/>
          <w:szCs w:val="20"/>
        </w:rPr>
      </w:pPr>
      <w:r w:rsidRPr="007A61F4">
        <w:rPr>
          <w:rFonts w:ascii="Lato" w:hAnsi="Lato" w:cs="Lato"/>
          <w:sz w:val="20"/>
          <w:szCs w:val="20"/>
        </w:rPr>
        <w:t>Certyfikaty kalibracji elementów Systemu: mają być zgodne z normą: PN-EN ISO/IEC 17025 oraz dokumentem DA-06 „Polityka dotycząca zapewnienia spójności pomiarowej”.</w:t>
      </w:r>
    </w:p>
    <w:p w:rsidR="00133BE3" w:rsidRPr="007A61F4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sz w:val="20"/>
          <w:szCs w:val="20"/>
        </w:rPr>
      </w:pPr>
      <w:r w:rsidRPr="007A61F4">
        <w:rPr>
          <w:rFonts w:ascii="Lato" w:hAnsi="Lato" w:cs="Lato"/>
          <w:sz w:val="20"/>
          <w:szCs w:val="20"/>
        </w:rPr>
        <w:t>Wsparcie przetworników: Przetworniki przyśpieszenia typu: Ładunkowego, IEPE.</w:t>
      </w:r>
    </w:p>
    <w:p w:rsidR="00133BE3" w:rsidRPr="007A61F4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sz w:val="20"/>
          <w:szCs w:val="20"/>
        </w:rPr>
      </w:pPr>
      <w:r w:rsidRPr="007A61F4">
        <w:rPr>
          <w:rFonts w:ascii="Lato" w:hAnsi="Lato" w:cs="Lato"/>
          <w:sz w:val="20"/>
          <w:szCs w:val="20"/>
        </w:rPr>
        <w:t>Automatyczny zapis wyników kalibracji w pamięci TEDS kalibrowanych przetworników.</w:t>
      </w:r>
    </w:p>
    <w:p w:rsidR="00133BE3" w:rsidRPr="007A61F4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sz w:val="20"/>
          <w:szCs w:val="20"/>
        </w:rPr>
      </w:pPr>
      <w:r w:rsidRPr="007A61F4">
        <w:rPr>
          <w:rFonts w:ascii="Lato" w:hAnsi="Lato" w:cs="Lato"/>
          <w:sz w:val="20"/>
          <w:szCs w:val="20"/>
        </w:rPr>
        <w:t>Możliwość tworzenia świadectw wzorcowania zgodnych z normami ISO 17025, ISO 16063-21 i wymogami PCA.</w:t>
      </w:r>
    </w:p>
    <w:p w:rsidR="00133BE3" w:rsidRPr="00CC7B59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Możliwość kalibracji innych rodzajów </w:t>
      </w:r>
      <w:r w:rsidRPr="007A61F4">
        <w:rPr>
          <w:rFonts w:ascii="Lato" w:hAnsi="Lato" w:cs="Lato"/>
          <w:sz w:val="20"/>
          <w:szCs w:val="20"/>
        </w:rPr>
        <w:t xml:space="preserve">przetworników </w:t>
      </w:r>
      <w:r w:rsidRPr="00CC7B59">
        <w:rPr>
          <w:rFonts w:ascii="Lato" w:hAnsi="Lato" w:cs="Lato"/>
          <w:sz w:val="20"/>
          <w:szCs w:val="20"/>
        </w:rPr>
        <w:t xml:space="preserve">po rozbudowie systemu o dalsze moduły kondycjonowania </w:t>
      </w:r>
      <w:r w:rsidRPr="007A61F4">
        <w:rPr>
          <w:rFonts w:ascii="Lato" w:hAnsi="Lato" w:cs="Lato"/>
          <w:sz w:val="20"/>
          <w:szCs w:val="20"/>
        </w:rPr>
        <w:t xml:space="preserve">przetworników: </w:t>
      </w:r>
      <w:r w:rsidRPr="00CC7B59">
        <w:rPr>
          <w:rFonts w:ascii="Lato" w:hAnsi="Lato" w:cs="Lato"/>
          <w:sz w:val="20"/>
          <w:szCs w:val="20"/>
        </w:rPr>
        <w:t xml:space="preserve">Pojemnościowych, </w:t>
      </w:r>
      <w:proofErr w:type="spellStart"/>
      <w:r w:rsidRPr="00CC7B59">
        <w:rPr>
          <w:rFonts w:ascii="Lato" w:hAnsi="Lato" w:cs="Lato"/>
          <w:sz w:val="20"/>
          <w:szCs w:val="20"/>
        </w:rPr>
        <w:t>Piezorezystywnych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(MEMS), Ładunkowych różnicowych, Napięciowych, CLVD.</w:t>
      </w:r>
    </w:p>
    <w:p w:rsidR="00133BE3" w:rsidRPr="00CC7B59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Wspierany rodzaj pomiaru: odpowiedź częstotliwościowa, odpowiedź fazowa, napięcie BIAS, pojemność.</w:t>
      </w:r>
    </w:p>
    <w:p w:rsidR="00133BE3" w:rsidRPr="00CC7B59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Możliwość wspierania pomiarów po rozbudowie systemu o dalsze moduły: oporność mostka, czułość statyczna, podtrzymanie w wybranej przez użytkownika częstotliwości.</w:t>
      </w:r>
    </w:p>
    <w:p w:rsidR="00133BE3" w:rsidRPr="00CC7B59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sz w:val="20"/>
          <w:szCs w:val="20"/>
          <w:lang w:val="en-US"/>
        </w:rPr>
      </w:pPr>
      <w:proofErr w:type="spellStart"/>
      <w:r w:rsidRPr="00CC7B59">
        <w:rPr>
          <w:rFonts w:ascii="Lato" w:hAnsi="Lato" w:cs="Lato"/>
          <w:sz w:val="20"/>
          <w:szCs w:val="20"/>
          <w:lang w:val="en-US"/>
        </w:rPr>
        <w:t>Typ</w:t>
      </w:r>
      <w:proofErr w:type="spellEnd"/>
      <w:r w:rsidRPr="00CC7B59">
        <w:rPr>
          <w:rFonts w:ascii="Lato" w:hAnsi="Lato" w:cs="Lato"/>
          <w:sz w:val="20"/>
          <w:szCs w:val="20"/>
          <w:lang w:val="en-US"/>
        </w:rPr>
        <w:t xml:space="preserve"> </w:t>
      </w:r>
      <w:proofErr w:type="spellStart"/>
      <w:r w:rsidRPr="00CC7B59">
        <w:rPr>
          <w:rFonts w:ascii="Lato" w:hAnsi="Lato" w:cs="Lato"/>
          <w:sz w:val="20"/>
          <w:szCs w:val="20"/>
          <w:lang w:val="en-US"/>
        </w:rPr>
        <w:t>wzbudzenia</w:t>
      </w:r>
      <w:proofErr w:type="spellEnd"/>
      <w:r w:rsidRPr="00CC7B59">
        <w:rPr>
          <w:rFonts w:ascii="Lato" w:hAnsi="Lato" w:cs="Lato"/>
          <w:sz w:val="20"/>
          <w:szCs w:val="20"/>
          <w:lang w:val="en-US"/>
        </w:rPr>
        <w:t>: Stepped Sine, Multi Sine</w:t>
      </w:r>
    </w:p>
    <w:p w:rsidR="00133BE3" w:rsidRPr="00CC7B59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Liczba wspieranych punktów częstotliwości: ≥ 200.</w:t>
      </w:r>
    </w:p>
    <w:p w:rsidR="00133BE3" w:rsidRPr="00CC7B59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Liczba definiowalnych kryteriów Pass / </w:t>
      </w:r>
      <w:proofErr w:type="spellStart"/>
      <w:r w:rsidRPr="00CC7B59">
        <w:rPr>
          <w:rFonts w:ascii="Lato" w:hAnsi="Lato" w:cs="Lato"/>
          <w:sz w:val="20"/>
          <w:szCs w:val="20"/>
        </w:rPr>
        <w:t>Fail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przypadających na jedną oś: ≥ 6.</w:t>
      </w:r>
    </w:p>
    <w:p w:rsidR="00133BE3" w:rsidRPr="00CC7B59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Wsparcie jednostek pomiarowych: metrycznych, imperialnych.</w:t>
      </w:r>
    </w:p>
    <w:p w:rsidR="00133BE3" w:rsidRPr="00CC7B59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Typowy czas kalibracji: ma być nie dłuższy niż 90 s (szczegółowa specyfikacja i czas procesu kalibracji opisano poniżej).</w:t>
      </w:r>
    </w:p>
    <w:p w:rsidR="00133BE3" w:rsidRPr="00CC7B59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Częstotliwość referencyjna: Definiowana przez użytkownika.</w:t>
      </w:r>
    </w:p>
    <w:p w:rsidR="00133BE3" w:rsidRPr="00CC7B59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System zasilany z jednego źródła.</w:t>
      </w:r>
    </w:p>
    <w:p w:rsidR="00133BE3" w:rsidRPr="00CC7B59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Napięcie zasilania: 220 - 240 V.</w:t>
      </w:r>
    </w:p>
    <w:p w:rsidR="00133BE3" w:rsidRPr="00CC7B59" w:rsidRDefault="00133BE3" w:rsidP="00133BE3">
      <w:pPr>
        <w:numPr>
          <w:ilvl w:val="0"/>
          <w:numId w:val="1"/>
        </w:numPr>
        <w:contextualSpacing/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Częstotliwość zasilania: 48 – 62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>.</w:t>
      </w:r>
    </w:p>
    <w:p w:rsidR="00133BE3" w:rsidRPr="00CC7B59" w:rsidRDefault="00133BE3" w:rsidP="00133BE3">
      <w:pPr>
        <w:spacing w:after="0" w:line="360" w:lineRule="auto"/>
        <w:rPr>
          <w:rFonts w:ascii="Lato" w:hAnsi="Lato" w:cs="Lato"/>
          <w:b/>
          <w:sz w:val="20"/>
          <w:szCs w:val="20"/>
        </w:rPr>
      </w:pPr>
    </w:p>
    <w:p w:rsidR="00133BE3" w:rsidRPr="007A61F4" w:rsidRDefault="00133BE3" w:rsidP="00133BE3">
      <w:pPr>
        <w:keepNext/>
        <w:keepLines/>
        <w:spacing w:after="0" w:line="240" w:lineRule="auto"/>
        <w:outlineLvl w:val="2"/>
        <w:rPr>
          <w:rFonts w:ascii="Lato" w:eastAsiaTheme="majorEastAsia" w:hAnsi="Lato" w:cs="Lato"/>
          <w:b/>
          <w:bCs/>
          <w:sz w:val="20"/>
          <w:szCs w:val="20"/>
        </w:rPr>
      </w:pPr>
      <w:r w:rsidRPr="007A61F4">
        <w:rPr>
          <w:rFonts w:ascii="Lato" w:eastAsiaTheme="majorEastAsia" w:hAnsi="Lato" w:cs="Lato"/>
          <w:b/>
          <w:bCs/>
          <w:sz w:val="20"/>
          <w:szCs w:val="20"/>
        </w:rPr>
        <w:t>1.1.1 Wymagania dla procesu kalibracji</w:t>
      </w:r>
    </w:p>
    <w:p w:rsidR="00133BE3" w:rsidRPr="00CC7B59" w:rsidRDefault="00133BE3" w:rsidP="00133BE3">
      <w:pPr>
        <w:jc w:val="both"/>
        <w:rPr>
          <w:rFonts w:ascii="Lato" w:hAnsi="Lato" w:cs="Lato"/>
          <w:sz w:val="20"/>
          <w:szCs w:val="20"/>
        </w:rPr>
      </w:pPr>
    </w:p>
    <w:p w:rsidR="00133BE3" w:rsidRPr="00CC7B59" w:rsidRDefault="00133BE3" w:rsidP="00133BE3">
      <w:pPr>
        <w:jc w:val="both"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Proces kalibracji musi być w pełni zautomatyzowany, typowy czas przebiegu procesu kalibracji ma być nie dłuższy niż 90 s dla czynności i warunków opisanych poniżej.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System ma podjąć następujące automatyczne czynności podczas procesu kalibracji</w:t>
      </w:r>
    </w:p>
    <w:p w:rsidR="00133BE3" w:rsidRPr="007A61F4" w:rsidRDefault="00133BE3" w:rsidP="00133BE3">
      <w:pPr>
        <w:numPr>
          <w:ilvl w:val="0"/>
          <w:numId w:val="5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Przeprowadzenie testów bezpieczeństwa w celu sprawdzenia poprawności połączenia z </w:t>
      </w:r>
      <w:r w:rsidRPr="007A61F4">
        <w:rPr>
          <w:rFonts w:ascii="Lato" w:hAnsi="Lato" w:cs="Lato"/>
          <w:sz w:val="20"/>
          <w:szCs w:val="20"/>
        </w:rPr>
        <w:t>przetwornikiem.</w:t>
      </w:r>
    </w:p>
    <w:p w:rsidR="00133BE3" w:rsidRPr="00CC7B59" w:rsidRDefault="00133BE3" w:rsidP="00133BE3">
      <w:pPr>
        <w:numPr>
          <w:ilvl w:val="0"/>
          <w:numId w:val="5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Kalibracja w częstotliwości referencyjnej w celu określenia czułości określonej przez użytkownika.</w:t>
      </w:r>
    </w:p>
    <w:p w:rsidR="00133BE3" w:rsidRPr="00CC7B59" w:rsidRDefault="00133BE3" w:rsidP="00133BE3">
      <w:pPr>
        <w:numPr>
          <w:ilvl w:val="0"/>
          <w:numId w:val="5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Kalibracja w zdefiniowanej częstotliwości testowej w celu określenia odpowiedzi częstotliwościowej. Test ma być powtarzany dla wszystkich wybranych częstotliwości testowych. 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Test musi trwać nie dłużej niż 90 sekund dla punktów testowych występujących w 1/3 oktawy dla zakresu częstotliwości od 10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do 20 kHz.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W podanej wartości czasu procesu kalibracji nie zawiera się czas montażu oraz demontażu </w:t>
      </w:r>
      <w:r w:rsidRPr="007A61F4">
        <w:rPr>
          <w:rFonts w:ascii="Lato" w:hAnsi="Lato" w:cs="Lato"/>
          <w:sz w:val="20"/>
          <w:szCs w:val="20"/>
        </w:rPr>
        <w:t xml:space="preserve">przetwornika </w:t>
      </w:r>
      <w:r w:rsidRPr="00CC7B59">
        <w:rPr>
          <w:rFonts w:ascii="Lato" w:hAnsi="Lato" w:cs="Lato"/>
          <w:sz w:val="20"/>
          <w:szCs w:val="20"/>
        </w:rPr>
        <w:t>oraz czas wprowadzania danych przez użytkownika.</w:t>
      </w:r>
    </w:p>
    <w:p w:rsidR="00133BE3" w:rsidRDefault="00133BE3" w:rsidP="00133BE3">
      <w:pPr>
        <w:rPr>
          <w:rFonts w:ascii="Lato" w:hAnsi="Lato" w:cs="Lato"/>
          <w:sz w:val="20"/>
          <w:szCs w:val="20"/>
        </w:rPr>
      </w:pPr>
    </w:p>
    <w:p w:rsidR="00133BE3" w:rsidRDefault="00133BE3" w:rsidP="00133BE3">
      <w:pPr>
        <w:rPr>
          <w:rFonts w:ascii="Lato" w:hAnsi="Lato" w:cs="Lato"/>
          <w:sz w:val="20"/>
          <w:szCs w:val="20"/>
        </w:rPr>
      </w:pPr>
    </w:p>
    <w:p w:rsidR="00133BE3" w:rsidRPr="00CC7B59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lastRenderedPageBreak/>
        <w:t>1.2 Inne wymagania:</w:t>
      </w:r>
    </w:p>
    <w:p w:rsidR="00133BE3" w:rsidRPr="007A61F4" w:rsidRDefault="00133BE3" w:rsidP="00133BE3">
      <w:pPr>
        <w:numPr>
          <w:ilvl w:val="0"/>
          <w:numId w:val="3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Instalacja i szkolenie u klienta w wymiarze: co najmniej </w:t>
      </w:r>
      <w:r w:rsidRPr="007A61F4">
        <w:rPr>
          <w:rFonts w:ascii="Lato" w:hAnsi="Lato" w:cs="Lato"/>
          <w:sz w:val="20"/>
          <w:szCs w:val="20"/>
        </w:rPr>
        <w:t>3 dni (24 godziny).</w:t>
      </w:r>
    </w:p>
    <w:p w:rsidR="00133BE3" w:rsidRPr="007A61F4" w:rsidRDefault="00133BE3" w:rsidP="00133BE3">
      <w:pPr>
        <w:numPr>
          <w:ilvl w:val="0"/>
          <w:numId w:val="3"/>
        </w:numPr>
        <w:contextualSpacing/>
        <w:rPr>
          <w:rFonts w:ascii="Lato" w:hAnsi="Lato" w:cs="Lato"/>
          <w:sz w:val="20"/>
          <w:szCs w:val="20"/>
        </w:rPr>
      </w:pPr>
      <w:r w:rsidRPr="007A61F4">
        <w:rPr>
          <w:rFonts w:ascii="Lato" w:hAnsi="Lato" w:cs="Lato"/>
          <w:sz w:val="20"/>
          <w:szCs w:val="20"/>
        </w:rPr>
        <w:t>Sprawdzenie poprawności działania systemu, według przygotowanej listy punktów w obecności klienta.</w:t>
      </w:r>
    </w:p>
    <w:p w:rsidR="00133BE3" w:rsidRPr="007A61F4" w:rsidRDefault="00133BE3" w:rsidP="00133BE3">
      <w:pPr>
        <w:numPr>
          <w:ilvl w:val="0"/>
          <w:numId w:val="3"/>
        </w:numPr>
        <w:contextualSpacing/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Uczestnictwo  w </w:t>
      </w:r>
      <w:proofErr w:type="spellStart"/>
      <w:r w:rsidRPr="00CC7B59">
        <w:rPr>
          <w:rFonts w:ascii="Lato" w:hAnsi="Lato" w:cs="Lato"/>
          <w:sz w:val="20"/>
          <w:szCs w:val="20"/>
        </w:rPr>
        <w:t>międzylaboratoryjnym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programie porównawczym, którego specyfikacja została opisana poniżej</w:t>
      </w:r>
      <w:r>
        <w:rPr>
          <w:rFonts w:ascii="Lato" w:hAnsi="Lato" w:cs="Lato"/>
          <w:sz w:val="20"/>
          <w:szCs w:val="20"/>
        </w:rPr>
        <w:t>.</w:t>
      </w:r>
    </w:p>
    <w:p w:rsidR="00133BE3" w:rsidRPr="00CC7B59" w:rsidRDefault="00133BE3" w:rsidP="00133BE3">
      <w:pPr>
        <w:ind w:left="720"/>
        <w:contextualSpacing/>
        <w:rPr>
          <w:rFonts w:ascii="Lato" w:hAnsi="Lato" w:cs="Lato"/>
          <w:b/>
          <w:sz w:val="20"/>
          <w:szCs w:val="20"/>
        </w:rPr>
      </w:pPr>
    </w:p>
    <w:p w:rsidR="00133BE3" w:rsidRPr="00CC7B59" w:rsidRDefault="00133BE3" w:rsidP="00133BE3">
      <w:pPr>
        <w:keepNext/>
        <w:keepLines/>
        <w:spacing w:before="200" w:after="0"/>
        <w:ind w:left="426" w:hanging="436"/>
        <w:outlineLvl w:val="2"/>
        <w:rPr>
          <w:rFonts w:ascii="Lato" w:eastAsiaTheme="majorEastAsia" w:hAnsi="Lato" w:cs="Lato"/>
          <w:b/>
          <w:bCs/>
          <w:sz w:val="20"/>
          <w:szCs w:val="20"/>
        </w:rPr>
      </w:pPr>
      <w:r w:rsidRPr="00CC7B59">
        <w:rPr>
          <w:rFonts w:ascii="Lato" w:eastAsiaTheme="majorEastAsia" w:hAnsi="Lato" w:cs="Lato"/>
          <w:b/>
          <w:bCs/>
          <w:sz w:val="20"/>
          <w:szCs w:val="20"/>
        </w:rPr>
        <w:t xml:space="preserve">1.2.1 Wymagania dla </w:t>
      </w:r>
      <w:proofErr w:type="spellStart"/>
      <w:r w:rsidRPr="00CC7B59">
        <w:rPr>
          <w:rFonts w:ascii="Lato" w:eastAsiaTheme="majorEastAsia" w:hAnsi="Lato" w:cs="Lato"/>
          <w:b/>
          <w:bCs/>
          <w:sz w:val="20"/>
          <w:szCs w:val="20"/>
        </w:rPr>
        <w:t>międzylaboratoryjnego</w:t>
      </w:r>
      <w:proofErr w:type="spellEnd"/>
      <w:r w:rsidRPr="00CC7B59">
        <w:rPr>
          <w:rFonts w:ascii="Lato" w:eastAsiaTheme="majorEastAsia" w:hAnsi="Lato" w:cs="Lato"/>
          <w:b/>
          <w:bCs/>
          <w:sz w:val="20"/>
          <w:szCs w:val="20"/>
        </w:rPr>
        <w:t xml:space="preserve"> programu porównawczego Uczestnictwo: Pierwszy rok w cenie systemu.</w:t>
      </w:r>
    </w:p>
    <w:p w:rsidR="00133BE3" w:rsidRPr="004801BA" w:rsidRDefault="00133BE3" w:rsidP="00133BE3">
      <w:pPr>
        <w:numPr>
          <w:ilvl w:val="0"/>
          <w:numId w:val="2"/>
        </w:numPr>
        <w:ind w:left="709"/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>Typ testu: Ślepy, Anonimowy.</w:t>
      </w:r>
    </w:p>
    <w:p w:rsidR="00133BE3" w:rsidRPr="004801BA" w:rsidRDefault="00133BE3" w:rsidP="00133BE3">
      <w:pPr>
        <w:numPr>
          <w:ilvl w:val="0"/>
          <w:numId w:val="2"/>
        </w:numPr>
        <w:ind w:left="709"/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>Liczba Grup Uczestniczących: ≥ 4.</w:t>
      </w:r>
    </w:p>
    <w:p w:rsidR="00133BE3" w:rsidRPr="004801BA" w:rsidRDefault="00133BE3" w:rsidP="00133BE3">
      <w:pPr>
        <w:numPr>
          <w:ilvl w:val="0"/>
          <w:numId w:val="2"/>
        </w:numPr>
        <w:ind w:left="709"/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 xml:space="preserve">Źródło pomiarów referencyjnych: Interferometr Laserowy o niepewności pomiarowej przy 100 </w:t>
      </w:r>
      <w:proofErr w:type="spellStart"/>
      <w:r w:rsidRPr="004801BA">
        <w:rPr>
          <w:rFonts w:ascii="Lato" w:hAnsi="Lato" w:cs="Lato"/>
          <w:sz w:val="20"/>
          <w:szCs w:val="20"/>
        </w:rPr>
        <w:t>Hz</w:t>
      </w:r>
      <w:proofErr w:type="spellEnd"/>
      <w:r w:rsidRPr="004801BA">
        <w:rPr>
          <w:rFonts w:ascii="Lato" w:hAnsi="Lato" w:cs="Lato"/>
          <w:sz w:val="20"/>
          <w:szCs w:val="20"/>
        </w:rPr>
        <w:t xml:space="preserve"> nie większej niż: 0,2%.</w:t>
      </w:r>
    </w:p>
    <w:p w:rsidR="00133BE3" w:rsidRPr="004801BA" w:rsidRDefault="00133BE3" w:rsidP="00133BE3">
      <w:pPr>
        <w:numPr>
          <w:ilvl w:val="0"/>
          <w:numId w:val="2"/>
        </w:numPr>
        <w:ind w:left="709"/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 xml:space="preserve"> Porównanie </w:t>
      </w:r>
      <w:proofErr w:type="spellStart"/>
      <w:r w:rsidRPr="004801BA">
        <w:rPr>
          <w:rFonts w:ascii="Lato" w:hAnsi="Lato" w:cs="Lato"/>
          <w:sz w:val="20"/>
          <w:szCs w:val="20"/>
        </w:rPr>
        <w:t>międzylaboratoryjne</w:t>
      </w:r>
      <w:proofErr w:type="spellEnd"/>
      <w:r w:rsidRPr="004801BA">
        <w:rPr>
          <w:rFonts w:ascii="Lato" w:hAnsi="Lato" w:cs="Lato"/>
          <w:sz w:val="20"/>
          <w:szCs w:val="20"/>
        </w:rPr>
        <w:t xml:space="preserve"> powinno obejmować cały zakres częstotliwości czyli od 0,1 </w:t>
      </w:r>
      <w:proofErr w:type="spellStart"/>
      <w:r w:rsidRPr="004801BA">
        <w:rPr>
          <w:rFonts w:ascii="Lato" w:hAnsi="Lato" w:cs="Lato"/>
          <w:sz w:val="20"/>
          <w:szCs w:val="20"/>
        </w:rPr>
        <w:t>Hz</w:t>
      </w:r>
      <w:proofErr w:type="spellEnd"/>
      <w:r w:rsidRPr="004801BA">
        <w:rPr>
          <w:rFonts w:ascii="Lato" w:hAnsi="Lato" w:cs="Lato"/>
          <w:sz w:val="20"/>
          <w:szCs w:val="20"/>
        </w:rPr>
        <w:t xml:space="preserve"> do 15 kHz.</w:t>
      </w:r>
    </w:p>
    <w:p w:rsidR="00133BE3" w:rsidRPr="004801BA" w:rsidRDefault="00133BE3" w:rsidP="00133BE3">
      <w:pPr>
        <w:numPr>
          <w:ilvl w:val="0"/>
          <w:numId w:val="2"/>
        </w:numPr>
        <w:ind w:left="709"/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>Zgodność z wymaganiami standardu ISO 17025.</w:t>
      </w:r>
    </w:p>
    <w:p w:rsidR="00133BE3" w:rsidRPr="004801BA" w:rsidRDefault="00133BE3" w:rsidP="00133BE3">
      <w:pPr>
        <w:numPr>
          <w:ilvl w:val="0"/>
          <w:numId w:val="2"/>
        </w:numPr>
        <w:ind w:left="709"/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>Identyfikowalność łańcucha pomiarowego odniesionego do NMI (</w:t>
      </w:r>
      <w:proofErr w:type="spellStart"/>
      <w:r w:rsidRPr="004801BA">
        <w:rPr>
          <w:rFonts w:ascii="Lato" w:hAnsi="Lato" w:cs="Lato"/>
          <w:sz w:val="20"/>
          <w:szCs w:val="20"/>
        </w:rPr>
        <w:t>National</w:t>
      </w:r>
      <w:proofErr w:type="spellEnd"/>
      <w:r w:rsidRPr="004801BA">
        <w:rPr>
          <w:rFonts w:ascii="Lato" w:hAnsi="Lato" w:cs="Lato"/>
          <w:sz w:val="20"/>
          <w:szCs w:val="20"/>
        </w:rPr>
        <w:t xml:space="preserve"> </w:t>
      </w:r>
      <w:proofErr w:type="spellStart"/>
      <w:r w:rsidRPr="004801BA">
        <w:rPr>
          <w:rFonts w:ascii="Lato" w:hAnsi="Lato" w:cs="Lato"/>
          <w:sz w:val="20"/>
          <w:szCs w:val="20"/>
        </w:rPr>
        <w:t>Metrology</w:t>
      </w:r>
      <w:proofErr w:type="spellEnd"/>
      <w:r w:rsidRPr="004801BA">
        <w:rPr>
          <w:rFonts w:ascii="Lato" w:hAnsi="Lato" w:cs="Lato"/>
          <w:sz w:val="20"/>
          <w:szCs w:val="20"/>
        </w:rPr>
        <w:t xml:space="preserve"> </w:t>
      </w:r>
      <w:proofErr w:type="spellStart"/>
      <w:r w:rsidRPr="004801BA">
        <w:rPr>
          <w:rFonts w:ascii="Lato" w:hAnsi="Lato" w:cs="Lato"/>
          <w:sz w:val="20"/>
          <w:szCs w:val="20"/>
        </w:rPr>
        <w:t>Institutes</w:t>
      </w:r>
      <w:proofErr w:type="spellEnd"/>
      <w:r w:rsidRPr="004801BA">
        <w:rPr>
          <w:rFonts w:ascii="Lato" w:hAnsi="Lato" w:cs="Lato"/>
          <w:sz w:val="20"/>
          <w:szCs w:val="20"/>
        </w:rPr>
        <w:t>).</w:t>
      </w:r>
    </w:p>
    <w:p w:rsidR="00133BE3" w:rsidRPr="004801BA" w:rsidRDefault="00133BE3" w:rsidP="00133BE3">
      <w:pPr>
        <w:numPr>
          <w:ilvl w:val="0"/>
          <w:numId w:val="2"/>
        </w:numPr>
        <w:ind w:left="709"/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>Realizacja badań w ciągu 6 m-</w:t>
      </w:r>
      <w:proofErr w:type="spellStart"/>
      <w:r w:rsidRPr="004801BA">
        <w:rPr>
          <w:rFonts w:ascii="Lato" w:hAnsi="Lato" w:cs="Lato"/>
          <w:sz w:val="20"/>
          <w:szCs w:val="20"/>
        </w:rPr>
        <w:t>cy</w:t>
      </w:r>
      <w:proofErr w:type="spellEnd"/>
      <w:r w:rsidRPr="004801BA">
        <w:rPr>
          <w:rFonts w:ascii="Lato" w:hAnsi="Lato" w:cs="Lato"/>
          <w:sz w:val="20"/>
          <w:szCs w:val="20"/>
        </w:rPr>
        <w:t xml:space="preserve"> po dostarczeniu systemu.</w:t>
      </w:r>
    </w:p>
    <w:p w:rsidR="00133BE3" w:rsidRPr="004801BA" w:rsidRDefault="00133BE3" w:rsidP="00133BE3">
      <w:pPr>
        <w:keepNext/>
        <w:keepLines/>
        <w:spacing w:before="480" w:after="0"/>
        <w:ind w:left="432" w:hanging="432"/>
        <w:outlineLvl w:val="0"/>
        <w:rPr>
          <w:rFonts w:ascii="Lato" w:eastAsiaTheme="majorEastAsia" w:hAnsi="Lato" w:cs="Lato"/>
          <w:b/>
          <w:bCs/>
          <w:sz w:val="20"/>
          <w:szCs w:val="28"/>
        </w:rPr>
      </w:pPr>
      <w:r w:rsidRPr="004801BA">
        <w:rPr>
          <w:rFonts w:ascii="Lato" w:eastAsiaTheme="majorEastAsia" w:hAnsi="Lato" w:cs="Lato"/>
          <w:b/>
          <w:bCs/>
          <w:sz w:val="20"/>
          <w:szCs w:val="28"/>
        </w:rPr>
        <w:t>2 Wymagania dla stanowiska bazowego i jego elementów automatycznej kalibracji przetworników drgań</w:t>
      </w:r>
    </w:p>
    <w:p w:rsidR="00133BE3" w:rsidRPr="00CC7B59" w:rsidRDefault="00133BE3" w:rsidP="00133BE3">
      <w:pPr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0"/>
          <w:szCs w:val="20"/>
        </w:rPr>
      </w:pPr>
    </w:p>
    <w:p w:rsidR="00133BE3" w:rsidRPr="004801BA" w:rsidRDefault="00133BE3" w:rsidP="00133BE3">
      <w:pPr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>Stanowisko bazowe do automatycznej kalibracji przetworników przyśpieszenia ma składać się z wymienionych elementów:</w:t>
      </w:r>
    </w:p>
    <w:p w:rsidR="00133BE3" w:rsidRPr="00CC7B59" w:rsidRDefault="00133BE3" w:rsidP="00133BE3">
      <w:pPr>
        <w:numPr>
          <w:ilvl w:val="0"/>
          <w:numId w:val="25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Komputer PC,</w:t>
      </w:r>
    </w:p>
    <w:p w:rsidR="00133BE3" w:rsidRPr="00CC7B59" w:rsidRDefault="00133BE3" w:rsidP="00133BE3">
      <w:pPr>
        <w:numPr>
          <w:ilvl w:val="0"/>
          <w:numId w:val="25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Monitor, klawiatura, myszka,</w:t>
      </w:r>
    </w:p>
    <w:p w:rsidR="00133BE3" w:rsidRPr="00CC7B59" w:rsidRDefault="00133BE3" w:rsidP="00133BE3">
      <w:pPr>
        <w:numPr>
          <w:ilvl w:val="0"/>
          <w:numId w:val="25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Drukarka laserowa,</w:t>
      </w:r>
    </w:p>
    <w:p w:rsidR="00133BE3" w:rsidRPr="00CC7B59" w:rsidRDefault="00133BE3" w:rsidP="00133BE3">
      <w:pPr>
        <w:numPr>
          <w:ilvl w:val="0"/>
          <w:numId w:val="25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Oprogramowanie preinstalowane na Komputer PC,</w:t>
      </w:r>
    </w:p>
    <w:p w:rsidR="00133BE3" w:rsidRPr="00CC7B59" w:rsidRDefault="00133BE3" w:rsidP="00133BE3">
      <w:pPr>
        <w:numPr>
          <w:ilvl w:val="0"/>
          <w:numId w:val="25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Karta pomiarowa – system akwizycji danych,</w:t>
      </w:r>
    </w:p>
    <w:p w:rsidR="00133BE3" w:rsidRPr="00CC7B59" w:rsidRDefault="00133BE3" w:rsidP="00133BE3">
      <w:pPr>
        <w:numPr>
          <w:ilvl w:val="0"/>
          <w:numId w:val="25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Układ kondycjonowania </w:t>
      </w:r>
      <w:r w:rsidRPr="004801BA">
        <w:rPr>
          <w:rFonts w:ascii="Lato" w:hAnsi="Lato" w:cs="Lato"/>
          <w:sz w:val="20"/>
          <w:szCs w:val="20"/>
        </w:rPr>
        <w:t xml:space="preserve">przetworników: </w:t>
      </w:r>
      <w:r w:rsidRPr="00CC7B59">
        <w:rPr>
          <w:rFonts w:ascii="Lato" w:hAnsi="Lato" w:cs="Lato"/>
          <w:sz w:val="20"/>
          <w:szCs w:val="20"/>
        </w:rPr>
        <w:t>IEPE</w:t>
      </w:r>
      <w:r w:rsidRPr="00CC7B59">
        <w:rPr>
          <w:rFonts w:ascii="Lato" w:hAnsi="Lato" w:cs="Lato"/>
          <w:color w:val="0070C0"/>
          <w:sz w:val="20"/>
          <w:szCs w:val="20"/>
        </w:rPr>
        <w:t xml:space="preserve">, </w:t>
      </w:r>
      <w:r w:rsidRPr="00CC7B59">
        <w:rPr>
          <w:rFonts w:ascii="Lato" w:hAnsi="Lato" w:cs="Lato"/>
          <w:sz w:val="20"/>
          <w:szCs w:val="20"/>
        </w:rPr>
        <w:t>ładunkowych,</w:t>
      </w:r>
    </w:p>
    <w:p w:rsidR="00133BE3" w:rsidRPr="00CC7B59" w:rsidRDefault="00133BE3" w:rsidP="00133BE3">
      <w:pPr>
        <w:numPr>
          <w:ilvl w:val="0"/>
          <w:numId w:val="25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Kondensator wzorcowy,</w:t>
      </w:r>
    </w:p>
    <w:p w:rsidR="00133BE3" w:rsidRPr="00CC7B59" w:rsidRDefault="00133BE3" w:rsidP="00133BE3">
      <w:pPr>
        <w:numPr>
          <w:ilvl w:val="0"/>
          <w:numId w:val="25"/>
        </w:numPr>
        <w:contextualSpacing/>
        <w:rPr>
          <w:rFonts w:ascii="Lato" w:hAnsi="Lato" w:cs="Lato"/>
          <w:sz w:val="20"/>
          <w:szCs w:val="20"/>
        </w:rPr>
      </w:pPr>
      <w:proofErr w:type="spellStart"/>
      <w:r w:rsidRPr="00CC7B59">
        <w:rPr>
          <w:rFonts w:ascii="Lato" w:hAnsi="Lato" w:cs="Lato"/>
          <w:sz w:val="20"/>
          <w:szCs w:val="20"/>
        </w:rPr>
        <w:t>Rack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integrujący elementy systemu,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które mają spełniać szczegółowe wymagania opisane poniżej.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</w:p>
    <w:p w:rsidR="00133BE3" w:rsidRPr="00CC7B59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t>2.1 Wymagania dla komputer PC, monitor, drukarka</w:t>
      </w:r>
    </w:p>
    <w:p w:rsidR="00133BE3" w:rsidRPr="00CC7B59" w:rsidRDefault="00133BE3" w:rsidP="00133BE3">
      <w:pPr>
        <w:numPr>
          <w:ilvl w:val="0"/>
          <w:numId w:val="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Komputer PC ma posiadać preinstalowany system operacyjny Windows 7 lub nowszy oraz oprogramowanie niezbędne do przeprowadzenia automatycznego procesu </w:t>
      </w:r>
      <w:r w:rsidRPr="004801BA">
        <w:rPr>
          <w:rFonts w:ascii="Lato" w:hAnsi="Lato" w:cs="Lato"/>
          <w:sz w:val="20"/>
          <w:szCs w:val="20"/>
        </w:rPr>
        <w:t xml:space="preserve">kalibracji przetworników </w:t>
      </w:r>
      <w:r w:rsidRPr="00CC7B59">
        <w:rPr>
          <w:rFonts w:ascii="Lato" w:hAnsi="Lato" w:cs="Lato"/>
          <w:sz w:val="20"/>
          <w:szCs w:val="20"/>
        </w:rPr>
        <w:t>oraz do zarządzania danymi kalibracyjnymi.</w:t>
      </w:r>
    </w:p>
    <w:p w:rsidR="00133BE3" w:rsidRPr="00CC7B59" w:rsidRDefault="00133BE3" w:rsidP="00133BE3">
      <w:pPr>
        <w:numPr>
          <w:ilvl w:val="0"/>
          <w:numId w:val="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Monitor: Przekątną ekranu: ≥ 17”.</w:t>
      </w:r>
    </w:p>
    <w:p w:rsidR="00133BE3" w:rsidRPr="00CC7B59" w:rsidRDefault="00133BE3" w:rsidP="00133BE3">
      <w:pPr>
        <w:numPr>
          <w:ilvl w:val="0"/>
          <w:numId w:val="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Drukarka: laserowa, ma umożliwiać wydruk w kolorze.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</w:p>
    <w:p w:rsidR="00133BE3" w:rsidRPr="00CC7B59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t>2.2 Wymagania dla oprogramowania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Oprogramowanie ma umożliwiać:</w:t>
      </w:r>
    </w:p>
    <w:p w:rsidR="00133BE3" w:rsidRPr="00CC7B59" w:rsidRDefault="00133BE3" w:rsidP="00133BE3">
      <w:pPr>
        <w:numPr>
          <w:ilvl w:val="0"/>
          <w:numId w:val="3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Zarządzanie procesem kalibracji:</w:t>
      </w:r>
    </w:p>
    <w:p w:rsidR="00133BE3" w:rsidRPr="00CC7B59" w:rsidRDefault="00133BE3" w:rsidP="00133BE3">
      <w:pPr>
        <w:numPr>
          <w:ilvl w:val="1"/>
          <w:numId w:val="3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Akwizycja danych,</w:t>
      </w:r>
    </w:p>
    <w:p w:rsidR="00133BE3" w:rsidRPr="00CC7B59" w:rsidRDefault="00133BE3" w:rsidP="00133BE3">
      <w:pPr>
        <w:numPr>
          <w:ilvl w:val="1"/>
          <w:numId w:val="3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Definiowanie ustawień testu,</w:t>
      </w:r>
    </w:p>
    <w:p w:rsidR="00133BE3" w:rsidRPr="004801BA" w:rsidRDefault="00133BE3" w:rsidP="00133BE3">
      <w:pPr>
        <w:numPr>
          <w:ilvl w:val="1"/>
          <w:numId w:val="3"/>
        </w:numPr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lastRenderedPageBreak/>
        <w:t xml:space="preserve">Definiowanie kryteriów: Pass / </w:t>
      </w:r>
      <w:proofErr w:type="spellStart"/>
      <w:r w:rsidRPr="004801BA">
        <w:rPr>
          <w:rFonts w:ascii="Lato" w:hAnsi="Lato" w:cs="Lato"/>
          <w:sz w:val="20"/>
          <w:szCs w:val="20"/>
        </w:rPr>
        <w:t>Fail</w:t>
      </w:r>
      <w:proofErr w:type="spellEnd"/>
      <w:r w:rsidRPr="004801BA">
        <w:rPr>
          <w:rFonts w:ascii="Lato" w:hAnsi="Lato" w:cs="Lato"/>
          <w:sz w:val="20"/>
          <w:szCs w:val="20"/>
        </w:rPr>
        <w:t xml:space="preserve"> (przypadających na jedną oś przetwornika),</w:t>
      </w:r>
    </w:p>
    <w:p w:rsidR="00133BE3" w:rsidRPr="004801BA" w:rsidRDefault="00133BE3" w:rsidP="00133BE3">
      <w:pPr>
        <w:numPr>
          <w:ilvl w:val="1"/>
          <w:numId w:val="3"/>
        </w:numPr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>Zapis / Odczyt danych kalibracji w bazie danych SQL,</w:t>
      </w:r>
    </w:p>
    <w:p w:rsidR="00133BE3" w:rsidRPr="004801BA" w:rsidRDefault="00133BE3" w:rsidP="00133BE3">
      <w:pPr>
        <w:numPr>
          <w:ilvl w:val="1"/>
          <w:numId w:val="3"/>
        </w:numPr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>Eksport danych kalibracji</w:t>
      </w:r>
      <w:r w:rsidRPr="004801BA">
        <w:rPr>
          <w:rFonts w:ascii="Lato" w:hAnsi="Lato" w:cs="Lato"/>
          <w:strike/>
          <w:sz w:val="20"/>
          <w:szCs w:val="20"/>
        </w:rPr>
        <w:t>,</w:t>
      </w:r>
    </w:p>
    <w:p w:rsidR="00133BE3" w:rsidRPr="004801BA" w:rsidRDefault="00133BE3" w:rsidP="00133BE3">
      <w:pPr>
        <w:numPr>
          <w:ilvl w:val="1"/>
          <w:numId w:val="3"/>
        </w:numPr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>Definiowanie częstotliwości referencyjnych przez użytkownika,</w:t>
      </w:r>
    </w:p>
    <w:p w:rsidR="00133BE3" w:rsidRPr="004801BA" w:rsidRDefault="00133BE3" w:rsidP="00133BE3">
      <w:pPr>
        <w:numPr>
          <w:ilvl w:val="1"/>
          <w:numId w:val="3"/>
        </w:numPr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>Tworzenie świadectw wzorcowania zgodnych z ISO 17025, ISO 16063-21, wymogami PCA wraz z możliwością ich edycji celem dostosowania do wzoru świadectwa wzorcowania PCA,</w:t>
      </w:r>
    </w:p>
    <w:p w:rsidR="00133BE3" w:rsidRPr="004801BA" w:rsidRDefault="00133BE3" w:rsidP="00133BE3">
      <w:pPr>
        <w:numPr>
          <w:ilvl w:val="1"/>
          <w:numId w:val="3"/>
        </w:numPr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>Tworzenie bazy danych specyfikacji przetworników.</w:t>
      </w:r>
    </w:p>
    <w:p w:rsidR="00133BE3" w:rsidRPr="004801BA" w:rsidRDefault="00133BE3" w:rsidP="00133BE3">
      <w:pPr>
        <w:numPr>
          <w:ilvl w:val="0"/>
          <w:numId w:val="3"/>
        </w:numPr>
        <w:contextualSpacing/>
        <w:rPr>
          <w:rFonts w:ascii="Lato" w:hAnsi="Lato" w:cs="Lato"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 xml:space="preserve">Zarządzanie danymi kalibracyjnymi: </w:t>
      </w:r>
      <w:r>
        <w:rPr>
          <w:rFonts w:ascii="Lato" w:hAnsi="Lato" w:cs="Lato"/>
          <w:sz w:val="20"/>
          <w:szCs w:val="20"/>
        </w:rPr>
        <w:t xml:space="preserve">np. </w:t>
      </w:r>
      <w:r w:rsidRPr="004801BA">
        <w:rPr>
          <w:rFonts w:ascii="Lato" w:hAnsi="Lato" w:cs="Lato"/>
          <w:sz w:val="20"/>
          <w:szCs w:val="20"/>
        </w:rPr>
        <w:t>Microsoft Access.</w:t>
      </w:r>
    </w:p>
    <w:p w:rsidR="00133BE3" w:rsidRPr="004801BA" w:rsidRDefault="00133BE3" w:rsidP="00133BE3">
      <w:pPr>
        <w:numPr>
          <w:ilvl w:val="0"/>
          <w:numId w:val="3"/>
        </w:numPr>
        <w:contextualSpacing/>
        <w:rPr>
          <w:rFonts w:ascii="Lato" w:hAnsi="Lato" w:cs="Lato"/>
          <w:b/>
          <w:sz w:val="20"/>
          <w:szCs w:val="20"/>
        </w:rPr>
      </w:pPr>
      <w:r w:rsidRPr="004801BA">
        <w:rPr>
          <w:rFonts w:ascii="Lato" w:hAnsi="Lato" w:cs="Lato"/>
          <w:sz w:val="20"/>
          <w:szCs w:val="20"/>
        </w:rPr>
        <w:t xml:space="preserve">Zarządzanie certyfikatami kalibracji: </w:t>
      </w:r>
      <w:r>
        <w:rPr>
          <w:rFonts w:ascii="Lato" w:hAnsi="Lato" w:cs="Lato"/>
          <w:sz w:val="20"/>
          <w:szCs w:val="20"/>
        </w:rPr>
        <w:t xml:space="preserve">np. </w:t>
      </w:r>
      <w:r w:rsidRPr="004801BA">
        <w:rPr>
          <w:rFonts w:ascii="Lato" w:hAnsi="Lato" w:cs="Lato"/>
          <w:sz w:val="20"/>
          <w:szCs w:val="20"/>
        </w:rPr>
        <w:t>Microsoft Excel.</w:t>
      </w:r>
    </w:p>
    <w:p w:rsidR="00133BE3" w:rsidRPr="00CC7B59" w:rsidRDefault="00133BE3" w:rsidP="00133BE3">
      <w:pPr>
        <w:keepNext/>
        <w:keepLines/>
        <w:spacing w:before="200" w:after="0"/>
        <w:ind w:left="720" w:hanging="720"/>
        <w:outlineLvl w:val="2"/>
        <w:rPr>
          <w:rFonts w:ascii="Lato" w:eastAsiaTheme="majorEastAsia" w:hAnsi="Lato" w:cs="Lato"/>
          <w:b/>
          <w:bCs/>
          <w:sz w:val="20"/>
          <w:szCs w:val="20"/>
        </w:rPr>
      </w:pPr>
    </w:p>
    <w:p w:rsidR="00133BE3" w:rsidRPr="00CC7B59" w:rsidRDefault="00133BE3" w:rsidP="00133BE3">
      <w:pPr>
        <w:keepNext/>
        <w:keepLines/>
        <w:spacing w:before="200" w:after="0"/>
        <w:ind w:left="720" w:hanging="720"/>
        <w:outlineLvl w:val="2"/>
        <w:rPr>
          <w:rFonts w:ascii="Lato" w:eastAsiaTheme="majorEastAsia" w:hAnsi="Lato" w:cs="Lato"/>
          <w:b/>
          <w:bCs/>
          <w:sz w:val="20"/>
          <w:szCs w:val="20"/>
        </w:rPr>
      </w:pPr>
      <w:r w:rsidRPr="00CC7B59">
        <w:rPr>
          <w:rFonts w:ascii="Lato" w:eastAsiaTheme="majorEastAsia" w:hAnsi="Lato" w:cs="Lato"/>
          <w:b/>
          <w:bCs/>
          <w:sz w:val="20"/>
          <w:szCs w:val="20"/>
        </w:rPr>
        <w:t>2.3 Wymagania systemu akwizycji danych – karty pomiarowej:</w:t>
      </w:r>
    </w:p>
    <w:p w:rsidR="00133BE3" w:rsidRPr="00CC7B59" w:rsidRDefault="00133BE3" w:rsidP="00133BE3">
      <w:pPr>
        <w:numPr>
          <w:ilvl w:val="0"/>
          <w:numId w:val="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Liczba kanałów wejściowych: ≥ 2.</w:t>
      </w:r>
    </w:p>
    <w:p w:rsidR="00133BE3" w:rsidRPr="00CC7B59" w:rsidRDefault="00133BE3" w:rsidP="00133BE3">
      <w:pPr>
        <w:numPr>
          <w:ilvl w:val="0"/>
          <w:numId w:val="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Liczba kanałów wyjściowych: ≥ 2.</w:t>
      </w:r>
    </w:p>
    <w:p w:rsidR="00133BE3" w:rsidRPr="00CC7B59" w:rsidRDefault="00133BE3" w:rsidP="00133BE3">
      <w:pPr>
        <w:numPr>
          <w:ilvl w:val="0"/>
          <w:numId w:val="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Rozdzielczość: ≥ 24 Bity.</w:t>
      </w:r>
    </w:p>
    <w:p w:rsidR="00133BE3" w:rsidRPr="00CC7B59" w:rsidRDefault="00133BE3" w:rsidP="00133BE3">
      <w:pPr>
        <w:numPr>
          <w:ilvl w:val="0"/>
          <w:numId w:val="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Maksymalna częstotliwość próbkowania: ≥ 204,8 </w:t>
      </w:r>
      <w:proofErr w:type="spellStart"/>
      <w:r w:rsidRPr="00CC7B59">
        <w:rPr>
          <w:rFonts w:ascii="Lato" w:hAnsi="Lato" w:cs="Lato"/>
          <w:sz w:val="20"/>
          <w:szCs w:val="20"/>
        </w:rPr>
        <w:t>kS</w:t>
      </w:r>
      <w:proofErr w:type="spellEnd"/>
      <w:r w:rsidRPr="00CC7B59">
        <w:rPr>
          <w:rFonts w:ascii="Lato" w:hAnsi="Lato" w:cs="Lato"/>
          <w:sz w:val="20"/>
          <w:szCs w:val="20"/>
        </w:rPr>
        <w:t>/s.</w:t>
      </w:r>
    </w:p>
    <w:p w:rsidR="00133BE3" w:rsidRPr="00CC7B59" w:rsidRDefault="00133BE3" w:rsidP="00133BE3">
      <w:pPr>
        <w:numPr>
          <w:ilvl w:val="0"/>
          <w:numId w:val="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Niezgodność pomiędzy kanałami (Wzmocnienie i Faza): Korygowane programowo</w:t>
      </w:r>
    </w:p>
    <w:p w:rsidR="00133BE3" w:rsidRPr="00CC7B59" w:rsidRDefault="00133BE3" w:rsidP="00133BE3">
      <w:pPr>
        <w:numPr>
          <w:ilvl w:val="0"/>
          <w:numId w:val="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Jednoczesne próbkowanie na wszystkich kanałach.</w:t>
      </w:r>
    </w:p>
    <w:p w:rsidR="00133BE3" w:rsidRPr="00CC7B59" w:rsidRDefault="00133BE3" w:rsidP="00133BE3">
      <w:pPr>
        <w:numPr>
          <w:ilvl w:val="0"/>
          <w:numId w:val="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FFT </w:t>
      </w:r>
      <w:proofErr w:type="spellStart"/>
      <w:r w:rsidRPr="00CC7B59">
        <w:rPr>
          <w:rFonts w:ascii="Lato" w:hAnsi="Lato" w:cs="Lato"/>
          <w:sz w:val="20"/>
          <w:szCs w:val="20"/>
        </w:rPr>
        <w:t>Leakage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/ Błąd okienkowania: 0,0 %.</w:t>
      </w:r>
    </w:p>
    <w:p w:rsidR="00133BE3" w:rsidRPr="007132BC" w:rsidRDefault="00133BE3" w:rsidP="00133BE3">
      <w:pPr>
        <w:keepNext/>
        <w:keepLines/>
        <w:spacing w:before="480" w:after="240"/>
        <w:ind w:left="432" w:hanging="432"/>
        <w:outlineLvl w:val="0"/>
        <w:rPr>
          <w:rFonts w:ascii="Lato" w:eastAsiaTheme="majorEastAsia" w:hAnsi="Lato" w:cs="Lato"/>
          <w:b/>
          <w:bCs/>
          <w:sz w:val="20"/>
          <w:szCs w:val="28"/>
        </w:rPr>
      </w:pPr>
      <w:r w:rsidRPr="00CC7B59">
        <w:rPr>
          <w:rFonts w:ascii="Lato" w:eastAsiaTheme="majorEastAsia" w:hAnsi="Lato" w:cs="Lato"/>
          <w:b/>
          <w:bCs/>
          <w:sz w:val="20"/>
          <w:szCs w:val="28"/>
        </w:rPr>
        <w:t xml:space="preserve">2.4 </w:t>
      </w:r>
      <w:r w:rsidRPr="007132BC">
        <w:rPr>
          <w:rFonts w:ascii="Lato" w:eastAsiaTheme="majorEastAsia" w:hAnsi="Lato" w:cs="Lato"/>
          <w:b/>
          <w:bCs/>
          <w:sz w:val="20"/>
          <w:szCs w:val="28"/>
        </w:rPr>
        <w:t>Wymagania dla układu kondycjonowania przetworników typu: IEPE, ładunkowych</w:t>
      </w:r>
    </w:p>
    <w:p w:rsidR="00133BE3" w:rsidRPr="007132BC" w:rsidRDefault="00133BE3" w:rsidP="00133BE3">
      <w:pPr>
        <w:spacing w:after="240"/>
        <w:rPr>
          <w:rFonts w:ascii="Lato" w:hAnsi="Lato" w:cs="Lato"/>
          <w:sz w:val="20"/>
          <w:szCs w:val="20"/>
        </w:rPr>
      </w:pPr>
      <w:r w:rsidRPr="007132BC">
        <w:rPr>
          <w:rFonts w:ascii="Lato" w:hAnsi="Lato" w:cs="Lato"/>
          <w:sz w:val="20"/>
          <w:szCs w:val="20"/>
        </w:rPr>
        <w:t>Układ kondycjonowania przetworników typu: IEPE, ładunkowych musi spełniać poniższe wymagania.</w:t>
      </w:r>
    </w:p>
    <w:p w:rsidR="00133BE3" w:rsidRPr="00CC7B59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t>2.4.1 Wymagania specyfikacyjne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Ogólne:</w:t>
      </w:r>
    </w:p>
    <w:p w:rsidR="00133BE3" w:rsidRPr="00CC7B59" w:rsidRDefault="00133BE3" w:rsidP="00133BE3">
      <w:pPr>
        <w:numPr>
          <w:ilvl w:val="0"/>
          <w:numId w:val="1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Interfejs komunikacyjny: RS-232 </w:t>
      </w:r>
    </w:p>
    <w:p w:rsidR="00133BE3" w:rsidRPr="00CC7B59" w:rsidRDefault="00133BE3" w:rsidP="00133BE3">
      <w:pPr>
        <w:numPr>
          <w:ilvl w:val="0"/>
          <w:numId w:val="1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Odpowiedź częstotliwościowa (-10%): dolny zakres ≤0,2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>, górny zakres ≥ 0,1 MHz</w:t>
      </w:r>
    </w:p>
    <w:p w:rsidR="00133BE3" w:rsidRPr="00CC7B59" w:rsidRDefault="00133BE3" w:rsidP="00133BE3">
      <w:pPr>
        <w:numPr>
          <w:ilvl w:val="0"/>
          <w:numId w:val="1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Sygnalizowanie statusu </w:t>
      </w:r>
      <w:r w:rsidRPr="007132BC">
        <w:rPr>
          <w:rFonts w:ascii="Lato" w:hAnsi="Lato" w:cs="Lato"/>
          <w:sz w:val="20"/>
          <w:szCs w:val="20"/>
        </w:rPr>
        <w:t xml:space="preserve">przetwornika: </w:t>
      </w:r>
      <w:r w:rsidRPr="00CC7B59">
        <w:rPr>
          <w:rFonts w:ascii="Lato" w:hAnsi="Lato" w:cs="Lato"/>
          <w:sz w:val="20"/>
          <w:szCs w:val="20"/>
        </w:rPr>
        <w:t>Przesterowanie, Błąd napięcia BIAS</w:t>
      </w:r>
    </w:p>
    <w:p w:rsidR="00133BE3" w:rsidRPr="00CC7B59" w:rsidRDefault="00133BE3" w:rsidP="00133BE3">
      <w:pPr>
        <w:numPr>
          <w:ilvl w:val="0"/>
          <w:numId w:val="1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Sygnalizacja przesterowania wyjścia: ≥ 10 ±1 V</w:t>
      </w:r>
    </w:p>
    <w:p w:rsidR="00133BE3" w:rsidRPr="00CC7B59" w:rsidRDefault="00133BE3" w:rsidP="00133BE3">
      <w:pPr>
        <w:numPr>
          <w:ilvl w:val="0"/>
          <w:numId w:val="1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Impedancja wyjścia: &lt; 1 Ω</w:t>
      </w:r>
    </w:p>
    <w:p w:rsidR="00133BE3" w:rsidRPr="00CC7B59" w:rsidRDefault="00133BE3" w:rsidP="00133BE3">
      <w:pPr>
        <w:numPr>
          <w:ilvl w:val="0"/>
          <w:numId w:val="1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Offset DC: &lt; 50 </w:t>
      </w:r>
      <w:proofErr w:type="spellStart"/>
      <w:r w:rsidRPr="00CC7B59">
        <w:rPr>
          <w:rFonts w:ascii="Lato" w:hAnsi="Lato" w:cs="Lato"/>
          <w:sz w:val="20"/>
          <w:szCs w:val="20"/>
        </w:rPr>
        <w:t>mV</w:t>
      </w:r>
      <w:proofErr w:type="spellEnd"/>
    </w:p>
    <w:p w:rsidR="00133BE3" w:rsidRPr="00CC7B59" w:rsidRDefault="00133BE3" w:rsidP="00133BE3">
      <w:pPr>
        <w:numPr>
          <w:ilvl w:val="0"/>
          <w:numId w:val="1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Całkowita moc wymagana (maks.): &lt; 7 Watów</w:t>
      </w:r>
    </w:p>
    <w:p w:rsidR="00133BE3" w:rsidRPr="00CC7B59" w:rsidRDefault="00133BE3" w:rsidP="00133BE3">
      <w:pPr>
        <w:numPr>
          <w:ilvl w:val="0"/>
          <w:numId w:val="1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Złącza Wejście/Wyjście: BNC / BNC</w:t>
      </w:r>
    </w:p>
    <w:p w:rsidR="00133BE3" w:rsidRPr="00CC7B59" w:rsidRDefault="00133BE3" w:rsidP="00133BE3">
      <w:pPr>
        <w:keepNext/>
        <w:keepLines/>
        <w:spacing w:before="200" w:after="0"/>
        <w:ind w:left="720" w:hanging="720"/>
        <w:outlineLvl w:val="2"/>
        <w:rPr>
          <w:rFonts w:ascii="Lato" w:eastAsiaTheme="majorEastAsia" w:hAnsi="Lato" w:cs="Lato"/>
          <w:b/>
          <w:bCs/>
          <w:sz w:val="20"/>
          <w:szCs w:val="20"/>
        </w:rPr>
      </w:pPr>
    </w:p>
    <w:p w:rsidR="00133BE3" w:rsidRPr="00CC7B59" w:rsidRDefault="00133BE3" w:rsidP="00133BE3">
      <w:pPr>
        <w:keepNext/>
        <w:keepLines/>
        <w:spacing w:before="200" w:after="0"/>
        <w:ind w:left="720" w:hanging="720"/>
        <w:outlineLvl w:val="2"/>
        <w:rPr>
          <w:rFonts w:ascii="Lato" w:eastAsiaTheme="majorEastAsia" w:hAnsi="Lato" w:cs="Lato"/>
          <w:b/>
          <w:bCs/>
          <w:sz w:val="20"/>
          <w:szCs w:val="20"/>
        </w:rPr>
      </w:pPr>
      <w:r w:rsidRPr="00CC7B59">
        <w:rPr>
          <w:rFonts w:ascii="Lato" w:eastAsiaTheme="majorEastAsia" w:hAnsi="Lato" w:cs="Lato"/>
          <w:b/>
          <w:bCs/>
          <w:sz w:val="20"/>
          <w:szCs w:val="20"/>
        </w:rPr>
        <w:t>2.4.2 Wymagania dla trybu  IEPE</w:t>
      </w:r>
    </w:p>
    <w:p w:rsidR="00133BE3" w:rsidRPr="007132BC" w:rsidRDefault="00133BE3" w:rsidP="00133BE3">
      <w:pPr>
        <w:numPr>
          <w:ilvl w:val="0"/>
          <w:numId w:val="12"/>
        </w:numPr>
        <w:contextualSpacing/>
        <w:rPr>
          <w:rFonts w:ascii="Lato" w:hAnsi="Lato" w:cs="Lato"/>
          <w:sz w:val="20"/>
          <w:szCs w:val="20"/>
        </w:rPr>
      </w:pPr>
      <w:r w:rsidRPr="007132BC">
        <w:rPr>
          <w:rFonts w:ascii="Lato" w:hAnsi="Lato" w:cs="Lato"/>
          <w:sz w:val="20"/>
          <w:szCs w:val="20"/>
        </w:rPr>
        <w:t>Napięcie zasilania przetwornika: 24 ±1 V DC</w:t>
      </w:r>
    </w:p>
    <w:p w:rsidR="00133BE3" w:rsidRPr="007132BC" w:rsidRDefault="00133BE3" w:rsidP="00133BE3">
      <w:pPr>
        <w:numPr>
          <w:ilvl w:val="0"/>
          <w:numId w:val="12"/>
        </w:numPr>
        <w:contextualSpacing/>
        <w:rPr>
          <w:rFonts w:ascii="Lato" w:hAnsi="Lato" w:cs="Lato"/>
          <w:sz w:val="20"/>
          <w:szCs w:val="20"/>
        </w:rPr>
      </w:pPr>
      <w:r w:rsidRPr="007132BC">
        <w:rPr>
          <w:rFonts w:ascii="Lato" w:hAnsi="Lato" w:cs="Lato"/>
          <w:sz w:val="20"/>
          <w:szCs w:val="20"/>
        </w:rPr>
        <w:t xml:space="preserve">Prąd zasilania przetwornika: 4 </w:t>
      </w:r>
      <w:proofErr w:type="spellStart"/>
      <w:r w:rsidRPr="007132BC">
        <w:rPr>
          <w:rFonts w:ascii="Lato" w:hAnsi="Lato" w:cs="Lato"/>
          <w:sz w:val="20"/>
          <w:szCs w:val="20"/>
        </w:rPr>
        <w:t>mA</w:t>
      </w:r>
      <w:proofErr w:type="spellEnd"/>
    </w:p>
    <w:p w:rsidR="00133BE3" w:rsidRPr="00CC7B59" w:rsidRDefault="00133BE3" w:rsidP="00133BE3">
      <w:pPr>
        <w:numPr>
          <w:ilvl w:val="0"/>
          <w:numId w:val="12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Wzmocnienie napięciowe: 1:1</w:t>
      </w:r>
    </w:p>
    <w:p w:rsidR="00133BE3" w:rsidRPr="00CC7B59" w:rsidRDefault="00133BE3" w:rsidP="00133BE3">
      <w:pPr>
        <w:numPr>
          <w:ilvl w:val="0"/>
          <w:numId w:val="12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Dokładność wzmocnienia napięciowego: ≥ ±0,5 %</w:t>
      </w:r>
    </w:p>
    <w:p w:rsidR="00133BE3" w:rsidRPr="007132BC" w:rsidRDefault="00133BE3" w:rsidP="00133BE3">
      <w:pPr>
        <w:numPr>
          <w:ilvl w:val="0"/>
          <w:numId w:val="12"/>
        </w:numPr>
        <w:contextualSpacing/>
        <w:rPr>
          <w:rFonts w:ascii="Lato" w:hAnsi="Lato" w:cs="Lato"/>
          <w:sz w:val="20"/>
          <w:szCs w:val="20"/>
        </w:rPr>
      </w:pPr>
      <w:r w:rsidRPr="007132BC">
        <w:rPr>
          <w:rFonts w:ascii="Lato" w:hAnsi="Lato" w:cs="Lato"/>
          <w:sz w:val="20"/>
          <w:szCs w:val="20"/>
        </w:rPr>
        <w:t>Typowy szum spektralny ma być nie większy niż podana wartość dla danej częstotliwości:</w:t>
      </w:r>
    </w:p>
    <w:p w:rsidR="00133BE3" w:rsidRPr="007132BC" w:rsidRDefault="00133BE3" w:rsidP="00133BE3">
      <w:pPr>
        <w:numPr>
          <w:ilvl w:val="1"/>
          <w:numId w:val="12"/>
        </w:numPr>
        <w:contextualSpacing/>
        <w:rPr>
          <w:rFonts w:ascii="Lato" w:hAnsi="Lato" w:cs="Lato"/>
          <w:sz w:val="20"/>
          <w:szCs w:val="20"/>
        </w:rPr>
      </w:pPr>
      <w:r w:rsidRPr="007132BC">
        <w:rPr>
          <w:rFonts w:ascii="Lato" w:hAnsi="Lato" w:cs="Lato"/>
          <w:sz w:val="20"/>
          <w:szCs w:val="20"/>
        </w:rPr>
        <w:t xml:space="preserve">1 </w:t>
      </w:r>
      <w:proofErr w:type="spellStart"/>
      <w:r w:rsidRPr="007132BC">
        <w:rPr>
          <w:rFonts w:ascii="Lato" w:hAnsi="Lato" w:cs="Lato"/>
          <w:sz w:val="20"/>
          <w:szCs w:val="20"/>
        </w:rPr>
        <w:t>Hz</w:t>
      </w:r>
      <w:proofErr w:type="spellEnd"/>
      <w:r w:rsidRPr="007132BC">
        <w:rPr>
          <w:rFonts w:ascii="Lato" w:hAnsi="Lato" w:cs="Lato"/>
          <w:sz w:val="20"/>
          <w:szCs w:val="20"/>
        </w:rPr>
        <w:t xml:space="preserve">: ≤ 1 </w:t>
      </w:r>
      <w:proofErr w:type="spellStart"/>
      <w:r w:rsidRPr="007132BC">
        <w:rPr>
          <w:rFonts w:ascii="Lato" w:hAnsi="Lato" w:cs="Lato"/>
          <w:sz w:val="20"/>
          <w:szCs w:val="20"/>
        </w:rPr>
        <w:t>mV</w:t>
      </w:r>
      <w:proofErr w:type="spellEnd"/>
      <w:r w:rsidRPr="007132BC">
        <w:rPr>
          <w:rFonts w:ascii="Lato" w:hAnsi="Lato" w:cs="Lato"/>
          <w:sz w:val="20"/>
          <w:szCs w:val="20"/>
        </w:rPr>
        <w:t>/√</w:t>
      </w:r>
      <w:proofErr w:type="spellStart"/>
      <w:r w:rsidRPr="007132BC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7132BC" w:rsidRDefault="00133BE3" w:rsidP="00133BE3">
      <w:pPr>
        <w:numPr>
          <w:ilvl w:val="1"/>
          <w:numId w:val="12"/>
        </w:numPr>
        <w:contextualSpacing/>
        <w:rPr>
          <w:rFonts w:ascii="Lato" w:hAnsi="Lato" w:cs="Lato"/>
          <w:sz w:val="20"/>
          <w:szCs w:val="20"/>
        </w:rPr>
      </w:pPr>
      <w:r w:rsidRPr="007132BC">
        <w:rPr>
          <w:rFonts w:ascii="Lato" w:hAnsi="Lato" w:cs="Lato"/>
          <w:sz w:val="20"/>
          <w:szCs w:val="20"/>
        </w:rPr>
        <w:t xml:space="preserve">10 </w:t>
      </w:r>
      <w:proofErr w:type="spellStart"/>
      <w:r w:rsidRPr="007132BC">
        <w:rPr>
          <w:rFonts w:ascii="Lato" w:hAnsi="Lato" w:cs="Lato"/>
          <w:sz w:val="20"/>
          <w:szCs w:val="20"/>
        </w:rPr>
        <w:t>Hz</w:t>
      </w:r>
      <w:proofErr w:type="spellEnd"/>
      <w:r w:rsidRPr="007132BC">
        <w:rPr>
          <w:rFonts w:ascii="Lato" w:hAnsi="Lato" w:cs="Lato"/>
          <w:sz w:val="20"/>
          <w:szCs w:val="20"/>
        </w:rPr>
        <w:t xml:space="preserve">: ≤ 0,22 </w:t>
      </w:r>
      <w:proofErr w:type="spellStart"/>
      <w:r w:rsidRPr="007132BC">
        <w:rPr>
          <w:rFonts w:ascii="Lato" w:hAnsi="Lato" w:cs="Lato"/>
          <w:sz w:val="20"/>
          <w:szCs w:val="20"/>
        </w:rPr>
        <w:t>mV</w:t>
      </w:r>
      <w:proofErr w:type="spellEnd"/>
      <w:r w:rsidRPr="007132BC">
        <w:rPr>
          <w:rFonts w:ascii="Lato" w:hAnsi="Lato" w:cs="Lato"/>
          <w:sz w:val="20"/>
          <w:szCs w:val="20"/>
        </w:rPr>
        <w:t>/√</w:t>
      </w:r>
      <w:proofErr w:type="spellStart"/>
      <w:r w:rsidRPr="007132BC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7132BC" w:rsidRDefault="00133BE3" w:rsidP="00133BE3">
      <w:pPr>
        <w:numPr>
          <w:ilvl w:val="1"/>
          <w:numId w:val="12"/>
        </w:numPr>
        <w:contextualSpacing/>
        <w:rPr>
          <w:rFonts w:ascii="Lato" w:hAnsi="Lato" w:cs="Lato"/>
          <w:sz w:val="20"/>
          <w:szCs w:val="20"/>
        </w:rPr>
      </w:pPr>
      <w:r w:rsidRPr="007132BC">
        <w:rPr>
          <w:rFonts w:ascii="Lato" w:hAnsi="Lato" w:cs="Lato"/>
          <w:sz w:val="20"/>
          <w:szCs w:val="20"/>
        </w:rPr>
        <w:t xml:space="preserve">100 </w:t>
      </w:r>
      <w:proofErr w:type="spellStart"/>
      <w:r w:rsidRPr="007132BC">
        <w:rPr>
          <w:rFonts w:ascii="Lato" w:hAnsi="Lato" w:cs="Lato"/>
          <w:sz w:val="20"/>
          <w:szCs w:val="20"/>
        </w:rPr>
        <w:t>Hz</w:t>
      </w:r>
      <w:proofErr w:type="spellEnd"/>
      <w:r w:rsidRPr="007132BC">
        <w:rPr>
          <w:rFonts w:ascii="Lato" w:hAnsi="Lato" w:cs="Lato"/>
          <w:sz w:val="20"/>
          <w:szCs w:val="20"/>
        </w:rPr>
        <w:t xml:space="preserve">: ≤ 0,08 </w:t>
      </w:r>
      <w:proofErr w:type="spellStart"/>
      <w:r w:rsidRPr="007132BC">
        <w:rPr>
          <w:rFonts w:ascii="Lato" w:hAnsi="Lato" w:cs="Lato"/>
          <w:sz w:val="20"/>
          <w:szCs w:val="20"/>
        </w:rPr>
        <w:t>mV</w:t>
      </w:r>
      <w:proofErr w:type="spellEnd"/>
      <w:r w:rsidRPr="007132BC">
        <w:rPr>
          <w:rFonts w:ascii="Lato" w:hAnsi="Lato" w:cs="Lato"/>
          <w:sz w:val="20"/>
          <w:szCs w:val="20"/>
        </w:rPr>
        <w:t>/√</w:t>
      </w:r>
      <w:proofErr w:type="spellStart"/>
      <w:r w:rsidRPr="007132BC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7132BC" w:rsidRDefault="00133BE3" w:rsidP="00133BE3">
      <w:pPr>
        <w:numPr>
          <w:ilvl w:val="1"/>
          <w:numId w:val="12"/>
        </w:numPr>
        <w:contextualSpacing/>
        <w:rPr>
          <w:rFonts w:ascii="Lato" w:hAnsi="Lato" w:cs="Lato"/>
          <w:sz w:val="20"/>
          <w:szCs w:val="20"/>
        </w:rPr>
      </w:pPr>
      <w:r w:rsidRPr="007132BC">
        <w:rPr>
          <w:rFonts w:ascii="Lato" w:hAnsi="Lato" w:cs="Lato"/>
          <w:sz w:val="20"/>
          <w:szCs w:val="20"/>
        </w:rPr>
        <w:t xml:space="preserve">1 000 </w:t>
      </w:r>
      <w:proofErr w:type="spellStart"/>
      <w:r w:rsidRPr="007132BC">
        <w:rPr>
          <w:rFonts w:ascii="Lato" w:hAnsi="Lato" w:cs="Lato"/>
          <w:sz w:val="20"/>
          <w:szCs w:val="20"/>
        </w:rPr>
        <w:t>Hz</w:t>
      </w:r>
      <w:proofErr w:type="spellEnd"/>
      <w:r w:rsidRPr="007132BC">
        <w:rPr>
          <w:rFonts w:ascii="Lato" w:hAnsi="Lato" w:cs="Lato"/>
          <w:sz w:val="20"/>
          <w:szCs w:val="20"/>
        </w:rPr>
        <w:t xml:space="preserve">: ≤ 0,08 </w:t>
      </w:r>
      <w:proofErr w:type="spellStart"/>
      <w:r w:rsidRPr="007132BC">
        <w:rPr>
          <w:rFonts w:ascii="Lato" w:hAnsi="Lato" w:cs="Lato"/>
          <w:sz w:val="20"/>
          <w:szCs w:val="20"/>
        </w:rPr>
        <w:t>mV</w:t>
      </w:r>
      <w:proofErr w:type="spellEnd"/>
      <w:r w:rsidRPr="007132BC">
        <w:rPr>
          <w:rFonts w:ascii="Lato" w:hAnsi="Lato" w:cs="Lato"/>
          <w:sz w:val="20"/>
          <w:szCs w:val="20"/>
        </w:rPr>
        <w:t>/√</w:t>
      </w:r>
      <w:proofErr w:type="spellStart"/>
      <w:r w:rsidRPr="007132BC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7132BC" w:rsidRDefault="00133BE3" w:rsidP="00133BE3">
      <w:pPr>
        <w:numPr>
          <w:ilvl w:val="1"/>
          <w:numId w:val="12"/>
        </w:numPr>
        <w:contextualSpacing/>
        <w:rPr>
          <w:rFonts w:ascii="Lato" w:hAnsi="Lato" w:cs="Lato"/>
          <w:sz w:val="20"/>
          <w:szCs w:val="20"/>
        </w:rPr>
      </w:pPr>
      <w:r w:rsidRPr="007132BC">
        <w:rPr>
          <w:rFonts w:ascii="Lato" w:hAnsi="Lato" w:cs="Lato"/>
          <w:sz w:val="20"/>
          <w:szCs w:val="20"/>
        </w:rPr>
        <w:t xml:space="preserve">10 000 </w:t>
      </w:r>
      <w:proofErr w:type="spellStart"/>
      <w:r w:rsidRPr="007132BC">
        <w:rPr>
          <w:rFonts w:ascii="Lato" w:hAnsi="Lato" w:cs="Lato"/>
          <w:sz w:val="20"/>
          <w:szCs w:val="20"/>
        </w:rPr>
        <w:t>Hz</w:t>
      </w:r>
      <w:proofErr w:type="spellEnd"/>
      <w:r w:rsidRPr="007132BC">
        <w:rPr>
          <w:rFonts w:ascii="Lato" w:hAnsi="Lato" w:cs="Lato"/>
          <w:sz w:val="20"/>
          <w:szCs w:val="20"/>
        </w:rPr>
        <w:t xml:space="preserve">: ≤0,07 </w:t>
      </w:r>
      <w:proofErr w:type="spellStart"/>
      <w:r w:rsidRPr="007132BC">
        <w:rPr>
          <w:rFonts w:ascii="Lato" w:hAnsi="Lato" w:cs="Lato"/>
          <w:sz w:val="20"/>
          <w:szCs w:val="20"/>
        </w:rPr>
        <w:t>mV</w:t>
      </w:r>
      <w:proofErr w:type="spellEnd"/>
      <w:r w:rsidRPr="007132BC">
        <w:rPr>
          <w:rFonts w:ascii="Lato" w:hAnsi="Lato" w:cs="Lato"/>
          <w:sz w:val="20"/>
          <w:szCs w:val="20"/>
        </w:rPr>
        <w:t>/√</w:t>
      </w:r>
      <w:proofErr w:type="spellStart"/>
      <w:r w:rsidRPr="007132BC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7132BC" w:rsidRDefault="00133BE3" w:rsidP="00133BE3">
      <w:pPr>
        <w:numPr>
          <w:ilvl w:val="0"/>
          <w:numId w:val="12"/>
        </w:numPr>
        <w:contextualSpacing/>
        <w:rPr>
          <w:rFonts w:ascii="Lato" w:hAnsi="Lato" w:cs="Lato"/>
          <w:sz w:val="20"/>
          <w:szCs w:val="20"/>
        </w:rPr>
      </w:pPr>
      <w:r w:rsidRPr="007132BC">
        <w:rPr>
          <w:rFonts w:ascii="Lato" w:hAnsi="Lato" w:cs="Lato"/>
          <w:sz w:val="20"/>
          <w:szCs w:val="20"/>
        </w:rPr>
        <w:t xml:space="preserve">Typowy szum pasmowy (od 1 </w:t>
      </w:r>
      <w:proofErr w:type="spellStart"/>
      <w:r w:rsidRPr="007132BC">
        <w:rPr>
          <w:rFonts w:ascii="Lato" w:hAnsi="Lato" w:cs="Lato"/>
          <w:sz w:val="20"/>
          <w:szCs w:val="20"/>
        </w:rPr>
        <w:t>Hz</w:t>
      </w:r>
      <w:proofErr w:type="spellEnd"/>
      <w:r w:rsidRPr="007132BC">
        <w:rPr>
          <w:rFonts w:ascii="Lato" w:hAnsi="Lato" w:cs="Lato"/>
          <w:sz w:val="20"/>
          <w:szCs w:val="20"/>
        </w:rPr>
        <w:t xml:space="preserve"> do 10 000 </w:t>
      </w:r>
      <w:proofErr w:type="spellStart"/>
      <w:r w:rsidRPr="007132BC">
        <w:rPr>
          <w:rFonts w:ascii="Lato" w:hAnsi="Lato" w:cs="Lato"/>
          <w:sz w:val="20"/>
          <w:szCs w:val="20"/>
        </w:rPr>
        <w:t>Hz</w:t>
      </w:r>
      <w:proofErr w:type="spellEnd"/>
      <w:r w:rsidRPr="007132BC">
        <w:rPr>
          <w:rFonts w:ascii="Lato" w:hAnsi="Lato" w:cs="Lato"/>
          <w:sz w:val="20"/>
          <w:szCs w:val="20"/>
        </w:rPr>
        <w:t xml:space="preserve">): ≤ 9 </w:t>
      </w:r>
      <w:proofErr w:type="spellStart"/>
      <w:r w:rsidRPr="007132BC">
        <w:rPr>
          <w:rFonts w:ascii="Lato" w:hAnsi="Lato" w:cs="Lato"/>
          <w:sz w:val="20"/>
          <w:szCs w:val="20"/>
        </w:rPr>
        <w:t>mV</w:t>
      </w:r>
      <w:proofErr w:type="spellEnd"/>
    </w:p>
    <w:p w:rsidR="00133BE3" w:rsidRPr="007132BC" w:rsidRDefault="00133BE3" w:rsidP="00133BE3">
      <w:pPr>
        <w:ind w:left="360"/>
        <w:contextualSpacing/>
        <w:rPr>
          <w:rFonts w:ascii="Lato" w:hAnsi="Lato" w:cs="Lato"/>
          <w:strike/>
          <w:sz w:val="20"/>
          <w:szCs w:val="20"/>
        </w:rPr>
      </w:pPr>
    </w:p>
    <w:p w:rsidR="00133BE3" w:rsidRPr="00CC7B59" w:rsidRDefault="00133BE3" w:rsidP="00133BE3">
      <w:pPr>
        <w:keepNext/>
        <w:keepLines/>
        <w:spacing w:before="200" w:after="0"/>
        <w:ind w:left="720" w:hanging="720"/>
        <w:outlineLvl w:val="2"/>
        <w:rPr>
          <w:rFonts w:ascii="Lato" w:eastAsiaTheme="majorEastAsia" w:hAnsi="Lato" w:cs="Lato"/>
          <w:b/>
          <w:bCs/>
          <w:sz w:val="20"/>
          <w:szCs w:val="20"/>
        </w:rPr>
      </w:pPr>
      <w:r w:rsidRPr="00CC7B59">
        <w:rPr>
          <w:rFonts w:ascii="Lato" w:eastAsiaTheme="majorEastAsia" w:hAnsi="Lato" w:cs="Lato"/>
          <w:b/>
          <w:bCs/>
          <w:sz w:val="20"/>
          <w:szCs w:val="20"/>
        </w:rPr>
        <w:lastRenderedPageBreak/>
        <w:t>2.4.3 Wymagania dla trybu ładunkowego</w:t>
      </w:r>
    </w:p>
    <w:p w:rsidR="00133BE3" w:rsidRPr="00ED16AC" w:rsidRDefault="00133BE3" w:rsidP="00133BE3">
      <w:pPr>
        <w:numPr>
          <w:ilvl w:val="0"/>
          <w:numId w:val="13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Wejście: wartość maksymalna: 100 000 </w:t>
      </w:r>
      <w:proofErr w:type="spellStart"/>
      <w:r w:rsidRPr="00ED16AC">
        <w:rPr>
          <w:rFonts w:ascii="Lato" w:hAnsi="Lato" w:cs="Lato"/>
          <w:sz w:val="20"/>
          <w:szCs w:val="20"/>
        </w:rPr>
        <w:t>pC</w:t>
      </w:r>
      <w:proofErr w:type="spellEnd"/>
    </w:p>
    <w:p w:rsidR="00133BE3" w:rsidRPr="00ED16AC" w:rsidRDefault="00133BE3" w:rsidP="00133BE3">
      <w:pPr>
        <w:numPr>
          <w:ilvl w:val="0"/>
          <w:numId w:val="13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Wyjście znormalizowane: 10 </w:t>
      </w:r>
      <m:oMath>
        <m:f>
          <m:fPr>
            <m:type m:val="lin"/>
            <m:ctrlPr>
              <w:rPr>
                <w:rFonts w:ascii="Cambria Math" w:hAnsi="Cambria Math" w:cs="Lato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Lato"/>
                <w:sz w:val="20"/>
                <w:szCs w:val="20"/>
              </w:rPr>
              <m:t>mV</m:t>
            </m:r>
          </m:num>
          <m:den>
            <m:sSup>
              <m:sSupPr>
                <m:ctrlPr>
                  <w:rPr>
                    <w:rFonts w:ascii="Cambria Math" w:hAnsi="Cambria Math" w:cs="Lato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Lato"/>
                    <w:sz w:val="20"/>
                    <w:szCs w:val="20"/>
                  </w:rPr>
                  <m:t>ms</m:t>
                </m:r>
              </m:e>
              <m:sup>
                <m:r>
                  <w:rPr>
                    <w:rFonts w:ascii="Cambria Math" w:hAnsi="Cambria Math" w:cs="Lato"/>
                    <w:sz w:val="20"/>
                    <w:szCs w:val="20"/>
                  </w:rPr>
                  <m:t>-2</m:t>
                </m:r>
              </m:sup>
            </m:sSup>
          </m:den>
        </m:f>
      </m:oMath>
    </w:p>
    <w:p w:rsidR="00133BE3" w:rsidRPr="00ED16AC" w:rsidRDefault="00133BE3" w:rsidP="00133BE3">
      <w:pPr>
        <w:numPr>
          <w:ilvl w:val="0"/>
          <w:numId w:val="13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>Dokładność wzmocnienia ładunkowego: ≥1 %</w:t>
      </w:r>
    </w:p>
    <w:p w:rsidR="00133BE3" w:rsidRPr="00ED16AC" w:rsidRDefault="00133BE3" w:rsidP="00133BE3">
      <w:pPr>
        <w:numPr>
          <w:ilvl w:val="0"/>
          <w:numId w:val="13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>Typowy szum spektralny, ma być nie większy niż podana wartość dla danej częstotliwości:</w:t>
      </w:r>
    </w:p>
    <w:p w:rsidR="00133BE3" w:rsidRPr="00ED16AC" w:rsidRDefault="00133BE3" w:rsidP="00133BE3">
      <w:pPr>
        <w:numPr>
          <w:ilvl w:val="1"/>
          <w:numId w:val="13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1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: ≤0,8 </w:t>
      </w:r>
      <w:proofErr w:type="spellStart"/>
      <w:r w:rsidRPr="00ED16AC">
        <w:rPr>
          <w:rFonts w:ascii="Lato" w:hAnsi="Lato" w:cs="Lato"/>
          <w:sz w:val="20"/>
          <w:szCs w:val="20"/>
        </w:rPr>
        <w:t>mV</w:t>
      </w:r>
      <w:proofErr w:type="spellEnd"/>
      <w:r w:rsidRPr="00ED16AC">
        <w:rPr>
          <w:rFonts w:ascii="Lato" w:hAnsi="Lato" w:cs="Lato"/>
          <w:sz w:val="20"/>
          <w:szCs w:val="20"/>
        </w:rPr>
        <w:t>/√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ED16AC" w:rsidRDefault="00133BE3" w:rsidP="00133BE3">
      <w:pPr>
        <w:numPr>
          <w:ilvl w:val="1"/>
          <w:numId w:val="13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10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: ≤0,2 </w:t>
      </w:r>
      <w:proofErr w:type="spellStart"/>
      <w:r w:rsidRPr="00ED16AC">
        <w:rPr>
          <w:rFonts w:ascii="Lato" w:hAnsi="Lato" w:cs="Lato"/>
          <w:sz w:val="20"/>
          <w:szCs w:val="20"/>
        </w:rPr>
        <w:t>mV</w:t>
      </w:r>
      <w:proofErr w:type="spellEnd"/>
      <w:r w:rsidRPr="00ED16AC">
        <w:rPr>
          <w:rFonts w:ascii="Lato" w:hAnsi="Lato" w:cs="Lato"/>
          <w:sz w:val="20"/>
          <w:szCs w:val="20"/>
        </w:rPr>
        <w:t>/√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ED16AC" w:rsidRDefault="00133BE3" w:rsidP="00133BE3">
      <w:pPr>
        <w:numPr>
          <w:ilvl w:val="1"/>
          <w:numId w:val="13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100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: ≤0,08 </w:t>
      </w:r>
      <w:proofErr w:type="spellStart"/>
      <w:r w:rsidRPr="00ED16AC">
        <w:rPr>
          <w:rFonts w:ascii="Lato" w:hAnsi="Lato" w:cs="Lato"/>
          <w:sz w:val="20"/>
          <w:szCs w:val="20"/>
        </w:rPr>
        <w:t>mV</w:t>
      </w:r>
      <w:proofErr w:type="spellEnd"/>
      <w:r w:rsidRPr="00ED16AC">
        <w:rPr>
          <w:rFonts w:ascii="Lato" w:hAnsi="Lato" w:cs="Lato"/>
          <w:sz w:val="20"/>
          <w:szCs w:val="20"/>
        </w:rPr>
        <w:t>/√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ED16AC" w:rsidRDefault="00133BE3" w:rsidP="00133BE3">
      <w:pPr>
        <w:numPr>
          <w:ilvl w:val="1"/>
          <w:numId w:val="13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1 000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: ≤0,08 </w:t>
      </w:r>
      <w:proofErr w:type="spellStart"/>
      <w:r w:rsidRPr="00ED16AC">
        <w:rPr>
          <w:rFonts w:ascii="Lato" w:hAnsi="Lato" w:cs="Lato"/>
          <w:sz w:val="20"/>
          <w:szCs w:val="20"/>
        </w:rPr>
        <w:t>mV</w:t>
      </w:r>
      <w:proofErr w:type="spellEnd"/>
      <w:r w:rsidRPr="00ED16AC">
        <w:rPr>
          <w:rFonts w:ascii="Lato" w:hAnsi="Lato" w:cs="Lato"/>
          <w:sz w:val="20"/>
          <w:szCs w:val="20"/>
        </w:rPr>
        <w:t>/√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ED16AC" w:rsidRDefault="00133BE3" w:rsidP="00133BE3">
      <w:pPr>
        <w:numPr>
          <w:ilvl w:val="1"/>
          <w:numId w:val="13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10 000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: ≤0,07 </w:t>
      </w:r>
      <w:proofErr w:type="spellStart"/>
      <w:r w:rsidRPr="00ED16AC">
        <w:rPr>
          <w:rFonts w:ascii="Lato" w:hAnsi="Lato" w:cs="Lato"/>
          <w:sz w:val="20"/>
          <w:szCs w:val="20"/>
        </w:rPr>
        <w:t>mV</w:t>
      </w:r>
      <w:proofErr w:type="spellEnd"/>
      <w:r w:rsidRPr="00ED16AC">
        <w:rPr>
          <w:rFonts w:ascii="Lato" w:hAnsi="Lato" w:cs="Lato"/>
          <w:sz w:val="20"/>
          <w:szCs w:val="20"/>
        </w:rPr>
        <w:t>/√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ED16AC" w:rsidRDefault="00133BE3" w:rsidP="00133BE3">
      <w:pPr>
        <w:numPr>
          <w:ilvl w:val="1"/>
          <w:numId w:val="13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Typowy szum pasmowy (od 1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 do 10 000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): ≤ 9 </w:t>
      </w:r>
      <w:proofErr w:type="spellStart"/>
      <w:r w:rsidRPr="00ED16AC">
        <w:rPr>
          <w:rFonts w:ascii="Lato" w:hAnsi="Lato" w:cs="Lato"/>
          <w:sz w:val="20"/>
          <w:szCs w:val="20"/>
        </w:rPr>
        <w:t>mV</w:t>
      </w:r>
      <w:proofErr w:type="spellEnd"/>
    </w:p>
    <w:p w:rsidR="00133BE3" w:rsidRPr="00CC7B59" w:rsidRDefault="00133BE3" w:rsidP="00133BE3">
      <w:pPr>
        <w:ind w:left="1080"/>
        <w:contextualSpacing/>
        <w:rPr>
          <w:rFonts w:ascii="Lato" w:hAnsi="Lato" w:cs="Lato"/>
          <w:strike/>
          <w:sz w:val="20"/>
          <w:szCs w:val="20"/>
        </w:rPr>
      </w:pPr>
    </w:p>
    <w:p w:rsidR="00133BE3" w:rsidRPr="00CC7B59" w:rsidRDefault="00133BE3" w:rsidP="00133BE3">
      <w:pPr>
        <w:keepNext/>
        <w:keepLines/>
        <w:spacing w:before="200" w:after="0"/>
        <w:ind w:left="720" w:hanging="720"/>
        <w:outlineLvl w:val="2"/>
        <w:rPr>
          <w:rFonts w:ascii="Lato" w:eastAsiaTheme="majorEastAsia" w:hAnsi="Lato" w:cs="Lato"/>
          <w:b/>
          <w:bCs/>
          <w:sz w:val="20"/>
          <w:szCs w:val="20"/>
        </w:rPr>
      </w:pPr>
      <w:r w:rsidRPr="00CC7B59">
        <w:rPr>
          <w:rFonts w:ascii="Lato" w:eastAsiaTheme="majorEastAsia" w:hAnsi="Lato" w:cs="Lato"/>
          <w:b/>
          <w:bCs/>
          <w:sz w:val="20"/>
          <w:szCs w:val="20"/>
        </w:rPr>
        <w:t>2.5 Wymagania dla kondensatora wzorcowego</w:t>
      </w:r>
    </w:p>
    <w:p w:rsidR="00133BE3" w:rsidRPr="00CC7B59" w:rsidRDefault="00133BE3" w:rsidP="00133BE3">
      <w:pPr>
        <w:numPr>
          <w:ilvl w:val="0"/>
          <w:numId w:val="7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Nominalna pojemność (±1 </w:t>
      </w:r>
      <w:proofErr w:type="spellStart"/>
      <w:r w:rsidRPr="00CC7B59">
        <w:rPr>
          <w:rFonts w:ascii="Lato" w:hAnsi="Lato" w:cs="Lato"/>
          <w:sz w:val="20"/>
          <w:szCs w:val="20"/>
        </w:rPr>
        <w:t>pF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): 1000 </w:t>
      </w:r>
      <w:proofErr w:type="spellStart"/>
      <w:r w:rsidRPr="00CC7B59">
        <w:rPr>
          <w:rFonts w:ascii="Lato" w:hAnsi="Lato" w:cs="Lato"/>
          <w:sz w:val="20"/>
          <w:szCs w:val="20"/>
        </w:rPr>
        <w:t>pF</w:t>
      </w:r>
      <w:proofErr w:type="spellEnd"/>
    </w:p>
    <w:p w:rsidR="00133BE3" w:rsidRPr="00CC7B59" w:rsidRDefault="00133BE3" w:rsidP="00133BE3">
      <w:pPr>
        <w:numPr>
          <w:ilvl w:val="0"/>
          <w:numId w:val="7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Rezystancja izolacji: &gt; 10 TΩ</w:t>
      </w:r>
    </w:p>
    <w:p w:rsidR="00133BE3" w:rsidRPr="00CC7B59" w:rsidRDefault="00133BE3" w:rsidP="00133BE3">
      <w:pPr>
        <w:numPr>
          <w:ilvl w:val="0"/>
          <w:numId w:val="7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Złącze (Wejście / Wyjście): 10-32 żeńskie, koncentryczne</w:t>
      </w:r>
    </w:p>
    <w:p w:rsidR="00133BE3" w:rsidRPr="00CC7B59" w:rsidRDefault="00133BE3" w:rsidP="00133BE3">
      <w:pPr>
        <w:keepNext/>
        <w:keepLines/>
        <w:spacing w:before="480" w:after="0"/>
        <w:outlineLvl w:val="0"/>
        <w:rPr>
          <w:rFonts w:ascii="Lato" w:eastAsiaTheme="majorEastAsia" w:hAnsi="Lato" w:cs="Lato"/>
          <w:b/>
          <w:bCs/>
          <w:sz w:val="20"/>
          <w:szCs w:val="28"/>
        </w:rPr>
      </w:pPr>
      <w:r w:rsidRPr="00CC7B59">
        <w:rPr>
          <w:rFonts w:ascii="Lato" w:eastAsiaTheme="majorEastAsia" w:hAnsi="Lato" w:cs="Lato"/>
          <w:b/>
          <w:bCs/>
          <w:sz w:val="20"/>
          <w:szCs w:val="28"/>
        </w:rPr>
        <w:t xml:space="preserve">3 Wymagania dla wzbudników elektrodynamicznych z łożyskiem powietrznym współpracujących ze stanowiskiem bazowym 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Stanowisko baz</w:t>
      </w:r>
      <w:r>
        <w:rPr>
          <w:rFonts w:ascii="Lato" w:hAnsi="Lato" w:cs="Lato"/>
          <w:sz w:val="20"/>
          <w:szCs w:val="20"/>
        </w:rPr>
        <w:t>owe do automatycznej kalibracji</w:t>
      </w:r>
      <w:r w:rsidRPr="00CC7B59">
        <w:rPr>
          <w:rFonts w:ascii="Lato" w:hAnsi="Lato" w:cs="Lato"/>
          <w:sz w:val="20"/>
          <w:szCs w:val="20"/>
        </w:rPr>
        <w:t xml:space="preserve"> </w:t>
      </w:r>
      <w:r w:rsidRPr="00ED16AC">
        <w:rPr>
          <w:rFonts w:ascii="Lato" w:hAnsi="Lato" w:cs="Lato"/>
          <w:sz w:val="20"/>
          <w:szCs w:val="20"/>
        </w:rPr>
        <w:t xml:space="preserve">przetworników </w:t>
      </w:r>
      <w:r w:rsidRPr="00CC7B59">
        <w:rPr>
          <w:rFonts w:ascii="Lato" w:hAnsi="Lato" w:cs="Lato"/>
          <w:sz w:val="20"/>
          <w:szCs w:val="20"/>
        </w:rPr>
        <w:t xml:space="preserve">przyśpieszenia musi współpracować z poniżej wymienionymi wzbudnikami elektrodynamicznymi z łożyskiem powietrznym oraz wzmacniaczem mocy do ich sterowania: </w:t>
      </w:r>
    </w:p>
    <w:p w:rsidR="00133BE3" w:rsidRPr="00CC7B59" w:rsidRDefault="00133BE3" w:rsidP="00133BE3">
      <w:pPr>
        <w:numPr>
          <w:ilvl w:val="0"/>
          <w:numId w:val="2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Wzbudnik elektrodynamiczny do kalibracji bardzo niskich częstotliwości w zakresie co najmniej od 0,1 do 500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wraz z oprzyrządowaniem,</w:t>
      </w:r>
    </w:p>
    <w:p w:rsidR="00133BE3" w:rsidRPr="00CC7B59" w:rsidRDefault="00133BE3" w:rsidP="00133BE3">
      <w:pPr>
        <w:numPr>
          <w:ilvl w:val="0"/>
          <w:numId w:val="2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Wzbudnik elektrodynamiczny z łożyskiem powietrznym  do kalibracji w zakresie co najmniej od 5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do 15 kHz wraz z oprzyrządowaniem,</w:t>
      </w:r>
    </w:p>
    <w:p w:rsidR="00133BE3" w:rsidRPr="00CC7B59" w:rsidRDefault="00133BE3" w:rsidP="00133BE3">
      <w:pPr>
        <w:numPr>
          <w:ilvl w:val="0"/>
          <w:numId w:val="21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Wzmacniacz mocy umożliwiający sterowanie powyższymi wzbudnikami i zapewniający jednocześnie sterowanie powietrzem o odpowiednim ciśnieniu,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które mają spełniać szczegółowe wymagania opisane poniżej.</w:t>
      </w:r>
    </w:p>
    <w:p w:rsidR="00133BE3" w:rsidRPr="00CC7B59" w:rsidRDefault="00133BE3" w:rsidP="00133BE3">
      <w:pPr>
        <w:keepNext/>
        <w:keepLines/>
        <w:spacing w:before="480" w:after="240"/>
        <w:ind w:hanging="6"/>
        <w:outlineLvl w:val="0"/>
        <w:rPr>
          <w:rFonts w:ascii="Lato" w:eastAsiaTheme="majorEastAsia" w:hAnsi="Lato" w:cs="Lato"/>
          <w:b/>
          <w:bCs/>
          <w:sz w:val="20"/>
          <w:szCs w:val="28"/>
        </w:rPr>
      </w:pPr>
      <w:r w:rsidRPr="00CC7B59">
        <w:rPr>
          <w:rFonts w:ascii="Lato" w:eastAsiaTheme="majorEastAsia" w:hAnsi="Lato" w:cs="Lato"/>
          <w:b/>
          <w:bCs/>
          <w:sz w:val="20"/>
          <w:szCs w:val="28"/>
        </w:rPr>
        <w:t xml:space="preserve">3.1 Wymagania dla wzbudnika elektrodynamicznego do kalibracji bardzo niskich częstotliwości w zakresie co najmniej od 0,1 do 500 </w:t>
      </w:r>
      <w:proofErr w:type="spellStart"/>
      <w:r w:rsidRPr="00CC7B59">
        <w:rPr>
          <w:rFonts w:ascii="Lato" w:eastAsiaTheme="majorEastAsia" w:hAnsi="Lato" w:cs="Lato"/>
          <w:b/>
          <w:bCs/>
          <w:sz w:val="20"/>
          <w:szCs w:val="28"/>
        </w:rPr>
        <w:t>Hz</w:t>
      </w:r>
      <w:proofErr w:type="spellEnd"/>
      <w:r w:rsidRPr="00CC7B59">
        <w:rPr>
          <w:rFonts w:ascii="Lato" w:eastAsiaTheme="majorEastAsia" w:hAnsi="Lato" w:cs="Lato"/>
          <w:b/>
          <w:bCs/>
          <w:sz w:val="20"/>
          <w:szCs w:val="28"/>
        </w:rPr>
        <w:t xml:space="preserve"> wraz z niezbędnym oprzyrządowaniem</w:t>
      </w:r>
    </w:p>
    <w:p w:rsidR="00133BE3" w:rsidRPr="00ED16AC" w:rsidRDefault="00133BE3" w:rsidP="00133BE3">
      <w:pPr>
        <w:spacing w:after="240"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Wzbudnik elektrodynamiczny do kalibracji bardzo niskich częstotliwości w zakresie co najmniej od 0,1 do 500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 wraz z niezbędnym oprzyrządowaniem musi posiadać referencyjny </w:t>
      </w:r>
      <w:proofErr w:type="spellStart"/>
      <w:r w:rsidRPr="00ED16AC">
        <w:rPr>
          <w:rFonts w:ascii="Lato" w:hAnsi="Lato" w:cs="Lato"/>
          <w:sz w:val="20"/>
          <w:szCs w:val="20"/>
        </w:rPr>
        <w:t>enkoder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 optyczny oraz referencyjny przetwornik IEPE i spełniać poniższe wymagania.</w:t>
      </w:r>
    </w:p>
    <w:p w:rsidR="00133BE3" w:rsidRPr="00CC7B59" w:rsidRDefault="00133BE3" w:rsidP="00133BE3">
      <w:pPr>
        <w:spacing w:after="240"/>
        <w:rPr>
          <w:rFonts w:ascii="Lato" w:hAnsi="Lato" w:cs="Lato"/>
          <w:sz w:val="20"/>
          <w:szCs w:val="20"/>
        </w:rPr>
      </w:pPr>
    </w:p>
    <w:p w:rsidR="00133BE3" w:rsidRPr="00CC7B59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t>3.1.1 Wymagania specyfikacyjne</w:t>
      </w:r>
    </w:p>
    <w:p w:rsidR="00133BE3" w:rsidRPr="00CC7B59" w:rsidRDefault="00133BE3" w:rsidP="00133BE3">
      <w:pPr>
        <w:numPr>
          <w:ilvl w:val="0"/>
          <w:numId w:val="1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Zakres częstotliwości: dolny zakres: ≤ 0,1, górny zakres: ≥500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ED16AC" w:rsidRDefault="00133BE3" w:rsidP="00133BE3">
      <w:pPr>
        <w:numPr>
          <w:ilvl w:val="0"/>
          <w:numId w:val="1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Rozszerzona niepewność pomiarowa musi być mniejsza lub równa wartości podanej dla danej </w:t>
      </w:r>
      <w:r w:rsidRPr="00ED16AC">
        <w:rPr>
          <w:rFonts w:ascii="Lato" w:hAnsi="Lato" w:cs="Lato"/>
          <w:sz w:val="20"/>
          <w:szCs w:val="20"/>
        </w:rPr>
        <w:t>częstotliwości:</w:t>
      </w:r>
    </w:p>
    <w:p w:rsidR="00133BE3" w:rsidRPr="00ED16AC" w:rsidRDefault="00133BE3" w:rsidP="00133BE3">
      <w:pPr>
        <w:numPr>
          <w:ilvl w:val="1"/>
          <w:numId w:val="14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0,25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 – 0,5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: ≤ 3 % </w:t>
      </w:r>
    </w:p>
    <w:p w:rsidR="00133BE3" w:rsidRPr="00ED16AC" w:rsidRDefault="00133BE3" w:rsidP="00133BE3">
      <w:pPr>
        <w:numPr>
          <w:ilvl w:val="1"/>
          <w:numId w:val="14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0,5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 – 100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>: ≤ 1,1 %</w:t>
      </w:r>
    </w:p>
    <w:p w:rsidR="00133BE3" w:rsidRPr="00CC7B59" w:rsidRDefault="00133BE3" w:rsidP="00133BE3">
      <w:pPr>
        <w:keepNext/>
        <w:keepLines/>
        <w:spacing w:before="200" w:after="0"/>
        <w:ind w:hanging="9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t>3.1.2 Wymagania dla wzbudnika elektrodynamicznego z łożyskiem powietrznym o długim skoku do kalibracji bardzo niskich częstotliwości</w:t>
      </w:r>
    </w:p>
    <w:p w:rsidR="00133BE3" w:rsidRPr="00CC7B59" w:rsidRDefault="00133BE3" w:rsidP="00133BE3">
      <w:pPr>
        <w:numPr>
          <w:ilvl w:val="0"/>
          <w:numId w:val="15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Maksymalny skok (</w:t>
      </w:r>
      <w:proofErr w:type="spellStart"/>
      <w:r w:rsidRPr="00CC7B59">
        <w:rPr>
          <w:rFonts w:ascii="Lato" w:hAnsi="Lato" w:cs="Lato"/>
          <w:sz w:val="20"/>
          <w:szCs w:val="20"/>
        </w:rPr>
        <w:t>pk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– </w:t>
      </w:r>
      <w:proofErr w:type="spellStart"/>
      <w:r w:rsidRPr="00CC7B59">
        <w:rPr>
          <w:rFonts w:ascii="Lato" w:hAnsi="Lato" w:cs="Lato"/>
          <w:sz w:val="20"/>
          <w:szCs w:val="20"/>
        </w:rPr>
        <w:t>pk</w:t>
      </w:r>
      <w:proofErr w:type="spellEnd"/>
      <w:r w:rsidRPr="00CC7B59">
        <w:rPr>
          <w:rFonts w:ascii="Lato" w:hAnsi="Lato" w:cs="Lato"/>
          <w:sz w:val="20"/>
          <w:szCs w:val="20"/>
        </w:rPr>
        <w:t>): ≥ 255 mm</w:t>
      </w:r>
    </w:p>
    <w:p w:rsidR="00133BE3" w:rsidRPr="00ED16AC" w:rsidRDefault="00133BE3" w:rsidP="00133BE3">
      <w:pPr>
        <w:numPr>
          <w:ilvl w:val="0"/>
          <w:numId w:val="15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lastRenderedPageBreak/>
        <w:t xml:space="preserve">Maksymalne obciążenia: ≤ 2 kg </w:t>
      </w:r>
    </w:p>
    <w:p w:rsidR="00133BE3" w:rsidRPr="00ED16AC" w:rsidRDefault="00133BE3" w:rsidP="00133BE3">
      <w:pPr>
        <w:numPr>
          <w:ilvl w:val="0"/>
          <w:numId w:val="15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>Maksymalne przyśpieszenie ma mieścić się w zakresie podanym dla poniższych zakresów częstotliwości:</w:t>
      </w:r>
    </w:p>
    <w:p w:rsidR="00133BE3" w:rsidRPr="00ED16AC" w:rsidRDefault="00133BE3" w:rsidP="00133BE3">
      <w:pPr>
        <w:numPr>
          <w:ilvl w:val="1"/>
          <w:numId w:val="15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0,1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 - 0,25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: 0,005 g </w:t>
      </w:r>
      <w:proofErr w:type="spellStart"/>
      <w:r w:rsidRPr="00ED16AC">
        <w:rPr>
          <w:rFonts w:ascii="Lato" w:hAnsi="Lato" w:cs="Lato"/>
          <w:sz w:val="20"/>
          <w:szCs w:val="20"/>
        </w:rPr>
        <w:t>pk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 do 0,032 g </w:t>
      </w:r>
      <w:proofErr w:type="spellStart"/>
      <w:r w:rsidRPr="00ED16AC">
        <w:rPr>
          <w:rFonts w:ascii="Lato" w:hAnsi="Lato" w:cs="Lato"/>
          <w:sz w:val="20"/>
          <w:szCs w:val="20"/>
        </w:rPr>
        <w:t>pk</w:t>
      </w:r>
      <w:proofErr w:type="spellEnd"/>
    </w:p>
    <w:p w:rsidR="00133BE3" w:rsidRPr="00ED16AC" w:rsidRDefault="00133BE3" w:rsidP="00133BE3">
      <w:pPr>
        <w:numPr>
          <w:ilvl w:val="1"/>
          <w:numId w:val="15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0,25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 - 0,5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: 0,032 g </w:t>
      </w:r>
      <w:proofErr w:type="spellStart"/>
      <w:r w:rsidRPr="00ED16AC">
        <w:rPr>
          <w:rFonts w:ascii="Lato" w:hAnsi="Lato" w:cs="Lato"/>
          <w:sz w:val="20"/>
          <w:szCs w:val="20"/>
        </w:rPr>
        <w:t>pk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 do 0,128 g </w:t>
      </w:r>
      <w:proofErr w:type="spellStart"/>
      <w:r w:rsidRPr="00ED16AC">
        <w:rPr>
          <w:rFonts w:ascii="Lato" w:hAnsi="Lato" w:cs="Lato"/>
          <w:sz w:val="20"/>
          <w:szCs w:val="20"/>
        </w:rPr>
        <w:t>pk</w:t>
      </w:r>
      <w:proofErr w:type="spellEnd"/>
    </w:p>
    <w:p w:rsidR="00133BE3" w:rsidRPr="00ED16AC" w:rsidRDefault="00133BE3" w:rsidP="00133BE3">
      <w:pPr>
        <w:numPr>
          <w:ilvl w:val="1"/>
          <w:numId w:val="15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0,5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 - 1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: 0,128 g </w:t>
      </w:r>
      <w:proofErr w:type="spellStart"/>
      <w:r w:rsidRPr="00ED16AC">
        <w:rPr>
          <w:rFonts w:ascii="Lato" w:hAnsi="Lato" w:cs="Lato"/>
          <w:sz w:val="20"/>
          <w:szCs w:val="20"/>
        </w:rPr>
        <w:t>pk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 do 0,51 g </w:t>
      </w:r>
      <w:proofErr w:type="spellStart"/>
      <w:r w:rsidRPr="00ED16AC">
        <w:rPr>
          <w:rFonts w:ascii="Lato" w:hAnsi="Lato" w:cs="Lato"/>
          <w:sz w:val="20"/>
          <w:szCs w:val="20"/>
        </w:rPr>
        <w:t>pk</w:t>
      </w:r>
      <w:proofErr w:type="spellEnd"/>
    </w:p>
    <w:p w:rsidR="00133BE3" w:rsidRPr="00ED16AC" w:rsidRDefault="00133BE3" w:rsidP="00133BE3">
      <w:pPr>
        <w:numPr>
          <w:ilvl w:val="1"/>
          <w:numId w:val="15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1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 - 10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: 0,51 g </w:t>
      </w:r>
      <w:proofErr w:type="spellStart"/>
      <w:r w:rsidRPr="00ED16AC">
        <w:rPr>
          <w:rFonts w:ascii="Lato" w:hAnsi="Lato" w:cs="Lato"/>
          <w:sz w:val="20"/>
          <w:szCs w:val="20"/>
        </w:rPr>
        <w:t>pk</w:t>
      </w:r>
      <w:proofErr w:type="spellEnd"/>
      <w:r w:rsidRPr="00ED16AC">
        <w:rPr>
          <w:rFonts w:ascii="Lato" w:hAnsi="Lato" w:cs="Lato"/>
          <w:sz w:val="20"/>
          <w:szCs w:val="20"/>
        </w:rPr>
        <w:t xml:space="preserve"> do 2 g </w:t>
      </w:r>
      <w:proofErr w:type="spellStart"/>
      <w:r w:rsidRPr="00ED16AC">
        <w:rPr>
          <w:rFonts w:ascii="Lato" w:hAnsi="Lato" w:cs="Lato"/>
          <w:sz w:val="20"/>
          <w:szCs w:val="20"/>
        </w:rPr>
        <w:t>pk</w:t>
      </w:r>
      <w:proofErr w:type="spellEnd"/>
    </w:p>
    <w:p w:rsidR="00133BE3" w:rsidRPr="00CC7B59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t xml:space="preserve">3.1.3 Wymagania dla referencyjnego </w:t>
      </w:r>
      <w:proofErr w:type="spellStart"/>
      <w:r w:rsidRPr="00CC7B59">
        <w:rPr>
          <w:rFonts w:ascii="Lato" w:eastAsiaTheme="majorEastAsia" w:hAnsi="Lato" w:cs="Lato"/>
          <w:b/>
          <w:bCs/>
          <w:sz w:val="20"/>
          <w:szCs w:val="26"/>
        </w:rPr>
        <w:t>enkodera</w:t>
      </w:r>
      <w:proofErr w:type="spellEnd"/>
      <w:r w:rsidRPr="00CC7B59">
        <w:rPr>
          <w:rFonts w:ascii="Lato" w:eastAsiaTheme="majorEastAsia" w:hAnsi="Lato" w:cs="Lato"/>
          <w:b/>
          <w:bCs/>
          <w:sz w:val="20"/>
          <w:szCs w:val="26"/>
        </w:rPr>
        <w:t xml:space="preserve"> optycznego</w:t>
      </w:r>
    </w:p>
    <w:p w:rsidR="00133BE3" w:rsidRPr="00CC7B59" w:rsidRDefault="00133BE3" w:rsidP="00133BE3">
      <w:pPr>
        <w:numPr>
          <w:ilvl w:val="0"/>
          <w:numId w:val="23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Rozdzielczość wzorca inkrementalnego: ≤ 20 µm</w:t>
      </w:r>
    </w:p>
    <w:p w:rsidR="00133BE3" w:rsidRPr="00CC7B59" w:rsidRDefault="00133BE3" w:rsidP="00133BE3">
      <w:pPr>
        <w:numPr>
          <w:ilvl w:val="0"/>
          <w:numId w:val="23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Rozdzielczość pomiarowa: ≤ 10 </w:t>
      </w:r>
      <w:proofErr w:type="spellStart"/>
      <w:r w:rsidRPr="00CC7B59">
        <w:rPr>
          <w:rFonts w:ascii="Lato" w:hAnsi="Lato" w:cs="Lato"/>
          <w:sz w:val="20"/>
          <w:szCs w:val="20"/>
        </w:rPr>
        <w:t>nm</w:t>
      </w:r>
      <w:proofErr w:type="spellEnd"/>
    </w:p>
    <w:p w:rsidR="00133BE3" w:rsidRPr="00CC7B59" w:rsidRDefault="00133BE3" w:rsidP="00133BE3">
      <w:pPr>
        <w:numPr>
          <w:ilvl w:val="0"/>
          <w:numId w:val="23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Liniowość skali: ≤ ±3 µm/m</w:t>
      </w:r>
    </w:p>
    <w:p w:rsidR="00133BE3" w:rsidRPr="00CC7B59" w:rsidRDefault="00133BE3" w:rsidP="00133BE3">
      <w:pPr>
        <w:numPr>
          <w:ilvl w:val="0"/>
          <w:numId w:val="23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Czułość temperaturowa skali: ≤ 10 </w:t>
      </w:r>
      <w:proofErr w:type="spellStart"/>
      <w:r w:rsidRPr="00CC7B59">
        <w:rPr>
          <w:rFonts w:ascii="Lato" w:hAnsi="Lato" w:cs="Lato"/>
          <w:sz w:val="20"/>
          <w:szCs w:val="20"/>
        </w:rPr>
        <w:t>ppm</w:t>
      </w:r>
      <w:proofErr w:type="spellEnd"/>
      <w:r w:rsidRPr="00CC7B59">
        <w:rPr>
          <w:rFonts w:ascii="Lato" w:hAnsi="Lato" w:cs="Lato"/>
          <w:sz w:val="20"/>
          <w:szCs w:val="20"/>
        </w:rPr>
        <w:t>/K</w:t>
      </w:r>
    </w:p>
    <w:p w:rsidR="00133BE3" w:rsidRPr="00CC7B59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t xml:space="preserve">3.1.4 Wymagania dla </w:t>
      </w:r>
      <w:r w:rsidRPr="00ED16AC">
        <w:rPr>
          <w:rFonts w:ascii="Lato" w:eastAsiaTheme="majorEastAsia" w:hAnsi="Lato" w:cs="Lato"/>
          <w:b/>
          <w:bCs/>
          <w:sz w:val="20"/>
          <w:szCs w:val="26"/>
        </w:rPr>
        <w:t xml:space="preserve">przetwornika referencyjnego </w:t>
      </w:r>
      <w:r w:rsidRPr="00CC7B59">
        <w:rPr>
          <w:rFonts w:ascii="Lato" w:eastAsiaTheme="majorEastAsia" w:hAnsi="Lato" w:cs="Lato"/>
          <w:b/>
          <w:bCs/>
          <w:sz w:val="20"/>
          <w:szCs w:val="26"/>
        </w:rPr>
        <w:t>typu IEPE</w:t>
      </w:r>
    </w:p>
    <w:p w:rsidR="00133BE3" w:rsidRPr="00ED16AC" w:rsidRDefault="00133BE3" w:rsidP="00133BE3">
      <w:pPr>
        <w:numPr>
          <w:ilvl w:val="0"/>
          <w:numId w:val="16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Czułość nominalna (±10 %): ≥ 50 </w:t>
      </w:r>
      <m:oMath>
        <m:f>
          <m:fPr>
            <m:type m:val="lin"/>
            <m:ctrlPr>
              <w:rPr>
                <w:rFonts w:ascii="Cambria Math" w:hAnsi="Cambria Math" w:cs="Lato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Lato"/>
                <w:sz w:val="20"/>
                <w:szCs w:val="20"/>
              </w:rPr>
              <m:t>mV</m:t>
            </m:r>
          </m:num>
          <m:den>
            <m:sSup>
              <m:sSupPr>
                <m:ctrlPr>
                  <w:rPr>
                    <w:rFonts w:ascii="Cambria Math" w:hAnsi="Cambria Math" w:cs="Lato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Lato"/>
                    <w:sz w:val="20"/>
                    <w:szCs w:val="20"/>
                  </w:rPr>
                  <m:t>ms</m:t>
                </m:r>
              </m:e>
              <m:sup>
                <m:r>
                  <w:rPr>
                    <w:rFonts w:ascii="Cambria Math" w:hAnsi="Cambria Math" w:cs="Lato"/>
                    <w:sz w:val="20"/>
                    <w:szCs w:val="20"/>
                  </w:rPr>
                  <m:t>-2</m:t>
                </m:r>
              </m:sup>
            </m:sSup>
          </m:den>
        </m:f>
      </m:oMath>
    </w:p>
    <w:p w:rsidR="00133BE3" w:rsidRPr="00CC7B59" w:rsidRDefault="00133BE3" w:rsidP="00133BE3">
      <w:pPr>
        <w:numPr>
          <w:ilvl w:val="0"/>
          <w:numId w:val="1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Dolny zakres częstotliwości (-5 %): ≤ 0,035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CC7B59" w:rsidRDefault="00133BE3" w:rsidP="00133BE3">
      <w:pPr>
        <w:numPr>
          <w:ilvl w:val="0"/>
          <w:numId w:val="1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Materiał elementu piezoelektrycznego: kwarc</w:t>
      </w:r>
    </w:p>
    <w:p w:rsidR="00133BE3" w:rsidRPr="00CC7B59" w:rsidRDefault="00133BE3" w:rsidP="00133BE3">
      <w:pPr>
        <w:numPr>
          <w:ilvl w:val="0"/>
          <w:numId w:val="1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Stała czasowa rozładowania: &gt; 15 sekund</w:t>
      </w:r>
    </w:p>
    <w:p w:rsidR="00133BE3" w:rsidRPr="00CC7B59" w:rsidRDefault="00133BE3" w:rsidP="00133BE3">
      <w:pPr>
        <w:numPr>
          <w:ilvl w:val="0"/>
          <w:numId w:val="1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Rozdzielczość pasmowa: ≤ 0,15 mg </w:t>
      </w:r>
      <w:proofErr w:type="spellStart"/>
      <w:r w:rsidRPr="00CC7B59">
        <w:rPr>
          <w:rFonts w:ascii="Lato" w:hAnsi="Lato" w:cs="Lato"/>
          <w:sz w:val="20"/>
          <w:szCs w:val="20"/>
        </w:rPr>
        <w:t>rms</w:t>
      </w:r>
      <w:proofErr w:type="spellEnd"/>
    </w:p>
    <w:p w:rsidR="00133BE3" w:rsidRPr="00ED16AC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t xml:space="preserve">3.1.5 </w:t>
      </w:r>
      <w:r w:rsidRPr="00ED16AC">
        <w:rPr>
          <w:rFonts w:ascii="Lato" w:eastAsiaTheme="majorEastAsia" w:hAnsi="Lato" w:cs="Lato"/>
          <w:b/>
          <w:bCs/>
          <w:sz w:val="20"/>
          <w:szCs w:val="26"/>
        </w:rPr>
        <w:t>Wymagania dla przetwornika weryfikacyjnego typu IEPE</w:t>
      </w:r>
    </w:p>
    <w:p w:rsidR="00133BE3" w:rsidRPr="00ED16AC" w:rsidRDefault="00133BE3" w:rsidP="00133BE3">
      <w:pPr>
        <w:numPr>
          <w:ilvl w:val="0"/>
          <w:numId w:val="16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Czułość nominalna (±5 %): ≥ 50 </w:t>
      </w:r>
      <m:oMath>
        <m:f>
          <m:fPr>
            <m:type m:val="lin"/>
            <m:ctrlPr>
              <w:rPr>
                <w:rFonts w:ascii="Cambria Math" w:hAnsi="Cambria Math" w:cs="Lato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Lato"/>
                <w:sz w:val="20"/>
                <w:szCs w:val="20"/>
              </w:rPr>
              <m:t>mV</m:t>
            </m:r>
          </m:num>
          <m:den>
            <m:sSup>
              <m:sSupPr>
                <m:ctrlPr>
                  <w:rPr>
                    <w:rFonts w:ascii="Cambria Math" w:hAnsi="Cambria Math" w:cs="Lato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Lato"/>
                    <w:sz w:val="20"/>
                    <w:szCs w:val="20"/>
                  </w:rPr>
                  <m:t>ms</m:t>
                </m:r>
              </m:e>
              <m:sup>
                <m:r>
                  <w:rPr>
                    <w:rFonts w:ascii="Cambria Math" w:hAnsi="Cambria Math" w:cs="Lato"/>
                    <w:sz w:val="20"/>
                    <w:szCs w:val="20"/>
                  </w:rPr>
                  <m:t>-2</m:t>
                </m:r>
              </m:sup>
            </m:sSup>
          </m:den>
        </m:f>
      </m:oMath>
    </w:p>
    <w:p w:rsidR="00133BE3" w:rsidRPr="00ED16AC" w:rsidRDefault="00133BE3" w:rsidP="00133BE3">
      <w:pPr>
        <w:numPr>
          <w:ilvl w:val="0"/>
          <w:numId w:val="16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Dolny zakres częstotliwości (-5 %): ≤ 0,1 </w:t>
      </w:r>
      <w:proofErr w:type="spellStart"/>
      <w:r w:rsidRPr="00ED16AC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ED16AC" w:rsidRDefault="00133BE3" w:rsidP="00133BE3">
      <w:pPr>
        <w:numPr>
          <w:ilvl w:val="0"/>
          <w:numId w:val="16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>Materiał elementu piezoelektrycznego: kwarc</w:t>
      </w:r>
    </w:p>
    <w:p w:rsidR="00133BE3" w:rsidRPr="00ED16AC" w:rsidRDefault="00133BE3" w:rsidP="00133BE3">
      <w:pPr>
        <w:numPr>
          <w:ilvl w:val="0"/>
          <w:numId w:val="16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>Stała czasowa rozładowania: &gt; 10 sekund</w:t>
      </w:r>
    </w:p>
    <w:p w:rsidR="00133BE3" w:rsidRPr="00ED16AC" w:rsidRDefault="00133BE3" w:rsidP="00133BE3">
      <w:pPr>
        <w:numPr>
          <w:ilvl w:val="0"/>
          <w:numId w:val="16"/>
        </w:numPr>
        <w:contextualSpacing/>
        <w:rPr>
          <w:rFonts w:ascii="Lato" w:hAnsi="Lato" w:cs="Lato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>Czas ustalania: &gt; 300 sekund</w:t>
      </w:r>
    </w:p>
    <w:p w:rsidR="00133BE3" w:rsidRPr="00ED16AC" w:rsidRDefault="00133BE3" w:rsidP="00133BE3">
      <w:pPr>
        <w:numPr>
          <w:ilvl w:val="0"/>
          <w:numId w:val="24"/>
        </w:numPr>
        <w:contextualSpacing/>
        <w:rPr>
          <w:rFonts w:ascii="Times New Roman" w:hAnsi="Times New Roman"/>
          <w:sz w:val="20"/>
          <w:szCs w:val="20"/>
        </w:rPr>
      </w:pPr>
      <w:r w:rsidRPr="00ED16AC">
        <w:rPr>
          <w:rFonts w:ascii="Lato" w:hAnsi="Lato" w:cs="Lato"/>
          <w:sz w:val="20"/>
          <w:szCs w:val="20"/>
        </w:rPr>
        <w:t xml:space="preserve">Rozdzielczość pasmowa: ≤ 0,15 mg </w:t>
      </w:r>
      <w:proofErr w:type="spellStart"/>
      <w:r w:rsidRPr="00ED16AC">
        <w:rPr>
          <w:rFonts w:ascii="Lato" w:hAnsi="Lato" w:cs="Lato"/>
          <w:sz w:val="20"/>
          <w:szCs w:val="20"/>
        </w:rPr>
        <w:t>rms</w:t>
      </w:r>
      <w:proofErr w:type="spellEnd"/>
    </w:p>
    <w:p w:rsidR="00133BE3" w:rsidRPr="00CC7B59" w:rsidRDefault="00133BE3" w:rsidP="00133BE3">
      <w:pPr>
        <w:keepNext/>
        <w:keepLines/>
        <w:spacing w:before="480" w:after="240"/>
        <w:ind w:hanging="6"/>
        <w:outlineLvl w:val="0"/>
        <w:rPr>
          <w:rFonts w:ascii="Lato" w:eastAsiaTheme="majorEastAsia" w:hAnsi="Lato" w:cs="Lato"/>
          <w:b/>
          <w:bCs/>
          <w:sz w:val="20"/>
          <w:szCs w:val="28"/>
        </w:rPr>
      </w:pPr>
      <w:r w:rsidRPr="00CC7B59">
        <w:rPr>
          <w:rFonts w:ascii="Lato" w:eastAsiaTheme="majorEastAsia" w:hAnsi="Lato" w:cs="Lato"/>
          <w:b/>
          <w:bCs/>
          <w:sz w:val="20"/>
          <w:szCs w:val="28"/>
        </w:rPr>
        <w:t xml:space="preserve">3.2 Wymagania dla wzbudnika elektrodynamicznego z łożyskiem powietrznym  do kalibracji w zakresie od 5 </w:t>
      </w:r>
      <w:proofErr w:type="spellStart"/>
      <w:r w:rsidRPr="00CC7B59">
        <w:rPr>
          <w:rFonts w:ascii="Lato" w:eastAsiaTheme="majorEastAsia" w:hAnsi="Lato" w:cs="Lato"/>
          <w:b/>
          <w:bCs/>
          <w:sz w:val="20"/>
          <w:szCs w:val="28"/>
        </w:rPr>
        <w:t>Hz</w:t>
      </w:r>
      <w:proofErr w:type="spellEnd"/>
      <w:r w:rsidRPr="00CC7B59">
        <w:rPr>
          <w:rFonts w:ascii="Lato" w:eastAsiaTheme="majorEastAsia" w:hAnsi="Lato" w:cs="Lato"/>
          <w:b/>
          <w:bCs/>
          <w:sz w:val="20"/>
          <w:szCs w:val="28"/>
        </w:rPr>
        <w:t xml:space="preserve"> do 15 kHz wraz z niezbędnym oprzyrządowaniem</w:t>
      </w:r>
    </w:p>
    <w:p w:rsidR="00133BE3" w:rsidRPr="00CC7B59" w:rsidRDefault="00133BE3" w:rsidP="00133BE3">
      <w:pPr>
        <w:spacing w:after="240"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Wzbudnik elektrodynamiczny z łożyskiem powietrznym do kalibracji w zakresie 5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do 15 kHz wraz z niezbędnym oprzyrządowaniem musi spełniać poniższe wymagania.</w:t>
      </w:r>
    </w:p>
    <w:p w:rsidR="00133BE3" w:rsidRPr="00CC7B59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t>3.2.1 Wymagania specyfikacyjne</w:t>
      </w:r>
    </w:p>
    <w:p w:rsidR="00133BE3" w:rsidRPr="00CC7B59" w:rsidRDefault="00133BE3" w:rsidP="00133BE3">
      <w:pPr>
        <w:numPr>
          <w:ilvl w:val="0"/>
          <w:numId w:val="17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Zakres częstotliwości: dolny zakres: ≤ 5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>, górny zakres: ≥ 15 kHz</w:t>
      </w:r>
    </w:p>
    <w:p w:rsidR="00133BE3" w:rsidRPr="00CC7B59" w:rsidRDefault="00133BE3" w:rsidP="00133BE3">
      <w:pPr>
        <w:numPr>
          <w:ilvl w:val="0"/>
          <w:numId w:val="1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Spodziewana całkowita niepewność pomiarowa ma być mniejsza lub równa wartości podanej dla danego zakresu częstotliwości:</w:t>
      </w:r>
    </w:p>
    <w:p w:rsidR="00133BE3" w:rsidRPr="00791246" w:rsidRDefault="00133BE3" w:rsidP="00133BE3">
      <w:pPr>
        <w:numPr>
          <w:ilvl w:val="1"/>
          <w:numId w:val="17"/>
        </w:numPr>
        <w:contextualSpacing/>
        <w:rPr>
          <w:rFonts w:ascii="Lato" w:hAnsi="Lato" w:cs="Lato"/>
          <w:sz w:val="20"/>
          <w:szCs w:val="20"/>
        </w:rPr>
      </w:pPr>
      <w:r w:rsidRPr="00791246">
        <w:rPr>
          <w:rFonts w:ascii="Lato" w:hAnsi="Lato" w:cs="Lato"/>
          <w:sz w:val="20"/>
          <w:szCs w:val="20"/>
        </w:rPr>
        <w:t xml:space="preserve">5 do 10 </w:t>
      </w:r>
      <w:proofErr w:type="spellStart"/>
      <w:r w:rsidRPr="00791246">
        <w:rPr>
          <w:rFonts w:ascii="Lato" w:hAnsi="Lato" w:cs="Lato"/>
          <w:sz w:val="20"/>
          <w:szCs w:val="20"/>
        </w:rPr>
        <w:t>Hz</w:t>
      </w:r>
      <w:proofErr w:type="spellEnd"/>
      <w:r w:rsidRPr="00791246">
        <w:rPr>
          <w:rFonts w:ascii="Lato" w:hAnsi="Lato" w:cs="Lato"/>
          <w:sz w:val="20"/>
          <w:szCs w:val="20"/>
        </w:rPr>
        <w:t xml:space="preserve">: ≤ 1,7 % </w:t>
      </w:r>
    </w:p>
    <w:p w:rsidR="00133BE3" w:rsidRPr="00791246" w:rsidRDefault="00133BE3" w:rsidP="00133BE3">
      <w:pPr>
        <w:numPr>
          <w:ilvl w:val="1"/>
          <w:numId w:val="17"/>
        </w:numPr>
        <w:contextualSpacing/>
        <w:rPr>
          <w:rFonts w:ascii="Lato" w:hAnsi="Lato" w:cs="Lato"/>
          <w:sz w:val="20"/>
          <w:szCs w:val="20"/>
        </w:rPr>
      </w:pPr>
      <w:r w:rsidRPr="00791246">
        <w:rPr>
          <w:rFonts w:ascii="Lato" w:hAnsi="Lato" w:cs="Lato"/>
          <w:sz w:val="20"/>
          <w:szCs w:val="20"/>
        </w:rPr>
        <w:t xml:space="preserve">10 </w:t>
      </w:r>
      <w:proofErr w:type="spellStart"/>
      <w:r w:rsidRPr="00791246">
        <w:rPr>
          <w:rFonts w:ascii="Lato" w:hAnsi="Lato" w:cs="Lato"/>
          <w:sz w:val="20"/>
          <w:szCs w:val="20"/>
        </w:rPr>
        <w:t>Hz</w:t>
      </w:r>
      <w:proofErr w:type="spellEnd"/>
      <w:r w:rsidRPr="00791246">
        <w:rPr>
          <w:rFonts w:ascii="Lato" w:hAnsi="Lato" w:cs="Lato"/>
          <w:sz w:val="20"/>
          <w:szCs w:val="20"/>
        </w:rPr>
        <w:t xml:space="preserve"> do 900 </w:t>
      </w:r>
      <w:proofErr w:type="spellStart"/>
      <w:r w:rsidRPr="00791246">
        <w:rPr>
          <w:rFonts w:ascii="Lato" w:hAnsi="Lato" w:cs="Lato"/>
          <w:sz w:val="20"/>
          <w:szCs w:val="20"/>
        </w:rPr>
        <w:t>Hz</w:t>
      </w:r>
      <w:proofErr w:type="spellEnd"/>
      <w:r w:rsidRPr="00791246">
        <w:rPr>
          <w:rFonts w:ascii="Lato" w:hAnsi="Lato" w:cs="Lato"/>
          <w:sz w:val="20"/>
          <w:szCs w:val="20"/>
        </w:rPr>
        <w:t>: ≤ 1,2 %</w:t>
      </w:r>
    </w:p>
    <w:p w:rsidR="00133BE3" w:rsidRPr="00791246" w:rsidRDefault="00133BE3" w:rsidP="00133BE3">
      <w:pPr>
        <w:numPr>
          <w:ilvl w:val="1"/>
          <w:numId w:val="17"/>
        </w:numPr>
        <w:contextualSpacing/>
        <w:rPr>
          <w:rFonts w:ascii="Lato" w:hAnsi="Lato" w:cs="Lato"/>
          <w:sz w:val="20"/>
          <w:szCs w:val="20"/>
        </w:rPr>
      </w:pPr>
      <w:r w:rsidRPr="00791246">
        <w:rPr>
          <w:rFonts w:ascii="Lato" w:hAnsi="Lato" w:cs="Lato"/>
          <w:sz w:val="20"/>
          <w:szCs w:val="20"/>
        </w:rPr>
        <w:t xml:space="preserve">900 do 5000 </w:t>
      </w:r>
      <w:proofErr w:type="spellStart"/>
      <w:r w:rsidRPr="00791246">
        <w:rPr>
          <w:rFonts w:ascii="Lato" w:hAnsi="Lato" w:cs="Lato"/>
          <w:sz w:val="20"/>
          <w:szCs w:val="20"/>
        </w:rPr>
        <w:t>Hz</w:t>
      </w:r>
      <w:proofErr w:type="spellEnd"/>
      <w:r w:rsidRPr="00791246">
        <w:rPr>
          <w:rFonts w:ascii="Lato" w:hAnsi="Lato" w:cs="Lato"/>
          <w:sz w:val="20"/>
          <w:szCs w:val="20"/>
        </w:rPr>
        <w:t>: ≤ 1,4 %</w:t>
      </w:r>
    </w:p>
    <w:p w:rsidR="00133BE3" w:rsidRPr="00791246" w:rsidRDefault="00133BE3" w:rsidP="00133BE3">
      <w:pPr>
        <w:numPr>
          <w:ilvl w:val="1"/>
          <w:numId w:val="17"/>
        </w:numPr>
        <w:contextualSpacing/>
        <w:rPr>
          <w:rFonts w:ascii="Lato" w:hAnsi="Lato" w:cs="Lato"/>
          <w:sz w:val="20"/>
          <w:szCs w:val="20"/>
        </w:rPr>
      </w:pPr>
      <w:r w:rsidRPr="00791246">
        <w:rPr>
          <w:rFonts w:ascii="Lato" w:hAnsi="Lato" w:cs="Lato"/>
          <w:sz w:val="20"/>
          <w:szCs w:val="20"/>
        </w:rPr>
        <w:t xml:space="preserve">5000 do 10 000 </w:t>
      </w:r>
      <w:proofErr w:type="spellStart"/>
      <w:r w:rsidRPr="00791246">
        <w:rPr>
          <w:rFonts w:ascii="Lato" w:hAnsi="Lato" w:cs="Lato"/>
          <w:sz w:val="20"/>
          <w:szCs w:val="20"/>
        </w:rPr>
        <w:t>Hz</w:t>
      </w:r>
      <w:proofErr w:type="spellEnd"/>
      <w:r w:rsidRPr="00791246">
        <w:rPr>
          <w:rFonts w:ascii="Lato" w:hAnsi="Lato" w:cs="Lato"/>
          <w:sz w:val="20"/>
          <w:szCs w:val="20"/>
        </w:rPr>
        <w:t>: ≤ 1,9 %</w:t>
      </w:r>
    </w:p>
    <w:p w:rsidR="00133BE3" w:rsidRPr="00791246" w:rsidRDefault="00133BE3" w:rsidP="00133BE3">
      <w:pPr>
        <w:numPr>
          <w:ilvl w:val="1"/>
          <w:numId w:val="17"/>
        </w:numPr>
        <w:contextualSpacing/>
        <w:rPr>
          <w:rFonts w:ascii="Lato" w:hAnsi="Lato" w:cs="Lato"/>
          <w:b/>
          <w:sz w:val="20"/>
          <w:szCs w:val="20"/>
        </w:rPr>
      </w:pPr>
      <w:r w:rsidRPr="00791246">
        <w:rPr>
          <w:rFonts w:ascii="Lato" w:hAnsi="Lato" w:cs="Lato"/>
          <w:sz w:val="20"/>
          <w:szCs w:val="20"/>
        </w:rPr>
        <w:t xml:space="preserve">10 000 do 15 000 </w:t>
      </w:r>
      <w:proofErr w:type="spellStart"/>
      <w:r w:rsidRPr="00791246">
        <w:rPr>
          <w:rFonts w:ascii="Lato" w:hAnsi="Lato" w:cs="Lato"/>
          <w:sz w:val="20"/>
          <w:szCs w:val="20"/>
        </w:rPr>
        <w:t>Hz</w:t>
      </w:r>
      <w:proofErr w:type="spellEnd"/>
      <w:r w:rsidRPr="00791246">
        <w:rPr>
          <w:rFonts w:ascii="Lato" w:hAnsi="Lato" w:cs="Lato"/>
          <w:sz w:val="20"/>
          <w:szCs w:val="20"/>
        </w:rPr>
        <w:t xml:space="preserve">: ≤ 2,2 % </w:t>
      </w:r>
    </w:p>
    <w:p w:rsidR="00133BE3" w:rsidRPr="00791246" w:rsidRDefault="00133BE3" w:rsidP="00133BE3">
      <w:pPr>
        <w:ind w:left="1440"/>
        <w:contextualSpacing/>
        <w:rPr>
          <w:rFonts w:ascii="Lato" w:hAnsi="Lato" w:cs="Lato"/>
          <w:b/>
          <w:sz w:val="20"/>
          <w:szCs w:val="20"/>
        </w:rPr>
      </w:pPr>
    </w:p>
    <w:p w:rsidR="00133BE3" w:rsidRPr="00791246" w:rsidRDefault="00133BE3" w:rsidP="00133BE3">
      <w:pPr>
        <w:numPr>
          <w:ilvl w:val="0"/>
          <w:numId w:val="17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Powtarzalność w tych samych warunkach musi być równa lub lepsza od wartości podanej dla danego </w:t>
      </w:r>
      <w:r w:rsidRPr="00791246">
        <w:rPr>
          <w:rFonts w:ascii="Lato" w:hAnsi="Lato" w:cs="Lato"/>
          <w:sz w:val="20"/>
          <w:szCs w:val="20"/>
        </w:rPr>
        <w:t xml:space="preserve">zakresu częstotliwości: </w:t>
      </w:r>
    </w:p>
    <w:p w:rsidR="00133BE3" w:rsidRPr="00791246" w:rsidRDefault="00133BE3" w:rsidP="00133BE3">
      <w:pPr>
        <w:numPr>
          <w:ilvl w:val="1"/>
          <w:numId w:val="17"/>
        </w:numPr>
        <w:contextualSpacing/>
        <w:rPr>
          <w:rFonts w:ascii="Lato" w:hAnsi="Lato" w:cs="Lato"/>
          <w:sz w:val="20"/>
          <w:szCs w:val="20"/>
        </w:rPr>
      </w:pPr>
      <w:r w:rsidRPr="00791246">
        <w:rPr>
          <w:rFonts w:ascii="Lato" w:hAnsi="Lato" w:cs="Lato"/>
          <w:sz w:val="20"/>
          <w:szCs w:val="20"/>
        </w:rPr>
        <w:t>5 do 15 kHz: ≤ 0,1 %</w:t>
      </w:r>
    </w:p>
    <w:p w:rsidR="00133BE3" w:rsidRPr="00CC7B59" w:rsidRDefault="00133BE3" w:rsidP="00133BE3">
      <w:pPr>
        <w:numPr>
          <w:ilvl w:val="0"/>
          <w:numId w:val="17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Klasa jakości powietrza według ISO 8573.1 : 4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</w:p>
    <w:p w:rsidR="00133BE3" w:rsidRPr="00CC7B59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lastRenderedPageBreak/>
        <w:t>3.2.2 Wymagania dla wzbudnika elektrodynamicznego</w:t>
      </w:r>
    </w:p>
    <w:p w:rsidR="00133BE3" w:rsidRPr="00CC7B59" w:rsidRDefault="00133BE3" w:rsidP="00133BE3">
      <w:pPr>
        <w:numPr>
          <w:ilvl w:val="0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Typ wzbudnika: wzbudnik z łożyskiem powietrznym</w:t>
      </w:r>
    </w:p>
    <w:p w:rsidR="00133BE3" w:rsidRPr="00CC7B59" w:rsidRDefault="00133BE3" w:rsidP="00133BE3">
      <w:pPr>
        <w:numPr>
          <w:ilvl w:val="0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Łożyskowanie: powietrzne</w:t>
      </w:r>
    </w:p>
    <w:p w:rsidR="00133BE3" w:rsidRPr="00CC7B59" w:rsidRDefault="00133BE3" w:rsidP="00133BE3">
      <w:pPr>
        <w:numPr>
          <w:ilvl w:val="0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Materiał łożyska: porowaty grafit</w:t>
      </w:r>
    </w:p>
    <w:p w:rsidR="00133BE3" w:rsidRPr="00791246" w:rsidRDefault="00133BE3" w:rsidP="00133BE3">
      <w:pPr>
        <w:numPr>
          <w:ilvl w:val="0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791246">
        <w:rPr>
          <w:rFonts w:ascii="Lato" w:hAnsi="Lato" w:cs="Lato"/>
          <w:sz w:val="20"/>
          <w:szCs w:val="20"/>
        </w:rPr>
        <w:t>Materiał rdzenia: Beryl</w:t>
      </w:r>
    </w:p>
    <w:p w:rsidR="00133BE3" w:rsidRPr="00CC7B59" w:rsidRDefault="00133BE3" w:rsidP="00133BE3">
      <w:pPr>
        <w:numPr>
          <w:ilvl w:val="0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Zawieszenie osiowe armatury: elektromagnetyczne</w:t>
      </w:r>
    </w:p>
    <w:p w:rsidR="00133BE3" w:rsidRPr="00CC7B59" w:rsidRDefault="00133BE3" w:rsidP="00133BE3">
      <w:pPr>
        <w:numPr>
          <w:ilvl w:val="0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Zawieszenie osiowe armatury nie może być wykonane przy pomocy elastycznych elementów.</w:t>
      </w:r>
    </w:p>
    <w:p w:rsidR="00133BE3" w:rsidRPr="00CC7B59" w:rsidRDefault="00133BE3" w:rsidP="00133BE3">
      <w:pPr>
        <w:numPr>
          <w:ilvl w:val="0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Akcelerometr referencyjny: umieszczony w rdzeniu, z możliwością łatwego demontażu i wymiany</w:t>
      </w:r>
    </w:p>
    <w:p w:rsidR="00133BE3" w:rsidRPr="00CC7B59" w:rsidRDefault="00133BE3" w:rsidP="00133BE3">
      <w:pPr>
        <w:numPr>
          <w:ilvl w:val="0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Zakres częstotliwości: dolny zakres ≤ 2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, górny zakres ≥ 15 000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CC7B59" w:rsidRDefault="00133BE3" w:rsidP="00133BE3">
      <w:pPr>
        <w:numPr>
          <w:ilvl w:val="0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Maksymalny skok: ≥ 10 mm </w:t>
      </w:r>
      <w:proofErr w:type="spellStart"/>
      <w:r w:rsidRPr="00CC7B59">
        <w:rPr>
          <w:rFonts w:ascii="Lato" w:hAnsi="Lato" w:cs="Lato"/>
          <w:sz w:val="20"/>
          <w:szCs w:val="20"/>
        </w:rPr>
        <w:t>pk-pk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</w:t>
      </w:r>
    </w:p>
    <w:p w:rsidR="00133BE3" w:rsidRPr="00CC7B59" w:rsidRDefault="00133BE3" w:rsidP="00133BE3">
      <w:pPr>
        <w:numPr>
          <w:ilvl w:val="0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Ruch poprzeczny (przy obciążeniu 10 gram, wartość dla danego zakresu ma być nie większa niż:</w:t>
      </w:r>
    </w:p>
    <w:p w:rsidR="00133BE3" w:rsidRPr="00CC7B59" w:rsidRDefault="00133BE3" w:rsidP="00133BE3">
      <w:pPr>
        <w:numPr>
          <w:ilvl w:val="1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&lt; 5000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>: 5 % ruchu osiowego</w:t>
      </w:r>
    </w:p>
    <w:p w:rsidR="00133BE3" w:rsidRPr="00CC7B59" w:rsidRDefault="00133BE3" w:rsidP="00133BE3">
      <w:pPr>
        <w:numPr>
          <w:ilvl w:val="1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&lt; 10 000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>: 10 % ruchu osiowego</w:t>
      </w:r>
    </w:p>
    <w:p w:rsidR="00133BE3" w:rsidRPr="00CC7B59" w:rsidRDefault="00133BE3" w:rsidP="00133BE3">
      <w:pPr>
        <w:numPr>
          <w:ilvl w:val="1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&lt; 15 000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>: 30 % ruchu osiowego</w:t>
      </w:r>
    </w:p>
    <w:p w:rsidR="00133BE3" w:rsidRPr="00CC7B59" w:rsidRDefault="00133BE3" w:rsidP="00133BE3">
      <w:pPr>
        <w:numPr>
          <w:ilvl w:val="0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Pierwszy dynamiczny rezonans osiowy: &gt; 60 kHz</w:t>
      </w:r>
    </w:p>
    <w:p w:rsidR="00133BE3" w:rsidRPr="00CC7B59" w:rsidRDefault="00133BE3" w:rsidP="00133BE3">
      <w:pPr>
        <w:numPr>
          <w:ilvl w:val="0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Materiał armatury: Aluminium anodyzowane</w:t>
      </w:r>
    </w:p>
    <w:p w:rsidR="00133BE3" w:rsidRPr="00791246" w:rsidRDefault="00133BE3" w:rsidP="00133BE3">
      <w:pPr>
        <w:numPr>
          <w:ilvl w:val="0"/>
          <w:numId w:val="1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Obciążenie</w:t>
      </w:r>
      <w:r w:rsidRPr="00791246">
        <w:rPr>
          <w:rFonts w:ascii="Lato" w:hAnsi="Lato" w:cs="Lato"/>
          <w:sz w:val="20"/>
          <w:szCs w:val="20"/>
        </w:rPr>
        <w:t>: ≤500</w:t>
      </w:r>
      <w:r>
        <w:rPr>
          <w:rFonts w:ascii="Lato" w:hAnsi="Lato" w:cs="Lato"/>
          <w:sz w:val="20"/>
          <w:szCs w:val="20"/>
        </w:rPr>
        <w:t xml:space="preserve"> gram</w:t>
      </w:r>
    </w:p>
    <w:p w:rsidR="00133BE3" w:rsidRPr="00791246" w:rsidRDefault="00133BE3" w:rsidP="00133BE3">
      <w:pPr>
        <w:keepNext/>
        <w:keepLines/>
        <w:spacing w:before="200" w:after="0"/>
        <w:ind w:left="720" w:hanging="720"/>
        <w:outlineLvl w:val="2"/>
        <w:rPr>
          <w:rFonts w:ascii="Lato" w:eastAsiaTheme="majorEastAsia" w:hAnsi="Lato" w:cs="Lato"/>
          <w:b/>
          <w:bCs/>
          <w:sz w:val="20"/>
          <w:szCs w:val="20"/>
        </w:rPr>
      </w:pPr>
      <w:r w:rsidRPr="00CC7B59">
        <w:rPr>
          <w:rFonts w:ascii="Lato" w:eastAsiaTheme="majorEastAsia" w:hAnsi="Lato" w:cs="Lato"/>
          <w:b/>
          <w:bCs/>
          <w:sz w:val="20"/>
          <w:szCs w:val="20"/>
        </w:rPr>
        <w:t xml:space="preserve">3.2.3 Wymagania dla </w:t>
      </w:r>
      <w:r w:rsidRPr="00791246">
        <w:rPr>
          <w:rFonts w:ascii="Lato" w:eastAsiaTheme="majorEastAsia" w:hAnsi="Lato" w:cs="Lato"/>
          <w:b/>
          <w:bCs/>
          <w:sz w:val="20"/>
          <w:szCs w:val="20"/>
        </w:rPr>
        <w:t>weryfikacyjnego przetwornika przyśpieszenia.</w:t>
      </w:r>
    </w:p>
    <w:p w:rsidR="00133BE3" w:rsidRPr="00791246" w:rsidRDefault="00133BE3" w:rsidP="00133BE3">
      <w:pPr>
        <w:rPr>
          <w:rFonts w:ascii="Lato" w:hAnsi="Lato" w:cs="Lato"/>
          <w:sz w:val="20"/>
          <w:szCs w:val="20"/>
        </w:rPr>
      </w:pPr>
    </w:p>
    <w:p w:rsidR="00133BE3" w:rsidRPr="00CC7B59" w:rsidRDefault="00133BE3" w:rsidP="00133BE3">
      <w:pPr>
        <w:spacing w:after="0"/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b/>
          <w:sz w:val="20"/>
          <w:szCs w:val="20"/>
        </w:rPr>
        <w:t>3.2.3.1 Wymagania specyfikacyjne:</w:t>
      </w:r>
    </w:p>
    <w:p w:rsidR="00133BE3" w:rsidRPr="00CC7B59" w:rsidRDefault="00133BE3" w:rsidP="00133BE3">
      <w:pPr>
        <w:numPr>
          <w:ilvl w:val="0"/>
          <w:numId w:val="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Typ: IEPE </w:t>
      </w:r>
    </w:p>
    <w:p w:rsidR="00133BE3" w:rsidRPr="00791246" w:rsidRDefault="00133BE3" w:rsidP="00133BE3">
      <w:pPr>
        <w:numPr>
          <w:ilvl w:val="0"/>
          <w:numId w:val="6"/>
        </w:numPr>
        <w:contextualSpacing/>
        <w:rPr>
          <w:rFonts w:ascii="Lato" w:hAnsi="Lato" w:cs="Lato"/>
          <w:strike/>
          <w:sz w:val="20"/>
          <w:szCs w:val="20"/>
        </w:rPr>
      </w:pPr>
      <w:r>
        <w:rPr>
          <w:rFonts w:ascii="Lato" w:hAnsi="Lato" w:cs="Lato"/>
          <w:sz w:val="20"/>
          <w:szCs w:val="20"/>
        </w:rPr>
        <w:t xml:space="preserve">Czułość nominalna: (±5 %): </w:t>
      </w:r>
      <w:r w:rsidRPr="00791246">
        <w:rPr>
          <w:rFonts w:ascii="Lato" w:hAnsi="Lato" w:cs="Lato"/>
          <w:sz w:val="20"/>
          <w:szCs w:val="20"/>
        </w:rPr>
        <w:t xml:space="preserve">1 </w:t>
      </w:r>
      <m:oMath>
        <m:f>
          <m:fPr>
            <m:type m:val="lin"/>
            <m:ctrlPr>
              <w:rPr>
                <w:rFonts w:ascii="Cambria Math" w:hAnsi="Cambria Math" w:cs="Lato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Lato"/>
                <w:sz w:val="20"/>
                <w:szCs w:val="20"/>
              </w:rPr>
              <m:t>mV</m:t>
            </m:r>
          </m:num>
          <m:den>
            <m:sSup>
              <m:sSupPr>
                <m:ctrlPr>
                  <w:rPr>
                    <w:rFonts w:ascii="Cambria Math" w:hAnsi="Cambria Math" w:cs="Lato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Lato"/>
                    <w:sz w:val="20"/>
                    <w:szCs w:val="20"/>
                  </w:rPr>
                  <m:t>ms</m:t>
                </m:r>
              </m:e>
              <m:sup>
                <m:r>
                  <w:rPr>
                    <w:rFonts w:ascii="Cambria Math" w:hAnsi="Cambria Math" w:cs="Lato"/>
                    <w:sz w:val="20"/>
                    <w:szCs w:val="20"/>
                  </w:rPr>
                  <m:t>-2</m:t>
                </m:r>
              </m:sup>
            </m:sSup>
          </m:den>
        </m:f>
      </m:oMath>
    </w:p>
    <w:p w:rsidR="00133BE3" w:rsidRPr="00791246" w:rsidRDefault="00133BE3" w:rsidP="00133BE3">
      <w:pPr>
        <w:numPr>
          <w:ilvl w:val="0"/>
          <w:numId w:val="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Element piezoelektryczny </w:t>
      </w:r>
      <w:r w:rsidRPr="00791246">
        <w:rPr>
          <w:rFonts w:ascii="Lato" w:hAnsi="Lato" w:cs="Lato"/>
          <w:sz w:val="20"/>
          <w:szCs w:val="20"/>
        </w:rPr>
        <w:t>przetwornika: kwarc</w:t>
      </w:r>
    </w:p>
    <w:p w:rsidR="00133BE3" w:rsidRPr="00CC7B59" w:rsidRDefault="00133BE3" w:rsidP="00133BE3">
      <w:pPr>
        <w:numPr>
          <w:ilvl w:val="0"/>
          <w:numId w:val="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Odpowiedź częstotliwościowa musi zawierać się w zakresach:</w:t>
      </w:r>
    </w:p>
    <w:p w:rsidR="00133BE3" w:rsidRPr="00CC7B59" w:rsidRDefault="00133BE3" w:rsidP="00133BE3">
      <w:pPr>
        <w:numPr>
          <w:ilvl w:val="1"/>
          <w:numId w:val="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±5 %: dolny zakres: ≤ 1, górny zakres: ≥ 7000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CC7B59" w:rsidRDefault="00133BE3" w:rsidP="00133BE3">
      <w:pPr>
        <w:numPr>
          <w:ilvl w:val="1"/>
          <w:numId w:val="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±10 %: dolny zakres: ≤ 0,7; górny zakres: ≥ 11 000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CC7B59" w:rsidRDefault="00133BE3" w:rsidP="00133BE3">
      <w:pPr>
        <w:numPr>
          <w:ilvl w:val="1"/>
          <w:numId w:val="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±3 </w:t>
      </w:r>
      <w:proofErr w:type="spellStart"/>
      <w:r w:rsidRPr="00CC7B59">
        <w:rPr>
          <w:rFonts w:ascii="Lato" w:hAnsi="Lato" w:cs="Lato"/>
          <w:sz w:val="20"/>
          <w:szCs w:val="20"/>
        </w:rPr>
        <w:t>dB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: dolny zakres: ≤ 0,35; górny zakres: ≥ 20 000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</w:p>
    <w:p w:rsidR="00133BE3" w:rsidRPr="00CC7B59" w:rsidRDefault="00133BE3" w:rsidP="00133BE3">
      <w:pPr>
        <w:numPr>
          <w:ilvl w:val="0"/>
          <w:numId w:val="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Częstotliwość rezonansowa: &gt; 38 kHz</w:t>
      </w:r>
    </w:p>
    <w:p w:rsidR="00133BE3" w:rsidRPr="00CC7B59" w:rsidRDefault="00133BE3" w:rsidP="00133BE3">
      <w:pPr>
        <w:numPr>
          <w:ilvl w:val="0"/>
          <w:numId w:val="6"/>
        </w:numPr>
        <w:contextualSpacing/>
        <w:rPr>
          <w:rFonts w:ascii="Lato" w:hAnsi="Lato" w:cs="Lato"/>
          <w:strike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Zakres pomiarowy: </w:t>
      </w:r>
      <w:r w:rsidRPr="00791246">
        <w:rPr>
          <w:rFonts w:ascii="Lato" w:hAnsi="Lato" w:cs="Lato"/>
          <w:sz w:val="20"/>
          <w:szCs w:val="20"/>
        </w:rPr>
        <w:t>±</w:t>
      </w:r>
      <w:r w:rsidRPr="00791246">
        <w:rPr>
          <w:rFonts w:ascii="Lato" w:hAnsi="Lato" w:cs="Lato"/>
          <w:strike/>
          <w:sz w:val="20"/>
          <w:szCs w:val="20"/>
        </w:rPr>
        <w:t xml:space="preserve"> </w:t>
      </w:r>
      <w:r w:rsidRPr="00791246">
        <w:rPr>
          <w:rFonts w:ascii="Lato" w:hAnsi="Lato" w:cs="Lato"/>
          <w:sz w:val="20"/>
          <w:szCs w:val="20"/>
        </w:rPr>
        <w:t xml:space="preserve">50 </w:t>
      </w:r>
      <m:oMath>
        <m:sSup>
          <m:sSupPr>
            <m:ctrlPr>
              <w:rPr>
                <w:rFonts w:ascii="Cambria Math" w:hAnsi="Cambria Math" w:cs="Lato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Lato"/>
                <w:sz w:val="20"/>
                <w:szCs w:val="20"/>
              </w:rPr>
              <m:t>ms</m:t>
            </m:r>
          </m:e>
          <m:sup>
            <m:r>
              <w:rPr>
                <w:rFonts w:ascii="Cambria Math" w:hAnsi="Cambria Math" w:cs="Lato"/>
                <w:sz w:val="20"/>
                <w:szCs w:val="20"/>
              </w:rPr>
              <m:t>-2</m:t>
            </m:r>
          </m:sup>
        </m:sSup>
      </m:oMath>
    </w:p>
    <w:p w:rsidR="00133BE3" w:rsidRPr="00CC7B59" w:rsidRDefault="00133BE3" w:rsidP="00133BE3">
      <w:pPr>
        <w:numPr>
          <w:ilvl w:val="0"/>
          <w:numId w:val="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Nieliniowość amplitudy: &lt; 1% FS</w:t>
      </w:r>
    </w:p>
    <w:p w:rsidR="00133BE3" w:rsidRPr="00CC7B59" w:rsidRDefault="00133BE3" w:rsidP="00133BE3">
      <w:pPr>
        <w:numPr>
          <w:ilvl w:val="0"/>
          <w:numId w:val="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Stabilność czułości (dla wszystkich częstotliwości):  lepsza lub równa: 0,05 %/rok</w:t>
      </w:r>
    </w:p>
    <w:p w:rsidR="00133BE3" w:rsidRPr="00CC7B59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</w:p>
    <w:p w:rsidR="00133BE3" w:rsidRPr="00CC7B59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t>3.2.4 Wymagania dla wzorca odniesienia.</w:t>
      </w:r>
    </w:p>
    <w:p w:rsidR="00133BE3" w:rsidRPr="00791246" w:rsidRDefault="00133BE3" w:rsidP="00133BE3">
      <w:pPr>
        <w:numPr>
          <w:ilvl w:val="0"/>
          <w:numId w:val="20"/>
        </w:numPr>
        <w:contextualSpacing/>
        <w:rPr>
          <w:rFonts w:ascii="Lato" w:hAnsi="Lato" w:cs="Lato"/>
          <w:sz w:val="20"/>
          <w:szCs w:val="20"/>
        </w:rPr>
      </w:pPr>
      <w:r w:rsidRPr="00791246">
        <w:rPr>
          <w:rFonts w:ascii="Lato" w:hAnsi="Lato" w:cs="Lato"/>
          <w:sz w:val="20"/>
          <w:szCs w:val="20"/>
        </w:rPr>
        <w:t xml:space="preserve">Rodzaj przetwornika: IEPE, kwarcowy, </w:t>
      </w:r>
      <w:proofErr w:type="spellStart"/>
      <w:r w:rsidRPr="00791246">
        <w:rPr>
          <w:rFonts w:ascii="Lato" w:hAnsi="Lato" w:cs="Lato"/>
          <w:sz w:val="20"/>
          <w:szCs w:val="20"/>
        </w:rPr>
        <w:t>shear</w:t>
      </w:r>
      <w:proofErr w:type="spellEnd"/>
    </w:p>
    <w:p w:rsidR="00133BE3" w:rsidRPr="00791246" w:rsidRDefault="00133BE3" w:rsidP="00133BE3">
      <w:pPr>
        <w:numPr>
          <w:ilvl w:val="0"/>
          <w:numId w:val="20"/>
        </w:numPr>
        <w:contextualSpacing/>
        <w:rPr>
          <w:rFonts w:ascii="Lato" w:hAnsi="Lato" w:cs="Lato"/>
          <w:strike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Czułość nominalna (±5 %): nie mniejsza niż </w:t>
      </w:r>
      <w:r w:rsidRPr="00791246">
        <w:rPr>
          <w:rFonts w:ascii="Lato" w:hAnsi="Lato" w:cs="Lato"/>
          <w:sz w:val="20"/>
          <w:szCs w:val="20"/>
        </w:rPr>
        <w:t>1</w:t>
      </w:r>
      <w:r w:rsidRPr="00791246">
        <w:rPr>
          <w:rFonts w:ascii="Lato" w:hAnsi="Lato" w:cs="Lato"/>
          <w:strike/>
          <w:sz w:val="20"/>
          <w:szCs w:val="20"/>
        </w:rPr>
        <w:t xml:space="preserve"> </w:t>
      </w:r>
      <m:oMath>
        <m:f>
          <m:fPr>
            <m:type m:val="lin"/>
            <m:ctrlPr>
              <w:rPr>
                <w:rFonts w:ascii="Cambria Math" w:hAnsi="Cambria Math" w:cs="Lato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Lato"/>
                <w:sz w:val="20"/>
                <w:szCs w:val="20"/>
              </w:rPr>
              <m:t>mV</m:t>
            </m:r>
          </m:num>
          <m:den>
            <m:sSup>
              <m:sSupPr>
                <m:ctrlPr>
                  <w:rPr>
                    <w:rFonts w:ascii="Cambria Math" w:hAnsi="Cambria Math" w:cs="Lato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Lato"/>
                    <w:sz w:val="20"/>
                    <w:szCs w:val="20"/>
                  </w:rPr>
                  <m:t>ms</m:t>
                </m:r>
              </m:e>
              <m:sup>
                <m:r>
                  <w:rPr>
                    <w:rFonts w:ascii="Cambria Math" w:hAnsi="Cambria Math" w:cs="Lato"/>
                    <w:sz w:val="20"/>
                    <w:szCs w:val="20"/>
                  </w:rPr>
                  <m:t>-2</m:t>
                </m:r>
              </m:sup>
            </m:sSup>
          </m:den>
        </m:f>
      </m:oMath>
    </w:p>
    <w:p w:rsidR="00133BE3" w:rsidRPr="00CC7B59" w:rsidRDefault="00133BE3" w:rsidP="00133BE3">
      <w:pPr>
        <w:numPr>
          <w:ilvl w:val="0"/>
          <w:numId w:val="20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Częstotliwość rezonansowa: większa niż 70 kHz</w:t>
      </w:r>
    </w:p>
    <w:p w:rsidR="00133BE3" w:rsidRPr="00791246" w:rsidRDefault="00133BE3" w:rsidP="00133BE3">
      <w:pPr>
        <w:numPr>
          <w:ilvl w:val="0"/>
          <w:numId w:val="20"/>
        </w:numPr>
        <w:contextualSpacing/>
        <w:rPr>
          <w:rFonts w:ascii="Lato" w:hAnsi="Lato" w:cs="Lato"/>
          <w:strike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Zakres pomiarowy: nie mniejszy </w:t>
      </w:r>
      <w:r w:rsidRPr="00791246">
        <w:rPr>
          <w:rFonts w:ascii="Lato" w:hAnsi="Lato" w:cs="Lato"/>
          <w:sz w:val="20"/>
          <w:szCs w:val="20"/>
        </w:rPr>
        <w:t xml:space="preserve">niż 50 </w:t>
      </w:r>
      <m:oMath>
        <m:sSup>
          <m:sSupPr>
            <m:ctrlPr>
              <w:rPr>
                <w:rFonts w:ascii="Cambria Math" w:hAnsi="Cambria Math" w:cs="Lato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Lato"/>
                <w:sz w:val="20"/>
                <w:szCs w:val="20"/>
              </w:rPr>
              <m:t>ms</m:t>
            </m:r>
          </m:e>
          <m:sup>
            <m:r>
              <w:rPr>
                <w:rFonts w:ascii="Cambria Math" w:hAnsi="Cambria Math" w:cs="Lato"/>
                <w:sz w:val="20"/>
                <w:szCs w:val="20"/>
              </w:rPr>
              <m:t>-2</m:t>
            </m:r>
          </m:sup>
        </m:sSup>
      </m:oMath>
    </w:p>
    <w:p w:rsidR="00133BE3" w:rsidRPr="00CC7B59" w:rsidRDefault="00133BE3" w:rsidP="00133BE3">
      <w:pPr>
        <w:numPr>
          <w:ilvl w:val="0"/>
          <w:numId w:val="20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Nieliniowość amplitudy: &lt; 1% FS</w:t>
      </w:r>
    </w:p>
    <w:p w:rsidR="00133BE3" w:rsidRPr="00791246" w:rsidRDefault="00133BE3" w:rsidP="00133BE3">
      <w:pPr>
        <w:numPr>
          <w:ilvl w:val="0"/>
          <w:numId w:val="20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Identyfikowalność łańcucha </w:t>
      </w:r>
      <w:r w:rsidRPr="00791246">
        <w:rPr>
          <w:rFonts w:ascii="Lato" w:hAnsi="Lato" w:cs="Lato"/>
          <w:sz w:val="20"/>
          <w:szCs w:val="20"/>
        </w:rPr>
        <w:t>pomiarowego do: NMI (</w:t>
      </w:r>
      <w:proofErr w:type="spellStart"/>
      <w:r w:rsidRPr="00791246">
        <w:rPr>
          <w:rFonts w:ascii="Lato" w:hAnsi="Lato" w:cs="Lato"/>
          <w:sz w:val="20"/>
          <w:szCs w:val="20"/>
        </w:rPr>
        <w:t>National</w:t>
      </w:r>
      <w:proofErr w:type="spellEnd"/>
      <w:r w:rsidRPr="00791246">
        <w:rPr>
          <w:rFonts w:ascii="Lato" w:hAnsi="Lato" w:cs="Lato"/>
          <w:sz w:val="20"/>
          <w:szCs w:val="20"/>
        </w:rPr>
        <w:t xml:space="preserve"> </w:t>
      </w:r>
      <w:proofErr w:type="spellStart"/>
      <w:r w:rsidRPr="00791246">
        <w:rPr>
          <w:rFonts w:ascii="Lato" w:hAnsi="Lato" w:cs="Lato"/>
          <w:sz w:val="20"/>
          <w:szCs w:val="20"/>
        </w:rPr>
        <w:t>Metrology</w:t>
      </w:r>
      <w:proofErr w:type="spellEnd"/>
      <w:r w:rsidRPr="00791246">
        <w:rPr>
          <w:rFonts w:ascii="Lato" w:hAnsi="Lato" w:cs="Lato"/>
          <w:sz w:val="20"/>
          <w:szCs w:val="20"/>
        </w:rPr>
        <w:t xml:space="preserve"> </w:t>
      </w:r>
      <w:proofErr w:type="spellStart"/>
      <w:r w:rsidRPr="00791246">
        <w:rPr>
          <w:rFonts w:ascii="Lato" w:hAnsi="Lato" w:cs="Lato"/>
          <w:sz w:val="20"/>
          <w:szCs w:val="20"/>
        </w:rPr>
        <w:t>Institutes</w:t>
      </w:r>
      <w:proofErr w:type="spellEnd"/>
      <w:r w:rsidRPr="00791246">
        <w:rPr>
          <w:rFonts w:ascii="Lato" w:hAnsi="Lato" w:cs="Lato"/>
          <w:sz w:val="20"/>
          <w:szCs w:val="20"/>
        </w:rPr>
        <w:t>).</w:t>
      </w:r>
    </w:p>
    <w:p w:rsidR="00133BE3" w:rsidRPr="00CC7B59" w:rsidRDefault="00133BE3" w:rsidP="00133BE3">
      <w:pPr>
        <w:numPr>
          <w:ilvl w:val="0"/>
          <w:numId w:val="20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Niepewność dostarczanej kalibracji (k=2) ma być nie większa niż podana wartość dla danego zakresu częstotliwości: </w:t>
      </w:r>
    </w:p>
    <w:p w:rsidR="00133BE3" w:rsidRPr="00CC7B59" w:rsidRDefault="00133BE3" w:rsidP="00133BE3">
      <w:pPr>
        <w:numPr>
          <w:ilvl w:val="1"/>
          <w:numId w:val="20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5 do 9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>: 1,0 %</w:t>
      </w:r>
    </w:p>
    <w:p w:rsidR="00133BE3" w:rsidRPr="00791246" w:rsidRDefault="00133BE3" w:rsidP="00133BE3">
      <w:pPr>
        <w:numPr>
          <w:ilvl w:val="1"/>
          <w:numId w:val="20"/>
        </w:numPr>
        <w:contextualSpacing/>
        <w:rPr>
          <w:rFonts w:ascii="Lato" w:hAnsi="Lato" w:cs="Lato"/>
          <w:sz w:val="20"/>
          <w:szCs w:val="20"/>
        </w:rPr>
      </w:pPr>
      <w:r w:rsidRPr="00791246">
        <w:rPr>
          <w:rFonts w:ascii="Lato" w:hAnsi="Lato" w:cs="Lato"/>
          <w:sz w:val="20"/>
          <w:szCs w:val="20"/>
        </w:rPr>
        <w:t xml:space="preserve">10 do 5000 </w:t>
      </w:r>
      <w:proofErr w:type="spellStart"/>
      <w:r w:rsidRPr="00791246">
        <w:rPr>
          <w:rFonts w:ascii="Lato" w:hAnsi="Lato" w:cs="Lato"/>
          <w:sz w:val="20"/>
          <w:szCs w:val="20"/>
        </w:rPr>
        <w:t>Hz</w:t>
      </w:r>
      <w:proofErr w:type="spellEnd"/>
      <w:r w:rsidRPr="00791246">
        <w:rPr>
          <w:rFonts w:ascii="Lato" w:hAnsi="Lato" w:cs="Lato"/>
          <w:sz w:val="20"/>
          <w:szCs w:val="20"/>
        </w:rPr>
        <w:t>: 0,7 %</w:t>
      </w:r>
    </w:p>
    <w:p w:rsidR="00133BE3" w:rsidRPr="00CC7B59" w:rsidRDefault="00133BE3" w:rsidP="00133BE3">
      <w:pPr>
        <w:numPr>
          <w:ilvl w:val="1"/>
          <w:numId w:val="20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5000 do 15 000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>: 1,5 %</w:t>
      </w:r>
    </w:p>
    <w:p w:rsidR="00133BE3" w:rsidRPr="00791246" w:rsidRDefault="00133BE3" w:rsidP="00133BE3">
      <w:pPr>
        <w:numPr>
          <w:ilvl w:val="0"/>
          <w:numId w:val="20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Dostarczane świadectwo kalibracji </w:t>
      </w:r>
      <w:r w:rsidRPr="00791246">
        <w:rPr>
          <w:rFonts w:ascii="Lato" w:hAnsi="Lato" w:cs="Lato"/>
          <w:sz w:val="20"/>
          <w:szCs w:val="20"/>
        </w:rPr>
        <w:t>uznawane przez PCA (dokument DA-06)</w:t>
      </w:r>
    </w:p>
    <w:p w:rsidR="00133BE3" w:rsidRPr="00CC7B59" w:rsidRDefault="00133BE3" w:rsidP="00133BE3">
      <w:pPr>
        <w:numPr>
          <w:ilvl w:val="0"/>
          <w:numId w:val="20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Materiał powierzchni mocującej: Beryl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</w:p>
    <w:p w:rsidR="00133BE3" w:rsidRPr="00CC7B59" w:rsidRDefault="00133BE3" w:rsidP="00133BE3">
      <w:pPr>
        <w:keepNext/>
        <w:keepLines/>
        <w:spacing w:before="200" w:after="0"/>
        <w:ind w:left="576" w:hanging="576"/>
        <w:outlineLvl w:val="1"/>
        <w:rPr>
          <w:rFonts w:ascii="Lato" w:eastAsiaTheme="majorEastAsia" w:hAnsi="Lato" w:cs="Lato"/>
          <w:b/>
          <w:bCs/>
          <w:sz w:val="20"/>
          <w:szCs w:val="26"/>
        </w:rPr>
      </w:pPr>
      <w:r w:rsidRPr="00CC7B59">
        <w:rPr>
          <w:rFonts w:ascii="Lato" w:eastAsiaTheme="majorEastAsia" w:hAnsi="Lato" w:cs="Lato"/>
          <w:b/>
          <w:bCs/>
          <w:sz w:val="20"/>
          <w:szCs w:val="26"/>
        </w:rPr>
        <w:lastRenderedPageBreak/>
        <w:t>3.3 Wymagania dla wzmacniacza mocy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</w:p>
    <w:p w:rsidR="00133BE3" w:rsidRPr="00CC7B59" w:rsidRDefault="00133BE3" w:rsidP="00133BE3">
      <w:pPr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b/>
          <w:sz w:val="20"/>
          <w:szCs w:val="20"/>
        </w:rPr>
        <w:t xml:space="preserve">3.3.1 Wymagania ogólne: </w:t>
      </w:r>
    </w:p>
    <w:p w:rsidR="00133BE3" w:rsidRPr="00CC7B59" w:rsidRDefault="00133BE3" w:rsidP="00133BE3">
      <w:pPr>
        <w:numPr>
          <w:ilvl w:val="0"/>
          <w:numId w:val="22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Skuteczność: ≥ 92 %,</w:t>
      </w:r>
    </w:p>
    <w:p w:rsidR="00133BE3" w:rsidRPr="00CC7B59" w:rsidRDefault="00133BE3" w:rsidP="00133BE3">
      <w:pPr>
        <w:numPr>
          <w:ilvl w:val="0"/>
          <w:numId w:val="1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Moc wyjścia: ≤ 400 Wat,</w:t>
      </w:r>
    </w:p>
    <w:p w:rsidR="00133BE3" w:rsidRPr="00CC7B59" w:rsidRDefault="00133BE3" w:rsidP="00133BE3">
      <w:pPr>
        <w:numPr>
          <w:ilvl w:val="0"/>
          <w:numId w:val="1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Zniekształcenie: &lt; 0,01 %,</w:t>
      </w:r>
    </w:p>
    <w:p w:rsidR="00133BE3" w:rsidRPr="00CC7B59" w:rsidRDefault="00133BE3" w:rsidP="00133BE3">
      <w:pPr>
        <w:numPr>
          <w:ilvl w:val="0"/>
          <w:numId w:val="19"/>
        </w:numPr>
        <w:contextualSpacing/>
        <w:rPr>
          <w:rFonts w:ascii="Lato" w:hAnsi="Lato" w:cs="Lato"/>
          <w:sz w:val="20"/>
          <w:szCs w:val="20"/>
        </w:rPr>
      </w:pPr>
      <w:proofErr w:type="spellStart"/>
      <w:r w:rsidRPr="00CC7B59">
        <w:rPr>
          <w:rFonts w:ascii="Lato" w:hAnsi="Lato" w:cs="Lato"/>
          <w:sz w:val="20"/>
          <w:szCs w:val="20"/>
        </w:rPr>
        <w:t>Interlock</w:t>
      </w:r>
      <w:proofErr w:type="spellEnd"/>
      <w:r w:rsidRPr="00CC7B59">
        <w:rPr>
          <w:rFonts w:ascii="Lato" w:hAnsi="Lato" w:cs="Lato"/>
          <w:sz w:val="20"/>
          <w:szCs w:val="20"/>
        </w:rPr>
        <w:t>: Ciśnienie powietrza, Temperatura, Przeciążenie prądowe</w:t>
      </w:r>
    </w:p>
    <w:p w:rsidR="00133BE3" w:rsidRPr="00CC7B59" w:rsidRDefault="00133BE3" w:rsidP="00133BE3">
      <w:pPr>
        <w:numPr>
          <w:ilvl w:val="0"/>
          <w:numId w:val="1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Przycisk „Pauza” odcinający moc bez manipulacji ustawienia wzmocnienia</w:t>
      </w:r>
    </w:p>
    <w:p w:rsidR="00133BE3" w:rsidRPr="00CC7B59" w:rsidRDefault="00133BE3" w:rsidP="00133BE3">
      <w:pPr>
        <w:numPr>
          <w:ilvl w:val="0"/>
          <w:numId w:val="1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Przycisk resetujący wszystkie ustawienia wzmacniacza do ustawień fabrycznych: tak,</w:t>
      </w:r>
    </w:p>
    <w:p w:rsidR="00133BE3" w:rsidRPr="00791246" w:rsidRDefault="00133BE3" w:rsidP="00133BE3">
      <w:pPr>
        <w:numPr>
          <w:ilvl w:val="0"/>
          <w:numId w:val="19"/>
        </w:numPr>
        <w:contextualSpacing/>
        <w:rPr>
          <w:rFonts w:ascii="Lato" w:hAnsi="Lato" w:cs="Lato"/>
          <w:sz w:val="20"/>
          <w:szCs w:val="20"/>
        </w:rPr>
      </w:pPr>
      <w:r w:rsidRPr="00791246">
        <w:rPr>
          <w:rFonts w:ascii="Lato" w:hAnsi="Lato" w:cs="Lato"/>
          <w:sz w:val="20"/>
          <w:szCs w:val="20"/>
        </w:rPr>
        <w:t>Złącze wejścia: BNC,</w:t>
      </w:r>
    </w:p>
    <w:p w:rsidR="00133BE3" w:rsidRPr="00CC7B59" w:rsidRDefault="00133BE3" w:rsidP="00133BE3">
      <w:pPr>
        <w:numPr>
          <w:ilvl w:val="0"/>
          <w:numId w:val="1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Tryb działania: napięciowy i prądowy,</w:t>
      </w:r>
    </w:p>
    <w:p w:rsidR="00133BE3" w:rsidRPr="00CC7B59" w:rsidRDefault="00133BE3" w:rsidP="00133BE3">
      <w:pPr>
        <w:numPr>
          <w:ilvl w:val="0"/>
          <w:numId w:val="1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Ochrona: </w:t>
      </w:r>
    </w:p>
    <w:p w:rsidR="00133BE3" w:rsidRPr="00CC7B59" w:rsidRDefault="00133BE3" w:rsidP="00133BE3">
      <w:pPr>
        <w:numPr>
          <w:ilvl w:val="1"/>
          <w:numId w:val="1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Wyłączenie przy niskim poziomie ciśnienia, </w:t>
      </w:r>
    </w:p>
    <w:p w:rsidR="00133BE3" w:rsidRPr="00CC7B59" w:rsidRDefault="00133BE3" w:rsidP="00133BE3">
      <w:pPr>
        <w:numPr>
          <w:ilvl w:val="1"/>
          <w:numId w:val="1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Wykrywanie przepięć,</w:t>
      </w:r>
    </w:p>
    <w:p w:rsidR="00133BE3" w:rsidRPr="00CC7B59" w:rsidRDefault="00133BE3" w:rsidP="00133BE3">
      <w:pPr>
        <w:numPr>
          <w:ilvl w:val="1"/>
          <w:numId w:val="1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Wykrywanie: </w:t>
      </w:r>
      <w:proofErr w:type="spellStart"/>
      <w:r w:rsidRPr="00CC7B59">
        <w:rPr>
          <w:rFonts w:ascii="Lato" w:hAnsi="Lato" w:cs="Lato"/>
          <w:sz w:val="20"/>
          <w:szCs w:val="20"/>
        </w:rPr>
        <w:t>Clipping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wyjścia,</w:t>
      </w:r>
    </w:p>
    <w:p w:rsidR="00133BE3" w:rsidRPr="00CC7B59" w:rsidRDefault="00133BE3" w:rsidP="00133BE3">
      <w:pPr>
        <w:numPr>
          <w:ilvl w:val="1"/>
          <w:numId w:val="1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Bezpieczny start,</w:t>
      </w:r>
    </w:p>
    <w:p w:rsidR="00133BE3" w:rsidRPr="00CC7B59" w:rsidRDefault="00133BE3" w:rsidP="00133BE3">
      <w:pPr>
        <w:numPr>
          <w:ilvl w:val="1"/>
          <w:numId w:val="1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Wykrywanie przeciążenia prądowego.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</w:p>
    <w:p w:rsidR="00133BE3" w:rsidRPr="00791246" w:rsidRDefault="00133BE3" w:rsidP="00133BE3">
      <w:pPr>
        <w:rPr>
          <w:rFonts w:ascii="Lato" w:hAnsi="Lato" w:cs="Lato"/>
          <w:b/>
          <w:sz w:val="20"/>
          <w:szCs w:val="20"/>
        </w:rPr>
      </w:pPr>
      <w:r w:rsidRPr="00791246">
        <w:rPr>
          <w:rFonts w:ascii="Lato" w:hAnsi="Lato" w:cs="Lato"/>
          <w:b/>
          <w:sz w:val="20"/>
          <w:szCs w:val="20"/>
        </w:rPr>
        <w:t>3.4 Posadowienie wzbudnika:</w:t>
      </w:r>
    </w:p>
    <w:p w:rsidR="00133BE3" w:rsidRPr="00791246" w:rsidRDefault="00133BE3" w:rsidP="00133BE3">
      <w:pPr>
        <w:rPr>
          <w:rFonts w:ascii="Lato" w:hAnsi="Lato" w:cs="Lato"/>
          <w:sz w:val="20"/>
          <w:szCs w:val="20"/>
        </w:rPr>
      </w:pPr>
      <w:r w:rsidRPr="00791246">
        <w:rPr>
          <w:rFonts w:ascii="Lato" w:hAnsi="Lato" w:cs="Lato"/>
          <w:sz w:val="20"/>
          <w:szCs w:val="20"/>
        </w:rPr>
        <w:t>Piedestał musi zapewnić odpowiednie tłumienie drgań oraz posadowienie wzbudnika a także ma być wypełniony piaskiem</w:t>
      </w:r>
      <w:r w:rsidRPr="00791246">
        <w:rPr>
          <w:rFonts w:ascii="Lato" w:hAnsi="Lato" w:cs="Lato"/>
          <w:strike/>
          <w:sz w:val="20"/>
          <w:szCs w:val="20"/>
        </w:rPr>
        <w:t xml:space="preserve"> </w:t>
      </w:r>
      <w:r w:rsidRPr="00791246">
        <w:rPr>
          <w:rFonts w:ascii="Lato" w:hAnsi="Lato" w:cs="Lato"/>
          <w:sz w:val="20"/>
          <w:szCs w:val="20"/>
        </w:rPr>
        <w:t>dostarczonym przez Klienta.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</w:p>
    <w:p w:rsidR="00133BE3" w:rsidRPr="00CC7B59" w:rsidRDefault="00133BE3" w:rsidP="00133BE3">
      <w:pPr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b/>
          <w:sz w:val="20"/>
          <w:szCs w:val="20"/>
        </w:rPr>
        <w:t>4. Wymagania dla akcesoriów i inne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System automatycznej kalibracji </w:t>
      </w:r>
      <w:r w:rsidRPr="00791246">
        <w:rPr>
          <w:rFonts w:ascii="Lato" w:hAnsi="Lato" w:cs="Lato"/>
          <w:sz w:val="20"/>
          <w:szCs w:val="20"/>
        </w:rPr>
        <w:t>przetworników</w:t>
      </w:r>
      <w:r w:rsidRPr="00CC7B59">
        <w:rPr>
          <w:rFonts w:ascii="Lato" w:hAnsi="Lato" w:cs="Lato"/>
          <w:sz w:val="20"/>
          <w:szCs w:val="20"/>
        </w:rPr>
        <w:t xml:space="preserve"> przyśpieszenia musi zawierać narzędzia i akcesoria:</w:t>
      </w:r>
    </w:p>
    <w:p w:rsidR="00133BE3" w:rsidRPr="00CC7B59" w:rsidRDefault="00133BE3" w:rsidP="00133BE3">
      <w:pPr>
        <w:numPr>
          <w:ilvl w:val="0"/>
          <w:numId w:val="26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Narzędzia i akcesoria umożliwiające montaż </w:t>
      </w:r>
      <w:r w:rsidRPr="00791246">
        <w:rPr>
          <w:rFonts w:ascii="Lato" w:hAnsi="Lato" w:cs="Lato"/>
          <w:sz w:val="20"/>
          <w:szCs w:val="20"/>
        </w:rPr>
        <w:t xml:space="preserve">przetworników </w:t>
      </w:r>
      <w:r w:rsidRPr="00CC7B59">
        <w:rPr>
          <w:rFonts w:ascii="Lato" w:hAnsi="Lato" w:cs="Lato"/>
          <w:sz w:val="20"/>
          <w:szCs w:val="20"/>
        </w:rPr>
        <w:t>na wzbudnikach,</w:t>
      </w:r>
    </w:p>
    <w:p w:rsidR="00133BE3" w:rsidRPr="00791246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Źródło powietrza: </w:t>
      </w:r>
      <w:r w:rsidRPr="00791246">
        <w:rPr>
          <w:rFonts w:ascii="Lato" w:hAnsi="Lato" w:cs="Lato"/>
          <w:sz w:val="20"/>
          <w:szCs w:val="20"/>
        </w:rPr>
        <w:t>cichy kompresor bezolejowy wraz z zestawem filtrów zapewniających odpowiednią klasę czystości powietrza,</w:t>
      </w:r>
    </w:p>
    <w:p w:rsidR="00133BE3" w:rsidRPr="00CC7B59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Instrukcja użytkowania Systemu,</w:t>
      </w:r>
    </w:p>
    <w:p w:rsidR="00133BE3" w:rsidRPr="00CC7B59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Certyfikaty kalibracji elementów Systemu,</w:t>
      </w:r>
    </w:p>
    <w:p w:rsidR="00133BE3" w:rsidRPr="00CC7B59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Gwarancja,</w:t>
      </w:r>
    </w:p>
    <w:p w:rsidR="00133BE3" w:rsidRPr="00CC7B59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Referencje,</w:t>
      </w:r>
    </w:p>
    <w:p w:rsidR="00133BE3" w:rsidRPr="00CC7B59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Wsparcie techniczne,</w:t>
      </w:r>
    </w:p>
    <w:p w:rsidR="00133BE3" w:rsidRPr="00CC7B59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Serwis,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które mają spełniać szczegółowe wymagania opisane poniżej.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</w:p>
    <w:p w:rsidR="00133BE3" w:rsidRPr="00791246" w:rsidRDefault="00133BE3" w:rsidP="00133BE3">
      <w:pPr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b/>
          <w:sz w:val="20"/>
          <w:szCs w:val="20"/>
        </w:rPr>
        <w:t xml:space="preserve">4.1 Wymagania dla narzędzi i akcesoriów umożliwiających </w:t>
      </w:r>
      <w:r w:rsidRPr="00791246">
        <w:rPr>
          <w:rFonts w:ascii="Lato" w:hAnsi="Lato" w:cs="Lato"/>
          <w:b/>
          <w:sz w:val="20"/>
          <w:szCs w:val="20"/>
        </w:rPr>
        <w:t>montaż przetworników</w:t>
      </w:r>
      <w:r w:rsidRPr="00791246">
        <w:rPr>
          <w:rFonts w:ascii="Lato" w:hAnsi="Lato" w:cs="Lato"/>
          <w:sz w:val="20"/>
          <w:szCs w:val="20"/>
        </w:rPr>
        <w:t xml:space="preserve"> </w:t>
      </w:r>
      <w:r w:rsidRPr="00791246">
        <w:rPr>
          <w:rFonts w:ascii="Lato" w:hAnsi="Lato" w:cs="Lato"/>
          <w:b/>
          <w:sz w:val="20"/>
          <w:szCs w:val="20"/>
        </w:rPr>
        <w:t>na wzbudnikach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Zestaw narzędzi i akcesoriów ma składać się z następujących elementów:</w:t>
      </w:r>
    </w:p>
    <w:p w:rsidR="00133BE3" w:rsidRPr="00CC7B59" w:rsidRDefault="00133BE3" w:rsidP="00133BE3">
      <w:pPr>
        <w:numPr>
          <w:ilvl w:val="0"/>
          <w:numId w:val="27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Klucz dynamometryczny z wymiennymi końcówkami, 1 </w:t>
      </w:r>
      <w:proofErr w:type="spellStart"/>
      <w:r w:rsidRPr="00CC7B59">
        <w:rPr>
          <w:rFonts w:ascii="Lato" w:hAnsi="Lato" w:cs="Lato"/>
          <w:sz w:val="20"/>
          <w:szCs w:val="20"/>
        </w:rPr>
        <w:t>kpl</w:t>
      </w:r>
      <w:proofErr w:type="spellEnd"/>
      <w:r w:rsidRPr="00CC7B59">
        <w:rPr>
          <w:rFonts w:ascii="Lato" w:hAnsi="Lato" w:cs="Lato"/>
          <w:sz w:val="20"/>
          <w:szCs w:val="20"/>
        </w:rPr>
        <w:t>.</w:t>
      </w:r>
    </w:p>
    <w:p w:rsidR="00133BE3" w:rsidRPr="00CC7B59" w:rsidRDefault="00133BE3" w:rsidP="00133BE3">
      <w:pPr>
        <w:numPr>
          <w:ilvl w:val="0"/>
          <w:numId w:val="27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Komplet śrubokrętów, 1 </w:t>
      </w:r>
      <w:proofErr w:type="spellStart"/>
      <w:r w:rsidRPr="00CC7B59">
        <w:rPr>
          <w:rFonts w:ascii="Lato" w:hAnsi="Lato" w:cs="Lato"/>
          <w:sz w:val="20"/>
          <w:szCs w:val="20"/>
        </w:rPr>
        <w:t>kpl</w:t>
      </w:r>
      <w:proofErr w:type="spellEnd"/>
      <w:r w:rsidRPr="00CC7B59">
        <w:rPr>
          <w:rFonts w:ascii="Lato" w:hAnsi="Lato" w:cs="Lato"/>
          <w:sz w:val="20"/>
          <w:szCs w:val="20"/>
        </w:rPr>
        <w:t>.</w:t>
      </w:r>
    </w:p>
    <w:p w:rsidR="00133BE3" w:rsidRPr="00CC7B59" w:rsidRDefault="00133BE3" w:rsidP="00133BE3">
      <w:pPr>
        <w:numPr>
          <w:ilvl w:val="0"/>
          <w:numId w:val="27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Komplet kluczy płaskich, 1 </w:t>
      </w:r>
      <w:proofErr w:type="spellStart"/>
      <w:r w:rsidRPr="00CC7B59">
        <w:rPr>
          <w:rFonts w:ascii="Lato" w:hAnsi="Lato" w:cs="Lato"/>
          <w:sz w:val="20"/>
          <w:szCs w:val="20"/>
        </w:rPr>
        <w:t>kpl</w:t>
      </w:r>
      <w:proofErr w:type="spellEnd"/>
      <w:r w:rsidRPr="00CC7B59">
        <w:rPr>
          <w:rFonts w:ascii="Lato" w:hAnsi="Lato" w:cs="Lato"/>
          <w:sz w:val="20"/>
          <w:szCs w:val="20"/>
        </w:rPr>
        <w:t>.</w:t>
      </w:r>
    </w:p>
    <w:p w:rsidR="00133BE3" w:rsidRPr="00CC7B59" w:rsidRDefault="00133BE3" w:rsidP="00133BE3">
      <w:pPr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b/>
          <w:sz w:val="20"/>
          <w:szCs w:val="20"/>
        </w:rPr>
        <w:lastRenderedPageBreak/>
        <w:t>4.2 Wymagania dla kompresora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Wymagania ogólne:</w:t>
      </w:r>
    </w:p>
    <w:p w:rsidR="00133BE3" w:rsidRPr="00CC7B59" w:rsidRDefault="00133BE3" w:rsidP="00133BE3">
      <w:pPr>
        <w:numPr>
          <w:ilvl w:val="0"/>
          <w:numId w:val="2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Kompresor bezolejowy</w:t>
      </w:r>
    </w:p>
    <w:p w:rsidR="00133BE3" w:rsidRPr="00CC7B59" w:rsidRDefault="00133BE3" w:rsidP="00133BE3">
      <w:pPr>
        <w:numPr>
          <w:ilvl w:val="0"/>
          <w:numId w:val="2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Cichy: ≤ 55 </w:t>
      </w:r>
      <w:proofErr w:type="spellStart"/>
      <w:r w:rsidRPr="00CC7B59">
        <w:rPr>
          <w:rFonts w:ascii="Lato" w:hAnsi="Lato" w:cs="Lato"/>
          <w:sz w:val="20"/>
          <w:szCs w:val="20"/>
        </w:rPr>
        <w:t>dB</w:t>
      </w:r>
      <w:proofErr w:type="spellEnd"/>
    </w:p>
    <w:p w:rsidR="00133BE3" w:rsidRPr="00CC7B59" w:rsidRDefault="00133BE3" w:rsidP="00133BE3">
      <w:pPr>
        <w:numPr>
          <w:ilvl w:val="0"/>
          <w:numId w:val="2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Ciśnienie: ≥ 8 Barów</w:t>
      </w:r>
    </w:p>
    <w:p w:rsidR="00133BE3" w:rsidRPr="00CC7B59" w:rsidRDefault="00133BE3" w:rsidP="00133BE3">
      <w:pPr>
        <w:numPr>
          <w:ilvl w:val="0"/>
          <w:numId w:val="2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Wydajność: ≥ 150 litrów / minutę</w:t>
      </w:r>
    </w:p>
    <w:p w:rsidR="00133BE3" w:rsidRPr="00CC7B59" w:rsidRDefault="00133BE3" w:rsidP="00133BE3">
      <w:pPr>
        <w:numPr>
          <w:ilvl w:val="0"/>
          <w:numId w:val="2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Moc: ≥ 800 W</w:t>
      </w:r>
    </w:p>
    <w:p w:rsidR="00133BE3" w:rsidRPr="00CC7B59" w:rsidRDefault="00133BE3" w:rsidP="00133BE3">
      <w:pPr>
        <w:numPr>
          <w:ilvl w:val="0"/>
          <w:numId w:val="2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Waga: ≤ 24 kg</w:t>
      </w:r>
    </w:p>
    <w:p w:rsidR="00133BE3" w:rsidRPr="00CC7B59" w:rsidRDefault="00133BE3" w:rsidP="00133BE3">
      <w:pPr>
        <w:numPr>
          <w:ilvl w:val="0"/>
          <w:numId w:val="28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Pojemność zbiornika: ≥ 30 litrów</w:t>
      </w:r>
    </w:p>
    <w:p w:rsidR="00133BE3" w:rsidRPr="00CC7B59" w:rsidRDefault="00133BE3" w:rsidP="00133BE3">
      <w:pPr>
        <w:rPr>
          <w:rFonts w:ascii="Lato" w:hAnsi="Lato" w:cs="Lato"/>
          <w:b/>
          <w:sz w:val="20"/>
          <w:szCs w:val="20"/>
        </w:rPr>
      </w:pPr>
    </w:p>
    <w:p w:rsidR="00133BE3" w:rsidRPr="00CC7B59" w:rsidRDefault="00133BE3" w:rsidP="00133BE3">
      <w:pPr>
        <w:rPr>
          <w:rFonts w:ascii="Lato" w:hAnsi="Lato" w:cs="Lato"/>
          <w:b/>
          <w:sz w:val="20"/>
          <w:szCs w:val="20"/>
        </w:rPr>
      </w:pPr>
      <w:r w:rsidRPr="00CC7B59">
        <w:rPr>
          <w:rFonts w:ascii="Lato" w:hAnsi="Lato" w:cs="Lato"/>
          <w:b/>
          <w:sz w:val="20"/>
          <w:szCs w:val="20"/>
        </w:rPr>
        <w:t>4.3 Wymagania dla Instrukcji użytkowania Systemu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Instrukcja musi zawierać następujące elementy:</w:t>
      </w:r>
    </w:p>
    <w:p w:rsidR="00133BE3" w:rsidRPr="00CC7B59" w:rsidRDefault="00133BE3" w:rsidP="00133BE3">
      <w:pPr>
        <w:numPr>
          <w:ilvl w:val="0"/>
          <w:numId w:val="2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Diagramy podpięcia elementów systemu,</w:t>
      </w:r>
    </w:p>
    <w:p w:rsidR="00133BE3" w:rsidRPr="00CC7B59" w:rsidRDefault="00133BE3" w:rsidP="00133BE3">
      <w:pPr>
        <w:numPr>
          <w:ilvl w:val="0"/>
          <w:numId w:val="2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Opis funkcjonalności oprogramowania,</w:t>
      </w:r>
    </w:p>
    <w:p w:rsidR="00133BE3" w:rsidRPr="00CC7B59" w:rsidRDefault="00133BE3" w:rsidP="00133BE3">
      <w:pPr>
        <w:numPr>
          <w:ilvl w:val="0"/>
          <w:numId w:val="2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Opis funkcjonalności i obsługi wzbudników elektrodynamicznych wraz ze wzmacniaczem mocy,</w:t>
      </w:r>
    </w:p>
    <w:p w:rsidR="00133BE3" w:rsidRPr="00CC7B59" w:rsidRDefault="00133BE3" w:rsidP="00133BE3">
      <w:pPr>
        <w:numPr>
          <w:ilvl w:val="0"/>
          <w:numId w:val="2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Opis procedury ustawienia systemu,</w:t>
      </w:r>
    </w:p>
    <w:p w:rsidR="00133BE3" w:rsidRPr="00CC7B59" w:rsidRDefault="00133BE3" w:rsidP="00133BE3">
      <w:pPr>
        <w:numPr>
          <w:ilvl w:val="0"/>
          <w:numId w:val="2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Opis procedury korekcji kondycjonera,</w:t>
      </w:r>
    </w:p>
    <w:p w:rsidR="00133BE3" w:rsidRPr="00CC7B59" w:rsidRDefault="00133BE3" w:rsidP="00133BE3">
      <w:pPr>
        <w:numPr>
          <w:ilvl w:val="0"/>
          <w:numId w:val="2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Budżet niepewności pomiarowej,</w:t>
      </w:r>
    </w:p>
    <w:p w:rsidR="00133BE3" w:rsidRDefault="00133BE3" w:rsidP="00133BE3">
      <w:pPr>
        <w:numPr>
          <w:ilvl w:val="0"/>
          <w:numId w:val="29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>Opis parametrów technicznych elementów Systemu.</w:t>
      </w:r>
    </w:p>
    <w:p w:rsidR="00133BE3" w:rsidRPr="00CC7B59" w:rsidRDefault="00133BE3" w:rsidP="00133BE3">
      <w:pPr>
        <w:ind w:left="720"/>
        <w:contextualSpacing/>
        <w:rPr>
          <w:rFonts w:ascii="Lato" w:hAnsi="Lato" w:cs="Lato"/>
          <w:sz w:val="20"/>
          <w:szCs w:val="20"/>
        </w:rPr>
      </w:pPr>
    </w:p>
    <w:p w:rsidR="00133BE3" w:rsidRPr="00DB4306" w:rsidRDefault="00133BE3" w:rsidP="00133BE3">
      <w:pPr>
        <w:rPr>
          <w:rFonts w:ascii="Lato" w:hAnsi="Lato" w:cs="Lato"/>
          <w:b/>
          <w:sz w:val="20"/>
          <w:szCs w:val="20"/>
        </w:rPr>
      </w:pPr>
      <w:r w:rsidRPr="00DB4306">
        <w:rPr>
          <w:rFonts w:ascii="Lato" w:hAnsi="Lato" w:cs="Lato"/>
          <w:b/>
          <w:sz w:val="20"/>
          <w:szCs w:val="20"/>
        </w:rPr>
        <w:t>4.4</w:t>
      </w:r>
      <w:r w:rsidRPr="00DB4306">
        <w:rPr>
          <w:rFonts w:ascii="Lato" w:hAnsi="Lato" w:cs="Lato"/>
          <w:sz w:val="20"/>
          <w:szCs w:val="20"/>
        </w:rPr>
        <w:t xml:space="preserve"> </w:t>
      </w:r>
      <w:r w:rsidRPr="00DB4306">
        <w:rPr>
          <w:rFonts w:ascii="Lato" w:hAnsi="Lato" w:cs="Lato"/>
          <w:b/>
          <w:sz w:val="20"/>
          <w:szCs w:val="20"/>
        </w:rPr>
        <w:t>Weryfikacja stanowiska oraz</w:t>
      </w:r>
      <w:r w:rsidRPr="00DB4306">
        <w:rPr>
          <w:rFonts w:ascii="Lato" w:hAnsi="Lato" w:cs="Lato"/>
          <w:sz w:val="20"/>
          <w:szCs w:val="20"/>
        </w:rPr>
        <w:t xml:space="preserve"> </w:t>
      </w:r>
      <w:r w:rsidRPr="00DB4306">
        <w:rPr>
          <w:rFonts w:ascii="Lato" w:hAnsi="Lato" w:cs="Lato"/>
          <w:b/>
          <w:sz w:val="20"/>
          <w:szCs w:val="20"/>
        </w:rPr>
        <w:t>Certyfikaty kalibracji</w:t>
      </w:r>
    </w:p>
    <w:p w:rsidR="00133BE3" w:rsidRPr="00DB4306" w:rsidRDefault="00133BE3" w:rsidP="00133BE3">
      <w:pPr>
        <w:rPr>
          <w:rFonts w:ascii="Lato" w:hAnsi="Lato" w:cs="Lato"/>
          <w:sz w:val="20"/>
          <w:szCs w:val="20"/>
        </w:rPr>
      </w:pPr>
      <w:r w:rsidRPr="00DB4306">
        <w:rPr>
          <w:rFonts w:ascii="Lato" w:hAnsi="Lato" w:cs="Lato"/>
          <w:sz w:val="20"/>
          <w:szCs w:val="20"/>
        </w:rPr>
        <w:t>Wymagana jest weryfikacja stanowiska spełniająca kryterium En&lt;1. Wymagane jest dostarczenie certyfikatów kalibracji uznawanych przez PCA (zgodnych z dokumentem DA-06)</w:t>
      </w:r>
      <w:r w:rsidRPr="00DB4306">
        <w:rPr>
          <w:rFonts w:ascii="Lato" w:hAnsi="Lato" w:cs="Lato"/>
          <w:b/>
          <w:sz w:val="20"/>
          <w:szCs w:val="20"/>
        </w:rPr>
        <w:t xml:space="preserve"> </w:t>
      </w:r>
      <w:r w:rsidRPr="00DB4306">
        <w:rPr>
          <w:rFonts w:ascii="Lato" w:hAnsi="Lato" w:cs="Lato"/>
          <w:sz w:val="20"/>
          <w:szCs w:val="20"/>
        </w:rPr>
        <w:t>następujących elementów:</w:t>
      </w:r>
    </w:p>
    <w:p w:rsidR="00133BE3" w:rsidRPr="00CC7B59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Wzbudnik elektrodynamiczny z łożyskiem powietrznym o długim skoku do kalibracji bardzo niskich częstotliwości w zakresie od 0,1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do 500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wraz z niezbędnym oprzyrządowaniem,</w:t>
      </w:r>
    </w:p>
    <w:p w:rsidR="00133BE3" w:rsidRPr="00CC7B59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sz w:val="20"/>
          <w:szCs w:val="20"/>
        </w:rPr>
        <w:t xml:space="preserve">Wzbudnik elektrodynamiczny z łożyskiem powietrznym do kalibracji w zakresie od 5 </w:t>
      </w:r>
      <w:proofErr w:type="spellStart"/>
      <w:r w:rsidRPr="00CC7B59">
        <w:rPr>
          <w:rFonts w:ascii="Lato" w:hAnsi="Lato" w:cs="Lato"/>
          <w:sz w:val="20"/>
          <w:szCs w:val="20"/>
        </w:rPr>
        <w:t>Hz</w:t>
      </w:r>
      <w:proofErr w:type="spellEnd"/>
      <w:r w:rsidRPr="00CC7B59">
        <w:rPr>
          <w:rFonts w:ascii="Lato" w:hAnsi="Lato" w:cs="Lato"/>
          <w:sz w:val="20"/>
          <w:szCs w:val="20"/>
        </w:rPr>
        <w:t xml:space="preserve"> do 15 kHz wraz z niezbędnym oprzyrządowaniem,</w:t>
      </w:r>
    </w:p>
    <w:p w:rsidR="00133BE3" w:rsidRPr="00DB4306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DB4306">
        <w:rPr>
          <w:rFonts w:ascii="Lato" w:hAnsi="Lato" w:cs="Lato"/>
          <w:sz w:val="20"/>
          <w:szCs w:val="20"/>
        </w:rPr>
        <w:t>Przetworniki: referencyjny i weryfikacyjny,</w:t>
      </w:r>
    </w:p>
    <w:p w:rsidR="00133BE3" w:rsidRPr="00DB4306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DB4306">
        <w:rPr>
          <w:rFonts w:ascii="Lato" w:hAnsi="Lato" w:cs="Lato"/>
          <w:sz w:val="20"/>
          <w:szCs w:val="20"/>
        </w:rPr>
        <w:t>Kondensator wzorcowy,</w:t>
      </w:r>
    </w:p>
    <w:p w:rsidR="00133BE3" w:rsidRPr="00DB4306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DB4306">
        <w:rPr>
          <w:rFonts w:ascii="Lato" w:hAnsi="Lato" w:cs="Lato"/>
          <w:sz w:val="20"/>
          <w:szCs w:val="20"/>
        </w:rPr>
        <w:t>Wzorzec odniesienia,</w:t>
      </w:r>
    </w:p>
    <w:p w:rsidR="00133BE3" w:rsidRPr="00DB4306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DB4306">
        <w:rPr>
          <w:rFonts w:ascii="Lato" w:hAnsi="Lato" w:cs="Lato"/>
          <w:sz w:val="20"/>
          <w:szCs w:val="20"/>
        </w:rPr>
        <w:t>System akwizycji danych - karta pomiarowa,</w:t>
      </w:r>
    </w:p>
    <w:p w:rsidR="00133BE3" w:rsidRPr="00DB4306" w:rsidRDefault="00133BE3" w:rsidP="00133BE3">
      <w:pPr>
        <w:numPr>
          <w:ilvl w:val="0"/>
          <w:numId w:val="4"/>
        </w:numPr>
        <w:contextualSpacing/>
        <w:rPr>
          <w:rFonts w:ascii="Lato" w:hAnsi="Lato" w:cs="Lato"/>
          <w:sz w:val="20"/>
          <w:szCs w:val="20"/>
        </w:rPr>
      </w:pPr>
      <w:r w:rsidRPr="00DB4306">
        <w:rPr>
          <w:rFonts w:ascii="Lato" w:hAnsi="Lato" w:cs="Lato"/>
          <w:sz w:val="20"/>
          <w:szCs w:val="20"/>
        </w:rPr>
        <w:t>Układ kondycjonowania przetworników.</w:t>
      </w:r>
    </w:p>
    <w:p w:rsidR="00133BE3" w:rsidRPr="00CC7B59" w:rsidRDefault="00133BE3" w:rsidP="00133BE3">
      <w:pPr>
        <w:rPr>
          <w:rFonts w:ascii="Lato" w:hAnsi="Lato" w:cs="Lato"/>
          <w:sz w:val="20"/>
          <w:szCs w:val="20"/>
        </w:rPr>
      </w:pPr>
    </w:p>
    <w:p w:rsidR="00133BE3" w:rsidRPr="00DB4306" w:rsidRDefault="00133BE3" w:rsidP="00133BE3">
      <w:pPr>
        <w:rPr>
          <w:rFonts w:ascii="Lato" w:hAnsi="Lato" w:cs="Lato"/>
          <w:sz w:val="20"/>
          <w:szCs w:val="20"/>
        </w:rPr>
      </w:pPr>
      <w:r w:rsidRPr="00CC7B59">
        <w:rPr>
          <w:rFonts w:ascii="Lato" w:hAnsi="Lato" w:cs="Lato"/>
          <w:b/>
          <w:sz w:val="20"/>
          <w:szCs w:val="20"/>
        </w:rPr>
        <w:t>4.5 Gwarancja</w:t>
      </w:r>
      <w:r>
        <w:rPr>
          <w:rFonts w:ascii="Lato" w:hAnsi="Lato" w:cs="Lato"/>
          <w:b/>
          <w:sz w:val="20"/>
          <w:szCs w:val="20"/>
        </w:rPr>
        <w:t xml:space="preserve">: </w:t>
      </w:r>
      <w:r w:rsidRPr="00DB4306">
        <w:rPr>
          <w:rFonts w:ascii="Lato" w:hAnsi="Lato" w:cs="Lato"/>
          <w:sz w:val="20"/>
          <w:szCs w:val="20"/>
        </w:rPr>
        <w:t>Wymagana gwarancja na wszystkie elementy Systemu: co najmniej 24 miesiące od daty podpisania protokołu zdawczo-odbiorczego.</w:t>
      </w:r>
    </w:p>
    <w:p w:rsidR="00133BE3" w:rsidRPr="001508C6" w:rsidRDefault="00133BE3" w:rsidP="00133BE3">
      <w:pPr>
        <w:pStyle w:val="Bezodstpw"/>
        <w:spacing w:before="0" w:beforeAutospacing="0" w:after="0" w:afterAutospacing="0"/>
        <w:jc w:val="both"/>
        <w:rPr>
          <w:sz w:val="20"/>
          <w:szCs w:val="20"/>
        </w:rPr>
      </w:pPr>
      <w:r w:rsidRPr="001508C6">
        <w:rPr>
          <w:b/>
          <w:sz w:val="20"/>
          <w:szCs w:val="20"/>
        </w:rPr>
        <w:t>4.6</w:t>
      </w:r>
      <w:r w:rsidRPr="001508C6">
        <w:rPr>
          <w:sz w:val="20"/>
          <w:szCs w:val="20"/>
        </w:rPr>
        <w:t xml:space="preserve"> Zamawiający posiada wdrożony system zarządzania spełniający wymagania obowiązujących norm i dokumentów (ISO 17025 oraz ISO 16063-21).</w:t>
      </w:r>
      <w:r w:rsidRPr="001508C6">
        <w:rPr>
          <w:rFonts w:eastAsia="Calibri"/>
          <w:sz w:val="20"/>
          <w:szCs w:val="20"/>
        </w:rPr>
        <w:t xml:space="preserve"> Podane przez Zamawiającego normy są wpisane w dokumentację, dotyczącą posiadanej akredytacji. Zamawiający dopuszcza spełnienie norm równoważnych – w takim przypadku Wykonawca jest zobowiązany na swój koszt i ryzyko przeprowadzić proces zapewniający Zamawiającemu utrzymanie wszystkich posiadanych uprawnień i akredytacji w Zakładzie (Zakład Akustyki Technicznej i Techniki Laserowej), dla którego kupowany będzie przedmiotowy system automatycznej kalibracji przetworników.</w:t>
      </w:r>
    </w:p>
    <w:p w:rsidR="00133BE3" w:rsidRDefault="00133BE3"/>
    <w:sectPr w:rsidR="00133B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88" w:rsidRDefault="00CA7D88" w:rsidP="00D327D6">
      <w:pPr>
        <w:spacing w:after="0" w:line="240" w:lineRule="auto"/>
      </w:pPr>
      <w:r>
        <w:separator/>
      </w:r>
    </w:p>
  </w:endnote>
  <w:endnote w:type="continuationSeparator" w:id="0">
    <w:p w:rsidR="00CA7D88" w:rsidRDefault="00CA7D88" w:rsidP="00D3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706521"/>
      <w:docPartObj>
        <w:docPartGallery w:val="Page Numbers (Bottom of Page)"/>
        <w:docPartUnique/>
      </w:docPartObj>
    </w:sdtPr>
    <w:sdtContent>
      <w:p w:rsidR="00D327D6" w:rsidRDefault="00D327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D327D6" w:rsidRDefault="00D327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88" w:rsidRDefault="00CA7D88" w:rsidP="00D327D6">
      <w:pPr>
        <w:spacing w:after="0" w:line="240" w:lineRule="auto"/>
      </w:pPr>
      <w:r>
        <w:separator/>
      </w:r>
    </w:p>
  </w:footnote>
  <w:footnote w:type="continuationSeparator" w:id="0">
    <w:p w:rsidR="00CA7D88" w:rsidRDefault="00CA7D88" w:rsidP="00D32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944"/>
    <w:multiLevelType w:val="hybridMultilevel"/>
    <w:tmpl w:val="F0ACB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E3242"/>
    <w:multiLevelType w:val="hybridMultilevel"/>
    <w:tmpl w:val="D51C4258"/>
    <w:lvl w:ilvl="0" w:tplc="08169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0229F"/>
    <w:multiLevelType w:val="hybridMultilevel"/>
    <w:tmpl w:val="EE0AB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C1CE8"/>
    <w:multiLevelType w:val="hybridMultilevel"/>
    <w:tmpl w:val="4EDEF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053F4"/>
    <w:multiLevelType w:val="hybridMultilevel"/>
    <w:tmpl w:val="EE002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20FF3"/>
    <w:multiLevelType w:val="hybridMultilevel"/>
    <w:tmpl w:val="2154E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8370C"/>
    <w:multiLevelType w:val="hybridMultilevel"/>
    <w:tmpl w:val="F4727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F05F8"/>
    <w:multiLevelType w:val="hybridMultilevel"/>
    <w:tmpl w:val="441EC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25A4C"/>
    <w:multiLevelType w:val="hybridMultilevel"/>
    <w:tmpl w:val="A2D2D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422A6"/>
    <w:multiLevelType w:val="hybridMultilevel"/>
    <w:tmpl w:val="D318E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11AFB"/>
    <w:multiLevelType w:val="hybridMultilevel"/>
    <w:tmpl w:val="8F203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3615C"/>
    <w:multiLevelType w:val="hybridMultilevel"/>
    <w:tmpl w:val="6B925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F972FD"/>
    <w:multiLevelType w:val="hybridMultilevel"/>
    <w:tmpl w:val="28BAB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F54F8"/>
    <w:multiLevelType w:val="hybridMultilevel"/>
    <w:tmpl w:val="FC0AC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02578"/>
    <w:multiLevelType w:val="hybridMultilevel"/>
    <w:tmpl w:val="6DACE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A6814"/>
    <w:multiLevelType w:val="hybridMultilevel"/>
    <w:tmpl w:val="2D347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4511C"/>
    <w:multiLevelType w:val="hybridMultilevel"/>
    <w:tmpl w:val="F05C8F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394EF4"/>
    <w:multiLevelType w:val="hybridMultilevel"/>
    <w:tmpl w:val="7DEAE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6C5B6B"/>
    <w:multiLevelType w:val="hybridMultilevel"/>
    <w:tmpl w:val="E954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445E40"/>
    <w:multiLevelType w:val="hybridMultilevel"/>
    <w:tmpl w:val="F2622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3412B"/>
    <w:multiLevelType w:val="hybridMultilevel"/>
    <w:tmpl w:val="A21A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F3F5E"/>
    <w:multiLevelType w:val="hybridMultilevel"/>
    <w:tmpl w:val="50D0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237FB"/>
    <w:multiLevelType w:val="hybridMultilevel"/>
    <w:tmpl w:val="C7D24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85EAD"/>
    <w:multiLevelType w:val="hybridMultilevel"/>
    <w:tmpl w:val="9C3C1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5A225B"/>
    <w:multiLevelType w:val="hybridMultilevel"/>
    <w:tmpl w:val="71AC7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D6E00"/>
    <w:multiLevelType w:val="hybridMultilevel"/>
    <w:tmpl w:val="81784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52338"/>
    <w:multiLevelType w:val="hybridMultilevel"/>
    <w:tmpl w:val="CBA28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F30CF"/>
    <w:multiLevelType w:val="hybridMultilevel"/>
    <w:tmpl w:val="4066D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27924"/>
    <w:multiLevelType w:val="hybridMultilevel"/>
    <w:tmpl w:val="66A06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176BBF"/>
    <w:multiLevelType w:val="hybridMultilevel"/>
    <w:tmpl w:val="8D06C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0"/>
  </w:num>
  <w:num w:numId="4">
    <w:abstractNumId w:val="12"/>
  </w:num>
  <w:num w:numId="5">
    <w:abstractNumId w:val="28"/>
  </w:num>
  <w:num w:numId="6">
    <w:abstractNumId w:val="10"/>
  </w:num>
  <w:num w:numId="7">
    <w:abstractNumId w:val="19"/>
  </w:num>
  <w:num w:numId="8">
    <w:abstractNumId w:val="24"/>
  </w:num>
  <w:num w:numId="9">
    <w:abstractNumId w:val="3"/>
  </w:num>
  <w:num w:numId="10">
    <w:abstractNumId w:val="17"/>
  </w:num>
  <w:num w:numId="11">
    <w:abstractNumId w:val="27"/>
  </w:num>
  <w:num w:numId="12">
    <w:abstractNumId w:val="18"/>
  </w:num>
  <w:num w:numId="13">
    <w:abstractNumId w:val="9"/>
  </w:num>
  <w:num w:numId="14">
    <w:abstractNumId w:val="26"/>
  </w:num>
  <w:num w:numId="15">
    <w:abstractNumId w:val="25"/>
  </w:num>
  <w:num w:numId="16">
    <w:abstractNumId w:val="4"/>
  </w:num>
  <w:num w:numId="17">
    <w:abstractNumId w:val="5"/>
  </w:num>
  <w:num w:numId="18">
    <w:abstractNumId w:val="13"/>
  </w:num>
  <w:num w:numId="19">
    <w:abstractNumId w:val="20"/>
  </w:num>
  <w:num w:numId="20">
    <w:abstractNumId w:val="23"/>
  </w:num>
  <w:num w:numId="21">
    <w:abstractNumId w:val="14"/>
  </w:num>
  <w:num w:numId="22">
    <w:abstractNumId w:val="21"/>
  </w:num>
  <w:num w:numId="23">
    <w:abstractNumId w:val="2"/>
  </w:num>
  <w:num w:numId="24">
    <w:abstractNumId w:val="7"/>
  </w:num>
  <w:num w:numId="25">
    <w:abstractNumId w:val="6"/>
  </w:num>
  <w:num w:numId="26">
    <w:abstractNumId w:val="15"/>
  </w:num>
  <w:num w:numId="27">
    <w:abstractNumId w:val="11"/>
  </w:num>
  <w:num w:numId="28">
    <w:abstractNumId w:val="8"/>
  </w:num>
  <w:num w:numId="29">
    <w:abstractNumId w:val="2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E3"/>
    <w:rsid w:val="00133BE3"/>
    <w:rsid w:val="00CA7D88"/>
    <w:rsid w:val="00D327D6"/>
    <w:rsid w:val="00FC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BE3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Bezodstpw">
    <w:name w:val="No Spacing"/>
    <w:basedOn w:val="Normalny"/>
    <w:uiPriority w:val="1"/>
    <w:qFormat/>
    <w:rsid w:val="0013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B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32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7D6"/>
  </w:style>
  <w:style w:type="paragraph" w:styleId="Stopka">
    <w:name w:val="footer"/>
    <w:basedOn w:val="Normalny"/>
    <w:link w:val="StopkaZnak"/>
    <w:uiPriority w:val="99"/>
    <w:unhideWhenUsed/>
    <w:rsid w:val="00D32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BE3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Bezodstpw">
    <w:name w:val="No Spacing"/>
    <w:basedOn w:val="Normalny"/>
    <w:uiPriority w:val="1"/>
    <w:qFormat/>
    <w:rsid w:val="0013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B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32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7D6"/>
  </w:style>
  <w:style w:type="paragraph" w:styleId="Stopka">
    <w:name w:val="footer"/>
    <w:basedOn w:val="Normalny"/>
    <w:link w:val="StopkaZnak"/>
    <w:uiPriority w:val="99"/>
    <w:unhideWhenUsed/>
    <w:rsid w:val="00D32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2583</Words>
  <Characters>15501</Characters>
  <Application>Microsoft Office Word</Application>
  <DocSecurity>0</DocSecurity>
  <Lines>129</Lines>
  <Paragraphs>36</Paragraphs>
  <ScaleCrop>false</ScaleCrop>
  <Company/>
  <LinksUpToDate>false</LinksUpToDate>
  <CharactersWithSpaces>18048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</cp:revision>
  <dcterms:created xsi:type="dcterms:W3CDTF">2017-09-12T12:18:00Z</dcterms:created>
  <dcterms:modified xsi:type="dcterms:W3CDTF">2017-09-12T12:19:00Z</dcterms:modified>
</cp:coreProperties>
</file>