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3CA" w:rsidRDefault="009543CA">
      <w:pPr>
        <w:pStyle w:val="Textbody"/>
        <w:ind w:left="786"/>
        <w:jc w:val="both"/>
        <w:rPr>
          <w:b/>
          <w:sz w:val="22"/>
          <w:szCs w:val="22"/>
        </w:rPr>
      </w:pPr>
      <w:bookmarkStart w:id="0" w:name="_GoBack"/>
      <w:bookmarkEnd w:id="0"/>
    </w:p>
    <w:p w:rsidR="009543CA" w:rsidRDefault="00C617EC">
      <w:pPr>
        <w:widowControl/>
        <w:suppressAutoHyphens w:val="0"/>
        <w:jc w:val="center"/>
        <w:textAlignment w:val="auto"/>
      </w:pPr>
      <w:r>
        <w:rPr>
          <w:rFonts w:eastAsia="Times New Roman" w:cs="Times New Roman"/>
          <w:noProof/>
          <w:kern w:val="0"/>
          <w:sz w:val="20"/>
          <w:szCs w:val="20"/>
          <w:lang w:eastAsia="pl-PL" w:bidi="ar-SA"/>
        </w:rPr>
        <w:drawing>
          <wp:anchor distT="0" distB="0" distL="114300" distR="114300" simplePos="0" relativeHeight="251658240" behindDoc="0" locked="0" layoutInCell="1" allowOverlap="1">
            <wp:simplePos x="0" y="0"/>
            <wp:positionH relativeFrom="page">
              <wp:posOffset>716917</wp:posOffset>
            </wp:positionH>
            <wp:positionV relativeFrom="page">
              <wp:posOffset>243843</wp:posOffset>
            </wp:positionV>
            <wp:extent cx="6483352" cy="1515105"/>
            <wp:effectExtent l="0" t="0" r="0" b="8895"/>
            <wp:wrapNone/>
            <wp:docPr id="1"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483352" cy="1515105"/>
                    </a:xfrm>
                    <a:prstGeom prst="rect">
                      <a:avLst/>
                    </a:prstGeom>
                    <a:noFill/>
                    <a:ln>
                      <a:noFill/>
                      <a:prstDash/>
                    </a:ln>
                  </pic:spPr>
                </pic:pic>
              </a:graphicData>
            </a:graphic>
          </wp:anchor>
        </w:drawing>
      </w:r>
    </w:p>
    <w:p w:rsidR="009543CA" w:rsidRDefault="009543CA">
      <w:pPr>
        <w:widowControl/>
        <w:suppressAutoHyphens w:val="0"/>
        <w:jc w:val="center"/>
        <w:textAlignment w:val="auto"/>
        <w:rPr>
          <w:rFonts w:eastAsia="Times New Roman" w:cs="Times New Roman"/>
          <w:kern w:val="0"/>
          <w:sz w:val="20"/>
          <w:szCs w:val="20"/>
          <w:lang w:eastAsia="pl-PL" w:bidi="ar-SA"/>
        </w:rPr>
      </w:pPr>
    </w:p>
    <w:p w:rsidR="009543CA" w:rsidRDefault="009543CA">
      <w:pPr>
        <w:widowControl/>
        <w:suppressAutoHyphens w:val="0"/>
        <w:jc w:val="center"/>
        <w:textAlignment w:val="auto"/>
      </w:pPr>
    </w:p>
    <w:p w:rsidR="009543CA" w:rsidRDefault="009543CA">
      <w:pPr>
        <w:widowControl/>
        <w:suppressAutoHyphens w:val="0"/>
        <w:spacing w:after="120"/>
        <w:textAlignment w:val="auto"/>
        <w:rPr>
          <w:rFonts w:eastAsia="Times New Roman" w:cs="Times New Roman"/>
          <w:kern w:val="0"/>
          <w:sz w:val="22"/>
          <w:szCs w:val="20"/>
          <w:lang w:eastAsia="pl-PL" w:bidi="ar-SA"/>
        </w:rPr>
      </w:pPr>
    </w:p>
    <w:p w:rsidR="009543CA" w:rsidRDefault="00C617EC">
      <w:pPr>
        <w:widowControl/>
        <w:suppressAutoHyphens w:val="0"/>
        <w:spacing w:after="120"/>
        <w:textAlignment w:val="auto"/>
        <w:rPr>
          <w:rFonts w:eastAsia="Times New Roman" w:cs="Times New Roman"/>
          <w:b/>
          <w:kern w:val="0"/>
          <w:sz w:val="22"/>
          <w:szCs w:val="20"/>
          <w:lang w:eastAsia="pl-PL" w:bidi="ar-SA"/>
        </w:rPr>
      </w:pPr>
      <w:r>
        <w:rPr>
          <w:rFonts w:eastAsia="Times New Roman" w:cs="Times New Roman"/>
          <w:b/>
          <w:kern w:val="0"/>
          <w:sz w:val="22"/>
          <w:szCs w:val="20"/>
          <w:lang w:eastAsia="pl-PL" w:bidi="ar-SA"/>
        </w:rPr>
        <w:t>FZ-1/ 5134/KB/18</w:t>
      </w:r>
      <w:r>
        <w:rPr>
          <w:rFonts w:eastAsia="Times New Roman" w:cs="Times New Roman"/>
          <w:b/>
          <w:kern w:val="0"/>
          <w:sz w:val="22"/>
          <w:szCs w:val="20"/>
          <w:lang w:eastAsia="pl-PL" w:bidi="ar-SA"/>
        </w:rPr>
        <w:tab/>
      </w:r>
      <w:r>
        <w:rPr>
          <w:rFonts w:eastAsia="Times New Roman" w:cs="Times New Roman"/>
          <w:b/>
          <w:kern w:val="0"/>
          <w:sz w:val="22"/>
          <w:szCs w:val="20"/>
          <w:lang w:eastAsia="pl-PL" w:bidi="ar-SA"/>
        </w:rPr>
        <w:tab/>
      </w:r>
      <w:r>
        <w:rPr>
          <w:rFonts w:eastAsia="Times New Roman" w:cs="Times New Roman"/>
          <w:b/>
          <w:kern w:val="0"/>
          <w:sz w:val="22"/>
          <w:szCs w:val="20"/>
          <w:lang w:eastAsia="pl-PL" w:bidi="ar-SA"/>
        </w:rPr>
        <w:tab/>
      </w:r>
      <w:r>
        <w:rPr>
          <w:rFonts w:eastAsia="Times New Roman" w:cs="Times New Roman"/>
          <w:b/>
          <w:kern w:val="0"/>
          <w:sz w:val="22"/>
          <w:szCs w:val="20"/>
          <w:lang w:eastAsia="pl-PL" w:bidi="ar-SA"/>
        </w:rPr>
        <w:tab/>
      </w:r>
      <w:r>
        <w:rPr>
          <w:rFonts w:eastAsia="Times New Roman" w:cs="Times New Roman"/>
          <w:b/>
          <w:kern w:val="0"/>
          <w:sz w:val="22"/>
          <w:szCs w:val="20"/>
          <w:lang w:eastAsia="pl-PL" w:bidi="ar-SA"/>
        </w:rPr>
        <w:tab/>
      </w:r>
      <w:r>
        <w:rPr>
          <w:rFonts w:eastAsia="Times New Roman" w:cs="Times New Roman"/>
          <w:b/>
          <w:kern w:val="0"/>
          <w:sz w:val="22"/>
          <w:szCs w:val="20"/>
          <w:lang w:eastAsia="pl-PL" w:bidi="ar-SA"/>
        </w:rPr>
        <w:tab/>
      </w:r>
      <w:r>
        <w:rPr>
          <w:rFonts w:eastAsia="Times New Roman" w:cs="Times New Roman"/>
          <w:b/>
          <w:kern w:val="0"/>
          <w:sz w:val="22"/>
          <w:szCs w:val="20"/>
          <w:lang w:eastAsia="pl-PL" w:bidi="ar-SA"/>
        </w:rPr>
        <w:tab/>
        <w:t xml:space="preserve">Katowice, dn. 17.01.2019 r.. </w:t>
      </w:r>
    </w:p>
    <w:p w:rsidR="009543CA" w:rsidRDefault="009543CA">
      <w:pPr>
        <w:widowControl/>
        <w:suppressAutoHyphens w:val="0"/>
        <w:spacing w:after="120"/>
        <w:textAlignment w:val="auto"/>
        <w:rPr>
          <w:rFonts w:eastAsia="Times New Roman" w:cs="Times New Roman"/>
          <w:b/>
          <w:kern w:val="0"/>
          <w:sz w:val="22"/>
          <w:szCs w:val="20"/>
          <w:lang w:eastAsia="pl-PL" w:bidi="ar-SA"/>
        </w:rPr>
      </w:pPr>
    </w:p>
    <w:p w:rsidR="009543CA" w:rsidRDefault="009543CA">
      <w:pPr>
        <w:widowControl/>
        <w:suppressAutoHyphens w:val="0"/>
        <w:spacing w:after="120"/>
        <w:textAlignment w:val="auto"/>
      </w:pPr>
    </w:p>
    <w:p w:rsidR="009543CA" w:rsidRDefault="00C617EC">
      <w:pPr>
        <w:widowControl/>
        <w:suppressAutoHyphens w:val="0"/>
        <w:spacing w:after="120"/>
        <w:jc w:val="center"/>
        <w:textAlignment w:val="auto"/>
      </w:pPr>
      <w:r>
        <w:rPr>
          <w:rFonts w:eastAsia="Times New Roman" w:cs="Times New Roman"/>
          <w:kern w:val="0"/>
          <w:sz w:val="22"/>
          <w:szCs w:val="22"/>
          <w:lang w:eastAsia="pl-PL" w:bidi="ar-SA"/>
        </w:rPr>
        <w:t>Zapytanie ofertowe:</w:t>
      </w:r>
      <w:r>
        <w:rPr>
          <w:rFonts w:eastAsia="Times New Roman" w:cs="Times New Roman"/>
          <w:b/>
          <w:kern w:val="0"/>
          <w:sz w:val="22"/>
          <w:szCs w:val="22"/>
          <w:lang w:eastAsia="pl-PL" w:bidi="ar-SA"/>
        </w:rPr>
        <w:t xml:space="preserve"> </w:t>
      </w:r>
    </w:p>
    <w:p w:rsidR="009543CA" w:rsidRDefault="00C617EC">
      <w:pPr>
        <w:widowControl/>
        <w:suppressAutoHyphens w:val="0"/>
        <w:spacing w:after="120"/>
        <w:jc w:val="center"/>
        <w:textAlignment w:val="auto"/>
        <w:rPr>
          <w:rFonts w:eastAsia="Times New Roman" w:cs="Times New Roman"/>
          <w:b/>
          <w:kern w:val="0"/>
          <w:sz w:val="22"/>
          <w:szCs w:val="22"/>
          <w:u w:val="single"/>
          <w:lang w:eastAsia="pl-PL" w:bidi="ar-SA"/>
        </w:rPr>
      </w:pPr>
      <w:r>
        <w:rPr>
          <w:rFonts w:eastAsia="Times New Roman" w:cs="Times New Roman"/>
          <w:b/>
          <w:kern w:val="0"/>
          <w:sz w:val="22"/>
          <w:szCs w:val="22"/>
          <w:u w:val="single"/>
          <w:lang w:eastAsia="pl-PL" w:bidi="ar-SA"/>
        </w:rPr>
        <w:t>Dostawa środków czystości</w:t>
      </w:r>
    </w:p>
    <w:p w:rsidR="009543CA" w:rsidRDefault="00C617EC">
      <w:pPr>
        <w:widowControl/>
        <w:numPr>
          <w:ilvl w:val="0"/>
          <w:numId w:val="12"/>
        </w:numPr>
        <w:suppressAutoHyphens w:val="0"/>
        <w:ind w:left="426" w:hanging="426"/>
        <w:jc w:val="both"/>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Informacje ogólne</w:t>
      </w:r>
    </w:p>
    <w:p w:rsidR="009543CA" w:rsidRDefault="009543CA">
      <w:pPr>
        <w:widowControl/>
        <w:suppressAutoHyphens w:val="0"/>
        <w:jc w:val="both"/>
        <w:textAlignment w:val="auto"/>
        <w:rPr>
          <w:rFonts w:eastAsia="Times New Roman" w:cs="Times New Roman"/>
          <w:b/>
          <w:kern w:val="0"/>
          <w:sz w:val="22"/>
          <w:szCs w:val="22"/>
          <w:lang w:eastAsia="en-US" w:bidi="ar-SA"/>
        </w:rPr>
      </w:pPr>
    </w:p>
    <w:p w:rsidR="009543CA" w:rsidRDefault="00C617EC">
      <w:pPr>
        <w:widowControl/>
        <w:suppressAutoHyphens w:val="0"/>
        <w:ind w:firstLine="426"/>
        <w:jc w:val="both"/>
        <w:textAlignment w:val="auto"/>
      </w:pPr>
      <w:r>
        <w:rPr>
          <w:rFonts w:eastAsia="Times New Roman" w:cs="Times New Roman"/>
          <w:b/>
          <w:kern w:val="0"/>
          <w:sz w:val="22"/>
          <w:szCs w:val="22"/>
          <w:lang w:eastAsia="en-US" w:bidi="ar-SA"/>
        </w:rPr>
        <w:t>1</w:t>
      </w:r>
      <w:r>
        <w:rPr>
          <w:rFonts w:eastAsia="Times New Roman" w:cs="Times New Roman"/>
          <w:kern w:val="0"/>
          <w:sz w:val="22"/>
          <w:szCs w:val="22"/>
          <w:lang w:eastAsia="en-US" w:bidi="ar-SA"/>
        </w:rPr>
        <w:t>.</w:t>
      </w:r>
      <w:r>
        <w:rPr>
          <w:rFonts w:eastAsia="Times New Roman" w:cs="Times New Roman"/>
          <w:kern w:val="0"/>
          <w:sz w:val="22"/>
          <w:szCs w:val="22"/>
          <w:lang w:eastAsia="en-US" w:bidi="ar-SA"/>
        </w:rPr>
        <w:tab/>
        <w:t xml:space="preserve">Zamawiający: </w:t>
      </w:r>
      <w:r>
        <w:rPr>
          <w:rFonts w:eastAsia="Times New Roman" w:cs="Times New Roman"/>
          <w:kern w:val="0"/>
          <w:sz w:val="22"/>
          <w:szCs w:val="22"/>
          <w:lang w:eastAsia="en-US" w:bidi="ar-SA"/>
        </w:rPr>
        <w:tab/>
      </w:r>
      <w:r>
        <w:rPr>
          <w:rFonts w:eastAsia="Times New Roman" w:cs="Times New Roman"/>
          <w:b/>
          <w:kern w:val="0"/>
          <w:sz w:val="22"/>
          <w:szCs w:val="22"/>
          <w:lang w:eastAsia="en-US" w:bidi="ar-SA"/>
        </w:rPr>
        <w:t>Główny Instytut Górnictwa</w:t>
      </w:r>
    </w:p>
    <w:p w:rsidR="009543CA" w:rsidRDefault="00C617EC">
      <w:pPr>
        <w:widowControl/>
        <w:suppressAutoHyphens w:val="0"/>
        <w:ind w:left="705" w:hanging="345"/>
        <w:textAlignment w:val="auto"/>
      </w:pPr>
      <w:r>
        <w:rPr>
          <w:rFonts w:eastAsia="Times New Roman" w:cs="Times New Roman"/>
          <w:b/>
          <w:kern w:val="0"/>
          <w:sz w:val="22"/>
          <w:szCs w:val="22"/>
          <w:lang w:eastAsia="pl-PL" w:bidi="ar-SA"/>
        </w:rPr>
        <w:t>2</w:t>
      </w:r>
      <w:r>
        <w:rPr>
          <w:rFonts w:eastAsia="Times New Roman" w:cs="Times New Roman"/>
          <w:kern w:val="0"/>
          <w:sz w:val="22"/>
          <w:szCs w:val="22"/>
          <w:lang w:eastAsia="pl-PL" w:bidi="ar-SA"/>
        </w:rPr>
        <w:t>.</w:t>
      </w:r>
      <w:r>
        <w:rPr>
          <w:rFonts w:eastAsia="Times New Roman" w:cs="Times New Roman"/>
          <w:kern w:val="0"/>
          <w:sz w:val="22"/>
          <w:szCs w:val="22"/>
          <w:lang w:eastAsia="pl-PL" w:bidi="ar-SA"/>
        </w:rPr>
        <w:tab/>
        <w:t xml:space="preserve">Do </w:t>
      </w:r>
      <w:r>
        <w:rPr>
          <w:rFonts w:eastAsia="Times New Roman" w:cs="Times New Roman"/>
          <w:kern w:val="0"/>
          <w:sz w:val="22"/>
          <w:szCs w:val="22"/>
          <w:lang w:eastAsia="pl-PL" w:bidi="ar-SA"/>
        </w:rPr>
        <w:t>niniejszego zapytanie ofertowego nie stosuje się przepisów ustawy Prawo Zamówień Publicznych z dnia 29 stycznia 2004 r. (Dz. U. 2018 r.,  poz. 1986 z późniejszymi zmianami).</w:t>
      </w:r>
    </w:p>
    <w:p w:rsidR="009543CA" w:rsidRDefault="009543CA">
      <w:pPr>
        <w:widowControl/>
        <w:suppressAutoHyphens w:val="0"/>
        <w:jc w:val="both"/>
        <w:textAlignment w:val="auto"/>
        <w:rPr>
          <w:rFonts w:eastAsia="Times New Roman" w:cs="Times New Roman"/>
          <w:b/>
          <w:kern w:val="0"/>
          <w:sz w:val="22"/>
          <w:szCs w:val="22"/>
          <w:lang w:eastAsia="en-US" w:bidi="ar-SA"/>
        </w:rPr>
      </w:pPr>
    </w:p>
    <w:p w:rsidR="009543CA" w:rsidRDefault="00C617EC">
      <w:pPr>
        <w:widowControl/>
        <w:numPr>
          <w:ilvl w:val="0"/>
          <w:numId w:val="11"/>
        </w:numPr>
        <w:suppressAutoHyphens w:val="0"/>
        <w:ind w:left="426" w:hanging="426"/>
        <w:jc w:val="both"/>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Opis przedmiotu zamówienia</w:t>
      </w:r>
    </w:p>
    <w:p w:rsidR="009543CA" w:rsidRDefault="009543CA">
      <w:pPr>
        <w:widowControl/>
        <w:suppressAutoHyphens w:val="0"/>
        <w:spacing w:after="120"/>
        <w:ind w:left="426"/>
        <w:jc w:val="both"/>
        <w:textAlignment w:val="auto"/>
        <w:rPr>
          <w:rFonts w:eastAsia="Times New Roman" w:cs="Times New Roman"/>
          <w:kern w:val="0"/>
          <w:sz w:val="22"/>
          <w:szCs w:val="22"/>
          <w:lang w:eastAsia="pl-PL" w:bidi="ar-SA"/>
        </w:rPr>
      </w:pPr>
    </w:p>
    <w:p w:rsidR="009543CA" w:rsidRDefault="00C617EC">
      <w:pPr>
        <w:suppressAutoHyphens w:val="0"/>
        <w:ind w:left="426"/>
        <w:jc w:val="both"/>
        <w:textAlignment w:val="auto"/>
      </w:pPr>
      <w:r>
        <w:rPr>
          <w:rFonts w:eastAsia="Times New Roman" w:cs="Times New Roman"/>
          <w:kern w:val="0"/>
          <w:sz w:val="22"/>
          <w:szCs w:val="22"/>
          <w:lang w:eastAsia="pl-PL" w:bidi="ar-SA"/>
        </w:rPr>
        <w:t>Przedmiotem zamówienia w ramach niniejszego zapytania</w:t>
      </w:r>
      <w:r>
        <w:rPr>
          <w:rFonts w:eastAsia="Times New Roman" w:cs="Times New Roman"/>
          <w:kern w:val="0"/>
          <w:sz w:val="22"/>
          <w:szCs w:val="22"/>
          <w:lang w:eastAsia="pl-PL" w:bidi="ar-SA"/>
        </w:rPr>
        <w:t xml:space="preserve"> ofertowego jest :  </w:t>
      </w:r>
      <w:r>
        <w:rPr>
          <w:rFonts w:eastAsia="Times New Roman" w:cs="Times New Roman"/>
          <w:b/>
          <w:kern w:val="0"/>
          <w:lang w:eastAsia="pl-PL" w:bidi="ar-SA"/>
        </w:rPr>
        <w:t>Dostawa środków czystości.</w:t>
      </w:r>
    </w:p>
    <w:p w:rsidR="009543CA" w:rsidRDefault="00C617EC">
      <w:pPr>
        <w:suppressAutoHyphens w:val="0"/>
        <w:ind w:left="426"/>
        <w:jc w:val="both"/>
        <w:textAlignment w:val="auto"/>
      </w:pPr>
      <w:r>
        <w:rPr>
          <w:rFonts w:eastAsia="Times New Roman" w:cs="Times New Roman"/>
          <w:kern w:val="0"/>
          <w:sz w:val="22"/>
          <w:szCs w:val="22"/>
          <w:lang w:eastAsia="pl-PL" w:bidi="ar-SA"/>
        </w:rPr>
        <w:t xml:space="preserve">Szczegółowy zakres został określony w załączniku nr 1 </w:t>
      </w:r>
    </w:p>
    <w:p w:rsidR="009543CA" w:rsidRDefault="00C617EC">
      <w:pPr>
        <w:pStyle w:val="Textbody"/>
        <w:ind w:left="786"/>
        <w:jc w:val="both"/>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9543CA" w:rsidRDefault="00C617EC">
      <w:pPr>
        <w:widowControl/>
        <w:suppressAutoHyphens w:val="0"/>
        <w:spacing w:after="120"/>
        <w:ind w:left="708"/>
        <w:textAlignment w:val="auto"/>
        <w:rPr>
          <w:rFonts w:eastAsia="Times New Roman" w:cs="Times New Roman"/>
          <w:b/>
          <w:i/>
          <w:kern w:val="0"/>
          <w:sz w:val="22"/>
          <w:szCs w:val="22"/>
          <w:u w:val="single"/>
          <w:lang w:eastAsia="pl-PL" w:bidi="ar-SA"/>
        </w:rPr>
      </w:pPr>
      <w:r>
        <w:rPr>
          <w:rFonts w:eastAsia="Times New Roman" w:cs="Times New Roman"/>
          <w:b/>
          <w:i/>
          <w:kern w:val="0"/>
          <w:sz w:val="22"/>
          <w:szCs w:val="22"/>
          <w:u w:val="single"/>
          <w:lang w:eastAsia="pl-PL" w:bidi="ar-SA"/>
        </w:rPr>
        <w:t>W ofercie należy podać:</w:t>
      </w:r>
    </w:p>
    <w:p w:rsidR="009543CA" w:rsidRDefault="00C617EC">
      <w:pPr>
        <w:widowControl/>
        <w:suppressAutoHyphens w:val="0"/>
        <w:spacing w:after="120"/>
        <w:ind w:left="720" w:hanging="360"/>
        <w:jc w:val="both"/>
        <w:textAlignment w:val="auto"/>
      </w:pPr>
      <w:r>
        <w:rPr>
          <w:rFonts w:eastAsia="Times New Roman" w:cs="Times New Roman"/>
          <w:kern w:val="0"/>
          <w:sz w:val="22"/>
          <w:szCs w:val="22"/>
          <w:lang w:eastAsia="pl-PL" w:bidi="ar-SA"/>
        </w:rPr>
        <w:t>-</w:t>
      </w:r>
      <w:r>
        <w:rPr>
          <w:rFonts w:eastAsia="Times New Roman" w:cs="Times New Roman"/>
          <w:kern w:val="0"/>
          <w:sz w:val="22"/>
          <w:szCs w:val="22"/>
          <w:lang w:eastAsia="pl-PL" w:bidi="ar-SA"/>
        </w:rPr>
        <w:tab/>
        <w:t xml:space="preserve">nazwę  producenta, nazwy produktu i pełną charakterystykę produktu potwierdzającą, iż oferowany przedmiot zamówienia </w:t>
      </w:r>
      <w:r>
        <w:rPr>
          <w:rFonts w:eastAsia="Times New Roman" w:cs="Times New Roman"/>
          <w:kern w:val="0"/>
          <w:sz w:val="22"/>
          <w:szCs w:val="22"/>
          <w:lang w:eastAsia="pl-PL" w:bidi="ar-SA"/>
        </w:rPr>
        <w:t>posiada właściwości nie gorsze niż opisane w niniejszym zapytaniu.    W przypadku niepodania wymagane jest dołączenie do oferty  / materiałów informacyjnych pozwalających na pełną oc</w:t>
      </w:r>
      <w:r>
        <w:rPr>
          <w:rFonts w:eastAsia="Times New Roman" w:cs="Times New Roman"/>
          <w:kern w:val="0"/>
          <w:sz w:val="22"/>
          <w:szCs w:val="22"/>
          <w:lang w:eastAsia="pl-PL" w:bidi="ar-SA"/>
        </w:rPr>
        <w:t>e</w:t>
      </w:r>
      <w:r>
        <w:rPr>
          <w:rFonts w:eastAsia="Times New Roman" w:cs="Times New Roman"/>
          <w:kern w:val="0"/>
          <w:sz w:val="22"/>
          <w:szCs w:val="22"/>
          <w:lang w:eastAsia="pl-PL" w:bidi="ar-SA"/>
        </w:rPr>
        <w:t>nę własności oferowanego     „ przedmiotu zamówienia ” w formie katalogów</w:t>
      </w:r>
      <w:r>
        <w:rPr>
          <w:rFonts w:eastAsia="Times New Roman" w:cs="Times New Roman"/>
          <w:kern w:val="0"/>
          <w:sz w:val="22"/>
          <w:szCs w:val="22"/>
          <w:lang w:eastAsia="pl-PL" w:bidi="ar-SA"/>
        </w:rPr>
        <w:t xml:space="preserve"> / folderów, które będą st</w:t>
      </w:r>
      <w:r>
        <w:rPr>
          <w:rFonts w:eastAsia="Times New Roman" w:cs="Times New Roman"/>
          <w:kern w:val="0"/>
          <w:sz w:val="22"/>
          <w:szCs w:val="22"/>
          <w:lang w:eastAsia="pl-PL" w:bidi="ar-SA"/>
        </w:rPr>
        <w:t>a</w:t>
      </w:r>
      <w:r>
        <w:rPr>
          <w:rFonts w:eastAsia="Times New Roman" w:cs="Times New Roman"/>
          <w:kern w:val="0"/>
          <w:sz w:val="22"/>
          <w:szCs w:val="22"/>
          <w:lang w:eastAsia="pl-PL" w:bidi="ar-SA"/>
        </w:rPr>
        <w:t xml:space="preserve">nowić integralna cześć oferty.   Opisy muszą być w języku polskim. </w:t>
      </w:r>
    </w:p>
    <w:p w:rsidR="009543CA" w:rsidRDefault="009543CA">
      <w:pPr>
        <w:widowControl/>
        <w:suppressAutoHyphens w:val="0"/>
        <w:spacing w:after="120"/>
        <w:ind w:left="720" w:hanging="360"/>
        <w:jc w:val="both"/>
        <w:textAlignment w:val="auto"/>
        <w:rPr>
          <w:rFonts w:eastAsia="Times New Roman" w:cs="Times New Roman"/>
          <w:kern w:val="0"/>
          <w:sz w:val="22"/>
          <w:szCs w:val="22"/>
          <w:lang w:eastAsia="pl-PL" w:bidi="ar-SA"/>
        </w:rPr>
      </w:pPr>
    </w:p>
    <w:p w:rsidR="009543CA" w:rsidRDefault="00C617EC">
      <w:pPr>
        <w:widowControl/>
        <w:suppressAutoHyphens w:val="0"/>
        <w:spacing w:after="120"/>
        <w:ind w:left="720" w:hanging="360"/>
        <w:jc w:val="both"/>
        <w:textAlignment w:val="auto"/>
      </w:pPr>
      <w:r>
        <w:rPr>
          <w:rFonts w:eastAsia="Times New Roman" w:cs="Times New Roman"/>
          <w:kern w:val="0"/>
          <w:sz w:val="22"/>
          <w:szCs w:val="22"/>
          <w:lang w:eastAsia="pl-PL" w:bidi="ar-SA"/>
        </w:rPr>
        <w:t>-</w:t>
      </w:r>
      <w:r>
        <w:rPr>
          <w:rFonts w:eastAsia="Times New Roman" w:cs="Times New Roman"/>
          <w:kern w:val="0"/>
          <w:sz w:val="22"/>
          <w:szCs w:val="22"/>
          <w:lang w:eastAsia="pl-PL" w:bidi="ar-SA"/>
        </w:rPr>
        <w:tab/>
        <w:t xml:space="preserve">cenę netto w PLN / brutto w PLN </w:t>
      </w:r>
      <w:r>
        <w:rPr>
          <w:rFonts w:eastAsia="Times New Roman" w:cs="Times New Roman"/>
          <w:b/>
          <w:kern w:val="0"/>
          <w:sz w:val="22"/>
          <w:szCs w:val="22"/>
          <w:lang w:eastAsia="pl-PL" w:bidi="ar-SA"/>
        </w:rPr>
        <w:t>(cena winna obejmować koszty opakowania, dostawy   i ubezpiecz</w:t>
      </w:r>
      <w:r>
        <w:rPr>
          <w:rFonts w:eastAsia="Times New Roman" w:cs="Times New Roman"/>
          <w:b/>
          <w:kern w:val="0"/>
          <w:sz w:val="22"/>
          <w:szCs w:val="22"/>
          <w:lang w:eastAsia="pl-PL" w:bidi="ar-SA"/>
        </w:rPr>
        <w:t>e</w:t>
      </w:r>
      <w:r>
        <w:rPr>
          <w:rFonts w:eastAsia="Times New Roman" w:cs="Times New Roman"/>
          <w:b/>
          <w:kern w:val="0"/>
          <w:sz w:val="22"/>
          <w:szCs w:val="22"/>
          <w:lang w:eastAsia="pl-PL" w:bidi="ar-SA"/>
        </w:rPr>
        <w:t>nia od Wykonawcy do Zamawiającego)</w:t>
      </w:r>
    </w:p>
    <w:p w:rsidR="009543CA" w:rsidRDefault="00C617EC">
      <w:pPr>
        <w:widowControl/>
        <w:suppressAutoHyphens w:val="0"/>
        <w:ind w:left="426" w:firstLine="279"/>
        <w:jc w:val="both"/>
        <w:textAlignment w:val="auto"/>
        <w:rPr>
          <w:rFonts w:eastAsia="Times New Roman" w:cs="Times New Roman"/>
          <w:b/>
          <w:i/>
          <w:kern w:val="0"/>
          <w:sz w:val="22"/>
          <w:szCs w:val="22"/>
          <w:u w:val="single"/>
          <w:lang w:eastAsia="en-US" w:bidi="ar-SA"/>
        </w:rPr>
      </w:pPr>
      <w:r>
        <w:rPr>
          <w:rFonts w:eastAsia="Times New Roman" w:cs="Times New Roman"/>
          <w:b/>
          <w:i/>
          <w:kern w:val="0"/>
          <w:sz w:val="22"/>
          <w:szCs w:val="22"/>
          <w:u w:val="single"/>
          <w:lang w:eastAsia="en-US" w:bidi="ar-SA"/>
        </w:rPr>
        <w:t>Inne wymagania:</w:t>
      </w:r>
    </w:p>
    <w:p w:rsidR="009543CA" w:rsidRDefault="009543CA">
      <w:pPr>
        <w:widowControl/>
        <w:suppressAutoHyphens w:val="0"/>
        <w:ind w:left="426" w:firstLine="279"/>
        <w:jc w:val="both"/>
        <w:textAlignment w:val="auto"/>
        <w:rPr>
          <w:rFonts w:eastAsia="Times New Roman" w:cs="Times New Roman"/>
          <w:b/>
          <w:i/>
          <w:kern w:val="0"/>
          <w:sz w:val="22"/>
          <w:szCs w:val="22"/>
          <w:u w:val="single"/>
          <w:lang w:eastAsia="en-US" w:bidi="ar-SA"/>
        </w:rPr>
      </w:pPr>
    </w:p>
    <w:p w:rsidR="009543CA" w:rsidRDefault="00C617EC">
      <w:pPr>
        <w:widowControl/>
        <w:numPr>
          <w:ilvl w:val="0"/>
          <w:numId w:val="13"/>
        </w:numPr>
        <w:suppressAutoHyphens w:val="0"/>
        <w:ind w:hanging="345"/>
        <w:jc w:val="both"/>
        <w:textAlignment w:val="auto"/>
      </w:pPr>
      <w:r>
        <w:rPr>
          <w:rFonts w:eastAsia="Times New Roman" w:cs="Times New Roman"/>
          <w:b/>
          <w:color w:val="003300"/>
          <w:kern w:val="0"/>
          <w:sz w:val="22"/>
          <w:szCs w:val="22"/>
          <w:lang w:eastAsia="en-US" w:bidi="ar-SA"/>
        </w:rPr>
        <w:t xml:space="preserve"> </w:t>
      </w:r>
      <w:r>
        <w:rPr>
          <w:rFonts w:eastAsia="Times New Roman" w:cs="Times New Roman"/>
          <w:kern w:val="0"/>
          <w:sz w:val="22"/>
          <w:szCs w:val="22"/>
          <w:lang w:eastAsia="pl-PL" w:bidi="ar-SA"/>
        </w:rPr>
        <w:t xml:space="preserve">Umowa </w:t>
      </w:r>
      <w:r>
        <w:rPr>
          <w:rFonts w:eastAsia="Times New Roman" w:cs="Times New Roman"/>
          <w:kern w:val="0"/>
          <w:sz w:val="22"/>
          <w:szCs w:val="22"/>
          <w:lang w:eastAsia="pl-PL" w:bidi="ar-SA"/>
        </w:rPr>
        <w:t>zostanie zawarta na okres 12 miesięcy.</w:t>
      </w:r>
    </w:p>
    <w:p w:rsidR="009543CA" w:rsidRDefault="009543CA">
      <w:pPr>
        <w:suppressAutoHyphens w:val="0"/>
        <w:jc w:val="both"/>
        <w:textAlignment w:val="auto"/>
        <w:rPr>
          <w:rFonts w:eastAsia="Times New Roman" w:cs="Times New Roman"/>
          <w:kern w:val="0"/>
          <w:sz w:val="22"/>
          <w:szCs w:val="22"/>
          <w:lang w:eastAsia="pl-PL" w:bidi="ar-SA"/>
        </w:rPr>
      </w:pPr>
    </w:p>
    <w:p w:rsidR="009543CA" w:rsidRDefault="00C617EC">
      <w:pPr>
        <w:widowControl/>
        <w:numPr>
          <w:ilvl w:val="0"/>
          <w:numId w:val="13"/>
        </w:numPr>
        <w:suppressAutoHyphens w:val="0"/>
        <w:ind w:hanging="345"/>
        <w:jc w:val="both"/>
        <w:textAlignment w:val="auto"/>
      </w:pPr>
      <w:r>
        <w:rPr>
          <w:rFonts w:eastAsia="Times New Roman" w:cs="Times New Roman"/>
          <w:kern w:val="0"/>
          <w:sz w:val="22"/>
          <w:szCs w:val="22"/>
          <w:lang w:eastAsia="pl-PL" w:bidi="ar-SA"/>
        </w:rPr>
        <w:t xml:space="preserve">Termin dostawy i warunki wykonania zamówienia – wymagana jest realizacja zamówienia </w:t>
      </w:r>
      <w:r>
        <w:rPr>
          <w:rFonts w:eastAsia="Times New Roman" w:cs="Times New Roman"/>
          <w:b/>
          <w:color w:val="000080"/>
          <w:kern w:val="0"/>
          <w:sz w:val="22"/>
          <w:szCs w:val="22"/>
          <w:lang w:eastAsia="pl-PL" w:bidi="ar-SA"/>
        </w:rPr>
        <w:t xml:space="preserve">w terminie do 72 godzin od  </w:t>
      </w:r>
      <w:r>
        <w:rPr>
          <w:rFonts w:eastAsia="Times New Roman" w:cs="Times New Roman"/>
          <w:kern w:val="0"/>
          <w:sz w:val="22"/>
          <w:szCs w:val="22"/>
          <w:lang w:eastAsia="pl-PL" w:bidi="ar-SA"/>
        </w:rPr>
        <w:t xml:space="preserve">otrzymania  zamówienia cząstkowego drogą faksową lub drogą elektroniczną na warunkach DDP </w:t>
      </w:r>
      <w:proofErr w:type="spellStart"/>
      <w:r>
        <w:rPr>
          <w:rFonts w:eastAsia="Times New Roman" w:cs="Times New Roman"/>
          <w:kern w:val="0"/>
          <w:sz w:val="22"/>
          <w:szCs w:val="22"/>
          <w:lang w:eastAsia="pl-PL" w:bidi="ar-SA"/>
        </w:rPr>
        <w:t>Incoterms</w:t>
      </w:r>
      <w:proofErr w:type="spellEnd"/>
      <w:r>
        <w:rPr>
          <w:rFonts w:eastAsia="Times New Roman" w:cs="Times New Roman"/>
          <w:kern w:val="0"/>
          <w:sz w:val="22"/>
          <w:szCs w:val="22"/>
          <w:lang w:eastAsia="pl-PL" w:bidi="ar-SA"/>
        </w:rPr>
        <w:t xml:space="preserve"> 2010</w:t>
      </w:r>
      <w:r>
        <w:rPr>
          <w:rFonts w:eastAsia="Times New Roman" w:cs="Times New Roman"/>
          <w:kern w:val="0"/>
          <w:sz w:val="22"/>
          <w:szCs w:val="22"/>
          <w:lang w:eastAsia="pl-PL" w:bidi="ar-SA"/>
        </w:rPr>
        <w:t xml:space="preserve">  do oznaczonego miejsca wykonania tj. Główny Instytut Górnictwa, Plac Gwarków 1, 40-166 Katowice, hala 10, w dniach od poniedziałku do piątku, w godzinach od 8:00 do 14:00</w:t>
      </w:r>
    </w:p>
    <w:p w:rsidR="009543CA" w:rsidRDefault="009543CA">
      <w:pPr>
        <w:suppressAutoHyphens w:val="0"/>
        <w:jc w:val="both"/>
        <w:textAlignment w:val="auto"/>
        <w:rPr>
          <w:rFonts w:eastAsia="Times New Roman" w:cs="Times New Roman"/>
          <w:kern w:val="0"/>
          <w:sz w:val="22"/>
          <w:szCs w:val="22"/>
          <w:lang w:eastAsia="pl-PL" w:bidi="ar-SA"/>
        </w:rPr>
      </w:pPr>
    </w:p>
    <w:p w:rsidR="009543CA" w:rsidRDefault="00C617EC">
      <w:pPr>
        <w:widowControl/>
        <w:numPr>
          <w:ilvl w:val="0"/>
          <w:numId w:val="13"/>
        </w:numPr>
        <w:suppressAutoHyphens w:val="0"/>
        <w:ind w:hanging="345"/>
        <w:jc w:val="both"/>
        <w:textAlignment w:val="auto"/>
      </w:pPr>
      <w:r>
        <w:rPr>
          <w:rFonts w:eastAsia="Times New Roman" w:cs="Times New Roman"/>
          <w:kern w:val="0"/>
          <w:sz w:val="22"/>
          <w:szCs w:val="22"/>
          <w:lang w:eastAsia="pl-PL" w:bidi="ar-SA"/>
        </w:rPr>
        <w:t>Warunki płatności –</w:t>
      </w:r>
      <w:r>
        <w:rPr>
          <w:rFonts w:eastAsia="Times New Roman" w:cs="Times New Roman"/>
          <w:b/>
          <w:color w:val="000080"/>
          <w:kern w:val="0"/>
          <w:sz w:val="22"/>
          <w:szCs w:val="22"/>
          <w:lang w:eastAsia="pl-PL" w:bidi="ar-SA"/>
        </w:rPr>
        <w:t xml:space="preserve">termin płatności </w:t>
      </w:r>
      <w:r>
        <w:rPr>
          <w:rFonts w:eastAsia="Times New Roman" w:cs="Times New Roman"/>
          <w:kern w:val="0"/>
          <w:sz w:val="22"/>
          <w:szCs w:val="22"/>
          <w:lang w:eastAsia="pl-PL" w:bidi="ar-SA"/>
        </w:rPr>
        <w:t>będzie liczony od daty dostarczenia do GIG pra</w:t>
      </w:r>
      <w:r>
        <w:rPr>
          <w:rFonts w:eastAsia="Times New Roman" w:cs="Times New Roman"/>
          <w:kern w:val="0"/>
          <w:sz w:val="22"/>
          <w:szCs w:val="22"/>
          <w:lang w:eastAsia="pl-PL" w:bidi="ar-SA"/>
        </w:rPr>
        <w:t>widłowo wystawi</w:t>
      </w:r>
      <w:r>
        <w:rPr>
          <w:rFonts w:eastAsia="Times New Roman" w:cs="Times New Roman"/>
          <w:kern w:val="0"/>
          <w:sz w:val="22"/>
          <w:szCs w:val="22"/>
          <w:lang w:eastAsia="pl-PL" w:bidi="ar-SA"/>
        </w:rPr>
        <w:t>o</w:t>
      </w:r>
      <w:r>
        <w:rPr>
          <w:rFonts w:eastAsia="Times New Roman" w:cs="Times New Roman"/>
          <w:kern w:val="0"/>
          <w:sz w:val="22"/>
          <w:szCs w:val="22"/>
          <w:lang w:eastAsia="pl-PL" w:bidi="ar-SA"/>
        </w:rPr>
        <w:t>nej faktury za zrealizowaną dostawę cząstkową.</w:t>
      </w:r>
    </w:p>
    <w:p w:rsidR="009543CA" w:rsidRDefault="009543CA">
      <w:pPr>
        <w:widowControl/>
        <w:suppressAutoHyphens w:val="0"/>
        <w:ind w:left="720"/>
        <w:textAlignment w:val="auto"/>
        <w:rPr>
          <w:rFonts w:eastAsia="Times New Roman" w:cs="Times New Roman"/>
          <w:kern w:val="0"/>
          <w:sz w:val="22"/>
          <w:szCs w:val="22"/>
          <w:lang w:eastAsia="pl-PL" w:bidi="ar-SA"/>
        </w:rPr>
      </w:pPr>
    </w:p>
    <w:p w:rsidR="009543CA" w:rsidRDefault="00C617EC">
      <w:pPr>
        <w:widowControl/>
        <w:numPr>
          <w:ilvl w:val="0"/>
          <w:numId w:val="13"/>
        </w:numPr>
        <w:tabs>
          <w:tab w:val="left" w:pos="-3600"/>
        </w:tabs>
        <w:suppressAutoHyphens w:val="0"/>
        <w:ind w:hanging="345"/>
        <w:jc w:val="both"/>
        <w:textAlignment w:val="auto"/>
      </w:pPr>
      <w:r>
        <w:rPr>
          <w:rFonts w:eastAsia="Times New Roman" w:cs="Times New Roman"/>
          <w:kern w:val="0"/>
          <w:sz w:val="22"/>
          <w:szCs w:val="22"/>
          <w:lang w:eastAsia="pl-PL" w:bidi="ar-SA"/>
        </w:rPr>
        <w:t xml:space="preserve">Warunki gwarancji i rękojmi – Kupujący  wymaga  min. </w:t>
      </w:r>
      <w:r>
        <w:rPr>
          <w:rFonts w:eastAsia="Times New Roman" w:cs="Times New Roman"/>
          <w:b/>
          <w:color w:val="002060"/>
          <w:kern w:val="0"/>
          <w:sz w:val="22"/>
          <w:szCs w:val="22"/>
          <w:lang w:eastAsia="pl-PL" w:bidi="ar-SA"/>
        </w:rPr>
        <w:t>12 miesięcznej gwarancji</w:t>
      </w:r>
      <w:r>
        <w:rPr>
          <w:rFonts w:eastAsia="Times New Roman" w:cs="Times New Roman"/>
          <w:kern w:val="0"/>
          <w:sz w:val="22"/>
          <w:szCs w:val="22"/>
          <w:lang w:eastAsia="pl-PL" w:bidi="ar-SA"/>
        </w:rPr>
        <w:t xml:space="preserve"> na dostarczony prze</w:t>
      </w:r>
      <w:r>
        <w:rPr>
          <w:rFonts w:eastAsia="Times New Roman" w:cs="Times New Roman"/>
          <w:kern w:val="0"/>
          <w:sz w:val="22"/>
          <w:szCs w:val="22"/>
          <w:lang w:eastAsia="pl-PL" w:bidi="ar-SA"/>
        </w:rPr>
        <w:t>d</w:t>
      </w:r>
      <w:r>
        <w:rPr>
          <w:rFonts w:eastAsia="Times New Roman" w:cs="Times New Roman"/>
          <w:kern w:val="0"/>
          <w:sz w:val="22"/>
          <w:szCs w:val="22"/>
          <w:lang w:eastAsia="pl-PL" w:bidi="ar-SA"/>
        </w:rPr>
        <w:t xml:space="preserve">miot zamówienia. W przypadku  zgłoszenia reklamacyjnego Sprzedający zobowiązany jest  </w:t>
      </w:r>
      <w:r>
        <w:rPr>
          <w:rFonts w:eastAsia="Times New Roman" w:cs="Times New Roman"/>
          <w:b/>
          <w:bCs/>
          <w:color w:val="000080"/>
          <w:kern w:val="0"/>
          <w:sz w:val="22"/>
          <w:szCs w:val="22"/>
          <w:lang w:eastAsia="pl-PL" w:bidi="ar-SA"/>
        </w:rPr>
        <w:t xml:space="preserve">w </w:t>
      </w:r>
      <w:r>
        <w:rPr>
          <w:rFonts w:eastAsia="Times New Roman" w:cs="Times New Roman"/>
          <w:b/>
          <w:bCs/>
          <w:color w:val="000080"/>
          <w:kern w:val="0"/>
          <w:sz w:val="22"/>
          <w:szCs w:val="22"/>
          <w:lang w:eastAsia="pl-PL" w:bidi="ar-SA"/>
        </w:rPr>
        <w:t>terminie do 72 godzin</w:t>
      </w:r>
      <w:r>
        <w:rPr>
          <w:rFonts w:eastAsia="Times New Roman" w:cs="Times New Roman"/>
          <w:b/>
          <w:bCs/>
          <w:kern w:val="0"/>
          <w:sz w:val="22"/>
          <w:szCs w:val="22"/>
          <w:lang w:eastAsia="pl-PL" w:bidi="ar-SA"/>
        </w:rPr>
        <w:t xml:space="preserve"> </w:t>
      </w:r>
      <w:r>
        <w:rPr>
          <w:rFonts w:eastAsia="Times New Roman" w:cs="Times New Roman"/>
          <w:kern w:val="0"/>
          <w:sz w:val="22"/>
          <w:szCs w:val="22"/>
          <w:lang w:eastAsia="pl-PL" w:bidi="ar-SA"/>
        </w:rPr>
        <w:t>od otrzymania informacji wymienić  wadliwe artykuły na nowe wraz z pełnym okresem gw</w:t>
      </w:r>
      <w:r>
        <w:rPr>
          <w:rFonts w:eastAsia="Times New Roman" w:cs="Times New Roman"/>
          <w:kern w:val="0"/>
          <w:sz w:val="22"/>
          <w:szCs w:val="22"/>
          <w:lang w:eastAsia="pl-PL" w:bidi="ar-SA"/>
        </w:rPr>
        <w:t>a</w:t>
      </w:r>
      <w:r>
        <w:rPr>
          <w:rFonts w:eastAsia="Times New Roman" w:cs="Times New Roman"/>
          <w:kern w:val="0"/>
          <w:sz w:val="22"/>
          <w:szCs w:val="22"/>
          <w:lang w:eastAsia="pl-PL" w:bidi="ar-SA"/>
        </w:rPr>
        <w:t>rancyjnym.</w:t>
      </w:r>
    </w:p>
    <w:p w:rsidR="009543CA" w:rsidRDefault="009543CA">
      <w:pPr>
        <w:suppressAutoHyphens w:val="0"/>
        <w:jc w:val="both"/>
        <w:textAlignment w:val="auto"/>
        <w:rPr>
          <w:rFonts w:eastAsia="Times New Roman" w:cs="Times New Roman"/>
          <w:kern w:val="0"/>
          <w:sz w:val="22"/>
          <w:szCs w:val="22"/>
          <w:lang w:eastAsia="pl-PL" w:bidi="ar-SA"/>
        </w:rPr>
      </w:pPr>
    </w:p>
    <w:p w:rsidR="009543CA" w:rsidRDefault="00C617EC">
      <w:pPr>
        <w:widowControl/>
        <w:numPr>
          <w:ilvl w:val="0"/>
          <w:numId w:val="13"/>
        </w:numPr>
        <w:suppressAutoHyphens w:val="0"/>
        <w:jc w:val="both"/>
        <w:textAlignment w:val="auto"/>
      </w:pPr>
      <w:r>
        <w:rPr>
          <w:rFonts w:eastAsia="Times New Roman" w:cs="Times New Roman"/>
          <w:kern w:val="0"/>
          <w:sz w:val="22"/>
          <w:szCs w:val="22"/>
          <w:lang w:eastAsia="pl-PL" w:bidi="ar-SA"/>
        </w:rPr>
        <w:t>Kupujący zastrzega sobie prawo realizowania zamówień w ilościach uzależnionych  od rzeczywistych p</w:t>
      </w:r>
      <w:r>
        <w:rPr>
          <w:rFonts w:eastAsia="Times New Roman" w:cs="Times New Roman"/>
          <w:kern w:val="0"/>
          <w:sz w:val="22"/>
          <w:szCs w:val="22"/>
          <w:lang w:eastAsia="pl-PL" w:bidi="ar-SA"/>
        </w:rPr>
        <w:t>o</w:t>
      </w:r>
      <w:r>
        <w:rPr>
          <w:rFonts w:eastAsia="Times New Roman" w:cs="Times New Roman"/>
          <w:kern w:val="0"/>
          <w:sz w:val="22"/>
          <w:szCs w:val="22"/>
          <w:lang w:eastAsia="pl-PL" w:bidi="ar-SA"/>
        </w:rPr>
        <w:t xml:space="preserve">trzeb oraz do ograniczenia zamówienia </w:t>
      </w:r>
      <w:r>
        <w:rPr>
          <w:rFonts w:eastAsia="Times New Roman" w:cs="Times New Roman"/>
          <w:kern w:val="0"/>
          <w:sz w:val="22"/>
          <w:szCs w:val="22"/>
          <w:lang w:eastAsia="pl-PL" w:bidi="ar-SA"/>
        </w:rPr>
        <w:t>w zakresie ilościowym i rzeczowym,  co nie jest odstąpieniem  od umowy nawet w części. Sprzedający z tego tytułu nie może wystąpić z roszczeniami w stosunku   do K</w:t>
      </w:r>
      <w:r>
        <w:rPr>
          <w:rFonts w:eastAsia="Times New Roman" w:cs="Times New Roman"/>
          <w:kern w:val="0"/>
          <w:sz w:val="22"/>
          <w:szCs w:val="22"/>
          <w:lang w:eastAsia="pl-PL" w:bidi="ar-SA"/>
        </w:rPr>
        <w:t>u</w:t>
      </w:r>
      <w:r>
        <w:rPr>
          <w:rFonts w:eastAsia="Times New Roman" w:cs="Times New Roman"/>
          <w:kern w:val="0"/>
          <w:sz w:val="22"/>
          <w:szCs w:val="22"/>
          <w:lang w:eastAsia="pl-PL" w:bidi="ar-SA"/>
        </w:rPr>
        <w:t>pującego.</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rPr>
          <w:rFonts w:eastAsia="Times New Roman" w:cs="Times New Roman"/>
          <w:b/>
          <w:kern w:val="0"/>
          <w:sz w:val="22"/>
          <w:szCs w:val="22"/>
          <w:lang w:eastAsia="pl-PL" w:bidi="ar-SA"/>
        </w:rPr>
      </w:pPr>
      <w:r>
        <w:rPr>
          <w:rFonts w:eastAsia="Times New Roman" w:cs="Times New Roman"/>
          <w:b/>
          <w:kern w:val="0"/>
          <w:sz w:val="22"/>
          <w:szCs w:val="22"/>
          <w:lang w:eastAsia="pl-PL" w:bidi="ar-SA"/>
        </w:rPr>
        <w:lastRenderedPageBreak/>
        <w:t xml:space="preserve">III. </w:t>
      </w:r>
      <w:r>
        <w:rPr>
          <w:rFonts w:eastAsia="Times New Roman" w:cs="Times New Roman"/>
          <w:b/>
          <w:kern w:val="0"/>
          <w:sz w:val="22"/>
          <w:szCs w:val="22"/>
          <w:lang w:eastAsia="pl-PL" w:bidi="ar-SA"/>
        </w:rPr>
        <w:tab/>
        <w:t>Kryteria oceny ofert oraz wybór najkorzystniejszej oferty</w:t>
      </w:r>
    </w:p>
    <w:p w:rsidR="009543CA" w:rsidRDefault="009543CA">
      <w:pPr>
        <w:widowControl/>
        <w:suppressAutoHyphens w:val="0"/>
        <w:jc w:val="both"/>
        <w:textAlignment w:val="auto"/>
        <w:rPr>
          <w:rFonts w:eastAsia="Times New Roman" w:cs="Times New Roman"/>
          <w:b/>
          <w:kern w:val="0"/>
          <w:sz w:val="22"/>
          <w:szCs w:val="22"/>
          <w:lang w:eastAsia="pl-PL" w:bidi="ar-SA"/>
        </w:rPr>
      </w:pPr>
    </w:p>
    <w:p w:rsidR="009543CA" w:rsidRDefault="00C617EC">
      <w:pPr>
        <w:widowControl/>
        <w:numPr>
          <w:ilvl w:val="0"/>
          <w:numId w:val="15"/>
        </w:numPr>
        <w:suppressAutoHyphens w:val="0"/>
        <w:ind w:left="709" w:hanging="283"/>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Kryteriami </w:t>
      </w:r>
      <w:r>
        <w:rPr>
          <w:rFonts w:eastAsia="Times New Roman" w:cs="Times New Roman"/>
          <w:kern w:val="0"/>
          <w:sz w:val="22"/>
          <w:szCs w:val="22"/>
          <w:lang w:eastAsia="en-US" w:bidi="ar-SA"/>
        </w:rPr>
        <w:t>oceny ofert będą:</w:t>
      </w:r>
    </w:p>
    <w:p w:rsidR="009543CA" w:rsidRDefault="00C617EC">
      <w:pPr>
        <w:widowControl/>
        <w:numPr>
          <w:ilvl w:val="0"/>
          <w:numId w:val="16"/>
        </w:numPr>
        <w:suppressAutoHyphens w:val="0"/>
        <w:jc w:val="both"/>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 xml:space="preserve">Cena brutto = 95 % </w:t>
      </w:r>
    </w:p>
    <w:p w:rsidR="009543CA" w:rsidRDefault="00C617EC">
      <w:pPr>
        <w:widowControl/>
        <w:numPr>
          <w:ilvl w:val="0"/>
          <w:numId w:val="16"/>
        </w:numPr>
        <w:suppressAutoHyphens w:val="0"/>
        <w:jc w:val="both"/>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Termin płatności = 5%</w:t>
      </w:r>
    </w:p>
    <w:p w:rsidR="009543CA" w:rsidRDefault="00C617EC">
      <w:pPr>
        <w:widowControl/>
        <w:suppressAutoHyphens w:val="0"/>
        <w:ind w:left="1069"/>
        <w:jc w:val="both"/>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 xml:space="preserve">- do 14 dni – 0pkt. </w:t>
      </w:r>
    </w:p>
    <w:p w:rsidR="009543CA" w:rsidRDefault="00C617EC">
      <w:pPr>
        <w:widowControl/>
        <w:suppressAutoHyphens w:val="0"/>
        <w:ind w:left="1069"/>
        <w:jc w:val="both"/>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 xml:space="preserve">- do 30 dni –5 pkt.  </w:t>
      </w:r>
    </w:p>
    <w:p w:rsidR="009543CA" w:rsidRDefault="009543CA">
      <w:pPr>
        <w:widowControl/>
        <w:suppressAutoHyphens w:val="0"/>
        <w:jc w:val="both"/>
        <w:textAlignment w:val="auto"/>
        <w:rPr>
          <w:rFonts w:eastAsia="Times New Roman" w:cs="Times New Roman"/>
          <w:b/>
          <w:kern w:val="0"/>
          <w:sz w:val="22"/>
          <w:szCs w:val="22"/>
          <w:lang w:eastAsia="pl-PL" w:bidi="ar-SA"/>
        </w:rPr>
      </w:pPr>
    </w:p>
    <w:p w:rsidR="009543CA" w:rsidRDefault="00C617EC">
      <w:pPr>
        <w:widowControl/>
        <w:suppressAutoHyphens w:val="0"/>
        <w:jc w:val="both"/>
        <w:textAlignment w:val="auto"/>
        <w:rPr>
          <w:rFonts w:eastAsia="Times New Roman" w:cs="Times New Roman"/>
          <w:b/>
          <w:kern w:val="0"/>
          <w:sz w:val="22"/>
          <w:szCs w:val="22"/>
          <w:lang w:eastAsia="pl-PL" w:bidi="ar-SA"/>
        </w:rPr>
      </w:pPr>
      <w:r>
        <w:rPr>
          <w:rFonts w:eastAsia="Times New Roman" w:cs="Times New Roman"/>
          <w:b/>
          <w:kern w:val="0"/>
          <w:sz w:val="22"/>
          <w:szCs w:val="22"/>
          <w:lang w:eastAsia="pl-PL" w:bidi="ar-SA"/>
        </w:rPr>
        <w:t>IV. Miejsce i termin składania ofert</w:t>
      </w:r>
    </w:p>
    <w:p w:rsidR="009543CA" w:rsidRDefault="009543CA">
      <w:pPr>
        <w:widowControl/>
        <w:suppressAutoHyphens w:val="0"/>
        <w:ind w:left="360"/>
        <w:jc w:val="both"/>
        <w:textAlignment w:val="auto"/>
        <w:rPr>
          <w:rFonts w:eastAsia="Times New Roman" w:cs="Times New Roman"/>
          <w:kern w:val="0"/>
          <w:sz w:val="22"/>
          <w:szCs w:val="22"/>
          <w:lang w:eastAsia="en-US" w:bidi="ar-SA"/>
        </w:rPr>
      </w:pPr>
    </w:p>
    <w:p w:rsidR="009543CA" w:rsidRDefault="00C617EC">
      <w:pPr>
        <w:widowControl/>
        <w:numPr>
          <w:ilvl w:val="0"/>
          <w:numId w:val="18"/>
        </w:numPr>
        <w:suppressAutoHyphens w:val="0"/>
        <w:jc w:val="both"/>
        <w:textAlignment w:val="auto"/>
      </w:pPr>
      <w:r>
        <w:rPr>
          <w:rFonts w:eastAsia="Times New Roman" w:cs="Times New Roman"/>
          <w:kern w:val="0"/>
          <w:sz w:val="22"/>
          <w:szCs w:val="22"/>
          <w:lang w:eastAsia="en-US" w:bidi="ar-SA"/>
        </w:rPr>
        <w:t xml:space="preserve">Ofertę należy złożyć do dnia </w:t>
      </w:r>
      <w:r>
        <w:rPr>
          <w:rFonts w:eastAsia="Times New Roman" w:cs="Times New Roman"/>
          <w:b/>
          <w:kern w:val="0"/>
          <w:sz w:val="22"/>
          <w:szCs w:val="22"/>
          <w:lang w:eastAsia="en-US" w:bidi="ar-SA"/>
        </w:rPr>
        <w:t>25.01.2019 r.</w:t>
      </w:r>
      <w:r>
        <w:rPr>
          <w:rFonts w:eastAsia="Times New Roman" w:cs="Times New Roman"/>
          <w:kern w:val="0"/>
          <w:sz w:val="22"/>
          <w:szCs w:val="22"/>
          <w:lang w:eastAsia="en-US" w:bidi="ar-SA"/>
        </w:rPr>
        <w:t xml:space="preserve"> Ofertę można złożyć drogą elektroniczną lub w siedzibie Z</w:t>
      </w:r>
      <w:r>
        <w:rPr>
          <w:rFonts w:eastAsia="Times New Roman" w:cs="Times New Roman"/>
          <w:kern w:val="0"/>
          <w:sz w:val="22"/>
          <w:szCs w:val="22"/>
          <w:lang w:eastAsia="en-US" w:bidi="ar-SA"/>
        </w:rPr>
        <w:t>a</w:t>
      </w:r>
      <w:r>
        <w:rPr>
          <w:rFonts w:eastAsia="Times New Roman" w:cs="Times New Roman"/>
          <w:kern w:val="0"/>
          <w:sz w:val="22"/>
          <w:szCs w:val="22"/>
          <w:lang w:eastAsia="en-US" w:bidi="ar-SA"/>
        </w:rPr>
        <w:t>mawiającego:</w:t>
      </w:r>
    </w:p>
    <w:p w:rsidR="009543CA" w:rsidRDefault="009543CA">
      <w:pPr>
        <w:widowControl/>
        <w:suppressAutoHyphens w:val="0"/>
        <w:ind w:left="709"/>
        <w:jc w:val="center"/>
        <w:textAlignment w:val="auto"/>
        <w:rPr>
          <w:rFonts w:eastAsia="Times New Roman" w:cs="Times New Roman"/>
          <w:b/>
          <w:kern w:val="0"/>
          <w:sz w:val="22"/>
          <w:szCs w:val="22"/>
          <w:lang w:eastAsia="en-US" w:bidi="ar-SA"/>
        </w:rPr>
      </w:pPr>
    </w:p>
    <w:p w:rsidR="009543CA" w:rsidRDefault="009543CA">
      <w:pPr>
        <w:widowControl/>
        <w:suppressAutoHyphens w:val="0"/>
        <w:ind w:left="709"/>
        <w:jc w:val="center"/>
        <w:textAlignment w:val="auto"/>
        <w:rPr>
          <w:rFonts w:eastAsia="Times New Roman" w:cs="Times New Roman"/>
          <w:b/>
          <w:kern w:val="0"/>
          <w:sz w:val="22"/>
          <w:szCs w:val="22"/>
          <w:lang w:eastAsia="en-US" w:bidi="ar-SA"/>
        </w:rPr>
      </w:pPr>
    </w:p>
    <w:p w:rsidR="009543CA" w:rsidRDefault="00C617EC">
      <w:pPr>
        <w:widowControl/>
        <w:suppressAutoHyphens w:val="0"/>
        <w:ind w:left="709"/>
        <w:jc w:val="center"/>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Główny Instytut Górnictwa,</w:t>
      </w:r>
    </w:p>
    <w:p w:rsidR="009543CA" w:rsidRDefault="00C617EC">
      <w:pPr>
        <w:widowControl/>
        <w:suppressAutoHyphens w:val="0"/>
        <w:ind w:left="709"/>
        <w:jc w:val="center"/>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Plac Gwarków 1,</w:t>
      </w:r>
    </w:p>
    <w:p w:rsidR="009543CA" w:rsidRDefault="00C617EC">
      <w:pPr>
        <w:widowControl/>
        <w:suppressAutoHyphens w:val="0"/>
        <w:ind w:left="709"/>
        <w:jc w:val="center"/>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40-166 Katowice,</w:t>
      </w:r>
    </w:p>
    <w:p w:rsidR="009543CA" w:rsidRDefault="00C617EC">
      <w:pPr>
        <w:widowControl/>
        <w:suppressAutoHyphens w:val="0"/>
        <w:ind w:left="709"/>
        <w:jc w:val="center"/>
        <w:textAlignment w:val="auto"/>
        <w:rPr>
          <w:rFonts w:eastAsia="Times New Roman" w:cs="Times New Roman"/>
          <w:b/>
          <w:kern w:val="0"/>
          <w:sz w:val="22"/>
          <w:szCs w:val="22"/>
          <w:lang w:eastAsia="en-US" w:bidi="ar-SA"/>
        </w:rPr>
      </w:pPr>
      <w:r>
        <w:rPr>
          <w:rFonts w:eastAsia="Times New Roman" w:cs="Times New Roman"/>
          <w:b/>
          <w:kern w:val="0"/>
          <w:sz w:val="22"/>
          <w:szCs w:val="22"/>
          <w:lang w:eastAsia="en-US" w:bidi="ar-SA"/>
        </w:rPr>
        <w:t>Dział Handlowy pok. 226</w:t>
      </w:r>
    </w:p>
    <w:p w:rsidR="009543CA" w:rsidRDefault="00C617EC">
      <w:pPr>
        <w:widowControl/>
        <w:suppressAutoHyphens w:val="0"/>
        <w:ind w:left="709"/>
        <w:jc w:val="center"/>
        <w:textAlignment w:val="auto"/>
      </w:pPr>
      <w:r>
        <w:rPr>
          <w:rFonts w:eastAsia="Times New Roman" w:cs="Times New Roman"/>
          <w:b/>
          <w:kern w:val="0"/>
          <w:sz w:val="22"/>
          <w:szCs w:val="22"/>
          <w:lang w:eastAsia="en-US" w:bidi="ar-SA"/>
        </w:rPr>
        <w:t xml:space="preserve">adres e-mail: </w:t>
      </w:r>
      <w:hyperlink r:id="rId9" w:history="1">
        <w:r>
          <w:rPr>
            <w:rFonts w:eastAsia="Times New Roman" w:cs="Times New Roman"/>
            <w:b/>
            <w:color w:val="0000FF"/>
            <w:kern w:val="0"/>
            <w:sz w:val="22"/>
            <w:szCs w:val="22"/>
            <w:u w:val="single"/>
            <w:lang w:eastAsia="en-US" w:bidi="ar-SA"/>
          </w:rPr>
          <w:t>kbula@gig.eu</w:t>
        </w:r>
      </w:hyperlink>
    </w:p>
    <w:p w:rsidR="009543CA" w:rsidRDefault="009543CA">
      <w:pPr>
        <w:widowControl/>
        <w:suppressAutoHyphens w:val="0"/>
        <w:spacing w:after="120"/>
        <w:ind w:firstLine="708"/>
        <w:textAlignment w:val="auto"/>
        <w:rPr>
          <w:rFonts w:eastAsia="Times New Roman" w:cs="Times New Roman"/>
          <w:i/>
          <w:color w:val="008000"/>
          <w:kern w:val="0"/>
          <w:sz w:val="20"/>
          <w:szCs w:val="20"/>
          <w:u w:val="single"/>
          <w:lang w:eastAsia="pl-PL" w:bidi="ar-SA"/>
        </w:rPr>
      </w:pPr>
    </w:p>
    <w:p w:rsidR="009543CA" w:rsidRDefault="00C617EC">
      <w:pPr>
        <w:widowControl/>
        <w:suppressAutoHyphens w:val="0"/>
        <w:spacing w:after="120"/>
        <w:ind w:firstLine="708"/>
        <w:textAlignment w:val="auto"/>
      </w:pPr>
      <w:r>
        <w:rPr>
          <w:rFonts w:eastAsia="Times New Roman" w:cs="Times New Roman"/>
          <w:i/>
          <w:color w:val="008000"/>
          <w:kern w:val="0"/>
          <w:sz w:val="20"/>
          <w:szCs w:val="20"/>
          <w:u w:val="single"/>
          <w:lang w:eastAsia="pl-PL" w:bidi="ar-SA"/>
        </w:rPr>
        <w:t>Kontakt handlowy:</w:t>
      </w:r>
      <w:r>
        <w:rPr>
          <w:rFonts w:eastAsia="Times New Roman" w:cs="Times New Roman"/>
          <w:kern w:val="0"/>
          <w:sz w:val="20"/>
          <w:szCs w:val="20"/>
          <w:lang w:eastAsia="pl-PL" w:bidi="ar-SA"/>
        </w:rPr>
        <w:tab/>
      </w:r>
    </w:p>
    <w:p w:rsidR="009543CA" w:rsidRDefault="00C617EC">
      <w:pPr>
        <w:widowControl/>
        <w:suppressAutoHyphens w:val="0"/>
        <w:ind w:firstLine="708"/>
        <w:textAlignment w:val="auto"/>
      </w:pPr>
      <w:r>
        <w:rPr>
          <w:rFonts w:eastAsia="Times New Roman" w:cs="Times New Roman"/>
          <w:kern w:val="0"/>
          <w:sz w:val="20"/>
          <w:szCs w:val="20"/>
          <w:lang w:val="en-US" w:eastAsia="pl-PL" w:bidi="ar-SA"/>
        </w:rPr>
        <w:t>Krystyna Bula</w:t>
      </w:r>
      <w:r>
        <w:rPr>
          <w:rFonts w:eastAsia="Times New Roman" w:cs="Times New Roman"/>
          <w:kern w:val="0"/>
          <w:sz w:val="20"/>
          <w:szCs w:val="20"/>
          <w:lang w:val="en-US" w:eastAsia="pl-PL" w:bidi="ar-SA"/>
        </w:rPr>
        <w:tab/>
        <w:t>- tel. (32) 259 25 11- e-mail</w:t>
      </w:r>
      <w:r>
        <w:rPr>
          <w:rFonts w:eastAsia="Times New Roman" w:cs="Times New Roman"/>
          <w:b/>
          <w:kern w:val="0"/>
          <w:sz w:val="20"/>
          <w:szCs w:val="20"/>
          <w:lang w:val="en-US" w:eastAsia="pl-PL" w:bidi="ar-SA"/>
        </w:rPr>
        <w:t xml:space="preserve">: </w:t>
      </w:r>
      <w:hyperlink r:id="rId10" w:history="1">
        <w:r>
          <w:rPr>
            <w:rFonts w:eastAsia="Times New Roman" w:cs="Times New Roman"/>
            <w:b/>
            <w:color w:val="0000FF"/>
            <w:kern w:val="0"/>
            <w:sz w:val="20"/>
            <w:szCs w:val="20"/>
            <w:u w:val="single"/>
            <w:lang w:val="en-US" w:eastAsia="pl-PL" w:bidi="ar-SA"/>
          </w:rPr>
          <w:t>kbula@gig.eu</w:t>
        </w:r>
      </w:hyperlink>
    </w:p>
    <w:p w:rsidR="009543CA" w:rsidRDefault="009543CA">
      <w:pPr>
        <w:widowControl/>
        <w:suppressAutoHyphens w:val="0"/>
        <w:ind w:firstLine="708"/>
        <w:textAlignment w:val="auto"/>
        <w:rPr>
          <w:rFonts w:eastAsia="Times New Roman" w:cs="Times New Roman"/>
          <w:b/>
          <w:i/>
          <w:color w:val="008000"/>
          <w:kern w:val="0"/>
          <w:sz w:val="20"/>
          <w:szCs w:val="20"/>
          <w:u w:val="single"/>
          <w:lang w:val="en-US" w:eastAsia="pl-PL" w:bidi="ar-SA"/>
        </w:rPr>
      </w:pPr>
    </w:p>
    <w:p w:rsidR="009543CA" w:rsidRDefault="00C617EC">
      <w:pPr>
        <w:widowControl/>
        <w:numPr>
          <w:ilvl w:val="0"/>
          <w:numId w:val="17"/>
        </w:numPr>
        <w:suppressAutoHyphens w:val="0"/>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Zamawiający informuje, iż ocenie podlegać będą tylko te pozycje, które wpłyną do Zamawiającego w okresie od dnia wszczęcia niniejszego rozeznania rynku do dnia, w którym upłynie termin składania ofert.</w:t>
      </w:r>
    </w:p>
    <w:p w:rsidR="009543CA" w:rsidRDefault="00C617EC">
      <w:pPr>
        <w:widowControl/>
        <w:numPr>
          <w:ilvl w:val="0"/>
          <w:numId w:val="17"/>
        </w:numPr>
        <w:suppressAutoHyphens w:val="0"/>
        <w:jc w:val="both"/>
        <w:textAlignment w:val="auto"/>
      </w:pPr>
      <w:r>
        <w:rPr>
          <w:rFonts w:eastAsia="Times New Roman" w:cs="Times New Roman"/>
          <w:kern w:val="0"/>
          <w:sz w:val="22"/>
          <w:szCs w:val="22"/>
          <w:lang w:eastAsia="en-US" w:bidi="ar-SA"/>
        </w:rPr>
        <w:t>Zamawiający zastrzega sobie prawo do uni</w:t>
      </w:r>
      <w:r>
        <w:rPr>
          <w:rFonts w:eastAsia="Times New Roman" w:cs="Times New Roman"/>
          <w:kern w:val="0"/>
          <w:sz w:val="22"/>
          <w:szCs w:val="22"/>
          <w:lang w:eastAsia="en-US" w:bidi="ar-SA"/>
        </w:rPr>
        <w:t>eważnienia zapytania ofertowego w każdej chwili,        bez p</w:t>
      </w:r>
      <w:r>
        <w:rPr>
          <w:rFonts w:eastAsia="Times New Roman" w:cs="Times New Roman"/>
          <w:kern w:val="0"/>
          <w:sz w:val="22"/>
          <w:szCs w:val="22"/>
          <w:lang w:eastAsia="en-US" w:bidi="ar-SA"/>
        </w:rPr>
        <w:t>o</w:t>
      </w:r>
      <w:r>
        <w:rPr>
          <w:rFonts w:eastAsia="Times New Roman" w:cs="Times New Roman"/>
          <w:kern w:val="0"/>
          <w:sz w:val="22"/>
          <w:szCs w:val="22"/>
          <w:lang w:eastAsia="en-US" w:bidi="ar-SA"/>
        </w:rPr>
        <w:t>dania przyczyny.</w:t>
      </w:r>
    </w:p>
    <w:p w:rsidR="009543CA" w:rsidRDefault="00C617EC">
      <w:pPr>
        <w:widowControl/>
        <w:numPr>
          <w:ilvl w:val="0"/>
          <w:numId w:val="17"/>
        </w:numPr>
        <w:suppressAutoHyphens w:val="0"/>
        <w:jc w:val="both"/>
        <w:textAlignment w:val="auto"/>
      </w:pPr>
      <w:r>
        <w:rPr>
          <w:rFonts w:eastAsia="Times New Roman" w:cs="Times New Roman"/>
          <w:kern w:val="0"/>
          <w:sz w:val="22"/>
          <w:szCs w:val="22"/>
          <w:lang w:eastAsia="en-US" w:bidi="ar-SA"/>
        </w:rPr>
        <w:t>Zamawiający zastrzega sobie prawo do wezwania Wykonawców do złożenia dodatkowych wyjaśnień d</w:t>
      </w:r>
      <w:r>
        <w:rPr>
          <w:rFonts w:eastAsia="Times New Roman" w:cs="Times New Roman"/>
          <w:kern w:val="0"/>
          <w:sz w:val="22"/>
          <w:szCs w:val="22"/>
          <w:lang w:eastAsia="en-US" w:bidi="ar-SA"/>
        </w:rPr>
        <w:t>o</w:t>
      </w:r>
      <w:r>
        <w:rPr>
          <w:rFonts w:eastAsia="Times New Roman" w:cs="Times New Roman"/>
          <w:kern w:val="0"/>
          <w:sz w:val="22"/>
          <w:szCs w:val="22"/>
          <w:lang w:eastAsia="en-US" w:bidi="ar-SA"/>
        </w:rPr>
        <w:t>tyczących zaoferowanych produktów, np. w postaci kart katalogowych.</w:t>
      </w:r>
    </w:p>
    <w:p w:rsidR="009543CA" w:rsidRDefault="00C617EC">
      <w:pPr>
        <w:widowControl/>
        <w:numPr>
          <w:ilvl w:val="0"/>
          <w:numId w:val="17"/>
        </w:numPr>
        <w:suppressAutoHyphens w:val="0"/>
        <w:jc w:val="both"/>
        <w:textAlignment w:val="auto"/>
      </w:pPr>
      <w:r>
        <w:rPr>
          <w:rFonts w:eastAsia="Times New Roman" w:cs="Times New Roman"/>
          <w:kern w:val="0"/>
          <w:sz w:val="22"/>
          <w:szCs w:val="22"/>
          <w:lang w:eastAsia="en-US" w:bidi="ar-SA"/>
        </w:rPr>
        <w:t xml:space="preserve">Ofertę należy </w:t>
      </w:r>
      <w:r>
        <w:rPr>
          <w:rFonts w:eastAsia="Times New Roman" w:cs="Times New Roman"/>
          <w:kern w:val="0"/>
          <w:sz w:val="22"/>
          <w:szCs w:val="22"/>
          <w:lang w:eastAsia="en-US" w:bidi="ar-SA"/>
        </w:rPr>
        <w:t>złożyć na załączonym formularzu ofertowym. zał.1.</w:t>
      </w:r>
    </w:p>
    <w:p w:rsidR="009543CA" w:rsidRDefault="00C617EC">
      <w:pPr>
        <w:pStyle w:val="Akapitzlist"/>
        <w:numPr>
          <w:ilvl w:val="0"/>
          <w:numId w:val="17"/>
        </w:numPr>
      </w:pPr>
      <w:r>
        <w:t>ZAMAWIAJĄCY zastrzega sobie prawo realizowania zamówień w ilościach uzależnionych  od rzeczywistych potrzeb oraz do ograniczenia zamówienia w zakresie ilościowym i rzeczowym,  co nie jest odstąpieniem  od u</w:t>
      </w:r>
      <w:r>
        <w:t>mowy nawet w części</w:t>
      </w:r>
    </w:p>
    <w:p w:rsidR="009543CA" w:rsidRDefault="009543CA">
      <w:pPr>
        <w:widowControl/>
        <w:suppressAutoHyphens w:val="0"/>
        <w:ind w:left="360"/>
        <w:jc w:val="both"/>
        <w:textAlignment w:val="auto"/>
      </w:pPr>
    </w:p>
    <w:p w:rsidR="009543CA" w:rsidRDefault="009543CA">
      <w:pPr>
        <w:widowControl/>
        <w:suppressAutoHyphens w:val="0"/>
        <w:ind w:left="720"/>
        <w:jc w:val="both"/>
        <w:textAlignment w:val="auto"/>
        <w:rPr>
          <w:rFonts w:eastAsia="Times New Roman" w:cs="Times New Roman"/>
          <w:kern w:val="0"/>
          <w:sz w:val="22"/>
          <w:szCs w:val="22"/>
          <w:lang w:eastAsia="en-US"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ind w:left="720"/>
        <w:jc w:val="right"/>
        <w:textAlignment w:val="auto"/>
        <w:rPr>
          <w:rFonts w:eastAsia="Times New Roman" w:cs="Times New Roman"/>
          <w:b/>
          <w:color w:val="000080"/>
          <w:kern w:val="0"/>
          <w:lang w:eastAsia="en-US" w:bidi="ar-SA"/>
        </w:rPr>
      </w:pPr>
    </w:p>
    <w:p w:rsidR="009543CA" w:rsidRDefault="00C617EC">
      <w:pPr>
        <w:widowControl/>
        <w:suppressAutoHyphens w:val="0"/>
        <w:ind w:left="720"/>
        <w:jc w:val="right"/>
        <w:textAlignment w:val="auto"/>
        <w:rPr>
          <w:rFonts w:eastAsia="Times New Roman" w:cs="Times New Roman"/>
          <w:b/>
          <w:color w:val="000080"/>
          <w:kern w:val="0"/>
          <w:lang w:eastAsia="en-US" w:bidi="ar-SA"/>
        </w:rPr>
      </w:pPr>
      <w:r>
        <w:rPr>
          <w:rFonts w:eastAsia="Times New Roman" w:cs="Times New Roman"/>
          <w:b/>
          <w:color w:val="000080"/>
          <w:kern w:val="0"/>
          <w:lang w:eastAsia="en-US" w:bidi="ar-SA"/>
        </w:rPr>
        <w:t>ZAPRASZAMY DO SKŁADANIA OFERT</w:t>
      </w:r>
    </w:p>
    <w:p w:rsidR="009543CA" w:rsidRDefault="009543CA">
      <w:pPr>
        <w:widowControl/>
        <w:suppressAutoHyphens w:val="0"/>
        <w:ind w:left="720"/>
        <w:jc w:val="right"/>
        <w:textAlignment w:val="auto"/>
        <w:rPr>
          <w:rFonts w:eastAsia="Times New Roman" w:cs="Times New Roman"/>
          <w:b/>
          <w:color w:val="000080"/>
          <w:kern w:val="0"/>
          <w:lang w:eastAsia="en-US" w:bidi="ar-SA"/>
        </w:rPr>
      </w:pPr>
    </w:p>
    <w:p w:rsidR="009543CA" w:rsidRDefault="00C617EC">
      <w:pPr>
        <w:widowControl/>
        <w:suppressAutoHyphens w:val="0"/>
        <w:ind w:left="720"/>
        <w:jc w:val="center"/>
        <w:textAlignment w:val="auto"/>
        <w:rPr>
          <w:rFonts w:eastAsia="Times New Roman" w:cs="Times New Roman"/>
          <w:b/>
          <w:color w:val="000080"/>
          <w:kern w:val="0"/>
          <w:lang w:eastAsia="en-US" w:bidi="ar-SA"/>
        </w:rPr>
      </w:pPr>
      <w:r>
        <w:rPr>
          <w:rFonts w:eastAsia="Times New Roman" w:cs="Times New Roman"/>
          <w:b/>
          <w:color w:val="000080"/>
          <w:kern w:val="0"/>
          <w:lang w:eastAsia="en-US" w:bidi="ar-SA"/>
        </w:rPr>
        <w:t xml:space="preserve">                                                                            Kierownik Działu Handlowego</w:t>
      </w:r>
    </w:p>
    <w:p w:rsidR="009543CA" w:rsidRDefault="009543CA">
      <w:pPr>
        <w:widowControl/>
        <w:suppressAutoHyphens w:val="0"/>
        <w:ind w:left="720"/>
        <w:jc w:val="center"/>
        <w:textAlignment w:val="auto"/>
        <w:rPr>
          <w:rFonts w:eastAsia="Times New Roman" w:cs="Times New Roman"/>
          <w:b/>
          <w:color w:val="000080"/>
          <w:kern w:val="0"/>
          <w:lang w:eastAsia="en-US" w:bidi="ar-SA"/>
        </w:rPr>
      </w:pPr>
    </w:p>
    <w:p w:rsidR="009543CA" w:rsidRDefault="009543CA">
      <w:pPr>
        <w:widowControl/>
        <w:suppressAutoHyphens w:val="0"/>
        <w:ind w:left="720"/>
        <w:jc w:val="center"/>
        <w:textAlignment w:val="auto"/>
        <w:rPr>
          <w:rFonts w:eastAsia="Times New Roman" w:cs="Times New Roman"/>
          <w:b/>
          <w:color w:val="000080"/>
          <w:kern w:val="0"/>
          <w:lang w:eastAsia="en-US" w:bidi="ar-SA"/>
        </w:rPr>
      </w:pPr>
    </w:p>
    <w:p w:rsidR="009543CA" w:rsidRDefault="00C617EC">
      <w:pPr>
        <w:widowControl/>
        <w:suppressAutoHyphens w:val="0"/>
        <w:ind w:left="720"/>
        <w:jc w:val="center"/>
        <w:textAlignment w:val="auto"/>
        <w:rPr>
          <w:rFonts w:eastAsia="Times New Roman" w:cs="Times New Roman"/>
          <w:b/>
          <w:color w:val="000080"/>
          <w:kern w:val="0"/>
          <w:lang w:eastAsia="en-US" w:bidi="ar-SA"/>
        </w:rPr>
      </w:pPr>
      <w:r>
        <w:rPr>
          <w:rFonts w:eastAsia="Times New Roman" w:cs="Times New Roman"/>
          <w:b/>
          <w:color w:val="000080"/>
          <w:kern w:val="0"/>
          <w:lang w:eastAsia="en-US" w:bidi="ar-SA"/>
        </w:rPr>
        <w:t xml:space="preserve">                                                                          Mgr Monika </w:t>
      </w:r>
      <w:proofErr w:type="spellStart"/>
      <w:r>
        <w:rPr>
          <w:rFonts w:eastAsia="Times New Roman" w:cs="Times New Roman"/>
          <w:b/>
          <w:color w:val="000080"/>
          <w:kern w:val="0"/>
          <w:lang w:eastAsia="en-US" w:bidi="ar-SA"/>
        </w:rPr>
        <w:t>Wallenburg</w:t>
      </w:r>
      <w:proofErr w:type="spellEnd"/>
    </w:p>
    <w:p w:rsidR="009543CA" w:rsidRDefault="009543CA">
      <w:pPr>
        <w:suppressAutoHyphens w:val="0"/>
        <w:jc w:val="center"/>
        <w:textAlignment w:val="auto"/>
        <w:rPr>
          <w:rFonts w:eastAsia="Times New Roman" w:cs="Times New Roman"/>
          <w:b/>
          <w:i/>
          <w:color w:val="FF0000"/>
          <w:kern w:val="0"/>
          <w:sz w:val="22"/>
          <w:szCs w:val="22"/>
          <w:u w:val="single"/>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9543CA">
      <w:pPr>
        <w:widowControl/>
        <w:suppressAutoHyphens w:val="0"/>
        <w:textAlignment w:val="auto"/>
        <w:rPr>
          <w:rFonts w:eastAsia="Times New Roman" w:cs="Times New Roman"/>
          <w:kern w:val="0"/>
          <w:lang w:eastAsia="pl-PL" w:bidi="ar-SA"/>
        </w:rPr>
      </w:pPr>
    </w:p>
    <w:p w:rsidR="009543CA" w:rsidRDefault="00C617EC">
      <w:pPr>
        <w:widowControl/>
        <w:suppressAutoHyphens w:val="0"/>
        <w:textAlignment w:val="auto"/>
        <w:rPr>
          <w:rFonts w:eastAsia="Times New Roman" w:cs="Times New Roman"/>
          <w:b/>
          <w:i/>
          <w:color w:val="002060"/>
          <w:kern w:val="0"/>
          <w:sz w:val="22"/>
          <w:szCs w:val="22"/>
          <w:lang w:eastAsia="pl-PL" w:bidi="ar-SA"/>
        </w:rPr>
      </w:pPr>
      <w:r>
        <w:rPr>
          <w:rFonts w:eastAsia="Times New Roman" w:cs="Times New Roman"/>
          <w:b/>
          <w:i/>
          <w:color w:val="002060"/>
          <w:kern w:val="0"/>
          <w:sz w:val="22"/>
          <w:szCs w:val="22"/>
          <w:lang w:eastAsia="pl-PL" w:bidi="ar-SA"/>
        </w:rPr>
        <w:lastRenderedPageBreak/>
        <w:t xml:space="preserve">                                                                                                                                                          Załącznik nr 1</w:t>
      </w:r>
    </w:p>
    <w:p w:rsidR="009543CA" w:rsidRDefault="00C617EC">
      <w:pPr>
        <w:widowControl/>
        <w:suppressAutoHyphens w:val="0"/>
        <w:jc w:val="right"/>
        <w:textAlignment w:val="auto"/>
        <w:rPr>
          <w:rFonts w:eastAsia="Times New Roman" w:cs="Times New Roman"/>
          <w:b/>
          <w:i/>
          <w:color w:val="002060"/>
          <w:kern w:val="0"/>
          <w:sz w:val="22"/>
          <w:szCs w:val="22"/>
          <w:lang w:eastAsia="pl-PL" w:bidi="ar-SA"/>
        </w:rPr>
      </w:pPr>
      <w:r>
        <w:rPr>
          <w:rFonts w:eastAsia="Times New Roman" w:cs="Times New Roman"/>
          <w:b/>
          <w:i/>
          <w:color w:val="002060"/>
          <w:kern w:val="0"/>
          <w:sz w:val="22"/>
          <w:szCs w:val="22"/>
          <w:lang w:eastAsia="pl-PL" w:bidi="ar-SA"/>
        </w:rPr>
        <w:t xml:space="preserve">do zapytania ofertowego  </w:t>
      </w:r>
    </w:p>
    <w:p w:rsidR="009543CA" w:rsidRDefault="00C617EC">
      <w:pPr>
        <w:widowControl/>
        <w:suppressAutoHyphens w:val="0"/>
        <w:textAlignment w:val="auto"/>
        <w:rPr>
          <w:rFonts w:eastAsia="Times New Roman" w:cs="Times New Roman"/>
          <w:b/>
          <w:i/>
          <w:kern w:val="0"/>
          <w:szCs w:val="22"/>
          <w:lang w:eastAsia="pl-PL" w:bidi="ar-SA"/>
        </w:rPr>
      </w:pPr>
      <w:r>
        <w:rPr>
          <w:rFonts w:eastAsia="Times New Roman" w:cs="Times New Roman"/>
          <w:b/>
          <w:i/>
          <w:kern w:val="0"/>
          <w:szCs w:val="22"/>
          <w:lang w:eastAsia="pl-PL" w:bidi="ar-SA"/>
        </w:rPr>
        <w:t>Nazwa/Imię i Nazwisko Wykonawcy:</w:t>
      </w:r>
    </w:p>
    <w:p w:rsidR="009543CA" w:rsidRDefault="00C617EC">
      <w:pPr>
        <w:widowControl/>
        <w:suppressAutoHyphens w:val="0"/>
        <w:textAlignment w:val="auto"/>
        <w:rPr>
          <w:rFonts w:eastAsia="Times New Roman" w:cs="Times New Roman"/>
          <w:i/>
          <w:kern w:val="0"/>
          <w:szCs w:val="22"/>
          <w:lang w:val="de-DE" w:eastAsia="pl-PL" w:bidi="ar-SA"/>
        </w:rPr>
      </w:pPr>
      <w:r>
        <w:rPr>
          <w:rFonts w:eastAsia="Times New Roman" w:cs="Times New Roman"/>
          <w:i/>
          <w:kern w:val="0"/>
          <w:szCs w:val="22"/>
          <w:lang w:val="de-DE" w:eastAsia="pl-PL" w:bidi="ar-SA"/>
        </w:rPr>
        <w:t>.........................................................................</w:t>
      </w:r>
    </w:p>
    <w:p w:rsidR="009543CA" w:rsidRDefault="00C617EC">
      <w:pPr>
        <w:widowControl/>
        <w:suppressAutoHyphens w:val="0"/>
        <w:textAlignment w:val="auto"/>
      </w:pPr>
      <w:proofErr w:type="spellStart"/>
      <w:r>
        <w:rPr>
          <w:rFonts w:eastAsia="Times New Roman" w:cs="Times New Roman"/>
          <w:b/>
          <w:i/>
          <w:kern w:val="0"/>
          <w:szCs w:val="22"/>
          <w:lang w:val="de-DE" w:eastAsia="pl-PL" w:bidi="ar-SA"/>
        </w:rPr>
        <w:t>Adres</w:t>
      </w:r>
      <w:proofErr w:type="spellEnd"/>
      <w:r>
        <w:rPr>
          <w:rFonts w:eastAsia="Times New Roman" w:cs="Times New Roman"/>
          <w:b/>
          <w:i/>
          <w:kern w:val="0"/>
          <w:szCs w:val="22"/>
          <w:lang w:val="de-DE" w:eastAsia="pl-PL" w:bidi="ar-SA"/>
        </w:rPr>
        <w:t>:</w:t>
      </w:r>
      <w:r>
        <w:rPr>
          <w:rFonts w:eastAsia="Times New Roman" w:cs="Times New Roman"/>
          <w:kern w:val="0"/>
          <w:szCs w:val="22"/>
          <w:lang w:val="de-DE" w:eastAsia="pl-PL" w:bidi="ar-SA"/>
        </w:rPr>
        <w:t xml:space="preserve"> ……………………………………….</w:t>
      </w:r>
    </w:p>
    <w:p w:rsidR="009543CA" w:rsidRDefault="00C617EC">
      <w:pPr>
        <w:widowControl/>
        <w:suppressAutoHyphens w:val="0"/>
        <w:textAlignment w:val="auto"/>
      </w:pPr>
      <w:r>
        <w:rPr>
          <w:rFonts w:eastAsia="Times New Roman" w:cs="Times New Roman"/>
          <w:b/>
          <w:i/>
          <w:kern w:val="0"/>
          <w:szCs w:val="22"/>
          <w:lang w:val="de-DE" w:eastAsia="pl-PL" w:bidi="ar-SA"/>
        </w:rPr>
        <w:t xml:space="preserve">NIP: </w:t>
      </w:r>
      <w:r>
        <w:rPr>
          <w:rFonts w:eastAsia="Times New Roman" w:cs="Times New Roman"/>
          <w:i/>
          <w:kern w:val="0"/>
          <w:szCs w:val="22"/>
          <w:lang w:val="de-DE" w:eastAsia="pl-PL" w:bidi="ar-SA"/>
        </w:rPr>
        <w:t>………………………………………………</w:t>
      </w:r>
    </w:p>
    <w:p w:rsidR="009543CA" w:rsidRDefault="00C617EC">
      <w:pPr>
        <w:widowControl/>
        <w:suppressAutoHyphens w:val="0"/>
        <w:textAlignment w:val="auto"/>
      </w:pPr>
      <w:proofErr w:type="spellStart"/>
      <w:r>
        <w:rPr>
          <w:rFonts w:eastAsia="Times New Roman" w:cs="Times New Roman"/>
          <w:b/>
          <w:i/>
          <w:kern w:val="0"/>
          <w:szCs w:val="22"/>
          <w:lang w:val="de-DE" w:eastAsia="pl-PL" w:bidi="ar-SA"/>
        </w:rPr>
        <w:t>Regon</w:t>
      </w:r>
      <w:proofErr w:type="spellEnd"/>
      <w:r>
        <w:rPr>
          <w:rFonts w:eastAsia="Times New Roman" w:cs="Times New Roman"/>
          <w:b/>
          <w:i/>
          <w:kern w:val="0"/>
          <w:szCs w:val="22"/>
          <w:lang w:val="de-DE" w:eastAsia="pl-PL" w:bidi="ar-SA"/>
        </w:rPr>
        <w:t xml:space="preserve">: </w:t>
      </w:r>
      <w:r>
        <w:rPr>
          <w:rFonts w:eastAsia="Times New Roman" w:cs="Times New Roman"/>
          <w:i/>
          <w:kern w:val="0"/>
          <w:szCs w:val="22"/>
          <w:lang w:val="de-DE" w:eastAsia="pl-PL" w:bidi="ar-SA"/>
        </w:rPr>
        <w:t>……………………………………………</w:t>
      </w:r>
    </w:p>
    <w:p w:rsidR="009543CA" w:rsidRDefault="00C617EC">
      <w:pPr>
        <w:widowControl/>
        <w:suppressAutoHyphens w:val="0"/>
        <w:textAlignment w:val="auto"/>
      </w:pPr>
      <w:proofErr w:type="spellStart"/>
      <w:r>
        <w:rPr>
          <w:rFonts w:eastAsia="Times New Roman" w:cs="Times New Roman"/>
          <w:b/>
          <w:i/>
          <w:kern w:val="0"/>
          <w:szCs w:val="22"/>
          <w:lang w:val="de-DE" w:eastAsia="pl-PL" w:bidi="ar-SA"/>
        </w:rPr>
        <w:t>Nr</w:t>
      </w:r>
      <w:proofErr w:type="spellEnd"/>
      <w:r>
        <w:rPr>
          <w:rFonts w:eastAsia="Times New Roman" w:cs="Times New Roman"/>
          <w:b/>
          <w:i/>
          <w:kern w:val="0"/>
          <w:szCs w:val="22"/>
          <w:lang w:val="de-DE" w:eastAsia="pl-PL" w:bidi="ar-SA"/>
        </w:rPr>
        <w:t xml:space="preserve"> tel.:</w:t>
      </w:r>
      <w:r>
        <w:rPr>
          <w:rFonts w:eastAsia="Times New Roman" w:cs="Times New Roman"/>
          <w:b/>
          <w:i/>
          <w:kern w:val="0"/>
          <w:szCs w:val="22"/>
          <w:lang w:val="de-DE" w:eastAsia="pl-PL" w:bidi="ar-SA"/>
        </w:rPr>
        <w:tab/>
      </w:r>
      <w:r>
        <w:rPr>
          <w:rFonts w:eastAsia="Times New Roman" w:cs="Times New Roman"/>
          <w:i/>
          <w:kern w:val="0"/>
          <w:szCs w:val="22"/>
          <w:lang w:val="de-DE" w:eastAsia="pl-PL" w:bidi="ar-SA"/>
        </w:rPr>
        <w:t>……………………………………………</w:t>
      </w:r>
    </w:p>
    <w:p w:rsidR="009543CA" w:rsidRDefault="00C617EC">
      <w:pPr>
        <w:widowControl/>
        <w:suppressAutoHyphens w:val="0"/>
        <w:textAlignment w:val="auto"/>
      </w:pPr>
      <w:r>
        <w:rPr>
          <w:rFonts w:eastAsia="Times New Roman" w:cs="Times New Roman"/>
          <w:b/>
          <w:i/>
          <w:kern w:val="0"/>
          <w:szCs w:val="22"/>
          <w:lang w:eastAsia="pl-PL" w:bidi="ar-SA"/>
        </w:rPr>
        <w:t xml:space="preserve">Osoba do kontaktu: </w:t>
      </w:r>
      <w:r>
        <w:rPr>
          <w:rFonts w:eastAsia="Times New Roman" w:cs="Times New Roman"/>
          <w:i/>
          <w:kern w:val="0"/>
          <w:szCs w:val="22"/>
          <w:lang w:eastAsia="pl-PL" w:bidi="ar-SA"/>
        </w:rPr>
        <w:t>……………………………</w:t>
      </w:r>
    </w:p>
    <w:p w:rsidR="009543CA" w:rsidRDefault="00C617EC">
      <w:pPr>
        <w:widowControl/>
        <w:suppressAutoHyphens w:val="0"/>
        <w:textAlignment w:val="auto"/>
      </w:pPr>
      <w:r>
        <w:rPr>
          <w:rFonts w:eastAsia="Times New Roman" w:cs="Times New Roman"/>
          <w:b/>
          <w:i/>
          <w:kern w:val="0"/>
          <w:szCs w:val="22"/>
          <w:lang w:eastAsia="pl-PL" w:bidi="ar-SA"/>
        </w:rPr>
        <w:t>Adres e-mail:</w:t>
      </w:r>
      <w:r>
        <w:rPr>
          <w:rFonts w:eastAsia="Times New Roman" w:cs="Times New Roman"/>
          <w:b/>
          <w:i/>
          <w:kern w:val="0"/>
          <w:szCs w:val="22"/>
          <w:lang w:eastAsia="pl-PL" w:bidi="ar-SA"/>
        </w:rPr>
        <w:tab/>
      </w:r>
      <w:r>
        <w:rPr>
          <w:rFonts w:eastAsia="Times New Roman" w:cs="Times New Roman"/>
          <w:i/>
          <w:kern w:val="0"/>
          <w:szCs w:val="22"/>
          <w:lang w:eastAsia="pl-PL" w:bidi="ar-SA"/>
        </w:rPr>
        <w:t>…………………………………..</w:t>
      </w:r>
    </w:p>
    <w:p w:rsidR="009543CA" w:rsidRDefault="00C617EC">
      <w:pPr>
        <w:widowControl/>
        <w:suppressAutoHyphens w:val="0"/>
        <w:textAlignment w:val="auto"/>
      </w:pPr>
      <w:r>
        <w:rPr>
          <w:rFonts w:eastAsia="Times New Roman" w:cs="Times New Roman"/>
          <w:b/>
          <w:i/>
          <w:kern w:val="0"/>
          <w:szCs w:val="22"/>
          <w:lang w:eastAsia="pl-PL" w:bidi="ar-SA"/>
        </w:rPr>
        <w:t xml:space="preserve">Nazwa banku: </w:t>
      </w:r>
      <w:r>
        <w:rPr>
          <w:rFonts w:eastAsia="Times New Roman" w:cs="Times New Roman"/>
          <w:i/>
          <w:kern w:val="0"/>
          <w:szCs w:val="22"/>
          <w:lang w:eastAsia="pl-PL" w:bidi="ar-SA"/>
        </w:rPr>
        <w:t>…………………………………</w:t>
      </w:r>
    </w:p>
    <w:p w:rsidR="009543CA" w:rsidRDefault="00C617EC">
      <w:pPr>
        <w:widowControl/>
        <w:suppressAutoHyphens w:val="0"/>
        <w:textAlignment w:val="auto"/>
      </w:pPr>
      <w:r>
        <w:rPr>
          <w:rFonts w:eastAsia="Times New Roman" w:cs="Times New Roman"/>
          <w:b/>
          <w:i/>
          <w:kern w:val="0"/>
          <w:szCs w:val="22"/>
          <w:lang w:eastAsia="pl-PL" w:bidi="ar-SA"/>
        </w:rPr>
        <w:t>Nr rachunku:</w:t>
      </w:r>
      <w:r>
        <w:rPr>
          <w:rFonts w:eastAsia="Times New Roman" w:cs="Times New Roman"/>
          <w:b/>
          <w:i/>
          <w:kern w:val="0"/>
          <w:szCs w:val="22"/>
          <w:lang w:eastAsia="pl-PL" w:bidi="ar-SA"/>
        </w:rPr>
        <w:tab/>
      </w:r>
      <w:r>
        <w:rPr>
          <w:rFonts w:eastAsia="Times New Roman" w:cs="Times New Roman"/>
          <w:i/>
          <w:kern w:val="0"/>
          <w:szCs w:val="22"/>
          <w:lang w:eastAsia="pl-PL" w:bidi="ar-SA"/>
        </w:rPr>
        <w:t>…………………………………</w:t>
      </w:r>
    </w:p>
    <w:p w:rsidR="009543CA" w:rsidRDefault="00C617EC">
      <w:pPr>
        <w:widowControl/>
        <w:suppressAutoHyphens w:val="0"/>
        <w:textAlignment w:val="auto"/>
        <w:rPr>
          <w:rFonts w:eastAsia="Times New Roman" w:cs="Times New Roman"/>
          <w:i/>
          <w:kern w:val="0"/>
          <w:sz w:val="20"/>
          <w:szCs w:val="20"/>
          <w:lang w:eastAsia="pl-PL" w:bidi="ar-SA"/>
        </w:rPr>
      </w:pPr>
      <w:r>
        <w:rPr>
          <w:rFonts w:eastAsia="Times New Roman" w:cs="Times New Roman"/>
          <w:i/>
          <w:kern w:val="0"/>
          <w:sz w:val="20"/>
          <w:szCs w:val="20"/>
          <w:lang w:eastAsia="pl-PL" w:bidi="ar-SA"/>
        </w:rPr>
        <w:tab/>
      </w:r>
      <w:r>
        <w:rPr>
          <w:rFonts w:eastAsia="Times New Roman" w:cs="Times New Roman"/>
          <w:i/>
          <w:kern w:val="0"/>
          <w:sz w:val="20"/>
          <w:szCs w:val="20"/>
          <w:lang w:eastAsia="pl-PL" w:bidi="ar-SA"/>
        </w:rPr>
        <w:tab/>
      </w:r>
      <w:r>
        <w:rPr>
          <w:rFonts w:eastAsia="Times New Roman" w:cs="Times New Roman"/>
          <w:i/>
          <w:kern w:val="0"/>
          <w:sz w:val="20"/>
          <w:szCs w:val="20"/>
          <w:lang w:eastAsia="pl-PL" w:bidi="ar-SA"/>
        </w:rPr>
        <w:tab/>
      </w:r>
    </w:p>
    <w:p w:rsidR="009543CA" w:rsidRDefault="00C617EC">
      <w:pPr>
        <w:widowControl/>
        <w:suppressAutoHyphens w:val="0"/>
        <w:ind w:left="4963" w:firstLine="701"/>
        <w:textAlignment w:val="auto"/>
        <w:rPr>
          <w:rFonts w:eastAsia="Times New Roman" w:cs="Times New Roman"/>
          <w:b/>
          <w:kern w:val="0"/>
          <w:lang w:eastAsia="pl-PL" w:bidi="ar-SA"/>
        </w:rPr>
      </w:pPr>
      <w:r>
        <w:rPr>
          <w:rFonts w:eastAsia="Times New Roman" w:cs="Times New Roman"/>
          <w:b/>
          <w:kern w:val="0"/>
          <w:lang w:eastAsia="pl-PL" w:bidi="ar-SA"/>
        </w:rPr>
        <w:t xml:space="preserve">Główny Instytut Górnictwa </w:t>
      </w:r>
    </w:p>
    <w:p w:rsidR="009543CA" w:rsidRDefault="00C617EC">
      <w:pPr>
        <w:widowControl/>
        <w:suppressAutoHyphens w:val="0"/>
        <w:ind w:left="4963" w:firstLine="701"/>
        <w:textAlignment w:val="auto"/>
        <w:rPr>
          <w:rFonts w:eastAsia="Times New Roman" w:cs="Times New Roman"/>
          <w:b/>
          <w:kern w:val="0"/>
          <w:lang w:eastAsia="pl-PL" w:bidi="ar-SA"/>
        </w:rPr>
      </w:pPr>
      <w:r>
        <w:rPr>
          <w:rFonts w:eastAsia="Times New Roman" w:cs="Times New Roman"/>
          <w:b/>
          <w:kern w:val="0"/>
          <w:lang w:eastAsia="pl-PL" w:bidi="ar-SA"/>
        </w:rPr>
        <w:t xml:space="preserve">Plac Gwarków 1 </w:t>
      </w:r>
    </w:p>
    <w:p w:rsidR="009543CA" w:rsidRDefault="00C617EC">
      <w:pPr>
        <w:widowControl/>
        <w:suppressAutoHyphens w:val="0"/>
        <w:ind w:left="4963" w:firstLine="701"/>
        <w:textAlignment w:val="auto"/>
      </w:pPr>
      <w:r>
        <w:rPr>
          <w:rFonts w:eastAsia="Times New Roman" w:cs="Times New Roman"/>
          <w:b/>
          <w:kern w:val="0"/>
          <w:lang w:eastAsia="pl-PL" w:bidi="ar-SA"/>
        </w:rPr>
        <w:t xml:space="preserve">40-166 Katowice </w:t>
      </w:r>
    </w:p>
    <w:p w:rsidR="009543CA" w:rsidRDefault="00C617EC">
      <w:pPr>
        <w:widowControl/>
        <w:suppressAutoHyphens w:val="0"/>
        <w:textAlignment w:val="auto"/>
        <w:rPr>
          <w:rFonts w:eastAsia="Times New Roman" w:cs="Times New Roman"/>
          <w:kern w:val="0"/>
          <w:lang w:eastAsia="pl-PL" w:bidi="ar-SA"/>
        </w:rPr>
      </w:pPr>
      <w:r>
        <w:rPr>
          <w:rFonts w:eastAsia="Times New Roman" w:cs="Times New Roman"/>
          <w:kern w:val="0"/>
          <w:lang w:eastAsia="pl-PL" w:bidi="ar-SA"/>
        </w:rPr>
        <w:t xml:space="preserve"> </w:t>
      </w:r>
    </w:p>
    <w:p w:rsidR="009543CA" w:rsidRDefault="009543CA">
      <w:pPr>
        <w:widowControl/>
        <w:suppressAutoHyphens w:val="0"/>
        <w:textAlignment w:val="auto"/>
        <w:rPr>
          <w:rFonts w:eastAsia="Times New Roman" w:cs="Times New Roman"/>
          <w:b/>
          <w:kern w:val="0"/>
          <w:lang w:eastAsia="pl-PL" w:bidi="ar-SA"/>
        </w:rPr>
      </w:pPr>
    </w:p>
    <w:p w:rsidR="009543CA" w:rsidRDefault="00C617EC">
      <w:pPr>
        <w:widowControl/>
        <w:suppressAutoHyphens w:val="0"/>
        <w:jc w:val="center"/>
        <w:textAlignment w:val="auto"/>
        <w:rPr>
          <w:rFonts w:eastAsia="Times New Roman" w:cs="Times New Roman"/>
          <w:b/>
          <w:kern w:val="0"/>
          <w:lang w:eastAsia="pl-PL" w:bidi="ar-SA"/>
        </w:rPr>
      </w:pPr>
      <w:r>
        <w:rPr>
          <w:rFonts w:eastAsia="Times New Roman" w:cs="Times New Roman"/>
          <w:b/>
          <w:kern w:val="0"/>
          <w:lang w:eastAsia="pl-PL" w:bidi="ar-SA"/>
        </w:rPr>
        <w:t xml:space="preserve">FORMULARZ OFERTOWY </w:t>
      </w:r>
    </w:p>
    <w:p w:rsidR="009543CA" w:rsidRDefault="00C617EC">
      <w:pPr>
        <w:widowControl/>
        <w:suppressAutoHyphens w:val="0"/>
        <w:jc w:val="center"/>
        <w:textAlignment w:val="auto"/>
        <w:rPr>
          <w:rFonts w:eastAsia="Times New Roman" w:cs="Times New Roman"/>
          <w:b/>
          <w:kern w:val="0"/>
          <w:lang w:eastAsia="pl-PL" w:bidi="ar-SA"/>
        </w:rPr>
      </w:pPr>
      <w:r>
        <w:rPr>
          <w:rFonts w:eastAsia="Times New Roman" w:cs="Times New Roman"/>
          <w:b/>
          <w:kern w:val="0"/>
          <w:lang w:eastAsia="pl-PL" w:bidi="ar-SA"/>
        </w:rPr>
        <w:t>nr ......................... z dnia ...................</w:t>
      </w:r>
    </w:p>
    <w:p w:rsidR="009543CA" w:rsidRDefault="009543CA">
      <w:pPr>
        <w:widowControl/>
        <w:suppressAutoHyphens w:val="0"/>
        <w:jc w:val="both"/>
        <w:textAlignment w:val="auto"/>
        <w:rPr>
          <w:rFonts w:eastAsia="Times New Roman" w:cs="Times New Roman"/>
          <w:kern w:val="0"/>
          <w:lang w:eastAsia="pl-PL" w:bidi="ar-SA"/>
        </w:rPr>
      </w:pPr>
    </w:p>
    <w:p w:rsidR="009543CA" w:rsidRDefault="00C617EC">
      <w:pPr>
        <w:widowControl/>
        <w:suppressAutoHyphens w:val="0"/>
        <w:autoSpaceDE w:val="0"/>
        <w:textAlignment w:val="auto"/>
      </w:pPr>
      <w:r>
        <w:rPr>
          <w:rFonts w:eastAsia="Times New Roman" w:cs="Times New Roman"/>
          <w:kern w:val="0"/>
          <w:lang w:eastAsia="pl-PL" w:bidi="ar-SA"/>
        </w:rPr>
        <w:t xml:space="preserve">W odpowiedzi na zapytanie ofertowe z dnia ……………..  na dostawę </w:t>
      </w:r>
      <w:r>
        <w:rPr>
          <w:rFonts w:eastAsia="Times New Roman" w:cs="Times New Roman"/>
          <w:b/>
          <w:bCs/>
          <w:kern w:val="0"/>
          <w:sz w:val="22"/>
          <w:szCs w:val="22"/>
          <w:lang w:eastAsia="pl-PL" w:bidi="ar-SA"/>
        </w:rPr>
        <w:t xml:space="preserve">……………………………… </w:t>
      </w:r>
      <w:r>
        <w:rPr>
          <w:rFonts w:eastAsia="Times New Roman" w:cs="Times New Roman"/>
          <w:kern w:val="0"/>
          <w:lang w:eastAsia="pl-PL" w:bidi="ar-SA"/>
        </w:rPr>
        <w:t>ofer</w:t>
      </w:r>
      <w:r>
        <w:rPr>
          <w:rFonts w:eastAsia="Times New Roman" w:cs="Times New Roman"/>
          <w:kern w:val="0"/>
          <w:lang w:eastAsia="pl-PL" w:bidi="ar-SA"/>
        </w:rPr>
        <w:t>u</w:t>
      </w:r>
      <w:r>
        <w:rPr>
          <w:rFonts w:eastAsia="Times New Roman" w:cs="Times New Roman"/>
          <w:kern w:val="0"/>
          <w:lang w:eastAsia="pl-PL" w:bidi="ar-SA"/>
        </w:rPr>
        <w:t xml:space="preserve">jemy wykonanie przedmiotu zamówienia zgodnie </w:t>
      </w:r>
      <w:r>
        <w:rPr>
          <w:rFonts w:eastAsia="Times New Roman" w:cs="Times New Roman"/>
          <w:kern w:val="0"/>
          <w:lang w:eastAsia="pl-PL" w:bidi="ar-SA"/>
        </w:rPr>
        <w:br/>
      </w:r>
      <w:r>
        <w:rPr>
          <w:rFonts w:eastAsia="Times New Roman" w:cs="Times New Roman"/>
          <w:kern w:val="0"/>
          <w:lang w:eastAsia="pl-PL" w:bidi="ar-SA"/>
        </w:rPr>
        <w:t xml:space="preserve">z warunkami zawartymi  w/w zapytaniu ofertowym za cenę: </w:t>
      </w:r>
    </w:p>
    <w:p w:rsidR="009543CA" w:rsidRDefault="009543CA">
      <w:pPr>
        <w:widowControl/>
        <w:suppressAutoHyphens w:val="0"/>
        <w:ind w:left="284" w:hanging="284"/>
        <w:jc w:val="both"/>
        <w:textAlignment w:val="auto"/>
        <w:rPr>
          <w:rFonts w:eastAsia="Times New Roman" w:cs="Times New Roman"/>
          <w:kern w:val="0"/>
          <w:lang w:eastAsia="pl-PL" w:bidi="ar-SA"/>
        </w:rPr>
      </w:pPr>
    </w:p>
    <w:p w:rsidR="009543CA" w:rsidRDefault="00C617EC">
      <w:pPr>
        <w:widowControl/>
        <w:suppressAutoHyphens w:val="0"/>
        <w:ind w:left="284" w:hanging="284"/>
        <w:jc w:val="both"/>
        <w:textAlignment w:val="auto"/>
        <w:rPr>
          <w:rFonts w:eastAsia="Times New Roman" w:cs="Times New Roman"/>
          <w:kern w:val="0"/>
          <w:lang w:eastAsia="pl-PL" w:bidi="ar-SA"/>
        </w:rPr>
      </w:pPr>
      <w:r>
        <w:rPr>
          <w:rFonts w:eastAsia="Times New Roman" w:cs="Times New Roman"/>
          <w:kern w:val="0"/>
          <w:lang w:eastAsia="pl-PL" w:bidi="ar-SA"/>
        </w:rPr>
        <w:t>netto: …………………………… / PLN</w:t>
      </w:r>
    </w:p>
    <w:p w:rsidR="009543CA" w:rsidRDefault="00C617EC">
      <w:pPr>
        <w:widowControl/>
        <w:suppressAutoHyphens w:val="0"/>
        <w:jc w:val="both"/>
        <w:textAlignment w:val="auto"/>
        <w:rPr>
          <w:rFonts w:eastAsia="Times New Roman" w:cs="Times New Roman"/>
          <w:kern w:val="0"/>
          <w:lang w:eastAsia="pl-PL" w:bidi="ar-SA"/>
        </w:rPr>
      </w:pPr>
      <w:r>
        <w:rPr>
          <w:rFonts w:eastAsia="Times New Roman" w:cs="Times New Roman"/>
          <w:kern w:val="0"/>
          <w:lang w:eastAsia="pl-PL" w:bidi="ar-SA"/>
        </w:rPr>
        <w:t>słownie:………………………………………………………………………………………</w:t>
      </w:r>
    </w:p>
    <w:p w:rsidR="009543CA" w:rsidRDefault="00C617EC">
      <w:pPr>
        <w:widowControl/>
        <w:suppressAutoHyphens w:val="0"/>
        <w:ind w:left="284" w:hanging="284"/>
        <w:jc w:val="both"/>
        <w:textAlignment w:val="auto"/>
        <w:rPr>
          <w:rFonts w:eastAsia="Times New Roman" w:cs="Times New Roman"/>
          <w:kern w:val="0"/>
          <w:lang w:eastAsia="pl-PL" w:bidi="ar-SA"/>
        </w:rPr>
      </w:pPr>
      <w:r>
        <w:rPr>
          <w:rFonts w:eastAsia="Times New Roman" w:cs="Times New Roman"/>
          <w:kern w:val="0"/>
          <w:lang w:eastAsia="pl-PL" w:bidi="ar-SA"/>
        </w:rPr>
        <w:t>wartość podatku VAT (przy stawce ……..%): …………… … / PLN</w:t>
      </w:r>
    </w:p>
    <w:p w:rsidR="009543CA" w:rsidRDefault="00C617EC">
      <w:pPr>
        <w:widowControl/>
        <w:suppressAutoHyphens w:val="0"/>
        <w:ind w:left="284" w:hanging="284"/>
        <w:jc w:val="both"/>
        <w:textAlignment w:val="auto"/>
        <w:rPr>
          <w:rFonts w:eastAsia="Times New Roman" w:cs="Times New Roman"/>
          <w:kern w:val="0"/>
          <w:lang w:eastAsia="pl-PL" w:bidi="ar-SA"/>
        </w:rPr>
      </w:pPr>
      <w:r>
        <w:rPr>
          <w:rFonts w:eastAsia="Times New Roman" w:cs="Times New Roman"/>
          <w:kern w:val="0"/>
          <w:lang w:eastAsia="pl-PL" w:bidi="ar-SA"/>
        </w:rPr>
        <w:t>słownie: ………</w:t>
      </w:r>
      <w:r>
        <w:rPr>
          <w:rFonts w:eastAsia="Times New Roman" w:cs="Times New Roman"/>
          <w:kern w:val="0"/>
          <w:lang w:eastAsia="pl-PL" w:bidi="ar-SA"/>
        </w:rPr>
        <w:t>………………………………………………………………………………</w:t>
      </w:r>
    </w:p>
    <w:p w:rsidR="009543CA" w:rsidRDefault="00C617EC">
      <w:pPr>
        <w:widowControl/>
        <w:suppressAutoHyphens w:val="0"/>
        <w:ind w:left="284" w:hanging="284"/>
        <w:jc w:val="both"/>
        <w:textAlignment w:val="auto"/>
        <w:rPr>
          <w:rFonts w:eastAsia="Times New Roman" w:cs="Times New Roman"/>
          <w:kern w:val="0"/>
          <w:lang w:eastAsia="pl-PL" w:bidi="ar-SA"/>
        </w:rPr>
      </w:pPr>
      <w:r>
        <w:rPr>
          <w:rFonts w:eastAsia="Times New Roman" w:cs="Times New Roman"/>
          <w:kern w:val="0"/>
          <w:lang w:eastAsia="pl-PL" w:bidi="ar-SA"/>
        </w:rPr>
        <w:t>brutto: ………………………… /  PLN</w:t>
      </w:r>
    </w:p>
    <w:p w:rsidR="009543CA" w:rsidRDefault="00C617EC">
      <w:pPr>
        <w:widowControl/>
        <w:suppressAutoHyphens w:val="0"/>
        <w:ind w:left="284" w:hanging="284"/>
        <w:jc w:val="both"/>
        <w:textAlignment w:val="auto"/>
        <w:rPr>
          <w:rFonts w:eastAsia="Times New Roman" w:cs="Times New Roman"/>
          <w:kern w:val="0"/>
          <w:lang w:eastAsia="pl-PL" w:bidi="ar-SA"/>
        </w:rPr>
      </w:pPr>
      <w:r>
        <w:rPr>
          <w:rFonts w:eastAsia="Times New Roman" w:cs="Times New Roman"/>
          <w:kern w:val="0"/>
          <w:lang w:eastAsia="pl-PL" w:bidi="ar-SA"/>
        </w:rPr>
        <w:t>słownie:………………………………………………………………………………………</w:t>
      </w:r>
    </w:p>
    <w:p w:rsidR="009543CA" w:rsidRDefault="00C617EC">
      <w:pPr>
        <w:suppressAutoHyphens w:val="0"/>
        <w:textAlignment w:val="auto"/>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upusty cenowe ( jeśli dotyczą ): </w:t>
      </w:r>
      <w:r>
        <w:rPr>
          <w:rFonts w:eastAsia="Times New Roman" w:cs="Times New Roman"/>
          <w:kern w:val="0"/>
          <w:sz w:val="22"/>
          <w:szCs w:val="22"/>
          <w:lang w:eastAsia="pl-PL" w:bidi="ar-SA"/>
        </w:rPr>
        <w:tab/>
        <w:t>...................................</w:t>
      </w:r>
    </w:p>
    <w:p w:rsidR="009543CA" w:rsidRDefault="009543CA">
      <w:pPr>
        <w:suppressAutoHyphens w:val="0"/>
        <w:textAlignment w:val="auto"/>
        <w:rPr>
          <w:rFonts w:eastAsia="Times New Roman" w:cs="Times New Roman"/>
          <w:b/>
          <w:kern w:val="0"/>
          <w:sz w:val="22"/>
          <w:szCs w:val="22"/>
          <w:lang w:eastAsia="pl-PL" w:bidi="ar-SA"/>
        </w:rPr>
      </w:pPr>
    </w:p>
    <w:p w:rsidR="009543CA" w:rsidRDefault="00C617EC">
      <w:pPr>
        <w:suppressAutoHyphens w:val="0"/>
        <w:textAlignment w:val="auto"/>
        <w:rPr>
          <w:rFonts w:eastAsia="Times New Roman" w:cs="Times New Roman"/>
          <w:b/>
          <w:kern w:val="0"/>
          <w:sz w:val="22"/>
          <w:szCs w:val="22"/>
          <w:lang w:eastAsia="pl-PL" w:bidi="ar-SA"/>
        </w:rPr>
      </w:pPr>
      <w:r>
        <w:rPr>
          <w:rFonts w:eastAsia="Times New Roman" w:cs="Times New Roman"/>
          <w:b/>
          <w:kern w:val="0"/>
          <w:sz w:val="22"/>
          <w:szCs w:val="22"/>
          <w:lang w:eastAsia="pl-PL" w:bidi="ar-SA"/>
        </w:rPr>
        <w:t xml:space="preserve"> Termin płatności:  …………………………..*)</w:t>
      </w:r>
    </w:p>
    <w:p w:rsidR="009543CA" w:rsidRDefault="009543CA">
      <w:pPr>
        <w:suppressAutoHyphens w:val="0"/>
        <w:textAlignment w:val="auto"/>
        <w:rPr>
          <w:rFonts w:eastAsia="Times New Roman" w:cs="Times New Roman"/>
          <w:i/>
          <w:kern w:val="0"/>
          <w:sz w:val="22"/>
          <w:szCs w:val="22"/>
          <w:lang w:eastAsia="pl-PL" w:bidi="ar-SA"/>
        </w:rPr>
      </w:pPr>
    </w:p>
    <w:p w:rsidR="009543CA" w:rsidRDefault="00C617EC">
      <w:pPr>
        <w:suppressAutoHyphens w:val="0"/>
        <w:textAlignment w:val="auto"/>
        <w:rPr>
          <w:rFonts w:eastAsia="Times New Roman" w:cs="Times New Roman"/>
          <w:i/>
          <w:kern w:val="0"/>
          <w:sz w:val="22"/>
          <w:szCs w:val="22"/>
          <w:lang w:eastAsia="pl-PL" w:bidi="ar-SA"/>
        </w:rPr>
      </w:pPr>
      <w:r>
        <w:rPr>
          <w:rFonts w:eastAsia="Times New Roman" w:cs="Times New Roman"/>
          <w:i/>
          <w:kern w:val="0"/>
          <w:sz w:val="22"/>
          <w:szCs w:val="22"/>
          <w:lang w:eastAsia="pl-PL" w:bidi="ar-SA"/>
        </w:rPr>
        <w:t>( *) należy wpisać: 14 lub 30 dni</w:t>
      </w: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C617EC">
      <w:pPr>
        <w:pStyle w:val="Textbody"/>
        <w:ind w:left="786"/>
        <w:jc w:val="both"/>
        <w:rPr>
          <w:b/>
          <w:sz w:val="22"/>
          <w:szCs w:val="22"/>
        </w:rPr>
      </w:pPr>
      <w:r>
        <w:rPr>
          <w:b/>
          <w:sz w:val="22"/>
          <w:szCs w:val="22"/>
        </w:rPr>
        <w:tab/>
        <w:t>Załącznik nr 1</w:t>
      </w:r>
    </w:p>
    <w:tbl>
      <w:tblPr>
        <w:tblW w:w="11057" w:type="dxa"/>
        <w:tblInd w:w="55" w:type="dxa"/>
        <w:tblLayout w:type="fixed"/>
        <w:tblCellMar>
          <w:left w:w="10" w:type="dxa"/>
          <w:right w:w="10" w:type="dxa"/>
        </w:tblCellMar>
        <w:tblLook w:val="04A0" w:firstRow="1" w:lastRow="0" w:firstColumn="1" w:lastColumn="0" w:noHBand="0" w:noVBand="1"/>
      </w:tblPr>
      <w:tblGrid>
        <w:gridCol w:w="426"/>
        <w:gridCol w:w="3827"/>
        <w:gridCol w:w="843"/>
        <w:gridCol w:w="7"/>
        <w:gridCol w:w="567"/>
        <w:gridCol w:w="709"/>
        <w:gridCol w:w="992"/>
        <w:gridCol w:w="567"/>
        <w:gridCol w:w="993"/>
        <w:gridCol w:w="2126"/>
      </w:tblGrid>
      <w:tr w:rsidR="009543CA">
        <w:tblPrEx>
          <w:tblCellMar>
            <w:top w:w="0" w:type="dxa"/>
            <w:bottom w:w="0" w:type="dxa"/>
          </w:tblCellMar>
        </w:tblPrEx>
        <w:tc>
          <w:tcPr>
            <w:tcW w:w="4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proofErr w:type="spellStart"/>
            <w:r>
              <w:rPr>
                <w:b/>
                <w:bCs/>
                <w:sz w:val="18"/>
                <w:szCs w:val="18"/>
              </w:rPr>
              <w:t>Lp</w:t>
            </w:r>
            <w:proofErr w:type="spellEnd"/>
          </w:p>
        </w:tc>
        <w:tc>
          <w:tcPr>
            <w:tcW w:w="38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r>
              <w:rPr>
                <w:b/>
                <w:bCs/>
                <w:sz w:val="18"/>
                <w:szCs w:val="18"/>
              </w:rPr>
              <w:t>Opis przedmiotu zamówienia</w:t>
            </w:r>
          </w:p>
        </w:tc>
        <w:tc>
          <w:tcPr>
            <w:tcW w:w="850"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r>
              <w:rPr>
                <w:b/>
                <w:bCs/>
                <w:sz w:val="18"/>
                <w:szCs w:val="18"/>
              </w:rPr>
              <w:t>Jedn. miary</w:t>
            </w:r>
          </w:p>
        </w:tc>
        <w:tc>
          <w:tcPr>
            <w:tcW w:w="5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r>
              <w:rPr>
                <w:b/>
                <w:bCs/>
                <w:sz w:val="18"/>
                <w:szCs w:val="18"/>
              </w:rPr>
              <w:t>Ilość</w:t>
            </w:r>
          </w:p>
        </w:tc>
        <w:tc>
          <w:tcPr>
            <w:tcW w:w="70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r>
              <w:rPr>
                <w:b/>
                <w:bCs/>
                <w:sz w:val="18"/>
                <w:szCs w:val="18"/>
              </w:rPr>
              <w:t>Cena netto</w:t>
            </w: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r>
              <w:rPr>
                <w:b/>
                <w:bCs/>
                <w:sz w:val="18"/>
                <w:szCs w:val="18"/>
              </w:rPr>
              <w:t>Wartość netto</w:t>
            </w:r>
          </w:p>
        </w:tc>
        <w:tc>
          <w:tcPr>
            <w:tcW w:w="5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r>
              <w:rPr>
                <w:b/>
                <w:bCs/>
                <w:sz w:val="18"/>
                <w:szCs w:val="18"/>
              </w:rPr>
              <w:t>VAT</w:t>
            </w:r>
          </w:p>
          <w:p w:rsidR="009543CA" w:rsidRDefault="00C617EC">
            <w:pPr>
              <w:pStyle w:val="TableContents"/>
              <w:jc w:val="center"/>
              <w:rPr>
                <w:b/>
                <w:bCs/>
                <w:sz w:val="18"/>
                <w:szCs w:val="18"/>
              </w:rPr>
            </w:pPr>
            <w:r>
              <w:rPr>
                <w:b/>
                <w:bCs/>
                <w:sz w:val="18"/>
                <w:szCs w:val="18"/>
              </w:rPr>
              <w:t>%</w:t>
            </w:r>
          </w:p>
        </w:tc>
        <w:tc>
          <w:tcPr>
            <w:tcW w:w="9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r>
              <w:rPr>
                <w:b/>
                <w:bCs/>
                <w:sz w:val="18"/>
                <w:szCs w:val="18"/>
              </w:rPr>
              <w:t>Wartość brutto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C617EC">
            <w:pPr>
              <w:pStyle w:val="TableContents"/>
              <w:jc w:val="center"/>
              <w:rPr>
                <w:b/>
                <w:bCs/>
                <w:sz w:val="18"/>
                <w:szCs w:val="18"/>
              </w:rPr>
            </w:pPr>
            <w:r>
              <w:rPr>
                <w:b/>
                <w:bCs/>
                <w:sz w:val="18"/>
                <w:szCs w:val="18"/>
              </w:rPr>
              <w:t>Nazwa producenta,</w:t>
            </w:r>
          </w:p>
          <w:p w:rsidR="009543CA" w:rsidRDefault="00C617EC">
            <w:pPr>
              <w:pStyle w:val="TableContents"/>
              <w:jc w:val="center"/>
              <w:rPr>
                <w:b/>
                <w:bCs/>
                <w:sz w:val="18"/>
                <w:szCs w:val="18"/>
              </w:rPr>
            </w:pPr>
            <w:r>
              <w:rPr>
                <w:b/>
                <w:bCs/>
                <w:sz w:val="18"/>
                <w:szCs w:val="18"/>
              </w:rPr>
              <w:t>nazwa produktu, opis</w:t>
            </w: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1</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 xml:space="preserve">Preparat do czyszczenia i dezynfekcji urządzeń i pomieszczeń sanitarnych. a sanitariatów - </w:t>
            </w:r>
            <w:r>
              <w:rPr>
                <w:rFonts w:cs="Times New Roman"/>
                <w:sz w:val="20"/>
                <w:szCs w:val="20"/>
              </w:rPr>
              <w:t>zagęszczony środek do czyszczenia  i dezynfekcji urządzeń i pomieszczeń sanitarnych. Konsystencja zagęszczona zawierająca chlor. Działanie przeciwbakteryjne, przeciwwirusowe, przeciwgrzybiczne. Wymagane rozpuszczanie nalotu z kamienia, mydła i rdzy. Nie mo</w:t>
            </w:r>
            <w:r>
              <w:rPr>
                <w:rFonts w:cs="Times New Roman"/>
                <w:sz w:val="20"/>
                <w:szCs w:val="20"/>
              </w:rPr>
              <w:t>że zawierać kwasu solnego i fosforowego.  Koncentrat rozcieńczalny 5 ml na 10 litrów wody. Opakowanie min. 1,250 l.</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30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2</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 xml:space="preserve">Odświeżacz powietrza kulki żelowe -zapach zamknięty w żelowych kulkach, neutralizujący nieprzyjemne zapachy. Zapach </w:t>
            </w:r>
            <w:r>
              <w:rPr>
                <w:rFonts w:cs="Times New Roman"/>
                <w:bCs/>
                <w:sz w:val="20"/>
                <w:szCs w:val="20"/>
              </w:rPr>
              <w:t>utrzymujący się przez min. 30 dni. Opakowanie plastikowe. Pojemność:  min 200 g</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color w:val="00B050"/>
                <w:sz w:val="18"/>
                <w:szCs w:val="18"/>
              </w:rPr>
            </w:pPr>
            <w:r>
              <w:rPr>
                <w:color w:val="00B050"/>
                <w:sz w:val="18"/>
                <w:szCs w:val="18"/>
              </w:rPr>
              <w:t>3</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Proszek do szorowania do celów kuchennych i laboratoryjnych - skutecznie czyszczący brud, osady z mydła, rdzę, przypalone resztki jedzenia oraz tłuszcz. Nadający</w:t>
            </w:r>
            <w:r>
              <w:rPr>
                <w:rFonts w:cs="Times New Roman"/>
                <w:sz w:val="20"/>
                <w:szCs w:val="20"/>
              </w:rPr>
              <w:t xml:space="preserve"> powierzchniom połysk, nie rysujący, spłukujący się,  do czyszczenia powierzchni kuchennych, wanien, brodzików, lodówek, blatów, naczyń emaliowanych, powierzchni ze stali nierdzewnej, powierzchni metalowych, stalowych, terakoty a także glazury. Kompozycja </w:t>
            </w:r>
            <w:r>
              <w:rPr>
                <w:rFonts w:cs="Times New Roman"/>
                <w:sz w:val="20"/>
                <w:szCs w:val="20"/>
              </w:rPr>
              <w:t>zapachowa. Opakowanie min. 500 g</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widowControl/>
            </w:pPr>
            <w:r>
              <w:rPr>
                <w:rFonts w:eastAsia="inherit" w:cs="Times New Roman"/>
                <w:bCs/>
                <w:sz w:val="20"/>
                <w:szCs w:val="20"/>
                <w:lang w:eastAsia="en-US"/>
              </w:rPr>
              <w:t>Sypki</w:t>
            </w:r>
            <w:r>
              <w:rPr>
                <w:rFonts w:eastAsia="inherit" w:cs="Times New Roman"/>
                <w:bCs/>
                <w:sz w:val="20"/>
                <w:szCs w:val="20"/>
              </w:rPr>
              <w:t xml:space="preserve"> granulat z popielatymi wtrąceniami. Do udrażniania rur i syfonów w instalacjach kanalizacyjnych, usuwający wszelkie zanieczyszczenia stale i organiczne, likwiduje nieprzyjemny zapach. Dozowanie 40-50g </w:t>
            </w:r>
            <w:r>
              <w:rPr>
                <w:rFonts w:eastAsia="inherit" w:cs="Times New Roman"/>
                <w:bCs/>
                <w:sz w:val="20"/>
                <w:szCs w:val="20"/>
              </w:rPr>
              <w:t xml:space="preserve">granulatu. Skład powyżej 30% wodorotlenku sodu, </w:t>
            </w:r>
            <w:r>
              <w:rPr>
                <w:rFonts w:cs="Times New Roman"/>
                <w:bCs/>
                <w:sz w:val="20"/>
                <w:szCs w:val="20"/>
                <w:lang w:eastAsia="en-US"/>
              </w:rPr>
              <w:t xml:space="preserve">Ciężar nasypowy : 1,0 -1,5 g/cm3 - 1,5 g/cm3 </w:t>
            </w:r>
            <w:r>
              <w:rPr>
                <w:rFonts w:cs="Times New Roman"/>
                <w:sz w:val="20"/>
                <w:szCs w:val="20"/>
                <w:lang w:eastAsia="en-US"/>
              </w:rPr>
              <w:t xml:space="preserve"> </w:t>
            </w:r>
            <w:r>
              <w:rPr>
                <w:rFonts w:cs="Times New Roman"/>
                <w:bCs/>
                <w:sz w:val="20"/>
                <w:szCs w:val="20"/>
                <w:lang w:eastAsia="en-US"/>
              </w:rPr>
              <w:t>Skład: wodorotlenek sodu. Opakowanie min. 400g</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proofErr w:type="spellStart"/>
            <w:r>
              <w:rPr>
                <w:sz w:val="18"/>
                <w:szCs w:val="18"/>
              </w:rPr>
              <w:t>szt</w:t>
            </w:r>
            <w:proofErr w:type="spellEnd"/>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5</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 xml:space="preserve">Zmywak do naczyń gąbczasty - produkt wykonany z porowatej, chłonnej pianki. Dwuwarstwowe: miękka </w:t>
            </w:r>
            <w:r>
              <w:rPr>
                <w:rFonts w:cs="Times New Roman"/>
                <w:sz w:val="20"/>
                <w:szCs w:val="20"/>
              </w:rPr>
              <w:t>gąbka do zmywania i szorstka gruba  fibra ułatwiająca szorowanie powierzchni. Produkt wielokrotnego użytku. </w:t>
            </w:r>
          </w:p>
          <w:p w:rsidR="009543CA" w:rsidRDefault="00C617EC">
            <w:pPr>
              <w:pStyle w:val="Standard"/>
              <w:rPr>
                <w:rFonts w:cs="Times New Roman"/>
                <w:sz w:val="20"/>
                <w:szCs w:val="20"/>
              </w:rPr>
            </w:pPr>
            <w:r>
              <w:rPr>
                <w:rFonts w:cs="Times New Roman"/>
                <w:sz w:val="20"/>
                <w:szCs w:val="20"/>
              </w:rPr>
              <w:t>Rozmiar: 1 zmywak: długość min. 9,5 cm, szerokość min. 6,5 cm, grubość min.3 cm.  5 szt. w opakowaniu</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Opak.</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60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6</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 xml:space="preserve">Proszek do prania biały,   </w:t>
            </w:r>
            <w:r>
              <w:rPr>
                <w:rFonts w:cs="Times New Roman"/>
                <w:bCs/>
                <w:sz w:val="20"/>
                <w:szCs w:val="20"/>
              </w:rPr>
              <w:t>usuwający zabrudzenia i plamy; z tłuszczu, kawy, herbaty, wina, zapobiegający szarzeniu się tkanin i zachowujący ich biel.  Dobra rozpuszczalność w wodzie, formuła chroniąca pralkę przed osadzającym się kamieniem. Zawierający w swoim składzie: 15-30% związ</w:t>
            </w:r>
            <w:r>
              <w:rPr>
                <w:rFonts w:cs="Times New Roman"/>
                <w:bCs/>
                <w:sz w:val="20"/>
                <w:szCs w:val="20"/>
              </w:rPr>
              <w:t xml:space="preserve">ek wybielający na bazie tlenu, 5-15% anionowe środki powierzchniowo czynne, &lt;5% niejonowe środki powierzchniowo czynne, </w:t>
            </w:r>
            <w:proofErr w:type="spellStart"/>
            <w:r>
              <w:rPr>
                <w:rFonts w:cs="Times New Roman"/>
                <w:bCs/>
                <w:sz w:val="20"/>
                <w:szCs w:val="20"/>
              </w:rPr>
              <w:t>fosfoniany</w:t>
            </w:r>
            <w:proofErr w:type="spellEnd"/>
            <w:r>
              <w:rPr>
                <w:rFonts w:cs="Times New Roman"/>
                <w:bCs/>
                <w:sz w:val="20"/>
                <w:szCs w:val="20"/>
              </w:rPr>
              <w:t xml:space="preserve">, </w:t>
            </w:r>
            <w:proofErr w:type="spellStart"/>
            <w:r>
              <w:rPr>
                <w:rFonts w:cs="Times New Roman"/>
                <w:bCs/>
                <w:sz w:val="20"/>
                <w:szCs w:val="20"/>
              </w:rPr>
              <w:t>polikarboksylany</w:t>
            </w:r>
            <w:proofErr w:type="spellEnd"/>
            <w:r>
              <w:rPr>
                <w:rFonts w:cs="Times New Roman"/>
                <w:bCs/>
                <w:sz w:val="20"/>
                <w:szCs w:val="20"/>
              </w:rPr>
              <w:t xml:space="preserve">, zeolity, </w:t>
            </w:r>
            <w:r>
              <w:rPr>
                <w:rFonts w:cs="Times New Roman"/>
                <w:bCs/>
                <w:sz w:val="20"/>
                <w:szCs w:val="20"/>
              </w:rPr>
              <w:lastRenderedPageBreak/>
              <w:t>enzym celulaza zapobiega mechaceniu włókien, wygładza powierzchnię oraz utrzymuje intensywność ko</w:t>
            </w:r>
            <w:r>
              <w:rPr>
                <w:rFonts w:cs="Times New Roman"/>
                <w:bCs/>
                <w:sz w:val="20"/>
                <w:szCs w:val="20"/>
              </w:rPr>
              <w:t>lorów,  rozjaśniacz optyczny dla olśniewającej bieli, kompozycja zapachowa Zakres temperatur: 20° - 95 ° C.  Opakowanie  min. 5 kg</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lastRenderedPageBreak/>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lastRenderedPageBreak/>
              <w:t>7</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Proszek do prania kolor,   usuwający zabrudzenia i plamy z tłuszczu, owoców, kawy, herbaty  i wina, chroniący</w:t>
            </w:r>
            <w:r>
              <w:rPr>
                <w:rFonts w:cs="Times New Roman"/>
                <w:bCs/>
                <w:sz w:val="20"/>
                <w:szCs w:val="20"/>
              </w:rPr>
              <w:t xml:space="preserve"> kolory i bawełnę,  zapobiega farbowaniu tkanin podczas prania. Formuła chroniąca pralkę przed osadzającym się kamieniem. Zawierający w swoim składzie 5-15% anionowe środki powierzchniowo czynne, &lt;5% niejonowe środki powierzchniowo czynne, </w:t>
            </w:r>
            <w:proofErr w:type="spellStart"/>
            <w:r>
              <w:rPr>
                <w:rFonts w:cs="Times New Roman"/>
                <w:bCs/>
                <w:sz w:val="20"/>
                <w:szCs w:val="20"/>
              </w:rPr>
              <w:t>fosfoniany</w:t>
            </w:r>
            <w:proofErr w:type="spellEnd"/>
            <w:r>
              <w:rPr>
                <w:rFonts w:cs="Times New Roman"/>
                <w:bCs/>
                <w:sz w:val="20"/>
                <w:szCs w:val="20"/>
              </w:rPr>
              <w:t xml:space="preserve">, </w:t>
            </w:r>
            <w:proofErr w:type="spellStart"/>
            <w:r>
              <w:rPr>
                <w:rFonts w:cs="Times New Roman"/>
                <w:bCs/>
                <w:sz w:val="20"/>
                <w:szCs w:val="20"/>
              </w:rPr>
              <w:t>poli</w:t>
            </w:r>
            <w:r>
              <w:rPr>
                <w:rFonts w:cs="Times New Roman"/>
                <w:bCs/>
                <w:sz w:val="20"/>
                <w:szCs w:val="20"/>
              </w:rPr>
              <w:t>karboksylany</w:t>
            </w:r>
            <w:proofErr w:type="spellEnd"/>
            <w:r>
              <w:rPr>
                <w:rFonts w:cs="Times New Roman"/>
                <w:bCs/>
                <w:sz w:val="20"/>
                <w:szCs w:val="20"/>
              </w:rPr>
              <w:t>, zeolity, mydło, enzym celulaza zapobiega mechaceniu włókien, wygładza powierzchnię oraz utrzymuje intensywność kolorów, kompozycja zapachowa</w:t>
            </w:r>
          </w:p>
          <w:p w:rsidR="009543CA" w:rsidRDefault="00C617EC">
            <w:pPr>
              <w:pStyle w:val="Standard"/>
              <w:rPr>
                <w:rFonts w:cs="Times New Roman"/>
                <w:bCs/>
                <w:sz w:val="20"/>
                <w:szCs w:val="20"/>
              </w:rPr>
            </w:pPr>
            <w:r>
              <w:rPr>
                <w:rFonts w:cs="Times New Roman"/>
                <w:bCs/>
                <w:sz w:val="20"/>
                <w:szCs w:val="20"/>
              </w:rPr>
              <w:t>Zakres temperatur: 20° - 60° C. Opakowanie min. 5kg</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b/>
                <w:bCs/>
                <w:color w:val="000000"/>
                <w:sz w:val="18"/>
                <w:szCs w:val="18"/>
              </w:rPr>
            </w:pPr>
            <w:r>
              <w:rPr>
                <w:b/>
                <w:bCs/>
                <w:color w:val="000000"/>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b/>
                <w:bCs/>
                <w:color w:val="000000"/>
                <w:sz w:val="18"/>
                <w:szCs w:val="18"/>
              </w:rPr>
            </w:pPr>
            <w:r>
              <w:rPr>
                <w:b/>
                <w:bCs/>
                <w:color w:val="000000"/>
                <w:sz w:val="18"/>
                <w:szCs w:val="18"/>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8</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 xml:space="preserve">Płyn do płukania , zmiękczający </w:t>
            </w:r>
            <w:r>
              <w:rPr>
                <w:rFonts w:cs="Times New Roman"/>
                <w:bCs/>
                <w:sz w:val="20"/>
                <w:szCs w:val="20"/>
              </w:rPr>
              <w:t xml:space="preserve">tkaniny, wygładzający włókna tkanin  i zapobiegający ich elektryzowaniu się.  Zawierające w swoim składzie np. emulsję silikonową, glicerynę. Dostępne w różnych wersjach zapachowych. Koncentrat 1l=4l, </w:t>
            </w:r>
            <w:proofErr w:type="spellStart"/>
            <w:r>
              <w:rPr>
                <w:rFonts w:cs="Times New Roman"/>
                <w:bCs/>
                <w:sz w:val="20"/>
                <w:szCs w:val="20"/>
              </w:rPr>
              <w:t>pH</w:t>
            </w:r>
            <w:proofErr w:type="spellEnd"/>
            <w:r>
              <w:rPr>
                <w:rFonts w:cs="Times New Roman"/>
                <w:bCs/>
                <w:sz w:val="20"/>
                <w:szCs w:val="20"/>
              </w:rPr>
              <w:t xml:space="preserve"> 2.5-5, gęstość względna: 0,996 - 1,004 g/cm3  opakow</w:t>
            </w:r>
            <w:r>
              <w:rPr>
                <w:rFonts w:cs="Times New Roman"/>
                <w:bCs/>
                <w:sz w:val="20"/>
                <w:szCs w:val="20"/>
              </w:rPr>
              <w:t>anie  min.1 1itr</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50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C617EC">
            <w:pPr>
              <w:pStyle w:val="TableContents"/>
              <w:rPr>
                <w:sz w:val="18"/>
                <w:szCs w:val="18"/>
              </w:rPr>
            </w:pPr>
            <w:r>
              <w:rPr>
                <w:sz w:val="18"/>
                <w:szCs w:val="18"/>
              </w:rPr>
              <w:t>.</w:t>
            </w: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9</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proofErr w:type="spellStart"/>
            <w:r>
              <w:rPr>
                <w:rFonts w:cs="Times New Roman"/>
                <w:bCs/>
                <w:sz w:val="20"/>
                <w:szCs w:val="20"/>
              </w:rPr>
              <w:t>Odplamiacz,do</w:t>
            </w:r>
            <w:proofErr w:type="spellEnd"/>
            <w:r>
              <w:rPr>
                <w:rFonts w:cs="Times New Roman"/>
                <w:bCs/>
                <w:sz w:val="20"/>
                <w:szCs w:val="20"/>
              </w:rPr>
              <w:t xml:space="preserve"> wybielania tkanin białych i kolorowych. Skład: 5-15% związków wybielających na bazie tlenu, niejonowe środki powierzchniowo czynne, &lt;5% anionowe związki powierzchniowo czynne, kompozycja zapachowa, </w:t>
            </w:r>
            <w:proofErr w:type="spellStart"/>
            <w:r>
              <w:rPr>
                <w:rFonts w:cs="Times New Roman"/>
                <w:bCs/>
                <w:sz w:val="20"/>
                <w:szCs w:val="20"/>
              </w:rPr>
              <w:t>Citronellol</w:t>
            </w:r>
            <w:proofErr w:type="spellEnd"/>
            <w:r>
              <w:rPr>
                <w:rFonts w:cs="Times New Roman"/>
                <w:bCs/>
                <w:sz w:val="20"/>
                <w:szCs w:val="20"/>
              </w:rPr>
              <w:t xml:space="preserve">, </w:t>
            </w:r>
            <w:proofErr w:type="spellStart"/>
            <w:r>
              <w:rPr>
                <w:rFonts w:cs="Times New Roman"/>
                <w:bCs/>
                <w:sz w:val="20"/>
                <w:szCs w:val="20"/>
              </w:rPr>
              <w:t>Hexyl</w:t>
            </w:r>
            <w:proofErr w:type="spellEnd"/>
            <w:r>
              <w:rPr>
                <w:rFonts w:cs="Times New Roman"/>
                <w:bCs/>
                <w:sz w:val="20"/>
                <w:szCs w:val="20"/>
              </w:rPr>
              <w:t xml:space="preserve"> </w:t>
            </w:r>
            <w:proofErr w:type="spellStart"/>
            <w:r>
              <w:rPr>
                <w:rFonts w:cs="Times New Roman"/>
                <w:bCs/>
                <w:sz w:val="20"/>
                <w:szCs w:val="20"/>
              </w:rPr>
              <w:t>Cinnamal</w:t>
            </w:r>
            <w:proofErr w:type="spellEnd"/>
            <w:r>
              <w:rPr>
                <w:rFonts w:cs="Times New Roman"/>
                <w:bCs/>
                <w:sz w:val="20"/>
                <w:szCs w:val="20"/>
              </w:rPr>
              <w:t xml:space="preserve">. Nie zawierający chloru. Dozowanie  100 ml na jedno pranie lub  20 ml płynu za zabrudzoną powierzchnię. </w:t>
            </w:r>
            <w:proofErr w:type="spellStart"/>
            <w:r>
              <w:rPr>
                <w:rFonts w:cs="Times New Roman"/>
                <w:bCs/>
                <w:sz w:val="20"/>
                <w:szCs w:val="20"/>
              </w:rPr>
              <w:t>pH</w:t>
            </w:r>
            <w:proofErr w:type="spellEnd"/>
            <w:r>
              <w:rPr>
                <w:rFonts w:cs="Times New Roman"/>
                <w:bCs/>
                <w:sz w:val="20"/>
                <w:szCs w:val="20"/>
              </w:rPr>
              <w:t xml:space="preserve"> 4-4,6, gęstość: 1,03 – 1,05 g/cm3  Opakowanie min 1l</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40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PreformattedText"/>
              <w:rPr>
                <w:rFonts w:ascii="Times New Roman" w:hAnsi="Times New Roman"/>
                <w:b/>
                <w:bCs/>
                <w:color w:val="FF3333"/>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10</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sz w:val="20"/>
                <w:szCs w:val="20"/>
              </w:rPr>
              <w:t>Płyn do prania zawierający  środki powierzchniowo -</w:t>
            </w:r>
            <w:r>
              <w:rPr>
                <w:rFonts w:cs="Times New Roman"/>
                <w:sz w:val="20"/>
                <w:szCs w:val="20"/>
              </w:rPr>
              <w:t xml:space="preserve"> czynne, które wnikają głęboko we włókna tkanin wypłukując brud i nieprzyjemne zapachy, zmiękczający wodę dostosowane do prania w wodzie o każdej twardości. Przeznaczony do prania tkanin białych, kolorowych, bawełnianych, lnianych oraz z tworzyw sztucznych</w:t>
            </w:r>
            <w:r>
              <w:rPr>
                <w:rFonts w:cs="Times New Roman"/>
                <w:sz w:val="20"/>
                <w:szCs w:val="20"/>
              </w:rPr>
              <w:t xml:space="preserve"> w pralkach automatycznych, wirnikowych oraz do prania ręcznego. Płyn musi zawierać  dodatkowe substancje (</w:t>
            </w:r>
            <w:proofErr w:type="spellStart"/>
            <w:r>
              <w:rPr>
                <w:rFonts w:cs="Times New Roman"/>
                <w:sz w:val="20"/>
                <w:szCs w:val="20"/>
              </w:rPr>
              <w:t>sekwestranty</w:t>
            </w:r>
            <w:proofErr w:type="spellEnd"/>
            <w:r>
              <w:rPr>
                <w:rFonts w:cs="Times New Roman"/>
                <w:sz w:val="20"/>
                <w:szCs w:val="20"/>
              </w:rPr>
              <w:t xml:space="preserve"> ) działające ochronnie na tkaniny. Płyn musi być stężony i dobrze się wypłukujący. Wypranym tkaninom powinien nadawać  zapach,  </w:t>
            </w:r>
            <w:proofErr w:type="spellStart"/>
            <w:r>
              <w:rPr>
                <w:rFonts w:cs="Times New Roman"/>
                <w:bCs/>
                <w:sz w:val="20"/>
                <w:szCs w:val="20"/>
              </w:rPr>
              <w:t>pH</w:t>
            </w:r>
            <w:proofErr w:type="spellEnd"/>
            <w:r>
              <w:rPr>
                <w:rFonts w:cs="Times New Roman"/>
                <w:bCs/>
                <w:sz w:val="20"/>
                <w:szCs w:val="20"/>
              </w:rPr>
              <w:t xml:space="preserve"> 8-9, </w:t>
            </w:r>
            <w:r>
              <w:rPr>
                <w:rFonts w:cs="Times New Roman"/>
                <w:bCs/>
                <w:sz w:val="20"/>
                <w:szCs w:val="20"/>
              </w:rPr>
              <w:t>gęstość względna 1,03 - 1,034 g/cm3 g  ,</w:t>
            </w:r>
            <w:r>
              <w:rPr>
                <w:rFonts w:cs="Times New Roman"/>
                <w:sz w:val="20"/>
                <w:szCs w:val="20"/>
              </w:rPr>
              <w:t xml:space="preserve">  Opakowanie min. 1 litr</w:t>
            </w:r>
          </w:p>
          <w:p w:rsidR="009543CA" w:rsidRDefault="009543CA">
            <w:pPr>
              <w:pStyle w:val="Standard"/>
              <w:rPr>
                <w:rFonts w:cs="Times New Roman"/>
                <w:sz w:val="20"/>
                <w:szCs w:val="20"/>
              </w:rPr>
            </w:pP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litr</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40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extbody"/>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11</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 xml:space="preserve">Proszek do prania firan  przeznaczony do prania ręcznego jak i mechanicznego we wszystkich typach pralek  i do różnego rodzaju firan. Usuwa brud i kurz oraz przywraca </w:t>
            </w:r>
            <w:r>
              <w:rPr>
                <w:rFonts w:cs="Times New Roman"/>
                <w:bCs/>
                <w:sz w:val="20"/>
                <w:szCs w:val="20"/>
              </w:rPr>
              <w:t xml:space="preserve">firankom śnieżną biel. Zawierający w składzie &gt;30%: zeolity 5-15%: anionowe </w:t>
            </w:r>
            <w:r>
              <w:rPr>
                <w:rFonts w:cs="Times New Roman"/>
                <w:bCs/>
                <w:sz w:val="20"/>
                <w:szCs w:val="20"/>
              </w:rPr>
              <w:lastRenderedPageBreak/>
              <w:t xml:space="preserve">środki powierzchniowo czynne, mydło  Usuwa brud powodując, ze tkaniny pozostaną śnieżnobiałe.  </w:t>
            </w:r>
            <w:r>
              <w:rPr>
                <w:rFonts w:cs="Times New Roman"/>
                <w:sz w:val="20"/>
                <w:szCs w:val="20"/>
              </w:rPr>
              <w:t>Kompozycja zapachowa</w:t>
            </w:r>
            <w:r>
              <w:rPr>
                <w:rFonts w:cs="Times New Roman"/>
                <w:bCs/>
                <w:sz w:val="20"/>
                <w:szCs w:val="20"/>
              </w:rPr>
              <w:t xml:space="preserve"> . Opakowanie min. 400 g.</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lastRenderedPageBreak/>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lastRenderedPageBreak/>
              <w:t>12</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 xml:space="preserve">Wybielacz do firan - </w:t>
            </w:r>
            <w:r>
              <w:rPr>
                <w:rFonts w:cs="Times New Roman"/>
                <w:sz w:val="20"/>
                <w:szCs w:val="20"/>
              </w:rPr>
              <w:t>płyn wybielający do płukania firanek powodujący, że wszystkie rodzaje firanek będą  białe. Formuła chroniąca  włókna firanek przed wnikaniem nikotyny i zabrudzeń oraz zapobieganiem żółknięciu powodowanemu światłem słonecznym. Płyn powinien usztywniać firan</w:t>
            </w:r>
            <w:r>
              <w:rPr>
                <w:rFonts w:cs="Times New Roman"/>
                <w:sz w:val="20"/>
                <w:szCs w:val="20"/>
              </w:rPr>
              <w:t>ki. Opakowanie min 500 ml</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13</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Wielofunkcyjne tabletki działające w 7 obszarach, usuwające  plamy,  z kawy lub herbaty i inne zabrudzenia, nadające połysk, chroniące zmywarkę przed osadzaniem się kamienia. Waga 1 tabletki: 17 – 23 g. Opakowanie</w:t>
            </w:r>
            <w:r>
              <w:rPr>
                <w:rFonts w:cs="Times New Roman"/>
                <w:bCs/>
                <w:sz w:val="20"/>
                <w:szCs w:val="20"/>
              </w:rPr>
              <w:t xml:space="preserve"> min. 52 szt.</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Opak.</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80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b/>
                <w:bCs/>
                <w:color w:val="FF0000"/>
                <w:sz w:val="18"/>
                <w:szCs w:val="18"/>
              </w:rPr>
            </w:pPr>
          </w:p>
        </w:tc>
      </w:tr>
      <w:tr w:rsidR="009543CA">
        <w:tblPrEx>
          <w:tblCellMar>
            <w:top w:w="0" w:type="dxa"/>
            <w:bottom w:w="0" w:type="dxa"/>
          </w:tblCellMar>
        </w:tblPrEx>
        <w:trPr>
          <w:trHeight w:val="1905"/>
        </w:trPr>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14</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 xml:space="preserve">Płyn czyszczący do zmywarek. Usuwa osady z kamienia, tłuszcz, czyści ukryte części zmywarki: filtry, ramiona spryskiwaczy, rury. Neutralizuje nieprzyjemne zapachy. Zawierający w swoim składzie 5-15%: niejonowe środki </w:t>
            </w:r>
            <w:r>
              <w:rPr>
                <w:rFonts w:cs="Times New Roman"/>
                <w:bCs/>
                <w:sz w:val="20"/>
                <w:szCs w:val="20"/>
              </w:rPr>
              <w:t>powierzchniowo czynne i kompozycję zapachową</w:t>
            </w:r>
          </w:p>
          <w:p w:rsidR="009543CA" w:rsidRDefault="00C617EC">
            <w:pPr>
              <w:pStyle w:val="Standard"/>
              <w:rPr>
                <w:rFonts w:cs="Times New Roman"/>
                <w:bCs/>
                <w:sz w:val="20"/>
                <w:szCs w:val="20"/>
              </w:rPr>
            </w:pPr>
            <w:r>
              <w:rPr>
                <w:rFonts w:cs="Times New Roman"/>
                <w:bCs/>
                <w:sz w:val="20"/>
                <w:szCs w:val="20"/>
              </w:rPr>
              <w:t>Opakowanie min. 250 ml</w:t>
            </w:r>
          </w:p>
          <w:p w:rsidR="009543CA" w:rsidRDefault="009543CA">
            <w:pPr>
              <w:pStyle w:val="Standard"/>
              <w:rPr>
                <w:rFonts w:cs="Times New Roman"/>
                <w:bCs/>
                <w:sz w:val="20"/>
                <w:szCs w:val="20"/>
              </w:rPr>
            </w:pP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proofErr w:type="spellStart"/>
            <w:r>
              <w:rPr>
                <w:sz w:val="18"/>
                <w:szCs w:val="18"/>
              </w:rPr>
              <w:t>szt</w:t>
            </w:r>
            <w:proofErr w:type="spellEnd"/>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60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15</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 xml:space="preserve">Odświeżacz do zmywarek eliminujący nieprzyjemne zapachy, o zapachu cytryny lub limonki, wystarczający na min.  60 zmywań. Przy każdym otwarciu zmywarki, powinien uwalniać </w:t>
            </w:r>
            <w:r>
              <w:rPr>
                <w:rFonts w:cs="Times New Roman"/>
                <w:bCs/>
                <w:sz w:val="20"/>
                <w:szCs w:val="20"/>
              </w:rPr>
              <w:t>się świeży, czysty zapach.</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proofErr w:type="spellStart"/>
            <w:r>
              <w:rPr>
                <w:sz w:val="18"/>
                <w:szCs w:val="18"/>
              </w:rPr>
              <w:t>szt</w:t>
            </w:r>
            <w:proofErr w:type="spellEnd"/>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60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16</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bCs/>
                <w:sz w:val="20"/>
                <w:szCs w:val="20"/>
              </w:rPr>
            </w:pPr>
            <w:r>
              <w:rPr>
                <w:rFonts w:cs="Times New Roman"/>
                <w:bCs/>
                <w:sz w:val="20"/>
                <w:szCs w:val="20"/>
              </w:rPr>
              <w:t>Odświeżacze powietrza do prądu o  zapachu utrzymującym się min. 3 godziny, w różnych nutach zapachowych, Zawierający 100% olejku zapachowego. Gotowe do użycia. Neutralizujące nieprzyjemne zapachy.</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70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17</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Wkłady do WC - kostki toaletowe, połączenie 3 warstw,  zapobiegające rozwijaniu się bakterii i  osadzeniu się kamienia, wyposażone w pachnący pasek żelowy, neutralizujące nieprzyjemne zapachy.</w:t>
            </w:r>
          </w:p>
          <w:p w:rsidR="009543CA" w:rsidRDefault="00C617EC">
            <w:pPr>
              <w:pStyle w:val="Standard"/>
              <w:spacing w:after="160"/>
              <w:rPr>
                <w:rFonts w:cs="Times New Roman"/>
                <w:sz w:val="20"/>
                <w:szCs w:val="20"/>
              </w:rPr>
            </w:pPr>
            <w:r>
              <w:rPr>
                <w:rFonts w:cs="Times New Roman"/>
                <w:sz w:val="20"/>
                <w:szCs w:val="20"/>
              </w:rPr>
              <w:t>Waga min. 40g</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50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rPr>
          <w:trHeight w:val="1328"/>
        </w:trPr>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18</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 xml:space="preserve">Środek do mycia WC – do  </w:t>
            </w:r>
            <w:r>
              <w:rPr>
                <w:rFonts w:cs="Times New Roman"/>
                <w:sz w:val="20"/>
                <w:szCs w:val="20"/>
              </w:rPr>
              <w:t>czyszczenia muszli klozetowych, usuwający osady i kamień odkładający się we wnętrzu muszli klozetowych oraz neutralizujący nieprzyjemne zapachy. Opakowanie min. 1 l.</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50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19</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Sól do prania firan</w:t>
            </w:r>
          </w:p>
          <w:p w:rsidR="009543CA" w:rsidRDefault="00C617EC">
            <w:pPr>
              <w:pStyle w:val="Standard"/>
              <w:rPr>
                <w:rFonts w:cs="Times New Roman"/>
                <w:sz w:val="20"/>
                <w:szCs w:val="20"/>
              </w:rPr>
            </w:pPr>
            <w:r>
              <w:rPr>
                <w:rFonts w:cs="Times New Roman"/>
                <w:sz w:val="20"/>
                <w:szCs w:val="20"/>
              </w:rPr>
              <w:t xml:space="preserve">Sól  do firan -Dodatek do proszku do prania </w:t>
            </w:r>
            <w:r>
              <w:rPr>
                <w:rFonts w:cs="Times New Roman"/>
                <w:sz w:val="20"/>
                <w:szCs w:val="20"/>
              </w:rPr>
              <w:t>opracowany specjalnie do prania białych i kolorowych firan i zasłon. Opakowanie min. 450 gr.</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20</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Proszki do szorowania sprzętu AGD</w:t>
            </w:r>
          </w:p>
          <w:p w:rsidR="009543CA" w:rsidRDefault="00C617EC">
            <w:pPr>
              <w:pStyle w:val="Standard"/>
              <w:rPr>
                <w:rFonts w:cs="Times New Roman"/>
                <w:sz w:val="20"/>
                <w:szCs w:val="20"/>
              </w:rPr>
            </w:pPr>
            <w:r>
              <w:rPr>
                <w:rFonts w:cs="Times New Roman"/>
                <w:sz w:val="20"/>
                <w:szCs w:val="20"/>
              </w:rPr>
              <w:t xml:space="preserve">Proszek do szorowania - usuwa wszystkie zabrudzenia, - można stosować do szorowania przedmiotów mających kontakt </w:t>
            </w:r>
            <w:r>
              <w:rPr>
                <w:rFonts w:cs="Times New Roman"/>
                <w:sz w:val="20"/>
                <w:szCs w:val="20"/>
              </w:rPr>
              <w:t xml:space="preserve">z żywnością, - </w:t>
            </w:r>
            <w:proofErr w:type="spellStart"/>
            <w:r>
              <w:rPr>
                <w:rFonts w:cs="Times New Roman"/>
                <w:sz w:val="20"/>
                <w:szCs w:val="20"/>
              </w:rPr>
              <w:t>pH</w:t>
            </w:r>
            <w:proofErr w:type="spellEnd"/>
            <w:r>
              <w:rPr>
                <w:rFonts w:cs="Times New Roman"/>
                <w:sz w:val="20"/>
                <w:szCs w:val="20"/>
              </w:rPr>
              <w:t xml:space="preserve"> neutralne dla skóry, - nie zawiera rozpuszczalników  Opakowanie min. 500g</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21</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Krochmal w płynie</w:t>
            </w:r>
          </w:p>
          <w:p w:rsidR="009543CA" w:rsidRDefault="00C617EC">
            <w:pPr>
              <w:pStyle w:val="Standard"/>
              <w:rPr>
                <w:rFonts w:cs="Times New Roman"/>
                <w:sz w:val="20"/>
                <w:szCs w:val="20"/>
              </w:rPr>
            </w:pPr>
            <w:r>
              <w:rPr>
                <w:rFonts w:cs="Times New Roman"/>
                <w:sz w:val="20"/>
                <w:szCs w:val="20"/>
              </w:rPr>
              <w:lastRenderedPageBreak/>
              <w:t xml:space="preserve">Krochmal usztywniająco-wybielający do tkanin, do krochmalenia ręcznego oraz w pralkach </w:t>
            </w:r>
            <w:proofErr w:type="spellStart"/>
            <w:r>
              <w:rPr>
                <w:rFonts w:cs="Times New Roman"/>
                <w:sz w:val="20"/>
                <w:szCs w:val="20"/>
              </w:rPr>
              <w:t>automatrycznych</w:t>
            </w:r>
            <w:proofErr w:type="spellEnd"/>
            <w:r>
              <w:rPr>
                <w:rFonts w:cs="Times New Roman"/>
                <w:sz w:val="20"/>
                <w:szCs w:val="20"/>
              </w:rPr>
              <w:t>. Opakowanie min. 750 g </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lastRenderedPageBreak/>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lastRenderedPageBreak/>
              <w:t>22</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 xml:space="preserve">Preparat ułatwiający prasowanie tkanin takich jak: koszule, obrusy, bluzki, bielizna, firanki.  </w:t>
            </w:r>
            <w:proofErr w:type="spellStart"/>
            <w:r>
              <w:rPr>
                <w:rFonts w:cs="Times New Roman"/>
                <w:bCs/>
                <w:sz w:val="20"/>
                <w:szCs w:val="20"/>
              </w:rPr>
              <w:t>pH</w:t>
            </w:r>
            <w:proofErr w:type="spellEnd"/>
            <w:r>
              <w:rPr>
                <w:rFonts w:cs="Times New Roman"/>
                <w:bCs/>
                <w:sz w:val="20"/>
                <w:szCs w:val="20"/>
              </w:rPr>
              <w:t>: 4 - 5,5</w:t>
            </w:r>
            <w:r>
              <w:rPr>
                <w:rFonts w:cs="Times New Roman"/>
                <w:sz w:val="20"/>
                <w:szCs w:val="20"/>
              </w:rPr>
              <w:t xml:space="preserve"> </w:t>
            </w:r>
            <w:r>
              <w:rPr>
                <w:rFonts w:cs="Times New Roman"/>
                <w:bCs/>
                <w:sz w:val="20"/>
                <w:szCs w:val="20"/>
              </w:rPr>
              <w:t xml:space="preserve"> Produkt musi zawierać  proteiny i skrobię, i zapobiegać elektryzowaniu się  oraz poprawiać gładkość i połysk włókien, a także </w:t>
            </w:r>
            <w:r>
              <w:rPr>
                <w:rFonts w:cs="Times New Roman"/>
                <w:bCs/>
                <w:sz w:val="20"/>
                <w:szCs w:val="20"/>
              </w:rPr>
              <w:t>zapobiegać zniszczeniu w wysokich temperaturach. Opakowanie min 500 ml spray.</w:t>
            </w:r>
          </w:p>
          <w:p w:rsidR="009543CA" w:rsidRDefault="009543CA">
            <w:pPr>
              <w:pStyle w:val="Standard"/>
              <w:rPr>
                <w:rFonts w:cs="Times New Roman"/>
                <w:bCs/>
                <w:sz w:val="20"/>
                <w:szCs w:val="20"/>
              </w:rPr>
            </w:pP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proofErr w:type="spellStart"/>
            <w:r>
              <w:rPr>
                <w:sz w:val="18"/>
                <w:szCs w:val="18"/>
              </w:rPr>
              <w:t>szt</w:t>
            </w:r>
            <w:proofErr w:type="spellEnd"/>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30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23</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Ścierki do podłogi, wiskozowe, grube, wielkość minimum 60x70cm Gramatura min 140 g/m2</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24</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bCs/>
                <w:sz w:val="20"/>
                <w:szCs w:val="20"/>
              </w:rPr>
            </w:pPr>
            <w:r>
              <w:rPr>
                <w:rFonts w:cs="Times New Roman"/>
                <w:bCs/>
                <w:sz w:val="20"/>
                <w:szCs w:val="20"/>
              </w:rPr>
              <w:t>Ścierki kuchenne, rozmiar 50x70, 100% bawełna</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proofErr w:type="spellStart"/>
            <w:r>
              <w:rPr>
                <w:sz w:val="18"/>
                <w:szCs w:val="18"/>
              </w:rPr>
              <w:t>Szt</w:t>
            </w:r>
            <w:proofErr w:type="spellEnd"/>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25</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Druciaki do szorowania metalowe, spiralne</w:t>
            </w:r>
          </w:p>
          <w:p w:rsidR="009543CA" w:rsidRDefault="00C617EC">
            <w:pPr>
              <w:pStyle w:val="Standard"/>
              <w:rPr>
                <w:rFonts w:cs="Times New Roman"/>
                <w:sz w:val="20"/>
                <w:szCs w:val="20"/>
              </w:rPr>
            </w:pPr>
            <w:r>
              <w:rPr>
                <w:rFonts w:cs="Times New Roman"/>
                <w:sz w:val="20"/>
                <w:szCs w:val="20"/>
              </w:rPr>
              <w:t>Druciak spiralny metalowy do mycia naczyń , nie kaleczący dłoni.</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30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26</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 xml:space="preserve">Papier toaletowy  z celulozy , miękki, chłonny, higieniczny. 3 warstwy klejone, gramatura 3x15,5 gr/m2;  min. 150 listków, o </w:t>
            </w:r>
            <w:r>
              <w:rPr>
                <w:rFonts w:cs="Times New Roman"/>
                <w:sz w:val="20"/>
                <w:szCs w:val="20"/>
              </w:rPr>
              <w:t xml:space="preserve">rozmiarze: szer.  min. 92mm średnica min.105mm, długość min. 16,8. Opakowanie. max  8 szt.                                                                                                                                                                      </w:t>
            </w:r>
            <w:r>
              <w:rPr>
                <w:rFonts w:cs="Times New Roman"/>
                <w:sz w:val="20"/>
                <w:szCs w:val="20"/>
              </w:rPr>
              <w:t xml:space="preserve">                                                                                                                                                                                                     </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 xml:space="preserve"> szt.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35000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27</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 xml:space="preserve">Ręczniki kuchenne  z celulozy , </w:t>
            </w:r>
            <w:r>
              <w:rPr>
                <w:rFonts w:cs="Times New Roman"/>
                <w:sz w:val="20"/>
                <w:szCs w:val="20"/>
              </w:rPr>
              <w:t>chłonne.                                                                                                                              Ilość warstw: 2,  szer. min. 230mm,  dł. min.11,2m, ilość listków 50+_ 5%, perforacja co 22,4cm, gramatura 2x18 gr/m2. Pak</w:t>
            </w:r>
            <w:r>
              <w:rPr>
                <w:rFonts w:cs="Times New Roman"/>
                <w:sz w:val="20"/>
                <w:szCs w:val="20"/>
              </w:rPr>
              <w:t>owane po 2 szt.</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komplet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3200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28</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sz w:val="20"/>
                <w:szCs w:val="20"/>
              </w:rPr>
            </w:pPr>
            <w:r>
              <w:rPr>
                <w:rFonts w:cs="Times New Roman"/>
                <w:sz w:val="20"/>
                <w:szCs w:val="20"/>
              </w:rPr>
              <w:t>Ręczniki papierowe, makulatura, nie rozpadające się w kontakcie z wodą,   składanka typu ZZ, kolor zielony, wymiar min.  listka 25 * 23 cm, 1 warstwowy gramatura 38 gr/m2</w:t>
            </w:r>
          </w:p>
          <w:p w:rsidR="009543CA" w:rsidRDefault="00C617EC">
            <w:pPr>
              <w:pStyle w:val="Standard"/>
              <w:rPr>
                <w:rFonts w:cs="Times New Roman"/>
                <w:sz w:val="20"/>
                <w:szCs w:val="20"/>
              </w:rPr>
            </w:pPr>
            <w:r>
              <w:rPr>
                <w:rFonts w:cs="Times New Roman"/>
                <w:sz w:val="20"/>
                <w:szCs w:val="20"/>
              </w:rPr>
              <w:t>Opakowanie min. 4000  szt.</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Opak.</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29</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bCs/>
                <w:sz w:val="20"/>
                <w:szCs w:val="20"/>
              </w:rPr>
            </w:pPr>
            <w:r>
              <w:rPr>
                <w:rFonts w:cs="Times New Roman"/>
                <w:bCs/>
                <w:sz w:val="20"/>
                <w:szCs w:val="20"/>
              </w:rPr>
              <w:t xml:space="preserve">Papier toaletowy, biały, miękki.   Ilość warstw min.  3, średnica rolki min. 18.5 cm, szerokość rolki  min.9,7 cm. ilość metrów  min. 120, długość arkusza min 19,8 cm, liczba arkuszy min 598, wewnętrzna średnica gilzy 5,9 cm,  tłoczony, Opakowanie. min 12 </w:t>
            </w:r>
            <w:r>
              <w:rPr>
                <w:rFonts w:cs="Times New Roman"/>
                <w:bCs/>
                <w:sz w:val="20"/>
                <w:szCs w:val="20"/>
              </w:rPr>
              <w:t xml:space="preserve"> </w:t>
            </w:r>
            <w:proofErr w:type="spellStart"/>
            <w:r>
              <w:rPr>
                <w:rFonts w:cs="Times New Roman"/>
                <w:bCs/>
                <w:sz w:val="20"/>
                <w:szCs w:val="20"/>
              </w:rPr>
              <w:t>szt</w:t>
            </w:r>
            <w:proofErr w:type="spellEnd"/>
            <w:r>
              <w:rPr>
                <w:rFonts w:cs="Times New Roman"/>
                <w:bCs/>
                <w:sz w:val="20"/>
                <w:szCs w:val="20"/>
              </w:rPr>
              <w:t xml:space="preserve">                                                                                                                                                                                                                                                            </w:t>
            </w:r>
            <w:r>
              <w:rPr>
                <w:rFonts w:cs="Times New Roman"/>
                <w:bCs/>
                <w:sz w:val="20"/>
                <w:szCs w:val="20"/>
              </w:rPr>
              <w:t xml:space="preserve">                                                                                                                                            </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Op.</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1500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30</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cs="Times New Roman"/>
                <w:bCs/>
                <w:sz w:val="20"/>
                <w:szCs w:val="20"/>
              </w:rPr>
            </w:pPr>
            <w:r>
              <w:rPr>
                <w:rFonts w:cs="Times New Roman"/>
                <w:bCs/>
                <w:sz w:val="20"/>
                <w:szCs w:val="20"/>
              </w:rPr>
              <w:t>Worki sanitarne 120 l LDPE , min. 35 mikronów opak. min. 25 szt.</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jc w:val="center"/>
            </w:pPr>
            <w:r>
              <w:rPr>
                <w:sz w:val="18"/>
                <w:szCs w:val="18"/>
              </w:rPr>
              <w:t>Op.</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30</w:t>
            </w:r>
          </w:p>
          <w:p w:rsidR="009543CA" w:rsidRDefault="009543CA">
            <w:pPr>
              <w:pStyle w:val="Standard"/>
              <w:jc w:val="center"/>
              <w:rPr>
                <w:sz w:val="18"/>
                <w:szCs w:val="18"/>
              </w:rPr>
            </w:pP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31</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sz w:val="20"/>
                <w:szCs w:val="20"/>
              </w:rPr>
              <w:t>Worki sanitarne</w:t>
            </w:r>
            <w:r>
              <w:rPr>
                <w:rFonts w:cs="Times New Roman"/>
                <w:sz w:val="20"/>
                <w:szCs w:val="20"/>
              </w:rPr>
              <w:t xml:space="preserve"> 240 l LDPE</w:t>
            </w:r>
            <w:r>
              <w:rPr>
                <w:rFonts w:cs="Times New Roman"/>
                <w:bCs/>
                <w:sz w:val="20"/>
                <w:szCs w:val="20"/>
              </w:rPr>
              <w:t xml:space="preserve"> min. 35 mikronów</w:t>
            </w:r>
            <w:r>
              <w:rPr>
                <w:rFonts w:cs="Times New Roman"/>
                <w:sz w:val="20"/>
                <w:szCs w:val="20"/>
              </w:rPr>
              <w:t xml:space="preserve">  opak.  min. 10 szt.</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jc w:val="center"/>
            </w:pPr>
            <w:r>
              <w:rPr>
                <w:sz w:val="18"/>
                <w:szCs w:val="18"/>
              </w:rPr>
              <w:t>Op.</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20</w:t>
            </w:r>
          </w:p>
          <w:p w:rsidR="009543CA" w:rsidRDefault="009543CA">
            <w:pPr>
              <w:pStyle w:val="Standard"/>
              <w:jc w:val="center"/>
              <w:rPr>
                <w:sz w:val="18"/>
                <w:szCs w:val="18"/>
              </w:rPr>
            </w:pP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32</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sz w:val="20"/>
                <w:szCs w:val="20"/>
              </w:rPr>
              <w:t>Worki sanitarne 35 l HDPE,</w:t>
            </w:r>
            <w:r>
              <w:rPr>
                <w:rFonts w:cs="Times New Roman"/>
                <w:bCs/>
                <w:sz w:val="20"/>
                <w:szCs w:val="20"/>
              </w:rPr>
              <w:t xml:space="preserve"> min. 6 mikronów</w:t>
            </w:r>
            <w:r>
              <w:rPr>
                <w:rFonts w:cs="Times New Roman"/>
                <w:sz w:val="20"/>
                <w:szCs w:val="20"/>
              </w:rPr>
              <w:t xml:space="preserve">  opak. min.  50 szt.</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jc w:val="center"/>
            </w:pPr>
            <w:r>
              <w:rPr>
                <w:sz w:val="18"/>
                <w:szCs w:val="18"/>
              </w:rPr>
              <w:t>Op.</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20</w:t>
            </w:r>
          </w:p>
          <w:p w:rsidR="009543CA" w:rsidRDefault="009543CA">
            <w:pPr>
              <w:pStyle w:val="Standard"/>
              <w:jc w:val="center"/>
              <w:rPr>
                <w:sz w:val="18"/>
                <w:szCs w:val="18"/>
              </w:rPr>
            </w:pP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33</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sz w:val="20"/>
                <w:szCs w:val="20"/>
              </w:rPr>
              <w:t xml:space="preserve">Worki sanitarne 60 l HDPE </w:t>
            </w:r>
            <w:r>
              <w:rPr>
                <w:rFonts w:cs="Times New Roman"/>
                <w:bCs/>
                <w:sz w:val="20"/>
                <w:szCs w:val="20"/>
              </w:rPr>
              <w:t>min. 8 mikronów</w:t>
            </w:r>
            <w:r>
              <w:rPr>
                <w:rFonts w:cs="Times New Roman"/>
                <w:sz w:val="20"/>
                <w:szCs w:val="20"/>
              </w:rPr>
              <w:t xml:space="preserve">  opak.  min.50 szt.</w:t>
            </w: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jc w:val="center"/>
            </w:pPr>
            <w:r>
              <w:rPr>
                <w:sz w:val="18"/>
                <w:szCs w:val="18"/>
              </w:rPr>
              <w:t>Op.</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jc w:val="center"/>
              <w:rPr>
                <w:sz w:val="18"/>
                <w:szCs w:val="18"/>
              </w:rPr>
            </w:pPr>
            <w:r>
              <w:rPr>
                <w:sz w:val="18"/>
                <w:szCs w:val="18"/>
              </w:rPr>
              <w:t>20</w:t>
            </w:r>
          </w:p>
          <w:p w:rsidR="009543CA" w:rsidRDefault="009543CA">
            <w:pPr>
              <w:pStyle w:val="Standard"/>
              <w:jc w:val="center"/>
              <w:rPr>
                <w:sz w:val="18"/>
                <w:szCs w:val="18"/>
              </w:rPr>
            </w:pP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rPr>
          <w:trHeight w:val="2072"/>
        </w:trPr>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lastRenderedPageBreak/>
              <w:t>34</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widowControl/>
            </w:pPr>
            <w:r>
              <w:rPr>
                <w:rFonts w:eastAsia="inherit" w:cs="Times New Roman"/>
                <w:bCs/>
                <w:sz w:val="20"/>
                <w:szCs w:val="20"/>
                <w:lang w:eastAsia="en-US"/>
              </w:rPr>
              <w:t xml:space="preserve">Preparat do mycia naczyń, </w:t>
            </w:r>
            <w:r>
              <w:rPr>
                <w:rFonts w:eastAsia="inherit" w:cs="Times New Roman"/>
                <w:bCs/>
                <w:sz w:val="20"/>
                <w:szCs w:val="20"/>
                <w:lang w:eastAsia="en-US"/>
              </w:rPr>
              <w:t>sztućców i urządzeń kuchennych, usuwający tłuszcz,  S</w:t>
            </w:r>
            <w:r>
              <w:rPr>
                <w:rFonts w:eastAsia="inherit" w:cs="Times New Roman"/>
                <w:bCs/>
                <w:sz w:val="20"/>
                <w:szCs w:val="20"/>
              </w:rPr>
              <w:t xml:space="preserve">kładniki powierzchniowo - czynne zapewniają skuteczne i precyzyjne usuwanie zabrudzeń, pozostawiając szklane powierzchnie bez smug i zacieków. Pieniący się, z zawartością gliceryny, </w:t>
            </w:r>
            <w:r>
              <w:rPr>
                <w:rFonts w:eastAsia="inherit" w:cs="Times New Roman"/>
                <w:bCs/>
                <w:sz w:val="20"/>
                <w:szCs w:val="20"/>
                <w:lang w:eastAsia="en-US"/>
              </w:rPr>
              <w:t>witaminy A, E oraz F.</w:t>
            </w:r>
            <w:r>
              <w:rPr>
                <w:rFonts w:eastAsia="inherit" w:cs="Times New Roman"/>
                <w:bCs/>
                <w:sz w:val="20"/>
                <w:szCs w:val="20"/>
                <w:lang w:eastAsia="en-US"/>
              </w:rPr>
              <w:br/>
            </w:r>
            <w:r>
              <w:rPr>
                <w:rFonts w:eastAsia="inherit" w:cs="Times New Roman"/>
                <w:bCs/>
                <w:sz w:val="20"/>
                <w:szCs w:val="20"/>
                <w:lang w:eastAsia="en-US"/>
              </w:rPr>
              <w:t xml:space="preserve">Gęstość: </w:t>
            </w:r>
            <w:r>
              <w:rPr>
                <w:rFonts w:eastAsia="Tahoma, Tahoma" w:cs="Times New Roman"/>
                <w:bCs/>
                <w:sz w:val="20"/>
                <w:szCs w:val="20"/>
                <w:lang w:eastAsia="en-US"/>
              </w:rPr>
              <w:t xml:space="preserve">1,016 - 1,024g/cm3 </w:t>
            </w:r>
            <w:r>
              <w:rPr>
                <w:rFonts w:eastAsia="inherit" w:cs="Times New Roman"/>
                <w:bCs/>
                <w:sz w:val="20"/>
                <w:szCs w:val="20"/>
                <w:lang w:eastAsia="en-US"/>
              </w:rPr>
              <w:t xml:space="preserve">, </w:t>
            </w:r>
            <w:proofErr w:type="spellStart"/>
            <w:r>
              <w:rPr>
                <w:rFonts w:eastAsia="inherit" w:cs="Times New Roman"/>
                <w:bCs/>
                <w:sz w:val="20"/>
                <w:szCs w:val="20"/>
                <w:lang w:eastAsia="en-US"/>
              </w:rPr>
              <w:t>pH</w:t>
            </w:r>
            <w:proofErr w:type="spellEnd"/>
            <w:r>
              <w:rPr>
                <w:rFonts w:eastAsia="inherit" w:cs="Times New Roman"/>
                <w:bCs/>
                <w:sz w:val="20"/>
                <w:szCs w:val="20"/>
                <w:lang w:eastAsia="en-US"/>
              </w:rPr>
              <w:t xml:space="preserve"> preparatu  5-6.</w:t>
            </w:r>
          </w:p>
          <w:p w:rsidR="009543CA" w:rsidRDefault="00C617EC">
            <w:pPr>
              <w:pStyle w:val="Standard"/>
              <w:widowControl/>
            </w:pPr>
            <w:r>
              <w:rPr>
                <w:rFonts w:eastAsia="inherit" w:cs="Times New Roman"/>
                <w:bCs/>
                <w:sz w:val="20"/>
                <w:szCs w:val="20"/>
                <w:lang w:eastAsia="en-US"/>
              </w:rPr>
              <w:t>Opakowanie : min. 1 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300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Standard"/>
              <w:widowControl/>
              <w:rPr>
                <w:rFonts w:eastAsia="inherit" w:cs="Calibri"/>
                <w:b/>
                <w:bCs/>
                <w:color w:val="FF0000"/>
                <w:sz w:val="18"/>
                <w:szCs w:val="18"/>
                <w:lang w:eastAsia="en-US"/>
              </w:rPr>
            </w:pPr>
          </w:p>
        </w:tc>
      </w:tr>
      <w:tr w:rsidR="009543CA">
        <w:tblPrEx>
          <w:tblCellMar>
            <w:top w:w="0" w:type="dxa"/>
            <w:bottom w:w="0" w:type="dxa"/>
          </w:tblCellMar>
        </w:tblPrEx>
        <w:trPr>
          <w:trHeight w:val="1930"/>
        </w:trPr>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35</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widowControl/>
              <w:jc w:val="both"/>
            </w:pPr>
            <w:r>
              <w:rPr>
                <w:rFonts w:eastAsia="inherit" w:cs="Times New Roman"/>
                <w:bCs/>
                <w:sz w:val="20"/>
                <w:szCs w:val="20"/>
                <w:lang w:eastAsia="en-US"/>
              </w:rPr>
              <w:t xml:space="preserve">Mleczko do czyszczenia z </w:t>
            </w:r>
            <w:proofErr w:type="spellStart"/>
            <w:r>
              <w:rPr>
                <w:rFonts w:eastAsia="inherit" w:cs="Times New Roman"/>
                <w:bCs/>
                <w:sz w:val="20"/>
                <w:szCs w:val="20"/>
                <w:lang w:eastAsia="en-US"/>
              </w:rPr>
              <w:t>mikrogranulkami</w:t>
            </w:r>
            <w:proofErr w:type="spellEnd"/>
            <w:r>
              <w:rPr>
                <w:rFonts w:eastAsia="inherit" w:cs="Times New Roman"/>
                <w:bCs/>
                <w:sz w:val="20"/>
                <w:szCs w:val="20"/>
                <w:lang w:eastAsia="en-US"/>
              </w:rPr>
              <w:t xml:space="preserve">.  Do czyszczenia powierzchni kuchennych i sanitarnych: umywalek, muszli klozetowych, kafli, zlewów ceramicznych i stalowych, </w:t>
            </w:r>
            <w:r>
              <w:rPr>
                <w:rFonts w:eastAsia="inherit" w:cs="Times New Roman"/>
                <w:bCs/>
                <w:sz w:val="20"/>
                <w:szCs w:val="20"/>
                <w:lang w:eastAsia="en-US"/>
              </w:rPr>
              <w:t xml:space="preserve">wanien, brodzików, kuchenek, blatów. Zawierający w swoim składzie mieszaninę wodną na bazie ścierniwa i surfaktantów.  Powinno zawierać składniki  nawilżające skórę rak. Gęstość  </w:t>
            </w:r>
            <w:r>
              <w:rPr>
                <w:rFonts w:eastAsia="Tahoma, Tahoma" w:cs="Times New Roman"/>
                <w:bCs/>
                <w:sz w:val="20"/>
                <w:szCs w:val="20"/>
                <w:lang w:eastAsia="en-US"/>
              </w:rPr>
              <w:t xml:space="preserve">1,36 - 1,44 g/cm3 , </w:t>
            </w:r>
            <w:proofErr w:type="spellStart"/>
            <w:r>
              <w:rPr>
                <w:rFonts w:eastAsia="inherit" w:cs="Times New Roman"/>
                <w:bCs/>
                <w:sz w:val="20"/>
                <w:szCs w:val="20"/>
                <w:lang w:eastAsia="en-US"/>
              </w:rPr>
              <w:t>pH</w:t>
            </w:r>
            <w:proofErr w:type="spellEnd"/>
            <w:r>
              <w:rPr>
                <w:rFonts w:eastAsia="inherit" w:cs="Times New Roman"/>
                <w:bCs/>
                <w:sz w:val="20"/>
                <w:szCs w:val="20"/>
                <w:lang w:eastAsia="en-US"/>
              </w:rPr>
              <w:t xml:space="preserve"> </w:t>
            </w:r>
            <w:r>
              <w:rPr>
                <w:rFonts w:eastAsia="Tahoma, Tahoma" w:cs="Times New Roman"/>
                <w:bCs/>
                <w:sz w:val="20"/>
                <w:szCs w:val="20"/>
                <w:lang w:eastAsia="en-US"/>
              </w:rPr>
              <w:t>8,4 – 11,2 Opakowanie min 700g</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80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widowControl/>
              <w:rPr>
                <w:rFonts w:eastAsia="Tahoma, Tahoma" w:cs="Tahoma, Tahoma"/>
                <w:b/>
                <w:bCs/>
                <w:color w:val="FF0000"/>
                <w:sz w:val="18"/>
                <w:szCs w:val="18"/>
                <w:lang w:eastAsia="en-US"/>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36</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widowControl/>
            </w:pPr>
            <w:r>
              <w:rPr>
                <w:rFonts w:eastAsia="inherit" w:cs="Times New Roman"/>
                <w:bCs/>
                <w:sz w:val="20"/>
                <w:szCs w:val="20"/>
                <w:lang w:eastAsia="en-US"/>
              </w:rPr>
              <w:t>Mydło w</w:t>
            </w:r>
            <w:r>
              <w:rPr>
                <w:rFonts w:eastAsia="inherit" w:cs="Times New Roman"/>
                <w:bCs/>
                <w:sz w:val="20"/>
                <w:szCs w:val="20"/>
                <w:lang w:eastAsia="en-US"/>
              </w:rPr>
              <w:t xml:space="preserve"> płynie, zawierające w składzie glicerynę, lanolinę oraz pochodne olejku kokosowego . Powinno zawierać składniki  nawilżające skórę rak.  Opak. min 5 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90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widowControl/>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37</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widowControl/>
              <w:jc w:val="both"/>
            </w:pPr>
            <w:r>
              <w:rPr>
                <w:rFonts w:eastAsia="inherit" w:cs="Times New Roman"/>
                <w:bCs/>
                <w:sz w:val="20"/>
                <w:szCs w:val="20"/>
                <w:lang w:eastAsia="en-US"/>
              </w:rPr>
              <w:t>Mydło w płynie zawierające w swoim składzie glicerynę  posiada właściwości nawilżające i</w:t>
            </w:r>
            <w:r>
              <w:rPr>
                <w:rFonts w:eastAsia="inherit" w:cs="Times New Roman"/>
                <w:bCs/>
                <w:sz w:val="20"/>
                <w:szCs w:val="20"/>
                <w:lang w:eastAsia="en-US"/>
              </w:rPr>
              <w:t xml:space="preserve"> natłuszczające, </w:t>
            </w:r>
            <w:proofErr w:type="spellStart"/>
            <w:r>
              <w:rPr>
                <w:rFonts w:eastAsia="inherit" w:cs="Times New Roman"/>
                <w:bCs/>
                <w:sz w:val="20"/>
                <w:szCs w:val="20"/>
                <w:lang w:eastAsia="en-US"/>
              </w:rPr>
              <w:t>p</w:t>
            </w:r>
            <w:r>
              <w:rPr>
                <w:rFonts w:eastAsia="inherit" w:cs="Times New Roman"/>
                <w:bCs/>
                <w:sz w:val="20"/>
                <w:szCs w:val="20"/>
              </w:rPr>
              <w:t>H</w:t>
            </w:r>
            <w:proofErr w:type="spellEnd"/>
            <w:r>
              <w:rPr>
                <w:rFonts w:eastAsia="inherit" w:cs="Times New Roman"/>
                <w:bCs/>
                <w:sz w:val="20"/>
                <w:szCs w:val="20"/>
              </w:rPr>
              <w:t xml:space="preserve">  5-6, opakowanie min 400 ml</w:t>
            </w:r>
          </w:p>
          <w:p w:rsidR="009543CA" w:rsidRDefault="009543CA">
            <w:pPr>
              <w:pStyle w:val="Standard"/>
              <w:widowControl/>
              <w:jc w:val="both"/>
              <w:rPr>
                <w:rFonts w:eastAsia="inherit" w:cs="Times New Roman"/>
                <w:bCs/>
                <w:sz w:val="20"/>
                <w:szCs w:val="20"/>
                <w:lang w:eastAsia="en-US"/>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50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widowControl/>
            </w:pPr>
          </w:p>
        </w:tc>
      </w:tr>
      <w:tr w:rsidR="009543CA">
        <w:tblPrEx>
          <w:tblCellMar>
            <w:top w:w="0" w:type="dxa"/>
            <w:bottom w:w="0" w:type="dxa"/>
          </w:tblCellMar>
        </w:tblPrEx>
        <w:trPr>
          <w:trHeight w:val="1699"/>
        </w:trPr>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38</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widowControl/>
              <w:jc w:val="both"/>
            </w:pPr>
            <w:r>
              <w:rPr>
                <w:rFonts w:eastAsia="inherit" w:cs="Times New Roman"/>
                <w:bCs/>
                <w:sz w:val="20"/>
                <w:szCs w:val="20"/>
                <w:lang w:eastAsia="en-US"/>
              </w:rPr>
              <w:t xml:space="preserve">Ściereczki  z mikrofazy 40x40 do mycia i wycierania, wielokrotnego użytku,  możliwość wielokrotnego prania w temp. 95° C, wchłaniające wodę, materiał: poliamid 20%, poliester 80% , gramatura </w:t>
            </w:r>
            <w:r>
              <w:rPr>
                <w:rFonts w:eastAsia="inherit" w:cs="Times New Roman"/>
                <w:bCs/>
                <w:sz w:val="20"/>
                <w:szCs w:val="20"/>
                <w:lang w:eastAsia="en-US"/>
              </w:rPr>
              <w:t>min. 230g/m2,. Opakowanie min  5 szt..</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jc w:val="center"/>
            </w:pPr>
            <w:r>
              <w:rPr>
                <w:sz w:val="18"/>
                <w:szCs w:val="18"/>
              </w:rPr>
              <w:t>Op.</w:t>
            </w:r>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30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widowControl/>
              <w:rPr>
                <w:rFonts w:eastAsia="inherit" w:cs="inherit"/>
                <w:b/>
                <w:bCs/>
                <w:color w:val="FF0000"/>
                <w:sz w:val="18"/>
                <w:szCs w:val="18"/>
                <w:lang w:eastAsia="en-US"/>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39</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jc w:val="both"/>
            </w:pPr>
            <w:r>
              <w:rPr>
                <w:rFonts w:cs="Times New Roman"/>
                <w:bCs/>
                <w:sz w:val="20"/>
                <w:szCs w:val="20"/>
                <w:lang w:eastAsia="en-US"/>
              </w:rPr>
              <w:t>Ściereczki z mikrofazy 30x30 do</w:t>
            </w:r>
            <w:r>
              <w:rPr>
                <w:rFonts w:eastAsia="inherit" w:cs="Times New Roman"/>
                <w:bCs/>
                <w:sz w:val="20"/>
                <w:szCs w:val="20"/>
                <w:lang w:eastAsia="en-US"/>
              </w:rPr>
              <w:t xml:space="preserve"> mycia i wycierania wielokrotnego użytku,   możliwość wielokrotnego prania w temp. d95° C, dobrze wchłaniające wodę, materiał: poliamid 20%, poliester 80%,  min. </w:t>
            </w:r>
            <w:r>
              <w:rPr>
                <w:rFonts w:eastAsia="inherit" w:cs="Times New Roman"/>
                <w:bCs/>
                <w:sz w:val="20"/>
                <w:szCs w:val="20"/>
                <w:lang w:eastAsia="en-US"/>
              </w:rPr>
              <w:t>gramatura 230g/m2, Opakowanie min. 5 szt..</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jc w:val="center"/>
            </w:pPr>
            <w:r>
              <w:rPr>
                <w:sz w:val="18"/>
                <w:szCs w:val="18"/>
              </w:rPr>
              <w:t>Op.</w:t>
            </w:r>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30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widowControl/>
              <w:rPr>
                <w:rFonts w:eastAsia="inherit" w:cs="inherit"/>
                <w:b/>
                <w:bCs/>
                <w:color w:val="FF0000"/>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40</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widowControl/>
              <w:jc w:val="both"/>
            </w:pPr>
            <w:r>
              <w:rPr>
                <w:rFonts w:eastAsia="inherit" w:cs="Times New Roman"/>
                <w:bCs/>
                <w:sz w:val="20"/>
                <w:szCs w:val="20"/>
                <w:lang w:eastAsia="en-US"/>
              </w:rPr>
              <w:t xml:space="preserve">Antybakteryjne mydło w płynie zawierające w swoim składzie glicerynę, musi posiadać właściwości nawilżające i natłuszczające  o konsystencji żelu oraz zawierać w swoim składzie </w:t>
            </w:r>
            <w:proofErr w:type="spellStart"/>
            <w:r>
              <w:rPr>
                <w:rFonts w:eastAsia="inherit" w:cs="Times New Roman"/>
                <w:bCs/>
                <w:sz w:val="20"/>
                <w:szCs w:val="20"/>
                <w:lang w:eastAsia="en-US"/>
              </w:rPr>
              <w:t>triclosan</w:t>
            </w:r>
            <w:proofErr w:type="spellEnd"/>
            <w:r>
              <w:rPr>
                <w:rFonts w:eastAsia="inherit" w:cs="Times New Roman"/>
                <w:bCs/>
                <w:sz w:val="20"/>
                <w:szCs w:val="20"/>
                <w:lang w:eastAsia="en-US"/>
              </w:rPr>
              <w:t xml:space="preserve"> czynnik </w:t>
            </w:r>
            <w:r>
              <w:rPr>
                <w:rFonts w:eastAsia="inherit" w:cs="Times New Roman"/>
                <w:bCs/>
                <w:sz w:val="20"/>
                <w:szCs w:val="20"/>
                <w:lang w:eastAsia="en-US"/>
              </w:rPr>
              <w:t xml:space="preserve">powstrzymujący wzrost bakterii i proliferację wirusową, </w:t>
            </w:r>
            <w:r>
              <w:rPr>
                <w:rFonts w:eastAsia="Times New Roman" w:cs="Times New Roman"/>
                <w:bCs/>
                <w:sz w:val="20"/>
                <w:szCs w:val="20"/>
                <w:lang w:eastAsia="en-US"/>
              </w:rPr>
              <w:t>PH: 5,0 – 6,5. Gęstość : 1,02 – 1,03 g/cm3 Opakowanie min.400ml z dozownikiem</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widowControl/>
              <w:rPr>
                <w:rFonts w:eastAsia="Times New Roman" w:cs="Times New Roman"/>
                <w:b/>
                <w:bCs/>
                <w:color w:val="FF0000"/>
                <w:sz w:val="18"/>
                <w:szCs w:val="18"/>
                <w:lang w:eastAsia="en-US"/>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41</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widowControl/>
            </w:pPr>
            <w:r>
              <w:rPr>
                <w:rFonts w:eastAsia="inherit" w:cs="Times New Roman"/>
                <w:bCs/>
                <w:sz w:val="20"/>
                <w:szCs w:val="20"/>
                <w:lang w:eastAsia="en-US"/>
              </w:rPr>
              <w:t>Odświeżacz powietrza, zwalczający nieprzyjemne zapachy</w:t>
            </w:r>
            <w:r>
              <w:rPr>
                <w:rFonts w:eastAsia="inherit" w:cs="Times New Roman"/>
                <w:sz w:val="20"/>
                <w:szCs w:val="20"/>
                <w:lang w:eastAsia="en-US"/>
              </w:rPr>
              <w:t>. Musi</w:t>
            </w:r>
            <w:r>
              <w:rPr>
                <w:rFonts w:eastAsia="inherit" w:cs="Times New Roman"/>
                <w:bCs/>
                <w:sz w:val="20"/>
                <w:szCs w:val="20"/>
                <w:lang w:eastAsia="en-US"/>
              </w:rPr>
              <w:t xml:space="preserve"> zawierać 1- 5% </w:t>
            </w:r>
            <w:proofErr w:type="spellStart"/>
            <w:r>
              <w:rPr>
                <w:rFonts w:eastAsia="inherit" w:cs="Times New Roman"/>
                <w:bCs/>
                <w:sz w:val="20"/>
                <w:szCs w:val="20"/>
                <w:lang w:eastAsia="en-US"/>
              </w:rPr>
              <w:t>oksyetylowanego</w:t>
            </w:r>
            <w:proofErr w:type="spellEnd"/>
            <w:r>
              <w:rPr>
                <w:rFonts w:eastAsia="inherit" w:cs="Times New Roman"/>
                <w:bCs/>
                <w:sz w:val="20"/>
                <w:szCs w:val="20"/>
                <w:lang w:eastAsia="en-US"/>
              </w:rPr>
              <w:t xml:space="preserve"> alkoholu,  </w:t>
            </w:r>
            <w:r>
              <w:rPr>
                <w:rFonts w:eastAsia="inherit" w:cs="Times New Roman"/>
                <w:bCs/>
                <w:sz w:val="20"/>
                <w:szCs w:val="20"/>
                <w:lang w:eastAsia="en-US"/>
              </w:rPr>
              <w:t xml:space="preserve">kompozycję zapachową. </w:t>
            </w:r>
            <w:r>
              <w:rPr>
                <w:rFonts w:eastAsia="inherit" w:cs="Times New Roman"/>
                <w:bCs/>
                <w:sz w:val="20"/>
                <w:szCs w:val="20"/>
                <w:lang w:val="it-IT" w:eastAsia="en-US"/>
              </w:rPr>
              <w:t>Zawiera (</w:t>
            </w:r>
            <w:r>
              <w:rPr>
                <w:rFonts w:eastAsia="inherit" w:cs="Times New Roman"/>
                <w:bCs/>
                <w:i/>
                <w:iCs/>
                <w:sz w:val="20"/>
                <w:szCs w:val="20"/>
                <w:lang w:val="it-IT" w:eastAsia="en-US"/>
              </w:rPr>
              <w:t>R</w:t>
            </w:r>
            <w:r>
              <w:rPr>
                <w:rFonts w:eastAsia="inherit" w:cs="Times New Roman"/>
                <w:bCs/>
                <w:sz w:val="20"/>
                <w:szCs w:val="20"/>
                <w:lang w:val="it-IT" w:eastAsia="en-US"/>
              </w:rPr>
              <w:t>)-</w:t>
            </w:r>
            <w:r>
              <w:rPr>
                <w:rFonts w:eastAsia="inherit" w:cs="Times New Roman"/>
                <w:bCs/>
                <w:i/>
                <w:iCs/>
                <w:sz w:val="20"/>
                <w:szCs w:val="20"/>
                <w:lang w:val="it-IT" w:eastAsia="en-US"/>
              </w:rPr>
              <w:t>p</w:t>
            </w:r>
            <w:r>
              <w:rPr>
                <w:rFonts w:eastAsia="inherit" w:cs="Times New Roman"/>
                <w:bCs/>
                <w:sz w:val="20"/>
                <w:szCs w:val="20"/>
                <w:lang w:val="it-IT" w:eastAsia="en-US"/>
              </w:rPr>
              <w:t>-menta-1,8-dien (D-limonen), o gęstości 1,002 – 1,003, wartość pH 7-7,5, ilść substancji lotnych &gt;</w:t>
            </w:r>
            <w:r>
              <w:rPr>
                <w:rFonts w:eastAsia="inherit" w:cs="Times New Roman"/>
                <w:bCs/>
                <w:sz w:val="20"/>
                <w:szCs w:val="20"/>
                <w:lang w:val="it-IT" w:eastAsia="en-US"/>
              </w:rPr>
              <w:t xml:space="preserve"> 98%</w:t>
            </w:r>
            <w:r>
              <w:rPr>
                <w:rFonts w:cs="Times New Roman"/>
                <w:sz w:val="20"/>
                <w:szCs w:val="20"/>
              </w:rPr>
              <w:t xml:space="preserve"> Kompozycja zapachowa</w:t>
            </w:r>
            <w:r>
              <w:rPr>
                <w:rFonts w:eastAsia="inherit" w:cs="Times New Roman"/>
                <w:bCs/>
                <w:sz w:val="20"/>
                <w:szCs w:val="20"/>
                <w:lang w:val="it-IT" w:eastAsia="en-US"/>
              </w:rPr>
              <w:t>. Opakowanie min 1 litr spray, okres przydatności 36 miesięcy od daty produkcji.</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Standard"/>
              <w:widowControl/>
              <w:rPr>
                <w:rFonts w:eastAsia="inherit" w:cs="inherit"/>
                <w:b/>
                <w:bCs/>
                <w:color w:val="FF0000"/>
                <w:sz w:val="18"/>
                <w:szCs w:val="18"/>
              </w:rPr>
            </w:pPr>
          </w:p>
          <w:p w:rsidR="009543CA" w:rsidRDefault="009543CA">
            <w:pPr>
              <w:pStyle w:val="Standard"/>
              <w:widowControl/>
              <w:rPr>
                <w:rFonts w:eastAsia="inherit" w:cs="Calibri"/>
                <w:b/>
                <w:bCs/>
                <w:color w:val="FF0000"/>
                <w:sz w:val="18"/>
                <w:szCs w:val="18"/>
                <w:lang w:val="it-IT"/>
              </w:rPr>
            </w:pPr>
          </w:p>
        </w:tc>
      </w:tr>
      <w:tr w:rsidR="009543CA">
        <w:tblPrEx>
          <w:tblCellMar>
            <w:top w:w="0" w:type="dxa"/>
            <w:bottom w:w="0" w:type="dxa"/>
          </w:tblCellMar>
        </w:tblPrEx>
        <w:trPr>
          <w:trHeight w:val="2763"/>
        </w:trPr>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lastRenderedPageBreak/>
              <w:t>42</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Default"/>
              <w:spacing w:after="160"/>
              <w:jc w:val="both"/>
            </w:pPr>
            <w:r>
              <w:rPr>
                <w:rFonts w:ascii="Times New Roman" w:hAnsi="Times New Roman" w:cs="Times New Roman"/>
                <w:bCs/>
                <w:color w:val="auto"/>
                <w:sz w:val="20"/>
                <w:szCs w:val="20"/>
                <w:lang w:eastAsia="en-US"/>
              </w:rPr>
              <w:t xml:space="preserve">Preparat o przeznaczony do mycia różnego rodzaju  posadzek, winylowych, gumowych, parkietów, paneli, cementowych, betonowych, </w:t>
            </w:r>
            <w:r>
              <w:rPr>
                <w:rFonts w:ascii="Times New Roman" w:hAnsi="Times New Roman" w:cs="Times New Roman"/>
                <w:bCs/>
                <w:color w:val="auto"/>
                <w:sz w:val="20"/>
                <w:szCs w:val="20"/>
                <w:lang w:eastAsia="en-US"/>
              </w:rPr>
              <w:t>marmuru, płytek ściennych oraz do pielęgnacji mebli, urządzeń biurowych, powierzchni szklanych i porcelanowych. posiadający właściwości anty poślizgowe oraz właściwości myjąco nabłyszczające. Skutecznie powinien  usuwać zanieczyszczenia z mytych powierzchn</w:t>
            </w:r>
            <w:r>
              <w:rPr>
                <w:rFonts w:ascii="Times New Roman" w:hAnsi="Times New Roman" w:cs="Times New Roman"/>
                <w:bCs/>
                <w:color w:val="auto"/>
                <w:sz w:val="20"/>
                <w:szCs w:val="20"/>
                <w:lang w:eastAsia="en-US"/>
              </w:rPr>
              <w:t xml:space="preserve">i i  posiadać właściwości antystatyczne,  używany do mycia ręcznego i maszynowego. Dozowanie od 0,25% do 2,5%, wartość </w:t>
            </w:r>
            <w:proofErr w:type="spellStart"/>
            <w:r>
              <w:rPr>
                <w:rFonts w:ascii="Times New Roman" w:hAnsi="Times New Roman" w:cs="Times New Roman"/>
                <w:bCs/>
                <w:color w:val="auto"/>
                <w:sz w:val="20"/>
                <w:szCs w:val="20"/>
                <w:lang w:eastAsia="en-US"/>
              </w:rPr>
              <w:t>pH</w:t>
            </w:r>
            <w:proofErr w:type="spellEnd"/>
            <w:r>
              <w:rPr>
                <w:rFonts w:ascii="Times New Roman" w:hAnsi="Times New Roman" w:cs="Times New Roman"/>
                <w:bCs/>
                <w:color w:val="auto"/>
                <w:sz w:val="20"/>
                <w:szCs w:val="20"/>
                <w:lang w:eastAsia="en-US"/>
              </w:rPr>
              <w:t xml:space="preserve">  od 6,00 do 8,00, gęstość względna do 1,002 g/m3 do 1,003 g/m3. Zawierający w swoim składzie 5 % lub więcej, lecz mniej niż 15 % niejo</w:t>
            </w:r>
            <w:r>
              <w:rPr>
                <w:rFonts w:ascii="Times New Roman" w:hAnsi="Times New Roman" w:cs="Times New Roman"/>
                <w:bCs/>
                <w:color w:val="auto"/>
                <w:sz w:val="20"/>
                <w:szCs w:val="20"/>
                <w:lang w:eastAsia="en-US"/>
              </w:rPr>
              <w:t xml:space="preserve">nowych środków powierzchniowo czynnych, amfoterycznych środków powierzchniowo czynnych. Zawiera  EDTA i jego soli w przedziale od 0,10% do 0,15%.  </w:t>
            </w:r>
            <w:r>
              <w:rPr>
                <w:rFonts w:ascii="Times New Roman" w:hAnsi="Times New Roman" w:cs="Times New Roman"/>
                <w:color w:val="auto"/>
                <w:sz w:val="20"/>
                <w:szCs w:val="20"/>
              </w:rPr>
              <w:t>Kompozycja zapachowa.</w:t>
            </w:r>
            <w:r>
              <w:rPr>
                <w:rFonts w:ascii="Times New Roman" w:hAnsi="Times New Roman" w:cs="Times New Roman"/>
                <w:bCs/>
                <w:color w:val="auto"/>
                <w:sz w:val="20"/>
                <w:szCs w:val="20"/>
                <w:lang w:eastAsia="en-US"/>
              </w:rPr>
              <w:t xml:space="preserve"> O</w:t>
            </w:r>
            <w:r>
              <w:rPr>
                <w:rFonts w:ascii="Times New Roman" w:hAnsi="Times New Roman" w:cs="Times New Roman"/>
                <w:bCs/>
                <w:color w:val="auto"/>
                <w:sz w:val="20"/>
                <w:szCs w:val="20"/>
                <w:lang w:val="it-IT" w:eastAsia="en-US"/>
              </w:rPr>
              <w:t>kres przydatnośći 36 miesięcy od daty produkcji, Opakowanie min 1L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50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widowControl/>
              <w:rPr>
                <w:rFonts w:eastAsia="inherit" w:cs="Calibri"/>
                <w:b/>
                <w:bCs/>
                <w:color w:val="FF3333"/>
                <w:sz w:val="18"/>
                <w:szCs w:val="18"/>
                <w:lang w:eastAsia="en-US"/>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43</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Default"/>
              <w:spacing w:after="160"/>
            </w:pPr>
            <w:r>
              <w:rPr>
                <w:rFonts w:ascii="Times New Roman" w:hAnsi="Times New Roman" w:cs="Times New Roman"/>
                <w:bCs/>
                <w:color w:val="auto"/>
                <w:sz w:val="20"/>
                <w:szCs w:val="20"/>
                <w:lang w:eastAsia="en-US"/>
              </w:rPr>
              <w:t>Nisko pieniący preparat z alkoholem, przeznaczony do mycia różnego rodzaju posadzek zabezpieczonych oraz niezabezpieczonych, posiadający właściwości antypoślizgowe oraz właściwości myjąco nabłyszczające, do mycia wszelkiego rodzaju powierzchni odpornych na</w:t>
            </w:r>
            <w:r>
              <w:rPr>
                <w:rFonts w:ascii="Times New Roman" w:hAnsi="Times New Roman" w:cs="Times New Roman"/>
                <w:bCs/>
                <w:color w:val="auto"/>
                <w:sz w:val="20"/>
                <w:szCs w:val="20"/>
                <w:lang w:eastAsia="en-US"/>
              </w:rPr>
              <w:t xml:space="preserve"> działania wody; kafle ceramiczne, porcelana, szkło, drzwi, okna.  Powinien posiadać właściwości antystatyczne. Może być używany zarówno do mycia ręcznego i maszynowego. Nie  może uszkadzać i ani </w:t>
            </w:r>
            <w:proofErr w:type="spellStart"/>
            <w:r>
              <w:rPr>
                <w:rFonts w:ascii="Times New Roman" w:hAnsi="Times New Roman" w:cs="Times New Roman"/>
                <w:bCs/>
                <w:color w:val="auto"/>
                <w:sz w:val="20"/>
                <w:szCs w:val="20"/>
                <w:lang w:eastAsia="en-US"/>
              </w:rPr>
              <w:t>matowić</w:t>
            </w:r>
            <w:proofErr w:type="spellEnd"/>
            <w:r>
              <w:rPr>
                <w:rFonts w:ascii="Times New Roman" w:hAnsi="Times New Roman" w:cs="Times New Roman"/>
                <w:bCs/>
                <w:color w:val="auto"/>
                <w:sz w:val="20"/>
                <w:szCs w:val="20"/>
                <w:lang w:eastAsia="en-US"/>
              </w:rPr>
              <w:t xml:space="preserve"> istniejącego połysku podłogi, pozostawia przyjemny z</w:t>
            </w:r>
            <w:r>
              <w:rPr>
                <w:rFonts w:ascii="Times New Roman" w:hAnsi="Times New Roman" w:cs="Times New Roman"/>
                <w:bCs/>
                <w:color w:val="auto"/>
                <w:sz w:val="20"/>
                <w:szCs w:val="20"/>
                <w:lang w:eastAsia="en-US"/>
              </w:rPr>
              <w:t xml:space="preserve">apach.  Stężenie od 0,33-0,66 % (33-66 ml/10L wody),    do 2% (200ml/10L wody). Wartość </w:t>
            </w:r>
            <w:proofErr w:type="spellStart"/>
            <w:r>
              <w:rPr>
                <w:rFonts w:ascii="Times New Roman" w:hAnsi="Times New Roman" w:cs="Times New Roman"/>
                <w:bCs/>
                <w:color w:val="auto"/>
                <w:sz w:val="20"/>
                <w:szCs w:val="20"/>
                <w:lang w:eastAsia="en-US"/>
              </w:rPr>
              <w:t>pH</w:t>
            </w:r>
            <w:proofErr w:type="spellEnd"/>
            <w:r>
              <w:rPr>
                <w:rFonts w:ascii="Times New Roman" w:hAnsi="Times New Roman" w:cs="Times New Roman"/>
                <w:bCs/>
                <w:color w:val="auto"/>
                <w:sz w:val="20"/>
                <w:szCs w:val="20"/>
                <w:lang w:eastAsia="en-US"/>
              </w:rPr>
              <w:t xml:space="preserve"> 6,00 - 8,00  gęstość względna 1,003 g/m3. Zawierający w swoim składzie 5 % - 15 % niejonowych środków powierzchniowo czynnych, amfoterycznych środków powierzchniowo </w:t>
            </w:r>
            <w:r>
              <w:rPr>
                <w:rFonts w:ascii="Times New Roman" w:hAnsi="Times New Roman" w:cs="Times New Roman"/>
                <w:bCs/>
                <w:color w:val="auto"/>
                <w:sz w:val="20"/>
                <w:szCs w:val="20"/>
                <w:lang w:eastAsia="en-US"/>
              </w:rPr>
              <w:t xml:space="preserve">czynnych  oraz EDTA i jego soli w przedziale od 0,10% do 0,15%. </w:t>
            </w:r>
            <w:r>
              <w:rPr>
                <w:rFonts w:ascii="Times New Roman" w:hAnsi="Times New Roman" w:cs="Times New Roman"/>
                <w:color w:val="auto"/>
                <w:sz w:val="20"/>
                <w:szCs w:val="20"/>
              </w:rPr>
              <w:t>Kompozycja zapachowa</w:t>
            </w:r>
            <w:r>
              <w:rPr>
                <w:rFonts w:ascii="Times New Roman" w:hAnsi="Times New Roman" w:cs="Times New Roman"/>
                <w:bCs/>
                <w:color w:val="auto"/>
                <w:sz w:val="20"/>
                <w:szCs w:val="20"/>
                <w:lang w:eastAsia="en-US"/>
              </w:rPr>
              <w:t xml:space="preserve"> . O</w:t>
            </w:r>
            <w:r>
              <w:rPr>
                <w:rFonts w:ascii="Times New Roman" w:hAnsi="Times New Roman" w:cs="Times New Roman"/>
                <w:bCs/>
                <w:color w:val="auto"/>
                <w:sz w:val="20"/>
                <w:szCs w:val="20"/>
                <w:lang w:val="it-IT" w:eastAsia="en-US"/>
              </w:rPr>
              <w:t>kres przydatnośći 36 miesięcy od daty produkcji, Opakowanie min.1L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40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Standard"/>
              <w:widowControl/>
              <w:rPr>
                <w:rFonts w:eastAsia="inherit" w:cs="inherit"/>
                <w:b/>
                <w:bCs/>
                <w:color w:val="FF0000"/>
                <w:sz w:val="18"/>
                <w:szCs w:val="18"/>
              </w:rPr>
            </w:pPr>
          </w:p>
          <w:p w:rsidR="009543CA" w:rsidRDefault="009543CA">
            <w:pPr>
              <w:pStyle w:val="Standard"/>
              <w:widowControl/>
              <w:rPr>
                <w:rFonts w:eastAsia="inherit" w:cs="Calibri"/>
                <w:b/>
                <w:bCs/>
                <w:color w:val="FF0000"/>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44</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jc w:val="both"/>
            </w:pPr>
            <w:r>
              <w:rPr>
                <w:rFonts w:cs="Times New Roman"/>
                <w:bCs/>
                <w:sz w:val="20"/>
                <w:szCs w:val="20"/>
                <w:lang w:eastAsia="en-US"/>
              </w:rPr>
              <w:t>Nakładka bawełniana do mycia i dezynfekcji powierzchni podłogowych. Powinna posiadać</w:t>
            </w:r>
            <w:r>
              <w:rPr>
                <w:rFonts w:cs="Times New Roman"/>
                <w:bCs/>
                <w:sz w:val="20"/>
                <w:szCs w:val="20"/>
                <w:lang w:eastAsia="en-US"/>
              </w:rPr>
              <w:t xml:space="preserve"> y kieszeniowy system mocowania oraz specjalny pasek mocujący umożliwiający bezdotykowe wyciskanie. </w:t>
            </w:r>
            <w:r>
              <w:rPr>
                <w:rFonts w:cs="Times New Roman"/>
                <w:bCs/>
                <w:sz w:val="20"/>
                <w:szCs w:val="20"/>
              </w:rPr>
              <w:t>Kieszenie powinny  posiadać przeszycie w środku którego znajduje się wszyta gąbka – usztywniająca krawędź kieszeni, oraz umożliwiająca łatwiejsze zakładanie</w:t>
            </w:r>
            <w:r>
              <w:rPr>
                <w:rFonts w:cs="Times New Roman"/>
                <w:bCs/>
                <w:sz w:val="20"/>
                <w:szCs w:val="20"/>
              </w:rPr>
              <w:t xml:space="preserve"> stelaża. </w:t>
            </w:r>
            <w:r>
              <w:rPr>
                <w:rFonts w:cs="Times New Roman"/>
                <w:bCs/>
                <w:sz w:val="20"/>
                <w:szCs w:val="20"/>
                <w:lang w:eastAsia="en-US"/>
              </w:rPr>
              <w:t>Bawełniane pętelki  muszą być przeszyte są do płóciennej podstawy za pomocą 4 par ściegów na środku oraz 2 na krawędziach nakładki. Skład: 65% bawełna, 35% poliester wymiary nakładki:  40 x 14 cm, temperatura prania: 60°.</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widowControl/>
              <w:rPr>
                <w:rFonts w:cs="Calibri"/>
                <w:color w:val="FF0000"/>
                <w:sz w:val="18"/>
                <w:szCs w:val="18"/>
                <w:lang w:eastAsia="en-US"/>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45</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jc w:val="both"/>
              <w:rPr>
                <w:rFonts w:cs="Times New Roman"/>
                <w:sz w:val="20"/>
                <w:szCs w:val="20"/>
                <w:lang w:eastAsia="en-US"/>
              </w:rPr>
            </w:pPr>
            <w:r>
              <w:rPr>
                <w:rFonts w:cs="Times New Roman"/>
                <w:sz w:val="20"/>
                <w:szCs w:val="20"/>
                <w:lang w:eastAsia="en-US"/>
              </w:rPr>
              <w:t xml:space="preserve">Drążek </w:t>
            </w:r>
            <w:r>
              <w:rPr>
                <w:rFonts w:cs="Times New Roman"/>
                <w:sz w:val="20"/>
                <w:szCs w:val="20"/>
                <w:lang w:eastAsia="en-US"/>
              </w:rPr>
              <w:t xml:space="preserve">aluminiowy przeznaczony do mocowania uchwytów do nakładek. </w:t>
            </w:r>
            <w:r>
              <w:rPr>
                <w:rFonts w:cs="Times New Roman"/>
                <w:sz w:val="20"/>
                <w:szCs w:val="20"/>
                <w:lang w:eastAsia="en-US"/>
              </w:rPr>
              <w:lastRenderedPageBreak/>
              <w:t>Możliwość mocowania uchwytów w 2 zakresach (otwory o średnicy 6,3 mm umieszczone w odległości 1,7 i 2,8 cm od końca drążka). Drążek zakończony rączką wykonaną z tworzywa sztucznego. Rączka posiadaj</w:t>
            </w:r>
            <w:r>
              <w:rPr>
                <w:rFonts w:cs="Times New Roman"/>
                <w:sz w:val="20"/>
                <w:szCs w:val="20"/>
                <w:lang w:eastAsia="en-US"/>
              </w:rPr>
              <w:t>ąca otwór o średnicy 1,5-2 cm, umożliwiający zawieszenie drążka na haku. Długość drążka: min140 cm, długość plastikowej rączki :  min.13 cm.</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lastRenderedPageBreak/>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3</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b/>
                <w:bCs/>
                <w:color w:val="FF0000"/>
                <w:sz w:val="18"/>
                <w:szCs w:val="18"/>
                <w:lang w:eastAsia="en-US"/>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lastRenderedPageBreak/>
              <w:t>46</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jc w:val="both"/>
              <w:rPr>
                <w:rFonts w:cs="Times New Roman"/>
                <w:sz w:val="20"/>
                <w:szCs w:val="20"/>
                <w:lang w:eastAsia="en-US"/>
              </w:rPr>
            </w:pPr>
            <w:r>
              <w:rPr>
                <w:rFonts w:cs="Times New Roman"/>
                <w:sz w:val="20"/>
                <w:szCs w:val="20"/>
                <w:lang w:eastAsia="en-US"/>
              </w:rPr>
              <w:t xml:space="preserve">Wózek dwuwiaderkowy o pojemności  min. 2 x 25 l z prasą. Składający się ze stelaża i dwóch wiaderek </w:t>
            </w:r>
            <w:r>
              <w:rPr>
                <w:rFonts w:cs="Times New Roman"/>
                <w:sz w:val="20"/>
                <w:szCs w:val="20"/>
                <w:lang w:eastAsia="en-US"/>
              </w:rPr>
              <w:t xml:space="preserve">- w kolorze czerwonym i niebieskim. Stelaż wykonany ze stali chromowanej, wiaderka z tworzywa sztucznego PPN. Do stelaża przymocowana metalowa rączka. Posiadający cztery gumowane kółka jezdne o średnicy 7,5-8 cm, prasę do wyciskania nakładek oraz metalowy </w:t>
            </w:r>
            <w:r>
              <w:rPr>
                <w:rFonts w:cs="Times New Roman"/>
                <w:sz w:val="20"/>
                <w:szCs w:val="20"/>
                <w:lang w:eastAsia="en-US"/>
              </w:rPr>
              <w:t>koszyczek na środki czyszczące.</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3</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Standard"/>
              <w:rPr>
                <w:rFonts w:cs="Calibri"/>
                <w:b/>
                <w:bCs/>
                <w:color w:val="FF0000"/>
                <w:sz w:val="18"/>
                <w:szCs w:val="18"/>
                <w:lang w:eastAsia="en-US"/>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47</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rPr>
                <w:rFonts w:cs="Times New Roman"/>
                <w:sz w:val="20"/>
                <w:szCs w:val="20"/>
                <w:lang w:eastAsia="en-US"/>
              </w:rPr>
            </w:pPr>
            <w:r>
              <w:rPr>
                <w:rFonts w:cs="Times New Roman"/>
                <w:sz w:val="20"/>
                <w:szCs w:val="20"/>
                <w:lang w:eastAsia="en-US"/>
              </w:rPr>
              <w:t>Mydło toaletowe:</w:t>
            </w:r>
          </w:p>
          <w:p w:rsidR="009543CA" w:rsidRDefault="00C617EC">
            <w:pPr>
              <w:pStyle w:val="Standard"/>
              <w:numPr>
                <w:ilvl w:val="0"/>
                <w:numId w:val="19"/>
              </w:numPr>
              <w:spacing w:after="160"/>
              <w:rPr>
                <w:rFonts w:cs="Times New Roman"/>
                <w:sz w:val="20"/>
                <w:szCs w:val="20"/>
                <w:lang w:eastAsia="en-US"/>
              </w:rPr>
            </w:pPr>
            <w:r>
              <w:rPr>
                <w:rFonts w:cs="Times New Roman"/>
                <w:sz w:val="20"/>
                <w:szCs w:val="20"/>
                <w:lang w:eastAsia="en-US"/>
              </w:rPr>
              <w:t>Zgodne z Ustawą z dnia 30 marca 2001 r. o kosmetykach (Dz. U. z 2001 r. nr 4).</w:t>
            </w:r>
          </w:p>
          <w:p w:rsidR="009543CA" w:rsidRDefault="00C617EC">
            <w:pPr>
              <w:pStyle w:val="Standard"/>
              <w:spacing w:after="160"/>
              <w:rPr>
                <w:rFonts w:cs="Times New Roman"/>
                <w:sz w:val="20"/>
                <w:szCs w:val="20"/>
                <w:lang w:eastAsia="en-US"/>
              </w:rPr>
            </w:pPr>
            <w:r>
              <w:rPr>
                <w:rFonts w:cs="Times New Roman"/>
                <w:sz w:val="20"/>
                <w:szCs w:val="20"/>
                <w:lang w:eastAsia="en-US"/>
              </w:rPr>
              <w:t xml:space="preserve">Barwa - biała, bez plam i zanieczyszczeń. Mydło toaletowe ma zawierać składniki nawilżające, które chronią skórę </w:t>
            </w:r>
            <w:r>
              <w:rPr>
                <w:rFonts w:cs="Times New Roman"/>
                <w:sz w:val="20"/>
                <w:szCs w:val="20"/>
                <w:lang w:eastAsia="en-US"/>
              </w:rPr>
              <w:t xml:space="preserve">przed </w:t>
            </w:r>
            <w:proofErr w:type="spellStart"/>
            <w:r>
              <w:rPr>
                <w:rFonts w:cs="Times New Roman"/>
                <w:sz w:val="20"/>
                <w:szCs w:val="20"/>
                <w:lang w:eastAsia="en-US"/>
              </w:rPr>
              <w:t>wysuszeniem.Masa</w:t>
            </w:r>
            <w:proofErr w:type="spellEnd"/>
            <w:r>
              <w:rPr>
                <w:rFonts w:cs="Times New Roman"/>
                <w:sz w:val="20"/>
                <w:szCs w:val="20"/>
                <w:lang w:eastAsia="en-US"/>
              </w:rPr>
              <w:t xml:space="preserve"> kostki mydła – min.100g. Opakowanie jednostkowe mydła (oznakowane w sposób widoczny i czytelny).Obwoluta papierowa lub z folii polietylenowej ; na przedmiotowym opakowaniu mają być zamieszczone: nazwa handlowa; nazwa producenta; iloś</w:t>
            </w:r>
            <w:r>
              <w:rPr>
                <w:rFonts w:cs="Times New Roman"/>
                <w:sz w:val="20"/>
                <w:szCs w:val="20"/>
                <w:lang w:eastAsia="en-US"/>
              </w:rPr>
              <w:t>ć nominalna w gramach, termin trwałości;- numer partii lub inne dane pozwalające na identyfikację partii wyrobu.</w:t>
            </w:r>
          </w:p>
          <w:p w:rsidR="009543CA" w:rsidRDefault="00C617EC">
            <w:pPr>
              <w:pStyle w:val="Standard"/>
              <w:numPr>
                <w:ilvl w:val="0"/>
                <w:numId w:val="20"/>
              </w:numPr>
              <w:spacing w:after="160"/>
              <w:jc w:val="both"/>
              <w:rPr>
                <w:rFonts w:cs="Times New Roman"/>
                <w:sz w:val="20"/>
                <w:szCs w:val="20"/>
                <w:lang w:eastAsia="en-US"/>
              </w:rPr>
            </w:pPr>
            <w:r>
              <w:rPr>
                <w:rFonts w:cs="Times New Roman"/>
                <w:sz w:val="20"/>
                <w:szCs w:val="20"/>
                <w:lang w:eastAsia="en-US"/>
              </w:rPr>
              <w:t>Wykaz składników określonych nazwami przyjętymi w Międzynarodowym Nazewnictwie Składników Kosmetycznych (INCI).</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100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sz w:val="18"/>
                <w:szCs w:val="18"/>
                <w:lang w:eastAsia="en-US"/>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48</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rPr>
                <w:rFonts w:cs="Times New Roman"/>
                <w:sz w:val="20"/>
                <w:szCs w:val="20"/>
                <w:lang w:eastAsia="en-US"/>
              </w:rPr>
            </w:pPr>
            <w:r>
              <w:rPr>
                <w:rFonts w:cs="Times New Roman"/>
                <w:sz w:val="20"/>
                <w:szCs w:val="20"/>
                <w:lang w:eastAsia="en-US"/>
              </w:rPr>
              <w:t xml:space="preserve">Pasta BHP </w:t>
            </w:r>
            <w:r>
              <w:rPr>
                <w:rFonts w:cs="Times New Roman"/>
                <w:sz w:val="20"/>
                <w:szCs w:val="20"/>
                <w:lang w:eastAsia="en-US"/>
              </w:rPr>
              <w:t>ścierna do mycia rąk, usuwająca zabrudzenia chroniąc skórę rąk - zawierająca składniki tworzące ochronną warstwę zapobiegającą podrażnieniom skóry. Opakowanie  min.500 g.</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sz w:val="18"/>
                <w:szCs w:val="18"/>
                <w:lang w:eastAsia="en-US"/>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49</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rPr>
                <w:rFonts w:cs="Times New Roman"/>
                <w:sz w:val="20"/>
                <w:szCs w:val="20"/>
                <w:lang w:eastAsia="en-US"/>
              </w:rPr>
            </w:pPr>
            <w:r>
              <w:rPr>
                <w:rFonts w:cs="Times New Roman"/>
                <w:sz w:val="20"/>
                <w:szCs w:val="20"/>
                <w:lang w:eastAsia="en-US"/>
              </w:rPr>
              <w:t xml:space="preserve">Ręcznik kąpielowy: Tkanina pętelkowa frotte – dwustronna, bawełna </w:t>
            </w:r>
            <w:r>
              <w:rPr>
                <w:rFonts w:cs="Times New Roman"/>
                <w:sz w:val="20"/>
                <w:szCs w:val="20"/>
                <w:lang w:eastAsia="en-US"/>
              </w:rPr>
              <w:t>100%  Wykonany zgodnie z PN-EN 14697:2007 lub równoważną. Wymiary: 70cm x 140cm.Gramatura – min. 400g/m².Jakość I, Wchłaniający wodę, bez bordiury, obszyte brzegi,  różne kolory, dopuszczalna kurczliwość – maksymalnie 8%. Niedopuszczalne jest farbowanie po</w:t>
            </w:r>
            <w:r>
              <w:rPr>
                <w:rFonts w:cs="Times New Roman"/>
                <w:sz w:val="20"/>
                <w:szCs w:val="20"/>
                <w:lang w:eastAsia="en-US"/>
              </w:rPr>
              <w:t>dczas prania w temp. 60ºC.</w:t>
            </w:r>
          </w:p>
          <w:p w:rsidR="009543CA" w:rsidRDefault="00C617EC">
            <w:pPr>
              <w:pStyle w:val="Standard"/>
              <w:spacing w:after="160"/>
              <w:rPr>
                <w:rFonts w:cs="Times New Roman"/>
                <w:sz w:val="20"/>
                <w:szCs w:val="20"/>
                <w:lang w:eastAsia="en-US"/>
              </w:rPr>
            </w:pPr>
            <w:r>
              <w:rPr>
                <w:rFonts w:cs="Times New Roman"/>
                <w:sz w:val="20"/>
                <w:szCs w:val="20"/>
                <w:lang w:eastAsia="en-US"/>
              </w:rPr>
              <w:t>Winny posiadać metkę producenta trwale przyszytą zawierającą parametry wyrobu.</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50</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rPr>
                <w:rFonts w:cs="Times New Roman"/>
                <w:sz w:val="20"/>
                <w:szCs w:val="20"/>
                <w:lang w:eastAsia="en-US"/>
              </w:rPr>
            </w:pPr>
            <w:r>
              <w:rPr>
                <w:rFonts w:cs="Times New Roman"/>
                <w:sz w:val="20"/>
                <w:szCs w:val="20"/>
                <w:lang w:eastAsia="en-US"/>
              </w:rPr>
              <w:t>Ręcznik frotte:</w:t>
            </w:r>
          </w:p>
          <w:p w:rsidR="009543CA" w:rsidRDefault="00C617EC">
            <w:pPr>
              <w:pStyle w:val="Standard"/>
              <w:numPr>
                <w:ilvl w:val="0"/>
                <w:numId w:val="21"/>
              </w:numPr>
              <w:spacing w:after="160"/>
              <w:rPr>
                <w:rFonts w:cs="Times New Roman"/>
                <w:sz w:val="20"/>
                <w:szCs w:val="20"/>
                <w:lang w:eastAsia="en-US"/>
              </w:rPr>
            </w:pPr>
            <w:r>
              <w:rPr>
                <w:rFonts w:cs="Times New Roman"/>
                <w:sz w:val="20"/>
                <w:szCs w:val="20"/>
                <w:lang w:eastAsia="en-US"/>
              </w:rPr>
              <w:lastRenderedPageBreak/>
              <w:t xml:space="preserve">Tkanina pętelkowa frotte – dwustronna, bawełna 100%, Wykonany zgodnie z PN-EN 14697:2007 lub równoważną. Wymiary min. </w:t>
            </w:r>
            <w:r>
              <w:rPr>
                <w:rFonts w:cs="Times New Roman"/>
                <w:sz w:val="20"/>
                <w:szCs w:val="20"/>
                <w:lang w:eastAsia="en-US"/>
              </w:rPr>
              <w:t>: 50x100, Gramatura – min 400 g/m2, Wchłaniający wodę., obszyte brzegi,  różne kolory, Jakość I</w:t>
            </w:r>
          </w:p>
          <w:p w:rsidR="009543CA" w:rsidRDefault="00C617EC">
            <w:pPr>
              <w:pStyle w:val="Standard"/>
              <w:spacing w:after="160"/>
              <w:rPr>
                <w:rFonts w:cs="Times New Roman"/>
                <w:sz w:val="20"/>
                <w:szCs w:val="20"/>
                <w:lang w:eastAsia="en-US"/>
              </w:rPr>
            </w:pPr>
            <w:r>
              <w:rPr>
                <w:rFonts w:cs="Times New Roman"/>
                <w:sz w:val="20"/>
                <w:szCs w:val="20"/>
                <w:lang w:eastAsia="en-US"/>
              </w:rPr>
              <w:t>Winny posiadać metkę producenta trwale przyszytą zawierającą parametry wyrobu.</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lastRenderedPageBreak/>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sz w:val="18"/>
                <w:szCs w:val="18"/>
                <w:lang w:eastAsia="en-US"/>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lastRenderedPageBreak/>
              <w:t>51</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rPr>
                <w:rFonts w:cs="Times New Roman"/>
                <w:sz w:val="20"/>
                <w:szCs w:val="20"/>
                <w:lang w:eastAsia="en-US"/>
              </w:rPr>
            </w:pPr>
            <w:r>
              <w:rPr>
                <w:rFonts w:cs="Times New Roman"/>
                <w:sz w:val="20"/>
                <w:szCs w:val="20"/>
                <w:lang w:eastAsia="en-US"/>
              </w:rPr>
              <w:t>Pasta BHP warsztatowa</w:t>
            </w:r>
          </w:p>
          <w:p w:rsidR="009543CA" w:rsidRDefault="00C617EC">
            <w:pPr>
              <w:pStyle w:val="Standard"/>
              <w:numPr>
                <w:ilvl w:val="0"/>
                <w:numId w:val="22"/>
              </w:numPr>
              <w:spacing w:after="160"/>
              <w:rPr>
                <w:rFonts w:cs="Times New Roman"/>
                <w:sz w:val="20"/>
                <w:szCs w:val="20"/>
                <w:lang w:eastAsia="en-US"/>
              </w:rPr>
            </w:pPr>
            <w:r>
              <w:rPr>
                <w:rFonts w:cs="Times New Roman"/>
                <w:sz w:val="20"/>
                <w:szCs w:val="20"/>
                <w:lang w:eastAsia="en-US"/>
              </w:rPr>
              <w:t xml:space="preserve">Przeznaczona do usuwania zabrudzeń po </w:t>
            </w:r>
            <w:r>
              <w:rPr>
                <w:rFonts w:cs="Times New Roman"/>
                <w:sz w:val="20"/>
                <w:szCs w:val="20"/>
                <w:lang w:eastAsia="en-US"/>
              </w:rPr>
              <w:t>smarach, sadzy, ropie, olejach, tłuszczach, płynach szlifierskich i innych chemikaliach.</w:t>
            </w:r>
          </w:p>
          <w:p w:rsidR="009543CA" w:rsidRDefault="00C617EC">
            <w:pPr>
              <w:pStyle w:val="Standard"/>
              <w:numPr>
                <w:ilvl w:val="0"/>
                <w:numId w:val="7"/>
              </w:numPr>
              <w:spacing w:after="160"/>
              <w:rPr>
                <w:rFonts w:cs="Times New Roman"/>
                <w:sz w:val="20"/>
                <w:szCs w:val="20"/>
                <w:lang w:eastAsia="en-US"/>
              </w:rPr>
            </w:pPr>
            <w:r>
              <w:rPr>
                <w:rFonts w:cs="Times New Roman"/>
                <w:sz w:val="20"/>
                <w:szCs w:val="20"/>
                <w:lang w:eastAsia="en-US"/>
              </w:rPr>
              <w:t>Nie niszczy skóry i nie powoduje podrażnień.</w:t>
            </w:r>
          </w:p>
          <w:p w:rsidR="009543CA" w:rsidRDefault="00C617EC">
            <w:pPr>
              <w:pStyle w:val="Standard"/>
              <w:numPr>
                <w:ilvl w:val="0"/>
                <w:numId w:val="7"/>
              </w:numPr>
              <w:spacing w:after="160"/>
              <w:rPr>
                <w:rFonts w:cs="Times New Roman"/>
                <w:sz w:val="20"/>
                <w:szCs w:val="20"/>
                <w:lang w:eastAsia="en-US"/>
              </w:rPr>
            </w:pPr>
            <w:r>
              <w:rPr>
                <w:rFonts w:cs="Times New Roman"/>
                <w:sz w:val="20"/>
                <w:szCs w:val="20"/>
                <w:lang w:eastAsia="en-US"/>
              </w:rPr>
              <w:t>Zawartość pasty w opakowaniu jednostkowym – min. 500 g.</w:t>
            </w:r>
          </w:p>
          <w:p w:rsidR="009543CA" w:rsidRDefault="00C617EC">
            <w:pPr>
              <w:pStyle w:val="Standard"/>
              <w:numPr>
                <w:ilvl w:val="0"/>
                <w:numId w:val="7"/>
              </w:numPr>
              <w:spacing w:after="160"/>
              <w:rPr>
                <w:rFonts w:cs="Times New Roman"/>
                <w:sz w:val="20"/>
                <w:szCs w:val="20"/>
                <w:lang w:eastAsia="en-US"/>
              </w:rPr>
            </w:pPr>
            <w:r>
              <w:rPr>
                <w:rFonts w:cs="Times New Roman"/>
                <w:sz w:val="20"/>
                <w:szCs w:val="20"/>
                <w:lang w:eastAsia="en-US"/>
              </w:rPr>
              <w:t xml:space="preserve">Opakowanie jednostkowe pasty : pudełko z tworzywa sztucznego </w:t>
            </w:r>
            <w:r>
              <w:rPr>
                <w:rFonts w:cs="Times New Roman"/>
                <w:sz w:val="20"/>
                <w:szCs w:val="20"/>
                <w:lang w:eastAsia="en-US"/>
              </w:rPr>
              <w:t xml:space="preserve">zamykane wciskowym wieczkiem lub zakręcane. Opakowanie jednostkowe ma być oznakowane w sposób widoczny i czytelny, metodą uniemożliwiającą usunięcie oznakowania, na przedmiotowym opakowaniu mają być zamieszczone następujące informacje: </w:t>
            </w:r>
            <w:r>
              <w:rPr>
                <w:rFonts w:cs="Times New Roman"/>
                <w:sz w:val="20"/>
                <w:szCs w:val="20"/>
                <w:lang w:eastAsia="en-US"/>
              </w:rPr>
              <w:br/>
            </w:r>
            <w:r>
              <w:rPr>
                <w:rFonts w:cs="Times New Roman"/>
                <w:sz w:val="20"/>
                <w:szCs w:val="20"/>
                <w:lang w:eastAsia="en-US"/>
              </w:rPr>
              <w:t xml:space="preserve">- nazwa handlowa; </w:t>
            </w:r>
            <w:r>
              <w:rPr>
                <w:rFonts w:cs="Times New Roman"/>
                <w:sz w:val="20"/>
                <w:szCs w:val="20"/>
                <w:lang w:eastAsia="en-US"/>
              </w:rPr>
              <w:br/>
            </w:r>
            <w:r>
              <w:rPr>
                <w:rFonts w:cs="Times New Roman"/>
                <w:sz w:val="20"/>
                <w:szCs w:val="20"/>
                <w:lang w:eastAsia="en-US"/>
              </w:rPr>
              <w:t xml:space="preserve">- nazwa producenta; </w:t>
            </w:r>
            <w:r>
              <w:rPr>
                <w:rFonts w:cs="Times New Roman"/>
                <w:sz w:val="20"/>
                <w:szCs w:val="20"/>
                <w:lang w:eastAsia="en-US"/>
              </w:rPr>
              <w:br/>
            </w:r>
            <w:r>
              <w:rPr>
                <w:rFonts w:cs="Times New Roman"/>
                <w:sz w:val="20"/>
                <w:szCs w:val="20"/>
                <w:lang w:eastAsia="en-US"/>
              </w:rPr>
              <w:t xml:space="preserve">- ilość nominalna w gramach </w:t>
            </w:r>
            <w:r>
              <w:rPr>
                <w:rFonts w:cs="Times New Roman"/>
                <w:sz w:val="20"/>
                <w:szCs w:val="20"/>
                <w:lang w:eastAsia="en-US"/>
              </w:rPr>
              <w:br/>
            </w:r>
            <w:r>
              <w:rPr>
                <w:rFonts w:cs="Times New Roman"/>
                <w:sz w:val="20"/>
                <w:szCs w:val="20"/>
                <w:lang w:eastAsia="en-US"/>
              </w:rPr>
              <w:t>- termin trwałości;</w:t>
            </w:r>
          </w:p>
          <w:p w:rsidR="009543CA" w:rsidRDefault="00C617EC">
            <w:pPr>
              <w:pStyle w:val="Bezodstpw"/>
              <w:numPr>
                <w:ilvl w:val="0"/>
                <w:numId w:val="7"/>
              </w:numPr>
              <w:rPr>
                <w:sz w:val="20"/>
                <w:szCs w:val="20"/>
                <w:lang w:eastAsia="en-US"/>
              </w:rPr>
            </w:pPr>
            <w:r>
              <w:rPr>
                <w:sz w:val="20"/>
                <w:szCs w:val="20"/>
                <w:lang w:eastAsia="en-US"/>
              </w:rPr>
              <w:t>Numer partii lub inne dane pozwalające na identyfikację partii wyrobu.</w:t>
            </w:r>
          </w:p>
          <w:p w:rsidR="009543CA" w:rsidRDefault="00C617EC">
            <w:pPr>
              <w:pStyle w:val="Bezodstpw"/>
              <w:numPr>
                <w:ilvl w:val="0"/>
                <w:numId w:val="7"/>
              </w:numPr>
              <w:rPr>
                <w:sz w:val="20"/>
                <w:szCs w:val="20"/>
                <w:lang w:eastAsia="en-US"/>
              </w:rPr>
            </w:pPr>
            <w:r>
              <w:rPr>
                <w:sz w:val="20"/>
                <w:szCs w:val="20"/>
                <w:lang w:eastAsia="en-US"/>
              </w:rPr>
              <w:t>Pasta została przebadana dermatologicznie.</w:t>
            </w:r>
          </w:p>
          <w:p w:rsidR="009543CA" w:rsidRDefault="00C617EC">
            <w:pPr>
              <w:pStyle w:val="Bezodstpw"/>
              <w:numPr>
                <w:ilvl w:val="0"/>
                <w:numId w:val="7"/>
              </w:numPr>
              <w:rPr>
                <w:sz w:val="20"/>
                <w:szCs w:val="20"/>
                <w:lang w:eastAsia="en-US"/>
              </w:rPr>
            </w:pPr>
            <w:r>
              <w:rPr>
                <w:sz w:val="20"/>
                <w:szCs w:val="20"/>
                <w:lang w:eastAsia="en-US"/>
              </w:rPr>
              <w:t>Wykaz składników określonych nazwami przyjętymi w Międzynarodowym Nazewn</w:t>
            </w:r>
            <w:r>
              <w:rPr>
                <w:sz w:val="20"/>
                <w:szCs w:val="20"/>
                <w:lang w:eastAsia="en-US"/>
              </w:rPr>
              <w:t>ictwie Składników Kosmetycznych (INCI).</w:t>
            </w:r>
          </w:p>
          <w:p w:rsidR="009543CA" w:rsidRDefault="00C617EC">
            <w:pPr>
              <w:pStyle w:val="Bezodstpw"/>
              <w:numPr>
                <w:ilvl w:val="0"/>
                <w:numId w:val="7"/>
              </w:numPr>
            </w:pPr>
            <w:r>
              <w:rPr>
                <w:sz w:val="20"/>
                <w:szCs w:val="20"/>
                <w:lang w:eastAsia="en-US"/>
              </w:rPr>
              <w:t>Opakowanie  min.500 g.</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52</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spacing w:after="160"/>
              <w:rPr>
                <w:rFonts w:cs="Times New Roman"/>
                <w:sz w:val="20"/>
                <w:szCs w:val="20"/>
                <w:lang w:eastAsia="en-US"/>
              </w:rPr>
            </w:pPr>
            <w:r>
              <w:rPr>
                <w:rFonts w:cs="Times New Roman"/>
                <w:sz w:val="20"/>
                <w:szCs w:val="20"/>
                <w:lang w:eastAsia="en-US"/>
              </w:rPr>
              <w:t>Mydło BHP</w:t>
            </w:r>
          </w:p>
          <w:p w:rsidR="009543CA" w:rsidRDefault="00C617EC">
            <w:pPr>
              <w:pStyle w:val="Standard"/>
              <w:numPr>
                <w:ilvl w:val="0"/>
                <w:numId w:val="23"/>
              </w:numPr>
              <w:spacing w:after="160"/>
              <w:jc w:val="both"/>
              <w:rPr>
                <w:rFonts w:cs="Times New Roman"/>
                <w:sz w:val="20"/>
                <w:szCs w:val="20"/>
                <w:lang w:eastAsia="en-US"/>
              </w:rPr>
            </w:pPr>
            <w:r>
              <w:rPr>
                <w:rFonts w:cs="Times New Roman"/>
                <w:sz w:val="20"/>
                <w:szCs w:val="20"/>
                <w:lang w:eastAsia="en-US"/>
              </w:rPr>
              <w:t>Właściwości obniżające napięcie powierzchniowe wody.</w:t>
            </w:r>
          </w:p>
          <w:p w:rsidR="009543CA" w:rsidRDefault="00C617EC">
            <w:pPr>
              <w:pStyle w:val="Standard"/>
              <w:numPr>
                <w:ilvl w:val="0"/>
                <w:numId w:val="8"/>
              </w:numPr>
              <w:spacing w:after="160"/>
              <w:jc w:val="both"/>
              <w:rPr>
                <w:rFonts w:cs="Times New Roman"/>
                <w:sz w:val="20"/>
                <w:szCs w:val="20"/>
                <w:lang w:eastAsia="en-US"/>
              </w:rPr>
            </w:pPr>
            <w:r>
              <w:rPr>
                <w:rFonts w:cs="Times New Roman"/>
                <w:sz w:val="20"/>
                <w:szCs w:val="20"/>
                <w:lang w:eastAsia="en-US"/>
              </w:rPr>
              <w:t>Nieograniczona rozpuszczalność w wodzie oraz zdolność pianotwórcza oraz zmywalna z namydlonych powierzchni. </w:t>
            </w:r>
          </w:p>
          <w:p w:rsidR="009543CA" w:rsidRDefault="00C617EC">
            <w:pPr>
              <w:pStyle w:val="Standard"/>
              <w:numPr>
                <w:ilvl w:val="0"/>
                <w:numId w:val="8"/>
              </w:numPr>
              <w:spacing w:after="160"/>
              <w:jc w:val="both"/>
              <w:rPr>
                <w:rFonts w:cs="Times New Roman"/>
                <w:sz w:val="20"/>
                <w:szCs w:val="20"/>
                <w:lang w:eastAsia="en-US"/>
              </w:rPr>
            </w:pPr>
            <w:r>
              <w:rPr>
                <w:rFonts w:cs="Times New Roman"/>
                <w:sz w:val="20"/>
                <w:szCs w:val="20"/>
                <w:lang w:eastAsia="en-US"/>
              </w:rPr>
              <w:t xml:space="preserve">Jako </w:t>
            </w:r>
            <w:r>
              <w:rPr>
                <w:rFonts w:cs="Times New Roman"/>
                <w:sz w:val="20"/>
                <w:szCs w:val="20"/>
                <w:lang w:eastAsia="en-US"/>
              </w:rPr>
              <w:t>środek powierzchniowo czynny posiadający właściwości zwilżania wszelkiego typu pyłów, umożliwiając usunięcie ich z zabrudzonych powierzchni.</w:t>
            </w:r>
          </w:p>
          <w:p w:rsidR="009543CA" w:rsidRDefault="00C617EC">
            <w:pPr>
              <w:pStyle w:val="Standard"/>
              <w:numPr>
                <w:ilvl w:val="0"/>
                <w:numId w:val="8"/>
              </w:numPr>
              <w:spacing w:after="160"/>
              <w:jc w:val="both"/>
              <w:rPr>
                <w:rFonts w:cs="Times New Roman"/>
                <w:sz w:val="20"/>
                <w:szCs w:val="20"/>
                <w:lang w:eastAsia="en-US"/>
              </w:rPr>
            </w:pPr>
            <w:r>
              <w:rPr>
                <w:rFonts w:cs="Times New Roman"/>
                <w:sz w:val="20"/>
                <w:szCs w:val="20"/>
                <w:lang w:eastAsia="en-US"/>
              </w:rPr>
              <w:t>Do stosowania jako środek do mycia i kosmetyki ciała, nadaje się  również jako środek piorący do usuwania zabrudzeń</w:t>
            </w:r>
            <w:r>
              <w:rPr>
                <w:rFonts w:cs="Times New Roman"/>
                <w:sz w:val="20"/>
                <w:szCs w:val="20"/>
                <w:lang w:eastAsia="en-US"/>
              </w:rPr>
              <w:t xml:space="preserve"> i plam z tkanin -w tym także ubrań roboczych.</w:t>
            </w:r>
          </w:p>
          <w:p w:rsidR="009543CA" w:rsidRDefault="00C617EC">
            <w:pPr>
              <w:pStyle w:val="Bezodstpw"/>
              <w:numPr>
                <w:ilvl w:val="0"/>
                <w:numId w:val="8"/>
              </w:numPr>
              <w:rPr>
                <w:sz w:val="20"/>
                <w:szCs w:val="20"/>
                <w:lang w:eastAsia="en-US"/>
              </w:rPr>
            </w:pPr>
            <w:r>
              <w:rPr>
                <w:sz w:val="20"/>
                <w:szCs w:val="20"/>
                <w:lang w:eastAsia="en-US"/>
              </w:rPr>
              <w:t>Tworzy roztwory wodne służące do namaczania zabrudzonych tkanin lub mycia zapylonych i zabrudzonych powierzchni. </w:t>
            </w:r>
          </w:p>
          <w:p w:rsidR="009543CA" w:rsidRDefault="00C617EC">
            <w:pPr>
              <w:pStyle w:val="Bezodstpw"/>
              <w:numPr>
                <w:ilvl w:val="0"/>
                <w:numId w:val="8"/>
              </w:numPr>
              <w:rPr>
                <w:sz w:val="20"/>
                <w:szCs w:val="20"/>
                <w:lang w:eastAsia="en-US"/>
              </w:rPr>
            </w:pPr>
            <w:r>
              <w:rPr>
                <w:sz w:val="20"/>
                <w:szCs w:val="20"/>
                <w:lang w:eastAsia="en-US"/>
              </w:rPr>
              <w:lastRenderedPageBreak/>
              <w:t>Nie powoduje wysuszania skóry.</w:t>
            </w:r>
          </w:p>
          <w:p w:rsidR="009543CA" w:rsidRDefault="00C617EC">
            <w:pPr>
              <w:pStyle w:val="Bezodstpw"/>
              <w:numPr>
                <w:ilvl w:val="0"/>
                <w:numId w:val="8"/>
              </w:numPr>
              <w:rPr>
                <w:sz w:val="20"/>
                <w:szCs w:val="20"/>
                <w:lang w:eastAsia="en-US"/>
              </w:rPr>
            </w:pPr>
            <w:r>
              <w:rPr>
                <w:sz w:val="20"/>
                <w:szCs w:val="20"/>
                <w:lang w:eastAsia="en-US"/>
              </w:rPr>
              <w:t>Posiada łagodne działanie antyseptyczne</w:t>
            </w:r>
          </w:p>
          <w:p w:rsidR="009543CA" w:rsidRDefault="00C617EC">
            <w:pPr>
              <w:pStyle w:val="Bezodstpw"/>
              <w:numPr>
                <w:ilvl w:val="0"/>
                <w:numId w:val="8"/>
              </w:numPr>
            </w:pPr>
            <w:r>
              <w:rPr>
                <w:sz w:val="20"/>
                <w:szCs w:val="20"/>
                <w:lang w:eastAsia="en-US"/>
              </w:rPr>
              <w:t>Waga kostki  min. 150 g.</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lastRenderedPageBreak/>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320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sz w:val="18"/>
                <w:szCs w:val="18"/>
                <w:lang w:eastAsia="en-US"/>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lastRenderedPageBreak/>
              <w:t>53</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rPr>
                <w:rFonts w:eastAsia="Calibri" w:cs="Times New Roman"/>
                <w:sz w:val="20"/>
                <w:szCs w:val="20"/>
              </w:rPr>
            </w:pPr>
            <w:r>
              <w:rPr>
                <w:rFonts w:eastAsia="Calibri" w:cs="Times New Roman"/>
                <w:sz w:val="20"/>
                <w:szCs w:val="20"/>
              </w:rPr>
              <w:t>Mydło anty-grzybicze i anty-bakteryjne</w:t>
            </w:r>
          </w:p>
          <w:p w:rsidR="009543CA" w:rsidRDefault="009543CA">
            <w:pPr>
              <w:pStyle w:val="Standard"/>
              <w:rPr>
                <w:rFonts w:eastAsia="Calibri" w:cs="Times New Roman"/>
                <w:sz w:val="20"/>
                <w:szCs w:val="20"/>
              </w:rPr>
            </w:pPr>
          </w:p>
          <w:p w:rsidR="009543CA" w:rsidRDefault="00C617EC">
            <w:pPr>
              <w:pStyle w:val="Standard"/>
              <w:numPr>
                <w:ilvl w:val="0"/>
                <w:numId w:val="24"/>
              </w:numPr>
              <w:rPr>
                <w:rFonts w:eastAsia="Calibri" w:cs="Times New Roman"/>
                <w:sz w:val="20"/>
                <w:szCs w:val="20"/>
              </w:rPr>
            </w:pPr>
            <w:r>
              <w:rPr>
                <w:rFonts w:eastAsia="Calibri" w:cs="Times New Roman"/>
                <w:sz w:val="20"/>
                <w:szCs w:val="20"/>
              </w:rPr>
              <w:t xml:space="preserve">Wartość </w:t>
            </w:r>
            <w:proofErr w:type="spellStart"/>
            <w:r>
              <w:rPr>
                <w:rFonts w:eastAsia="Calibri" w:cs="Times New Roman"/>
                <w:sz w:val="20"/>
                <w:szCs w:val="20"/>
              </w:rPr>
              <w:t>pH</w:t>
            </w:r>
            <w:proofErr w:type="spellEnd"/>
            <w:r>
              <w:rPr>
                <w:rFonts w:eastAsia="Calibri" w:cs="Times New Roman"/>
                <w:sz w:val="20"/>
                <w:szCs w:val="20"/>
              </w:rPr>
              <w:t>: ok. 5,5</w:t>
            </w:r>
          </w:p>
          <w:p w:rsidR="009543CA" w:rsidRDefault="00C617EC">
            <w:pPr>
              <w:pStyle w:val="Standard"/>
              <w:numPr>
                <w:ilvl w:val="0"/>
                <w:numId w:val="10"/>
              </w:numPr>
              <w:rPr>
                <w:rFonts w:eastAsia="Calibri" w:cs="Times New Roman"/>
                <w:sz w:val="20"/>
                <w:szCs w:val="20"/>
              </w:rPr>
            </w:pPr>
            <w:r>
              <w:rPr>
                <w:rFonts w:eastAsia="Calibri" w:cs="Times New Roman"/>
                <w:sz w:val="20"/>
                <w:szCs w:val="20"/>
              </w:rPr>
              <w:t>Wymagane  pozwolenie wydane przez Ministerstwo Zdrowia, Departament Zdrowia Publicznego oraz świadectwo PZH</w:t>
            </w:r>
          </w:p>
          <w:p w:rsidR="009543CA" w:rsidRDefault="009543CA">
            <w:pPr>
              <w:pStyle w:val="Standard"/>
              <w:rPr>
                <w:rFonts w:eastAsia="Calibri" w:cs="Times New Roman"/>
                <w:sz w:val="20"/>
                <w:szCs w:val="20"/>
              </w:rPr>
            </w:pPr>
          </w:p>
          <w:p w:rsidR="009543CA" w:rsidRDefault="00C617EC">
            <w:pPr>
              <w:pStyle w:val="Akapitzlist"/>
              <w:numPr>
                <w:ilvl w:val="0"/>
                <w:numId w:val="10"/>
              </w:numPr>
              <w:ind w:left="228" w:hanging="142"/>
              <w:rPr>
                <w:rFonts w:cs="Times New Roman"/>
                <w:sz w:val="20"/>
                <w:szCs w:val="20"/>
              </w:rPr>
            </w:pPr>
            <w:r>
              <w:rPr>
                <w:rFonts w:cs="Times New Roman"/>
                <w:sz w:val="20"/>
                <w:szCs w:val="20"/>
              </w:rPr>
              <w:t xml:space="preserve">Działanie  profilaktycznie w zapobieganiu skażeniom bakteryjnym i </w:t>
            </w:r>
            <w:r>
              <w:rPr>
                <w:rFonts w:cs="Times New Roman"/>
                <w:sz w:val="20"/>
                <w:szCs w:val="20"/>
              </w:rPr>
              <w:t xml:space="preserve">grzybicznym. Wykazuje działanie antybakteryjne dla testowych szczepów bakterii: </w:t>
            </w:r>
            <w:proofErr w:type="spellStart"/>
            <w:r>
              <w:rPr>
                <w:rFonts w:cs="Times New Roman"/>
                <w:sz w:val="20"/>
                <w:szCs w:val="20"/>
              </w:rPr>
              <w:t>Pseudomonasaeruginosa</w:t>
            </w:r>
            <w:proofErr w:type="spellEnd"/>
            <w:r>
              <w:rPr>
                <w:rFonts w:cs="Times New Roman"/>
                <w:sz w:val="20"/>
                <w:szCs w:val="20"/>
              </w:rPr>
              <w:t xml:space="preserve"> NCTC 6749 (Pałeczka ropy błękitnej),         </w:t>
            </w:r>
            <w:proofErr w:type="spellStart"/>
            <w:r>
              <w:rPr>
                <w:rFonts w:cs="Times New Roman"/>
                <w:sz w:val="20"/>
                <w:szCs w:val="20"/>
              </w:rPr>
              <w:t>Eschericha</w:t>
            </w:r>
            <w:proofErr w:type="spellEnd"/>
            <w:r>
              <w:rPr>
                <w:rFonts w:cs="Times New Roman"/>
                <w:sz w:val="20"/>
                <w:szCs w:val="20"/>
              </w:rPr>
              <w:t xml:space="preserve"> coli NCTC 8196 (Pałeczka okrężnicy),  </w:t>
            </w:r>
          </w:p>
          <w:p w:rsidR="009543CA" w:rsidRDefault="00C617EC">
            <w:pPr>
              <w:pStyle w:val="Standard"/>
              <w:ind w:left="228" w:hanging="142"/>
              <w:rPr>
                <w:rFonts w:cs="Times New Roman"/>
                <w:sz w:val="20"/>
                <w:szCs w:val="20"/>
              </w:rPr>
            </w:pPr>
            <w:r>
              <w:rPr>
                <w:rFonts w:cs="Times New Roman"/>
                <w:sz w:val="20"/>
                <w:szCs w:val="20"/>
              </w:rPr>
              <w:t xml:space="preserve">       </w:t>
            </w:r>
            <w:proofErr w:type="spellStart"/>
            <w:r>
              <w:rPr>
                <w:rFonts w:cs="Times New Roman"/>
                <w:sz w:val="20"/>
                <w:szCs w:val="20"/>
              </w:rPr>
              <w:t>Proteusvulgaris</w:t>
            </w:r>
            <w:proofErr w:type="spellEnd"/>
            <w:r>
              <w:rPr>
                <w:rFonts w:cs="Times New Roman"/>
                <w:sz w:val="20"/>
                <w:szCs w:val="20"/>
              </w:rPr>
              <w:t xml:space="preserve"> NCTC 4635 (Pałeczka odmieńca),      </w:t>
            </w:r>
            <w:r>
              <w:rPr>
                <w:rFonts w:cs="Times New Roman"/>
                <w:sz w:val="20"/>
                <w:szCs w:val="20"/>
              </w:rPr>
              <w:t xml:space="preserve"> </w:t>
            </w:r>
          </w:p>
          <w:p w:rsidR="009543CA" w:rsidRDefault="00C617EC">
            <w:pPr>
              <w:pStyle w:val="Standard"/>
              <w:ind w:left="228" w:hanging="142"/>
              <w:rPr>
                <w:rFonts w:cs="Times New Roman"/>
                <w:sz w:val="20"/>
                <w:szCs w:val="20"/>
              </w:rPr>
            </w:pPr>
            <w:r>
              <w:rPr>
                <w:rFonts w:cs="Times New Roman"/>
                <w:sz w:val="20"/>
                <w:szCs w:val="20"/>
              </w:rPr>
              <w:t xml:space="preserve">     </w:t>
            </w:r>
            <w:proofErr w:type="spellStart"/>
            <w:r>
              <w:rPr>
                <w:rFonts w:cs="Times New Roman"/>
                <w:sz w:val="20"/>
                <w:szCs w:val="20"/>
              </w:rPr>
              <w:t>Staphylococcusaureus</w:t>
            </w:r>
            <w:proofErr w:type="spellEnd"/>
            <w:r>
              <w:rPr>
                <w:rFonts w:cs="Times New Roman"/>
                <w:sz w:val="20"/>
                <w:szCs w:val="20"/>
              </w:rPr>
              <w:t xml:space="preserve"> NCTC    4163 (Gronkowiec złocisty).      </w:t>
            </w:r>
          </w:p>
          <w:p w:rsidR="009543CA" w:rsidRDefault="00C617EC">
            <w:pPr>
              <w:pStyle w:val="Standard"/>
              <w:ind w:left="228" w:hanging="142"/>
              <w:rPr>
                <w:rFonts w:cs="Times New Roman"/>
                <w:sz w:val="20"/>
                <w:szCs w:val="20"/>
              </w:rPr>
            </w:pPr>
            <w:r>
              <w:rPr>
                <w:rFonts w:cs="Times New Roman"/>
                <w:sz w:val="20"/>
                <w:szCs w:val="20"/>
              </w:rPr>
              <w:t xml:space="preserve">     Wykazuje działanie </w:t>
            </w:r>
            <w:proofErr w:type="spellStart"/>
            <w:r>
              <w:rPr>
                <w:rFonts w:cs="Times New Roman"/>
                <w:sz w:val="20"/>
                <w:szCs w:val="20"/>
              </w:rPr>
              <w:t>antygrzybicze</w:t>
            </w:r>
            <w:proofErr w:type="spellEnd"/>
            <w:r>
              <w:rPr>
                <w:rFonts w:cs="Times New Roman"/>
                <w:sz w:val="20"/>
                <w:szCs w:val="20"/>
              </w:rPr>
              <w:t xml:space="preserve"> dla testowych szczepów     grzybów Candida </w:t>
            </w:r>
            <w:proofErr w:type="spellStart"/>
            <w:r>
              <w:rPr>
                <w:rFonts w:cs="Times New Roman"/>
                <w:sz w:val="20"/>
                <w:szCs w:val="20"/>
              </w:rPr>
              <w:t>albicans</w:t>
            </w:r>
            <w:proofErr w:type="spellEnd"/>
            <w:r>
              <w:rPr>
                <w:rFonts w:cs="Times New Roman"/>
                <w:sz w:val="20"/>
                <w:szCs w:val="20"/>
              </w:rPr>
              <w:t xml:space="preserve"> ATCC 10231, (Drożdżaki z rodzaju         Candida).</w:t>
            </w:r>
          </w:p>
          <w:p w:rsidR="009543CA" w:rsidRDefault="00C617EC">
            <w:pPr>
              <w:pStyle w:val="Standard"/>
              <w:numPr>
                <w:ilvl w:val="0"/>
                <w:numId w:val="10"/>
              </w:numPr>
              <w:rPr>
                <w:rFonts w:eastAsia="Calibri" w:cs="Times New Roman"/>
                <w:sz w:val="20"/>
                <w:szCs w:val="20"/>
              </w:rPr>
            </w:pPr>
            <w:r>
              <w:rPr>
                <w:rFonts w:eastAsia="Calibri" w:cs="Times New Roman"/>
                <w:sz w:val="20"/>
                <w:szCs w:val="20"/>
              </w:rPr>
              <w:t>Musi zawierać  alkohol izopropylowy 2% oraz c</w:t>
            </w:r>
            <w:r>
              <w:rPr>
                <w:rFonts w:eastAsia="Calibri" w:cs="Times New Roman"/>
                <w:sz w:val="20"/>
                <w:szCs w:val="20"/>
              </w:rPr>
              <w:t xml:space="preserve">hlorek </w:t>
            </w:r>
            <w:proofErr w:type="spellStart"/>
            <w:r>
              <w:rPr>
                <w:rFonts w:eastAsia="Calibri" w:cs="Times New Roman"/>
                <w:sz w:val="20"/>
                <w:szCs w:val="20"/>
              </w:rPr>
              <w:t>benzalkoniowy</w:t>
            </w:r>
            <w:proofErr w:type="spellEnd"/>
            <w:r>
              <w:rPr>
                <w:rFonts w:eastAsia="Calibri" w:cs="Times New Roman"/>
                <w:sz w:val="20"/>
                <w:szCs w:val="20"/>
              </w:rPr>
              <w:t xml:space="preserve"> 0,2% (50-procentowego).</w:t>
            </w:r>
          </w:p>
          <w:p w:rsidR="009543CA" w:rsidRDefault="00C617EC">
            <w:pPr>
              <w:pStyle w:val="Akapitzlist"/>
              <w:numPr>
                <w:ilvl w:val="0"/>
                <w:numId w:val="10"/>
              </w:numPr>
              <w:ind w:left="228" w:hanging="228"/>
              <w:rPr>
                <w:rFonts w:cs="Times New Roman"/>
                <w:sz w:val="20"/>
                <w:szCs w:val="20"/>
              </w:rPr>
            </w:pPr>
            <w:r>
              <w:rPr>
                <w:rFonts w:cs="Times New Roman"/>
                <w:sz w:val="20"/>
                <w:szCs w:val="20"/>
              </w:rPr>
              <w:t>Brak  kompozycji zapachowej i barwnika.</w:t>
            </w:r>
          </w:p>
          <w:p w:rsidR="009543CA" w:rsidRDefault="00C617EC">
            <w:pPr>
              <w:pStyle w:val="Akapitzlist"/>
              <w:numPr>
                <w:ilvl w:val="0"/>
                <w:numId w:val="10"/>
              </w:numPr>
              <w:ind w:left="228" w:hanging="228"/>
              <w:rPr>
                <w:rFonts w:cs="Times New Roman"/>
                <w:sz w:val="20"/>
                <w:szCs w:val="20"/>
              </w:rPr>
            </w:pPr>
            <w:r>
              <w:rPr>
                <w:rFonts w:cs="Times New Roman"/>
                <w:sz w:val="20"/>
                <w:szCs w:val="20"/>
              </w:rPr>
              <w:t>Przebadane klinicznie i dermatologicznie</w:t>
            </w:r>
          </w:p>
          <w:p w:rsidR="009543CA" w:rsidRDefault="00C617EC">
            <w:pPr>
              <w:pStyle w:val="Standard"/>
              <w:numPr>
                <w:ilvl w:val="0"/>
                <w:numId w:val="10"/>
              </w:numPr>
              <w:spacing w:after="160"/>
            </w:pPr>
            <w:r>
              <w:rPr>
                <w:rFonts w:cs="Times New Roman"/>
                <w:sz w:val="20"/>
                <w:szCs w:val="20"/>
                <w:lang w:eastAsia="en-US"/>
              </w:rPr>
              <w:t>Wyprodukowane w 2017/2018 roku.</w:t>
            </w:r>
            <w:r>
              <w:rPr>
                <w:rFonts w:eastAsia="Calibri" w:cs="Times New Roman"/>
                <w:sz w:val="20"/>
                <w:szCs w:val="20"/>
              </w:rPr>
              <w:t xml:space="preserve"> Opakowanie zbiorcze min. 5 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3</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sz w:val="18"/>
                <w:szCs w:val="18"/>
                <w:lang w:eastAsia="en-US"/>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54</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pPr>
            <w:r>
              <w:rPr>
                <w:rFonts w:cs="Times New Roman"/>
                <w:bCs/>
                <w:sz w:val="20"/>
                <w:szCs w:val="20"/>
              </w:rPr>
              <w:t xml:space="preserve">Preparat przeznaczony do mycia posadzek </w:t>
            </w:r>
            <w:r>
              <w:rPr>
                <w:rFonts w:cs="Times New Roman"/>
                <w:bCs/>
                <w:sz w:val="20"/>
                <w:szCs w:val="20"/>
              </w:rPr>
              <w:t xml:space="preserve">zabezpieczonych oraz niezabezpieczonych, do powierzchni twardych, posadzek z linoleum, PCV, winylowych, gumowych, parkietów, paneli, marmuru, granitu, płytek ceramicznych, szkliwionych i ściennych , powierzchni szklanych i porcelanowych, itp. Musi  usuwać </w:t>
            </w:r>
            <w:r>
              <w:rPr>
                <w:rFonts w:cs="Times New Roman"/>
                <w:bCs/>
                <w:sz w:val="20"/>
                <w:szCs w:val="20"/>
              </w:rPr>
              <w:t xml:space="preserve"> zanieczyszczenia w tym tłuszcze ze zmywanych powierzchni i zapewniać znacznie ograniczenie osadzania się brudu. Stężenie od 0,33 % (33ml/10L wody) do 1,5% (150ml/10L wody). Wartość </w:t>
            </w:r>
            <w:proofErr w:type="spellStart"/>
            <w:r>
              <w:rPr>
                <w:rFonts w:cs="Times New Roman"/>
                <w:bCs/>
                <w:sz w:val="20"/>
                <w:szCs w:val="20"/>
              </w:rPr>
              <w:t>pH</w:t>
            </w:r>
            <w:proofErr w:type="spellEnd"/>
            <w:r>
              <w:rPr>
                <w:rFonts w:cs="Times New Roman"/>
                <w:bCs/>
                <w:sz w:val="20"/>
                <w:szCs w:val="20"/>
              </w:rPr>
              <w:t xml:space="preserve"> 7,00 – 9,00  gęstość względna 1,002 g/m3.  . Zawierający w swoim składz</w:t>
            </w:r>
            <w:r>
              <w:rPr>
                <w:rFonts w:cs="Times New Roman"/>
                <w:bCs/>
                <w:sz w:val="20"/>
                <w:szCs w:val="20"/>
              </w:rPr>
              <w:t xml:space="preserve">ie mniej niż 5% niejonowych środków powierzchniowo czynnych.  </w:t>
            </w:r>
            <w:r>
              <w:rPr>
                <w:rFonts w:cs="Times New Roman"/>
                <w:sz w:val="20"/>
                <w:szCs w:val="20"/>
              </w:rPr>
              <w:t>Kompozycja zapachowa.</w:t>
            </w:r>
            <w:r>
              <w:rPr>
                <w:rFonts w:cs="Times New Roman"/>
                <w:bCs/>
                <w:sz w:val="20"/>
                <w:szCs w:val="20"/>
              </w:rPr>
              <w:t xml:space="preserve"> O</w:t>
            </w:r>
            <w:r>
              <w:rPr>
                <w:rFonts w:cs="Times New Roman"/>
                <w:bCs/>
                <w:sz w:val="20"/>
                <w:szCs w:val="20"/>
                <w:lang w:val="it-IT"/>
              </w:rPr>
              <w:t>kres przydatnośći 36 miesięcy od daty produkcji,  Opakowanie min.1L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Standard"/>
              <w:rPr>
                <w:rFonts w:cs="Calibri"/>
                <w:sz w:val="18"/>
                <w:szCs w:val="18"/>
                <w:lang w:eastAsia="en-US"/>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55</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pPr>
            <w:r>
              <w:rPr>
                <w:rFonts w:cs="Times New Roman"/>
                <w:bCs/>
                <w:sz w:val="20"/>
                <w:szCs w:val="20"/>
              </w:rPr>
              <w:t xml:space="preserve">Gotowy do użycia preparat o wszechstronnym zastosowaniu przeznaczony do mycia mebli </w:t>
            </w:r>
            <w:r>
              <w:rPr>
                <w:rFonts w:cs="Times New Roman"/>
                <w:bCs/>
                <w:sz w:val="20"/>
                <w:szCs w:val="20"/>
              </w:rPr>
              <w:t xml:space="preserve">drewnianych, o strukturze laminowanej, lakierowanej i powierzchni z tworzyw sztucznych. Wymagana formuła spray &amp; </w:t>
            </w:r>
            <w:proofErr w:type="spellStart"/>
            <w:r>
              <w:rPr>
                <w:rFonts w:cs="Times New Roman"/>
                <w:bCs/>
                <w:sz w:val="20"/>
                <w:szCs w:val="20"/>
              </w:rPr>
              <w:t>wipe</w:t>
            </w:r>
            <w:proofErr w:type="spellEnd"/>
            <w:r>
              <w:rPr>
                <w:rFonts w:cs="Times New Roman"/>
                <w:bCs/>
                <w:sz w:val="20"/>
                <w:szCs w:val="20"/>
              </w:rPr>
              <w:t xml:space="preserve">  dla przywracania świeżego wyglądu powierzchniom. Powinna posiadać właściwości antystatyczne</w:t>
            </w:r>
            <w:r>
              <w:rPr>
                <w:rFonts w:cs="Times New Roman"/>
                <w:sz w:val="20"/>
                <w:szCs w:val="20"/>
              </w:rPr>
              <w:t xml:space="preserve">  i kompozycję zapachową</w:t>
            </w:r>
            <w:r>
              <w:rPr>
                <w:rFonts w:cs="Times New Roman"/>
                <w:bCs/>
                <w:sz w:val="20"/>
                <w:szCs w:val="20"/>
              </w:rPr>
              <w:t xml:space="preserve"> .</w:t>
            </w:r>
          </w:p>
          <w:p w:rsidR="009543CA" w:rsidRDefault="00C617EC">
            <w:pPr>
              <w:pStyle w:val="Standard"/>
              <w:tabs>
                <w:tab w:val="left" w:pos="1179"/>
              </w:tabs>
            </w:pPr>
            <w:r>
              <w:rPr>
                <w:rFonts w:cs="Times New Roman"/>
                <w:bCs/>
                <w:sz w:val="20"/>
                <w:szCs w:val="20"/>
              </w:rPr>
              <w:t xml:space="preserve"> Do czyszczenia i p</w:t>
            </w:r>
            <w:r>
              <w:rPr>
                <w:rFonts w:cs="Times New Roman"/>
                <w:bCs/>
                <w:sz w:val="20"/>
                <w:szCs w:val="20"/>
              </w:rPr>
              <w:t xml:space="preserve">ielęgnacji mebli, sprzętu biurowego, powierzchni z tworzyw sztucznych, powierzchni lakierowanych, </w:t>
            </w:r>
            <w:r>
              <w:rPr>
                <w:rFonts w:cs="Times New Roman"/>
                <w:bCs/>
                <w:sz w:val="20"/>
                <w:szCs w:val="20"/>
              </w:rPr>
              <w:lastRenderedPageBreak/>
              <w:t xml:space="preserve">emaliowanych, ceramicznych oraz szkła. Wartość </w:t>
            </w:r>
            <w:proofErr w:type="spellStart"/>
            <w:r>
              <w:rPr>
                <w:rFonts w:cs="Times New Roman"/>
                <w:bCs/>
                <w:sz w:val="20"/>
                <w:szCs w:val="20"/>
              </w:rPr>
              <w:t>pH</w:t>
            </w:r>
            <w:proofErr w:type="spellEnd"/>
            <w:r>
              <w:rPr>
                <w:rFonts w:cs="Times New Roman"/>
                <w:bCs/>
                <w:sz w:val="20"/>
                <w:szCs w:val="20"/>
              </w:rPr>
              <w:t xml:space="preserve"> 7,00 – 8,5  gęstość względna 1,024 g/m3. Zawierający w swoim składzie </w:t>
            </w:r>
            <w:proofErr w:type="spellStart"/>
            <w:r>
              <w:rPr>
                <w:rFonts w:cs="Times New Roman"/>
                <w:bCs/>
                <w:sz w:val="20"/>
                <w:szCs w:val="20"/>
              </w:rPr>
              <w:t>tetraboran</w:t>
            </w:r>
            <w:proofErr w:type="spellEnd"/>
            <w:r>
              <w:rPr>
                <w:rFonts w:cs="Times New Roman"/>
                <w:bCs/>
                <w:sz w:val="20"/>
                <w:szCs w:val="20"/>
              </w:rPr>
              <w:t xml:space="preserve"> </w:t>
            </w:r>
            <w:proofErr w:type="spellStart"/>
            <w:r>
              <w:rPr>
                <w:rFonts w:cs="Times New Roman"/>
                <w:bCs/>
                <w:sz w:val="20"/>
                <w:szCs w:val="20"/>
              </w:rPr>
              <w:t>disidu</w:t>
            </w:r>
            <w:proofErr w:type="spellEnd"/>
            <w:r>
              <w:rPr>
                <w:rFonts w:cs="Times New Roman"/>
                <w:bCs/>
                <w:sz w:val="20"/>
                <w:szCs w:val="20"/>
              </w:rPr>
              <w:t xml:space="preserve"> pięciowodny _&lt;0,16 ,</w:t>
            </w:r>
            <w:r>
              <w:rPr>
                <w:rFonts w:cs="Times New Roman"/>
                <w:bCs/>
                <w:sz w:val="20"/>
                <w:szCs w:val="20"/>
              </w:rPr>
              <w:t xml:space="preserve"> </w:t>
            </w:r>
            <w:r>
              <w:rPr>
                <w:rFonts w:cs="Times New Roman"/>
                <w:bCs/>
                <w:sz w:val="20"/>
                <w:szCs w:val="20"/>
                <w:lang w:val="it-IT"/>
              </w:rPr>
              <w:t>okres przydatnośći 36 miesięcy od daty produkcji.</w:t>
            </w:r>
            <w:r>
              <w:rPr>
                <w:rFonts w:cs="Times New Roman"/>
                <w:bCs/>
                <w:sz w:val="20"/>
                <w:szCs w:val="20"/>
              </w:rPr>
              <w:t>Opakowanie min 1L</w:t>
            </w:r>
          </w:p>
          <w:p w:rsidR="009543CA" w:rsidRDefault="009543CA">
            <w:pPr>
              <w:pStyle w:val="Standard"/>
              <w:tabs>
                <w:tab w:val="left" w:pos="1179"/>
              </w:tabs>
              <w:rPr>
                <w:rFonts w:cs="Times New Roman"/>
                <w:bCs/>
                <w:sz w:val="20"/>
                <w:szCs w:val="20"/>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lastRenderedPageBreak/>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Standard"/>
              <w:rPr>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lastRenderedPageBreak/>
              <w:t>56</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pPr>
            <w:r>
              <w:rPr>
                <w:rFonts w:cs="Times New Roman"/>
                <w:bCs/>
                <w:sz w:val="20"/>
                <w:szCs w:val="20"/>
              </w:rPr>
              <w:t xml:space="preserve">Gotowy preparat myjący, do mycia różnych powierzchni szklanych, tworzyw sztucznych, nie uszkadza powierzchni. Do mycia okien, luster, blatów, kafelków, powierzchni z </w:t>
            </w:r>
            <w:r>
              <w:rPr>
                <w:rFonts w:cs="Times New Roman"/>
                <w:bCs/>
                <w:sz w:val="20"/>
                <w:szCs w:val="20"/>
              </w:rPr>
              <w:t>tworzyw sztucznych i chromowanych. Szybko wysychający  i nie pozostawiający smug. Preparat na bazie alkoholu izopropylowego.  Zastosowanie : usuwanie tłuszczu i zabrudzeń, odcisków palców, tłuszczów organicznych, brudu kuchennego. Do mycia okien, luster, b</w:t>
            </w:r>
            <w:r>
              <w:rPr>
                <w:rFonts w:cs="Times New Roman"/>
                <w:bCs/>
                <w:sz w:val="20"/>
                <w:szCs w:val="20"/>
              </w:rPr>
              <w:t xml:space="preserve">latów, kafelków, podłogi pokrytej świecącym szkliwem, powierzchni z tworzyw sztucznych i chromowanych. Może być stosowany do wszelkiego rodzaju powierzchni zmywalnych. Powłoka ochronna zabezpiecza przed osadzaniem się brudu . Wartość </w:t>
            </w:r>
            <w:proofErr w:type="spellStart"/>
            <w:r>
              <w:rPr>
                <w:rFonts w:cs="Times New Roman"/>
                <w:bCs/>
                <w:sz w:val="20"/>
                <w:szCs w:val="20"/>
              </w:rPr>
              <w:t>pH</w:t>
            </w:r>
            <w:proofErr w:type="spellEnd"/>
            <w:r>
              <w:rPr>
                <w:rFonts w:cs="Times New Roman"/>
                <w:bCs/>
                <w:sz w:val="20"/>
                <w:szCs w:val="20"/>
              </w:rPr>
              <w:t xml:space="preserve"> 10,65 -10,70 gęstoś</w:t>
            </w:r>
            <w:r>
              <w:rPr>
                <w:rFonts w:cs="Times New Roman"/>
                <w:bCs/>
                <w:sz w:val="20"/>
                <w:szCs w:val="20"/>
              </w:rPr>
              <w:t xml:space="preserve">ć względna 0,992 -0,995 g/m3. </w:t>
            </w:r>
            <w:r>
              <w:rPr>
                <w:rFonts w:cs="Times New Roman"/>
                <w:sz w:val="20"/>
                <w:szCs w:val="20"/>
              </w:rPr>
              <w:t xml:space="preserve">Kompozycja zapachowa, </w:t>
            </w:r>
            <w:r>
              <w:rPr>
                <w:rFonts w:cs="Times New Roman"/>
                <w:bCs/>
                <w:sz w:val="20"/>
                <w:szCs w:val="20"/>
                <w:lang w:val="it-IT"/>
              </w:rPr>
              <w:t xml:space="preserve"> okres przydatnośći 36 miesięcy od daty produkcji</w:t>
            </w:r>
            <w:r>
              <w:rPr>
                <w:rFonts w:cs="Times New Roman"/>
                <w:bCs/>
                <w:sz w:val="20"/>
                <w:szCs w:val="20"/>
              </w:rPr>
              <w:t>,</w:t>
            </w:r>
            <w:r>
              <w:rPr>
                <w:rFonts w:cs="Times New Roman"/>
                <w:bCs/>
                <w:sz w:val="20"/>
                <w:szCs w:val="20"/>
                <w:lang w:val="it-IT"/>
              </w:rPr>
              <w:t xml:space="preserve"> Opakowanie min 1L spray</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50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b/>
                <w:bCs/>
                <w:color w:val="FF3333"/>
                <w:sz w:val="18"/>
                <w:szCs w:val="18"/>
              </w:rPr>
            </w:pPr>
          </w:p>
          <w:p w:rsidR="009543CA" w:rsidRDefault="009543CA">
            <w:pPr>
              <w:pStyle w:val="Standard"/>
              <w:rPr>
                <w:rFonts w:cs="Calibri"/>
                <w:b/>
                <w:bCs/>
                <w:color w:val="FF3333"/>
                <w:sz w:val="18"/>
                <w:szCs w:val="18"/>
                <w:lang w:val="it-IT"/>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57</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rPr>
                <w:rFonts w:cs="Times New Roman"/>
                <w:bCs/>
                <w:sz w:val="20"/>
                <w:szCs w:val="20"/>
                <w:lang w:val="it-IT"/>
              </w:rPr>
            </w:pPr>
            <w:r>
              <w:rPr>
                <w:rFonts w:cs="Times New Roman"/>
                <w:bCs/>
                <w:sz w:val="20"/>
                <w:szCs w:val="20"/>
                <w:lang w:val="it-IT"/>
              </w:rPr>
              <w:t xml:space="preserve">Preparat nabłyszczający oraz konserwujący powierzchnie ze stali nierdzewnej na bazie olejku mineralnego. </w:t>
            </w:r>
            <w:r>
              <w:rPr>
                <w:rFonts w:cs="Times New Roman"/>
                <w:bCs/>
                <w:sz w:val="20"/>
                <w:szCs w:val="20"/>
                <w:lang w:val="it-IT"/>
              </w:rPr>
              <w:t>Preparat bezzapachowy przeznaczony do czyszczenia, polerowania i zabezpieczania powierzchni ze stali nierdzewnej, aluminium i powierzchni chromowanych. Produkt gotowy do użycia, zabezpiecza powierzchnię przed szybkim ponownym zabrudzeniem. Brud i zacieki u</w:t>
            </w:r>
            <w:r>
              <w:rPr>
                <w:rFonts w:cs="Times New Roman"/>
                <w:bCs/>
                <w:sz w:val="20"/>
                <w:szCs w:val="20"/>
                <w:lang w:val="it-IT"/>
              </w:rPr>
              <w:t>suwane są bez rysowania materiału. Zastosowanie: Preparat można używać do mycia wind, poręczy, drzwi, dozowników, stołów, wind, zlewów, zbiorników oraz wszelkiego rodzaju powierzchni wykonanych ze stali nierdzewnej. Może być stosowany w kontakcie z żywnośc</w:t>
            </w:r>
            <w:r>
              <w:rPr>
                <w:rFonts w:cs="Times New Roman"/>
                <w:bCs/>
                <w:sz w:val="20"/>
                <w:szCs w:val="20"/>
                <w:lang w:val="it-IT"/>
              </w:rPr>
              <w:t>ią . Gęstość względna 0,848 -0,855  g/m3. Zawierający w swoim składzie oleje mineralne. Preparat bezbarwny. Opakowanie min 1l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b/>
                <w:bCs/>
                <w:color w:val="FF0000"/>
                <w:sz w:val="18"/>
                <w:szCs w:val="18"/>
              </w:rPr>
            </w:pPr>
          </w:p>
          <w:p w:rsidR="009543CA" w:rsidRDefault="00C617EC">
            <w:pPr>
              <w:pStyle w:val="Standard"/>
              <w:tabs>
                <w:tab w:val="left" w:pos="1179"/>
              </w:tabs>
              <w:rPr>
                <w:b/>
                <w:bCs/>
                <w:color w:val="FF0000"/>
                <w:sz w:val="18"/>
                <w:szCs w:val="18"/>
              </w:rPr>
            </w:pPr>
            <w:r>
              <w:rPr>
                <w:b/>
                <w:bCs/>
                <w:color w:val="FF0000"/>
                <w:sz w:val="18"/>
                <w:szCs w:val="18"/>
              </w:rPr>
              <w:t xml:space="preserve"> </w:t>
            </w: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58</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rPr>
                <w:rFonts w:cs="Times New Roman"/>
                <w:bCs/>
                <w:sz w:val="20"/>
                <w:szCs w:val="20"/>
              </w:rPr>
            </w:pPr>
            <w:r>
              <w:rPr>
                <w:rFonts w:cs="Times New Roman"/>
                <w:bCs/>
                <w:sz w:val="20"/>
                <w:szCs w:val="20"/>
              </w:rPr>
              <w:t>Płyn do czyszczenie fug oraz powierzchni ceramicznych i plastikowych, czyści zabrudzenia,  które często gromadzą</w:t>
            </w:r>
            <w:r>
              <w:rPr>
                <w:rFonts w:cs="Times New Roman"/>
                <w:bCs/>
                <w:sz w:val="20"/>
                <w:szCs w:val="20"/>
              </w:rPr>
              <w:t xml:space="preserve"> się w zakamarkach fug, nie powodując przy tym ich odbarwienia. Usuwa przypalenia i nagromadzony na powierzchniach tłuszcz. </w:t>
            </w:r>
          </w:p>
          <w:p w:rsidR="009543CA" w:rsidRDefault="00C617EC">
            <w:pPr>
              <w:pStyle w:val="TableContents"/>
              <w:tabs>
                <w:tab w:val="left" w:pos="1179"/>
              </w:tabs>
              <w:rPr>
                <w:rFonts w:cs="Times New Roman"/>
                <w:bCs/>
                <w:sz w:val="20"/>
                <w:szCs w:val="20"/>
              </w:rPr>
            </w:pPr>
            <w:proofErr w:type="spellStart"/>
            <w:r>
              <w:rPr>
                <w:rFonts w:cs="Times New Roman"/>
                <w:bCs/>
                <w:sz w:val="20"/>
                <w:szCs w:val="20"/>
              </w:rPr>
              <w:t>pH</w:t>
            </w:r>
            <w:proofErr w:type="spellEnd"/>
            <w:r>
              <w:rPr>
                <w:rFonts w:cs="Times New Roman"/>
                <w:bCs/>
                <w:sz w:val="20"/>
                <w:szCs w:val="20"/>
              </w:rPr>
              <w:t>: 9,5 - 12,5 ,gęstość : 1,011 - 1,019 g/cm3, opakowanie min 750 ml spray</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b/>
                <w:bCs/>
                <w:color w:val="FF0000"/>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59</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pPr>
            <w:r>
              <w:rPr>
                <w:rFonts w:cs="Times New Roman"/>
                <w:bCs/>
                <w:sz w:val="20"/>
                <w:szCs w:val="20"/>
              </w:rPr>
              <w:t xml:space="preserve">Kwasowy antybakteryjny preparat do mycia </w:t>
            </w:r>
            <w:r>
              <w:rPr>
                <w:rFonts w:cs="Times New Roman"/>
                <w:bCs/>
                <w:sz w:val="20"/>
                <w:szCs w:val="20"/>
              </w:rPr>
              <w:t>sanitariatów. Usuwa kamień wodny, osady z mydła, rdzę, brud i inne zanieczyszczenia z powierzchni wanny, kabin prysznicowych, umywalek, armatury, pisuarów, sedesów, płytek itp. Nie uszkadza powierzchni zmywanych np. (chromowanych i niklowanych.</w:t>
            </w:r>
            <w:r>
              <w:rPr>
                <w:rFonts w:cs="Times New Roman"/>
                <w:sz w:val="20"/>
                <w:szCs w:val="20"/>
              </w:rPr>
              <w:t xml:space="preserve"> Kompozycja </w:t>
            </w:r>
            <w:r>
              <w:rPr>
                <w:rFonts w:cs="Times New Roman"/>
                <w:sz w:val="20"/>
                <w:szCs w:val="20"/>
              </w:rPr>
              <w:t>zapachowa</w:t>
            </w:r>
            <w:r>
              <w:rPr>
                <w:rFonts w:cs="Times New Roman"/>
                <w:bCs/>
                <w:sz w:val="20"/>
                <w:szCs w:val="20"/>
              </w:rPr>
              <w:t xml:space="preserve">. Stężenie od 0,33 % (33ml/10L wody) do 2% </w:t>
            </w:r>
            <w:r>
              <w:rPr>
                <w:rFonts w:cs="Times New Roman"/>
                <w:bCs/>
                <w:sz w:val="20"/>
                <w:szCs w:val="20"/>
              </w:rPr>
              <w:lastRenderedPageBreak/>
              <w:t xml:space="preserve">(200ml/10L wody). Wartość </w:t>
            </w:r>
            <w:proofErr w:type="spellStart"/>
            <w:r>
              <w:rPr>
                <w:rFonts w:cs="Times New Roman"/>
                <w:bCs/>
                <w:sz w:val="20"/>
                <w:szCs w:val="20"/>
              </w:rPr>
              <w:t>pH</w:t>
            </w:r>
            <w:proofErr w:type="spellEnd"/>
            <w:r>
              <w:rPr>
                <w:rFonts w:cs="Times New Roman"/>
                <w:bCs/>
                <w:sz w:val="20"/>
                <w:szCs w:val="20"/>
              </w:rPr>
              <w:t xml:space="preserve"> 0,5 - 2,0,  gęstość względna 1,040 g/m3 . Zawierający w swoim składzie kwas </w:t>
            </w:r>
            <w:proofErr w:type="spellStart"/>
            <w:r>
              <w:rPr>
                <w:rFonts w:cs="Times New Roman"/>
                <w:bCs/>
                <w:sz w:val="20"/>
                <w:szCs w:val="20"/>
              </w:rPr>
              <w:t>amidosiarkowy</w:t>
            </w:r>
            <w:proofErr w:type="spellEnd"/>
            <w:r>
              <w:rPr>
                <w:rFonts w:cs="Times New Roman"/>
                <w:bCs/>
                <w:sz w:val="20"/>
                <w:szCs w:val="20"/>
              </w:rPr>
              <w:t xml:space="preserve"> &lt;5%, zawartość substancji lotnych &gt;55%. Okres przydatności 36 miesięcy od daty produk</w:t>
            </w:r>
            <w:r>
              <w:rPr>
                <w:rFonts w:cs="Times New Roman"/>
                <w:bCs/>
                <w:sz w:val="20"/>
                <w:szCs w:val="20"/>
              </w:rPr>
              <w:t>cji, opakowanie min 1l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lastRenderedPageBreak/>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color w:val="FF0000"/>
                <w:sz w:val="18"/>
                <w:szCs w:val="18"/>
                <w:lang w:val="it-IT"/>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lastRenderedPageBreak/>
              <w:t>60</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pPr>
            <w:r>
              <w:rPr>
                <w:rFonts w:cs="Times New Roman"/>
                <w:bCs/>
                <w:sz w:val="20"/>
                <w:szCs w:val="20"/>
              </w:rPr>
              <w:t xml:space="preserve">Preparat do codziennej pielęgnacji sanitariatów, w sprayu. Przeznaczony do usuwania osadów mydlanych, nacieków z rdzy plam tłuszczu. z powierzchni umywalek, wanny, kabin prysznicowych, oraz wszelkiego rodzaju płytek. </w:t>
            </w:r>
            <w:r>
              <w:rPr>
                <w:rFonts w:cs="Times New Roman"/>
                <w:sz w:val="20"/>
                <w:szCs w:val="20"/>
              </w:rPr>
              <w:t>Kompozycja zapachowa</w:t>
            </w:r>
            <w:r>
              <w:rPr>
                <w:rFonts w:cs="Times New Roman"/>
                <w:bCs/>
                <w:sz w:val="20"/>
                <w:szCs w:val="20"/>
              </w:rPr>
              <w:t xml:space="preserve">. Brak  substancji żrących. Powinien zawierać mniej niż 5 % niejonowych środków czynnych.. Wartość </w:t>
            </w:r>
            <w:proofErr w:type="spellStart"/>
            <w:r>
              <w:rPr>
                <w:rFonts w:cs="Times New Roman"/>
                <w:bCs/>
                <w:sz w:val="20"/>
                <w:szCs w:val="20"/>
              </w:rPr>
              <w:t>pH</w:t>
            </w:r>
            <w:proofErr w:type="spellEnd"/>
            <w:r>
              <w:rPr>
                <w:rFonts w:cs="Times New Roman"/>
                <w:bCs/>
                <w:sz w:val="20"/>
                <w:szCs w:val="20"/>
              </w:rPr>
              <w:t xml:space="preserve"> 3,5  gęstość względna 1,005g/m3. Powinien zawierać w swoim składzie kwas cytrynowy oraz alkohole </w:t>
            </w:r>
            <w:proofErr w:type="spellStart"/>
            <w:r>
              <w:rPr>
                <w:rFonts w:cs="Times New Roman"/>
                <w:bCs/>
                <w:sz w:val="20"/>
                <w:szCs w:val="20"/>
              </w:rPr>
              <w:t>etoksylowane</w:t>
            </w:r>
            <w:proofErr w:type="spellEnd"/>
            <w:r>
              <w:rPr>
                <w:rFonts w:cs="Times New Roman"/>
                <w:bCs/>
                <w:sz w:val="20"/>
                <w:szCs w:val="20"/>
              </w:rPr>
              <w:t>. O</w:t>
            </w:r>
            <w:r>
              <w:rPr>
                <w:rFonts w:cs="Times New Roman"/>
                <w:bCs/>
                <w:sz w:val="20"/>
                <w:szCs w:val="20"/>
                <w:lang w:val="it-IT"/>
              </w:rPr>
              <w:t>kres przydatnośći 36 m</w:t>
            </w:r>
            <w:r>
              <w:rPr>
                <w:rFonts w:cs="Times New Roman"/>
                <w:bCs/>
                <w:sz w:val="20"/>
                <w:szCs w:val="20"/>
                <w:lang w:val="it-IT"/>
              </w:rPr>
              <w:t>iesięcy od daty produkcji.</w:t>
            </w:r>
            <w:r>
              <w:rPr>
                <w:rFonts w:cs="Times New Roman"/>
                <w:bCs/>
                <w:sz w:val="20"/>
                <w:szCs w:val="20"/>
              </w:rPr>
              <w:t>,</w:t>
            </w:r>
            <w:r>
              <w:rPr>
                <w:rFonts w:cs="Times New Roman"/>
                <w:bCs/>
                <w:sz w:val="20"/>
                <w:szCs w:val="20"/>
                <w:lang w:val="it-IT"/>
              </w:rPr>
              <w:t xml:space="preserve"> opakowanie min 1l spray</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b/>
                <w:bCs/>
                <w:color w:val="FF0000"/>
                <w:sz w:val="18"/>
                <w:szCs w:val="18"/>
              </w:rPr>
            </w:pPr>
          </w:p>
          <w:p w:rsidR="009543CA" w:rsidRDefault="009543CA">
            <w:pPr>
              <w:pStyle w:val="Standard"/>
              <w:rPr>
                <w:rFonts w:cs="Calibri"/>
                <w:b/>
                <w:bCs/>
                <w:color w:val="FF0000"/>
                <w:sz w:val="18"/>
                <w:szCs w:val="18"/>
                <w:lang w:val="it-IT"/>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61</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pPr>
            <w:r>
              <w:rPr>
                <w:rFonts w:cs="Times New Roman"/>
                <w:bCs/>
                <w:sz w:val="20"/>
                <w:szCs w:val="20"/>
              </w:rPr>
              <w:t xml:space="preserve">Preparat do mycia piekarników i grilla gotowy do użycia, alkaliczny środek myjący, skuteczny w usuwaniu przypaleń, posiada właściwości rozpuszczające oleje i tłuszcze. Wartość </w:t>
            </w:r>
            <w:proofErr w:type="spellStart"/>
            <w:r>
              <w:rPr>
                <w:rFonts w:cs="Times New Roman"/>
                <w:bCs/>
                <w:sz w:val="20"/>
                <w:szCs w:val="20"/>
              </w:rPr>
              <w:t>pH</w:t>
            </w:r>
            <w:proofErr w:type="spellEnd"/>
            <w:r>
              <w:rPr>
                <w:rFonts w:cs="Times New Roman"/>
                <w:bCs/>
                <w:sz w:val="20"/>
                <w:szCs w:val="20"/>
              </w:rPr>
              <w:t xml:space="preserve"> 13,2  </w:t>
            </w:r>
            <w:r>
              <w:rPr>
                <w:rFonts w:cs="Times New Roman"/>
                <w:bCs/>
                <w:sz w:val="20"/>
                <w:szCs w:val="20"/>
              </w:rPr>
              <w:t xml:space="preserve">gęstość względna 1,142 g/m3. Zawierający w swoim wodorotlenek sodu od 2,5% do 7,5,  zawartość substancji lotnych 84%. </w:t>
            </w:r>
            <w:r>
              <w:rPr>
                <w:rFonts w:cs="Times New Roman"/>
                <w:bCs/>
                <w:sz w:val="20"/>
                <w:szCs w:val="20"/>
                <w:lang w:val="it-IT"/>
              </w:rPr>
              <w:t>Okres przydatnośći 36 miesięcy od daty produkcji.</w:t>
            </w:r>
            <w:r>
              <w:rPr>
                <w:rFonts w:cs="Times New Roman"/>
                <w:bCs/>
                <w:sz w:val="20"/>
                <w:szCs w:val="20"/>
              </w:rPr>
              <w:t>,</w:t>
            </w:r>
            <w:r>
              <w:rPr>
                <w:rFonts w:cs="Times New Roman"/>
                <w:bCs/>
                <w:sz w:val="20"/>
                <w:szCs w:val="20"/>
                <w:lang w:val="it-IT"/>
              </w:rPr>
              <w:t xml:space="preserve"> opakowanie min 1 l. spray</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40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C617EC">
            <w:pPr>
              <w:pStyle w:val="TableContents"/>
              <w:rPr>
                <w:b/>
                <w:bCs/>
                <w:color w:val="FF0000"/>
                <w:sz w:val="18"/>
                <w:szCs w:val="18"/>
              </w:rPr>
            </w:pPr>
            <w:r>
              <w:rPr>
                <w:b/>
                <w:bCs/>
                <w:color w:val="FF0000"/>
                <w:sz w:val="18"/>
                <w:szCs w:val="18"/>
              </w:rPr>
              <w:br/>
            </w: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62</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pPr>
            <w:r>
              <w:rPr>
                <w:rFonts w:cs="Times New Roman"/>
                <w:bCs/>
                <w:sz w:val="20"/>
                <w:szCs w:val="20"/>
              </w:rPr>
              <w:t xml:space="preserve">Preparat do odkamieniania  na bazie kwasów </w:t>
            </w:r>
            <w:r>
              <w:rPr>
                <w:rFonts w:cs="Times New Roman"/>
                <w:bCs/>
                <w:sz w:val="20"/>
                <w:szCs w:val="20"/>
              </w:rPr>
              <w:t xml:space="preserve">organicznych i nieorganicznych do usuwania osadów mineralnych, rdzy i tlenków z powierzchni mających kontakt z żywnością,    do czyszczenia powierzchni z osadów kamienia wodnego,  do zmywarek do naczyń, jako </w:t>
            </w:r>
            <w:proofErr w:type="spellStart"/>
            <w:r>
              <w:rPr>
                <w:rFonts w:cs="Times New Roman"/>
                <w:bCs/>
                <w:sz w:val="20"/>
                <w:szCs w:val="20"/>
              </w:rPr>
              <w:t>odkamieniacz</w:t>
            </w:r>
            <w:proofErr w:type="spellEnd"/>
            <w:r>
              <w:rPr>
                <w:rFonts w:cs="Times New Roman"/>
                <w:bCs/>
                <w:sz w:val="20"/>
                <w:szCs w:val="20"/>
              </w:rPr>
              <w:t xml:space="preserve">, do usuwania kamienia z czajników, </w:t>
            </w:r>
            <w:r>
              <w:rPr>
                <w:rFonts w:cs="Times New Roman"/>
                <w:bCs/>
                <w:sz w:val="20"/>
                <w:szCs w:val="20"/>
              </w:rPr>
              <w:t xml:space="preserve">grzałek elektrycznych, ekspresów do kawy itp. Wartość </w:t>
            </w:r>
            <w:proofErr w:type="spellStart"/>
            <w:r>
              <w:rPr>
                <w:rFonts w:cs="Times New Roman"/>
                <w:bCs/>
                <w:sz w:val="20"/>
                <w:szCs w:val="20"/>
              </w:rPr>
              <w:t>pH</w:t>
            </w:r>
            <w:proofErr w:type="spellEnd"/>
            <w:r>
              <w:rPr>
                <w:rFonts w:cs="Times New Roman"/>
                <w:bCs/>
                <w:sz w:val="20"/>
                <w:szCs w:val="20"/>
              </w:rPr>
              <w:t xml:space="preserve"> 1,9-1,95,  gęstość względna 1,053 g/m3. Zawierający w swoim  składzie kwas fosforowy w zakresie od 1% - 2,3%, kwas </w:t>
            </w:r>
            <w:proofErr w:type="spellStart"/>
            <w:r>
              <w:rPr>
                <w:rFonts w:cs="Times New Roman"/>
                <w:bCs/>
                <w:sz w:val="20"/>
                <w:szCs w:val="20"/>
              </w:rPr>
              <w:t>amidosiarkowy</w:t>
            </w:r>
            <w:proofErr w:type="spellEnd"/>
            <w:r>
              <w:rPr>
                <w:rFonts w:cs="Times New Roman"/>
                <w:bCs/>
                <w:sz w:val="20"/>
                <w:szCs w:val="20"/>
              </w:rPr>
              <w:t xml:space="preserve"> od 1% - 2,3%,   zawartość substancji lotnych &gt;50%. </w:t>
            </w:r>
            <w:r>
              <w:rPr>
                <w:rFonts w:cs="Times New Roman"/>
                <w:bCs/>
                <w:sz w:val="20"/>
                <w:szCs w:val="20"/>
                <w:lang w:val="it-IT"/>
              </w:rPr>
              <w:t xml:space="preserve">Okres przydatnośći </w:t>
            </w:r>
            <w:r>
              <w:rPr>
                <w:rFonts w:cs="Times New Roman"/>
                <w:bCs/>
                <w:sz w:val="20"/>
                <w:szCs w:val="20"/>
                <w:lang w:val="it-IT"/>
              </w:rPr>
              <w:t>36 miesięcy od daty produkcji</w:t>
            </w:r>
            <w:r>
              <w:rPr>
                <w:rFonts w:cs="Times New Roman"/>
                <w:bCs/>
                <w:sz w:val="20"/>
                <w:szCs w:val="20"/>
              </w:rPr>
              <w:t>, koncentrat,</w:t>
            </w:r>
            <w:r>
              <w:rPr>
                <w:rFonts w:cs="Times New Roman"/>
                <w:bCs/>
                <w:sz w:val="20"/>
                <w:szCs w:val="20"/>
                <w:lang w:val="it-IT"/>
              </w:rPr>
              <w:t xml:space="preserve"> opakowanie min 1l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b/>
                <w:bCs/>
                <w:color w:val="FF0000"/>
                <w:sz w:val="18"/>
                <w:szCs w:val="18"/>
              </w:rPr>
            </w:pPr>
          </w:p>
          <w:p w:rsidR="009543CA" w:rsidRDefault="009543CA">
            <w:pPr>
              <w:pStyle w:val="TableContents"/>
              <w:rPr>
                <w:b/>
                <w:bCs/>
                <w:color w:val="FF3333"/>
                <w:sz w:val="18"/>
                <w:szCs w:val="18"/>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63</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pPr>
            <w:r>
              <w:rPr>
                <w:rFonts w:cs="Times New Roman"/>
                <w:bCs/>
                <w:sz w:val="20"/>
                <w:szCs w:val="20"/>
              </w:rPr>
              <w:t xml:space="preserve"> Preparat o odczynie kwaśnym na bazie kwasu fosforowego przeznaczony do czyszczenia gruntownego silnie zabrudzonych powierzchni oraz posadzek (odpornych na działanie kwasów) z </w:t>
            </w:r>
            <w:r>
              <w:rPr>
                <w:rFonts w:cs="Times New Roman"/>
                <w:bCs/>
                <w:sz w:val="20"/>
                <w:szCs w:val="20"/>
              </w:rPr>
              <w:t xml:space="preserve">osadów pochodzenia mineralnego ( wapń, rdza, osady cementowe, kamień wodny itp.).  Do stosowania na posadzki betonowe, baseny, w zakładach przemysłu spożywczego, sanitariatach oraz do doczyszczania po budowlanego. Nie zabarwia powierzchni i fug.  Wartość </w:t>
            </w:r>
            <w:proofErr w:type="spellStart"/>
            <w:r>
              <w:rPr>
                <w:rFonts w:cs="Times New Roman"/>
                <w:bCs/>
                <w:sz w:val="20"/>
                <w:szCs w:val="20"/>
              </w:rPr>
              <w:t>p</w:t>
            </w:r>
            <w:r>
              <w:rPr>
                <w:rFonts w:cs="Times New Roman"/>
                <w:bCs/>
                <w:sz w:val="20"/>
                <w:szCs w:val="20"/>
              </w:rPr>
              <w:t>H</w:t>
            </w:r>
            <w:proofErr w:type="spellEnd"/>
            <w:r>
              <w:rPr>
                <w:rFonts w:cs="Times New Roman"/>
                <w:bCs/>
                <w:sz w:val="20"/>
                <w:szCs w:val="20"/>
              </w:rPr>
              <w:t xml:space="preserve"> 1,9  gęstość względna 1,250 g/m3. Musi zawierać  w swoim  składzie kwas ortofosforowy w zakresie od 5% do 10%  kwas cytrynowy &lt;5%,   zawartość substancji lotnych &gt;55%. </w:t>
            </w:r>
            <w:r>
              <w:rPr>
                <w:rFonts w:cs="Times New Roman"/>
                <w:bCs/>
                <w:sz w:val="20"/>
                <w:szCs w:val="20"/>
                <w:lang w:val="it-IT"/>
              </w:rPr>
              <w:t xml:space="preserve">Okres przydatnośći 36 miesięcy od daty produkcji, </w:t>
            </w:r>
            <w:r>
              <w:rPr>
                <w:rFonts w:cs="Times New Roman"/>
                <w:bCs/>
                <w:sz w:val="20"/>
                <w:szCs w:val="20"/>
              </w:rPr>
              <w:t>koncentrat. Opakowanie</w:t>
            </w:r>
            <w:r>
              <w:rPr>
                <w:rFonts w:cs="Times New Roman"/>
                <w:bCs/>
                <w:sz w:val="20"/>
                <w:szCs w:val="20"/>
                <w:lang w:val="it-IT"/>
              </w:rPr>
              <w:t xml:space="preserve"> min 5L</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proofErr w:type="spellStart"/>
            <w:r>
              <w:rPr>
                <w:sz w:val="18"/>
                <w:szCs w:val="18"/>
              </w:rPr>
              <w:t>szt</w:t>
            </w:r>
            <w:proofErr w:type="spellEnd"/>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b/>
                <w:bCs/>
                <w:color w:val="FF0000"/>
                <w:lang w:val="it-IT"/>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64</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rPr>
                <w:rFonts w:cs="Calibri"/>
                <w:bCs/>
                <w:sz w:val="20"/>
                <w:szCs w:val="20"/>
                <w:lang w:val="it-IT"/>
              </w:rPr>
            </w:pPr>
            <w:r>
              <w:rPr>
                <w:rFonts w:cs="Calibri"/>
                <w:bCs/>
                <w:sz w:val="20"/>
                <w:szCs w:val="20"/>
                <w:lang w:val="it-IT"/>
              </w:rPr>
              <w:t xml:space="preserve">Rękawice nitrylowe / bezlateksowe/, rozmiar SML hipoalergiczne, jdenorazowego użytku, teksturowane na koncówkach palców, </w:t>
            </w:r>
            <w:r>
              <w:rPr>
                <w:rFonts w:cs="Calibri"/>
                <w:bCs/>
                <w:sz w:val="20"/>
                <w:szCs w:val="20"/>
                <w:lang w:val="it-IT"/>
              </w:rPr>
              <w:lastRenderedPageBreak/>
              <w:t>rolowane na mankiecie. Wykonane z sytenetycznego kauczuku nitrylowego.</w:t>
            </w:r>
          </w:p>
          <w:p w:rsidR="009543CA" w:rsidRDefault="00C617EC">
            <w:pPr>
              <w:pStyle w:val="Standard"/>
              <w:tabs>
                <w:tab w:val="left" w:pos="1179"/>
              </w:tabs>
            </w:pPr>
            <w:r>
              <w:rPr>
                <w:rFonts w:cs="Calibri"/>
                <w:bCs/>
                <w:sz w:val="20"/>
                <w:szCs w:val="20"/>
                <w:lang w:val="it-IT"/>
              </w:rPr>
              <w:t xml:space="preserve">Długość: min. 240  cm  Grubość : Dłoń – 0,06 Grubość </w:t>
            </w:r>
            <w:r>
              <w:rPr>
                <w:rFonts w:cs="Calibri"/>
                <w:bCs/>
                <w:sz w:val="20"/>
                <w:szCs w:val="20"/>
                <w:lang w:val="it-IT"/>
              </w:rPr>
              <w:t xml:space="preserve">mankietu 0,05 grubość na palcach min 0,08. Opakowanie jednostkowe min. 100 szt. Zgodne z </w:t>
            </w:r>
            <w:r>
              <w:rPr>
                <w:rFonts w:eastAsia="Tahoma" w:cs="Tahoma"/>
                <w:bCs/>
                <w:sz w:val="20"/>
                <w:szCs w:val="20"/>
                <w:lang w:val="it-IT"/>
              </w:rPr>
              <w:t xml:space="preserve">Zasadniczymi wymogami Dyrektywy dotyczącej wyrobów medycznych: 93/42/EEC, </w:t>
            </w:r>
            <w:r>
              <w:rPr>
                <w:rFonts w:eastAsia="Tahoma" w:cs="Tahoma"/>
                <w:bCs/>
                <w:sz w:val="20"/>
                <w:szCs w:val="20"/>
              </w:rPr>
              <w:t>zmienionej Dyrektywą  2007/47/EC dla wyrobów medycznych Klasy 1 Dyrektywą 89/686/EEG z dnia 2</w:t>
            </w:r>
            <w:r>
              <w:rPr>
                <w:rFonts w:eastAsia="Tahoma" w:cs="Tahoma"/>
                <w:bCs/>
                <w:sz w:val="20"/>
                <w:szCs w:val="20"/>
              </w:rPr>
              <w:t>l grudnia 1989 Normą EN 455-1, Normą EN 455-2 oraz EN 455-3 Normą EN 420, Normą EN 374, Rękawice są zgodnie z Systemami Zarządzania jakością, ISO 9001 :2008, ISO 13485:2012 lub równoważne</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lastRenderedPageBreak/>
              <w:t>Op.</w:t>
            </w:r>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200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b/>
                <w:bCs/>
                <w:color w:val="FF0000"/>
                <w:lang w:val="it-IT"/>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lastRenderedPageBreak/>
              <w:t>64</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rPr>
                <w:rFonts w:cs="Calibri"/>
                <w:bCs/>
                <w:sz w:val="20"/>
                <w:szCs w:val="20"/>
                <w:lang w:val="it-IT"/>
              </w:rPr>
            </w:pPr>
            <w:r>
              <w:rPr>
                <w:rFonts w:cs="Calibri"/>
                <w:bCs/>
                <w:sz w:val="20"/>
                <w:szCs w:val="20"/>
                <w:lang w:val="it-IT"/>
              </w:rPr>
              <w:t>Rękawice lateksowe bezpudrowe:</w:t>
            </w:r>
          </w:p>
          <w:p w:rsidR="009543CA" w:rsidRDefault="00C617EC">
            <w:pPr>
              <w:pStyle w:val="Textbody"/>
              <w:numPr>
                <w:ilvl w:val="0"/>
                <w:numId w:val="25"/>
              </w:numPr>
              <w:spacing w:after="0"/>
              <w:textAlignment w:val="auto"/>
            </w:pPr>
            <w:r>
              <w:rPr>
                <w:rStyle w:val="StrongEmphasis"/>
                <w:b w:val="0"/>
                <w:bCs w:val="0"/>
                <w:sz w:val="20"/>
                <w:szCs w:val="20"/>
              </w:rPr>
              <w:t xml:space="preserve">surowiec: </w:t>
            </w:r>
            <w:r>
              <w:rPr>
                <w:bCs/>
                <w:sz w:val="20"/>
                <w:szCs w:val="20"/>
              </w:rPr>
              <w:t xml:space="preserve">lateks </w:t>
            </w:r>
            <w:r>
              <w:rPr>
                <w:bCs/>
                <w:sz w:val="20"/>
                <w:szCs w:val="20"/>
              </w:rPr>
              <w:t>kauczuku naturalnego oraz warstwa polimerowa,</w:t>
            </w:r>
          </w:p>
          <w:p w:rsidR="009543CA" w:rsidRDefault="00C617EC">
            <w:pPr>
              <w:pStyle w:val="Textbody"/>
              <w:numPr>
                <w:ilvl w:val="0"/>
                <w:numId w:val="25"/>
              </w:numPr>
              <w:spacing w:after="0"/>
              <w:textAlignment w:val="auto"/>
            </w:pPr>
            <w:r>
              <w:rPr>
                <w:rStyle w:val="StrongEmphasis"/>
                <w:b w:val="0"/>
                <w:bCs w:val="0"/>
                <w:sz w:val="20"/>
                <w:szCs w:val="20"/>
              </w:rPr>
              <w:t xml:space="preserve">środek pudrujący: </w:t>
            </w:r>
            <w:r>
              <w:rPr>
                <w:bCs/>
                <w:sz w:val="20"/>
                <w:szCs w:val="20"/>
              </w:rPr>
              <w:t>brak, z wewnętrzną warstwą polimerową</w:t>
            </w:r>
          </w:p>
          <w:p w:rsidR="009543CA" w:rsidRDefault="00C617EC">
            <w:pPr>
              <w:pStyle w:val="Textbody"/>
              <w:numPr>
                <w:ilvl w:val="0"/>
                <w:numId w:val="25"/>
              </w:numPr>
              <w:spacing w:after="0"/>
              <w:textAlignment w:val="auto"/>
            </w:pPr>
            <w:r>
              <w:rPr>
                <w:rStyle w:val="StrongEmphasis"/>
                <w:b w:val="0"/>
                <w:bCs w:val="0"/>
                <w:sz w:val="20"/>
                <w:szCs w:val="20"/>
              </w:rPr>
              <w:t>ilość w opakowaniu jednostkowym: min.</w:t>
            </w:r>
            <w:r>
              <w:rPr>
                <w:bCs/>
                <w:sz w:val="20"/>
                <w:szCs w:val="20"/>
              </w:rPr>
              <w:t xml:space="preserve"> 100 sztuk,</w:t>
            </w:r>
          </w:p>
          <w:p w:rsidR="009543CA" w:rsidRDefault="00C617EC">
            <w:pPr>
              <w:pStyle w:val="Textbody"/>
              <w:numPr>
                <w:ilvl w:val="0"/>
                <w:numId w:val="25"/>
              </w:numPr>
              <w:spacing w:after="0"/>
              <w:textAlignment w:val="auto"/>
            </w:pPr>
            <w:proofErr w:type="spellStart"/>
            <w:r>
              <w:rPr>
                <w:rStyle w:val="StrongEmphasis"/>
                <w:b w:val="0"/>
                <w:bCs w:val="0"/>
                <w:sz w:val="20"/>
                <w:szCs w:val="20"/>
              </w:rPr>
              <w:t>mikro</w:t>
            </w:r>
            <w:r>
              <w:rPr>
                <w:bCs/>
                <w:sz w:val="20"/>
                <w:szCs w:val="20"/>
              </w:rPr>
              <w:t>teksturowane</w:t>
            </w:r>
            <w:proofErr w:type="spellEnd"/>
            <w:r>
              <w:rPr>
                <w:bCs/>
                <w:sz w:val="20"/>
                <w:szCs w:val="20"/>
              </w:rPr>
              <w:t xml:space="preserve"> 6,5g</w:t>
            </w:r>
          </w:p>
          <w:p w:rsidR="009543CA" w:rsidRDefault="00C617EC">
            <w:pPr>
              <w:pStyle w:val="Textbody"/>
              <w:numPr>
                <w:ilvl w:val="0"/>
                <w:numId w:val="25"/>
              </w:numPr>
              <w:spacing w:after="0"/>
              <w:textAlignment w:val="auto"/>
            </w:pPr>
            <w:r>
              <w:rPr>
                <w:rStyle w:val="StrongEmphasis"/>
                <w:b w:val="0"/>
                <w:bCs w:val="0"/>
                <w:sz w:val="20"/>
                <w:szCs w:val="20"/>
              </w:rPr>
              <w:t>wykończenie mankietu:</w:t>
            </w:r>
            <w:r>
              <w:rPr>
                <w:bCs/>
                <w:sz w:val="20"/>
                <w:szCs w:val="20"/>
              </w:rPr>
              <w:t xml:space="preserve"> równomiernie rolowany brzeg,</w:t>
            </w:r>
          </w:p>
          <w:p w:rsidR="009543CA" w:rsidRDefault="00C617EC">
            <w:pPr>
              <w:pStyle w:val="Textbody"/>
              <w:numPr>
                <w:ilvl w:val="0"/>
                <w:numId w:val="25"/>
              </w:numPr>
              <w:spacing w:after="0"/>
              <w:textAlignment w:val="auto"/>
            </w:pPr>
            <w:r>
              <w:rPr>
                <w:rStyle w:val="StrongEmphasis"/>
                <w:b w:val="0"/>
                <w:bCs w:val="0"/>
                <w:sz w:val="20"/>
                <w:szCs w:val="20"/>
              </w:rPr>
              <w:t xml:space="preserve">kształt: </w:t>
            </w:r>
            <w:r>
              <w:rPr>
                <w:bCs/>
                <w:sz w:val="20"/>
                <w:szCs w:val="20"/>
              </w:rPr>
              <w:t xml:space="preserve">uniwersalny, pasujące </w:t>
            </w:r>
            <w:r>
              <w:rPr>
                <w:bCs/>
                <w:sz w:val="20"/>
                <w:szCs w:val="20"/>
              </w:rPr>
              <w:t>na lewą i prawa dłoń</w:t>
            </w:r>
          </w:p>
          <w:p w:rsidR="009543CA" w:rsidRDefault="00C617EC">
            <w:pPr>
              <w:pStyle w:val="Textbody"/>
              <w:numPr>
                <w:ilvl w:val="0"/>
                <w:numId w:val="25"/>
              </w:numPr>
              <w:spacing w:after="0"/>
              <w:textAlignment w:val="auto"/>
            </w:pPr>
            <w:r>
              <w:rPr>
                <w:rStyle w:val="StrongEmphasis"/>
                <w:b w:val="0"/>
                <w:bCs w:val="0"/>
                <w:sz w:val="20"/>
                <w:szCs w:val="20"/>
              </w:rPr>
              <w:t>rozmiary: SML</w:t>
            </w:r>
          </w:p>
          <w:p w:rsidR="009543CA" w:rsidRDefault="00C617EC">
            <w:pPr>
              <w:pStyle w:val="Textbody"/>
              <w:numPr>
                <w:ilvl w:val="0"/>
                <w:numId w:val="25"/>
              </w:numPr>
              <w:spacing w:after="0"/>
              <w:textAlignment w:val="auto"/>
            </w:pPr>
            <w:r>
              <w:rPr>
                <w:rStyle w:val="StrongEmphasis"/>
                <w:b w:val="0"/>
                <w:bCs w:val="0"/>
                <w:sz w:val="20"/>
                <w:szCs w:val="20"/>
              </w:rPr>
              <w:t xml:space="preserve">zgodność z normami: </w:t>
            </w:r>
            <w:r>
              <w:rPr>
                <w:bCs/>
                <w:sz w:val="20"/>
                <w:szCs w:val="20"/>
              </w:rPr>
              <w:t>EN 455-1-2-3; ISO 9001; ISO 13485</w:t>
            </w:r>
          </w:p>
          <w:p w:rsidR="009543CA" w:rsidRDefault="00C617EC">
            <w:pPr>
              <w:pStyle w:val="Textbody"/>
              <w:numPr>
                <w:ilvl w:val="0"/>
                <w:numId w:val="25"/>
              </w:numPr>
              <w:textAlignment w:val="auto"/>
            </w:pPr>
            <w:r>
              <w:rPr>
                <w:rStyle w:val="StrongEmphasis"/>
                <w:b w:val="0"/>
                <w:bCs w:val="0"/>
                <w:sz w:val="20"/>
                <w:szCs w:val="20"/>
              </w:rPr>
              <w:t>Deklaracja zgodności CE</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Op.</w:t>
            </w:r>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18"/>
                <w:szCs w:val="18"/>
              </w:rPr>
            </w:pPr>
            <w:r>
              <w:rPr>
                <w:sz w:val="18"/>
                <w:szCs w:val="18"/>
              </w:rPr>
              <w:t>100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b/>
                <w:bCs/>
                <w:color w:val="FF0000"/>
                <w:lang w:val="it-IT"/>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65</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rPr>
                <w:rFonts w:cs="Calibri"/>
                <w:bCs/>
                <w:color w:val="000000"/>
                <w:sz w:val="20"/>
                <w:szCs w:val="20"/>
                <w:lang w:val="it-IT"/>
              </w:rPr>
            </w:pPr>
            <w:r>
              <w:rPr>
                <w:rFonts w:cs="Calibri"/>
                <w:bCs/>
                <w:color w:val="000000"/>
                <w:sz w:val="20"/>
                <w:szCs w:val="20"/>
                <w:lang w:val="it-IT"/>
              </w:rPr>
              <w:t xml:space="preserve"> Worki na gruz poj.  100 l. </w:t>
            </w:r>
          </w:p>
          <w:p w:rsidR="009543CA" w:rsidRDefault="00C617EC">
            <w:pPr>
              <w:pStyle w:val="Standard"/>
              <w:tabs>
                <w:tab w:val="left" w:pos="1179"/>
              </w:tabs>
              <w:rPr>
                <w:rFonts w:cs="Calibri"/>
                <w:bCs/>
                <w:color w:val="000000"/>
                <w:sz w:val="20"/>
                <w:szCs w:val="20"/>
                <w:lang w:val="it-IT"/>
              </w:rPr>
            </w:pPr>
            <w:r>
              <w:rPr>
                <w:rFonts w:cs="Calibri"/>
                <w:bCs/>
                <w:color w:val="000000"/>
                <w:sz w:val="20"/>
                <w:szCs w:val="20"/>
                <w:lang w:val="it-IT"/>
              </w:rPr>
              <w:t>Pakowane po  min. 5 szt</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20"/>
                <w:szCs w:val="20"/>
              </w:rPr>
            </w:pPr>
            <w:r>
              <w:rPr>
                <w:sz w:val="20"/>
                <w:szCs w:val="20"/>
              </w:rPr>
              <w:t>Op.</w:t>
            </w:r>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bottom"/>
          </w:tcPr>
          <w:p w:rsidR="009543CA" w:rsidRDefault="00C617EC">
            <w:pPr>
              <w:jc w:val="center"/>
              <w:rPr>
                <w:rFonts w:ascii="Calibri" w:hAnsi="Calibri" w:cs="Calibri"/>
                <w:color w:val="000000"/>
                <w:sz w:val="22"/>
                <w:szCs w:val="22"/>
              </w:rPr>
            </w:pPr>
            <w:r>
              <w:rPr>
                <w:rFonts w:ascii="Calibri" w:hAnsi="Calibri" w:cs="Calibri"/>
                <w:color w:val="000000"/>
                <w:sz w:val="22"/>
                <w:szCs w:val="22"/>
              </w:rPr>
              <w:t>30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b/>
                <w:bCs/>
                <w:color w:val="FF0000"/>
                <w:sz w:val="18"/>
                <w:szCs w:val="18"/>
                <w:lang w:val="it-IT"/>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66</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rPr>
                <w:rFonts w:cs="Calibri"/>
                <w:bCs/>
                <w:color w:val="000000"/>
                <w:sz w:val="20"/>
                <w:szCs w:val="20"/>
                <w:lang w:val="it-IT"/>
              </w:rPr>
            </w:pPr>
            <w:r>
              <w:rPr>
                <w:rFonts w:cs="Calibri"/>
                <w:bCs/>
                <w:color w:val="000000"/>
                <w:sz w:val="20"/>
                <w:szCs w:val="20"/>
                <w:lang w:val="it-IT"/>
              </w:rPr>
              <w:t xml:space="preserve">Worki na gruz poj.  100 l. </w:t>
            </w:r>
          </w:p>
          <w:p w:rsidR="009543CA" w:rsidRDefault="00C617EC">
            <w:pPr>
              <w:pStyle w:val="Standard"/>
              <w:tabs>
                <w:tab w:val="left" w:pos="1179"/>
              </w:tabs>
              <w:rPr>
                <w:rFonts w:cs="Calibri"/>
                <w:bCs/>
                <w:color w:val="000000"/>
                <w:sz w:val="20"/>
                <w:szCs w:val="20"/>
                <w:lang w:val="it-IT"/>
              </w:rPr>
            </w:pPr>
            <w:r>
              <w:rPr>
                <w:rFonts w:cs="Calibri"/>
                <w:bCs/>
                <w:color w:val="000000"/>
                <w:sz w:val="20"/>
                <w:szCs w:val="20"/>
                <w:lang w:val="it-IT"/>
              </w:rPr>
              <w:t>Pakowane po  min. 5 szt</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20"/>
                <w:szCs w:val="20"/>
              </w:rPr>
            </w:pPr>
            <w:r>
              <w:rPr>
                <w:sz w:val="20"/>
                <w:szCs w:val="20"/>
              </w:rPr>
              <w:t>Op.</w:t>
            </w:r>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bottom"/>
          </w:tcPr>
          <w:p w:rsidR="009543CA" w:rsidRDefault="00C617EC">
            <w:pPr>
              <w:jc w:val="center"/>
              <w:rPr>
                <w:rFonts w:ascii="Calibri" w:hAnsi="Calibri" w:cs="Calibri"/>
                <w:color w:val="000000"/>
                <w:sz w:val="22"/>
                <w:szCs w:val="22"/>
              </w:rPr>
            </w:pPr>
            <w:r>
              <w:rPr>
                <w:rFonts w:ascii="Calibri" w:hAnsi="Calibri" w:cs="Calibri"/>
                <w:color w:val="000000"/>
                <w:sz w:val="22"/>
                <w:szCs w:val="22"/>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b/>
                <w:bCs/>
                <w:color w:val="FF0000"/>
                <w:sz w:val="18"/>
                <w:szCs w:val="18"/>
                <w:lang w:val="it-IT"/>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both"/>
              <w:rPr>
                <w:sz w:val="18"/>
                <w:szCs w:val="18"/>
              </w:rPr>
            </w:pPr>
            <w:r>
              <w:rPr>
                <w:sz w:val="18"/>
                <w:szCs w:val="18"/>
              </w:rPr>
              <w:t>67</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Standard"/>
              <w:tabs>
                <w:tab w:val="left" w:pos="1179"/>
              </w:tabs>
              <w:rPr>
                <w:rFonts w:cs="Calibri"/>
                <w:bCs/>
                <w:color w:val="000000"/>
                <w:sz w:val="20"/>
                <w:szCs w:val="20"/>
                <w:lang w:val="it-IT"/>
              </w:rPr>
            </w:pPr>
            <w:r>
              <w:rPr>
                <w:rFonts w:cs="Calibri"/>
                <w:bCs/>
                <w:color w:val="000000"/>
                <w:sz w:val="20"/>
                <w:szCs w:val="20"/>
                <w:lang w:val="it-IT"/>
              </w:rPr>
              <w:t xml:space="preserve">Worki strunowe  35 x 25  </w:t>
            </w:r>
          </w:p>
          <w:p w:rsidR="009543CA" w:rsidRDefault="00C617EC">
            <w:pPr>
              <w:pStyle w:val="Standard"/>
              <w:tabs>
                <w:tab w:val="left" w:pos="1179"/>
              </w:tabs>
              <w:rPr>
                <w:rFonts w:cs="Calibri"/>
                <w:bCs/>
                <w:color w:val="000000"/>
                <w:sz w:val="20"/>
                <w:szCs w:val="20"/>
                <w:lang w:val="it-IT"/>
              </w:rPr>
            </w:pPr>
            <w:r>
              <w:rPr>
                <w:rFonts w:cs="Calibri"/>
                <w:bCs/>
                <w:color w:val="000000"/>
                <w:sz w:val="20"/>
                <w:szCs w:val="20"/>
                <w:lang w:val="it-IT"/>
              </w:rPr>
              <w:t>Pakowane po min. 100 szt.</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C617EC">
            <w:pPr>
              <w:pStyle w:val="TableContents"/>
              <w:jc w:val="center"/>
              <w:rPr>
                <w:sz w:val="20"/>
                <w:szCs w:val="20"/>
              </w:rPr>
            </w:pPr>
            <w:r>
              <w:rPr>
                <w:sz w:val="20"/>
                <w:szCs w:val="20"/>
              </w:rPr>
              <w:t>Op.</w:t>
            </w:r>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bottom"/>
          </w:tcPr>
          <w:p w:rsidR="009543CA" w:rsidRDefault="00C617EC">
            <w:pPr>
              <w:jc w:val="center"/>
              <w:rPr>
                <w:rFonts w:ascii="Calibri" w:hAnsi="Calibri" w:cs="Calibri"/>
                <w:color w:val="000000"/>
                <w:sz w:val="22"/>
                <w:szCs w:val="22"/>
              </w:rPr>
            </w:pPr>
            <w:r>
              <w:rPr>
                <w:rFonts w:ascii="Calibri" w:hAnsi="Calibri" w:cs="Calibri"/>
                <w:color w:val="000000"/>
                <w:sz w:val="22"/>
                <w:szCs w:val="22"/>
              </w:rPr>
              <w:t>20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b/>
                <w:bCs/>
                <w:color w:val="FF0000"/>
                <w:sz w:val="18"/>
                <w:szCs w:val="18"/>
                <w:lang w:val="it-IT"/>
              </w:rPr>
            </w:pPr>
          </w:p>
        </w:tc>
      </w:tr>
      <w:tr w:rsidR="009543CA">
        <w:tblPrEx>
          <w:tblCellMar>
            <w:top w:w="0" w:type="dxa"/>
            <w:bottom w:w="0" w:type="dxa"/>
          </w:tblCellMar>
        </w:tblPrEx>
        <w:tc>
          <w:tcPr>
            <w:tcW w:w="426"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both"/>
              <w:rPr>
                <w:sz w:val="18"/>
                <w:szCs w:val="18"/>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Standard"/>
              <w:tabs>
                <w:tab w:val="left" w:pos="1179"/>
              </w:tabs>
              <w:rPr>
                <w:rFonts w:cs="Calibri"/>
                <w:b/>
                <w:bCs/>
                <w:color w:val="000000"/>
                <w:sz w:val="18"/>
                <w:szCs w:val="18"/>
                <w:lang w:val="it-IT"/>
              </w:rPr>
            </w:pPr>
          </w:p>
          <w:p w:rsidR="009543CA" w:rsidRDefault="00C617EC">
            <w:pPr>
              <w:pStyle w:val="Standard"/>
              <w:tabs>
                <w:tab w:val="left" w:pos="1179"/>
              </w:tabs>
              <w:rPr>
                <w:rFonts w:cs="Calibri"/>
                <w:b/>
                <w:bCs/>
                <w:color w:val="000000"/>
                <w:sz w:val="18"/>
                <w:szCs w:val="18"/>
                <w:lang w:val="it-IT"/>
              </w:rPr>
            </w:pPr>
            <w:r>
              <w:rPr>
                <w:rFonts w:cs="Calibri"/>
                <w:b/>
                <w:bCs/>
                <w:color w:val="000000"/>
                <w:sz w:val="18"/>
                <w:szCs w:val="18"/>
                <w:lang w:val="it-IT"/>
              </w:rPr>
              <w:t>RAZEM</w:t>
            </w: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9543CA" w:rsidRDefault="009543CA">
            <w:pPr>
              <w:pStyle w:val="TableContents"/>
              <w:jc w:val="center"/>
              <w:rPr>
                <w:sz w:val="18"/>
                <w:szCs w:val="18"/>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3CA" w:rsidRDefault="009543CA">
            <w:pPr>
              <w:pStyle w:val="TableContents"/>
              <w:rPr>
                <w:rFonts w:cs="Calibri"/>
                <w:b/>
                <w:bCs/>
                <w:color w:val="FF0000"/>
                <w:sz w:val="18"/>
                <w:szCs w:val="18"/>
                <w:lang w:val="it-IT"/>
              </w:rPr>
            </w:pPr>
          </w:p>
        </w:tc>
      </w:tr>
    </w:tbl>
    <w:p w:rsidR="009543CA" w:rsidRDefault="009543CA">
      <w:pPr>
        <w:widowControl/>
        <w:suppressAutoHyphens w:val="0"/>
        <w:jc w:val="right"/>
        <w:textAlignment w:val="auto"/>
        <w:rPr>
          <w:rFonts w:eastAsia="Times New Roman" w:cs="Times New Roman"/>
          <w:b/>
          <w:i/>
          <w:color w:val="FF0000"/>
          <w:kern w:val="0"/>
          <w:sz w:val="20"/>
          <w:szCs w:val="20"/>
          <w:u w:val="single"/>
          <w:lang w:eastAsia="pl-PL" w:bidi="ar-SA"/>
        </w:rPr>
      </w:pPr>
    </w:p>
    <w:p w:rsidR="009543CA" w:rsidRDefault="00C617EC">
      <w:pPr>
        <w:widowControl/>
        <w:suppressAutoHyphens w:val="0"/>
        <w:jc w:val="both"/>
        <w:textAlignment w:val="auto"/>
        <w:rPr>
          <w:rFonts w:eastAsia="Times New Roman" w:cs="Times New Roman"/>
          <w:kern w:val="0"/>
          <w:lang w:eastAsia="pl-PL" w:bidi="ar-SA"/>
        </w:rPr>
      </w:pPr>
      <w:r>
        <w:rPr>
          <w:rFonts w:eastAsia="Times New Roman" w:cs="Times New Roman"/>
          <w:kern w:val="0"/>
          <w:lang w:eastAsia="pl-PL" w:bidi="ar-SA"/>
        </w:rPr>
        <w:t xml:space="preserve">Oświadczenie Wykonawcy: </w:t>
      </w:r>
    </w:p>
    <w:p w:rsidR="009543CA" w:rsidRDefault="009543CA">
      <w:pPr>
        <w:widowControl/>
        <w:suppressAutoHyphens w:val="0"/>
        <w:jc w:val="both"/>
        <w:textAlignment w:val="auto"/>
        <w:rPr>
          <w:rFonts w:eastAsia="Times New Roman" w:cs="Times New Roman"/>
          <w:kern w:val="0"/>
          <w:lang w:eastAsia="pl-PL" w:bidi="ar-SA"/>
        </w:rPr>
      </w:pPr>
    </w:p>
    <w:p w:rsidR="009543CA" w:rsidRDefault="00C617EC">
      <w:pPr>
        <w:widowControl/>
        <w:numPr>
          <w:ilvl w:val="0"/>
          <w:numId w:val="26"/>
        </w:numPr>
        <w:tabs>
          <w:tab w:val="left" w:pos="946"/>
        </w:tabs>
        <w:suppressAutoHyphens w:val="0"/>
        <w:ind w:left="426"/>
        <w:jc w:val="both"/>
        <w:textAlignment w:val="auto"/>
        <w:rPr>
          <w:rFonts w:eastAsia="Times New Roman" w:cs="Times New Roman"/>
          <w:kern w:val="0"/>
          <w:lang w:eastAsia="pl-PL" w:bidi="ar-SA"/>
        </w:rPr>
      </w:pPr>
      <w:r>
        <w:rPr>
          <w:rFonts w:eastAsia="Times New Roman" w:cs="Times New Roman"/>
          <w:kern w:val="0"/>
          <w:lang w:eastAsia="pl-PL" w:bidi="ar-SA"/>
        </w:rPr>
        <w:t>Oświadczam, że cena brutto obejmuje wszystkie koszty realizacji przedmiotu zamówienia,</w:t>
      </w:r>
    </w:p>
    <w:p w:rsidR="009543CA" w:rsidRDefault="00C617EC">
      <w:pPr>
        <w:widowControl/>
        <w:numPr>
          <w:ilvl w:val="0"/>
          <w:numId w:val="26"/>
        </w:numPr>
        <w:tabs>
          <w:tab w:val="left" w:pos="946"/>
        </w:tabs>
        <w:suppressAutoHyphens w:val="0"/>
        <w:ind w:left="426"/>
        <w:jc w:val="both"/>
        <w:textAlignment w:val="auto"/>
        <w:rPr>
          <w:rFonts w:eastAsia="Times New Roman" w:cs="Times New Roman"/>
          <w:kern w:val="0"/>
          <w:lang w:eastAsia="pl-PL" w:bidi="ar-SA"/>
        </w:rPr>
      </w:pPr>
      <w:r>
        <w:rPr>
          <w:rFonts w:eastAsia="Times New Roman" w:cs="Times New Roman"/>
          <w:kern w:val="0"/>
          <w:lang w:eastAsia="pl-PL" w:bidi="ar-SA"/>
        </w:rPr>
        <w:t xml:space="preserve">Oświadczam, że spełniam wszystkie wymagania </w:t>
      </w:r>
      <w:r>
        <w:rPr>
          <w:rFonts w:eastAsia="Times New Roman" w:cs="Times New Roman"/>
          <w:kern w:val="0"/>
          <w:lang w:eastAsia="pl-PL" w:bidi="ar-SA"/>
        </w:rPr>
        <w:t>zawarte w Zapytaniu ofertowym,</w:t>
      </w:r>
    </w:p>
    <w:p w:rsidR="009543CA" w:rsidRDefault="00C617EC">
      <w:pPr>
        <w:widowControl/>
        <w:numPr>
          <w:ilvl w:val="0"/>
          <w:numId w:val="26"/>
        </w:numPr>
        <w:tabs>
          <w:tab w:val="left" w:pos="946"/>
        </w:tabs>
        <w:suppressAutoHyphens w:val="0"/>
        <w:ind w:left="426"/>
        <w:jc w:val="both"/>
        <w:textAlignment w:val="auto"/>
      </w:pPr>
      <w:r>
        <w:rPr>
          <w:rFonts w:eastAsia="Times New Roman" w:cs="Times New Roman"/>
          <w:kern w:val="0"/>
          <w:lang w:eastAsia="pl-PL" w:bidi="ar-SA"/>
        </w:rPr>
        <w:t>Oświadczam, że uzyskałem od Zamawiającego wszelkie informacje niezbędne do rzetelnego sporz</w:t>
      </w:r>
      <w:r>
        <w:rPr>
          <w:rFonts w:eastAsia="Times New Roman" w:cs="Times New Roman"/>
          <w:kern w:val="0"/>
          <w:lang w:eastAsia="pl-PL" w:bidi="ar-SA"/>
        </w:rPr>
        <w:t>ą</w:t>
      </w:r>
      <w:r>
        <w:rPr>
          <w:rFonts w:eastAsia="Times New Roman" w:cs="Times New Roman"/>
          <w:kern w:val="0"/>
          <w:lang w:eastAsia="pl-PL" w:bidi="ar-SA"/>
        </w:rPr>
        <w:t xml:space="preserve">dzenie niniejszej oferty, </w:t>
      </w:r>
    </w:p>
    <w:p w:rsidR="009543CA" w:rsidRDefault="00C617EC">
      <w:pPr>
        <w:widowControl/>
        <w:numPr>
          <w:ilvl w:val="0"/>
          <w:numId w:val="26"/>
        </w:numPr>
        <w:tabs>
          <w:tab w:val="left" w:pos="946"/>
        </w:tabs>
        <w:suppressAutoHyphens w:val="0"/>
        <w:ind w:left="426"/>
        <w:jc w:val="both"/>
        <w:textAlignment w:val="auto"/>
        <w:rPr>
          <w:rFonts w:eastAsia="Times New Roman" w:cs="Times New Roman"/>
          <w:kern w:val="0"/>
          <w:lang w:eastAsia="pl-PL" w:bidi="ar-SA"/>
        </w:rPr>
      </w:pPr>
      <w:r>
        <w:rPr>
          <w:rFonts w:eastAsia="Times New Roman" w:cs="Times New Roman"/>
          <w:kern w:val="0"/>
          <w:lang w:eastAsia="pl-PL" w:bidi="ar-SA"/>
        </w:rPr>
        <w:t>Oświadczam, że uznaję się za związanego treścią złożonej oferty, przez okres 30 dni od daty złożenia ofert</w:t>
      </w:r>
      <w:r>
        <w:rPr>
          <w:rFonts w:eastAsia="Times New Roman" w:cs="Times New Roman"/>
          <w:kern w:val="0"/>
          <w:lang w:eastAsia="pl-PL" w:bidi="ar-SA"/>
        </w:rPr>
        <w:t xml:space="preserve">y. </w:t>
      </w:r>
    </w:p>
    <w:p w:rsidR="009543CA" w:rsidRDefault="00C617EC">
      <w:pPr>
        <w:widowControl/>
        <w:numPr>
          <w:ilvl w:val="0"/>
          <w:numId w:val="26"/>
        </w:numPr>
        <w:tabs>
          <w:tab w:val="left" w:pos="946"/>
        </w:tabs>
        <w:suppressAutoHyphens w:val="0"/>
        <w:ind w:left="426"/>
        <w:jc w:val="both"/>
        <w:textAlignment w:val="auto"/>
        <w:rPr>
          <w:rFonts w:eastAsia="Times New Roman" w:cs="Times New Roman"/>
          <w:kern w:val="0"/>
          <w:lang w:eastAsia="pl-PL" w:bidi="ar-SA"/>
        </w:rPr>
      </w:pPr>
      <w:r>
        <w:rPr>
          <w:rFonts w:eastAsia="Times New Roman" w:cs="Times New Roman"/>
          <w:kern w:val="0"/>
          <w:lang w:eastAsia="pl-PL" w:bidi="ar-SA"/>
        </w:rPr>
        <w:t xml:space="preserve">Oświadczam,  że akceptuję wzór umowy (załącznik nr 2) </w:t>
      </w:r>
    </w:p>
    <w:p w:rsidR="009543CA" w:rsidRDefault="009543CA">
      <w:pPr>
        <w:widowControl/>
        <w:suppressAutoHyphens w:val="0"/>
        <w:ind w:left="360"/>
        <w:jc w:val="both"/>
        <w:textAlignment w:val="auto"/>
        <w:rPr>
          <w:rFonts w:eastAsia="Times New Roman" w:cs="Times New Roman"/>
          <w:kern w:val="0"/>
          <w:lang w:eastAsia="pl-PL" w:bidi="ar-SA"/>
        </w:rPr>
      </w:pPr>
    </w:p>
    <w:p w:rsidR="009543CA" w:rsidRDefault="009543CA">
      <w:pPr>
        <w:widowControl/>
        <w:suppressAutoHyphens w:val="0"/>
        <w:jc w:val="both"/>
        <w:textAlignment w:val="auto"/>
        <w:rPr>
          <w:rFonts w:eastAsia="Times New Roman" w:cs="Times New Roman"/>
          <w:color w:val="0000FF"/>
          <w:kern w:val="0"/>
          <w:sz w:val="18"/>
          <w:szCs w:val="18"/>
          <w:lang w:eastAsia="pl-PL" w:bidi="ar-SA"/>
        </w:rPr>
      </w:pPr>
    </w:p>
    <w:p w:rsidR="009543CA" w:rsidRDefault="00C617EC">
      <w:pPr>
        <w:widowControl/>
        <w:suppressAutoHyphens w:val="0"/>
        <w:jc w:val="both"/>
        <w:textAlignment w:val="auto"/>
      </w:pPr>
      <w:r>
        <w:rPr>
          <w:rFonts w:eastAsia="Times New Roman" w:cs="Times New Roman"/>
          <w:color w:val="0000FF"/>
          <w:kern w:val="0"/>
          <w:sz w:val="18"/>
          <w:szCs w:val="18"/>
          <w:lang w:eastAsia="pl-PL" w:bidi="ar-SA"/>
        </w:rPr>
        <w:t xml:space="preserve">                                                                                                                                              </w:t>
      </w:r>
      <w:r>
        <w:rPr>
          <w:rFonts w:eastAsia="Times New Roman" w:cs="Times New Roman"/>
          <w:color w:val="000080"/>
          <w:kern w:val="0"/>
          <w:sz w:val="18"/>
          <w:szCs w:val="18"/>
          <w:lang w:eastAsia="pl-PL" w:bidi="ar-SA"/>
        </w:rPr>
        <w:t>.....................................................</w:t>
      </w:r>
      <w:r>
        <w:rPr>
          <w:rFonts w:eastAsia="Times New Roman" w:cs="Times New Roman"/>
          <w:color w:val="000080"/>
          <w:kern w:val="0"/>
          <w:sz w:val="18"/>
          <w:szCs w:val="18"/>
          <w:lang w:eastAsia="pl-PL" w:bidi="ar-SA"/>
        </w:rPr>
        <w:t>.                               .............................................................</w:t>
      </w:r>
    </w:p>
    <w:p w:rsidR="009543CA" w:rsidRDefault="00C617EC">
      <w:pPr>
        <w:widowControl/>
        <w:suppressAutoHyphens w:val="0"/>
        <w:ind w:firstLine="708"/>
        <w:jc w:val="both"/>
        <w:textAlignment w:val="auto"/>
      </w:pPr>
      <w:r>
        <w:rPr>
          <w:rFonts w:eastAsia="Times New Roman" w:cs="Times New Roman"/>
          <w:i/>
          <w:color w:val="000080"/>
          <w:kern w:val="0"/>
          <w:sz w:val="18"/>
          <w:szCs w:val="18"/>
          <w:lang w:eastAsia="pl-PL" w:bidi="ar-SA"/>
        </w:rPr>
        <w:t>(miejscowość, data)</w:t>
      </w:r>
      <w:r>
        <w:rPr>
          <w:rFonts w:eastAsia="Times New Roman" w:cs="Times New Roman"/>
          <w:i/>
          <w:color w:val="000080"/>
          <w:kern w:val="0"/>
          <w:sz w:val="18"/>
          <w:szCs w:val="18"/>
          <w:lang w:eastAsia="pl-PL" w:bidi="ar-SA"/>
        </w:rPr>
        <w:tab/>
      </w:r>
      <w:r>
        <w:rPr>
          <w:rFonts w:eastAsia="Times New Roman" w:cs="Times New Roman"/>
          <w:i/>
          <w:color w:val="000080"/>
          <w:kern w:val="0"/>
          <w:sz w:val="18"/>
          <w:szCs w:val="18"/>
          <w:lang w:eastAsia="pl-PL" w:bidi="ar-SA"/>
        </w:rPr>
        <w:tab/>
      </w:r>
      <w:r>
        <w:rPr>
          <w:rFonts w:eastAsia="Times New Roman" w:cs="Times New Roman"/>
          <w:i/>
          <w:color w:val="000080"/>
          <w:kern w:val="0"/>
          <w:sz w:val="18"/>
          <w:szCs w:val="18"/>
          <w:lang w:eastAsia="pl-PL" w:bidi="ar-SA"/>
        </w:rPr>
        <w:tab/>
      </w:r>
      <w:r>
        <w:rPr>
          <w:rFonts w:eastAsia="Times New Roman" w:cs="Times New Roman"/>
          <w:i/>
          <w:color w:val="000080"/>
          <w:kern w:val="0"/>
          <w:sz w:val="18"/>
          <w:szCs w:val="18"/>
          <w:lang w:eastAsia="pl-PL" w:bidi="ar-SA"/>
        </w:rPr>
        <w:tab/>
      </w:r>
      <w:r>
        <w:rPr>
          <w:rFonts w:eastAsia="Times New Roman" w:cs="Times New Roman"/>
          <w:i/>
          <w:color w:val="000080"/>
          <w:kern w:val="0"/>
          <w:sz w:val="18"/>
          <w:szCs w:val="18"/>
          <w:lang w:eastAsia="pl-PL" w:bidi="ar-SA"/>
        </w:rPr>
        <w:tab/>
      </w:r>
      <w:r>
        <w:rPr>
          <w:rFonts w:eastAsia="Times New Roman" w:cs="Times New Roman"/>
          <w:i/>
          <w:color w:val="000080"/>
          <w:kern w:val="0"/>
          <w:sz w:val="18"/>
          <w:szCs w:val="18"/>
          <w:lang w:eastAsia="pl-PL" w:bidi="ar-SA"/>
        </w:rPr>
        <w:tab/>
        <w:t xml:space="preserve">         (podpis osoby uprawnionej)</w:t>
      </w:r>
    </w:p>
    <w:p w:rsidR="009543CA" w:rsidRDefault="009543CA">
      <w:pPr>
        <w:widowControl/>
        <w:suppressAutoHyphens w:val="0"/>
        <w:textAlignment w:val="auto"/>
        <w:rPr>
          <w:rFonts w:eastAsia="Times New Roman" w:cs="Times New Roman"/>
          <w:b/>
          <w:color w:val="FF0000"/>
          <w:kern w:val="0"/>
          <w:lang w:eastAsia="pl-PL" w:bidi="ar-SA"/>
        </w:rPr>
      </w:pPr>
    </w:p>
    <w:p w:rsidR="009543CA" w:rsidRDefault="009543CA">
      <w:pPr>
        <w:widowControl/>
        <w:suppressAutoHyphens w:val="0"/>
        <w:textAlignment w:val="auto"/>
        <w:rPr>
          <w:rFonts w:eastAsia="Times New Roman" w:cs="Times New Roman"/>
          <w:b/>
          <w:color w:val="FF0000"/>
          <w:kern w:val="0"/>
          <w:lang w:eastAsia="pl-PL" w:bidi="ar-SA"/>
        </w:rPr>
      </w:pPr>
    </w:p>
    <w:p w:rsidR="009543CA" w:rsidRDefault="009543CA">
      <w:pPr>
        <w:widowControl/>
        <w:suppressAutoHyphens w:val="0"/>
        <w:jc w:val="center"/>
        <w:textAlignment w:val="auto"/>
        <w:rPr>
          <w:rFonts w:eastAsia="Times New Roman" w:cs="Times New Roman"/>
          <w:b/>
          <w:bCs/>
          <w:kern w:val="0"/>
          <w:sz w:val="20"/>
          <w:szCs w:val="20"/>
          <w:lang w:eastAsia="pl-PL" w:bidi="ar-SA"/>
        </w:rPr>
      </w:pPr>
    </w:p>
    <w:p w:rsidR="009543CA" w:rsidRDefault="00C617EC">
      <w:pPr>
        <w:widowControl/>
        <w:suppressAutoHyphens w:val="0"/>
        <w:jc w:val="center"/>
        <w:textAlignment w:val="auto"/>
        <w:rPr>
          <w:rFonts w:eastAsia="Times New Roman" w:cs="Times New Roman"/>
          <w:b/>
          <w:bCs/>
          <w:kern w:val="0"/>
          <w:sz w:val="20"/>
          <w:szCs w:val="20"/>
          <w:lang w:eastAsia="pl-PL" w:bidi="ar-SA"/>
        </w:rPr>
      </w:pPr>
      <w:r>
        <w:rPr>
          <w:rFonts w:eastAsia="Times New Roman" w:cs="Times New Roman"/>
          <w:b/>
          <w:bCs/>
          <w:kern w:val="0"/>
          <w:sz w:val="20"/>
          <w:szCs w:val="20"/>
          <w:lang w:eastAsia="pl-PL" w:bidi="ar-SA"/>
        </w:rPr>
        <w:t xml:space="preserve">                                                                </w:t>
      </w:r>
      <w:r>
        <w:rPr>
          <w:rFonts w:eastAsia="Times New Roman" w:cs="Times New Roman"/>
          <w:b/>
          <w:bCs/>
          <w:kern w:val="0"/>
          <w:sz w:val="20"/>
          <w:szCs w:val="20"/>
          <w:lang w:eastAsia="pl-PL" w:bidi="ar-SA"/>
        </w:rPr>
        <w:t xml:space="preserve">                                                                                                Załącznik nr 2</w:t>
      </w:r>
    </w:p>
    <w:p w:rsidR="009543CA" w:rsidRDefault="00C617EC">
      <w:pPr>
        <w:widowControl/>
        <w:suppressAutoHyphens w:val="0"/>
        <w:jc w:val="center"/>
        <w:textAlignment w:val="auto"/>
        <w:rPr>
          <w:rFonts w:eastAsia="Times New Roman" w:cs="Times New Roman"/>
          <w:b/>
          <w:bCs/>
          <w:kern w:val="0"/>
          <w:sz w:val="20"/>
          <w:szCs w:val="20"/>
          <w:lang w:eastAsia="pl-PL" w:bidi="ar-SA"/>
        </w:rPr>
      </w:pPr>
      <w:r>
        <w:rPr>
          <w:rFonts w:eastAsia="Times New Roman" w:cs="Times New Roman"/>
          <w:b/>
          <w:bCs/>
          <w:kern w:val="0"/>
          <w:sz w:val="20"/>
          <w:szCs w:val="20"/>
          <w:lang w:eastAsia="pl-PL" w:bidi="ar-SA"/>
        </w:rPr>
        <w:t>WZÓR UMOWY</w:t>
      </w:r>
    </w:p>
    <w:p w:rsidR="009543CA" w:rsidRDefault="009543CA">
      <w:pPr>
        <w:widowControl/>
        <w:suppressAutoHyphens w:val="0"/>
        <w:jc w:val="center"/>
        <w:textAlignment w:val="auto"/>
        <w:rPr>
          <w:rFonts w:eastAsia="Times New Roman" w:cs="Times New Roman"/>
          <w:b/>
          <w:bCs/>
          <w:kern w:val="0"/>
          <w:sz w:val="20"/>
          <w:szCs w:val="20"/>
          <w:lang w:eastAsia="pl-PL" w:bidi="ar-SA"/>
        </w:rPr>
      </w:pPr>
    </w:p>
    <w:p w:rsidR="009543CA" w:rsidRDefault="00C617EC">
      <w:pPr>
        <w:widowControl/>
        <w:suppressAutoHyphens w:val="0"/>
        <w:jc w:val="center"/>
        <w:textAlignment w:val="auto"/>
        <w:rPr>
          <w:rFonts w:eastAsia="Times New Roman" w:cs="Times New Roman"/>
          <w:b/>
          <w:bCs/>
          <w:kern w:val="0"/>
          <w:sz w:val="20"/>
          <w:szCs w:val="20"/>
          <w:lang w:eastAsia="pl-PL" w:bidi="ar-SA"/>
        </w:rPr>
      </w:pPr>
      <w:r>
        <w:rPr>
          <w:rFonts w:eastAsia="Times New Roman" w:cs="Times New Roman"/>
          <w:b/>
          <w:bCs/>
          <w:kern w:val="0"/>
          <w:sz w:val="20"/>
          <w:szCs w:val="20"/>
          <w:lang w:eastAsia="pl-PL" w:bidi="ar-SA"/>
        </w:rPr>
        <w:t>UMOWA DOSTAWY NR PL/000023461/5134/KB/19</w:t>
      </w: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C617EC">
      <w:pPr>
        <w:widowControl/>
        <w:suppressAutoHyphens w:val="0"/>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Zawarta w dniu …………………… w Katowicach,  pomiędzy</w:t>
      </w: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C617EC">
      <w:pPr>
        <w:widowControl/>
        <w:suppressAutoHyphens w:val="0"/>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reprezentowaną przez</w:t>
      </w: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C617EC">
      <w:pPr>
        <w:widowControl/>
        <w:suppressAutoHyphens w:val="0"/>
        <w:textAlignment w:val="auto"/>
      </w:pPr>
      <w:r>
        <w:rPr>
          <w:rFonts w:eastAsia="Times New Roman" w:cs="Times New Roman"/>
          <w:kern w:val="0"/>
          <w:sz w:val="20"/>
          <w:szCs w:val="20"/>
          <w:lang w:eastAsia="pl-PL" w:bidi="ar-SA"/>
        </w:rPr>
        <w:t xml:space="preserve">zwanym w dalszej </w:t>
      </w:r>
      <w:r>
        <w:rPr>
          <w:rFonts w:eastAsia="Times New Roman" w:cs="Times New Roman"/>
          <w:kern w:val="0"/>
          <w:sz w:val="20"/>
          <w:szCs w:val="20"/>
          <w:lang w:eastAsia="pl-PL" w:bidi="ar-SA"/>
        </w:rPr>
        <w:t xml:space="preserve">części umowy </w:t>
      </w:r>
      <w:r>
        <w:rPr>
          <w:rFonts w:eastAsia="Times New Roman" w:cs="Times New Roman"/>
          <w:b/>
          <w:kern w:val="0"/>
          <w:sz w:val="20"/>
          <w:szCs w:val="20"/>
          <w:lang w:eastAsia="pl-PL" w:bidi="ar-SA"/>
        </w:rPr>
        <w:t>SPRZEDAJĄCYM</w:t>
      </w:r>
      <w:r>
        <w:rPr>
          <w:rFonts w:eastAsia="Times New Roman" w:cs="Times New Roman"/>
          <w:kern w:val="0"/>
          <w:sz w:val="20"/>
          <w:szCs w:val="20"/>
          <w:lang w:eastAsia="pl-PL" w:bidi="ar-SA"/>
        </w:rPr>
        <w:t xml:space="preserve">, </w:t>
      </w:r>
    </w:p>
    <w:p w:rsidR="009543CA" w:rsidRDefault="009543CA">
      <w:pPr>
        <w:widowControl/>
        <w:suppressAutoHyphens w:val="0"/>
        <w:textAlignment w:val="auto"/>
        <w:rPr>
          <w:rFonts w:eastAsia="Times New Roman" w:cs="Times New Roman"/>
          <w:b/>
          <w:kern w:val="0"/>
          <w:sz w:val="20"/>
          <w:szCs w:val="20"/>
          <w:lang w:eastAsia="pl-PL" w:bidi="ar-SA"/>
        </w:rPr>
      </w:pPr>
    </w:p>
    <w:p w:rsidR="009543CA" w:rsidRDefault="00C617EC">
      <w:pPr>
        <w:widowControl/>
        <w:suppressAutoHyphens w:val="0"/>
        <w:textAlignment w:val="auto"/>
      </w:pPr>
      <w:r>
        <w:rPr>
          <w:rFonts w:eastAsia="Times New Roman" w:cs="Times New Roman"/>
          <w:kern w:val="0"/>
          <w:sz w:val="20"/>
          <w:szCs w:val="20"/>
          <w:lang w:eastAsia="pl-PL" w:bidi="ar-SA"/>
        </w:rPr>
        <w:t xml:space="preserve">a </w:t>
      </w:r>
      <w:r>
        <w:rPr>
          <w:rFonts w:eastAsia="Times New Roman" w:cs="Times New Roman"/>
          <w:b/>
          <w:kern w:val="0"/>
          <w:sz w:val="20"/>
          <w:szCs w:val="20"/>
          <w:lang w:eastAsia="pl-PL" w:bidi="ar-SA"/>
        </w:rPr>
        <w:t>GŁÓWNYM INSTYTUTEM GÓRNICTWA</w:t>
      </w:r>
      <w:r>
        <w:rPr>
          <w:rFonts w:eastAsia="Times New Roman" w:cs="Times New Roman"/>
          <w:kern w:val="0"/>
          <w:sz w:val="20"/>
          <w:szCs w:val="20"/>
          <w:lang w:eastAsia="pl-PL" w:bidi="ar-SA"/>
        </w:rPr>
        <w:t>, z siedzibą w Katowicach,  Plac Gwarków 1, wpisanym do Krajowego Rej</w:t>
      </w:r>
      <w:r>
        <w:rPr>
          <w:rFonts w:eastAsia="Times New Roman" w:cs="Times New Roman"/>
          <w:kern w:val="0"/>
          <w:sz w:val="20"/>
          <w:szCs w:val="20"/>
          <w:lang w:eastAsia="pl-PL" w:bidi="ar-SA"/>
        </w:rPr>
        <w:t>e</w:t>
      </w:r>
      <w:r>
        <w:rPr>
          <w:rFonts w:eastAsia="Times New Roman" w:cs="Times New Roman"/>
          <w:kern w:val="0"/>
          <w:sz w:val="20"/>
          <w:szCs w:val="20"/>
          <w:lang w:eastAsia="pl-PL" w:bidi="ar-SA"/>
        </w:rPr>
        <w:t>stru Sądowego pod nr KRS 0000090660, w Sądzie Rejonowym w Katowicach, Regon nr 000023461,  zwanym w dalszej cz</w:t>
      </w:r>
      <w:r>
        <w:rPr>
          <w:rFonts w:eastAsia="Times New Roman" w:cs="Times New Roman"/>
          <w:kern w:val="0"/>
          <w:sz w:val="20"/>
          <w:szCs w:val="20"/>
          <w:lang w:eastAsia="pl-PL" w:bidi="ar-SA"/>
        </w:rPr>
        <w:t>ę</w:t>
      </w:r>
      <w:r>
        <w:rPr>
          <w:rFonts w:eastAsia="Times New Roman" w:cs="Times New Roman"/>
          <w:kern w:val="0"/>
          <w:sz w:val="20"/>
          <w:szCs w:val="20"/>
          <w:lang w:eastAsia="pl-PL" w:bidi="ar-SA"/>
        </w:rPr>
        <w:t xml:space="preserve">ści umowy </w:t>
      </w:r>
      <w:r>
        <w:rPr>
          <w:rFonts w:eastAsia="Times New Roman" w:cs="Times New Roman"/>
          <w:b/>
          <w:kern w:val="0"/>
          <w:sz w:val="20"/>
          <w:szCs w:val="20"/>
          <w:lang w:eastAsia="pl-PL" w:bidi="ar-SA"/>
        </w:rPr>
        <w:t>KUPUJĄ</w:t>
      </w:r>
      <w:r>
        <w:rPr>
          <w:rFonts w:eastAsia="Times New Roman" w:cs="Times New Roman"/>
          <w:b/>
          <w:kern w:val="0"/>
          <w:sz w:val="20"/>
          <w:szCs w:val="20"/>
          <w:lang w:eastAsia="pl-PL" w:bidi="ar-SA"/>
        </w:rPr>
        <w:t>CYM,</w:t>
      </w:r>
      <w:r>
        <w:rPr>
          <w:rFonts w:eastAsia="Times New Roman" w:cs="Times New Roman"/>
          <w:kern w:val="0"/>
          <w:sz w:val="20"/>
          <w:szCs w:val="20"/>
          <w:lang w:eastAsia="pl-PL" w:bidi="ar-SA"/>
        </w:rPr>
        <w:t xml:space="preserve"> reprezentowanym przez :</w:t>
      </w:r>
      <w:r>
        <w:rPr>
          <w:rFonts w:eastAsia="Times New Roman" w:cs="Times New Roman"/>
          <w:kern w:val="0"/>
          <w:sz w:val="20"/>
          <w:szCs w:val="20"/>
          <w:lang w:eastAsia="pl-PL" w:bidi="ar-SA"/>
        </w:rPr>
        <w:tab/>
      </w: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następującej treści :</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u w:val="single"/>
          <w:lang w:eastAsia="pl-PL" w:bidi="ar-SA"/>
        </w:rPr>
        <w:t xml:space="preserve">§ 1. </w:t>
      </w:r>
      <w:r>
        <w:rPr>
          <w:rFonts w:eastAsia="Times New Roman" w:cs="Times New Roman"/>
          <w:b/>
          <w:kern w:val="0"/>
          <w:sz w:val="20"/>
          <w:szCs w:val="20"/>
          <w:u w:val="single"/>
          <w:lang w:eastAsia="pl-PL" w:bidi="ar-SA"/>
        </w:rPr>
        <w:tab/>
        <w:t xml:space="preserve">PRZEDMIOT UMOWY  I CENA UMOWY </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suppressAutoHyphens w:val="0"/>
        <w:ind w:firstLine="426"/>
        <w:textAlignment w:val="auto"/>
      </w:pPr>
      <w:r>
        <w:rPr>
          <w:rFonts w:eastAsia="Times New Roman" w:cs="Times New Roman"/>
          <w:b/>
          <w:kern w:val="0"/>
          <w:sz w:val="20"/>
          <w:szCs w:val="20"/>
          <w:lang w:eastAsia="pl-PL" w:bidi="ar-SA"/>
        </w:rPr>
        <w:t xml:space="preserve">1.  </w:t>
      </w:r>
      <w:r>
        <w:rPr>
          <w:rFonts w:eastAsia="Times New Roman" w:cs="Times New Roman"/>
          <w:kern w:val="0"/>
          <w:sz w:val="20"/>
          <w:szCs w:val="20"/>
          <w:lang w:eastAsia="pl-PL" w:bidi="ar-SA"/>
        </w:rPr>
        <w:t xml:space="preserve">Główny   Instytut   Górnictwa   kupuje </w:t>
      </w:r>
      <w:r>
        <w:rPr>
          <w:rFonts w:eastAsia="Times New Roman" w:cs="Times New Roman"/>
          <w:b/>
          <w:kern w:val="0"/>
          <w:sz w:val="20"/>
          <w:szCs w:val="20"/>
          <w:lang w:eastAsia="pl-PL" w:bidi="ar-SA"/>
        </w:rPr>
        <w:t xml:space="preserve">  środki czystości  </w:t>
      </w:r>
      <w:r>
        <w:rPr>
          <w:rFonts w:eastAsia="Times New Roman" w:cs="Times New Roman"/>
          <w:kern w:val="0"/>
          <w:sz w:val="20"/>
          <w:szCs w:val="20"/>
          <w:lang w:eastAsia="pl-PL" w:bidi="ar-SA"/>
        </w:rPr>
        <w:t xml:space="preserve">zwane dalej </w:t>
      </w:r>
      <w:r>
        <w:rPr>
          <w:rFonts w:eastAsia="Times New Roman" w:cs="Times New Roman"/>
          <w:i/>
          <w:kern w:val="0"/>
          <w:sz w:val="20"/>
          <w:szCs w:val="20"/>
          <w:lang w:eastAsia="pl-PL" w:bidi="ar-SA"/>
        </w:rPr>
        <w:t xml:space="preserve">„przedmiotem umowy” </w:t>
      </w:r>
      <w:r>
        <w:rPr>
          <w:rFonts w:eastAsia="Times New Roman" w:cs="Times New Roman"/>
          <w:kern w:val="0"/>
          <w:sz w:val="20"/>
          <w:szCs w:val="20"/>
          <w:lang w:eastAsia="pl-PL" w:bidi="ar-SA"/>
        </w:rPr>
        <w:t xml:space="preserve">zgodnie z ofertą z dnia …………………..  r. w oparciu  o art. 4 ust. 8 </w:t>
      </w:r>
      <w:r>
        <w:rPr>
          <w:rFonts w:eastAsia="Times New Roman" w:cs="Times New Roman"/>
          <w:kern w:val="0"/>
          <w:sz w:val="20"/>
          <w:szCs w:val="20"/>
          <w:lang w:eastAsia="pl-PL" w:bidi="ar-SA"/>
        </w:rPr>
        <w:t>Ustawy Prawo Zamówień Publicznych z dnia 29 stycznia 2004 r. (</w:t>
      </w:r>
      <w:r>
        <w:rPr>
          <w:rFonts w:eastAsia="Times New Roman" w:cs="Times New Roman"/>
          <w:color w:val="000000"/>
          <w:kern w:val="0"/>
          <w:sz w:val="20"/>
          <w:szCs w:val="20"/>
          <w:lang w:eastAsia="pl-PL" w:bidi="ar-SA"/>
        </w:rPr>
        <w:t xml:space="preserve">Dz. U. z 2018 r. poz. 1986 z </w:t>
      </w:r>
      <w:proofErr w:type="spellStart"/>
      <w:r>
        <w:rPr>
          <w:rFonts w:eastAsia="Times New Roman" w:cs="Times New Roman"/>
          <w:color w:val="000000"/>
          <w:kern w:val="0"/>
          <w:sz w:val="20"/>
          <w:szCs w:val="20"/>
          <w:lang w:eastAsia="pl-PL" w:bidi="ar-SA"/>
        </w:rPr>
        <w:t>późn</w:t>
      </w:r>
      <w:proofErr w:type="spellEnd"/>
      <w:r>
        <w:rPr>
          <w:rFonts w:eastAsia="Times New Roman" w:cs="Times New Roman"/>
          <w:color w:val="000000"/>
          <w:kern w:val="0"/>
          <w:sz w:val="20"/>
          <w:szCs w:val="20"/>
          <w:lang w:eastAsia="pl-PL" w:bidi="ar-SA"/>
        </w:rPr>
        <w:t>. zm.</w:t>
      </w:r>
      <w:r>
        <w:rPr>
          <w:rFonts w:eastAsia="Times New Roman" w:cs="Times New Roman"/>
          <w:kern w:val="0"/>
          <w:sz w:val="20"/>
          <w:szCs w:val="20"/>
          <w:lang w:eastAsia="pl-PL" w:bidi="ar-SA"/>
        </w:rPr>
        <w:t xml:space="preserve">) oraz aktów wykonawczych wydanych na jej podstawie. </w:t>
      </w:r>
    </w:p>
    <w:p w:rsidR="009543CA" w:rsidRDefault="009543CA">
      <w:pPr>
        <w:suppressAutoHyphens w:val="0"/>
        <w:ind w:firstLine="426"/>
        <w:jc w:val="both"/>
        <w:textAlignment w:val="auto"/>
        <w:rPr>
          <w:rFonts w:eastAsia="Times New Roman" w:cs="Times New Roman"/>
          <w:kern w:val="0"/>
          <w:sz w:val="20"/>
          <w:szCs w:val="20"/>
          <w:lang w:eastAsia="pl-PL" w:bidi="ar-SA"/>
        </w:rPr>
      </w:pPr>
    </w:p>
    <w:p w:rsidR="009543CA" w:rsidRDefault="00C617EC">
      <w:pPr>
        <w:widowControl/>
        <w:numPr>
          <w:ilvl w:val="0"/>
          <w:numId w:val="27"/>
        </w:numPr>
        <w:suppressAutoHyphens w:val="0"/>
        <w:ind w:left="247" w:firstLine="37"/>
        <w:jc w:val="both"/>
        <w:textAlignment w:val="auto"/>
      </w:pPr>
      <w:r>
        <w:rPr>
          <w:rFonts w:eastAsia="Times New Roman" w:cs="Times New Roman"/>
          <w:kern w:val="0"/>
          <w:sz w:val="20"/>
          <w:szCs w:val="20"/>
          <w:lang w:eastAsia="pl-PL" w:bidi="ar-SA"/>
        </w:rPr>
        <w:t xml:space="preserve">Umowa zostaje zawarta do kwoty: ………………………. </w:t>
      </w:r>
      <w:r>
        <w:rPr>
          <w:rFonts w:eastAsia="Times New Roman" w:cs="Times New Roman"/>
          <w:b/>
          <w:kern w:val="0"/>
          <w:sz w:val="20"/>
          <w:szCs w:val="20"/>
          <w:lang w:eastAsia="pl-PL" w:bidi="ar-SA"/>
        </w:rPr>
        <w:t>PLN</w:t>
      </w:r>
      <w:r>
        <w:rPr>
          <w:rFonts w:eastAsia="Times New Roman" w:cs="Times New Roman"/>
          <w:kern w:val="0"/>
          <w:sz w:val="20"/>
          <w:szCs w:val="20"/>
          <w:lang w:eastAsia="pl-PL" w:bidi="ar-SA"/>
        </w:rPr>
        <w:t xml:space="preserve">, </w:t>
      </w:r>
    </w:p>
    <w:p w:rsidR="009543CA" w:rsidRDefault="00C617EC">
      <w:pPr>
        <w:widowControl/>
        <w:suppressAutoHyphens w:val="0"/>
        <w:ind w:left="-113" w:firstLine="426"/>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słownie: ………………………………………PLN, w tym podatek VAT  w wy</w:t>
      </w:r>
      <w:r>
        <w:rPr>
          <w:rFonts w:eastAsia="Times New Roman" w:cs="Times New Roman"/>
          <w:kern w:val="0"/>
          <w:sz w:val="20"/>
          <w:szCs w:val="20"/>
          <w:lang w:eastAsia="pl-PL" w:bidi="ar-SA"/>
        </w:rPr>
        <w:t xml:space="preserve">sokości …………………. </w:t>
      </w:r>
    </w:p>
    <w:p w:rsidR="009543CA" w:rsidRDefault="00C617EC">
      <w:pPr>
        <w:widowControl/>
        <w:suppressAutoHyphens w:val="0"/>
        <w:ind w:left="-113" w:firstLine="426"/>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słownie: ……………………………… PLN.</w:t>
      </w:r>
    </w:p>
    <w:p w:rsidR="009543CA" w:rsidRDefault="009543CA">
      <w:pPr>
        <w:widowControl/>
        <w:suppressAutoHyphens w:val="0"/>
        <w:ind w:left="360"/>
        <w:jc w:val="both"/>
        <w:textAlignment w:val="auto"/>
        <w:rPr>
          <w:rFonts w:eastAsia="Times New Roman" w:cs="Times New Roman"/>
          <w:b/>
          <w:kern w:val="0"/>
          <w:sz w:val="20"/>
          <w:szCs w:val="20"/>
          <w:lang w:eastAsia="pl-PL" w:bidi="ar-SA"/>
        </w:rPr>
      </w:pPr>
    </w:p>
    <w:p w:rsidR="009543CA" w:rsidRDefault="00C617EC">
      <w:pPr>
        <w:widowControl/>
        <w:suppressAutoHyphens w:val="0"/>
        <w:ind w:left="360"/>
        <w:jc w:val="both"/>
        <w:textAlignment w:val="auto"/>
      </w:pPr>
      <w:r>
        <w:rPr>
          <w:rFonts w:eastAsia="Times New Roman" w:cs="Times New Roman"/>
          <w:b/>
          <w:kern w:val="0"/>
          <w:sz w:val="20"/>
          <w:szCs w:val="20"/>
          <w:lang w:eastAsia="pl-PL" w:bidi="ar-SA"/>
        </w:rPr>
        <w:t>3</w:t>
      </w:r>
      <w:r>
        <w:rPr>
          <w:rFonts w:eastAsia="Times New Roman" w:cs="Times New Roman"/>
          <w:kern w:val="0"/>
          <w:sz w:val="20"/>
          <w:szCs w:val="20"/>
          <w:lang w:eastAsia="pl-PL" w:bidi="ar-SA"/>
        </w:rPr>
        <w:t xml:space="preserve">.Cena obejmuje koszty dostawy „przedmiotu zamówienia” na </w:t>
      </w:r>
      <w:r>
        <w:rPr>
          <w:rFonts w:eastAsia="Times New Roman" w:cs="Times New Roman"/>
          <w:color w:val="000000"/>
          <w:kern w:val="0"/>
          <w:sz w:val="20"/>
          <w:szCs w:val="20"/>
          <w:lang w:eastAsia="pl-PL" w:bidi="ar-SA"/>
        </w:rPr>
        <w:t xml:space="preserve">warunkach DDP </w:t>
      </w:r>
      <w:proofErr w:type="spellStart"/>
      <w:r>
        <w:rPr>
          <w:rFonts w:eastAsia="Times New Roman" w:cs="Times New Roman"/>
          <w:kern w:val="0"/>
          <w:sz w:val="20"/>
          <w:szCs w:val="20"/>
          <w:lang w:eastAsia="pl-PL" w:bidi="ar-SA"/>
        </w:rPr>
        <w:t>Incoterms</w:t>
      </w:r>
      <w:proofErr w:type="spellEnd"/>
      <w:r>
        <w:rPr>
          <w:rFonts w:eastAsia="Times New Roman" w:cs="Times New Roman"/>
          <w:kern w:val="0"/>
          <w:sz w:val="20"/>
          <w:szCs w:val="20"/>
          <w:lang w:eastAsia="pl-PL" w:bidi="ar-SA"/>
        </w:rPr>
        <w:t xml:space="preserve"> 2010 do oznaczonego miejsca wykonania zamówienia, tj. </w:t>
      </w:r>
      <w:r>
        <w:rPr>
          <w:rFonts w:eastAsia="Times New Roman" w:cs="Times New Roman"/>
          <w:b/>
          <w:kern w:val="0"/>
          <w:sz w:val="20"/>
          <w:szCs w:val="20"/>
          <w:lang w:eastAsia="pl-PL" w:bidi="ar-SA"/>
        </w:rPr>
        <w:t>Główny Instytut Górnictwa, plac Gwarków 1 40-166 Katowice</w:t>
      </w:r>
    </w:p>
    <w:p w:rsidR="009543CA" w:rsidRDefault="009543CA">
      <w:pPr>
        <w:widowControl/>
        <w:suppressAutoHyphens w:val="0"/>
        <w:ind w:left="360"/>
        <w:jc w:val="both"/>
        <w:textAlignment w:val="auto"/>
        <w:rPr>
          <w:rFonts w:eastAsia="Times New Roman" w:cs="Times New Roman"/>
          <w:b/>
          <w:kern w:val="0"/>
          <w:sz w:val="20"/>
          <w:szCs w:val="20"/>
          <w:lang w:eastAsia="pl-PL" w:bidi="ar-SA"/>
        </w:rPr>
      </w:pPr>
    </w:p>
    <w:p w:rsidR="009543CA" w:rsidRDefault="00C617EC">
      <w:pPr>
        <w:widowControl/>
        <w:numPr>
          <w:ilvl w:val="0"/>
          <w:numId w:val="27"/>
        </w:numPr>
        <w:suppressAutoHyphens w:val="0"/>
        <w:ind w:left="247"/>
        <w:jc w:val="both"/>
        <w:textAlignment w:val="auto"/>
      </w:pPr>
      <w:r>
        <w:rPr>
          <w:rFonts w:eastAsia="Times New Roman" w:cs="Times New Roman"/>
          <w:b/>
          <w:kern w:val="0"/>
          <w:sz w:val="20"/>
          <w:szCs w:val="20"/>
          <w:u w:val="single"/>
          <w:lang w:eastAsia="pl-PL" w:bidi="ar-SA"/>
        </w:rPr>
        <w:t>§ 2.</w:t>
      </w:r>
      <w:r>
        <w:rPr>
          <w:rFonts w:eastAsia="Times New Roman" w:cs="Times New Roman"/>
          <w:b/>
          <w:kern w:val="0"/>
          <w:sz w:val="20"/>
          <w:szCs w:val="20"/>
          <w:u w:val="single"/>
          <w:lang w:eastAsia="pl-PL" w:bidi="ar-SA"/>
        </w:rPr>
        <w:tab/>
        <w:t xml:space="preserve">WARUNKI </w:t>
      </w:r>
      <w:r>
        <w:rPr>
          <w:rFonts w:eastAsia="Times New Roman" w:cs="Times New Roman"/>
          <w:b/>
          <w:kern w:val="0"/>
          <w:sz w:val="20"/>
          <w:szCs w:val="20"/>
          <w:u w:val="single"/>
          <w:lang w:eastAsia="pl-PL" w:bidi="ar-SA"/>
        </w:rPr>
        <w:t>PŁATNOŚCI</w:t>
      </w:r>
    </w:p>
    <w:p w:rsidR="009543CA" w:rsidRDefault="009543CA">
      <w:pPr>
        <w:widowControl/>
        <w:suppressAutoHyphens w:val="0"/>
        <w:ind w:left="360"/>
        <w:jc w:val="both"/>
        <w:textAlignment w:val="auto"/>
        <w:rPr>
          <w:rFonts w:eastAsia="Times New Roman" w:cs="Times New Roman"/>
          <w:b/>
          <w:kern w:val="0"/>
          <w:sz w:val="20"/>
          <w:szCs w:val="20"/>
          <w:u w:val="single"/>
          <w:lang w:eastAsia="pl-PL" w:bidi="ar-SA"/>
        </w:rPr>
      </w:pPr>
    </w:p>
    <w:p w:rsidR="009543CA" w:rsidRDefault="00C617EC">
      <w:pPr>
        <w:widowControl/>
        <w:numPr>
          <w:ilvl w:val="0"/>
          <w:numId w:val="28"/>
        </w:numPr>
        <w:suppressAutoHyphens w:val="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Strony ustalają, że zapłata za  przedmiot umowy będzie dokonywana sukcesywnie, na podstawie faktur cząstkowych obejmujących zrealizowane dostawy.</w:t>
      </w:r>
    </w:p>
    <w:p w:rsidR="009543CA" w:rsidRDefault="009543CA">
      <w:pPr>
        <w:widowControl/>
        <w:suppressAutoHyphens w:val="0"/>
        <w:ind w:left="360"/>
        <w:jc w:val="both"/>
        <w:textAlignment w:val="auto"/>
        <w:rPr>
          <w:rFonts w:eastAsia="Times New Roman" w:cs="Times New Roman"/>
          <w:kern w:val="0"/>
          <w:sz w:val="20"/>
          <w:szCs w:val="20"/>
          <w:lang w:eastAsia="pl-PL" w:bidi="ar-SA"/>
        </w:rPr>
      </w:pPr>
    </w:p>
    <w:p w:rsidR="009543CA" w:rsidRDefault="00C617EC">
      <w:pPr>
        <w:widowControl/>
        <w:numPr>
          <w:ilvl w:val="0"/>
          <w:numId w:val="28"/>
        </w:numPr>
        <w:suppressAutoHyphens w:val="0"/>
        <w:jc w:val="both"/>
        <w:textAlignment w:val="auto"/>
      </w:pPr>
      <w:r>
        <w:rPr>
          <w:rFonts w:eastAsia="Times New Roman" w:cs="Times New Roman"/>
          <w:kern w:val="0"/>
          <w:sz w:val="20"/>
          <w:szCs w:val="20"/>
          <w:lang w:eastAsia="pl-PL" w:bidi="ar-SA"/>
        </w:rPr>
        <w:t xml:space="preserve">Wykonawcy przysługuje wynagrodzenie stanowiące iloczyn cen jednostkowych poszczególnych artykułów </w:t>
      </w:r>
      <w:r>
        <w:rPr>
          <w:rFonts w:eastAsia="Times New Roman" w:cs="Times New Roman"/>
          <w:kern w:val="0"/>
          <w:sz w:val="20"/>
          <w:szCs w:val="20"/>
          <w:lang w:eastAsia="pl-PL" w:bidi="ar-SA"/>
        </w:rPr>
        <w:t>oraz il</w:t>
      </w:r>
      <w:r>
        <w:rPr>
          <w:rFonts w:eastAsia="Times New Roman" w:cs="Times New Roman"/>
          <w:kern w:val="0"/>
          <w:sz w:val="20"/>
          <w:szCs w:val="20"/>
          <w:lang w:eastAsia="pl-PL" w:bidi="ar-SA"/>
        </w:rPr>
        <w:t>o</w:t>
      </w:r>
      <w:r>
        <w:rPr>
          <w:rFonts w:eastAsia="Times New Roman" w:cs="Times New Roman"/>
          <w:kern w:val="0"/>
          <w:sz w:val="20"/>
          <w:szCs w:val="20"/>
          <w:lang w:eastAsia="pl-PL" w:bidi="ar-SA"/>
        </w:rPr>
        <w:t>ści dostarczanych każdorazowo artykułów (faktury cząstkowe).</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widowControl/>
        <w:numPr>
          <w:ilvl w:val="0"/>
          <w:numId w:val="28"/>
        </w:numPr>
        <w:tabs>
          <w:tab w:val="left" w:pos="-2520"/>
        </w:tabs>
        <w:suppressAutoHyphens w:val="0"/>
        <w:jc w:val="both"/>
        <w:textAlignment w:val="auto"/>
      </w:pPr>
      <w:r>
        <w:rPr>
          <w:rFonts w:eastAsia="Times New Roman" w:cs="Times New Roman"/>
          <w:kern w:val="0"/>
          <w:sz w:val="20"/>
          <w:szCs w:val="20"/>
          <w:lang w:eastAsia="pl-PL" w:bidi="ar-SA"/>
        </w:rPr>
        <w:t xml:space="preserve">Należność za przedmiot umowy, o którym mowa w § 1 zostanie przelana na konto </w:t>
      </w:r>
      <w:r>
        <w:rPr>
          <w:rFonts w:eastAsia="Times New Roman" w:cs="Times New Roman"/>
          <w:b/>
          <w:kern w:val="0"/>
          <w:sz w:val="20"/>
          <w:szCs w:val="20"/>
          <w:lang w:eastAsia="pl-PL" w:bidi="ar-SA"/>
        </w:rPr>
        <w:t>SPRZEDAJĄCEGO</w:t>
      </w:r>
      <w:r>
        <w:rPr>
          <w:rFonts w:eastAsia="Times New Roman" w:cs="Times New Roman"/>
          <w:kern w:val="0"/>
          <w:sz w:val="20"/>
          <w:szCs w:val="20"/>
          <w:lang w:eastAsia="pl-PL" w:bidi="ar-SA"/>
        </w:rPr>
        <w:t xml:space="preserve">: </w:t>
      </w:r>
    </w:p>
    <w:p w:rsidR="009543CA" w:rsidRDefault="00C617EC">
      <w:pPr>
        <w:widowControl/>
        <w:suppressAutoHyphens w:val="0"/>
        <w:autoSpaceDE w:val="0"/>
        <w:ind w:left="1980"/>
        <w:textAlignment w:val="auto"/>
      </w:pPr>
      <w:r>
        <w:rPr>
          <w:rFonts w:eastAsia="Times New Roman" w:cs="Times New Roman"/>
          <w:kern w:val="0"/>
          <w:sz w:val="20"/>
          <w:szCs w:val="20"/>
          <w:lang w:eastAsia="pl-PL" w:bidi="ar-SA"/>
        </w:rPr>
        <w:t xml:space="preserve">BANK           ……………………………………………      </w:t>
      </w:r>
    </w:p>
    <w:p w:rsidR="009543CA" w:rsidRDefault="00C617EC">
      <w:pPr>
        <w:widowControl/>
        <w:suppressAutoHyphens w:val="0"/>
        <w:ind w:left="1980"/>
        <w:jc w:val="both"/>
        <w:textAlignment w:val="auto"/>
      </w:pPr>
      <w:r>
        <w:rPr>
          <w:rFonts w:eastAsia="Times New Roman" w:cs="Times New Roman"/>
          <w:kern w:val="0"/>
          <w:sz w:val="20"/>
          <w:szCs w:val="20"/>
          <w:lang w:eastAsia="pl-PL" w:bidi="ar-SA"/>
        </w:rPr>
        <w:t>nr rachunku</w:t>
      </w:r>
      <w:r>
        <w:rPr>
          <w:rFonts w:eastAsia="Times New Roman" w:cs="Times New Roman"/>
          <w:b/>
          <w:kern w:val="0"/>
          <w:sz w:val="20"/>
          <w:szCs w:val="20"/>
          <w:lang w:eastAsia="pl-PL" w:bidi="ar-SA"/>
        </w:rPr>
        <w:tab/>
      </w:r>
      <w:r>
        <w:rPr>
          <w:rFonts w:eastAsia="Times New Roman" w:cs="Times New Roman"/>
          <w:kern w:val="0"/>
          <w:sz w:val="20"/>
          <w:szCs w:val="20"/>
          <w:lang w:eastAsia="pl-PL" w:bidi="ar-SA"/>
        </w:rPr>
        <w:t>…………………………….</w:t>
      </w:r>
    </w:p>
    <w:p w:rsidR="009543CA" w:rsidRDefault="00C617EC">
      <w:pPr>
        <w:widowControl/>
        <w:suppressAutoHyphens w:val="0"/>
        <w:ind w:left="360"/>
        <w:textAlignment w:val="auto"/>
        <w:rPr>
          <w:rFonts w:eastAsia="Times New Roman" w:cs="Times New Roman"/>
          <w:i/>
          <w:kern w:val="0"/>
          <w:sz w:val="20"/>
          <w:szCs w:val="20"/>
          <w:lang w:eastAsia="pl-PL" w:bidi="ar-SA"/>
        </w:rPr>
      </w:pPr>
      <w:r>
        <w:rPr>
          <w:rFonts w:eastAsia="Times New Roman" w:cs="Times New Roman"/>
          <w:i/>
          <w:kern w:val="0"/>
          <w:sz w:val="20"/>
          <w:szCs w:val="20"/>
          <w:lang w:eastAsia="pl-PL" w:bidi="ar-SA"/>
        </w:rPr>
        <w:t xml:space="preserve"> na warunkach :</w:t>
      </w:r>
    </w:p>
    <w:p w:rsidR="009543CA" w:rsidRDefault="00C617EC">
      <w:pPr>
        <w:widowControl/>
        <w:tabs>
          <w:tab w:val="left" w:pos="1418"/>
        </w:tabs>
        <w:suppressAutoHyphens w:val="0"/>
        <w:spacing w:after="200"/>
        <w:ind w:left="360"/>
        <w:jc w:val="both"/>
        <w:textAlignment w:val="auto"/>
      </w:pPr>
      <w:r>
        <w:rPr>
          <w:rFonts w:eastAsia="Times New Roman" w:cs="Times New Roman"/>
          <w:color w:val="000000"/>
          <w:kern w:val="0"/>
          <w:sz w:val="20"/>
          <w:szCs w:val="20"/>
          <w:lang w:eastAsia="pl-PL" w:bidi="ar-SA"/>
        </w:rPr>
        <w:t>płatność będ</w:t>
      </w:r>
      <w:r>
        <w:rPr>
          <w:rFonts w:eastAsia="Times New Roman" w:cs="Times New Roman"/>
          <w:color w:val="000000"/>
          <w:kern w:val="0"/>
          <w:sz w:val="20"/>
          <w:szCs w:val="20"/>
          <w:lang w:eastAsia="pl-PL" w:bidi="ar-SA"/>
        </w:rPr>
        <w:t>zie dokonana w terminie </w:t>
      </w:r>
      <w:r>
        <w:rPr>
          <w:rFonts w:eastAsia="Times New Roman" w:cs="Times New Roman"/>
          <w:b/>
          <w:bCs/>
          <w:color w:val="000000"/>
          <w:kern w:val="0"/>
          <w:sz w:val="20"/>
          <w:szCs w:val="20"/>
          <w:lang w:eastAsia="pl-PL" w:bidi="ar-SA"/>
        </w:rPr>
        <w:t>do ………………. dni</w:t>
      </w:r>
      <w:r>
        <w:rPr>
          <w:rFonts w:eastAsia="Times New Roman" w:cs="Times New Roman"/>
          <w:color w:val="000000"/>
          <w:kern w:val="0"/>
          <w:sz w:val="20"/>
          <w:szCs w:val="20"/>
          <w:lang w:eastAsia="pl-PL" w:bidi="ar-SA"/>
        </w:rPr>
        <w:t>. Termin płatności będzie liczony od daty dostarczenia do GIG prawidłowo wystawionej faktury. Podstawą do wystawienia faktury będzie podpisany przez obie strony  protokół o</w:t>
      </w:r>
      <w:r>
        <w:rPr>
          <w:rFonts w:eastAsia="Times New Roman" w:cs="Times New Roman"/>
          <w:color w:val="000000"/>
          <w:kern w:val="0"/>
          <w:sz w:val="20"/>
          <w:szCs w:val="20"/>
          <w:lang w:eastAsia="pl-PL" w:bidi="ar-SA"/>
        </w:rPr>
        <w:t>d</w:t>
      </w:r>
      <w:r>
        <w:rPr>
          <w:rFonts w:eastAsia="Times New Roman" w:cs="Times New Roman"/>
          <w:color w:val="000000"/>
          <w:kern w:val="0"/>
          <w:sz w:val="20"/>
          <w:szCs w:val="20"/>
          <w:lang w:eastAsia="pl-PL" w:bidi="ar-SA"/>
        </w:rPr>
        <w:t>bioru ilościowo- jakościowego.</w:t>
      </w:r>
    </w:p>
    <w:p w:rsidR="009543CA" w:rsidRDefault="00C617EC">
      <w:pPr>
        <w:widowControl/>
        <w:numPr>
          <w:ilvl w:val="0"/>
          <w:numId w:val="28"/>
        </w:numPr>
        <w:tabs>
          <w:tab w:val="left" w:pos="-2596"/>
          <w:tab w:val="left" w:pos="6051"/>
        </w:tabs>
        <w:suppressAutoHyphens w:val="0"/>
        <w:spacing w:after="200"/>
        <w:jc w:val="both"/>
        <w:textAlignment w:val="auto"/>
      </w:pPr>
      <w:r>
        <w:rPr>
          <w:rFonts w:eastAsia="Times New Roman" w:cs="Times New Roman"/>
          <w:kern w:val="0"/>
          <w:sz w:val="20"/>
          <w:szCs w:val="20"/>
          <w:lang w:eastAsia="pl-PL" w:bidi="ar-SA"/>
        </w:rPr>
        <w:t xml:space="preserve">.Za płatność </w:t>
      </w:r>
      <w:r>
        <w:rPr>
          <w:rFonts w:eastAsia="Times New Roman" w:cs="Times New Roman"/>
          <w:kern w:val="0"/>
          <w:sz w:val="20"/>
          <w:szCs w:val="20"/>
          <w:lang w:eastAsia="pl-PL" w:bidi="ar-SA"/>
        </w:rPr>
        <w:t xml:space="preserve">dokonaną po terminie określonym w ust. 1 </w:t>
      </w:r>
      <w:r>
        <w:rPr>
          <w:rFonts w:eastAsia="Times New Roman" w:cs="Times New Roman"/>
          <w:b/>
          <w:kern w:val="0"/>
          <w:sz w:val="20"/>
          <w:szCs w:val="20"/>
          <w:lang w:eastAsia="pl-PL" w:bidi="ar-SA"/>
        </w:rPr>
        <w:t xml:space="preserve">SPRZEDAJĄCY </w:t>
      </w:r>
      <w:r>
        <w:rPr>
          <w:rFonts w:eastAsia="Times New Roman" w:cs="Times New Roman"/>
          <w:kern w:val="0"/>
          <w:sz w:val="20"/>
          <w:szCs w:val="20"/>
          <w:lang w:eastAsia="pl-PL" w:bidi="ar-SA"/>
        </w:rPr>
        <w:t>ma prawo domagać się  odsetek za opó</w:t>
      </w:r>
      <w:r>
        <w:rPr>
          <w:rFonts w:eastAsia="Times New Roman" w:cs="Times New Roman"/>
          <w:kern w:val="0"/>
          <w:sz w:val="20"/>
          <w:szCs w:val="20"/>
          <w:lang w:eastAsia="pl-PL" w:bidi="ar-SA"/>
        </w:rPr>
        <w:t>ź</w:t>
      </w:r>
      <w:r>
        <w:rPr>
          <w:rFonts w:eastAsia="Times New Roman" w:cs="Times New Roman"/>
          <w:kern w:val="0"/>
          <w:sz w:val="20"/>
          <w:szCs w:val="20"/>
          <w:lang w:eastAsia="pl-PL" w:bidi="ar-SA"/>
        </w:rPr>
        <w:t xml:space="preserve">nienie w zapłacie. </w:t>
      </w:r>
    </w:p>
    <w:p w:rsidR="009543CA" w:rsidRDefault="00C617EC">
      <w:pPr>
        <w:widowControl/>
        <w:numPr>
          <w:ilvl w:val="0"/>
          <w:numId w:val="28"/>
        </w:numPr>
        <w:suppressAutoHyphens w:val="0"/>
        <w:jc w:val="both"/>
        <w:textAlignment w:val="auto"/>
      </w:pPr>
      <w:r>
        <w:rPr>
          <w:rFonts w:eastAsia="Times New Roman" w:cs="Times New Roman"/>
          <w:b/>
          <w:color w:val="000000"/>
          <w:kern w:val="0"/>
          <w:sz w:val="20"/>
          <w:szCs w:val="20"/>
          <w:lang w:eastAsia="pl-PL" w:bidi="ar-SA"/>
        </w:rPr>
        <w:t>SPRZEDAJĄCY</w:t>
      </w:r>
      <w:r>
        <w:rPr>
          <w:rFonts w:eastAsia="Times New Roman" w:cs="Times New Roman"/>
          <w:color w:val="000000"/>
          <w:kern w:val="0"/>
          <w:sz w:val="20"/>
          <w:szCs w:val="20"/>
          <w:lang w:eastAsia="pl-PL" w:bidi="ar-SA"/>
        </w:rPr>
        <w:t xml:space="preserve"> wyraża zgodę  na  zapłatę za wykonany przedmiot umowy wyłącznie przez </w:t>
      </w:r>
      <w:r>
        <w:rPr>
          <w:rFonts w:eastAsia="Times New Roman" w:cs="Times New Roman"/>
          <w:b/>
          <w:color w:val="000000"/>
          <w:kern w:val="0"/>
          <w:sz w:val="20"/>
          <w:szCs w:val="20"/>
          <w:lang w:eastAsia="pl-PL" w:bidi="ar-SA"/>
        </w:rPr>
        <w:t>KUPUJĄCEGO</w:t>
      </w:r>
      <w:r>
        <w:rPr>
          <w:rFonts w:eastAsia="Times New Roman" w:cs="Times New Roman"/>
          <w:color w:val="000000"/>
          <w:kern w:val="0"/>
          <w:sz w:val="20"/>
          <w:szCs w:val="20"/>
          <w:lang w:eastAsia="pl-PL" w:bidi="ar-SA"/>
        </w:rPr>
        <w:t>, be</w:t>
      </w:r>
      <w:r>
        <w:rPr>
          <w:rFonts w:eastAsia="Times New Roman" w:cs="Times New Roman"/>
          <w:color w:val="000000"/>
          <w:kern w:val="0"/>
          <w:sz w:val="20"/>
          <w:szCs w:val="20"/>
          <w:lang w:eastAsia="pl-PL" w:bidi="ar-SA"/>
        </w:rPr>
        <w:t>z</w:t>
      </w:r>
      <w:r>
        <w:rPr>
          <w:rFonts w:eastAsia="Times New Roman" w:cs="Times New Roman"/>
          <w:color w:val="000000"/>
          <w:kern w:val="0"/>
          <w:sz w:val="20"/>
          <w:szCs w:val="20"/>
          <w:lang w:eastAsia="pl-PL" w:bidi="ar-SA"/>
        </w:rPr>
        <w:t xml:space="preserve">pośrednio na jego rzecz i wyłącznie w drodze </w:t>
      </w:r>
      <w:r>
        <w:rPr>
          <w:rFonts w:eastAsia="Times New Roman" w:cs="Times New Roman"/>
          <w:color w:val="000000"/>
          <w:kern w:val="0"/>
          <w:sz w:val="20"/>
          <w:szCs w:val="20"/>
          <w:lang w:eastAsia="pl-PL" w:bidi="ar-SA"/>
        </w:rPr>
        <w:t xml:space="preserve">przelewu na rachunek wskazany w umowie. Umorzenie długu </w:t>
      </w:r>
      <w:r>
        <w:rPr>
          <w:rFonts w:eastAsia="Times New Roman" w:cs="Times New Roman"/>
          <w:b/>
          <w:color w:val="000000"/>
          <w:kern w:val="0"/>
          <w:sz w:val="20"/>
          <w:szCs w:val="20"/>
          <w:lang w:eastAsia="pl-PL" w:bidi="ar-SA"/>
        </w:rPr>
        <w:t>KUP</w:t>
      </w:r>
      <w:r>
        <w:rPr>
          <w:rFonts w:eastAsia="Times New Roman" w:cs="Times New Roman"/>
          <w:b/>
          <w:color w:val="000000"/>
          <w:kern w:val="0"/>
          <w:sz w:val="20"/>
          <w:szCs w:val="20"/>
          <w:lang w:eastAsia="pl-PL" w:bidi="ar-SA"/>
        </w:rPr>
        <w:t>U</w:t>
      </w:r>
      <w:r>
        <w:rPr>
          <w:rFonts w:eastAsia="Times New Roman" w:cs="Times New Roman"/>
          <w:b/>
          <w:color w:val="000000"/>
          <w:kern w:val="0"/>
          <w:sz w:val="20"/>
          <w:szCs w:val="20"/>
          <w:lang w:eastAsia="pl-PL" w:bidi="ar-SA"/>
        </w:rPr>
        <w:t>JĄCEGO</w:t>
      </w:r>
      <w:r>
        <w:rPr>
          <w:rFonts w:eastAsia="Times New Roman" w:cs="Times New Roman"/>
          <w:color w:val="000000"/>
          <w:kern w:val="0"/>
          <w:sz w:val="20"/>
          <w:szCs w:val="20"/>
          <w:lang w:eastAsia="pl-PL" w:bidi="ar-SA"/>
        </w:rPr>
        <w:t xml:space="preserve"> wobec </w:t>
      </w:r>
      <w:r>
        <w:rPr>
          <w:rFonts w:eastAsia="Times New Roman" w:cs="Times New Roman"/>
          <w:b/>
          <w:color w:val="000000"/>
          <w:kern w:val="0"/>
          <w:sz w:val="20"/>
          <w:szCs w:val="20"/>
          <w:lang w:eastAsia="pl-PL" w:bidi="ar-SA"/>
        </w:rPr>
        <w:t>SPRZEDAJĄCEGO</w:t>
      </w:r>
      <w:r>
        <w:rPr>
          <w:rFonts w:eastAsia="Times New Roman" w:cs="Times New Roman"/>
          <w:color w:val="000000"/>
          <w:kern w:val="0"/>
          <w:sz w:val="20"/>
          <w:szCs w:val="20"/>
          <w:lang w:eastAsia="pl-PL" w:bidi="ar-SA"/>
        </w:rPr>
        <w:t xml:space="preserve">, poprzez uregulowanie w jakiejkolwiek formie na rzecz osób trzecich, aniżeli bezpośrednio na rzecz </w:t>
      </w:r>
      <w:r>
        <w:rPr>
          <w:rFonts w:eastAsia="Times New Roman" w:cs="Times New Roman"/>
          <w:b/>
          <w:color w:val="000000"/>
          <w:kern w:val="0"/>
          <w:sz w:val="20"/>
          <w:szCs w:val="20"/>
          <w:lang w:eastAsia="pl-PL" w:bidi="ar-SA"/>
        </w:rPr>
        <w:t>SPRZEDAJĄCEGO</w:t>
      </w:r>
      <w:r>
        <w:rPr>
          <w:rFonts w:eastAsia="Times New Roman" w:cs="Times New Roman"/>
          <w:color w:val="000000"/>
          <w:kern w:val="0"/>
          <w:sz w:val="20"/>
          <w:szCs w:val="20"/>
          <w:lang w:eastAsia="pl-PL" w:bidi="ar-SA"/>
        </w:rPr>
        <w:t xml:space="preserve">, może nastąpić wyłącznie za uprzednią zgodą </w:t>
      </w:r>
      <w:r>
        <w:rPr>
          <w:rFonts w:eastAsia="Times New Roman" w:cs="Times New Roman"/>
          <w:b/>
          <w:color w:val="000000"/>
          <w:kern w:val="0"/>
          <w:sz w:val="20"/>
          <w:szCs w:val="20"/>
          <w:lang w:eastAsia="pl-PL" w:bidi="ar-SA"/>
        </w:rPr>
        <w:t>KUPUJĄCEGO</w:t>
      </w:r>
      <w:r>
        <w:rPr>
          <w:rFonts w:eastAsia="Times New Roman" w:cs="Times New Roman"/>
          <w:color w:val="000000"/>
          <w:kern w:val="0"/>
          <w:sz w:val="20"/>
          <w:szCs w:val="20"/>
          <w:lang w:eastAsia="pl-PL" w:bidi="ar-SA"/>
        </w:rPr>
        <w:t xml:space="preserve"> i</w:t>
      </w:r>
      <w:r>
        <w:rPr>
          <w:rFonts w:eastAsia="Times New Roman" w:cs="Times New Roman"/>
          <w:color w:val="000000"/>
          <w:kern w:val="0"/>
          <w:sz w:val="20"/>
          <w:szCs w:val="20"/>
          <w:lang w:eastAsia="pl-PL" w:bidi="ar-SA"/>
        </w:rPr>
        <w:t xml:space="preserve"> </w:t>
      </w:r>
      <w:r>
        <w:rPr>
          <w:rFonts w:eastAsia="Times New Roman" w:cs="Times New Roman"/>
          <w:b/>
          <w:color w:val="000000"/>
          <w:kern w:val="0"/>
          <w:sz w:val="20"/>
          <w:szCs w:val="20"/>
          <w:lang w:eastAsia="pl-PL" w:bidi="ar-SA"/>
        </w:rPr>
        <w:t>SPRZEDAJĄCEGO</w:t>
      </w:r>
      <w:r>
        <w:rPr>
          <w:rFonts w:eastAsia="Times New Roman" w:cs="Times New Roman"/>
          <w:color w:val="000000"/>
          <w:kern w:val="0"/>
          <w:sz w:val="20"/>
          <w:szCs w:val="20"/>
          <w:lang w:eastAsia="pl-PL" w:bidi="ar-SA"/>
        </w:rPr>
        <w:t xml:space="preserve"> wyrażoną w formie pisemnej pod rygorem nieważności.</w:t>
      </w:r>
    </w:p>
    <w:p w:rsidR="009543CA" w:rsidRDefault="009543CA">
      <w:pPr>
        <w:widowControl/>
        <w:suppressAutoHyphens w:val="0"/>
        <w:jc w:val="both"/>
        <w:textAlignment w:val="auto"/>
        <w:rPr>
          <w:rFonts w:eastAsia="Times New Roman" w:cs="Times New Roman"/>
          <w:color w:val="000000"/>
          <w:kern w:val="0"/>
          <w:sz w:val="20"/>
          <w:szCs w:val="20"/>
          <w:lang w:eastAsia="pl-PL" w:bidi="ar-SA"/>
        </w:rPr>
      </w:pPr>
    </w:p>
    <w:p w:rsidR="009543CA" w:rsidRDefault="00C617EC">
      <w:pPr>
        <w:widowControl/>
        <w:numPr>
          <w:ilvl w:val="0"/>
          <w:numId w:val="28"/>
        </w:numPr>
        <w:suppressAutoHyphens w:val="0"/>
        <w:jc w:val="both"/>
        <w:textAlignment w:val="auto"/>
      </w:pPr>
      <w:r>
        <w:rPr>
          <w:rFonts w:eastAsia="Times New Roman" w:cs="Times New Roman"/>
          <w:color w:val="000000"/>
          <w:kern w:val="0"/>
          <w:sz w:val="20"/>
          <w:szCs w:val="20"/>
          <w:lang w:eastAsia="pl-PL" w:bidi="ar-SA"/>
        </w:rPr>
        <w:t>.</w:t>
      </w:r>
      <w:r>
        <w:rPr>
          <w:rFonts w:eastAsia="Times New Roman" w:cs="Times New Roman"/>
          <w:b/>
          <w:color w:val="000000"/>
          <w:kern w:val="0"/>
          <w:sz w:val="20"/>
          <w:szCs w:val="20"/>
          <w:lang w:eastAsia="pl-PL" w:bidi="ar-SA"/>
        </w:rPr>
        <w:t>SPRZEDAJĄCY</w:t>
      </w:r>
      <w:r>
        <w:rPr>
          <w:rFonts w:eastAsia="Times New Roman" w:cs="Times New Roman"/>
          <w:color w:val="000000"/>
          <w:kern w:val="0"/>
          <w:sz w:val="20"/>
          <w:szCs w:val="20"/>
          <w:lang w:eastAsia="pl-PL" w:bidi="ar-SA"/>
        </w:rPr>
        <w:t xml:space="preserve"> oświadcza, że jakiekolwiek jego  prawa, wynikające bezpośrednio lub pośrednio </w:t>
      </w:r>
      <w:r>
        <w:rPr>
          <w:rFonts w:eastAsia="Times New Roman" w:cs="Times New Roman"/>
          <w:color w:val="000000"/>
          <w:kern w:val="0"/>
          <w:sz w:val="20"/>
          <w:szCs w:val="20"/>
          <w:lang w:eastAsia="pl-PL" w:bidi="ar-SA"/>
        </w:rPr>
        <w:br/>
      </w:r>
      <w:r>
        <w:rPr>
          <w:rFonts w:eastAsia="Times New Roman" w:cs="Times New Roman"/>
          <w:color w:val="000000"/>
          <w:kern w:val="0"/>
          <w:sz w:val="20"/>
          <w:szCs w:val="20"/>
          <w:lang w:eastAsia="pl-PL" w:bidi="ar-SA"/>
        </w:rPr>
        <w:t>z niniejszej umowy, w tym również należności uboczne (odsetki), nie zostaną przeniesione na rzec</w:t>
      </w:r>
      <w:r>
        <w:rPr>
          <w:rFonts w:eastAsia="Times New Roman" w:cs="Times New Roman"/>
          <w:color w:val="000000"/>
          <w:kern w:val="0"/>
          <w:sz w:val="20"/>
          <w:szCs w:val="20"/>
          <w:lang w:eastAsia="pl-PL" w:bidi="ar-SA"/>
        </w:rPr>
        <w:t xml:space="preserve">z osób trzecich bez uprzedniej zgody </w:t>
      </w:r>
      <w:r>
        <w:rPr>
          <w:rFonts w:eastAsia="Times New Roman" w:cs="Times New Roman"/>
          <w:b/>
          <w:color w:val="000000"/>
          <w:kern w:val="0"/>
          <w:sz w:val="20"/>
          <w:szCs w:val="20"/>
          <w:lang w:eastAsia="pl-PL" w:bidi="ar-SA"/>
        </w:rPr>
        <w:t>KUPUJĄCEGO</w:t>
      </w:r>
      <w:r>
        <w:rPr>
          <w:rFonts w:eastAsia="Times New Roman" w:cs="Times New Roman"/>
          <w:color w:val="000000"/>
          <w:kern w:val="0"/>
          <w:sz w:val="20"/>
          <w:szCs w:val="20"/>
          <w:lang w:eastAsia="pl-PL" w:bidi="ar-SA"/>
        </w:rPr>
        <w:t xml:space="preserve"> wyrażonej w formie pisemnej pod rygorem nieważności.</w:t>
      </w:r>
    </w:p>
    <w:p w:rsidR="009543CA" w:rsidRDefault="009543CA">
      <w:pPr>
        <w:widowControl/>
        <w:suppressAutoHyphens w:val="0"/>
        <w:jc w:val="both"/>
        <w:textAlignment w:val="auto"/>
        <w:rPr>
          <w:rFonts w:eastAsia="Times New Roman" w:cs="Times New Roman"/>
          <w:color w:val="000000"/>
          <w:kern w:val="0"/>
          <w:sz w:val="20"/>
          <w:szCs w:val="20"/>
          <w:lang w:eastAsia="pl-PL" w:bidi="ar-SA"/>
        </w:rPr>
      </w:pPr>
    </w:p>
    <w:p w:rsidR="009543CA" w:rsidRDefault="00C617EC">
      <w:pPr>
        <w:widowControl/>
        <w:numPr>
          <w:ilvl w:val="0"/>
          <w:numId w:val="28"/>
        </w:numPr>
        <w:suppressAutoHyphens w:val="0"/>
        <w:jc w:val="both"/>
        <w:textAlignment w:val="auto"/>
      </w:pPr>
      <w:r>
        <w:rPr>
          <w:rFonts w:eastAsia="Times New Roman" w:cs="Times New Roman"/>
          <w:color w:val="000000"/>
          <w:kern w:val="0"/>
          <w:sz w:val="20"/>
          <w:szCs w:val="20"/>
          <w:lang w:eastAsia="pl-PL" w:bidi="ar-SA"/>
        </w:rPr>
        <w:t>.</w:t>
      </w:r>
      <w:r>
        <w:rPr>
          <w:rFonts w:eastAsia="Times New Roman" w:cs="Times New Roman"/>
          <w:b/>
          <w:color w:val="000000"/>
          <w:kern w:val="0"/>
          <w:sz w:val="20"/>
          <w:szCs w:val="20"/>
          <w:lang w:eastAsia="pl-PL" w:bidi="ar-SA"/>
        </w:rPr>
        <w:t>SPRZEDAJĄCY</w:t>
      </w:r>
      <w:r>
        <w:rPr>
          <w:rFonts w:eastAsia="Times New Roman" w:cs="Times New Roman"/>
          <w:color w:val="000000"/>
          <w:kern w:val="0"/>
          <w:sz w:val="20"/>
          <w:szCs w:val="20"/>
          <w:lang w:eastAsia="pl-PL" w:bidi="ar-SA"/>
        </w:rPr>
        <w:t xml:space="preserve"> oświadcza, że nie dokona żadnej czynności prawnej, ani faktycznej, której bezpośrednim lub p</w:t>
      </w:r>
      <w:r>
        <w:rPr>
          <w:rFonts w:eastAsia="Times New Roman" w:cs="Times New Roman"/>
          <w:color w:val="000000"/>
          <w:kern w:val="0"/>
          <w:sz w:val="20"/>
          <w:szCs w:val="20"/>
          <w:lang w:eastAsia="pl-PL" w:bidi="ar-SA"/>
        </w:rPr>
        <w:t>o</w:t>
      </w:r>
      <w:r>
        <w:rPr>
          <w:rFonts w:eastAsia="Times New Roman" w:cs="Times New Roman"/>
          <w:color w:val="000000"/>
          <w:kern w:val="0"/>
          <w:sz w:val="20"/>
          <w:szCs w:val="20"/>
          <w:lang w:eastAsia="pl-PL" w:bidi="ar-SA"/>
        </w:rPr>
        <w:t>średnim skutkiem będzie zmiana wierzyciela na in</w:t>
      </w:r>
      <w:r>
        <w:rPr>
          <w:rFonts w:eastAsia="Times New Roman" w:cs="Times New Roman"/>
          <w:color w:val="000000"/>
          <w:kern w:val="0"/>
          <w:sz w:val="20"/>
          <w:szCs w:val="20"/>
          <w:lang w:eastAsia="pl-PL" w:bidi="ar-SA"/>
        </w:rPr>
        <w:t>ny podmiot. Ograniczenie to dotyczy w szczególności przelewu, subrogacji ustawowej oraz  umownej, zastawu, hipoteki oraz przekazu.</w:t>
      </w:r>
    </w:p>
    <w:p w:rsidR="009543CA" w:rsidRDefault="009543CA">
      <w:pPr>
        <w:widowControl/>
        <w:suppressAutoHyphens w:val="0"/>
        <w:jc w:val="both"/>
        <w:textAlignment w:val="auto"/>
        <w:rPr>
          <w:rFonts w:eastAsia="Times New Roman" w:cs="Times New Roman"/>
          <w:color w:val="000000"/>
          <w:kern w:val="0"/>
          <w:sz w:val="20"/>
          <w:szCs w:val="20"/>
          <w:lang w:eastAsia="pl-PL" w:bidi="ar-SA"/>
        </w:rPr>
      </w:pPr>
    </w:p>
    <w:p w:rsidR="009543CA" w:rsidRDefault="00C617EC">
      <w:pPr>
        <w:widowControl/>
        <w:numPr>
          <w:ilvl w:val="0"/>
          <w:numId w:val="28"/>
        </w:numPr>
        <w:suppressAutoHyphens w:val="0"/>
        <w:autoSpaceDE w:val="0"/>
        <w:ind w:right="-186"/>
        <w:jc w:val="both"/>
        <w:textAlignment w:val="auto"/>
      </w:pPr>
      <w:r>
        <w:rPr>
          <w:rFonts w:eastAsia="Times New Roman" w:cs="Times New Roman"/>
          <w:b/>
          <w:color w:val="000000"/>
          <w:kern w:val="0"/>
          <w:sz w:val="20"/>
          <w:szCs w:val="20"/>
          <w:lang w:eastAsia="pl-PL" w:bidi="ar-SA"/>
        </w:rPr>
        <w:lastRenderedPageBreak/>
        <w:t>SPRZEDAJĄCY</w:t>
      </w:r>
      <w:r>
        <w:rPr>
          <w:rFonts w:eastAsia="Times New Roman" w:cs="Times New Roman"/>
          <w:color w:val="000000"/>
          <w:kern w:val="0"/>
          <w:sz w:val="20"/>
          <w:szCs w:val="20"/>
          <w:lang w:eastAsia="pl-PL" w:bidi="ar-SA"/>
        </w:rPr>
        <w:t xml:space="preserve"> oświadcza, że w  celu dochodzenia praw z  niniejszej umowy nie udzieli upoważnienia, w tym up</w:t>
      </w:r>
      <w:r>
        <w:rPr>
          <w:rFonts w:eastAsia="Times New Roman" w:cs="Times New Roman"/>
          <w:color w:val="000000"/>
          <w:kern w:val="0"/>
          <w:sz w:val="20"/>
          <w:szCs w:val="20"/>
          <w:lang w:eastAsia="pl-PL" w:bidi="ar-SA"/>
        </w:rPr>
        <w:t>o</w:t>
      </w:r>
      <w:r>
        <w:rPr>
          <w:rFonts w:eastAsia="Times New Roman" w:cs="Times New Roman"/>
          <w:color w:val="000000"/>
          <w:kern w:val="0"/>
          <w:sz w:val="20"/>
          <w:szCs w:val="20"/>
          <w:lang w:eastAsia="pl-PL" w:bidi="ar-SA"/>
        </w:rPr>
        <w:t>ważnienia inkasowe</w:t>
      </w:r>
      <w:r>
        <w:rPr>
          <w:rFonts w:eastAsia="Times New Roman" w:cs="Times New Roman"/>
          <w:color w:val="000000"/>
          <w:kern w:val="0"/>
          <w:sz w:val="20"/>
          <w:szCs w:val="20"/>
          <w:lang w:eastAsia="pl-PL" w:bidi="ar-SA"/>
        </w:rPr>
        <w:t>go, innemu podmiotowi, w tym podmiotowi prowadzącemu działalność windykacyjną.</w:t>
      </w:r>
    </w:p>
    <w:p w:rsidR="009543CA" w:rsidRDefault="009543CA">
      <w:pPr>
        <w:suppressAutoHyphens w:val="0"/>
        <w:autoSpaceDE w:val="0"/>
        <w:ind w:right="-186"/>
        <w:jc w:val="both"/>
        <w:textAlignment w:val="auto"/>
        <w:rPr>
          <w:rFonts w:eastAsia="Times New Roman" w:cs="Times New Roman"/>
          <w:color w:val="000000"/>
          <w:kern w:val="0"/>
          <w:sz w:val="20"/>
          <w:szCs w:val="20"/>
          <w:lang w:eastAsia="pl-PL" w:bidi="ar-SA"/>
        </w:rPr>
      </w:pPr>
    </w:p>
    <w:p w:rsidR="009543CA" w:rsidRDefault="00C617EC">
      <w:pPr>
        <w:widowControl/>
        <w:numPr>
          <w:ilvl w:val="0"/>
          <w:numId w:val="28"/>
        </w:numPr>
        <w:suppressAutoHyphens w:val="0"/>
        <w:jc w:val="both"/>
        <w:textAlignment w:val="auto"/>
      </w:pPr>
      <w:r>
        <w:rPr>
          <w:rFonts w:eastAsia="Times New Roman" w:cs="Times New Roman"/>
          <w:kern w:val="0"/>
          <w:sz w:val="20"/>
          <w:szCs w:val="20"/>
          <w:lang w:eastAsia="pl-PL" w:bidi="ar-SA"/>
        </w:rPr>
        <w:t xml:space="preserve"> </w:t>
      </w:r>
      <w:r>
        <w:rPr>
          <w:rFonts w:eastAsia="Times New Roman" w:cs="Times New Roman"/>
          <w:color w:val="000000"/>
          <w:kern w:val="0"/>
          <w:sz w:val="20"/>
          <w:szCs w:val="20"/>
          <w:lang w:eastAsia="pl-PL" w:bidi="ar-SA"/>
        </w:rPr>
        <w:t xml:space="preserve">Osoba składająca podpis w imieniu </w:t>
      </w:r>
      <w:r>
        <w:rPr>
          <w:rFonts w:eastAsia="Times New Roman" w:cs="Times New Roman"/>
          <w:b/>
          <w:color w:val="000000"/>
          <w:kern w:val="0"/>
          <w:sz w:val="20"/>
          <w:szCs w:val="20"/>
          <w:lang w:eastAsia="pl-PL" w:bidi="ar-SA"/>
        </w:rPr>
        <w:t>SPRZEDAJĄCEGO</w:t>
      </w:r>
      <w:r>
        <w:rPr>
          <w:rFonts w:eastAsia="Times New Roman" w:cs="Times New Roman"/>
          <w:color w:val="000000"/>
          <w:kern w:val="0"/>
          <w:sz w:val="20"/>
          <w:szCs w:val="20"/>
          <w:lang w:eastAsia="pl-PL" w:bidi="ar-SA"/>
        </w:rPr>
        <w:t xml:space="preserve"> jest upoważniona do zaciągania zobowiązań w imieniu </w:t>
      </w:r>
      <w:r>
        <w:rPr>
          <w:rFonts w:eastAsia="Times New Roman" w:cs="Times New Roman"/>
          <w:b/>
          <w:color w:val="000000"/>
          <w:kern w:val="0"/>
          <w:sz w:val="20"/>
          <w:szCs w:val="20"/>
          <w:lang w:eastAsia="pl-PL" w:bidi="ar-SA"/>
        </w:rPr>
        <w:t>SPRZEDAJĄCEGO</w:t>
      </w:r>
      <w:r>
        <w:rPr>
          <w:rFonts w:eastAsia="Times New Roman" w:cs="Times New Roman"/>
          <w:b/>
          <w:bCs/>
          <w:color w:val="000000"/>
          <w:kern w:val="0"/>
          <w:sz w:val="20"/>
          <w:szCs w:val="20"/>
          <w:lang w:eastAsia="pl-PL" w:bidi="ar-SA"/>
        </w:rPr>
        <w:t xml:space="preserve"> </w:t>
      </w:r>
      <w:r>
        <w:rPr>
          <w:rFonts w:eastAsia="Times New Roman" w:cs="Times New Roman"/>
          <w:color w:val="000000"/>
          <w:kern w:val="0"/>
          <w:sz w:val="20"/>
          <w:szCs w:val="20"/>
          <w:lang w:eastAsia="pl-PL" w:bidi="ar-SA"/>
        </w:rPr>
        <w:t xml:space="preserve"> i oświadcza, że takie upoważnienie zostało jej udzielone ora</w:t>
      </w:r>
      <w:r>
        <w:rPr>
          <w:rFonts w:eastAsia="Times New Roman" w:cs="Times New Roman"/>
          <w:color w:val="000000"/>
          <w:kern w:val="0"/>
          <w:sz w:val="20"/>
          <w:szCs w:val="20"/>
          <w:lang w:eastAsia="pl-PL" w:bidi="ar-SA"/>
        </w:rPr>
        <w:t>z na dzień zawarcia umowy nie zostało odwołane.</w:t>
      </w:r>
    </w:p>
    <w:p w:rsidR="009543CA" w:rsidRDefault="009543CA">
      <w:pPr>
        <w:suppressAutoHyphens w:val="0"/>
        <w:autoSpaceDE w:val="0"/>
        <w:ind w:left="284" w:right="-186"/>
        <w:jc w:val="both"/>
        <w:textAlignment w:val="auto"/>
        <w:rPr>
          <w:rFonts w:eastAsia="Times New Roman" w:cs="Times New Roman"/>
          <w:color w:val="000000"/>
          <w:kern w:val="0"/>
          <w:sz w:val="20"/>
          <w:szCs w:val="20"/>
          <w:lang w:eastAsia="pl-PL" w:bidi="ar-SA"/>
        </w:rPr>
      </w:pPr>
    </w:p>
    <w:p w:rsidR="009543CA" w:rsidRDefault="00C617EC">
      <w:pPr>
        <w:suppressAutoHyphens w:val="0"/>
        <w:autoSpaceDE w:val="0"/>
        <w:textAlignment w:val="auto"/>
        <w:rPr>
          <w:rFonts w:eastAsia="Times New Roman" w:cs="Times New Roman"/>
          <w:b/>
          <w:bCs/>
          <w:kern w:val="0"/>
          <w:sz w:val="20"/>
          <w:szCs w:val="20"/>
          <w:u w:val="single"/>
          <w:lang w:eastAsia="pl-PL" w:bidi="ar-SA"/>
        </w:rPr>
      </w:pPr>
      <w:r>
        <w:rPr>
          <w:rFonts w:eastAsia="Times New Roman" w:cs="Times New Roman"/>
          <w:b/>
          <w:bCs/>
          <w:kern w:val="0"/>
          <w:sz w:val="20"/>
          <w:szCs w:val="20"/>
          <w:u w:val="single"/>
          <w:lang w:eastAsia="pl-PL" w:bidi="ar-SA"/>
        </w:rPr>
        <w:t>§ 3.</w:t>
      </w:r>
      <w:r>
        <w:rPr>
          <w:rFonts w:eastAsia="Times New Roman" w:cs="Times New Roman"/>
          <w:b/>
          <w:bCs/>
          <w:kern w:val="0"/>
          <w:sz w:val="20"/>
          <w:szCs w:val="20"/>
          <w:u w:val="single"/>
          <w:lang w:eastAsia="pl-PL" w:bidi="ar-SA"/>
        </w:rPr>
        <w:tab/>
        <w:t>FAKTUROWANIE</w:t>
      </w:r>
    </w:p>
    <w:p w:rsidR="009543CA" w:rsidRDefault="009543CA">
      <w:pPr>
        <w:suppressAutoHyphens w:val="0"/>
        <w:autoSpaceDE w:val="0"/>
        <w:textAlignment w:val="auto"/>
        <w:rPr>
          <w:rFonts w:eastAsia="Times New Roman" w:cs="Times New Roman"/>
          <w:b/>
          <w:bCs/>
          <w:kern w:val="0"/>
          <w:sz w:val="20"/>
          <w:szCs w:val="20"/>
          <w:u w:val="single"/>
          <w:lang w:eastAsia="pl-PL" w:bidi="ar-SA"/>
        </w:rPr>
      </w:pPr>
    </w:p>
    <w:p w:rsidR="009543CA" w:rsidRDefault="00C617EC">
      <w:pPr>
        <w:widowControl/>
        <w:numPr>
          <w:ilvl w:val="0"/>
          <w:numId w:val="30"/>
        </w:numPr>
        <w:tabs>
          <w:tab w:val="left" w:pos="426"/>
          <w:tab w:val="left" w:pos="720"/>
        </w:tabs>
        <w:suppressAutoHyphens w:val="0"/>
        <w:autoSpaceDE w:val="0"/>
        <w:ind w:left="426" w:hanging="426"/>
        <w:jc w:val="both"/>
        <w:textAlignment w:val="auto"/>
      </w:pPr>
      <w:r>
        <w:rPr>
          <w:rFonts w:eastAsia="Times New Roman" w:cs="Times New Roman"/>
          <w:b/>
          <w:kern w:val="0"/>
          <w:sz w:val="20"/>
          <w:szCs w:val="20"/>
          <w:lang w:eastAsia="pl-PL" w:bidi="ar-SA"/>
        </w:rPr>
        <w:t xml:space="preserve">SPRZEDAJĄCY </w:t>
      </w:r>
      <w:r>
        <w:rPr>
          <w:rFonts w:eastAsia="Times New Roman" w:cs="Times New Roman"/>
          <w:kern w:val="0"/>
          <w:sz w:val="20"/>
          <w:szCs w:val="20"/>
          <w:lang w:eastAsia="pl-PL" w:bidi="ar-SA"/>
        </w:rPr>
        <w:t>wystawi fakturę VAT i przekaże ją</w:t>
      </w:r>
      <w:r>
        <w:rPr>
          <w:rFonts w:eastAsia="Times New Roman" w:cs="Times New Roman"/>
          <w:b/>
          <w:kern w:val="0"/>
          <w:sz w:val="20"/>
          <w:szCs w:val="20"/>
          <w:lang w:eastAsia="pl-PL" w:bidi="ar-SA"/>
        </w:rPr>
        <w:t xml:space="preserve"> KUPUJĄCEMU</w:t>
      </w:r>
      <w:r>
        <w:rPr>
          <w:rFonts w:eastAsia="Times New Roman" w:cs="Times New Roman"/>
          <w:b/>
          <w:bCs/>
          <w:kern w:val="0"/>
          <w:sz w:val="20"/>
          <w:szCs w:val="20"/>
          <w:lang w:eastAsia="pl-PL" w:bidi="ar-SA"/>
        </w:rPr>
        <w:t>.</w:t>
      </w:r>
    </w:p>
    <w:p w:rsidR="009543CA" w:rsidRDefault="009543CA">
      <w:pPr>
        <w:suppressAutoHyphens w:val="0"/>
        <w:autoSpaceDE w:val="0"/>
        <w:ind w:left="426"/>
        <w:jc w:val="both"/>
        <w:textAlignment w:val="auto"/>
        <w:rPr>
          <w:rFonts w:eastAsia="Times New Roman" w:cs="Times New Roman"/>
          <w:b/>
          <w:bCs/>
          <w:kern w:val="0"/>
          <w:sz w:val="20"/>
          <w:szCs w:val="20"/>
          <w:lang w:eastAsia="pl-PL" w:bidi="ar-SA"/>
        </w:rPr>
      </w:pPr>
    </w:p>
    <w:p w:rsidR="009543CA" w:rsidRDefault="00C617EC">
      <w:pPr>
        <w:widowControl/>
        <w:numPr>
          <w:ilvl w:val="0"/>
          <w:numId w:val="29"/>
        </w:numPr>
        <w:tabs>
          <w:tab w:val="left" w:pos="-2454"/>
          <w:tab w:val="left" w:pos="-2160"/>
        </w:tabs>
        <w:suppressAutoHyphens w:val="0"/>
        <w:autoSpaceDE w:val="0"/>
        <w:ind w:hanging="72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Faktura będzie opisana w sposób następujący:</w:t>
      </w:r>
    </w:p>
    <w:p w:rsidR="009543CA" w:rsidRDefault="009543CA">
      <w:pPr>
        <w:suppressAutoHyphens w:val="0"/>
        <w:autoSpaceDE w:val="0"/>
        <w:textAlignment w:val="auto"/>
        <w:rPr>
          <w:rFonts w:eastAsia="Times New Roman" w:cs="Times New Roman"/>
          <w:kern w:val="0"/>
          <w:sz w:val="20"/>
          <w:szCs w:val="20"/>
          <w:lang w:eastAsia="pl-PL" w:bidi="ar-SA"/>
        </w:rPr>
      </w:pPr>
    </w:p>
    <w:p w:rsidR="009543CA" w:rsidRDefault="00C617EC">
      <w:pPr>
        <w:widowControl/>
        <w:suppressAutoHyphens w:val="0"/>
        <w:textAlignment w:val="auto"/>
      </w:pPr>
      <w:r>
        <w:rPr>
          <w:rFonts w:eastAsia="Times New Roman" w:cs="Times New Roman"/>
          <w:kern w:val="0"/>
          <w:sz w:val="20"/>
          <w:szCs w:val="20"/>
          <w:lang w:eastAsia="pl-PL" w:bidi="ar-SA"/>
        </w:rPr>
        <w:t xml:space="preserve">SPRZEDAJĄCY (nazwa, adres)                                    </w:t>
      </w:r>
    </w:p>
    <w:p w:rsidR="009543CA" w:rsidRDefault="00C617EC">
      <w:pPr>
        <w:suppressAutoHyphens w:val="0"/>
        <w:autoSpaceDE w:val="0"/>
        <w:textAlignment w:val="auto"/>
      </w:pPr>
      <w:r>
        <w:rPr>
          <w:rFonts w:eastAsia="Times New Roman" w:cs="Times New Roman"/>
          <w:kern w:val="0"/>
          <w:sz w:val="20"/>
          <w:szCs w:val="20"/>
          <w:lang w:eastAsia="pl-PL" w:bidi="ar-SA"/>
        </w:rPr>
        <w:t xml:space="preserve">Numer </w:t>
      </w:r>
      <w:r>
        <w:rPr>
          <w:rFonts w:eastAsia="Times New Roman" w:cs="Times New Roman"/>
          <w:kern w:val="0"/>
          <w:sz w:val="20"/>
          <w:szCs w:val="20"/>
          <w:lang w:eastAsia="pl-PL" w:bidi="ar-SA"/>
        </w:rPr>
        <w:t>identyfikacyjny „SPRZEDAJĄCEGO”</w:t>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t>(NIP</w:t>
      </w:r>
      <w:r>
        <w:rPr>
          <w:rFonts w:eastAsia="Times New Roman" w:cs="Times New Roman"/>
          <w:b/>
          <w:kern w:val="0"/>
          <w:sz w:val="20"/>
          <w:szCs w:val="20"/>
          <w:lang w:eastAsia="pl-PL" w:bidi="ar-SA"/>
        </w:rPr>
        <w:t xml:space="preserve">)-      </w:t>
      </w:r>
    </w:p>
    <w:p w:rsidR="009543CA" w:rsidRDefault="009543CA">
      <w:pPr>
        <w:suppressAutoHyphens w:val="0"/>
        <w:autoSpaceDE w:val="0"/>
        <w:jc w:val="both"/>
        <w:textAlignment w:val="auto"/>
        <w:rPr>
          <w:rFonts w:eastAsia="Times New Roman" w:cs="Times New Roman"/>
          <w:b/>
          <w:kern w:val="0"/>
          <w:sz w:val="20"/>
          <w:szCs w:val="20"/>
          <w:lang w:eastAsia="pl-PL" w:bidi="ar-SA"/>
        </w:rPr>
      </w:pPr>
    </w:p>
    <w:p w:rsidR="009543CA" w:rsidRDefault="009543CA">
      <w:pPr>
        <w:suppressAutoHyphens w:val="0"/>
        <w:autoSpaceDE w:val="0"/>
        <w:jc w:val="both"/>
        <w:textAlignment w:val="auto"/>
        <w:rPr>
          <w:rFonts w:eastAsia="Times New Roman" w:cs="Times New Roman"/>
          <w:b/>
          <w:kern w:val="0"/>
          <w:sz w:val="20"/>
          <w:szCs w:val="20"/>
          <w:lang w:eastAsia="pl-PL" w:bidi="ar-SA"/>
        </w:rPr>
      </w:pPr>
    </w:p>
    <w:p w:rsidR="009543CA" w:rsidRDefault="00C617EC">
      <w:pPr>
        <w:suppressAutoHyphens w:val="0"/>
        <w:autoSpaceDE w:val="0"/>
        <w:jc w:val="both"/>
        <w:textAlignment w:val="auto"/>
      </w:pPr>
      <w:r>
        <w:rPr>
          <w:rFonts w:eastAsia="Times New Roman" w:cs="Times New Roman"/>
          <w:b/>
          <w:kern w:val="0"/>
          <w:sz w:val="20"/>
          <w:szCs w:val="20"/>
          <w:lang w:eastAsia="pl-PL" w:bidi="ar-SA"/>
        </w:rPr>
        <w:t>KUPUJĄCY</w:t>
      </w:r>
      <w:r>
        <w:rPr>
          <w:rFonts w:eastAsia="Times New Roman" w:cs="Times New Roman"/>
          <w:b/>
          <w:kern w:val="0"/>
          <w:sz w:val="20"/>
          <w:szCs w:val="20"/>
          <w:lang w:eastAsia="pl-PL" w:bidi="ar-SA"/>
        </w:rPr>
        <w:tab/>
      </w:r>
      <w:r>
        <w:rPr>
          <w:rFonts w:eastAsia="Times New Roman" w:cs="Times New Roman"/>
          <w:kern w:val="0"/>
          <w:sz w:val="20"/>
          <w:szCs w:val="20"/>
          <w:lang w:eastAsia="pl-PL" w:bidi="ar-SA"/>
        </w:rPr>
        <w:t>(nazwa, adres)</w:t>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t xml:space="preserve">           Główny Instytut Górnictwa, </w:t>
      </w:r>
    </w:p>
    <w:p w:rsidR="009543CA" w:rsidRDefault="00C617EC">
      <w:pPr>
        <w:suppressAutoHyphens w:val="0"/>
        <w:autoSpaceDE w:val="0"/>
        <w:ind w:left="4248" w:firstLine="708"/>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Plac Gwarków 1, 40 - 166 Katowice</w:t>
      </w:r>
    </w:p>
    <w:p w:rsidR="009543CA" w:rsidRDefault="00C617EC">
      <w:pPr>
        <w:suppressAutoHyphens w:val="0"/>
        <w:autoSpaceDE w:val="0"/>
        <w:ind w:firstLine="36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Numer identyfikacyjny „KUPUJĄCEGO”</w:t>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t>(NIP)-        634 – 012 – 60 – 16</w:t>
      </w:r>
    </w:p>
    <w:p w:rsidR="009543CA" w:rsidRDefault="009543CA">
      <w:pPr>
        <w:suppressAutoHyphens w:val="0"/>
        <w:autoSpaceDE w:val="0"/>
        <w:ind w:firstLine="360"/>
        <w:jc w:val="both"/>
        <w:textAlignment w:val="auto"/>
        <w:rPr>
          <w:rFonts w:eastAsia="Times New Roman" w:cs="Times New Roman"/>
          <w:kern w:val="0"/>
          <w:sz w:val="20"/>
          <w:szCs w:val="20"/>
          <w:lang w:eastAsia="pl-PL" w:bidi="ar-SA"/>
        </w:rPr>
      </w:pPr>
    </w:p>
    <w:p w:rsidR="009543CA" w:rsidRDefault="00C617EC">
      <w:pPr>
        <w:tabs>
          <w:tab w:val="left" w:pos="0"/>
        </w:tabs>
        <w:suppressAutoHyphens w:val="0"/>
        <w:autoSpaceDE w:val="0"/>
        <w:jc w:val="both"/>
        <w:textAlignment w:val="auto"/>
      </w:pPr>
      <w:r>
        <w:rPr>
          <w:rFonts w:eastAsia="Times New Roman" w:cs="Times New Roman"/>
          <w:b/>
          <w:kern w:val="0"/>
          <w:sz w:val="20"/>
          <w:szCs w:val="20"/>
          <w:lang w:eastAsia="pl-PL" w:bidi="ar-SA"/>
        </w:rPr>
        <w:t xml:space="preserve">KUPUJĄCY </w:t>
      </w:r>
      <w:r>
        <w:rPr>
          <w:rFonts w:eastAsia="Times New Roman" w:cs="Times New Roman"/>
          <w:kern w:val="0"/>
          <w:sz w:val="20"/>
          <w:szCs w:val="20"/>
          <w:lang w:eastAsia="pl-PL" w:bidi="ar-SA"/>
        </w:rPr>
        <w:t>potwierdza upoważnienie do ot</w:t>
      </w:r>
      <w:r>
        <w:rPr>
          <w:rFonts w:eastAsia="Times New Roman" w:cs="Times New Roman"/>
          <w:kern w:val="0"/>
          <w:sz w:val="20"/>
          <w:szCs w:val="20"/>
          <w:lang w:eastAsia="pl-PL" w:bidi="ar-SA"/>
        </w:rPr>
        <w:t>rzymywania faktur VAT i upoważnia</w:t>
      </w:r>
      <w:r>
        <w:rPr>
          <w:rFonts w:eastAsia="Times New Roman" w:cs="Times New Roman"/>
          <w:b/>
          <w:kern w:val="0"/>
          <w:sz w:val="20"/>
          <w:szCs w:val="20"/>
          <w:lang w:eastAsia="pl-PL" w:bidi="ar-SA"/>
        </w:rPr>
        <w:t xml:space="preserve"> SPRZEDAJĄCEGO </w:t>
      </w:r>
      <w:r>
        <w:rPr>
          <w:rFonts w:eastAsia="Times New Roman" w:cs="Times New Roman"/>
          <w:kern w:val="0"/>
          <w:sz w:val="20"/>
          <w:szCs w:val="20"/>
          <w:lang w:eastAsia="pl-PL" w:bidi="ar-SA"/>
        </w:rPr>
        <w:t xml:space="preserve">do jej wystawiania bez swojego podpisu. </w:t>
      </w:r>
      <w:r>
        <w:rPr>
          <w:rFonts w:eastAsia="Times New Roman" w:cs="Times New Roman"/>
          <w:b/>
          <w:kern w:val="0"/>
          <w:sz w:val="20"/>
          <w:szCs w:val="20"/>
          <w:lang w:eastAsia="pl-PL" w:bidi="ar-SA"/>
        </w:rPr>
        <w:t>SPRZEDAJĄCY</w:t>
      </w:r>
      <w:r>
        <w:rPr>
          <w:rFonts w:eastAsia="Times New Roman" w:cs="Times New Roman"/>
          <w:kern w:val="0"/>
          <w:sz w:val="20"/>
          <w:szCs w:val="20"/>
          <w:lang w:eastAsia="pl-PL" w:bidi="ar-SA"/>
        </w:rPr>
        <w:t xml:space="preserve"> potwierdza upoważnienie do wystawienia faktur VAT.</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u w:val="single"/>
          <w:lang w:eastAsia="pl-PL" w:bidi="ar-SA"/>
        </w:rPr>
        <w:t>§ 4.</w:t>
      </w:r>
      <w:r>
        <w:rPr>
          <w:rFonts w:eastAsia="Times New Roman" w:cs="Times New Roman"/>
          <w:b/>
          <w:kern w:val="0"/>
          <w:sz w:val="20"/>
          <w:szCs w:val="20"/>
          <w:u w:val="single"/>
          <w:lang w:eastAsia="pl-PL" w:bidi="ar-SA"/>
        </w:rPr>
        <w:tab/>
        <w:t>TERMIN I WARUNKI  WYKONANIA ZAMÓWIENIA</w:t>
      </w:r>
    </w:p>
    <w:p w:rsidR="009543CA" w:rsidRDefault="009543CA">
      <w:pPr>
        <w:widowControl/>
        <w:suppressAutoHyphens w:val="0"/>
        <w:jc w:val="both"/>
        <w:textAlignment w:val="auto"/>
        <w:rPr>
          <w:rFonts w:eastAsia="Times New Roman" w:cs="Times New Roman"/>
          <w:b/>
          <w:strike/>
          <w:color w:val="FF0000"/>
          <w:kern w:val="0"/>
          <w:sz w:val="20"/>
          <w:szCs w:val="20"/>
          <w:u w:val="single"/>
          <w:lang w:eastAsia="pl-PL" w:bidi="ar-SA"/>
        </w:rPr>
      </w:pPr>
    </w:p>
    <w:p w:rsidR="009543CA" w:rsidRDefault="00C617EC">
      <w:pPr>
        <w:widowControl/>
        <w:suppressAutoHyphens w:val="0"/>
        <w:jc w:val="both"/>
        <w:textAlignment w:val="auto"/>
      </w:pPr>
      <w:r>
        <w:rPr>
          <w:rFonts w:eastAsia="Times New Roman" w:cs="Times New Roman"/>
          <w:b/>
          <w:kern w:val="0"/>
          <w:sz w:val="20"/>
          <w:szCs w:val="20"/>
          <w:lang w:eastAsia="pl-PL" w:bidi="ar-SA"/>
        </w:rPr>
        <w:t>1.</w:t>
      </w:r>
      <w:r>
        <w:rPr>
          <w:rFonts w:eastAsia="Times New Roman" w:cs="Times New Roman"/>
          <w:kern w:val="0"/>
          <w:sz w:val="20"/>
          <w:szCs w:val="20"/>
          <w:lang w:eastAsia="pl-PL" w:bidi="ar-SA"/>
        </w:rPr>
        <w:t xml:space="preserve"> Niniejsza umowa będzie realizowana  </w:t>
      </w:r>
      <w:r>
        <w:rPr>
          <w:rFonts w:eastAsia="Times New Roman" w:cs="Times New Roman"/>
          <w:b/>
          <w:kern w:val="0"/>
          <w:sz w:val="20"/>
          <w:szCs w:val="20"/>
          <w:lang w:eastAsia="pl-PL" w:bidi="ar-SA"/>
        </w:rPr>
        <w:t xml:space="preserve">do 12 miesięcy od </w:t>
      </w:r>
      <w:r>
        <w:rPr>
          <w:rFonts w:eastAsia="Times New Roman" w:cs="Times New Roman"/>
          <w:b/>
          <w:kern w:val="0"/>
          <w:sz w:val="20"/>
          <w:szCs w:val="20"/>
          <w:lang w:eastAsia="pl-PL" w:bidi="ar-SA"/>
        </w:rPr>
        <w:t>daty zawarcia , chyba</w:t>
      </w:r>
      <w:r>
        <w:rPr>
          <w:rFonts w:eastAsia="Times New Roman" w:cs="Times New Roman"/>
          <w:kern w:val="0"/>
          <w:sz w:val="20"/>
          <w:szCs w:val="20"/>
          <w:lang w:eastAsia="pl-PL" w:bidi="ar-SA"/>
        </w:rPr>
        <w:t xml:space="preserve"> że wcześniej zostanie wyczerpana ilość „ przedmiotu zamówienia”</w:t>
      </w:r>
    </w:p>
    <w:p w:rsidR="009543CA" w:rsidRDefault="00C617EC">
      <w:pPr>
        <w:widowControl/>
        <w:suppressAutoHyphens w:val="0"/>
        <w:ind w:left="142" w:hanging="142"/>
        <w:jc w:val="both"/>
        <w:textAlignment w:val="auto"/>
      </w:pPr>
      <w:r>
        <w:rPr>
          <w:rFonts w:eastAsia="Calibri" w:cs="Times New Roman"/>
          <w:b/>
          <w:kern w:val="0"/>
          <w:sz w:val="20"/>
          <w:szCs w:val="20"/>
          <w:lang w:eastAsia="en-US" w:bidi="ar-SA"/>
        </w:rPr>
        <w:t>2</w:t>
      </w:r>
      <w:r>
        <w:rPr>
          <w:rFonts w:eastAsia="Calibri" w:cs="Times New Roman"/>
          <w:kern w:val="0"/>
          <w:sz w:val="20"/>
          <w:szCs w:val="20"/>
          <w:lang w:eastAsia="en-US" w:bidi="ar-SA"/>
        </w:rPr>
        <w:t>. Zamówienia będą realizowane sukcesywnie (częściowo)  na podstawie zamówień cząstkowych. Zamówienia będą realiz</w:t>
      </w:r>
      <w:r>
        <w:rPr>
          <w:rFonts w:eastAsia="Calibri" w:cs="Times New Roman"/>
          <w:kern w:val="0"/>
          <w:sz w:val="20"/>
          <w:szCs w:val="20"/>
          <w:lang w:eastAsia="en-US" w:bidi="ar-SA"/>
        </w:rPr>
        <w:t>o</w:t>
      </w:r>
      <w:r>
        <w:rPr>
          <w:rFonts w:eastAsia="Calibri" w:cs="Times New Roman"/>
          <w:kern w:val="0"/>
          <w:sz w:val="20"/>
          <w:szCs w:val="20"/>
          <w:lang w:eastAsia="en-US" w:bidi="ar-SA"/>
        </w:rPr>
        <w:t xml:space="preserve">wane przez Wykonawcę </w:t>
      </w:r>
      <w:r>
        <w:rPr>
          <w:rFonts w:eastAsia="Calibri" w:cs="Times New Roman"/>
          <w:b/>
          <w:kern w:val="0"/>
          <w:sz w:val="20"/>
          <w:szCs w:val="20"/>
          <w:lang w:eastAsia="en-US" w:bidi="ar-SA"/>
        </w:rPr>
        <w:t xml:space="preserve"> do 72 godzin </w:t>
      </w:r>
      <w:r>
        <w:rPr>
          <w:rFonts w:eastAsia="Calibri" w:cs="Times New Roman"/>
          <w:kern w:val="0"/>
          <w:sz w:val="20"/>
          <w:szCs w:val="20"/>
          <w:lang w:eastAsia="en-US" w:bidi="ar-SA"/>
        </w:rPr>
        <w:t xml:space="preserve"> na podstawie dyspozy</w:t>
      </w:r>
      <w:r>
        <w:rPr>
          <w:rFonts w:eastAsia="Calibri" w:cs="Times New Roman"/>
          <w:kern w:val="0"/>
          <w:sz w:val="20"/>
          <w:szCs w:val="20"/>
          <w:lang w:eastAsia="en-US" w:bidi="ar-SA"/>
        </w:rPr>
        <w:t>cji otrzymanej od Zamawiającego faksem lub pocztą elektr</w:t>
      </w:r>
      <w:r>
        <w:rPr>
          <w:rFonts w:eastAsia="Calibri" w:cs="Times New Roman"/>
          <w:kern w:val="0"/>
          <w:sz w:val="20"/>
          <w:szCs w:val="20"/>
          <w:lang w:eastAsia="en-US" w:bidi="ar-SA"/>
        </w:rPr>
        <w:t>o</w:t>
      </w:r>
      <w:r>
        <w:rPr>
          <w:rFonts w:eastAsia="Calibri" w:cs="Times New Roman"/>
          <w:kern w:val="0"/>
          <w:sz w:val="20"/>
          <w:szCs w:val="20"/>
          <w:lang w:eastAsia="en-US" w:bidi="ar-SA"/>
        </w:rPr>
        <w:t xml:space="preserve">niczną na warunkach DDP </w:t>
      </w:r>
      <w:proofErr w:type="spellStart"/>
      <w:r>
        <w:rPr>
          <w:rFonts w:eastAsia="Calibri" w:cs="Times New Roman"/>
          <w:kern w:val="0"/>
          <w:sz w:val="20"/>
          <w:szCs w:val="20"/>
          <w:lang w:eastAsia="en-US" w:bidi="ar-SA"/>
        </w:rPr>
        <w:t>Incoterms</w:t>
      </w:r>
      <w:proofErr w:type="spellEnd"/>
      <w:r>
        <w:rPr>
          <w:rFonts w:eastAsia="Calibri" w:cs="Times New Roman"/>
          <w:kern w:val="0"/>
          <w:sz w:val="20"/>
          <w:szCs w:val="20"/>
          <w:lang w:eastAsia="en-US" w:bidi="ar-SA"/>
        </w:rPr>
        <w:t xml:space="preserve"> 2010  do oznaczonego miejsca wykonania </w:t>
      </w:r>
      <w:proofErr w:type="spellStart"/>
      <w:r>
        <w:rPr>
          <w:rFonts w:eastAsia="Calibri" w:cs="Times New Roman"/>
          <w:kern w:val="0"/>
          <w:sz w:val="20"/>
          <w:szCs w:val="20"/>
          <w:lang w:eastAsia="en-US" w:bidi="ar-SA"/>
        </w:rPr>
        <w:t>tj</w:t>
      </w:r>
      <w:proofErr w:type="spellEnd"/>
      <w:r>
        <w:rPr>
          <w:rFonts w:eastAsia="Times New Roman" w:cs="Times New Roman"/>
          <w:b/>
          <w:kern w:val="0"/>
          <w:sz w:val="20"/>
          <w:szCs w:val="20"/>
          <w:lang w:eastAsia="pl-PL" w:bidi="ar-SA"/>
        </w:rPr>
        <w:t xml:space="preserve"> Główny Instytut Górnictwa,  Plac Gwarków 1 40-166 Katowice, Hala 10 </w:t>
      </w:r>
      <w:r>
        <w:rPr>
          <w:rFonts w:eastAsia="Calibri" w:cs="Times New Roman"/>
          <w:kern w:val="0"/>
          <w:sz w:val="20"/>
          <w:szCs w:val="20"/>
          <w:lang w:eastAsia="en-US" w:bidi="ar-SA"/>
        </w:rPr>
        <w:t xml:space="preserve"> (wjazd od ulicy Korfantego 79) od poniedziałku do piąt</w:t>
      </w:r>
      <w:r>
        <w:rPr>
          <w:rFonts w:eastAsia="Calibri" w:cs="Times New Roman"/>
          <w:kern w:val="0"/>
          <w:sz w:val="20"/>
          <w:szCs w:val="20"/>
          <w:lang w:eastAsia="en-US" w:bidi="ar-SA"/>
        </w:rPr>
        <w:t xml:space="preserve">ku w godzinach od 8:00 do 14:00. </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lang w:eastAsia="pl-PL" w:bidi="ar-SA"/>
        </w:rPr>
        <w:t>3</w:t>
      </w:r>
      <w:r>
        <w:rPr>
          <w:rFonts w:eastAsia="Times New Roman" w:cs="Times New Roman"/>
          <w:kern w:val="0"/>
          <w:sz w:val="20"/>
          <w:szCs w:val="20"/>
          <w:lang w:eastAsia="pl-PL" w:bidi="ar-SA"/>
        </w:rPr>
        <w:t>. Zamawiający zastrzega sobie prawo do realizacji zamówień w ilościach uzależnionych od rzeczywistych potrzeb oraz do ograniczenia zamówienia w zakresie ilościowym i rzeczowym, co nie jest odstąpieniem od umowy nawet w c</w:t>
      </w:r>
      <w:r>
        <w:rPr>
          <w:rFonts w:eastAsia="Times New Roman" w:cs="Times New Roman"/>
          <w:kern w:val="0"/>
          <w:sz w:val="20"/>
          <w:szCs w:val="20"/>
          <w:lang w:eastAsia="pl-PL" w:bidi="ar-SA"/>
        </w:rPr>
        <w:t>zęści. Wykona</w:t>
      </w:r>
      <w:r>
        <w:rPr>
          <w:rFonts w:eastAsia="Times New Roman" w:cs="Times New Roman"/>
          <w:kern w:val="0"/>
          <w:sz w:val="20"/>
          <w:szCs w:val="20"/>
          <w:lang w:eastAsia="pl-PL" w:bidi="ar-SA"/>
        </w:rPr>
        <w:t>w</w:t>
      </w:r>
      <w:r>
        <w:rPr>
          <w:rFonts w:eastAsia="Times New Roman" w:cs="Times New Roman"/>
          <w:kern w:val="0"/>
          <w:sz w:val="20"/>
          <w:szCs w:val="20"/>
          <w:lang w:eastAsia="pl-PL" w:bidi="ar-SA"/>
        </w:rPr>
        <w:t xml:space="preserve">ca z tego tytułu nie może wystąpić z roszczeniami w stosunku do Zamawiającego. </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widowControl/>
        <w:suppressAutoHyphens w:val="0"/>
        <w:jc w:val="both"/>
        <w:textAlignment w:val="auto"/>
      </w:pPr>
      <w:r>
        <w:rPr>
          <w:rFonts w:eastAsia="Times New Roman" w:cs="Times New Roman"/>
          <w:b/>
          <w:kern w:val="0"/>
          <w:sz w:val="20"/>
          <w:szCs w:val="20"/>
          <w:u w:val="single"/>
          <w:lang w:eastAsia="pl-PL" w:bidi="ar-SA"/>
        </w:rPr>
        <w:t>§ 5.</w:t>
      </w:r>
      <w:r>
        <w:rPr>
          <w:rFonts w:eastAsia="Times New Roman" w:cs="Times New Roman"/>
          <w:b/>
          <w:kern w:val="0"/>
          <w:sz w:val="20"/>
          <w:szCs w:val="20"/>
          <w:u w:val="single"/>
          <w:lang w:eastAsia="pl-PL" w:bidi="ar-SA"/>
        </w:rPr>
        <w:tab/>
        <w:t>ODPOWIEDZIALNOŚĆ SPRZEDAJĄCEGO Z TUTUŁU OKRESU TRWAŁOŚCI</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numPr>
          <w:ilvl w:val="0"/>
          <w:numId w:val="31"/>
        </w:numPr>
        <w:suppressAutoHyphens w:val="0"/>
        <w:jc w:val="both"/>
        <w:textAlignment w:val="auto"/>
      </w:pPr>
      <w:r>
        <w:rPr>
          <w:rFonts w:eastAsia="Times New Roman" w:cs="Times New Roman"/>
          <w:kern w:val="0"/>
          <w:sz w:val="20"/>
          <w:szCs w:val="20"/>
          <w:lang w:eastAsia="pl-PL" w:bidi="ar-SA"/>
        </w:rPr>
        <w:t xml:space="preserve">Warunki odpowiedzialności określa niniejsza umowa, Kodeks Cywilny oraz oferta </w:t>
      </w:r>
      <w:r>
        <w:rPr>
          <w:rFonts w:eastAsia="Times New Roman" w:cs="Times New Roman"/>
          <w:b/>
          <w:kern w:val="0"/>
          <w:sz w:val="20"/>
          <w:szCs w:val="20"/>
          <w:lang w:eastAsia="pl-PL" w:bidi="ar-SA"/>
        </w:rPr>
        <w:t>SPRZEDAJĄCEGO.</w:t>
      </w:r>
      <w:r>
        <w:rPr>
          <w:rFonts w:eastAsia="Times New Roman" w:cs="Times New Roman"/>
          <w:b/>
          <w:kern w:val="0"/>
          <w:sz w:val="20"/>
          <w:szCs w:val="20"/>
          <w:lang w:eastAsia="pl-PL" w:bidi="ar-SA"/>
        </w:rPr>
        <w:br/>
      </w:r>
      <w:r>
        <w:rPr>
          <w:rFonts w:eastAsia="Times New Roman" w:cs="Times New Roman"/>
          <w:kern w:val="0"/>
          <w:sz w:val="20"/>
          <w:szCs w:val="20"/>
          <w:lang w:eastAsia="pl-PL" w:bidi="ar-SA"/>
        </w:rPr>
        <w:t>W prz</w:t>
      </w:r>
      <w:r>
        <w:rPr>
          <w:rFonts w:eastAsia="Times New Roman" w:cs="Times New Roman"/>
          <w:kern w:val="0"/>
          <w:sz w:val="20"/>
          <w:szCs w:val="20"/>
          <w:lang w:eastAsia="pl-PL" w:bidi="ar-SA"/>
        </w:rPr>
        <w:t xml:space="preserve">ypadku rozbieżności postanowień w danej kwestii, pierwszeństwo mają postanowienia korzystniejsze dla </w:t>
      </w:r>
      <w:r>
        <w:rPr>
          <w:rFonts w:eastAsia="Times New Roman" w:cs="Times New Roman"/>
          <w:b/>
          <w:kern w:val="0"/>
          <w:sz w:val="20"/>
          <w:szCs w:val="20"/>
          <w:lang w:eastAsia="pl-PL" w:bidi="ar-SA"/>
        </w:rPr>
        <w:t>K</w:t>
      </w:r>
      <w:r>
        <w:rPr>
          <w:rFonts w:eastAsia="Times New Roman" w:cs="Times New Roman"/>
          <w:b/>
          <w:kern w:val="0"/>
          <w:sz w:val="20"/>
          <w:szCs w:val="20"/>
          <w:lang w:eastAsia="pl-PL" w:bidi="ar-SA"/>
        </w:rPr>
        <w:t>U</w:t>
      </w:r>
      <w:r>
        <w:rPr>
          <w:rFonts w:eastAsia="Times New Roman" w:cs="Times New Roman"/>
          <w:b/>
          <w:kern w:val="0"/>
          <w:sz w:val="20"/>
          <w:szCs w:val="20"/>
          <w:lang w:eastAsia="pl-PL" w:bidi="ar-SA"/>
        </w:rPr>
        <w:t>PUJĄCEGO.</w:t>
      </w:r>
    </w:p>
    <w:p w:rsidR="009543CA" w:rsidRDefault="009543CA">
      <w:pPr>
        <w:widowControl/>
        <w:suppressAutoHyphens w:val="0"/>
        <w:jc w:val="both"/>
        <w:textAlignment w:val="auto"/>
        <w:rPr>
          <w:rFonts w:eastAsia="Times New Roman" w:cs="Times New Roman"/>
          <w:b/>
          <w:kern w:val="0"/>
          <w:sz w:val="20"/>
          <w:szCs w:val="20"/>
          <w:lang w:eastAsia="pl-PL" w:bidi="ar-SA"/>
        </w:rPr>
      </w:pPr>
    </w:p>
    <w:p w:rsidR="009543CA" w:rsidRDefault="00C617EC">
      <w:pPr>
        <w:widowControl/>
        <w:suppressAutoHyphens w:val="0"/>
        <w:spacing w:after="200" w:line="276" w:lineRule="auto"/>
        <w:ind w:left="360"/>
        <w:jc w:val="both"/>
        <w:textAlignment w:val="auto"/>
      </w:pPr>
      <w:r>
        <w:rPr>
          <w:rFonts w:eastAsia="Times New Roman" w:cs="Times New Roman"/>
          <w:b/>
          <w:kern w:val="0"/>
          <w:sz w:val="20"/>
          <w:szCs w:val="20"/>
          <w:lang w:eastAsia="pl-PL" w:bidi="ar-SA"/>
        </w:rPr>
        <w:t xml:space="preserve">2. SPRZEDAJĄCY </w:t>
      </w:r>
      <w:r>
        <w:rPr>
          <w:rFonts w:eastAsia="Times New Roman" w:cs="Times New Roman"/>
          <w:kern w:val="0"/>
          <w:sz w:val="20"/>
          <w:szCs w:val="20"/>
          <w:lang w:eastAsia="pl-PL" w:bidi="ar-SA"/>
        </w:rPr>
        <w:t>udziela gwarancji na „</w:t>
      </w:r>
      <w:r>
        <w:rPr>
          <w:rFonts w:eastAsia="Times New Roman" w:cs="Times New Roman"/>
          <w:i/>
          <w:kern w:val="0"/>
          <w:sz w:val="20"/>
          <w:szCs w:val="20"/>
          <w:lang w:eastAsia="pl-PL" w:bidi="ar-SA"/>
        </w:rPr>
        <w:t>przedmiot umowy</w:t>
      </w:r>
      <w:r>
        <w:rPr>
          <w:rFonts w:eastAsia="Times New Roman" w:cs="Times New Roman"/>
          <w:kern w:val="0"/>
          <w:sz w:val="20"/>
          <w:szCs w:val="20"/>
          <w:lang w:eastAsia="pl-PL" w:bidi="ar-SA"/>
        </w:rPr>
        <w:t xml:space="preserve">” w okresie 12 miesięcy przedmiot umowy. </w:t>
      </w:r>
      <w:r>
        <w:rPr>
          <w:rFonts w:eastAsia="Calibri" w:cs="Times New Roman"/>
          <w:kern w:val="0"/>
          <w:sz w:val="20"/>
          <w:szCs w:val="20"/>
          <w:lang w:eastAsia="en-US" w:bidi="ar-SA"/>
        </w:rPr>
        <w:t xml:space="preserve">Gwarancja  na  materiały eksploatacyjne dotyczy </w:t>
      </w:r>
      <w:r>
        <w:rPr>
          <w:rFonts w:eastAsia="Calibri" w:cs="Times New Roman"/>
          <w:kern w:val="0"/>
          <w:sz w:val="20"/>
          <w:szCs w:val="20"/>
          <w:lang w:eastAsia="en-US" w:bidi="ar-SA"/>
        </w:rPr>
        <w:t>wad produkcyjnych lub otrzymania towaru uszkodzonego. Termin gwarancji będzie l</w:t>
      </w:r>
      <w:r>
        <w:rPr>
          <w:rFonts w:eastAsia="Calibri" w:cs="Times New Roman"/>
          <w:kern w:val="0"/>
          <w:sz w:val="20"/>
          <w:szCs w:val="20"/>
          <w:lang w:eastAsia="en-US" w:bidi="ar-SA"/>
        </w:rPr>
        <w:t>i</w:t>
      </w:r>
      <w:r>
        <w:rPr>
          <w:rFonts w:eastAsia="Calibri" w:cs="Times New Roman"/>
          <w:kern w:val="0"/>
          <w:sz w:val="20"/>
          <w:szCs w:val="20"/>
          <w:lang w:eastAsia="en-US" w:bidi="ar-SA"/>
        </w:rPr>
        <w:t xml:space="preserve">czony od daty odbioru towaru. Uzupełnienie ilościowe lub wymiana wadliwego produktu na pozbawiony wad nastąpi  w terminie </w:t>
      </w:r>
      <w:r>
        <w:rPr>
          <w:rFonts w:eastAsia="Calibri" w:cs="Times New Roman"/>
          <w:kern w:val="0"/>
          <w:sz w:val="20"/>
          <w:szCs w:val="20"/>
          <w:u w:val="single"/>
          <w:lang w:eastAsia="en-US" w:bidi="ar-SA"/>
        </w:rPr>
        <w:t xml:space="preserve"> do24 godzin </w:t>
      </w:r>
      <w:r>
        <w:rPr>
          <w:rFonts w:eastAsia="Calibri" w:cs="Times New Roman"/>
          <w:kern w:val="0"/>
          <w:sz w:val="20"/>
          <w:szCs w:val="20"/>
          <w:lang w:eastAsia="en-US" w:bidi="ar-SA"/>
        </w:rPr>
        <w:t xml:space="preserve"> od daty zgłoszenia reklamacji.  </w:t>
      </w:r>
    </w:p>
    <w:p w:rsidR="009543CA" w:rsidRDefault="00C617EC">
      <w:pPr>
        <w:widowControl/>
        <w:tabs>
          <w:tab w:val="left" w:pos="1418"/>
        </w:tabs>
        <w:suppressAutoHyphens w:val="0"/>
        <w:jc w:val="both"/>
        <w:textAlignment w:val="auto"/>
      </w:pPr>
      <w:r>
        <w:rPr>
          <w:rFonts w:eastAsia="Times New Roman" w:cs="Times New Roman"/>
          <w:b/>
          <w:kern w:val="0"/>
          <w:sz w:val="20"/>
          <w:szCs w:val="20"/>
          <w:lang w:eastAsia="pl-PL" w:bidi="ar-SA"/>
        </w:rPr>
        <w:t>3.</w:t>
      </w:r>
      <w:r>
        <w:rPr>
          <w:rFonts w:eastAsia="Times New Roman" w:cs="Times New Roman"/>
          <w:kern w:val="0"/>
          <w:sz w:val="20"/>
          <w:szCs w:val="20"/>
          <w:lang w:eastAsia="pl-PL" w:bidi="ar-SA"/>
        </w:rPr>
        <w:t xml:space="preserve"> Gwar</w:t>
      </w:r>
      <w:r>
        <w:rPr>
          <w:rFonts w:eastAsia="Times New Roman" w:cs="Times New Roman"/>
          <w:kern w:val="0"/>
          <w:sz w:val="20"/>
          <w:szCs w:val="20"/>
          <w:lang w:eastAsia="pl-PL" w:bidi="ar-SA"/>
        </w:rPr>
        <w:t>ancja będzie obowiązywać od daty odbioru „</w:t>
      </w:r>
      <w:r>
        <w:rPr>
          <w:rFonts w:eastAsia="Times New Roman" w:cs="Times New Roman"/>
          <w:i/>
          <w:kern w:val="0"/>
          <w:sz w:val="20"/>
          <w:szCs w:val="20"/>
          <w:lang w:eastAsia="pl-PL" w:bidi="ar-SA"/>
        </w:rPr>
        <w:t>przedmiotu umowy</w:t>
      </w:r>
      <w:r>
        <w:rPr>
          <w:rFonts w:eastAsia="Times New Roman" w:cs="Times New Roman"/>
          <w:kern w:val="0"/>
          <w:sz w:val="20"/>
          <w:szCs w:val="20"/>
          <w:lang w:eastAsia="pl-PL" w:bidi="ar-SA"/>
        </w:rPr>
        <w:t>” określonego w § 4, ust. 1 niniejszej umowy.</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lang w:eastAsia="pl-PL" w:bidi="ar-SA"/>
        </w:rPr>
        <w:t xml:space="preserve">4. SPRZEDAJĄCY </w:t>
      </w:r>
      <w:r>
        <w:rPr>
          <w:rFonts w:eastAsia="Times New Roman" w:cs="Times New Roman"/>
          <w:kern w:val="0"/>
          <w:sz w:val="20"/>
          <w:szCs w:val="20"/>
          <w:lang w:eastAsia="pl-PL" w:bidi="ar-SA"/>
        </w:rPr>
        <w:t>gwarantuje, że towar zamawiany w tej umowie jest nowy, pozbawiony wad materiałowych  i wykona</w:t>
      </w:r>
      <w:r>
        <w:rPr>
          <w:rFonts w:eastAsia="Times New Roman" w:cs="Times New Roman"/>
          <w:kern w:val="0"/>
          <w:sz w:val="20"/>
          <w:szCs w:val="20"/>
          <w:lang w:eastAsia="pl-PL" w:bidi="ar-SA"/>
        </w:rPr>
        <w:t>w</w:t>
      </w:r>
      <w:r>
        <w:rPr>
          <w:rFonts w:eastAsia="Times New Roman" w:cs="Times New Roman"/>
          <w:kern w:val="0"/>
          <w:sz w:val="20"/>
          <w:szCs w:val="20"/>
          <w:lang w:eastAsia="pl-PL" w:bidi="ar-SA"/>
        </w:rPr>
        <w:t>czych, a ponadto jest wykonany zgodnie z o</w:t>
      </w:r>
      <w:r>
        <w:rPr>
          <w:rFonts w:eastAsia="Times New Roman" w:cs="Times New Roman"/>
          <w:kern w:val="0"/>
          <w:sz w:val="20"/>
          <w:szCs w:val="20"/>
          <w:lang w:eastAsia="pl-PL" w:bidi="ar-SA"/>
        </w:rPr>
        <w:t xml:space="preserve">bowiązującymi standardami i normami jakościowymi. </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lang w:eastAsia="pl-PL" w:bidi="ar-SA"/>
        </w:rPr>
        <w:t>5. KUPUJĄCY</w:t>
      </w:r>
      <w:r>
        <w:rPr>
          <w:rFonts w:eastAsia="Times New Roman" w:cs="Times New Roman"/>
          <w:kern w:val="0"/>
          <w:sz w:val="20"/>
          <w:szCs w:val="20"/>
          <w:lang w:eastAsia="pl-PL" w:bidi="ar-SA"/>
        </w:rPr>
        <w:t xml:space="preserve"> ma obowiązek zawiadomić </w:t>
      </w:r>
      <w:r>
        <w:rPr>
          <w:rFonts w:eastAsia="Times New Roman" w:cs="Times New Roman"/>
          <w:b/>
          <w:kern w:val="0"/>
          <w:sz w:val="20"/>
          <w:szCs w:val="20"/>
          <w:lang w:eastAsia="pl-PL" w:bidi="ar-SA"/>
        </w:rPr>
        <w:t>SPRZEDAJĄCEGO</w:t>
      </w:r>
      <w:r>
        <w:rPr>
          <w:rFonts w:eastAsia="Times New Roman" w:cs="Times New Roman"/>
          <w:kern w:val="0"/>
          <w:sz w:val="20"/>
          <w:szCs w:val="20"/>
          <w:lang w:eastAsia="pl-PL" w:bidi="ar-SA"/>
        </w:rPr>
        <w:t xml:space="preserve"> o wadzie najpóźniej w okresie jednego miesiąca od daty jej wykrycia – faksem, pocztą elektroniczną lub pisemnie na adres </w:t>
      </w:r>
      <w:r>
        <w:rPr>
          <w:rFonts w:eastAsia="Times New Roman" w:cs="Times New Roman"/>
          <w:b/>
          <w:kern w:val="0"/>
          <w:sz w:val="20"/>
          <w:szCs w:val="20"/>
          <w:lang w:eastAsia="pl-PL" w:bidi="ar-SA"/>
        </w:rPr>
        <w:t>SPRZEDAJĄCEGO</w:t>
      </w:r>
      <w:r>
        <w:rPr>
          <w:rFonts w:eastAsia="Times New Roman" w:cs="Times New Roman"/>
          <w:kern w:val="0"/>
          <w:sz w:val="20"/>
          <w:szCs w:val="20"/>
          <w:lang w:eastAsia="pl-PL" w:bidi="ar-SA"/>
        </w:rPr>
        <w:t xml:space="preserve">. </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widowControl/>
        <w:suppressAutoHyphens w:val="0"/>
        <w:jc w:val="both"/>
        <w:textAlignment w:val="auto"/>
      </w:pPr>
      <w:r>
        <w:rPr>
          <w:rFonts w:eastAsia="Times New Roman" w:cs="Times New Roman"/>
          <w:b/>
          <w:kern w:val="0"/>
          <w:sz w:val="20"/>
          <w:szCs w:val="20"/>
          <w:u w:val="single"/>
          <w:lang w:eastAsia="pl-PL" w:bidi="ar-SA"/>
        </w:rPr>
        <w:t>§ 6.</w:t>
      </w:r>
      <w:r>
        <w:rPr>
          <w:rFonts w:eastAsia="Times New Roman" w:cs="Times New Roman"/>
          <w:b/>
          <w:kern w:val="0"/>
          <w:sz w:val="20"/>
          <w:szCs w:val="20"/>
          <w:u w:val="single"/>
          <w:lang w:eastAsia="pl-PL" w:bidi="ar-SA"/>
        </w:rPr>
        <w:tab/>
        <w:t>POUFNOŚĆ</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widowControl/>
        <w:suppressAutoHyphens w:val="0"/>
        <w:jc w:val="both"/>
        <w:textAlignment w:val="auto"/>
      </w:pPr>
      <w:r>
        <w:rPr>
          <w:rFonts w:eastAsia="Times New Roman" w:cs="Times New Roman"/>
          <w:b/>
          <w:kern w:val="0"/>
          <w:sz w:val="20"/>
          <w:szCs w:val="20"/>
          <w:lang w:eastAsia="pl-PL" w:bidi="ar-SA"/>
        </w:rPr>
        <w:t>1.</w:t>
      </w:r>
      <w:r>
        <w:rPr>
          <w:rFonts w:eastAsia="Times New Roman" w:cs="Times New Roman"/>
          <w:kern w:val="0"/>
          <w:sz w:val="20"/>
          <w:szCs w:val="20"/>
          <w:lang w:eastAsia="pl-PL" w:bidi="ar-SA"/>
        </w:rPr>
        <w:t xml:space="preserve"> Umowa jest jawna i podlega udostępnieniu na zasadach określonych w przepisach Ustawy z dnia 6 września 2001 r. O d</w:t>
      </w:r>
      <w:r>
        <w:rPr>
          <w:rFonts w:eastAsia="Times New Roman" w:cs="Times New Roman"/>
          <w:kern w:val="0"/>
          <w:sz w:val="20"/>
          <w:szCs w:val="20"/>
          <w:lang w:eastAsia="pl-PL" w:bidi="ar-SA"/>
        </w:rPr>
        <w:t>o</w:t>
      </w:r>
      <w:r>
        <w:rPr>
          <w:rFonts w:eastAsia="Times New Roman" w:cs="Times New Roman"/>
          <w:kern w:val="0"/>
          <w:sz w:val="20"/>
          <w:szCs w:val="20"/>
          <w:lang w:eastAsia="pl-PL" w:bidi="ar-SA"/>
        </w:rPr>
        <w:t xml:space="preserve">stępie do informacji publicznej (Dz. U. 2016. 1764 tj. z dnia 2016.10.26).  </w:t>
      </w:r>
    </w:p>
    <w:p w:rsidR="009543CA" w:rsidRDefault="009543CA">
      <w:pPr>
        <w:widowControl/>
        <w:suppressAutoHyphens w:val="0"/>
        <w:ind w:left="340"/>
        <w:jc w:val="both"/>
        <w:textAlignment w:val="auto"/>
        <w:rPr>
          <w:rFonts w:eastAsia="Times New Roman" w:cs="Times New Roman"/>
          <w:kern w:val="0"/>
          <w:sz w:val="20"/>
          <w:szCs w:val="20"/>
          <w:lang w:eastAsia="pl-PL" w:bidi="ar-SA"/>
        </w:rPr>
      </w:pPr>
    </w:p>
    <w:p w:rsidR="009543CA" w:rsidRDefault="00C617EC">
      <w:pPr>
        <w:widowControl/>
        <w:tabs>
          <w:tab w:val="left" w:pos="3204"/>
        </w:tabs>
        <w:suppressAutoHyphens w:val="0"/>
        <w:jc w:val="both"/>
        <w:textAlignment w:val="auto"/>
      </w:pPr>
      <w:r>
        <w:rPr>
          <w:rFonts w:eastAsia="Times New Roman" w:cs="Times New Roman"/>
          <w:b/>
          <w:bCs/>
          <w:kern w:val="0"/>
          <w:sz w:val="20"/>
          <w:szCs w:val="20"/>
          <w:lang w:eastAsia="pl-PL" w:bidi="ar-SA"/>
        </w:rPr>
        <w:t>2. SPRZEDAJĄCY</w:t>
      </w:r>
      <w:r>
        <w:rPr>
          <w:rFonts w:eastAsia="Times New Roman" w:cs="Times New Roman"/>
          <w:kern w:val="0"/>
          <w:sz w:val="20"/>
          <w:szCs w:val="20"/>
          <w:lang w:eastAsia="pl-PL" w:bidi="ar-SA"/>
        </w:rPr>
        <w:t xml:space="preserve"> zobowiązany jest do zachowania poufności </w:t>
      </w:r>
      <w:r>
        <w:rPr>
          <w:rFonts w:eastAsia="Times New Roman" w:cs="Times New Roman"/>
          <w:kern w:val="0"/>
          <w:sz w:val="20"/>
          <w:szCs w:val="20"/>
          <w:lang w:eastAsia="pl-PL" w:bidi="ar-SA"/>
        </w:rPr>
        <w:t>wszelkich informacji stanowiących tajemnicę przedsiębio</w:t>
      </w:r>
      <w:r>
        <w:rPr>
          <w:rFonts w:eastAsia="Times New Roman" w:cs="Times New Roman"/>
          <w:kern w:val="0"/>
          <w:sz w:val="20"/>
          <w:szCs w:val="20"/>
          <w:lang w:eastAsia="pl-PL" w:bidi="ar-SA"/>
        </w:rPr>
        <w:t>r</w:t>
      </w:r>
      <w:r>
        <w:rPr>
          <w:rFonts w:eastAsia="Times New Roman" w:cs="Times New Roman"/>
          <w:kern w:val="0"/>
          <w:sz w:val="20"/>
          <w:szCs w:val="20"/>
          <w:lang w:eastAsia="pl-PL" w:bidi="ar-SA"/>
        </w:rPr>
        <w:t xml:space="preserve">stwa w rozumieniu art. 11 ust. 4 Ustawy z dnia 16 kwietnia 1993 r. o zwalczaniu nieuczciwej konkurencji (Dz. U. 2003.153.1503 tj. z dnia 2003.09.01). </w:t>
      </w:r>
    </w:p>
    <w:p w:rsidR="009543CA" w:rsidRDefault="009543CA">
      <w:pPr>
        <w:widowControl/>
        <w:tabs>
          <w:tab w:val="left" w:pos="3204"/>
        </w:tabs>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spacing w:after="120"/>
        <w:textAlignment w:val="auto"/>
      </w:pPr>
      <w:r>
        <w:rPr>
          <w:rFonts w:eastAsia="Times New Roman" w:cs="Times New Roman"/>
          <w:b/>
          <w:kern w:val="0"/>
          <w:sz w:val="20"/>
          <w:szCs w:val="20"/>
          <w:u w:val="single"/>
          <w:lang w:eastAsia="pl-PL" w:bidi="ar-SA"/>
        </w:rPr>
        <w:lastRenderedPageBreak/>
        <w:t xml:space="preserve">§7. </w:t>
      </w:r>
      <w:r>
        <w:rPr>
          <w:rFonts w:eastAsia="Times New Roman" w:cs="Times New Roman"/>
          <w:b/>
          <w:kern w:val="0"/>
          <w:sz w:val="20"/>
          <w:szCs w:val="20"/>
          <w:u w:val="single"/>
          <w:lang w:eastAsia="pl-PL" w:bidi="ar-SA"/>
        </w:rPr>
        <w:tab/>
        <w:t>KARY UMOWNE Z TYTUŁU NIEDOTRZYMANIA OKREŚLO</w:t>
      </w:r>
      <w:r>
        <w:rPr>
          <w:rFonts w:eastAsia="Times New Roman" w:cs="Times New Roman"/>
          <w:b/>
          <w:kern w:val="0"/>
          <w:sz w:val="20"/>
          <w:szCs w:val="20"/>
          <w:u w:val="single"/>
          <w:lang w:eastAsia="pl-PL" w:bidi="ar-SA"/>
        </w:rPr>
        <w:t>NYCH WARUNKÓW</w:t>
      </w:r>
    </w:p>
    <w:p w:rsidR="009543CA" w:rsidRDefault="009543CA">
      <w:pPr>
        <w:widowControl/>
        <w:suppressAutoHyphens w:val="0"/>
        <w:spacing w:after="120"/>
        <w:textAlignment w:val="auto"/>
        <w:rPr>
          <w:rFonts w:eastAsia="Times New Roman" w:cs="Times New Roman"/>
          <w:b/>
          <w:kern w:val="0"/>
          <w:sz w:val="20"/>
          <w:szCs w:val="20"/>
          <w:u w:val="single"/>
          <w:lang w:eastAsia="pl-PL" w:bidi="ar-SA"/>
        </w:rPr>
      </w:pPr>
    </w:p>
    <w:p w:rsidR="009543CA" w:rsidRDefault="00C617EC">
      <w:pPr>
        <w:widowControl/>
        <w:numPr>
          <w:ilvl w:val="0"/>
          <w:numId w:val="32"/>
        </w:numPr>
        <w:suppressAutoHyphens w:val="0"/>
        <w:ind w:left="360"/>
        <w:jc w:val="both"/>
        <w:textAlignment w:val="auto"/>
      </w:pPr>
      <w:r>
        <w:rPr>
          <w:rFonts w:eastAsia="Times New Roman" w:cs="Times New Roman"/>
          <w:kern w:val="0"/>
          <w:sz w:val="20"/>
          <w:szCs w:val="20"/>
          <w:lang w:eastAsia="pl-PL" w:bidi="ar-SA"/>
        </w:rPr>
        <w:t xml:space="preserve">W przypadku opóźnienia w wykonaniu dostawy </w:t>
      </w:r>
      <w:r>
        <w:rPr>
          <w:rFonts w:eastAsia="Times New Roman" w:cs="Times New Roman"/>
          <w:b/>
          <w:kern w:val="0"/>
          <w:sz w:val="20"/>
          <w:szCs w:val="20"/>
          <w:lang w:eastAsia="pl-PL" w:bidi="ar-SA"/>
        </w:rPr>
        <w:t xml:space="preserve">SPRZEDAJĄCY </w:t>
      </w:r>
      <w:r>
        <w:rPr>
          <w:rFonts w:eastAsia="Times New Roman" w:cs="Times New Roman"/>
          <w:kern w:val="0"/>
          <w:sz w:val="20"/>
          <w:szCs w:val="20"/>
          <w:lang w:eastAsia="pl-PL" w:bidi="ar-SA"/>
        </w:rPr>
        <w:t>jest zobowiązany do zapłaty kar umownych w wys</w:t>
      </w:r>
      <w:r>
        <w:rPr>
          <w:rFonts w:eastAsia="Times New Roman" w:cs="Times New Roman"/>
          <w:kern w:val="0"/>
          <w:sz w:val="20"/>
          <w:szCs w:val="20"/>
          <w:lang w:eastAsia="pl-PL" w:bidi="ar-SA"/>
        </w:rPr>
        <w:t>o</w:t>
      </w:r>
      <w:r>
        <w:rPr>
          <w:rFonts w:eastAsia="Times New Roman" w:cs="Times New Roman"/>
          <w:kern w:val="0"/>
          <w:sz w:val="20"/>
          <w:szCs w:val="20"/>
          <w:lang w:eastAsia="pl-PL" w:bidi="ar-SA"/>
        </w:rPr>
        <w:t>kości 0,2 % wartości niedostarczonego „</w:t>
      </w:r>
      <w:r>
        <w:rPr>
          <w:rFonts w:eastAsia="Times New Roman" w:cs="Times New Roman"/>
          <w:i/>
          <w:kern w:val="0"/>
          <w:sz w:val="20"/>
          <w:szCs w:val="20"/>
          <w:lang w:eastAsia="pl-PL" w:bidi="ar-SA"/>
        </w:rPr>
        <w:t>przedmiotu umowy</w:t>
      </w:r>
      <w:r>
        <w:rPr>
          <w:rFonts w:eastAsia="Times New Roman" w:cs="Times New Roman"/>
          <w:kern w:val="0"/>
          <w:sz w:val="20"/>
          <w:szCs w:val="20"/>
          <w:lang w:eastAsia="pl-PL" w:bidi="ar-SA"/>
        </w:rPr>
        <w:t>” brutto za każdy dzień opóźnienia, licząc od następnego dnia po upływie terminu okr</w:t>
      </w:r>
      <w:r>
        <w:rPr>
          <w:rFonts w:eastAsia="Times New Roman" w:cs="Times New Roman"/>
          <w:kern w:val="0"/>
          <w:sz w:val="20"/>
          <w:szCs w:val="20"/>
          <w:lang w:eastAsia="pl-PL" w:bidi="ar-SA"/>
        </w:rPr>
        <w:t>eślonego w § 4, ust. 2.</w:t>
      </w:r>
    </w:p>
    <w:p w:rsidR="009543CA" w:rsidRDefault="009543CA">
      <w:pPr>
        <w:widowControl/>
        <w:suppressAutoHyphens w:val="0"/>
        <w:ind w:left="720"/>
        <w:jc w:val="both"/>
        <w:textAlignment w:val="auto"/>
        <w:rPr>
          <w:rFonts w:eastAsia="Times New Roman" w:cs="Times New Roman"/>
          <w:kern w:val="0"/>
          <w:sz w:val="20"/>
          <w:szCs w:val="20"/>
          <w:lang w:eastAsia="pl-PL" w:bidi="ar-SA"/>
        </w:rPr>
      </w:pPr>
    </w:p>
    <w:p w:rsidR="009543CA" w:rsidRDefault="00C617EC">
      <w:pPr>
        <w:widowControl/>
        <w:numPr>
          <w:ilvl w:val="0"/>
          <w:numId w:val="32"/>
        </w:numPr>
        <w:suppressAutoHyphens w:val="0"/>
        <w:ind w:left="360"/>
        <w:jc w:val="both"/>
        <w:textAlignment w:val="auto"/>
      </w:pPr>
      <w:r>
        <w:rPr>
          <w:rFonts w:eastAsia="Times New Roman" w:cs="Times New Roman"/>
          <w:kern w:val="0"/>
          <w:sz w:val="20"/>
          <w:szCs w:val="20"/>
          <w:lang w:eastAsia="pl-PL" w:bidi="ar-SA"/>
        </w:rPr>
        <w:t xml:space="preserve">W przypadku opóźnienia w usunięciu wad, wynikających z gwarancji i rękojmi, </w:t>
      </w:r>
      <w:r>
        <w:rPr>
          <w:rFonts w:eastAsia="Times New Roman" w:cs="Times New Roman"/>
          <w:b/>
          <w:kern w:val="0"/>
          <w:sz w:val="20"/>
          <w:szCs w:val="20"/>
          <w:lang w:eastAsia="pl-PL" w:bidi="ar-SA"/>
        </w:rPr>
        <w:t>SPRZEDAJĄCY</w:t>
      </w:r>
      <w:r>
        <w:rPr>
          <w:rFonts w:eastAsia="Times New Roman" w:cs="Times New Roman"/>
          <w:kern w:val="0"/>
          <w:sz w:val="20"/>
          <w:szCs w:val="20"/>
          <w:lang w:eastAsia="pl-PL" w:bidi="ar-SA"/>
        </w:rPr>
        <w:t xml:space="preserve"> jest zobowiązany do zapłaty kar umownych w wysokości 0,2 % wartości brutto „</w:t>
      </w:r>
      <w:r>
        <w:rPr>
          <w:rFonts w:eastAsia="Times New Roman" w:cs="Times New Roman"/>
          <w:i/>
          <w:kern w:val="0"/>
          <w:sz w:val="20"/>
          <w:szCs w:val="20"/>
          <w:lang w:eastAsia="pl-PL" w:bidi="ar-SA"/>
        </w:rPr>
        <w:t>przedmiotu umowy</w:t>
      </w:r>
      <w:r>
        <w:rPr>
          <w:rFonts w:eastAsia="Times New Roman" w:cs="Times New Roman"/>
          <w:kern w:val="0"/>
          <w:sz w:val="20"/>
          <w:szCs w:val="20"/>
          <w:lang w:eastAsia="pl-PL" w:bidi="ar-SA"/>
        </w:rPr>
        <w:t>” za każdy dzień opóźnienia, licząc od n</w:t>
      </w:r>
      <w:r>
        <w:rPr>
          <w:rFonts w:eastAsia="Times New Roman" w:cs="Times New Roman"/>
          <w:kern w:val="0"/>
          <w:sz w:val="20"/>
          <w:szCs w:val="20"/>
          <w:lang w:eastAsia="pl-PL" w:bidi="ar-SA"/>
        </w:rPr>
        <w:t>a</w:t>
      </w:r>
      <w:r>
        <w:rPr>
          <w:rFonts w:eastAsia="Times New Roman" w:cs="Times New Roman"/>
          <w:kern w:val="0"/>
          <w:sz w:val="20"/>
          <w:szCs w:val="20"/>
          <w:lang w:eastAsia="pl-PL" w:bidi="ar-SA"/>
        </w:rPr>
        <w:t>stępnego d</w:t>
      </w:r>
      <w:r>
        <w:rPr>
          <w:rFonts w:eastAsia="Times New Roman" w:cs="Times New Roman"/>
          <w:kern w:val="0"/>
          <w:sz w:val="20"/>
          <w:szCs w:val="20"/>
          <w:lang w:eastAsia="pl-PL" w:bidi="ar-SA"/>
        </w:rPr>
        <w:t xml:space="preserve">nia po upływie terminu określonego wspólnie przez Strony. </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lang w:eastAsia="pl-PL" w:bidi="ar-SA"/>
        </w:rPr>
        <w:t>3.</w:t>
      </w:r>
      <w:r>
        <w:rPr>
          <w:rFonts w:eastAsia="Times New Roman" w:cs="Times New Roman"/>
          <w:kern w:val="0"/>
          <w:sz w:val="20"/>
          <w:szCs w:val="20"/>
          <w:lang w:eastAsia="pl-PL" w:bidi="ar-SA"/>
        </w:rPr>
        <w:t xml:space="preserve">W przypadku niewykonania umowy z przyczyn niezależnych od </w:t>
      </w:r>
      <w:r>
        <w:rPr>
          <w:rFonts w:eastAsia="Times New Roman" w:cs="Times New Roman"/>
          <w:b/>
          <w:kern w:val="0"/>
          <w:sz w:val="20"/>
          <w:szCs w:val="20"/>
          <w:lang w:eastAsia="pl-PL" w:bidi="ar-SA"/>
        </w:rPr>
        <w:t>KUPUJĄCEGO, SPRZEDAJĄCY</w:t>
      </w:r>
      <w:r>
        <w:rPr>
          <w:rFonts w:eastAsia="Times New Roman" w:cs="Times New Roman"/>
          <w:kern w:val="0"/>
          <w:sz w:val="20"/>
          <w:szCs w:val="20"/>
          <w:lang w:eastAsia="pl-PL" w:bidi="ar-SA"/>
        </w:rPr>
        <w:t xml:space="preserve"> jest zobowiązany do zapłaty kary umownej w wysokości 10% wartości umowy brutto.</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tabs>
          <w:tab w:val="left" w:pos="2487"/>
        </w:tabs>
        <w:suppressAutoHyphens w:val="0"/>
        <w:jc w:val="both"/>
        <w:textAlignment w:val="auto"/>
      </w:pPr>
      <w:r>
        <w:rPr>
          <w:rFonts w:eastAsia="Times New Roman" w:cs="Times New Roman"/>
          <w:b/>
          <w:kern w:val="0"/>
          <w:sz w:val="20"/>
          <w:szCs w:val="20"/>
          <w:lang w:eastAsia="pl-PL" w:bidi="ar-SA"/>
        </w:rPr>
        <w:t>4.</w:t>
      </w:r>
      <w:r>
        <w:rPr>
          <w:rFonts w:eastAsia="Times New Roman" w:cs="Times New Roman"/>
          <w:kern w:val="0"/>
          <w:sz w:val="20"/>
          <w:szCs w:val="20"/>
          <w:lang w:eastAsia="pl-PL" w:bidi="ar-SA"/>
        </w:rPr>
        <w:t xml:space="preserve"> W przypadku odstąpienia od u</w:t>
      </w:r>
      <w:r>
        <w:rPr>
          <w:rFonts w:eastAsia="Times New Roman" w:cs="Times New Roman"/>
          <w:kern w:val="0"/>
          <w:sz w:val="20"/>
          <w:szCs w:val="20"/>
          <w:lang w:eastAsia="pl-PL" w:bidi="ar-SA"/>
        </w:rPr>
        <w:t xml:space="preserve">mowy przez </w:t>
      </w:r>
      <w:r>
        <w:rPr>
          <w:rFonts w:eastAsia="Times New Roman" w:cs="Times New Roman"/>
          <w:b/>
          <w:kern w:val="0"/>
          <w:sz w:val="20"/>
          <w:szCs w:val="20"/>
          <w:lang w:eastAsia="pl-PL" w:bidi="ar-SA"/>
        </w:rPr>
        <w:t>KUPUJĄCEGO</w:t>
      </w:r>
      <w:r>
        <w:rPr>
          <w:rFonts w:eastAsia="Times New Roman" w:cs="Times New Roman"/>
          <w:kern w:val="0"/>
          <w:sz w:val="20"/>
          <w:szCs w:val="20"/>
          <w:lang w:eastAsia="pl-PL" w:bidi="ar-SA"/>
        </w:rPr>
        <w:t xml:space="preserve"> z przyczyn, za które odpowiada </w:t>
      </w:r>
      <w:r>
        <w:rPr>
          <w:rFonts w:eastAsia="Times New Roman" w:cs="Times New Roman"/>
          <w:b/>
          <w:kern w:val="0"/>
          <w:sz w:val="20"/>
          <w:szCs w:val="20"/>
          <w:lang w:eastAsia="pl-PL" w:bidi="ar-SA"/>
        </w:rPr>
        <w:t>SPRZEDAJĄCY, SPRZ</w:t>
      </w:r>
      <w:r>
        <w:rPr>
          <w:rFonts w:eastAsia="Times New Roman" w:cs="Times New Roman"/>
          <w:b/>
          <w:kern w:val="0"/>
          <w:sz w:val="20"/>
          <w:szCs w:val="20"/>
          <w:lang w:eastAsia="pl-PL" w:bidi="ar-SA"/>
        </w:rPr>
        <w:t>E</w:t>
      </w:r>
      <w:r>
        <w:rPr>
          <w:rFonts w:eastAsia="Times New Roman" w:cs="Times New Roman"/>
          <w:b/>
          <w:kern w:val="0"/>
          <w:sz w:val="20"/>
          <w:szCs w:val="20"/>
          <w:lang w:eastAsia="pl-PL" w:bidi="ar-SA"/>
        </w:rPr>
        <w:t>DAJACY</w:t>
      </w:r>
      <w:r>
        <w:rPr>
          <w:rFonts w:eastAsia="Times New Roman" w:cs="Times New Roman"/>
          <w:kern w:val="0"/>
          <w:sz w:val="20"/>
          <w:szCs w:val="20"/>
          <w:lang w:eastAsia="pl-PL" w:bidi="ar-SA"/>
        </w:rPr>
        <w:t xml:space="preserve"> zapłaci kary umowne w wysokości 10% wartości umowy brutto.</w:t>
      </w:r>
    </w:p>
    <w:p w:rsidR="009543CA" w:rsidRDefault="009543CA">
      <w:pPr>
        <w:widowControl/>
        <w:tabs>
          <w:tab w:val="left" w:pos="2487"/>
        </w:tabs>
        <w:suppressAutoHyphens w:val="0"/>
        <w:jc w:val="both"/>
        <w:textAlignment w:val="auto"/>
        <w:rPr>
          <w:rFonts w:eastAsia="Times New Roman" w:cs="Times New Roman"/>
          <w:kern w:val="0"/>
          <w:sz w:val="20"/>
          <w:szCs w:val="20"/>
          <w:lang w:eastAsia="pl-PL" w:bidi="ar-SA"/>
        </w:rPr>
      </w:pPr>
    </w:p>
    <w:p w:rsidR="009543CA" w:rsidRDefault="00C617EC">
      <w:pPr>
        <w:widowControl/>
        <w:tabs>
          <w:tab w:val="left" w:pos="2487"/>
        </w:tabs>
        <w:suppressAutoHyphens w:val="0"/>
        <w:jc w:val="both"/>
        <w:textAlignment w:val="auto"/>
      </w:pPr>
      <w:r>
        <w:rPr>
          <w:rFonts w:eastAsia="Times New Roman" w:cs="Times New Roman"/>
          <w:b/>
          <w:kern w:val="0"/>
          <w:sz w:val="20"/>
          <w:szCs w:val="20"/>
          <w:lang w:eastAsia="pl-PL" w:bidi="ar-SA"/>
        </w:rPr>
        <w:t>5.</w:t>
      </w:r>
      <w:r>
        <w:rPr>
          <w:rFonts w:eastAsia="Times New Roman" w:cs="Times New Roman"/>
          <w:kern w:val="0"/>
          <w:sz w:val="20"/>
          <w:szCs w:val="20"/>
          <w:lang w:eastAsia="pl-PL" w:bidi="ar-SA"/>
        </w:rPr>
        <w:t xml:space="preserve"> W przypadku wystąpienia szkody przewyższającej wartość kary umownej </w:t>
      </w:r>
      <w:r>
        <w:rPr>
          <w:rFonts w:eastAsia="Times New Roman" w:cs="Times New Roman"/>
          <w:b/>
          <w:kern w:val="0"/>
          <w:sz w:val="20"/>
          <w:szCs w:val="20"/>
          <w:lang w:eastAsia="pl-PL" w:bidi="ar-SA"/>
        </w:rPr>
        <w:t>SPRZEDAJĄCY</w:t>
      </w:r>
      <w:r>
        <w:rPr>
          <w:rFonts w:eastAsia="Times New Roman" w:cs="Times New Roman"/>
          <w:kern w:val="0"/>
          <w:sz w:val="20"/>
          <w:szCs w:val="20"/>
          <w:lang w:eastAsia="pl-PL" w:bidi="ar-SA"/>
        </w:rPr>
        <w:t xml:space="preserve"> zapłaci </w:t>
      </w:r>
      <w:r>
        <w:rPr>
          <w:rFonts w:eastAsia="Times New Roman" w:cs="Times New Roman"/>
          <w:b/>
          <w:kern w:val="0"/>
          <w:sz w:val="20"/>
          <w:szCs w:val="20"/>
          <w:lang w:eastAsia="pl-PL" w:bidi="ar-SA"/>
        </w:rPr>
        <w:t>KUPUJĄCEMU</w:t>
      </w:r>
      <w:r>
        <w:rPr>
          <w:rFonts w:eastAsia="Times New Roman" w:cs="Times New Roman"/>
          <w:kern w:val="0"/>
          <w:sz w:val="20"/>
          <w:szCs w:val="20"/>
          <w:lang w:eastAsia="pl-PL" w:bidi="ar-SA"/>
        </w:rPr>
        <w:t xml:space="preserve"> odszkodowanie </w:t>
      </w:r>
      <w:r>
        <w:rPr>
          <w:rFonts w:eastAsia="Times New Roman" w:cs="Times New Roman"/>
          <w:kern w:val="0"/>
          <w:sz w:val="20"/>
          <w:szCs w:val="20"/>
          <w:lang w:eastAsia="pl-PL" w:bidi="ar-SA"/>
        </w:rPr>
        <w:t>uzupełniające do wysokości poniesionej szkody.</w:t>
      </w:r>
    </w:p>
    <w:p w:rsidR="009543CA" w:rsidRDefault="009543CA">
      <w:pPr>
        <w:widowControl/>
        <w:tabs>
          <w:tab w:val="left" w:pos="2487"/>
        </w:tabs>
        <w:suppressAutoHyphens w:val="0"/>
        <w:jc w:val="both"/>
        <w:textAlignment w:val="auto"/>
        <w:rPr>
          <w:rFonts w:eastAsia="Times New Roman" w:cs="Times New Roman"/>
          <w:kern w:val="0"/>
          <w:sz w:val="20"/>
          <w:szCs w:val="20"/>
          <w:lang w:eastAsia="pl-PL" w:bidi="ar-SA"/>
        </w:rPr>
      </w:pPr>
    </w:p>
    <w:p w:rsidR="009543CA" w:rsidRDefault="00C617EC">
      <w:pPr>
        <w:widowControl/>
        <w:tabs>
          <w:tab w:val="left" w:pos="2487"/>
        </w:tabs>
        <w:suppressAutoHyphens w:val="0"/>
        <w:jc w:val="both"/>
        <w:textAlignment w:val="auto"/>
      </w:pPr>
      <w:r>
        <w:rPr>
          <w:rFonts w:eastAsia="Times New Roman" w:cs="Times New Roman"/>
          <w:b/>
          <w:kern w:val="0"/>
          <w:sz w:val="20"/>
          <w:szCs w:val="20"/>
          <w:lang w:eastAsia="pl-PL" w:bidi="ar-SA"/>
        </w:rPr>
        <w:t xml:space="preserve">6. </w:t>
      </w:r>
      <w:r>
        <w:rPr>
          <w:rFonts w:eastAsia="Times New Roman" w:cs="Times New Roman"/>
          <w:kern w:val="0"/>
          <w:sz w:val="20"/>
          <w:szCs w:val="20"/>
          <w:lang w:eastAsia="pl-PL" w:bidi="ar-SA"/>
        </w:rPr>
        <w:t xml:space="preserve">Kary, o których mowa powyżej </w:t>
      </w:r>
      <w:r>
        <w:rPr>
          <w:rFonts w:eastAsia="Times New Roman" w:cs="Times New Roman"/>
          <w:b/>
          <w:kern w:val="0"/>
          <w:sz w:val="20"/>
          <w:szCs w:val="20"/>
          <w:lang w:eastAsia="pl-PL" w:bidi="ar-SA"/>
        </w:rPr>
        <w:t xml:space="preserve">SPRZEDAJĄCY </w:t>
      </w:r>
      <w:r>
        <w:rPr>
          <w:rFonts w:eastAsia="Times New Roman" w:cs="Times New Roman"/>
          <w:kern w:val="0"/>
          <w:sz w:val="20"/>
          <w:szCs w:val="20"/>
          <w:lang w:eastAsia="pl-PL" w:bidi="ar-SA"/>
        </w:rPr>
        <w:t xml:space="preserve">zapłaci na wskazany przez </w:t>
      </w:r>
      <w:r>
        <w:rPr>
          <w:rFonts w:eastAsia="Times New Roman" w:cs="Times New Roman"/>
          <w:b/>
          <w:kern w:val="0"/>
          <w:sz w:val="20"/>
          <w:szCs w:val="20"/>
          <w:lang w:eastAsia="pl-PL" w:bidi="ar-SA"/>
        </w:rPr>
        <w:t xml:space="preserve">KUPUJĄCEGO </w:t>
      </w:r>
      <w:r>
        <w:rPr>
          <w:rFonts w:eastAsia="Times New Roman" w:cs="Times New Roman"/>
          <w:kern w:val="0"/>
          <w:sz w:val="20"/>
          <w:szCs w:val="20"/>
          <w:lang w:eastAsia="pl-PL" w:bidi="ar-SA"/>
        </w:rPr>
        <w:t>rachunek bankowy przel</w:t>
      </w:r>
      <w:r>
        <w:rPr>
          <w:rFonts w:eastAsia="Times New Roman" w:cs="Times New Roman"/>
          <w:kern w:val="0"/>
          <w:sz w:val="20"/>
          <w:szCs w:val="20"/>
          <w:lang w:eastAsia="pl-PL" w:bidi="ar-SA"/>
        </w:rPr>
        <w:t>e</w:t>
      </w:r>
      <w:r>
        <w:rPr>
          <w:rFonts w:eastAsia="Times New Roman" w:cs="Times New Roman"/>
          <w:kern w:val="0"/>
          <w:sz w:val="20"/>
          <w:szCs w:val="20"/>
          <w:lang w:eastAsia="pl-PL" w:bidi="ar-SA"/>
        </w:rPr>
        <w:t xml:space="preserve">wem, w terminie 14 dni kalendarzowych od dnia doręczenia mu żądania </w:t>
      </w:r>
      <w:r>
        <w:rPr>
          <w:rFonts w:eastAsia="Times New Roman" w:cs="Times New Roman"/>
          <w:b/>
          <w:kern w:val="0"/>
          <w:sz w:val="20"/>
          <w:szCs w:val="20"/>
          <w:lang w:eastAsia="pl-PL" w:bidi="ar-SA"/>
        </w:rPr>
        <w:t>KUPUJĄCEGO</w:t>
      </w:r>
      <w:r>
        <w:rPr>
          <w:rFonts w:eastAsia="Times New Roman" w:cs="Times New Roman"/>
          <w:kern w:val="0"/>
          <w:sz w:val="20"/>
          <w:szCs w:val="20"/>
          <w:lang w:eastAsia="pl-PL" w:bidi="ar-SA"/>
        </w:rPr>
        <w:t xml:space="preserve"> zapłaty kary umownej. Po </w:t>
      </w:r>
      <w:r>
        <w:rPr>
          <w:rFonts w:eastAsia="Times New Roman" w:cs="Times New Roman"/>
          <w:kern w:val="0"/>
          <w:sz w:val="20"/>
          <w:szCs w:val="20"/>
          <w:lang w:eastAsia="pl-PL" w:bidi="ar-SA"/>
        </w:rPr>
        <w:t>bezsk</w:t>
      </w:r>
      <w:r>
        <w:rPr>
          <w:rFonts w:eastAsia="Times New Roman" w:cs="Times New Roman"/>
          <w:kern w:val="0"/>
          <w:sz w:val="20"/>
          <w:szCs w:val="20"/>
          <w:lang w:eastAsia="pl-PL" w:bidi="ar-SA"/>
        </w:rPr>
        <w:t>u</w:t>
      </w:r>
      <w:r>
        <w:rPr>
          <w:rFonts w:eastAsia="Times New Roman" w:cs="Times New Roman"/>
          <w:kern w:val="0"/>
          <w:sz w:val="20"/>
          <w:szCs w:val="20"/>
          <w:lang w:eastAsia="pl-PL" w:bidi="ar-SA"/>
        </w:rPr>
        <w:t xml:space="preserve">tecznym upływie terminu </w:t>
      </w:r>
      <w:r>
        <w:rPr>
          <w:rFonts w:eastAsia="Times New Roman" w:cs="Times New Roman"/>
          <w:b/>
          <w:kern w:val="0"/>
          <w:sz w:val="20"/>
          <w:szCs w:val="20"/>
          <w:lang w:eastAsia="pl-PL" w:bidi="ar-SA"/>
        </w:rPr>
        <w:t>KUPUJĄCY</w:t>
      </w:r>
      <w:r>
        <w:rPr>
          <w:rFonts w:eastAsia="Times New Roman" w:cs="Times New Roman"/>
          <w:kern w:val="0"/>
          <w:sz w:val="20"/>
          <w:szCs w:val="20"/>
          <w:lang w:eastAsia="pl-PL" w:bidi="ar-SA"/>
        </w:rPr>
        <w:t xml:space="preserve"> ma prawo potrącić kary umowne z należnego wynagrodzenia </w:t>
      </w:r>
      <w:r>
        <w:rPr>
          <w:rFonts w:eastAsia="Times New Roman" w:cs="Times New Roman"/>
          <w:b/>
          <w:kern w:val="0"/>
          <w:sz w:val="20"/>
          <w:szCs w:val="20"/>
          <w:lang w:eastAsia="pl-PL" w:bidi="ar-SA"/>
        </w:rPr>
        <w:t xml:space="preserve">SPRZEDAJĄCEGO. </w:t>
      </w:r>
    </w:p>
    <w:p w:rsidR="009543CA" w:rsidRDefault="009543CA">
      <w:pPr>
        <w:widowControl/>
        <w:tabs>
          <w:tab w:val="left" w:pos="2487"/>
        </w:tabs>
        <w:suppressAutoHyphens w:val="0"/>
        <w:jc w:val="both"/>
        <w:textAlignment w:val="auto"/>
        <w:rPr>
          <w:rFonts w:eastAsia="Times New Roman" w:cs="Times New Roman"/>
          <w:b/>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u w:val="single"/>
          <w:lang w:eastAsia="pl-PL" w:bidi="ar-SA"/>
        </w:rPr>
        <w:t>§ 8.</w:t>
      </w:r>
      <w:r>
        <w:rPr>
          <w:rFonts w:eastAsia="Times New Roman" w:cs="Times New Roman"/>
          <w:b/>
          <w:kern w:val="0"/>
          <w:sz w:val="20"/>
          <w:szCs w:val="20"/>
          <w:u w:val="single"/>
          <w:lang w:eastAsia="pl-PL" w:bidi="ar-SA"/>
        </w:rPr>
        <w:tab/>
        <w:t>ODSTĄPIENIE OD UMOWY</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widowControl/>
        <w:suppressAutoHyphens w:val="0"/>
        <w:jc w:val="both"/>
        <w:textAlignment w:val="auto"/>
      </w:pPr>
      <w:r>
        <w:rPr>
          <w:rFonts w:eastAsia="Times New Roman" w:cs="Times New Roman"/>
          <w:b/>
          <w:kern w:val="0"/>
          <w:sz w:val="20"/>
          <w:szCs w:val="20"/>
          <w:lang w:eastAsia="pl-PL" w:bidi="ar-SA"/>
        </w:rPr>
        <w:t>1.</w:t>
      </w:r>
      <w:r>
        <w:rPr>
          <w:rFonts w:eastAsia="Times New Roman" w:cs="Times New Roman"/>
          <w:kern w:val="0"/>
          <w:sz w:val="20"/>
          <w:szCs w:val="20"/>
          <w:lang w:eastAsia="pl-PL" w:bidi="ar-SA"/>
        </w:rPr>
        <w:t xml:space="preserve"> W razie opóźnienia w wykonaniu umowy z przyczyn zależnych od </w:t>
      </w:r>
      <w:r>
        <w:rPr>
          <w:rFonts w:eastAsia="Times New Roman" w:cs="Times New Roman"/>
          <w:b/>
          <w:kern w:val="0"/>
          <w:sz w:val="20"/>
          <w:szCs w:val="20"/>
          <w:lang w:eastAsia="pl-PL" w:bidi="ar-SA"/>
        </w:rPr>
        <w:t>SPRZEDAJĄCEGO, KUPUJĄCY</w:t>
      </w:r>
      <w:r>
        <w:rPr>
          <w:rFonts w:eastAsia="Times New Roman" w:cs="Times New Roman"/>
          <w:kern w:val="0"/>
          <w:sz w:val="20"/>
          <w:szCs w:val="20"/>
          <w:lang w:eastAsia="pl-PL" w:bidi="ar-SA"/>
        </w:rPr>
        <w:t xml:space="preserve"> może:</w:t>
      </w:r>
    </w:p>
    <w:p w:rsidR="009543CA" w:rsidRDefault="00C617EC">
      <w:pPr>
        <w:widowControl/>
        <w:suppressAutoHyphens w:val="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a) odstąpić od umowy po</w:t>
      </w:r>
      <w:r>
        <w:rPr>
          <w:rFonts w:eastAsia="Times New Roman" w:cs="Times New Roman"/>
          <w:kern w:val="0"/>
          <w:sz w:val="20"/>
          <w:szCs w:val="20"/>
          <w:lang w:eastAsia="pl-PL" w:bidi="ar-SA"/>
        </w:rPr>
        <w:t xml:space="preserve"> upływie 14 dni od dnia powstania opóźnienia, bez potrzeby wyznaczania dodatkowego terminu i żądać kary umownej z tytułu niewykonania umowy lub,</w:t>
      </w:r>
    </w:p>
    <w:p w:rsidR="009543CA" w:rsidRDefault="00C617EC">
      <w:pPr>
        <w:widowControl/>
        <w:suppressAutoHyphens w:val="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 xml:space="preserve">b) wyznaczyć dodatkowy termin wykonania umowy, żądając kary umownej za opóźnienie z zagrożeniem odstąpienia od </w:t>
      </w:r>
      <w:r>
        <w:rPr>
          <w:rFonts w:eastAsia="Times New Roman" w:cs="Times New Roman"/>
          <w:kern w:val="0"/>
          <w:sz w:val="20"/>
          <w:szCs w:val="20"/>
          <w:lang w:eastAsia="pl-PL" w:bidi="ar-SA"/>
        </w:rPr>
        <w:t>umowy.</w:t>
      </w:r>
    </w:p>
    <w:p w:rsidR="009543CA" w:rsidRDefault="009543CA">
      <w:pPr>
        <w:widowControl/>
        <w:suppressAutoHyphens w:val="0"/>
        <w:ind w:left="360"/>
        <w:jc w:val="both"/>
        <w:textAlignment w:val="auto"/>
        <w:rPr>
          <w:rFonts w:eastAsia="Times New Roman" w:cs="Times New Roman"/>
          <w:color w:val="000000"/>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lang w:eastAsia="pl-PL" w:bidi="ar-SA"/>
        </w:rPr>
        <w:t>2</w:t>
      </w:r>
      <w:r>
        <w:rPr>
          <w:rFonts w:eastAsia="Times New Roman" w:cs="Times New Roman"/>
          <w:kern w:val="0"/>
          <w:sz w:val="20"/>
          <w:szCs w:val="20"/>
          <w:lang w:eastAsia="pl-PL" w:bidi="ar-SA"/>
        </w:rPr>
        <w:t xml:space="preserve">. Jeżeli </w:t>
      </w:r>
      <w:r>
        <w:rPr>
          <w:rFonts w:eastAsia="Times New Roman" w:cs="Times New Roman"/>
          <w:b/>
          <w:kern w:val="0"/>
          <w:sz w:val="20"/>
          <w:szCs w:val="20"/>
          <w:lang w:eastAsia="pl-PL" w:bidi="ar-SA"/>
        </w:rPr>
        <w:t>SPRZEDAJĄCY</w:t>
      </w:r>
      <w:r>
        <w:rPr>
          <w:rFonts w:eastAsia="Times New Roman" w:cs="Times New Roman"/>
          <w:kern w:val="0"/>
          <w:sz w:val="20"/>
          <w:szCs w:val="20"/>
          <w:lang w:eastAsia="pl-PL" w:bidi="ar-SA"/>
        </w:rPr>
        <w:t xml:space="preserve"> realizuje dostawę niezgodnie z warunkami niniejszej umowy, </w:t>
      </w:r>
      <w:r>
        <w:rPr>
          <w:rFonts w:eastAsia="Times New Roman" w:cs="Times New Roman"/>
          <w:b/>
          <w:kern w:val="0"/>
          <w:sz w:val="20"/>
          <w:szCs w:val="20"/>
          <w:lang w:eastAsia="pl-PL" w:bidi="ar-SA"/>
        </w:rPr>
        <w:t xml:space="preserve">KUPUJĄCY </w:t>
      </w:r>
      <w:r>
        <w:rPr>
          <w:rFonts w:eastAsia="Times New Roman" w:cs="Times New Roman"/>
          <w:kern w:val="0"/>
          <w:sz w:val="20"/>
          <w:szCs w:val="20"/>
          <w:lang w:eastAsia="pl-PL" w:bidi="ar-SA"/>
        </w:rPr>
        <w:t xml:space="preserve">wzywa do zmiany sposobu realizacji dostawy wyznaczając w tym celu odpowiedni termin. Po upływie wyznaczonego terminu </w:t>
      </w:r>
      <w:r>
        <w:rPr>
          <w:rFonts w:eastAsia="Times New Roman" w:cs="Times New Roman"/>
          <w:b/>
          <w:kern w:val="0"/>
          <w:sz w:val="20"/>
          <w:szCs w:val="20"/>
          <w:lang w:eastAsia="pl-PL" w:bidi="ar-SA"/>
        </w:rPr>
        <w:t>KUPUJĄCEMU</w:t>
      </w:r>
      <w:r>
        <w:rPr>
          <w:rFonts w:eastAsia="Times New Roman" w:cs="Times New Roman"/>
          <w:kern w:val="0"/>
          <w:sz w:val="20"/>
          <w:szCs w:val="20"/>
          <w:lang w:eastAsia="pl-PL" w:bidi="ar-SA"/>
        </w:rPr>
        <w:t xml:space="preserve"> przysługuje prawo odstąpienia </w:t>
      </w:r>
      <w:r>
        <w:rPr>
          <w:rFonts w:eastAsia="Times New Roman" w:cs="Times New Roman"/>
          <w:kern w:val="0"/>
          <w:sz w:val="20"/>
          <w:szCs w:val="20"/>
          <w:lang w:eastAsia="pl-PL" w:bidi="ar-SA"/>
        </w:rPr>
        <w:t xml:space="preserve">od umowy z przyczyn leżących po stronie </w:t>
      </w:r>
      <w:r>
        <w:rPr>
          <w:rFonts w:eastAsia="Times New Roman" w:cs="Times New Roman"/>
          <w:b/>
          <w:kern w:val="0"/>
          <w:sz w:val="20"/>
          <w:szCs w:val="20"/>
          <w:lang w:eastAsia="pl-PL" w:bidi="ar-SA"/>
        </w:rPr>
        <w:t>SPRZEDAJĄCEGO.</w:t>
      </w:r>
    </w:p>
    <w:p w:rsidR="009543CA" w:rsidRDefault="009543CA">
      <w:pPr>
        <w:widowControl/>
        <w:suppressAutoHyphens w:val="0"/>
        <w:jc w:val="both"/>
        <w:textAlignment w:val="auto"/>
        <w:rPr>
          <w:rFonts w:eastAsia="Times New Roman" w:cs="Times New Roman"/>
          <w:kern w:val="0"/>
          <w:sz w:val="20"/>
          <w:szCs w:val="20"/>
          <w:lang w:eastAsia="pl-PL" w:bidi="ar-SA"/>
        </w:rPr>
      </w:pPr>
    </w:p>
    <w:p w:rsidR="009543CA" w:rsidRDefault="00C617EC">
      <w:pPr>
        <w:widowControl/>
        <w:suppressAutoHyphens w:val="0"/>
        <w:jc w:val="both"/>
        <w:textAlignment w:val="auto"/>
      </w:pPr>
      <w:r>
        <w:rPr>
          <w:rFonts w:eastAsia="Times New Roman" w:cs="Times New Roman"/>
          <w:b/>
          <w:kern w:val="0"/>
          <w:sz w:val="20"/>
          <w:szCs w:val="20"/>
          <w:u w:val="single"/>
          <w:lang w:eastAsia="pl-PL" w:bidi="ar-SA"/>
        </w:rPr>
        <w:t>§ 9.</w:t>
      </w:r>
      <w:r>
        <w:rPr>
          <w:rFonts w:eastAsia="Times New Roman" w:cs="Times New Roman"/>
          <w:b/>
          <w:kern w:val="0"/>
          <w:sz w:val="20"/>
          <w:szCs w:val="20"/>
          <w:u w:val="single"/>
          <w:lang w:eastAsia="pl-PL" w:bidi="ar-SA"/>
        </w:rPr>
        <w:tab/>
        <w:t>KLAUZULA PRAWNA</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widowControl/>
        <w:numPr>
          <w:ilvl w:val="0"/>
          <w:numId w:val="33"/>
        </w:numPr>
        <w:suppressAutoHyphens w:val="0"/>
        <w:ind w:left="284" w:hanging="284"/>
        <w:jc w:val="both"/>
        <w:textAlignment w:val="auto"/>
        <w:rPr>
          <w:rFonts w:eastAsia="Times New Roman" w:cs="Times New Roman"/>
          <w:color w:val="000000"/>
          <w:kern w:val="0"/>
          <w:sz w:val="20"/>
          <w:szCs w:val="20"/>
          <w:lang w:eastAsia="pl-PL" w:bidi="ar-SA"/>
        </w:rPr>
      </w:pPr>
      <w:r>
        <w:rPr>
          <w:rFonts w:eastAsia="Times New Roman" w:cs="Times New Roman"/>
          <w:color w:val="000000"/>
          <w:kern w:val="0"/>
          <w:sz w:val="20"/>
          <w:szCs w:val="20"/>
          <w:lang w:eastAsia="pl-PL" w:bidi="ar-SA"/>
        </w:rPr>
        <w:t>Strony zobowiązują się w przypadku sporów zaistniałych z tytułu umowy, dążyć do osiągnięcia porozumienia.</w:t>
      </w:r>
    </w:p>
    <w:p w:rsidR="009543CA" w:rsidRDefault="009543CA">
      <w:pPr>
        <w:widowControl/>
        <w:suppressAutoHyphens w:val="0"/>
        <w:jc w:val="both"/>
        <w:textAlignment w:val="auto"/>
        <w:rPr>
          <w:rFonts w:eastAsia="Times New Roman" w:cs="Times New Roman"/>
          <w:color w:val="000000"/>
          <w:kern w:val="0"/>
          <w:sz w:val="20"/>
          <w:szCs w:val="20"/>
          <w:lang w:eastAsia="pl-PL" w:bidi="ar-SA"/>
        </w:rPr>
      </w:pPr>
    </w:p>
    <w:p w:rsidR="009543CA" w:rsidRDefault="00C617EC">
      <w:pPr>
        <w:widowControl/>
        <w:numPr>
          <w:ilvl w:val="0"/>
          <w:numId w:val="33"/>
        </w:numPr>
        <w:suppressAutoHyphens w:val="0"/>
        <w:ind w:left="284" w:hanging="284"/>
        <w:jc w:val="both"/>
        <w:textAlignment w:val="auto"/>
      </w:pPr>
      <w:r>
        <w:rPr>
          <w:rFonts w:eastAsia="Times New Roman" w:cs="Times New Roman"/>
          <w:color w:val="000000"/>
          <w:kern w:val="0"/>
          <w:sz w:val="20"/>
          <w:szCs w:val="20"/>
          <w:lang w:eastAsia="pl-PL" w:bidi="ar-SA"/>
        </w:rPr>
        <w:t xml:space="preserve">W przypadku gdy strony nie mogą osiągnąć porozumienia, rozstrzygnięcie </w:t>
      </w:r>
      <w:r>
        <w:rPr>
          <w:rFonts w:eastAsia="Times New Roman" w:cs="Times New Roman"/>
          <w:color w:val="000000"/>
          <w:kern w:val="0"/>
          <w:sz w:val="20"/>
          <w:szCs w:val="20"/>
          <w:lang w:eastAsia="pl-PL" w:bidi="ar-SA"/>
        </w:rPr>
        <w:t xml:space="preserve">nastąpi przez Polski Sąd Powszechny właściwy dla siedziby </w:t>
      </w:r>
      <w:r>
        <w:rPr>
          <w:rFonts w:eastAsia="Times New Roman" w:cs="Times New Roman"/>
          <w:b/>
          <w:color w:val="000000"/>
          <w:kern w:val="0"/>
          <w:sz w:val="20"/>
          <w:szCs w:val="20"/>
          <w:lang w:eastAsia="pl-PL" w:bidi="ar-SA"/>
        </w:rPr>
        <w:t xml:space="preserve">KUPUJĄCEGO </w:t>
      </w:r>
      <w:r>
        <w:rPr>
          <w:rFonts w:eastAsia="Times New Roman" w:cs="Times New Roman"/>
          <w:color w:val="000000"/>
          <w:kern w:val="0"/>
          <w:sz w:val="20"/>
          <w:szCs w:val="20"/>
          <w:lang w:eastAsia="pl-PL" w:bidi="ar-SA"/>
        </w:rPr>
        <w:t>i na podstawie prawa polskiego.</w:t>
      </w:r>
    </w:p>
    <w:p w:rsidR="009543CA" w:rsidRDefault="00C617EC">
      <w:pPr>
        <w:widowControl/>
        <w:numPr>
          <w:ilvl w:val="0"/>
          <w:numId w:val="33"/>
        </w:numPr>
        <w:suppressAutoHyphens w:val="0"/>
        <w:ind w:left="284" w:hanging="284"/>
        <w:jc w:val="both"/>
        <w:textAlignment w:val="auto"/>
      </w:pPr>
      <w:r>
        <w:rPr>
          <w:rFonts w:eastAsia="Times New Roman" w:cs="Times New Roman"/>
          <w:color w:val="000000"/>
          <w:kern w:val="0"/>
          <w:sz w:val="20"/>
          <w:szCs w:val="20"/>
          <w:lang w:eastAsia="pl-PL" w:bidi="ar-SA"/>
        </w:rPr>
        <w:t xml:space="preserve">W sprawach nie unormowanych niniejszą umową mają zastosowanie odpowiednie przepisy Prawa Polskiego, Kodeksu Cywilnego oraz oferty </w:t>
      </w:r>
      <w:r>
        <w:rPr>
          <w:rFonts w:eastAsia="Times New Roman" w:cs="Times New Roman"/>
          <w:b/>
          <w:color w:val="000000"/>
          <w:kern w:val="0"/>
          <w:sz w:val="20"/>
          <w:szCs w:val="20"/>
          <w:lang w:eastAsia="pl-PL" w:bidi="ar-SA"/>
        </w:rPr>
        <w:t>SPRZEDAJĄCEGO</w:t>
      </w:r>
      <w:r>
        <w:rPr>
          <w:rFonts w:eastAsia="Times New Roman" w:cs="Times New Roman"/>
          <w:color w:val="000000"/>
          <w:kern w:val="0"/>
          <w:sz w:val="20"/>
          <w:szCs w:val="20"/>
          <w:lang w:eastAsia="pl-PL" w:bidi="ar-SA"/>
        </w:rPr>
        <w:t>.</w:t>
      </w:r>
    </w:p>
    <w:p w:rsidR="009543CA" w:rsidRDefault="00C617EC">
      <w:pPr>
        <w:widowControl/>
        <w:numPr>
          <w:ilvl w:val="0"/>
          <w:numId w:val="33"/>
        </w:numPr>
        <w:suppressAutoHyphens w:val="0"/>
        <w:ind w:left="284" w:hanging="284"/>
        <w:jc w:val="both"/>
        <w:textAlignment w:val="auto"/>
      </w:pPr>
      <w:r>
        <w:rPr>
          <w:rFonts w:eastAsia="Times New Roman" w:cs="Times New Roman"/>
          <w:color w:val="000000"/>
          <w:kern w:val="0"/>
          <w:sz w:val="20"/>
          <w:szCs w:val="20"/>
          <w:lang w:eastAsia="pl-PL" w:bidi="ar-SA"/>
        </w:rPr>
        <w:t>W przypadk</w:t>
      </w:r>
      <w:r>
        <w:rPr>
          <w:rFonts w:eastAsia="Times New Roman" w:cs="Times New Roman"/>
          <w:color w:val="000000"/>
          <w:kern w:val="0"/>
          <w:sz w:val="20"/>
          <w:szCs w:val="20"/>
          <w:lang w:eastAsia="pl-PL" w:bidi="ar-SA"/>
        </w:rPr>
        <w:t xml:space="preserve">u sprzeczności pomiędzy postanowieniami zawartymi w w/w aktach, pierwszeństwo </w:t>
      </w:r>
      <w:r>
        <w:rPr>
          <w:rFonts w:eastAsia="Times New Roman" w:cs="Times New Roman"/>
          <w:color w:val="000000"/>
          <w:kern w:val="0"/>
          <w:sz w:val="20"/>
          <w:szCs w:val="20"/>
          <w:lang w:eastAsia="pl-PL" w:bidi="ar-SA"/>
        </w:rPr>
        <w:br/>
      </w:r>
      <w:r>
        <w:rPr>
          <w:rFonts w:eastAsia="Times New Roman" w:cs="Times New Roman"/>
          <w:color w:val="000000"/>
          <w:kern w:val="0"/>
          <w:sz w:val="20"/>
          <w:szCs w:val="20"/>
          <w:lang w:eastAsia="pl-PL" w:bidi="ar-SA"/>
        </w:rPr>
        <w:t xml:space="preserve">w zastosowaniu mają postanowienia korzystniejsze dla </w:t>
      </w:r>
      <w:r>
        <w:rPr>
          <w:rFonts w:eastAsia="Times New Roman" w:cs="Times New Roman"/>
          <w:b/>
          <w:color w:val="000000"/>
          <w:kern w:val="0"/>
          <w:sz w:val="20"/>
          <w:szCs w:val="20"/>
          <w:lang w:eastAsia="pl-PL" w:bidi="ar-SA"/>
        </w:rPr>
        <w:t>KUPUJĄCEGO.</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widowControl/>
        <w:suppressAutoHyphens w:val="0"/>
        <w:jc w:val="both"/>
        <w:textAlignment w:val="auto"/>
      </w:pPr>
      <w:r>
        <w:rPr>
          <w:rFonts w:eastAsia="Times New Roman" w:cs="Times New Roman"/>
          <w:b/>
          <w:kern w:val="0"/>
          <w:sz w:val="20"/>
          <w:szCs w:val="20"/>
          <w:u w:val="single"/>
          <w:lang w:eastAsia="pl-PL" w:bidi="ar-SA"/>
        </w:rPr>
        <w:t xml:space="preserve">§ 10. </w:t>
      </w:r>
      <w:r>
        <w:rPr>
          <w:rFonts w:eastAsia="Times New Roman" w:cs="Times New Roman"/>
          <w:b/>
          <w:kern w:val="0"/>
          <w:sz w:val="20"/>
          <w:szCs w:val="20"/>
          <w:u w:val="single"/>
          <w:lang w:eastAsia="pl-PL" w:bidi="ar-SA"/>
        </w:rPr>
        <w:tab/>
        <w:t>POSTANOWIENIA KOŃCOWE</w:t>
      </w:r>
    </w:p>
    <w:p w:rsidR="009543CA" w:rsidRDefault="009543CA">
      <w:pPr>
        <w:widowControl/>
        <w:suppressAutoHyphens w:val="0"/>
        <w:jc w:val="both"/>
        <w:textAlignment w:val="auto"/>
        <w:rPr>
          <w:rFonts w:eastAsia="Times New Roman" w:cs="Times New Roman"/>
          <w:b/>
          <w:kern w:val="0"/>
          <w:sz w:val="20"/>
          <w:szCs w:val="20"/>
          <w:u w:val="single"/>
          <w:lang w:eastAsia="pl-PL" w:bidi="ar-SA"/>
        </w:rPr>
      </w:pPr>
    </w:p>
    <w:p w:rsidR="009543CA" w:rsidRDefault="00C617EC">
      <w:pPr>
        <w:widowControl/>
        <w:numPr>
          <w:ilvl w:val="0"/>
          <w:numId w:val="34"/>
        </w:numPr>
        <w:suppressAutoHyphens w:val="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 xml:space="preserve">Umowa została sporządzona w 2 jednobrzmiących egzemplarzach z przeznaczeniem po </w:t>
      </w:r>
      <w:r>
        <w:rPr>
          <w:rFonts w:eastAsia="Times New Roman" w:cs="Times New Roman"/>
          <w:kern w:val="0"/>
          <w:sz w:val="20"/>
          <w:szCs w:val="20"/>
          <w:lang w:eastAsia="pl-PL" w:bidi="ar-SA"/>
        </w:rPr>
        <w:t>jednym egzemplarzu dla każdej ze stron.</w:t>
      </w:r>
    </w:p>
    <w:p w:rsidR="009543CA" w:rsidRDefault="009543CA">
      <w:pPr>
        <w:widowControl/>
        <w:suppressAutoHyphens w:val="0"/>
        <w:ind w:left="360"/>
        <w:jc w:val="both"/>
        <w:textAlignment w:val="auto"/>
        <w:rPr>
          <w:rFonts w:eastAsia="Times New Roman" w:cs="Times New Roman"/>
          <w:kern w:val="0"/>
          <w:sz w:val="20"/>
          <w:szCs w:val="20"/>
          <w:lang w:eastAsia="pl-PL" w:bidi="ar-SA"/>
        </w:rPr>
      </w:pPr>
    </w:p>
    <w:p w:rsidR="009543CA" w:rsidRDefault="00C617EC">
      <w:pPr>
        <w:widowControl/>
        <w:numPr>
          <w:ilvl w:val="0"/>
          <w:numId w:val="34"/>
        </w:numPr>
        <w:suppressAutoHyphens w:val="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Ewentualne zmiany umowy muszą być uzgodnione przez obie strony w formie pisemnej pod rygorem nieważności.</w:t>
      </w:r>
    </w:p>
    <w:p w:rsidR="009543CA" w:rsidRDefault="009543CA">
      <w:pPr>
        <w:widowControl/>
        <w:suppressAutoHyphens w:val="0"/>
        <w:ind w:firstLine="708"/>
        <w:jc w:val="both"/>
        <w:textAlignment w:val="auto"/>
        <w:rPr>
          <w:rFonts w:eastAsia="Times New Roman" w:cs="Times New Roman"/>
          <w:b/>
          <w:kern w:val="0"/>
          <w:sz w:val="20"/>
          <w:szCs w:val="20"/>
          <w:lang w:eastAsia="pl-PL" w:bidi="ar-SA"/>
        </w:rPr>
      </w:pPr>
    </w:p>
    <w:p w:rsidR="009543CA" w:rsidRDefault="009543CA">
      <w:pPr>
        <w:widowControl/>
        <w:suppressAutoHyphens w:val="0"/>
        <w:ind w:firstLine="708"/>
        <w:jc w:val="both"/>
        <w:textAlignment w:val="auto"/>
        <w:rPr>
          <w:rFonts w:eastAsia="Times New Roman" w:cs="Times New Roman"/>
          <w:b/>
          <w:kern w:val="0"/>
          <w:sz w:val="20"/>
          <w:szCs w:val="20"/>
          <w:lang w:eastAsia="pl-PL" w:bidi="ar-SA"/>
        </w:rPr>
      </w:pPr>
    </w:p>
    <w:p w:rsidR="009543CA" w:rsidRDefault="00C617EC">
      <w:pPr>
        <w:widowControl/>
        <w:suppressAutoHyphens w:val="0"/>
        <w:ind w:firstLine="708"/>
        <w:jc w:val="both"/>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SPRZEDAJĄCY:</w:t>
      </w:r>
      <w:r>
        <w:rPr>
          <w:rFonts w:eastAsia="Times New Roman" w:cs="Times New Roman"/>
          <w:b/>
          <w:kern w:val="0"/>
          <w:sz w:val="20"/>
          <w:szCs w:val="20"/>
          <w:lang w:eastAsia="pl-PL" w:bidi="ar-SA"/>
        </w:rPr>
        <w:tab/>
      </w:r>
      <w:r>
        <w:rPr>
          <w:rFonts w:eastAsia="Times New Roman" w:cs="Times New Roman"/>
          <w:b/>
          <w:kern w:val="0"/>
          <w:sz w:val="20"/>
          <w:szCs w:val="20"/>
          <w:lang w:eastAsia="pl-PL" w:bidi="ar-SA"/>
        </w:rPr>
        <w:tab/>
      </w:r>
      <w:r>
        <w:rPr>
          <w:rFonts w:eastAsia="Times New Roman" w:cs="Times New Roman"/>
          <w:b/>
          <w:kern w:val="0"/>
          <w:sz w:val="20"/>
          <w:szCs w:val="20"/>
          <w:lang w:eastAsia="pl-PL" w:bidi="ar-SA"/>
        </w:rPr>
        <w:tab/>
      </w:r>
      <w:r>
        <w:rPr>
          <w:rFonts w:eastAsia="Times New Roman" w:cs="Times New Roman"/>
          <w:b/>
          <w:kern w:val="0"/>
          <w:sz w:val="20"/>
          <w:szCs w:val="20"/>
          <w:lang w:eastAsia="pl-PL" w:bidi="ar-SA"/>
        </w:rPr>
        <w:tab/>
      </w:r>
      <w:r>
        <w:rPr>
          <w:rFonts w:eastAsia="Times New Roman" w:cs="Times New Roman"/>
          <w:b/>
          <w:kern w:val="0"/>
          <w:sz w:val="20"/>
          <w:szCs w:val="20"/>
          <w:lang w:eastAsia="pl-PL" w:bidi="ar-SA"/>
        </w:rPr>
        <w:tab/>
      </w:r>
      <w:r>
        <w:rPr>
          <w:rFonts w:eastAsia="Times New Roman" w:cs="Times New Roman"/>
          <w:b/>
          <w:kern w:val="0"/>
          <w:sz w:val="20"/>
          <w:szCs w:val="20"/>
          <w:lang w:eastAsia="pl-PL" w:bidi="ar-SA"/>
        </w:rPr>
        <w:tab/>
        <w:t>KUPUJĄCY:</w:t>
      </w:r>
    </w:p>
    <w:p w:rsidR="009543CA" w:rsidRDefault="009543CA">
      <w:pPr>
        <w:widowControl/>
        <w:suppressAutoHyphens w:val="0"/>
        <w:ind w:firstLine="708"/>
        <w:jc w:val="both"/>
        <w:textAlignment w:val="auto"/>
        <w:rPr>
          <w:rFonts w:eastAsia="Times New Roman" w:cs="Times New Roman"/>
          <w:b/>
          <w:kern w:val="0"/>
          <w:sz w:val="20"/>
          <w:szCs w:val="20"/>
          <w:lang w:eastAsia="pl-PL" w:bidi="ar-SA"/>
        </w:rPr>
      </w:pPr>
    </w:p>
    <w:p w:rsidR="009543CA" w:rsidRDefault="009543CA">
      <w:pPr>
        <w:widowControl/>
        <w:suppressAutoHyphens w:val="0"/>
        <w:ind w:firstLine="708"/>
        <w:jc w:val="both"/>
        <w:textAlignment w:val="auto"/>
        <w:rPr>
          <w:rFonts w:eastAsia="Times New Roman" w:cs="Times New Roman"/>
          <w:b/>
          <w:kern w:val="0"/>
          <w:sz w:val="20"/>
          <w:szCs w:val="20"/>
          <w:lang w:eastAsia="pl-PL" w:bidi="ar-SA"/>
        </w:rPr>
      </w:pPr>
    </w:p>
    <w:p w:rsidR="009543CA" w:rsidRDefault="00C617EC">
      <w:pPr>
        <w:widowControl/>
        <w:suppressAutoHyphens w:val="0"/>
        <w:ind w:firstLine="708"/>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w:t>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r>
      <w:r>
        <w:rPr>
          <w:rFonts w:eastAsia="Times New Roman" w:cs="Times New Roman"/>
          <w:kern w:val="0"/>
          <w:sz w:val="20"/>
          <w:szCs w:val="20"/>
          <w:lang w:eastAsia="pl-PL" w:bidi="ar-SA"/>
        </w:rPr>
        <w:t>.........................................</w:t>
      </w: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9543CA">
      <w:pPr>
        <w:widowControl/>
        <w:suppressAutoHyphens w:val="0"/>
        <w:textAlignment w:val="auto"/>
        <w:rPr>
          <w:rFonts w:eastAsia="Times New Roman" w:cs="Times New Roman"/>
          <w:kern w:val="0"/>
          <w:sz w:val="20"/>
          <w:szCs w:val="20"/>
          <w:lang w:eastAsia="pl-PL" w:bidi="ar-SA"/>
        </w:rPr>
      </w:pPr>
    </w:p>
    <w:p w:rsidR="009543CA" w:rsidRDefault="00C617EC">
      <w:pPr>
        <w:widowControl/>
        <w:suppressAutoHyphens w:val="0"/>
        <w:ind w:firstLine="708"/>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w:t>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r>
      <w:r>
        <w:rPr>
          <w:rFonts w:eastAsia="Times New Roman" w:cs="Times New Roman"/>
          <w:kern w:val="0"/>
          <w:sz w:val="20"/>
          <w:szCs w:val="20"/>
          <w:lang w:eastAsia="pl-PL" w:bidi="ar-SA"/>
        </w:rPr>
        <w:tab/>
        <w:t>.........................................</w:t>
      </w:r>
    </w:p>
    <w:p w:rsidR="009543CA" w:rsidRDefault="009543CA">
      <w:pPr>
        <w:pStyle w:val="Standard"/>
        <w:spacing w:after="160"/>
        <w:ind w:left="786"/>
        <w:jc w:val="both"/>
        <w:rPr>
          <w:rFonts w:ascii="Calibri" w:hAnsi="Calibri"/>
          <w:sz w:val="22"/>
          <w:szCs w:val="22"/>
          <w:lang w:eastAsia="en-US"/>
        </w:rPr>
      </w:pPr>
    </w:p>
    <w:sectPr w:rsidR="009543CA">
      <w:pgSz w:w="11906" w:h="16838"/>
      <w:pgMar w:top="680" w:right="707" w:bottom="680" w:left="99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7EC" w:rsidRDefault="00C617EC">
      <w:r>
        <w:separator/>
      </w:r>
    </w:p>
  </w:endnote>
  <w:endnote w:type="continuationSeparator" w:id="0">
    <w:p w:rsidR="00C617EC" w:rsidRDefault="00C6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tarSymbol">
    <w:charset w:val="02"/>
    <w:family w:val="auto"/>
    <w:pitch w:val="variable"/>
  </w:font>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Tahoma, Tahoma">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inherit">
    <w:charset w:val="00"/>
    <w:family w:val="auto"/>
    <w:pitch w:val="default"/>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7EC" w:rsidRDefault="00C617EC">
      <w:r>
        <w:rPr>
          <w:color w:val="000000"/>
        </w:rPr>
        <w:separator/>
      </w:r>
    </w:p>
  </w:footnote>
  <w:footnote w:type="continuationSeparator" w:id="0">
    <w:p w:rsidR="00C617EC" w:rsidRDefault="00C61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23F"/>
    <w:multiLevelType w:val="multilevel"/>
    <w:tmpl w:val="3D52FB24"/>
    <w:lvl w:ilvl="0">
      <w:start w:val="1"/>
      <w:numFmt w:val="decimal"/>
      <w:lvlText w:val="%1."/>
      <w:lvlJc w:val="left"/>
      <w:pPr>
        <w:ind w:left="720" w:hanging="360"/>
      </w:pPr>
      <w:rPr>
        <w:rFonts w:cs="Times New Roman"/>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6CC78BC"/>
    <w:multiLevelType w:val="multilevel"/>
    <w:tmpl w:val="23480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955D38"/>
    <w:multiLevelType w:val="multilevel"/>
    <w:tmpl w:val="D9423032"/>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DF9123B"/>
    <w:multiLevelType w:val="multilevel"/>
    <w:tmpl w:val="426A2E66"/>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4">
    <w:nsid w:val="1F786535"/>
    <w:multiLevelType w:val="multilevel"/>
    <w:tmpl w:val="BA5E4FF8"/>
    <w:styleLink w:val="WWNum3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nsid w:val="1FF07711"/>
    <w:multiLevelType w:val="multilevel"/>
    <w:tmpl w:val="187A5184"/>
    <w:styleLink w:val="WWNum2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6">
    <w:nsid w:val="22EE2E55"/>
    <w:multiLevelType w:val="multilevel"/>
    <w:tmpl w:val="59FEC4B6"/>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B608BB"/>
    <w:multiLevelType w:val="multilevel"/>
    <w:tmpl w:val="20FE0266"/>
    <w:lvl w:ilvl="0">
      <w:numFmt w:val="bullet"/>
      <w:lvlText w:val=""/>
      <w:lvlJc w:val="left"/>
      <w:pPr>
        <w:ind w:left="1448" w:hanging="360"/>
      </w:pPr>
      <w:rPr>
        <w:rFonts w:ascii="Wingdings" w:hAnsi="Wingdings"/>
        <w:sz w:val="1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27D25E9A"/>
    <w:multiLevelType w:val="multilevel"/>
    <w:tmpl w:val="F1BE92B0"/>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50490F"/>
    <w:multiLevelType w:val="multilevel"/>
    <w:tmpl w:val="F286800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C4B7A6A"/>
    <w:multiLevelType w:val="multilevel"/>
    <w:tmpl w:val="E91C9834"/>
    <w:lvl w:ilvl="0">
      <w:start w:val="1"/>
      <w:numFmt w:val="decimal"/>
      <w:lvlText w:val="%1."/>
      <w:lvlJc w:val="left"/>
      <w:pPr>
        <w:ind w:left="786" w:hanging="360"/>
      </w:pPr>
      <w:rPr>
        <w:rFonts w:cs="Times New Roman"/>
        <w:b/>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1">
    <w:nsid w:val="2C7410A0"/>
    <w:multiLevelType w:val="multilevel"/>
    <w:tmpl w:val="13061EA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33186730"/>
    <w:multiLevelType w:val="multilevel"/>
    <w:tmpl w:val="BB02DA22"/>
    <w:styleLink w:val="WWNum1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nsid w:val="3C925D02"/>
    <w:multiLevelType w:val="multilevel"/>
    <w:tmpl w:val="9CF0484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3ED93B02"/>
    <w:multiLevelType w:val="multilevel"/>
    <w:tmpl w:val="0DDE682C"/>
    <w:lvl w:ilvl="0">
      <w:start w:val="2"/>
      <w:numFmt w:val="decimal"/>
      <w:lvlText w:val="%1."/>
      <w:lvlJc w:val="left"/>
      <w:pPr>
        <w:ind w:left="720" w:hanging="360"/>
      </w:pPr>
      <w:rPr>
        <w:b/>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21D0928"/>
    <w:multiLevelType w:val="multilevel"/>
    <w:tmpl w:val="DF963AE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
    <w:nsid w:val="48786C74"/>
    <w:multiLevelType w:val="multilevel"/>
    <w:tmpl w:val="CE5E7288"/>
    <w:styleLink w:val="WWNum2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7">
    <w:nsid w:val="4CA22A09"/>
    <w:multiLevelType w:val="multilevel"/>
    <w:tmpl w:val="9DFE98D4"/>
    <w:styleLink w:val="WWNum2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nsid w:val="622B44C7"/>
    <w:multiLevelType w:val="multilevel"/>
    <w:tmpl w:val="85209F3C"/>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67573A9D"/>
    <w:multiLevelType w:val="multilevel"/>
    <w:tmpl w:val="AE325EA6"/>
    <w:styleLink w:val="WWNum3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675C0591"/>
    <w:multiLevelType w:val="multilevel"/>
    <w:tmpl w:val="78B8C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05D683C"/>
    <w:multiLevelType w:val="multilevel"/>
    <w:tmpl w:val="220470CE"/>
    <w:styleLink w:val="WWNum1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nsid w:val="77FB26DE"/>
    <w:multiLevelType w:val="multilevel"/>
    <w:tmpl w:val="824AF2E8"/>
    <w:styleLink w:val="WWNum4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nsid w:val="7C95295A"/>
    <w:multiLevelType w:val="multilevel"/>
    <w:tmpl w:val="44C0FEE0"/>
    <w:styleLink w:val="WWNum1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nsid w:val="7DD81954"/>
    <w:multiLevelType w:val="multilevel"/>
    <w:tmpl w:val="BCD491E2"/>
    <w:styleLink w:val="WWNum2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22"/>
  </w:num>
  <w:num w:numId="2">
    <w:abstractNumId w:val="4"/>
  </w:num>
  <w:num w:numId="3">
    <w:abstractNumId w:val="12"/>
  </w:num>
  <w:num w:numId="4">
    <w:abstractNumId w:val="21"/>
  </w:num>
  <w:num w:numId="5">
    <w:abstractNumId w:val="24"/>
  </w:num>
  <w:num w:numId="6">
    <w:abstractNumId w:val="23"/>
  </w:num>
  <w:num w:numId="7">
    <w:abstractNumId w:val="17"/>
  </w:num>
  <w:num w:numId="8">
    <w:abstractNumId w:val="16"/>
  </w:num>
  <w:num w:numId="9">
    <w:abstractNumId w:val="5"/>
  </w:num>
  <w:num w:numId="10">
    <w:abstractNumId w:val="19"/>
  </w:num>
  <w:num w:numId="11">
    <w:abstractNumId w:val="18"/>
  </w:num>
  <w:num w:numId="12">
    <w:abstractNumId w:val="18"/>
    <w:lvlOverride w:ilvl="0">
      <w:startOverride w:val="1"/>
    </w:lvlOverride>
  </w:num>
  <w:num w:numId="13">
    <w:abstractNumId w:val="11"/>
  </w:num>
  <w:num w:numId="14">
    <w:abstractNumId w:val="10"/>
  </w:num>
  <w:num w:numId="15">
    <w:abstractNumId w:val="10"/>
    <w:lvlOverride w:ilvl="0">
      <w:startOverride w:val="1"/>
    </w:lvlOverride>
  </w:num>
  <w:num w:numId="16">
    <w:abstractNumId w:val="13"/>
  </w:num>
  <w:num w:numId="17">
    <w:abstractNumId w:val="0"/>
  </w:num>
  <w:num w:numId="18">
    <w:abstractNumId w:val="0"/>
    <w:lvlOverride w:ilvl="0">
      <w:startOverride w:val="1"/>
    </w:lvlOverride>
  </w:num>
  <w:num w:numId="19">
    <w:abstractNumId w:val="12"/>
    <w:lvlOverride w:ilvl="0"/>
  </w:num>
  <w:num w:numId="20">
    <w:abstractNumId w:val="21"/>
    <w:lvlOverride w:ilvl="0"/>
  </w:num>
  <w:num w:numId="21">
    <w:abstractNumId w:val="3"/>
  </w:num>
  <w:num w:numId="22">
    <w:abstractNumId w:val="17"/>
    <w:lvlOverride w:ilvl="0"/>
  </w:num>
  <w:num w:numId="23">
    <w:abstractNumId w:val="16"/>
    <w:lvlOverride w:ilvl="0"/>
  </w:num>
  <w:num w:numId="24">
    <w:abstractNumId w:val="19"/>
    <w:lvlOverride w:ilvl="0"/>
  </w:num>
  <w:num w:numId="25">
    <w:abstractNumId w:val="15"/>
  </w:num>
  <w:num w:numId="26">
    <w:abstractNumId w:val="7"/>
  </w:num>
  <w:num w:numId="27">
    <w:abstractNumId w:val="14"/>
  </w:num>
  <w:num w:numId="28">
    <w:abstractNumId w:val="20"/>
  </w:num>
  <w:num w:numId="29">
    <w:abstractNumId w:val="6"/>
  </w:num>
  <w:num w:numId="30">
    <w:abstractNumId w:val="6"/>
    <w:lvlOverride w:ilvl="0">
      <w:startOverride w:val="1"/>
    </w:lvlOverride>
  </w:num>
  <w:num w:numId="31">
    <w:abstractNumId w:val="1"/>
  </w:num>
  <w:num w:numId="32">
    <w:abstractNumId w:val="9"/>
  </w:num>
  <w:num w:numId="33">
    <w:abstractNumId w:val="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543CA"/>
    <w:rsid w:val="009543CA"/>
    <w:rsid w:val="00BF31CB"/>
    <w:rsid w:val="00C61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kapitzlist">
    <w:name w:val="List Paragraph"/>
    <w:basedOn w:val="Standard"/>
    <w:pPr>
      <w:ind w:left="720"/>
    </w:pPr>
  </w:style>
  <w:style w:type="paragraph" w:customStyle="1" w:styleId="PreformattedText">
    <w:name w:val="Preformatted Text"/>
    <w:basedOn w:val="Standard"/>
    <w:rPr>
      <w:rFonts w:ascii="Courier New" w:eastAsia="NSimSun" w:hAnsi="Courier New" w:cs="Courier New"/>
      <w:sz w:val="20"/>
      <w:szCs w:val="20"/>
    </w:rPr>
  </w:style>
  <w:style w:type="paragraph" w:customStyle="1" w:styleId="Default">
    <w:name w:val="Default"/>
    <w:basedOn w:val="Standard"/>
    <w:pPr>
      <w:autoSpaceDE w:val="0"/>
    </w:pPr>
    <w:rPr>
      <w:rFonts w:ascii="Tahoma, Tahoma" w:eastAsia="Tahoma, Tahoma" w:hAnsi="Tahoma, Tahoma" w:cs="Tahoma, Tahoma"/>
      <w:color w:val="000000"/>
    </w:rPr>
  </w:style>
  <w:style w:type="character" w:customStyle="1" w:styleId="BulletSymbols">
    <w:name w:val="Bullet Symbols"/>
    <w:rPr>
      <w:rFonts w:ascii="OpenSymbol" w:eastAsia="OpenSymbol" w:hAnsi="OpenSymbol" w:cs="OpenSymbol"/>
    </w:rPr>
  </w:style>
  <w:style w:type="character" w:customStyle="1" w:styleId="ListLabel12">
    <w:name w:val="ListLabel 12"/>
    <w:rPr>
      <w:sz w:val="20"/>
    </w:rPr>
  </w:style>
  <w:style w:type="character" w:customStyle="1" w:styleId="ListLabel11">
    <w:name w:val="ListLabel 11"/>
    <w:rPr>
      <w:rFonts w:cs="Courier New"/>
    </w:rPr>
  </w:style>
  <w:style w:type="character" w:customStyle="1" w:styleId="StrongEmphasis">
    <w:name w:val="Strong Emphasis"/>
    <w:rPr>
      <w:b/>
      <w:bCs/>
    </w:rPr>
  </w:style>
  <w:style w:type="paragraph" w:styleId="Tekstdymka">
    <w:name w:val="Balloon Text"/>
    <w:basedOn w:val="Normalny"/>
    <w:rPr>
      <w:rFonts w:ascii="Tahoma" w:hAnsi="Tahoma"/>
      <w:sz w:val="16"/>
      <w:szCs w:val="14"/>
    </w:rPr>
  </w:style>
  <w:style w:type="character" w:customStyle="1" w:styleId="TekstdymkaZnak">
    <w:name w:val="Tekst dymka Znak"/>
    <w:basedOn w:val="Domylnaczcionkaakapitu"/>
    <w:rPr>
      <w:rFonts w:ascii="Tahoma" w:hAnsi="Tahoma"/>
      <w:sz w:val="16"/>
      <w:szCs w:val="14"/>
    </w:rPr>
  </w:style>
  <w:style w:type="paragraph" w:styleId="Bezodstpw">
    <w:name w:val="No Spacing"/>
    <w:pPr>
      <w:suppressAutoHyphens/>
    </w:pPr>
    <w:rPr>
      <w:szCs w:val="21"/>
    </w:rPr>
  </w:style>
  <w:style w:type="numbering" w:customStyle="1" w:styleId="WWNum40">
    <w:name w:val="WWNum40"/>
    <w:basedOn w:val="Bezlisty"/>
    <w:pPr>
      <w:numPr>
        <w:numId w:val="1"/>
      </w:numPr>
    </w:pPr>
  </w:style>
  <w:style w:type="numbering" w:customStyle="1" w:styleId="WWNum39">
    <w:name w:val="WWNum39"/>
    <w:basedOn w:val="Bezlisty"/>
    <w:pPr>
      <w:numPr>
        <w:numId w:val="2"/>
      </w:numPr>
    </w:pPr>
  </w:style>
  <w:style w:type="numbering" w:customStyle="1" w:styleId="WWNum17">
    <w:name w:val="WWNum17"/>
    <w:basedOn w:val="Bezlisty"/>
    <w:pPr>
      <w:numPr>
        <w:numId w:val="3"/>
      </w:numPr>
    </w:pPr>
  </w:style>
  <w:style w:type="numbering" w:customStyle="1" w:styleId="WWNum18">
    <w:name w:val="WWNum18"/>
    <w:basedOn w:val="Bezlisty"/>
    <w:pPr>
      <w:numPr>
        <w:numId w:val="4"/>
      </w:numPr>
    </w:pPr>
  </w:style>
  <w:style w:type="numbering" w:customStyle="1" w:styleId="WWNum20">
    <w:name w:val="WWNum20"/>
    <w:basedOn w:val="Bezlisty"/>
    <w:pPr>
      <w:numPr>
        <w:numId w:val="5"/>
      </w:numPr>
    </w:pPr>
  </w:style>
  <w:style w:type="numbering" w:customStyle="1" w:styleId="WWNum19">
    <w:name w:val="WWNum19"/>
    <w:basedOn w:val="Bezlisty"/>
    <w:pPr>
      <w:numPr>
        <w:numId w:val="6"/>
      </w:numPr>
    </w:pPr>
  </w:style>
  <w:style w:type="numbering" w:customStyle="1" w:styleId="WWNum21">
    <w:name w:val="WWNum21"/>
    <w:basedOn w:val="Bezlisty"/>
    <w:pPr>
      <w:numPr>
        <w:numId w:val="7"/>
      </w:numPr>
    </w:pPr>
  </w:style>
  <w:style w:type="numbering" w:customStyle="1" w:styleId="WWNum22">
    <w:name w:val="WWNum22"/>
    <w:basedOn w:val="Bezlisty"/>
    <w:pPr>
      <w:numPr>
        <w:numId w:val="8"/>
      </w:numPr>
    </w:pPr>
  </w:style>
  <w:style w:type="numbering" w:customStyle="1" w:styleId="WWNum23">
    <w:name w:val="WWNum23"/>
    <w:basedOn w:val="Bezlisty"/>
    <w:pPr>
      <w:numPr>
        <w:numId w:val="9"/>
      </w:numPr>
    </w:pPr>
  </w:style>
  <w:style w:type="numbering" w:customStyle="1" w:styleId="WWNum36">
    <w:name w:val="WWNum36"/>
    <w:basedOn w:val="Bezlisty"/>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kapitzlist">
    <w:name w:val="List Paragraph"/>
    <w:basedOn w:val="Standard"/>
    <w:pPr>
      <w:ind w:left="720"/>
    </w:pPr>
  </w:style>
  <w:style w:type="paragraph" w:customStyle="1" w:styleId="PreformattedText">
    <w:name w:val="Preformatted Text"/>
    <w:basedOn w:val="Standard"/>
    <w:rPr>
      <w:rFonts w:ascii="Courier New" w:eastAsia="NSimSun" w:hAnsi="Courier New" w:cs="Courier New"/>
      <w:sz w:val="20"/>
      <w:szCs w:val="20"/>
    </w:rPr>
  </w:style>
  <w:style w:type="paragraph" w:customStyle="1" w:styleId="Default">
    <w:name w:val="Default"/>
    <w:basedOn w:val="Standard"/>
    <w:pPr>
      <w:autoSpaceDE w:val="0"/>
    </w:pPr>
    <w:rPr>
      <w:rFonts w:ascii="Tahoma, Tahoma" w:eastAsia="Tahoma, Tahoma" w:hAnsi="Tahoma, Tahoma" w:cs="Tahoma, Tahoma"/>
      <w:color w:val="000000"/>
    </w:rPr>
  </w:style>
  <w:style w:type="character" w:customStyle="1" w:styleId="BulletSymbols">
    <w:name w:val="Bullet Symbols"/>
    <w:rPr>
      <w:rFonts w:ascii="OpenSymbol" w:eastAsia="OpenSymbol" w:hAnsi="OpenSymbol" w:cs="OpenSymbol"/>
    </w:rPr>
  </w:style>
  <w:style w:type="character" w:customStyle="1" w:styleId="ListLabel12">
    <w:name w:val="ListLabel 12"/>
    <w:rPr>
      <w:sz w:val="20"/>
    </w:rPr>
  </w:style>
  <w:style w:type="character" w:customStyle="1" w:styleId="ListLabel11">
    <w:name w:val="ListLabel 11"/>
    <w:rPr>
      <w:rFonts w:cs="Courier New"/>
    </w:rPr>
  </w:style>
  <w:style w:type="character" w:customStyle="1" w:styleId="StrongEmphasis">
    <w:name w:val="Strong Emphasis"/>
    <w:rPr>
      <w:b/>
      <w:bCs/>
    </w:rPr>
  </w:style>
  <w:style w:type="paragraph" w:styleId="Tekstdymka">
    <w:name w:val="Balloon Text"/>
    <w:basedOn w:val="Normalny"/>
    <w:rPr>
      <w:rFonts w:ascii="Tahoma" w:hAnsi="Tahoma"/>
      <w:sz w:val="16"/>
      <w:szCs w:val="14"/>
    </w:rPr>
  </w:style>
  <w:style w:type="character" w:customStyle="1" w:styleId="TekstdymkaZnak">
    <w:name w:val="Tekst dymka Znak"/>
    <w:basedOn w:val="Domylnaczcionkaakapitu"/>
    <w:rPr>
      <w:rFonts w:ascii="Tahoma" w:hAnsi="Tahoma"/>
      <w:sz w:val="16"/>
      <w:szCs w:val="14"/>
    </w:rPr>
  </w:style>
  <w:style w:type="paragraph" w:styleId="Bezodstpw">
    <w:name w:val="No Spacing"/>
    <w:pPr>
      <w:suppressAutoHyphens/>
    </w:pPr>
    <w:rPr>
      <w:szCs w:val="21"/>
    </w:rPr>
  </w:style>
  <w:style w:type="numbering" w:customStyle="1" w:styleId="WWNum40">
    <w:name w:val="WWNum40"/>
    <w:basedOn w:val="Bezlisty"/>
    <w:pPr>
      <w:numPr>
        <w:numId w:val="1"/>
      </w:numPr>
    </w:pPr>
  </w:style>
  <w:style w:type="numbering" w:customStyle="1" w:styleId="WWNum39">
    <w:name w:val="WWNum39"/>
    <w:basedOn w:val="Bezlisty"/>
    <w:pPr>
      <w:numPr>
        <w:numId w:val="2"/>
      </w:numPr>
    </w:pPr>
  </w:style>
  <w:style w:type="numbering" w:customStyle="1" w:styleId="WWNum17">
    <w:name w:val="WWNum17"/>
    <w:basedOn w:val="Bezlisty"/>
    <w:pPr>
      <w:numPr>
        <w:numId w:val="3"/>
      </w:numPr>
    </w:pPr>
  </w:style>
  <w:style w:type="numbering" w:customStyle="1" w:styleId="WWNum18">
    <w:name w:val="WWNum18"/>
    <w:basedOn w:val="Bezlisty"/>
    <w:pPr>
      <w:numPr>
        <w:numId w:val="4"/>
      </w:numPr>
    </w:pPr>
  </w:style>
  <w:style w:type="numbering" w:customStyle="1" w:styleId="WWNum20">
    <w:name w:val="WWNum20"/>
    <w:basedOn w:val="Bezlisty"/>
    <w:pPr>
      <w:numPr>
        <w:numId w:val="5"/>
      </w:numPr>
    </w:pPr>
  </w:style>
  <w:style w:type="numbering" w:customStyle="1" w:styleId="WWNum19">
    <w:name w:val="WWNum19"/>
    <w:basedOn w:val="Bezlisty"/>
    <w:pPr>
      <w:numPr>
        <w:numId w:val="6"/>
      </w:numPr>
    </w:pPr>
  </w:style>
  <w:style w:type="numbering" w:customStyle="1" w:styleId="WWNum21">
    <w:name w:val="WWNum21"/>
    <w:basedOn w:val="Bezlisty"/>
    <w:pPr>
      <w:numPr>
        <w:numId w:val="7"/>
      </w:numPr>
    </w:pPr>
  </w:style>
  <w:style w:type="numbering" w:customStyle="1" w:styleId="WWNum22">
    <w:name w:val="WWNum22"/>
    <w:basedOn w:val="Bezlisty"/>
    <w:pPr>
      <w:numPr>
        <w:numId w:val="8"/>
      </w:numPr>
    </w:pPr>
  </w:style>
  <w:style w:type="numbering" w:customStyle="1" w:styleId="WWNum23">
    <w:name w:val="WWNum23"/>
    <w:basedOn w:val="Bezlisty"/>
    <w:pPr>
      <w:numPr>
        <w:numId w:val="9"/>
      </w:numPr>
    </w:pPr>
  </w:style>
  <w:style w:type="numbering" w:customStyle="1" w:styleId="WWNum36">
    <w:name w:val="WWNum36"/>
    <w:basedOn w:val="Bezlisty"/>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bula@gig.eu" TargetMode="External"/><Relationship Id="rId4" Type="http://schemas.openxmlformats.org/officeDocument/2006/relationships/settings" Target="settings.xml"/><Relationship Id="rId9" Type="http://schemas.openxmlformats.org/officeDocument/2006/relationships/hyperlink" Target="mailto:kbula@gig.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6235</Words>
  <Characters>37410</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2</cp:revision>
  <cp:lastPrinted>2019-01-17T13:27:00Z</cp:lastPrinted>
  <dcterms:created xsi:type="dcterms:W3CDTF">2019-01-17T13:44:00Z</dcterms:created>
  <dcterms:modified xsi:type="dcterms:W3CDTF">2019-01-17T13:44:00Z</dcterms:modified>
</cp:coreProperties>
</file>