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ED167E"/>
    <w:p w:rsidR="00ED167E" w:rsidRPr="00ED12E5" w:rsidRDefault="00ED167E" w:rsidP="00ED167E"/>
    <w:p w:rsidR="00855E70" w:rsidRDefault="00855E70" w:rsidP="00ED167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1A4250">
        <w:rPr>
          <w:sz w:val="22"/>
          <w:szCs w:val="22"/>
        </w:rPr>
        <w:t>76</w:t>
      </w:r>
      <w:r w:rsidR="005E57F8">
        <w:rPr>
          <w:sz w:val="22"/>
          <w:szCs w:val="22"/>
        </w:rPr>
        <w:t>/KB/18</w:t>
      </w:r>
      <w:r w:rsidR="00590C1A">
        <w:rPr>
          <w:sz w:val="22"/>
          <w:szCs w:val="22"/>
        </w:rPr>
        <w:t>/KD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6B26B1">
        <w:rPr>
          <w:sz w:val="22"/>
          <w:szCs w:val="22"/>
        </w:rPr>
        <w:t>7.03.2019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1A3EE2">
        <w:rPr>
          <w:b/>
          <w:color w:val="000000"/>
        </w:rPr>
        <w:t xml:space="preserve"> </w:t>
      </w:r>
      <w:r w:rsidR="00363C66">
        <w:rPr>
          <w:b/>
          <w:color w:val="000000"/>
        </w:rPr>
        <w:t xml:space="preserve"> </w:t>
      </w:r>
      <w:r w:rsidR="00590C1A">
        <w:rPr>
          <w:b/>
          <w:color w:val="000000"/>
        </w:rPr>
        <w:t>miernika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655392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655392">
      <w:pPr>
        <w:pStyle w:val="Akapitzlist"/>
        <w:numPr>
          <w:ilvl w:val="0"/>
          <w:numId w:val="26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655392" w:rsidRPr="00655392" w:rsidRDefault="00ED167E" w:rsidP="00655392">
      <w:pPr>
        <w:pStyle w:val="Akapitzlist"/>
        <w:numPr>
          <w:ilvl w:val="0"/>
          <w:numId w:val="26"/>
        </w:numPr>
        <w:jc w:val="both"/>
        <w:rPr>
          <w:rFonts w:eastAsia="Calibri"/>
          <w:sz w:val="20"/>
          <w:szCs w:val="20"/>
        </w:rPr>
      </w:pPr>
      <w:r w:rsidRPr="00ED12E5">
        <w:t xml:space="preserve">Do niniejszego zapytanie ofertowego nie stosuje się przepisów ustawy z dnia 29 stycznia 2004 roku – Prawo Zamówień </w:t>
      </w:r>
      <w:r w:rsidR="00655392" w:rsidRPr="00655392">
        <w:rPr>
          <w:rFonts w:eastAsia="Calibri"/>
        </w:rPr>
        <w:t>(Dz. U. z 2017r. poz. 1579, 2018).</w:t>
      </w:r>
      <w:r w:rsidR="00655392" w:rsidRPr="00655392">
        <w:rPr>
          <w:rFonts w:eastAsia="Calibri"/>
          <w:sz w:val="20"/>
          <w:szCs w:val="20"/>
        </w:rPr>
        <w:t xml:space="preserve"> </w:t>
      </w:r>
    </w:p>
    <w:p w:rsidR="00655392" w:rsidRDefault="00655392" w:rsidP="00655392">
      <w:pPr>
        <w:jc w:val="both"/>
        <w:rPr>
          <w:rFonts w:eastAsia="Calibri"/>
          <w:sz w:val="20"/>
          <w:szCs w:val="20"/>
        </w:rPr>
      </w:pPr>
    </w:p>
    <w:p w:rsidR="00655392" w:rsidRPr="00C41D61" w:rsidRDefault="00655392" w:rsidP="00655392">
      <w:pPr>
        <w:pStyle w:val="Akapitzlist"/>
        <w:numPr>
          <w:ilvl w:val="0"/>
          <w:numId w:val="26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ED167E" w:rsidRPr="00655392" w:rsidRDefault="00ED167E" w:rsidP="00655392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12F7C" w:rsidRDefault="00D4474C" w:rsidP="00590C1A">
      <w:pPr>
        <w:rPr>
          <w:color w:val="333333"/>
        </w:rPr>
      </w:pPr>
      <w:r>
        <w:t>Przedmiotem zamówienia jest dostawa</w:t>
      </w:r>
      <w:r w:rsidR="00FC2764">
        <w:t xml:space="preserve"> </w:t>
      </w:r>
      <w:r w:rsidR="00590C1A">
        <w:t xml:space="preserve">miernika : </w:t>
      </w:r>
      <w:r w:rsidR="00590C1A" w:rsidRPr="00590C1A">
        <w:rPr>
          <w:color w:val="333333"/>
        </w:rPr>
        <w:t>Elektrometr / miernik wysokiej rezystancji</w:t>
      </w:r>
    </w:p>
    <w:p w:rsidR="00590C1A" w:rsidRPr="00590C1A" w:rsidRDefault="00590C1A" w:rsidP="00590C1A">
      <w:pPr>
        <w:rPr>
          <w:color w:val="333333"/>
        </w:rPr>
      </w:pPr>
      <w:r w:rsidRPr="00590C1A">
        <w:rPr>
          <w:color w:val="333333"/>
        </w:rPr>
        <w:t xml:space="preserve"> 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Zakres pomiaru prądu 1fA - 20mA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Napięcie obciążenia (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burden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 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voltage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>)</w:t>
      </w:r>
      <w:r w:rsidRPr="00590C1A">
        <w:rPr>
          <w:color w:val="333333"/>
        </w:rPr>
        <w:t xml:space="preserve"> &lt;20µV przy najniższych zakresach prądu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Impedancja wejścia 200TΩ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&lt;3fA prąd polaryzacyjny (</w:t>
      </w:r>
      <w:proofErr w:type="spellStart"/>
      <w:r w:rsidRPr="00590C1A">
        <w:rPr>
          <w:color w:val="333333"/>
        </w:rPr>
        <w:t>bias</w:t>
      </w:r>
      <w:proofErr w:type="spellEnd"/>
      <w:r w:rsidRPr="00590C1A">
        <w:rPr>
          <w:color w:val="333333"/>
        </w:rPr>
        <w:t xml:space="preserve"> </w:t>
      </w:r>
      <w:proofErr w:type="spellStart"/>
      <w:r w:rsidRPr="00590C1A">
        <w:rPr>
          <w:color w:val="333333"/>
        </w:rPr>
        <w:t>current</w:t>
      </w:r>
      <w:proofErr w:type="spellEnd"/>
      <w:r w:rsidRPr="00590C1A">
        <w:rPr>
          <w:color w:val="333333"/>
        </w:rPr>
        <w:t>)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Do 425 odczytów/sek.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0,75fA szum p-p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Wbudowane źródło napięcia ±1kV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Pomiary napięcia od 10μV do 200V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Pomiary rezystancji od 50 Ω do 10</w:t>
      </w:r>
      <w:r w:rsidRPr="00590C1A">
        <w:rPr>
          <w:color w:val="333333"/>
          <w:vertAlign w:val="superscript"/>
        </w:rPr>
        <w:t>16</w:t>
      </w:r>
      <w:r w:rsidRPr="00590C1A">
        <w:rPr>
          <w:color w:val="333333"/>
        </w:rPr>
        <w:t>Ω</w:t>
      </w:r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Metoda odwracania napięcia dla pomiarów wysokiej rezystancji</w:t>
      </w:r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Opcje połączeń DMM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: </w:t>
      </w:r>
      <w:hyperlink r:id="rId9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GPIB, RS232, USB</w:t>
        </w:r>
      </w:hyperlink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Pomiar napięcia DC, maks.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: </w:t>
      </w:r>
      <w:hyperlink r:id="rId10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200V</w:t>
        </w:r>
      </w:hyperlink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Gwarancja producenta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>:</w:t>
      </w:r>
      <w:r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 min.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 </w:t>
      </w:r>
      <w:hyperlink r:id="rId11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1 rok</w:t>
        </w:r>
      </w:hyperlink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Funkcje DMM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: </w:t>
      </w:r>
      <w:hyperlink r:id="rId12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Prąd DC, napięcie DC, rezystancja, temperatura</w:t>
        </w:r>
      </w:hyperlink>
    </w:p>
    <w:p w:rsidR="00590C1A" w:rsidRPr="00590C1A" w:rsidRDefault="00590C1A" w:rsidP="00590C1A">
      <w:pPr>
        <w:spacing w:line="340" w:lineRule="atLeast"/>
        <w:jc w:val="both"/>
        <w:textAlignment w:val="baseline"/>
        <w:rPr>
          <w:rFonts w:eastAsia="Calibri"/>
          <w:color w:val="333333"/>
          <w:shd w:val="clear" w:color="auto" w:fill="FFFFFF"/>
          <w:lang w:eastAsia="en-US"/>
        </w:rPr>
      </w:pPr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Urządzenie powinno wykorzystywać metodę Polaryzacji napięciowej do eliminacji wpływu prądów tła w próbce. Obsługa za pomocą panelu przedniego. Możliwa kontrola za </w:t>
      </w:r>
      <w:r w:rsidRPr="00590C1A">
        <w:rPr>
          <w:rFonts w:eastAsia="Calibri"/>
          <w:color w:val="333333"/>
          <w:shd w:val="clear" w:color="auto" w:fill="FFFFFF"/>
          <w:lang w:eastAsia="en-US"/>
        </w:rPr>
        <w:lastRenderedPageBreak/>
        <w:t>pośrednictwem wbudowanego interfejsu IEEE-488, umożliwiające zaprogramowanie wszystkich funkcji przez kontroler komputerowy.</w:t>
      </w:r>
    </w:p>
    <w:p w:rsidR="00590C1A" w:rsidRPr="00590C1A" w:rsidRDefault="00590C1A" w:rsidP="00590C1A">
      <w:pPr>
        <w:spacing w:before="240" w:line="340" w:lineRule="atLeast"/>
        <w:ind w:left="-181"/>
        <w:textAlignment w:val="baseline"/>
        <w:rPr>
          <w:rFonts w:eastAsia="Calibri"/>
          <w:b/>
          <w:color w:val="333333"/>
          <w:shd w:val="clear" w:color="auto" w:fill="FFFFFF"/>
          <w:lang w:eastAsia="en-US"/>
        </w:rPr>
      </w:pPr>
      <w:r w:rsidRPr="00590C1A">
        <w:rPr>
          <w:rFonts w:eastAsia="Calibri"/>
          <w:b/>
          <w:color w:val="333333"/>
          <w:shd w:val="clear" w:color="auto" w:fill="FFFFFF"/>
          <w:lang w:eastAsia="en-US"/>
        </w:rPr>
        <w:t>Wyposaż</w:t>
      </w:r>
      <w:r w:rsidR="0022410D">
        <w:rPr>
          <w:rFonts w:eastAsia="Calibri"/>
          <w:b/>
          <w:color w:val="333333"/>
          <w:shd w:val="clear" w:color="auto" w:fill="FFFFFF"/>
          <w:lang w:eastAsia="en-US"/>
        </w:rPr>
        <w:t>enie</w:t>
      </w:r>
      <w:r w:rsidRPr="00590C1A">
        <w:rPr>
          <w:rFonts w:eastAsia="Calibri"/>
          <w:b/>
          <w:color w:val="333333"/>
          <w:shd w:val="clear" w:color="auto" w:fill="FFFFFF"/>
          <w:lang w:eastAsia="en-US"/>
        </w:rPr>
        <w:t>:</w:t>
      </w:r>
    </w:p>
    <w:p w:rsidR="00590C1A" w:rsidRPr="00590C1A" w:rsidRDefault="00590C1A" w:rsidP="00590C1A">
      <w:pPr>
        <w:spacing w:line="340" w:lineRule="atLeast"/>
        <w:ind w:left="181"/>
        <w:jc w:val="both"/>
        <w:textAlignment w:val="baseline"/>
        <w:rPr>
          <w:color w:val="333333"/>
        </w:rPr>
      </w:pPr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niskoszumowy kabel 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triax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 0,9m, podwójne wysokonapięciowe przewody testowe, sonda </w:t>
      </w:r>
      <w:r w:rsidRPr="00590C1A">
        <w:rPr>
          <w:rFonts w:eastAsia="GaramondITCbyBT-BookNarrow"/>
          <w:lang w:eastAsia="en-US"/>
        </w:rPr>
        <w:t>6517-RH</w:t>
      </w:r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, termopara i złącze 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Interlock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, KUSB-488B IEEE USB to GRIB Interface Adapter, adapter </w:t>
      </w:r>
      <w:r w:rsidRPr="00590C1A">
        <w:rPr>
          <w:rFonts w:eastAsia="GaramondITCbyBT-BookNarrow"/>
          <w:lang w:eastAsia="en-US"/>
        </w:rPr>
        <w:t xml:space="preserve">237-BNC-TRX, 7078-TRX-BNC, 7078-TRX-GND, 8607 1kV Source Banana Cables 2szt, </w:t>
      </w:r>
    </w:p>
    <w:p w:rsidR="00590C1A" w:rsidRDefault="00590C1A" w:rsidP="009D4461"/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3D59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6727F3">
        <w:rPr>
          <w:b/>
          <w:sz w:val="22"/>
          <w:szCs w:val="22"/>
          <w:lang w:eastAsia="en-US"/>
        </w:rPr>
        <w:t xml:space="preserve">dostawy </w:t>
      </w:r>
      <w:r w:rsidR="00590C1A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 =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6727F3">
        <w:rPr>
          <w:b/>
          <w:sz w:val="22"/>
          <w:szCs w:val="22"/>
          <w:lang w:eastAsia="en-US"/>
        </w:rPr>
        <w:t xml:space="preserve">4 tygodni </w:t>
      </w:r>
      <w:r w:rsidRPr="0053624D">
        <w:rPr>
          <w:b/>
          <w:sz w:val="22"/>
          <w:szCs w:val="22"/>
          <w:lang w:eastAsia="en-US"/>
        </w:rPr>
        <w:t xml:space="preserve"> – </w:t>
      </w:r>
      <w:r w:rsidR="006727F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6727F3">
        <w:rPr>
          <w:b/>
          <w:sz w:val="22"/>
          <w:szCs w:val="22"/>
          <w:lang w:eastAsia="en-US"/>
        </w:rPr>
        <w:t>10 tygodni</w:t>
      </w:r>
      <w:r w:rsidRPr="0053624D">
        <w:rPr>
          <w:b/>
          <w:sz w:val="22"/>
          <w:szCs w:val="22"/>
          <w:lang w:eastAsia="en-US"/>
        </w:rPr>
        <w:t xml:space="preserve"> – </w:t>
      </w:r>
      <w:r w:rsidR="006727F3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936950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655392" w:rsidRPr="0053624D" w:rsidRDefault="00655392" w:rsidP="00655392">
      <w:pPr>
        <w:rPr>
          <w:sz w:val="22"/>
          <w:szCs w:val="22"/>
        </w:rPr>
      </w:pPr>
    </w:p>
    <w:p w:rsidR="00655392" w:rsidRPr="0022410D" w:rsidRDefault="00936950" w:rsidP="00C41D61">
      <w:pPr>
        <w:numPr>
          <w:ilvl w:val="0"/>
          <w:numId w:val="2"/>
        </w:numPr>
        <w:jc w:val="both"/>
        <w:rPr>
          <w:rFonts w:eastAsia="Calibri"/>
        </w:rPr>
      </w:pPr>
      <w:r w:rsidRPr="0022410D">
        <w:rPr>
          <w:sz w:val="22"/>
          <w:szCs w:val="22"/>
          <w:lang w:eastAsia="en-US"/>
        </w:rPr>
        <w:t xml:space="preserve"> </w:t>
      </w:r>
      <w:r w:rsidR="00C41D61" w:rsidRPr="0022410D">
        <w:rPr>
          <w:rFonts w:eastAsia="Calibri"/>
        </w:rPr>
        <w:t>Termin płatności będzie liczony od daty dostarczenia do GIG prawidłowo wystawionej faktury, po zrealizowanej dostawie.</w:t>
      </w:r>
    </w:p>
    <w:p w:rsidR="00C41D61" w:rsidRPr="00C41D61" w:rsidRDefault="00C41D61" w:rsidP="00C41D61">
      <w:pPr>
        <w:pStyle w:val="Akapitzlist"/>
        <w:rPr>
          <w:sz w:val="22"/>
          <w:szCs w:val="22"/>
          <w:lang w:eastAsia="en-US"/>
        </w:rPr>
      </w:pPr>
    </w:p>
    <w:p w:rsidR="00936950" w:rsidRPr="00655392" w:rsidRDefault="00936950" w:rsidP="00655392">
      <w:pPr>
        <w:pStyle w:val="Akapitzlist"/>
        <w:numPr>
          <w:ilvl w:val="0"/>
          <w:numId w:val="1"/>
        </w:numPr>
        <w:jc w:val="both"/>
        <w:rPr>
          <w:b/>
        </w:rPr>
      </w:pPr>
      <w:r w:rsidRPr="00655392">
        <w:rPr>
          <w:b/>
        </w:rPr>
        <w:t>Miejsce i termin składania ofert</w:t>
      </w:r>
    </w:p>
    <w:p w:rsidR="00655392" w:rsidRPr="00655392" w:rsidRDefault="00655392" w:rsidP="00655392">
      <w:pPr>
        <w:jc w:val="both"/>
        <w:rPr>
          <w:b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22410D">
        <w:rPr>
          <w:b/>
          <w:lang w:eastAsia="en-US"/>
        </w:rPr>
        <w:t xml:space="preserve">15.03.2019 </w:t>
      </w:r>
      <w:r w:rsidR="00A8733A">
        <w:rPr>
          <w:b/>
          <w:lang w:eastAsia="en-US"/>
        </w:rPr>
        <w:t xml:space="preserve">godz. </w:t>
      </w:r>
      <w:r w:rsidR="0022410D">
        <w:rPr>
          <w:b/>
          <w:lang w:eastAsia="en-US"/>
        </w:rPr>
        <w:t>8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655392" w:rsidRPr="00936950" w:rsidRDefault="00655392" w:rsidP="00936950">
      <w:pPr>
        <w:tabs>
          <w:tab w:val="left" w:pos="1800"/>
        </w:tabs>
        <w:ind w:firstLine="708"/>
        <w:rPr>
          <w:lang w:val="pt-BR"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6727F3" w:rsidRPr="005D05A4" w:rsidRDefault="006727F3" w:rsidP="006727F3">
      <w:pPr>
        <w:numPr>
          <w:ilvl w:val="0"/>
          <w:numId w:val="3"/>
        </w:numPr>
        <w:jc w:val="both"/>
        <w:rPr>
          <w:lang w:eastAsia="en-US"/>
        </w:rPr>
      </w:pPr>
      <w:r w:rsidRPr="005D05A4">
        <w:t xml:space="preserve">Ofertę należy złożyć na załączonym formularzu ofertowym – załącznik nr 1.Integralną częścią oferty jest załącznik nr 2 dołączony do formularza ofertowego.  </w:t>
      </w:r>
    </w:p>
    <w:p w:rsidR="006727F3" w:rsidRPr="00936950" w:rsidRDefault="006727F3" w:rsidP="006727F3">
      <w:pPr>
        <w:ind w:left="360"/>
        <w:jc w:val="both"/>
        <w:rPr>
          <w:lang w:eastAsia="en-US"/>
        </w:rPr>
      </w:pP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22410D" w:rsidRDefault="0022410D" w:rsidP="00936950">
      <w:pPr>
        <w:rPr>
          <w:b/>
          <w:i/>
          <w:color w:val="002060"/>
          <w:sz w:val="22"/>
          <w:szCs w:val="22"/>
        </w:rPr>
      </w:pPr>
    </w:p>
    <w:p w:rsidR="0022410D" w:rsidRDefault="0022410D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C41D61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C41D61">
        <w:rPr>
          <w:i/>
          <w:sz w:val="20"/>
          <w:szCs w:val="20"/>
        </w:rPr>
        <w:t xml:space="preserve">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B8440A">
        <w:rPr>
          <w:b/>
          <w:sz w:val="22"/>
          <w:szCs w:val="22"/>
        </w:rPr>
        <w:t>dostawy</w:t>
      </w:r>
      <w:r w:rsidR="00C41D61">
        <w:rPr>
          <w:b/>
          <w:sz w:val="22"/>
          <w:szCs w:val="22"/>
        </w:rPr>
        <w:t xml:space="preserve"> 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bookmarkStart w:id="0" w:name="_GoBack"/>
      <w:bookmarkEnd w:id="0"/>
      <w:r w:rsidRPr="00936950">
        <w:t>Oświadczam, że cena brutto obejmuje wszystkie koszty realizacji przedmiotu zamówienia,</w:t>
      </w:r>
    </w:p>
    <w:p w:rsid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22410D" w:rsidRPr="0022410D" w:rsidRDefault="0022410D" w:rsidP="00936950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22410D">
        <w:rPr>
          <w:sz w:val="22"/>
          <w:szCs w:val="22"/>
        </w:rPr>
        <w:t>Oświadczam, że jestem gotowy do zawarcia umowy z Zamawiającym zgodnie ze wzorem umowy (załącznik nr 2) stanowiącym integralną część niniejszego zapytania w miejscu i terminie wyznaczonym przez Zamawiającego.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E57F8" w:rsidRPr="00C41D61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C41D61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C41D61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3" w:history="1">
        <w:r w:rsidR="00C41D61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C41D61" w:rsidRPr="00C41D61">
        <w:rPr>
          <w:i/>
          <w:sz w:val="20"/>
          <w:szCs w:val="20"/>
        </w:rPr>
        <w:t>,</w:t>
      </w:r>
      <w:r w:rsidRPr="00C41D61">
        <w:rPr>
          <w:bCs/>
          <w:i/>
          <w:sz w:val="20"/>
        </w:rPr>
        <w:t>.</w:t>
      </w:r>
      <w:r w:rsidRPr="00C41D61">
        <w:rPr>
          <w:bCs/>
          <w:sz w:val="20"/>
        </w:rPr>
        <w:t xml:space="preserve">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Default="005E57F8" w:rsidP="00CA1C6E">
      <w:pPr>
        <w:jc w:val="both"/>
        <w:rPr>
          <w:b/>
          <w:sz w:val="18"/>
          <w:szCs w:val="16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2410D" w:rsidRDefault="0022410D" w:rsidP="0022410D">
      <w:pPr>
        <w:jc w:val="center"/>
        <w:rPr>
          <w:b/>
          <w:sz w:val="22"/>
        </w:rPr>
      </w:pPr>
      <w:r w:rsidRPr="0022410D">
        <w:rPr>
          <w:b/>
          <w:sz w:val="22"/>
        </w:rPr>
        <w:t xml:space="preserve">                                                                                                           </w:t>
      </w:r>
    </w:p>
    <w:p w:rsidR="0022410D" w:rsidRPr="0022410D" w:rsidRDefault="0022410D" w:rsidP="0022410D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        </w:t>
      </w:r>
      <w:r w:rsidRPr="0022410D">
        <w:rPr>
          <w:b/>
          <w:sz w:val="22"/>
        </w:rPr>
        <w:t xml:space="preserve">   ZAŁĄCZNIK Nr 2 </w:t>
      </w:r>
    </w:p>
    <w:p w:rsidR="0022410D" w:rsidRPr="0022410D" w:rsidRDefault="0022410D" w:rsidP="0022410D">
      <w:pPr>
        <w:jc w:val="center"/>
        <w:rPr>
          <w:b/>
          <w:sz w:val="22"/>
        </w:rPr>
      </w:pPr>
      <w:r w:rsidRPr="0022410D">
        <w:rPr>
          <w:b/>
          <w:sz w:val="22"/>
        </w:rPr>
        <w:t>Wzór umowy</w:t>
      </w:r>
    </w:p>
    <w:p w:rsidR="0022410D" w:rsidRPr="0022410D" w:rsidRDefault="0022410D" w:rsidP="0022410D">
      <w:pPr>
        <w:jc w:val="center"/>
        <w:rPr>
          <w:b/>
          <w:sz w:val="22"/>
        </w:rPr>
      </w:pPr>
      <w:r w:rsidRPr="0022410D">
        <w:rPr>
          <w:b/>
          <w:sz w:val="22"/>
        </w:rPr>
        <w:t>UMOWA NR PL/000023461/5076/KB/19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Zawarta w dniu  ........................ w  …………………..pomiędzy ……………………………………… ………………………………………………………………………………………………………………………………………………………………………………………………………...……………….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REGON nr ............................. ,  zwaną w dalszej części umowy </w:t>
      </w:r>
      <w:r w:rsidRPr="0022410D">
        <w:rPr>
          <w:b/>
          <w:sz w:val="20"/>
          <w:szCs w:val="20"/>
        </w:rPr>
        <w:t>SPRZEDAJĄCYM</w:t>
      </w:r>
      <w:r w:rsidRPr="0022410D">
        <w:rPr>
          <w:sz w:val="20"/>
          <w:szCs w:val="20"/>
        </w:rPr>
        <w:t xml:space="preserve">, reprezentowanym przez: 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1. ....................................</w:t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  <w:t>:</w:t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  <w:t>......................................;</w:t>
      </w:r>
    </w:p>
    <w:p w:rsidR="0022410D" w:rsidRPr="0022410D" w:rsidRDefault="0022410D" w:rsidP="0022410D">
      <w:pPr>
        <w:rPr>
          <w:b/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a </w:t>
      </w:r>
      <w:r w:rsidRPr="0022410D">
        <w:rPr>
          <w:b/>
          <w:sz w:val="20"/>
          <w:szCs w:val="20"/>
        </w:rPr>
        <w:t>GŁÓWNYM INSTYTUTEM GÓRNICTWA</w:t>
      </w:r>
      <w:r w:rsidRPr="0022410D">
        <w:rPr>
          <w:sz w:val="20"/>
          <w:szCs w:val="20"/>
        </w:rPr>
        <w:t xml:space="preserve">, z siedzibą </w:t>
      </w:r>
      <w:r w:rsidRPr="0022410D">
        <w:rPr>
          <w:b/>
          <w:sz w:val="20"/>
          <w:szCs w:val="20"/>
        </w:rPr>
        <w:t>w Katowicach</w:t>
      </w:r>
      <w:r w:rsidRPr="0022410D">
        <w:rPr>
          <w:sz w:val="20"/>
          <w:szCs w:val="20"/>
        </w:rPr>
        <w:t xml:space="preserve">, </w:t>
      </w:r>
      <w:r w:rsidRPr="0022410D">
        <w:rPr>
          <w:b/>
          <w:sz w:val="20"/>
          <w:szCs w:val="20"/>
        </w:rPr>
        <w:t xml:space="preserve">PLAC GWARKÓW </w:t>
      </w:r>
      <w:r w:rsidRPr="0022410D">
        <w:rPr>
          <w:sz w:val="20"/>
          <w:szCs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22410D">
        <w:rPr>
          <w:b/>
          <w:sz w:val="20"/>
          <w:szCs w:val="20"/>
        </w:rPr>
        <w:t>KUPUJĄCYM,</w:t>
      </w:r>
      <w:r w:rsidRPr="0022410D">
        <w:rPr>
          <w:sz w:val="20"/>
          <w:szCs w:val="20"/>
        </w:rPr>
        <w:t xml:space="preserve"> reprezentowanym przez :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b/>
          <w:sz w:val="20"/>
          <w:szCs w:val="20"/>
        </w:rPr>
      </w:pPr>
      <w:r w:rsidRPr="0022410D">
        <w:rPr>
          <w:b/>
          <w:sz w:val="20"/>
          <w:szCs w:val="20"/>
        </w:rPr>
        <w:t>1………………………………</w:t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  <w:t>:</w:t>
      </w:r>
      <w:r w:rsidRPr="0022410D">
        <w:rPr>
          <w:b/>
          <w:sz w:val="20"/>
          <w:szCs w:val="20"/>
        </w:rPr>
        <w:tab/>
        <w:t>………………………………….</w:t>
      </w:r>
    </w:p>
    <w:p w:rsidR="0022410D" w:rsidRPr="0022410D" w:rsidRDefault="0022410D" w:rsidP="0022410D">
      <w:pPr>
        <w:jc w:val="both"/>
        <w:rPr>
          <w:b/>
          <w:sz w:val="20"/>
          <w:szCs w:val="20"/>
        </w:rPr>
      </w:pP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  <w:t xml:space="preserve"> </w:t>
      </w:r>
    </w:p>
    <w:p w:rsidR="0022410D" w:rsidRPr="0022410D" w:rsidRDefault="0022410D" w:rsidP="0022410D">
      <w:pPr>
        <w:jc w:val="both"/>
        <w:rPr>
          <w:b/>
          <w:sz w:val="20"/>
          <w:szCs w:val="20"/>
        </w:rPr>
      </w:pPr>
      <w:r w:rsidRPr="0022410D">
        <w:rPr>
          <w:b/>
          <w:sz w:val="20"/>
          <w:szCs w:val="20"/>
        </w:rPr>
        <w:t>2.  ……………………………</w:t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  <w:t>:</w:t>
      </w:r>
      <w:r w:rsidRPr="0022410D">
        <w:rPr>
          <w:b/>
          <w:sz w:val="20"/>
          <w:szCs w:val="20"/>
        </w:rPr>
        <w:tab/>
        <w:t xml:space="preserve"> ………………………………….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następującej treści :</w:t>
      </w: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  <w:r w:rsidRPr="0022410D">
        <w:rPr>
          <w:b/>
          <w:sz w:val="20"/>
          <w:szCs w:val="20"/>
          <w:u w:val="single"/>
        </w:rPr>
        <w:sym w:font="Times New Roman" w:char="00A7"/>
      </w:r>
      <w:r w:rsidRPr="0022410D">
        <w:rPr>
          <w:b/>
          <w:sz w:val="20"/>
          <w:szCs w:val="20"/>
          <w:u w:val="single"/>
        </w:rPr>
        <w:t xml:space="preserve"> 1. </w:t>
      </w:r>
      <w:r w:rsidRPr="0022410D">
        <w:rPr>
          <w:b/>
          <w:sz w:val="20"/>
          <w:szCs w:val="20"/>
          <w:u w:val="single"/>
        </w:rPr>
        <w:tab/>
        <w:t>PRZEDMIOT UMOWY  I  CENA  UMOWY</w:t>
      </w: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color w:val="000000"/>
          <w:sz w:val="20"/>
          <w:szCs w:val="20"/>
        </w:rPr>
      </w:pPr>
      <w:r w:rsidRPr="0022410D">
        <w:rPr>
          <w:color w:val="000000"/>
          <w:sz w:val="20"/>
          <w:szCs w:val="20"/>
        </w:rPr>
        <w:t xml:space="preserve">1. Główny Instytut Górnictwa kupuje </w:t>
      </w:r>
      <w:r w:rsidRPr="0022410D">
        <w:rPr>
          <w:b/>
          <w:color w:val="000000"/>
          <w:sz w:val="20"/>
          <w:szCs w:val="20"/>
        </w:rPr>
        <w:t>przetworniki</w:t>
      </w:r>
      <w:r w:rsidRPr="0022410D">
        <w:rPr>
          <w:color w:val="000000"/>
          <w:sz w:val="20"/>
          <w:szCs w:val="20"/>
        </w:rPr>
        <w:t xml:space="preserve">, zwany dalej „przedmiotem umowy” zgodnie z ofertą z dnia </w:t>
      </w:r>
      <w:r w:rsidRPr="0022410D">
        <w:rPr>
          <w:color w:val="000000"/>
          <w:sz w:val="20"/>
          <w:szCs w:val="20"/>
          <w:u w:val="single"/>
        </w:rPr>
        <w:t>………. r</w:t>
      </w:r>
      <w:r w:rsidRPr="0022410D">
        <w:rPr>
          <w:color w:val="000000"/>
          <w:sz w:val="20"/>
          <w:szCs w:val="20"/>
        </w:rPr>
        <w:t>. w oparciu o art. 4 ust 8 ustawy Prawo Zamówień Publicznych z dnia 29 stycznia 2004 r. (Dz. U. z 2018 r., poz. 1986) oraz aktów wykonawczych wydanych na jej podstawi</w:t>
      </w:r>
    </w:p>
    <w:p w:rsidR="0022410D" w:rsidRPr="0022410D" w:rsidRDefault="0022410D" w:rsidP="0022410D">
      <w:pPr>
        <w:jc w:val="both"/>
        <w:rPr>
          <w:color w:val="000000"/>
          <w:sz w:val="20"/>
          <w:szCs w:val="20"/>
        </w:rPr>
      </w:pPr>
    </w:p>
    <w:p w:rsidR="0022410D" w:rsidRPr="0022410D" w:rsidRDefault="0022410D" w:rsidP="0022410D">
      <w:pPr>
        <w:tabs>
          <w:tab w:val="left" w:pos="540"/>
        </w:tabs>
        <w:rPr>
          <w:sz w:val="20"/>
          <w:szCs w:val="20"/>
        </w:rPr>
      </w:pPr>
      <w:r w:rsidRPr="0022410D">
        <w:rPr>
          <w:b/>
          <w:sz w:val="20"/>
          <w:szCs w:val="20"/>
        </w:rPr>
        <w:t>2. KUPUJĄCY</w:t>
      </w:r>
      <w:r w:rsidRPr="0022410D">
        <w:rPr>
          <w:sz w:val="20"/>
          <w:szCs w:val="20"/>
        </w:rPr>
        <w:t xml:space="preserve">  zamawia, a </w:t>
      </w:r>
      <w:r w:rsidRPr="0022410D">
        <w:rPr>
          <w:b/>
          <w:sz w:val="20"/>
          <w:szCs w:val="20"/>
        </w:rPr>
        <w:t xml:space="preserve">SPRZEDAJĄCY </w:t>
      </w:r>
      <w:r w:rsidRPr="0022410D">
        <w:rPr>
          <w:sz w:val="20"/>
          <w:szCs w:val="20"/>
        </w:rPr>
        <w:t>zobowiązuje się zrealizować przedmiot umowy w kwocie:</w:t>
      </w:r>
    </w:p>
    <w:p w:rsidR="0022410D" w:rsidRPr="0022410D" w:rsidRDefault="0022410D" w:rsidP="0022410D">
      <w:pPr>
        <w:tabs>
          <w:tab w:val="left" w:pos="540"/>
        </w:tabs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netto: ……………………………  / PLN/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słownie:…………………………………………………………………………………………………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wartość podatku VAT …………… / PLN / 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słownie: …………………………………………………………………………………………………</w:t>
      </w:r>
    </w:p>
    <w:p w:rsidR="0022410D" w:rsidRPr="0022410D" w:rsidRDefault="0022410D" w:rsidP="0022410D">
      <w:pPr>
        <w:ind w:left="720"/>
        <w:jc w:val="both"/>
        <w:rPr>
          <w:i/>
          <w:sz w:val="20"/>
          <w:szCs w:val="20"/>
          <w:vertAlign w:val="superscript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brutto: ………………………………   / PLN / </w:t>
      </w:r>
    </w:p>
    <w:p w:rsidR="0022410D" w:rsidRPr="0022410D" w:rsidRDefault="0022410D" w:rsidP="0022410D">
      <w:pPr>
        <w:jc w:val="both"/>
        <w:rPr>
          <w:b/>
          <w:sz w:val="20"/>
          <w:szCs w:val="20"/>
        </w:rPr>
      </w:pPr>
      <w:r w:rsidRPr="0022410D">
        <w:rPr>
          <w:sz w:val="20"/>
          <w:szCs w:val="20"/>
        </w:rPr>
        <w:t>słownie:…………………………………………………………………………………………….……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3. Cena obejmuje dostawę „przedmiotu zamówienia” na warunkach CIP </w:t>
      </w:r>
      <w:proofErr w:type="spellStart"/>
      <w:r w:rsidRPr="0022410D">
        <w:rPr>
          <w:sz w:val="20"/>
          <w:szCs w:val="20"/>
        </w:rPr>
        <w:t>Incoterms</w:t>
      </w:r>
      <w:proofErr w:type="spellEnd"/>
      <w:r w:rsidRPr="0022410D">
        <w:rPr>
          <w:sz w:val="20"/>
          <w:szCs w:val="20"/>
        </w:rPr>
        <w:t xml:space="preserve"> 2010 do oznaczonego miejsca wykonania zamówienia, tj. Główny Instytut Górnictwa, Plac Gwarków 1, 40 - 166 Katowice, Zakład BL.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4. Osoba składająca podpis w imieniu </w:t>
      </w:r>
      <w:r w:rsidRPr="0022410D">
        <w:rPr>
          <w:b/>
          <w:sz w:val="20"/>
          <w:szCs w:val="20"/>
        </w:rPr>
        <w:t>SPRZEDAJĄCEGO</w:t>
      </w:r>
      <w:r w:rsidRPr="0022410D">
        <w:rPr>
          <w:sz w:val="20"/>
          <w:szCs w:val="20"/>
        </w:rPr>
        <w:t xml:space="preserve"> jest upoważniona do zaciągania zobowiązań w imieniu </w:t>
      </w:r>
      <w:r w:rsidRPr="0022410D">
        <w:rPr>
          <w:b/>
          <w:sz w:val="20"/>
          <w:szCs w:val="20"/>
        </w:rPr>
        <w:t>SPRZEDAJĄCEGO</w:t>
      </w:r>
      <w:r w:rsidRPr="0022410D">
        <w:rPr>
          <w:sz w:val="20"/>
          <w:szCs w:val="20"/>
        </w:rPr>
        <w:t xml:space="preserve">  i oświadcza, że takie upoważnienie zostało jej udzielone oraz na dzień zawarcia umowy nie zostało odwołane.</w:t>
      </w:r>
    </w:p>
    <w:p w:rsidR="0022410D" w:rsidRPr="0022410D" w:rsidRDefault="0022410D" w:rsidP="0022410D">
      <w:pPr>
        <w:jc w:val="both"/>
        <w:rPr>
          <w:color w:val="000000"/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  <w:r w:rsidRPr="0022410D">
        <w:rPr>
          <w:b/>
          <w:sz w:val="20"/>
          <w:szCs w:val="20"/>
          <w:u w:val="single"/>
        </w:rPr>
        <w:sym w:font="Times New Roman" w:char="00A7"/>
      </w:r>
      <w:r w:rsidRPr="0022410D">
        <w:rPr>
          <w:b/>
          <w:sz w:val="20"/>
          <w:szCs w:val="20"/>
          <w:u w:val="single"/>
        </w:rPr>
        <w:t xml:space="preserve"> 2.</w:t>
      </w:r>
      <w:r w:rsidRPr="0022410D">
        <w:rPr>
          <w:b/>
          <w:sz w:val="20"/>
          <w:szCs w:val="20"/>
          <w:u w:val="single"/>
        </w:rPr>
        <w:tab/>
        <w:t>WARUNKI PŁATNOŚCI</w:t>
      </w: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tabs>
          <w:tab w:val="num" w:pos="360"/>
        </w:tabs>
        <w:ind w:left="360" w:hanging="360"/>
        <w:jc w:val="both"/>
        <w:rPr>
          <w:b/>
          <w:sz w:val="20"/>
          <w:szCs w:val="20"/>
        </w:rPr>
      </w:pPr>
      <w:r w:rsidRPr="0022410D">
        <w:rPr>
          <w:sz w:val="20"/>
          <w:szCs w:val="20"/>
        </w:rPr>
        <w:t xml:space="preserve">1. Należność za przedmiot umowy, o którym mowa w </w:t>
      </w:r>
      <w:r w:rsidRPr="0022410D">
        <w:rPr>
          <w:sz w:val="20"/>
          <w:szCs w:val="20"/>
        </w:rPr>
        <w:sym w:font="Times New Roman" w:char="00A7"/>
      </w:r>
      <w:r w:rsidRPr="0022410D">
        <w:rPr>
          <w:sz w:val="20"/>
          <w:szCs w:val="20"/>
        </w:rPr>
        <w:t xml:space="preserve"> 1, pkt. 1 zostanie przelana na konto </w:t>
      </w:r>
      <w:r w:rsidRPr="0022410D">
        <w:rPr>
          <w:b/>
          <w:sz w:val="20"/>
          <w:szCs w:val="20"/>
        </w:rPr>
        <w:t>SPRZEDAJĄCEGO: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ind w:left="1440"/>
        <w:jc w:val="both"/>
      </w:pPr>
      <w:r w:rsidRPr="0022410D">
        <w:t>w  banku</w:t>
      </w:r>
      <w:r w:rsidRPr="0022410D">
        <w:tab/>
        <w:t>……………………………..</w:t>
      </w:r>
    </w:p>
    <w:p w:rsidR="0022410D" w:rsidRPr="0022410D" w:rsidRDefault="0022410D" w:rsidP="0022410D">
      <w:pPr>
        <w:ind w:left="1440"/>
        <w:jc w:val="both"/>
      </w:pPr>
      <w:r w:rsidRPr="0022410D">
        <w:t>nr rachunku</w:t>
      </w:r>
      <w:r w:rsidRPr="0022410D">
        <w:tab/>
        <w:t>…………………………….</w:t>
      </w:r>
    </w:p>
    <w:p w:rsidR="0022410D" w:rsidRPr="0022410D" w:rsidRDefault="0022410D" w:rsidP="0022410D">
      <w:pPr>
        <w:ind w:left="360" w:firstLine="285"/>
      </w:pPr>
    </w:p>
    <w:p w:rsidR="0022410D" w:rsidRPr="0022410D" w:rsidRDefault="0022410D" w:rsidP="0022410D">
      <w:pPr>
        <w:tabs>
          <w:tab w:val="left" w:pos="1418"/>
        </w:tabs>
        <w:ind w:left="1004"/>
        <w:jc w:val="both"/>
        <w:rPr>
          <w:sz w:val="20"/>
          <w:szCs w:val="20"/>
        </w:rPr>
      </w:pPr>
      <w:r w:rsidRPr="0022410D">
        <w:rPr>
          <w:sz w:val="20"/>
          <w:szCs w:val="20"/>
        </w:rPr>
        <w:t>na warunkach: płatność będzie dokonana w terminie 30 dni. Termin płatności będzie liczony od daty dostarczenia do GIG prawidłowo wystawionej faktury. Podstawą do wystawienia faktury będą podpisane przez obie strony protokoły odbioru ilościowo – jakościowego.</w:t>
      </w:r>
    </w:p>
    <w:p w:rsidR="0022410D" w:rsidRPr="0022410D" w:rsidRDefault="0022410D" w:rsidP="0022410D">
      <w:pPr>
        <w:tabs>
          <w:tab w:val="left" w:pos="1418"/>
        </w:tabs>
        <w:ind w:left="1004"/>
        <w:jc w:val="both"/>
        <w:rPr>
          <w:color w:val="000000"/>
          <w:sz w:val="20"/>
          <w:szCs w:val="20"/>
        </w:rPr>
      </w:pPr>
    </w:p>
    <w:p w:rsidR="0022410D" w:rsidRPr="0022410D" w:rsidRDefault="0022410D" w:rsidP="0022410D">
      <w:pPr>
        <w:tabs>
          <w:tab w:val="left" w:pos="1418"/>
        </w:tabs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2. Za płatność dokonaną po terminie określonym w pkt. 1,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ma prawo domagać się odsetek za opóźnienia w zapłacie, naliczanych wg stawki ustawowej.</w:t>
      </w:r>
    </w:p>
    <w:p w:rsidR="0022410D" w:rsidRPr="0022410D" w:rsidRDefault="0022410D" w:rsidP="0022410D">
      <w:pPr>
        <w:tabs>
          <w:tab w:val="left" w:pos="1418"/>
        </w:tabs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3.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wyraża zgodę na zapłatę za wykonany przedmiot umowy wyłącznie przez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  <w:szCs w:val="20"/>
        </w:rPr>
        <w:t xml:space="preserve">, bezpośrednio na jego rzecz i wyłącznie w drodze przelewu na rachunek wskazany w umowie. 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lastRenderedPageBreak/>
        <w:t xml:space="preserve">Umorzenie długu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  <w:szCs w:val="20"/>
        </w:rPr>
        <w:t xml:space="preserve"> wobec </w:t>
      </w:r>
      <w:r w:rsidRPr="0022410D">
        <w:rPr>
          <w:b/>
          <w:sz w:val="20"/>
          <w:szCs w:val="20"/>
        </w:rPr>
        <w:t>SPRZEDAJĄCEGO</w:t>
      </w:r>
      <w:r w:rsidRPr="0022410D">
        <w:rPr>
          <w:sz w:val="20"/>
          <w:szCs w:val="20"/>
        </w:rPr>
        <w:t xml:space="preserve">, poprzez uregulowanie w jakiejkolwiek formie na rzecz osób trzecich, aniżeli bezpośrednio na rzecz </w:t>
      </w:r>
      <w:r w:rsidRPr="0022410D">
        <w:rPr>
          <w:b/>
          <w:sz w:val="20"/>
          <w:szCs w:val="20"/>
        </w:rPr>
        <w:t>SPRZEDAJĄCEGO</w:t>
      </w:r>
      <w:r w:rsidRPr="0022410D">
        <w:rPr>
          <w:sz w:val="20"/>
          <w:szCs w:val="20"/>
        </w:rPr>
        <w:t xml:space="preserve">, może nastąpić wyłącznie za uprzednią zgodą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  <w:szCs w:val="20"/>
        </w:rPr>
        <w:t>, wyrażoną w formie pisemnej pod rygorem nieważności.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4.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oświadcza, że jakiekolwiek jego  prawa, wynikające bezpośrednio lub pośrednio z niniejszej umowy, w tym również należności uboczne (odsetki), nie zostaną przeniesione na rzecz osób trzecich bez uprzedniej zgody</w:t>
      </w:r>
      <w:r w:rsidRPr="0022410D">
        <w:rPr>
          <w:b/>
          <w:sz w:val="20"/>
          <w:szCs w:val="20"/>
        </w:rPr>
        <w:t xml:space="preserve"> KUPUJĄCEGO</w:t>
      </w:r>
      <w:r w:rsidRPr="0022410D">
        <w:rPr>
          <w:sz w:val="20"/>
          <w:szCs w:val="20"/>
        </w:rPr>
        <w:t xml:space="preserve"> wyrażonej w formie pisemnej pod rygorem nieważności. 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5.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widowControl w:val="0"/>
        <w:tabs>
          <w:tab w:val="num" w:pos="0"/>
        </w:tabs>
        <w:autoSpaceDE w:val="0"/>
        <w:autoSpaceDN w:val="0"/>
        <w:adjustRightInd w:val="0"/>
        <w:ind w:right="-186"/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6.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oświadcza, że w celu dochodzenia praw z  niniejszej umowy nie udzieli upoważnienia, w tym upoważnienia inkasowego, innemu podmiotowi, w tym podmiotowi prowadzącemu działalność windykacyjną.</w:t>
      </w:r>
    </w:p>
    <w:p w:rsidR="0022410D" w:rsidRPr="0022410D" w:rsidRDefault="0022410D" w:rsidP="0022410D">
      <w:pPr>
        <w:widowControl w:val="0"/>
        <w:tabs>
          <w:tab w:val="num" w:pos="0"/>
        </w:tabs>
        <w:autoSpaceDE w:val="0"/>
        <w:autoSpaceDN w:val="0"/>
        <w:adjustRightInd w:val="0"/>
        <w:ind w:right="-186"/>
        <w:jc w:val="both"/>
        <w:rPr>
          <w:sz w:val="20"/>
          <w:szCs w:val="20"/>
        </w:rPr>
      </w:pPr>
    </w:p>
    <w:p w:rsidR="0022410D" w:rsidRPr="0022410D" w:rsidRDefault="0022410D" w:rsidP="0022410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22410D">
        <w:rPr>
          <w:b/>
          <w:bCs/>
          <w:sz w:val="20"/>
          <w:szCs w:val="20"/>
          <w:u w:val="single"/>
        </w:rPr>
        <w:t>§ 3.</w:t>
      </w:r>
      <w:r w:rsidRPr="0022410D">
        <w:rPr>
          <w:b/>
          <w:bCs/>
          <w:sz w:val="20"/>
          <w:szCs w:val="20"/>
          <w:u w:val="single"/>
        </w:rPr>
        <w:tab/>
        <w:t>FAKTUROWANIE</w:t>
      </w:r>
    </w:p>
    <w:p w:rsidR="0022410D" w:rsidRPr="0022410D" w:rsidRDefault="0022410D" w:rsidP="0022410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22410D" w:rsidRPr="0022410D" w:rsidRDefault="0022410D" w:rsidP="0022410D">
      <w:pPr>
        <w:widowControl w:val="0"/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 w:rsidRPr="0022410D">
        <w:rPr>
          <w:b/>
          <w:sz w:val="20"/>
          <w:szCs w:val="20"/>
        </w:rPr>
        <w:t>SPRZEDAJĄCY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>wystawi fakturę VAT i przekaże ją</w:t>
      </w:r>
      <w:r w:rsidRPr="0022410D">
        <w:rPr>
          <w:b/>
          <w:sz w:val="20"/>
          <w:szCs w:val="20"/>
        </w:rPr>
        <w:t xml:space="preserve"> KUPUJĄCEMU</w:t>
      </w:r>
      <w:r w:rsidRPr="0022410D">
        <w:rPr>
          <w:b/>
          <w:bCs/>
          <w:sz w:val="20"/>
          <w:szCs w:val="20"/>
        </w:rPr>
        <w:t>.</w:t>
      </w:r>
    </w:p>
    <w:p w:rsidR="0022410D" w:rsidRPr="0022410D" w:rsidRDefault="0022410D" w:rsidP="0022410D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0"/>
          <w:szCs w:val="20"/>
        </w:rPr>
      </w:pPr>
    </w:p>
    <w:p w:rsidR="0022410D" w:rsidRPr="0022410D" w:rsidRDefault="0022410D" w:rsidP="0022410D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2410D">
        <w:rPr>
          <w:sz w:val="20"/>
          <w:szCs w:val="20"/>
        </w:rPr>
        <w:t>Faktura będzie opisana w sposób następujący:</w:t>
      </w:r>
    </w:p>
    <w:p w:rsidR="0022410D" w:rsidRPr="0022410D" w:rsidRDefault="0022410D" w:rsidP="002241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2410D" w:rsidRPr="0022410D" w:rsidRDefault="0022410D" w:rsidP="0022410D">
      <w:pPr>
        <w:widowControl w:val="0"/>
        <w:jc w:val="both"/>
        <w:rPr>
          <w:i/>
          <w:sz w:val="20"/>
          <w:szCs w:val="20"/>
        </w:rPr>
      </w:pPr>
      <w:r w:rsidRPr="0022410D">
        <w:rPr>
          <w:i/>
          <w:sz w:val="20"/>
          <w:szCs w:val="20"/>
        </w:rPr>
        <w:t xml:space="preserve">    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 / nazwa , adres /</w:t>
      </w:r>
      <w:r w:rsidRPr="0022410D">
        <w:rPr>
          <w:sz w:val="20"/>
          <w:szCs w:val="20"/>
        </w:rPr>
        <w:tab/>
      </w:r>
      <w:r w:rsidRPr="0022410D">
        <w:rPr>
          <w:i/>
          <w:sz w:val="20"/>
          <w:szCs w:val="20"/>
        </w:rPr>
        <w:tab/>
        <w:t>-</w:t>
      </w:r>
      <w:r w:rsidRPr="0022410D">
        <w:rPr>
          <w:i/>
          <w:sz w:val="20"/>
          <w:szCs w:val="20"/>
        </w:rPr>
        <w:tab/>
        <w:t>…………………………………………</w:t>
      </w:r>
    </w:p>
    <w:p w:rsidR="0022410D" w:rsidRPr="0022410D" w:rsidRDefault="0022410D" w:rsidP="0022410D">
      <w:pPr>
        <w:widowControl w:val="0"/>
        <w:jc w:val="both"/>
        <w:rPr>
          <w:i/>
          <w:sz w:val="20"/>
          <w:szCs w:val="20"/>
        </w:rPr>
      </w:pP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  <w:t>…………………………………………</w:t>
      </w:r>
    </w:p>
    <w:p w:rsidR="0022410D" w:rsidRPr="0022410D" w:rsidRDefault="0022410D" w:rsidP="0022410D">
      <w:pPr>
        <w:widowControl w:val="0"/>
        <w:jc w:val="both"/>
        <w:rPr>
          <w:i/>
          <w:sz w:val="20"/>
          <w:szCs w:val="20"/>
        </w:rPr>
      </w:pPr>
      <w:r w:rsidRPr="0022410D">
        <w:rPr>
          <w:sz w:val="20"/>
          <w:szCs w:val="20"/>
        </w:rPr>
        <w:t>Numer identyfikacyjny „SPRZEDAJĄCEGO ”</w:t>
      </w:r>
      <w:r w:rsidRPr="0022410D">
        <w:rPr>
          <w:i/>
          <w:sz w:val="20"/>
          <w:szCs w:val="20"/>
        </w:rPr>
        <w:tab/>
      </w:r>
      <w:r w:rsidRPr="0022410D">
        <w:rPr>
          <w:i/>
          <w:sz w:val="20"/>
          <w:szCs w:val="20"/>
        </w:rPr>
        <w:tab/>
        <w:t>( NIP ) ………………………</w:t>
      </w:r>
    </w:p>
    <w:p w:rsidR="0022410D" w:rsidRPr="0022410D" w:rsidRDefault="0022410D" w:rsidP="0022410D">
      <w:pPr>
        <w:widowControl w:val="0"/>
        <w:jc w:val="both"/>
        <w:rPr>
          <w:b/>
          <w:i/>
          <w:sz w:val="20"/>
          <w:szCs w:val="20"/>
        </w:rPr>
      </w:pPr>
    </w:p>
    <w:p w:rsidR="0022410D" w:rsidRPr="0022410D" w:rsidRDefault="0022410D" w:rsidP="0022410D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KUPUJĄCY</w:t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  <w:t>-</w:t>
      </w:r>
      <w:r w:rsidRPr="0022410D">
        <w:rPr>
          <w:sz w:val="20"/>
          <w:szCs w:val="20"/>
        </w:rPr>
        <w:tab/>
        <w:t xml:space="preserve">Główny Instytut Górnictwa, </w:t>
      </w:r>
    </w:p>
    <w:p w:rsidR="0022410D" w:rsidRPr="0022410D" w:rsidRDefault="0022410D" w:rsidP="0022410D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22410D">
        <w:rPr>
          <w:sz w:val="20"/>
          <w:szCs w:val="20"/>
        </w:rPr>
        <w:t>Plac Gwarków 1, 40 - 166 Katowice</w:t>
      </w:r>
    </w:p>
    <w:p w:rsidR="0022410D" w:rsidRPr="0022410D" w:rsidRDefault="0022410D" w:rsidP="0022410D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2410D">
        <w:rPr>
          <w:sz w:val="20"/>
          <w:szCs w:val="20"/>
        </w:rPr>
        <w:t>Numer identyfikacyjny „Kupującego”</w:t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  <w:t>(NIP)</w:t>
      </w:r>
      <w:r w:rsidRPr="0022410D">
        <w:rPr>
          <w:sz w:val="20"/>
          <w:szCs w:val="20"/>
        </w:rPr>
        <w:tab/>
        <w:t>-634 – 012 – 60 – 16</w:t>
      </w:r>
    </w:p>
    <w:p w:rsidR="0022410D" w:rsidRPr="0022410D" w:rsidRDefault="0022410D" w:rsidP="002241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2410D" w:rsidRPr="0022410D" w:rsidRDefault="0022410D" w:rsidP="002241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KUPUJĄCY</w:t>
      </w:r>
      <w:r w:rsidRPr="0022410D">
        <w:rPr>
          <w:sz w:val="20"/>
          <w:szCs w:val="20"/>
        </w:rPr>
        <w:t xml:space="preserve"> potwierdza upoważnienie do otrzymywania faktur VAT i upoważnia</w:t>
      </w:r>
      <w:r w:rsidRPr="0022410D">
        <w:rPr>
          <w:b/>
          <w:sz w:val="20"/>
          <w:szCs w:val="20"/>
        </w:rPr>
        <w:t xml:space="preserve"> SPRZEDAJĄCEGO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>do ich wystawiania bez swojego podpisu.</w:t>
      </w:r>
    </w:p>
    <w:p w:rsidR="0022410D" w:rsidRPr="0022410D" w:rsidRDefault="0022410D" w:rsidP="0022410D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potwierdza upoważnienie do wystawienia faktur VAT.</w:t>
      </w:r>
    </w:p>
    <w:p w:rsidR="0022410D" w:rsidRPr="0022410D" w:rsidRDefault="0022410D" w:rsidP="002241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b/>
          <w:color w:val="000000"/>
          <w:sz w:val="20"/>
          <w:szCs w:val="20"/>
          <w:u w:val="single"/>
        </w:rPr>
      </w:pPr>
      <w:r w:rsidRPr="0022410D">
        <w:rPr>
          <w:b/>
          <w:color w:val="000000"/>
          <w:sz w:val="20"/>
          <w:szCs w:val="20"/>
          <w:u w:val="single"/>
        </w:rPr>
        <w:sym w:font="Times New Roman" w:char="00A7"/>
      </w:r>
      <w:r w:rsidRPr="0022410D">
        <w:rPr>
          <w:b/>
          <w:color w:val="000000"/>
          <w:sz w:val="20"/>
          <w:szCs w:val="20"/>
          <w:u w:val="single"/>
        </w:rPr>
        <w:t xml:space="preserve"> 4.</w:t>
      </w:r>
      <w:r w:rsidRPr="0022410D">
        <w:rPr>
          <w:b/>
          <w:color w:val="000000"/>
          <w:sz w:val="20"/>
          <w:szCs w:val="20"/>
          <w:u w:val="single"/>
        </w:rPr>
        <w:tab/>
        <w:t>TERMIN I WARUNKI WYKONANIA ZAMÓWIENIA</w:t>
      </w:r>
    </w:p>
    <w:p w:rsidR="0022410D" w:rsidRPr="0022410D" w:rsidRDefault="0022410D" w:rsidP="0022410D">
      <w:pPr>
        <w:jc w:val="both"/>
        <w:rPr>
          <w:b/>
          <w:color w:val="000000"/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b/>
          <w:color w:val="000000"/>
          <w:sz w:val="20"/>
          <w:szCs w:val="20"/>
          <w:u w:val="single"/>
        </w:rPr>
      </w:pPr>
      <w:r w:rsidRPr="0022410D">
        <w:rPr>
          <w:b/>
          <w:sz w:val="20"/>
          <w:szCs w:val="20"/>
        </w:rPr>
        <w:t xml:space="preserve">1. SPRZEDAJĄCY </w:t>
      </w:r>
      <w:r w:rsidRPr="0022410D">
        <w:rPr>
          <w:sz w:val="20"/>
          <w:szCs w:val="20"/>
        </w:rPr>
        <w:t xml:space="preserve">dostarczy „przedmiot umowy” w terminie </w:t>
      </w:r>
      <w:r w:rsidRPr="0022410D">
        <w:rPr>
          <w:b/>
          <w:sz w:val="20"/>
          <w:szCs w:val="20"/>
        </w:rPr>
        <w:t xml:space="preserve">do …………….. </w:t>
      </w:r>
      <w:r w:rsidR="006727F3">
        <w:rPr>
          <w:b/>
          <w:sz w:val="20"/>
          <w:szCs w:val="20"/>
        </w:rPr>
        <w:t>tygodn</w:t>
      </w:r>
      <w:r w:rsidRPr="0022410D">
        <w:rPr>
          <w:b/>
          <w:sz w:val="20"/>
          <w:szCs w:val="20"/>
        </w:rPr>
        <w:t>i od daty zawarcia umowy</w:t>
      </w:r>
      <w:r w:rsidRPr="0022410D">
        <w:rPr>
          <w:sz w:val="20"/>
          <w:szCs w:val="20"/>
        </w:rPr>
        <w:t xml:space="preserve">, na warunkach CIP </w:t>
      </w:r>
      <w:proofErr w:type="spellStart"/>
      <w:r w:rsidRPr="0022410D">
        <w:rPr>
          <w:sz w:val="20"/>
          <w:szCs w:val="20"/>
        </w:rPr>
        <w:t>Incoterms</w:t>
      </w:r>
      <w:proofErr w:type="spellEnd"/>
      <w:r w:rsidRPr="0022410D">
        <w:rPr>
          <w:sz w:val="20"/>
          <w:szCs w:val="20"/>
        </w:rPr>
        <w:t xml:space="preserve"> 2010, do oznaczonego miejsca wykonania, tj. Główny Instytut Górnictwa, 40-166 Katowice, Plac Gwarków 1, Zakład BL</w:t>
      </w:r>
    </w:p>
    <w:p w:rsidR="0022410D" w:rsidRPr="0022410D" w:rsidRDefault="0022410D" w:rsidP="0022410D">
      <w:pPr>
        <w:ind w:left="720"/>
        <w:jc w:val="both"/>
        <w:rPr>
          <w:b/>
          <w:sz w:val="20"/>
          <w:szCs w:val="20"/>
        </w:rPr>
      </w:pPr>
    </w:p>
    <w:p w:rsidR="0022410D" w:rsidRPr="0022410D" w:rsidRDefault="0022410D" w:rsidP="0022410D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2.</w:t>
      </w:r>
      <w:r w:rsidRPr="0022410D">
        <w:rPr>
          <w:sz w:val="20"/>
          <w:szCs w:val="20"/>
        </w:rPr>
        <w:t xml:space="preserve"> Dostawa „przedmiotu umowy” będzie potwierdzona protokołem odbioru ilościowo - jakościowego </w:t>
      </w:r>
      <w:r w:rsidRPr="0022410D">
        <w:rPr>
          <w:sz w:val="20"/>
          <w:szCs w:val="20"/>
        </w:rPr>
        <w:br/>
        <w:t>z zaznaczeniem ewentualnych rozbieżności.</w:t>
      </w:r>
    </w:p>
    <w:p w:rsidR="0022410D" w:rsidRPr="0022410D" w:rsidRDefault="0022410D" w:rsidP="0022410D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410D" w:rsidRPr="0022410D" w:rsidRDefault="0022410D" w:rsidP="0022410D">
      <w:pPr>
        <w:tabs>
          <w:tab w:val="num" w:pos="1440"/>
        </w:tabs>
        <w:autoSpaceDE w:val="0"/>
        <w:autoSpaceDN w:val="0"/>
        <w:adjustRightInd w:val="0"/>
        <w:rPr>
          <w:b/>
          <w:sz w:val="20"/>
          <w:szCs w:val="20"/>
        </w:rPr>
      </w:pP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  <w:r w:rsidRPr="0022410D">
        <w:rPr>
          <w:b/>
          <w:sz w:val="20"/>
          <w:szCs w:val="20"/>
          <w:u w:val="single"/>
        </w:rPr>
        <w:sym w:font="Times New Roman" w:char="00A7"/>
      </w:r>
      <w:r w:rsidRPr="0022410D">
        <w:rPr>
          <w:b/>
          <w:sz w:val="20"/>
          <w:szCs w:val="20"/>
          <w:u w:val="single"/>
        </w:rPr>
        <w:t xml:space="preserve"> 5.</w:t>
      </w:r>
      <w:r w:rsidRPr="0022410D">
        <w:rPr>
          <w:b/>
          <w:sz w:val="20"/>
          <w:szCs w:val="20"/>
          <w:u w:val="single"/>
        </w:rPr>
        <w:tab/>
        <w:t>ODPOWIEDZIALNOŚĆ WYKONAWCY Z TYTUŁU GWARANCJI</w:t>
      </w: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1. Warunki odpowiedzialności określa niniejsza umowa, Kodeks Cywilny oraz oferta </w:t>
      </w:r>
      <w:r w:rsidRPr="0022410D">
        <w:rPr>
          <w:b/>
          <w:sz w:val="20"/>
          <w:szCs w:val="20"/>
        </w:rPr>
        <w:t>SPRZEDAJĄCEGO</w:t>
      </w:r>
      <w:r w:rsidRPr="0022410D">
        <w:rPr>
          <w:sz w:val="20"/>
          <w:szCs w:val="20"/>
        </w:rPr>
        <w:t xml:space="preserve">. </w:t>
      </w:r>
      <w:r w:rsidRPr="0022410D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  <w:szCs w:val="20"/>
        </w:rPr>
        <w:t>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b/>
          <w:sz w:val="20"/>
          <w:szCs w:val="20"/>
        </w:rPr>
      </w:pPr>
      <w:r w:rsidRPr="0022410D">
        <w:rPr>
          <w:b/>
          <w:sz w:val="20"/>
          <w:szCs w:val="20"/>
        </w:rPr>
        <w:t>2</w:t>
      </w:r>
      <w:r w:rsidRPr="0022410D">
        <w:rPr>
          <w:sz w:val="20"/>
          <w:szCs w:val="20"/>
        </w:rPr>
        <w:t xml:space="preserve">.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zapewni gwarancję i rękojmię zgodnie z gwarancją producenta, jednak nie mniej niż 12 miesięcy. Termin gwarancji będzie liczony od daty odbioru towaru przez </w:t>
      </w:r>
      <w:r w:rsidRPr="0022410D">
        <w:rPr>
          <w:b/>
          <w:sz w:val="20"/>
          <w:szCs w:val="20"/>
        </w:rPr>
        <w:t>KUPUJĄCEGO 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 xml:space="preserve">3. </w:t>
      </w:r>
      <w:r w:rsidRPr="0022410D">
        <w:rPr>
          <w:sz w:val="20"/>
          <w:szCs w:val="20"/>
        </w:rPr>
        <w:t xml:space="preserve">W przypadku  zgłoszenia reklamacyjnego,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zobowiązuje się  </w:t>
      </w:r>
      <w:r w:rsidRPr="0022410D">
        <w:rPr>
          <w:b/>
          <w:bCs/>
          <w:sz w:val="20"/>
          <w:szCs w:val="20"/>
        </w:rPr>
        <w:t xml:space="preserve">w terminie do 14 dni kalendarzowych </w:t>
      </w:r>
      <w:r w:rsidRPr="0022410D">
        <w:rPr>
          <w:sz w:val="20"/>
          <w:szCs w:val="20"/>
        </w:rPr>
        <w:t>od otrzymania informacji wymienić, na własny koszt, wadliwe artykuły na nowe wraz z pełnym okresem gwarancyjnym.</w:t>
      </w:r>
    </w:p>
    <w:p w:rsidR="0022410D" w:rsidRPr="0022410D" w:rsidRDefault="0022410D" w:rsidP="0022410D">
      <w:pPr>
        <w:jc w:val="both"/>
        <w:rPr>
          <w:iCs/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bCs/>
          <w:sz w:val="20"/>
          <w:szCs w:val="20"/>
        </w:rPr>
        <w:t>4.</w:t>
      </w:r>
      <w:r w:rsidRPr="0022410D">
        <w:rPr>
          <w:b/>
          <w:sz w:val="20"/>
          <w:szCs w:val="20"/>
        </w:rPr>
        <w:t xml:space="preserve"> SPRZEDAJĄCY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gwarantuje, że towar zamawiany w tej umowie jest nowy, pozbawiony wad materiałowych i wykonawczych, a ponadto jest wykonany zgodnie z obowiązującymi standardami </w:t>
      </w:r>
      <w:r w:rsidRPr="0022410D">
        <w:rPr>
          <w:sz w:val="20"/>
          <w:szCs w:val="20"/>
        </w:rPr>
        <w:br/>
        <w:t>i normami jakościowymi (certyfikaty).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5.</w:t>
      </w:r>
      <w:r w:rsidRPr="0022410D">
        <w:rPr>
          <w:sz w:val="20"/>
          <w:szCs w:val="20"/>
        </w:rPr>
        <w:t xml:space="preserve"> Uprawnienia z tytułu rękojmi za wady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sz w:val="20"/>
          <w:szCs w:val="20"/>
        </w:rPr>
        <w:t xml:space="preserve"> przysługują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b/>
          <w:sz w:val="20"/>
          <w:szCs w:val="20"/>
        </w:rPr>
        <w:t>KUPUJĄCEMU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Pr="0022410D">
        <w:rPr>
          <w:b/>
          <w:sz w:val="20"/>
          <w:szCs w:val="20"/>
        </w:rPr>
        <w:t>SPRZEDAJĄCEGO</w:t>
      </w:r>
      <w:r w:rsidRPr="0022410D">
        <w:rPr>
          <w:b/>
          <w:bCs/>
          <w:sz w:val="20"/>
          <w:szCs w:val="20"/>
        </w:rPr>
        <w:t>,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>a sprzeczne z powyższym, uważa się za bezskuteczne wobec Stron.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lastRenderedPageBreak/>
        <w:t>6.</w:t>
      </w:r>
      <w:r w:rsidRPr="0022410D">
        <w:rPr>
          <w:sz w:val="20"/>
          <w:szCs w:val="20"/>
        </w:rPr>
        <w:t xml:space="preserve"> Uprawnienia z tytułu rękojmi rozpoczynają się w dacie odbioru przez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b/>
          <w:sz w:val="20"/>
          <w:szCs w:val="20"/>
        </w:rPr>
        <w:t>KUPUJĄCEGO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iCs/>
          <w:sz w:val="20"/>
          <w:szCs w:val="20"/>
        </w:rPr>
        <w:t xml:space="preserve">„przedmiotu umowy” </w:t>
      </w:r>
      <w:r w:rsidRPr="0022410D">
        <w:rPr>
          <w:sz w:val="20"/>
          <w:szCs w:val="20"/>
        </w:rPr>
        <w:t>wraz z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>fakturą i nie mogą skończyć się wcześniej niż uprawnienia z tytułu gwarancji obejmującej dostarczony towar.</w:t>
      </w:r>
    </w:p>
    <w:p w:rsidR="0022410D" w:rsidRPr="0022410D" w:rsidRDefault="0022410D" w:rsidP="0022410D">
      <w:pPr>
        <w:jc w:val="both"/>
        <w:rPr>
          <w:color w:val="0000FF"/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bCs/>
          <w:sz w:val="20"/>
          <w:szCs w:val="20"/>
        </w:rPr>
        <w:t xml:space="preserve">7. </w:t>
      </w:r>
      <w:r w:rsidRPr="0022410D">
        <w:rPr>
          <w:b/>
          <w:sz w:val="20"/>
          <w:szCs w:val="20"/>
        </w:rPr>
        <w:t>KUPUJĄCY</w:t>
      </w:r>
      <w:r w:rsidRPr="0022410D">
        <w:rPr>
          <w:b/>
          <w:bCs/>
          <w:sz w:val="20"/>
          <w:szCs w:val="20"/>
        </w:rPr>
        <w:t xml:space="preserve"> m</w:t>
      </w:r>
      <w:r w:rsidRPr="0022410D">
        <w:rPr>
          <w:sz w:val="20"/>
          <w:szCs w:val="20"/>
        </w:rPr>
        <w:t xml:space="preserve">a obowiązek zawiadomić </w:t>
      </w:r>
      <w:r w:rsidRPr="0022410D">
        <w:rPr>
          <w:b/>
          <w:sz w:val="20"/>
          <w:szCs w:val="20"/>
        </w:rPr>
        <w:t>SPRZEDAJĄCEGO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>o wadzie najpóźniej w okresie jednego miesiąca od daty jej wykrycia – faksem, pocztą elektroniczną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lub pisemnie na adres </w:t>
      </w:r>
      <w:r w:rsidRPr="0022410D">
        <w:rPr>
          <w:b/>
          <w:sz w:val="20"/>
          <w:szCs w:val="20"/>
        </w:rPr>
        <w:t>SPRZEDAJĄCEGO</w:t>
      </w:r>
      <w:r w:rsidRPr="0022410D">
        <w:rPr>
          <w:i/>
          <w:iCs/>
          <w:sz w:val="20"/>
          <w:szCs w:val="20"/>
        </w:rPr>
        <w:t>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8.</w:t>
      </w:r>
      <w:r w:rsidRPr="0022410D">
        <w:rPr>
          <w:sz w:val="20"/>
          <w:szCs w:val="20"/>
        </w:rPr>
        <w:t xml:space="preserve"> Okres rękojmi ulega przedłużeniu o okres usuwania wady. Okres usuwania wady rozpoczyna się </w:t>
      </w:r>
      <w:r w:rsidRPr="0022410D">
        <w:rPr>
          <w:sz w:val="20"/>
          <w:szCs w:val="20"/>
        </w:rPr>
        <w:br/>
        <w:t xml:space="preserve">z dniem zawiadomienia </w:t>
      </w:r>
      <w:r w:rsidRPr="0022410D">
        <w:rPr>
          <w:b/>
          <w:sz w:val="20"/>
          <w:szCs w:val="20"/>
        </w:rPr>
        <w:t>SPRZEDAJĄCEGO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o wadzie, a kończy z dniem przekazania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 wolnego od wad upoważnionemu przedstawicielowi </w:t>
      </w:r>
      <w:r w:rsidRPr="0022410D">
        <w:rPr>
          <w:b/>
          <w:sz w:val="20"/>
          <w:szCs w:val="20"/>
        </w:rPr>
        <w:t>KUPUJĄCEGO</w:t>
      </w:r>
      <w:r w:rsidRPr="0022410D">
        <w:rPr>
          <w:b/>
          <w:bCs/>
          <w:sz w:val="20"/>
          <w:szCs w:val="20"/>
        </w:rPr>
        <w:t xml:space="preserve">. 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9.</w:t>
      </w:r>
      <w:r w:rsidRPr="0022410D">
        <w:rPr>
          <w:sz w:val="20"/>
          <w:szCs w:val="20"/>
        </w:rPr>
        <w:t xml:space="preserve"> Wady ujawnione w okresie rękojmi usuwane będą bezpłatnie (dotyczy to wszystkich materiałów, części i czynności podjętych w związku z usunięciem wady), w okresach ustalonych każdorazowo przez Strony. Termin usuwania wad wynosić będzie maksymalnie </w:t>
      </w:r>
      <w:r w:rsidRPr="0022410D">
        <w:rPr>
          <w:b/>
          <w:bCs/>
          <w:sz w:val="20"/>
          <w:szCs w:val="20"/>
        </w:rPr>
        <w:t>30 dni kalendarzowych</w:t>
      </w:r>
      <w:r w:rsidRPr="0022410D">
        <w:rPr>
          <w:sz w:val="20"/>
          <w:szCs w:val="20"/>
        </w:rPr>
        <w:t xml:space="preserve"> od daty zgłoszenia wady. Z czynności odbioru wadliwego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>zostanie spisany protokół.</w:t>
      </w:r>
    </w:p>
    <w:p w:rsidR="0022410D" w:rsidRPr="0022410D" w:rsidRDefault="0022410D" w:rsidP="0022410D">
      <w:pPr>
        <w:tabs>
          <w:tab w:val="num" w:pos="720"/>
        </w:tabs>
        <w:jc w:val="both"/>
        <w:rPr>
          <w:sz w:val="20"/>
          <w:szCs w:val="20"/>
        </w:rPr>
      </w:pPr>
    </w:p>
    <w:p w:rsidR="0022410D" w:rsidRPr="0022410D" w:rsidRDefault="0022410D" w:rsidP="0022410D">
      <w:pPr>
        <w:tabs>
          <w:tab w:val="num" w:pos="720"/>
        </w:tabs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10.</w:t>
      </w:r>
      <w:r w:rsidRPr="0022410D">
        <w:rPr>
          <w:sz w:val="20"/>
          <w:szCs w:val="20"/>
        </w:rPr>
        <w:t xml:space="preserve"> W przypadku konieczności usunięcia wad 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sz w:val="20"/>
          <w:szCs w:val="20"/>
        </w:rPr>
        <w:t xml:space="preserve">, koszt i odpowiedzialność za jej transport ponosi </w:t>
      </w:r>
      <w:r w:rsidRPr="0022410D">
        <w:rPr>
          <w:b/>
          <w:sz w:val="20"/>
          <w:szCs w:val="20"/>
        </w:rPr>
        <w:t>SPRZEDAJĄCY</w:t>
      </w:r>
      <w:r w:rsidRPr="0022410D">
        <w:rPr>
          <w:b/>
          <w:bCs/>
          <w:sz w:val="20"/>
          <w:szCs w:val="20"/>
        </w:rPr>
        <w:t>.</w:t>
      </w:r>
      <w:r w:rsidRPr="0022410D">
        <w:rPr>
          <w:sz w:val="20"/>
          <w:szCs w:val="20"/>
        </w:rPr>
        <w:t xml:space="preserve"> Koszt i odpowiedzialność ponosi </w:t>
      </w:r>
      <w:r w:rsidRPr="0022410D">
        <w:rPr>
          <w:b/>
          <w:sz w:val="20"/>
          <w:szCs w:val="20"/>
        </w:rPr>
        <w:t>SPRZEDAJĄCY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od chwili wydania wadliwego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sz w:val="20"/>
          <w:szCs w:val="20"/>
        </w:rPr>
        <w:t xml:space="preserve"> jego upoważnionemu przedstawicielowi, do chwili odbioru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przez upoważnionego przedstawiciela </w:t>
      </w:r>
      <w:r w:rsidRPr="0022410D">
        <w:rPr>
          <w:b/>
          <w:sz w:val="20"/>
          <w:szCs w:val="20"/>
        </w:rPr>
        <w:t>KUPUJĄCEGO</w:t>
      </w:r>
      <w:r w:rsidRPr="0022410D">
        <w:rPr>
          <w:i/>
          <w:iCs/>
          <w:sz w:val="20"/>
          <w:szCs w:val="20"/>
        </w:rPr>
        <w:t>,</w:t>
      </w:r>
      <w:r w:rsidRPr="0022410D">
        <w:rPr>
          <w:sz w:val="20"/>
          <w:szCs w:val="20"/>
        </w:rPr>
        <w:t xml:space="preserve"> po usunięciu wady.</w:t>
      </w:r>
    </w:p>
    <w:p w:rsidR="0022410D" w:rsidRPr="0022410D" w:rsidRDefault="0022410D" w:rsidP="0022410D">
      <w:pPr>
        <w:tabs>
          <w:tab w:val="num" w:pos="720"/>
        </w:tabs>
        <w:jc w:val="both"/>
        <w:rPr>
          <w:sz w:val="20"/>
          <w:szCs w:val="20"/>
        </w:rPr>
      </w:pPr>
    </w:p>
    <w:p w:rsidR="0022410D" w:rsidRPr="0022410D" w:rsidRDefault="0022410D" w:rsidP="0022410D">
      <w:pPr>
        <w:tabs>
          <w:tab w:val="num" w:pos="720"/>
        </w:tabs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11.</w:t>
      </w:r>
      <w:r w:rsidRPr="0022410D">
        <w:rPr>
          <w:sz w:val="20"/>
          <w:szCs w:val="20"/>
        </w:rPr>
        <w:t xml:space="preserve"> Jeżeli wady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usunąć się nie da, albo </w:t>
      </w:r>
      <w:r w:rsidRPr="0022410D">
        <w:rPr>
          <w:b/>
          <w:sz w:val="20"/>
          <w:szCs w:val="20"/>
        </w:rPr>
        <w:t>SPRZEDAJĄCY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nie usunie wady </w:t>
      </w:r>
      <w:r w:rsidRPr="0022410D">
        <w:rPr>
          <w:sz w:val="20"/>
          <w:szCs w:val="20"/>
        </w:rPr>
        <w:br/>
        <w:t xml:space="preserve">w okresie, o którym mowa w ust. 9, albo po usunięciu wady </w:t>
      </w:r>
      <w:r w:rsidRPr="0022410D">
        <w:rPr>
          <w:iCs/>
          <w:sz w:val="20"/>
          <w:szCs w:val="20"/>
        </w:rPr>
        <w:t>„przedmiotu umowy”</w:t>
      </w:r>
      <w:r w:rsidRPr="0022410D">
        <w:rPr>
          <w:i/>
          <w:i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nadal wykazuje wady, </w:t>
      </w:r>
      <w:r w:rsidRPr="0022410D">
        <w:rPr>
          <w:b/>
          <w:sz w:val="20"/>
          <w:szCs w:val="20"/>
        </w:rPr>
        <w:t>KUPUJĄCY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>może:</w:t>
      </w:r>
    </w:p>
    <w:p w:rsidR="0022410D" w:rsidRPr="0022410D" w:rsidRDefault="0022410D" w:rsidP="0022410D">
      <w:pPr>
        <w:numPr>
          <w:ilvl w:val="1"/>
          <w:numId w:val="31"/>
        </w:num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żądać bezpłatnej wymiany „przedmiotu umowy” na wolny od wad o nie gorszych parametrach, w okresie uzgodnionym przez Strony, bądź</w:t>
      </w:r>
    </w:p>
    <w:p w:rsidR="0022410D" w:rsidRPr="0022410D" w:rsidRDefault="0022410D" w:rsidP="0022410D">
      <w:pPr>
        <w:numPr>
          <w:ilvl w:val="1"/>
          <w:numId w:val="31"/>
        </w:num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żądać obniżenia ceny w odpowiednim stosunku, bądź</w:t>
      </w:r>
    </w:p>
    <w:p w:rsidR="0022410D" w:rsidRPr="0022410D" w:rsidRDefault="0022410D" w:rsidP="0022410D">
      <w:pPr>
        <w:numPr>
          <w:ilvl w:val="1"/>
          <w:numId w:val="31"/>
        </w:num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odstąpić od umowy, bez względu na charakter i rozmiar wady, bądź </w:t>
      </w:r>
    </w:p>
    <w:p w:rsidR="0022410D" w:rsidRPr="0022410D" w:rsidRDefault="0022410D" w:rsidP="0022410D">
      <w:pPr>
        <w:numPr>
          <w:ilvl w:val="1"/>
          <w:numId w:val="31"/>
        </w:numPr>
        <w:jc w:val="both"/>
      </w:pPr>
      <w:r w:rsidRPr="0022410D">
        <w:rPr>
          <w:sz w:val="20"/>
          <w:szCs w:val="20"/>
        </w:rPr>
        <w:t xml:space="preserve">dokonać wymiany „przedmiotu umowy” na wolny od wad, na koszt i ryzyko </w:t>
      </w:r>
      <w:r w:rsidRPr="0022410D">
        <w:rPr>
          <w:b/>
          <w:sz w:val="20"/>
          <w:szCs w:val="20"/>
        </w:rPr>
        <w:t>SPRZEDAJĄCEGO</w:t>
      </w:r>
      <w:r w:rsidRPr="0022410D">
        <w:rPr>
          <w:b/>
        </w:rPr>
        <w:t>.</w:t>
      </w:r>
      <w:r w:rsidRPr="0022410D">
        <w:t xml:space="preserve"> </w:t>
      </w: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b/>
          <w:sz w:val="20"/>
          <w:u w:val="single"/>
        </w:rPr>
      </w:pPr>
      <w:r w:rsidRPr="0022410D">
        <w:rPr>
          <w:b/>
          <w:sz w:val="20"/>
          <w:u w:val="single"/>
        </w:rPr>
        <w:sym w:font="Times New Roman" w:char="00A7"/>
      </w:r>
      <w:r w:rsidRPr="0022410D">
        <w:rPr>
          <w:b/>
          <w:sz w:val="20"/>
          <w:u w:val="single"/>
        </w:rPr>
        <w:t xml:space="preserve"> 6.</w:t>
      </w:r>
      <w:r w:rsidRPr="0022410D">
        <w:rPr>
          <w:b/>
          <w:sz w:val="20"/>
          <w:u w:val="single"/>
        </w:rPr>
        <w:tab/>
        <w:t>POUFNOŚĆ</w:t>
      </w:r>
    </w:p>
    <w:p w:rsidR="0022410D" w:rsidRPr="0022410D" w:rsidRDefault="0022410D" w:rsidP="0022410D">
      <w:pPr>
        <w:jc w:val="both"/>
        <w:rPr>
          <w:b/>
          <w:sz w:val="20"/>
          <w:u w:val="single"/>
        </w:rPr>
      </w:pP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b/>
          <w:sz w:val="20"/>
        </w:rPr>
        <w:t>1.</w:t>
      </w:r>
      <w:r w:rsidRPr="0022410D">
        <w:rPr>
          <w:sz w:val="20"/>
        </w:rPr>
        <w:t xml:space="preserve"> Umowa jest jawna i podlega udostępnieniu na zasadach określonych w przepisach (Ustawa z dnia 6 września 2001 r. O dostępie do informacji publicznej, Dz. U. Nr 112, poz. 1198 z </w:t>
      </w:r>
      <w:proofErr w:type="spellStart"/>
      <w:r w:rsidRPr="0022410D">
        <w:rPr>
          <w:sz w:val="20"/>
        </w:rPr>
        <w:t>późn</w:t>
      </w:r>
      <w:proofErr w:type="spellEnd"/>
      <w:r w:rsidRPr="0022410D">
        <w:rPr>
          <w:sz w:val="20"/>
        </w:rPr>
        <w:t>. zm.)</w:t>
      </w:r>
      <w:r w:rsidRPr="0022410D">
        <w:rPr>
          <w:i/>
          <w:sz w:val="20"/>
        </w:rPr>
        <w:t xml:space="preserve"> </w:t>
      </w:r>
      <w:r w:rsidRPr="0022410D">
        <w:rPr>
          <w:sz w:val="20"/>
        </w:rPr>
        <w:t>o dostępie do informacji publicznej.</w:t>
      </w:r>
    </w:p>
    <w:p w:rsidR="0022410D" w:rsidRPr="0022410D" w:rsidRDefault="0022410D" w:rsidP="0022410D">
      <w:pPr>
        <w:jc w:val="both"/>
        <w:rPr>
          <w:sz w:val="20"/>
        </w:rPr>
      </w:pP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b/>
          <w:bCs/>
          <w:sz w:val="20"/>
        </w:rPr>
        <w:t xml:space="preserve">2. SPRZEDAJĄCY </w:t>
      </w:r>
      <w:r w:rsidRPr="0022410D">
        <w:rPr>
          <w:sz w:val="20"/>
        </w:rPr>
        <w:t>zobowiązany jest do zachowania poufności wszelkich informacji stanowiących tajemnicę przedsiębiorstwa w rozumieniu art. 11, ust. 2 ustawy z dnia 16 kwietnia 1993 r. o zwalczaniu nieuczciwej konkurencji.</w:t>
      </w:r>
    </w:p>
    <w:p w:rsidR="0022410D" w:rsidRPr="0022410D" w:rsidRDefault="0022410D" w:rsidP="0022410D">
      <w:pPr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rPr>
          <w:b/>
          <w:sz w:val="20"/>
          <w:szCs w:val="20"/>
          <w:u w:val="single"/>
        </w:rPr>
      </w:pPr>
      <w:r w:rsidRPr="0022410D">
        <w:rPr>
          <w:b/>
          <w:sz w:val="20"/>
          <w:szCs w:val="20"/>
          <w:u w:val="single"/>
        </w:rPr>
        <w:sym w:font="Times New Roman" w:char="00A7"/>
      </w:r>
      <w:r w:rsidRPr="0022410D">
        <w:rPr>
          <w:b/>
          <w:sz w:val="20"/>
          <w:szCs w:val="20"/>
          <w:u w:val="single"/>
        </w:rPr>
        <w:t xml:space="preserve"> 7.</w:t>
      </w:r>
      <w:r w:rsidRPr="0022410D">
        <w:rPr>
          <w:b/>
          <w:sz w:val="20"/>
          <w:szCs w:val="20"/>
          <w:u w:val="single"/>
        </w:rPr>
        <w:tab/>
        <w:t>KARY UMOWNE Z TYTUŁU NIEDOTRZYMANIA OKREŚLONYCH WARUNKÓW</w:t>
      </w:r>
    </w:p>
    <w:p w:rsidR="0022410D" w:rsidRPr="0022410D" w:rsidRDefault="0022410D" w:rsidP="0022410D">
      <w:pPr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1. W przypadku opóźnienia w wykonaniu dostawy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jest zobowiązany do zapłaty kar umownych w wysokości 0,5 % wartości brutto niedostarczonego „przedmiotu umowy” za każdy dzień opóźnienia, licząc od następnego dnia po upływie terminu określonego w </w:t>
      </w:r>
      <w:r w:rsidRPr="0022410D">
        <w:rPr>
          <w:sz w:val="20"/>
          <w:szCs w:val="20"/>
        </w:rPr>
        <w:sym w:font="Times New Roman" w:char="00A7"/>
      </w:r>
      <w:r w:rsidRPr="0022410D">
        <w:rPr>
          <w:sz w:val="20"/>
          <w:szCs w:val="20"/>
        </w:rPr>
        <w:t xml:space="preserve"> 4, ust. 1.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2.</w:t>
      </w:r>
      <w:r w:rsidRPr="0022410D">
        <w:rPr>
          <w:sz w:val="20"/>
          <w:szCs w:val="20"/>
        </w:rPr>
        <w:t xml:space="preserve"> W przypadku opóźnienia w usunięciu wad, wynikających z gwarancji i rękojmi </w:t>
      </w:r>
      <w:r w:rsidRPr="0022410D">
        <w:rPr>
          <w:b/>
          <w:sz w:val="20"/>
          <w:szCs w:val="20"/>
        </w:rPr>
        <w:t>SPRZEDAJĄCY</w:t>
      </w:r>
      <w:r w:rsidRPr="0022410D">
        <w:rPr>
          <w:b/>
          <w:bCs/>
          <w:sz w:val="20"/>
          <w:szCs w:val="20"/>
        </w:rPr>
        <w:t xml:space="preserve"> </w:t>
      </w:r>
      <w:r w:rsidRPr="0022410D">
        <w:rPr>
          <w:sz w:val="20"/>
          <w:szCs w:val="20"/>
        </w:rPr>
        <w:t xml:space="preserve">jest zobowiązany do zapłaty kar umownych w wysokości 0,5% wartości umowy brutto przedmiotu umowy zawierającego wadę,  za każdy rozpoczęty dzień opóźnienia, licząc od następnego dnia po upływie terminu określonego w  </w:t>
      </w:r>
      <w:r w:rsidRPr="0022410D">
        <w:rPr>
          <w:sz w:val="20"/>
          <w:szCs w:val="20"/>
        </w:rPr>
        <w:sym w:font="Times New Roman" w:char="00A7"/>
      </w:r>
      <w:r w:rsidRPr="0022410D">
        <w:rPr>
          <w:sz w:val="20"/>
          <w:szCs w:val="20"/>
        </w:rPr>
        <w:t xml:space="preserve"> 5, pkt. 3 i 9.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b/>
          <w:sz w:val="20"/>
        </w:rPr>
        <w:t>3.</w:t>
      </w:r>
      <w:r w:rsidRPr="0022410D">
        <w:rPr>
          <w:sz w:val="20"/>
        </w:rPr>
        <w:t xml:space="preserve"> W przypadku niewykonania umowy z przyczyn niezależnych od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</w:rPr>
        <w:t xml:space="preserve">,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</w:rPr>
        <w:t xml:space="preserve"> jest zobowiązany do zapłaty kary umownej w wysokości 10% wartości umowy brutto.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4.</w:t>
      </w:r>
      <w:r w:rsidRPr="0022410D">
        <w:rPr>
          <w:sz w:val="20"/>
          <w:szCs w:val="20"/>
        </w:rPr>
        <w:t xml:space="preserve"> W przypadku odstąpienia od umowy przez którąkolwiek ze stron z przyczyn za które odpowiada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, </w:t>
      </w:r>
      <w:r w:rsidRPr="0022410D">
        <w:rPr>
          <w:b/>
          <w:sz w:val="20"/>
          <w:szCs w:val="20"/>
        </w:rPr>
        <w:t>KUPUJĄCEMU</w:t>
      </w:r>
      <w:r w:rsidRPr="0022410D">
        <w:rPr>
          <w:sz w:val="20"/>
          <w:szCs w:val="20"/>
        </w:rPr>
        <w:t xml:space="preserve"> przysługuje kara umowna w wysokości 10 % wartości umowy brutto.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5.</w:t>
      </w:r>
      <w:r w:rsidRPr="0022410D">
        <w:rPr>
          <w:sz w:val="20"/>
          <w:szCs w:val="20"/>
        </w:rPr>
        <w:t xml:space="preserve"> W przypadku wystąpienia szkody przewyższającej wartość kary umownej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zapłaci </w:t>
      </w:r>
      <w:r w:rsidRPr="0022410D">
        <w:rPr>
          <w:b/>
          <w:sz w:val="20"/>
          <w:szCs w:val="20"/>
        </w:rPr>
        <w:t>KUPUJĄCEMU</w:t>
      </w:r>
      <w:r w:rsidRPr="0022410D">
        <w:rPr>
          <w:sz w:val="20"/>
          <w:szCs w:val="20"/>
        </w:rPr>
        <w:t xml:space="preserve"> odszkodowanie uzupełniające do wysokości poniesionej szkody.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t>6.</w:t>
      </w:r>
      <w:r w:rsidRPr="0022410D">
        <w:rPr>
          <w:sz w:val="20"/>
          <w:szCs w:val="20"/>
        </w:rPr>
        <w:t xml:space="preserve"> Kary, o których mowa powyżej </w:t>
      </w:r>
      <w:r w:rsidRPr="0022410D">
        <w:rPr>
          <w:b/>
          <w:sz w:val="20"/>
          <w:szCs w:val="20"/>
        </w:rPr>
        <w:t>SPRZEDAJĄCY</w:t>
      </w:r>
      <w:r w:rsidRPr="0022410D">
        <w:rPr>
          <w:sz w:val="20"/>
          <w:szCs w:val="20"/>
        </w:rPr>
        <w:t xml:space="preserve"> zapłaci na wskazany przez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  <w:szCs w:val="20"/>
        </w:rPr>
        <w:t xml:space="preserve"> rachunek bankowy przelewem, w terminie 14 dni kalendarzowych od dnia doręczenia mu żądania </w:t>
      </w:r>
      <w:r w:rsidRPr="0022410D">
        <w:rPr>
          <w:b/>
          <w:sz w:val="20"/>
          <w:szCs w:val="20"/>
        </w:rPr>
        <w:t>KUPUJĄCEGO</w:t>
      </w:r>
      <w:r w:rsidRPr="0022410D">
        <w:rPr>
          <w:sz w:val="20"/>
          <w:szCs w:val="20"/>
        </w:rPr>
        <w:t xml:space="preserve"> zapłaty kary umownej. Po bezskutecznym upływie terminu </w:t>
      </w:r>
      <w:r w:rsidRPr="0022410D">
        <w:rPr>
          <w:b/>
          <w:sz w:val="20"/>
          <w:szCs w:val="20"/>
        </w:rPr>
        <w:t>KUPUJĄCY</w:t>
      </w:r>
      <w:r w:rsidRPr="0022410D">
        <w:rPr>
          <w:sz w:val="20"/>
          <w:szCs w:val="20"/>
        </w:rPr>
        <w:t xml:space="preserve"> ma prawo potrącić kary umowne </w:t>
      </w:r>
      <w:r w:rsidRPr="0022410D">
        <w:rPr>
          <w:sz w:val="20"/>
          <w:szCs w:val="20"/>
        </w:rPr>
        <w:br/>
        <w:t xml:space="preserve"> należnego wynagrodzenia</w:t>
      </w:r>
      <w:r w:rsidRPr="0022410D">
        <w:rPr>
          <w:b/>
          <w:sz w:val="20"/>
          <w:szCs w:val="20"/>
        </w:rPr>
        <w:t xml:space="preserve"> SPRZEDAJĄCEMU</w:t>
      </w:r>
      <w:r w:rsidRPr="0022410D">
        <w:rPr>
          <w:sz w:val="20"/>
          <w:szCs w:val="20"/>
        </w:rPr>
        <w:t>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jc w:val="both"/>
        <w:rPr>
          <w:sz w:val="20"/>
          <w:szCs w:val="20"/>
        </w:rPr>
      </w:pPr>
      <w:r w:rsidRPr="0022410D">
        <w:rPr>
          <w:b/>
          <w:sz w:val="20"/>
          <w:szCs w:val="20"/>
        </w:rPr>
        <w:lastRenderedPageBreak/>
        <w:t>7.</w:t>
      </w:r>
      <w:r w:rsidRPr="0022410D">
        <w:rPr>
          <w:sz w:val="20"/>
          <w:szCs w:val="20"/>
        </w:rPr>
        <w:t xml:space="preserve"> Obowiązek zapłaty przez </w:t>
      </w:r>
      <w:r w:rsidRPr="0022410D">
        <w:rPr>
          <w:b/>
          <w:sz w:val="20"/>
          <w:szCs w:val="20"/>
        </w:rPr>
        <w:t xml:space="preserve">SPRZEDAJĄCEGO </w:t>
      </w:r>
      <w:r w:rsidRPr="0022410D">
        <w:rPr>
          <w:sz w:val="20"/>
          <w:szCs w:val="20"/>
        </w:rPr>
        <w:t>kar umownych pozostaje niezależny od wysokości poniesionej przez</w:t>
      </w:r>
      <w:r w:rsidRPr="0022410D">
        <w:rPr>
          <w:b/>
          <w:sz w:val="20"/>
          <w:szCs w:val="20"/>
        </w:rPr>
        <w:t xml:space="preserve"> KUPUJĄCEGO </w:t>
      </w:r>
      <w:r w:rsidRPr="0022410D">
        <w:rPr>
          <w:sz w:val="20"/>
          <w:szCs w:val="20"/>
        </w:rPr>
        <w:t>szkody, jak i niezależny od zaistnienia szkody w tym ewentualnego braku szkody.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ind w:left="142"/>
        <w:jc w:val="both"/>
        <w:rPr>
          <w:b/>
          <w:sz w:val="20"/>
          <w:u w:val="single"/>
        </w:rPr>
      </w:pPr>
      <w:r w:rsidRPr="0022410D">
        <w:rPr>
          <w:b/>
          <w:sz w:val="20"/>
          <w:u w:val="single"/>
        </w:rPr>
        <w:sym w:font="Times New Roman" w:char="00A7"/>
      </w:r>
      <w:r w:rsidRPr="0022410D">
        <w:rPr>
          <w:b/>
          <w:sz w:val="20"/>
          <w:u w:val="single"/>
        </w:rPr>
        <w:t xml:space="preserve"> 8.</w:t>
      </w:r>
      <w:r w:rsidRPr="0022410D">
        <w:rPr>
          <w:b/>
          <w:sz w:val="20"/>
          <w:u w:val="single"/>
        </w:rPr>
        <w:tab/>
        <w:t>ODSTĄPIENIE OD UMOWY</w:t>
      </w: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sz w:val="20"/>
        </w:rPr>
        <w:t xml:space="preserve">1. W razie opóźnienia w wykonaniu umowy z przyczyn zależnych od </w:t>
      </w:r>
      <w:r w:rsidRPr="0022410D">
        <w:rPr>
          <w:b/>
          <w:sz w:val="20"/>
        </w:rPr>
        <w:t>SPRZEDAJĄCEGO</w:t>
      </w:r>
      <w:r w:rsidRPr="0022410D">
        <w:rPr>
          <w:sz w:val="20"/>
        </w:rPr>
        <w:t xml:space="preserve">, </w:t>
      </w:r>
      <w:r w:rsidRPr="0022410D">
        <w:rPr>
          <w:b/>
          <w:sz w:val="20"/>
        </w:rPr>
        <w:t>KUPUJĄCY</w:t>
      </w:r>
      <w:r w:rsidRPr="0022410D">
        <w:rPr>
          <w:sz w:val="20"/>
        </w:rPr>
        <w:t xml:space="preserve"> może:</w:t>
      </w: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sz w:val="20"/>
        </w:rPr>
        <w:t>a) odstąpić od umowy po upływie 14 dni od dnia powstania opóźnienia, bez potrzeby wyznaczania dodatkowego terminu i żądać kary umownej z tytułu niewykonania umowy lub,</w:t>
      </w: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sz w:val="20"/>
        </w:rPr>
        <w:t>b) wyznaczyć dodatkowy termin wykonania umowy, żądając kary umownej za opóźnienie z zagrożeniem odstąpienia od umowy.</w:t>
      </w:r>
    </w:p>
    <w:p w:rsidR="0022410D" w:rsidRPr="0022410D" w:rsidRDefault="0022410D" w:rsidP="0022410D">
      <w:pPr>
        <w:jc w:val="both"/>
        <w:rPr>
          <w:sz w:val="20"/>
        </w:rPr>
      </w:pPr>
    </w:p>
    <w:p w:rsidR="0022410D" w:rsidRPr="0022410D" w:rsidRDefault="0022410D" w:rsidP="0022410D">
      <w:pPr>
        <w:jc w:val="both"/>
        <w:rPr>
          <w:sz w:val="20"/>
        </w:rPr>
      </w:pPr>
      <w:r w:rsidRPr="0022410D">
        <w:rPr>
          <w:b/>
          <w:sz w:val="20"/>
        </w:rPr>
        <w:t>2</w:t>
      </w:r>
      <w:r w:rsidRPr="0022410D">
        <w:rPr>
          <w:sz w:val="20"/>
        </w:rPr>
        <w:t xml:space="preserve">. Jeżeli </w:t>
      </w:r>
      <w:r w:rsidRPr="0022410D">
        <w:rPr>
          <w:b/>
          <w:sz w:val="20"/>
        </w:rPr>
        <w:t>SPRZEDAJĄCY</w:t>
      </w:r>
      <w:r w:rsidRPr="0022410D">
        <w:rPr>
          <w:sz w:val="20"/>
        </w:rPr>
        <w:t xml:space="preserve"> realizuje dostawę niezgodnie z warunkami niniejszej umowy, </w:t>
      </w:r>
      <w:r w:rsidRPr="0022410D">
        <w:rPr>
          <w:b/>
          <w:sz w:val="20"/>
        </w:rPr>
        <w:t xml:space="preserve">KUPUJĄCY </w:t>
      </w:r>
      <w:r w:rsidRPr="0022410D">
        <w:rPr>
          <w:sz w:val="20"/>
        </w:rPr>
        <w:t xml:space="preserve">wzywa do zmiany sposobu realizacji dostawy wyznaczając w tym celu odpowiedni termin. Po upływie wyznaczonego terminu </w:t>
      </w:r>
      <w:r w:rsidRPr="0022410D">
        <w:rPr>
          <w:b/>
          <w:sz w:val="20"/>
        </w:rPr>
        <w:t>KUPUJĄCEMU</w:t>
      </w:r>
      <w:r w:rsidRPr="0022410D">
        <w:rPr>
          <w:sz w:val="20"/>
        </w:rPr>
        <w:t xml:space="preserve"> przysługuje prawo odstąpienia od umowy z przyczyn leżących po stronie </w:t>
      </w:r>
      <w:r w:rsidRPr="0022410D">
        <w:rPr>
          <w:b/>
          <w:sz w:val="20"/>
        </w:rPr>
        <w:t>SPRZEDAJĄCEGO.</w:t>
      </w:r>
      <w:r w:rsidRPr="0022410D">
        <w:rPr>
          <w:sz w:val="20"/>
        </w:rPr>
        <w:t xml:space="preserve"> </w:t>
      </w:r>
    </w:p>
    <w:p w:rsidR="0022410D" w:rsidRPr="0022410D" w:rsidRDefault="0022410D" w:rsidP="0022410D">
      <w:pPr>
        <w:jc w:val="both"/>
        <w:rPr>
          <w:b/>
          <w:sz w:val="20"/>
          <w:u w:val="single"/>
        </w:rPr>
      </w:pPr>
    </w:p>
    <w:p w:rsidR="0022410D" w:rsidRPr="0022410D" w:rsidRDefault="0022410D" w:rsidP="0022410D">
      <w:pPr>
        <w:jc w:val="both"/>
        <w:rPr>
          <w:b/>
          <w:sz w:val="20"/>
          <w:u w:val="single"/>
        </w:rPr>
      </w:pPr>
      <w:r w:rsidRPr="0022410D">
        <w:rPr>
          <w:b/>
          <w:sz w:val="20"/>
          <w:u w:val="single"/>
        </w:rPr>
        <w:sym w:font="Times New Roman" w:char="00A7"/>
      </w:r>
      <w:r w:rsidRPr="0022410D">
        <w:rPr>
          <w:b/>
          <w:sz w:val="20"/>
          <w:u w:val="single"/>
        </w:rPr>
        <w:t xml:space="preserve"> 9.</w:t>
      </w:r>
      <w:r w:rsidRPr="0022410D">
        <w:rPr>
          <w:b/>
          <w:sz w:val="20"/>
          <w:u w:val="single"/>
        </w:rPr>
        <w:tab/>
        <w:t>KLAUZULA PRAWNA</w:t>
      </w:r>
    </w:p>
    <w:p w:rsidR="0022410D" w:rsidRPr="0022410D" w:rsidRDefault="0022410D" w:rsidP="0022410D">
      <w:pPr>
        <w:jc w:val="both"/>
        <w:rPr>
          <w:b/>
          <w:sz w:val="20"/>
          <w:u w:val="single"/>
        </w:rPr>
      </w:pPr>
    </w:p>
    <w:p w:rsidR="0022410D" w:rsidRPr="0022410D" w:rsidRDefault="0022410D" w:rsidP="0022410D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22410D"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22410D" w:rsidRPr="0022410D" w:rsidRDefault="0022410D" w:rsidP="0022410D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22410D">
        <w:rPr>
          <w:color w:val="000000"/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22410D">
        <w:rPr>
          <w:b/>
          <w:color w:val="000000"/>
          <w:sz w:val="20"/>
          <w:szCs w:val="20"/>
        </w:rPr>
        <w:t xml:space="preserve">KUPUJĄCEGO </w:t>
      </w:r>
      <w:r w:rsidRPr="0022410D">
        <w:rPr>
          <w:color w:val="000000"/>
          <w:sz w:val="20"/>
          <w:szCs w:val="20"/>
        </w:rPr>
        <w:t>i na podstawie prawa polskiego.</w:t>
      </w:r>
    </w:p>
    <w:p w:rsidR="0022410D" w:rsidRPr="0022410D" w:rsidRDefault="0022410D" w:rsidP="0022410D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22410D">
        <w:rPr>
          <w:color w:val="000000"/>
          <w:sz w:val="20"/>
          <w:szCs w:val="20"/>
        </w:rPr>
        <w:t xml:space="preserve">W sprawach nie unormowanych niniejszą umową mają zastosowanie odpowiednie przepisy Prawa Polskiego, Kodeksu Cywilnego oraz oferty </w:t>
      </w:r>
      <w:r w:rsidRPr="0022410D">
        <w:rPr>
          <w:b/>
          <w:color w:val="000000"/>
          <w:sz w:val="20"/>
          <w:szCs w:val="20"/>
        </w:rPr>
        <w:t>SPRZEDAJĄCEGO</w:t>
      </w:r>
      <w:r w:rsidRPr="0022410D">
        <w:rPr>
          <w:color w:val="000000"/>
          <w:sz w:val="20"/>
          <w:szCs w:val="20"/>
        </w:rPr>
        <w:t xml:space="preserve">. </w:t>
      </w:r>
    </w:p>
    <w:p w:rsidR="0022410D" w:rsidRPr="0022410D" w:rsidRDefault="0022410D" w:rsidP="0022410D">
      <w:pPr>
        <w:numPr>
          <w:ilvl w:val="0"/>
          <w:numId w:val="29"/>
        </w:numPr>
        <w:ind w:left="284" w:hanging="284"/>
        <w:jc w:val="both"/>
        <w:rPr>
          <w:color w:val="000000"/>
          <w:sz w:val="20"/>
          <w:szCs w:val="20"/>
        </w:rPr>
      </w:pPr>
      <w:r w:rsidRPr="0022410D">
        <w:rPr>
          <w:color w:val="000000"/>
          <w:sz w:val="20"/>
          <w:szCs w:val="20"/>
        </w:rPr>
        <w:t xml:space="preserve">W przypadku sprzeczności pomiędzy postanowieniami zawartymi w w/w aktach, pierwszeństwo </w:t>
      </w:r>
      <w:r w:rsidRPr="0022410D">
        <w:rPr>
          <w:color w:val="000000"/>
          <w:sz w:val="20"/>
          <w:szCs w:val="20"/>
        </w:rPr>
        <w:br/>
        <w:t>w zastosowaniu mają postanowienia korzystniejsze dla</w:t>
      </w:r>
      <w:r w:rsidRPr="0022410D">
        <w:rPr>
          <w:b/>
          <w:color w:val="000000"/>
          <w:sz w:val="20"/>
          <w:szCs w:val="20"/>
        </w:rPr>
        <w:t xml:space="preserve"> KUPUJĄCEGO.</w:t>
      </w:r>
    </w:p>
    <w:p w:rsidR="0022410D" w:rsidRPr="0022410D" w:rsidRDefault="0022410D" w:rsidP="0022410D">
      <w:pPr>
        <w:jc w:val="both"/>
        <w:rPr>
          <w:sz w:val="20"/>
          <w:szCs w:val="20"/>
        </w:rPr>
      </w:pPr>
    </w:p>
    <w:p w:rsidR="0022410D" w:rsidRPr="0022410D" w:rsidRDefault="0022410D" w:rsidP="0022410D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  <w:r w:rsidRPr="0022410D">
        <w:rPr>
          <w:b/>
          <w:bCs/>
          <w:color w:val="000000"/>
          <w:sz w:val="20"/>
          <w:szCs w:val="20"/>
          <w:u w:val="single"/>
        </w:rPr>
        <w:sym w:font="Times New Roman" w:char="00A7"/>
      </w:r>
      <w:r w:rsidRPr="0022410D">
        <w:rPr>
          <w:b/>
          <w:bCs/>
          <w:color w:val="000000"/>
          <w:sz w:val="20"/>
          <w:szCs w:val="20"/>
          <w:u w:val="single"/>
        </w:rPr>
        <w:t xml:space="preserve"> 10.   ZMIANA ZAWARTEJ UMOWY (ANEKS</w:t>
      </w:r>
      <w:r w:rsidRPr="0022410D">
        <w:rPr>
          <w:b/>
          <w:bCs/>
          <w:iCs/>
          <w:color w:val="000000"/>
          <w:sz w:val="20"/>
          <w:szCs w:val="20"/>
          <w:u w:val="single"/>
        </w:rPr>
        <w:t>)</w:t>
      </w:r>
    </w:p>
    <w:p w:rsidR="0022410D" w:rsidRPr="0022410D" w:rsidRDefault="0022410D" w:rsidP="0022410D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</w:p>
    <w:p w:rsidR="0022410D" w:rsidRPr="0022410D" w:rsidRDefault="0022410D" w:rsidP="0022410D">
      <w:pPr>
        <w:tabs>
          <w:tab w:val="left" w:pos="284"/>
        </w:tabs>
        <w:rPr>
          <w:color w:val="000000"/>
          <w:sz w:val="20"/>
          <w:szCs w:val="20"/>
        </w:rPr>
      </w:pPr>
      <w:r w:rsidRPr="0022410D">
        <w:rPr>
          <w:b/>
          <w:bCs/>
          <w:iCs/>
          <w:color w:val="000000"/>
          <w:sz w:val="20"/>
          <w:szCs w:val="20"/>
        </w:rPr>
        <w:t>1.</w:t>
      </w:r>
      <w:r w:rsidRPr="0022410D">
        <w:rPr>
          <w:b/>
          <w:bCs/>
          <w:iCs/>
          <w:color w:val="000000"/>
          <w:sz w:val="20"/>
          <w:szCs w:val="20"/>
        </w:rPr>
        <w:tab/>
      </w:r>
      <w:r w:rsidRPr="0022410D">
        <w:rPr>
          <w:color w:val="000000"/>
          <w:sz w:val="20"/>
          <w:szCs w:val="20"/>
        </w:rPr>
        <w:t>Wszelkie zmiany niniejszej Umowy wymagają pod rygorem nieważności formy pisemnej.</w:t>
      </w:r>
    </w:p>
    <w:p w:rsidR="0022410D" w:rsidRPr="0022410D" w:rsidRDefault="0022410D" w:rsidP="0022410D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color w:val="000000"/>
          <w:sz w:val="20"/>
          <w:szCs w:val="20"/>
        </w:rPr>
      </w:pPr>
      <w:r w:rsidRPr="0022410D">
        <w:rPr>
          <w:b/>
          <w:color w:val="000000"/>
          <w:sz w:val="20"/>
          <w:szCs w:val="20"/>
        </w:rPr>
        <w:t>2.</w:t>
      </w:r>
      <w:r w:rsidRPr="0022410D">
        <w:rPr>
          <w:b/>
          <w:color w:val="000000"/>
          <w:sz w:val="20"/>
          <w:szCs w:val="20"/>
        </w:rPr>
        <w:tab/>
        <w:t xml:space="preserve">  </w:t>
      </w:r>
      <w:r w:rsidRPr="0022410D">
        <w:rPr>
          <w:color w:val="000000"/>
          <w:sz w:val="20"/>
          <w:szCs w:val="20"/>
        </w:rPr>
        <w:t xml:space="preserve">Warunkiem zmiany treści umowy jest podpisanie protokołu konieczności. </w:t>
      </w:r>
    </w:p>
    <w:p w:rsidR="0022410D" w:rsidRPr="0022410D" w:rsidRDefault="0022410D" w:rsidP="0022410D">
      <w:pPr>
        <w:jc w:val="both"/>
        <w:rPr>
          <w:b/>
          <w:sz w:val="20"/>
          <w:u w:val="single"/>
        </w:rPr>
      </w:pP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  <w:r w:rsidRPr="0022410D">
        <w:rPr>
          <w:b/>
          <w:sz w:val="20"/>
          <w:szCs w:val="20"/>
          <w:u w:val="single"/>
        </w:rPr>
        <w:sym w:font="Times New Roman" w:char="00A7"/>
      </w:r>
      <w:r w:rsidRPr="0022410D">
        <w:rPr>
          <w:b/>
          <w:sz w:val="20"/>
          <w:szCs w:val="20"/>
          <w:u w:val="single"/>
        </w:rPr>
        <w:t xml:space="preserve"> 11.</w:t>
      </w:r>
      <w:r w:rsidRPr="0022410D">
        <w:rPr>
          <w:b/>
          <w:sz w:val="20"/>
          <w:szCs w:val="20"/>
          <w:u w:val="single"/>
        </w:rPr>
        <w:tab/>
        <w:t>POSTANOWIENIA KOŃCOWE</w:t>
      </w:r>
    </w:p>
    <w:p w:rsidR="0022410D" w:rsidRPr="0022410D" w:rsidRDefault="0022410D" w:rsidP="0022410D">
      <w:pPr>
        <w:jc w:val="both"/>
        <w:rPr>
          <w:b/>
          <w:sz w:val="20"/>
          <w:szCs w:val="20"/>
          <w:u w:val="single"/>
        </w:rPr>
      </w:pPr>
    </w:p>
    <w:p w:rsidR="0022410D" w:rsidRPr="0022410D" w:rsidRDefault="0022410D" w:rsidP="0022410D">
      <w:pPr>
        <w:numPr>
          <w:ilvl w:val="0"/>
          <w:numId w:val="30"/>
        </w:numPr>
        <w:jc w:val="both"/>
        <w:rPr>
          <w:sz w:val="20"/>
          <w:szCs w:val="20"/>
        </w:rPr>
      </w:pPr>
      <w:r w:rsidRPr="0022410D">
        <w:rPr>
          <w:sz w:val="20"/>
          <w:szCs w:val="20"/>
        </w:rPr>
        <w:t xml:space="preserve">Umowa została sporządzona w 2 jednobrzmiących egzemplarzach, w języku polskim, </w:t>
      </w:r>
      <w:r w:rsidRPr="0022410D">
        <w:rPr>
          <w:sz w:val="20"/>
          <w:szCs w:val="20"/>
        </w:rPr>
        <w:br/>
        <w:t>z przeznaczeniem po jednym egzemplarzu dla każdej ze stron.</w:t>
      </w:r>
    </w:p>
    <w:p w:rsidR="0022410D" w:rsidRPr="0022410D" w:rsidRDefault="0022410D" w:rsidP="0022410D">
      <w:pPr>
        <w:numPr>
          <w:ilvl w:val="0"/>
          <w:numId w:val="30"/>
        </w:numPr>
        <w:jc w:val="both"/>
        <w:rPr>
          <w:sz w:val="20"/>
          <w:szCs w:val="20"/>
        </w:rPr>
      </w:pPr>
      <w:r w:rsidRPr="0022410D">
        <w:rPr>
          <w:sz w:val="20"/>
          <w:szCs w:val="20"/>
        </w:rPr>
        <w:t>Ewentualne zmiany umowy muszą być uzgodnione przez obie strony w formie pisemnej pod rygorem nieważności.</w:t>
      </w:r>
    </w:p>
    <w:p w:rsidR="0022410D" w:rsidRPr="0022410D" w:rsidRDefault="0022410D" w:rsidP="0022410D">
      <w:pPr>
        <w:ind w:firstLine="708"/>
        <w:jc w:val="both"/>
        <w:rPr>
          <w:b/>
          <w:sz w:val="20"/>
          <w:szCs w:val="20"/>
        </w:rPr>
      </w:pPr>
    </w:p>
    <w:p w:rsidR="0022410D" w:rsidRPr="0022410D" w:rsidRDefault="0022410D" w:rsidP="0022410D">
      <w:pPr>
        <w:ind w:firstLine="708"/>
        <w:jc w:val="both"/>
        <w:rPr>
          <w:b/>
          <w:sz w:val="20"/>
          <w:szCs w:val="20"/>
        </w:rPr>
      </w:pPr>
      <w:r w:rsidRPr="0022410D">
        <w:rPr>
          <w:b/>
          <w:sz w:val="20"/>
          <w:szCs w:val="20"/>
        </w:rPr>
        <w:t>SPRZEDAJĄCY:</w:t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</w:r>
      <w:r w:rsidRPr="0022410D">
        <w:rPr>
          <w:b/>
          <w:sz w:val="20"/>
          <w:szCs w:val="20"/>
        </w:rPr>
        <w:tab/>
        <w:t>KUPUJĄCY:</w:t>
      </w:r>
    </w:p>
    <w:p w:rsidR="0022410D" w:rsidRPr="0022410D" w:rsidRDefault="0022410D" w:rsidP="0022410D">
      <w:pPr>
        <w:ind w:firstLine="708"/>
        <w:jc w:val="both"/>
        <w:rPr>
          <w:sz w:val="20"/>
          <w:szCs w:val="20"/>
        </w:rPr>
      </w:pPr>
    </w:p>
    <w:p w:rsidR="0022410D" w:rsidRPr="0022410D" w:rsidRDefault="0022410D" w:rsidP="0022410D">
      <w:pPr>
        <w:ind w:firstLine="708"/>
        <w:jc w:val="both"/>
        <w:rPr>
          <w:sz w:val="20"/>
          <w:szCs w:val="20"/>
        </w:rPr>
      </w:pPr>
      <w:r w:rsidRPr="0022410D">
        <w:rPr>
          <w:sz w:val="20"/>
          <w:szCs w:val="20"/>
        </w:rPr>
        <w:t>........................................</w:t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</w:r>
      <w:r w:rsidRPr="0022410D">
        <w:rPr>
          <w:sz w:val="20"/>
          <w:szCs w:val="20"/>
        </w:rPr>
        <w:tab/>
        <w:t xml:space="preserve">      ……….....................................</w:t>
      </w:r>
    </w:p>
    <w:p w:rsidR="0022410D" w:rsidRPr="0022410D" w:rsidRDefault="0022410D" w:rsidP="0022410D">
      <w:pPr>
        <w:ind w:firstLine="708"/>
        <w:jc w:val="both"/>
        <w:rPr>
          <w:szCs w:val="20"/>
        </w:rPr>
      </w:pPr>
    </w:p>
    <w:p w:rsidR="0022410D" w:rsidRPr="0022410D" w:rsidRDefault="0022410D" w:rsidP="0022410D">
      <w:pPr>
        <w:ind w:firstLine="708"/>
        <w:jc w:val="both"/>
        <w:rPr>
          <w:szCs w:val="20"/>
        </w:rPr>
      </w:pPr>
    </w:p>
    <w:p w:rsidR="0022410D" w:rsidRPr="00513BBB" w:rsidRDefault="0022410D" w:rsidP="0022410D">
      <w:pPr>
        <w:jc w:val="both"/>
        <w:rPr>
          <w:b/>
          <w:color w:val="FF0000"/>
        </w:rPr>
      </w:pPr>
      <w:r>
        <w:rPr>
          <w:szCs w:val="20"/>
        </w:rPr>
        <w:t xml:space="preserve">             </w:t>
      </w:r>
      <w:r w:rsidRPr="0022410D">
        <w:rPr>
          <w:szCs w:val="20"/>
        </w:rPr>
        <w:t xml:space="preserve">........................................                              </w:t>
      </w:r>
      <w:r w:rsidRPr="0022410D">
        <w:rPr>
          <w:szCs w:val="20"/>
        </w:rPr>
        <w:tab/>
      </w:r>
      <w:r w:rsidRPr="0022410D">
        <w:rPr>
          <w:szCs w:val="20"/>
        </w:rPr>
        <w:tab/>
        <w:t xml:space="preserve">   ............</w:t>
      </w:r>
    </w:p>
    <w:sectPr w:rsidR="0022410D" w:rsidRPr="00513BBB" w:rsidSect="0022410D">
      <w:footerReference w:type="default" r:id="rId14"/>
      <w:pgSz w:w="11906" w:h="16838"/>
      <w:pgMar w:top="568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69" w:rsidRDefault="00D32969" w:rsidP="0014298E">
      <w:r>
        <w:separator/>
      </w:r>
    </w:p>
  </w:endnote>
  <w:endnote w:type="continuationSeparator" w:id="0">
    <w:p w:rsidR="00D32969" w:rsidRDefault="00D32969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ITCbyBT-BookNarrow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8440A">
      <w:rPr>
        <w:noProof/>
      </w:rPr>
      <w:t>8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69" w:rsidRDefault="00D32969" w:rsidP="0014298E">
      <w:r>
        <w:separator/>
      </w:r>
    </w:p>
  </w:footnote>
  <w:footnote w:type="continuationSeparator" w:id="0">
    <w:p w:rsidR="00D32969" w:rsidRDefault="00D32969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D42"/>
    <w:multiLevelType w:val="hybridMultilevel"/>
    <w:tmpl w:val="D6122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52DD6"/>
    <w:multiLevelType w:val="multilevel"/>
    <w:tmpl w:val="3E7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E6C4E"/>
    <w:multiLevelType w:val="hybridMultilevel"/>
    <w:tmpl w:val="761CB2E6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B56F9"/>
    <w:multiLevelType w:val="hybridMultilevel"/>
    <w:tmpl w:val="B4A47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E44018"/>
    <w:multiLevelType w:val="hybridMultilevel"/>
    <w:tmpl w:val="9ED4C92A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2518A"/>
    <w:multiLevelType w:val="hybridMultilevel"/>
    <w:tmpl w:val="071A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439BF"/>
    <w:multiLevelType w:val="hybridMultilevel"/>
    <w:tmpl w:val="964A0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597088"/>
    <w:multiLevelType w:val="multilevel"/>
    <w:tmpl w:val="570496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6143207F"/>
    <w:multiLevelType w:val="hybridMultilevel"/>
    <w:tmpl w:val="B9D0C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4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29"/>
  </w:num>
  <w:num w:numId="11">
    <w:abstractNumId w:val="8"/>
  </w:num>
  <w:num w:numId="12">
    <w:abstractNumId w:val="25"/>
  </w:num>
  <w:num w:numId="13">
    <w:abstractNumId w:val="26"/>
  </w:num>
  <w:num w:numId="14">
    <w:abstractNumId w:val="12"/>
  </w:num>
  <w:num w:numId="15">
    <w:abstractNumId w:val="28"/>
  </w:num>
  <w:num w:numId="16">
    <w:abstractNumId w:val="9"/>
  </w:num>
  <w:num w:numId="17">
    <w:abstractNumId w:val="5"/>
  </w:num>
  <w:num w:numId="18">
    <w:abstractNumId w:val="14"/>
  </w:num>
  <w:num w:numId="19">
    <w:abstractNumId w:val="23"/>
  </w:num>
  <w:num w:numId="20">
    <w:abstractNumId w:val="11"/>
  </w:num>
  <w:num w:numId="21">
    <w:abstractNumId w:val="19"/>
  </w:num>
  <w:num w:numId="22">
    <w:abstractNumId w:val="0"/>
  </w:num>
  <w:num w:numId="23">
    <w:abstractNumId w:val="20"/>
  </w:num>
  <w:num w:numId="24">
    <w:abstractNumId w:val="10"/>
  </w:num>
  <w:num w:numId="25">
    <w:abstractNumId w:val="22"/>
  </w:num>
  <w:num w:numId="26">
    <w:abstractNumId w:val="18"/>
  </w:num>
  <w:num w:numId="27">
    <w:abstractNumId w:val="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B2B35"/>
    <w:rsid w:val="000C3BB6"/>
    <w:rsid w:val="000C5C70"/>
    <w:rsid w:val="00123B0A"/>
    <w:rsid w:val="00125213"/>
    <w:rsid w:val="0013177B"/>
    <w:rsid w:val="0014298E"/>
    <w:rsid w:val="00142D57"/>
    <w:rsid w:val="001905BE"/>
    <w:rsid w:val="001A3EE2"/>
    <w:rsid w:val="001A4250"/>
    <w:rsid w:val="001B30D8"/>
    <w:rsid w:val="001D5978"/>
    <w:rsid w:val="001F2C65"/>
    <w:rsid w:val="0020711C"/>
    <w:rsid w:val="0022410D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C6E24"/>
    <w:rsid w:val="003D5903"/>
    <w:rsid w:val="003E45C5"/>
    <w:rsid w:val="00405ED8"/>
    <w:rsid w:val="0040691B"/>
    <w:rsid w:val="0040789B"/>
    <w:rsid w:val="00411AA5"/>
    <w:rsid w:val="00423369"/>
    <w:rsid w:val="00437972"/>
    <w:rsid w:val="004435EA"/>
    <w:rsid w:val="0045441B"/>
    <w:rsid w:val="00463AB2"/>
    <w:rsid w:val="00483036"/>
    <w:rsid w:val="0049169C"/>
    <w:rsid w:val="004D22FD"/>
    <w:rsid w:val="004E4A19"/>
    <w:rsid w:val="00513BBB"/>
    <w:rsid w:val="00515206"/>
    <w:rsid w:val="0053624D"/>
    <w:rsid w:val="00590C1A"/>
    <w:rsid w:val="005A19EA"/>
    <w:rsid w:val="005A7059"/>
    <w:rsid w:val="005E57F8"/>
    <w:rsid w:val="005F5ADD"/>
    <w:rsid w:val="006030E3"/>
    <w:rsid w:val="00604DB3"/>
    <w:rsid w:val="00617A49"/>
    <w:rsid w:val="00655392"/>
    <w:rsid w:val="00662DC8"/>
    <w:rsid w:val="006727F3"/>
    <w:rsid w:val="006813BC"/>
    <w:rsid w:val="006B26B1"/>
    <w:rsid w:val="006B7F09"/>
    <w:rsid w:val="006C01E9"/>
    <w:rsid w:val="006E1C1D"/>
    <w:rsid w:val="006F40D9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02785"/>
    <w:rsid w:val="008119A4"/>
    <w:rsid w:val="00846E94"/>
    <w:rsid w:val="00855E70"/>
    <w:rsid w:val="00880677"/>
    <w:rsid w:val="00891DD2"/>
    <w:rsid w:val="008C5C4D"/>
    <w:rsid w:val="00903C83"/>
    <w:rsid w:val="009046FC"/>
    <w:rsid w:val="00936950"/>
    <w:rsid w:val="00950B45"/>
    <w:rsid w:val="0097259B"/>
    <w:rsid w:val="009744AF"/>
    <w:rsid w:val="00980EF2"/>
    <w:rsid w:val="00987D82"/>
    <w:rsid w:val="009B5FEC"/>
    <w:rsid w:val="009D4461"/>
    <w:rsid w:val="009D7BDE"/>
    <w:rsid w:val="00A134DF"/>
    <w:rsid w:val="00A154C3"/>
    <w:rsid w:val="00A32A5D"/>
    <w:rsid w:val="00A8733A"/>
    <w:rsid w:val="00A96189"/>
    <w:rsid w:val="00AE78D7"/>
    <w:rsid w:val="00AE7FC9"/>
    <w:rsid w:val="00AF05B3"/>
    <w:rsid w:val="00B03A09"/>
    <w:rsid w:val="00B16444"/>
    <w:rsid w:val="00B16FAB"/>
    <w:rsid w:val="00B24B1D"/>
    <w:rsid w:val="00B64305"/>
    <w:rsid w:val="00B8440A"/>
    <w:rsid w:val="00BB4307"/>
    <w:rsid w:val="00BD34A4"/>
    <w:rsid w:val="00C0364F"/>
    <w:rsid w:val="00C06059"/>
    <w:rsid w:val="00C26C1B"/>
    <w:rsid w:val="00C41D61"/>
    <w:rsid w:val="00C47CA3"/>
    <w:rsid w:val="00C71AF8"/>
    <w:rsid w:val="00C93B6F"/>
    <w:rsid w:val="00CA13C2"/>
    <w:rsid w:val="00CA1C6E"/>
    <w:rsid w:val="00CB1679"/>
    <w:rsid w:val="00CC1B91"/>
    <w:rsid w:val="00CC5469"/>
    <w:rsid w:val="00CD4B10"/>
    <w:rsid w:val="00CF6F7D"/>
    <w:rsid w:val="00D10930"/>
    <w:rsid w:val="00D224F3"/>
    <w:rsid w:val="00D24E83"/>
    <w:rsid w:val="00D32969"/>
    <w:rsid w:val="00D4474C"/>
    <w:rsid w:val="00D44BE8"/>
    <w:rsid w:val="00D57E30"/>
    <w:rsid w:val="00D668E3"/>
    <w:rsid w:val="00D66C22"/>
    <w:rsid w:val="00D7175E"/>
    <w:rsid w:val="00D905B0"/>
    <w:rsid w:val="00DD2504"/>
    <w:rsid w:val="00DD7E0E"/>
    <w:rsid w:val="00DE3CCC"/>
    <w:rsid w:val="00DE47E2"/>
    <w:rsid w:val="00DF43BC"/>
    <w:rsid w:val="00E024C9"/>
    <w:rsid w:val="00E105C2"/>
    <w:rsid w:val="00E14CEF"/>
    <w:rsid w:val="00E330AE"/>
    <w:rsid w:val="00E5393B"/>
    <w:rsid w:val="00E76025"/>
    <w:rsid w:val="00E851B9"/>
    <w:rsid w:val="00EA1945"/>
    <w:rsid w:val="00EA5305"/>
    <w:rsid w:val="00EA5603"/>
    <w:rsid w:val="00ED12E5"/>
    <w:rsid w:val="00ED167E"/>
    <w:rsid w:val="00F05738"/>
    <w:rsid w:val="00F12F7C"/>
    <w:rsid w:val="00F3102D"/>
    <w:rsid w:val="00F34F85"/>
    <w:rsid w:val="00F47DEF"/>
    <w:rsid w:val="00F73231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.farnell.com/w/c/urzadzenia-testowe-i-pomiarowe/multimetry-i-mierniki-cegowe/multimetry-cyfrowe-laboratoryjne?funkcje-dmm=prad-dc-napiecie-dc-rezystancja-temperatu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.farnell.com/w/c/urzadzenia-testowe-i-pomiarowe/multimetry-i-mierniki-cegowe/multimetry-cyfrowe-laboratoryjne?gwarancja-producenta=1-ro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farnell.com/w/c/urzadzenia-testowe-i-pomiarowe/multimetry-i-mierniki-cegowe/multimetry-cyfrowe-laboratoryjne?pomiar-napiecia-dc-maks-=200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farnell.com/c/urzadzenia-testowe-i-pomiarowe/multimetry-i-mierniki-cegowe/multimetry-cyfrowe-laboratoryjne?opcje-poaczen-dmm=gpib-rs232-us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3223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6</cp:revision>
  <cp:lastPrinted>2019-03-07T12:40:00Z</cp:lastPrinted>
  <dcterms:created xsi:type="dcterms:W3CDTF">2019-03-07T12:01:00Z</dcterms:created>
  <dcterms:modified xsi:type="dcterms:W3CDTF">2019-03-07T12:55:00Z</dcterms:modified>
</cp:coreProperties>
</file>