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7225C8">
        <w:rPr>
          <w:b/>
          <w:sz w:val="22"/>
          <w:szCs w:val="22"/>
        </w:rPr>
        <w:t>8</w:t>
      </w:r>
      <w:r w:rsidRPr="00AE3F9C">
        <w:rPr>
          <w:b/>
          <w:sz w:val="22"/>
          <w:szCs w:val="22"/>
        </w:rPr>
        <w:t>/</w:t>
      </w:r>
      <w:r w:rsidR="00730E2B">
        <w:rPr>
          <w:b/>
          <w:sz w:val="22"/>
          <w:szCs w:val="22"/>
        </w:rPr>
        <w:t>0</w:t>
      </w:r>
      <w:r w:rsidR="007225C8">
        <w:rPr>
          <w:b/>
          <w:sz w:val="22"/>
          <w:szCs w:val="22"/>
        </w:rPr>
        <w:t>9</w:t>
      </w:r>
      <w:r w:rsidRPr="00AE3F9C">
        <w:rPr>
          <w:b/>
          <w:sz w:val="22"/>
          <w:szCs w:val="22"/>
        </w:rPr>
        <w:t>/0</w:t>
      </w:r>
      <w:r w:rsidR="007225C8">
        <w:rPr>
          <w:b/>
          <w:sz w:val="22"/>
          <w:szCs w:val="22"/>
        </w:rPr>
        <w:t>1</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435089" w:rsidP="00AE3F9C">
      <w:pPr>
        <w:spacing w:before="100" w:after="100" w:line="360" w:lineRule="auto"/>
        <w:jc w:val="center"/>
        <w:rPr>
          <w:b/>
          <w:sz w:val="28"/>
          <w:szCs w:val="28"/>
        </w:rPr>
      </w:pPr>
      <w:r>
        <w:rPr>
          <w:b/>
          <w:bCs/>
          <w:sz w:val="28"/>
          <w:szCs w:val="28"/>
        </w:rPr>
        <w:t>D</w:t>
      </w:r>
      <w:r w:rsidRPr="00435089">
        <w:rPr>
          <w:b/>
          <w:bCs/>
          <w:sz w:val="28"/>
          <w:szCs w:val="28"/>
        </w:rPr>
        <w:t>ostaw</w:t>
      </w:r>
      <w:r>
        <w:rPr>
          <w:b/>
          <w:bCs/>
          <w:sz w:val="28"/>
          <w:szCs w:val="28"/>
        </w:rPr>
        <w:t>a</w:t>
      </w:r>
      <w:r w:rsidRPr="00435089">
        <w:rPr>
          <w:b/>
          <w:bCs/>
          <w:sz w:val="28"/>
          <w:szCs w:val="28"/>
        </w:rPr>
        <w:t xml:space="preserve"> i uruchomienie wyposażenia audiowizualnego sali konferencyjnej</w:t>
      </w:r>
      <w:r>
        <w:rPr>
          <w:b/>
          <w:bCs/>
          <w:sz w:val="28"/>
          <w:szCs w:val="28"/>
        </w:rPr>
        <w:t xml:space="preserve"> GIG Katowice</w:t>
      </w:r>
      <w:r w:rsidR="00003818">
        <w:rPr>
          <w:b/>
          <w:bCs/>
          <w:sz w:val="28"/>
          <w:szCs w:val="28"/>
        </w:rPr>
        <w:t>.</w:t>
      </w:r>
      <w:r w:rsidR="00D952CE">
        <w:rPr>
          <w:b/>
          <w:bCs/>
          <w:sz w:val="28"/>
          <w:szCs w:val="28"/>
        </w:rPr>
        <w:t xml:space="preserve"> </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Pr="006522EB" w:rsidRDefault="004D73F5" w:rsidP="006522EB">
      <w:pPr>
        <w:pStyle w:val="Spistreci2"/>
        <w:spacing w:line="240" w:lineRule="exact"/>
        <w:rPr>
          <w:rFonts w:eastAsiaTheme="minorEastAsia"/>
          <w:szCs w:val="20"/>
        </w:rPr>
      </w:pPr>
      <w:r w:rsidRPr="004D73F5">
        <w:rPr>
          <w:sz w:val="20"/>
          <w:szCs w:val="20"/>
        </w:rPr>
        <w:lastRenderedPageBreak/>
        <w:fldChar w:fldCharType="begin"/>
      </w:r>
      <w:r w:rsidRPr="004D73F5">
        <w:instrText xml:space="preserve"> TOC \o "1-2" \h \z \u </w:instrText>
      </w:r>
      <w:r w:rsidRPr="004D73F5">
        <w:rPr>
          <w:sz w:val="20"/>
          <w:szCs w:val="20"/>
        </w:rPr>
        <w:fldChar w:fldCharType="separate"/>
      </w:r>
    </w:p>
    <w:sdt>
      <w:sdtPr>
        <w:rPr>
          <w:b w:val="0"/>
          <w:bCs w:val="0"/>
          <w:noProof/>
          <w:sz w:val="18"/>
          <w:szCs w:val="20"/>
          <w:lang w:eastAsia="pl-PL"/>
        </w:rPr>
        <w:id w:val="-1841999891"/>
        <w:docPartObj>
          <w:docPartGallery w:val="Table of Contents"/>
          <w:docPartUnique/>
        </w:docPartObj>
      </w:sdtPr>
      <w:sdtEndPr>
        <w:rPr>
          <w:sz w:val="20"/>
        </w:rPr>
      </w:sdtEndPr>
      <w:sdtContent>
        <w:p w:rsidR="006522EB" w:rsidRPr="006522EB" w:rsidRDefault="006522EB" w:rsidP="006522EB">
          <w:pPr>
            <w:pStyle w:val="Nagwekspisutreci"/>
            <w:spacing w:before="0" w:after="0" w:line="240" w:lineRule="exact"/>
            <w:jc w:val="center"/>
            <w:rPr>
              <w:noProof/>
              <w:sz w:val="18"/>
              <w:szCs w:val="20"/>
            </w:rPr>
          </w:pPr>
          <w:r w:rsidRPr="006522EB">
            <w:rPr>
              <w:noProof/>
              <w:sz w:val="18"/>
              <w:szCs w:val="20"/>
            </w:rPr>
            <w:t>Spis treści</w:t>
          </w:r>
        </w:p>
        <w:p w:rsidR="006522EB" w:rsidRPr="007849AE" w:rsidRDefault="006522EB" w:rsidP="006522EB">
          <w:pPr>
            <w:pStyle w:val="Spistreci3"/>
            <w:spacing w:line="240" w:lineRule="exact"/>
            <w:rPr>
              <w:rFonts w:ascii="Times New Roman" w:eastAsiaTheme="minorEastAsia" w:hAnsi="Times New Roman" w:cs="Times New Roman"/>
              <w:noProof/>
              <w:sz w:val="18"/>
            </w:rPr>
          </w:pPr>
          <w:r w:rsidRPr="006522EB">
            <w:rPr>
              <w:rFonts w:ascii="Times New Roman" w:hAnsi="Times New Roman" w:cs="Times New Roman"/>
              <w:noProof/>
              <w:sz w:val="18"/>
            </w:rPr>
            <w:fldChar w:fldCharType="begin"/>
          </w:r>
          <w:r w:rsidRPr="006522EB">
            <w:rPr>
              <w:rFonts w:ascii="Times New Roman" w:hAnsi="Times New Roman" w:cs="Times New Roman"/>
              <w:noProof/>
              <w:sz w:val="18"/>
            </w:rPr>
            <w:instrText xml:space="preserve"> TOC \o "1-3" \h \z \u </w:instrText>
          </w:r>
          <w:r w:rsidRPr="006522EB">
            <w:rPr>
              <w:rFonts w:ascii="Times New Roman" w:hAnsi="Times New Roman" w:cs="Times New Roman"/>
              <w:noProof/>
              <w:sz w:val="18"/>
            </w:rPr>
            <w:fldChar w:fldCharType="separate"/>
          </w:r>
          <w:hyperlink w:anchor="_Toc524501765" w:history="1">
            <w:r w:rsidRPr="007849AE">
              <w:rPr>
                <w:rStyle w:val="Hipercze"/>
                <w:rFonts w:ascii="Times New Roman" w:hAnsi="Times New Roman" w:cs="Times New Roman"/>
                <w:noProof/>
                <w:sz w:val="18"/>
              </w:rPr>
              <w:t>ROZDZIAŁ I.</w:t>
            </w:r>
            <w:r w:rsidRPr="007849AE">
              <w:rPr>
                <w:rFonts w:ascii="Times New Roman" w:eastAsiaTheme="minorEastAsia" w:hAnsi="Times New Roman" w:cs="Times New Roman"/>
                <w:noProof/>
                <w:sz w:val="18"/>
              </w:rPr>
              <w:tab/>
            </w:r>
            <w:r w:rsidRPr="007849AE">
              <w:rPr>
                <w:rStyle w:val="Hipercze"/>
                <w:rFonts w:ascii="Times New Roman" w:hAnsi="Times New Roman" w:cs="Times New Roman"/>
                <w:noProof/>
                <w:sz w:val="18"/>
              </w:rPr>
              <w:t>ZAMAWIAJĄCY (NAZWA I ADRES)</w:t>
            </w:r>
            <w:r w:rsidRPr="007849AE">
              <w:rPr>
                <w:rFonts w:ascii="Times New Roman" w:hAnsi="Times New Roman" w:cs="Times New Roman"/>
                <w:noProof/>
                <w:webHidden/>
                <w:sz w:val="18"/>
              </w:rPr>
              <w:tab/>
            </w:r>
            <w:r w:rsidRPr="007849AE">
              <w:rPr>
                <w:rFonts w:ascii="Times New Roman" w:hAnsi="Times New Roman" w:cs="Times New Roman"/>
                <w:noProof/>
                <w:webHidden/>
                <w:sz w:val="18"/>
              </w:rPr>
              <w:fldChar w:fldCharType="begin"/>
            </w:r>
            <w:r w:rsidRPr="007849AE">
              <w:rPr>
                <w:rFonts w:ascii="Times New Roman" w:hAnsi="Times New Roman" w:cs="Times New Roman"/>
                <w:noProof/>
                <w:webHidden/>
                <w:sz w:val="18"/>
              </w:rPr>
              <w:instrText xml:space="preserve"> PAGEREF _Toc524501765 \h </w:instrText>
            </w:r>
            <w:r w:rsidRPr="007849AE">
              <w:rPr>
                <w:rFonts w:ascii="Times New Roman" w:hAnsi="Times New Roman" w:cs="Times New Roman"/>
                <w:noProof/>
                <w:webHidden/>
                <w:sz w:val="18"/>
              </w:rPr>
            </w:r>
            <w:r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3</w:t>
            </w:r>
            <w:r w:rsidRPr="007849AE">
              <w:rPr>
                <w:rFonts w:ascii="Times New Roman" w:hAnsi="Times New Roman" w:cs="Times New Roman"/>
                <w:noProof/>
                <w:webHidden/>
                <w:sz w:val="18"/>
              </w:rPr>
              <w:fldChar w:fldCharType="end"/>
            </w:r>
          </w:hyperlink>
        </w:p>
        <w:p w:rsidR="006522EB" w:rsidRPr="007849AE" w:rsidRDefault="000D6E3D" w:rsidP="006522EB">
          <w:pPr>
            <w:pStyle w:val="Spistreci3"/>
            <w:spacing w:line="240" w:lineRule="exact"/>
            <w:rPr>
              <w:rFonts w:ascii="Times New Roman" w:eastAsiaTheme="minorEastAsia" w:hAnsi="Times New Roman" w:cs="Times New Roman"/>
              <w:noProof/>
              <w:sz w:val="18"/>
            </w:rPr>
          </w:pPr>
          <w:hyperlink w:anchor="_Toc524501766" w:history="1">
            <w:r w:rsidR="006522EB" w:rsidRPr="007849AE">
              <w:rPr>
                <w:rStyle w:val="Hipercze"/>
                <w:rFonts w:ascii="Times New Roman" w:hAnsi="Times New Roman" w:cs="Times New Roman"/>
                <w:noProof/>
                <w:sz w:val="18"/>
              </w:rPr>
              <w:t>ROZDZIAŁ II.</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TRYB UDZIELENIA ZAMÓWIENIA PUBLICZNEGO</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_Toc524501766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3</w:t>
            </w:r>
            <w:r w:rsidR="006522EB" w:rsidRPr="007849AE">
              <w:rPr>
                <w:rFonts w:ascii="Times New Roman" w:hAnsi="Times New Roman" w:cs="Times New Roman"/>
                <w:noProof/>
                <w:webHidden/>
                <w:sz w:val="18"/>
              </w:rPr>
              <w:fldChar w:fldCharType="end"/>
            </w:r>
          </w:hyperlink>
        </w:p>
        <w:p w:rsidR="006522EB" w:rsidRPr="007849AE" w:rsidRDefault="000D6E3D" w:rsidP="006522EB">
          <w:pPr>
            <w:pStyle w:val="Spistreci3"/>
            <w:spacing w:line="240" w:lineRule="exact"/>
            <w:rPr>
              <w:rFonts w:ascii="Times New Roman" w:eastAsiaTheme="minorEastAsia" w:hAnsi="Times New Roman" w:cs="Times New Roman"/>
              <w:noProof/>
              <w:sz w:val="18"/>
            </w:rPr>
          </w:pPr>
          <w:hyperlink w:anchor="_Toc524501767" w:history="1">
            <w:r w:rsidR="006522EB" w:rsidRPr="007849AE">
              <w:rPr>
                <w:rStyle w:val="Hipercze"/>
                <w:rFonts w:ascii="Times New Roman" w:hAnsi="Times New Roman" w:cs="Times New Roman"/>
                <w:noProof/>
                <w:sz w:val="18"/>
              </w:rPr>
              <w:t>ROZDZIAŁ III.</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OPIS PRZEDMIOTU ZAMÓWIENIA</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_Toc524501767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3</w:t>
            </w:r>
            <w:r w:rsidR="006522EB" w:rsidRPr="007849AE">
              <w:rPr>
                <w:rFonts w:ascii="Times New Roman" w:hAnsi="Times New Roman" w:cs="Times New Roman"/>
                <w:noProof/>
                <w:webHidden/>
                <w:sz w:val="18"/>
              </w:rPr>
              <w:fldChar w:fldCharType="end"/>
            </w:r>
          </w:hyperlink>
        </w:p>
        <w:p w:rsidR="006522EB" w:rsidRPr="007849AE" w:rsidRDefault="000D6E3D" w:rsidP="006522EB">
          <w:pPr>
            <w:pStyle w:val="Spistreci3"/>
            <w:spacing w:line="240" w:lineRule="exact"/>
            <w:rPr>
              <w:rFonts w:ascii="Times New Roman" w:eastAsiaTheme="minorEastAsia" w:hAnsi="Times New Roman" w:cs="Times New Roman"/>
              <w:noProof/>
              <w:sz w:val="18"/>
            </w:rPr>
          </w:pPr>
          <w:hyperlink w:anchor="_Toc524501768" w:history="1">
            <w:r w:rsidR="006522EB" w:rsidRPr="007849AE">
              <w:rPr>
                <w:rStyle w:val="Hipercze"/>
                <w:rFonts w:ascii="Times New Roman" w:hAnsi="Times New Roman" w:cs="Times New Roman"/>
                <w:noProof/>
                <w:sz w:val="18"/>
              </w:rPr>
              <w:t xml:space="preserve">ROZDZIAŁ IV. </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INFORMACJA NA TEMAT CZĘŚCI ZAMÓWIENIA I MOŻLIWOŚCI SKŁADANIA OFERT CZĘŚCIOWYCH</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_Toc524501768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6</w:t>
            </w:r>
            <w:r w:rsidR="006522EB" w:rsidRPr="007849AE">
              <w:rPr>
                <w:rFonts w:ascii="Times New Roman" w:hAnsi="Times New Roman" w:cs="Times New Roman"/>
                <w:noProof/>
                <w:webHidden/>
                <w:sz w:val="18"/>
              </w:rPr>
              <w:fldChar w:fldCharType="end"/>
            </w:r>
          </w:hyperlink>
        </w:p>
        <w:p w:rsidR="006522EB" w:rsidRPr="007849AE" w:rsidRDefault="000D6E3D" w:rsidP="006522EB">
          <w:pPr>
            <w:pStyle w:val="Spistreci3"/>
            <w:spacing w:line="240" w:lineRule="exact"/>
            <w:rPr>
              <w:rFonts w:ascii="Times New Roman" w:eastAsiaTheme="minorEastAsia" w:hAnsi="Times New Roman" w:cs="Times New Roman"/>
              <w:noProof/>
              <w:sz w:val="18"/>
            </w:rPr>
          </w:pPr>
          <w:hyperlink w:anchor="_Toc524501769" w:history="1">
            <w:r w:rsidR="006522EB" w:rsidRPr="007849AE">
              <w:rPr>
                <w:rStyle w:val="Hipercze"/>
                <w:rFonts w:ascii="Times New Roman" w:hAnsi="Times New Roman" w:cs="Times New Roman"/>
                <w:noProof/>
                <w:sz w:val="18"/>
              </w:rPr>
              <w:t xml:space="preserve">ROZDZIAŁ V. </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INFORMACJA NA TEMAT MOŻLIWOŚCI SKŁADANIA OFERT WARIANTOWYCH</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_Toc524501769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6</w:t>
            </w:r>
            <w:r w:rsidR="006522EB" w:rsidRPr="007849AE">
              <w:rPr>
                <w:rFonts w:ascii="Times New Roman" w:hAnsi="Times New Roman" w:cs="Times New Roman"/>
                <w:noProof/>
                <w:webHidden/>
                <w:sz w:val="18"/>
              </w:rPr>
              <w:fldChar w:fldCharType="end"/>
            </w:r>
          </w:hyperlink>
        </w:p>
        <w:p w:rsidR="006522EB" w:rsidRPr="007849AE" w:rsidRDefault="000D6E3D" w:rsidP="006522EB">
          <w:pPr>
            <w:pStyle w:val="Spistreci3"/>
            <w:spacing w:line="240" w:lineRule="exact"/>
            <w:rPr>
              <w:rFonts w:ascii="Times New Roman" w:eastAsiaTheme="minorEastAsia" w:hAnsi="Times New Roman" w:cs="Times New Roman"/>
              <w:noProof/>
              <w:sz w:val="18"/>
            </w:rPr>
          </w:pPr>
          <w:hyperlink w:anchor="_Toc524501770" w:history="1">
            <w:r w:rsidR="006522EB" w:rsidRPr="007849AE">
              <w:rPr>
                <w:rStyle w:val="Hipercze"/>
                <w:rFonts w:ascii="Times New Roman" w:hAnsi="Times New Roman" w:cs="Times New Roman"/>
                <w:noProof/>
                <w:sz w:val="18"/>
              </w:rPr>
              <w:t xml:space="preserve">ROZDZIAŁ VI. </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INFORMACJA NA TEMAT PRZEWIDYWANYCH ZAMÓWIEŃ POLEGAJĄCYCH NA POWTÓRZENIU TEGO SAMEGO RODZAJU USŁUG</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_Toc524501770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7</w:t>
            </w:r>
            <w:r w:rsidR="006522EB" w:rsidRPr="007849AE">
              <w:rPr>
                <w:rFonts w:ascii="Times New Roman" w:hAnsi="Times New Roman" w:cs="Times New Roman"/>
                <w:noProof/>
                <w:webHidden/>
                <w:sz w:val="18"/>
              </w:rPr>
              <w:fldChar w:fldCharType="end"/>
            </w:r>
          </w:hyperlink>
        </w:p>
        <w:p w:rsidR="006522EB" w:rsidRPr="007849AE" w:rsidRDefault="000D6E3D" w:rsidP="006522EB">
          <w:pPr>
            <w:pStyle w:val="Spistreci3"/>
            <w:spacing w:line="240" w:lineRule="exact"/>
            <w:rPr>
              <w:rFonts w:ascii="Times New Roman" w:eastAsiaTheme="minorEastAsia" w:hAnsi="Times New Roman" w:cs="Times New Roman"/>
              <w:noProof/>
              <w:sz w:val="18"/>
            </w:rPr>
          </w:pPr>
          <w:hyperlink w:anchor="_Toc524501771" w:history="1">
            <w:r w:rsidR="006522EB" w:rsidRPr="007849AE">
              <w:rPr>
                <w:rStyle w:val="Hipercze"/>
                <w:rFonts w:ascii="Times New Roman" w:hAnsi="Times New Roman" w:cs="Times New Roman"/>
                <w:noProof/>
                <w:sz w:val="18"/>
              </w:rPr>
              <w:t xml:space="preserve">ROZDZIAŁ VII. </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MAKSYMALNA LICZBA WYKONAWCÓW, Z KTÓRYMI ZAMAWIAJĄCY ZAWRZE UMOWĘ RAMOWĄ</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_Toc524501771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7</w:t>
            </w:r>
            <w:r w:rsidR="006522EB" w:rsidRPr="007849AE">
              <w:rPr>
                <w:rFonts w:ascii="Times New Roman" w:hAnsi="Times New Roman" w:cs="Times New Roman"/>
                <w:noProof/>
                <w:webHidden/>
                <w:sz w:val="18"/>
              </w:rPr>
              <w:fldChar w:fldCharType="end"/>
            </w:r>
          </w:hyperlink>
        </w:p>
        <w:p w:rsidR="006522EB" w:rsidRPr="007849AE" w:rsidRDefault="000D6E3D" w:rsidP="006522EB">
          <w:pPr>
            <w:pStyle w:val="Spistreci3"/>
            <w:spacing w:line="240" w:lineRule="exact"/>
            <w:rPr>
              <w:rFonts w:ascii="Times New Roman" w:eastAsiaTheme="minorEastAsia" w:hAnsi="Times New Roman" w:cs="Times New Roman"/>
              <w:noProof/>
              <w:sz w:val="18"/>
            </w:rPr>
          </w:pPr>
          <w:hyperlink w:anchor="_Toc524501772" w:history="1">
            <w:r w:rsidR="006522EB" w:rsidRPr="007849AE">
              <w:rPr>
                <w:rStyle w:val="Hipercze"/>
                <w:rFonts w:ascii="Times New Roman" w:hAnsi="Times New Roman" w:cs="Times New Roman"/>
                <w:noProof/>
                <w:sz w:val="18"/>
              </w:rPr>
              <w:t xml:space="preserve">ROZDZIAŁ VIII. </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INFORMACJE NA TEMAT AUKCJI ELEKTRONICZNEJ</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_Toc524501772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7</w:t>
            </w:r>
            <w:r w:rsidR="006522EB" w:rsidRPr="007849AE">
              <w:rPr>
                <w:rFonts w:ascii="Times New Roman" w:hAnsi="Times New Roman" w:cs="Times New Roman"/>
                <w:noProof/>
                <w:webHidden/>
                <w:sz w:val="18"/>
              </w:rPr>
              <w:fldChar w:fldCharType="end"/>
            </w:r>
          </w:hyperlink>
        </w:p>
        <w:p w:rsidR="006522EB" w:rsidRPr="007849AE" w:rsidRDefault="000D6E3D" w:rsidP="006522EB">
          <w:pPr>
            <w:pStyle w:val="Spistreci3"/>
            <w:spacing w:line="240" w:lineRule="exact"/>
            <w:rPr>
              <w:rFonts w:ascii="Times New Roman" w:eastAsiaTheme="minorEastAsia" w:hAnsi="Times New Roman" w:cs="Times New Roman"/>
              <w:noProof/>
              <w:sz w:val="18"/>
            </w:rPr>
          </w:pPr>
          <w:hyperlink w:anchor="_Toc524501773" w:history="1">
            <w:r w:rsidR="006522EB" w:rsidRPr="007849AE">
              <w:rPr>
                <w:rStyle w:val="Hipercze"/>
                <w:rFonts w:ascii="Times New Roman" w:hAnsi="Times New Roman" w:cs="Times New Roman"/>
                <w:noProof/>
                <w:sz w:val="18"/>
              </w:rPr>
              <w:t xml:space="preserve">ROZDZIAŁ IX. </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INFORMACJA W SPRAWIE ZWROTU KOSZTÓW W POSTĘPOWANIU</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_Toc524501773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7</w:t>
            </w:r>
            <w:r w:rsidR="006522EB" w:rsidRPr="007849AE">
              <w:rPr>
                <w:rFonts w:ascii="Times New Roman" w:hAnsi="Times New Roman" w:cs="Times New Roman"/>
                <w:noProof/>
                <w:webHidden/>
                <w:sz w:val="18"/>
              </w:rPr>
              <w:fldChar w:fldCharType="end"/>
            </w:r>
          </w:hyperlink>
        </w:p>
        <w:p w:rsidR="006522EB" w:rsidRPr="007849AE" w:rsidRDefault="000D6E3D" w:rsidP="006522EB">
          <w:pPr>
            <w:pStyle w:val="Spistreci3"/>
            <w:spacing w:line="240" w:lineRule="exact"/>
            <w:rPr>
              <w:rFonts w:ascii="Times New Roman" w:eastAsiaTheme="minorEastAsia" w:hAnsi="Times New Roman" w:cs="Times New Roman"/>
              <w:noProof/>
              <w:sz w:val="18"/>
            </w:rPr>
          </w:pPr>
          <w:hyperlink w:anchor="_Toc524501774" w:history="1">
            <w:r w:rsidR="006522EB" w:rsidRPr="007849AE">
              <w:rPr>
                <w:rStyle w:val="Hipercze"/>
                <w:rFonts w:ascii="Times New Roman" w:hAnsi="Times New Roman" w:cs="Times New Roman"/>
                <w:noProof/>
                <w:sz w:val="18"/>
              </w:rPr>
              <w:t xml:space="preserve">ROZDZIAŁ X. </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INFORMACJA NA TEMAT MOŻLIWOŚCI SKŁADANIA OFERTY WSPÓLNEJ (PRZEZ DWA LUB WIĘCEJ PODMIOTÓW)</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_Toc524501774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7</w:t>
            </w:r>
            <w:r w:rsidR="006522EB" w:rsidRPr="007849AE">
              <w:rPr>
                <w:rFonts w:ascii="Times New Roman" w:hAnsi="Times New Roman" w:cs="Times New Roman"/>
                <w:noProof/>
                <w:webHidden/>
                <w:sz w:val="18"/>
              </w:rPr>
              <w:fldChar w:fldCharType="end"/>
            </w:r>
          </w:hyperlink>
        </w:p>
        <w:p w:rsidR="006522EB" w:rsidRPr="007849AE" w:rsidRDefault="000D6E3D" w:rsidP="006522EB">
          <w:pPr>
            <w:pStyle w:val="Spistreci3"/>
            <w:spacing w:line="240" w:lineRule="exact"/>
            <w:rPr>
              <w:rFonts w:ascii="Times New Roman" w:eastAsiaTheme="minorEastAsia" w:hAnsi="Times New Roman" w:cs="Times New Roman"/>
              <w:noProof/>
              <w:sz w:val="18"/>
            </w:rPr>
          </w:pPr>
          <w:hyperlink w:anchor="_Toc524501775" w:history="1">
            <w:r w:rsidR="006522EB" w:rsidRPr="007849AE">
              <w:rPr>
                <w:rStyle w:val="Hipercze"/>
                <w:rFonts w:ascii="Times New Roman" w:hAnsi="Times New Roman" w:cs="Times New Roman"/>
                <w:noProof/>
                <w:sz w:val="18"/>
              </w:rPr>
              <w:t xml:space="preserve">ROZDZIAŁ XI. </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INFORMACJA NA TEMAT PODWYKONAWCÓW</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_Toc524501775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8</w:t>
            </w:r>
            <w:r w:rsidR="006522EB" w:rsidRPr="007849AE">
              <w:rPr>
                <w:rFonts w:ascii="Times New Roman" w:hAnsi="Times New Roman" w:cs="Times New Roman"/>
                <w:noProof/>
                <w:webHidden/>
                <w:sz w:val="18"/>
              </w:rPr>
              <w:fldChar w:fldCharType="end"/>
            </w:r>
          </w:hyperlink>
        </w:p>
        <w:p w:rsidR="006522EB" w:rsidRPr="007849AE" w:rsidRDefault="000D6E3D" w:rsidP="006522EB">
          <w:pPr>
            <w:pStyle w:val="Spistreci3"/>
            <w:spacing w:line="240" w:lineRule="exact"/>
            <w:rPr>
              <w:rFonts w:ascii="Times New Roman" w:eastAsiaTheme="minorEastAsia" w:hAnsi="Times New Roman" w:cs="Times New Roman"/>
              <w:noProof/>
              <w:sz w:val="18"/>
            </w:rPr>
          </w:pPr>
          <w:hyperlink w:anchor="_Toc524501776" w:history="1">
            <w:r w:rsidR="006522EB" w:rsidRPr="007849AE">
              <w:rPr>
                <w:rStyle w:val="Hipercze"/>
                <w:rFonts w:ascii="Times New Roman" w:hAnsi="Times New Roman" w:cs="Times New Roman"/>
                <w:noProof/>
                <w:sz w:val="18"/>
              </w:rPr>
              <w:t>ROZDZIAŁ XII.</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TERMIN WYKONANIA ZAMÓWIENIA</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_Toc524501776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8</w:t>
            </w:r>
            <w:r w:rsidR="006522EB" w:rsidRPr="007849AE">
              <w:rPr>
                <w:rFonts w:ascii="Times New Roman" w:hAnsi="Times New Roman" w:cs="Times New Roman"/>
                <w:noProof/>
                <w:webHidden/>
                <w:sz w:val="18"/>
              </w:rPr>
              <w:fldChar w:fldCharType="end"/>
            </w:r>
          </w:hyperlink>
        </w:p>
        <w:p w:rsidR="006522EB" w:rsidRPr="007849AE" w:rsidRDefault="000D6E3D" w:rsidP="006522EB">
          <w:pPr>
            <w:pStyle w:val="Spistreci3"/>
            <w:spacing w:line="240" w:lineRule="exact"/>
            <w:rPr>
              <w:rFonts w:ascii="Times New Roman" w:eastAsiaTheme="minorEastAsia" w:hAnsi="Times New Roman" w:cs="Times New Roman"/>
              <w:noProof/>
              <w:sz w:val="18"/>
            </w:rPr>
          </w:pPr>
          <w:hyperlink w:anchor="_Toc524501777" w:history="1">
            <w:r w:rsidR="006522EB" w:rsidRPr="007849AE">
              <w:rPr>
                <w:rStyle w:val="Hipercze"/>
                <w:rFonts w:ascii="Times New Roman" w:hAnsi="Times New Roman" w:cs="Times New Roman"/>
                <w:noProof/>
                <w:sz w:val="18"/>
              </w:rPr>
              <w:t>ROZDZIAŁ XIII.</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PODSTAWY WYKLUCZENIA Z POSTĘPOWANIA O UDZIELENIE ZAMÓWIENIA; WARUNKI UDZIAŁU W POSTĘPOWANIU ORAZ WYKAZ OŚWIADCZEŃ I DOKUMENTÓW, POTWIERDZAJĄCYCH SPEŁNIANIE WARUNKÓW UDZIAŁU W POSTĘPOWANIU ORAZ BRAK PODSTAW WYKLUCZENIA</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_Toc524501777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9</w:t>
            </w:r>
            <w:r w:rsidR="006522EB" w:rsidRPr="007849AE">
              <w:rPr>
                <w:rFonts w:ascii="Times New Roman" w:hAnsi="Times New Roman" w:cs="Times New Roman"/>
                <w:noProof/>
                <w:webHidden/>
                <w:sz w:val="18"/>
              </w:rPr>
              <w:fldChar w:fldCharType="end"/>
            </w:r>
          </w:hyperlink>
        </w:p>
        <w:p w:rsidR="006522EB" w:rsidRPr="007849AE" w:rsidRDefault="000D6E3D" w:rsidP="006522EB">
          <w:pPr>
            <w:pStyle w:val="Spistreci3"/>
            <w:spacing w:line="240" w:lineRule="exact"/>
            <w:rPr>
              <w:rFonts w:ascii="Times New Roman" w:eastAsiaTheme="minorEastAsia" w:hAnsi="Times New Roman" w:cs="Times New Roman"/>
              <w:noProof/>
              <w:sz w:val="18"/>
            </w:rPr>
          </w:pPr>
          <w:hyperlink w:anchor="_Toc524501778" w:history="1">
            <w:r w:rsidR="006522EB" w:rsidRPr="007849AE">
              <w:rPr>
                <w:rStyle w:val="Hipercze"/>
                <w:rFonts w:ascii="Times New Roman" w:hAnsi="Times New Roman" w:cs="Times New Roman"/>
                <w:noProof/>
                <w:sz w:val="18"/>
              </w:rPr>
              <w:t>ROZDZIAŁ XIV.</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KORZYSTANIE Z ZASOBÓW INNYCH PODMIOTÓW W CELU POTWIERDZENIA SPEŁNIANIA WARUNKÓW UDZIAŁU W POSTĘPOWANIU</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_Toc524501778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13</w:t>
            </w:r>
            <w:r w:rsidR="006522EB" w:rsidRPr="007849AE">
              <w:rPr>
                <w:rFonts w:ascii="Times New Roman" w:hAnsi="Times New Roman" w:cs="Times New Roman"/>
                <w:noProof/>
                <w:webHidden/>
                <w:sz w:val="18"/>
              </w:rPr>
              <w:fldChar w:fldCharType="end"/>
            </w:r>
          </w:hyperlink>
        </w:p>
        <w:p w:rsidR="006522EB" w:rsidRPr="007849AE" w:rsidRDefault="000D6E3D" w:rsidP="006522EB">
          <w:pPr>
            <w:pStyle w:val="Spistreci3"/>
            <w:spacing w:line="240" w:lineRule="exact"/>
            <w:rPr>
              <w:rFonts w:ascii="Times New Roman" w:eastAsiaTheme="minorEastAsia" w:hAnsi="Times New Roman" w:cs="Times New Roman"/>
              <w:noProof/>
              <w:sz w:val="18"/>
            </w:rPr>
          </w:pPr>
          <w:hyperlink w:anchor="_Toc524501779" w:history="1">
            <w:r w:rsidR="006522EB" w:rsidRPr="007849AE">
              <w:rPr>
                <w:rStyle w:val="Hipercze"/>
                <w:rFonts w:ascii="Times New Roman" w:hAnsi="Times New Roman" w:cs="Times New Roman"/>
                <w:noProof/>
                <w:sz w:val="18"/>
              </w:rPr>
              <w:t>ROZDZIAŁ XV.</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PROCEDURA SANACYJNA - SAMOOCZYSZCZENIE</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_Toc524501779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14</w:t>
            </w:r>
            <w:r w:rsidR="006522EB" w:rsidRPr="007849AE">
              <w:rPr>
                <w:rFonts w:ascii="Times New Roman" w:hAnsi="Times New Roman" w:cs="Times New Roman"/>
                <w:noProof/>
                <w:webHidden/>
                <w:sz w:val="18"/>
              </w:rPr>
              <w:fldChar w:fldCharType="end"/>
            </w:r>
          </w:hyperlink>
        </w:p>
        <w:p w:rsidR="006522EB" w:rsidRPr="007849AE" w:rsidRDefault="000D6E3D" w:rsidP="006522EB">
          <w:pPr>
            <w:pStyle w:val="Spistreci3"/>
            <w:spacing w:line="240" w:lineRule="exact"/>
            <w:rPr>
              <w:rFonts w:ascii="Times New Roman" w:eastAsiaTheme="minorEastAsia" w:hAnsi="Times New Roman" w:cs="Times New Roman"/>
              <w:noProof/>
              <w:sz w:val="18"/>
            </w:rPr>
          </w:pPr>
          <w:hyperlink w:anchor="_Toc524501780" w:history="1">
            <w:r w:rsidR="006522EB" w:rsidRPr="007849AE">
              <w:rPr>
                <w:rStyle w:val="Hipercze"/>
                <w:rFonts w:ascii="Times New Roman" w:hAnsi="Times New Roman" w:cs="Times New Roman"/>
                <w:noProof/>
                <w:sz w:val="18"/>
              </w:rPr>
              <w:t>ROZDZIAŁ XVI.</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INFORMACJA O SPOSOBIE POROZUMIEWANIA SIĘ ZAMAWIAJĄCEGO Z WYKONAWCAMI ORAZ PRZEKAZYWANIA DOKUMENTÓW</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_Toc524501780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14</w:t>
            </w:r>
            <w:r w:rsidR="006522EB" w:rsidRPr="007849AE">
              <w:rPr>
                <w:rFonts w:ascii="Times New Roman" w:hAnsi="Times New Roman" w:cs="Times New Roman"/>
                <w:noProof/>
                <w:webHidden/>
                <w:sz w:val="18"/>
              </w:rPr>
              <w:fldChar w:fldCharType="end"/>
            </w:r>
          </w:hyperlink>
        </w:p>
        <w:p w:rsidR="006522EB" w:rsidRPr="007849AE" w:rsidRDefault="000D6E3D" w:rsidP="006522EB">
          <w:pPr>
            <w:pStyle w:val="Spistreci3"/>
            <w:tabs>
              <w:tab w:val="left" w:pos="1720"/>
            </w:tabs>
            <w:spacing w:line="240" w:lineRule="exact"/>
            <w:rPr>
              <w:rFonts w:ascii="Times New Roman" w:eastAsiaTheme="minorEastAsia" w:hAnsi="Times New Roman" w:cs="Times New Roman"/>
              <w:noProof/>
              <w:sz w:val="18"/>
            </w:rPr>
          </w:pPr>
          <w:hyperlink w:anchor="_Toc524501781" w:history="1">
            <w:r w:rsidR="006522EB" w:rsidRPr="007849AE">
              <w:rPr>
                <w:rStyle w:val="Hipercze"/>
                <w:rFonts w:ascii="Times New Roman" w:hAnsi="Times New Roman" w:cs="Times New Roman"/>
                <w:noProof/>
                <w:sz w:val="18"/>
              </w:rPr>
              <w:t xml:space="preserve">ROZDZIAŁ XVII. </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OPIS SPOSOBU UDZIELANIA WYJAŚNIEŃ DOTYCZĄCYCH SPECYFIKACJI ISTOTNYCH WARUNKÓW ZAMÓWIENIA</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_Toc524501781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15</w:t>
            </w:r>
            <w:r w:rsidR="006522EB" w:rsidRPr="007849AE">
              <w:rPr>
                <w:rFonts w:ascii="Times New Roman" w:hAnsi="Times New Roman" w:cs="Times New Roman"/>
                <w:noProof/>
                <w:webHidden/>
                <w:sz w:val="18"/>
              </w:rPr>
              <w:fldChar w:fldCharType="end"/>
            </w:r>
          </w:hyperlink>
        </w:p>
        <w:p w:rsidR="006522EB" w:rsidRPr="007849AE" w:rsidRDefault="000D6E3D" w:rsidP="006522EB">
          <w:pPr>
            <w:pStyle w:val="Spistreci3"/>
            <w:tabs>
              <w:tab w:val="left" w:pos="1771"/>
            </w:tabs>
            <w:spacing w:line="240" w:lineRule="exact"/>
            <w:rPr>
              <w:rFonts w:ascii="Times New Roman" w:eastAsiaTheme="minorEastAsia" w:hAnsi="Times New Roman" w:cs="Times New Roman"/>
              <w:noProof/>
              <w:sz w:val="18"/>
            </w:rPr>
          </w:pPr>
          <w:hyperlink w:anchor="_Toc524501782" w:history="1">
            <w:r w:rsidR="006522EB" w:rsidRPr="007849AE">
              <w:rPr>
                <w:rStyle w:val="Hipercze"/>
                <w:rFonts w:ascii="Times New Roman" w:hAnsi="Times New Roman" w:cs="Times New Roman"/>
                <w:noProof/>
                <w:sz w:val="18"/>
              </w:rPr>
              <w:t xml:space="preserve">ROZDZIAŁ XVIII. </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OSOBY ZE STRONY ZAMAWIAJĄCEGO UPRAWNIONE DO POROZUMIEWANIA SIĘ Z WYKONAWCAMI</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_Toc524501782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15</w:t>
            </w:r>
            <w:r w:rsidR="006522EB" w:rsidRPr="007849AE">
              <w:rPr>
                <w:rFonts w:ascii="Times New Roman" w:hAnsi="Times New Roman" w:cs="Times New Roman"/>
                <w:noProof/>
                <w:webHidden/>
                <w:sz w:val="18"/>
              </w:rPr>
              <w:fldChar w:fldCharType="end"/>
            </w:r>
          </w:hyperlink>
        </w:p>
        <w:p w:rsidR="006522EB" w:rsidRPr="007849AE" w:rsidRDefault="000D6E3D" w:rsidP="006522EB">
          <w:pPr>
            <w:pStyle w:val="Spistreci3"/>
            <w:spacing w:line="240" w:lineRule="exact"/>
            <w:rPr>
              <w:rFonts w:ascii="Times New Roman" w:eastAsiaTheme="minorEastAsia" w:hAnsi="Times New Roman" w:cs="Times New Roman"/>
              <w:noProof/>
              <w:sz w:val="18"/>
            </w:rPr>
          </w:pPr>
          <w:hyperlink w:anchor="_Toc524501783" w:history="1">
            <w:r w:rsidR="006522EB" w:rsidRPr="007849AE">
              <w:rPr>
                <w:rStyle w:val="Hipercze"/>
                <w:rFonts w:ascii="Times New Roman" w:hAnsi="Times New Roman" w:cs="Times New Roman"/>
                <w:noProof/>
                <w:sz w:val="18"/>
              </w:rPr>
              <w:t xml:space="preserve">ROZDZIAŁ XIX. </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WYMAGANIA DOTYCZĄCE WADIUM</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_Toc524501783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16</w:t>
            </w:r>
            <w:r w:rsidR="006522EB" w:rsidRPr="007849AE">
              <w:rPr>
                <w:rFonts w:ascii="Times New Roman" w:hAnsi="Times New Roman" w:cs="Times New Roman"/>
                <w:noProof/>
                <w:webHidden/>
                <w:sz w:val="18"/>
              </w:rPr>
              <w:fldChar w:fldCharType="end"/>
            </w:r>
          </w:hyperlink>
        </w:p>
        <w:p w:rsidR="006522EB" w:rsidRPr="007849AE" w:rsidRDefault="000D6E3D" w:rsidP="006522EB">
          <w:pPr>
            <w:pStyle w:val="Spistreci3"/>
            <w:spacing w:line="240" w:lineRule="exact"/>
            <w:rPr>
              <w:rFonts w:ascii="Times New Roman" w:eastAsiaTheme="minorEastAsia" w:hAnsi="Times New Roman" w:cs="Times New Roman"/>
              <w:noProof/>
              <w:sz w:val="18"/>
            </w:rPr>
          </w:pPr>
          <w:hyperlink w:anchor="_Toc524501784" w:history="1">
            <w:r w:rsidR="006522EB" w:rsidRPr="007849AE">
              <w:rPr>
                <w:rStyle w:val="Hipercze"/>
                <w:rFonts w:ascii="Times New Roman" w:hAnsi="Times New Roman" w:cs="Times New Roman"/>
                <w:noProof/>
                <w:sz w:val="18"/>
              </w:rPr>
              <w:t>ROZDZIAŁ XX.</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TERMIN ZWIĄZANIA OFERTĄ</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_Toc524501784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16</w:t>
            </w:r>
            <w:r w:rsidR="006522EB" w:rsidRPr="007849AE">
              <w:rPr>
                <w:rFonts w:ascii="Times New Roman" w:hAnsi="Times New Roman" w:cs="Times New Roman"/>
                <w:noProof/>
                <w:webHidden/>
                <w:sz w:val="18"/>
              </w:rPr>
              <w:fldChar w:fldCharType="end"/>
            </w:r>
          </w:hyperlink>
        </w:p>
        <w:p w:rsidR="006522EB" w:rsidRPr="007849AE" w:rsidRDefault="000D6E3D" w:rsidP="006522EB">
          <w:pPr>
            <w:pStyle w:val="Spistreci3"/>
            <w:tabs>
              <w:tab w:val="left" w:pos="1711"/>
            </w:tabs>
            <w:spacing w:line="240" w:lineRule="exact"/>
            <w:rPr>
              <w:rFonts w:ascii="Times New Roman" w:eastAsiaTheme="minorEastAsia" w:hAnsi="Times New Roman" w:cs="Times New Roman"/>
              <w:noProof/>
              <w:sz w:val="18"/>
            </w:rPr>
          </w:pPr>
          <w:hyperlink w:anchor="_Toc524501785" w:history="1">
            <w:r w:rsidR="006522EB" w:rsidRPr="007849AE">
              <w:rPr>
                <w:rStyle w:val="Hipercze"/>
                <w:rFonts w:ascii="Times New Roman" w:hAnsi="Times New Roman" w:cs="Times New Roman"/>
                <w:noProof/>
                <w:sz w:val="18"/>
              </w:rPr>
              <w:t xml:space="preserve">ROZDZIAŁ XXII. </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OPIS SPOSOBU OBLICZENIA CENY</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_Toc524501785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18</w:t>
            </w:r>
            <w:r w:rsidR="006522EB" w:rsidRPr="007849AE">
              <w:rPr>
                <w:rFonts w:ascii="Times New Roman" w:hAnsi="Times New Roman" w:cs="Times New Roman"/>
                <w:noProof/>
                <w:webHidden/>
                <w:sz w:val="18"/>
              </w:rPr>
              <w:fldChar w:fldCharType="end"/>
            </w:r>
          </w:hyperlink>
        </w:p>
        <w:p w:rsidR="006522EB" w:rsidRPr="007849AE" w:rsidRDefault="000D6E3D" w:rsidP="006522EB">
          <w:pPr>
            <w:pStyle w:val="Spistreci3"/>
            <w:tabs>
              <w:tab w:val="left" w:pos="1761"/>
            </w:tabs>
            <w:spacing w:line="240" w:lineRule="exact"/>
            <w:rPr>
              <w:rFonts w:ascii="Times New Roman" w:eastAsiaTheme="minorEastAsia" w:hAnsi="Times New Roman" w:cs="Times New Roman"/>
              <w:noProof/>
              <w:sz w:val="18"/>
            </w:rPr>
          </w:pPr>
          <w:hyperlink w:anchor="_Toc524501786" w:history="1">
            <w:r w:rsidR="006522EB" w:rsidRPr="007849AE">
              <w:rPr>
                <w:rStyle w:val="Hipercze"/>
                <w:rFonts w:ascii="Times New Roman" w:hAnsi="Times New Roman" w:cs="Times New Roman"/>
                <w:noProof/>
                <w:sz w:val="18"/>
              </w:rPr>
              <w:t xml:space="preserve">ROZDZIAŁ XXIII. </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MIEJSCE ORAZ TERMIN SKŁADANIA I OTWARCIA OFERT</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_Toc524501786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18</w:t>
            </w:r>
            <w:r w:rsidR="006522EB" w:rsidRPr="007849AE">
              <w:rPr>
                <w:rFonts w:ascii="Times New Roman" w:hAnsi="Times New Roman" w:cs="Times New Roman"/>
                <w:noProof/>
                <w:webHidden/>
                <w:sz w:val="18"/>
              </w:rPr>
              <w:fldChar w:fldCharType="end"/>
            </w:r>
          </w:hyperlink>
        </w:p>
        <w:p w:rsidR="006522EB" w:rsidRPr="007849AE" w:rsidRDefault="000D6E3D" w:rsidP="006522EB">
          <w:pPr>
            <w:pStyle w:val="Spistreci3"/>
            <w:tabs>
              <w:tab w:val="left" w:pos="1774"/>
            </w:tabs>
            <w:spacing w:line="240" w:lineRule="exact"/>
            <w:rPr>
              <w:rFonts w:ascii="Times New Roman" w:eastAsiaTheme="minorEastAsia" w:hAnsi="Times New Roman" w:cs="Times New Roman"/>
              <w:noProof/>
              <w:sz w:val="18"/>
            </w:rPr>
          </w:pPr>
          <w:hyperlink w:anchor="_Toc524501787" w:history="1">
            <w:r w:rsidR="006522EB" w:rsidRPr="007849AE">
              <w:rPr>
                <w:rStyle w:val="Hipercze"/>
                <w:rFonts w:ascii="Times New Roman" w:hAnsi="Times New Roman" w:cs="Times New Roman"/>
                <w:noProof/>
                <w:sz w:val="18"/>
              </w:rPr>
              <w:t xml:space="preserve">ROZDZIAŁ XXIV. </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INFORMACJE O TRYBIE OTWARCIA I OCENY OFERT</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_Toc524501787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18</w:t>
            </w:r>
            <w:r w:rsidR="006522EB" w:rsidRPr="007849AE">
              <w:rPr>
                <w:rFonts w:ascii="Times New Roman" w:hAnsi="Times New Roman" w:cs="Times New Roman"/>
                <w:noProof/>
                <w:webHidden/>
                <w:sz w:val="18"/>
              </w:rPr>
              <w:fldChar w:fldCharType="end"/>
            </w:r>
          </w:hyperlink>
        </w:p>
        <w:p w:rsidR="006522EB" w:rsidRPr="007849AE" w:rsidRDefault="000D6E3D" w:rsidP="006522EB">
          <w:pPr>
            <w:pStyle w:val="Spistreci3"/>
            <w:tabs>
              <w:tab w:val="left" w:pos="1723"/>
            </w:tabs>
            <w:spacing w:line="240" w:lineRule="exact"/>
            <w:rPr>
              <w:rFonts w:ascii="Times New Roman" w:eastAsiaTheme="minorEastAsia" w:hAnsi="Times New Roman" w:cs="Times New Roman"/>
              <w:noProof/>
              <w:sz w:val="18"/>
            </w:rPr>
          </w:pPr>
          <w:hyperlink w:anchor="_Toc524501788" w:history="1">
            <w:r w:rsidR="006522EB" w:rsidRPr="007849AE">
              <w:rPr>
                <w:rStyle w:val="Hipercze"/>
                <w:rFonts w:ascii="Times New Roman" w:hAnsi="Times New Roman" w:cs="Times New Roman"/>
                <w:noProof/>
                <w:sz w:val="18"/>
              </w:rPr>
              <w:t xml:space="preserve">ROZDZIAŁ XXV. </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OPIS KRYTERIÓW, KTÓRYMI ZAMAWIAJĄCY BĘDZIE SIĘ KIEROWAŁ PRZY WYBORZE OFERTY, WRAZ Z PODANIEM ZNACZENIA TYCH KRYTERIÓW I SPOSOBU OCENY OFERT</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_Toc524501788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20</w:t>
            </w:r>
            <w:r w:rsidR="006522EB" w:rsidRPr="007849AE">
              <w:rPr>
                <w:rFonts w:ascii="Times New Roman" w:hAnsi="Times New Roman" w:cs="Times New Roman"/>
                <w:noProof/>
                <w:webHidden/>
                <w:sz w:val="18"/>
              </w:rPr>
              <w:fldChar w:fldCharType="end"/>
            </w:r>
          </w:hyperlink>
        </w:p>
        <w:p w:rsidR="006522EB" w:rsidRPr="007849AE" w:rsidRDefault="000D6E3D" w:rsidP="006522EB">
          <w:pPr>
            <w:pStyle w:val="Spistreci3"/>
            <w:tabs>
              <w:tab w:val="left" w:pos="1774"/>
            </w:tabs>
            <w:spacing w:line="240" w:lineRule="exact"/>
            <w:rPr>
              <w:rFonts w:ascii="Times New Roman" w:eastAsiaTheme="minorEastAsia" w:hAnsi="Times New Roman" w:cs="Times New Roman"/>
              <w:noProof/>
              <w:sz w:val="18"/>
            </w:rPr>
          </w:pPr>
          <w:hyperlink w:anchor="_Toc524501789" w:history="1">
            <w:r w:rsidR="006522EB" w:rsidRPr="007849AE">
              <w:rPr>
                <w:rStyle w:val="Hipercze"/>
                <w:rFonts w:ascii="Times New Roman" w:hAnsi="Times New Roman" w:cs="Times New Roman"/>
                <w:noProof/>
                <w:sz w:val="18"/>
              </w:rPr>
              <w:t xml:space="preserve">ROZDZIAŁ XXVI. </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INFORMACJA NA TEMAT MOŻLIWOŚCI ROZLICZANIA SIĘ W WALUTACH OBCYCH</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_Toc524501789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20</w:t>
            </w:r>
            <w:r w:rsidR="006522EB" w:rsidRPr="007849AE">
              <w:rPr>
                <w:rFonts w:ascii="Times New Roman" w:hAnsi="Times New Roman" w:cs="Times New Roman"/>
                <w:noProof/>
                <w:webHidden/>
                <w:sz w:val="18"/>
              </w:rPr>
              <w:fldChar w:fldCharType="end"/>
            </w:r>
          </w:hyperlink>
        </w:p>
        <w:p w:rsidR="006522EB" w:rsidRPr="007849AE" w:rsidRDefault="000D6E3D" w:rsidP="006522EB">
          <w:pPr>
            <w:pStyle w:val="Spistreci3"/>
            <w:tabs>
              <w:tab w:val="left" w:pos="1824"/>
            </w:tabs>
            <w:spacing w:line="240" w:lineRule="exact"/>
            <w:rPr>
              <w:rFonts w:ascii="Times New Roman" w:eastAsiaTheme="minorEastAsia" w:hAnsi="Times New Roman" w:cs="Times New Roman"/>
              <w:noProof/>
              <w:sz w:val="18"/>
            </w:rPr>
          </w:pPr>
          <w:hyperlink w:anchor="_Toc524501790" w:history="1">
            <w:r w:rsidR="006522EB" w:rsidRPr="007849AE">
              <w:rPr>
                <w:rStyle w:val="Hipercze"/>
                <w:rFonts w:ascii="Times New Roman" w:hAnsi="Times New Roman" w:cs="Times New Roman"/>
                <w:noProof/>
                <w:sz w:val="18"/>
              </w:rPr>
              <w:t xml:space="preserve">ROZDZIAŁ XXVII. </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INFORMACJE DOTYCZĄCE UMOWY</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_Toc524501790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20</w:t>
            </w:r>
            <w:r w:rsidR="006522EB" w:rsidRPr="007849AE">
              <w:rPr>
                <w:rFonts w:ascii="Times New Roman" w:hAnsi="Times New Roman" w:cs="Times New Roman"/>
                <w:noProof/>
                <w:webHidden/>
                <w:sz w:val="18"/>
              </w:rPr>
              <w:fldChar w:fldCharType="end"/>
            </w:r>
          </w:hyperlink>
        </w:p>
        <w:p w:rsidR="006522EB" w:rsidRPr="007849AE" w:rsidRDefault="000D6E3D" w:rsidP="006522EB">
          <w:pPr>
            <w:pStyle w:val="Spistreci3"/>
            <w:tabs>
              <w:tab w:val="left" w:pos="1829"/>
            </w:tabs>
            <w:spacing w:line="240" w:lineRule="exact"/>
            <w:rPr>
              <w:rFonts w:ascii="Times New Roman" w:eastAsiaTheme="minorEastAsia" w:hAnsi="Times New Roman" w:cs="Times New Roman"/>
              <w:noProof/>
              <w:sz w:val="18"/>
            </w:rPr>
          </w:pPr>
          <w:hyperlink w:anchor="_Toc524501791" w:history="1">
            <w:r w:rsidR="006522EB" w:rsidRPr="007849AE">
              <w:rPr>
                <w:rStyle w:val="Hipercze"/>
                <w:rFonts w:ascii="Times New Roman" w:hAnsi="Times New Roman" w:cs="Times New Roman"/>
                <w:noProof/>
                <w:sz w:val="18"/>
              </w:rPr>
              <w:t>ROZDZIAŁ XXVIII.</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POUCZENIE O ŚRODKACH OCHRONY PRAWNEJ PRZYSŁUGUJĄCYCH WYKONAWCOM W TOKU POSTĘPOWANIA O UDZIELENIE ZAMÓWIENIA PUBLICZNEGO</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_Toc524501791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21</w:t>
            </w:r>
            <w:r w:rsidR="006522EB" w:rsidRPr="007849AE">
              <w:rPr>
                <w:rFonts w:ascii="Times New Roman" w:hAnsi="Times New Roman" w:cs="Times New Roman"/>
                <w:noProof/>
                <w:webHidden/>
                <w:sz w:val="18"/>
              </w:rPr>
              <w:fldChar w:fldCharType="end"/>
            </w:r>
          </w:hyperlink>
        </w:p>
        <w:p w:rsidR="006522EB" w:rsidRPr="007849AE" w:rsidRDefault="000D6E3D" w:rsidP="006522EB">
          <w:pPr>
            <w:pStyle w:val="Spistreci2"/>
            <w:spacing w:line="240" w:lineRule="exact"/>
            <w:rPr>
              <w:rFonts w:eastAsiaTheme="minorEastAsia"/>
              <w:bCs w:val="0"/>
              <w:iCs w:val="0"/>
              <w:szCs w:val="20"/>
            </w:rPr>
          </w:pPr>
          <w:hyperlink w:anchor="_Toc524501792" w:history="1">
            <w:r w:rsidR="006522EB" w:rsidRPr="007849AE">
              <w:rPr>
                <w:rStyle w:val="Hipercze"/>
                <w:szCs w:val="20"/>
              </w:rPr>
              <w:t>Załącznik nr 1</w:t>
            </w:r>
            <w:r w:rsidR="006522EB" w:rsidRPr="007849AE">
              <w:rPr>
                <w:webHidden/>
                <w:szCs w:val="20"/>
              </w:rPr>
              <w:tab/>
            </w:r>
            <w:r w:rsidR="006522EB" w:rsidRPr="007849AE">
              <w:rPr>
                <w:webHidden/>
                <w:szCs w:val="20"/>
              </w:rPr>
              <w:fldChar w:fldCharType="begin"/>
            </w:r>
            <w:r w:rsidR="006522EB" w:rsidRPr="007849AE">
              <w:rPr>
                <w:webHidden/>
                <w:szCs w:val="20"/>
              </w:rPr>
              <w:instrText xml:space="preserve"> PAGEREF _Toc524501792 \h </w:instrText>
            </w:r>
            <w:r w:rsidR="006522EB" w:rsidRPr="007849AE">
              <w:rPr>
                <w:webHidden/>
                <w:szCs w:val="20"/>
              </w:rPr>
            </w:r>
            <w:r w:rsidR="006522EB" w:rsidRPr="007849AE">
              <w:rPr>
                <w:webHidden/>
                <w:szCs w:val="20"/>
              </w:rPr>
              <w:fldChar w:fldCharType="separate"/>
            </w:r>
            <w:r w:rsidR="00F30528">
              <w:rPr>
                <w:webHidden/>
                <w:szCs w:val="20"/>
              </w:rPr>
              <w:t>23</w:t>
            </w:r>
            <w:r w:rsidR="006522EB" w:rsidRPr="007849AE">
              <w:rPr>
                <w:webHidden/>
                <w:szCs w:val="20"/>
              </w:rPr>
              <w:fldChar w:fldCharType="end"/>
            </w:r>
          </w:hyperlink>
        </w:p>
        <w:p w:rsidR="006522EB" w:rsidRPr="007849AE" w:rsidRDefault="000D6E3D" w:rsidP="006522EB">
          <w:pPr>
            <w:pStyle w:val="Spistreci2"/>
            <w:spacing w:line="240" w:lineRule="exact"/>
            <w:rPr>
              <w:rFonts w:eastAsiaTheme="minorEastAsia"/>
              <w:bCs w:val="0"/>
              <w:iCs w:val="0"/>
              <w:szCs w:val="20"/>
            </w:rPr>
          </w:pPr>
          <w:hyperlink w:anchor="_Toc524501793" w:history="1">
            <w:r w:rsidR="006522EB" w:rsidRPr="007849AE">
              <w:rPr>
                <w:rStyle w:val="Hipercze"/>
                <w:szCs w:val="20"/>
              </w:rPr>
              <w:t>Załącznik nr 2</w:t>
            </w:r>
            <w:r w:rsidR="006522EB" w:rsidRPr="007849AE">
              <w:rPr>
                <w:webHidden/>
                <w:szCs w:val="20"/>
              </w:rPr>
              <w:tab/>
            </w:r>
            <w:r w:rsidR="006522EB" w:rsidRPr="007849AE">
              <w:rPr>
                <w:webHidden/>
                <w:szCs w:val="20"/>
              </w:rPr>
              <w:fldChar w:fldCharType="begin"/>
            </w:r>
            <w:r w:rsidR="006522EB" w:rsidRPr="007849AE">
              <w:rPr>
                <w:webHidden/>
                <w:szCs w:val="20"/>
              </w:rPr>
              <w:instrText xml:space="preserve"> PAGEREF _Toc524501793 \h </w:instrText>
            </w:r>
            <w:r w:rsidR="006522EB" w:rsidRPr="007849AE">
              <w:rPr>
                <w:webHidden/>
                <w:szCs w:val="20"/>
              </w:rPr>
            </w:r>
            <w:r w:rsidR="006522EB" w:rsidRPr="007849AE">
              <w:rPr>
                <w:webHidden/>
                <w:szCs w:val="20"/>
              </w:rPr>
              <w:fldChar w:fldCharType="separate"/>
            </w:r>
            <w:r w:rsidR="00F30528">
              <w:rPr>
                <w:webHidden/>
                <w:szCs w:val="20"/>
              </w:rPr>
              <w:t>25</w:t>
            </w:r>
            <w:r w:rsidR="006522EB" w:rsidRPr="007849AE">
              <w:rPr>
                <w:webHidden/>
                <w:szCs w:val="20"/>
              </w:rPr>
              <w:fldChar w:fldCharType="end"/>
            </w:r>
          </w:hyperlink>
        </w:p>
        <w:p w:rsidR="006522EB" w:rsidRPr="007849AE" w:rsidRDefault="000D6E3D" w:rsidP="006522EB">
          <w:pPr>
            <w:pStyle w:val="Spistreci2"/>
            <w:spacing w:line="240" w:lineRule="exact"/>
            <w:rPr>
              <w:rFonts w:eastAsiaTheme="minorEastAsia"/>
              <w:bCs w:val="0"/>
              <w:iCs w:val="0"/>
              <w:szCs w:val="20"/>
            </w:rPr>
          </w:pPr>
          <w:hyperlink w:anchor="_Toc524501794" w:history="1">
            <w:r w:rsidR="006522EB" w:rsidRPr="007849AE">
              <w:rPr>
                <w:rStyle w:val="Hipercze"/>
                <w:szCs w:val="20"/>
              </w:rPr>
              <w:t>Załącznik nr 3</w:t>
            </w:r>
            <w:r w:rsidR="006522EB" w:rsidRPr="007849AE">
              <w:rPr>
                <w:webHidden/>
                <w:szCs w:val="20"/>
              </w:rPr>
              <w:tab/>
            </w:r>
            <w:r w:rsidR="006522EB" w:rsidRPr="007849AE">
              <w:rPr>
                <w:webHidden/>
                <w:szCs w:val="20"/>
              </w:rPr>
              <w:fldChar w:fldCharType="begin"/>
            </w:r>
            <w:r w:rsidR="006522EB" w:rsidRPr="007849AE">
              <w:rPr>
                <w:webHidden/>
                <w:szCs w:val="20"/>
              </w:rPr>
              <w:instrText xml:space="preserve"> PAGEREF _Toc524501794 \h </w:instrText>
            </w:r>
            <w:r w:rsidR="006522EB" w:rsidRPr="007849AE">
              <w:rPr>
                <w:webHidden/>
                <w:szCs w:val="20"/>
              </w:rPr>
            </w:r>
            <w:r w:rsidR="006522EB" w:rsidRPr="007849AE">
              <w:rPr>
                <w:webHidden/>
                <w:szCs w:val="20"/>
              </w:rPr>
              <w:fldChar w:fldCharType="separate"/>
            </w:r>
            <w:r w:rsidR="00F30528">
              <w:rPr>
                <w:webHidden/>
                <w:szCs w:val="20"/>
              </w:rPr>
              <w:t>27</w:t>
            </w:r>
            <w:r w:rsidR="006522EB" w:rsidRPr="007849AE">
              <w:rPr>
                <w:webHidden/>
                <w:szCs w:val="20"/>
              </w:rPr>
              <w:fldChar w:fldCharType="end"/>
            </w:r>
          </w:hyperlink>
        </w:p>
        <w:p w:rsidR="006522EB" w:rsidRPr="007849AE" w:rsidRDefault="000D6E3D" w:rsidP="006522EB">
          <w:pPr>
            <w:pStyle w:val="Spistreci2"/>
            <w:spacing w:line="240" w:lineRule="exact"/>
            <w:rPr>
              <w:rFonts w:eastAsiaTheme="minorEastAsia"/>
              <w:bCs w:val="0"/>
              <w:iCs w:val="0"/>
              <w:szCs w:val="20"/>
            </w:rPr>
          </w:pPr>
          <w:hyperlink w:anchor="_Toc524501795" w:history="1">
            <w:r w:rsidR="006522EB" w:rsidRPr="007849AE">
              <w:rPr>
                <w:rStyle w:val="Hipercze"/>
                <w:szCs w:val="20"/>
              </w:rPr>
              <w:t>Załącznik nr 4 do SIWZ</w:t>
            </w:r>
            <w:r w:rsidR="006522EB" w:rsidRPr="007849AE">
              <w:rPr>
                <w:webHidden/>
                <w:szCs w:val="20"/>
              </w:rPr>
              <w:tab/>
            </w:r>
            <w:r w:rsidR="006522EB" w:rsidRPr="007849AE">
              <w:rPr>
                <w:webHidden/>
                <w:szCs w:val="20"/>
              </w:rPr>
              <w:fldChar w:fldCharType="begin"/>
            </w:r>
            <w:r w:rsidR="006522EB" w:rsidRPr="007849AE">
              <w:rPr>
                <w:webHidden/>
                <w:szCs w:val="20"/>
              </w:rPr>
              <w:instrText xml:space="preserve"> PAGEREF _Toc524501795 \h </w:instrText>
            </w:r>
            <w:r w:rsidR="006522EB" w:rsidRPr="007849AE">
              <w:rPr>
                <w:webHidden/>
                <w:szCs w:val="20"/>
              </w:rPr>
            </w:r>
            <w:r w:rsidR="006522EB" w:rsidRPr="007849AE">
              <w:rPr>
                <w:webHidden/>
                <w:szCs w:val="20"/>
              </w:rPr>
              <w:fldChar w:fldCharType="separate"/>
            </w:r>
            <w:r w:rsidR="00F30528">
              <w:rPr>
                <w:webHidden/>
                <w:szCs w:val="20"/>
              </w:rPr>
              <w:t>29</w:t>
            </w:r>
            <w:r w:rsidR="006522EB" w:rsidRPr="007849AE">
              <w:rPr>
                <w:webHidden/>
                <w:szCs w:val="20"/>
              </w:rPr>
              <w:fldChar w:fldCharType="end"/>
            </w:r>
          </w:hyperlink>
        </w:p>
        <w:p w:rsidR="006522EB" w:rsidRPr="007849AE" w:rsidRDefault="000D6E3D" w:rsidP="006522EB">
          <w:pPr>
            <w:pStyle w:val="Spistreci2"/>
            <w:spacing w:line="240" w:lineRule="exact"/>
            <w:rPr>
              <w:rFonts w:eastAsiaTheme="minorEastAsia"/>
              <w:bCs w:val="0"/>
              <w:iCs w:val="0"/>
              <w:szCs w:val="20"/>
            </w:rPr>
          </w:pPr>
          <w:hyperlink w:anchor="_Toc524501796" w:history="1">
            <w:r w:rsidR="006522EB" w:rsidRPr="007849AE">
              <w:rPr>
                <w:rStyle w:val="Hipercze"/>
                <w:szCs w:val="20"/>
              </w:rPr>
              <w:t>Załącznik nr 5 do SIWZ</w:t>
            </w:r>
            <w:r w:rsidR="006522EB" w:rsidRPr="007849AE">
              <w:rPr>
                <w:webHidden/>
                <w:szCs w:val="20"/>
              </w:rPr>
              <w:tab/>
            </w:r>
            <w:r w:rsidR="006522EB" w:rsidRPr="007849AE">
              <w:rPr>
                <w:webHidden/>
                <w:szCs w:val="20"/>
              </w:rPr>
              <w:fldChar w:fldCharType="begin"/>
            </w:r>
            <w:r w:rsidR="006522EB" w:rsidRPr="007849AE">
              <w:rPr>
                <w:webHidden/>
                <w:szCs w:val="20"/>
              </w:rPr>
              <w:instrText xml:space="preserve"> PAGEREF _Toc524501796 \h </w:instrText>
            </w:r>
            <w:r w:rsidR="006522EB" w:rsidRPr="007849AE">
              <w:rPr>
                <w:webHidden/>
                <w:szCs w:val="20"/>
              </w:rPr>
            </w:r>
            <w:r w:rsidR="006522EB" w:rsidRPr="007849AE">
              <w:rPr>
                <w:webHidden/>
                <w:szCs w:val="20"/>
              </w:rPr>
              <w:fldChar w:fldCharType="separate"/>
            </w:r>
            <w:r w:rsidR="00F30528">
              <w:rPr>
                <w:webHidden/>
                <w:szCs w:val="20"/>
              </w:rPr>
              <w:t>30</w:t>
            </w:r>
            <w:r w:rsidR="006522EB" w:rsidRPr="007849AE">
              <w:rPr>
                <w:webHidden/>
                <w:szCs w:val="20"/>
              </w:rPr>
              <w:fldChar w:fldCharType="end"/>
            </w:r>
          </w:hyperlink>
        </w:p>
        <w:p w:rsidR="006522EB" w:rsidRPr="007849AE" w:rsidRDefault="000D6E3D" w:rsidP="006522EB">
          <w:pPr>
            <w:pStyle w:val="Spistreci3"/>
            <w:spacing w:line="240" w:lineRule="exact"/>
            <w:rPr>
              <w:rFonts w:ascii="Times New Roman" w:eastAsiaTheme="minorEastAsia" w:hAnsi="Times New Roman" w:cs="Times New Roman"/>
              <w:noProof/>
              <w:sz w:val="18"/>
            </w:rPr>
          </w:pPr>
          <w:hyperlink w:anchor="_Toc524501798" w:history="1">
            <w:r w:rsidR="006522EB" w:rsidRPr="007849AE">
              <w:rPr>
                <w:rStyle w:val="Hipercze"/>
                <w:rFonts w:ascii="Times New Roman" w:hAnsi="Times New Roman" w:cs="Times New Roman"/>
                <w:bCs/>
                <w:noProof/>
                <w:sz w:val="18"/>
              </w:rPr>
              <w:t>Załącznik nr 6 do SIWZ</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_Toc524501798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36</w:t>
            </w:r>
            <w:r w:rsidR="006522EB" w:rsidRPr="007849AE">
              <w:rPr>
                <w:rFonts w:ascii="Times New Roman" w:hAnsi="Times New Roman" w:cs="Times New Roman"/>
                <w:noProof/>
                <w:webHidden/>
                <w:sz w:val="18"/>
              </w:rPr>
              <w:fldChar w:fldCharType="end"/>
            </w:r>
          </w:hyperlink>
        </w:p>
        <w:p w:rsidR="006522EB" w:rsidRDefault="006522EB" w:rsidP="006522EB">
          <w:pPr>
            <w:spacing w:line="240" w:lineRule="exact"/>
            <w:rPr>
              <w:noProof/>
            </w:rPr>
          </w:pPr>
          <w:r w:rsidRPr="006522EB">
            <w:rPr>
              <w:b/>
              <w:bCs/>
              <w:noProof/>
              <w:sz w:val="18"/>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6752C7">
      <w:pPr>
        <w:pStyle w:val="Nagwek3"/>
      </w:pPr>
      <w:bookmarkStart w:id="0" w:name="_Toc524501765"/>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B8246F">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B8246F">
      <w:pPr>
        <w:tabs>
          <w:tab w:val="left" w:pos="567"/>
        </w:tabs>
        <w:spacing w:line="340" w:lineRule="exact"/>
        <w:jc w:val="both"/>
        <w:rPr>
          <w:sz w:val="22"/>
          <w:szCs w:val="22"/>
        </w:rPr>
      </w:pPr>
      <w:r w:rsidRPr="001E33EA">
        <w:rPr>
          <w:sz w:val="22"/>
          <w:szCs w:val="22"/>
        </w:rPr>
        <w:t>Plac Gwarków 1</w:t>
      </w:r>
    </w:p>
    <w:p w:rsidR="004D73F5" w:rsidRPr="001E33EA" w:rsidRDefault="004D73F5" w:rsidP="00B8246F">
      <w:pPr>
        <w:tabs>
          <w:tab w:val="left" w:pos="567"/>
        </w:tabs>
        <w:spacing w:line="340" w:lineRule="exact"/>
        <w:jc w:val="both"/>
        <w:rPr>
          <w:sz w:val="22"/>
          <w:szCs w:val="22"/>
        </w:rPr>
      </w:pPr>
      <w:r w:rsidRPr="001E33EA">
        <w:rPr>
          <w:sz w:val="22"/>
          <w:szCs w:val="22"/>
        </w:rPr>
        <w:t>40-166 Katowice</w:t>
      </w:r>
    </w:p>
    <w:p w:rsidR="00F72BCD" w:rsidRPr="001E33EA" w:rsidRDefault="004D73F5" w:rsidP="00B8246F">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6752C7">
      <w:pPr>
        <w:pStyle w:val="Nagwek3"/>
      </w:pPr>
      <w:bookmarkStart w:id="1" w:name="_Toc524501766"/>
      <w:r w:rsidRPr="007717F9">
        <w:t>ROZDZIAŁ II.</w:t>
      </w:r>
      <w:r w:rsidRPr="007717F9">
        <w:tab/>
        <w:t>TRYB UDZIELENIA ZAMÓWIENIA PUBLICZNEGO</w:t>
      </w:r>
      <w:bookmarkEnd w:id="1"/>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w:t>
      </w:r>
      <w:r w:rsidR="00A33777">
        <w:rPr>
          <w:sz w:val="22"/>
          <w:szCs w:val="22"/>
        </w:rPr>
        <w:t>7</w:t>
      </w:r>
      <w:r w:rsidRPr="00F94CBC">
        <w:rPr>
          <w:sz w:val="22"/>
          <w:szCs w:val="22"/>
        </w:rPr>
        <w:t xml:space="preserve"> r. poz. </w:t>
      </w:r>
      <w:r w:rsidR="00A33777">
        <w:rPr>
          <w:sz w:val="22"/>
          <w:szCs w:val="22"/>
        </w:rPr>
        <w:t>1579</w:t>
      </w:r>
      <w:r w:rsidR="00717863">
        <w:rPr>
          <w:sz w:val="22"/>
          <w:szCs w:val="22"/>
        </w:rPr>
        <w:t xml:space="preserve"> z p</w:t>
      </w:r>
      <w:r w:rsidR="00CF5776">
        <w:rPr>
          <w:sz w:val="22"/>
          <w:szCs w:val="22"/>
        </w:rPr>
        <w:t>ó</w:t>
      </w:r>
      <w:r w:rsidR="00717863">
        <w:rPr>
          <w:sz w:val="22"/>
          <w:szCs w:val="22"/>
        </w:rPr>
        <w:t>źn. zm.</w:t>
      </w:r>
      <w:r w:rsidRPr="00F94CBC">
        <w:rPr>
          <w:sz w:val="22"/>
          <w:szCs w:val="22"/>
        </w:rPr>
        <w:t>) zwaną w</w:t>
      </w:r>
      <w:r w:rsidR="00A33777">
        <w:rPr>
          <w:sz w:val="22"/>
          <w:szCs w:val="22"/>
        </w:rPr>
        <w:t> </w:t>
      </w:r>
      <w:r w:rsidRPr="00F94CBC">
        <w:rPr>
          <w:sz w:val="22"/>
          <w:szCs w:val="22"/>
        </w:rPr>
        <w:t>dalszej części „ustawą”. W sprawach nieuregulowanych zapisami niniejszej SIWZ, stosuje się przepisy wspomnianej ustawy.</w:t>
      </w:r>
    </w:p>
    <w:p w:rsidR="00F72BCD" w:rsidRPr="007717F9" w:rsidRDefault="00F72BCD" w:rsidP="006752C7">
      <w:pPr>
        <w:pStyle w:val="Nagwek3"/>
      </w:pPr>
      <w:bookmarkStart w:id="2" w:name="_Toc524501767"/>
      <w:r w:rsidRPr="007717F9">
        <w:t>ROZDZIAŁ III.</w:t>
      </w:r>
      <w:r w:rsidRPr="007717F9">
        <w:tab/>
        <w:t>OPIS PRZEDMIOTU ZAMÓWIENIA</w:t>
      </w:r>
      <w:bookmarkEnd w:id="2"/>
    </w:p>
    <w:p w:rsidR="00A33777" w:rsidRPr="007849AE" w:rsidRDefault="00A33777" w:rsidP="00F30528">
      <w:pPr>
        <w:spacing w:line="360" w:lineRule="exact"/>
        <w:ind w:left="426" w:hanging="426"/>
        <w:jc w:val="both"/>
        <w:rPr>
          <w:rFonts w:eastAsia="Calibri"/>
          <w:b/>
          <w:sz w:val="22"/>
          <w:szCs w:val="22"/>
          <w:lang w:eastAsia="en-US"/>
        </w:rPr>
      </w:pPr>
      <w:r w:rsidRPr="007849AE">
        <w:rPr>
          <w:rFonts w:eastAsia="Calibri"/>
          <w:b/>
          <w:sz w:val="22"/>
          <w:szCs w:val="22"/>
          <w:lang w:eastAsia="en-US"/>
        </w:rPr>
        <w:t>1.</w:t>
      </w:r>
      <w:r w:rsidRPr="007849AE">
        <w:rPr>
          <w:rFonts w:eastAsia="Calibri"/>
          <w:b/>
          <w:sz w:val="22"/>
          <w:szCs w:val="22"/>
          <w:lang w:eastAsia="en-US"/>
        </w:rPr>
        <w:tab/>
        <w:t>Przedmiotem zamówienia objętego niniejszym postępowaniem jest:</w:t>
      </w:r>
    </w:p>
    <w:p w:rsidR="00717863" w:rsidRPr="007849AE" w:rsidRDefault="00717863" w:rsidP="00F30528">
      <w:pPr>
        <w:tabs>
          <w:tab w:val="left" w:pos="-1701"/>
        </w:tabs>
        <w:spacing w:line="360" w:lineRule="exact"/>
        <w:jc w:val="both"/>
        <w:rPr>
          <w:sz w:val="22"/>
          <w:szCs w:val="22"/>
        </w:rPr>
      </w:pPr>
      <w:r w:rsidRPr="007849AE">
        <w:rPr>
          <w:sz w:val="22"/>
          <w:szCs w:val="22"/>
        </w:rPr>
        <w:t>dostawa poniższych elementów wyposażenia audiowizualnego do sali konferencyjnej:</w:t>
      </w:r>
    </w:p>
    <w:p w:rsidR="00717863" w:rsidRPr="007849AE" w:rsidRDefault="00717863" w:rsidP="00F30528">
      <w:pPr>
        <w:tabs>
          <w:tab w:val="left" w:pos="-1701"/>
          <w:tab w:val="left" w:pos="709"/>
        </w:tabs>
        <w:spacing w:line="360" w:lineRule="exact"/>
        <w:ind w:left="539" w:hanging="539"/>
        <w:jc w:val="both"/>
        <w:rPr>
          <w:sz w:val="22"/>
          <w:szCs w:val="22"/>
        </w:rPr>
      </w:pPr>
      <w:r w:rsidRPr="007849AE">
        <w:rPr>
          <w:sz w:val="22"/>
          <w:szCs w:val="22"/>
        </w:rPr>
        <w:t>a)</w:t>
      </w:r>
      <w:r w:rsidRPr="007849AE">
        <w:rPr>
          <w:sz w:val="22"/>
          <w:szCs w:val="22"/>
        </w:rPr>
        <w:tab/>
        <w:t xml:space="preserve">projektora </w:t>
      </w:r>
    </w:p>
    <w:p w:rsidR="00717863" w:rsidRPr="007849AE" w:rsidRDefault="00717863" w:rsidP="00F30528">
      <w:pPr>
        <w:tabs>
          <w:tab w:val="left" w:pos="-1701"/>
          <w:tab w:val="left" w:pos="709"/>
        </w:tabs>
        <w:spacing w:line="360" w:lineRule="exact"/>
        <w:ind w:left="539" w:hanging="539"/>
        <w:jc w:val="both"/>
        <w:rPr>
          <w:sz w:val="22"/>
          <w:szCs w:val="22"/>
        </w:rPr>
      </w:pPr>
      <w:r w:rsidRPr="007849AE">
        <w:rPr>
          <w:sz w:val="22"/>
          <w:szCs w:val="22"/>
        </w:rPr>
        <w:t>b)</w:t>
      </w:r>
      <w:r w:rsidRPr="007849AE">
        <w:rPr>
          <w:sz w:val="22"/>
          <w:szCs w:val="22"/>
        </w:rPr>
        <w:tab/>
        <w:t>uchwytu sufitowego do projektora</w:t>
      </w:r>
    </w:p>
    <w:p w:rsidR="00717863" w:rsidRPr="007849AE" w:rsidRDefault="00717863" w:rsidP="00F30528">
      <w:pPr>
        <w:tabs>
          <w:tab w:val="left" w:pos="-1701"/>
          <w:tab w:val="left" w:pos="709"/>
        </w:tabs>
        <w:spacing w:line="360" w:lineRule="exact"/>
        <w:ind w:left="539" w:hanging="539"/>
        <w:jc w:val="both"/>
        <w:rPr>
          <w:sz w:val="22"/>
          <w:szCs w:val="22"/>
        </w:rPr>
      </w:pPr>
      <w:r w:rsidRPr="007849AE">
        <w:rPr>
          <w:sz w:val="22"/>
          <w:szCs w:val="22"/>
        </w:rPr>
        <w:t>c)</w:t>
      </w:r>
      <w:r w:rsidRPr="007849AE">
        <w:rPr>
          <w:sz w:val="22"/>
          <w:szCs w:val="22"/>
        </w:rPr>
        <w:tab/>
        <w:t>elektrycznego ekranu projekcyjnego</w:t>
      </w:r>
    </w:p>
    <w:p w:rsidR="00717863" w:rsidRPr="007849AE" w:rsidRDefault="00717863" w:rsidP="00F30528">
      <w:pPr>
        <w:tabs>
          <w:tab w:val="left" w:pos="-1701"/>
          <w:tab w:val="left" w:pos="709"/>
        </w:tabs>
        <w:spacing w:line="360" w:lineRule="exact"/>
        <w:ind w:left="539" w:hanging="539"/>
        <w:jc w:val="both"/>
        <w:rPr>
          <w:sz w:val="22"/>
          <w:szCs w:val="22"/>
        </w:rPr>
      </w:pPr>
      <w:r w:rsidRPr="007849AE">
        <w:rPr>
          <w:sz w:val="22"/>
          <w:szCs w:val="22"/>
        </w:rPr>
        <w:t>d)</w:t>
      </w:r>
      <w:r w:rsidRPr="007849AE">
        <w:rPr>
          <w:sz w:val="22"/>
          <w:szCs w:val="22"/>
        </w:rPr>
        <w:tab/>
        <w:t>urządzenia do bezprzewodowego przesyłania treści do projektora</w:t>
      </w:r>
    </w:p>
    <w:p w:rsidR="00717863" w:rsidRPr="007849AE" w:rsidRDefault="00717863" w:rsidP="00F30528">
      <w:pPr>
        <w:tabs>
          <w:tab w:val="left" w:pos="-1701"/>
          <w:tab w:val="left" w:pos="709"/>
        </w:tabs>
        <w:spacing w:line="360" w:lineRule="exact"/>
        <w:ind w:left="539" w:hanging="539"/>
        <w:jc w:val="both"/>
        <w:rPr>
          <w:sz w:val="22"/>
          <w:szCs w:val="22"/>
        </w:rPr>
      </w:pPr>
      <w:r w:rsidRPr="007849AE">
        <w:rPr>
          <w:sz w:val="22"/>
          <w:szCs w:val="22"/>
        </w:rPr>
        <w:t>e)</w:t>
      </w:r>
      <w:r w:rsidRPr="007849AE">
        <w:rPr>
          <w:sz w:val="22"/>
          <w:szCs w:val="22"/>
        </w:rPr>
        <w:tab/>
        <w:t xml:space="preserve">zestawu aktywnych głośników sufitowych  </w:t>
      </w:r>
    </w:p>
    <w:p w:rsidR="00717863" w:rsidRPr="007849AE" w:rsidRDefault="00717863" w:rsidP="00F30528">
      <w:pPr>
        <w:tabs>
          <w:tab w:val="left" w:pos="-1701"/>
          <w:tab w:val="left" w:pos="709"/>
        </w:tabs>
        <w:spacing w:line="360" w:lineRule="exact"/>
        <w:ind w:left="539" w:hanging="539"/>
        <w:jc w:val="both"/>
        <w:rPr>
          <w:sz w:val="22"/>
          <w:szCs w:val="22"/>
        </w:rPr>
      </w:pPr>
      <w:r w:rsidRPr="007849AE">
        <w:rPr>
          <w:sz w:val="22"/>
          <w:szCs w:val="22"/>
        </w:rPr>
        <w:t>f)</w:t>
      </w:r>
      <w:r w:rsidRPr="007849AE">
        <w:rPr>
          <w:sz w:val="22"/>
          <w:szCs w:val="22"/>
        </w:rPr>
        <w:tab/>
        <w:t>tabletu z ekranem dotykowym</w:t>
      </w:r>
    </w:p>
    <w:p w:rsidR="00717863" w:rsidRPr="007849AE" w:rsidRDefault="00717863" w:rsidP="00F30528">
      <w:pPr>
        <w:tabs>
          <w:tab w:val="left" w:pos="-1701"/>
          <w:tab w:val="left" w:pos="709"/>
        </w:tabs>
        <w:spacing w:line="360" w:lineRule="exact"/>
        <w:ind w:left="539" w:hanging="539"/>
        <w:jc w:val="both"/>
        <w:rPr>
          <w:sz w:val="22"/>
          <w:szCs w:val="22"/>
        </w:rPr>
      </w:pPr>
      <w:r w:rsidRPr="007849AE">
        <w:rPr>
          <w:sz w:val="22"/>
          <w:szCs w:val="22"/>
        </w:rPr>
        <w:t>g)</w:t>
      </w:r>
      <w:r w:rsidRPr="007849AE">
        <w:rPr>
          <w:sz w:val="22"/>
          <w:szCs w:val="22"/>
        </w:rPr>
        <w:tab/>
        <w:t>rysika do w/w tabletu</w:t>
      </w:r>
    </w:p>
    <w:p w:rsidR="00AC54D4" w:rsidRDefault="00AC54D4" w:rsidP="007849AE">
      <w:pPr>
        <w:tabs>
          <w:tab w:val="left" w:pos="-1701"/>
          <w:tab w:val="left" w:pos="709"/>
        </w:tabs>
        <w:spacing w:line="340" w:lineRule="exact"/>
        <w:ind w:left="539" w:hanging="539"/>
        <w:jc w:val="both"/>
        <w:rPr>
          <w:sz w:val="22"/>
          <w:szCs w:val="22"/>
        </w:rPr>
      </w:pPr>
    </w:p>
    <w:p w:rsidR="00717863" w:rsidRPr="007849AE" w:rsidRDefault="00AC54D4" w:rsidP="007849AE">
      <w:pPr>
        <w:tabs>
          <w:tab w:val="left" w:pos="-1701"/>
          <w:tab w:val="left" w:pos="709"/>
        </w:tabs>
        <w:spacing w:line="340" w:lineRule="exact"/>
        <w:ind w:left="539" w:hanging="539"/>
        <w:jc w:val="both"/>
        <w:rPr>
          <w:sz w:val="22"/>
          <w:szCs w:val="22"/>
        </w:rPr>
      </w:pPr>
      <w:r>
        <w:rPr>
          <w:sz w:val="22"/>
          <w:szCs w:val="22"/>
        </w:rPr>
        <w:t xml:space="preserve">Ad. </w:t>
      </w:r>
      <w:r w:rsidR="00717863" w:rsidRPr="007849AE">
        <w:rPr>
          <w:sz w:val="22"/>
          <w:szCs w:val="22"/>
        </w:rPr>
        <w:t>a)</w:t>
      </w:r>
      <w:r w:rsidR="00717863" w:rsidRPr="007849AE">
        <w:rPr>
          <w:sz w:val="22"/>
          <w:szCs w:val="22"/>
        </w:rPr>
        <w:tab/>
        <w:t>PROJEKTOR</w:t>
      </w:r>
    </w:p>
    <w:p w:rsidR="00717863" w:rsidRPr="007849AE" w:rsidRDefault="00717863" w:rsidP="007849AE">
      <w:pPr>
        <w:numPr>
          <w:ilvl w:val="0"/>
          <w:numId w:val="61"/>
        </w:numPr>
        <w:tabs>
          <w:tab w:val="left" w:pos="-1701"/>
          <w:tab w:val="left" w:pos="709"/>
        </w:tabs>
        <w:spacing w:line="340" w:lineRule="exact"/>
        <w:jc w:val="both"/>
        <w:rPr>
          <w:sz w:val="22"/>
          <w:szCs w:val="22"/>
        </w:rPr>
      </w:pPr>
      <w:r w:rsidRPr="007849AE">
        <w:rPr>
          <w:sz w:val="22"/>
          <w:szCs w:val="22"/>
        </w:rPr>
        <w:t>technologia wyświetlania DLP</w:t>
      </w:r>
    </w:p>
    <w:p w:rsidR="00717863" w:rsidRPr="007849AE" w:rsidRDefault="00717863" w:rsidP="007849AE">
      <w:pPr>
        <w:numPr>
          <w:ilvl w:val="0"/>
          <w:numId w:val="61"/>
        </w:numPr>
        <w:tabs>
          <w:tab w:val="left" w:pos="-1701"/>
          <w:tab w:val="left" w:pos="709"/>
        </w:tabs>
        <w:spacing w:line="340" w:lineRule="exact"/>
        <w:jc w:val="both"/>
        <w:rPr>
          <w:sz w:val="22"/>
          <w:szCs w:val="22"/>
        </w:rPr>
      </w:pPr>
      <w:r w:rsidRPr="007849AE">
        <w:rPr>
          <w:sz w:val="22"/>
          <w:szCs w:val="22"/>
        </w:rPr>
        <w:t>minimalna jasność 3500 ANSI lumenów</w:t>
      </w:r>
    </w:p>
    <w:p w:rsidR="00717863" w:rsidRPr="007849AE" w:rsidRDefault="00717863" w:rsidP="007849AE">
      <w:pPr>
        <w:numPr>
          <w:ilvl w:val="0"/>
          <w:numId w:val="61"/>
        </w:numPr>
        <w:tabs>
          <w:tab w:val="left" w:pos="-1701"/>
          <w:tab w:val="left" w:pos="709"/>
        </w:tabs>
        <w:spacing w:line="340" w:lineRule="exact"/>
        <w:jc w:val="both"/>
        <w:rPr>
          <w:sz w:val="22"/>
          <w:szCs w:val="22"/>
        </w:rPr>
      </w:pPr>
      <w:r w:rsidRPr="007849AE">
        <w:rPr>
          <w:sz w:val="22"/>
          <w:szCs w:val="22"/>
        </w:rPr>
        <w:t>minimalny kontrast 15000:1</w:t>
      </w:r>
    </w:p>
    <w:p w:rsidR="00717863" w:rsidRPr="007849AE" w:rsidRDefault="00717863" w:rsidP="007849AE">
      <w:pPr>
        <w:numPr>
          <w:ilvl w:val="0"/>
          <w:numId w:val="61"/>
        </w:numPr>
        <w:tabs>
          <w:tab w:val="left" w:pos="-1701"/>
          <w:tab w:val="left" w:pos="709"/>
        </w:tabs>
        <w:spacing w:line="340" w:lineRule="exact"/>
        <w:jc w:val="both"/>
        <w:rPr>
          <w:sz w:val="22"/>
          <w:szCs w:val="22"/>
        </w:rPr>
      </w:pPr>
      <w:r w:rsidRPr="007849AE">
        <w:rPr>
          <w:sz w:val="22"/>
          <w:szCs w:val="22"/>
        </w:rPr>
        <w:t>wymagany format wyświetlania (proporcje obrazu) 16:9</w:t>
      </w:r>
    </w:p>
    <w:p w:rsidR="00717863" w:rsidRPr="007849AE" w:rsidRDefault="00717863" w:rsidP="007849AE">
      <w:pPr>
        <w:numPr>
          <w:ilvl w:val="0"/>
          <w:numId w:val="61"/>
        </w:numPr>
        <w:tabs>
          <w:tab w:val="left" w:pos="-1701"/>
          <w:tab w:val="left" w:pos="709"/>
        </w:tabs>
        <w:spacing w:line="340" w:lineRule="exact"/>
        <w:jc w:val="both"/>
        <w:rPr>
          <w:sz w:val="22"/>
          <w:szCs w:val="22"/>
        </w:rPr>
      </w:pPr>
      <w:r w:rsidRPr="007849AE">
        <w:rPr>
          <w:sz w:val="22"/>
          <w:szCs w:val="22"/>
        </w:rPr>
        <w:t>możliwość korekcji zniekształcenia trapezowego w pionie</w:t>
      </w:r>
    </w:p>
    <w:p w:rsidR="00717863" w:rsidRPr="007849AE" w:rsidRDefault="00717863" w:rsidP="007849AE">
      <w:pPr>
        <w:numPr>
          <w:ilvl w:val="0"/>
          <w:numId w:val="61"/>
        </w:numPr>
        <w:tabs>
          <w:tab w:val="left" w:pos="-1701"/>
          <w:tab w:val="left" w:pos="709"/>
        </w:tabs>
        <w:spacing w:line="340" w:lineRule="exact"/>
        <w:jc w:val="both"/>
        <w:rPr>
          <w:sz w:val="22"/>
          <w:szCs w:val="22"/>
        </w:rPr>
      </w:pPr>
      <w:r w:rsidRPr="007849AE">
        <w:rPr>
          <w:sz w:val="22"/>
          <w:szCs w:val="22"/>
        </w:rPr>
        <w:t>natywna lub minimalna rozdzielczość 1080p (1920 x 1080)</w:t>
      </w:r>
    </w:p>
    <w:p w:rsidR="00717863" w:rsidRPr="007849AE" w:rsidRDefault="00717863" w:rsidP="007849AE">
      <w:pPr>
        <w:numPr>
          <w:ilvl w:val="0"/>
          <w:numId w:val="61"/>
        </w:numPr>
        <w:tabs>
          <w:tab w:val="left" w:pos="-1701"/>
          <w:tab w:val="left" w:pos="709"/>
        </w:tabs>
        <w:spacing w:line="340" w:lineRule="exact"/>
        <w:jc w:val="both"/>
        <w:rPr>
          <w:sz w:val="22"/>
          <w:szCs w:val="22"/>
        </w:rPr>
      </w:pPr>
      <w:r w:rsidRPr="007849AE">
        <w:rPr>
          <w:sz w:val="22"/>
          <w:szCs w:val="22"/>
        </w:rPr>
        <w:t>złącza wejściowe</w:t>
      </w:r>
      <w:r w:rsidR="00F40829" w:rsidRPr="007849AE">
        <w:rPr>
          <w:sz w:val="22"/>
          <w:szCs w:val="22"/>
        </w:rPr>
        <w:t xml:space="preserve"> co najmniej</w:t>
      </w:r>
      <w:r w:rsidRPr="007849AE">
        <w:rPr>
          <w:sz w:val="22"/>
          <w:szCs w:val="22"/>
        </w:rPr>
        <w:t>: złącze VGA (D-Sub), złącze audio (mini jack), minimum dwa złącza HDMI v.1.4</w:t>
      </w:r>
    </w:p>
    <w:p w:rsidR="00717863" w:rsidRPr="007849AE" w:rsidRDefault="00717863" w:rsidP="007849AE">
      <w:pPr>
        <w:numPr>
          <w:ilvl w:val="0"/>
          <w:numId w:val="61"/>
        </w:numPr>
        <w:tabs>
          <w:tab w:val="left" w:pos="-1701"/>
          <w:tab w:val="left" w:pos="709"/>
        </w:tabs>
        <w:spacing w:line="340" w:lineRule="exact"/>
        <w:jc w:val="both"/>
        <w:rPr>
          <w:sz w:val="22"/>
          <w:szCs w:val="22"/>
        </w:rPr>
      </w:pPr>
      <w:r w:rsidRPr="007849AE">
        <w:rPr>
          <w:sz w:val="22"/>
          <w:szCs w:val="22"/>
        </w:rPr>
        <w:t>złącza wyjściowe</w:t>
      </w:r>
      <w:r w:rsidR="00F40829" w:rsidRPr="007849AE">
        <w:rPr>
          <w:sz w:val="22"/>
          <w:szCs w:val="22"/>
        </w:rPr>
        <w:t xml:space="preserve"> co najmniej</w:t>
      </w:r>
      <w:r w:rsidRPr="007849AE">
        <w:rPr>
          <w:sz w:val="22"/>
          <w:szCs w:val="22"/>
        </w:rPr>
        <w:t>: złącze VGA (D-Sub), jedno złącze audio (mini jack)</w:t>
      </w:r>
    </w:p>
    <w:p w:rsidR="00717863" w:rsidRPr="007849AE" w:rsidRDefault="00717863" w:rsidP="007849AE">
      <w:pPr>
        <w:numPr>
          <w:ilvl w:val="0"/>
          <w:numId w:val="61"/>
        </w:numPr>
        <w:tabs>
          <w:tab w:val="left" w:pos="-1701"/>
          <w:tab w:val="left" w:pos="709"/>
        </w:tabs>
        <w:spacing w:line="340" w:lineRule="exact"/>
        <w:jc w:val="both"/>
        <w:rPr>
          <w:sz w:val="22"/>
          <w:szCs w:val="22"/>
        </w:rPr>
      </w:pPr>
      <w:r w:rsidRPr="007849AE">
        <w:rPr>
          <w:sz w:val="22"/>
          <w:szCs w:val="22"/>
        </w:rPr>
        <w:t>złącza serwisowe</w:t>
      </w:r>
      <w:r w:rsidR="00F40829" w:rsidRPr="007849AE">
        <w:rPr>
          <w:sz w:val="22"/>
          <w:szCs w:val="22"/>
        </w:rPr>
        <w:t xml:space="preserve"> minimum</w:t>
      </w:r>
      <w:r w:rsidRPr="007849AE">
        <w:rPr>
          <w:sz w:val="22"/>
          <w:szCs w:val="22"/>
        </w:rPr>
        <w:t>: RS-232, USB</w:t>
      </w:r>
    </w:p>
    <w:p w:rsidR="00717863" w:rsidRPr="007849AE" w:rsidRDefault="00717863" w:rsidP="007849AE">
      <w:pPr>
        <w:numPr>
          <w:ilvl w:val="0"/>
          <w:numId w:val="61"/>
        </w:numPr>
        <w:tabs>
          <w:tab w:val="left" w:pos="-1701"/>
          <w:tab w:val="left" w:pos="709"/>
        </w:tabs>
        <w:spacing w:line="340" w:lineRule="exact"/>
        <w:jc w:val="both"/>
        <w:rPr>
          <w:sz w:val="22"/>
          <w:szCs w:val="22"/>
        </w:rPr>
      </w:pPr>
      <w:r w:rsidRPr="007849AE">
        <w:rPr>
          <w:sz w:val="22"/>
          <w:szCs w:val="22"/>
        </w:rPr>
        <w:t>wbudowany głośnik o mocy minimum 2W</w:t>
      </w:r>
    </w:p>
    <w:p w:rsidR="00717863" w:rsidRPr="007849AE" w:rsidRDefault="00717863" w:rsidP="007849AE">
      <w:pPr>
        <w:numPr>
          <w:ilvl w:val="0"/>
          <w:numId w:val="61"/>
        </w:numPr>
        <w:tabs>
          <w:tab w:val="left" w:pos="-1701"/>
          <w:tab w:val="left" w:pos="709"/>
        </w:tabs>
        <w:spacing w:line="340" w:lineRule="exact"/>
        <w:jc w:val="both"/>
        <w:rPr>
          <w:sz w:val="22"/>
          <w:szCs w:val="22"/>
        </w:rPr>
      </w:pPr>
      <w:r w:rsidRPr="007849AE">
        <w:rPr>
          <w:sz w:val="22"/>
          <w:szCs w:val="22"/>
        </w:rPr>
        <w:t>sterowanie: przyciski na obudowie, pilot</w:t>
      </w:r>
    </w:p>
    <w:p w:rsidR="00717863" w:rsidRPr="007849AE" w:rsidRDefault="00717863" w:rsidP="007849AE">
      <w:pPr>
        <w:numPr>
          <w:ilvl w:val="0"/>
          <w:numId w:val="61"/>
        </w:numPr>
        <w:tabs>
          <w:tab w:val="left" w:pos="-1701"/>
          <w:tab w:val="left" w:pos="709"/>
        </w:tabs>
        <w:spacing w:line="340" w:lineRule="exact"/>
        <w:jc w:val="both"/>
        <w:rPr>
          <w:sz w:val="22"/>
          <w:szCs w:val="22"/>
        </w:rPr>
      </w:pPr>
      <w:r w:rsidRPr="007849AE">
        <w:rPr>
          <w:sz w:val="22"/>
          <w:szCs w:val="22"/>
        </w:rPr>
        <w:t>zasilanie 230V i maksymalny pobór mocy do 250W</w:t>
      </w:r>
    </w:p>
    <w:p w:rsidR="00717863" w:rsidRPr="007849AE" w:rsidRDefault="00717863" w:rsidP="007849AE">
      <w:pPr>
        <w:numPr>
          <w:ilvl w:val="0"/>
          <w:numId w:val="61"/>
        </w:numPr>
        <w:tabs>
          <w:tab w:val="left" w:pos="-1701"/>
          <w:tab w:val="left" w:pos="709"/>
        </w:tabs>
        <w:spacing w:line="340" w:lineRule="exact"/>
        <w:jc w:val="both"/>
        <w:rPr>
          <w:sz w:val="22"/>
          <w:szCs w:val="22"/>
        </w:rPr>
      </w:pPr>
      <w:r w:rsidRPr="007849AE">
        <w:rPr>
          <w:sz w:val="22"/>
          <w:szCs w:val="22"/>
        </w:rPr>
        <w:t>praca w trybach: normalnym, eco i uśpienia (standby)</w:t>
      </w:r>
    </w:p>
    <w:p w:rsidR="00717863" w:rsidRPr="007849AE" w:rsidRDefault="00717863" w:rsidP="007849AE">
      <w:pPr>
        <w:numPr>
          <w:ilvl w:val="0"/>
          <w:numId w:val="61"/>
        </w:numPr>
        <w:tabs>
          <w:tab w:val="left" w:pos="-1701"/>
          <w:tab w:val="left" w:pos="709"/>
        </w:tabs>
        <w:spacing w:line="340" w:lineRule="exact"/>
        <w:jc w:val="both"/>
        <w:rPr>
          <w:sz w:val="22"/>
          <w:szCs w:val="22"/>
        </w:rPr>
      </w:pPr>
      <w:r w:rsidRPr="007849AE">
        <w:rPr>
          <w:sz w:val="22"/>
          <w:szCs w:val="22"/>
        </w:rPr>
        <w:t>żywotność lampy minimum 5000 godzin</w:t>
      </w:r>
    </w:p>
    <w:p w:rsidR="00717863" w:rsidRPr="007849AE" w:rsidRDefault="00717863" w:rsidP="007849AE">
      <w:pPr>
        <w:numPr>
          <w:ilvl w:val="0"/>
          <w:numId w:val="61"/>
        </w:numPr>
        <w:tabs>
          <w:tab w:val="left" w:pos="-1701"/>
          <w:tab w:val="left" w:pos="709"/>
        </w:tabs>
        <w:spacing w:line="340" w:lineRule="exact"/>
        <w:jc w:val="both"/>
        <w:rPr>
          <w:sz w:val="22"/>
          <w:szCs w:val="22"/>
        </w:rPr>
      </w:pPr>
      <w:r w:rsidRPr="007849AE">
        <w:rPr>
          <w:sz w:val="22"/>
          <w:szCs w:val="22"/>
        </w:rPr>
        <w:t>maksymalna waga 2,7 kg</w:t>
      </w:r>
    </w:p>
    <w:p w:rsidR="00717863" w:rsidRPr="007849AE" w:rsidRDefault="00717863" w:rsidP="007849AE">
      <w:pPr>
        <w:numPr>
          <w:ilvl w:val="0"/>
          <w:numId w:val="61"/>
        </w:numPr>
        <w:tabs>
          <w:tab w:val="left" w:pos="-1701"/>
          <w:tab w:val="left" w:pos="709"/>
        </w:tabs>
        <w:spacing w:line="340" w:lineRule="exact"/>
        <w:jc w:val="both"/>
        <w:rPr>
          <w:sz w:val="22"/>
          <w:szCs w:val="22"/>
        </w:rPr>
      </w:pPr>
      <w:r w:rsidRPr="007849AE">
        <w:rPr>
          <w:sz w:val="22"/>
          <w:szCs w:val="22"/>
        </w:rPr>
        <w:t>gwarancja minimum 2 lata na projektor i jeden rok lub 1000 godzin na lampę</w:t>
      </w:r>
    </w:p>
    <w:p w:rsidR="00717863" w:rsidRPr="007849AE" w:rsidRDefault="00717863" w:rsidP="007849AE">
      <w:pPr>
        <w:tabs>
          <w:tab w:val="left" w:pos="-1701"/>
          <w:tab w:val="left" w:pos="709"/>
        </w:tabs>
        <w:spacing w:line="340" w:lineRule="exact"/>
        <w:ind w:left="539" w:hanging="539"/>
        <w:jc w:val="both"/>
        <w:rPr>
          <w:sz w:val="22"/>
          <w:szCs w:val="22"/>
        </w:rPr>
      </w:pPr>
    </w:p>
    <w:p w:rsidR="00717863" w:rsidRPr="007849AE" w:rsidRDefault="00AC54D4" w:rsidP="007849AE">
      <w:pPr>
        <w:tabs>
          <w:tab w:val="left" w:pos="-1701"/>
          <w:tab w:val="left" w:pos="709"/>
        </w:tabs>
        <w:spacing w:line="340" w:lineRule="exact"/>
        <w:ind w:left="539" w:hanging="539"/>
        <w:jc w:val="both"/>
        <w:rPr>
          <w:sz w:val="22"/>
          <w:szCs w:val="22"/>
        </w:rPr>
      </w:pPr>
      <w:r>
        <w:rPr>
          <w:sz w:val="22"/>
          <w:szCs w:val="22"/>
        </w:rPr>
        <w:t xml:space="preserve">Ad. </w:t>
      </w:r>
      <w:r w:rsidR="00717863" w:rsidRPr="007849AE">
        <w:rPr>
          <w:sz w:val="22"/>
          <w:szCs w:val="22"/>
        </w:rPr>
        <w:t>b)</w:t>
      </w:r>
      <w:r w:rsidR="00717863" w:rsidRPr="007849AE">
        <w:rPr>
          <w:sz w:val="22"/>
          <w:szCs w:val="22"/>
        </w:rPr>
        <w:tab/>
        <w:t>UCHWYT</w:t>
      </w:r>
    </w:p>
    <w:p w:rsidR="00717863" w:rsidRPr="007849AE" w:rsidRDefault="00717863" w:rsidP="007849AE">
      <w:pPr>
        <w:numPr>
          <w:ilvl w:val="0"/>
          <w:numId w:val="62"/>
        </w:numPr>
        <w:tabs>
          <w:tab w:val="left" w:pos="-1701"/>
          <w:tab w:val="left" w:pos="709"/>
        </w:tabs>
        <w:spacing w:line="340" w:lineRule="exact"/>
        <w:jc w:val="both"/>
        <w:rPr>
          <w:sz w:val="22"/>
          <w:szCs w:val="22"/>
        </w:rPr>
      </w:pPr>
      <w:r w:rsidRPr="007849AE">
        <w:rPr>
          <w:sz w:val="22"/>
          <w:szCs w:val="22"/>
        </w:rPr>
        <w:t>uchwyt do montażu sufitowego do projektora o wadze nie przekraczającej 10kg.</w:t>
      </w:r>
    </w:p>
    <w:p w:rsidR="00717863" w:rsidRPr="007849AE" w:rsidRDefault="00717863" w:rsidP="007849AE">
      <w:pPr>
        <w:numPr>
          <w:ilvl w:val="0"/>
          <w:numId w:val="62"/>
        </w:numPr>
        <w:tabs>
          <w:tab w:val="left" w:pos="-1701"/>
          <w:tab w:val="left" w:pos="709"/>
        </w:tabs>
        <w:spacing w:line="340" w:lineRule="exact"/>
        <w:jc w:val="both"/>
        <w:rPr>
          <w:sz w:val="22"/>
          <w:szCs w:val="22"/>
        </w:rPr>
      </w:pPr>
      <w:r w:rsidRPr="007849AE">
        <w:rPr>
          <w:sz w:val="22"/>
          <w:szCs w:val="22"/>
        </w:rPr>
        <w:t>minimum trzy niezależne ruchome ramienia umożliwiające zamocowanie projektora - rozstaw śrub na projektorze do Ø320mm</w:t>
      </w:r>
    </w:p>
    <w:p w:rsidR="00717863" w:rsidRPr="007849AE" w:rsidRDefault="00717863" w:rsidP="007849AE">
      <w:pPr>
        <w:numPr>
          <w:ilvl w:val="0"/>
          <w:numId w:val="62"/>
        </w:numPr>
        <w:tabs>
          <w:tab w:val="left" w:pos="-1701"/>
          <w:tab w:val="left" w:pos="709"/>
        </w:tabs>
        <w:spacing w:line="340" w:lineRule="exact"/>
        <w:jc w:val="both"/>
        <w:rPr>
          <w:sz w:val="22"/>
          <w:szCs w:val="22"/>
        </w:rPr>
      </w:pPr>
      <w:r w:rsidRPr="007849AE">
        <w:rPr>
          <w:sz w:val="22"/>
          <w:szCs w:val="22"/>
        </w:rPr>
        <w:t>stała odległość projektora od sufitu: minimum 150mm, maksimum 200mm</w:t>
      </w:r>
    </w:p>
    <w:p w:rsidR="00717863" w:rsidRPr="007849AE" w:rsidRDefault="00717863" w:rsidP="007849AE">
      <w:pPr>
        <w:numPr>
          <w:ilvl w:val="0"/>
          <w:numId w:val="62"/>
        </w:numPr>
        <w:tabs>
          <w:tab w:val="left" w:pos="-1701"/>
          <w:tab w:val="left" w:pos="709"/>
        </w:tabs>
        <w:spacing w:line="340" w:lineRule="exact"/>
        <w:jc w:val="both"/>
        <w:rPr>
          <w:sz w:val="22"/>
          <w:szCs w:val="22"/>
        </w:rPr>
      </w:pPr>
      <w:r w:rsidRPr="007849AE">
        <w:rPr>
          <w:sz w:val="22"/>
          <w:szCs w:val="22"/>
        </w:rPr>
        <w:t>regulacja obrotu (360 stopni) oraz regulacja kąta nachylenia +/- 15 stopni</w:t>
      </w:r>
    </w:p>
    <w:p w:rsidR="00717863" w:rsidRPr="007849AE" w:rsidRDefault="00717863" w:rsidP="007849AE">
      <w:pPr>
        <w:numPr>
          <w:ilvl w:val="0"/>
          <w:numId w:val="62"/>
        </w:numPr>
        <w:tabs>
          <w:tab w:val="left" w:pos="-1701"/>
          <w:tab w:val="left" w:pos="709"/>
        </w:tabs>
        <w:spacing w:line="340" w:lineRule="exact"/>
        <w:jc w:val="both"/>
        <w:rPr>
          <w:sz w:val="22"/>
          <w:szCs w:val="22"/>
        </w:rPr>
      </w:pPr>
      <w:r w:rsidRPr="007849AE">
        <w:rPr>
          <w:sz w:val="22"/>
          <w:szCs w:val="22"/>
        </w:rPr>
        <w:t>gwarancja minimum 2 lata</w:t>
      </w:r>
    </w:p>
    <w:p w:rsidR="00717863" w:rsidRPr="007849AE" w:rsidRDefault="00717863" w:rsidP="007849AE">
      <w:pPr>
        <w:tabs>
          <w:tab w:val="left" w:pos="-1701"/>
          <w:tab w:val="left" w:pos="709"/>
        </w:tabs>
        <w:spacing w:line="340" w:lineRule="exact"/>
        <w:ind w:left="539" w:hanging="539"/>
        <w:jc w:val="both"/>
        <w:rPr>
          <w:sz w:val="22"/>
          <w:szCs w:val="22"/>
        </w:rPr>
      </w:pPr>
    </w:p>
    <w:p w:rsidR="00717863" w:rsidRPr="007849AE" w:rsidRDefault="00AC54D4" w:rsidP="007849AE">
      <w:pPr>
        <w:tabs>
          <w:tab w:val="left" w:pos="-1701"/>
          <w:tab w:val="left" w:pos="709"/>
        </w:tabs>
        <w:spacing w:line="340" w:lineRule="exact"/>
        <w:ind w:left="539" w:hanging="539"/>
        <w:jc w:val="both"/>
        <w:rPr>
          <w:sz w:val="22"/>
          <w:szCs w:val="22"/>
        </w:rPr>
      </w:pPr>
      <w:r>
        <w:rPr>
          <w:sz w:val="22"/>
          <w:szCs w:val="22"/>
        </w:rPr>
        <w:t xml:space="preserve">Ad. </w:t>
      </w:r>
      <w:r w:rsidR="00717863" w:rsidRPr="007849AE">
        <w:rPr>
          <w:sz w:val="22"/>
          <w:szCs w:val="22"/>
        </w:rPr>
        <w:t>c)</w:t>
      </w:r>
      <w:r w:rsidR="00717863" w:rsidRPr="007849AE">
        <w:rPr>
          <w:sz w:val="22"/>
          <w:szCs w:val="22"/>
        </w:rPr>
        <w:tab/>
        <w:t>EKRAN</w:t>
      </w:r>
    </w:p>
    <w:p w:rsidR="00717863" w:rsidRPr="007849AE" w:rsidRDefault="00717863" w:rsidP="007849AE">
      <w:pPr>
        <w:numPr>
          <w:ilvl w:val="0"/>
          <w:numId w:val="63"/>
        </w:numPr>
        <w:tabs>
          <w:tab w:val="left" w:pos="-1701"/>
          <w:tab w:val="left" w:pos="709"/>
        </w:tabs>
        <w:spacing w:line="340" w:lineRule="exact"/>
        <w:jc w:val="both"/>
        <w:rPr>
          <w:sz w:val="22"/>
          <w:szCs w:val="22"/>
        </w:rPr>
      </w:pPr>
      <w:r w:rsidRPr="007849AE">
        <w:rPr>
          <w:sz w:val="22"/>
          <w:szCs w:val="22"/>
        </w:rPr>
        <w:t>obudowa stalowa w kolorze białym o przekroju kwadratowym</w:t>
      </w:r>
    </w:p>
    <w:p w:rsidR="00717863" w:rsidRPr="007849AE" w:rsidRDefault="00717863" w:rsidP="007849AE">
      <w:pPr>
        <w:numPr>
          <w:ilvl w:val="0"/>
          <w:numId w:val="63"/>
        </w:numPr>
        <w:tabs>
          <w:tab w:val="left" w:pos="-1701"/>
          <w:tab w:val="left" w:pos="709"/>
        </w:tabs>
        <w:spacing w:line="340" w:lineRule="exact"/>
        <w:jc w:val="both"/>
        <w:rPr>
          <w:sz w:val="22"/>
          <w:szCs w:val="22"/>
        </w:rPr>
      </w:pPr>
      <w:r w:rsidRPr="007849AE">
        <w:rPr>
          <w:sz w:val="22"/>
          <w:szCs w:val="22"/>
        </w:rPr>
        <w:t>płaska powierzchnia dolna obudowy do zabudowy w sufitach podwieszanych</w:t>
      </w:r>
    </w:p>
    <w:p w:rsidR="00717863" w:rsidRPr="007849AE" w:rsidRDefault="00717863" w:rsidP="007849AE">
      <w:pPr>
        <w:numPr>
          <w:ilvl w:val="0"/>
          <w:numId w:val="63"/>
        </w:numPr>
        <w:tabs>
          <w:tab w:val="left" w:pos="-1701"/>
          <w:tab w:val="left" w:pos="709"/>
        </w:tabs>
        <w:spacing w:line="340" w:lineRule="exact"/>
        <w:jc w:val="both"/>
        <w:rPr>
          <w:sz w:val="22"/>
          <w:szCs w:val="22"/>
        </w:rPr>
      </w:pPr>
      <w:r w:rsidRPr="007849AE">
        <w:rPr>
          <w:sz w:val="22"/>
          <w:szCs w:val="22"/>
        </w:rPr>
        <w:t>możliwość montażu sufitowego lub ściennego</w:t>
      </w:r>
    </w:p>
    <w:p w:rsidR="00717863" w:rsidRPr="007849AE" w:rsidRDefault="00717863" w:rsidP="007849AE">
      <w:pPr>
        <w:numPr>
          <w:ilvl w:val="0"/>
          <w:numId w:val="63"/>
        </w:numPr>
        <w:tabs>
          <w:tab w:val="left" w:pos="-1701"/>
          <w:tab w:val="left" w:pos="709"/>
        </w:tabs>
        <w:spacing w:line="340" w:lineRule="exact"/>
        <w:jc w:val="both"/>
        <w:rPr>
          <w:sz w:val="22"/>
          <w:szCs w:val="22"/>
        </w:rPr>
      </w:pPr>
      <w:r w:rsidRPr="007849AE">
        <w:rPr>
          <w:sz w:val="22"/>
          <w:szCs w:val="22"/>
        </w:rPr>
        <w:t>powierzchnia projekcyjna ze współczynnikiem odbicia światła 1.0</w:t>
      </w:r>
    </w:p>
    <w:p w:rsidR="00717863" w:rsidRPr="007849AE" w:rsidRDefault="00717863" w:rsidP="007849AE">
      <w:pPr>
        <w:numPr>
          <w:ilvl w:val="0"/>
          <w:numId w:val="63"/>
        </w:numPr>
        <w:tabs>
          <w:tab w:val="left" w:pos="-1701"/>
          <w:tab w:val="left" w:pos="709"/>
        </w:tabs>
        <w:spacing w:line="340" w:lineRule="exact"/>
        <w:jc w:val="both"/>
        <w:rPr>
          <w:sz w:val="22"/>
          <w:szCs w:val="22"/>
        </w:rPr>
      </w:pPr>
      <w:r w:rsidRPr="007849AE">
        <w:rPr>
          <w:sz w:val="22"/>
          <w:szCs w:val="22"/>
        </w:rPr>
        <w:t>czarne ramki boczne i dolne oraz czarna ramka górna (TOP o rozmiarze minimum 85 cm)</w:t>
      </w:r>
    </w:p>
    <w:p w:rsidR="00717863" w:rsidRPr="007849AE" w:rsidRDefault="00717863" w:rsidP="007849AE">
      <w:pPr>
        <w:numPr>
          <w:ilvl w:val="0"/>
          <w:numId w:val="63"/>
        </w:numPr>
        <w:tabs>
          <w:tab w:val="left" w:pos="-1701"/>
          <w:tab w:val="left" w:pos="709"/>
        </w:tabs>
        <w:spacing w:line="340" w:lineRule="exact"/>
        <w:jc w:val="both"/>
        <w:rPr>
          <w:sz w:val="22"/>
          <w:szCs w:val="22"/>
        </w:rPr>
      </w:pPr>
      <w:r w:rsidRPr="007849AE">
        <w:rPr>
          <w:sz w:val="22"/>
          <w:szCs w:val="22"/>
        </w:rPr>
        <w:t>dolna belka obciążająca</w:t>
      </w:r>
    </w:p>
    <w:p w:rsidR="00717863" w:rsidRPr="007849AE" w:rsidRDefault="00717863" w:rsidP="007849AE">
      <w:pPr>
        <w:numPr>
          <w:ilvl w:val="0"/>
          <w:numId w:val="63"/>
        </w:numPr>
        <w:tabs>
          <w:tab w:val="left" w:pos="-1701"/>
          <w:tab w:val="left" w:pos="709"/>
        </w:tabs>
        <w:spacing w:line="340" w:lineRule="exact"/>
        <w:jc w:val="both"/>
        <w:rPr>
          <w:sz w:val="22"/>
          <w:szCs w:val="22"/>
        </w:rPr>
      </w:pPr>
      <w:r w:rsidRPr="007849AE">
        <w:rPr>
          <w:sz w:val="22"/>
          <w:szCs w:val="22"/>
        </w:rPr>
        <w:t>sterowanie ścienne i bezprzewodowe (radiowe z pilota)</w:t>
      </w:r>
    </w:p>
    <w:p w:rsidR="00717863" w:rsidRPr="007849AE" w:rsidRDefault="00717863" w:rsidP="007849AE">
      <w:pPr>
        <w:numPr>
          <w:ilvl w:val="0"/>
          <w:numId w:val="63"/>
        </w:numPr>
        <w:tabs>
          <w:tab w:val="left" w:pos="-1701"/>
          <w:tab w:val="left" w:pos="709"/>
        </w:tabs>
        <w:spacing w:line="340" w:lineRule="exact"/>
        <w:jc w:val="both"/>
        <w:rPr>
          <w:sz w:val="22"/>
          <w:szCs w:val="22"/>
        </w:rPr>
      </w:pPr>
      <w:r w:rsidRPr="007849AE">
        <w:rPr>
          <w:sz w:val="22"/>
          <w:szCs w:val="22"/>
        </w:rPr>
        <w:t>przekątna obrazu minimum 86 cali</w:t>
      </w:r>
    </w:p>
    <w:p w:rsidR="00717863" w:rsidRPr="007849AE" w:rsidRDefault="00717863" w:rsidP="007849AE">
      <w:pPr>
        <w:numPr>
          <w:ilvl w:val="0"/>
          <w:numId w:val="63"/>
        </w:numPr>
        <w:tabs>
          <w:tab w:val="left" w:pos="-1701"/>
          <w:tab w:val="left" w:pos="709"/>
        </w:tabs>
        <w:spacing w:line="340" w:lineRule="exact"/>
        <w:jc w:val="both"/>
        <w:rPr>
          <w:sz w:val="22"/>
          <w:szCs w:val="22"/>
        </w:rPr>
      </w:pPr>
      <w:r w:rsidRPr="007849AE">
        <w:rPr>
          <w:sz w:val="22"/>
          <w:szCs w:val="22"/>
        </w:rPr>
        <w:t>maksymalna podstawa (szerokość) powierzchni ekranu 200 cm</w:t>
      </w:r>
    </w:p>
    <w:p w:rsidR="00717863" w:rsidRPr="007849AE" w:rsidRDefault="00717863" w:rsidP="007849AE">
      <w:pPr>
        <w:numPr>
          <w:ilvl w:val="0"/>
          <w:numId w:val="63"/>
        </w:numPr>
        <w:tabs>
          <w:tab w:val="left" w:pos="-1701"/>
          <w:tab w:val="left" w:pos="709"/>
        </w:tabs>
        <w:spacing w:line="340" w:lineRule="exact"/>
        <w:jc w:val="both"/>
        <w:rPr>
          <w:sz w:val="22"/>
          <w:szCs w:val="22"/>
        </w:rPr>
      </w:pPr>
      <w:r w:rsidRPr="007849AE">
        <w:rPr>
          <w:sz w:val="22"/>
          <w:szCs w:val="22"/>
        </w:rPr>
        <w:t>format obrazu 16:9, ekran przystosowany do wyświetlania obrazu jakości Full HD (1920 x 1080)</w:t>
      </w:r>
    </w:p>
    <w:p w:rsidR="00717863" w:rsidRPr="007849AE" w:rsidRDefault="00717863" w:rsidP="007849AE">
      <w:pPr>
        <w:numPr>
          <w:ilvl w:val="0"/>
          <w:numId w:val="63"/>
        </w:numPr>
        <w:tabs>
          <w:tab w:val="left" w:pos="-1701"/>
          <w:tab w:val="left" w:pos="709"/>
        </w:tabs>
        <w:spacing w:line="340" w:lineRule="exact"/>
        <w:jc w:val="both"/>
        <w:rPr>
          <w:sz w:val="22"/>
          <w:szCs w:val="22"/>
        </w:rPr>
      </w:pPr>
      <w:r w:rsidRPr="007849AE">
        <w:rPr>
          <w:sz w:val="22"/>
          <w:szCs w:val="22"/>
        </w:rPr>
        <w:t>maksymalna waga 12 kg</w:t>
      </w:r>
    </w:p>
    <w:p w:rsidR="00717863" w:rsidRPr="007849AE" w:rsidRDefault="00717863" w:rsidP="007849AE">
      <w:pPr>
        <w:numPr>
          <w:ilvl w:val="0"/>
          <w:numId w:val="63"/>
        </w:numPr>
        <w:tabs>
          <w:tab w:val="left" w:pos="-1701"/>
          <w:tab w:val="left" w:pos="709"/>
        </w:tabs>
        <w:spacing w:line="340" w:lineRule="exact"/>
        <w:jc w:val="both"/>
        <w:rPr>
          <w:sz w:val="22"/>
          <w:szCs w:val="22"/>
        </w:rPr>
      </w:pPr>
      <w:r w:rsidRPr="007849AE">
        <w:rPr>
          <w:sz w:val="22"/>
          <w:szCs w:val="22"/>
        </w:rPr>
        <w:t xml:space="preserve">gwarancja minimum </w:t>
      </w:r>
      <w:r w:rsidR="00AC54D4">
        <w:rPr>
          <w:sz w:val="22"/>
          <w:szCs w:val="22"/>
        </w:rPr>
        <w:t>3</w:t>
      </w:r>
      <w:r w:rsidR="00BE20BB">
        <w:rPr>
          <w:sz w:val="22"/>
          <w:szCs w:val="22"/>
        </w:rPr>
        <w:t xml:space="preserve"> </w:t>
      </w:r>
      <w:r w:rsidRPr="007849AE">
        <w:rPr>
          <w:sz w:val="22"/>
          <w:szCs w:val="22"/>
        </w:rPr>
        <w:t>lata</w:t>
      </w:r>
    </w:p>
    <w:p w:rsidR="00717863" w:rsidRPr="007849AE" w:rsidRDefault="00717863" w:rsidP="007849AE">
      <w:pPr>
        <w:tabs>
          <w:tab w:val="left" w:pos="-1701"/>
          <w:tab w:val="left" w:pos="709"/>
        </w:tabs>
        <w:spacing w:line="340" w:lineRule="exact"/>
        <w:ind w:left="539" w:hanging="539"/>
        <w:jc w:val="both"/>
        <w:rPr>
          <w:sz w:val="22"/>
          <w:szCs w:val="22"/>
        </w:rPr>
      </w:pPr>
    </w:p>
    <w:p w:rsidR="00717863" w:rsidRPr="007849AE" w:rsidRDefault="00AC54D4" w:rsidP="007849AE">
      <w:pPr>
        <w:tabs>
          <w:tab w:val="left" w:pos="-1701"/>
          <w:tab w:val="left" w:pos="709"/>
        </w:tabs>
        <w:spacing w:line="340" w:lineRule="exact"/>
        <w:ind w:left="539" w:hanging="539"/>
        <w:jc w:val="both"/>
        <w:rPr>
          <w:sz w:val="22"/>
          <w:szCs w:val="22"/>
        </w:rPr>
      </w:pPr>
      <w:r>
        <w:rPr>
          <w:sz w:val="22"/>
          <w:szCs w:val="22"/>
        </w:rPr>
        <w:t xml:space="preserve">Ad. </w:t>
      </w:r>
      <w:r w:rsidR="00717863" w:rsidRPr="007849AE">
        <w:rPr>
          <w:sz w:val="22"/>
          <w:szCs w:val="22"/>
        </w:rPr>
        <w:t>d)</w:t>
      </w:r>
      <w:r w:rsidR="00717863" w:rsidRPr="007849AE">
        <w:rPr>
          <w:sz w:val="22"/>
          <w:szCs w:val="22"/>
        </w:rPr>
        <w:tab/>
        <w:t>BEZPRZEWODOWE PRZESYŁANIE TREŚCI</w:t>
      </w:r>
    </w:p>
    <w:p w:rsidR="00717863" w:rsidRPr="007849AE" w:rsidRDefault="00717863" w:rsidP="007849AE">
      <w:pPr>
        <w:numPr>
          <w:ilvl w:val="0"/>
          <w:numId w:val="64"/>
        </w:numPr>
        <w:tabs>
          <w:tab w:val="left" w:pos="-1701"/>
          <w:tab w:val="left" w:pos="709"/>
        </w:tabs>
        <w:spacing w:line="340" w:lineRule="exact"/>
        <w:jc w:val="both"/>
        <w:rPr>
          <w:sz w:val="22"/>
          <w:szCs w:val="22"/>
        </w:rPr>
      </w:pPr>
      <w:r w:rsidRPr="007849AE">
        <w:rPr>
          <w:sz w:val="22"/>
          <w:szCs w:val="22"/>
        </w:rPr>
        <w:t>urządzenie do bezprzewodowego przesyłania treści z wtykiem HDMI, do podłączenia do portu HDMI w monitorze, telewizorze lub projektorze</w:t>
      </w:r>
    </w:p>
    <w:p w:rsidR="00717863" w:rsidRPr="007849AE" w:rsidRDefault="00717863" w:rsidP="007849AE">
      <w:pPr>
        <w:numPr>
          <w:ilvl w:val="0"/>
          <w:numId w:val="64"/>
        </w:numPr>
        <w:tabs>
          <w:tab w:val="left" w:pos="-1701"/>
          <w:tab w:val="left" w:pos="709"/>
        </w:tabs>
        <w:spacing w:line="340" w:lineRule="exact"/>
        <w:jc w:val="both"/>
        <w:rPr>
          <w:sz w:val="22"/>
          <w:szCs w:val="22"/>
        </w:rPr>
      </w:pPr>
      <w:r w:rsidRPr="007849AE">
        <w:rPr>
          <w:sz w:val="22"/>
          <w:szCs w:val="22"/>
        </w:rPr>
        <w:t>możliwość przesyłania treści z jednego źródła do wielu ekranów jednocześnie, wyposażonych w w/w urządzenie z wtykiem HDMI</w:t>
      </w:r>
    </w:p>
    <w:p w:rsidR="00717863" w:rsidRPr="007849AE" w:rsidRDefault="00717863" w:rsidP="007849AE">
      <w:pPr>
        <w:numPr>
          <w:ilvl w:val="0"/>
          <w:numId w:val="64"/>
        </w:numPr>
        <w:tabs>
          <w:tab w:val="left" w:pos="-1701"/>
          <w:tab w:val="left" w:pos="709"/>
        </w:tabs>
        <w:spacing w:line="340" w:lineRule="exact"/>
        <w:jc w:val="both"/>
        <w:rPr>
          <w:sz w:val="22"/>
          <w:szCs w:val="22"/>
        </w:rPr>
      </w:pPr>
      <w:r w:rsidRPr="007849AE">
        <w:rPr>
          <w:sz w:val="22"/>
          <w:szCs w:val="22"/>
        </w:rPr>
        <w:t>bezpłatna dedykowana aplikacja instalowana na PC, laptopie, tablecie, smartfonie  - wsparcie dla systemów Windows 7, 8.x, 10,  Mac OS X 10.9 i wyższych, Chrome 50 i wyższych, Ubuntu Linux 14.04 i wyższych, Android 4.2.2 i wyższych, iOS 9 i wyższych</w:t>
      </w:r>
    </w:p>
    <w:p w:rsidR="00717863" w:rsidRPr="007849AE" w:rsidRDefault="00717863" w:rsidP="007849AE">
      <w:pPr>
        <w:numPr>
          <w:ilvl w:val="0"/>
          <w:numId w:val="64"/>
        </w:numPr>
        <w:tabs>
          <w:tab w:val="left" w:pos="-1701"/>
          <w:tab w:val="left" w:pos="709"/>
        </w:tabs>
        <w:spacing w:line="340" w:lineRule="exact"/>
        <w:jc w:val="both"/>
        <w:rPr>
          <w:sz w:val="22"/>
          <w:szCs w:val="22"/>
        </w:rPr>
      </w:pPr>
      <w:r w:rsidRPr="007849AE">
        <w:rPr>
          <w:sz w:val="22"/>
          <w:szCs w:val="22"/>
        </w:rPr>
        <w:t>obsługiwana rozdzielczość do 1920 x 1080 @ 30 klatek na sekundę w formacie 16:9</w:t>
      </w:r>
    </w:p>
    <w:p w:rsidR="00717863" w:rsidRPr="007849AE" w:rsidRDefault="00717863" w:rsidP="007849AE">
      <w:pPr>
        <w:numPr>
          <w:ilvl w:val="0"/>
          <w:numId w:val="64"/>
        </w:numPr>
        <w:tabs>
          <w:tab w:val="left" w:pos="-1701"/>
          <w:tab w:val="left" w:pos="709"/>
        </w:tabs>
        <w:spacing w:line="340" w:lineRule="exact"/>
        <w:jc w:val="both"/>
        <w:rPr>
          <w:sz w:val="22"/>
          <w:szCs w:val="22"/>
        </w:rPr>
      </w:pPr>
      <w:r w:rsidRPr="007849AE">
        <w:rPr>
          <w:sz w:val="22"/>
          <w:szCs w:val="22"/>
        </w:rPr>
        <w:t>zasilanie 5V/1A poprzez dedykowany zasilacz 230V lub z portu USB 5V/1A</w:t>
      </w:r>
    </w:p>
    <w:p w:rsidR="00717863" w:rsidRPr="007849AE" w:rsidRDefault="00717863" w:rsidP="007849AE">
      <w:pPr>
        <w:numPr>
          <w:ilvl w:val="0"/>
          <w:numId w:val="64"/>
        </w:numPr>
        <w:tabs>
          <w:tab w:val="left" w:pos="-1701"/>
          <w:tab w:val="left" w:pos="709"/>
        </w:tabs>
        <w:spacing w:line="340" w:lineRule="exact"/>
        <w:jc w:val="both"/>
        <w:rPr>
          <w:sz w:val="22"/>
          <w:szCs w:val="22"/>
        </w:rPr>
      </w:pPr>
      <w:r w:rsidRPr="007849AE">
        <w:rPr>
          <w:sz w:val="22"/>
          <w:szCs w:val="22"/>
        </w:rPr>
        <w:t>obsługa firmowej sieci Wifi w pasmie 2,4 GHz b/g/n i 5 GHz n (wymaga punktu dostępowego minimum z MIMO 2x2)</w:t>
      </w:r>
    </w:p>
    <w:p w:rsidR="00717863" w:rsidRPr="007849AE" w:rsidRDefault="00717863" w:rsidP="007849AE">
      <w:pPr>
        <w:numPr>
          <w:ilvl w:val="0"/>
          <w:numId w:val="64"/>
        </w:numPr>
        <w:tabs>
          <w:tab w:val="left" w:pos="-1701"/>
          <w:tab w:val="left" w:pos="709"/>
        </w:tabs>
        <w:spacing w:line="340" w:lineRule="exact"/>
        <w:jc w:val="both"/>
        <w:rPr>
          <w:sz w:val="22"/>
          <w:szCs w:val="22"/>
        </w:rPr>
      </w:pPr>
      <w:r w:rsidRPr="007849AE">
        <w:rPr>
          <w:sz w:val="22"/>
          <w:szCs w:val="22"/>
        </w:rPr>
        <w:t>możliwość zarządzania wieloma w/w urządzeniami z bezpłatnego dedykowanego portalu w chmurze</w:t>
      </w:r>
    </w:p>
    <w:p w:rsidR="00717863" w:rsidRPr="007849AE" w:rsidRDefault="00717863" w:rsidP="007849AE">
      <w:pPr>
        <w:numPr>
          <w:ilvl w:val="0"/>
          <w:numId w:val="64"/>
        </w:numPr>
        <w:tabs>
          <w:tab w:val="left" w:pos="-1701"/>
          <w:tab w:val="left" w:pos="709"/>
        </w:tabs>
        <w:spacing w:line="340" w:lineRule="exact"/>
        <w:jc w:val="both"/>
        <w:rPr>
          <w:sz w:val="22"/>
          <w:szCs w:val="22"/>
        </w:rPr>
      </w:pPr>
      <w:r w:rsidRPr="007849AE">
        <w:rPr>
          <w:sz w:val="22"/>
          <w:szCs w:val="22"/>
        </w:rPr>
        <w:t>gwarancja minimum 1 rok</w:t>
      </w:r>
    </w:p>
    <w:p w:rsidR="00717863" w:rsidRPr="007849AE" w:rsidRDefault="00717863" w:rsidP="007849AE">
      <w:pPr>
        <w:tabs>
          <w:tab w:val="left" w:pos="-1701"/>
          <w:tab w:val="left" w:pos="709"/>
        </w:tabs>
        <w:spacing w:line="340" w:lineRule="exact"/>
        <w:ind w:left="539" w:hanging="539"/>
        <w:jc w:val="both"/>
        <w:rPr>
          <w:sz w:val="22"/>
          <w:szCs w:val="22"/>
        </w:rPr>
      </w:pPr>
    </w:p>
    <w:p w:rsidR="00717863" w:rsidRPr="007849AE" w:rsidRDefault="00AC54D4" w:rsidP="007849AE">
      <w:pPr>
        <w:tabs>
          <w:tab w:val="left" w:pos="-1701"/>
          <w:tab w:val="left" w:pos="709"/>
        </w:tabs>
        <w:spacing w:line="340" w:lineRule="exact"/>
        <w:ind w:left="539" w:hanging="539"/>
        <w:jc w:val="both"/>
        <w:rPr>
          <w:sz w:val="22"/>
          <w:szCs w:val="22"/>
        </w:rPr>
      </w:pPr>
      <w:r>
        <w:rPr>
          <w:sz w:val="22"/>
          <w:szCs w:val="22"/>
        </w:rPr>
        <w:t xml:space="preserve">Ad. </w:t>
      </w:r>
      <w:r w:rsidR="00717863" w:rsidRPr="007849AE">
        <w:rPr>
          <w:sz w:val="22"/>
          <w:szCs w:val="22"/>
        </w:rPr>
        <w:t>e)</w:t>
      </w:r>
      <w:r w:rsidR="00717863" w:rsidRPr="007849AE">
        <w:rPr>
          <w:sz w:val="22"/>
          <w:szCs w:val="22"/>
        </w:rPr>
        <w:tab/>
        <w:t>ZESTAW GŁÓSNIKÓW</w:t>
      </w:r>
      <w:r w:rsidR="00F40829" w:rsidRPr="007849AE">
        <w:rPr>
          <w:sz w:val="22"/>
          <w:szCs w:val="22"/>
        </w:rPr>
        <w:t xml:space="preserve"> SUFITOWYCH</w:t>
      </w:r>
    </w:p>
    <w:p w:rsidR="00717863" w:rsidRPr="007849AE" w:rsidRDefault="00717863" w:rsidP="007849AE">
      <w:pPr>
        <w:numPr>
          <w:ilvl w:val="0"/>
          <w:numId w:val="65"/>
        </w:numPr>
        <w:tabs>
          <w:tab w:val="left" w:pos="-1701"/>
          <w:tab w:val="left" w:pos="709"/>
        </w:tabs>
        <w:spacing w:line="340" w:lineRule="exact"/>
        <w:jc w:val="both"/>
        <w:rPr>
          <w:sz w:val="22"/>
          <w:szCs w:val="22"/>
        </w:rPr>
      </w:pPr>
      <w:r w:rsidRPr="007849AE">
        <w:rPr>
          <w:sz w:val="22"/>
          <w:szCs w:val="22"/>
        </w:rPr>
        <w:t>zestaw dwóch dwudrożnych głośników o mocy minimum 2 x 30 W</w:t>
      </w:r>
    </w:p>
    <w:p w:rsidR="00717863" w:rsidRPr="007849AE" w:rsidRDefault="00717863" w:rsidP="007849AE">
      <w:pPr>
        <w:numPr>
          <w:ilvl w:val="0"/>
          <w:numId w:val="65"/>
        </w:numPr>
        <w:tabs>
          <w:tab w:val="left" w:pos="-1701"/>
          <w:tab w:val="left" w:pos="709"/>
        </w:tabs>
        <w:spacing w:line="340" w:lineRule="exact"/>
        <w:jc w:val="both"/>
        <w:rPr>
          <w:sz w:val="22"/>
          <w:szCs w:val="22"/>
        </w:rPr>
      </w:pPr>
      <w:r w:rsidRPr="007849AE">
        <w:rPr>
          <w:sz w:val="22"/>
          <w:szCs w:val="22"/>
        </w:rPr>
        <w:t>wbudowany wzmacniacz (głośnik aktywny)</w:t>
      </w:r>
    </w:p>
    <w:p w:rsidR="00717863" w:rsidRPr="007849AE" w:rsidRDefault="00717863" w:rsidP="007849AE">
      <w:pPr>
        <w:numPr>
          <w:ilvl w:val="0"/>
          <w:numId w:val="65"/>
        </w:numPr>
        <w:tabs>
          <w:tab w:val="left" w:pos="-1701"/>
          <w:tab w:val="left" w:pos="709"/>
        </w:tabs>
        <w:spacing w:line="340" w:lineRule="exact"/>
        <w:jc w:val="both"/>
        <w:rPr>
          <w:sz w:val="22"/>
          <w:szCs w:val="22"/>
        </w:rPr>
      </w:pPr>
      <w:r w:rsidRPr="007849AE">
        <w:rPr>
          <w:sz w:val="22"/>
          <w:szCs w:val="22"/>
        </w:rPr>
        <w:t xml:space="preserve">oporność 8 ohm </w:t>
      </w:r>
    </w:p>
    <w:p w:rsidR="00717863" w:rsidRPr="007849AE" w:rsidRDefault="00717863" w:rsidP="007849AE">
      <w:pPr>
        <w:numPr>
          <w:ilvl w:val="0"/>
          <w:numId w:val="65"/>
        </w:numPr>
        <w:tabs>
          <w:tab w:val="left" w:pos="-1701"/>
          <w:tab w:val="left" w:pos="709"/>
        </w:tabs>
        <w:spacing w:line="340" w:lineRule="exact"/>
        <w:jc w:val="both"/>
        <w:rPr>
          <w:sz w:val="22"/>
          <w:szCs w:val="22"/>
        </w:rPr>
      </w:pPr>
      <w:r w:rsidRPr="007849AE">
        <w:rPr>
          <w:sz w:val="22"/>
          <w:szCs w:val="22"/>
        </w:rPr>
        <w:t>wejścia: 2x RCA lub 1 x mini jack</w:t>
      </w:r>
    </w:p>
    <w:p w:rsidR="00717863" w:rsidRPr="007849AE" w:rsidRDefault="00717863" w:rsidP="007849AE">
      <w:pPr>
        <w:numPr>
          <w:ilvl w:val="0"/>
          <w:numId w:val="65"/>
        </w:numPr>
        <w:tabs>
          <w:tab w:val="left" w:pos="-1701"/>
          <w:tab w:val="left" w:pos="709"/>
        </w:tabs>
        <w:spacing w:line="340" w:lineRule="exact"/>
        <w:jc w:val="both"/>
        <w:rPr>
          <w:sz w:val="22"/>
          <w:szCs w:val="22"/>
        </w:rPr>
      </w:pPr>
      <w:r w:rsidRPr="007849AE">
        <w:rPr>
          <w:sz w:val="22"/>
          <w:szCs w:val="22"/>
        </w:rPr>
        <w:t>wbudowany moduł  Bluetooth do połączeń bezprzewodowych</w:t>
      </w:r>
    </w:p>
    <w:p w:rsidR="00717863" w:rsidRPr="007849AE" w:rsidRDefault="00717863" w:rsidP="007849AE">
      <w:pPr>
        <w:numPr>
          <w:ilvl w:val="0"/>
          <w:numId w:val="65"/>
        </w:numPr>
        <w:tabs>
          <w:tab w:val="left" w:pos="-1701"/>
          <w:tab w:val="left" w:pos="709"/>
        </w:tabs>
        <w:spacing w:line="340" w:lineRule="exact"/>
        <w:jc w:val="both"/>
        <w:rPr>
          <w:sz w:val="22"/>
          <w:szCs w:val="22"/>
        </w:rPr>
      </w:pPr>
      <w:r w:rsidRPr="007849AE">
        <w:rPr>
          <w:sz w:val="22"/>
          <w:szCs w:val="22"/>
        </w:rPr>
        <w:t>sterowanie: pilot i port RS232</w:t>
      </w:r>
    </w:p>
    <w:p w:rsidR="00717863" w:rsidRPr="007849AE" w:rsidRDefault="00717863" w:rsidP="007849AE">
      <w:pPr>
        <w:numPr>
          <w:ilvl w:val="0"/>
          <w:numId w:val="65"/>
        </w:numPr>
        <w:tabs>
          <w:tab w:val="left" w:pos="-1701"/>
          <w:tab w:val="left" w:pos="709"/>
        </w:tabs>
        <w:spacing w:line="340" w:lineRule="exact"/>
        <w:jc w:val="both"/>
        <w:rPr>
          <w:sz w:val="22"/>
          <w:szCs w:val="22"/>
        </w:rPr>
      </w:pPr>
      <w:r w:rsidRPr="007849AE">
        <w:rPr>
          <w:sz w:val="22"/>
          <w:szCs w:val="22"/>
        </w:rPr>
        <w:t>częstotliwość 80Hz – 20kHz</w:t>
      </w:r>
    </w:p>
    <w:p w:rsidR="00717863" w:rsidRPr="007849AE" w:rsidRDefault="00717863" w:rsidP="007849AE">
      <w:pPr>
        <w:numPr>
          <w:ilvl w:val="0"/>
          <w:numId w:val="65"/>
        </w:numPr>
        <w:tabs>
          <w:tab w:val="left" w:pos="-1701"/>
          <w:tab w:val="left" w:pos="709"/>
        </w:tabs>
        <w:spacing w:line="340" w:lineRule="exact"/>
        <w:jc w:val="both"/>
        <w:rPr>
          <w:sz w:val="22"/>
          <w:szCs w:val="22"/>
        </w:rPr>
      </w:pPr>
      <w:r w:rsidRPr="007849AE">
        <w:rPr>
          <w:sz w:val="22"/>
          <w:szCs w:val="22"/>
        </w:rPr>
        <w:t>pobór mocy do 70W</w:t>
      </w:r>
    </w:p>
    <w:p w:rsidR="00717863" w:rsidRPr="007849AE" w:rsidRDefault="00717863" w:rsidP="007849AE">
      <w:pPr>
        <w:numPr>
          <w:ilvl w:val="0"/>
          <w:numId w:val="65"/>
        </w:numPr>
        <w:tabs>
          <w:tab w:val="left" w:pos="-1701"/>
          <w:tab w:val="left" w:pos="709"/>
        </w:tabs>
        <w:spacing w:line="340" w:lineRule="exact"/>
        <w:jc w:val="both"/>
        <w:rPr>
          <w:sz w:val="22"/>
          <w:szCs w:val="22"/>
        </w:rPr>
      </w:pPr>
      <w:r w:rsidRPr="007849AE">
        <w:rPr>
          <w:sz w:val="22"/>
          <w:szCs w:val="22"/>
        </w:rPr>
        <w:t xml:space="preserve">otwór montażowy do 200mm do montażu sufitowego </w:t>
      </w:r>
    </w:p>
    <w:p w:rsidR="00717863" w:rsidRPr="007849AE" w:rsidRDefault="00717863" w:rsidP="007849AE">
      <w:pPr>
        <w:numPr>
          <w:ilvl w:val="0"/>
          <w:numId w:val="65"/>
        </w:numPr>
        <w:tabs>
          <w:tab w:val="left" w:pos="-1701"/>
          <w:tab w:val="left" w:pos="709"/>
        </w:tabs>
        <w:spacing w:line="340" w:lineRule="exact"/>
        <w:jc w:val="both"/>
        <w:rPr>
          <w:sz w:val="22"/>
          <w:szCs w:val="22"/>
        </w:rPr>
      </w:pPr>
      <w:r w:rsidRPr="007849AE">
        <w:rPr>
          <w:sz w:val="22"/>
          <w:szCs w:val="22"/>
        </w:rPr>
        <w:t>możliwość łańcuchowego łączenia większej liczby zestawów głośników dzięki funkcji Daisy Chain (wejście i wyjście minijack 3,5 mm)</w:t>
      </w:r>
    </w:p>
    <w:p w:rsidR="00717863" w:rsidRPr="007849AE" w:rsidRDefault="00717863" w:rsidP="007849AE">
      <w:pPr>
        <w:numPr>
          <w:ilvl w:val="0"/>
          <w:numId w:val="65"/>
        </w:numPr>
        <w:tabs>
          <w:tab w:val="left" w:pos="-1701"/>
          <w:tab w:val="left" w:pos="709"/>
        </w:tabs>
        <w:spacing w:line="340" w:lineRule="exact"/>
        <w:jc w:val="both"/>
        <w:rPr>
          <w:sz w:val="22"/>
          <w:szCs w:val="22"/>
        </w:rPr>
      </w:pPr>
      <w:r w:rsidRPr="007849AE">
        <w:rPr>
          <w:sz w:val="22"/>
          <w:szCs w:val="22"/>
        </w:rPr>
        <w:t>gwarancja minimum 3 lata</w:t>
      </w:r>
    </w:p>
    <w:p w:rsidR="00717863" w:rsidRPr="007849AE" w:rsidRDefault="00717863" w:rsidP="007849AE">
      <w:pPr>
        <w:tabs>
          <w:tab w:val="left" w:pos="-1701"/>
          <w:tab w:val="left" w:pos="709"/>
        </w:tabs>
        <w:spacing w:line="340" w:lineRule="exact"/>
        <w:ind w:left="539" w:hanging="539"/>
        <w:jc w:val="both"/>
        <w:rPr>
          <w:sz w:val="22"/>
          <w:szCs w:val="22"/>
        </w:rPr>
      </w:pPr>
    </w:p>
    <w:p w:rsidR="00717863" w:rsidRPr="007849AE" w:rsidRDefault="00AC54D4" w:rsidP="007849AE">
      <w:pPr>
        <w:tabs>
          <w:tab w:val="left" w:pos="-1701"/>
          <w:tab w:val="left" w:pos="709"/>
        </w:tabs>
        <w:spacing w:line="340" w:lineRule="exact"/>
        <w:ind w:left="539" w:hanging="539"/>
        <w:jc w:val="both"/>
        <w:rPr>
          <w:sz w:val="22"/>
          <w:szCs w:val="22"/>
        </w:rPr>
      </w:pPr>
      <w:r>
        <w:rPr>
          <w:sz w:val="22"/>
          <w:szCs w:val="22"/>
        </w:rPr>
        <w:t xml:space="preserve">Ad. </w:t>
      </w:r>
      <w:r w:rsidR="00717863" w:rsidRPr="007849AE">
        <w:rPr>
          <w:sz w:val="22"/>
          <w:szCs w:val="22"/>
        </w:rPr>
        <w:t>f)</w:t>
      </w:r>
      <w:r w:rsidR="00717863" w:rsidRPr="007849AE">
        <w:rPr>
          <w:sz w:val="22"/>
          <w:szCs w:val="22"/>
        </w:rPr>
        <w:tab/>
      </w:r>
      <w:r>
        <w:rPr>
          <w:sz w:val="22"/>
          <w:szCs w:val="22"/>
        </w:rPr>
        <w:tab/>
      </w:r>
      <w:r w:rsidR="00717863" w:rsidRPr="007849AE">
        <w:rPr>
          <w:sz w:val="22"/>
          <w:szCs w:val="22"/>
        </w:rPr>
        <w:t>TABLET</w:t>
      </w:r>
    </w:p>
    <w:p w:rsidR="00717863" w:rsidRPr="007849AE" w:rsidRDefault="00717863" w:rsidP="007849AE">
      <w:pPr>
        <w:numPr>
          <w:ilvl w:val="0"/>
          <w:numId w:val="66"/>
        </w:numPr>
        <w:tabs>
          <w:tab w:val="left" w:pos="-1701"/>
          <w:tab w:val="left" w:pos="709"/>
        </w:tabs>
        <w:spacing w:line="340" w:lineRule="exact"/>
        <w:jc w:val="both"/>
        <w:rPr>
          <w:sz w:val="22"/>
          <w:szCs w:val="22"/>
        </w:rPr>
      </w:pPr>
      <w:r w:rsidRPr="007849AE">
        <w:rPr>
          <w:sz w:val="22"/>
          <w:szCs w:val="22"/>
        </w:rPr>
        <w:t xml:space="preserve">wyświetlacz  dotykowy (10-punktowy wielodotyk) o przekątnej minimum 12,3" i rozdzielczości do 2736 x 1824 pikseli  </w:t>
      </w:r>
    </w:p>
    <w:p w:rsidR="00717863" w:rsidRPr="007849AE" w:rsidRDefault="00717863" w:rsidP="007849AE">
      <w:pPr>
        <w:numPr>
          <w:ilvl w:val="0"/>
          <w:numId w:val="66"/>
        </w:numPr>
        <w:tabs>
          <w:tab w:val="left" w:pos="-1701"/>
          <w:tab w:val="left" w:pos="709"/>
        </w:tabs>
        <w:spacing w:line="340" w:lineRule="exact"/>
        <w:jc w:val="both"/>
        <w:rPr>
          <w:sz w:val="22"/>
          <w:szCs w:val="22"/>
        </w:rPr>
      </w:pPr>
      <w:r w:rsidRPr="007849AE">
        <w:rPr>
          <w:sz w:val="22"/>
          <w:szCs w:val="22"/>
        </w:rPr>
        <w:t>pamięć RAM minimum 8 GB</w:t>
      </w:r>
    </w:p>
    <w:p w:rsidR="00717863" w:rsidRPr="007849AE" w:rsidRDefault="00717863" w:rsidP="007849AE">
      <w:pPr>
        <w:numPr>
          <w:ilvl w:val="0"/>
          <w:numId w:val="66"/>
        </w:numPr>
        <w:tabs>
          <w:tab w:val="left" w:pos="-1701"/>
          <w:tab w:val="left" w:pos="709"/>
        </w:tabs>
        <w:spacing w:line="340" w:lineRule="exact"/>
        <w:jc w:val="both"/>
        <w:rPr>
          <w:sz w:val="22"/>
          <w:szCs w:val="22"/>
        </w:rPr>
      </w:pPr>
      <w:r w:rsidRPr="007849AE">
        <w:rPr>
          <w:sz w:val="22"/>
          <w:szCs w:val="22"/>
        </w:rPr>
        <w:t>dysk twardy SSD o pojemności minimum 128 GB</w:t>
      </w:r>
    </w:p>
    <w:p w:rsidR="00717863" w:rsidRPr="007849AE" w:rsidRDefault="00717863" w:rsidP="007849AE">
      <w:pPr>
        <w:numPr>
          <w:ilvl w:val="0"/>
          <w:numId w:val="66"/>
        </w:numPr>
        <w:tabs>
          <w:tab w:val="left" w:pos="-1701"/>
          <w:tab w:val="left" w:pos="709"/>
        </w:tabs>
        <w:spacing w:line="340" w:lineRule="exact"/>
        <w:jc w:val="both"/>
        <w:rPr>
          <w:sz w:val="22"/>
          <w:szCs w:val="22"/>
        </w:rPr>
      </w:pPr>
      <w:r w:rsidRPr="007849AE">
        <w:rPr>
          <w:sz w:val="22"/>
          <w:szCs w:val="22"/>
        </w:rPr>
        <w:t>łączność bezprzewodowa w standardzie 802.11ac, zgodność ze standardami IEEE 802.11 a/b/g/n, technologia bezprzewodowa Bluetooth 4.1</w:t>
      </w:r>
    </w:p>
    <w:p w:rsidR="00717863" w:rsidRPr="007849AE" w:rsidRDefault="00717863" w:rsidP="007849AE">
      <w:pPr>
        <w:numPr>
          <w:ilvl w:val="0"/>
          <w:numId w:val="66"/>
        </w:numPr>
        <w:tabs>
          <w:tab w:val="left" w:pos="-1701"/>
          <w:tab w:val="left" w:pos="709"/>
        </w:tabs>
        <w:spacing w:line="340" w:lineRule="exact"/>
        <w:jc w:val="both"/>
        <w:rPr>
          <w:sz w:val="22"/>
          <w:szCs w:val="22"/>
        </w:rPr>
      </w:pPr>
      <w:r w:rsidRPr="007849AE">
        <w:rPr>
          <w:sz w:val="22"/>
          <w:szCs w:val="22"/>
        </w:rPr>
        <w:t>port USB 3.0 pełnowymiarowy</w:t>
      </w:r>
    </w:p>
    <w:p w:rsidR="00717863" w:rsidRPr="007849AE" w:rsidRDefault="00717863" w:rsidP="007849AE">
      <w:pPr>
        <w:numPr>
          <w:ilvl w:val="0"/>
          <w:numId w:val="66"/>
        </w:numPr>
        <w:tabs>
          <w:tab w:val="left" w:pos="-1701"/>
          <w:tab w:val="left" w:pos="709"/>
        </w:tabs>
        <w:spacing w:line="340" w:lineRule="exact"/>
        <w:jc w:val="both"/>
        <w:rPr>
          <w:sz w:val="22"/>
          <w:szCs w:val="22"/>
        </w:rPr>
      </w:pPr>
      <w:r w:rsidRPr="007849AE">
        <w:rPr>
          <w:sz w:val="22"/>
          <w:szCs w:val="22"/>
        </w:rPr>
        <w:t>port miniDisplayPort</w:t>
      </w:r>
    </w:p>
    <w:p w:rsidR="00717863" w:rsidRPr="007849AE" w:rsidRDefault="00717863" w:rsidP="007849AE">
      <w:pPr>
        <w:numPr>
          <w:ilvl w:val="0"/>
          <w:numId w:val="66"/>
        </w:numPr>
        <w:tabs>
          <w:tab w:val="left" w:pos="-1701"/>
          <w:tab w:val="left" w:pos="709"/>
        </w:tabs>
        <w:spacing w:line="340" w:lineRule="exact"/>
        <w:jc w:val="both"/>
        <w:rPr>
          <w:sz w:val="22"/>
          <w:szCs w:val="22"/>
        </w:rPr>
      </w:pPr>
      <w:r w:rsidRPr="007849AE">
        <w:rPr>
          <w:sz w:val="22"/>
          <w:szCs w:val="22"/>
        </w:rPr>
        <w:t>czytnik kart microSDXC</w:t>
      </w:r>
    </w:p>
    <w:p w:rsidR="00717863" w:rsidRPr="007849AE" w:rsidRDefault="00717863" w:rsidP="007849AE">
      <w:pPr>
        <w:numPr>
          <w:ilvl w:val="0"/>
          <w:numId w:val="66"/>
        </w:numPr>
        <w:tabs>
          <w:tab w:val="left" w:pos="-1701"/>
          <w:tab w:val="left" w:pos="709"/>
        </w:tabs>
        <w:spacing w:line="340" w:lineRule="exact"/>
        <w:jc w:val="both"/>
        <w:rPr>
          <w:sz w:val="22"/>
          <w:szCs w:val="22"/>
        </w:rPr>
      </w:pPr>
      <w:r w:rsidRPr="007849AE">
        <w:rPr>
          <w:sz w:val="22"/>
          <w:szCs w:val="22"/>
        </w:rPr>
        <w:t>przedni aparat minimum 5 MP z obsługą wideo w rozdzielczości Skype 1080p HD</w:t>
      </w:r>
    </w:p>
    <w:p w:rsidR="00717863" w:rsidRPr="007849AE" w:rsidRDefault="00717863" w:rsidP="007849AE">
      <w:pPr>
        <w:numPr>
          <w:ilvl w:val="0"/>
          <w:numId w:val="66"/>
        </w:numPr>
        <w:tabs>
          <w:tab w:val="left" w:pos="-1701"/>
          <w:tab w:val="left" w:pos="709"/>
        </w:tabs>
        <w:spacing w:line="340" w:lineRule="exact"/>
        <w:jc w:val="both"/>
        <w:rPr>
          <w:sz w:val="22"/>
          <w:szCs w:val="22"/>
        </w:rPr>
      </w:pPr>
      <w:r w:rsidRPr="007849AE">
        <w:rPr>
          <w:sz w:val="22"/>
          <w:szCs w:val="22"/>
        </w:rPr>
        <w:t>tylny aparat minimum 8 MP z funkcją autofokusa i obsługą wideo w rozdzielczości Full 1080p HD</w:t>
      </w:r>
    </w:p>
    <w:p w:rsidR="00717863" w:rsidRPr="007849AE" w:rsidRDefault="00717863" w:rsidP="007849AE">
      <w:pPr>
        <w:numPr>
          <w:ilvl w:val="0"/>
          <w:numId w:val="66"/>
        </w:numPr>
        <w:tabs>
          <w:tab w:val="left" w:pos="-1701"/>
          <w:tab w:val="left" w:pos="709"/>
        </w:tabs>
        <w:spacing w:line="340" w:lineRule="exact"/>
        <w:jc w:val="both"/>
        <w:rPr>
          <w:sz w:val="22"/>
          <w:szCs w:val="22"/>
        </w:rPr>
      </w:pPr>
      <w:r w:rsidRPr="007849AE">
        <w:rPr>
          <w:sz w:val="22"/>
          <w:szCs w:val="22"/>
        </w:rPr>
        <w:t>dwa mikrofony i gniazdo słuchawkowe 3,5 mm</w:t>
      </w:r>
    </w:p>
    <w:p w:rsidR="00717863" w:rsidRPr="007849AE" w:rsidRDefault="00717863" w:rsidP="007849AE">
      <w:pPr>
        <w:numPr>
          <w:ilvl w:val="0"/>
          <w:numId w:val="66"/>
        </w:numPr>
        <w:tabs>
          <w:tab w:val="left" w:pos="-1701"/>
          <w:tab w:val="left" w:pos="709"/>
        </w:tabs>
        <w:spacing w:line="340" w:lineRule="exact"/>
        <w:jc w:val="both"/>
        <w:rPr>
          <w:sz w:val="22"/>
          <w:szCs w:val="22"/>
        </w:rPr>
      </w:pPr>
      <w:r w:rsidRPr="007849AE">
        <w:rPr>
          <w:sz w:val="22"/>
          <w:szCs w:val="22"/>
        </w:rPr>
        <w:t>głośniki stereofoniczne minimum 1,6 W z funkcją Dolby Audio Premium</w:t>
      </w:r>
    </w:p>
    <w:p w:rsidR="00717863" w:rsidRPr="007849AE" w:rsidRDefault="00717863" w:rsidP="007849AE">
      <w:pPr>
        <w:numPr>
          <w:ilvl w:val="0"/>
          <w:numId w:val="66"/>
        </w:numPr>
        <w:tabs>
          <w:tab w:val="left" w:pos="-1701"/>
          <w:tab w:val="left" w:pos="709"/>
        </w:tabs>
        <w:spacing w:line="340" w:lineRule="exact"/>
        <w:jc w:val="both"/>
        <w:rPr>
          <w:sz w:val="22"/>
          <w:szCs w:val="22"/>
        </w:rPr>
      </w:pPr>
      <w:r w:rsidRPr="007849AE">
        <w:rPr>
          <w:sz w:val="22"/>
          <w:szCs w:val="22"/>
        </w:rPr>
        <w:t>wbudowane czujniki: czujnik światła otoczenia, akcelerometr, żyroskop</w:t>
      </w:r>
    </w:p>
    <w:p w:rsidR="00717863" w:rsidRPr="007849AE" w:rsidRDefault="00717863" w:rsidP="007849AE">
      <w:pPr>
        <w:numPr>
          <w:ilvl w:val="0"/>
          <w:numId w:val="66"/>
        </w:numPr>
        <w:tabs>
          <w:tab w:val="left" w:pos="-1701"/>
          <w:tab w:val="left" w:pos="709"/>
        </w:tabs>
        <w:spacing w:line="340" w:lineRule="exact"/>
        <w:jc w:val="both"/>
        <w:rPr>
          <w:sz w:val="22"/>
          <w:szCs w:val="22"/>
        </w:rPr>
      </w:pPr>
      <w:r w:rsidRPr="007849AE">
        <w:rPr>
          <w:sz w:val="22"/>
          <w:szCs w:val="22"/>
        </w:rPr>
        <w:t>osłona z klawiaturą fizyczną w kolorze szarym, srebrnym lub platynowym</w:t>
      </w:r>
    </w:p>
    <w:p w:rsidR="00717863" w:rsidRPr="007849AE" w:rsidRDefault="00717863" w:rsidP="007849AE">
      <w:pPr>
        <w:numPr>
          <w:ilvl w:val="0"/>
          <w:numId w:val="66"/>
        </w:numPr>
        <w:tabs>
          <w:tab w:val="left" w:pos="-1701"/>
          <w:tab w:val="left" w:pos="709"/>
        </w:tabs>
        <w:spacing w:line="340" w:lineRule="exact"/>
        <w:jc w:val="both"/>
        <w:rPr>
          <w:sz w:val="22"/>
          <w:szCs w:val="22"/>
        </w:rPr>
      </w:pPr>
      <w:r w:rsidRPr="007849AE">
        <w:rPr>
          <w:sz w:val="22"/>
          <w:szCs w:val="22"/>
        </w:rPr>
        <w:t>bateria zapewniająca minimum 13 godzin pracy</w:t>
      </w:r>
    </w:p>
    <w:p w:rsidR="00717863" w:rsidRPr="007849AE" w:rsidRDefault="00717863" w:rsidP="007849AE">
      <w:pPr>
        <w:numPr>
          <w:ilvl w:val="0"/>
          <w:numId w:val="66"/>
        </w:numPr>
        <w:tabs>
          <w:tab w:val="left" w:pos="-1701"/>
          <w:tab w:val="left" w:pos="709"/>
        </w:tabs>
        <w:spacing w:line="340" w:lineRule="exact"/>
        <w:jc w:val="both"/>
        <w:rPr>
          <w:sz w:val="22"/>
          <w:szCs w:val="22"/>
        </w:rPr>
      </w:pPr>
      <w:r w:rsidRPr="007849AE">
        <w:rPr>
          <w:sz w:val="22"/>
          <w:szCs w:val="22"/>
        </w:rPr>
        <w:t>zintegrowany system operacyjny klasy korporacyjnej umożliwiający obsługę ekranu dotykowego, zarządzanie kontami użytkowników sieci oraz urządzeniami sieciowymi tj. drukarki, woluminy dyskowe, usługi katalogowe</w:t>
      </w:r>
    </w:p>
    <w:p w:rsidR="00717863" w:rsidRPr="007849AE" w:rsidRDefault="00717863" w:rsidP="007849AE">
      <w:pPr>
        <w:numPr>
          <w:ilvl w:val="0"/>
          <w:numId w:val="66"/>
        </w:numPr>
        <w:tabs>
          <w:tab w:val="left" w:pos="-1701"/>
          <w:tab w:val="left" w:pos="709"/>
        </w:tabs>
        <w:spacing w:line="340" w:lineRule="exact"/>
        <w:jc w:val="both"/>
        <w:rPr>
          <w:sz w:val="22"/>
          <w:szCs w:val="22"/>
        </w:rPr>
      </w:pPr>
      <w:r w:rsidRPr="007849AE">
        <w:rPr>
          <w:sz w:val="22"/>
          <w:szCs w:val="22"/>
        </w:rPr>
        <w:t>moduł TPM stanowiący zabezpieczenie klasy korporacyjnej</w:t>
      </w:r>
    </w:p>
    <w:p w:rsidR="00717863" w:rsidRPr="007849AE" w:rsidRDefault="00717863" w:rsidP="007849AE">
      <w:pPr>
        <w:numPr>
          <w:ilvl w:val="0"/>
          <w:numId w:val="66"/>
        </w:numPr>
        <w:tabs>
          <w:tab w:val="left" w:pos="-1701"/>
          <w:tab w:val="left" w:pos="709"/>
        </w:tabs>
        <w:spacing w:line="340" w:lineRule="exact"/>
        <w:jc w:val="both"/>
        <w:rPr>
          <w:sz w:val="22"/>
          <w:szCs w:val="22"/>
        </w:rPr>
      </w:pPr>
      <w:r w:rsidRPr="007849AE">
        <w:rPr>
          <w:sz w:val="22"/>
          <w:szCs w:val="22"/>
        </w:rPr>
        <w:t>ochrona klasy korporacyjnej z funkcją logowania za pomocą twarzy</w:t>
      </w:r>
    </w:p>
    <w:p w:rsidR="00717863" w:rsidRPr="007849AE" w:rsidRDefault="00717863" w:rsidP="007849AE">
      <w:pPr>
        <w:numPr>
          <w:ilvl w:val="0"/>
          <w:numId w:val="66"/>
        </w:numPr>
        <w:tabs>
          <w:tab w:val="left" w:pos="-1701"/>
          <w:tab w:val="left" w:pos="709"/>
        </w:tabs>
        <w:spacing w:line="340" w:lineRule="exact"/>
        <w:jc w:val="both"/>
        <w:rPr>
          <w:sz w:val="22"/>
          <w:szCs w:val="22"/>
        </w:rPr>
      </w:pPr>
      <w:r w:rsidRPr="007849AE">
        <w:rPr>
          <w:sz w:val="22"/>
          <w:szCs w:val="22"/>
        </w:rPr>
        <w:t>waga wraz osłoną z klawiaturą do 1100 gram</w:t>
      </w:r>
    </w:p>
    <w:p w:rsidR="00717863" w:rsidRPr="007849AE" w:rsidRDefault="00717863" w:rsidP="007849AE">
      <w:pPr>
        <w:numPr>
          <w:ilvl w:val="0"/>
          <w:numId w:val="66"/>
        </w:numPr>
        <w:tabs>
          <w:tab w:val="left" w:pos="-1701"/>
          <w:tab w:val="left" w:pos="709"/>
        </w:tabs>
        <w:spacing w:line="340" w:lineRule="exact"/>
        <w:jc w:val="both"/>
        <w:rPr>
          <w:sz w:val="22"/>
          <w:szCs w:val="22"/>
        </w:rPr>
      </w:pPr>
      <w:r w:rsidRPr="007849AE">
        <w:rPr>
          <w:sz w:val="22"/>
          <w:szCs w:val="22"/>
        </w:rPr>
        <w:t>gwarancja minimum 1 rok</w:t>
      </w:r>
    </w:p>
    <w:p w:rsidR="00717863" w:rsidRPr="007849AE" w:rsidRDefault="00717863" w:rsidP="007849AE">
      <w:pPr>
        <w:tabs>
          <w:tab w:val="left" w:pos="-1701"/>
          <w:tab w:val="left" w:pos="709"/>
        </w:tabs>
        <w:spacing w:line="340" w:lineRule="exact"/>
        <w:ind w:left="539" w:hanging="539"/>
        <w:jc w:val="both"/>
        <w:rPr>
          <w:sz w:val="22"/>
          <w:szCs w:val="22"/>
        </w:rPr>
      </w:pPr>
    </w:p>
    <w:p w:rsidR="00717863" w:rsidRPr="007849AE" w:rsidRDefault="00AC54D4" w:rsidP="007849AE">
      <w:pPr>
        <w:tabs>
          <w:tab w:val="left" w:pos="-1701"/>
          <w:tab w:val="left" w:pos="709"/>
        </w:tabs>
        <w:spacing w:line="340" w:lineRule="exact"/>
        <w:ind w:left="539" w:hanging="539"/>
        <w:jc w:val="both"/>
        <w:rPr>
          <w:sz w:val="22"/>
          <w:szCs w:val="22"/>
        </w:rPr>
      </w:pPr>
      <w:r>
        <w:rPr>
          <w:sz w:val="22"/>
          <w:szCs w:val="22"/>
        </w:rPr>
        <w:t xml:space="preserve">Ad. </w:t>
      </w:r>
      <w:r w:rsidR="00717863" w:rsidRPr="007849AE">
        <w:rPr>
          <w:sz w:val="22"/>
          <w:szCs w:val="22"/>
        </w:rPr>
        <w:t>g)</w:t>
      </w:r>
      <w:r w:rsidR="00717863" w:rsidRPr="007849AE">
        <w:rPr>
          <w:sz w:val="22"/>
          <w:szCs w:val="22"/>
        </w:rPr>
        <w:tab/>
        <w:t>RYSIK</w:t>
      </w:r>
    </w:p>
    <w:p w:rsidR="00717863" w:rsidRPr="007849AE" w:rsidRDefault="00717863" w:rsidP="007849AE">
      <w:pPr>
        <w:numPr>
          <w:ilvl w:val="0"/>
          <w:numId w:val="67"/>
        </w:numPr>
        <w:tabs>
          <w:tab w:val="left" w:pos="-1701"/>
          <w:tab w:val="left" w:pos="709"/>
        </w:tabs>
        <w:spacing w:line="340" w:lineRule="exact"/>
        <w:jc w:val="both"/>
        <w:rPr>
          <w:sz w:val="22"/>
          <w:szCs w:val="22"/>
        </w:rPr>
      </w:pPr>
      <w:r w:rsidRPr="007849AE">
        <w:rPr>
          <w:sz w:val="22"/>
          <w:szCs w:val="22"/>
        </w:rPr>
        <w:t>komunikacja z tabletem poprzez Bluetooth 4.0 , kompatybilny z tabletem z podpunktu f)</w:t>
      </w:r>
    </w:p>
    <w:p w:rsidR="00717863" w:rsidRPr="007849AE" w:rsidRDefault="00717863" w:rsidP="007849AE">
      <w:pPr>
        <w:numPr>
          <w:ilvl w:val="0"/>
          <w:numId w:val="67"/>
        </w:numPr>
        <w:tabs>
          <w:tab w:val="left" w:pos="-1701"/>
          <w:tab w:val="left" w:pos="709"/>
        </w:tabs>
        <w:spacing w:line="340" w:lineRule="exact"/>
        <w:jc w:val="both"/>
        <w:rPr>
          <w:sz w:val="22"/>
          <w:szCs w:val="22"/>
        </w:rPr>
      </w:pPr>
      <w:r w:rsidRPr="007849AE">
        <w:rPr>
          <w:sz w:val="22"/>
          <w:szCs w:val="22"/>
        </w:rPr>
        <w:t>przycisk cylindryczny i gumka z tyłu</w:t>
      </w:r>
    </w:p>
    <w:p w:rsidR="00717863" w:rsidRPr="007849AE" w:rsidRDefault="00717863" w:rsidP="007849AE">
      <w:pPr>
        <w:numPr>
          <w:ilvl w:val="0"/>
          <w:numId w:val="67"/>
        </w:numPr>
        <w:tabs>
          <w:tab w:val="left" w:pos="-1701"/>
          <w:tab w:val="left" w:pos="709"/>
        </w:tabs>
        <w:spacing w:line="340" w:lineRule="exact"/>
        <w:jc w:val="both"/>
        <w:rPr>
          <w:sz w:val="22"/>
          <w:szCs w:val="22"/>
        </w:rPr>
      </w:pPr>
      <w:r w:rsidRPr="007849AE">
        <w:rPr>
          <w:sz w:val="22"/>
          <w:szCs w:val="22"/>
        </w:rPr>
        <w:t>minimum 4090 poziomów czułości nacisku</w:t>
      </w:r>
    </w:p>
    <w:p w:rsidR="00717863" w:rsidRPr="007849AE" w:rsidRDefault="00717863" w:rsidP="007849AE">
      <w:pPr>
        <w:numPr>
          <w:ilvl w:val="0"/>
          <w:numId w:val="67"/>
        </w:numPr>
        <w:tabs>
          <w:tab w:val="left" w:pos="-1701"/>
          <w:tab w:val="left" w:pos="709"/>
        </w:tabs>
        <w:spacing w:line="340" w:lineRule="exact"/>
        <w:jc w:val="both"/>
        <w:rPr>
          <w:sz w:val="22"/>
          <w:szCs w:val="22"/>
        </w:rPr>
      </w:pPr>
      <w:r w:rsidRPr="007849AE">
        <w:rPr>
          <w:sz w:val="22"/>
          <w:szCs w:val="22"/>
        </w:rPr>
        <w:t>kolor szary, srebrny lub platynowy</w:t>
      </w:r>
    </w:p>
    <w:p w:rsidR="00717863" w:rsidRPr="007849AE" w:rsidRDefault="00717863" w:rsidP="007849AE">
      <w:pPr>
        <w:numPr>
          <w:ilvl w:val="0"/>
          <w:numId w:val="67"/>
        </w:numPr>
        <w:tabs>
          <w:tab w:val="left" w:pos="-1701"/>
          <w:tab w:val="left" w:pos="709"/>
        </w:tabs>
        <w:spacing w:line="340" w:lineRule="exact"/>
        <w:jc w:val="both"/>
        <w:rPr>
          <w:sz w:val="22"/>
          <w:szCs w:val="22"/>
        </w:rPr>
      </w:pPr>
      <w:r w:rsidRPr="007849AE">
        <w:rPr>
          <w:sz w:val="22"/>
          <w:szCs w:val="22"/>
        </w:rPr>
        <w:t>waga do 20 gram</w:t>
      </w:r>
    </w:p>
    <w:p w:rsidR="00717863" w:rsidRPr="007849AE" w:rsidRDefault="00717863" w:rsidP="007849AE">
      <w:pPr>
        <w:numPr>
          <w:ilvl w:val="0"/>
          <w:numId w:val="67"/>
        </w:numPr>
        <w:tabs>
          <w:tab w:val="left" w:pos="-1701"/>
          <w:tab w:val="left" w:pos="709"/>
        </w:tabs>
        <w:spacing w:line="340" w:lineRule="exact"/>
        <w:jc w:val="both"/>
        <w:rPr>
          <w:sz w:val="22"/>
          <w:szCs w:val="22"/>
        </w:rPr>
      </w:pPr>
      <w:r w:rsidRPr="007849AE">
        <w:rPr>
          <w:sz w:val="22"/>
          <w:szCs w:val="22"/>
        </w:rPr>
        <w:t>gwarancja minimum 1 rok</w:t>
      </w:r>
    </w:p>
    <w:p w:rsidR="00717863" w:rsidRPr="00717863" w:rsidRDefault="00717863" w:rsidP="00717863">
      <w:pPr>
        <w:tabs>
          <w:tab w:val="left" w:pos="-1701"/>
          <w:tab w:val="left" w:pos="709"/>
        </w:tabs>
        <w:spacing w:line="340" w:lineRule="exact"/>
        <w:ind w:left="539" w:hanging="539"/>
        <w:jc w:val="both"/>
        <w:rPr>
          <w:sz w:val="22"/>
          <w:szCs w:val="22"/>
        </w:rPr>
      </w:pPr>
    </w:p>
    <w:p w:rsidR="00717863" w:rsidRPr="00717863" w:rsidRDefault="00717863" w:rsidP="00717863">
      <w:pPr>
        <w:tabs>
          <w:tab w:val="left" w:pos="-1701"/>
        </w:tabs>
        <w:spacing w:line="340" w:lineRule="exact"/>
        <w:jc w:val="both"/>
        <w:rPr>
          <w:sz w:val="22"/>
          <w:szCs w:val="22"/>
        </w:rPr>
      </w:pPr>
      <w:r w:rsidRPr="00717863">
        <w:rPr>
          <w:sz w:val="22"/>
          <w:szCs w:val="22"/>
        </w:rPr>
        <w:t>Wszystkie elementy zestawu muszą być nowe, wyprodukowane nie wcześniej niż w 2017 roku, pochodzić z oficjalnego kanału sprzedaży producentów i być objęte serwisem gwarancyjnym producentów.</w:t>
      </w:r>
    </w:p>
    <w:p w:rsidR="00717863" w:rsidRPr="00717863" w:rsidRDefault="00717863" w:rsidP="00717863">
      <w:pPr>
        <w:tabs>
          <w:tab w:val="left" w:pos="-1701"/>
        </w:tabs>
        <w:spacing w:line="340" w:lineRule="exact"/>
        <w:jc w:val="both"/>
        <w:rPr>
          <w:sz w:val="22"/>
          <w:szCs w:val="22"/>
        </w:rPr>
      </w:pPr>
    </w:p>
    <w:p w:rsidR="00717863" w:rsidRPr="00717863" w:rsidRDefault="00717863" w:rsidP="00717863">
      <w:pPr>
        <w:tabs>
          <w:tab w:val="left" w:pos="-1701"/>
        </w:tabs>
        <w:spacing w:line="340" w:lineRule="exact"/>
        <w:jc w:val="both"/>
        <w:rPr>
          <w:sz w:val="24"/>
          <w:szCs w:val="24"/>
        </w:rPr>
      </w:pPr>
      <w:r w:rsidRPr="00717863">
        <w:rPr>
          <w:sz w:val="24"/>
          <w:szCs w:val="24"/>
        </w:rPr>
        <w:t xml:space="preserve">W/w elementy po ich dostarczeniu zostaną zamontowane przez Zamawiającego, następnie Wykonawca skonfiguruje, uruchomi wszystkie elementy oraz przeprowadzi instruktaż Zamawiającego. </w:t>
      </w:r>
    </w:p>
    <w:p w:rsidR="008616E7" w:rsidRDefault="008616E7" w:rsidP="00E3142D">
      <w:pPr>
        <w:spacing w:line="320" w:lineRule="exact"/>
        <w:ind w:left="284" w:hanging="284"/>
        <w:jc w:val="both"/>
        <w:rPr>
          <w:b/>
          <w:sz w:val="24"/>
          <w:szCs w:val="24"/>
        </w:rPr>
      </w:pPr>
    </w:p>
    <w:p w:rsidR="00E3142D" w:rsidRPr="00EA65E3" w:rsidRDefault="00E3142D" w:rsidP="00E3142D">
      <w:pPr>
        <w:spacing w:line="320" w:lineRule="exact"/>
        <w:ind w:left="284" w:hanging="284"/>
        <w:jc w:val="both"/>
        <w:rPr>
          <w:b/>
          <w:sz w:val="24"/>
          <w:szCs w:val="24"/>
        </w:rPr>
      </w:pPr>
      <w:r w:rsidRPr="00EA65E3">
        <w:rPr>
          <w:b/>
          <w:sz w:val="24"/>
          <w:szCs w:val="24"/>
        </w:rPr>
        <w:t>Kody CPV:</w:t>
      </w:r>
    </w:p>
    <w:p w:rsidR="00595B50" w:rsidRPr="00595B50" w:rsidRDefault="00595B50" w:rsidP="00595B50">
      <w:pPr>
        <w:spacing w:line="320" w:lineRule="exact"/>
        <w:ind w:left="284" w:hanging="284"/>
        <w:jc w:val="both"/>
        <w:rPr>
          <w:sz w:val="24"/>
          <w:szCs w:val="24"/>
        </w:rPr>
      </w:pPr>
    </w:p>
    <w:p w:rsidR="0047152E" w:rsidRDefault="0047152E" w:rsidP="00595B50">
      <w:pPr>
        <w:spacing w:line="320" w:lineRule="exact"/>
        <w:ind w:left="284" w:hanging="284"/>
        <w:jc w:val="both"/>
        <w:rPr>
          <w:sz w:val="24"/>
          <w:szCs w:val="24"/>
        </w:rPr>
      </w:pPr>
      <w:r w:rsidRPr="0047152E">
        <w:rPr>
          <w:sz w:val="24"/>
          <w:szCs w:val="24"/>
        </w:rPr>
        <w:t>32321200-1</w:t>
      </w:r>
      <w:r>
        <w:rPr>
          <w:sz w:val="24"/>
          <w:szCs w:val="24"/>
        </w:rPr>
        <w:tab/>
      </w:r>
      <w:r w:rsidRPr="0047152E">
        <w:rPr>
          <w:sz w:val="24"/>
          <w:szCs w:val="24"/>
        </w:rPr>
        <w:t>Urządzenia audiowizualne</w:t>
      </w:r>
    </w:p>
    <w:p w:rsidR="00595B50" w:rsidRDefault="00595B50" w:rsidP="00595B50">
      <w:pPr>
        <w:spacing w:line="320" w:lineRule="exact"/>
        <w:ind w:left="284" w:hanging="284"/>
        <w:jc w:val="both"/>
        <w:rPr>
          <w:sz w:val="24"/>
          <w:szCs w:val="24"/>
        </w:rPr>
      </w:pPr>
      <w:r w:rsidRPr="00595B50">
        <w:rPr>
          <w:sz w:val="24"/>
          <w:szCs w:val="24"/>
        </w:rPr>
        <w:t>32322000-6</w:t>
      </w:r>
      <w:r>
        <w:rPr>
          <w:sz w:val="24"/>
          <w:szCs w:val="24"/>
        </w:rPr>
        <w:tab/>
      </w:r>
      <w:r w:rsidRPr="00595B50">
        <w:rPr>
          <w:sz w:val="24"/>
          <w:szCs w:val="24"/>
        </w:rPr>
        <w:t>Urządzenia multimedialne</w:t>
      </w:r>
    </w:p>
    <w:p w:rsidR="0047152E" w:rsidRDefault="0047152E" w:rsidP="0047152E">
      <w:pPr>
        <w:spacing w:line="320" w:lineRule="exact"/>
        <w:ind w:left="284" w:hanging="284"/>
        <w:jc w:val="both"/>
        <w:rPr>
          <w:b/>
          <w:bCs/>
          <w:szCs w:val="24"/>
        </w:rPr>
      </w:pPr>
      <w:r w:rsidRPr="0047152E">
        <w:rPr>
          <w:sz w:val="24"/>
          <w:szCs w:val="24"/>
        </w:rPr>
        <w:t>32351000-8</w:t>
      </w:r>
      <w:r>
        <w:rPr>
          <w:sz w:val="24"/>
          <w:szCs w:val="24"/>
        </w:rPr>
        <w:tab/>
      </w:r>
      <w:r w:rsidRPr="0047152E">
        <w:rPr>
          <w:bCs/>
          <w:sz w:val="24"/>
          <w:szCs w:val="24"/>
        </w:rPr>
        <w:t>Akcesoria do sprzętu dźwiękowego i wideo</w:t>
      </w:r>
      <w:r w:rsidRPr="0047152E">
        <w:rPr>
          <w:b/>
          <w:bCs/>
          <w:szCs w:val="24"/>
        </w:rPr>
        <w:t xml:space="preserve"> </w:t>
      </w:r>
    </w:p>
    <w:p w:rsidR="0047152E" w:rsidRPr="0047152E" w:rsidRDefault="0047152E" w:rsidP="0047152E">
      <w:pPr>
        <w:spacing w:line="320" w:lineRule="exact"/>
        <w:ind w:left="284" w:hanging="284"/>
        <w:jc w:val="both"/>
        <w:rPr>
          <w:bCs/>
          <w:sz w:val="24"/>
          <w:szCs w:val="24"/>
        </w:rPr>
      </w:pPr>
      <w:r w:rsidRPr="0047152E">
        <w:rPr>
          <w:bCs/>
          <w:sz w:val="24"/>
          <w:szCs w:val="24"/>
        </w:rPr>
        <w:t>32321300-2</w:t>
      </w:r>
      <w:r>
        <w:rPr>
          <w:bCs/>
          <w:sz w:val="24"/>
          <w:szCs w:val="24"/>
        </w:rPr>
        <w:tab/>
      </w:r>
      <w:r w:rsidRPr="0047152E">
        <w:rPr>
          <w:bCs/>
          <w:sz w:val="24"/>
          <w:szCs w:val="24"/>
        </w:rPr>
        <w:t>Materiały audiowizualne</w:t>
      </w:r>
    </w:p>
    <w:p w:rsidR="0047152E" w:rsidRPr="0047152E" w:rsidRDefault="0047152E" w:rsidP="0047152E">
      <w:pPr>
        <w:spacing w:line="320" w:lineRule="exact"/>
        <w:ind w:left="284" w:hanging="284"/>
        <w:jc w:val="both"/>
        <w:rPr>
          <w:sz w:val="24"/>
          <w:szCs w:val="24"/>
        </w:rPr>
      </w:pPr>
    </w:p>
    <w:p w:rsidR="00F72BCD" w:rsidRPr="007717F9" w:rsidRDefault="00F72BCD" w:rsidP="006752C7">
      <w:pPr>
        <w:pStyle w:val="Nagwek3"/>
      </w:pPr>
      <w:bookmarkStart w:id="3" w:name="_Toc524501768"/>
      <w:r w:rsidRPr="007717F9">
        <w:t xml:space="preserve">ROZDZIAŁ IV. </w:t>
      </w:r>
      <w:r w:rsidRPr="007717F9">
        <w:tab/>
        <w:t>INFORMACJA NA TEMAT CZĘŚCI ZAMÓWIENIA I MOŻLIWO</w:t>
      </w:r>
      <w:r w:rsidR="00415F52" w:rsidRPr="007717F9">
        <w:t>ŚCI SKŁADANIA OFERT CZĘŚCIOWYCH</w:t>
      </w:r>
      <w:bookmarkEnd w:id="3"/>
    </w:p>
    <w:p w:rsidR="00F94CBC" w:rsidRPr="00F94CBC" w:rsidRDefault="00F94CBC" w:rsidP="00643E55">
      <w:pPr>
        <w:numPr>
          <w:ilvl w:val="0"/>
          <w:numId w:val="48"/>
        </w:numPr>
        <w:tabs>
          <w:tab w:val="clear" w:pos="720"/>
        </w:tabs>
        <w:suppressAutoHyphens/>
        <w:spacing w:line="36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2E78DD" w:rsidRPr="001E33EA" w:rsidRDefault="00F94CBC" w:rsidP="00643E55">
      <w:pPr>
        <w:numPr>
          <w:ilvl w:val="0"/>
          <w:numId w:val="48"/>
        </w:numPr>
        <w:tabs>
          <w:tab w:val="clear" w:pos="720"/>
        </w:tabs>
        <w:suppressAutoHyphens/>
        <w:spacing w:line="360" w:lineRule="exact"/>
        <w:ind w:left="567" w:hanging="567"/>
        <w:jc w:val="both"/>
        <w:rPr>
          <w:sz w:val="22"/>
          <w:szCs w:val="22"/>
        </w:rPr>
      </w:pPr>
      <w:r w:rsidRPr="00F94CBC">
        <w:rPr>
          <w:sz w:val="22"/>
          <w:szCs w:val="22"/>
        </w:rPr>
        <w:t>Oferty częściowe jako sprzeczne (nie odpowiadające) z treścią SIWZ zostaną odrzucone</w:t>
      </w:r>
      <w:r w:rsidR="002E78DD" w:rsidRPr="001E33EA">
        <w:rPr>
          <w:sz w:val="22"/>
          <w:szCs w:val="22"/>
        </w:rPr>
        <w:t>.</w:t>
      </w:r>
    </w:p>
    <w:p w:rsidR="00F72BCD" w:rsidRPr="001E33EA" w:rsidRDefault="00F72BCD" w:rsidP="00C131C9">
      <w:pPr>
        <w:pStyle w:val="Nagwek3"/>
      </w:pPr>
      <w:bookmarkStart w:id="4" w:name="_Toc524501769"/>
      <w:r w:rsidRPr="001E33EA">
        <w:t xml:space="preserve">ROZDZIAŁ V. </w:t>
      </w:r>
      <w:r w:rsidRPr="001E33EA">
        <w:tab/>
        <w:t>INFORMACJA NA TEMAT MOŻLIWOŚCI SKŁADANIA OFERT WAR</w:t>
      </w:r>
      <w:r w:rsidRPr="00C131C9">
        <w:t>I</w:t>
      </w:r>
      <w:r w:rsidRPr="001E33EA">
        <w:t>ANTOWYCH</w:t>
      </w:r>
      <w:bookmarkEnd w:id="4"/>
    </w:p>
    <w:p w:rsidR="00F72BCD" w:rsidRPr="001E33EA" w:rsidRDefault="00F72BCD" w:rsidP="007E5C7C">
      <w:pPr>
        <w:spacing w:line="360" w:lineRule="exact"/>
        <w:jc w:val="both"/>
        <w:rPr>
          <w:sz w:val="22"/>
          <w:szCs w:val="22"/>
        </w:rPr>
      </w:pPr>
      <w:r w:rsidRPr="001E33EA">
        <w:rPr>
          <w:sz w:val="22"/>
          <w:szCs w:val="22"/>
        </w:rPr>
        <w:t>Zamawiający nie dopuszcza możliwości złożenia oferty wariantowej.</w:t>
      </w:r>
    </w:p>
    <w:p w:rsidR="00F72BCD" w:rsidRPr="001E33EA" w:rsidRDefault="00F72BCD" w:rsidP="006752C7">
      <w:pPr>
        <w:pStyle w:val="Nagwek3"/>
      </w:pPr>
      <w:bookmarkStart w:id="5" w:name="_Toc524501770"/>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TEGO SAMEGO RODZAJU USŁUG</w:t>
      </w:r>
      <w:bookmarkEnd w:id="5"/>
    </w:p>
    <w:p w:rsidR="0070219B" w:rsidRPr="0070219B" w:rsidRDefault="0070219B" w:rsidP="00667C8C">
      <w:pPr>
        <w:spacing w:line="340" w:lineRule="exact"/>
        <w:ind w:left="567" w:hanging="567"/>
        <w:jc w:val="both"/>
        <w:rPr>
          <w:sz w:val="22"/>
          <w:szCs w:val="22"/>
        </w:rPr>
      </w:pPr>
      <w:r w:rsidRPr="0070219B">
        <w:rPr>
          <w:sz w:val="22"/>
          <w:szCs w:val="22"/>
        </w:rPr>
        <w:t xml:space="preserve">Zamawiający </w:t>
      </w:r>
      <w:r w:rsidR="00DB5282">
        <w:rPr>
          <w:sz w:val="22"/>
          <w:szCs w:val="22"/>
        </w:rPr>
        <w:t xml:space="preserve">nie przewiduje </w:t>
      </w:r>
      <w:r w:rsidRPr="0070219B">
        <w:rPr>
          <w:sz w:val="22"/>
          <w:szCs w:val="22"/>
        </w:rPr>
        <w:t>udzielenia zamówień, o których mowa w art. 67 ust. 1 pkt </w:t>
      </w:r>
      <w:r w:rsidR="00E97B41">
        <w:rPr>
          <w:sz w:val="22"/>
          <w:szCs w:val="22"/>
        </w:rPr>
        <w:t>7</w:t>
      </w:r>
      <w:r w:rsidRPr="0070219B">
        <w:rPr>
          <w:sz w:val="22"/>
          <w:szCs w:val="22"/>
        </w:rPr>
        <w:t>.</w:t>
      </w:r>
    </w:p>
    <w:p w:rsidR="008404B8" w:rsidRPr="001E33EA" w:rsidRDefault="00F72BCD" w:rsidP="006752C7">
      <w:pPr>
        <w:pStyle w:val="Nagwek3"/>
      </w:pPr>
      <w:bookmarkStart w:id="6" w:name="_Toc524501771"/>
      <w:r w:rsidRPr="001E33EA">
        <w:t xml:space="preserve">ROZDZIAŁ VII. </w:t>
      </w:r>
      <w:r w:rsidRPr="001E33EA">
        <w:tab/>
        <w:t>MAKSYMALNA LICZBA WYKONAWCÓW, Z KTÓRYMI ZAMAWIAJĄCY ZAWRZE UMOWĘ RAMOWĄ</w:t>
      </w:r>
      <w:bookmarkEnd w:id="6"/>
    </w:p>
    <w:p w:rsidR="00F72BCD" w:rsidRPr="001E33EA" w:rsidRDefault="00F72BCD" w:rsidP="00667C8C">
      <w:pPr>
        <w:tabs>
          <w:tab w:val="left" w:pos="426"/>
        </w:tabs>
        <w:spacing w:line="34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7" w:name="_Toc524501772"/>
      <w:r w:rsidRPr="001E33EA">
        <w:t xml:space="preserve">ROZDZIAŁ VIII. </w:t>
      </w:r>
      <w:r w:rsidRPr="001E33EA">
        <w:tab/>
        <w:t>INFORMACJE NA TEMAT AUKCJI ELEKTRONICZNEJ</w:t>
      </w:r>
      <w:bookmarkEnd w:id="7"/>
    </w:p>
    <w:p w:rsidR="00F72BCD" w:rsidRPr="001E33EA" w:rsidRDefault="00F72BCD" w:rsidP="00667C8C">
      <w:pPr>
        <w:spacing w:line="34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8" w:name="_Toc524501773"/>
      <w:r w:rsidRPr="001E33EA">
        <w:t xml:space="preserve">ROZDZIAŁ IX. </w:t>
      </w:r>
      <w:r w:rsidRPr="001E33EA">
        <w:tab/>
        <w:t>INFORMACJA W SPRAWIE ZWROTU KOSZTÓW W</w:t>
      </w:r>
      <w:r w:rsidR="00C838D1">
        <w:t> </w:t>
      </w:r>
      <w:r w:rsidRPr="001E33EA">
        <w:t>POSTĘPOWANIU</w:t>
      </w:r>
      <w:bookmarkEnd w:id="8"/>
    </w:p>
    <w:p w:rsidR="00F72BCD" w:rsidRPr="001E33EA" w:rsidRDefault="00F72BCD" w:rsidP="00906011">
      <w:pPr>
        <w:spacing w:line="36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9" w:name="_Toc524501774"/>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9"/>
    </w:p>
    <w:p w:rsidR="00717C04" w:rsidRPr="001E33EA" w:rsidRDefault="00717C04" w:rsidP="0092484E">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667C8C">
      <w:pPr>
        <w:tabs>
          <w:tab w:val="num" w:pos="0"/>
        </w:tabs>
        <w:spacing w:line="34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667C8C">
      <w:pPr>
        <w:tabs>
          <w:tab w:val="num" w:pos="0"/>
        </w:tabs>
        <w:spacing w:line="34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92484E">
      <w:pPr>
        <w:numPr>
          <w:ilvl w:val="1"/>
          <w:numId w:val="5"/>
        </w:numPr>
        <w:tabs>
          <w:tab w:val="clear" w:pos="510"/>
        </w:tabs>
        <w:spacing w:line="34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w:t>
      </w:r>
      <w:r w:rsidR="002900F7">
        <w:rPr>
          <w:bCs/>
          <w:sz w:val="22"/>
          <w:szCs w:val="22"/>
        </w:rPr>
        <w:t> </w:t>
      </w:r>
      <w:r w:rsidR="00180EDE" w:rsidRPr="001E33EA">
        <w:rPr>
          <w:bCs/>
          <w:sz w:val="22"/>
          <w:szCs w:val="22"/>
        </w:rPr>
        <w:t>spełnianiu warunków udziału składa podmiot, który w odniesieniu do danego warunku udziału w postępowaniu potwierdza jego spełnianie).</w:t>
      </w:r>
    </w:p>
    <w:p w:rsidR="00EB24B7" w:rsidRPr="001E33EA" w:rsidRDefault="00E97E91" w:rsidP="0092484E">
      <w:pPr>
        <w:numPr>
          <w:ilvl w:val="1"/>
          <w:numId w:val="5"/>
        </w:numPr>
        <w:tabs>
          <w:tab w:val="clear" w:pos="510"/>
        </w:tabs>
        <w:spacing w:line="34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0" w:name="_Toc524501775"/>
      <w:r w:rsidRPr="001E33EA">
        <w:t xml:space="preserve">ROZDZIAŁ XI. </w:t>
      </w:r>
      <w:r w:rsidRPr="001E33EA">
        <w:tab/>
        <w:t>INFORMACJA NA TEMAT PODWYKONAWCÓW</w:t>
      </w:r>
      <w:bookmarkEnd w:id="10"/>
    </w:p>
    <w:p w:rsidR="00E97E91" w:rsidRPr="001E33EA" w:rsidRDefault="002C5A1B" w:rsidP="00643E55">
      <w:pPr>
        <w:pStyle w:val="Akapitzlist"/>
        <w:numPr>
          <w:ilvl w:val="0"/>
          <w:numId w:val="47"/>
        </w:numPr>
        <w:tabs>
          <w:tab w:val="left" w:pos="567"/>
        </w:tabs>
        <w:spacing w:line="34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643E55">
      <w:pPr>
        <w:pStyle w:val="Akapitzlist"/>
        <w:numPr>
          <w:ilvl w:val="0"/>
          <w:numId w:val="47"/>
        </w:numPr>
        <w:tabs>
          <w:tab w:val="left" w:pos="567"/>
        </w:tabs>
        <w:spacing w:line="34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3D3492">
        <w:rPr>
          <w:sz w:val="22"/>
          <w:szCs w:val="22"/>
        </w:rPr>
        <w:t xml:space="preserve">oraz </w:t>
      </w:r>
      <w:r w:rsidR="007717F9" w:rsidRPr="003D3492">
        <w:rPr>
          <w:sz w:val="22"/>
          <w:szCs w:val="22"/>
        </w:rPr>
        <w:t xml:space="preserve">podać </w:t>
      </w:r>
      <w:r w:rsidR="003757F1" w:rsidRPr="003D3492">
        <w:rPr>
          <w:sz w:val="22"/>
          <w:szCs w:val="22"/>
        </w:rPr>
        <w:t>firmę podwykonawcy</w:t>
      </w:r>
      <w:r w:rsidR="003D3492" w:rsidRPr="003D3492">
        <w:rPr>
          <w:sz w:val="22"/>
          <w:szCs w:val="22"/>
        </w:rPr>
        <w:t xml:space="preserve"> o ile jest znana</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643E55">
      <w:pPr>
        <w:pStyle w:val="Akapitzlist"/>
        <w:numPr>
          <w:ilvl w:val="0"/>
          <w:numId w:val="47"/>
        </w:numPr>
        <w:tabs>
          <w:tab w:val="left" w:pos="567"/>
        </w:tabs>
        <w:spacing w:line="34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643E55">
      <w:pPr>
        <w:pStyle w:val="Akapitzlist"/>
        <w:numPr>
          <w:ilvl w:val="0"/>
          <w:numId w:val="47"/>
        </w:numPr>
        <w:tabs>
          <w:tab w:val="left" w:pos="567"/>
        </w:tabs>
        <w:spacing w:line="34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643E55">
      <w:pPr>
        <w:pStyle w:val="Akapitzlist"/>
        <w:numPr>
          <w:ilvl w:val="0"/>
          <w:numId w:val="47"/>
        </w:numPr>
        <w:tabs>
          <w:tab w:val="left" w:pos="567"/>
        </w:tabs>
        <w:spacing w:line="34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1" w:name="_Toc524501776"/>
      <w:r w:rsidRPr="001E33EA">
        <w:t>ROZDZIAŁ X</w:t>
      </w:r>
      <w:r w:rsidR="00E625A9" w:rsidRPr="001E33EA">
        <w:t>I</w:t>
      </w:r>
      <w:r w:rsidR="00005B35" w:rsidRPr="001E33EA">
        <w:t>I.</w:t>
      </w:r>
      <w:r w:rsidR="00005B35" w:rsidRPr="001E33EA">
        <w:tab/>
      </w:r>
      <w:r w:rsidRPr="004F14B0">
        <w:t>TERMIN WYKONANIA ZAMÓWIENIA</w:t>
      </w:r>
      <w:bookmarkEnd w:id="11"/>
    </w:p>
    <w:p w:rsidR="009B1B88" w:rsidRPr="009B1B88" w:rsidRDefault="009B1B88" w:rsidP="00643E55">
      <w:pPr>
        <w:numPr>
          <w:ilvl w:val="0"/>
          <w:numId w:val="56"/>
        </w:numPr>
        <w:spacing w:line="340" w:lineRule="exact"/>
        <w:ind w:left="567" w:hanging="567"/>
        <w:jc w:val="both"/>
        <w:rPr>
          <w:sz w:val="24"/>
          <w:szCs w:val="24"/>
        </w:rPr>
      </w:pPr>
      <w:r w:rsidRPr="009B1B88">
        <w:rPr>
          <w:sz w:val="24"/>
          <w:szCs w:val="24"/>
        </w:rPr>
        <w:t xml:space="preserve">Termin rozpoczęcie zadania </w:t>
      </w:r>
      <w:r w:rsidRPr="009B1B88">
        <w:rPr>
          <w:sz w:val="24"/>
          <w:szCs w:val="24"/>
        </w:rPr>
        <w:tab/>
      </w:r>
      <w:r w:rsidRPr="009B1B88">
        <w:rPr>
          <w:sz w:val="24"/>
          <w:szCs w:val="24"/>
        </w:rPr>
        <w:tab/>
        <w:t xml:space="preserve">z dniem </w:t>
      </w:r>
      <w:r>
        <w:rPr>
          <w:sz w:val="24"/>
          <w:szCs w:val="24"/>
        </w:rPr>
        <w:t>zawarcia</w:t>
      </w:r>
      <w:r w:rsidRPr="009B1B88">
        <w:rPr>
          <w:sz w:val="24"/>
          <w:szCs w:val="24"/>
        </w:rPr>
        <w:t xml:space="preserve"> umowy</w:t>
      </w:r>
    </w:p>
    <w:p w:rsidR="009B1B88" w:rsidRPr="009B1B88" w:rsidRDefault="009B1B88" w:rsidP="00643E55">
      <w:pPr>
        <w:numPr>
          <w:ilvl w:val="0"/>
          <w:numId w:val="56"/>
        </w:numPr>
        <w:spacing w:line="340" w:lineRule="exact"/>
        <w:ind w:left="567" w:hanging="567"/>
        <w:jc w:val="both"/>
        <w:rPr>
          <w:sz w:val="24"/>
          <w:szCs w:val="24"/>
        </w:rPr>
      </w:pPr>
      <w:r w:rsidRPr="009B1B88">
        <w:rPr>
          <w:sz w:val="24"/>
          <w:szCs w:val="24"/>
        </w:rPr>
        <w:t>Termin wykonania zamówienia</w:t>
      </w:r>
      <w:r w:rsidRPr="009B1B88">
        <w:rPr>
          <w:sz w:val="24"/>
          <w:szCs w:val="24"/>
        </w:rPr>
        <w:tab/>
      </w:r>
      <w:r w:rsidRPr="004F14B0">
        <w:rPr>
          <w:sz w:val="24"/>
          <w:szCs w:val="24"/>
        </w:rPr>
        <w:t xml:space="preserve">nie dłużej niż </w:t>
      </w:r>
      <w:r w:rsidR="003D3492">
        <w:rPr>
          <w:sz w:val="24"/>
          <w:szCs w:val="24"/>
        </w:rPr>
        <w:t>14 dni</w:t>
      </w:r>
      <w:r w:rsidRPr="009B1B88">
        <w:rPr>
          <w:sz w:val="24"/>
          <w:szCs w:val="24"/>
        </w:rPr>
        <w:t xml:space="preserve"> od daty </w:t>
      </w:r>
      <w:r>
        <w:rPr>
          <w:sz w:val="24"/>
          <w:szCs w:val="24"/>
        </w:rPr>
        <w:t>zawarcia umowy</w:t>
      </w:r>
      <w:r w:rsidRPr="009B1B88">
        <w:rPr>
          <w:sz w:val="24"/>
          <w:szCs w:val="24"/>
        </w:rPr>
        <w:t xml:space="preserve">. </w:t>
      </w:r>
    </w:p>
    <w:p w:rsidR="00A16332" w:rsidRPr="001E33EA" w:rsidRDefault="00A16332" w:rsidP="006752C7">
      <w:pPr>
        <w:pStyle w:val="Nagwek3"/>
      </w:pPr>
      <w:bookmarkStart w:id="12" w:name="_Toc524501777"/>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2"/>
    </w:p>
    <w:p w:rsidR="004E0390" w:rsidRPr="00A16400" w:rsidRDefault="004E0390" w:rsidP="00643E55">
      <w:pPr>
        <w:pStyle w:val="Akapitzlist"/>
        <w:numPr>
          <w:ilvl w:val="0"/>
          <w:numId w:val="45"/>
        </w:numPr>
        <w:spacing w:line="340" w:lineRule="exact"/>
        <w:ind w:left="567" w:right="1" w:hanging="567"/>
        <w:jc w:val="both"/>
        <w:rPr>
          <w:sz w:val="22"/>
          <w:szCs w:val="22"/>
        </w:rPr>
      </w:pPr>
      <w:r w:rsidRPr="00A16400">
        <w:rPr>
          <w:sz w:val="22"/>
          <w:szCs w:val="22"/>
        </w:rPr>
        <w:t>O udzielenie zamówienia mogą się ubiegać Wykonawcy, którzy:</w:t>
      </w:r>
    </w:p>
    <w:p w:rsidR="004E0390" w:rsidRPr="001E33EA" w:rsidRDefault="00117D44" w:rsidP="00643E55">
      <w:pPr>
        <w:pStyle w:val="Akapitzlist"/>
        <w:numPr>
          <w:ilvl w:val="0"/>
          <w:numId w:val="46"/>
        </w:numPr>
        <w:spacing w:line="340" w:lineRule="exact"/>
        <w:ind w:left="567" w:right="1"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643E55">
      <w:pPr>
        <w:pStyle w:val="Akapitzlist"/>
        <w:numPr>
          <w:ilvl w:val="0"/>
          <w:numId w:val="46"/>
        </w:numPr>
        <w:spacing w:line="340" w:lineRule="exact"/>
        <w:ind w:left="567" w:right="1"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 xml:space="preserve">szeniu o zamówieniu oraz w pkt 3 </w:t>
      </w:r>
      <w:r w:rsidRPr="001E33EA">
        <w:rPr>
          <w:sz w:val="22"/>
          <w:szCs w:val="22"/>
        </w:rPr>
        <w:t>niniejszego rozdziału SIWZ.</w:t>
      </w:r>
    </w:p>
    <w:p w:rsidR="004E0390" w:rsidRPr="00A16400" w:rsidRDefault="004E0390" w:rsidP="00643E55">
      <w:pPr>
        <w:pStyle w:val="Akapitzlist"/>
        <w:numPr>
          <w:ilvl w:val="0"/>
          <w:numId w:val="45"/>
        </w:numPr>
        <w:spacing w:line="340" w:lineRule="exact"/>
        <w:ind w:left="567" w:right="1" w:hanging="567"/>
        <w:jc w:val="both"/>
        <w:rPr>
          <w:sz w:val="22"/>
          <w:szCs w:val="22"/>
        </w:rPr>
      </w:pPr>
      <w:r w:rsidRPr="00A16400">
        <w:rPr>
          <w:sz w:val="22"/>
          <w:szCs w:val="22"/>
        </w:rPr>
        <w:t>Podstawy wykluczenia:</w:t>
      </w:r>
    </w:p>
    <w:p w:rsidR="00717C04" w:rsidRPr="00A16400" w:rsidRDefault="00117D44" w:rsidP="00643E55">
      <w:pPr>
        <w:pStyle w:val="Akapitzlist"/>
        <w:numPr>
          <w:ilvl w:val="1"/>
          <w:numId w:val="45"/>
        </w:numPr>
        <w:spacing w:line="340" w:lineRule="exact"/>
        <w:ind w:left="567" w:right="1"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643E55">
      <w:pPr>
        <w:pStyle w:val="Akapitzlist"/>
        <w:numPr>
          <w:ilvl w:val="1"/>
          <w:numId w:val="45"/>
        </w:numPr>
        <w:spacing w:line="340" w:lineRule="exact"/>
        <w:ind w:left="567" w:right="1"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BB6814">
      <w:pPr>
        <w:pStyle w:val="NormalnyWeb"/>
        <w:spacing w:before="0" w:beforeAutospacing="0" w:after="0" w:afterAutospacing="0" w:line="340" w:lineRule="exact"/>
        <w:ind w:left="567" w:right="1" w:hanging="567"/>
        <w:jc w:val="both"/>
        <w:rPr>
          <w:bCs/>
          <w:iCs/>
          <w:sz w:val="22"/>
          <w:szCs w:val="22"/>
        </w:rPr>
      </w:pPr>
      <w:r w:rsidRPr="001E33EA">
        <w:rPr>
          <w:bCs/>
          <w:sz w:val="22"/>
          <w:szCs w:val="22"/>
        </w:rPr>
        <w:t>2.2.1.</w:t>
      </w:r>
      <w:r w:rsidR="00813B96" w:rsidRPr="001E33EA">
        <w:rPr>
          <w:bCs/>
          <w:sz w:val="22"/>
          <w:szCs w:val="22"/>
        </w:rPr>
        <w:tab/>
      </w:r>
      <w:r w:rsidR="00922C44" w:rsidRPr="00922C44">
        <w:rPr>
          <w:bCs/>
          <w:iCs/>
          <w:spacing w:val="-1"/>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z późn.zm.)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2" w:history="1">
        <w:r w:rsidR="00922C44" w:rsidRPr="00922C44">
          <w:rPr>
            <w:rStyle w:val="Hipercze"/>
            <w:bCs/>
            <w:iCs/>
            <w:spacing w:val="-1"/>
            <w:sz w:val="22"/>
            <w:szCs w:val="22"/>
          </w:rPr>
          <w:t>Dz.U. 2017 poz. 2344</w:t>
        </w:r>
      </w:hyperlink>
      <w:r w:rsidR="00922C44" w:rsidRPr="00922C44">
        <w:rPr>
          <w:bCs/>
          <w:iCs/>
          <w:spacing w:val="-1"/>
          <w:sz w:val="22"/>
          <w:szCs w:val="22"/>
        </w:rPr>
        <w:t>, z późn.zm.)</w:t>
      </w:r>
      <w:r w:rsidR="00450F58" w:rsidRPr="001E33EA">
        <w:rPr>
          <w:bCs/>
          <w:iCs/>
          <w:sz w:val="22"/>
          <w:szCs w:val="22"/>
        </w:rPr>
        <w:t>;</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9E4D54" w:rsidRPr="001E33EA">
        <w:rPr>
          <w:spacing w:val="-1"/>
          <w:sz w:val="22"/>
          <w:szCs w:val="22"/>
        </w:rPr>
        <w:t>zamawiającym,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BB6814">
      <w:pPr>
        <w:pStyle w:val="NormalnyWeb"/>
        <w:spacing w:before="0" w:beforeAutospacing="0" w:after="0" w:afterAutospacing="0" w:line="340" w:lineRule="exact"/>
        <w:ind w:left="567" w:right="1"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643E55">
      <w:pPr>
        <w:pStyle w:val="Akapitzlist"/>
        <w:numPr>
          <w:ilvl w:val="0"/>
          <w:numId w:val="45"/>
        </w:numPr>
        <w:spacing w:line="340" w:lineRule="exact"/>
        <w:ind w:left="567" w:right="1" w:hanging="567"/>
        <w:jc w:val="both"/>
        <w:rPr>
          <w:sz w:val="22"/>
          <w:szCs w:val="22"/>
        </w:rPr>
      </w:pPr>
      <w:r w:rsidRPr="00A16400">
        <w:rPr>
          <w:sz w:val="22"/>
          <w:szCs w:val="22"/>
        </w:rPr>
        <w:t>Warunki udziału w postępowaniu, określone przez Zamawiającego zgodnie z art. 22 ust. 1b ustawy:</w:t>
      </w:r>
    </w:p>
    <w:p w:rsidR="003B3999" w:rsidRPr="00A16400" w:rsidRDefault="003B3999" w:rsidP="00643E55">
      <w:pPr>
        <w:pStyle w:val="Akapitzlist"/>
        <w:numPr>
          <w:ilvl w:val="1"/>
          <w:numId w:val="45"/>
        </w:numPr>
        <w:spacing w:line="340" w:lineRule="exact"/>
        <w:ind w:left="567" w:right="1" w:hanging="567"/>
        <w:jc w:val="both"/>
        <w:rPr>
          <w:sz w:val="22"/>
          <w:szCs w:val="22"/>
        </w:rPr>
      </w:pPr>
      <w:r w:rsidRPr="00A16400">
        <w:rPr>
          <w:sz w:val="22"/>
          <w:szCs w:val="22"/>
        </w:rPr>
        <w:t>Zdolność techniczna lub zawodowa:</w:t>
      </w:r>
    </w:p>
    <w:p w:rsidR="00A37B63" w:rsidRPr="00B46516" w:rsidRDefault="0051532B" w:rsidP="0051532B">
      <w:pPr>
        <w:tabs>
          <w:tab w:val="left" w:pos="567"/>
        </w:tabs>
        <w:spacing w:line="340" w:lineRule="exact"/>
        <w:ind w:left="568" w:right="1" w:hanging="568"/>
        <w:jc w:val="both"/>
        <w:rPr>
          <w:sz w:val="22"/>
          <w:szCs w:val="22"/>
        </w:rPr>
      </w:pPr>
      <w:r>
        <w:rPr>
          <w:sz w:val="22"/>
          <w:szCs w:val="22"/>
        </w:rPr>
        <w:t>3.1.1</w:t>
      </w:r>
      <w:r>
        <w:rPr>
          <w:sz w:val="22"/>
          <w:szCs w:val="22"/>
        </w:rPr>
        <w:tab/>
      </w:r>
      <w:r w:rsidR="00871D93" w:rsidRPr="00B46516">
        <w:rPr>
          <w:sz w:val="22"/>
          <w:szCs w:val="22"/>
        </w:rPr>
        <w:t>Wykonawca musi wykazać, iż w okresie ostatnich trzech lat przed upływem terminu składania ofert, a jeżeli okres prowadzenia działalności jest krótszy – w tym okresie wykonał co najmniej</w:t>
      </w:r>
      <w:r w:rsidR="00540149" w:rsidRPr="00B46516">
        <w:rPr>
          <w:sz w:val="22"/>
          <w:szCs w:val="22"/>
        </w:rPr>
        <w:t>:</w:t>
      </w:r>
      <w:r w:rsidR="00871D93" w:rsidRPr="00B46516">
        <w:rPr>
          <w:sz w:val="22"/>
          <w:szCs w:val="22"/>
        </w:rPr>
        <w:t xml:space="preserve"> </w:t>
      </w:r>
      <w:r w:rsidR="0048064A">
        <w:rPr>
          <w:sz w:val="22"/>
          <w:szCs w:val="22"/>
        </w:rPr>
        <w:t>2</w:t>
      </w:r>
      <w:r w:rsidR="00A772B0" w:rsidRPr="00B46516">
        <w:rPr>
          <w:sz w:val="22"/>
          <w:szCs w:val="22"/>
        </w:rPr>
        <w:t> </w:t>
      </w:r>
      <w:r w:rsidR="00F85A18" w:rsidRPr="00B46516">
        <w:rPr>
          <w:sz w:val="22"/>
          <w:szCs w:val="22"/>
        </w:rPr>
        <w:t xml:space="preserve">dostawy wraz z </w:t>
      </w:r>
      <w:r w:rsidR="0048064A">
        <w:rPr>
          <w:sz w:val="22"/>
          <w:szCs w:val="22"/>
        </w:rPr>
        <w:t>uruchomieniem sprzętu audiowizualnego</w:t>
      </w:r>
      <w:r w:rsidR="00871D93" w:rsidRPr="00B46516">
        <w:rPr>
          <w:sz w:val="22"/>
          <w:szCs w:val="22"/>
        </w:rPr>
        <w:t xml:space="preserve"> o wartości </w:t>
      </w:r>
      <w:r w:rsidR="00540149" w:rsidRPr="00B46516">
        <w:rPr>
          <w:sz w:val="22"/>
          <w:szCs w:val="22"/>
        </w:rPr>
        <w:t xml:space="preserve">minimum </w:t>
      </w:r>
      <w:r w:rsidR="0048064A">
        <w:rPr>
          <w:b/>
          <w:sz w:val="22"/>
          <w:szCs w:val="22"/>
        </w:rPr>
        <w:t>1</w:t>
      </w:r>
      <w:r w:rsidR="00871D93" w:rsidRPr="00B46516">
        <w:rPr>
          <w:b/>
          <w:sz w:val="22"/>
          <w:szCs w:val="22"/>
        </w:rPr>
        <w:t xml:space="preserve">0 000 złotych </w:t>
      </w:r>
      <w:r w:rsidR="0048064A">
        <w:rPr>
          <w:b/>
          <w:sz w:val="22"/>
          <w:szCs w:val="22"/>
        </w:rPr>
        <w:t>brutto</w:t>
      </w:r>
      <w:r w:rsidR="00F85A18" w:rsidRPr="00B46516">
        <w:rPr>
          <w:sz w:val="22"/>
          <w:szCs w:val="22"/>
        </w:rPr>
        <w:t>.</w:t>
      </w:r>
    </w:p>
    <w:p w:rsidR="00A37B63" w:rsidRPr="00DF2F1C" w:rsidRDefault="00A37B63" w:rsidP="00FD7BC1">
      <w:pPr>
        <w:pStyle w:val="Akapitzlist"/>
        <w:spacing w:line="340" w:lineRule="exact"/>
        <w:ind w:left="567" w:right="1"/>
        <w:jc w:val="both"/>
        <w:rPr>
          <w:b/>
          <w:sz w:val="22"/>
          <w:szCs w:val="22"/>
        </w:rPr>
      </w:pPr>
      <w:r w:rsidRPr="00DF2F1C">
        <w:rPr>
          <w:b/>
          <w:sz w:val="22"/>
          <w:szCs w:val="22"/>
        </w:rPr>
        <w:t>Uwaga nr 2:</w:t>
      </w:r>
    </w:p>
    <w:p w:rsidR="00A37B63" w:rsidRDefault="00A37B63" w:rsidP="00FD7BC1">
      <w:pPr>
        <w:pStyle w:val="Akapitzlist"/>
        <w:spacing w:line="340" w:lineRule="exact"/>
        <w:ind w:left="567" w:right="1"/>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841523" w:rsidRDefault="00841523" w:rsidP="00BB6814">
      <w:pPr>
        <w:pStyle w:val="Akapitzlist"/>
        <w:tabs>
          <w:tab w:val="left" w:pos="1134"/>
        </w:tabs>
        <w:spacing w:line="340" w:lineRule="exact"/>
        <w:ind w:left="567" w:right="1" w:hanging="567"/>
        <w:jc w:val="both"/>
        <w:rPr>
          <w:sz w:val="22"/>
          <w:szCs w:val="22"/>
        </w:rPr>
      </w:pPr>
      <w:r>
        <w:rPr>
          <w:sz w:val="22"/>
          <w:szCs w:val="22"/>
        </w:rPr>
        <w:t>3.2.</w:t>
      </w:r>
      <w:r>
        <w:rPr>
          <w:sz w:val="22"/>
          <w:szCs w:val="22"/>
        </w:rPr>
        <w:tab/>
        <w:t>Zdolność ekonomiczna lub finansowa:</w:t>
      </w:r>
    </w:p>
    <w:p w:rsidR="006D6071" w:rsidRDefault="0051532B" w:rsidP="0051532B">
      <w:pPr>
        <w:pStyle w:val="Akapitzlist"/>
        <w:tabs>
          <w:tab w:val="left" w:pos="1134"/>
        </w:tabs>
        <w:spacing w:line="340" w:lineRule="exact"/>
        <w:ind w:left="567" w:right="1" w:hanging="567"/>
        <w:jc w:val="both"/>
        <w:rPr>
          <w:b/>
          <w:bCs/>
          <w:sz w:val="22"/>
          <w:szCs w:val="22"/>
        </w:rPr>
      </w:pPr>
      <w:r>
        <w:rPr>
          <w:sz w:val="22"/>
          <w:szCs w:val="22"/>
        </w:rPr>
        <w:t>3.2.1</w:t>
      </w:r>
      <w:r>
        <w:rPr>
          <w:sz w:val="22"/>
          <w:szCs w:val="22"/>
        </w:rPr>
        <w:tab/>
      </w:r>
      <w:r w:rsidR="006D6071" w:rsidRPr="006D6071">
        <w:rPr>
          <w:sz w:val="22"/>
          <w:szCs w:val="22"/>
        </w:rPr>
        <w:t xml:space="preserve">Wykonawca musi być ubezpieczony od odpowiedzialności cywilnej w zakresie prowadzonej działalności związanej z przedmiotem zamówienia, na kwotę nie mniejszą niż </w:t>
      </w:r>
      <w:r w:rsidR="0048064A">
        <w:rPr>
          <w:b/>
          <w:sz w:val="22"/>
          <w:szCs w:val="22"/>
        </w:rPr>
        <w:t>1</w:t>
      </w:r>
      <w:r w:rsidR="006D6071" w:rsidRPr="006B20DB">
        <w:rPr>
          <w:b/>
          <w:bCs/>
          <w:sz w:val="22"/>
          <w:szCs w:val="22"/>
        </w:rPr>
        <w:t>0 000 zł.</w:t>
      </w:r>
    </w:p>
    <w:p w:rsidR="007E35E0" w:rsidRPr="00A16400" w:rsidRDefault="007E35E0" w:rsidP="00643E55">
      <w:pPr>
        <w:pStyle w:val="Akapitzlist"/>
        <w:numPr>
          <w:ilvl w:val="0"/>
          <w:numId w:val="45"/>
        </w:numPr>
        <w:spacing w:line="34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BB6814">
      <w:pPr>
        <w:spacing w:line="34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 xml:space="preserve">z Zamawiającego w pkt </w:t>
      </w:r>
      <w:r w:rsidR="009539EF">
        <w:rPr>
          <w:sz w:val="22"/>
          <w:szCs w:val="22"/>
        </w:rPr>
        <w:t>2</w:t>
      </w:r>
      <w:r w:rsidR="00412623" w:rsidRPr="001E33EA">
        <w:rPr>
          <w:sz w:val="22"/>
          <w:szCs w:val="22"/>
        </w:rPr>
        <w:t>.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742EFF" w:rsidRPr="001E33EA" w:rsidRDefault="00742EFF" w:rsidP="00BB6814">
      <w:pPr>
        <w:spacing w:line="340" w:lineRule="exact"/>
        <w:ind w:left="567" w:right="1" w:hanging="567"/>
        <w:jc w:val="both"/>
        <w:rPr>
          <w:sz w:val="22"/>
          <w:szCs w:val="22"/>
        </w:rPr>
      </w:pPr>
      <w:r>
        <w:rPr>
          <w:sz w:val="22"/>
          <w:szCs w:val="22"/>
        </w:rPr>
        <w:t>4.1.1.</w:t>
      </w:r>
      <w:r>
        <w:rPr>
          <w:sz w:val="22"/>
          <w:szCs w:val="22"/>
        </w:rPr>
        <w:tab/>
      </w:r>
      <w:r w:rsidRPr="00742EFF">
        <w:rPr>
          <w:sz w:val="22"/>
          <w:szCs w:val="22"/>
        </w:rPr>
        <w:t xml:space="preserve">w celu potwierdzenia braku podstawy do wykluczenia Wykonawcy z postępowania, o której mowa w art. 24 ust. 1 pkt 23 ustawy, Wykonawca składa, stosownie do treści art. 24 ust. 11 ustawy </w:t>
      </w:r>
      <w:r w:rsidRPr="00742EFF">
        <w:rPr>
          <w:b/>
          <w:sz w:val="22"/>
          <w:szCs w:val="22"/>
        </w:rPr>
        <w:t>(w terminie 3 dni od dnia zamieszczenia przez Zamawiającego na stronie internetowej informacji z otwarcia ofert, tj. informacji, o których mowa w art. 86 ust. 5 ustawy)</w:t>
      </w:r>
      <w:r w:rsidRPr="00742EFF">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BB6814">
      <w:pPr>
        <w:spacing w:line="34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oświadczeń lub dokumentów)</w:t>
      </w:r>
      <w:r w:rsidR="006063E9" w:rsidRPr="00A16400">
        <w:rPr>
          <w:sz w:val="22"/>
          <w:szCs w:val="22"/>
        </w:rPr>
        <w:t>:</w:t>
      </w:r>
    </w:p>
    <w:p w:rsidR="002972D5"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BB6814">
      <w:pPr>
        <w:spacing w:line="340" w:lineRule="exact"/>
        <w:ind w:left="360" w:right="1" w:hanging="360"/>
        <w:jc w:val="both"/>
        <w:rPr>
          <w:b/>
          <w:sz w:val="22"/>
          <w:szCs w:val="22"/>
        </w:rPr>
      </w:pPr>
    </w:p>
    <w:p w:rsidR="00CD126A" w:rsidRPr="001E33EA" w:rsidRDefault="005A4472" w:rsidP="00B02AD1">
      <w:pPr>
        <w:autoSpaceDE w:val="0"/>
        <w:autoSpaceDN w:val="0"/>
        <w:adjustRightInd w:val="0"/>
        <w:spacing w:line="36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B02AD1">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B613BF">
        <w:rPr>
          <w:b/>
          <w:sz w:val="22"/>
          <w:szCs w:val="22"/>
        </w:rPr>
        <w:t>2</w:t>
      </w:r>
      <w:r w:rsidR="005A4472" w:rsidRPr="00A16400">
        <w:rPr>
          <w:b/>
          <w:sz w:val="22"/>
          <w:szCs w:val="22"/>
        </w:rPr>
        <w:t>.</w:t>
      </w:r>
      <w:r w:rsidR="00B613BF">
        <w:rPr>
          <w:b/>
          <w:sz w:val="22"/>
          <w:szCs w:val="22"/>
        </w:rPr>
        <w:t xml:space="preserve"> </w:t>
      </w:r>
      <w:r w:rsidRPr="00A16400">
        <w:rPr>
          <w:b/>
          <w:sz w:val="22"/>
          <w:szCs w:val="22"/>
        </w:rPr>
        <w:t>zobowiązany jest złożyć każdy z Wykonawców wspólnie składających ofertę.</w:t>
      </w:r>
    </w:p>
    <w:p w:rsidR="00CD126A" w:rsidRPr="001E33EA" w:rsidRDefault="00CD126A" w:rsidP="00B02AD1">
      <w:pPr>
        <w:spacing w:line="360" w:lineRule="exact"/>
        <w:ind w:left="360" w:right="1" w:hanging="360"/>
        <w:jc w:val="both"/>
        <w:rPr>
          <w:b/>
          <w:sz w:val="22"/>
          <w:szCs w:val="22"/>
        </w:rPr>
      </w:pPr>
    </w:p>
    <w:p w:rsidR="000E39E8" w:rsidRPr="00A16400" w:rsidRDefault="000E39E8" w:rsidP="00B02AD1">
      <w:pPr>
        <w:spacing w:line="36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Pr="001E33EA" w:rsidRDefault="000E39E8" w:rsidP="00B02AD1">
      <w:pPr>
        <w:tabs>
          <w:tab w:val="left" w:pos="567"/>
        </w:tabs>
        <w:spacing w:line="36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.1</w:t>
      </w:r>
      <w:r w:rsidRPr="001E33EA">
        <w:rPr>
          <w:sz w:val="22"/>
          <w:szCs w:val="22"/>
          <w:u w:val="single"/>
        </w:rPr>
        <w:t>:</w:t>
      </w:r>
    </w:p>
    <w:p w:rsidR="006063E9" w:rsidRDefault="007A3654" w:rsidP="00B02AD1">
      <w:pPr>
        <w:autoSpaceDE w:val="0"/>
        <w:autoSpaceDN w:val="0"/>
        <w:adjustRightInd w:val="0"/>
        <w:spacing w:line="360" w:lineRule="exact"/>
        <w:ind w:left="567" w:hanging="567"/>
        <w:jc w:val="both"/>
        <w:rPr>
          <w:sz w:val="22"/>
          <w:szCs w:val="22"/>
        </w:rPr>
      </w:pPr>
      <w:r w:rsidRPr="001E33EA">
        <w:rPr>
          <w:sz w:val="22"/>
          <w:szCs w:val="22"/>
        </w:rPr>
        <w:t>4.3.1</w:t>
      </w:r>
      <w:r w:rsidR="00DA1705" w:rsidRPr="001E33EA">
        <w:rPr>
          <w:sz w:val="22"/>
          <w:szCs w:val="22"/>
        </w:rPr>
        <w:t>.</w:t>
      </w:r>
      <w:r w:rsidR="00575D5F" w:rsidRPr="001E33EA">
        <w:rPr>
          <w:sz w:val="22"/>
          <w:szCs w:val="22"/>
        </w:rPr>
        <w:tab/>
      </w:r>
      <w:r w:rsidR="00553F26" w:rsidRPr="00553F26">
        <w:rPr>
          <w:sz w:val="22"/>
          <w:szCs w:val="22"/>
        </w:rPr>
        <w:t xml:space="preserve">wykazu </w:t>
      </w:r>
      <w:r w:rsidR="006405C6">
        <w:rPr>
          <w:sz w:val="22"/>
          <w:szCs w:val="22"/>
        </w:rPr>
        <w:t>dostaw</w:t>
      </w:r>
      <w:r w:rsidR="00974E35">
        <w:rPr>
          <w:sz w:val="22"/>
          <w:szCs w:val="22"/>
        </w:rPr>
        <w:t xml:space="preserve"> - </w:t>
      </w:r>
      <w:r w:rsidR="00974E35" w:rsidRPr="000C55E9">
        <w:rPr>
          <w:rFonts w:eastAsia="Arial"/>
          <w:sz w:val="22"/>
          <w:szCs w:val="22"/>
        </w:rPr>
        <w:t>sporządzon</w:t>
      </w:r>
      <w:r w:rsidR="00974E35">
        <w:rPr>
          <w:rFonts w:eastAsia="Arial"/>
          <w:sz w:val="22"/>
          <w:szCs w:val="22"/>
        </w:rPr>
        <w:t>ego</w:t>
      </w:r>
      <w:r w:rsidR="00974E35" w:rsidRPr="000C55E9">
        <w:rPr>
          <w:rFonts w:eastAsia="Arial"/>
          <w:sz w:val="22"/>
          <w:szCs w:val="22"/>
        </w:rPr>
        <w:t xml:space="preserve"> wg</w:t>
      </w:r>
      <w:r w:rsidR="00974E35">
        <w:rPr>
          <w:rFonts w:eastAsia="Arial"/>
          <w:sz w:val="22"/>
          <w:szCs w:val="22"/>
        </w:rPr>
        <w:t xml:space="preserve"> </w:t>
      </w:r>
      <w:r w:rsidR="00974E35" w:rsidRPr="00C328CD">
        <w:rPr>
          <w:rFonts w:eastAsia="Arial"/>
          <w:b/>
          <w:sz w:val="22"/>
          <w:szCs w:val="22"/>
        </w:rPr>
        <w:t xml:space="preserve">załącznika nr </w:t>
      </w:r>
      <w:r w:rsidR="00974E35">
        <w:rPr>
          <w:rFonts w:eastAsia="Arial"/>
          <w:b/>
          <w:sz w:val="22"/>
          <w:szCs w:val="22"/>
        </w:rPr>
        <w:t>4</w:t>
      </w:r>
      <w:r w:rsidR="00974E35" w:rsidRPr="00C328CD">
        <w:rPr>
          <w:rFonts w:eastAsia="Arial"/>
          <w:b/>
          <w:sz w:val="22"/>
          <w:szCs w:val="22"/>
        </w:rPr>
        <w:t xml:space="preserve"> do SIWZ</w:t>
      </w:r>
      <w:r w:rsidR="00974E35" w:rsidRPr="00553F26">
        <w:rPr>
          <w:sz w:val="22"/>
          <w:szCs w:val="22"/>
        </w:rPr>
        <w:t xml:space="preserve"> </w:t>
      </w:r>
      <w:r w:rsidR="00553F26" w:rsidRPr="00553F26">
        <w:rPr>
          <w:sz w:val="22"/>
          <w:szCs w:val="22"/>
        </w:rPr>
        <w:t>wykonanych</w:t>
      </w:r>
      <w:r w:rsidR="00553F26">
        <w:rPr>
          <w:sz w:val="22"/>
          <w:szCs w:val="22"/>
        </w:rPr>
        <w:t xml:space="preserve"> </w:t>
      </w:r>
      <w:r w:rsidR="00553F26" w:rsidRPr="00553F26">
        <w:rPr>
          <w:sz w:val="22"/>
          <w:szCs w:val="22"/>
        </w:rPr>
        <w:t>w</w:t>
      </w:r>
      <w:r w:rsidR="007716FC">
        <w:rPr>
          <w:sz w:val="22"/>
          <w:szCs w:val="22"/>
        </w:rPr>
        <w:t> </w:t>
      </w:r>
      <w:r w:rsidR="00553F26" w:rsidRPr="00553F26">
        <w:rPr>
          <w:sz w:val="22"/>
          <w:szCs w:val="22"/>
        </w:rPr>
        <w:t>okresie ostatnich 3 lat przed upływem terminu składania ofert</w:t>
      </w:r>
      <w:r w:rsidR="00553F26">
        <w:rPr>
          <w:sz w:val="22"/>
          <w:szCs w:val="22"/>
        </w:rPr>
        <w:t xml:space="preserve">, </w:t>
      </w:r>
      <w:r w:rsidR="00553F26" w:rsidRPr="00553F26">
        <w:rPr>
          <w:sz w:val="22"/>
          <w:szCs w:val="22"/>
        </w:rPr>
        <w:t>a</w:t>
      </w:r>
      <w:r w:rsidR="00FD7BC1">
        <w:rPr>
          <w:sz w:val="22"/>
          <w:szCs w:val="22"/>
        </w:rPr>
        <w:t> </w:t>
      </w:r>
      <w:r w:rsidR="00553F26" w:rsidRPr="00553F26">
        <w:rPr>
          <w:sz w:val="22"/>
          <w:szCs w:val="22"/>
        </w:rPr>
        <w:t>jeżeli okres prowadzenia działalności jest krótszy – w tym okresie, wraz z podaniem ich wartości, przedmiotu,</w:t>
      </w:r>
      <w:r w:rsidR="00553F26">
        <w:rPr>
          <w:sz w:val="22"/>
          <w:szCs w:val="22"/>
        </w:rPr>
        <w:t xml:space="preserve"> </w:t>
      </w:r>
      <w:r w:rsidR="00553F26" w:rsidRPr="00553F26">
        <w:rPr>
          <w:sz w:val="22"/>
          <w:szCs w:val="22"/>
        </w:rPr>
        <w:t xml:space="preserve">dat wykonania i podmiotów, na rzecz których </w:t>
      </w:r>
      <w:r w:rsidR="007B5F06">
        <w:rPr>
          <w:sz w:val="22"/>
          <w:szCs w:val="22"/>
        </w:rPr>
        <w:t>dostawy</w:t>
      </w:r>
      <w:r w:rsidR="00553F26" w:rsidRPr="00553F26">
        <w:rPr>
          <w:sz w:val="22"/>
          <w:szCs w:val="22"/>
        </w:rPr>
        <w:t xml:space="preserve"> zostały wykonane, oraz załączeniem dowodów</w:t>
      </w:r>
      <w:r w:rsidR="00553F26">
        <w:rPr>
          <w:sz w:val="22"/>
          <w:szCs w:val="22"/>
        </w:rPr>
        <w:t xml:space="preserve"> </w:t>
      </w:r>
      <w:r w:rsidR="00553F26" w:rsidRPr="00553F26">
        <w:rPr>
          <w:sz w:val="22"/>
          <w:szCs w:val="22"/>
        </w:rPr>
        <w:t xml:space="preserve">określających czy te </w:t>
      </w:r>
      <w:r w:rsidR="006405C6">
        <w:rPr>
          <w:sz w:val="22"/>
          <w:szCs w:val="22"/>
        </w:rPr>
        <w:t>dostawy</w:t>
      </w:r>
      <w:r w:rsidR="00553F26" w:rsidRPr="00553F26">
        <w:rPr>
          <w:sz w:val="22"/>
          <w:szCs w:val="22"/>
        </w:rPr>
        <w:t xml:space="preserve"> zostały wykonane</w:t>
      </w:r>
      <w:r w:rsidR="007716FC" w:rsidRPr="007716FC">
        <w:rPr>
          <w:sz w:val="22"/>
          <w:szCs w:val="22"/>
        </w:rPr>
        <w:t xml:space="preserve"> </w:t>
      </w:r>
      <w:r w:rsidR="007716FC" w:rsidRPr="00E01B5A">
        <w:rPr>
          <w:sz w:val="22"/>
          <w:szCs w:val="22"/>
        </w:rPr>
        <w:t>należycie</w:t>
      </w:r>
      <w:r w:rsidR="00DE0AE9" w:rsidRPr="000C55E9">
        <w:rPr>
          <w:sz w:val="22"/>
          <w:szCs w:val="22"/>
        </w:rPr>
        <w:t>;</w:t>
      </w:r>
    </w:p>
    <w:p w:rsidR="00DE0AE9" w:rsidRPr="001E33EA" w:rsidRDefault="00DE0AE9" w:rsidP="00B02AD1">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Default="00DE0AE9" w:rsidP="00B02AD1">
      <w:pPr>
        <w:autoSpaceDE w:val="0"/>
        <w:autoSpaceDN w:val="0"/>
        <w:adjustRightInd w:val="0"/>
        <w:spacing w:line="360" w:lineRule="exact"/>
        <w:ind w:left="426" w:right="1"/>
        <w:jc w:val="both"/>
        <w:rPr>
          <w:b/>
          <w:sz w:val="22"/>
          <w:szCs w:val="22"/>
        </w:rPr>
      </w:pPr>
      <w:r w:rsidRPr="001E33EA">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12483B" w:rsidRDefault="0012483B" w:rsidP="0012483B">
      <w:pPr>
        <w:autoSpaceDE w:val="0"/>
        <w:autoSpaceDN w:val="0"/>
        <w:adjustRightInd w:val="0"/>
        <w:spacing w:line="360" w:lineRule="exact"/>
        <w:ind w:left="567" w:right="1" w:hanging="567"/>
        <w:jc w:val="both"/>
        <w:rPr>
          <w:sz w:val="22"/>
          <w:szCs w:val="22"/>
        </w:rPr>
      </w:pPr>
    </w:p>
    <w:p w:rsidR="0012483B" w:rsidRDefault="0012483B" w:rsidP="0012483B">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2.1</w:t>
      </w:r>
    </w:p>
    <w:p w:rsidR="0012483B" w:rsidRPr="00C22566" w:rsidRDefault="0012483B" w:rsidP="0012483B">
      <w:pPr>
        <w:autoSpaceDE w:val="0"/>
        <w:autoSpaceDN w:val="0"/>
        <w:adjustRightInd w:val="0"/>
        <w:spacing w:line="360" w:lineRule="exact"/>
        <w:ind w:left="567" w:right="1" w:hanging="567"/>
        <w:jc w:val="both"/>
        <w:rPr>
          <w:sz w:val="22"/>
          <w:szCs w:val="22"/>
        </w:rPr>
      </w:pPr>
      <w:r w:rsidRPr="00C22566">
        <w:rPr>
          <w:sz w:val="22"/>
          <w:szCs w:val="22"/>
        </w:rPr>
        <w:t>4.3.</w:t>
      </w:r>
      <w:r>
        <w:rPr>
          <w:sz w:val="22"/>
          <w:szCs w:val="22"/>
        </w:rPr>
        <w:t>2.</w:t>
      </w:r>
      <w:r w:rsidRPr="00C22566">
        <w:rPr>
          <w:sz w:val="22"/>
          <w:szCs w:val="22"/>
        </w:rPr>
        <w:tab/>
      </w:r>
      <w:r w:rsidRPr="009616BC">
        <w:rPr>
          <w:bCs/>
          <w:sz w:val="22"/>
          <w:szCs w:val="22"/>
        </w:rPr>
        <w:t>dokumentów</w:t>
      </w:r>
      <w:r w:rsidRPr="00C22566">
        <w:rPr>
          <w:sz w:val="22"/>
          <w:szCs w:val="22"/>
        </w:rPr>
        <w:t xml:space="preserve">, </w:t>
      </w:r>
      <w:r>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Pr>
          <w:sz w:val="22"/>
          <w:szCs w:val="22"/>
        </w:rPr>
        <w:t>sumę gwarancyjną</w:t>
      </w:r>
      <w:r w:rsidRPr="00C22566">
        <w:rPr>
          <w:sz w:val="22"/>
          <w:szCs w:val="22"/>
        </w:rPr>
        <w:t xml:space="preserve"> nie mniejszą niż </w:t>
      </w:r>
      <w:r w:rsidR="00F520ED">
        <w:rPr>
          <w:b/>
          <w:bCs/>
          <w:sz w:val="22"/>
          <w:szCs w:val="22"/>
        </w:rPr>
        <w:t>1</w:t>
      </w:r>
      <w:r w:rsidRPr="00C22566">
        <w:rPr>
          <w:b/>
          <w:bCs/>
          <w:sz w:val="22"/>
          <w:szCs w:val="22"/>
        </w:rPr>
        <w:t>0 000 zł.</w:t>
      </w:r>
    </w:p>
    <w:p w:rsidR="00285832" w:rsidRPr="001E33EA" w:rsidRDefault="00285832" w:rsidP="00B02AD1">
      <w:pPr>
        <w:autoSpaceDE w:val="0"/>
        <w:autoSpaceDN w:val="0"/>
        <w:adjustRightInd w:val="0"/>
        <w:spacing w:line="360" w:lineRule="exact"/>
        <w:ind w:left="709" w:right="1" w:hanging="283"/>
        <w:jc w:val="both"/>
        <w:rPr>
          <w:sz w:val="22"/>
          <w:szCs w:val="22"/>
        </w:rPr>
      </w:pPr>
    </w:p>
    <w:p w:rsidR="00007A71" w:rsidRPr="007849AE" w:rsidRDefault="003C20A5" w:rsidP="00E41F65">
      <w:pPr>
        <w:tabs>
          <w:tab w:val="left" w:pos="0"/>
          <w:tab w:val="left" w:pos="1276"/>
        </w:tabs>
        <w:spacing w:line="340" w:lineRule="exact"/>
        <w:jc w:val="both"/>
        <w:rPr>
          <w:bCs/>
          <w:sz w:val="22"/>
          <w:szCs w:val="22"/>
          <w:u w:val="single"/>
        </w:rPr>
      </w:pPr>
      <w:r w:rsidRPr="007849AE">
        <w:rPr>
          <w:bCs/>
          <w:sz w:val="22"/>
          <w:szCs w:val="22"/>
          <w:u w:val="single"/>
        </w:rPr>
        <w:t>Uwaga</w:t>
      </w:r>
      <w:r w:rsidR="00291036" w:rsidRPr="007849AE">
        <w:rPr>
          <w:bCs/>
          <w:sz w:val="22"/>
          <w:szCs w:val="22"/>
          <w:u w:val="single"/>
        </w:rPr>
        <w:t xml:space="preserve"> </w:t>
      </w:r>
      <w:r w:rsidR="00737E5C" w:rsidRPr="007849AE">
        <w:rPr>
          <w:bCs/>
          <w:sz w:val="22"/>
          <w:szCs w:val="22"/>
          <w:u w:val="single"/>
        </w:rPr>
        <w:t xml:space="preserve">nr </w:t>
      </w:r>
      <w:r w:rsidR="0085742C" w:rsidRPr="007849AE">
        <w:rPr>
          <w:bCs/>
          <w:sz w:val="22"/>
          <w:szCs w:val="22"/>
          <w:u w:val="single"/>
        </w:rPr>
        <w:t>5</w:t>
      </w:r>
      <w:r w:rsidR="00493C8E" w:rsidRPr="007849AE">
        <w:rPr>
          <w:bCs/>
          <w:sz w:val="22"/>
          <w:szCs w:val="22"/>
          <w:u w:val="single"/>
        </w:rPr>
        <w:t xml:space="preserve"> (dotycząca wszystkich oświadczeń i dokumentów)</w:t>
      </w:r>
      <w:r w:rsidR="00007A71" w:rsidRPr="007849AE">
        <w:rPr>
          <w:bCs/>
          <w:sz w:val="22"/>
          <w:szCs w:val="22"/>
          <w:u w:val="single"/>
        </w:rPr>
        <w:t>:</w:t>
      </w:r>
    </w:p>
    <w:p w:rsidR="007E2635" w:rsidRPr="007849AE" w:rsidRDefault="009E5838" w:rsidP="00E41F65">
      <w:pPr>
        <w:pStyle w:val="Akapitzlist"/>
        <w:numPr>
          <w:ilvl w:val="3"/>
          <w:numId w:val="5"/>
        </w:numPr>
        <w:spacing w:line="340" w:lineRule="exact"/>
        <w:ind w:left="567" w:hanging="567"/>
        <w:jc w:val="both"/>
        <w:rPr>
          <w:bCs/>
          <w:sz w:val="22"/>
          <w:szCs w:val="22"/>
        </w:rPr>
      </w:pPr>
      <w:r w:rsidRPr="007849AE">
        <w:rPr>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8B6A3D" w:rsidRPr="007849AE" w:rsidRDefault="008B6A3D" w:rsidP="00E41F65">
      <w:pPr>
        <w:pStyle w:val="Akapitzlist"/>
        <w:numPr>
          <w:ilvl w:val="3"/>
          <w:numId w:val="5"/>
        </w:numPr>
        <w:spacing w:line="340" w:lineRule="exact"/>
        <w:ind w:left="567" w:hanging="567"/>
        <w:jc w:val="both"/>
        <w:rPr>
          <w:bCs/>
          <w:sz w:val="22"/>
          <w:szCs w:val="22"/>
        </w:rPr>
      </w:pPr>
      <w:r w:rsidRPr="007849AE">
        <w:rPr>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7849AE" w:rsidRDefault="008B6A3D" w:rsidP="00E41F65">
      <w:pPr>
        <w:pStyle w:val="Akapitzlist"/>
        <w:numPr>
          <w:ilvl w:val="3"/>
          <w:numId w:val="5"/>
        </w:numPr>
        <w:spacing w:line="340" w:lineRule="exact"/>
        <w:ind w:left="567" w:hanging="567"/>
        <w:jc w:val="both"/>
        <w:rPr>
          <w:bCs/>
          <w:sz w:val="22"/>
          <w:szCs w:val="22"/>
        </w:rPr>
      </w:pPr>
      <w:r w:rsidRPr="007849AE">
        <w:rPr>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7849AE" w:rsidRDefault="008B6A3D" w:rsidP="00E41F65">
      <w:pPr>
        <w:pStyle w:val="Akapitzlist"/>
        <w:numPr>
          <w:ilvl w:val="3"/>
          <w:numId w:val="5"/>
        </w:numPr>
        <w:spacing w:line="340" w:lineRule="exact"/>
        <w:ind w:left="567" w:hanging="567"/>
        <w:jc w:val="both"/>
        <w:rPr>
          <w:bCs/>
          <w:sz w:val="22"/>
          <w:szCs w:val="22"/>
        </w:rPr>
      </w:pPr>
      <w:r w:rsidRPr="007849AE">
        <w:rPr>
          <w:sz w:val="22"/>
          <w:szCs w:val="22"/>
        </w:rPr>
        <w:t>w przyp</w:t>
      </w:r>
      <w:r w:rsidR="00AF101C" w:rsidRPr="007849AE">
        <w:rPr>
          <w:sz w:val="22"/>
          <w:szCs w:val="22"/>
        </w:rPr>
        <w:t>adku wskazania przez W</w:t>
      </w:r>
      <w:r w:rsidRPr="007849AE">
        <w:rPr>
          <w:sz w:val="22"/>
          <w:szCs w:val="22"/>
        </w:rPr>
        <w:t xml:space="preserve">ykonawcę oświadczeń lub dokumentów, które </w:t>
      </w:r>
      <w:r w:rsidR="00753B44" w:rsidRPr="007849AE">
        <w:rPr>
          <w:sz w:val="22"/>
          <w:szCs w:val="22"/>
        </w:rPr>
        <w:t>znajdują się</w:t>
      </w:r>
      <w:r w:rsidR="00ED7E4C" w:rsidRPr="007849AE">
        <w:rPr>
          <w:sz w:val="22"/>
          <w:szCs w:val="22"/>
        </w:rPr>
        <w:t xml:space="preserve"> </w:t>
      </w:r>
      <w:r w:rsidRPr="007849AE">
        <w:rPr>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7849AE">
        <w:rPr>
          <w:sz w:val="22"/>
          <w:szCs w:val="22"/>
          <w:u w:val="single"/>
        </w:rPr>
        <w:t>o ile są one aktualne</w:t>
      </w:r>
      <w:r w:rsidRPr="007849AE">
        <w:rPr>
          <w:sz w:val="22"/>
          <w:szCs w:val="22"/>
        </w:rPr>
        <w:t>.</w:t>
      </w:r>
    </w:p>
    <w:p w:rsidR="004F2D26" w:rsidRPr="00A16400" w:rsidRDefault="009A779F" w:rsidP="00643E55">
      <w:pPr>
        <w:pStyle w:val="Akapitzlist"/>
        <w:numPr>
          <w:ilvl w:val="0"/>
          <w:numId w:val="45"/>
        </w:numPr>
        <w:spacing w:line="360" w:lineRule="exact"/>
        <w:ind w:left="567"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Pr="001E33EA" w:rsidRDefault="00C96BC2" w:rsidP="00B02AD1">
      <w:pPr>
        <w:spacing w:line="360" w:lineRule="exact"/>
        <w:ind w:left="567"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1E33EA">
        <w:rPr>
          <w:sz w:val="22"/>
          <w:szCs w:val="22"/>
        </w:rPr>
        <w:t xml:space="preserve">Jeżeli Wykonawca ma siedzibę lub miejsce zamieszkania </w:t>
      </w:r>
      <w:r w:rsidRPr="001E33EA">
        <w:rPr>
          <w:sz w:val="22"/>
          <w:szCs w:val="22"/>
        </w:rPr>
        <w:t>poza terytorium Rzeczypospolitej Polskiej, zamiast dokumentów, o których mowa w pkt 4.2.</w:t>
      </w:r>
    </w:p>
    <w:p w:rsidR="00C96BC2" w:rsidRPr="001E33EA" w:rsidRDefault="009562CE" w:rsidP="00B02AD1">
      <w:pPr>
        <w:tabs>
          <w:tab w:val="left" w:pos="851"/>
        </w:tabs>
        <w:autoSpaceDE w:val="0"/>
        <w:autoSpaceDN w:val="0"/>
        <w:adjustRightInd w:val="0"/>
        <w:spacing w:line="360" w:lineRule="exact"/>
        <w:ind w:left="851"/>
        <w:jc w:val="both"/>
        <w:rPr>
          <w:sz w:val="22"/>
          <w:szCs w:val="22"/>
        </w:rPr>
      </w:pPr>
      <w:r w:rsidRPr="001E33EA">
        <w:rPr>
          <w:sz w:val="22"/>
          <w:szCs w:val="22"/>
        </w:rPr>
        <w:t>- 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B02AD1">
      <w:pPr>
        <w:autoSpaceDE w:val="0"/>
        <w:autoSpaceDN w:val="0"/>
        <w:adjustRightInd w:val="0"/>
        <w:spacing w:line="360" w:lineRule="exact"/>
        <w:ind w:left="567"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B02AD1">
      <w:pPr>
        <w:autoSpaceDE w:val="0"/>
        <w:autoSpaceDN w:val="0"/>
        <w:adjustRightInd w:val="0"/>
        <w:spacing w:line="360" w:lineRule="exact"/>
        <w:ind w:left="567"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6752C7">
      <w:pPr>
        <w:pStyle w:val="Nagwek3"/>
      </w:pPr>
      <w:bookmarkStart w:id="13" w:name="_Toc524501778"/>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3"/>
    </w:p>
    <w:p w:rsidR="004F2D26" w:rsidRPr="001E33EA" w:rsidRDefault="004F2D26" w:rsidP="00643E55">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3.1. rozdziału XIII SIWZ)</w:t>
      </w:r>
      <w:r w:rsidRPr="001E33EA">
        <w:rPr>
          <w:bCs/>
          <w:sz w:val="22"/>
          <w:szCs w:val="22"/>
        </w:rPr>
        <w:t>, niezależnie od charakteru prawnego łączących go z nim stosunków prawnych.</w:t>
      </w:r>
    </w:p>
    <w:p w:rsidR="001D2680" w:rsidRPr="001E33EA" w:rsidRDefault="004F2D26" w:rsidP="00643E55">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5A4472" w:rsidRPr="001E33EA">
        <w:rPr>
          <w:bCs/>
          <w:sz w:val="22"/>
          <w:szCs w:val="22"/>
        </w:rPr>
        <w:br/>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2.1.</w:t>
      </w:r>
      <w:r w:rsidRPr="001E33EA">
        <w:rPr>
          <w:bCs/>
          <w:sz w:val="22"/>
          <w:szCs w:val="22"/>
        </w:rPr>
        <w:tab/>
        <w:t>Z dokumentu (np. zobowiązania), o którym mowa w pkt 2 musi wynikać w szczególności:</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643E55">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5C10D1">
        <w:rPr>
          <w:bCs/>
          <w:sz w:val="22"/>
          <w:szCs w:val="22"/>
        </w:rPr>
        <w:t>XIII</w:t>
      </w:r>
      <w:r w:rsidR="0085742C">
        <w:rPr>
          <w:bCs/>
          <w:sz w:val="22"/>
          <w:szCs w:val="22"/>
        </w:rPr>
        <w:t xml:space="preserve"> </w:t>
      </w:r>
      <w:r w:rsidR="0064774E" w:rsidRPr="001E33EA">
        <w:rPr>
          <w:bCs/>
          <w:sz w:val="22"/>
          <w:szCs w:val="22"/>
        </w:rPr>
        <w:t>SIWZ).</w:t>
      </w:r>
    </w:p>
    <w:p w:rsidR="001D2680" w:rsidRPr="00A16400" w:rsidRDefault="004F2D26" w:rsidP="00643E55">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643E55">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B02AD1">
      <w:pPr>
        <w:pStyle w:val="NormalnyWeb"/>
        <w:spacing w:before="0" w:beforeAutospacing="0" w:after="0" w:afterAutospacing="0" w:line="36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B02AD1">
      <w:pPr>
        <w:pStyle w:val="NormalnyWeb"/>
        <w:spacing w:before="0" w:beforeAutospacing="0" w:after="0" w:afterAutospacing="0" w:line="36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643E55">
      <w:pPr>
        <w:pStyle w:val="Akapitzlist"/>
        <w:numPr>
          <w:ilvl w:val="1"/>
          <w:numId w:val="33"/>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3.1.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643E55">
      <w:pPr>
        <w:pStyle w:val="Akapitzlist"/>
        <w:numPr>
          <w:ilvl w:val="1"/>
          <w:numId w:val="33"/>
        </w:numPr>
        <w:tabs>
          <w:tab w:val="clear" w:pos="1800"/>
        </w:tabs>
        <w:spacing w:line="36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4.3.1</w:t>
      </w:r>
      <w:r w:rsidR="009562CE" w:rsidRPr="001E33EA">
        <w:rPr>
          <w:sz w:val="22"/>
          <w:szCs w:val="22"/>
        </w:rPr>
        <w:t>.</w:t>
      </w:r>
      <w:r w:rsidR="00CD126A" w:rsidRPr="001E33EA">
        <w:rPr>
          <w:sz w:val="22"/>
          <w:szCs w:val="22"/>
        </w:rPr>
        <w:t xml:space="preserve"> – 4.3.</w:t>
      </w:r>
      <w:r w:rsidR="001B416A">
        <w:rPr>
          <w:sz w:val="22"/>
          <w:szCs w:val="22"/>
        </w:rPr>
        <w:t>2</w:t>
      </w:r>
      <w:r w:rsidR="00CD126A" w:rsidRPr="001E33EA">
        <w:rPr>
          <w:sz w:val="22"/>
          <w:szCs w:val="22"/>
        </w:rPr>
        <w:t>. rozdziału XIII SIWZ).</w:t>
      </w:r>
    </w:p>
    <w:p w:rsidR="00143414" w:rsidRPr="001E33EA" w:rsidRDefault="00143414" w:rsidP="006752C7">
      <w:pPr>
        <w:pStyle w:val="Nagwek3"/>
      </w:pPr>
      <w:bookmarkStart w:id="14" w:name="_Toc524501779"/>
      <w:r w:rsidRPr="001E33EA">
        <w:t>ROZDZIAŁ XV.</w:t>
      </w:r>
      <w:r w:rsidRPr="001E33EA">
        <w:tab/>
      </w:r>
      <w:r w:rsidR="00A6210A" w:rsidRPr="001E33EA">
        <w:t>PROCEDURA SANACYJNA - SAMOOCZYSZCZENIE</w:t>
      </w:r>
      <w:bookmarkEnd w:id="14"/>
    </w:p>
    <w:p w:rsidR="00143414" w:rsidRPr="001E33EA" w:rsidRDefault="00143414" w:rsidP="00643E55">
      <w:pPr>
        <w:pStyle w:val="Akapitzlist"/>
        <w:numPr>
          <w:ilvl w:val="2"/>
          <w:numId w:val="33"/>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643E55">
      <w:pPr>
        <w:pStyle w:val="Akapitzlist"/>
        <w:numPr>
          <w:ilvl w:val="2"/>
          <w:numId w:val="33"/>
        </w:numPr>
        <w:tabs>
          <w:tab w:val="clear" w:pos="2520"/>
        </w:tabs>
        <w:spacing w:line="36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643E55">
      <w:pPr>
        <w:pStyle w:val="Akapitzlist"/>
        <w:numPr>
          <w:ilvl w:val="2"/>
          <w:numId w:val="33"/>
        </w:numPr>
        <w:tabs>
          <w:tab w:val="clear" w:pos="2520"/>
        </w:tabs>
        <w:spacing w:line="36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o których mowa w pkt 1</w:t>
      </w:r>
      <w:r w:rsidRPr="001E33EA">
        <w:rPr>
          <w:color w:val="000000"/>
          <w:sz w:val="22"/>
          <w:szCs w:val="22"/>
        </w:rPr>
        <w:t>.</w:t>
      </w:r>
    </w:p>
    <w:p w:rsidR="00A16332" w:rsidRPr="001E33EA" w:rsidRDefault="00543542" w:rsidP="006752C7">
      <w:pPr>
        <w:pStyle w:val="Nagwek3"/>
      </w:pPr>
      <w:bookmarkStart w:id="15" w:name="_Toc524501780"/>
      <w:r w:rsidRPr="001E33EA">
        <w:t>ROZDZIAŁ XV</w:t>
      </w:r>
      <w:r w:rsidR="00143414" w:rsidRPr="001E33EA">
        <w:t>I</w:t>
      </w:r>
      <w:r w:rsidR="00A16332" w:rsidRPr="001E33EA">
        <w:t>.</w:t>
      </w:r>
      <w:r w:rsidR="00A16332" w:rsidRPr="001E33EA">
        <w:tab/>
        <w:t>INFORMACJA O SPOSOBIE POROZUMIEWANIA SIĘ ZAMAWIAJĄCEGO Z</w:t>
      </w:r>
      <w:r w:rsidR="002F3CAD">
        <w:t xml:space="preserve"> </w:t>
      </w:r>
      <w:r w:rsidR="00A16332" w:rsidRPr="001E33EA">
        <w:t>WYKONAWCAMI</w:t>
      </w:r>
      <w:r w:rsidRPr="001E33EA">
        <w:t xml:space="preserve"> ORAZ PRZEKAZYWANIA DOKUMENTÓW</w:t>
      </w:r>
      <w:bookmarkEnd w:id="15"/>
    </w:p>
    <w:p w:rsidR="009E5838" w:rsidRDefault="009E5838" w:rsidP="009E5838">
      <w:pPr>
        <w:numPr>
          <w:ilvl w:val="1"/>
          <w:numId w:val="12"/>
        </w:numPr>
        <w:tabs>
          <w:tab w:val="clear" w:pos="567"/>
        </w:tabs>
        <w:spacing w:line="340" w:lineRule="exact"/>
        <w:jc w:val="both"/>
        <w:rPr>
          <w:sz w:val="22"/>
          <w:szCs w:val="22"/>
        </w:rPr>
      </w:pPr>
      <w:r w:rsidRPr="001E33EA">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hyperlink r:id="rId13" w:history="1">
        <w:r w:rsidRPr="002B5517">
          <w:rPr>
            <w:rStyle w:val="Hipercze"/>
            <w:color w:val="auto"/>
            <w:sz w:val="22"/>
            <w:szCs w:val="22"/>
            <w:u w:val="none"/>
          </w:rPr>
          <w:t>Dz.U. 2017 poz. 1481</w:t>
        </w:r>
      </w:hyperlink>
      <w:r w:rsidRPr="001E33EA">
        <w:rPr>
          <w:sz w:val="22"/>
          <w:szCs w:val="22"/>
        </w:rPr>
        <w:t>), osobiście, za pośrednictwem posłańca, faksu (nr faksu: 32-2</w:t>
      </w:r>
      <w:r>
        <w:rPr>
          <w:sz w:val="22"/>
          <w:szCs w:val="22"/>
        </w:rPr>
        <w:t>5 85 997</w:t>
      </w:r>
      <w:r w:rsidRPr="001E33EA">
        <w:rPr>
          <w:sz w:val="22"/>
          <w:szCs w:val="22"/>
        </w:rPr>
        <w:t>) lub przy użyciu środków komunikacji elektronicznej w rozumieniu ustawy z dnia 18 lipca 2002 r. o świadczeniu usług drogą elektroniczną (</w:t>
      </w:r>
      <w:hyperlink r:id="rId14" w:history="1">
        <w:r w:rsidRPr="002B5517">
          <w:rPr>
            <w:rStyle w:val="Hipercze"/>
            <w:color w:val="auto"/>
            <w:sz w:val="22"/>
            <w:szCs w:val="22"/>
            <w:u w:val="none"/>
          </w:rPr>
          <w:t>Dz.U. 2017 poz. 1219</w:t>
        </w:r>
      </w:hyperlink>
      <w:r w:rsidRPr="001E33EA">
        <w:rPr>
          <w:sz w:val="22"/>
          <w:szCs w:val="22"/>
        </w:rPr>
        <w:t xml:space="preserve">) – adres e-mail: </w:t>
      </w:r>
      <w:hyperlink r:id="rId15" w:history="1">
        <w:r w:rsidRPr="001B07D0">
          <w:rPr>
            <w:rStyle w:val="Hipercze"/>
            <w:sz w:val="22"/>
            <w:szCs w:val="22"/>
          </w:rPr>
          <w:t>p.hachula@gig.eu</w:t>
        </w:r>
      </w:hyperlink>
    </w:p>
    <w:p w:rsidR="009E5838" w:rsidRPr="001E33EA" w:rsidRDefault="009E5838" w:rsidP="009E5838">
      <w:pPr>
        <w:numPr>
          <w:ilvl w:val="1"/>
          <w:numId w:val="12"/>
        </w:numPr>
        <w:tabs>
          <w:tab w:val="clear" w:pos="567"/>
        </w:tabs>
        <w:spacing w:line="340" w:lineRule="exact"/>
        <w:jc w:val="both"/>
        <w:rPr>
          <w:sz w:val="22"/>
          <w:szCs w:val="22"/>
        </w:rPr>
      </w:pPr>
      <w:r w:rsidRPr="001E33EA">
        <w:rPr>
          <w:sz w:val="22"/>
          <w:szCs w:val="22"/>
        </w:rPr>
        <w:t>Wszelką korespondencję Wykonawcy mają obowiązek kierować na Zamawiającego oraz osoby wskazanej do porozumiewania się, o której mowa w rozdziale XVIII SIWZ.</w:t>
      </w:r>
    </w:p>
    <w:p w:rsidR="009E5838" w:rsidRPr="001E33EA" w:rsidRDefault="009E5838" w:rsidP="009E5838">
      <w:pPr>
        <w:numPr>
          <w:ilvl w:val="1"/>
          <w:numId w:val="12"/>
        </w:numPr>
        <w:tabs>
          <w:tab w:val="clear" w:pos="567"/>
        </w:tabs>
        <w:spacing w:line="340" w:lineRule="exact"/>
        <w:jc w:val="both"/>
        <w:rPr>
          <w:sz w:val="22"/>
          <w:szCs w:val="22"/>
        </w:rPr>
      </w:pPr>
      <w:r w:rsidRPr="001E33EA">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9E5838" w:rsidRPr="001E33EA" w:rsidRDefault="009E5838" w:rsidP="009E5838">
      <w:pPr>
        <w:numPr>
          <w:ilvl w:val="1"/>
          <w:numId w:val="12"/>
        </w:numPr>
        <w:tabs>
          <w:tab w:val="clear" w:pos="567"/>
        </w:tabs>
        <w:spacing w:line="340" w:lineRule="exact"/>
        <w:jc w:val="both"/>
        <w:rPr>
          <w:sz w:val="22"/>
          <w:szCs w:val="22"/>
        </w:rPr>
      </w:pPr>
      <w:r w:rsidRPr="001E33EA">
        <w:rPr>
          <w:sz w:val="22"/>
          <w:szCs w:val="22"/>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9E5838" w:rsidRPr="00D805A1" w:rsidRDefault="009E5838" w:rsidP="009E5838">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6" w:history="1">
        <w:r w:rsidRPr="001B07D0">
          <w:rPr>
            <w:rStyle w:val="Hipercze"/>
            <w:sz w:val="22"/>
            <w:szCs w:val="22"/>
          </w:rPr>
          <w:t>www.gig.eu/pl/przetargi/aktualne</w:t>
        </w:r>
      </w:hyperlink>
      <w:r w:rsidRPr="00D805A1">
        <w:rPr>
          <w:sz w:val="22"/>
          <w:szCs w:val="22"/>
        </w:rPr>
        <w:t>) informacje dotyczące:</w:t>
      </w:r>
    </w:p>
    <w:p w:rsidR="009E5838" w:rsidRDefault="009E5838" w:rsidP="009E5838">
      <w:pPr>
        <w:pStyle w:val="Akapitzlist"/>
        <w:spacing w:line="340" w:lineRule="exact"/>
        <w:ind w:left="567" w:hanging="567"/>
        <w:jc w:val="both"/>
        <w:rPr>
          <w:sz w:val="22"/>
          <w:szCs w:val="22"/>
        </w:rPr>
      </w:pPr>
      <w:r>
        <w:rPr>
          <w:sz w:val="22"/>
          <w:szCs w:val="22"/>
        </w:rPr>
        <w:t>5.1.</w:t>
      </w:r>
      <w:r>
        <w:rPr>
          <w:sz w:val="22"/>
          <w:szCs w:val="22"/>
        </w:rPr>
        <w:tab/>
      </w:r>
      <w:r w:rsidRPr="001E33EA">
        <w:rPr>
          <w:sz w:val="22"/>
          <w:szCs w:val="22"/>
        </w:rPr>
        <w:t>kwoty, jaką zamierza przeznaczyć na sfinansowanie zamówienia;</w:t>
      </w:r>
    </w:p>
    <w:p w:rsidR="009E5838" w:rsidRPr="001E33EA" w:rsidRDefault="009E5838" w:rsidP="009E5838">
      <w:pPr>
        <w:pStyle w:val="Akapitzlist"/>
        <w:spacing w:line="340" w:lineRule="exact"/>
        <w:ind w:left="567" w:hanging="567"/>
        <w:jc w:val="both"/>
        <w:rPr>
          <w:sz w:val="22"/>
          <w:szCs w:val="22"/>
        </w:rPr>
      </w:pPr>
      <w:r>
        <w:rPr>
          <w:sz w:val="22"/>
          <w:szCs w:val="22"/>
        </w:rPr>
        <w:t>5.2.</w:t>
      </w:r>
      <w:r>
        <w:rPr>
          <w:sz w:val="22"/>
          <w:szCs w:val="22"/>
        </w:rPr>
        <w:tab/>
      </w:r>
      <w:r w:rsidRPr="001E33EA">
        <w:rPr>
          <w:sz w:val="22"/>
          <w:szCs w:val="22"/>
        </w:rPr>
        <w:t>firm oraz adresów Wykonawców, którzy złożyli oferty w terminie;</w:t>
      </w:r>
    </w:p>
    <w:p w:rsidR="009E5838" w:rsidRPr="001E33EA" w:rsidRDefault="009E5838" w:rsidP="009E5838">
      <w:pPr>
        <w:pStyle w:val="Akapitzlist"/>
        <w:spacing w:line="340" w:lineRule="exact"/>
        <w:ind w:left="567" w:hanging="567"/>
        <w:jc w:val="both"/>
        <w:rPr>
          <w:b/>
          <w:sz w:val="22"/>
          <w:szCs w:val="22"/>
        </w:rPr>
      </w:pPr>
      <w:r>
        <w:rPr>
          <w:sz w:val="22"/>
          <w:szCs w:val="22"/>
        </w:rPr>
        <w:t>5.3</w:t>
      </w:r>
      <w:r>
        <w:rPr>
          <w:sz w:val="22"/>
          <w:szCs w:val="22"/>
        </w:rPr>
        <w:tab/>
      </w:r>
      <w:r w:rsidRPr="001E33EA">
        <w:rPr>
          <w:sz w:val="22"/>
          <w:szCs w:val="22"/>
        </w:rPr>
        <w:t>ceny, terminu wykonania zamówienia i warunków płatności zawartych w ofertach.</w:t>
      </w:r>
    </w:p>
    <w:p w:rsidR="00A50C73" w:rsidRPr="001E33EA" w:rsidRDefault="009E5838" w:rsidP="009E5838">
      <w:pPr>
        <w:numPr>
          <w:ilvl w:val="1"/>
          <w:numId w:val="12"/>
        </w:numPr>
        <w:spacing w:line="340" w:lineRule="exact"/>
        <w:jc w:val="both"/>
        <w:rPr>
          <w:sz w:val="22"/>
          <w:szCs w:val="22"/>
        </w:rPr>
      </w:pPr>
      <w:r w:rsidRPr="001E33EA">
        <w:rPr>
          <w:sz w:val="22"/>
          <w:szCs w:val="22"/>
        </w:rPr>
        <w:t xml:space="preserve">Informację o wyborze oferty najkorzystniejszej bądź o unieważnieniu postępowania Zamawiający zamieści na stronie internetowej pod następującym adresem: </w:t>
      </w:r>
      <w:hyperlink r:id="rId17" w:history="1">
        <w:r w:rsidRPr="001C0B2B">
          <w:rPr>
            <w:rStyle w:val="Hipercze"/>
            <w:sz w:val="22"/>
            <w:szCs w:val="22"/>
          </w:rPr>
          <w:t>www.gig.eu/pl/przetargi/</w:t>
        </w:r>
      </w:hyperlink>
      <w:r>
        <w:rPr>
          <w:rStyle w:val="Hipercze"/>
          <w:sz w:val="22"/>
          <w:szCs w:val="22"/>
        </w:rPr>
        <w:t>wyniki</w:t>
      </w:r>
      <w:r w:rsidR="00D805A1">
        <w:rPr>
          <w:b/>
          <w:sz w:val="22"/>
          <w:szCs w:val="22"/>
        </w:rPr>
        <w:t xml:space="preserve"> </w:t>
      </w:r>
    </w:p>
    <w:p w:rsidR="00A16332" w:rsidRPr="001E33EA" w:rsidRDefault="00460668" w:rsidP="006752C7">
      <w:pPr>
        <w:pStyle w:val="Nagwek3"/>
      </w:pPr>
      <w:bookmarkStart w:id="16" w:name="_Toc524501781"/>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6"/>
    </w:p>
    <w:p w:rsidR="00A16332" w:rsidRPr="001E33EA" w:rsidRDefault="00A16332" w:rsidP="007849AE">
      <w:pPr>
        <w:pStyle w:val="Tekstpodstawowy"/>
        <w:numPr>
          <w:ilvl w:val="0"/>
          <w:numId w:val="6"/>
        </w:numPr>
        <w:spacing w:line="320" w:lineRule="exact"/>
        <w:rPr>
          <w:sz w:val="22"/>
          <w:szCs w:val="22"/>
        </w:rPr>
      </w:pPr>
      <w:r w:rsidRPr="001E33EA">
        <w:rPr>
          <w:sz w:val="22"/>
          <w:szCs w:val="22"/>
        </w:rPr>
        <w:t>Wykonawca może zwrócić się do Zamawiającego o wyjaśnienie treści SIWZ.</w:t>
      </w:r>
    </w:p>
    <w:p w:rsidR="00A16332" w:rsidRPr="001E33EA" w:rsidRDefault="00A16332" w:rsidP="007849AE">
      <w:pPr>
        <w:pStyle w:val="Tekstpodstawowy"/>
        <w:numPr>
          <w:ilvl w:val="0"/>
          <w:numId w:val="6"/>
        </w:numPr>
        <w:spacing w:line="32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7849AE">
      <w:pPr>
        <w:pStyle w:val="Tekstpodstawowy"/>
        <w:numPr>
          <w:ilvl w:val="0"/>
          <w:numId w:val="6"/>
        </w:numPr>
        <w:spacing w:line="32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18"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7849AE">
      <w:pPr>
        <w:pStyle w:val="Tekstpodstawowy"/>
        <w:numPr>
          <w:ilvl w:val="0"/>
          <w:numId w:val="6"/>
        </w:numPr>
        <w:spacing w:line="32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7849AE">
      <w:pPr>
        <w:pStyle w:val="Tekstpodstawowy"/>
        <w:numPr>
          <w:ilvl w:val="0"/>
          <w:numId w:val="6"/>
        </w:numPr>
        <w:spacing w:line="320" w:lineRule="exact"/>
        <w:rPr>
          <w:sz w:val="22"/>
          <w:szCs w:val="22"/>
        </w:rPr>
      </w:pPr>
      <w:r w:rsidRPr="001E33EA">
        <w:rPr>
          <w:sz w:val="22"/>
          <w:szCs w:val="22"/>
        </w:rPr>
        <w:t xml:space="preserve">Treść niniejszej SIWZ zamieszczona jest na stronie internetowej, pod następującym adresem: </w:t>
      </w:r>
      <w:hyperlink r:id="rId19"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17" w:name="_Toc524501782"/>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7"/>
    </w:p>
    <w:p w:rsidR="00A16332" w:rsidRPr="00145717" w:rsidRDefault="00A16332" w:rsidP="00145717">
      <w:pPr>
        <w:pStyle w:val="Tekstpodstawowy"/>
        <w:spacing w:line="340" w:lineRule="exact"/>
        <w:rPr>
          <w:sz w:val="22"/>
          <w:szCs w:val="22"/>
        </w:rPr>
      </w:pPr>
      <w:r w:rsidRPr="00145717">
        <w:rPr>
          <w:sz w:val="22"/>
          <w:szCs w:val="22"/>
        </w:rPr>
        <w:t>Zamawia</w:t>
      </w:r>
      <w:r w:rsidR="000549E7" w:rsidRPr="00145717">
        <w:rPr>
          <w:sz w:val="22"/>
          <w:szCs w:val="22"/>
        </w:rPr>
        <w:t>jący wyznacza następującą osobę</w:t>
      </w:r>
      <w:r w:rsidRPr="00145717">
        <w:rPr>
          <w:sz w:val="22"/>
          <w:szCs w:val="22"/>
        </w:rPr>
        <w:t xml:space="preserve"> do porozumiewania się z Wykonawcami, w sprawach dotyczących niniejszego postępowania:</w:t>
      </w:r>
    </w:p>
    <w:p w:rsidR="00D805A1" w:rsidRPr="00145717" w:rsidRDefault="00D805A1" w:rsidP="00145717">
      <w:pPr>
        <w:pStyle w:val="Tekstpodstawowy"/>
        <w:spacing w:line="340" w:lineRule="exact"/>
        <w:rPr>
          <w:color w:val="000000"/>
          <w:sz w:val="22"/>
          <w:szCs w:val="22"/>
        </w:rPr>
      </w:pPr>
      <w:r w:rsidRPr="00145717">
        <w:rPr>
          <w:color w:val="000000"/>
          <w:sz w:val="22"/>
          <w:szCs w:val="22"/>
        </w:rPr>
        <w:t xml:space="preserve">Piotr Hachuła - e-mail: </w:t>
      </w:r>
      <w:hyperlink r:id="rId20" w:history="1">
        <w:r w:rsidRPr="00145717">
          <w:rPr>
            <w:rStyle w:val="Hipercze"/>
            <w:sz w:val="22"/>
            <w:szCs w:val="22"/>
          </w:rPr>
          <w:t>p.hachula@gig.eu</w:t>
        </w:r>
      </w:hyperlink>
      <w:r w:rsidRPr="00145717">
        <w:rPr>
          <w:color w:val="000000"/>
          <w:sz w:val="22"/>
          <w:szCs w:val="22"/>
        </w:rPr>
        <w:t xml:space="preserve"> , tel. (32) 259-26-47</w:t>
      </w:r>
      <w:r w:rsidRPr="00145717">
        <w:rPr>
          <w:color w:val="000000"/>
          <w:sz w:val="22"/>
          <w:szCs w:val="22"/>
        </w:rPr>
        <w:tab/>
      </w:r>
      <w:r w:rsidRPr="00145717">
        <w:rPr>
          <w:color w:val="000000"/>
          <w:sz w:val="22"/>
          <w:szCs w:val="22"/>
        </w:rPr>
        <w:tab/>
      </w:r>
    </w:p>
    <w:p w:rsidR="00A16332" w:rsidRPr="00145717" w:rsidRDefault="00D805A1" w:rsidP="00145717">
      <w:pPr>
        <w:pStyle w:val="Tekstpodstawowy"/>
        <w:spacing w:line="340" w:lineRule="exact"/>
        <w:rPr>
          <w:color w:val="000000"/>
          <w:sz w:val="22"/>
          <w:szCs w:val="22"/>
        </w:rPr>
      </w:pPr>
      <w:r w:rsidRPr="00145717">
        <w:rPr>
          <w:color w:val="000000"/>
          <w:sz w:val="22"/>
          <w:szCs w:val="22"/>
        </w:rPr>
        <w:t>w godzinach 9.oo -:- 14.oo</w:t>
      </w:r>
    </w:p>
    <w:p w:rsidR="00A16332" w:rsidRPr="001E33EA" w:rsidRDefault="00143414" w:rsidP="006752C7">
      <w:pPr>
        <w:pStyle w:val="Nagwek3"/>
      </w:pPr>
      <w:bookmarkStart w:id="18" w:name="_Toc524501783"/>
      <w:r w:rsidRPr="001E33EA">
        <w:t>ROZDZIAŁ XIX</w:t>
      </w:r>
      <w:r w:rsidR="00A16332" w:rsidRPr="001E33EA">
        <w:t xml:space="preserve">. </w:t>
      </w:r>
      <w:r w:rsidR="00A16332" w:rsidRPr="001E33EA">
        <w:tab/>
      </w:r>
      <w:r w:rsidR="00A16332" w:rsidRPr="00BE6A4F">
        <w:t>WYMAGANIA DOTYCZĄCE WADIUM</w:t>
      </w:r>
      <w:bookmarkEnd w:id="18"/>
    </w:p>
    <w:p w:rsidR="00051D99" w:rsidRPr="001E33EA" w:rsidRDefault="00F520ED" w:rsidP="000214AF">
      <w:pPr>
        <w:pStyle w:val="Tekstpodstawowy"/>
        <w:spacing w:line="340" w:lineRule="exact"/>
        <w:ind w:left="567" w:hanging="567"/>
        <w:rPr>
          <w:sz w:val="22"/>
          <w:szCs w:val="22"/>
        </w:rPr>
      </w:pPr>
      <w:r>
        <w:rPr>
          <w:sz w:val="22"/>
          <w:szCs w:val="22"/>
        </w:rPr>
        <w:t xml:space="preserve">Zamawiający nie wymaga </w:t>
      </w:r>
      <w:r w:rsidR="006132DF">
        <w:rPr>
          <w:sz w:val="22"/>
          <w:szCs w:val="22"/>
        </w:rPr>
        <w:t>wniesienia wadium w niniejszym postępowaniu.</w:t>
      </w:r>
      <w:r>
        <w:rPr>
          <w:sz w:val="22"/>
          <w:szCs w:val="22"/>
        </w:rPr>
        <w:t xml:space="preserve"> </w:t>
      </w:r>
    </w:p>
    <w:p w:rsidR="00A16332" w:rsidRPr="001E33EA" w:rsidRDefault="00143414" w:rsidP="006752C7">
      <w:pPr>
        <w:pStyle w:val="Nagwek3"/>
      </w:pPr>
      <w:bookmarkStart w:id="19" w:name="_Toc524501784"/>
      <w:r w:rsidRPr="001E33EA">
        <w:t>ROZDZIAŁ X</w:t>
      </w:r>
      <w:r w:rsidR="006238C1" w:rsidRPr="001E33EA">
        <w:t>X</w:t>
      </w:r>
      <w:r w:rsidR="00A16332" w:rsidRPr="001E33EA">
        <w:t>.</w:t>
      </w:r>
      <w:r w:rsidR="00A16332" w:rsidRPr="001E33EA">
        <w:tab/>
        <w:t>TERMIN ZWIĄZANIA OFERTĄ</w:t>
      </w:r>
      <w:bookmarkEnd w:id="19"/>
    </w:p>
    <w:p w:rsidR="00A16332" w:rsidRPr="00145717" w:rsidRDefault="00A16332" w:rsidP="00145717">
      <w:pPr>
        <w:pStyle w:val="Tekstpodstawowy"/>
        <w:spacing w:line="340" w:lineRule="exact"/>
        <w:rPr>
          <w:sz w:val="22"/>
          <w:szCs w:val="22"/>
        </w:rPr>
      </w:pPr>
      <w:r w:rsidRPr="00145717">
        <w:rPr>
          <w:sz w:val="22"/>
          <w:szCs w:val="22"/>
        </w:rPr>
        <w:t xml:space="preserve">Termin związania ofertą wynosi: </w:t>
      </w:r>
      <w:r w:rsidR="0035252F" w:rsidRPr="00145717">
        <w:rPr>
          <w:b/>
          <w:sz w:val="22"/>
          <w:szCs w:val="22"/>
        </w:rPr>
        <w:t>3</w:t>
      </w:r>
      <w:r w:rsidRPr="00145717">
        <w:rPr>
          <w:b/>
          <w:sz w:val="22"/>
          <w:szCs w:val="22"/>
        </w:rPr>
        <w:t>0 dni.</w:t>
      </w:r>
      <w:r w:rsidRPr="00145717">
        <w:rPr>
          <w:sz w:val="22"/>
          <w:szCs w:val="22"/>
        </w:rPr>
        <w:t xml:space="preserve"> Bieg terminu związania ofertą rozpoczyna się wraz z upływem terminu składania </w:t>
      </w:r>
      <w:r w:rsidR="000414E0" w:rsidRPr="00145717">
        <w:rPr>
          <w:sz w:val="22"/>
          <w:szCs w:val="22"/>
        </w:rPr>
        <w:t>ofert, określonym w rozdziale X</w:t>
      </w:r>
      <w:r w:rsidR="00DC4DBD" w:rsidRPr="00145717">
        <w:rPr>
          <w:sz w:val="22"/>
          <w:szCs w:val="22"/>
        </w:rPr>
        <w:t>XII</w:t>
      </w:r>
      <w:r w:rsidR="0035252F" w:rsidRPr="00145717">
        <w:rPr>
          <w:sz w:val="22"/>
          <w:szCs w:val="22"/>
        </w:rPr>
        <w:t>I</w:t>
      </w:r>
      <w:r w:rsidR="00DC4DBD" w:rsidRPr="00145717">
        <w:rPr>
          <w:sz w:val="22"/>
          <w:szCs w:val="22"/>
        </w:rPr>
        <w:t xml:space="preserve"> SIWZ. Dzień ten jest pierwszym</w:t>
      </w:r>
      <w:r w:rsidRPr="00145717">
        <w:rPr>
          <w:sz w:val="22"/>
          <w:szCs w:val="22"/>
        </w:rPr>
        <w:t xml:space="preserve"> dniem terminu związania ofertą.</w:t>
      </w:r>
    </w:p>
    <w:p w:rsidR="00A16332" w:rsidRPr="00145717" w:rsidRDefault="00DC4DBD" w:rsidP="00145717">
      <w:pPr>
        <w:pStyle w:val="Nagwekspisutreci"/>
        <w:spacing w:before="0" w:after="0" w:line="340" w:lineRule="exact"/>
        <w:rPr>
          <w:sz w:val="22"/>
          <w:szCs w:val="22"/>
        </w:rPr>
      </w:pPr>
      <w:r w:rsidRPr="00145717">
        <w:rPr>
          <w:sz w:val="22"/>
          <w:szCs w:val="22"/>
        </w:rPr>
        <w:t>ROZDZIAŁ XX</w:t>
      </w:r>
      <w:r w:rsidR="00143414" w:rsidRPr="00145717">
        <w:rPr>
          <w:sz w:val="22"/>
          <w:szCs w:val="22"/>
        </w:rPr>
        <w:t>I</w:t>
      </w:r>
      <w:r w:rsidR="00A16332" w:rsidRPr="00145717">
        <w:rPr>
          <w:sz w:val="22"/>
          <w:szCs w:val="22"/>
        </w:rPr>
        <w:t xml:space="preserve">. </w:t>
      </w:r>
      <w:r w:rsidRPr="00145717">
        <w:rPr>
          <w:sz w:val="22"/>
          <w:szCs w:val="22"/>
        </w:rPr>
        <w:tab/>
      </w:r>
      <w:r w:rsidR="00A16332" w:rsidRPr="00145717">
        <w:rPr>
          <w:sz w:val="22"/>
          <w:szCs w:val="22"/>
        </w:rPr>
        <w:t xml:space="preserve">OPIS SPOSOBU </w:t>
      </w:r>
      <w:r w:rsidR="00A16332" w:rsidRPr="00145717">
        <w:rPr>
          <w:rStyle w:val="Nagwek3Znak"/>
          <w:sz w:val="22"/>
          <w:szCs w:val="22"/>
        </w:rPr>
        <w:t>P</w:t>
      </w:r>
      <w:r w:rsidR="00A16332" w:rsidRPr="00145717">
        <w:rPr>
          <w:sz w:val="22"/>
          <w:szCs w:val="22"/>
        </w:rPr>
        <w:t>RZYGOTOWANIA OFERT</w:t>
      </w:r>
    </w:p>
    <w:p w:rsidR="00A16332" w:rsidRPr="00145717" w:rsidRDefault="00A16332" w:rsidP="00145717">
      <w:pPr>
        <w:pStyle w:val="Tekstpodstawowy2"/>
        <w:numPr>
          <w:ilvl w:val="0"/>
          <w:numId w:val="8"/>
        </w:numPr>
        <w:tabs>
          <w:tab w:val="clear" w:pos="567"/>
        </w:tabs>
        <w:spacing w:line="340" w:lineRule="exact"/>
        <w:jc w:val="both"/>
        <w:rPr>
          <w:sz w:val="22"/>
          <w:szCs w:val="22"/>
        </w:rPr>
      </w:pPr>
      <w:r w:rsidRPr="00145717">
        <w:rPr>
          <w:sz w:val="22"/>
          <w:szCs w:val="22"/>
        </w:rPr>
        <w:t xml:space="preserve">Ofertę należy sporządzić na formularzu oferty lub według takiego samego schematu, stanowiącego </w:t>
      </w:r>
      <w:r w:rsidRPr="00145717">
        <w:rPr>
          <w:b/>
          <w:sz w:val="22"/>
          <w:szCs w:val="22"/>
        </w:rPr>
        <w:t>załącznik nr 1</w:t>
      </w:r>
      <w:r w:rsidR="008D72B0" w:rsidRPr="00145717">
        <w:rPr>
          <w:b/>
          <w:sz w:val="22"/>
          <w:szCs w:val="22"/>
        </w:rPr>
        <w:t xml:space="preserve"> </w:t>
      </w:r>
      <w:r w:rsidRPr="00145717">
        <w:rPr>
          <w:sz w:val="22"/>
          <w:szCs w:val="22"/>
        </w:rPr>
        <w:t>do SIWZ.</w:t>
      </w:r>
      <w:r w:rsidR="00766EE9" w:rsidRPr="00145717">
        <w:rPr>
          <w:sz w:val="22"/>
          <w:szCs w:val="22"/>
        </w:rPr>
        <w:t xml:space="preserve"> </w:t>
      </w:r>
      <w:r w:rsidR="00105AA9" w:rsidRPr="00145717">
        <w:rPr>
          <w:sz w:val="22"/>
          <w:szCs w:val="22"/>
        </w:rPr>
        <w:t>Ofertę</w:t>
      </w:r>
      <w:r w:rsidR="00766EE9" w:rsidRPr="00145717">
        <w:rPr>
          <w:sz w:val="22"/>
          <w:szCs w:val="22"/>
        </w:rPr>
        <w:t xml:space="preserve"> należy złożyć w formie pisemnej</w:t>
      </w:r>
      <w:r w:rsidR="00105AA9" w:rsidRPr="00145717">
        <w:rPr>
          <w:sz w:val="22"/>
          <w:szCs w:val="22"/>
        </w:rPr>
        <w:t xml:space="preserve"> pod rygorem nieważności</w:t>
      </w:r>
      <w:r w:rsidR="00766EE9" w:rsidRPr="00145717">
        <w:rPr>
          <w:sz w:val="22"/>
          <w:szCs w:val="22"/>
        </w:rPr>
        <w:t>.</w:t>
      </w:r>
      <w:r w:rsidR="00215658" w:rsidRPr="00145717">
        <w:rPr>
          <w:sz w:val="22"/>
          <w:szCs w:val="22"/>
        </w:rPr>
        <w:t xml:space="preserve"> Zamawiający nie wyraża zgody na złożenie oferty w postaci elektronicznej podpisanej bezpiecznym podpisem elektronicznym.</w:t>
      </w:r>
    </w:p>
    <w:p w:rsidR="00166C41" w:rsidRPr="00145717" w:rsidRDefault="00166C41" w:rsidP="00145717">
      <w:pPr>
        <w:pStyle w:val="Tekstpodstawowy2"/>
        <w:numPr>
          <w:ilvl w:val="1"/>
          <w:numId w:val="8"/>
        </w:numPr>
        <w:tabs>
          <w:tab w:val="clear" w:pos="465"/>
        </w:tabs>
        <w:spacing w:line="340" w:lineRule="exact"/>
        <w:ind w:left="567" w:hanging="567"/>
        <w:jc w:val="both"/>
        <w:rPr>
          <w:sz w:val="22"/>
          <w:szCs w:val="22"/>
        </w:rPr>
      </w:pPr>
      <w:r w:rsidRPr="00145717">
        <w:rPr>
          <w:sz w:val="22"/>
          <w:szCs w:val="22"/>
        </w:rPr>
        <w:t xml:space="preserve">Oświadczenia Wykonawcy oraz innych podmiotów, na których zdolnościach </w:t>
      </w:r>
      <w:r w:rsidR="00A31EE1" w:rsidRPr="00145717">
        <w:rPr>
          <w:sz w:val="22"/>
          <w:szCs w:val="22"/>
        </w:rPr>
        <w:t xml:space="preserve">lub sytuacji </w:t>
      </w:r>
      <w:r w:rsidRPr="00145717">
        <w:rPr>
          <w:sz w:val="22"/>
          <w:szCs w:val="22"/>
        </w:rPr>
        <w:t>polega Wykonawca na zasadach określonych w art. 22a ustawy, składane na potwierdzenie braku podstaw wykluczenia oraz spełniania warunków udział</w:t>
      </w:r>
      <w:r w:rsidR="00A31EE1" w:rsidRPr="00145717">
        <w:rPr>
          <w:sz w:val="22"/>
          <w:szCs w:val="22"/>
        </w:rPr>
        <w:t>u w postęp</w:t>
      </w:r>
      <w:r w:rsidR="00D86D9F" w:rsidRPr="00145717">
        <w:rPr>
          <w:sz w:val="22"/>
          <w:szCs w:val="22"/>
        </w:rPr>
        <w:t>owaniu, składane są w oryginale.</w:t>
      </w:r>
    </w:p>
    <w:p w:rsidR="00166C41" w:rsidRPr="00145717" w:rsidRDefault="00166C41" w:rsidP="00145717">
      <w:pPr>
        <w:pStyle w:val="Tekstpodstawowy2"/>
        <w:numPr>
          <w:ilvl w:val="1"/>
          <w:numId w:val="8"/>
        </w:numPr>
        <w:tabs>
          <w:tab w:val="clear" w:pos="465"/>
        </w:tabs>
        <w:spacing w:line="340" w:lineRule="exact"/>
        <w:ind w:left="567" w:hanging="567"/>
        <w:jc w:val="both"/>
        <w:rPr>
          <w:sz w:val="22"/>
          <w:szCs w:val="22"/>
        </w:rPr>
      </w:pPr>
      <w:r w:rsidRPr="00145717">
        <w:rPr>
          <w:sz w:val="22"/>
          <w:szCs w:val="22"/>
        </w:rPr>
        <w:t>Dokumenty inne niż oświadczenia, składane w celu wskazanym w pkt 1.1., składane są w oryginale lub kopii poświadczonej za zgodność z oryginałem.</w:t>
      </w:r>
    </w:p>
    <w:p w:rsidR="00166C41" w:rsidRPr="00145717" w:rsidRDefault="00166C41" w:rsidP="00145717">
      <w:pPr>
        <w:pStyle w:val="Tekstpodstawowy2"/>
        <w:numPr>
          <w:ilvl w:val="1"/>
          <w:numId w:val="8"/>
        </w:numPr>
        <w:tabs>
          <w:tab w:val="clear" w:pos="465"/>
        </w:tabs>
        <w:spacing w:line="340" w:lineRule="exact"/>
        <w:ind w:left="567" w:hanging="567"/>
        <w:jc w:val="both"/>
        <w:rPr>
          <w:sz w:val="22"/>
          <w:szCs w:val="22"/>
        </w:rPr>
      </w:pPr>
      <w:r w:rsidRPr="00145717">
        <w:rPr>
          <w:sz w:val="22"/>
          <w:szCs w:val="22"/>
        </w:rPr>
        <w:t xml:space="preserve">Poświadczenia za zgodność z oryginałem dokonuje odpowiednio Wykonawca, podmiot, na którego zdolnościach </w:t>
      </w:r>
      <w:r w:rsidR="00A31EE1" w:rsidRPr="00145717">
        <w:rPr>
          <w:sz w:val="22"/>
          <w:szCs w:val="22"/>
        </w:rPr>
        <w:t xml:space="preserve">lub sytuacji </w:t>
      </w:r>
      <w:r w:rsidRPr="00145717">
        <w:rPr>
          <w:sz w:val="22"/>
          <w:szCs w:val="22"/>
        </w:rPr>
        <w:t>polega Wykonawca, Wyko</w:t>
      </w:r>
      <w:r w:rsidR="00A31EE1" w:rsidRPr="00145717">
        <w:rPr>
          <w:sz w:val="22"/>
          <w:szCs w:val="22"/>
        </w:rPr>
        <w:t>nawcy wspólnie ubiegający się o </w:t>
      </w:r>
      <w:r w:rsidRPr="00145717">
        <w:rPr>
          <w:sz w:val="22"/>
          <w:szCs w:val="22"/>
        </w:rPr>
        <w:t>udzielenie zamówienia publicznego, w zakresie dokumentów, którego każdego z nich dotyczą.</w:t>
      </w:r>
    </w:p>
    <w:p w:rsidR="00EE2111" w:rsidRPr="00145717" w:rsidRDefault="00EE2111" w:rsidP="00145717">
      <w:pPr>
        <w:pStyle w:val="Tekstpodstawowy2"/>
        <w:numPr>
          <w:ilvl w:val="1"/>
          <w:numId w:val="8"/>
        </w:numPr>
        <w:tabs>
          <w:tab w:val="clear" w:pos="465"/>
        </w:tabs>
        <w:spacing w:line="340" w:lineRule="exact"/>
        <w:ind w:left="567" w:hanging="567"/>
        <w:jc w:val="both"/>
        <w:rPr>
          <w:sz w:val="22"/>
          <w:szCs w:val="22"/>
        </w:rPr>
      </w:pPr>
      <w:r w:rsidRPr="00145717">
        <w:rPr>
          <w:sz w:val="22"/>
          <w:szCs w:val="22"/>
        </w:rPr>
        <w:t>Poświadczenie za zgodność z oryginałem następuje w formie pisemnej lub w formie elektronicznej.</w:t>
      </w:r>
    </w:p>
    <w:p w:rsidR="00652BBF" w:rsidRPr="00145717" w:rsidRDefault="00652BBF" w:rsidP="00145717">
      <w:pPr>
        <w:pStyle w:val="Tekstpodstawowy2"/>
        <w:numPr>
          <w:ilvl w:val="1"/>
          <w:numId w:val="8"/>
        </w:numPr>
        <w:tabs>
          <w:tab w:val="clear" w:pos="465"/>
        </w:tabs>
        <w:spacing w:line="340" w:lineRule="exact"/>
        <w:ind w:left="567" w:hanging="567"/>
        <w:jc w:val="both"/>
        <w:rPr>
          <w:sz w:val="22"/>
          <w:szCs w:val="22"/>
        </w:rPr>
      </w:pPr>
      <w:r w:rsidRPr="00145717">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145717" w:rsidRDefault="00A16332" w:rsidP="00145717">
      <w:pPr>
        <w:pStyle w:val="Tekstpodstawowy2"/>
        <w:numPr>
          <w:ilvl w:val="0"/>
          <w:numId w:val="8"/>
        </w:numPr>
        <w:spacing w:line="340" w:lineRule="exact"/>
        <w:jc w:val="both"/>
        <w:rPr>
          <w:b/>
          <w:sz w:val="22"/>
          <w:szCs w:val="22"/>
          <w:u w:val="single"/>
        </w:rPr>
      </w:pPr>
      <w:r w:rsidRPr="00145717">
        <w:rPr>
          <w:b/>
          <w:sz w:val="22"/>
          <w:szCs w:val="22"/>
          <w:u w:val="single"/>
        </w:rPr>
        <w:t>Do oferty należy dołączyć:</w:t>
      </w:r>
    </w:p>
    <w:p w:rsidR="00A31EE1" w:rsidRPr="00145717" w:rsidRDefault="00944081" w:rsidP="00145717">
      <w:pPr>
        <w:pStyle w:val="Tekstpodstawowy2"/>
        <w:numPr>
          <w:ilvl w:val="1"/>
          <w:numId w:val="8"/>
        </w:numPr>
        <w:tabs>
          <w:tab w:val="clear" w:pos="465"/>
        </w:tabs>
        <w:spacing w:line="340" w:lineRule="exact"/>
        <w:ind w:left="567" w:hanging="567"/>
        <w:jc w:val="both"/>
        <w:rPr>
          <w:sz w:val="22"/>
          <w:szCs w:val="22"/>
        </w:rPr>
      </w:pPr>
      <w:r w:rsidRPr="00145717">
        <w:rPr>
          <w:sz w:val="22"/>
          <w:szCs w:val="22"/>
        </w:rPr>
        <w:t xml:space="preserve">Oświadczenia zgodne z załącznikiem nr 2 oraz </w:t>
      </w:r>
      <w:r w:rsidR="00C320F6" w:rsidRPr="00145717">
        <w:rPr>
          <w:sz w:val="22"/>
          <w:szCs w:val="22"/>
        </w:rPr>
        <w:t xml:space="preserve">nr </w:t>
      </w:r>
      <w:r w:rsidRPr="00145717">
        <w:rPr>
          <w:sz w:val="22"/>
          <w:szCs w:val="22"/>
        </w:rPr>
        <w:t>3 do SIWZ (oświadczenia z art. 25a ustawy), które</w:t>
      </w:r>
      <w:r w:rsidR="00E0205B" w:rsidRPr="00145717">
        <w:rPr>
          <w:sz w:val="22"/>
          <w:szCs w:val="22"/>
        </w:rPr>
        <w:t xml:space="preserve"> należy złożyć w formie pisemnej albo </w:t>
      </w:r>
      <w:r w:rsidR="00105AA9" w:rsidRPr="00145717">
        <w:rPr>
          <w:sz w:val="22"/>
          <w:szCs w:val="22"/>
        </w:rPr>
        <w:t>w </w:t>
      </w:r>
      <w:r w:rsidR="00E0205B" w:rsidRPr="00145717">
        <w:rPr>
          <w:sz w:val="22"/>
          <w:szCs w:val="22"/>
        </w:rPr>
        <w:t>postaci elektronicznej</w:t>
      </w:r>
      <w:r w:rsidR="00766EE9" w:rsidRPr="00145717">
        <w:rPr>
          <w:sz w:val="22"/>
          <w:szCs w:val="22"/>
        </w:rPr>
        <w:t>.</w:t>
      </w:r>
    </w:p>
    <w:p w:rsidR="00105AA9" w:rsidRPr="00145717" w:rsidRDefault="00105AA9" w:rsidP="00145717">
      <w:pPr>
        <w:pStyle w:val="Tekstpodstawowy2"/>
        <w:numPr>
          <w:ilvl w:val="1"/>
          <w:numId w:val="8"/>
        </w:numPr>
        <w:tabs>
          <w:tab w:val="clear" w:pos="465"/>
        </w:tabs>
        <w:spacing w:line="340" w:lineRule="exact"/>
        <w:ind w:left="567" w:hanging="567"/>
        <w:jc w:val="both"/>
        <w:rPr>
          <w:sz w:val="22"/>
          <w:szCs w:val="22"/>
        </w:rPr>
      </w:pPr>
      <w:r w:rsidRPr="00145717">
        <w:rPr>
          <w:sz w:val="22"/>
          <w:szCs w:val="22"/>
        </w:rPr>
        <w:t>Oświadczenie, że Wykonawca zapoznał się z warunkami zamówienia i z załączonym wzorem umowy oraz, że przyjmuje ich treść bez żadnych zastrzeżeń</w:t>
      </w:r>
      <w:r w:rsidR="00DC4DBD" w:rsidRPr="00145717">
        <w:rPr>
          <w:sz w:val="22"/>
          <w:szCs w:val="22"/>
        </w:rPr>
        <w:t xml:space="preserve"> </w:t>
      </w:r>
      <w:r w:rsidRPr="00145717">
        <w:rPr>
          <w:sz w:val="22"/>
          <w:szCs w:val="22"/>
        </w:rPr>
        <w:t>-</w:t>
      </w:r>
      <w:r w:rsidR="00DC4DBD" w:rsidRPr="00145717">
        <w:rPr>
          <w:sz w:val="22"/>
          <w:szCs w:val="22"/>
        </w:rPr>
        <w:t xml:space="preserve"> </w:t>
      </w:r>
      <w:r w:rsidRPr="00145717">
        <w:rPr>
          <w:sz w:val="22"/>
          <w:szCs w:val="22"/>
        </w:rPr>
        <w:t>na formularzu oferty – zgodnie z </w:t>
      </w:r>
      <w:r w:rsidRPr="00145717">
        <w:rPr>
          <w:b/>
          <w:sz w:val="22"/>
          <w:szCs w:val="22"/>
        </w:rPr>
        <w:t xml:space="preserve">załącznikiem nr 1 </w:t>
      </w:r>
      <w:r w:rsidRPr="00145717">
        <w:rPr>
          <w:sz w:val="22"/>
          <w:szCs w:val="22"/>
        </w:rPr>
        <w:t>do SIWZ.</w:t>
      </w:r>
    </w:p>
    <w:p w:rsidR="00737E5C" w:rsidRPr="00145717" w:rsidRDefault="00737E5C" w:rsidP="00145717">
      <w:pPr>
        <w:pStyle w:val="Tekstpodstawowy2"/>
        <w:numPr>
          <w:ilvl w:val="1"/>
          <w:numId w:val="8"/>
        </w:numPr>
        <w:tabs>
          <w:tab w:val="clear" w:pos="465"/>
        </w:tabs>
        <w:spacing w:line="340" w:lineRule="exact"/>
        <w:ind w:left="567" w:hanging="567"/>
        <w:jc w:val="both"/>
        <w:rPr>
          <w:sz w:val="22"/>
          <w:szCs w:val="22"/>
        </w:rPr>
      </w:pPr>
      <w:r w:rsidRPr="00145717">
        <w:rPr>
          <w:sz w:val="22"/>
          <w:szCs w:val="22"/>
        </w:rPr>
        <w:t xml:space="preserve">Dokument (np. zobowiązanie) </w:t>
      </w:r>
      <w:r w:rsidRPr="00145717">
        <w:rPr>
          <w:bCs/>
          <w:sz w:val="22"/>
          <w:szCs w:val="22"/>
        </w:rPr>
        <w:t>innych podmiotów do oddania Wykonawcy do dyspozycji niezbędnych zasobów na potrzeby realizacji, o ile Wykonawca korzysta ze zdolności lub sytuacji innych podmiotów na zasadach określonych w art. 22a ustawy</w:t>
      </w:r>
      <w:r w:rsidR="007F2620" w:rsidRPr="00145717">
        <w:rPr>
          <w:bCs/>
          <w:sz w:val="22"/>
          <w:szCs w:val="22"/>
        </w:rPr>
        <w:t xml:space="preserve"> złożony w formie oryginału lub kopii poświadczonej za zgodność z oryginałem przez podmiot udostępniający zasoby (zgodnie z pkt 1.3. niniejszego rozdziału).</w:t>
      </w:r>
    </w:p>
    <w:p w:rsidR="00766EE9" w:rsidRPr="00145717" w:rsidRDefault="005275D0" w:rsidP="00145717">
      <w:pPr>
        <w:pStyle w:val="Tekstpodstawowy2"/>
        <w:numPr>
          <w:ilvl w:val="1"/>
          <w:numId w:val="8"/>
        </w:numPr>
        <w:tabs>
          <w:tab w:val="clear" w:pos="465"/>
        </w:tabs>
        <w:spacing w:line="340" w:lineRule="exact"/>
        <w:ind w:left="567" w:hanging="567"/>
        <w:jc w:val="both"/>
        <w:rPr>
          <w:sz w:val="22"/>
          <w:szCs w:val="22"/>
        </w:rPr>
      </w:pPr>
      <w:r w:rsidRPr="00145717">
        <w:rPr>
          <w:sz w:val="22"/>
          <w:szCs w:val="22"/>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r w:rsidR="00105AA9" w:rsidRPr="00145717">
        <w:rPr>
          <w:sz w:val="22"/>
          <w:szCs w:val="22"/>
        </w:rPr>
        <w:t>.</w:t>
      </w:r>
    </w:p>
    <w:p w:rsidR="00A16332" w:rsidRPr="00145717" w:rsidRDefault="00602A88" w:rsidP="00145717">
      <w:pPr>
        <w:pStyle w:val="Tekstpodstawowy2"/>
        <w:tabs>
          <w:tab w:val="left" w:pos="540"/>
        </w:tabs>
        <w:spacing w:line="340" w:lineRule="exact"/>
        <w:ind w:left="567" w:hanging="567"/>
        <w:jc w:val="both"/>
        <w:rPr>
          <w:sz w:val="22"/>
          <w:szCs w:val="22"/>
        </w:rPr>
      </w:pPr>
      <w:r w:rsidRPr="00145717">
        <w:rPr>
          <w:sz w:val="22"/>
          <w:szCs w:val="22"/>
        </w:rPr>
        <w:t>2.</w:t>
      </w:r>
      <w:r w:rsidR="008B4A96" w:rsidRPr="00145717">
        <w:rPr>
          <w:sz w:val="22"/>
          <w:szCs w:val="22"/>
        </w:rPr>
        <w:t>5</w:t>
      </w:r>
      <w:r w:rsidR="007C60AF" w:rsidRPr="00145717">
        <w:rPr>
          <w:sz w:val="22"/>
          <w:szCs w:val="22"/>
        </w:rPr>
        <w:t>.</w:t>
      </w:r>
      <w:r w:rsidR="007C60AF" w:rsidRPr="00145717">
        <w:rPr>
          <w:sz w:val="22"/>
          <w:szCs w:val="22"/>
        </w:rPr>
        <w:tab/>
      </w:r>
      <w:r w:rsidR="00A16332" w:rsidRPr="00145717">
        <w:rPr>
          <w:sz w:val="22"/>
          <w:szCs w:val="22"/>
        </w:rPr>
        <w:t>Spis wszystkich załączonych dokumentów (spis treści) – zalecane, nie wymagane.</w:t>
      </w:r>
    </w:p>
    <w:p w:rsidR="00A16332" w:rsidRPr="00145717" w:rsidRDefault="0037443B" w:rsidP="00145717">
      <w:pPr>
        <w:pStyle w:val="Akapitzlist"/>
        <w:spacing w:line="340" w:lineRule="exact"/>
        <w:ind w:left="567" w:hanging="567"/>
        <w:jc w:val="both"/>
        <w:rPr>
          <w:sz w:val="22"/>
          <w:szCs w:val="22"/>
        </w:rPr>
      </w:pPr>
      <w:r w:rsidRPr="00145717">
        <w:rPr>
          <w:sz w:val="22"/>
          <w:szCs w:val="22"/>
        </w:rPr>
        <w:t>3.</w:t>
      </w:r>
      <w:r w:rsidRPr="00145717">
        <w:rPr>
          <w:sz w:val="22"/>
          <w:szCs w:val="22"/>
        </w:rPr>
        <w:tab/>
      </w:r>
      <w:r w:rsidR="00A16332" w:rsidRPr="00145717">
        <w:rPr>
          <w:sz w:val="22"/>
          <w:szCs w:val="22"/>
        </w:rPr>
        <w:t>Każdy Wykonawca może złożyć tylko jedną ofertę.</w:t>
      </w:r>
    </w:p>
    <w:p w:rsidR="00A16332" w:rsidRPr="00145717" w:rsidRDefault="00A16332" w:rsidP="00145717">
      <w:pPr>
        <w:spacing w:line="340" w:lineRule="exact"/>
        <w:ind w:left="567" w:hanging="567"/>
        <w:jc w:val="both"/>
        <w:rPr>
          <w:sz w:val="22"/>
          <w:szCs w:val="22"/>
        </w:rPr>
      </w:pPr>
      <w:r w:rsidRPr="00145717">
        <w:rPr>
          <w:sz w:val="22"/>
          <w:szCs w:val="22"/>
        </w:rPr>
        <w:t>3.1.</w:t>
      </w:r>
      <w:r w:rsidRPr="00145717">
        <w:rPr>
          <w:sz w:val="22"/>
          <w:szCs w:val="22"/>
        </w:rPr>
        <w:tab/>
        <w:t>Ofertę należy sporządzić zgodnie z wymaganiami SIWZ.</w:t>
      </w:r>
    </w:p>
    <w:p w:rsidR="00A16332" w:rsidRPr="00145717" w:rsidRDefault="00A16332" w:rsidP="00145717">
      <w:pPr>
        <w:numPr>
          <w:ilvl w:val="0"/>
          <w:numId w:val="1"/>
        </w:numPr>
        <w:spacing w:line="340" w:lineRule="exact"/>
        <w:jc w:val="both"/>
        <w:rPr>
          <w:sz w:val="22"/>
          <w:szCs w:val="22"/>
        </w:rPr>
      </w:pPr>
      <w:r w:rsidRPr="00145717">
        <w:rPr>
          <w:sz w:val="22"/>
          <w:szCs w:val="22"/>
        </w:rPr>
        <w:t xml:space="preserve">Oferta </w:t>
      </w:r>
      <w:r w:rsidR="00737E5C" w:rsidRPr="00145717">
        <w:rPr>
          <w:sz w:val="22"/>
          <w:szCs w:val="22"/>
        </w:rPr>
        <w:t>musi być sporządzona w formie pisemnej pod rygorem nieważności</w:t>
      </w:r>
      <w:r w:rsidRPr="00145717">
        <w:rPr>
          <w:sz w:val="22"/>
          <w:szCs w:val="22"/>
        </w:rPr>
        <w:t>, w języku polskim.</w:t>
      </w:r>
    </w:p>
    <w:p w:rsidR="00A16332" w:rsidRPr="00145717" w:rsidRDefault="00BF1827" w:rsidP="00145717">
      <w:pPr>
        <w:numPr>
          <w:ilvl w:val="1"/>
          <w:numId w:val="11"/>
        </w:numPr>
        <w:tabs>
          <w:tab w:val="clear" w:pos="360"/>
          <w:tab w:val="num" w:pos="540"/>
        </w:tabs>
        <w:spacing w:line="340" w:lineRule="exact"/>
        <w:ind w:left="567" w:hanging="567"/>
        <w:jc w:val="both"/>
        <w:rPr>
          <w:sz w:val="22"/>
          <w:szCs w:val="22"/>
        </w:rPr>
      </w:pPr>
      <w:r w:rsidRPr="00145717">
        <w:rPr>
          <w:sz w:val="22"/>
          <w:szCs w:val="22"/>
        </w:rPr>
        <w:t xml:space="preserve">Dokumenty </w:t>
      </w:r>
      <w:r w:rsidR="00AB6AF7" w:rsidRPr="00145717">
        <w:rPr>
          <w:sz w:val="22"/>
          <w:szCs w:val="22"/>
        </w:rPr>
        <w:t xml:space="preserve">sporządzone w języku </w:t>
      </w:r>
      <w:r w:rsidR="009B03F7" w:rsidRPr="00145717">
        <w:rPr>
          <w:sz w:val="22"/>
          <w:szCs w:val="22"/>
        </w:rPr>
        <w:t xml:space="preserve">obcym, należy składać wraz </w:t>
      </w:r>
      <w:r w:rsidR="00AB6AF7" w:rsidRPr="00145717">
        <w:rPr>
          <w:sz w:val="22"/>
          <w:szCs w:val="22"/>
        </w:rPr>
        <w:t xml:space="preserve">z tłumaczeniem na język polski </w:t>
      </w:r>
      <w:r w:rsidR="00A16332" w:rsidRPr="00145717">
        <w:rPr>
          <w:b/>
          <w:sz w:val="22"/>
          <w:szCs w:val="22"/>
        </w:rPr>
        <w:t xml:space="preserve">– </w:t>
      </w:r>
      <w:r w:rsidR="00A16332" w:rsidRPr="00145717">
        <w:rPr>
          <w:sz w:val="22"/>
          <w:szCs w:val="22"/>
        </w:rPr>
        <w:t xml:space="preserve">nie dotyczy oferty, która musi być sporządzona </w:t>
      </w:r>
      <w:r w:rsidR="0071463A" w:rsidRPr="00145717">
        <w:rPr>
          <w:sz w:val="22"/>
          <w:szCs w:val="22"/>
        </w:rPr>
        <w:t>w języku polskim.</w:t>
      </w:r>
    </w:p>
    <w:p w:rsidR="00A16332" w:rsidRPr="00145717" w:rsidRDefault="00A16332" w:rsidP="00145717">
      <w:pPr>
        <w:spacing w:line="340" w:lineRule="exact"/>
        <w:ind w:left="567" w:hanging="567"/>
        <w:jc w:val="both"/>
        <w:rPr>
          <w:sz w:val="22"/>
          <w:szCs w:val="22"/>
        </w:rPr>
      </w:pPr>
      <w:r w:rsidRPr="00145717">
        <w:rPr>
          <w:sz w:val="22"/>
          <w:szCs w:val="22"/>
        </w:rPr>
        <w:t>4.2.</w:t>
      </w:r>
      <w:r w:rsidRPr="00145717">
        <w:rPr>
          <w:sz w:val="22"/>
          <w:szCs w:val="22"/>
        </w:rPr>
        <w:tab/>
        <w:t>Oferta musi być napisana na maszynie do pisania, komputerze lub nieścieralnym atramentem.</w:t>
      </w:r>
    </w:p>
    <w:p w:rsidR="00A16332" w:rsidRPr="00145717" w:rsidRDefault="00A16332" w:rsidP="00145717">
      <w:pPr>
        <w:spacing w:line="340" w:lineRule="exact"/>
        <w:ind w:left="567" w:hanging="567"/>
        <w:jc w:val="both"/>
        <w:rPr>
          <w:sz w:val="22"/>
          <w:szCs w:val="22"/>
        </w:rPr>
      </w:pPr>
      <w:r w:rsidRPr="00145717">
        <w:rPr>
          <w:sz w:val="22"/>
          <w:szCs w:val="22"/>
        </w:rPr>
        <w:t>4.3.</w:t>
      </w:r>
      <w:r w:rsidRPr="00145717">
        <w:rPr>
          <w:sz w:val="22"/>
          <w:szCs w:val="22"/>
        </w:rPr>
        <w:tab/>
        <w:t>Oferta musi być podpisana przez osobę/y upoważnioną/e do reprezentowania Wykonawcy.</w:t>
      </w:r>
    </w:p>
    <w:p w:rsidR="00A16332" w:rsidRPr="00145717" w:rsidRDefault="00A16332" w:rsidP="00145717">
      <w:pPr>
        <w:spacing w:line="340" w:lineRule="exact"/>
        <w:ind w:left="567" w:hanging="567"/>
        <w:jc w:val="both"/>
        <w:rPr>
          <w:sz w:val="22"/>
          <w:szCs w:val="22"/>
        </w:rPr>
      </w:pPr>
      <w:r w:rsidRPr="00145717">
        <w:rPr>
          <w:sz w:val="22"/>
          <w:szCs w:val="22"/>
        </w:rPr>
        <w:t>4.4.</w:t>
      </w:r>
      <w:r w:rsidRPr="00145717">
        <w:rPr>
          <w:sz w:val="22"/>
          <w:szCs w:val="22"/>
        </w:rPr>
        <w:tab/>
        <w:t>Wszystkie załączniki do oferty stanowiące oświadczenie Wykonawcy, muszą być również podpisane przez osobę/y upoważnioną/e do reprezentowania Wykonawcy.</w:t>
      </w:r>
    </w:p>
    <w:p w:rsidR="00A47E35" w:rsidRPr="00145717" w:rsidRDefault="00A16332" w:rsidP="00145717">
      <w:pPr>
        <w:pStyle w:val="Tekstpodstawowy"/>
        <w:tabs>
          <w:tab w:val="left" w:pos="540"/>
        </w:tabs>
        <w:spacing w:line="340" w:lineRule="exact"/>
        <w:ind w:left="567" w:hanging="567"/>
        <w:rPr>
          <w:sz w:val="22"/>
          <w:szCs w:val="22"/>
        </w:rPr>
      </w:pPr>
      <w:r w:rsidRPr="00145717">
        <w:rPr>
          <w:sz w:val="22"/>
          <w:szCs w:val="22"/>
        </w:rPr>
        <w:t>4.5.</w:t>
      </w:r>
      <w:r w:rsidRPr="00145717">
        <w:rPr>
          <w:sz w:val="22"/>
          <w:szCs w:val="22"/>
        </w:rPr>
        <w:tab/>
      </w:r>
      <w:r w:rsidR="0071463A" w:rsidRPr="00145717">
        <w:rPr>
          <w:sz w:val="22"/>
          <w:szCs w:val="22"/>
        </w:rPr>
        <w:t>Upoważnienie (</w:t>
      </w:r>
      <w:r w:rsidR="00DE2D0C" w:rsidRPr="00145717">
        <w:rPr>
          <w:sz w:val="22"/>
          <w:szCs w:val="22"/>
        </w:rPr>
        <w:t>pełnomocnictwo</w:t>
      </w:r>
      <w:r w:rsidR="0071463A" w:rsidRPr="00145717">
        <w:rPr>
          <w:sz w:val="22"/>
          <w:szCs w:val="22"/>
        </w:rPr>
        <w:t>)</w:t>
      </w:r>
      <w:r w:rsidR="00DE2D0C" w:rsidRPr="00145717">
        <w:rPr>
          <w:sz w:val="22"/>
          <w:szCs w:val="22"/>
        </w:rPr>
        <w:t xml:space="preserve"> do podpisania oferty, do poświ</w:t>
      </w:r>
      <w:r w:rsidR="00B27226" w:rsidRPr="00145717">
        <w:rPr>
          <w:sz w:val="22"/>
          <w:szCs w:val="22"/>
        </w:rPr>
        <w:t xml:space="preserve">adczania dokumentów za zgodność </w:t>
      </w:r>
      <w:r w:rsidR="00DE2D0C" w:rsidRPr="00145717">
        <w:rPr>
          <w:sz w:val="22"/>
          <w:szCs w:val="22"/>
        </w:rPr>
        <w:t>z oryginałem oraz do parafowania stron należy dołączyć do oferty, o ile nie wynika ono z dokumentów rejestrowych Wykonawcy</w:t>
      </w:r>
      <w:r w:rsidRPr="00145717">
        <w:rPr>
          <w:sz w:val="22"/>
          <w:szCs w:val="22"/>
        </w:rPr>
        <w:t>.</w:t>
      </w:r>
      <w:r w:rsidR="00A47E35" w:rsidRPr="00145717">
        <w:rPr>
          <w:sz w:val="22"/>
          <w:szCs w:val="22"/>
        </w:rPr>
        <w:t xml:space="preserve"> Pełnomocnictwo należy dołączyć w oryginale bądź kopii, potwierdzonej </w:t>
      </w:r>
      <w:r w:rsidR="00CD34B9" w:rsidRPr="00145717">
        <w:rPr>
          <w:sz w:val="22"/>
          <w:szCs w:val="22"/>
          <w:u w:val="single"/>
        </w:rPr>
        <w:t>notarialnie</w:t>
      </w:r>
      <w:r w:rsidR="00CD34B9" w:rsidRPr="00145717">
        <w:rPr>
          <w:sz w:val="22"/>
          <w:szCs w:val="22"/>
        </w:rPr>
        <w:t xml:space="preserve"> </w:t>
      </w:r>
      <w:r w:rsidR="00A47E35" w:rsidRPr="00145717">
        <w:rPr>
          <w:sz w:val="22"/>
          <w:szCs w:val="22"/>
        </w:rPr>
        <w:t>za zgodność z oryginałem.</w:t>
      </w:r>
    </w:p>
    <w:p w:rsidR="00A16332" w:rsidRPr="00145717" w:rsidRDefault="00A16332" w:rsidP="00145717">
      <w:pPr>
        <w:spacing w:line="340" w:lineRule="exact"/>
        <w:ind w:left="567" w:hanging="567"/>
        <w:jc w:val="both"/>
        <w:rPr>
          <w:sz w:val="22"/>
          <w:szCs w:val="22"/>
        </w:rPr>
      </w:pPr>
      <w:r w:rsidRPr="00145717">
        <w:rPr>
          <w:sz w:val="22"/>
          <w:szCs w:val="22"/>
        </w:rPr>
        <w:t>4.6.</w:t>
      </w:r>
      <w:r w:rsidRPr="00145717">
        <w:rPr>
          <w:sz w:val="22"/>
          <w:szCs w:val="22"/>
        </w:rPr>
        <w:tab/>
        <w:t>Wszelkie miejsca, w których Wykonawca naniósł zmiany, powinny być parafowane przez osobę/y upoważnioną/e do reprezentowania Wykonawcy.</w:t>
      </w:r>
    </w:p>
    <w:p w:rsidR="00A16332" w:rsidRPr="00145717" w:rsidRDefault="00A16332" w:rsidP="00145717">
      <w:pPr>
        <w:numPr>
          <w:ilvl w:val="0"/>
          <w:numId w:val="11"/>
        </w:numPr>
        <w:tabs>
          <w:tab w:val="clear" w:pos="360"/>
          <w:tab w:val="num" w:pos="540"/>
        </w:tabs>
        <w:spacing w:line="340" w:lineRule="exact"/>
        <w:ind w:left="567" w:hanging="567"/>
        <w:jc w:val="both"/>
        <w:rPr>
          <w:sz w:val="22"/>
          <w:szCs w:val="22"/>
        </w:rPr>
      </w:pPr>
      <w:r w:rsidRPr="00145717">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Pr="00145717" w:rsidRDefault="00A16332" w:rsidP="00145717">
      <w:pPr>
        <w:numPr>
          <w:ilvl w:val="0"/>
          <w:numId w:val="11"/>
        </w:numPr>
        <w:tabs>
          <w:tab w:val="clear" w:pos="360"/>
        </w:tabs>
        <w:spacing w:line="340" w:lineRule="exact"/>
        <w:ind w:left="540" w:hanging="540"/>
        <w:jc w:val="both"/>
        <w:rPr>
          <w:sz w:val="22"/>
          <w:szCs w:val="22"/>
        </w:rPr>
      </w:pPr>
      <w:r w:rsidRPr="00145717">
        <w:rPr>
          <w:sz w:val="22"/>
          <w:szCs w:val="22"/>
        </w:rPr>
        <w:t xml:space="preserve">Wykonawca powinien zamieścić ofertę wraz z </w:t>
      </w:r>
      <w:r w:rsidR="00B27226" w:rsidRPr="00145717">
        <w:rPr>
          <w:sz w:val="22"/>
          <w:szCs w:val="22"/>
        </w:rPr>
        <w:t>załącznikami w</w:t>
      </w:r>
      <w:r w:rsidR="00174A31" w:rsidRPr="00145717">
        <w:rPr>
          <w:sz w:val="22"/>
          <w:szCs w:val="22"/>
        </w:rPr>
        <w:t xml:space="preserve"> </w:t>
      </w:r>
      <w:r w:rsidR="00B27226" w:rsidRPr="00145717">
        <w:rPr>
          <w:sz w:val="22"/>
          <w:szCs w:val="22"/>
        </w:rPr>
        <w:t>koper</w:t>
      </w:r>
      <w:r w:rsidR="00174A31" w:rsidRPr="00145717">
        <w:rPr>
          <w:sz w:val="22"/>
          <w:szCs w:val="22"/>
        </w:rPr>
        <w:t>cie</w:t>
      </w:r>
      <w:r w:rsidR="00B27226" w:rsidRPr="00145717">
        <w:rPr>
          <w:sz w:val="22"/>
          <w:szCs w:val="22"/>
        </w:rPr>
        <w:t>, opisan</w:t>
      </w:r>
      <w:r w:rsidR="00174A31" w:rsidRPr="00145717">
        <w:rPr>
          <w:sz w:val="22"/>
          <w:szCs w:val="22"/>
        </w:rPr>
        <w:t>ej</w:t>
      </w:r>
      <w:r w:rsidR="007A7007" w:rsidRPr="00145717">
        <w:rPr>
          <w:sz w:val="22"/>
          <w:szCs w:val="22"/>
        </w:rPr>
        <w:t xml:space="preserve"> </w:t>
      </w:r>
      <w:r w:rsidR="00E96631" w:rsidRPr="00145717">
        <w:rPr>
          <w:sz w:val="22"/>
          <w:szCs w:val="22"/>
        </w:rPr>
        <w:t xml:space="preserve">co najmniej </w:t>
      </w:r>
      <w:r w:rsidRPr="00145717">
        <w:rPr>
          <w:sz w:val="22"/>
          <w:szCs w:val="22"/>
        </w:rPr>
        <w:t>w</w:t>
      </w:r>
      <w:r w:rsidR="007A7007" w:rsidRPr="00145717">
        <w:rPr>
          <w:sz w:val="22"/>
          <w:szCs w:val="22"/>
        </w:rPr>
        <w:t> </w:t>
      </w:r>
      <w:r w:rsidRPr="00145717">
        <w:rPr>
          <w:sz w:val="22"/>
          <w:szCs w:val="22"/>
        </w:rPr>
        <w:t>następujący sposób:</w:t>
      </w:r>
    </w:p>
    <w:p w:rsidR="008977F3" w:rsidRPr="008977F3" w:rsidRDefault="008977F3" w:rsidP="008977F3">
      <w:pPr>
        <w:ind w:left="539"/>
        <w:jc w:val="both"/>
        <w:rPr>
          <w:sz w:val="16"/>
          <w:szCs w:val="16"/>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5F4036" w:rsidRPr="001E33EA" w:rsidTr="00667C8C">
        <w:trPr>
          <w:trHeight w:val="3670"/>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5F4036" w:rsidRPr="001E33EA" w:rsidRDefault="00E96631" w:rsidP="00667C8C">
            <w:pPr>
              <w:spacing w:line="340" w:lineRule="exact"/>
              <w:jc w:val="center"/>
              <w:rPr>
                <w:b/>
                <w:sz w:val="22"/>
                <w:szCs w:val="22"/>
                <w:u w:val="single"/>
              </w:rPr>
            </w:pPr>
            <w:r>
              <w:rPr>
                <w:b/>
                <w:sz w:val="22"/>
                <w:szCs w:val="22"/>
                <w:u w:val="single"/>
              </w:rPr>
              <w:t>Główny Instytut Górnictwa</w:t>
            </w:r>
          </w:p>
          <w:p w:rsidR="005F4036" w:rsidRPr="001E33EA" w:rsidRDefault="005F4036" w:rsidP="00667C8C">
            <w:pPr>
              <w:spacing w:line="340" w:lineRule="exact"/>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C12375" w:rsidRDefault="005F4036" w:rsidP="008977F3">
            <w:pPr>
              <w:tabs>
                <w:tab w:val="num" w:pos="567"/>
              </w:tabs>
              <w:ind w:left="28"/>
              <w:jc w:val="center"/>
              <w:rPr>
                <w:u w:val="single"/>
              </w:rPr>
            </w:pPr>
          </w:p>
          <w:p w:rsidR="005F4036" w:rsidRPr="001E33EA" w:rsidRDefault="005F4036" w:rsidP="00667C8C">
            <w:pPr>
              <w:spacing w:line="340" w:lineRule="exact"/>
              <w:jc w:val="center"/>
              <w:rPr>
                <w:sz w:val="22"/>
                <w:szCs w:val="22"/>
              </w:rPr>
            </w:pPr>
            <w:r w:rsidRPr="001E33EA">
              <w:rPr>
                <w:sz w:val="22"/>
                <w:szCs w:val="22"/>
              </w:rPr>
              <w:t>Oferta do przetargu nieograniczonego na:</w:t>
            </w:r>
          </w:p>
          <w:p w:rsidR="00B713F0" w:rsidRDefault="007020E9" w:rsidP="00B713F0">
            <w:pPr>
              <w:tabs>
                <w:tab w:val="num" w:pos="383"/>
              </w:tabs>
              <w:spacing w:line="340" w:lineRule="exact"/>
              <w:ind w:left="383"/>
              <w:jc w:val="center"/>
              <w:rPr>
                <w:b/>
                <w:bCs/>
                <w:sz w:val="22"/>
                <w:szCs w:val="22"/>
              </w:rPr>
            </w:pPr>
            <w:r w:rsidRPr="007020E9">
              <w:rPr>
                <w:b/>
                <w:bCs/>
                <w:sz w:val="22"/>
                <w:szCs w:val="22"/>
              </w:rPr>
              <w:t xml:space="preserve">Dostawa i uruchomienie wyposażenia audiowizualnego </w:t>
            </w:r>
            <w:r>
              <w:rPr>
                <w:b/>
                <w:bCs/>
                <w:sz w:val="22"/>
                <w:szCs w:val="22"/>
              </w:rPr>
              <w:br/>
            </w:r>
            <w:r w:rsidRPr="007020E9">
              <w:rPr>
                <w:b/>
                <w:bCs/>
                <w:sz w:val="22"/>
                <w:szCs w:val="22"/>
              </w:rPr>
              <w:t>sali konferencyjnej GIG Katowice.</w:t>
            </w:r>
            <w:r w:rsidR="00B713F0" w:rsidRPr="00B713F0">
              <w:rPr>
                <w:b/>
                <w:bCs/>
                <w:sz w:val="22"/>
                <w:szCs w:val="22"/>
              </w:rPr>
              <w:t xml:space="preserve"> </w:t>
            </w:r>
          </w:p>
          <w:p w:rsidR="007020E9" w:rsidRPr="00B713F0" w:rsidRDefault="007020E9" w:rsidP="00B713F0">
            <w:pPr>
              <w:tabs>
                <w:tab w:val="num" w:pos="383"/>
              </w:tabs>
              <w:spacing w:line="340" w:lineRule="exact"/>
              <w:ind w:left="383"/>
              <w:jc w:val="center"/>
              <w:rPr>
                <w:b/>
                <w:bCs/>
                <w:sz w:val="22"/>
                <w:szCs w:val="22"/>
              </w:rPr>
            </w:pPr>
          </w:p>
          <w:p w:rsidR="005F4036" w:rsidRPr="00E96631" w:rsidRDefault="005F4036" w:rsidP="000D6E3D">
            <w:pPr>
              <w:tabs>
                <w:tab w:val="num" w:pos="567"/>
              </w:tabs>
              <w:spacing w:line="340" w:lineRule="exact"/>
              <w:ind w:left="567"/>
              <w:jc w:val="center"/>
              <w:rPr>
                <w:b/>
                <w:sz w:val="22"/>
                <w:szCs w:val="22"/>
              </w:rPr>
            </w:pPr>
            <w:r w:rsidRPr="00E96631">
              <w:rPr>
                <w:b/>
                <w:sz w:val="22"/>
                <w:szCs w:val="22"/>
              </w:rPr>
              <w:t xml:space="preserve">Nie otwierać </w:t>
            </w:r>
            <w:r w:rsidR="00D700D8" w:rsidRPr="00E96631">
              <w:rPr>
                <w:b/>
                <w:sz w:val="22"/>
                <w:szCs w:val="22"/>
              </w:rPr>
              <w:t xml:space="preserve">przed </w:t>
            </w:r>
            <w:r w:rsidR="00F074DB">
              <w:rPr>
                <w:b/>
                <w:sz w:val="22"/>
                <w:szCs w:val="22"/>
              </w:rPr>
              <w:t>2</w:t>
            </w:r>
            <w:r w:rsidR="000D6E3D">
              <w:rPr>
                <w:b/>
                <w:sz w:val="22"/>
                <w:szCs w:val="22"/>
              </w:rPr>
              <w:t>6</w:t>
            </w:r>
            <w:bookmarkStart w:id="20" w:name="_GoBack"/>
            <w:bookmarkEnd w:id="20"/>
            <w:r w:rsidR="00F1747A" w:rsidRPr="00E96631">
              <w:rPr>
                <w:b/>
                <w:sz w:val="22"/>
                <w:szCs w:val="22"/>
              </w:rPr>
              <w:t>.</w:t>
            </w:r>
            <w:r w:rsidR="007020E9">
              <w:rPr>
                <w:b/>
                <w:sz w:val="22"/>
                <w:szCs w:val="22"/>
              </w:rPr>
              <w:t>09</w:t>
            </w:r>
            <w:r w:rsidR="00B27226" w:rsidRPr="00E96631">
              <w:rPr>
                <w:b/>
                <w:sz w:val="22"/>
                <w:szCs w:val="22"/>
              </w:rPr>
              <w:t>.201</w:t>
            </w:r>
            <w:r w:rsidR="007020E9">
              <w:rPr>
                <w:b/>
                <w:sz w:val="22"/>
                <w:szCs w:val="22"/>
              </w:rPr>
              <w:t>8</w:t>
            </w:r>
            <w:r w:rsidR="00D700D8" w:rsidRPr="00E96631">
              <w:rPr>
                <w:b/>
                <w:sz w:val="22"/>
                <w:szCs w:val="22"/>
              </w:rPr>
              <w:t xml:space="preserve"> </w:t>
            </w:r>
            <w:r w:rsidRPr="00E96631">
              <w:rPr>
                <w:b/>
                <w:sz w:val="22"/>
                <w:szCs w:val="22"/>
              </w:rPr>
              <w:t xml:space="preserve">r.  godz. </w:t>
            </w:r>
            <w:r w:rsidR="00F1747A" w:rsidRPr="00E96631">
              <w:rPr>
                <w:b/>
                <w:sz w:val="22"/>
                <w:szCs w:val="22"/>
              </w:rPr>
              <w:t>1</w:t>
            </w:r>
            <w:r w:rsidR="00E96631" w:rsidRPr="00E96631">
              <w:rPr>
                <w:b/>
                <w:sz w:val="22"/>
                <w:szCs w:val="22"/>
              </w:rPr>
              <w:t>2</w:t>
            </w:r>
            <w:r w:rsidR="00BC222D">
              <w:rPr>
                <w:b/>
                <w:sz w:val="22"/>
                <w:szCs w:val="22"/>
                <w:u w:val="single"/>
                <w:vertAlign w:val="superscript"/>
              </w:rPr>
              <w:t>1</w:t>
            </w:r>
            <w:r w:rsidR="00E96631" w:rsidRPr="00E96631">
              <w:rPr>
                <w:b/>
                <w:sz w:val="22"/>
                <w:szCs w:val="22"/>
                <w:u w:val="single"/>
                <w:vertAlign w:val="superscript"/>
              </w:rPr>
              <w:t>5</w:t>
            </w:r>
          </w:p>
        </w:tc>
      </w:tr>
    </w:tbl>
    <w:p w:rsidR="00F15733" w:rsidRDefault="00F15733" w:rsidP="00F15733">
      <w:pPr>
        <w:spacing w:line="320" w:lineRule="exact"/>
        <w:ind w:left="540"/>
        <w:jc w:val="both"/>
        <w:rPr>
          <w:sz w:val="22"/>
          <w:szCs w:val="22"/>
        </w:rPr>
      </w:pPr>
    </w:p>
    <w:p w:rsidR="005F4036" w:rsidRPr="001E33EA" w:rsidRDefault="005F4036" w:rsidP="00145717">
      <w:pPr>
        <w:numPr>
          <w:ilvl w:val="0"/>
          <w:numId w:val="11"/>
        </w:numPr>
        <w:tabs>
          <w:tab w:val="clear" w:pos="360"/>
          <w:tab w:val="num" w:pos="540"/>
        </w:tabs>
        <w:spacing w:line="320" w:lineRule="exact"/>
        <w:ind w:left="540" w:hanging="540"/>
        <w:jc w:val="both"/>
        <w:rPr>
          <w:sz w:val="22"/>
          <w:szCs w:val="22"/>
        </w:rPr>
      </w:pPr>
      <w:r w:rsidRPr="001E33EA">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5F4036" w:rsidRPr="001E33EA" w:rsidRDefault="005F4036" w:rsidP="00145717">
      <w:pPr>
        <w:numPr>
          <w:ilvl w:val="0"/>
          <w:numId w:val="13"/>
        </w:numPr>
        <w:spacing w:line="320" w:lineRule="exact"/>
        <w:jc w:val="both"/>
        <w:rPr>
          <w:sz w:val="22"/>
          <w:szCs w:val="22"/>
        </w:rPr>
      </w:pPr>
      <w:r w:rsidRPr="001E33EA">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1E33EA">
        <w:rPr>
          <w:b/>
          <w:sz w:val="22"/>
          <w:szCs w:val="22"/>
          <w:u w:val="single"/>
        </w:rPr>
        <w:t>zastrzegł oraz wykazał</w:t>
      </w:r>
      <w:r w:rsidRPr="001E33EA">
        <w:rPr>
          <w:sz w:val="22"/>
          <w:szCs w:val="22"/>
        </w:rPr>
        <w:t>, iż zastrzeżone informacje stanowią tajemnicę przedsiębiorstwa. Wykonawca nie może zastrzec informacji, o których mowa w art. 86 ust. 4.</w:t>
      </w:r>
    </w:p>
    <w:p w:rsidR="005F4036" w:rsidRPr="001E33EA" w:rsidRDefault="009E5838" w:rsidP="00145717">
      <w:pPr>
        <w:numPr>
          <w:ilvl w:val="1"/>
          <w:numId w:val="13"/>
        </w:numPr>
        <w:tabs>
          <w:tab w:val="clear" w:pos="360"/>
          <w:tab w:val="num" w:pos="567"/>
        </w:tabs>
        <w:spacing w:line="320" w:lineRule="exact"/>
        <w:ind w:left="567" w:hanging="567"/>
        <w:jc w:val="both"/>
        <w:rPr>
          <w:b/>
          <w:sz w:val="22"/>
          <w:szCs w:val="22"/>
          <w:u w:val="single"/>
        </w:rPr>
      </w:pPr>
      <w:r w:rsidRPr="009E5838">
        <w:rPr>
          <w:sz w:val="22"/>
          <w:szCs w:val="22"/>
        </w:rPr>
        <w:t xml:space="preserve">W przypadku gdy Wykonawca nie wykaże, że zastrzeżone informacje stanowią tajemnicę przedsiębiorstwa w rozumieniu art. 11 ust. 4 ustawy z dnia 16.04.1993 r. o zwalczaniu nieuczciwej konkurencji (tekst jednolity </w:t>
      </w:r>
      <w:hyperlink r:id="rId21" w:history="1">
        <w:r w:rsidRPr="009E5838">
          <w:rPr>
            <w:rStyle w:val="Hipercze"/>
            <w:sz w:val="22"/>
            <w:szCs w:val="22"/>
          </w:rPr>
          <w:t>Dz.U. 2018 poz. 419</w:t>
        </w:r>
      </w:hyperlink>
      <w:r w:rsidRPr="009E5838">
        <w:rPr>
          <w:sz w:val="22"/>
          <w:szCs w:val="22"/>
        </w:rPr>
        <w:t>) Zamawiający uzna zastrzeżenie za bezskuteczne, o czym poinformuje Wykonawcę.</w:t>
      </w:r>
    </w:p>
    <w:p w:rsidR="005F4036" w:rsidRPr="001E33EA" w:rsidRDefault="005F4036" w:rsidP="00145717">
      <w:pPr>
        <w:numPr>
          <w:ilvl w:val="1"/>
          <w:numId w:val="13"/>
        </w:numPr>
        <w:tabs>
          <w:tab w:val="clear" w:pos="360"/>
          <w:tab w:val="num" w:pos="567"/>
        </w:tabs>
        <w:spacing w:line="320" w:lineRule="exact"/>
        <w:ind w:left="567" w:hanging="567"/>
        <w:jc w:val="both"/>
        <w:rPr>
          <w:sz w:val="22"/>
          <w:szCs w:val="22"/>
        </w:rPr>
      </w:pP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5F4036" w:rsidP="00145717">
      <w:pPr>
        <w:pStyle w:val="Tekstpodstawowy"/>
        <w:tabs>
          <w:tab w:val="num" w:pos="567"/>
        </w:tabs>
        <w:spacing w:line="320" w:lineRule="exact"/>
        <w:ind w:left="567" w:hanging="567"/>
        <w:rPr>
          <w:sz w:val="22"/>
          <w:szCs w:val="22"/>
        </w:rPr>
      </w:pPr>
      <w:r w:rsidRPr="001E33EA">
        <w:rPr>
          <w:sz w:val="22"/>
          <w:szCs w:val="22"/>
        </w:rPr>
        <w:t>8.3.</w:t>
      </w:r>
      <w:r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Pr="001E33EA">
        <w:rPr>
          <w:sz w:val="22"/>
          <w:szCs w:val="22"/>
        </w:rPr>
        <w:t> wnioskiem.</w:t>
      </w:r>
    </w:p>
    <w:p w:rsidR="005F4036" w:rsidRPr="001E33EA" w:rsidRDefault="0071463A" w:rsidP="006752C7">
      <w:pPr>
        <w:pStyle w:val="Nagwek3"/>
      </w:pPr>
      <w:bookmarkStart w:id="21" w:name="_Toc524501785"/>
      <w:r w:rsidRPr="001E33EA">
        <w:t>ROZDZIAŁ XXI</w:t>
      </w:r>
      <w:r w:rsidR="00143414" w:rsidRPr="001E33EA">
        <w:t>I</w:t>
      </w:r>
      <w:r w:rsidR="005F4036" w:rsidRPr="001E33EA">
        <w:t xml:space="preserve">. </w:t>
      </w:r>
      <w:r w:rsidRPr="001E33EA">
        <w:tab/>
      </w:r>
      <w:r w:rsidR="005F4036" w:rsidRPr="001E33EA">
        <w:t>OPIS SPOSOBU OBLICZENIA CENY</w:t>
      </w:r>
      <w:bookmarkEnd w:id="21"/>
    </w:p>
    <w:p w:rsidR="008308D1" w:rsidRPr="001E33EA" w:rsidRDefault="008308D1" w:rsidP="0092484E">
      <w:pPr>
        <w:numPr>
          <w:ilvl w:val="0"/>
          <w:numId w:val="2"/>
        </w:numPr>
        <w:spacing w:line="340" w:lineRule="exact"/>
        <w:jc w:val="both"/>
        <w:rPr>
          <w:sz w:val="22"/>
          <w:szCs w:val="22"/>
        </w:rPr>
      </w:pPr>
      <w:r w:rsidRPr="001E33EA">
        <w:rPr>
          <w:sz w:val="22"/>
          <w:szCs w:val="22"/>
        </w:rPr>
        <w:t xml:space="preserve">Wykonawca poda cenę ofertową na formularzu oferty, zgodnie z </w:t>
      </w:r>
      <w:r w:rsidRPr="001E33EA">
        <w:rPr>
          <w:b/>
          <w:sz w:val="22"/>
          <w:szCs w:val="22"/>
        </w:rPr>
        <w:t>załącznikiem nr 1</w:t>
      </w:r>
      <w:r w:rsidRPr="001E33EA">
        <w:rPr>
          <w:sz w:val="22"/>
          <w:szCs w:val="22"/>
        </w:rPr>
        <w:t xml:space="preserve"> do SIWZ.</w:t>
      </w:r>
    </w:p>
    <w:p w:rsidR="008308D1" w:rsidRPr="001E33EA" w:rsidRDefault="008308D1" w:rsidP="0092484E">
      <w:pPr>
        <w:numPr>
          <w:ilvl w:val="0"/>
          <w:numId w:val="2"/>
        </w:numPr>
        <w:spacing w:line="340" w:lineRule="exact"/>
        <w:jc w:val="both"/>
        <w:rPr>
          <w:sz w:val="22"/>
          <w:szCs w:val="22"/>
        </w:rPr>
      </w:pPr>
      <w:r w:rsidRPr="001E33EA">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w:t>
      </w:r>
      <w:r w:rsidR="009E48E3" w:rsidRPr="001E33EA">
        <w:rPr>
          <w:sz w:val="22"/>
          <w:szCs w:val="22"/>
        </w:rPr>
        <w:t xml:space="preserve">umowy stanowiącym załącznik </w:t>
      </w:r>
      <w:r w:rsidR="009E48E3" w:rsidRPr="00AB0715">
        <w:rPr>
          <w:sz w:val="22"/>
          <w:szCs w:val="22"/>
        </w:rPr>
        <w:t xml:space="preserve">nr </w:t>
      </w:r>
      <w:r w:rsidR="00AB0715" w:rsidRPr="00AB0715">
        <w:rPr>
          <w:sz w:val="22"/>
          <w:szCs w:val="22"/>
        </w:rPr>
        <w:t>4</w:t>
      </w:r>
      <w:r w:rsidRPr="00AB0715">
        <w:rPr>
          <w:sz w:val="22"/>
          <w:szCs w:val="22"/>
        </w:rPr>
        <w:t xml:space="preserve"> do SIWZ</w:t>
      </w:r>
      <w:r w:rsidRPr="00AB0715">
        <w:rPr>
          <w:i/>
          <w:sz w:val="22"/>
          <w:szCs w:val="22"/>
        </w:rPr>
        <w:t>.</w:t>
      </w:r>
    </w:p>
    <w:p w:rsidR="008308D1" w:rsidRPr="00D53D70" w:rsidRDefault="008308D1" w:rsidP="0092484E">
      <w:pPr>
        <w:numPr>
          <w:ilvl w:val="0"/>
          <w:numId w:val="10"/>
        </w:numPr>
        <w:spacing w:line="340" w:lineRule="exact"/>
        <w:jc w:val="both"/>
        <w:rPr>
          <w:sz w:val="22"/>
          <w:szCs w:val="22"/>
        </w:rPr>
      </w:pPr>
      <w:r w:rsidRPr="00D53D70">
        <w:rPr>
          <w:sz w:val="22"/>
          <w:szCs w:val="22"/>
        </w:rPr>
        <w:t>Cenę oferty należy podać w następujący sposób:</w:t>
      </w:r>
    </w:p>
    <w:p w:rsidR="008308D1" w:rsidRPr="00533DD6" w:rsidRDefault="00D53D70" w:rsidP="008E08A7">
      <w:pPr>
        <w:spacing w:line="340" w:lineRule="exact"/>
        <w:ind w:left="567"/>
        <w:jc w:val="both"/>
        <w:rPr>
          <w:sz w:val="22"/>
          <w:szCs w:val="22"/>
          <w:highlight w:val="yellow"/>
        </w:rPr>
      </w:pPr>
      <w:r w:rsidRPr="00D53D70">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5F4036" w:rsidRPr="001E33EA" w:rsidRDefault="008308D1" w:rsidP="0092484E">
      <w:pPr>
        <w:pStyle w:val="Akapitzlist"/>
        <w:numPr>
          <w:ilvl w:val="0"/>
          <w:numId w:val="10"/>
        </w:numPr>
        <w:spacing w:line="340" w:lineRule="exact"/>
        <w:jc w:val="both"/>
        <w:rPr>
          <w:sz w:val="22"/>
          <w:szCs w:val="22"/>
        </w:rPr>
      </w:pPr>
      <w:r w:rsidRPr="001E33EA">
        <w:rPr>
          <w:sz w:val="22"/>
          <w:szCs w:val="22"/>
        </w:rPr>
        <w:t>Cena ofertowa musi być podana w złotych polskich</w:t>
      </w:r>
      <w:r w:rsidR="00B27226" w:rsidRPr="001E33EA">
        <w:rPr>
          <w:sz w:val="22"/>
          <w:szCs w:val="22"/>
        </w:rPr>
        <w:t xml:space="preserve"> (PLN)</w:t>
      </w:r>
      <w:r w:rsidRPr="001E33EA">
        <w:rPr>
          <w:sz w:val="22"/>
          <w:szCs w:val="22"/>
        </w:rPr>
        <w:t>, cyfrowo (do</w:t>
      </w:r>
      <w:r w:rsidR="00B27226" w:rsidRPr="001E33EA">
        <w:rPr>
          <w:sz w:val="22"/>
          <w:szCs w:val="22"/>
        </w:rPr>
        <w:t xml:space="preserve"> drugiego miejsca po przecinku)</w:t>
      </w:r>
      <w:r w:rsidR="00C7421C" w:rsidRPr="001E33EA">
        <w:rPr>
          <w:sz w:val="22"/>
          <w:szCs w:val="22"/>
        </w:rPr>
        <w:t>.</w:t>
      </w:r>
    </w:p>
    <w:p w:rsidR="0071463A" w:rsidRPr="001E33EA" w:rsidRDefault="0071463A" w:rsidP="0092484E">
      <w:pPr>
        <w:pStyle w:val="Akapitzlist"/>
        <w:numPr>
          <w:ilvl w:val="0"/>
          <w:numId w:val="10"/>
        </w:numPr>
        <w:spacing w:line="340" w:lineRule="exact"/>
        <w:jc w:val="both"/>
        <w:rPr>
          <w:sz w:val="22"/>
          <w:szCs w:val="22"/>
        </w:rPr>
      </w:pPr>
      <w:r w:rsidRPr="001E33EA">
        <w:rPr>
          <w:color w:val="000000"/>
          <w:sz w:val="22"/>
          <w:szCs w:val="22"/>
        </w:rPr>
        <w:t xml:space="preserve">Wykonawca, składając ofertę (w formularzu oferty stanowiącym załącznik nr </w:t>
      </w:r>
      <w:r w:rsidRPr="001E33EA">
        <w:rPr>
          <w:b/>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16332" w:rsidRPr="001E33EA" w:rsidRDefault="00A16332" w:rsidP="006752C7">
      <w:pPr>
        <w:pStyle w:val="Nagwek3"/>
      </w:pPr>
      <w:bookmarkStart w:id="22" w:name="_Toc524501786"/>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2"/>
    </w:p>
    <w:p w:rsidR="00A16332" w:rsidRPr="001E33EA" w:rsidRDefault="000208D8" w:rsidP="00145717">
      <w:pPr>
        <w:pStyle w:val="Tekstpodstawowy"/>
        <w:numPr>
          <w:ilvl w:val="0"/>
          <w:numId w:val="7"/>
        </w:numPr>
        <w:spacing w:line="340" w:lineRule="exact"/>
        <w:rPr>
          <w:sz w:val="22"/>
          <w:szCs w:val="22"/>
        </w:rPr>
      </w:pPr>
      <w:r w:rsidRPr="000208D8">
        <w:rPr>
          <w:sz w:val="22"/>
          <w:szCs w:val="22"/>
        </w:rPr>
        <w:t xml:space="preserve">Oferty należy składać na adres: </w:t>
      </w:r>
      <w:bookmarkStart w:id="23" w:name="OLE_LINK2"/>
      <w:r w:rsidRPr="000208D8">
        <w:rPr>
          <w:sz w:val="22"/>
          <w:szCs w:val="22"/>
        </w:rPr>
        <w:t>Główny Instytut Górnictwa 40-166 Katowice, Plac Gwarków 1, Zespół Inwestycji i Remontów pok. 9a budynek „B</w:t>
      </w:r>
      <w:bookmarkEnd w:id="23"/>
      <w:r w:rsidRPr="000208D8">
        <w:rPr>
          <w:sz w:val="22"/>
          <w:szCs w:val="22"/>
        </w:rPr>
        <w:t>” do</w:t>
      </w:r>
      <w:r w:rsidRPr="000208D8">
        <w:rPr>
          <w:b/>
          <w:bCs/>
          <w:sz w:val="22"/>
          <w:szCs w:val="22"/>
        </w:rPr>
        <w:t xml:space="preserve"> </w:t>
      </w:r>
      <w:r w:rsidR="00F074DB">
        <w:rPr>
          <w:b/>
          <w:bCs/>
          <w:sz w:val="22"/>
          <w:szCs w:val="22"/>
        </w:rPr>
        <w:t>2</w:t>
      </w:r>
      <w:r w:rsidR="000D6E3D">
        <w:rPr>
          <w:b/>
          <w:bCs/>
          <w:sz w:val="22"/>
          <w:szCs w:val="22"/>
        </w:rPr>
        <w:t>6</w:t>
      </w:r>
      <w:r w:rsidRPr="000208D8">
        <w:rPr>
          <w:b/>
          <w:bCs/>
          <w:sz w:val="22"/>
          <w:szCs w:val="22"/>
        </w:rPr>
        <w:t>.</w:t>
      </w:r>
      <w:r w:rsidR="007020E9">
        <w:rPr>
          <w:b/>
          <w:bCs/>
          <w:sz w:val="22"/>
          <w:szCs w:val="22"/>
        </w:rPr>
        <w:t>09</w:t>
      </w:r>
      <w:r w:rsidRPr="000208D8">
        <w:rPr>
          <w:b/>
          <w:bCs/>
          <w:sz w:val="22"/>
          <w:szCs w:val="22"/>
        </w:rPr>
        <w:t>.201</w:t>
      </w:r>
      <w:r w:rsidR="007020E9">
        <w:rPr>
          <w:b/>
          <w:bCs/>
          <w:sz w:val="22"/>
          <w:szCs w:val="22"/>
        </w:rPr>
        <w:t>8</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A16332" w:rsidRPr="001E33EA" w:rsidRDefault="00E0205B" w:rsidP="00145717">
      <w:pPr>
        <w:pStyle w:val="Tekstpodstawowy"/>
        <w:numPr>
          <w:ilvl w:val="0"/>
          <w:numId w:val="7"/>
        </w:numPr>
        <w:spacing w:line="34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145717">
      <w:pPr>
        <w:pStyle w:val="Tekstpodstawowy"/>
        <w:numPr>
          <w:ilvl w:val="0"/>
          <w:numId w:val="7"/>
        </w:numPr>
        <w:spacing w:line="340" w:lineRule="exact"/>
        <w:rPr>
          <w:sz w:val="22"/>
          <w:szCs w:val="22"/>
        </w:rPr>
      </w:pPr>
      <w:r w:rsidRPr="00F24AA7">
        <w:rPr>
          <w:sz w:val="22"/>
          <w:szCs w:val="22"/>
        </w:rPr>
        <w:t xml:space="preserve">Otwarcie złożonych ofert nastąpi w dniu </w:t>
      </w:r>
      <w:r w:rsidR="00F074DB">
        <w:rPr>
          <w:b/>
          <w:sz w:val="22"/>
          <w:szCs w:val="22"/>
        </w:rPr>
        <w:t>2</w:t>
      </w:r>
      <w:r w:rsidR="000D6E3D">
        <w:rPr>
          <w:b/>
          <w:sz w:val="22"/>
          <w:szCs w:val="22"/>
        </w:rPr>
        <w:t>6</w:t>
      </w:r>
      <w:r w:rsidRPr="00D11A69">
        <w:rPr>
          <w:b/>
          <w:sz w:val="22"/>
          <w:szCs w:val="22"/>
        </w:rPr>
        <w:t>.</w:t>
      </w:r>
      <w:r w:rsidR="007020E9">
        <w:rPr>
          <w:b/>
          <w:sz w:val="22"/>
          <w:szCs w:val="22"/>
        </w:rPr>
        <w:t>09</w:t>
      </w:r>
      <w:r w:rsidRPr="00F24AA7">
        <w:rPr>
          <w:b/>
          <w:bCs/>
          <w:sz w:val="22"/>
          <w:szCs w:val="22"/>
        </w:rPr>
        <w:t>.201</w:t>
      </w:r>
      <w:r w:rsidR="007020E9">
        <w:rPr>
          <w:b/>
          <w:bCs/>
          <w:sz w:val="22"/>
          <w:szCs w:val="22"/>
        </w:rPr>
        <w:t>8</w:t>
      </w:r>
      <w:r w:rsidRPr="00F24AA7">
        <w:rPr>
          <w:b/>
          <w:bCs/>
          <w:sz w:val="22"/>
          <w:szCs w:val="22"/>
        </w:rPr>
        <w:t xml:space="preserve"> r.</w:t>
      </w:r>
      <w:r w:rsidRPr="00F24AA7">
        <w:rPr>
          <w:sz w:val="22"/>
          <w:szCs w:val="22"/>
        </w:rPr>
        <w:t xml:space="preserve"> o godz. </w:t>
      </w:r>
      <w:r w:rsidRPr="00F24AA7">
        <w:rPr>
          <w:b/>
          <w:bCs/>
          <w:sz w:val="22"/>
          <w:szCs w:val="22"/>
        </w:rPr>
        <w:t>12</w:t>
      </w:r>
      <w:r w:rsidR="00BC222D">
        <w:rPr>
          <w:b/>
          <w:bCs/>
          <w:sz w:val="22"/>
          <w:szCs w:val="22"/>
          <w:vertAlign w:val="superscript"/>
        </w:rPr>
        <w:t>1</w:t>
      </w:r>
      <w:r w:rsidRPr="00F24AA7">
        <w:rPr>
          <w:b/>
          <w:bCs/>
          <w:sz w:val="22"/>
          <w:szCs w:val="22"/>
          <w:vertAlign w:val="superscript"/>
        </w:rPr>
        <w:t>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6752C7">
      <w:pPr>
        <w:pStyle w:val="Nagwek3"/>
      </w:pPr>
      <w:bookmarkStart w:id="24" w:name="_Toc524501787"/>
      <w:r w:rsidRPr="001E33EA">
        <w:t>ROZDZIAŁ XX</w:t>
      </w:r>
      <w:r w:rsidR="002F648A" w:rsidRPr="001E33EA">
        <w:t>I</w:t>
      </w:r>
      <w:r w:rsidR="00143414" w:rsidRPr="001E33EA">
        <w:t>V</w:t>
      </w:r>
      <w:r w:rsidRPr="001E33EA">
        <w:t xml:space="preserve">. </w:t>
      </w:r>
      <w:r w:rsidRPr="001E33EA">
        <w:tab/>
        <w:t>INFORMACJE O TRYBIE OTWARCIA I OCENY OFERT</w:t>
      </w:r>
      <w:bookmarkEnd w:id="24"/>
    </w:p>
    <w:p w:rsidR="00A16332" w:rsidRPr="001E33EA" w:rsidRDefault="00A16332" w:rsidP="00E63C17">
      <w:pPr>
        <w:pStyle w:val="Tekstpodstawowy"/>
        <w:numPr>
          <w:ilvl w:val="0"/>
          <w:numId w:val="3"/>
        </w:numPr>
        <w:spacing w:line="320" w:lineRule="exact"/>
        <w:rPr>
          <w:sz w:val="22"/>
          <w:szCs w:val="22"/>
        </w:rPr>
      </w:pPr>
      <w:r w:rsidRPr="001E33EA">
        <w:rPr>
          <w:sz w:val="22"/>
          <w:szCs w:val="22"/>
        </w:rPr>
        <w:t>Otwarcie ofert jest jawne.</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 xml:space="preserve">Podczas otwarcia kopert z ofertami, Zamawiający poda (odczyta) imię i nazwisko, nazwę (firmę) oraz adres (siedzibę) Wykonawcy, którego oferta jest otwierana, a także informacje dotyczące ceny oferty, terminu wykonania zamówienia </w:t>
      </w:r>
      <w:r w:rsidR="00FD0AAC" w:rsidRPr="001E33EA">
        <w:rPr>
          <w:sz w:val="22"/>
          <w:szCs w:val="22"/>
        </w:rPr>
        <w:t>ora</w:t>
      </w:r>
      <w:r w:rsidRPr="001E33EA">
        <w:rPr>
          <w:sz w:val="22"/>
          <w:szCs w:val="22"/>
        </w:rPr>
        <w:t xml:space="preserve">z warunków płatności zawartych </w:t>
      </w:r>
      <w:r w:rsidR="004870C5" w:rsidRPr="001E33EA">
        <w:rPr>
          <w:sz w:val="22"/>
          <w:szCs w:val="22"/>
        </w:rPr>
        <w:t>w </w:t>
      </w:r>
      <w:r w:rsidRPr="001E33EA">
        <w:rPr>
          <w:sz w:val="22"/>
          <w:szCs w:val="22"/>
        </w:rPr>
        <w:t>ofercie.</w:t>
      </w:r>
    </w:p>
    <w:p w:rsidR="00C7421C" w:rsidRPr="001E33EA" w:rsidRDefault="004870C5" w:rsidP="00E63C17">
      <w:pPr>
        <w:pStyle w:val="NormalnyWeb"/>
        <w:numPr>
          <w:ilvl w:val="0"/>
          <w:numId w:val="3"/>
        </w:numPr>
        <w:spacing w:before="0" w:beforeAutospacing="0" w:after="0" w:afterAutospacing="0" w:line="32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22"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E63C17">
      <w:pPr>
        <w:pStyle w:val="NormalnyWeb"/>
        <w:spacing w:before="0" w:beforeAutospacing="0" w:after="0" w:afterAutospacing="0" w:line="32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E63C17">
      <w:pPr>
        <w:pStyle w:val="NormalnyWeb"/>
        <w:spacing w:before="0" w:beforeAutospacing="0" w:after="0" w:afterAutospacing="0" w:line="32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E63C17">
      <w:pPr>
        <w:pStyle w:val="NormalnyWeb"/>
        <w:spacing w:before="0" w:beforeAutospacing="0" w:after="0" w:afterAutospacing="0" w:line="32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 xml:space="preserve">ceny, terminu wykonania zamówienia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E63C17">
      <w:pPr>
        <w:pStyle w:val="NormalnyWeb"/>
        <w:spacing w:before="0" w:beforeAutospacing="0" w:after="0" w:afterAutospacing="0" w:line="32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1E33EA" w:rsidRDefault="009561E5" w:rsidP="00E63C17">
      <w:pPr>
        <w:pStyle w:val="Tekstpodstawowy"/>
        <w:numPr>
          <w:ilvl w:val="0"/>
          <w:numId w:val="3"/>
        </w:numPr>
        <w:spacing w:line="320" w:lineRule="exact"/>
        <w:rPr>
          <w:b/>
          <w:sz w:val="22"/>
          <w:szCs w:val="22"/>
          <w:u w:val="single"/>
        </w:rPr>
      </w:pPr>
      <w:r w:rsidRPr="001E33EA">
        <w:rPr>
          <w:b/>
          <w:bCs/>
          <w:sz w:val="22"/>
          <w:szCs w:val="22"/>
          <w:u w:val="single"/>
        </w:rPr>
        <w:t xml:space="preserve">Zamawiający przed udzieleniem zamówienia wezwie Wykonawcę, którego oferta została najwyżej oceniona, do złożenia w </w:t>
      </w:r>
      <w:r w:rsidR="00636588" w:rsidRPr="001E33EA">
        <w:rPr>
          <w:b/>
          <w:bCs/>
          <w:sz w:val="22"/>
          <w:szCs w:val="22"/>
          <w:u w:val="single"/>
        </w:rPr>
        <w:t>wyznaczonym, nie krótszym niż 5</w:t>
      </w:r>
      <w:r w:rsidRPr="001E33EA">
        <w:rPr>
          <w:b/>
          <w:bCs/>
          <w:sz w:val="22"/>
          <w:szCs w:val="22"/>
          <w:u w:val="single"/>
        </w:rPr>
        <w:t xml:space="preserve"> dni, terminie aktualnych na dzień złożenia oświadczeń lub dokumentów p</w:t>
      </w:r>
      <w:r w:rsidR="00B67D82" w:rsidRPr="001E33EA">
        <w:rPr>
          <w:b/>
          <w:bCs/>
          <w:sz w:val="22"/>
          <w:szCs w:val="22"/>
          <w:u w:val="single"/>
        </w:rPr>
        <w:t>otwierdzających okoliczności, o </w:t>
      </w:r>
      <w:r w:rsidRPr="001E33EA">
        <w:rPr>
          <w:b/>
          <w:bCs/>
          <w:sz w:val="22"/>
          <w:szCs w:val="22"/>
          <w:u w:val="single"/>
        </w:rPr>
        <w:t>których mowa w art. 25 ust. 1</w:t>
      </w:r>
      <w:r w:rsidR="00636588" w:rsidRPr="001E33EA">
        <w:rPr>
          <w:b/>
          <w:bCs/>
          <w:sz w:val="22"/>
          <w:szCs w:val="22"/>
          <w:u w:val="single"/>
        </w:rPr>
        <w:t xml:space="preserve"> </w:t>
      </w:r>
      <w:r w:rsidRPr="001E33EA">
        <w:rPr>
          <w:b/>
          <w:bCs/>
          <w:sz w:val="22"/>
          <w:szCs w:val="22"/>
          <w:u w:val="single"/>
        </w:rPr>
        <w:t>ustawy</w:t>
      </w:r>
      <w:r w:rsidR="00B67D82" w:rsidRPr="001E33EA">
        <w:rPr>
          <w:b/>
          <w:bCs/>
          <w:sz w:val="22"/>
          <w:szCs w:val="22"/>
          <w:u w:val="single"/>
        </w:rPr>
        <w:t xml:space="preserve"> (zgodnie z pkt 4.2. i 4.3. rozdziału XIII SIWZ).</w:t>
      </w:r>
    </w:p>
    <w:p w:rsidR="00A16332" w:rsidRPr="001E33EA" w:rsidRDefault="00CB257D" w:rsidP="0092484E">
      <w:pPr>
        <w:pStyle w:val="Tekstpodstawowy"/>
        <w:numPr>
          <w:ilvl w:val="0"/>
          <w:numId w:val="3"/>
        </w:numPr>
        <w:spacing w:line="34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23" w:history="1">
        <w:r w:rsidR="00D879C6" w:rsidRPr="008D4729">
          <w:rPr>
            <w:rStyle w:val="Hipercze"/>
          </w:rPr>
          <w:t>www.gig.eu/pl/przetargi/</w:t>
        </w:r>
      </w:hyperlink>
      <w:r w:rsidR="00D879C6">
        <w:rPr>
          <w:rStyle w:val="Hipercze"/>
        </w:rPr>
        <w:t>wyniki</w:t>
      </w:r>
    </w:p>
    <w:p w:rsidR="00B67D82" w:rsidRPr="001E33EA" w:rsidRDefault="00974AE0" w:rsidP="0092484E">
      <w:pPr>
        <w:pStyle w:val="Tekstpodstawowy"/>
        <w:numPr>
          <w:ilvl w:val="1"/>
          <w:numId w:val="3"/>
        </w:numPr>
        <w:tabs>
          <w:tab w:val="clear" w:pos="360"/>
          <w:tab w:val="num" w:pos="567"/>
        </w:tabs>
        <w:spacing w:line="34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6752C7">
      <w:pPr>
        <w:pStyle w:val="Nagwek3"/>
      </w:pPr>
      <w:bookmarkStart w:id="25" w:name="_Toc524501788"/>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5"/>
    </w:p>
    <w:p w:rsidR="007406EB" w:rsidRPr="007849AE" w:rsidRDefault="007406EB" w:rsidP="007406EB">
      <w:pPr>
        <w:spacing w:line="360" w:lineRule="exact"/>
        <w:ind w:left="720" w:hanging="720"/>
        <w:jc w:val="both"/>
        <w:rPr>
          <w:sz w:val="22"/>
          <w:szCs w:val="24"/>
        </w:rPr>
      </w:pPr>
      <w:r w:rsidRPr="007849AE">
        <w:rPr>
          <w:sz w:val="22"/>
          <w:szCs w:val="24"/>
        </w:rPr>
        <w:t>1.</w:t>
      </w:r>
      <w:r w:rsidRPr="007849AE">
        <w:rPr>
          <w:sz w:val="22"/>
          <w:szCs w:val="24"/>
        </w:rPr>
        <w:tab/>
        <w:t>Wybór ofert dokonywany będzie w oparciu o ocenę następujących kryteriów:</w:t>
      </w:r>
    </w:p>
    <w:p w:rsidR="007406EB" w:rsidRPr="007849AE" w:rsidRDefault="007B6CD6" w:rsidP="00082E51">
      <w:pPr>
        <w:numPr>
          <w:ilvl w:val="0"/>
          <w:numId w:val="59"/>
        </w:numPr>
        <w:tabs>
          <w:tab w:val="left" w:pos="1276"/>
          <w:tab w:val="num" w:pos="1320"/>
          <w:tab w:val="left" w:pos="3686"/>
        </w:tabs>
        <w:overflowPunct w:val="0"/>
        <w:autoSpaceDE w:val="0"/>
        <w:autoSpaceDN w:val="0"/>
        <w:adjustRightInd w:val="0"/>
        <w:spacing w:line="360" w:lineRule="exact"/>
        <w:ind w:left="1320" w:hanging="600"/>
        <w:jc w:val="both"/>
        <w:textAlignment w:val="baseline"/>
        <w:rPr>
          <w:sz w:val="22"/>
          <w:szCs w:val="24"/>
        </w:rPr>
      </w:pPr>
      <w:r w:rsidRPr="007849AE">
        <w:rPr>
          <w:sz w:val="22"/>
          <w:szCs w:val="24"/>
        </w:rPr>
        <w:t xml:space="preserve">Cena </w:t>
      </w:r>
      <w:r w:rsidR="00FD5DE5" w:rsidRPr="007849AE">
        <w:rPr>
          <w:sz w:val="22"/>
          <w:szCs w:val="24"/>
        </w:rPr>
        <w:t xml:space="preserve">za </w:t>
      </w:r>
      <w:r w:rsidRPr="007849AE">
        <w:rPr>
          <w:sz w:val="22"/>
          <w:szCs w:val="24"/>
        </w:rPr>
        <w:t xml:space="preserve">wykonania </w:t>
      </w:r>
      <w:r w:rsidR="00FD5DE5" w:rsidRPr="007849AE">
        <w:rPr>
          <w:sz w:val="22"/>
          <w:szCs w:val="24"/>
        </w:rPr>
        <w:t>przedmiotu zamówienia</w:t>
      </w:r>
      <w:r w:rsidR="007020E9" w:rsidRPr="007849AE">
        <w:rPr>
          <w:sz w:val="22"/>
          <w:szCs w:val="24"/>
        </w:rPr>
        <w:tab/>
      </w:r>
      <w:r w:rsidR="007020E9" w:rsidRPr="007849AE">
        <w:rPr>
          <w:sz w:val="22"/>
          <w:szCs w:val="24"/>
        </w:rPr>
        <w:tab/>
      </w:r>
      <w:r w:rsidR="007020E9" w:rsidRPr="007849AE">
        <w:rPr>
          <w:sz w:val="22"/>
          <w:szCs w:val="24"/>
        </w:rPr>
        <w:tab/>
      </w:r>
      <w:r w:rsidR="007020E9" w:rsidRPr="007849AE">
        <w:rPr>
          <w:sz w:val="22"/>
          <w:szCs w:val="24"/>
        </w:rPr>
        <w:tab/>
      </w:r>
      <w:r w:rsidR="007020E9" w:rsidRPr="007849AE">
        <w:rPr>
          <w:sz w:val="22"/>
          <w:szCs w:val="24"/>
        </w:rPr>
        <w:tab/>
        <w:t>10</w:t>
      </w:r>
      <w:r w:rsidR="00906313" w:rsidRPr="007849AE">
        <w:rPr>
          <w:sz w:val="22"/>
          <w:szCs w:val="24"/>
        </w:rPr>
        <w:t>0</w:t>
      </w:r>
      <w:r w:rsidR="007406EB" w:rsidRPr="007849AE">
        <w:rPr>
          <w:sz w:val="22"/>
          <w:szCs w:val="24"/>
        </w:rPr>
        <w:t>%,</w:t>
      </w:r>
    </w:p>
    <w:p w:rsidR="007406EB" w:rsidRPr="007849AE" w:rsidRDefault="007406EB" w:rsidP="00082E51">
      <w:pPr>
        <w:numPr>
          <w:ilvl w:val="1"/>
          <w:numId w:val="58"/>
        </w:numPr>
        <w:tabs>
          <w:tab w:val="num" w:pos="1276"/>
        </w:tabs>
        <w:spacing w:before="120" w:after="240" w:line="360" w:lineRule="exact"/>
        <w:ind w:left="1276" w:hanging="567"/>
        <w:jc w:val="both"/>
        <w:rPr>
          <w:i/>
          <w:sz w:val="22"/>
          <w:szCs w:val="24"/>
          <w:u w:val="single"/>
        </w:rPr>
      </w:pPr>
      <w:r w:rsidRPr="007849AE">
        <w:rPr>
          <w:i/>
          <w:sz w:val="22"/>
          <w:szCs w:val="24"/>
          <w:u w:val="single"/>
        </w:rPr>
        <w:t>Sposób ob</w:t>
      </w:r>
      <w:r w:rsidR="007B6CD6" w:rsidRPr="007849AE">
        <w:rPr>
          <w:i/>
          <w:sz w:val="22"/>
          <w:szCs w:val="24"/>
          <w:u w:val="single"/>
        </w:rPr>
        <w:t xml:space="preserve">liczania kryterium cena – waga </w:t>
      </w:r>
      <w:r w:rsidR="007020E9" w:rsidRPr="007849AE">
        <w:rPr>
          <w:i/>
          <w:sz w:val="22"/>
          <w:szCs w:val="24"/>
          <w:u w:val="single"/>
        </w:rPr>
        <w:t>10</w:t>
      </w:r>
      <w:r w:rsidR="00C613E3" w:rsidRPr="007849AE">
        <w:rPr>
          <w:i/>
          <w:sz w:val="22"/>
          <w:szCs w:val="24"/>
          <w:u w:val="single"/>
        </w:rPr>
        <w:t>0</w:t>
      </w:r>
      <w:r w:rsidRPr="007849AE">
        <w:rPr>
          <w:i/>
          <w:sz w:val="22"/>
          <w:szCs w:val="24"/>
          <w:u w:val="single"/>
        </w:rPr>
        <w:t>%</w:t>
      </w:r>
    </w:p>
    <w:p w:rsidR="007406EB" w:rsidRPr="007849AE" w:rsidRDefault="007406EB" w:rsidP="007406EB">
      <w:pPr>
        <w:tabs>
          <w:tab w:val="num" w:pos="1276"/>
          <w:tab w:val="left" w:pos="2552"/>
        </w:tabs>
        <w:ind w:left="1276"/>
        <w:jc w:val="both"/>
        <w:rPr>
          <w:sz w:val="22"/>
          <w:szCs w:val="24"/>
        </w:rPr>
      </w:pPr>
      <w:r w:rsidRPr="007849AE">
        <w:rPr>
          <w:sz w:val="22"/>
          <w:szCs w:val="24"/>
        </w:rPr>
        <w:t xml:space="preserve">            CN</w:t>
      </w:r>
    </w:p>
    <w:p w:rsidR="007406EB" w:rsidRPr="007849AE" w:rsidRDefault="007020E9" w:rsidP="007406EB">
      <w:pPr>
        <w:tabs>
          <w:tab w:val="num" w:pos="1276"/>
        </w:tabs>
        <w:ind w:left="1276"/>
        <w:jc w:val="both"/>
        <w:rPr>
          <w:sz w:val="22"/>
          <w:szCs w:val="24"/>
        </w:rPr>
      </w:pPr>
      <w:r w:rsidRPr="007849AE">
        <w:rPr>
          <w:sz w:val="22"/>
          <w:szCs w:val="24"/>
        </w:rPr>
        <w:t>---------------------- x 100 x 10</w:t>
      </w:r>
      <w:r w:rsidR="00C613E3" w:rsidRPr="007849AE">
        <w:rPr>
          <w:sz w:val="22"/>
          <w:szCs w:val="24"/>
        </w:rPr>
        <w:t>0</w:t>
      </w:r>
      <w:r w:rsidR="007406EB" w:rsidRPr="007849AE">
        <w:rPr>
          <w:sz w:val="22"/>
          <w:szCs w:val="24"/>
        </w:rPr>
        <w:t>% =.............. punktów</w:t>
      </w:r>
    </w:p>
    <w:p w:rsidR="007406EB" w:rsidRPr="007849AE" w:rsidRDefault="007406EB" w:rsidP="007406EB">
      <w:pPr>
        <w:tabs>
          <w:tab w:val="num" w:pos="1276"/>
          <w:tab w:val="left" w:pos="2552"/>
        </w:tabs>
        <w:ind w:left="1276"/>
        <w:jc w:val="both"/>
        <w:rPr>
          <w:sz w:val="22"/>
          <w:szCs w:val="24"/>
        </w:rPr>
      </w:pPr>
      <w:r w:rsidRPr="007849AE">
        <w:rPr>
          <w:sz w:val="22"/>
          <w:szCs w:val="24"/>
        </w:rPr>
        <w:t xml:space="preserve">             CO</w:t>
      </w:r>
    </w:p>
    <w:p w:rsidR="007406EB" w:rsidRPr="007849AE" w:rsidRDefault="007406EB" w:rsidP="007849AE">
      <w:pPr>
        <w:tabs>
          <w:tab w:val="num" w:pos="1276"/>
        </w:tabs>
        <w:spacing w:before="120" w:line="300" w:lineRule="exact"/>
        <w:ind w:left="1276"/>
        <w:jc w:val="both"/>
        <w:rPr>
          <w:sz w:val="22"/>
          <w:szCs w:val="24"/>
        </w:rPr>
      </w:pPr>
      <w:r w:rsidRPr="007849AE">
        <w:rPr>
          <w:sz w:val="22"/>
          <w:szCs w:val="24"/>
        </w:rPr>
        <w:t>wyjaśnienie:</w:t>
      </w:r>
    </w:p>
    <w:p w:rsidR="007406EB" w:rsidRPr="007849AE" w:rsidRDefault="007406EB" w:rsidP="007849AE">
      <w:pPr>
        <w:tabs>
          <w:tab w:val="num" w:pos="1276"/>
        </w:tabs>
        <w:spacing w:line="300" w:lineRule="exact"/>
        <w:ind w:left="1276"/>
        <w:jc w:val="both"/>
        <w:rPr>
          <w:sz w:val="22"/>
          <w:szCs w:val="24"/>
        </w:rPr>
      </w:pPr>
      <w:r w:rsidRPr="007849AE">
        <w:rPr>
          <w:sz w:val="22"/>
          <w:szCs w:val="24"/>
        </w:rPr>
        <w:t xml:space="preserve">                      CN - cena oferty najkorzystniejszej</w:t>
      </w:r>
    </w:p>
    <w:p w:rsidR="007406EB" w:rsidRPr="007849AE" w:rsidRDefault="007406EB" w:rsidP="007849AE">
      <w:pPr>
        <w:tabs>
          <w:tab w:val="num" w:pos="1276"/>
        </w:tabs>
        <w:spacing w:line="300" w:lineRule="exact"/>
        <w:ind w:left="1276"/>
        <w:jc w:val="both"/>
        <w:rPr>
          <w:sz w:val="22"/>
          <w:szCs w:val="24"/>
        </w:rPr>
      </w:pPr>
      <w:r w:rsidRPr="007849AE">
        <w:rPr>
          <w:sz w:val="22"/>
          <w:szCs w:val="24"/>
        </w:rPr>
        <w:t xml:space="preserve">                      CO - cena oferty analizowanej</w:t>
      </w:r>
    </w:p>
    <w:p w:rsidR="001E3628" w:rsidRPr="007020E9" w:rsidRDefault="001E3628" w:rsidP="008E08A7">
      <w:pPr>
        <w:pStyle w:val="Tekstpodstawowy"/>
        <w:tabs>
          <w:tab w:val="left" w:pos="567"/>
        </w:tabs>
        <w:spacing w:line="340" w:lineRule="exact"/>
        <w:rPr>
          <w:bCs/>
          <w:sz w:val="22"/>
          <w:szCs w:val="22"/>
          <w:u w:val="single"/>
        </w:rPr>
      </w:pPr>
      <w:r w:rsidRPr="007020E9">
        <w:rPr>
          <w:bCs/>
          <w:sz w:val="22"/>
          <w:szCs w:val="22"/>
          <w:u w:val="single"/>
        </w:rPr>
        <w:t>Uwaga 7:</w:t>
      </w:r>
    </w:p>
    <w:p w:rsidR="001E3628" w:rsidRPr="007020E9" w:rsidRDefault="001E3628" w:rsidP="00E63C17">
      <w:pPr>
        <w:pStyle w:val="Tekstpodstawowy"/>
        <w:tabs>
          <w:tab w:val="left" w:pos="567"/>
        </w:tabs>
        <w:spacing w:line="320" w:lineRule="exact"/>
        <w:rPr>
          <w:bCs/>
          <w:sz w:val="22"/>
          <w:szCs w:val="22"/>
        </w:rPr>
      </w:pPr>
      <w:r w:rsidRPr="007020E9">
        <w:rPr>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E3628" w:rsidRPr="007020E9" w:rsidRDefault="001E3628" w:rsidP="00E63C17">
      <w:pPr>
        <w:pStyle w:val="Tekstpodstawowy"/>
        <w:tabs>
          <w:tab w:val="left" w:pos="567"/>
        </w:tabs>
        <w:spacing w:line="320" w:lineRule="exact"/>
        <w:rPr>
          <w:bCs/>
          <w:sz w:val="22"/>
          <w:szCs w:val="22"/>
        </w:rPr>
      </w:pPr>
      <w:r w:rsidRPr="007020E9">
        <w:rPr>
          <w:bCs/>
          <w:sz w:val="22"/>
          <w:szCs w:val="22"/>
          <w:u w:val="single"/>
        </w:rPr>
        <w:t>Uwaga 8:</w:t>
      </w:r>
    </w:p>
    <w:p w:rsidR="001E3628" w:rsidRPr="007020E9" w:rsidRDefault="001E3628" w:rsidP="00E63C17">
      <w:pPr>
        <w:pStyle w:val="Tekstpodstawowy"/>
        <w:tabs>
          <w:tab w:val="left" w:pos="567"/>
        </w:tabs>
        <w:spacing w:line="320" w:lineRule="exact"/>
        <w:rPr>
          <w:bCs/>
          <w:sz w:val="22"/>
          <w:szCs w:val="22"/>
        </w:rPr>
      </w:pPr>
      <w:r w:rsidRPr="007020E9">
        <w:rPr>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E3628" w:rsidRPr="001E3628" w:rsidRDefault="0021497D" w:rsidP="0021497D">
      <w:pPr>
        <w:pStyle w:val="Tekstpodstawowy"/>
        <w:spacing w:line="320" w:lineRule="exact"/>
        <w:ind w:left="567" w:hanging="567"/>
        <w:rPr>
          <w:bCs/>
          <w:sz w:val="22"/>
          <w:szCs w:val="22"/>
        </w:rPr>
      </w:pPr>
      <w:r>
        <w:rPr>
          <w:bCs/>
          <w:sz w:val="22"/>
          <w:szCs w:val="22"/>
        </w:rPr>
        <w:t>2.</w:t>
      </w:r>
      <w:r>
        <w:rPr>
          <w:bCs/>
          <w:sz w:val="22"/>
          <w:szCs w:val="22"/>
        </w:rPr>
        <w:tab/>
      </w:r>
      <w:r w:rsidR="001E3628" w:rsidRPr="001E3628">
        <w:rPr>
          <w:bCs/>
          <w:sz w:val="22"/>
          <w:szCs w:val="22"/>
        </w:rPr>
        <w:t>Za ofertę najkorzystniejszą będzie uznana oferta, która przy uwzględnieniu powyższych kryteriów i ich wag otrzyma najwyższą punktację.</w:t>
      </w:r>
    </w:p>
    <w:p w:rsidR="00A16332" w:rsidRPr="001E33EA" w:rsidRDefault="00E85CB5" w:rsidP="006752C7">
      <w:pPr>
        <w:pStyle w:val="Nagwek3"/>
      </w:pPr>
      <w:bookmarkStart w:id="26" w:name="_Toc524501789"/>
      <w:r w:rsidRPr="001E33EA">
        <w:t>ROZDZIAŁ XXV</w:t>
      </w:r>
      <w:r w:rsidR="00143414" w:rsidRPr="001E33EA">
        <w:t>I</w:t>
      </w:r>
      <w:r w:rsidR="00A16332" w:rsidRPr="001E33EA">
        <w:t xml:space="preserve">. </w:t>
      </w:r>
      <w:r w:rsidR="00A16332" w:rsidRPr="001E33EA">
        <w:tab/>
        <w:t>INFORMACJA NA TEMAT MOŻLIWOŚCI ROZLICZANIA SIĘ W WALUTACH OBCYCH</w:t>
      </w:r>
      <w:bookmarkEnd w:id="26"/>
    </w:p>
    <w:p w:rsidR="00A16332" w:rsidRPr="001E33EA" w:rsidRDefault="00A16332" w:rsidP="008E08A7">
      <w:pPr>
        <w:pStyle w:val="Tekstpodstawowy"/>
        <w:spacing w:line="34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27" w:name="_Toc524501790"/>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7"/>
    </w:p>
    <w:p w:rsidR="002D56E4" w:rsidRPr="001E33EA" w:rsidRDefault="002D56E4" w:rsidP="007849AE">
      <w:pPr>
        <w:pStyle w:val="Tekstpodstawowy"/>
        <w:numPr>
          <w:ilvl w:val="0"/>
          <w:numId w:val="4"/>
        </w:numPr>
        <w:tabs>
          <w:tab w:val="clear" w:pos="567"/>
        </w:tabs>
        <w:spacing w:line="320" w:lineRule="exact"/>
        <w:ind w:right="1"/>
        <w:rPr>
          <w:sz w:val="22"/>
          <w:szCs w:val="22"/>
        </w:rPr>
      </w:pPr>
      <w:r w:rsidRPr="001E33EA">
        <w:rPr>
          <w:sz w:val="22"/>
          <w:szCs w:val="22"/>
        </w:rPr>
        <w:t>Istotne dla Zamawiającego postanowienia umowy, zawiera załączony do niniejszej</w:t>
      </w:r>
      <w:r w:rsidR="00E816F6" w:rsidRPr="001E33EA">
        <w:rPr>
          <w:sz w:val="22"/>
          <w:szCs w:val="22"/>
        </w:rPr>
        <w:t xml:space="preserve"> SIWZ wzór umowy (załącznik nr </w:t>
      </w:r>
      <w:r w:rsidR="000B6239">
        <w:rPr>
          <w:sz w:val="22"/>
          <w:szCs w:val="22"/>
        </w:rPr>
        <w:t>6</w:t>
      </w:r>
      <w:r w:rsidRPr="001E33EA">
        <w:rPr>
          <w:sz w:val="22"/>
          <w:szCs w:val="22"/>
        </w:rPr>
        <w:t>).</w:t>
      </w:r>
    </w:p>
    <w:p w:rsidR="00784FF0" w:rsidRPr="001E33EA" w:rsidRDefault="002D56E4" w:rsidP="007849AE">
      <w:pPr>
        <w:pStyle w:val="Tekstpodstawowy"/>
        <w:numPr>
          <w:ilvl w:val="1"/>
          <w:numId w:val="9"/>
        </w:numPr>
        <w:tabs>
          <w:tab w:val="clear" w:pos="360"/>
          <w:tab w:val="num" w:pos="709"/>
        </w:tabs>
        <w:spacing w:line="32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we wzorze um</w:t>
      </w:r>
      <w:r w:rsidR="00FD0AAC" w:rsidRPr="001E33EA">
        <w:rPr>
          <w:sz w:val="22"/>
          <w:szCs w:val="22"/>
        </w:rPr>
        <w:t xml:space="preserve">owy, stanowiącym załącznik nr </w:t>
      </w:r>
      <w:r w:rsidR="000B6239">
        <w:rPr>
          <w:sz w:val="22"/>
          <w:szCs w:val="22"/>
        </w:rPr>
        <w:t>6</w:t>
      </w:r>
      <w:r w:rsidR="00784FF0" w:rsidRPr="001E33EA">
        <w:rPr>
          <w:sz w:val="22"/>
          <w:szCs w:val="22"/>
        </w:rPr>
        <w:t xml:space="preserve"> do SIWZ.</w:t>
      </w:r>
    </w:p>
    <w:p w:rsidR="002D56E4" w:rsidRPr="001E33EA" w:rsidRDefault="00784FF0" w:rsidP="007849AE">
      <w:pPr>
        <w:pStyle w:val="Tekstpodstawowy"/>
        <w:numPr>
          <w:ilvl w:val="1"/>
          <w:numId w:val="9"/>
        </w:numPr>
        <w:tabs>
          <w:tab w:val="clear" w:pos="360"/>
          <w:tab w:val="num" w:pos="709"/>
        </w:tabs>
        <w:spacing w:line="320" w:lineRule="exact"/>
        <w:ind w:left="567" w:hanging="567"/>
        <w:rPr>
          <w:sz w:val="22"/>
          <w:szCs w:val="22"/>
        </w:rPr>
      </w:pPr>
      <w:r w:rsidRPr="001E33EA">
        <w:rPr>
          <w:sz w:val="22"/>
          <w:szCs w:val="22"/>
        </w:rPr>
        <w:t>Zmiana umowy może także nastąpić w przypadkach, o których mowa w art. 144 ust. 1 pkt 2-6 ustawy.</w:t>
      </w:r>
    </w:p>
    <w:p w:rsidR="002D56E4" w:rsidRPr="001E33EA" w:rsidRDefault="002D56E4" w:rsidP="007849AE">
      <w:pPr>
        <w:pStyle w:val="Tekstpodstawowy"/>
        <w:numPr>
          <w:ilvl w:val="0"/>
          <w:numId w:val="4"/>
        </w:numPr>
        <w:tabs>
          <w:tab w:val="clear" w:pos="567"/>
        </w:tabs>
        <w:spacing w:line="32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7849AE">
      <w:pPr>
        <w:pStyle w:val="Tekstpodstawowy"/>
        <w:numPr>
          <w:ilvl w:val="0"/>
          <w:numId w:val="4"/>
        </w:numPr>
        <w:tabs>
          <w:tab w:val="clear" w:pos="567"/>
        </w:tabs>
        <w:spacing w:line="320" w:lineRule="exact"/>
        <w:rPr>
          <w:sz w:val="22"/>
          <w:szCs w:val="22"/>
        </w:rPr>
      </w:pPr>
      <w:r w:rsidRPr="001E33EA">
        <w:rPr>
          <w:sz w:val="22"/>
          <w:szCs w:val="22"/>
        </w:rPr>
        <w:t>W przypadku wniesienia odwołania, aż do jego rozstrzygnięcia, Zamawiający wstrzyma podpisanie umowy.</w:t>
      </w:r>
    </w:p>
    <w:p w:rsidR="002365EC" w:rsidRDefault="002D56E4" w:rsidP="007849AE">
      <w:pPr>
        <w:pStyle w:val="Tekstpodstawowy"/>
        <w:numPr>
          <w:ilvl w:val="0"/>
          <w:numId w:val="4"/>
        </w:numPr>
        <w:tabs>
          <w:tab w:val="clear" w:pos="567"/>
        </w:tabs>
        <w:spacing w:line="32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65CC4" w:rsidRDefault="00465CC4" w:rsidP="007849AE">
      <w:pPr>
        <w:pStyle w:val="Akapitzlist"/>
        <w:numPr>
          <w:ilvl w:val="0"/>
          <w:numId w:val="4"/>
        </w:numPr>
        <w:spacing w:line="320" w:lineRule="exact"/>
        <w:jc w:val="both"/>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465CC4" w:rsidRDefault="00465CC4" w:rsidP="007849AE">
      <w:pPr>
        <w:pStyle w:val="Akapitzlist"/>
        <w:spacing w:line="320" w:lineRule="exact"/>
        <w:ind w:left="1134" w:hanging="567"/>
        <w:rPr>
          <w:sz w:val="22"/>
          <w:szCs w:val="22"/>
        </w:rPr>
      </w:pPr>
      <w:r>
        <w:rPr>
          <w:sz w:val="22"/>
          <w:szCs w:val="22"/>
        </w:rPr>
        <w:t>-</w:t>
      </w:r>
      <w:r>
        <w:rPr>
          <w:sz w:val="22"/>
          <w:szCs w:val="22"/>
        </w:rPr>
        <w:tab/>
        <w:t>umowy z podwykonawcami</w:t>
      </w:r>
    </w:p>
    <w:p w:rsidR="00402456" w:rsidRPr="002A3618" w:rsidRDefault="002D56E4" w:rsidP="007849AE">
      <w:pPr>
        <w:pStyle w:val="Tekstpodstawowy"/>
        <w:numPr>
          <w:ilvl w:val="0"/>
          <w:numId w:val="4"/>
        </w:numPr>
        <w:tabs>
          <w:tab w:val="clear" w:pos="567"/>
        </w:tabs>
        <w:spacing w:line="320" w:lineRule="exact"/>
        <w:rPr>
          <w:sz w:val="22"/>
          <w:szCs w:val="22"/>
        </w:rPr>
      </w:pPr>
      <w:r w:rsidRPr="002A3618">
        <w:rPr>
          <w:sz w:val="22"/>
          <w:szCs w:val="22"/>
        </w:rPr>
        <w:t>Osobą uprawnioną ze strony Zamawiającego do u</w:t>
      </w:r>
      <w:r w:rsidR="00402456" w:rsidRPr="002A3618">
        <w:rPr>
          <w:sz w:val="22"/>
          <w:szCs w:val="22"/>
        </w:rPr>
        <w:t xml:space="preserve">stalania szczegółów związanych </w:t>
      </w:r>
      <w:r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7849AE">
      <w:pPr>
        <w:pStyle w:val="Tekstpodstawowy"/>
        <w:spacing w:line="320" w:lineRule="exact"/>
        <w:ind w:left="709" w:hanging="1"/>
        <w:rPr>
          <w:sz w:val="22"/>
          <w:szCs w:val="22"/>
        </w:rPr>
      </w:pPr>
      <w:r w:rsidRPr="00EE419B">
        <w:rPr>
          <w:sz w:val="22"/>
          <w:szCs w:val="22"/>
        </w:rPr>
        <w:t xml:space="preserve">Piotr Hachuła w godzinach 9.oo -:- 14.oo </w:t>
      </w:r>
    </w:p>
    <w:p w:rsidR="008E6D2F" w:rsidRPr="00D952CE" w:rsidRDefault="00EE419B" w:rsidP="007849AE">
      <w:pPr>
        <w:pStyle w:val="Tekstpodstawowy"/>
        <w:spacing w:line="32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6752C7">
      <w:pPr>
        <w:pStyle w:val="Nagwek3"/>
      </w:pPr>
      <w:bookmarkStart w:id="28" w:name="_Toc524501791"/>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8"/>
    </w:p>
    <w:p w:rsidR="00F83997" w:rsidRPr="001E33EA" w:rsidRDefault="00F83997" w:rsidP="007849AE">
      <w:pPr>
        <w:pStyle w:val="Tekstpodstawowy"/>
        <w:numPr>
          <w:ilvl w:val="0"/>
          <w:numId w:val="32"/>
        </w:numPr>
        <w:tabs>
          <w:tab w:val="clear" w:pos="720"/>
        </w:tabs>
        <w:spacing w:line="320" w:lineRule="exact"/>
        <w:ind w:left="567"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r w:rsidR="00775BDD">
        <w:rPr>
          <w:sz w:val="22"/>
          <w:szCs w:val="22"/>
        </w:rPr>
        <w:t xml:space="preserve">Pzp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7849AE">
      <w:pPr>
        <w:pStyle w:val="Tekstpodstawowy"/>
        <w:numPr>
          <w:ilvl w:val="0"/>
          <w:numId w:val="32"/>
        </w:numPr>
        <w:tabs>
          <w:tab w:val="left" w:pos="900"/>
        </w:tabs>
        <w:spacing w:line="320" w:lineRule="exact"/>
        <w:ind w:left="567" w:hanging="567"/>
        <w:rPr>
          <w:sz w:val="22"/>
          <w:szCs w:val="22"/>
        </w:rPr>
      </w:pPr>
      <w:r w:rsidRPr="001E33EA">
        <w:rPr>
          <w:sz w:val="22"/>
          <w:szCs w:val="22"/>
        </w:rPr>
        <w:t>Środki ochrony prawnej okr</w:t>
      </w:r>
      <w:r w:rsidR="00F47900" w:rsidRPr="001E33EA">
        <w:rPr>
          <w:sz w:val="22"/>
          <w:szCs w:val="22"/>
        </w:rPr>
        <w:t xml:space="preserve">eślone w dziale VI </w:t>
      </w:r>
      <w:r w:rsidR="006F5ED9">
        <w:rPr>
          <w:sz w:val="22"/>
          <w:szCs w:val="22"/>
        </w:rPr>
        <w:t xml:space="preserve">ustawy Pzp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7849AE">
      <w:pPr>
        <w:pStyle w:val="Tekstpodstawowy"/>
        <w:numPr>
          <w:ilvl w:val="0"/>
          <w:numId w:val="32"/>
        </w:numPr>
        <w:tabs>
          <w:tab w:val="left" w:pos="900"/>
        </w:tabs>
        <w:spacing w:line="320" w:lineRule="exact"/>
        <w:ind w:left="567"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7849AE">
      <w:pPr>
        <w:pStyle w:val="Tekstpodstawowy"/>
        <w:numPr>
          <w:ilvl w:val="0"/>
          <w:numId w:val="32"/>
        </w:numPr>
        <w:tabs>
          <w:tab w:val="left" w:pos="900"/>
        </w:tabs>
        <w:spacing w:line="320" w:lineRule="exact"/>
        <w:ind w:left="567" w:hanging="567"/>
        <w:rPr>
          <w:sz w:val="22"/>
          <w:szCs w:val="22"/>
        </w:rPr>
      </w:pPr>
      <w:r w:rsidRPr="001E33EA">
        <w:rPr>
          <w:sz w:val="22"/>
          <w:szCs w:val="22"/>
        </w:rPr>
        <w:t>Terminy wnoszenia odwołań:</w:t>
      </w:r>
    </w:p>
    <w:p w:rsidR="00F83997" w:rsidRPr="001E33EA" w:rsidRDefault="00F83997" w:rsidP="007849AE">
      <w:pPr>
        <w:pStyle w:val="Tekstpodstawowy"/>
        <w:tabs>
          <w:tab w:val="num" w:pos="720"/>
          <w:tab w:val="left" w:pos="900"/>
        </w:tabs>
        <w:spacing w:line="320" w:lineRule="exact"/>
        <w:ind w:left="567" w:hanging="567"/>
        <w:rPr>
          <w:sz w:val="22"/>
          <w:szCs w:val="22"/>
        </w:rPr>
      </w:pPr>
      <w:r w:rsidRPr="001E33EA">
        <w:rPr>
          <w:sz w:val="22"/>
          <w:szCs w:val="22"/>
        </w:rPr>
        <w:t>4.1.</w:t>
      </w:r>
      <w:r w:rsidRPr="001E33EA">
        <w:rPr>
          <w:sz w:val="22"/>
          <w:szCs w:val="22"/>
        </w:rPr>
        <w:tab/>
        <w:t>Odwołanie wnosi się:</w:t>
      </w:r>
    </w:p>
    <w:p w:rsidR="00B91EA4" w:rsidRPr="001E33EA" w:rsidRDefault="00E51B8D" w:rsidP="007849AE">
      <w:pPr>
        <w:pStyle w:val="Tekstpodstawowy"/>
        <w:tabs>
          <w:tab w:val="num" w:pos="720"/>
          <w:tab w:val="left" w:pos="900"/>
        </w:tabs>
        <w:spacing w:line="320" w:lineRule="exact"/>
        <w:ind w:left="567"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7849AE">
      <w:pPr>
        <w:pStyle w:val="Tekstpodstawowy"/>
        <w:tabs>
          <w:tab w:val="left" w:pos="720"/>
        </w:tabs>
        <w:spacing w:line="320" w:lineRule="exact"/>
        <w:ind w:left="567"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7849AE">
      <w:pPr>
        <w:pStyle w:val="Tekstpodstawowy"/>
        <w:tabs>
          <w:tab w:val="num" w:pos="720"/>
          <w:tab w:val="left" w:pos="900"/>
        </w:tabs>
        <w:spacing w:line="320" w:lineRule="exact"/>
        <w:ind w:left="567"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7849AE">
      <w:pPr>
        <w:pStyle w:val="Tekstpodstawowy"/>
        <w:tabs>
          <w:tab w:val="left" w:pos="720"/>
        </w:tabs>
        <w:spacing w:line="320" w:lineRule="exact"/>
        <w:ind w:left="567"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7849AE">
      <w:pPr>
        <w:pStyle w:val="Tekstpodstawowy"/>
        <w:tabs>
          <w:tab w:val="left" w:pos="720"/>
        </w:tabs>
        <w:spacing w:line="320" w:lineRule="exact"/>
        <w:ind w:left="567"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643E55">
      <w:pPr>
        <w:pStyle w:val="Tekstpodstawowy"/>
        <w:numPr>
          <w:ilvl w:val="0"/>
          <w:numId w:val="32"/>
        </w:numPr>
        <w:tabs>
          <w:tab w:val="left" w:pos="900"/>
        </w:tabs>
        <w:spacing w:line="32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643E55">
      <w:pPr>
        <w:pStyle w:val="Tekstpodstawowy"/>
        <w:numPr>
          <w:ilvl w:val="1"/>
          <w:numId w:val="32"/>
        </w:numPr>
        <w:spacing w:line="32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643E55">
      <w:pPr>
        <w:pStyle w:val="Tekstpodstawowy"/>
        <w:numPr>
          <w:ilvl w:val="1"/>
          <w:numId w:val="32"/>
        </w:numPr>
        <w:spacing w:line="32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643E55">
      <w:pPr>
        <w:pStyle w:val="Tekstpodstawowy"/>
        <w:numPr>
          <w:ilvl w:val="1"/>
          <w:numId w:val="32"/>
        </w:numPr>
        <w:spacing w:line="320" w:lineRule="exact"/>
        <w:ind w:left="567" w:right="1" w:hanging="567"/>
        <w:rPr>
          <w:sz w:val="22"/>
          <w:szCs w:val="22"/>
        </w:rPr>
      </w:pPr>
      <w:r w:rsidRPr="001E33EA">
        <w:rPr>
          <w:sz w:val="22"/>
          <w:szCs w:val="22"/>
        </w:rPr>
        <w:t>Odwołanie podlega rozpoznaniu, jeżeli:</w:t>
      </w:r>
    </w:p>
    <w:p w:rsidR="00F83997" w:rsidRPr="001E33EA" w:rsidRDefault="00F83997" w:rsidP="00470B5B">
      <w:pPr>
        <w:pStyle w:val="Tekstpodstawowy"/>
        <w:spacing w:line="32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470B5B">
      <w:pPr>
        <w:pStyle w:val="Tekstpodstawowy"/>
        <w:spacing w:line="32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643E55">
      <w:pPr>
        <w:pStyle w:val="Tekstpodstawowy"/>
        <w:numPr>
          <w:ilvl w:val="1"/>
          <w:numId w:val="32"/>
        </w:numPr>
        <w:spacing w:line="32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643E55">
      <w:pPr>
        <w:pStyle w:val="Tekstpodstawowy"/>
        <w:numPr>
          <w:ilvl w:val="0"/>
          <w:numId w:val="32"/>
        </w:numPr>
        <w:spacing w:line="32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643E55">
      <w:pPr>
        <w:pStyle w:val="Tekstpodstawowy"/>
        <w:numPr>
          <w:ilvl w:val="1"/>
          <w:numId w:val="32"/>
        </w:numPr>
        <w:spacing w:line="300" w:lineRule="exact"/>
        <w:ind w:left="567"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753B44" w:rsidRPr="001E33EA">
        <w:rPr>
          <w:sz w:val="22"/>
          <w:szCs w:val="22"/>
        </w:rPr>
        <w:br/>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643E55">
      <w:pPr>
        <w:pStyle w:val="Tekstpodstawowy"/>
        <w:numPr>
          <w:ilvl w:val="1"/>
          <w:numId w:val="32"/>
        </w:numPr>
        <w:spacing w:line="300" w:lineRule="exact"/>
        <w:ind w:left="567"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643E55">
      <w:pPr>
        <w:pStyle w:val="Tekstpodstawowy"/>
        <w:numPr>
          <w:ilvl w:val="1"/>
          <w:numId w:val="32"/>
        </w:numPr>
        <w:spacing w:line="300" w:lineRule="exact"/>
        <w:ind w:left="567"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643E55">
      <w:pPr>
        <w:pStyle w:val="Tekstpodstawowy"/>
        <w:numPr>
          <w:ilvl w:val="1"/>
          <w:numId w:val="32"/>
        </w:numPr>
        <w:spacing w:line="300" w:lineRule="exact"/>
        <w:ind w:left="567"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643E55">
      <w:pPr>
        <w:pStyle w:val="Tekstpodstawowy"/>
        <w:numPr>
          <w:ilvl w:val="1"/>
          <w:numId w:val="32"/>
        </w:numPr>
        <w:spacing w:line="30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643E55">
      <w:pPr>
        <w:pStyle w:val="Tekstpodstawowy"/>
        <w:numPr>
          <w:ilvl w:val="0"/>
          <w:numId w:val="32"/>
        </w:numPr>
        <w:spacing w:line="30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643E55">
      <w:pPr>
        <w:pStyle w:val="Tekstpodstawowy"/>
        <w:numPr>
          <w:ilvl w:val="1"/>
          <w:numId w:val="32"/>
        </w:numPr>
        <w:spacing w:line="30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F83997" w:rsidRPr="00FC09CB" w:rsidRDefault="00F57462" w:rsidP="00643E55">
      <w:pPr>
        <w:pStyle w:val="Tekstpodstawowy"/>
        <w:numPr>
          <w:ilvl w:val="1"/>
          <w:numId w:val="32"/>
        </w:numPr>
        <w:spacing w:line="360" w:lineRule="exact"/>
        <w:ind w:left="567" w:right="1" w:hanging="567"/>
        <w:rPr>
          <w:sz w:val="22"/>
          <w:szCs w:val="22"/>
        </w:rPr>
      </w:pPr>
      <w:r w:rsidRPr="00FC09CB">
        <w:rPr>
          <w:sz w:val="22"/>
          <w:szCs w:val="22"/>
        </w:rPr>
        <w:t>Na czynności, o których mowa powyżej, nie przysługuje odwołanie, z zastrzeżeniem art. 180 ust 2</w:t>
      </w:r>
      <w:r w:rsidR="00577B5D" w:rsidRPr="00FC09CB">
        <w:rPr>
          <w:sz w:val="22"/>
          <w:szCs w:val="22"/>
        </w:rPr>
        <w:t xml:space="preserve"> ustawy</w:t>
      </w:r>
      <w:r w:rsidRPr="00FC09CB">
        <w:rPr>
          <w:sz w:val="22"/>
          <w:szCs w:val="22"/>
        </w:rPr>
        <w:t>.</w:t>
      </w:r>
      <w:r w:rsidR="00F83997" w:rsidRPr="00FC09CB">
        <w:rPr>
          <w:sz w:val="22"/>
          <w:szCs w:val="22"/>
        </w:rPr>
        <w:br w:type="page"/>
      </w:r>
    </w:p>
    <w:p w:rsidR="005F3A19" w:rsidRPr="0044245E" w:rsidRDefault="005F3A19" w:rsidP="00E128A6">
      <w:pPr>
        <w:pStyle w:val="Nagwek2"/>
      </w:pPr>
      <w:bookmarkStart w:id="29" w:name="_Toc462043990"/>
      <w:bookmarkStart w:id="30" w:name="_Toc462046100"/>
      <w:bookmarkStart w:id="31" w:name="_Toc462046218"/>
      <w:bookmarkStart w:id="32" w:name="_Toc524501792"/>
      <w:r w:rsidRPr="00032593">
        <w:t>Załącznik</w:t>
      </w:r>
      <w:r w:rsidR="00E84E68" w:rsidRPr="0044245E">
        <w:t xml:space="preserve"> nr</w:t>
      </w:r>
      <w:r w:rsidRPr="0044245E">
        <w:t xml:space="preserve"> 1</w:t>
      </w:r>
      <w:bookmarkEnd w:id="29"/>
      <w:bookmarkEnd w:id="30"/>
      <w:bookmarkEnd w:id="31"/>
      <w:bookmarkEnd w:id="32"/>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DA4A62">
      <w:pPr>
        <w:pStyle w:val="Tekstpodstawowy"/>
        <w:spacing w:line="300" w:lineRule="exact"/>
        <w:jc w:val="center"/>
        <w:rPr>
          <w:b/>
          <w:sz w:val="22"/>
          <w:szCs w:val="22"/>
        </w:rPr>
      </w:pPr>
    </w:p>
    <w:p w:rsidR="00642E36" w:rsidRPr="00533DD6" w:rsidRDefault="00642E36" w:rsidP="00643E55">
      <w:pPr>
        <w:pStyle w:val="Tekstpodstawowy"/>
        <w:numPr>
          <w:ilvl w:val="0"/>
          <w:numId w:val="34"/>
        </w:numPr>
        <w:tabs>
          <w:tab w:val="clear" w:pos="360"/>
        </w:tabs>
        <w:spacing w:line="360" w:lineRule="auto"/>
        <w:ind w:left="426" w:right="1" w:hanging="426"/>
        <w:rPr>
          <w:sz w:val="22"/>
          <w:szCs w:val="22"/>
        </w:rPr>
      </w:pPr>
      <w:r w:rsidRPr="00533DD6">
        <w:rPr>
          <w:sz w:val="22"/>
          <w:szCs w:val="22"/>
        </w:rPr>
        <w:t>Oferta złożona do postępowania o udzielenie zamówienia publicznego w trybie przetargu nieograniczonego na:</w:t>
      </w:r>
    </w:p>
    <w:p w:rsidR="003A307F" w:rsidRPr="003A307F" w:rsidRDefault="006C4E51" w:rsidP="003A307F">
      <w:pPr>
        <w:pStyle w:val="Tekstpodstawowy"/>
        <w:spacing w:line="360" w:lineRule="auto"/>
        <w:ind w:left="360" w:right="1"/>
        <w:rPr>
          <w:sz w:val="22"/>
          <w:szCs w:val="22"/>
        </w:rPr>
      </w:pPr>
      <w:r w:rsidRPr="006C4E51">
        <w:rPr>
          <w:b/>
          <w:bCs/>
          <w:sz w:val="22"/>
          <w:szCs w:val="22"/>
        </w:rPr>
        <w:t>Dostawa i uruchomienie wyposażenia audiowizualnego sali konferencyjnej GIG Katowice.</w:t>
      </w:r>
    </w:p>
    <w:p w:rsidR="00642E36" w:rsidRPr="0041166B" w:rsidRDefault="00642E36" w:rsidP="00643E55">
      <w:pPr>
        <w:pStyle w:val="Tekstpodstawowy"/>
        <w:numPr>
          <w:ilvl w:val="0"/>
          <w:numId w:val="35"/>
        </w:numPr>
        <w:spacing w:line="360" w:lineRule="auto"/>
        <w:ind w:right="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901CCF">
        <w:tc>
          <w:tcPr>
            <w:tcW w:w="4110" w:type="dxa"/>
            <w:vAlign w:val="center"/>
          </w:tcPr>
          <w:p w:rsidR="00642E36" w:rsidRPr="0044245E" w:rsidRDefault="00642E36" w:rsidP="00901CCF">
            <w:pPr>
              <w:pStyle w:val="Tekstpodstawowy"/>
              <w:spacing w:line="360" w:lineRule="auto"/>
              <w:ind w:right="1"/>
              <w:jc w:val="left"/>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vAlign w:val="center"/>
          </w:tcPr>
          <w:p w:rsidR="00642E36" w:rsidRPr="0044245E" w:rsidRDefault="00642E36" w:rsidP="00901CCF">
            <w:pPr>
              <w:pStyle w:val="Tekstpodstawowy"/>
              <w:spacing w:line="360" w:lineRule="auto"/>
              <w:ind w:right="1"/>
              <w:jc w:val="left"/>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642E36" w:rsidRPr="0044245E" w:rsidTr="00901CCF">
        <w:tc>
          <w:tcPr>
            <w:tcW w:w="4110" w:type="dxa"/>
            <w:vAlign w:val="center"/>
          </w:tcPr>
          <w:p w:rsidR="00642E36" w:rsidRPr="0044245E" w:rsidRDefault="00642E36" w:rsidP="00901CCF">
            <w:pPr>
              <w:pStyle w:val="Tekstpodstawowy"/>
              <w:spacing w:line="360" w:lineRule="auto"/>
              <w:ind w:right="1"/>
              <w:jc w:val="center"/>
              <w:rPr>
                <w:b/>
                <w:sz w:val="22"/>
                <w:szCs w:val="22"/>
              </w:rPr>
            </w:pPr>
            <w:r w:rsidRPr="0044245E">
              <w:rPr>
                <w:b/>
                <w:sz w:val="22"/>
                <w:szCs w:val="22"/>
              </w:rPr>
              <w:t>Nr REGON/NIP</w:t>
            </w:r>
          </w:p>
        </w:tc>
        <w:tc>
          <w:tcPr>
            <w:tcW w:w="2521" w:type="dxa"/>
            <w:vAlign w:val="center"/>
          </w:tcPr>
          <w:p w:rsidR="00642E36" w:rsidRPr="0044245E" w:rsidRDefault="00642E36" w:rsidP="00901CCF">
            <w:pPr>
              <w:pStyle w:val="Tekstpodstawowy"/>
              <w:spacing w:line="360" w:lineRule="auto"/>
              <w:ind w:right="1"/>
              <w:jc w:val="center"/>
              <w:rPr>
                <w:b/>
                <w:sz w:val="22"/>
                <w:szCs w:val="22"/>
              </w:rPr>
            </w:pPr>
            <w:r w:rsidRPr="0044245E">
              <w:rPr>
                <w:b/>
                <w:sz w:val="22"/>
                <w:szCs w:val="22"/>
              </w:rPr>
              <w:t>telefon/fax</w:t>
            </w:r>
          </w:p>
        </w:tc>
        <w:tc>
          <w:tcPr>
            <w:tcW w:w="2015" w:type="dxa"/>
            <w:vAlign w:val="center"/>
          </w:tcPr>
          <w:p w:rsidR="00642E36" w:rsidRPr="0044245E" w:rsidRDefault="00642E36" w:rsidP="00901CCF">
            <w:pPr>
              <w:pStyle w:val="Tekstpodstawowy"/>
              <w:spacing w:line="360" w:lineRule="auto"/>
              <w:ind w:right="1"/>
              <w:jc w:val="center"/>
              <w:rPr>
                <w:b/>
                <w:sz w:val="22"/>
                <w:szCs w:val="22"/>
              </w:rPr>
            </w:pPr>
            <w:r w:rsidRPr="0044245E">
              <w:rPr>
                <w:b/>
                <w:sz w:val="22"/>
                <w:szCs w:val="22"/>
              </w:rPr>
              <w:t>e-mail</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521"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015"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DA4A62">
      <w:pPr>
        <w:pStyle w:val="Tekstpodstawowy"/>
        <w:numPr>
          <w:ilvl w:val="0"/>
          <w:numId w:val="53"/>
        </w:numPr>
        <w:tabs>
          <w:tab w:val="clear" w:pos="360"/>
        </w:tabs>
        <w:spacing w:line="30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3A6063">
      <w:pPr>
        <w:pStyle w:val="Tekstpodstawowy"/>
        <w:numPr>
          <w:ilvl w:val="0"/>
          <w:numId w:val="54"/>
        </w:numPr>
        <w:spacing w:line="280" w:lineRule="exact"/>
        <w:ind w:left="1418" w:hanging="567"/>
        <w:rPr>
          <w:sz w:val="22"/>
          <w:szCs w:val="22"/>
        </w:rPr>
      </w:pPr>
      <w:r w:rsidRPr="0041166B">
        <w:rPr>
          <w:sz w:val="22"/>
          <w:szCs w:val="22"/>
        </w:rPr>
        <w:t>Mikroprzedsiębiorstwo</w:t>
      </w:r>
    </w:p>
    <w:p w:rsidR="0041166B" w:rsidRPr="0041166B" w:rsidRDefault="0041166B" w:rsidP="003A6063">
      <w:pPr>
        <w:pStyle w:val="Tekstpodstawowy"/>
        <w:numPr>
          <w:ilvl w:val="0"/>
          <w:numId w:val="54"/>
        </w:numPr>
        <w:spacing w:line="280" w:lineRule="exact"/>
        <w:ind w:left="1418" w:hanging="567"/>
        <w:rPr>
          <w:sz w:val="22"/>
          <w:szCs w:val="22"/>
        </w:rPr>
      </w:pPr>
      <w:r w:rsidRPr="0041166B">
        <w:rPr>
          <w:sz w:val="22"/>
          <w:szCs w:val="22"/>
        </w:rPr>
        <w:t>Małe przedsiębiorstwo</w:t>
      </w:r>
    </w:p>
    <w:p w:rsidR="0041166B" w:rsidRPr="0041166B" w:rsidRDefault="0041166B" w:rsidP="003A6063">
      <w:pPr>
        <w:pStyle w:val="Tekstpodstawowy"/>
        <w:numPr>
          <w:ilvl w:val="0"/>
          <w:numId w:val="54"/>
        </w:numPr>
        <w:spacing w:line="280" w:lineRule="exact"/>
        <w:ind w:left="1418" w:hanging="567"/>
        <w:rPr>
          <w:sz w:val="22"/>
          <w:szCs w:val="22"/>
        </w:rPr>
      </w:pPr>
      <w:r w:rsidRPr="0041166B">
        <w:rPr>
          <w:sz w:val="22"/>
          <w:szCs w:val="22"/>
        </w:rPr>
        <w:t>Średnie przedsiębiorstwo</w:t>
      </w:r>
    </w:p>
    <w:p w:rsidR="0041166B" w:rsidRPr="0044245E" w:rsidRDefault="0041166B" w:rsidP="00DA4A62">
      <w:pPr>
        <w:pStyle w:val="Tekstpodstawowy"/>
        <w:rPr>
          <w:b/>
          <w:sz w:val="22"/>
          <w:szCs w:val="22"/>
        </w:rPr>
      </w:pPr>
    </w:p>
    <w:p w:rsidR="00652303" w:rsidRDefault="0041166B" w:rsidP="00192525">
      <w:pPr>
        <w:spacing w:line="360" w:lineRule="auto"/>
        <w:ind w:left="709" w:hanging="709"/>
        <w:jc w:val="both"/>
        <w:rPr>
          <w:sz w:val="22"/>
          <w:szCs w:val="22"/>
        </w:rPr>
      </w:pPr>
      <w:r w:rsidRPr="0041166B">
        <w:rPr>
          <w:sz w:val="22"/>
          <w:szCs w:val="22"/>
        </w:rPr>
        <w:t>4.</w:t>
      </w:r>
      <w:r w:rsidRPr="0041166B">
        <w:rPr>
          <w:sz w:val="22"/>
          <w:szCs w:val="22"/>
        </w:rPr>
        <w:tab/>
      </w:r>
      <w:r w:rsidR="00451ACE" w:rsidRPr="00451ACE">
        <w:rPr>
          <w:sz w:val="22"/>
          <w:szCs w:val="22"/>
        </w:rPr>
        <w:t>Oferuj</w:t>
      </w:r>
      <w:r w:rsidR="0075518B">
        <w:rPr>
          <w:sz w:val="22"/>
          <w:szCs w:val="22"/>
        </w:rPr>
        <w:t>emy</w:t>
      </w:r>
      <w:r w:rsidR="00451ACE" w:rsidRPr="00451ACE">
        <w:rPr>
          <w:sz w:val="22"/>
          <w:szCs w:val="22"/>
        </w:rPr>
        <w:t xml:space="preserve"> </w:t>
      </w:r>
      <w:r w:rsidR="00D0152B">
        <w:rPr>
          <w:sz w:val="22"/>
          <w:szCs w:val="22"/>
        </w:rPr>
        <w:t xml:space="preserve">wykonanie </w:t>
      </w:r>
      <w:r w:rsidR="00BF1E58">
        <w:rPr>
          <w:bCs/>
          <w:sz w:val="22"/>
          <w:szCs w:val="22"/>
        </w:rPr>
        <w:t>przedmiot</w:t>
      </w:r>
      <w:r w:rsidR="0046287E">
        <w:rPr>
          <w:bCs/>
          <w:sz w:val="22"/>
          <w:szCs w:val="22"/>
        </w:rPr>
        <w:t>u</w:t>
      </w:r>
      <w:r w:rsidR="00BF1E58">
        <w:rPr>
          <w:bCs/>
          <w:sz w:val="22"/>
          <w:szCs w:val="22"/>
        </w:rPr>
        <w:t xml:space="preserve"> zamówienia</w:t>
      </w:r>
      <w:r w:rsidR="00192525">
        <w:rPr>
          <w:sz w:val="22"/>
          <w:szCs w:val="22"/>
        </w:rPr>
        <w:t xml:space="preserve"> </w:t>
      </w:r>
      <w:r w:rsidR="00D0152B">
        <w:rPr>
          <w:sz w:val="22"/>
          <w:szCs w:val="22"/>
        </w:rPr>
        <w:t>za kwotę</w:t>
      </w:r>
      <w:r w:rsidR="00451ACE" w:rsidRPr="00451ACE">
        <w:rPr>
          <w:sz w:val="22"/>
          <w:szCs w:val="22"/>
        </w:rPr>
        <w:t>:</w:t>
      </w:r>
    </w:p>
    <w:p w:rsidR="00DA1E1A" w:rsidRPr="00DA1E1A" w:rsidRDefault="00DA1E1A" w:rsidP="00DA1E1A">
      <w:pPr>
        <w:spacing w:line="360" w:lineRule="auto"/>
        <w:jc w:val="both"/>
        <w:rPr>
          <w:sz w:val="24"/>
          <w:szCs w:val="24"/>
        </w:rPr>
      </w:pPr>
      <w:r w:rsidRPr="00DA1E1A">
        <w:rPr>
          <w:sz w:val="24"/>
          <w:szCs w:val="24"/>
        </w:rPr>
        <w:t xml:space="preserve">netto…...…….…… + VAT ..........% ....................... =................................... zł brutto, </w:t>
      </w:r>
    </w:p>
    <w:p w:rsidR="002D79D8" w:rsidRDefault="00DA1E1A" w:rsidP="00A77A54">
      <w:pPr>
        <w:pStyle w:val="Tekstpodstawowy"/>
        <w:spacing w:line="360" w:lineRule="auto"/>
        <w:ind w:left="851" w:hanging="851"/>
        <w:rPr>
          <w:szCs w:val="24"/>
        </w:rPr>
      </w:pPr>
      <w:r w:rsidRPr="00DA1E1A">
        <w:rPr>
          <w:szCs w:val="24"/>
        </w:rPr>
        <w:t>słownie ………………………………………………………………………………………….</w:t>
      </w:r>
    </w:p>
    <w:p w:rsidR="00A77A54" w:rsidRDefault="00A77A54" w:rsidP="00DA4A62">
      <w:pPr>
        <w:pStyle w:val="Tekstpodstawowy"/>
        <w:spacing w:line="360" w:lineRule="exact"/>
        <w:ind w:left="851" w:hanging="851"/>
        <w:rPr>
          <w:szCs w:val="24"/>
        </w:rPr>
      </w:pPr>
      <w:r>
        <w:rPr>
          <w:szCs w:val="24"/>
        </w:rPr>
        <w:t>w tym:</w:t>
      </w:r>
    </w:p>
    <w:tbl>
      <w:tblPr>
        <w:tblStyle w:val="Tabela-Siatka"/>
        <w:tblW w:w="9640" w:type="dxa"/>
        <w:tblInd w:w="-176" w:type="dxa"/>
        <w:tblLook w:val="04A0" w:firstRow="1" w:lastRow="0" w:firstColumn="1" w:lastColumn="0" w:noHBand="0" w:noVBand="1"/>
      </w:tblPr>
      <w:tblGrid>
        <w:gridCol w:w="568"/>
        <w:gridCol w:w="4214"/>
        <w:gridCol w:w="2429"/>
        <w:gridCol w:w="2429"/>
      </w:tblGrid>
      <w:tr w:rsidR="003A6063" w:rsidRPr="003A6063" w:rsidTr="001B066B">
        <w:trPr>
          <w:trHeight w:val="460"/>
        </w:trPr>
        <w:tc>
          <w:tcPr>
            <w:tcW w:w="568" w:type="dxa"/>
            <w:vAlign w:val="center"/>
          </w:tcPr>
          <w:p w:rsidR="003A6063" w:rsidRPr="003A6063" w:rsidRDefault="003A6063" w:rsidP="003A6063">
            <w:pPr>
              <w:rPr>
                <w:b/>
                <w:sz w:val="22"/>
                <w:szCs w:val="22"/>
                <w:lang w:eastAsia="en-US"/>
              </w:rPr>
            </w:pPr>
            <w:r w:rsidRPr="003A6063">
              <w:rPr>
                <w:b/>
                <w:sz w:val="22"/>
                <w:szCs w:val="22"/>
                <w:lang w:eastAsia="en-US"/>
              </w:rPr>
              <w:t>l.p.</w:t>
            </w:r>
          </w:p>
        </w:tc>
        <w:tc>
          <w:tcPr>
            <w:tcW w:w="4214" w:type="dxa"/>
            <w:vAlign w:val="center"/>
          </w:tcPr>
          <w:p w:rsidR="003A6063" w:rsidRPr="003A6063" w:rsidRDefault="003A6063" w:rsidP="003A6063">
            <w:pPr>
              <w:jc w:val="center"/>
              <w:rPr>
                <w:b/>
                <w:sz w:val="22"/>
                <w:szCs w:val="22"/>
                <w:lang w:eastAsia="en-US"/>
              </w:rPr>
            </w:pPr>
            <w:r w:rsidRPr="003A6063">
              <w:rPr>
                <w:b/>
                <w:sz w:val="22"/>
                <w:szCs w:val="22"/>
                <w:lang w:eastAsia="en-US"/>
              </w:rPr>
              <w:t>Nazwa</w:t>
            </w:r>
          </w:p>
        </w:tc>
        <w:tc>
          <w:tcPr>
            <w:tcW w:w="2429" w:type="dxa"/>
            <w:vAlign w:val="center"/>
          </w:tcPr>
          <w:p w:rsidR="003A6063" w:rsidRPr="003A6063" w:rsidRDefault="003A6063" w:rsidP="003A6063">
            <w:pPr>
              <w:jc w:val="center"/>
              <w:rPr>
                <w:b/>
                <w:sz w:val="22"/>
                <w:szCs w:val="22"/>
                <w:lang w:eastAsia="en-US"/>
              </w:rPr>
            </w:pPr>
            <w:r w:rsidRPr="003A6063">
              <w:rPr>
                <w:b/>
                <w:sz w:val="22"/>
                <w:szCs w:val="22"/>
                <w:lang w:eastAsia="en-US"/>
              </w:rPr>
              <w:t>Cena netto</w:t>
            </w:r>
          </w:p>
        </w:tc>
        <w:tc>
          <w:tcPr>
            <w:tcW w:w="2429" w:type="dxa"/>
            <w:vAlign w:val="center"/>
          </w:tcPr>
          <w:p w:rsidR="003A6063" w:rsidRPr="003A6063" w:rsidRDefault="003A6063" w:rsidP="003A6063">
            <w:pPr>
              <w:jc w:val="center"/>
              <w:rPr>
                <w:b/>
                <w:sz w:val="22"/>
                <w:szCs w:val="22"/>
                <w:lang w:eastAsia="en-US"/>
              </w:rPr>
            </w:pPr>
            <w:r w:rsidRPr="003A6063">
              <w:rPr>
                <w:b/>
                <w:sz w:val="22"/>
                <w:szCs w:val="22"/>
                <w:lang w:eastAsia="en-US"/>
              </w:rPr>
              <w:t>Cena brutto</w:t>
            </w:r>
          </w:p>
        </w:tc>
      </w:tr>
      <w:tr w:rsidR="003A6063" w:rsidRPr="003A6063" w:rsidTr="003A6063">
        <w:trPr>
          <w:trHeight w:val="408"/>
        </w:trPr>
        <w:tc>
          <w:tcPr>
            <w:tcW w:w="568" w:type="dxa"/>
            <w:vAlign w:val="center"/>
          </w:tcPr>
          <w:p w:rsidR="003A6063" w:rsidRPr="003A6063" w:rsidRDefault="003A6063" w:rsidP="003A6063">
            <w:pPr>
              <w:rPr>
                <w:sz w:val="22"/>
                <w:szCs w:val="22"/>
                <w:lang w:eastAsia="en-US"/>
              </w:rPr>
            </w:pPr>
            <w:r w:rsidRPr="003A6063">
              <w:rPr>
                <w:sz w:val="22"/>
                <w:szCs w:val="22"/>
                <w:lang w:eastAsia="en-US"/>
              </w:rPr>
              <w:t>1.</w:t>
            </w:r>
          </w:p>
        </w:tc>
        <w:tc>
          <w:tcPr>
            <w:tcW w:w="4214" w:type="dxa"/>
            <w:vAlign w:val="center"/>
          </w:tcPr>
          <w:p w:rsidR="003A6063" w:rsidRPr="003A6063" w:rsidRDefault="003A6063" w:rsidP="003A6063">
            <w:pPr>
              <w:rPr>
                <w:b/>
                <w:szCs w:val="22"/>
                <w:lang w:eastAsia="en-US"/>
              </w:rPr>
            </w:pPr>
            <w:r w:rsidRPr="003A6063">
              <w:rPr>
                <w:szCs w:val="22"/>
                <w:lang w:eastAsia="en-US"/>
              </w:rPr>
              <w:t>Projektor</w:t>
            </w:r>
          </w:p>
        </w:tc>
        <w:tc>
          <w:tcPr>
            <w:tcW w:w="2429" w:type="dxa"/>
            <w:vAlign w:val="center"/>
          </w:tcPr>
          <w:p w:rsidR="003A6063" w:rsidRPr="003A6063" w:rsidRDefault="003A6063" w:rsidP="003A6063">
            <w:pPr>
              <w:rPr>
                <w:b/>
                <w:sz w:val="22"/>
                <w:szCs w:val="22"/>
                <w:lang w:eastAsia="en-US"/>
              </w:rPr>
            </w:pPr>
          </w:p>
        </w:tc>
        <w:tc>
          <w:tcPr>
            <w:tcW w:w="2429" w:type="dxa"/>
            <w:vAlign w:val="center"/>
          </w:tcPr>
          <w:p w:rsidR="003A6063" w:rsidRPr="003A6063" w:rsidRDefault="003A6063" w:rsidP="003A6063">
            <w:pPr>
              <w:rPr>
                <w:b/>
                <w:sz w:val="22"/>
                <w:szCs w:val="22"/>
                <w:lang w:eastAsia="en-US"/>
              </w:rPr>
            </w:pPr>
          </w:p>
        </w:tc>
      </w:tr>
      <w:tr w:rsidR="003A6063" w:rsidRPr="003A6063" w:rsidTr="003A6063">
        <w:trPr>
          <w:trHeight w:val="415"/>
        </w:trPr>
        <w:tc>
          <w:tcPr>
            <w:tcW w:w="568" w:type="dxa"/>
            <w:vAlign w:val="center"/>
          </w:tcPr>
          <w:p w:rsidR="003A6063" w:rsidRPr="003A6063" w:rsidRDefault="003A6063" w:rsidP="003A6063">
            <w:pPr>
              <w:rPr>
                <w:sz w:val="22"/>
                <w:szCs w:val="22"/>
                <w:lang w:eastAsia="en-US"/>
              </w:rPr>
            </w:pPr>
            <w:r w:rsidRPr="003A6063">
              <w:rPr>
                <w:sz w:val="22"/>
                <w:szCs w:val="22"/>
                <w:lang w:eastAsia="en-US"/>
              </w:rPr>
              <w:t>2.</w:t>
            </w:r>
          </w:p>
        </w:tc>
        <w:tc>
          <w:tcPr>
            <w:tcW w:w="4214" w:type="dxa"/>
            <w:vAlign w:val="center"/>
          </w:tcPr>
          <w:p w:rsidR="003A6063" w:rsidRPr="003A6063" w:rsidRDefault="003A6063" w:rsidP="003A6063">
            <w:pPr>
              <w:rPr>
                <w:b/>
                <w:szCs w:val="22"/>
                <w:lang w:eastAsia="en-US"/>
              </w:rPr>
            </w:pPr>
            <w:r w:rsidRPr="003A6063">
              <w:rPr>
                <w:szCs w:val="22"/>
                <w:lang w:eastAsia="en-US"/>
              </w:rPr>
              <w:t>Uchwyt sufitowy do projektora</w:t>
            </w:r>
          </w:p>
        </w:tc>
        <w:tc>
          <w:tcPr>
            <w:tcW w:w="2429" w:type="dxa"/>
            <w:vAlign w:val="center"/>
          </w:tcPr>
          <w:p w:rsidR="003A6063" w:rsidRPr="003A6063" w:rsidRDefault="003A6063" w:rsidP="003A6063">
            <w:pPr>
              <w:rPr>
                <w:b/>
                <w:sz w:val="22"/>
                <w:szCs w:val="22"/>
                <w:lang w:eastAsia="en-US"/>
              </w:rPr>
            </w:pPr>
          </w:p>
        </w:tc>
        <w:tc>
          <w:tcPr>
            <w:tcW w:w="2429" w:type="dxa"/>
            <w:vAlign w:val="center"/>
          </w:tcPr>
          <w:p w:rsidR="003A6063" w:rsidRPr="003A6063" w:rsidRDefault="003A6063" w:rsidP="003A6063">
            <w:pPr>
              <w:rPr>
                <w:b/>
                <w:sz w:val="22"/>
                <w:szCs w:val="22"/>
                <w:lang w:eastAsia="en-US"/>
              </w:rPr>
            </w:pPr>
          </w:p>
        </w:tc>
      </w:tr>
      <w:tr w:rsidR="003A6063" w:rsidRPr="003A6063" w:rsidTr="003A6063">
        <w:trPr>
          <w:trHeight w:val="421"/>
        </w:trPr>
        <w:tc>
          <w:tcPr>
            <w:tcW w:w="568" w:type="dxa"/>
            <w:vAlign w:val="center"/>
          </w:tcPr>
          <w:p w:rsidR="003A6063" w:rsidRPr="003A6063" w:rsidRDefault="003A6063" w:rsidP="003A6063">
            <w:pPr>
              <w:rPr>
                <w:sz w:val="22"/>
                <w:szCs w:val="22"/>
                <w:lang w:eastAsia="en-US"/>
              </w:rPr>
            </w:pPr>
            <w:r w:rsidRPr="003A6063">
              <w:rPr>
                <w:sz w:val="22"/>
                <w:szCs w:val="22"/>
                <w:lang w:eastAsia="en-US"/>
              </w:rPr>
              <w:t>3.</w:t>
            </w:r>
          </w:p>
        </w:tc>
        <w:tc>
          <w:tcPr>
            <w:tcW w:w="4214" w:type="dxa"/>
            <w:vAlign w:val="center"/>
          </w:tcPr>
          <w:p w:rsidR="003A6063" w:rsidRPr="003A6063" w:rsidRDefault="003A6063" w:rsidP="003A6063">
            <w:pPr>
              <w:rPr>
                <w:b/>
                <w:szCs w:val="22"/>
                <w:lang w:eastAsia="en-US"/>
              </w:rPr>
            </w:pPr>
            <w:r w:rsidRPr="003A6063">
              <w:rPr>
                <w:szCs w:val="22"/>
                <w:lang w:eastAsia="en-US"/>
              </w:rPr>
              <w:t>Elektryczny ekran</w:t>
            </w:r>
            <w:r>
              <w:rPr>
                <w:szCs w:val="22"/>
                <w:lang w:eastAsia="en-US"/>
              </w:rPr>
              <w:t xml:space="preserve"> </w:t>
            </w:r>
            <w:r w:rsidRPr="003A6063">
              <w:rPr>
                <w:szCs w:val="22"/>
                <w:lang w:eastAsia="en-US"/>
              </w:rPr>
              <w:t xml:space="preserve"> projekcyjny</w:t>
            </w:r>
          </w:p>
        </w:tc>
        <w:tc>
          <w:tcPr>
            <w:tcW w:w="2429" w:type="dxa"/>
            <w:vAlign w:val="center"/>
          </w:tcPr>
          <w:p w:rsidR="003A6063" w:rsidRPr="003A6063" w:rsidRDefault="003A6063" w:rsidP="003A6063">
            <w:pPr>
              <w:rPr>
                <w:b/>
                <w:sz w:val="22"/>
                <w:szCs w:val="22"/>
                <w:lang w:eastAsia="en-US"/>
              </w:rPr>
            </w:pPr>
          </w:p>
        </w:tc>
        <w:tc>
          <w:tcPr>
            <w:tcW w:w="2429" w:type="dxa"/>
            <w:vAlign w:val="center"/>
          </w:tcPr>
          <w:p w:rsidR="003A6063" w:rsidRPr="003A6063" w:rsidRDefault="003A6063" w:rsidP="003A6063">
            <w:pPr>
              <w:rPr>
                <w:b/>
                <w:sz w:val="22"/>
                <w:szCs w:val="22"/>
                <w:lang w:eastAsia="en-US"/>
              </w:rPr>
            </w:pPr>
          </w:p>
        </w:tc>
      </w:tr>
      <w:tr w:rsidR="003A6063" w:rsidRPr="003A6063" w:rsidTr="001B066B">
        <w:trPr>
          <w:trHeight w:val="460"/>
        </w:trPr>
        <w:tc>
          <w:tcPr>
            <w:tcW w:w="568" w:type="dxa"/>
            <w:vAlign w:val="center"/>
          </w:tcPr>
          <w:p w:rsidR="003A6063" w:rsidRPr="003A6063" w:rsidRDefault="003A6063" w:rsidP="003A6063">
            <w:pPr>
              <w:rPr>
                <w:sz w:val="22"/>
                <w:szCs w:val="22"/>
                <w:lang w:eastAsia="en-US"/>
              </w:rPr>
            </w:pPr>
            <w:r w:rsidRPr="003A6063">
              <w:rPr>
                <w:sz w:val="22"/>
                <w:szCs w:val="22"/>
                <w:lang w:eastAsia="en-US"/>
              </w:rPr>
              <w:t>4.</w:t>
            </w:r>
          </w:p>
        </w:tc>
        <w:tc>
          <w:tcPr>
            <w:tcW w:w="4214" w:type="dxa"/>
            <w:vAlign w:val="center"/>
          </w:tcPr>
          <w:p w:rsidR="003A6063" w:rsidRPr="003A6063" w:rsidRDefault="003A6063" w:rsidP="003A6063">
            <w:pPr>
              <w:rPr>
                <w:b/>
                <w:szCs w:val="22"/>
                <w:lang w:eastAsia="en-US"/>
              </w:rPr>
            </w:pPr>
            <w:r w:rsidRPr="003A6063">
              <w:rPr>
                <w:szCs w:val="22"/>
                <w:lang w:eastAsia="en-US"/>
              </w:rPr>
              <w:t>Urządzenie do bezprzewodowego przesyłania treści do projektora</w:t>
            </w:r>
          </w:p>
        </w:tc>
        <w:tc>
          <w:tcPr>
            <w:tcW w:w="2429" w:type="dxa"/>
            <w:vAlign w:val="center"/>
          </w:tcPr>
          <w:p w:rsidR="003A6063" w:rsidRPr="003A6063" w:rsidRDefault="003A6063" w:rsidP="003A6063">
            <w:pPr>
              <w:rPr>
                <w:b/>
                <w:sz w:val="22"/>
                <w:szCs w:val="22"/>
                <w:lang w:eastAsia="en-US"/>
              </w:rPr>
            </w:pPr>
          </w:p>
        </w:tc>
        <w:tc>
          <w:tcPr>
            <w:tcW w:w="2429" w:type="dxa"/>
            <w:vAlign w:val="center"/>
          </w:tcPr>
          <w:p w:rsidR="003A6063" w:rsidRPr="003A6063" w:rsidRDefault="003A6063" w:rsidP="003A6063">
            <w:pPr>
              <w:rPr>
                <w:b/>
                <w:sz w:val="22"/>
                <w:szCs w:val="22"/>
                <w:lang w:eastAsia="en-US"/>
              </w:rPr>
            </w:pPr>
          </w:p>
        </w:tc>
      </w:tr>
      <w:tr w:rsidR="003A6063" w:rsidRPr="003A6063" w:rsidTr="003A6063">
        <w:trPr>
          <w:trHeight w:val="362"/>
        </w:trPr>
        <w:tc>
          <w:tcPr>
            <w:tcW w:w="568" w:type="dxa"/>
            <w:vAlign w:val="center"/>
          </w:tcPr>
          <w:p w:rsidR="003A6063" w:rsidRPr="003A6063" w:rsidRDefault="003A6063" w:rsidP="003A6063">
            <w:pPr>
              <w:rPr>
                <w:sz w:val="22"/>
                <w:szCs w:val="22"/>
                <w:lang w:eastAsia="en-US"/>
              </w:rPr>
            </w:pPr>
            <w:r w:rsidRPr="003A6063">
              <w:rPr>
                <w:sz w:val="22"/>
                <w:szCs w:val="22"/>
                <w:lang w:eastAsia="en-US"/>
              </w:rPr>
              <w:t>5.</w:t>
            </w:r>
          </w:p>
        </w:tc>
        <w:tc>
          <w:tcPr>
            <w:tcW w:w="4214" w:type="dxa"/>
            <w:vAlign w:val="center"/>
          </w:tcPr>
          <w:p w:rsidR="003A6063" w:rsidRPr="003A6063" w:rsidRDefault="003A6063" w:rsidP="003A6063">
            <w:pPr>
              <w:rPr>
                <w:b/>
                <w:szCs w:val="22"/>
                <w:lang w:eastAsia="en-US"/>
              </w:rPr>
            </w:pPr>
            <w:r w:rsidRPr="003A6063">
              <w:rPr>
                <w:szCs w:val="22"/>
                <w:lang w:eastAsia="en-US"/>
              </w:rPr>
              <w:t>Zestaw aktywnych głośników sufitowych.</w:t>
            </w:r>
          </w:p>
        </w:tc>
        <w:tc>
          <w:tcPr>
            <w:tcW w:w="2429" w:type="dxa"/>
            <w:vAlign w:val="center"/>
          </w:tcPr>
          <w:p w:rsidR="003A6063" w:rsidRPr="003A6063" w:rsidRDefault="003A6063" w:rsidP="003A6063">
            <w:pPr>
              <w:rPr>
                <w:b/>
                <w:sz w:val="22"/>
                <w:szCs w:val="22"/>
                <w:lang w:eastAsia="en-US"/>
              </w:rPr>
            </w:pPr>
          </w:p>
        </w:tc>
        <w:tc>
          <w:tcPr>
            <w:tcW w:w="2429" w:type="dxa"/>
            <w:vAlign w:val="center"/>
          </w:tcPr>
          <w:p w:rsidR="003A6063" w:rsidRPr="003A6063" w:rsidRDefault="003A6063" w:rsidP="003A6063">
            <w:pPr>
              <w:rPr>
                <w:b/>
                <w:sz w:val="22"/>
                <w:szCs w:val="22"/>
                <w:lang w:eastAsia="en-US"/>
              </w:rPr>
            </w:pPr>
          </w:p>
        </w:tc>
      </w:tr>
      <w:tr w:rsidR="003A6063" w:rsidRPr="003A6063" w:rsidTr="003A6063">
        <w:trPr>
          <w:trHeight w:val="425"/>
        </w:trPr>
        <w:tc>
          <w:tcPr>
            <w:tcW w:w="568" w:type="dxa"/>
            <w:vAlign w:val="center"/>
          </w:tcPr>
          <w:p w:rsidR="003A6063" w:rsidRPr="003A6063" w:rsidRDefault="003A6063" w:rsidP="003A6063">
            <w:pPr>
              <w:rPr>
                <w:sz w:val="22"/>
                <w:szCs w:val="22"/>
                <w:lang w:eastAsia="en-US"/>
              </w:rPr>
            </w:pPr>
            <w:r w:rsidRPr="003A6063">
              <w:rPr>
                <w:sz w:val="22"/>
                <w:szCs w:val="22"/>
                <w:lang w:eastAsia="en-US"/>
              </w:rPr>
              <w:t>6.</w:t>
            </w:r>
          </w:p>
        </w:tc>
        <w:tc>
          <w:tcPr>
            <w:tcW w:w="4214" w:type="dxa"/>
            <w:vAlign w:val="center"/>
          </w:tcPr>
          <w:p w:rsidR="003A6063" w:rsidRPr="003A6063" w:rsidRDefault="003A6063" w:rsidP="003A6063">
            <w:pPr>
              <w:rPr>
                <w:b/>
                <w:szCs w:val="22"/>
                <w:lang w:eastAsia="en-US"/>
              </w:rPr>
            </w:pPr>
            <w:r w:rsidRPr="003A6063">
              <w:rPr>
                <w:szCs w:val="22"/>
                <w:lang w:eastAsia="en-US"/>
              </w:rPr>
              <w:t>Tablet z ekranem dotykowym</w:t>
            </w:r>
          </w:p>
        </w:tc>
        <w:tc>
          <w:tcPr>
            <w:tcW w:w="2429" w:type="dxa"/>
            <w:vAlign w:val="center"/>
          </w:tcPr>
          <w:p w:rsidR="003A6063" w:rsidRPr="003A6063" w:rsidRDefault="003A6063" w:rsidP="003A6063">
            <w:pPr>
              <w:rPr>
                <w:b/>
                <w:sz w:val="22"/>
                <w:szCs w:val="22"/>
                <w:lang w:eastAsia="en-US"/>
              </w:rPr>
            </w:pPr>
          </w:p>
        </w:tc>
        <w:tc>
          <w:tcPr>
            <w:tcW w:w="2429" w:type="dxa"/>
            <w:vAlign w:val="center"/>
          </w:tcPr>
          <w:p w:rsidR="003A6063" w:rsidRPr="003A6063" w:rsidRDefault="003A6063" w:rsidP="003A6063">
            <w:pPr>
              <w:rPr>
                <w:b/>
                <w:sz w:val="22"/>
                <w:szCs w:val="22"/>
                <w:lang w:eastAsia="en-US"/>
              </w:rPr>
            </w:pPr>
          </w:p>
        </w:tc>
      </w:tr>
      <w:tr w:rsidR="003A6063" w:rsidRPr="003A6063" w:rsidTr="003A6063">
        <w:trPr>
          <w:trHeight w:val="375"/>
        </w:trPr>
        <w:tc>
          <w:tcPr>
            <w:tcW w:w="568" w:type="dxa"/>
            <w:vAlign w:val="center"/>
          </w:tcPr>
          <w:p w:rsidR="003A6063" w:rsidRPr="003A6063" w:rsidRDefault="003A6063" w:rsidP="003A6063">
            <w:pPr>
              <w:rPr>
                <w:sz w:val="22"/>
                <w:szCs w:val="22"/>
                <w:lang w:eastAsia="en-US"/>
              </w:rPr>
            </w:pPr>
            <w:r w:rsidRPr="003A6063">
              <w:rPr>
                <w:sz w:val="22"/>
                <w:szCs w:val="22"/>
                <w:lang w:eastAsia="en-US"/>
              </w:rPr>
              <w:t>7.</w:t>
            </w:r>
          </w:p>
        </w:tc>
        <w:tc>
          <w:tcPr>
            <w:tcW w:w="4214" w:type="dxa"/>
            <w:vAlign w:val="center"/>
          </w:tcPr>
          <w:p w:rsidR="003A6063" w:rsidRPr="003A6063" w:rsidRDefault="003A6063" w:rsidP="003A6063">
            <w:pPr>
              <w:rPr>
                <w:b/>
                <w:szCs w:val="22"/>
                <w:lang w:eastAsia="en-US"/>
              </w:rPr>
            </w:pPr>
            <w:r w:rsidRPr="003A6063">
              <w:rPr>
                <w:szCs w:val="22"/>
                <w:lang w:eastAsia="en-US"/>
              </w:rPr>
              <w:t>Rysik do w/w tabletu</w:t>
            </w:r>
          </w:p>
        </w:tc>
        <w:tc>
          <w:tcPr>
            <w:tcW w:w="2429" w:type="dxa"/>
            <w:vAlign w:val="center"/>
          </w:tcPr>
          <w:p w:rsidR="003A6063" w:rsidRPr="003A6063" w:rsidRDefault="003A6063" w:rsidP="003A6063">
            <w:pPr>
              <w:rPr>
                <w:b/>
                <w:sz w:val="22"/>
                <w:szCs w:val="22"/>
                <w:lang w:eastAsia="en-US"/>
              </w:rPr>
            </w:pPr>
          </w:p>
        </w:tc>
        <w:tc>
          <w:tcPr>
            <w:tcW w:w="2429" w:type="dxa"/>
            <w:vAlign w:val="center"/>
          </w:tcPr>
          <w:p w:rsidR="003A6063" w:rsidRPr="003A6063" w:rsidRDefault="003A6063" w:rsidP="003A6063">
            <w:pPr>
              <w:rPr>
                <w:b/>
                <w:sz w:val="22"/>
                <w:szCs w:val="22"/>
                <w:lang w:eastAsia="en-US"/>
              </w:rPr>
            </w:pPr>
          </w:p>
        </w:tc>
      </w:tr>
      <w:tr w:rsidR="003A6063" w:rsidRPr="003A6063" w:rsidTr="001B066B">
        <w:trPr>
          <w:trHeight w:val="460"/>
        </w:trPr>
        <w:tc>
          <w:tcPr>
            <w:tcW w:w="568" w:type="dxa"/>
            <w:vAlign w:val="center"/>
          </w:tcPr>
          <w:p w:rsidR="003A6063" w:rsidRPr="003A6063" w:rsidRDefault="003A6063" w:rsidP="003A6063">
            <w:pPr>
              <w:rPr>
                <w:b/>
                <w:sz w:val="22"/>
                <w:szCs w:val="22"/>
                <w:lang w:eastAsia="en-US"/>
              </w:rPr>
            </w:pPr>
          </w:p>
        </w:tc>
        <w:tc>
          <w:tcPr>
            <w:tcW w:w="4214" w:type="dxa"/>
            <w:vAlign w:val="center"/>
          </w:tcPr>
          <w:p w:rsidR="003A6063" w:rsidRPr="003A6063" w:rsidRDefault="003A6063" w:rsidP="003A6063">
            <w:pPr>
              <w:rPr>
                <w:b/>
                <w:sz w:val="22"/>
                <w:szCs w:val="22"/>
                <w:lang w:eastAsia="en-US"/>
              </w:rPr>
            </w:pPr>
            <w:r w:rsidRPr="003A6063">
              <w:rPr>
                <w:b/>
                <w:sz w:val="22"/>
                <w:szCs w:val="22"/>
                <w:lang w:eastAsia="en-US"/>
              </w:rPr>
              <w:t>RAZEM:</w:t>
            </w:r>
          </w:p>
        </w:tc>
        <w:tc>
          <w:tcPr>
            <w:tcW w:w="2429" w:type="dxa"/>
            <w:vAlign w:val="center"/>
          </w:tcPr>
          <w:p w:rsidR="003A6063" w:rsidRPr="003A6063" w:rsidRDefault="003A6063" w:rsidP="003A6063">
            <w:pPr>
              <w:rPr>
                <w:b/>
                <w:sz w:val="22"/>
                <w:szCs w:val="22"/>
                <w:lang w:eastAsia="en-US"/>
              </w:rPr>
            </w:pPr>
          </w:p>
        </w:tc>
        <w:tc>
          <w:tcPr>
            <w:tcW w:w="2429" w:type="dxa"/>
            <w:vAlign w:val="center"/>
          </w:tcPr>
          <w:p w:rsidR="003A6063" w:rsidRPr="003A6063" w:rsidRDefault="003A6063" w:rsidP="003A6063">
            <w:pPr>
              <w:rPr>
                <w:b/>
                <w:sz w:val="22"/>
                <w:szCs w:val="22"/>
                <w:lang w:eastAsia="en-US"/>
              </w:rPr>
            </w:pPr>
          </w:p>
        </w:tc>
      </w:tr>
    </w:tbl>
    <w:p w:rsidR="003A6063" w:rsidRDefault="003A6063" w:rsidP="00A77A54">
      <w:pPr>
        <w:pStyle w:val="Tekstpodstawowy"/>
        <w:ind w:left="851" w:hanging="851"/>
        <w:rPr>
          <w:sz w:val="22"/>
          <w:szCs w:val="22"/>
        </w:rPr>
      </w:pPr>
    </w:p>
    <w:p w:rsidR="00642E36" w:rsidRDefault="00DA6FA5" w:rsidP="00EB618C">
      <w:pPr>
        <w:pStyle w:val="Tekstpodstawowy"/>
        <w:ind w:left="709" w:hanging="709"/>
        <w:rPr>
          <w:sz w:val="22"/>
          <w:szCs w:val="22"/>
          <w:u w:val="single"/>
        </w:rPr>
      </w:pPr>
      <w:r>
        <w:rPr>
          <w:sz w:val="22"/>
          <w:szCs w:val="22"/>
        </w:rPr>
        <w:t>5</w:t>
      </w:r>
      <w:r w:rsidR="00EB618C">
        <w:rPr>
          <w:sz w:val="22"/>
          <w:szCs w:val="22"/>
        </w:rPr>
        <w:t>.</w:t>
      </w:r>
      <w:r w:rsidR="00EB618C">
        <w:rPr>
          <w:sz w:val="22"/>
          <w:szCs w:val="22"/>
        </w:rPr>
        <w:tab/>
      </w:r>
      <w:r w:rsidR="006752C3" w:rsidRPr="00AD5B03">
        <w:rPr>
          <w:sz w:val="22"/>
          <w:szCs w:val="22"/>
        </w:rPr>
        <w:t xml:space="preserve">Wybór oferty prowadzić będzie do powstania u Zamawiającego obowiązku podatkowego w zakresie następujących towarów/usług: ……………………………………………………… Wartość ww. towarów lub usług bez kwoty podatku wynosi: ………………………………… </w:t>
      </w:r>
      <w:r w:rsidR="006752C3" w:rsidRPr="00AD5B03">
        <w:rPr>
          <w:sz w:val="22"/>
          <w:szCs w:val="22"/>
          <w:u w:val="single"/>
        </w:rPr>
        <w:t>(Wypełnić, o ile wybór oferty prowadziłby do powstania u Zamawiającego obowiązku podatkowego zgodnie z przepisami o podatku od towarów i usług, w przeciwnym razie pozostawić niewypełnione)</w:t>
      </w:r>
    </w:p>
    <w:p w:rsidR="006C4E51" w:rsidRDefault="006C4E51" w:rsidP="00EB618C">
      <w:pPr>
        <w:pStyle w:val="Tekstpodstawowy"/>
        <w:ind w:left="709" w:hanging="709"/>
        <w:rPr>
          <w:sz w:val="22"/>
          <w:szCs w:val="22"/>
          <w:u w:val="single"/>
        </w:rPr>
      </w:pPr>
    </w:p>
    <w:p w:rsidR="006752C3" w:rsidRPr="00862498" w:rsidRDefault="006C4E51" w:rsidP="00EB618C">
      <w:pPr>
        <w:pStyle w:val="Tekstpodstawowy"/>
        <w:ind w:left="709" w:right="1" w:hanging="709"/>
        <w:rPr>
          <w:sz w:val="22"/>
          <w:szCs w:val="22"/>
        </w:rPr>
      </w:pPr>
      <w:r>
        <w:rPr>
          <w:sz w:val="22"/>
          <w:szCs w:val="22"/>
        </w:rPr>
        <w:t>6</w:t>
      </w:r>
      <w:r w:rsidR="00EB618C">
        <w:rPr>
          <w:sz w:val="22"/>
          <w:szCs w:val="22"/>
        </w:rPr>
        <w:t>.</w:t>
      </w:r>
      <w:r w:rsidR="00EB618C">
        <w:rPr>
          <w:sz w:val="22"/>
          <w:szCs w:val="22"/>
        </w:rPr>
        <w:tab/>
      </w:r>
      <w:r w:rsidR="006752C3" w:rsidRPr="00862498">
        <w:rPr>
          <w:sz w:val="22"/>
          <w:szCs w:val="22"/>
        </w:rPr>
        <w:t>Niniejszym oświadczam, że:</w:t>
      </w:r>
    </w:p>
    <w:p w:rsidR="006752C3" w:rsidRPr="006752C3" w:rsidRDefault="006752C3" w:rsidP="00643E55">
      <w:pPr>
        <w:pStyle w:val="Tekstpodstawowy"/>
        <w:numPr>
          <w:ilvl w:val="0"/>
          <w:numId w:val="15"/>
        </w:numPr>
        <w:tabs>
          <w:tab w:val="clear" w:pos="720"/>
        </w:tabs>
        <w:ind w:left="1134" w:hanging="425"/>
        <w:rPr>
          <w:sz w:val="22"/>
          <w:szCs w:val="22"/>
        </w:rPr>
      </w:pPr>
      <w:r w:rsidRPr="006752C3">
        <w:rPr>
          <w:sz w:val="22"/>
          <w:szCs w:val="22"/>
        </w:rPr>
        <w:t>zapoznałem się z warunkami zamówienia i przyjmuję je bez zastrzeżeń;</w:t>
      </w:r>
    </w:p>
    <w:p w:rsidR="006752C3" w:rsidRPr="006752C3" w:rsidRDefault="006752C3" w:rsidP="00643E55">
      <w:pPr>
        <w:pStyle w:val="Tekstpodstawowy"/>
        <w:numPr>
          <w:ilvl w:val="0"/>
          <w:numId w:val="15"/>
        </w:numPr>
        <w:tabs>
          <w:tab w:val="clear" w:pos="720"/>
        </w:tabs>
        <w:ind w:left="1134" w:hanging="425"/>
        <w:rPr>
          <w:sz w:val="22"/>
          <w:szCs w:val="22"/>
        </w:rPr>
      </w:pPr>
      <w:r w:rsidRPr="006752C3">
        <w:rPr>
          <w:sz w:val="22"/>
          <w:szCs w:val="22"/>
        </w:rPr>
        <w:t>zapoznałem się z postanowieniami załączonego do SIWZ wzoru umowy i przyjmuję go bez zastrzeżeń;</w:t>
      </w:r>
    </w:p>
    <w:p w:rsidR="006752C3" w:rsidRPr="006752C3" w:rsidRDefault="006752C3" w:rsidP="00643E55">
      <w:pPr>
        <w:pStyle w:val="Tekstpodstawowy"/>
        <w:numPr>
          <w:ilvl w:val="0"/>
          <w:numId w:val="15"/>
        </w:numPr>
        <w:tabs>
          <w:tab w:val="clear" w:pos="720"/>
        </w:tabs>
        <w:ind w:left="1134" w:hanging="425"/>
        <w:rPr>
          <w:sz w:val="22"/>
          <w:szCs w:val="22"/>
        </w:rPr>
      </w:pPr>
      <w:r w:rsidRPr="006752C3">
        <w:rPr>
          <w:sz w:val="22"/>
          <w:szCs w:val="22"/>
        </w:rPr>
        <w:t>przedmiot oferty jest zgodny z przedmiotem zamówienia;</w:t>
      </w:r>
    </w:p>
    <w:p w:rsidR="006752C3" w:rsidRPr="006752C3" w:rsidRDefault="006752C3" w:rsidP="00643E55">
      <w:pPr>
        <w:pStyle w:val="Tekstpodstawowy"/>
        <w:numPr>
          <w:ilvl w:val="0"/>
          <w:numId w:val="15"/>
        </w:numPr>
        <w:tabs>
          <w:tab w:val="clear" w:pos="720"/>
        </w:tabs>
        <w:ind w:left="1134" w:hanging="425"/>
        <w:rPr>
          <w:sz w:val="22"/>
          <w:szCs w:val="22"/>
        </w:rPr>
      </w:pPr>
      <w:r w:rsidRPr="006752C3">
        <w:rPr>
          <w:sz w:val="22"/>
          <w:szCs w:val="22"/>
        </w:rPr>
        <w:t>jestem związany niniejszą ofertą przez okres 30 dni, licząc od dnia składania ofert podanego w SIWZ;</w:t>
      </w:r>
    </w:p>
    <w:p w:rsidR="00862498" w:rsidRPr="006752C3" w:rsidRDefault="00862498" w:rsidP="006752C3">
      <w:pPr>
        <w:pStyle w:val="Tekstpodstawowy"/>
        <w:ind w:right="1"/>
        <w:rPr>
          <w:sz w:val="22"/>
          <w:szCs w:val="22"/>
        </w:rPr>
      </w:pPr>
    </w:p>
    <w:p w:rsidR="006752C3" w:rsidRPr="006752C3" w:rsidRDefault="00CC0E7F" w:rsidP="00EB618C">
      <w:pPr>
        <w:pStyle w:val="Tekstpodstawowy"/>
        <w:ind w:left="709" w:right="1" w:hanging="709"/>
        <w:rPr>
          <w:b/>
          <w:sz w:val="22"/>
          <w:szCs w:val="22"/>
        </w:rPr>
      </w:pPr>
      <w:r>
        <w:rPr>
          <w:sz w:val="22"/>
          <w:szCs w:val="22"/>
        </w:rPr>
        <w:t>8</w:t>
      </w:r>
      <w:r w:rsidR="006752C3" w:rsidRPr="00862498">
        <w:rPr>
          <w:sz w:val="22"/>
          <w:szCs w:val="22"/>
        </w:rPr>
        <w:t>.</w:t>
      </w:r>
      <w:r w:rsidR="006752C3"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AD5B03">
        <w:trPr>
          <w:trHeight w:val="479"/>
        </w:trPr>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1329D2" w:rsidRDefault="001329D2" w:rsidP="001329D2">
      <w:pPr>
        <w:pStyle w:val="Tekstpodstawowy"/>
        <w:rPr>
          <w:sz w:val="22"/>
          <w:szCs w:val="22"/>
        </w:rPr>
      </w:pPr>
    </w:p>
    <w:p w:rsidR="001329D2" w:rsidRPr="001329D2" w:rsidRDefault="001329D2" w:rsidP="001329D2">
      <w:pPr>
        <w:pStyle w:val="Tekstpodstawowy"/>
        <w:rPr>
          <w:sz w:val="22"/>
          <w:szCs w:val="22"/>
        </w:rPr>
      </w:pPr>
      <w:r w:rsidRPr="001329D2">
        <w:rPr>
          <w:sz w:val="22"/>
          <w:szCs w:val="22"/>
        </w:rPr>
        <w:t>Oświadczam, że wypełniłem obowiązki informacyjne przewidziane w art. 13 lub art. 14 RODO</w:t>
      </w:r>
      <w:r w:rsidRPr="001329D2">
        <w:rPr>
          <w:sz w:val="22"/>
          <w:szCs w:val="22"/>
          <w:vertAlign w:val="superscript"/>
        </w:rPr>
        <w:t>4)</w:t>
      </w:r>
      <w:r w:rsidRPr="001329D2">
        <w:rPr>
          <w:sz w:val="22"/>
          <w:szCs w:val="22"/>
        </w:rPr>
        <w:t xml:space="preserve"> wobec osób fizycznych, od których dane osobowe bezpośrednio lub pośrednio pozyskałem w celu ubiegania się o udzielenie zamówienia publicznego w niniejszym postępowaniu.*</w:t>
      </w:r>
    </w:p>
    <w:p w:rsidR="001329D2" w:rsidRPr="001329D2" w:rsidRDefault="001329D2" w:rsidP="001329D2">
      <w:pPr>
        <w:pStyle w:val="Tekstpodstawowy"/>
        <w:rPr>
          <w:sz w:val="22"/>
          <w:szCs w:val="22"/>
        </w:rPr>
      </w:pPr>
    </w:p>
    <w:p w:rsidR="001329D2" w:rsidRPr="001329D2" w:rsidRDefault="001329D2" w:rsidP="001329D2">
      <w:pPr>
        <w:pStyle w:val="Tekstpodstawowy"/>
        <w:rPr>
          <w:sz w:val="20"/>
          <w:szCs w:val="22"/>
        </w:rPr>
      </w:pPr>
      <w:r w:rsidRPr="001329D2">
        <w:rPr>
          <w:sz w:val="20"/>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6752C3" w:rsidRPr="006752C3" w:rsidRDefault="006752C3" w:rsidP="006752C3">
      <w:pPr>
        <w:pStyle w:val="Tekstpodstawowy"/>
        <w:ind w:right="1"/>
        <w:rPr>
          <w:sz w:val="22"/>
          <w:szCs w:val="22"/>
        </w:rPr>
      </w:pPr>
    </w:p>
    <w:p w:rsidR="006752C3" w:rsidRPr="006752C3" w:rsidRDefault="00CC0E7F" w:rsidP="00AD5B03">
      <w:pPr>
        <w:pStyle w:val="Tekstpodstawowy"/>
        <w:ind w:right="1"/>
        <w:rPr>
          <w:sz w:val="22"/>
          <w:szCs w:val="22"/>
        </w:rPr>
      </w:pPr>
      <w:r>
        <w:rPr>
          <w:sz w:val="22"/>
          <w:szCs w:val="22"/>
        </w:rPr>
        <w:t>9</w:t>
      </w:r>
      <w:r w:rsidR="00AD5B03">
        <w:rPr>
          <w:sz w:val="22"/>
          <w:szCs w:val="22"/>
        </w:rPr>
        <w:t>.</w:t>
      </w:r>
      <w:r w:rsidR="00AD5B03">
        <w:rPr>
          <w:sz w:val="22"/>
          <w:szCs w:val="22"/>
        </w:rPr>
        <w:tab/>
      </w:r>
      <w:r w:rsidR="006752C3"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074372" w:rsidRPr="00644EA6" w:rsidRDefault="00074372"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D5B03">
      <w:pPr>
        <w:pStyle w:val="Tekstpodstawowy"/>
        <w:rPr>
          <w:rFonts w:ascii="Trebuchet MS" w:hAnsi="Trebuchet MS" w:cs="Arial"/>
          <w:sz w:val="16"/>
          <w:szCs w:val="16"/>
        </w:rPr>
      </w:pPr>
      <w:r w:rsidRPr="00644EA6">
        <w:rPr>
          <w:rFonts w:ascii="Trebuchet MS" w:hAnsi="Trebuchet MS" w:cs="Arial"/>
          <w:sz w:val="16"/>
          <w:szCs w:val="16"/>
        </w:rPr>
        <w:t xml:space="preserve">.........................................., </w:t>
      </w:r>
      <w:r w:rsidRPr="00AD5B03">
        <w:rPr>
          <w:sz w:val="20"/>
        </w:rPr>
        <w:t xml:space="preserve">dnia </w:t>
      </w:r>
      <w:r w:rsidRPr="00644EA6">
        <w:rPr>
          <w:rFonts w:ascii="Trebuchet MS" w:hAnsi="Trebuchet MS" w:cs="Arial"/>
          <w:sz w:val="16"/>
          <w:szCs w:val="16"/>
        </w:rPr>
        <w:t>.....................</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1329D2">
      <w:pPr>
        <w:pStyle w:val="Tekstpodstawowy"/>
        <w:spacing w:line="300" w:lineRule="exact"/>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1329D2">
      <w:pPr>
        <w:pStyle w:val="Tekstpodstawowy"/>
        <w:spacing w:line="300" w:lineRule="exact"/>
        <w:rPr>
          <w:rFonts w:ascii="Trebuchet MS" w:hAnsi="Trebuchet MS" w:cs="Arial"/>
          <w:sz w:val="18"/>
          <w:szCs w:val="18"/>
        </w:rPr>
      </w:pPr>
      <w:r w:rsidRPr="00D61B83">
        <w:rPr>
          <w:rFonts w:ascii="Trebuchet MS" w:hAnsi="Trebuchet MS" w:cs="Arial"/>
          <w:i/>
          <w:sz w:val="18"/>
          <w:szCs w:val="18"/>
          <w:vertAlign w:val="superscript"/>
        </w:rPr>
        <w:t xml:space="preserve">2 </w:t>
      </w:r>
      <w:r w:rsidR="007B6CD6" w:rsidRPr="007B6CD6">
        <w:rPr>
          <w:sz w:val="18"/>
          <w:szCs w:val="18"/>
        </w:rPr>
        <w:t>Zaznaczyć jeśli dotyczy</w:t>
      </w:r>
      <w:r w:rsidR="007B6CD6" w:rsidRPr="007B6CD6">
        <w:rPr>
          <w:sz w:val="20"/>
        </w:rPr>
        <w:t xml:space="preserve"> </w:t>
      </w:r>
      <w:r w:rsidR="007B6CD6">
        <w:rPr>
          <w:sz w:val="20"/>
        </w:rPr>
        <w:t xml:space="preserve">-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1329D2">
      <w:pPr>
        <w:pStyle w:val="Tekstpodstawowy"/>
        <w:spacing w:line="300" w:lineRule="exact"/>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1329D2">
      <w:pPr>
        <w:pStyle w:val="Tekstpodstawowy"/>
        <w:spacing w:line="300" w:lineRule="exact"/>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BA09E0" w:rsidRDefault="00D61B83" w:rsidP="001329D2">
      <w:pPr>
        <w:pStyle w:val="Tekstpodstawowy"/>
        <w:spacing w:line="300" w:lineRule="exact"/>
        <w:rPr>
          <w:b/>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r w:rsidR="00BA09E0">
        <w:rPr>
          <w:b/>
        </w:rPr>
        <w:br w:type="page"/>
      </w:r>
    </w:p>
    <w:p w:rsidR="006A53F4" w:rsidRPr="009F4ABA" w:rsidRDefault="006A53F4" w:rsidP="00E128A6">
      <w:pPr>
        <w:pStyle w:val="Nagwek2"/>
      </w:pPr>
      <w:bookmarkStart w:id="33" w:name="_Toc462046101"/>
      <w:bookmarkStart w:id="34" w:name="_Toc462046219"/>
      <w:bookmarkStart w:id="35" w:name="_Toc524501793"/>
      <w:r w:rsidRPr="009F4ABA">
        <w:t>Załącznik nr 2</w:t>
      </w:r>
      <w:bookmarkEnd w:id="33"/>
      <w:bookmarkEnd w:id="34"/>
      <w:bookmarkEnd w:id="35"/>
    </w:p>
    <w:p w:rsidR="009F4ABA" w:rsidRDefault="009F4ABA" w:rsidP="00AC0995">
      <w:pPr>
        <w:spacing w:line="360" w:lineRule="auto"/>
        <w:ind w:left="5246" w:right="1" w:firstLine="708"/>
        <w:rPr>
          <w:b/>
          <w:u w:val="single"/>
        </w:rPr>
      </w:pPr>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KRS/CEiDG)</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Default="00A31C16" w:rsidP="00AC0995">
      <w:pPr>
        <w:spacing w:line="360" w:lineRule="auto"/>
        <w:ind w:right="1"/>
      </w:pPr>
    </w:p>
    <w:p w:rsidR="00962558" w:rsidRPr="00173E24" w:rsidRDefault="00962558"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Pzp),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6A53F4" w:rsidRPr="00173E24" w:rsidRDefault="006A53F4" w:rsidP="007E49E8">
      <w:pPr>
        <w:spacing w:line="340" w:lineRule="exact"/>
        <w:ind w:firstLine="708"/>
        <w:jc w:val="both"/>
        <w:rPr>
          <w:sz w:val="22"/>
          <w:szCs w:val="22"/>
        </w:rPr>
      </w:pPr>
      <w:r w:rsidRPr="00173E24">
        <w:rPr>
          <w:sz w:val="22"/>
          <w:szCs w:val="22"/>
        </w:rPr>
        <w:t xml:space="preserve">Na potrzeby postępowania o udzielenie zamówienia publicznego pn. </w:t>
      </w:r>
      <w:r w:rsidR="00E948C5" w:rsidRPr="00E948C5">
        <w:rPr>
          <w:b/>
          <w:bCs/>
          <w:sz w:val="22"/>
          <w:szCs w:val="22"/>
        </w:rPr>
        <w:t>Dostawa i uruchomienie wyposażenia audiowizualnego sali konferencyjnej GIG Katowice</w:t>
      </w:r>
      <w:r w:rsidRPr="00173E24">
        <w:rPr>
          <w:sz w:val="22"/>
          <w:szCs w:val="22"/>
        </w:rPr>
        <w:t>,</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Pr="00173E24" w:rsidRDefault="006A53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Default="006A53F4" w:rsidP="00643E55">
      <w:pPr>
        <w:pStyle w:val="Akapitzlist"/>
        <w:numPr>
          <w:ilvl w:val="0"/>
          <w:numId w:val="49"/>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art. 24 ust 1 pkt 12-23 ustawy Pzp.</w:t>
      </w:r>
    </w:p>
    <w:p w:rsidR="006A53F4" w:rsidRPr="00173E24" w:rsidRDefault="006A53F4" w:rsidP="00643E55">
      <w:pPr>
        <w:pStyle w:val="Akapitzlist"/>
        <w:numPr>
          <w:ilvl w:val="0"/>
          <w:numId w:val="49"/>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ustawy Pzp</w:t>
      </w:r>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E948C5" w:rsidRDefault="00E948C5" w:rsidP="00AC0995">
      <w:pPr>
        <w:spacing w:line="360" w:lineRule="auto"/>
        <w:ind w:left="6372" w:right="1"/>
        <w:rPr>
          <w:sz w:val="18"/>
          <w:szCs w:val="18"/>
        </w:rPr>
        <w:sectPr w:rsidR="00E948C5" w:rsidSect="003A307F">
          <w:pgSz w:w="11906" w:h="16838"/>
          <w:pgMar w:top="993" w:right="1274" w:bottom="1276" w:left="1418" w:header="709" w:footer="709" w:gutter="0"/>
          <w:cols w:space="708"/>
          <w:docGrid w:linePitch="360"/>
        </w:sectPr>
      </w:pPr>
    </w:p>
    <w:p w:rsidR="002A1A81" w:rsidRPr="00173E24" w:rsidRDefault="002A1A81"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Pzp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ustawy Pzp).</w:t>
      </w:r>
      <w:r w:rsidRPr="00717975">
        <w:rPr>
          <w:sz w:val="22"/>
          <w:szCs w:val="22"/>
        </w:rPr>
        <w:t xml:space="preserve"> </w:t>
      </w:r>
      <w:r w:rsidR="00A31C16" w:rsidRPr="00717975">
        <w:rPr>
          <w:sz w:val="22"/>
          <w:szCs w:val="22"/>
        </w:rPr>
        <w:t>Jednocześnie oświadczam, że w </w:t>
      </w:r>
      <w:r w:rsidRPr="00717975">
        <w:rPr>
          <w:sz w:val="22"/>
          <w:szCs w:val="22"/>
        </w:rPr>
        <w:t>związku z ww. okolicznością, na podstawie art. 24 ust. 8 ustawy Pzp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152127" w:rsidRDefault="00152127" w:rsidP="00AC0995">
      <w:pPr>
        <w:spacing w:line="360" w:lineRule="auto"/>
        <w:ind w:right="1"/>
        <w:jc w:val="both"/>
      </w:pP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którego/ych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KRS/CEiDG)</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E8619A">
      <w:pPr>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6A53F4" w:rsidRPr="00720557" w:rsidRDefault="002157DD" w:rsidP="00C9250D">
      <w:pPr>
        <w:pStyle w:val="Nagwek2"/>
      </w:pPr>
      <w:r>
        <w:rPr>
          <w:rFonts w:ascii="Trebuchet MS" w:hAnsi="Trebuchet MS" w:cs="Arial"/>
        </w:rPr>
        <w:br w:type="page"/>
      </w:r>
      <w:bookmarkStart w:id="36" w:name="_Toc462046102"/>
      <w:bookmarkStart w:id="37" w:name="_Toc462046220"/>
      <w:bookmarkStart w:id="38" w:name="_Toc524501794"/>
      <w:r w:rsidR="000C0874" w:rsidRPr="00720557">
        <w:t xml:space="preserve">Załącznik </w:t>
      </w:r>
      <w:r w:rsidR="005F3D2C">
        <w:t xml:space="preserve">nr </w:t>
      </w:r>
      <w:r w:rsidR="000C0874" w:rsidRPr="00720557">
        <w:t>3</w:t>
      </w:r>
      <w:bookmarkEnd w:id="36"/>
      <w:bookmarkEnd w:id="37"/>
      <w:bookmarkEnd w:id="38"/>
    </w:p>
    <w:p w:rsidR="006A53F4" w:rsidRPr="00720557" w:rsidRDefault="006A53F4" w:rsidP="009A0A34">
      <w:pPr>
        <w:pStyle w:val="Tekstpodstawowy"/>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720557" w:rsidRDefault="000C0874" w:rsidP="000C0FB5">
      <w:pPr>
        <w:spacing w:line="400" w:lineRule="exact"/>
        <w:rPr>
          <w:sz w:val="22"/>
          <w:szCs w:val="22"/>
        </w:rPr>
      </w:pPr>
      <w:r w:rsidRPr="00720557">
        <w:rPr>
          <w:sz w:val="22"/>
          <w:szCs w:val="22"/>
        </w:rPr>
        <w:t>……………………………………………………………………………………………………………</w:t>
      </w:r>
      <w:r w:rsidR="00720557"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KRS/CEiDG)</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Pzp),</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4C1013" w:rsidRPr="00720557" w:rsidRDefault="004C1013" w:rsidP="007E49E8">
      <w:pPr>
        <w:spacing w:line="360" w:lineRule="exact"/>
        <w:ind w:firstLine="708"/>
        <w:jc w:val="both"/>
        <w:rPr>
          <w:sz w:val="22"/>
          <w:szCs w:val="22"/>
        </w:rPr>
      </w:pPr>
      <w:r w:rsidRPr="00720557">
        <w:rPr>
          <w:sz w:val="22"/>
          <w:szCs w:val="22"/>
        </w:rPr>
        <w:t>Na potrzeby postępowania o udzielenie zamówienia publicznego pn</w:t>
      </w:r>
      <w:r w:rsidR="00CF36E4">
        <w:rPr>
          <w:sz w:val="22"/>
          <w:szCs w:val="22"/>
        </w:rPr>
        <w:t>:</w:t>
      </w:r>
      <w:r w:rsidR="003A307F">
        <w:rPr>
          <w:b/>
          <w:sz w:val="28"/>
          <w:szCs w:val="28"/>
        </w:rPr>
        <w:t xml:space="preserve"> </w:t>
      </w:r>
      <w:r w:rsidR="00E948C5" w:rsidRPr="00E948C5">
        <w:rPr>
          <w:b/>
          <w:bCs/>
          <w:sz w:val="22"/>
          <w:szCs w:val="22"/>
        </w:rPr>
        <w:t>Dostawa i uruchomienie wyposażenia audiowizualnego sali konferencyjnej GIG Katowice.</w:t>
      </w:r>
      <w:r w:rsidR="003A307F" w:rsidRPr="003A307F">
        <w:rPr>
          <w:b/>
          <w:bCs/>
          <w:sz w:val="22"/>
          <w:szCs w:val="22"/>
        </w:rPr>
        <w:t xml:space="preserve"> </w:t>
      </w:r>
      <w:r w:rsidRPr="00720557">
        <w:rPr>
          <w:i/>
          <w:sz w:val="22"/>
          <w:szCs w:val="22"/>
        </w:rPr>
        <w:t xml:space="preserve"> </w:t>
      </w:r>
      <w:r w:rsidRPr="00720557">
        <w:rPr>
          <w:sz w:val="22"/>
          <w:szCs w:val="22"/>
        </w:rPr>
        <w:t xml:space="preserve">prowadzonego przez </w:t>
      </w:r>
      <w:r w:rsidR="000C0FB5">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w:t>
      </w:r>
      <w:r w:rsidR="00202141">
        <w:rPr>
          <w:sz w:val="22"/>
          <w:szCs w:val="22"/>
        </w:rPr>
        <w:t>-3.2.</w:t>
      </w:r>
      <w:r w:rsidRPr="00812D61">
        <w:rPr>
          <w:sz w:val="22"/>
          <w:szCs w:val="22"/>
        </w:rPr>
        <w:t xml:space="preserve"> rozdziału XIII Specyfikacji Istotnych Warunków Zamówienia.</w:t>
      </w:r>
    </w:p>
    <w:p w:rsidR="00804E2D" w:rsidRDefault="00804E2D" w:rsidP="00720557">
      <w:pPr>
        <w:spacing w:line="360" w:lineRule="exact"/>
        <w:jc w:val="both"/>
        <w:rPr>
          <w:sz w:val="22"/>
          <w:szCs w:val="22"/>
        </w:rPr>
      </w:pPr>
    </w:p>
    <w:p w:rsidR="00C93450" w:rsidRDefault="00C93450" w:rsidP="00720557">
      <w:pPr>
        <w:spacing w:line="360" w:lineRule="exact"/>
        <w:jc w:val="both"/>
        <w:rPr>
          <w:sz w:val="22"/>
          <w:szCs w:val="22"/>
        </w:rPr>
      </w:pPr>
    </w:p>
    <w:p w:rsidR="000C0FB5" w:rsidRPr="00720557" w:rsidRDefault="000C0FB5"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0C2AC2">
        <w:rPr>
          <w:sz w:val="22"/>
          <w:szCs w:val="22"/>
        </w:rPr>
        <w:t xml:space="preserve">        </w:t>
      </w:r>
      <w:r w:rsidRPr="00720557">
        <w:rPr>
          <w:sz w:val="22"/>
          <w:szCs w:val="22"/>
        </w:rPr>
        <w:t>…………………………………………</w:t>
      </w:r>
    </w:p>
    <w:p w:rsidR="005E09A8" w:rsidRPr="000C2AC2" w:rsidRDefault="005E09A8" w:rsidP="000C2AC2">
      <w:pPr>
        <w:ind w:left="5528"/>
        <w:rPr>
          <w:sz w:val="18"/>
          <w:szCs w:val="18"/>
        </w:rPr>
      </w:pPr>
      <w:r w:rsidRPr="000C2AC2">
        <w:rPr>
          <w:sz w:val="18"/>
          <w:szCs w:val="18"/>
        </w:rPr>
        <w:t>(podpis osoby uprawnionej do reprezentowania Wykonawcy)</w:t>
      </w:r>
    </w:p>
    <w:p w:rsidR="000C0FB5" w:rsidRDefault="000C0FB5" w:rsidP="00720557">
      <w:pPr>
        <w:spacing w:line="360" w:lineRule="exact"/>
        <w:ind w:left="6372"/>
        <w:rPr>
          <w:sz w:val="22"/>
          <w:szCs w:val="22"/>
        </w:rPr>
      </w:pPr>
    </w:p>
    <w:p w:rsidR="00C9250D" w:rsidRDefault="00C9250D" w:rsidP="00720557">
      <w:pPr>
        <w:spacing w:line="360" w:lineRule="exact"/>
        <w:ind w:left="6372"/>
        <w:rPr>
          <w:sz w:val="22"/>
          <w:szCs w:val="22"/>
        </w:rPr>
        <w:sectPr w:rsidR="00C9250D" w:rsidSect="003A307F">
          <w:pgSz w:w="11906" w:h="16838"/>
          <w:pgMar w:top="993" w:right="1274" w:bottom="1276" w:left="1418" w:header="709" w:footer="709" w:gutter="0"/>
          <w:cols w:space="708"/>
          <w:docGrid w:linePitch="360"/>
        </w:sectPr>
      </w:pPr>
    </w:p>
    <w:p w:rsidR="000C2AC2" w:rsidRPr="00720557" w:rsidRDefault="000C2AC2" w:rsidP="00720557">
      <w:pPr>
        <w:spacing w:line="360" w:lineRule="exact"/>
        <w:ind w:left="6372"/>
        <w:rPr>
          <w:sz w:val="22"/>
          <w:szCs w:val="22"/>
        </w:rPr>
      </w:pP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następującego/ych podmiotu/ów:</w:t>
      </w:r>
      <w:r w:rsidR="000C0FB5">
        <w:rPr>
          <w:sz w:val="22"/>
          <w:szCs w:val="22"/>
        </w:rPr>
        <w:t xml:space="preserve"> ………………………………</w:t>
      </w:r>
      <w:r w:rsidR="00A0127B" w:rsidRPr="00720557">
        <w:rPr>
          <w:sz w:val="22"/>
          <w:szCs w:val="22"/>
        </w:rPr>
        <w:t>……</w:t>
      </w:r>
      <w:r w:rsidR="00C33A1A">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E8619A" w:rsidRPr="003E11A2" w:rsidRDefault="00E8619A" w:rsidP="00E8619A">
      <w:pPr>
        <w:keepNext/>
        <w:spacing w:before="240" w:after="60" w:line="360" w:lineRule="exact"/>
        <w:jc w:val="right"/>
        <w:outlineLvl w:val="1"/>
        <w:rPr>
          <w:b/>
          <w:bCs/>
          <w:iCs/>
          <w:sz w:val="24"/>
          <w:szCs w:val="28"/>
        </w:rPr>
      </w:pPr>
      <w:bookmarkStart w:id="39" w:name="_Toc524501795"/>
      <w:bookmarkStart w:id="40" w:name="_Toc462046104"/>
      <w:bookmarkStart w:id="41" w:name="_Toc462046222"/>
      <w:r w:rsidRPr="003E11A2">
        <w:rPr>
          <w:b/>
          <w:bCs/>
          <w:iCs/>
          <w:sz w:val="24"/>
          <w:szCs w:val="28"/>
        </w:rPr>
        <w:t xml:space="preserve">Załącznik nr </w:t>
      </w:r>
      <w:r>
        <w:rPr>
          <w:b/>
          <w:bCs/>
          <w:iCs/>
          <w:sz w:val="24"/>
          <w:szCs w:val="28"/>
        </w:rPr>
        <w:t>4</w:t>
      </w:r>
      <w:r w:rsidRPr="003E11A2">
        <w:rPr>
          <w:b/>
          <w:bCs/>
          <w:iCs/>
          <w:sz w:val="24"/>
          <w:szCs w:val="28"/>
        </w:rPr>
        <w:t xml:space="preserve"> do SIWZ</w:t>
      </w:r>
      <w:bookmarkEnd w:id="39"/>
    </w:p>
    <w:p w:rsidR="00E8619A" w:rsidRPr="00C9250D" w:rsidRDefault="00E8619A" w:rsidP="00E8619A">
      <w:pPr>
        <w:rPr>
          <w:sz w:val="24"/>
          <w:szCs w:val="24"/>
        </w:rPr>
      </w:pPr>
      <w:r w:rsidRPr="00C9250D">
        <w:rPr>
          <w:sz w:val="24"/>
          <w:szCs w:val="24"/>
        </w:rPr>
        <w:t>............................................................</w:t>
      </w:r>
    </w:p>
    <w:p w:rsidR="00E8619A" w:rsidRPr="00C9250D" w:rsidRDefault="00E8619A" w:rsidP="00E8619A">
      <w:pPr>
        <w:ind w:left="300"/>
      </w:pPr>
      <w:r w:rsidRPr="00C9250D">
        <w:t>Pieczęć firmowa Wykonawcy</w:t>
      </w:r>
    </w:p>
    <w:p w:rsidR="00E8619A" w:rsidRPr="003E11A2" w:rsidRDefault="00E8619A" w:rsidP="00E8619A">
      <w:pPr>
        <w:widowControl w:val="0"/>
        <w:autoSpaceDE w:val="0"/>
        <w:autoSpaceDN w:val="0"/>
        <w:adjustRightInd w:val="0"/>
        <w:spacing w:line="360" w:lineRule="exact"/>
        <w:ind w:right="72"/>
        <w:jc w:val="both"/>
        <w:rPr>
          <w:b/>
          <w:bCs/>
          <w:sz w:val="24"/>
          <w:szCs w:val="24"/>
          <w:u w:val="single"/>
        </w:rPr>
      </w:pPr>
    </w:p>
    <w:p w:rsidR="00E8619A" w:rsidRPr="003E11A2" w:rsidRDefault="00E8619A" w:rsidP="00E8619A">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 xml:space="preserve">WYKAZ WYKONANYCH </w:t>
      </w:r>
      <w:r w:rsidR="004659D9">
        <w:rPr>
          <w:b/>
          <w:bCs/>
          <w:sz w:val="24"/>
          <w:szCs w:val="24"/>
          <w:u w:val="single"/>
        </w:rPr>
        <w:t>DOSTAW</w:t>
      </w:r>
    </w:p>
    <w:p w:rsidR="00E8619A" w:rsidRPr="003E11A2" w:rsidRDefault="00E8619A" w:rsidP="00E8619A">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W ZAKRESIE NIEZBĘDNYM DO WYKAZANIA SPEŁNIANIA WARUNKU WIEDZY I DOŚWIADCZENIA</w:t>
      </w:r>
    </w:p>
    <w:p w:rsidR="00E8619A" w:rsidRPr="003E11A2" w:rsidRDefault="00E8619A" w:rsidP="00E8619A">
      <w:pPr>
        <w:widowControl w:val="0"/>
        <w:autoSpaceDE w:val="0"/>
        <w:autoSpaceDN w:val="0"/>
        <w:adjustRightInd w:val="0"/>
        <w:spacing w:line="360" w:lineRule="exact"/>
        <w:ind w:right="72"/>
        <w:jc w:val="both"/>
        <w:rPr>
          <w:b/>
          <w:bCs/>
          <w:sz w:val="24"/>
          <w:szCs w:val="24"/>
          <w:u w:val="single"/>
        </w:rPr>
      </w:pPr>
    </w:p>
    <w:p w:rsidR="003A307F" w:rsidRPr="00C9250D" w:rsidRDefault="00E8619A" w:rsidP="00C9250D">
      <w:pPr>
        <w:widowControl w:val="0"/>
        <w:tabs>
          <w:tab w:val="left" w:pos="14"/>
          <w:tab w:val="left" w:leader="dot" w:pos="8851"/>
        </w:tabs>
        <w:autoSpaceDE w:val="0"/>
        <w:autoSpaceDN w:val="0"/>
        <w:adjustRightInd w:val="0"/>
        <w:ind w:right="72"/>
        <w:jc w:val="both"/>
        <w:rPr>
          <w:b/>
          <w:sz w:val="22"/>
          <w:szCs w:val="22"/>
        </w:rPr>
      </w:pPr>
      <w:r w:rsidRPr="00C9250D">
        <w:rPr>
          <w:sz w:val="22"/>
          <w:szCs w:val="22"/>
        </w:rPr>
        <w:t>Składając ofertę w przetargu nieograniczonym na:</w:t>
      </w:r>
      <w:r w:rsidRPr="00C9250D">
        <w:rPr>
          <w:b/>
          <w:sz w:val="22"/>
          <w:szCs w:val="22"/>
        </w:rPr>
        <w:t xml:space="preserve"> </w:t>
      </w:r>
      <w:r w:rsidR="00E948C5" w:rsidRPr="00E948C5">
        <w:rPr>
          <w:b/>
          <w:bCs/>
          <w:sz w:val="22"/>
          <w:szCs w:val="22"/>
        </w:rPr>
        <w:t>Dostawa i uruchomienie wyposażenia audiowizualnego sali konferencyjnej GIG Katowice.</w:t>
      </w:r>
    </w:p>
    <w:p w:rsidR="00B713F0" w:rsidRDefault="00B713F0" w:rsidP="00B713F0">
      <w:pPr>
        <w:widowControl w:val="0"/>
        <w:tabs>
          <w:tab w:val="left" w:pos="14"/>
          <w:tab w:val="left" w:leader="dot" w:pos="8851"/>
        </w:tabs>
        <w:autoSpaceDE w:val="0"/>
        <w:autoSpaceDN w:val="0"/>
        <w:adjustRightInd w:val="0"/>
        <w:ind w:right="72"/>
        <w:jc w:val="both"/>
        <w:rPr>
          <w:rFonts w:ascii="Arial" w:hAnsi="Arial" w:cs="Arial"/>
          <w:b/>
          <w:sz w:val="24"/>
          <w:szCs w:val="24"/>
        </w:rPr>
      </w:pPr>
    </w:p>
    <w:p w:rsidR="00E8619A" w:rsidRPr="00C9250D" w:rsidRDefault="00E8619A" w:rsidP="00E8619A">
      <w:pPr>
        <w:widowControl w:val="0"/>
        <w:tabs>
          <w:tab w:val="left" w:pos="14"/>
          <w:tab w:val="left" w:leader="dot" w:pos="8851"/>
        </w:tabs>
        <w:autoSpaceDE w:val="0"/>
        <w:autoSpaceDN w:val="0"/>
        <w:adjustRightInd w:val="0"/>
        <w:ind w:right="72"/>
        <w:jc w:val="both"/>
        <w:rPr>
          <w:sz w:val="22"/>
          <w:szCs w:val="22"/>
        </w:rPr>
      </w:pPr>
      <w:r w:rsidRPr="00C9250D">
        <w:rPr>
          <w:sz w:val="22"/>
          <w:szCs w:val="22"/>
        </w:rPr>
        <w:t xml:space="preserve">- przedkładam/y następujący wykaz wykonanych </w:t>
      </w:r>
      <w:r w:rsidR="004659D9">
        <w:rPr>
          <w:sz w:val="22"/>
          <w:szCs w:val="22"/>
        </w:rPr>
        <w:t>dostaw</w:t>
      </w:r>
      <w:r w:rsidRPr="00C9250D">
        <w:rPr>
          <w:sz w:val="22"/>
          <w:szCs w:val="22"/>
        </w:rPr>
        <w:t>, w zakresie niezbędnym do wykazania spełniania warunku wiedzy i</w:t>
      </w:r>
      <w:r w:rsidRPr="00C9250D">
        <w:rPr>
          <w:w w:val="167"/>
          <w:sz w:val="22"/>
          <w:szCs w:val="22"/>
        </w:rPr>
        <w:t xml:space="preserve"> </w:t>
      </w:r>
      <w:r w:rsidRPr="00C9250D">
        <w:rPr>
          <w:sz w:val="22"/>
          <w:szCs w:val="22"/>
        </w:rPr>
        <w:t xml:space="preserve">doświadczenia: </w:t>
      </w:r>
    </w:p>
    <w:p w:rsidR="00E8619A" w:rsidRPr="00C9250D" w:rsidRDefault="00E8619A" w:rsidP="00E8619A">
      <w:pPr>
        <w:widowControl w:val="0"/>
        <w:jc w:val="both"/>
        <w:rPr>
          <w:sz w:val="22"/>
          <w:szCs w:val="22"/>
        </w:rPr>
      </w:pPr>
      <w:r w:rsidRPr="00C9250D">
        <w:rPr>
          <w:sz w:val="22"/>
          <w:szCs w:val="22"/>
        </w:rPr>
        <w:t xml:space="preserve">W przypadku składania oferty przez Wykonawców ubiegających się wspólnie o udzielenie zamówienia, ww. warunek mogą spełnić łącznie. </w:t>
      </w:r>
    </w:p>
    <w:p w:rsidR="00E8619A" w:rsidRPr="003E11A2" w:rsidRDefault="00E8619A" w:rsidP="00E8619A">
      <w:pPr>
        <w:widowControl w:val="0"/>
        <w:ind w:left="426"/>
        <w:jc w:val="both"/>
        <w:rPr>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E8619A" w:rsidRPr="003E11A2" w:rsidTr="00257739">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Lp.</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257739">
            <w:pPr>
              <w:shd w:val="clear" w:color="auto" w:fill="FFFFFF"/>
              <w:ind w:left="-5" w:hanging="41"/>
              <w:jc w:val="center"/>
              <w:rPr>
                <w:b/>
                <w:sz w:val="18"/>
                <w:szCs w:val="24"/>
              </w:rPr>
            </w:pPr>
            <w:r w:rsidRPr="003E11A2">
              <w:rPr>
                <w:b/>
                <w:sz w:val="18"/>
                <w:szCs w:val="24"/>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4659D9">
            <w:pPr>
              <w:shd w:val="clear" w:color="auto" w:fill="FFFFFF"/>
              <w:jc w:val="center"/>
              <w:rPr>
                <w:b/>
                <w:sz w:val="18"/>
                <w:szCs w:val="24"/>
              </w:rPr>
            </w:pPr>
            <w:r>
              <w:rPr>
                <w:b/>
                <w:sz w:val="18"/>
                <w:szCs w:val="24"/>
              </w:rPr>
              <w:t xml:space="preserve">Rodzaj wykonanych </w:t>
            </w:r>
            <w:r w:rsidR="004659D9">
              <w:rPr>
                <w:b/>
                <w:sz w:val="18"/>
                <w:szCs w:val="24"/>
              </w:rPr>
              <w:t>dostaw</w:t>
            </w:r>
            <w:r>
              <w:rPr>
                <w:b/>
                <w:sz w:val="18"/>
                <w:szCs w:val="24"/>
              </w:rPr>
              <w:t xml:space="preserve"> potwierdzających spełnienie warunków udziału w postępowaniu.</w:t>
            </w:r>
            <w:r w:rsidRPr="003E11A2">
              <w:rPr>
                <w:b/>
                <w:sz w:val="18"/>
                <w:szCs w:val="24"/>
              </w:rPr>
              <w:t xml:space="preserve"> </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4659D9">
            <w:pPr>
              <w:shd w:val="clear" w:color="auto" w:fill="FFFFFF"/>
              <w:jc w:val="center"/>
              <w:rPr>
                <w:b/>
                <w:sz w:val="18"/>
                <w:szCs w:val="24"/>
              </w:rPr>
            </w:pPr>
            <w:r w:rsidRPr="003E11A2">
              <w:rPr>
                <w:b/>
                <w:sz w:val="18"/>
                <w:szCs w:val="24"/>
              </w:rPr>
              <w:t xml:space="preserve">Wartość </w:t>
            </w:r>
            <w:r w:rsidR="004659D9">
              <w:rPr>
                <w:b/>
                <w:sz w:val="18"/>
                <w:szCs w:val="24"/>
              </w:rPr>
              <w:t>dostaw</w:t>
            </w:r>
            <w:r w:rsidRPr="003E11A2">
              <w:rPr>
                <w:b/>
                <w:sz w:val="18"/>
                <w:szCs w:val="24"/>
              </w:rPr>
              <w:t xml:space="preserve"> (</w:t>
            </w:r>
            <w:r w:rsidRPr="001161EA">
              <w:rPr>
                <w:b/>
                <w:sz w:val="18"/>
                <w:szCs w:val="24"/>
              </w:rPr>
              <w:t>netto</w:t>
            </w:r>
            <w:r w:rsidRPr="003E11A2">
              <w:rPr>
                <w:b/>
                <w:sz w:val="18"/>
                <w:szCs w:val="24"/>
              </w:rPr>
              <w:t>)</w:t>
            </w:r>
          </w:p>
        </w:tc>
        <w:tc>
          <w:tcPr>
            <w:tcW w:w="2128" w:type="dxa"/>
            <w:tcBorders>
              <w:top w:val="double" w:sz="4" w:space="0" w:color="auto"/>
              <w:left w:val="single" w:sz="6" w:space="0" w:color="auto"/>
              <w:bottom w:val="double" w:sz="6" w:space="0" w:color="auto"/>
              <w:right w:val="double" w:sz="4"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 xml:space="preserve">Data wykonania </w:t>
            </w:r>
            <w:r w:rsidR="004659D9">
              <w:rPr>
                <w:b/>
                <w:sz w:val="18"/>
                <w:szCs w:val="24"/>
              </w:rPr>
              <w:t>dostaw</w:t>
            </w:r>
          </w:p>
          <w:p w:rsidR="00E8619A" w:rsidRPr="003E11A2" w:rsidRDefault="00E8619A" w:rsidP="00257739">
            <w:pPr>
              <w:shd w:val="clear" w:color="auto" w:fill="FFFFFF"/>
              <w:jc w:val="center"/>
              <w:rPr>
                <w:b/>
                <w:sz w:val="18"/>
                <w:szCs w:val="24"/>
              </w:rPr>
            </w:pPr>
            <w:r w:rsidRPr="003E11A2">
              <w:rPr>
                <w:b/>
                <w:sz w:val="18"/>
                <w:szCs w:val="24"/>
              </w:rPr>
              <w:t xml:space="preserve"> rozpoczęcie </w:t>
            </w:r>
          </w:p>
          <w:p w:rsidR="00E8619A" w:rsidRPr="003E11A2" w:rsidRDefault="00E8619A" w:rsidP="00257739">
            <w:pPr>
              <w:shd w:val="clear" w:color="auto" w:fill="FFFFFF"/>
              <w:jc w:val="center"/>
              <w:rPr>
                <w:b/>
                <w:sz w:val="18"/>
                <w:szCs w:val="24"/>
              </w:rPr>
            </w:pPr>
            <w:r w:rsidRPr="003E11A2">
              <w:rPr>
                <w:b/>
                <w:sz w:val="18"/>
                <w:szCs w:val="24"/>
              </w:rPr>
              <w:t>zakończenie</w:t>
            </w:r>
          </w:p>
          <w:p w:rsidR="00E8619A" w:rsidRPr="003E11A2" w:rsidRDefault="00E8619A" w:rsidP="00257739">
            <w:pPr>
              <w:shd w:val="clear" w:color="auto" w:fill="FFFFFF"/>
              <w:jc w:val="center"/>
              <w:rPr>
                <w:b/>
                <w:sz w:val="18"/>
                <w:szCs w:val="24"/>
              </w:rPr>
            </w:pPr>
            <w:r w:rsidRPr="003E11A2">
              <w:rPr>
                <w:b/>
                <w:sz w:val="18"/>
                <w:szCs w:val="24"/>
              </w:rPr>
              <w:t>(dzień, m-c, rok)</w:t>
            </w:r>
          </w:p>
        </w:tc>
      </w:tr>
      <w:tr w:rsidR="00E8619A" w:rsidRPr="003E11A2" w:rsidTr="00257739">
        <w:trPr>
          <w:trHeight w:val="800"/>
          <w:jc w:val="center"/>
        </w:trPr>
        <w:tc>
          <w:tcPr>
            <w:tcW w:w="663" w:type="dxa"/>
            <w:tcBorders>
              <w:top w:val="nil"/>
              <w:left w:val="double" w:sz="4" w:space="0" w:color="auto"/>
              <w:bottom w:val="single" w:sz="6" w:space="0" w:color="auto"/>
              <w:right w:val="single" w:sz="6" w:space="0" w:color="auto"/>
            </w:tcBorders>
            <w:vAlign w:val="center"/>
          </w:tcPr>
          <w:p w:rsidR="00E8619A" w:rsidRPr="003E11A2" w:rsidRDefault="00E8619A" w:rsidP="00257739">
            <w:pPr>
              <w:shd w:val="clear" w:color="auto" w:fill="FFFFFF"/>
              <w:spacing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nil"/>
              <w:left w:val="single" w:sz="6" w:space="0" w:color="auto"/>
              <w:bottom w:val="single" w:sz="6"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r w:rsidR="00E8619A" w:rsidRPr="003E11A2" w:rsidTr="00257739">
        <w:trPr>
          <w:trHeight w:val="851"/>
          <w:jc w:val="center"/>
        </w:trPr>
        <w:tc>
          <w:tcPr>
            <w:tcW w:w="663" w:type="dxa"/>
            <w:tcBorders>
              <w:top w:val="nil"/>
              <w:left w:val="double" w:sz="4"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nil"/>
              <w:left w:val="single" w:sz="6" w:space="0" w:color="auto"/>
              <w:bottom w:val="single" w:sz="4"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r w:rsidR="00E8619A" w:rsidRPr="003E11A2" w:rsidTr="00257739">
        <w:trPr>
          <w:trHeight w:val="851"/>
          <w:jc w:val="center"/>
        </w:trPr>
        <w:tc>
          <w:tcPr>
            <w:tcW w:w="663" w:type="dxa"/>
            <w:tcBorders>
              <w:top w:val="single" w:sz="4" w:space="0" w:color="auto"/>
              <w:left w:val="double" w:sz="4"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single" w:sz="4" w:space="0" w:color="auto"/>
              <w:left w:val="single" w:sz="6" w:space="0" w:color="auto"/>
              <w:bottom w:val="single" w:sz="6"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bl>
    <w:p w:rsidR="00E8619A" w:rsidRPr="003E11A2" w:rsidRDefault="00E8619A" w:rsidP="00E8619A">
      <w:pPr>
        <w:widowControl w:val="0"/>
        <w:tabs>
          <w:tab w:val="left" w:pos="19"/>
          <w:tab w:val="left" w:leader="dot" w:pos="3667"/>
        </w:tabs>
        <w:autoSpaceDE w:val="0"/>
        <w:autoSpaceDN w:val="0"/>
        <w:adjustRightInd w:val="0"/>
        <w:spacing w:line="360" w:lineRule="exact"/>
        <w:ind w:right="72"/>
        <w:jc w:val="both"/>
        <w:rPr>
          <w:sz w:val="24"/>
          <w:szCs w:val="24"/>
        </w:rPr>
      </w:pPr>
      <w:r w:rsidRPr="003E11A2">
        <w:rPr>
          <w:sz w:val="24"/>
          <w:szCs w:val="24"/>
        </w:rPr>
        <w:t>Do niniejszego wykazu dołączamy .......szt. dokumentów potwierdzających, że wskazane i</w:t>
      </w:r>
      <w:r>
        <w:rPr>
          <w:sz w:val="24"/>
          <w:szCs w:val="24"/>
        </w:rPr>
        <w:t> </w:t>
      </w:r>
      <w:r w:rsidRPr="003E11A2">
        <w:rPr>
          <w:sz w:val="24"/>
          <w:szCs w:val="24"/>
        </w:rPr>
        <w:t>opisane wyżej prace zostały wykonane</w:t>
      </w:r>
      <w:r w:rsidRPr="003E11A2">
        <w:rPr>
          <w:i/>
          <w:iCs/>
          <w:sz w:val="24"/>
          <w:szCs w:val="24"/>
        </w:rPr>
        <w:t xml:space="preserve"> </w:t>
      </w:r>
      <w:r w:rsidRPr="003E11A2">
        <w:rPr>
          <w:iCs/>
          <w:sz w:val="24"/>
          <w:szCs w:val="24"/>
        </w:rPr>
        <w:t>należycie</w:t>
      </w:r>
      <w:r w:rsidRPr="003E11A2">
        <w:rPr>
          <w:i/>
          <w:iCs/>
          <w:sz w:val="24"/>
          <w:szCs w:val="24"/>
        </w:rPr>
        <w:t xml:space="preserve">. </w:t>
      </w: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Pr="003E11A2"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Pr="003E11A2"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3E11A2">
        <w:rPr>
          <w:sz w:val="24"/>
          <w:szCs w:val="24"/>
        </w:rPr>
        <w:t>.......................................... , dnia ........................</w:t>
      </w:r>
      <w:r w:rsidRPr="003E11A2">
        <w:rPr>
          <w:sz w:val="24"/>
          <w:szCs w:val="24"/>
        </w:rPr>
        <w:tab/>
      </w:r>
      <w:r w:rsidRPr="003E11A2">
        <w:rPr>
          <w:sz w:val="24"/>
          <w:szCs w:val="24"/>
        </w:rPr>
        <w:tab/>
        <w:t>.........................................................</w:t>
      </w:r>
    </w:p>
    <w:p w:rsidR="00E8619A" w:rsidRDefault="00E8619A" w:rsidP="00E8619A">
      <w:pPr>
        <w:widowControl w:val="0"/>
        <w:autoSpaceDE w:val="0"/>
        <w:autoSpaceDN w:val="0"/>
        <w:adjustRightInd w:val="0"/>
        <w:ind w:left="5761" w:right="74"/>
        <w:jc w:val="both"/>
        <w:sectPr w:rsidR="00E8619A" w:rsidSect="003A307F">
          <w:pgSz w:w="11906" w:h="16838"/>
          <w:pgMar w:top="993" w:right="1274" w:bottom="1276" w:left="1418" w:header="709" w:footer="709" w:gutter="0"/>
          <w:cols w:space="708"/>
          <w:docGrid w:linePitch="360"/>
        </w:sectPr>
      </w:pPr>
      <w:r w:rsidRPr="003E11A2">
        <w:t>Podpis wraz z pieczęcią osoby uprawnionej do reprezentowania Wykonawcy</w:t>
      </w:r>
    </w:p>
    <w:p w:rsidR="00716C32" w:rsidRPr="00E128A6" w:rsidRDefault="00716C32" w:rsidP="00E128A6">
      <w:pPr>
        <w:pStyle w:val="Nagwek2"/>
      </w:pPr>
      <w:bookmarkStart w:id="42" w:name="_Toc524501796"/>
      <w:r w:rsidRPr="00E128A6">
        <w:t xml:space="preserve">Załącznik nr </w:t>
      </w:r>
      <w:bookmarkEnd w:id="40"/>
      <w:bookmarkEnd w:id="41"/>
      <w:r w:rsidR="00D673AA">
        <w:t>5</w:t>
      </w:r>
      <w:r w:rsidR="00D07C33">
        <w:t xml:space="preserve"> do SIWZ</w:t>
      </w:r>
      <w:bookmarkEnd w:id="42"/>
      <w:r w:rsidR="00FB0684">
        <w:t xml:space="preserve"> – wzór umowy</w:t>
      </w:r>
    </w:p>
    <w:p w:rsidR="00920DE4" w:rsidRPr="00920DE4" w:rsidRDefault="00920DE4" w:rsidP="00920DE4">
      <w:pPr>
        <w:spacing w:line="320" w:lineRule="exact"/>
        <w:jc w:val="center"/>
        <w:rPr>
          <w:b/>
          <w:bCs/>
          <w:sz w:val="24"/>
          <w:szCs w:val="24"/>
        </w:rPr>
      </w:pPr>
      <w:bookmarkStart w:id="43" w:name="_Toc301424990"/>
      <w:bookmarkStart w:id="44" w:name="_Toc301849656"/>
      <w:bookmarkStart w:id="45" w:name="_Toc304901286"/>
      <w:r w:rsidRPr="00920DE4">
        <w:rPr>
          <w:b/>
          <w:bCs/>
          <w:sz w:val="24"/>
          <w:szCs w:val="24"/>
        </w:rPr>
        <w:t>UMOWA NR ……………….</w:t>
      </w:r>
    </w:p>
    <w:p w:rsidR="00920DE4" w:rsidRPr="00920DE4" w:rsidRDefault="00920DE4" w:rsidP="00920DE4">
      <w:pPr>
        <w:spacing w:line="320" w:lineRule="exact"/>
        <w:rPr>
          <w:sz w:val="22"/>
          <w:szCs w:val="22"/>
        </w:rPr>
      </w:pPr>
    </w:p>
    <w:bookmarkEnd w:id="43"/>
    <w:bookmarkEnd w:id="44"/>
    <w:bookmarkEnd w:id="45"/>
    <w:p w:rsidR="00920DE4" w:rsidRPr="006154DA" w:rsidRDefault="00920DE4" w:rsidP="00920DE4">
      <w:pPr>
        <w:widowControl w:val="0"/>
        <w:suppressAutoHyphens/>
        <w:spacing w:line="320" w:lineRule="exact"/>
        <w:jc w:val="both"/>
        <w:rPr>
          <w:sz w:val="22"/>
          <w:szCs w:val="22"/>
        </w:rPr>
      </w:pPr>
      <w:r w:rsidRPr="006154DA">
        <w:rPr>
          <w:sz w:val="22"/>
          <w:szCs w:val="22"/>
        </w:rPr>
        <w:t xml:space="preserve">Zawarta w dniu </w:t>
      </w:r>
      <w:r w:rsidRPr="006154DA">
        <w:rPr>
          <w:bCs/>
          <w:sz w:val="22"/>
          <w:szCs w:val="22"/>
        </w:rPr>
        <w:t>…………..</w:t>
      </w:r>
      <w:r w:rsidRPr="006154DA">
        <w:rPr>
          <w:b/>
          <w:bCs/>
          <w:sz w:val="22"/>
          <w:szCs w:val="22"/>
        </w:rPr>
        <w:t xml:space="preserve"> </w:t>
      </w:r>
      <w:r w:rsidRPr="006154DA">
        <w:rPr>
          <w:sz w:val="22"/>
          <w:szCs w:val="22"/>
        </w:rPr>
        <w:t>r</w:t>
      </w:r>
      <w:r w:rsidRPr="006154DA">
        <w:rPr>
          <w:b/>
          <w:bCs/>
          <w:sz w:val="22"/>
          <w:szCs w:val="22"/>
        </w:rPr>
        <w:t>.</w:t>
      </w:r>
      <w:r w:rsidRPr="006154DA">
        <w:rPr>
          <w:sz w:val="22"/>
          <w:szCs w:val="22"/>
        </w:rPr>
        <w:t xml:space="preserve"> w Katowicach pomiędzy Głównym Instytutem Górnictwa </w:t>
      </w:r>
      <w:r w:rsidRPr="006154DA">
        <w:rPr>
          <w:sz w:val="22"/>
          <w:szCs w:val="22"/>
        </w:rPr>
        <w:br/>
        <w:t xml:space="preserve">w Katowicach, Plac Gwarków 1, zarejestrowanym w Sądzie Rejonowym Katowice – Wschód w Katowicach, Wydział VIII Gospodarczy Krajowego Rejestru Sądowego pod numerem KRS 0000090660, zwanym dalej „Zamawiającym”, reprezentowanym przez: </w:t>
      </w:r>
    </w:p>
    <w:p w:rsidR="00920DE4" w:rsidRPr="006154DA" w:rsidRDefault="00920DE4" w:rsidP="00920DE4">
      <w:pPr>
        <w:spacing w:line="320" w:lineRule="exact"/>
        <w:jc w:val="both"/>
        <w:rPr>
          <w:b/>
          <w:bCs/>
          <w:sz w:val="22"/>
          <w:szCs w:val="22"/>
        </w:rPr>
      </w:pPr>
      <w:r w:rsidRPr="006154DA">
        <w:rPr>
          <w:b/>
          <w:bCs/>
          <w:sz w:val="22"/>
          <w:szCs w:val="22"/>
        </w:rPr>
        <w:t>1.</w:t>
      </w:r>
      <w:r w:rsidRPr="006154DA">
        <w:rPr>
          <w:b/>
          <w:bCs/>
          <w:sz w:val="22"/>
          <w:szCs w:val="22"/>
        </w:rPr>
        <w:tab/>
        <w:t>……………………………………………………………………………………….</w:t>
      </w:r>
    </w:p>
    <w:p w:rsidR="00920DE4" w:rsidRPr="006154DA" w:rsidRDefault="00920DE4" w:rsidP="00920DE4">
      <w:pPr>
        <w:spacing w:line="320" w:lineRule="exact"/>
        <w:jc w:val="both"/>
        <w:rPr>
          <w:b/>
          <w:bCs/>
          <w:sz w:val="22"/>
          <w:szCs w:val="22"/>
        </w:rPr>
      </w:pPr>
      <w:r w:rsidRPr="006154DA">
        <w:rPr>
          <w:b/>
          <w:bCs/>
          <w:sz w:val="22"/>
          <w:szCs w:val="22"/>
        </w:rPr>
        <w:t>2.</w:t>
      </w:r>
      <w:r w:rsidRPr="006154DA">
        <w:rPr>
          <w:b/>
          <w:bCs/>
          <w:sz w:val="22"/>
          <w:szCs w:val="22"/>
        </w:rPr>
        <w:tab/>
        <w:t>……………………………………………………………………………………….</w:t>
      </w:r>
    </w:p>
    <w:p w:rsidR="00920DE4" w:rsidRPr="006154DA" w:rsidRDefault="00920DE4" w:rsidP="00920DE4">
      <w:pPr>
        <w:spacing w:line="320" w:lineRule="exact"/>
        <w:jc w:val="both"/>
        <w:rPr>
          <w:b/>
          <w:bCs/>
          <w:sz w:val="22"/>
          <w:szCs w:val="22"/>
        </w:rPr>
      </w:pPr>
      <w:r w:rsidRPr="006154DA">
        <w:rPr>
          <w:sz w:val="22"/>
          <w:szCs w:val="22"/>
        </w:rPr>
        <w:t>a</w:t>
      </w:r>
      <w:r w:rsidRPr="006154DA">
        <w:rPr>
          <w:sz w:val="22"/>
          <w:szCs w:val="22"/>
        </w:rPr>
        <w:br/>
      </w:r>
      <w:r w:rsidRPr="006154DA">
        <w:rPr>
          <w:b/>
          <w:bCs/>
          <w:sz w:val="22"/>
          <w:szCs w:val="22"/>
        </w:rPr>
        <w:t>………………………….…………………………………………………………………….</w:t>
      </w:r>
      <w:r w:rsidRPr="006154DA">
        <w:rPr>
          <w:sz w:val="22"/>
          <w:szCs w:val="22"/>
        </w:rPr>
        <w:t xml:space="preserve"> </w:t>
      </w:r>
      <w:r w:rsidRPr="006154DA">
        <w:rPr>
          <w:b/>
          <w:bCs/>
          <w:sz w:val="22"/>
          <w:szCs w:val="22"/>
        </w:rPr>
        <w:t>………………………….…………………………………………………………………….</w:t>
      </w:r>
      <w:r w:rsidRPr="006154DA">
        <w:rPr>
          <w:sz w:val="22"/>
          <w:szCs w:val="22"/>
        </w:rPr>
        <w:t xml:space="preserve"> </w:t>
      </w:r>
    </w:p>
    <w:p w:rsidR="00920DE4" w:rsidRPr="006154DA" w:rsidRDefault="00920DE4" w:rsidP="00920DE4">
      <w:pPr>
        <w:spacing w:line="320" w:lineRule="exact"/>
        <w:rPr>
          <w:sz w:val="22"/>
          <w:szCs w:val="22"/>
        </w:rPr>
      </w:pPr>
      <w:r w:rsidRPr="006154DA">
        <w:rPr>
          <w:sz w:val="22"/>
          <w:szCs w:val="22"/>
        </w:rPr>
        <w:t xml:space="preserve">zwanym dalej „Wykonawcą” </w:t>
      </w:r>
    </w:p>
    <w:p w:rsidR="00920DE4" w:rsidRPr="006154DA" w:rsidRDefault="00920DE4" w:rsidP="00920DE4">
      <w:pPr>
        <w:spacing w:line="320" w:lineRule="exact"/>
        <w:jc w:val="both"/>
        <w:rPr>
          <w:sz w:val="22"/>
          <w:szCs w:val="22"/>
        </w:rPr>
      </w:pPr>
    </w:p>
    <w:p w:rsidR="00920DE4" w:rsidRPr="006154DA" w:rsidRDefault="00920DE4" w:rsidP="00920DE4">
      <w:pPr>
        <w:spacing w:line="320" w:lineRule="exact"/>
        <w:jc w:val="both"/>
        <w:rPr>
          <w:sz w:val="22"/>
          <w:szCs w:val="22"/>
        </w:rPr>
      </w:pPr>
      <w:r w:rsidRPr="006154DA">
        <w:rPr>
          <w:sz w:val="22"/>
          <w:szCs w:val="22"/>
        </w:rPr>
        <w:t>W związku z postępowaniem nr …..…………. o udzielenie zamówienia publicznego prowadzonym na podstawie u</w:t>
      </w:r>
      <w:r w:rsidRPr="006154DA">
        <w:rPr>
          <w:i/>
          <w:iCs/>
          <w:sz w:val="22"/>
          <w:szCs w:val="22"/>
        </w:rPr>
        <w:t xml:space="preserve">stawy z dnia 29 stycznia 2004 r Prawo zamówień publicznych </w:t>
      </w:r>
      <w:r w:rsidRPr="006154DA">
        <w:rPr>
          <w:sz w:val="22"/>
          <w:szCs w:val="22"/>
        </w:rPr>
        <w:t>(tekst jednolity Dz. U. z 201</w:t>
      </w:r>
      <w:r w:rsidR="00A13391" w:rsidRPr="006154DA">
        <w:rPr>
          <w:sz w:val="22"/>
          <w:szCs w:val="22"/>
        </w:rPr>
        <w:t>7</w:t>
      </w:r>
      <w:r w:rsidRPr="006154DA">
        <w:rPr>
          <w:sz w:val="22"/>
          <w:szCs w:val="22"/>
        </w:rPr>
        <w:t xml:space="preserve"> r. poz. </w:t>
      </w:r>
      <w:r w:rsidR="00A13391" w:rsidRPr="006154DA">
        <w:rPr>
          <w:sz w:val="22"/>
          <w:szCs w:val="22"/>
        </w:rPr>
        <w:t>1579</w:t>
      </w:r>
      <w:r w:rsidR="00D50F8A">
        <w:rPr>
          <w:sz w:val="22"/>
          <w:szCs w:val="22"/>
        </w:rPr>
        <w:t xml:space="preserve"> z późn. zm.</w:t>
      </w:r>
      <w:r w:rsidRPr="006154DA">
        <w:rPr>
          <w:sz w:val="22"/>
          <w:szCs w:val="22"/>
        </w:rPr>
        <w:t>) zwanej w treści Pzp, w trybie przetargu nieograniczonego niniejszej umowie nadaje się następującą treść:</w:t>
      </w:r>
    </w:p>
    <w:p w:rsidR="00920DE4" w:rsidRPr="006154DA" w:rsidRDefault="00920DE4" w:rsidP="006154DA">
      <w:pPr>
        <w:spacing w:line="320" w:lineRule="exact"/>
        <w:rPr>
          <w:sz w:val="22"/>
          <w:szCs w:val="22"/>
        </w:rPr>
      </w:pPr>
    </w:p>
    <w:p w:rsidR="00082E51" w:rsidRPr="00447E1E" w:rsidRDefault="00082E51" w:rsidP="00A96A9E">
      <w:pPr>
        <w:spacing w:line="320" w:lineRule="exact"/>
        <w:jc w:val="both"/>
        <w:rPr>
          <w:b/>
          <w:u w:val="single"/>
        </w:rPr>
      </w:pPr>
      <w:r w:rsidRPr="00447E1E">
        <w:rPr>
          <w:b/>
          <w:u w:val="single"/>
        </w:rPr>
        <w:sym w:font="Times New Roman" w:char="00A7"/>
      </w:r>
      <w:r w:rsidRPr="00447E1E">
        <w:rPr>
          <w:b/>
          <w:u w:val="single"/>
        </w:rPr>
        <w:t xml:space="preserve"> 1. </w:t>
      </w:r>
      <w:r w:rsidRPr="00447E1E">
        <w:rPr>
          <w:b/>
          <w:u w:val="single"/>
        </w:rPr>
        <w:tab/>
        <w:t>PRZEDMIOT UMOWY  I  CENA  UMOWY</w:t>
      </w:r>
    </w:p>
    <w:p w:rsidR="00082E51" w:rsidRPr="00447E1E" w:rsidRDefault="00082E51" w:rsidP="00A96A9E">
      <w:pPr>
        <w:spacing w:line="320" w:lineRule="exact"/>
        <w:jc w:val="both"/>
        <w:rPr>
          <w:b/>
          <w:u w:val="single"/>
        </w:rPr>
      </w:pPr>
    </w:p>
    <w:p w:rsidR="00082E51" w:rsidRPr="00447E1E" w:rsidRDefault="00082E51" w:rsidP="00A96A9E">
      <w:pPr>
        <w:spacing w:line="320" w:lineRule="exact"/>
        <w:ind w:left="567" w:hanging="567"/>
        <w:jc w:val="both"/>
        <w:rPr>
          <w:b/>
        </w:rPr>
      </w:pPr>
      <w:r w:rsidRPr="00A96A9E">
        <w:t>1.</w:t>
      </w:r>
      <w:r w:rsidR="003C1D19" w:rsidRPr="00447E1E">
        <w:tab/>
      </w:r>
      <w:r w:rsidRPr="00447E1E">
        <w:t xml:space="preserve">Główny Instytut Górnictwa udziela zamówienia publicznego na </w:t>
      </w:r>
      <w:r w:rsidR="00B83D4A" w:rsidRPr="00447E1E">
        <w:rPr>
          <w:b/>
        </w:rPr>
        <w:t>D</w:t>
      </w:r>
      <w:r w:rsidR="00B83D4A" w:rsidRPr="00447E1E">
        <w:rPr>
          <w:b/>
          <w:bCs/>
        </w:rPr>
        <w:t>ostawę i uruchomienie wyposażenia audiowizualnego sali konferencyjnej GIG Katowice</w:t>
      </w:r>
      <w:r w:rsidRPr="00447E1E">
        <w:t>, zwanych dalej „przedmiotem umowy” zgodnie z</w:t>
      </w:r>
      <w:r w:rsidR="00A96A9E">
        <w:t> </w:t>
      </w:r>
      <w:r w:rsidRPr="00447E1E">
        <w:t>ofertą złożoną dnia …...................., złożoną w postępowaniu prowadzonym w trybie przetargu nieograniczonego o wartości zamówienia nie przekraczającej, wyrażonej w złotych, równowartości kwoty 221 000,00 Euro, przeprowadzonym zgodnie z przepisami ustawy Prawo Zamówień Publicznych z dnia 29 stycznia 2004 r. (Dz. U. z 2017 r., poz. 1579</w:t>
      </w:r>
      <w:r w:rsidR="001B066B" w:rsidRPr="00447E1E">
        <w:t xml:space="preserve"> z późn. zm.</w:t>
      </w:r>
      <w:r w:rsidRPr="00447E1E">
        <w:t>) oraz aktów wykonawczych wydanych na jej podstawie.</w:t>
      </w:r>
    </w:p>
    <w:p w:rsidR="00082E51" w:rsidRPr="00447E1E" w:rsidRDefault="00082E51" w:rsidP="00A96A9E">
      <w:pPr>
        <w:tabs>
          <w:tab w:val="left" w:pos="540"/>
        </w:tabs>
        <w:spacing w:line="320" w:lineRule="exact"/>
        <w:ind w:left="567" w:hanging="567"/>
        <w:jc w:val="both"/>
        <w:rPr>
          <w:b/>
        </w:rPr>
      </w:pPr>
      <w:r w:rsidRPr="00A96A9E">
        <w:rPr>
          <w:rFonts w:eastAsia="Calibri"/>
          <w:lang w:eastAsia="en-US"/>
        </w:rPr>
        <w:t>2.</w:t>
      </w:r>
      <w:r w:rsidR="003C1D19" w:rsidRPr="00447E1E">
        <w:rPr>
          <w:rFonts w:eastAsia="Calibri"/>
          <w:b/>
          <w:lang w:eastAsia="en-US"/>
        </w:rPr>
        <w:tab/>
      </w:r>
      <w:r w:rsidRPr="00447E1E">
        <w:rPr>
          <w:rFonts w:eastAsia="Calibri"/>
          <w:b/>
          <w:lang w:eastAsia="en-US"/>
        </w:rPr>
        <w:t>ZAMAWIAJĄCY</w:t>
      </w:r>
      <w:r w:rsidRPr="00447E1E">
        <w:rPr>
          <w:rFonts w:eastAsia="Calibri"/>
          <w:lang w:eastAsia="en-US"/>
        </w:rPr>
        <w:t xml:space="preserve">  zamawia, a </w:t>
      </w:r>
      <w:r w:rsidRPr="00447E1E">
        <w:rPr>
          <w:rFonts w:eastAsia="Calibri"/>
          <w:b/>
          <w:lang w:eastAsia="en-US"/>
        </w:rPr>
        <w:t xml:space="preserve">WYKONAWCA </w:t>
      </w:r>
      <w:r w:rsidRPr="00447E1E">
        <w:rPr>
          <w:rFonts w:eastAsia="Calibri"/>
          <w:lang w:eastAsia="en-US"/>
        </w:rPr>
        <w:t>zobowiązuje się zrealizować przedmiot umowy w kwocie:</w:t>
      </w:r>
      <w:r w:rsidR="00A96A9E">
        <w:rPr>
          <w:rFonts w:eastAsia="Calibri"/>
          <w:lang w:eastAsia="en-US"/>
        </w:rPr>
        <w:t xml:space="preserve"> </w:t>
      </w:r>
      <w:r w:rsidR="00B83D4A" w:rsidRPr="00447E1E">
        <w:rPr>
          <w:rFonts w:eastAsia="Calibri"/>
          <w:b/>
          <w:bCs/>
          <w:lang w:eastAsia="en-US"/>
        </w:rPr>
        <w:t>netto ………….. zł + VAT ………% ……….. zł = ………………….. zł brutto</w:t>
      </w:r>
      <w:r w:rsidR="00B83D4A" w:rsidRPr="00447E1E">
        <w:rPr>
          <w:rFonts w:eastAsia="Calibri"/>
          <w:lang w:eastAsia="en-US"/>
        </w:rPr>
        <w:t xml:space="preserve">, </w:t>
      </w:r>
      <w:r w:rsidR="00B83D4A" w:rsidRPr="00447E1E">
        <w:rPr>
          <w:rFonts w:eastAsia="Calibri"/>
          <w:lang w:eastAsia="en-US"/>
        </w:rPr>
        <w:br/>
        <w:t>słownie: ………………………………………………………… złote …………./100.</w:t>
      </w:r>
    </w:p>
    <w:p w:rsidR="00082E51" w:rsidRPr="00447E1E" w:rsidRDefault="00082E51" w:rsidP="00E54510">
      <w:pPr>
        <w:spacing w:line="320" w:lineRule="exact"/>
        <w:ind w:left="567" w:hanging="567"/>
        <w:jc w:val="both"/>
      </w:pPr>
      <w:r w:rsidRPr="00A96A9E">
        <w:t>3.</w:t>
      </w:r>
      <w:r w:rsidR="003C1D19" w:rsidRPr="00447E1E">
        <w:rPr>
          <w:b/>
        </w:rPr>
        <w:tab/>
      </w:r>
      <w:r w:rsidRPr="00447E1E">
        <w:t>Cena obejmuje koszty dostawy i wniesienia sprzętu na warunkach CIP Incoterms 2010 do oznaczonego miejsca wykonania, tj. Główny Instytut Górnictwa, 40-166 Katowice, Plac Gwarków 1.</w:t>
      </w:r>
    </w:p>
    <w:p w:rsidR="00082E51" w:rsidRPr="00447E1E" w:rsidRDefault="00E54510" w:rsidP="00A96A9E">
      <w:pPr>
        <w:spacing w:line="320" w:lineRule="exact"/>
        <w:ind w:left="567" w:hanging="567"/>
        <w:jc w:val="both"/>
      </w:pPr>
      <w:r>
        <w:t>4</w:t>
      </w:r>
      <w:r w:rsidR="00082E51" w:rsidRPr="00A96A9E">
        <w:t>.</w:t>
      </w:r>
      <w:r w:rsidR="003C1D19" w:rsidRPr="00447E1E">
        <w:rPr>
          <w:b/>
        </w:rPr>
        <w:tab/>
      </w:r>
      <w:r w:rsidR="00082E51" w:rsidRPr="00447E1E">
        <w:t xml:space="preserve">W razie wystąpienia istotnej zmiany okoliczności powodującej, że wykonanie umowy nie leży  </w:t>
      </w:r>
      <w:r w:rsidR="00082E51" w:rsidRPr="00447E1E">
        <w:br/>
        <w:t xml:space="preserve">w interesie publicznym, czego nie można było przewidzieć w chwili zawarcia umowy, </w:t>
      </w:r>
      <w:r w:rsidR="00082E51" w:rsidRPr="00447E1E">
        <w:rPr>
          <w:b/>
        </w:rPr>
        <w:t>ZAMAWIAJĄCY</w:t>
      </w:r>
      <w:r w:rsidR="00082E51" w:rsidRPr="00447E1E">
        <w:t xml:space="preserve"> może odstąpić od umowy w terminie 30 dni od powzięcia wiadomości o tych okolicznościach. W takim przypadku </w:t>
      </w:r>
      <w:r w:rsidR="00082E51" w:rsidRPr="00447E1E">
        <w:rPr>
          <w:b/>
        </w:rPr>
        <w:t>WYKONAWCA</w:t>
      </w:r>
      <w:r w:rsidR="00082E51" w:rsidRPr="00447E1E">
        <w:t xml:space="preserve"> może żądać jedynie wynagrodzenia należnego z tytuły wykonania części umowy.</w:t>
      </w:r>
    </w:p>
    <w:p w:rsidR="00082E51" w:rsidRPr="00447E1E" w:rsidRDefault="00E54510" w:rsidP="00A96A9E">
      <w:pPr>
        <w:spacing w:line="320" w:lineRule="exact"/>
        <w:ind w:left="567" w:hanging="567"/>
        <w:jc w:val="both"/>
        <w:rPr>
          <w:rFonts w:eastAsia="Calibri"/>
          <w:color w:val="000000"/>
        </w:rPr>
      </w:pPr>
      <w:r>
        <w:rPr>
          <w:rFonts w:eastAsia="Calibri"/>
          <w:color w:val="000000"/>
        </w:rPr>
        <w:t>5</w:t>
      </w:r>
      <w:r w:rsidR="00082E51" w:rsidRPr="00A96A9E">
        <w:rPr>
          <w:rFonts w:eastAsia="Calibri"/>
          <w:color w:val="000000"/>
        </w:rPr>
        <w:t>.</w:t>
      </w:r>
      <w:r w:rsidR="003C1D19" w:rsidRPr="00447E1E">
        <w:rPr>
          <w:rFonts w:eastAsia="Calibri"/>
          <w:b/>
          <w:color w:val="000000"/>
        </w:rPr>
        <w:tab/>
      </w:r>
      <w:r w:rsidR="00082E51" w:rsidRPr="00447E1E">
        <w:rPr>
          <w:rFonts w:eastAsia="Calibri"/>
          <w:color w:val="000000"/>
        </w:rPr>
        <w:t xml:space="preserve">Osoba składająca podpis w imieniu </w:t>
      </w:r>
      <w:r w:rsidR="00082E51" w:rsidRPr="00447E1E">
        <w:rPr>
          <w:rFonts w:eastAsia="Calibri"/>
          <w:b/>
          <w:bCs/>
          <w:color w:val="000000"/>
        </w:rPr>
        <w:t>WYKONAWCY</w:t>
      </w:r>
      <w:r w:rsidR="00082E51" w:rsidRPr="00447E1E">
        <w:rPr>
          <w:rFonts w:eastAsia="Calibri"/>
          <w:color w:val="000000"/>
        </w:rPr>
        <w:t xml:space="preserve"> jest upoważniona do zaciągania zobowiązań w</w:t>
      </w:r>
      <w:r>
        <w:rPr>
          <w:rFonts w:eastAsia="Calibri"/>
          <w:color w:val="000000"/>
        </w:rPr>
        <w:t> </w:t>
      </w:r>
      <w:r w:rsidR="00082E51" w:rsidRPr="00447E1E">
        <w:rPr>
          <w:rFonts w:eastAsia="Calibri"/>
          <w:color w:val="000000"/>
        </w:rPr>
        <w:t xml:space="preserve">imieniu </w:t>
      </w:r>
      <w:r w:rsidR="00082E51" w:rsidRPr="00447E1E">
        <w:rPr>
          <w:rFonts w:eastAsia="Calibri"/>
          <w:b/>
          <w:bCs/>
          <w:color w:val="000000"/>
        </w:rPr>
        <w:t xml:space="preserve">WYKONAWCY </w:t>
      </w:r>
      <w:r w:rsidR="00082E51" w:rsidRPr="00447E1E">
        <w:rPr>
          <w:rFonts w:eastAsia="Calibri"/>
          <w:color w:val="000000"/>
        </w:rPr>
        <w:t xml:space="preserve"> i oświadcza, że takie upoważnienie zostało jej udzielone oraz na dzień zawarcia umowy nie zostało odwołane.</w:t>
      </w:r>
    </w:p>
    <w:p w:rsidR="00082E51" w:rsidRPr="00447E1E" w:rsidRDefault="00082E51" w:rsidP="00A96A9E">
      <w:pPr>
        <w:spacing w:line="320" w:lineRule="exact"/>
        <w:jc w:val="both"/>
        <w:rPr>
          <w:b/>
          <w:u w:val="single"/>
        </w:rPr>
      </w:pPr>
    </w:p>
    <w:p w:rsidR="00082E51" w:rsidRPr="00447E1E" w:rsidRDefault="00082E51" w:rsidP="00A96A9E">
      <w:pPr>
        <w:spacing w:line="320" w:lineRule="exact"/>
        <w:jc w:val="both"/>
        <w:rPr>
          <w:b/>
          <w:u w:val="single"/>
        </w:rPr>
      </w:pPr>
      <w:r w:rsidRPr="00447E1E">
        <w:rPr>
          <w:b/>
          <w:u w:val="single"/>
        </w:rPr>
        <w:sym w:font="Times New Roman" w:char="00A7"/>
      </w:r>
      <w:r w:rsidRPr="00447E1E">
        <w:rPr>
          <w:b/>
          <w:u w:val="single"/>
        </w:rPr>
        <w:t xml:space="preserve"> 2.</w:t>
      </w:r>
      <w:r w:rsidRPr="00447E1E">
        <w:rPr>
          <w:b/>
          <w:u w:val="single"/>
        </w:rPr>
        <w:tab/>
        <w:t>WARUNKI PŁATNOŚCI</w:t>
      </w:r>
    </w:p>
    <w:p w:rsidR="00082E51" w:rsidRPr="00447E1E" w:rsidRDefault="00082E51" w:rsidP="00A96A9E">
      <w:pPr>
        <w:numPr>
          <w:ilvl w:val="0"/>
          <w:numId w:val="74"/>
        </w:numPr>
        <w:spacing w:line="320" w:lineRule="exact"/>
        <w:ind w:left="567" w:hanging="567"/>
        <w:jc w:val="both"/>
      </w:pPr>
      <w:r w:rsidRPr="00447E1E">
        <w:t xml:space="preserve">Należność za przedmiot umowy, o której mowa w </w:t>
      </w:r>
      <w:r w:rsidRPr="00447E1E">
        <w:sym w:font="Times New Roman" w:char="00A7"/>
      </w:r>
      <w:r w:rsidRPr="00447E1E">
        <w:t xml:space="preserve"> 1, ust. 2 zostanie przelana na konto </w:t>
      </w:r>
      <w:r w:rsidRPr="00447E1E">
        <w:rPr>
          <w:b/>
        </w:rPr>
        <w:t>WYKONAWCY</w:t>
      </w:r>
      <w:r w:rsidRPr="00447E1E">
        <w:t xml:space="preserve">: </w:t>
      </w:r>
    </w:p>
    <w:p w:rsidR="00082E51" w:rsidRPr="00447E1E" w:rsidRDefault="00082E51" w:rsidP="00A96A9E">
      <w:pPr>
        <w:spacing w:line="320" w:lineRule="exact"/>
        <w:ind w:left="567"/>
        <w:jc w:val="both"/>
      </w:pPr>
      <w:r w:rsidRPr="00447E1E">
        <w:t>w  banku</w:t>
      </w:r>
      <w:r w:rsidRPr="00447E1E">
        <w:tab/>
        <w:t>....................................................</w:t>
      </w:r>
    </w:p>
    <w:p w:rsidR="00082E51" w:rsidRPr="00447E1E" w:rsidRDefault="00082E51" w:rsidP="00A96A9E">
      <w:pPr>
        <w:spacing w:line="320" w:lineRule="exact"/>
        <w:ind w:left="567"/>
        <w:jc w:val="both"/>
      </w:pPr>
      <w:r w:rsidRPr="00447E1E">
        <w:t>nr rachunku</w:t>
      </w:r>
      <w:r w:rsidRPr="00447E1E">
        <w:tab/>
        <w:t>....................................................</w:t>
      </w:r>
    </w:p>
    <w:p w:rsidR="00082E51" w:rsidRPr="00447E1E" w:rsidRDefault="00082E51" w:rsidP="00A96A9E">
      <w:pPr>
        <w:spacing w:line="320" w:lineRule="exact"/>
        <w:ind w:left="567"/>
        <w:jc w:val="both"/>
      </w:pPr>
      <w:r w:rsidRPr="00447E1E">
        <w:t xml:space="preserve">na warunkach: płatność będzie dokonana w </w:t>
      </w:r>
      <w:r w:rsidRPr="00447E1E">
        <w:rPr>
          <w:b/>
        </w:rPr>
        <w:t>terminie 30 dni.</w:t>
      </w:r>
      <w:r w:rsidRPr="00447E1E">
        <w:t xml:space="preserve"> Termin płatności będzie liczony od daty dostarczenia do GIG prawidłowo wystawionej faktury. Podstawą do wystawienia faktury będą podpisane przez obie strony protokoły odbioru ilościowo – jakościowego. </w:t>
      </w:r>
    </w:p>
    <w:p w:rsidR="00082E51" w:rsidRPr="00447E1E" w:rsidRDefault="00082E51" w:rsidP="00A96A9E">
      <w:pPr>
        <w:numPr>
          <w:ilvl w:val="0"/>
          <w:numId w:val="74"/>
        </w:numPr>
        <w:spacing w:line="320" w:lineRule="exact"/>
        <w:ind w:left="567" w:hanging="567"/>
        <w:jc w:val="both"/>
      </w:pPr>
      <w:r w:rsidRPr="00447E1E">
        <w:t xml:space="preserve">Za płatność dokonaną po terminie określonym w </w:t>
      </w:r>
      <w:r w:rsidRPr="00447E1E">
        <w:sym w:font="Times New Roman" w:char="00A7"/>
      </w:r>
      <w:r w:rsidRPr="00447E1E">
        <w:t xml:space="preserve"> 2, ust. 1 </w:t>
      </w:r>
      <w:r w:rsidRPr="00447E1E">
        <w:rPr>
          <w:b/>
        </w:rPr>
        <w:t>WYKONAWCA</w:t>
      </w:r>
      <w:r w:rsidRPr="00447E1E">
        <w:t xml:space="preserve"> ma prawo domagać się odsetek za opóźnienie w zapłacie.</w:t>
      </w:r>
    </w:p>
    <w:p w:rsidR="00082E51" w:rsidRPr="00447E1E" w:rsidRDefault="00082E51" w:rsidP="00A96A9E">
      <w:pPr>
        <w:numPr>
          <w:ilvl w:val="0"/>
          <w:numId w:val="74"/>
        </w:numPr>
        <w:spacing w:line="320" w:lineRule="exact"/>
        <w:ind w:left="567" w:hanging="567"/>
        <w:jc w:val="both"/>
      </w:pPr>
      <w:r w:rsidRPr="00447E1E">
        <w:rPr>
          <w:b/>
        </w:rPr>
        <w:t>WYKONAWCA</w:t>
      </w:r>
      <w:r w:rsidRPr="00447E1E">
        <w:t xml:space="preserve"> wyraża zgodę na zapłatę za wykonany przedmiot umowy wyłącznie przez </w:t>
      </w:r>
      <w:r w:rsidRPr="00447E1E">
        <w:rPr>
          <w:b/>
        </w:rPr>
        <w:t>ZAMAWIAJĄCEGO</w:t>
      </w:r>
      <w:r w:rsidRPr="00447E1E">
        <w:t xml:space="preserve">, bezpośrednio na jego rzecz i wyłącznie w drodze przelewu na rachunek wskazany w umowie. Umorzenie długu </w:t>
      </w:r>
      <w:r w:rsidRPr="00447E1E">
        <w:rPr>
          <w:b/>
        </w:rPr>
        <w:t>ZAMAWIAJĄCEGO</w:t>
      </w:r>
      <w:r w:rsidRPr="00447E1E">
        <w:t xml:space="preserve"> wobec </w:t>
      </w:r>
      <w:r w:rsidRPr="00447E1E">
        <w:rPr>
          <w:b/>
        </w:rPr>
        <w:t>WYKONAWCY</w:t>
      </w:r>
      <w:r w:rsidRPr="00447E1E">
        <w:t>, poprzez uregulowanie w</w:t>
      </w:r>
      <w:r w:rsidR="00E54510">
        <w:t> </w:t>
      </w:r>
      <w:r w:rsidRPr="00447E1E">
        <w:t xml:space="preserve">jakiejkolwiek formie na rzecz osób trzecich, aniżeli bezpośrednio na rzecz </w:t>
      </w:r>
      <w:r w:rsidRPr="00447E1E">
        <w:rPr>
          <w:b/>
        </w:rPr>
        <w:t>WYKONAWCY</w:t>
      </w:r>
      <w:r w:rsidRPr="00447E1E">
        <w:t xml:space="preserve">, może nastąpić wyłącznie za uprzednią zgodą </w:t>
      </w:r>
      <w:r w:rsidRPr="00447E1E">
        <w:rPr>
          <w:b/>
        </w:rPr>
        <w:t>ZAMAWIAJĄCEGO</w:t>
      </w:r>
      <w:r w:rsidRPr="00447E1E">
        <w:t xml:space="preserve"> i </w:t>
      </w:r>
      <w:r w:rsidRPr="00447E1E">
        <w:rPr>
          <w:b/>
        </w:rPr>
        <w:t>WYKONAWCY</w:t>
      </w:r>
      <w:r w:rsidRPr="00447E1E">
        <w:t xml:space="preserve"> wyrażoną w formie pisemnej pod rygorem nieważności.</w:t>
      </w:r>
    </w:p>
    <w:p w:rsidR="00082E51" w:rsidRPr="00447E1E" w:rsidRDefault="00082E51" w:rsidP="00A96A9E">
      <w:pPr>
        <w:numPr>
          <w:ilvl w:val="0"/>
          <w:numId w:val="74"/>
        </w:numPr>
        <w:spacing w:line="320" w:lineRule="exact"/>
        <w:ind w:left="567" w:hanging="567"/>
        <w:jc w:val="both"/>
      </w:pPr>
      <w:r w:rsidRPr="00447E1E">
        <w:rPr>
          <w:b/>
        </w:rPr>
        <w:t>WYKONAWCA</w:t>
      </w:r>
      <w:r w:rsidRPr="00447E1E">
        <w:t xml:space="preserve"> oświadcza, że jakiekolwiek jego prawa, wynikające bezpośrednio lub pośrednio z</w:t>
      </w:r>
      <w:r w:rsidR="00BF3192">
        <w:t> </w:t>
      </w:r>
      <w:r w:rsidRPr="00447E1E">
        <w:t xml:space="preserve">niniejszej umowy, w tym również należności uboczne (odsetki), nie zostaną przeniesione na rzecz osób trzecich bez uprzedniej zgody </w:t>
      </w:r>
      <w:r w:rsidRPr="00447E1E">
        <w:rPr>
          <w:b/>
        </w:rPr>
        <w:t>ZAMAWIAJĄCEGO</w:t>
      </w:r>
      <w:r w:rsidRPr="00447E1E">
        <w:t xml:space="preserve"> wyrażonej w formie pisemnej pod rygorem nieważności.</w:t>
      </w:r>
    </w:p>
    <w:p w:rsidR="00082E51" w:rsidRPr="00447E1E" w:rsidRDefault="00082E51" w:rsidP="00A96A9E">
      <w:pPr>
        <w:numPr>
          <w:ilvl w:val="0"/>
          <w:numId w:val="74"/>
        </w:numPr>
        <w:spacing w:line="320" w:lineRule="exact"/>
        <w:ind w:left="567" w:hanging="567"/>
        <w:jc w:val="both"/>
      </w:pPr>
      <w:r w:rsidRPr="00447E1E">
        <w:rPr>
          <w:b/>
        </w:rPr>
        <w:t>WYKONAWCA</w:t>
      </w:r>
      <w:r w:rsidRPr="00447E1E">
        <w:t xml:space="preserve"> oświadcza, że nie dokona żadnej czynności prawnej, ani faktycznej, której bezpośrednim lub pośrednim skutkiem będzie zmiana wierzyciela na inny podmiot. Ograniczenie to dotyczy w</w:t>
      </w:r>
      <w:r w:rsidR="00BF3192">
        <w:t> </w:t>
      </w:r>
      <w:r w:rsidRPr="00447E1E">
        <w:t>szczególności przelewu, subrogacji ustawowej oraz  umownej, zastawu, hipoteki oraz przekazu.</w:t>
      </w:r>
    </w:p>
    <w:p w:rsidR="00082E51" w:rsidRPr="00447E1E" w:rsidRDefault="00082E51" w:rsidP="00BF3192">
      <w:pPr>
        <w:widowControl w:val="0"/>
        <w:numPr>
          <w:ilvl w:val="0"/>
          <w:numId w:val="74"/>
        </w:numPr>
        <w:autoSpaceDE w:val="0"/>
        <w:autoSpaceDN w:val="0"/>
        <w:adjustRightInd w:val="0"/>
        <w:spacing w:line="320" w:lineRule="exact"/>
        <w:ind w:left="567" w:hanging="567"/>
        <w:jc w:val="both"/>
      </w:pPr>
      <w:r w:rsidRPr="00447E1E">
        <w:rPr>
          <w:b/>
        </w:rPr>
        <w:t>WYKONAWCA</w:t>
      </w:r>
      <w:r w:rsidRPr="00447E1E">
        <w:t xml:space="preserve"> oświadcza, że w  celu dochodzenia praw z  niniejszej umowy nie udzieli   upoważnienia, w tym upoważnienia inkasowego, innemu podmiotowi, w tym podmiotowi prowadzącemu działalność windykacyjną.</w:t>
      </w:r>
    </w:p>
    <w:p w:rsidR="00082E51" w:rsidRPr="00447E1E" w:rsidRDefault="00082E51" w:rsidP="00A96A9E">
      <w:pPr>
        <w:widowControl w:val="0"/>
        <w:autoSpaceDE w:val="0"/>
        <w:autoSpaceDN w:val="0"/>
        <w:adjustRightInd w:val="0"/>
        <w:spacing w:line="320" w:lineRule="exact"/>
        <w:jc w:val="both"/>
        <w:rPr>
          <w:b/>
          <w:bCs/>
          <w:u w:val="single"/>
        </w:rPr>
      </w:pPr>
    </w:p>
    <w:p w:rsidR="00082E51" w:rsidRPr="00447E1E" w:rsidRDefault="00082E51" w:rsidP="00A96A9E">
      <w:pPr>
        <w:widowControl w:val="0"/>
        <w:autoSpaceDE w:val="0"/>
        <w:autoSpaceDN w:val="0"/>
        <w:adjustRightInd w:val="0"/>
        <w:spacing w:line="320" w:lineRule="exact"/>
        <w:jc w:val="both"/>
        <w:rPr>
          <w:b/>
          <w:bCs/>
          <w:u w:val="single"/>
        </w:rPr>
      </w:pPr>
      <w:r w:rsidRPr="00447E1E">
        <w:rPr>
          <w:b/>
          <w:bCs/>
          <w:u w:val="single"/>
        </w:rPr>
        <w:t>§ 3.</w:t>
      </w:r>
      <w:r w:rsidRPr="00447E1E">
        <w:rPr>
          <w:b/>
          <w:bCs/>
          <w:u w:val="single"/>
        </w:rPr>
        <w:tab/>
        <w:t>FAKTUROWANIE</w:t>
      </w:r>
    </w:p>
    <w:p w:rsidR="00082E51" w:rsidRPr="00447E1E" w:rsidRDefault="00082E51" w:rsidP="00A96A9E">
      <w:pPr>
        <w:widowControl w:val="0"/>
        <w:numPr>
          <w:ilvl w:val="0"/>
          <w:numId w:val="70"/>
        </w:numPr>
        <w:tabs>
          <w:tab w:val="clear" w:pos="720"/>
        </w:tabs>
        <w:autoSpaceDE w:val="0"/>
        <w:autoSpaceDN w:val="0"/>
        <w:adjustRightInd w:val="0"/>
        <w:spacing w:line="320" w:lineRule="exact"/>
        <w:ind w:left="567" w:hanging="567"/>
        <w:jc w:val="both"/>
        <w:rPr>
          <w:b/>
          <w:bCs/>
        </w:rPr>
      </w:pPr>
      <w:r w:rsidRPr="00447E1E">
        <w:rPr>
          <w:b/>
          <w:bCs/>
        </w:rPr>
        <w:t xml:space="preserve">WYKONAWCA </w:t>
      </w:r>
      <w:r w:rsidRPr="00447E1E">
        <w:t xml:space="preserve"> wystawi  fakturę VAT i przekaże ją </w:t>
      </w:r>
      <w:r w:rsidRPr="00447E1E">
        <w:rPr>
          <w:b/>
          <w:bCs/>
        </w:rPr>
        <w:t>ZAMAWIAJĄCEMU.</w:t>
      </w:r>
    </w:p>
    <w:p w:rsidR="00082E51" w:rsidRPr="00447E1E" w:rsidRDefault="00082E51" w:rsidP="00A96A9E">
      <w:pPr>
        <w:widowControl w:val="0"/>
        <w:numPr>
          <w:ilvl w:val="0"/>
          <w:numId w:val="70"/>
        </w:numPr>
        <w:tabs>
          <w:tab w:val="clear" w:pos="720"/>
        </w:tabs>
        <w:autoSpaceDE w:val="0"/>
        <w:autoSpaceDN w:val="0"/>
        <w:adjustRightInd w:val="0"/>
        <w:spacing w:line="320" w:lineRule="exact"/>
        <w:ind w:left="567" w:hanging="567"/>
        <w:jc w:val="both"/>
      </w:pPr>
      <w:r w:rsidRPr="00447E1E">
        <w:t>Faktura będzie opisana w sposób następujący:</w:t>
      </w:r>
    </w:p>
    <w:p w:rsidR="00082E51" w:rsidRPr="00447E1E" w:rsidRDefault="00082E51" w:rsidP="00A96A9E">
      <w:pPr>
        <w:widowControl w:val="0"/>
        <w:autoSpaceDE w:val="0"/>
        <w:autoSpaceDN w:val="0"/>
        <w:adjustRightInd w:val="0"/>
        <w:spacing w:line="320" w:lineRule="exact"/>
        <w:ind w:left="567"/>
        <w:jc w:val="both"/>
      </w:pPr>
      <w:r w:rsidRPr="00447E1E">
        <w:rPr>
          <w:b/>
        </w:rPr>
        <w:t>WYKONAWCA</w:t>
      </w:r>
      <w:r w:rsidRPr="00447E1E">
        <w:t xml:space="preserve">  / nazwa , adres /</w:t>
      </w:r>
      <w:r w:rsidRPr="00447E1E">
        <w:tab/>
      </w:r>
      <w:r w:rsidRPr="00447E1E">
        <w:tab/>
        <w:t>-</w:t>
      </w:r>
      <w:r w:rsidRPr="00447E1E">
        <w:tab/>
        <w:t>...................................................................</w:t>
      </w:r>
    </w:p>
    <w:p w:rsidR="00082E51" w:rsidRPr="00447E1E" w:rsidRDefault="00A96A9E" w:rsidP="00A96A9E">
      <w:pPr>
        <w:widowControl w:val="0"/>
        <w:autoSpaceDE w:val="0"/>
        <w:autoSpaceDN w:val="0"/>
        <w:adjustRightInd w:val="0"/>
        <w:spacing w:line="320" w:lineRule="exact"/>
        <w:ind w:firstLine="360"/>
        <w:jc w:val="both"/>
      </w:pPr>
      <w:r>
        <w:tab/>
      </w:r>
      <w:r w:rsidR="00082E51" w:rsidRPr="00447E1E">
        <w:tab/>
      </w:r>
      <w:r w:rsidR="00082E51" w:rsidRPr="00447E1E">
        <w:tab/>
      </w:r>
      <w:r w:rsidR="00082E51" w:rsidRPr="00447E1E">
        <w:tab/>
      </w:r>
      <w:r w:rsidR="00082E51" w:rsidRPr="00447E1E">
        <w:tab/>
      </w:r>
      <w:r w:rsidR="00082E51" w:rsidRPr="00447E1E">
        <w:tab/>
      </w:r>
      <w:r w:rsidR="00082E51" w:rsidRPr="00447E1E">
        <w:tab/>
        <w:t>………………………………………………</w:t>
      </w:r>
    </w:p>
    <w:p w:rsidR="00082E51" w:rsidRPr="00447E1E" w:rsidRDefault="00082E51" w:rsidP="00A96A9E">
      <w:pPr>
        <w:widowControl w:val="0"/>
        <w:autoSpaceDE w:val="0"/>
        <w:autoSpaceDN w:val="0"/>
        <w:adjustRightInd w:val="0"/>
        <w:spacing w:line="320" w:lineRule="exact"/>
        <w:ind w:firstLine="567"/>
        <w:jc w:val="both"/>
      </w:pPr>
      <w:r w:rsidRPr="00447E1E">
        <w:t>Numer identyfikacyjny „ Wykonawcy ”</w:t>
      </w:r>
      <w:r w:rsidRPr="00447E1E">
        <w:tab/>
      </w:r>
      <w:r w:rsidRPr="00447E1E">
        <w:tab/>
        <w:t>(NIP) ………………………………………..</w:t>
      </w:r>
    </w:p>
    <w:p w:rsidR="00082E51" w:rsidRPr="00447E1E" w:rsidRDefault="00082E51" w:rsidP="00A96A9E">
      <w:pPr>
        <w:widowControl w:val="0"/>
        <w:autoSpaceDE w:val="0"/>
        <w:autoSpaceDN w:val="0"/>
        <w:adjustRightInd w:val="0"/>
        <w:spacing w:line="320" w:lineRule="exact"/>
        <w:ind w:firstLine="567"/>
        <w:jc w:val="both"/>
      </w:pPr>
      <w:r w:rsidRPr="00447E1E">
        <w:rPr>
          <w:b/>
        </w:rPr>
        <w:t>ZAMAWIAJĄCY</w:t>
      </w:r>
      <w:r w:rsidRPr="00447E1E">
        <w:tab/>
      </w:r>
      <w:r w:rsidRPr="00447E1E">
        <w:tab/>
      </w:r>
      <w:r w:rsidRPr="00447E1E">
        <w:tab/>
      </w:r>
      <w:r w:rsidRPr="00447E1E">
        <w:tab/>
        <w:t xml:space="preserve">Główny Instytut Górnictwa, </w:t>
      </w:r>
    </w:p>
    <w:p w:rsidR="00082E51" w:rsidRPr="00447E1E" w:rsidRDefault="00082E51" w:rsidP="00A96A9E">
      <w:pPr>
        <w:widowControl w:val="0"/>
        <w:autoSpaceDE w:val="0"/>
        <w:autoSpaceDN w:val="0"/>
        <w:adjustRightInd w:val="0"/>
        <w:spacing w:line="320" w:lineRule="exact"/>
        <w:ind w:left="4956" w:firstLine="6"/>
        <w:jc w:val="both"/>
      </w:pPr>
      <w:r w:rsidRPr="00447E1E">
        <w:t>Plac Gwarków 1, 40-166 Katowice</w:t>
      </w:r>
    </w:p>
    <w:p w:rsidR="00082E51" w:rsidRPr="00447E1E" w:rsidRDefault="00082E51" w:rsidP="00A96A9E">
      <w:pPr>
        <w:widowControl w:val="0"/>
        <w:autoSpaceDE w:val="0"/>
        <w:autoSpaceDN w:val="0"/>
        <w:adjustRightInd w:val="0"/>
        <w:spacing w:line="320" w:lineRule="exact"/>
        <w:ind w:firstLine="567"/>
        <w:jc w:val="both"/>
      </w:pPr>
      <w:r w:rsidRPr="00447E1E">
        <w:t>Numer identyfikacyjny „ Zamawiającego ”</w:t>
      </w:r>
      <w:r w:rsidRPr="00447E1E">
        <w:tab/>
      </w:r>
      <w:r w:rsidRPr="00447E1E">
        <w:tab/>
        <w:t>(NIP)</w:t>
      </w:r>
      <w:r w:rsidRPr="00447E1E">
        <w:tab/>
        <w:t>634 – 012 – 60 – 16</w:t>
      </w:r>
    </w:p>
    <w:p w:rsidR="00082E51" w:rsidRPr="00447E1E" w:rsidRDefault="00082E51" w:rsidP="00A96A9E">
      <w:pPr>
        <w:widowControl w:val="0"/>
        <w:tabs>
          <w:tab w:val="left" w:pos="567"/>
        </w:tabs>
        <w:autoSpaceDE w:val="0"/>
        <w:autoSpaceDN w:val="0"/>
        <w:adjustRightInd w:val="0"/>
        <w:spacing w:line="320" w:lineRule="exact"/>
        <w:ind w:left="567"/>
        <w:jc w:val="both"/>
      </w:pPr>
      <w:r w:rsidRPr="00447E1E">
        <w:rPr>
          <w:b/>
          <w:bCs/>
        </w:rPr>
        <w:t>ZAMAWIAJĄCY</w:t>
      </w:r>
      <w:r w:rsidRPr="00447E1E">
        <w:t xml:space="preserve"> potwierdza upoważnienie do otrzymywania faktur VAT i upoważnia </w:t>
      </w:r>
      <w:r w:rsidRPr="00447E1E">
        <w:rPr>
          <w:b/>
          <w:bCs/>
        </w:rPr>
        <w:t xml:space="preserve">WYKONAWCĘ </w:t>
      </w:r>
      <w:r w:rsidRPr="00447E1E">
        <w:t xml:space="preserve">do ich wystawiania bez swojego podpisu. </w:t>
      </w:r>
      <w:r w:rsidRPr="00447E1E">
        <w:rPr>
          <w:b/>
          <w:bCs/>
        </w:rPr>
        <w:t>WYKONAWCA</w:t>
      </w:r>
      <w:r w:rsidRPr="00447E1E">
        <w:t xml:space="preserve"> potwierdza upoważnienie do wystawienia faktur VAT.</w:t>
      </w:r>
    </w:p>
    <w:p w:rsidR="00082E51" w:rsidRPr="00447E1E" w:rsidRDefault="00082E51" w:rsidP="00A96A9E">
      <w:pPr>
        <w:widowControl w:val="0"/>
        <w:tabs>
          <w:tab w:val="left" w:pos="0"/>
        </w:tabs>
        <w:autoSpaceDE w:val="0"/>
        <w:autoSpaceDN w:val="0"/>
        <w:adjustRightInd w:val="0"/>
        <w:spacing w:line="320" w:lineRule="exact"/>
        <w:jc w:val="both"/>
      </w:pPr>
    </w:p>
    <w:p w:rsidR="00082E51" w:rsidRPr="00447E1E" w:rsidRDefault="00082E51" w:rsidP="00A96A9E">
      <w:pPr>
        <w:spacing w:line="320" w:lineRule="exact"/>
        <w:jc w:val="both"/>
        <w:rPr>
          <w:b/>
          <w:u w:val="single"/>
        </w:rPr>
      </w:pPr>
      <w:r w:rsidRPr="00447E1E">
        <w:rPr>
          <w:b/>
          <w:u w:val="single"/>
        </w:rPr>
        <w:sym w:font="Times New Roman" w:char="00A7"/>
      </w:r>
      <w:r w:rsidRPr="00447E1E">
        <w:rPr>
          <w:b/>
          <w:u w:val="single"/>
        </w:rPr>
        <w:t xml:space="preserve"> 4.</w:t>
      </w:r>
      <w:r w:rsidRPr="00447E1E">
        <w:rPr>
          <w:b/>
          <w:u w:val="single"/>
        </w:rPr>
        <w:tab/>
        <w:t>TERMIN I WARUNKI WYKONANIA ZAMÓWIENIA</w:t>
      </w:r>
    </w:p>
    <w:p w:rsidR="00082E51" w:rsidRPr="00447E1E" w:rsidRDefault="00082E51" w:rsidP="00A96A9E">
      <w:pPr>
        <w:spacing w:line="320" w:lineRule="exact"/>
        <w:ind w:left="567" w:hanging="567"/>
        <w:jc w:val="both"/>
      </w:pPr>
      <w:r w:rsidRPr="00A96A9E">
        <w:rPr>
          <w:color w:val="000000"/>
        </w:rPr>
        <w:t>1.</w:t>
      </w:r>
      <w:r w:rsidR="003C1D19" w:rsidRPr="00447E1E">
        <w:rPr>
          <w:b/>
          <w:color w:val="000000"/>
        </w:rPr>
        <w:tab/>
      </w:r>
      <w:r w:rsidRPr="00447E1E">
        <w:rPr>
          <w:b/>
          <w:color w:val="000000"/>
        </w:rPr>
        <w:t>WYKONAWCA</w:t>
      </w:r>
      <w:r w:rsidRPr="00447E1E">
        <w:rPr>
          <w:color w:val="000000"/>
        </w:rPr>
        <w:t xml:space="preserve"> dostarczy „przedmiot umowy” </w:t>
      </w:r>
      <w:r w:rsidRPr="00447E1E">
        <w:rPr>
          <w:b/>
          <w:color w:val="000000"/>
        </w:rPr>
        <w:t>w terminie</w:t>
      </w:r>
      <w:r w:rsidRPr="00447E1E">
        <w:t xml:space="preserve"> </w:t>
      </w:r>
      <w:r w:rsidRPr="00447E1E">
        <w:rPr>
          <w:b/>
        </w:rPr>
        <w:t xml:space="preserve">do </w:t>
      </w:r>
      <w:r w:rsidR="005A501B">
        <w:rPr>
          <w:b/>
        </w:rPr>
        <w:t>14 dni</w:t>
      </w:r>
      <w:r w:rsidRPr="00447E1E">
        <w:rPr>
          <w:b/>
        </w:rPr>
        <w:t xml:space="preserve"> od daty zawarcia umowy</w:t>
      </w:r>
      <w:r w:rsidRPr="00447E1E">
        <w:rPr>
          <w:color w:val="000000"/>
        </w:rPr>
        <w:t>, na warunkach CIP Incoterms 2010, do oznaczonego miejsca wykonania, tj. Główny Instytut Górnictwa, 40-166 Katowice, Plac Gwarków 1</w:t>
      </w:r>
      <w:r w:rsidR="005A501B">
        <w:rPr>
          <w:color w:val="000000"/>
        </w:rPr>
        <w:t>.</w:t>
      </w:r>
      <w:r w:rsidRPr="00447E1E">
        <w:rPr>
          <w:b/>
          <w:color w:val="000000"/>
        </w:rPr>
        <w:t xml:space="preserve"> </w:t>
      </w:r>
      <w:r w:rsidR="005A501B">
        <w:rPr>
          <w:b/>
          <w:color w:val="000000"/>
        </w:rPr>
        <w:t>Sala Europejska</w:t>
      </w:r>
    </w:p>
    <w:p w:rsidR="00082E51" w:rsidRPr="00447E1E" w:rsidRDefault="00082E51" w:rsidP="00A96A9E">
      <w:pPr>
        <w:spacing w:line="320" w:lineRule="exact"/>
        <w:ind w:left="567" w:hanging="567"/>
        <w:jc w:val="both"/>
        <w:rPr>
          <w:b/>
          <w:color w:val="000000"/>
        </w:rPr>
      </w:pPr>
      <w:r w:rsidRPr="00A96A9E">
        <w:t>2.</w:t>
      </w:r>
      <w:r w:rsidR="003C1D19" w:rsidRPr="00447E1E">
        <w:rPr>
          <w:b/>
        </w:rPr>
        <w:tab/>
      </w:r>
      <w:r w:rsidRPr="00447E1E">
        <w:t xml:space="preserve">Dostawa „przedmiotu umowy” będzie potwierdzona protokołem odbioru ilościowo - jakościowego </w:t>
      </w:r>
      <w:r w:rsidRPr="00447E1E">
        <w:br/>
        <w:t>z zaznaczeniem ewentualnych rozbieżności.</w:t>
      </w:r>
    </w:p>
    <w:p w:rsidR="00082E51" w:rsidRPr="00447E1E" w:rsidRDefault="00082E51" w:rsidP="00A96A9E">
      <w:pPr>
        <w:spacing w:line="320" w:lineRule="exact"/>
        <w:jc w:val="both"/>
      </w:pPr>
    </w:p>
    <w:p w:rsidR="00082E51" w:rsidRPr="00447E1E" w:rsidRDefault="00082E51" w:rsidP="00A96A9E">
      <w:pPr>
        <w:spacing w:line="320" w:lineRule="exact"/>
        <w:jc w:val="both"/>
        <w:rPr>
          <w:b/>
          <w:u w:val="single"/>
        </w:rPr>
      </w:pPr>
      <w:r w:rsidRPr="00447E1E">
        <w:rPr>
          <w:b/>
          <w:u w:val="single"/>
        </w:rPr>
        <w:sym w:font="Times New Roman" w:char="00A7"/>
      </w:r>
      <w:r w:rsidRPr="00447E1E">
        <w:rPr>
          <w:b/>
          <w:u w:val="single"/>
        </w:rPr>
        <w:t xml:space="preserve"> 5.</w:t>
      </w:r>
      <w:r w:rsidRPr="00447E1E">
        <w:rPr>
          <w:b/>
          <w:u w:val="single"/>
        </w:rPr>
        <w:tab/>
        <w:t>ODPOWIEDZIALNOŚĆ WYKONAWCY Z TYTUŁU GWARANCJI I RĘKOJMI</w:t>
      </w:r>
    </w:p>
    <w:p w:rsidR="00082E51" w:rsidRPr="00447E1E" w:rsidRDefault="00082E51" w:rsidP="00A96A9E">
      <w:pPr>
        <w:spacing w:line="320" w:lineRule="exact"/>
        <w:jc w:val="both"/>
      </w:pPr>
    </w:p>
    <w:p w:rsidR="00082E51" w:rsidRPr="00447E1E" w:rsidRDefault="00082E51" w:rsidP="005A501B">
      <w:pPr>
        <w:spacing w:line="320" w:lineRule="exact"/>
        <w:ind w:left="567" w:hanging="567"/>
        <w:jc w:val="both"/>
        <w:rPr>
          <w:b/>
          <w:color w:val="000000"/>
        </w:rPr>
      </w:pPr>
      <w:r w:rsidRPr="005A501B">
        <w:rPr>
          <w:color w:val="000000"/>
        </w:rPr>
        <w:t>1.</w:t>
      </w:r>
      <w:r w:rsidR="00447E1E" w:rsidRPr="00447E1E">
        <w:rPr>
          <w:color w:val="000000"/>
        </w:rPr>
        <w:tab/>
      </w:r>
      <w:r w:rsidRPr="00447E1E">
        <w:rPr>
          <w:color w:val="000000"/>
        </w:rPr>
        <w:t xml:space="preserve">Warunki odpowiedzialności określa niniejsza umowa, Kodeks Cywilny oraz oferta </w:t>
      </w:r>
      <w:r w:rsidRPr="00447E1E">
        <w:rPr>
          <w:b/>
          <w:color w:val="000000"/>
        </w:rPr>
        <w:t>WYKONAWCY.</w:t>
      </w:r>
      <w:r w:rsidRPr="00447E1E">
        <w:rPr>
          <w:color w:val="000000"/>
        </w:rPr>
        <w:br/>
        <w:t xml:space="preserve">W przypadku rozbieżności postanowień w danej kwestii, pierwszeństwo mają postanowienia korzystniejsze dla </w:t>
      </w:r>
      <w:r w:rsidRPr="00447E1E">
        <w:rPr>
          <w:b/>
          <w:color w:val="000000"/>
        </w:rPr>
        <w:t>ZAMAWIAJĄCEGO.</w:t>
      </w:r>
    </w:p>
    <w:p w:rsidR="00BF3192" w:rsidRDefault="00082E51" w:rsidP="005A501B">
      <w:pPr>
        <w:spacing w:line="320" w:lineRule="exact"/>
        <w:ind w:left="567" w:hanging="567"/>
        <w:jc w:val="both"/>
        <w:rPr>
          <w:color w:val="000000"/>
        </w:rPr>
      </w:pPr>
      <w:r w:rsidRPr="005A501B">
        <w:rPr>
          <w:color w:val="000000"/>
        </w:rPr>
        <w:t>2.</w:t>
      </w:r>
      <w:r w:rsidR="00447E1E" w:rsidRPr="00447E1E">
        <w:rPr>
          <w:b/>
          <w:color w:val="000000"/>
        </w:rPr>
        <w:tab/>
      </w:r>
      <w:r w:rsidRPr="00447E1E">
        <w:rPr>
          <w:b/>
          <w:color w:val="000000"/>
        </w:rPr>
        <w:t xml:space="preserve">WYKONAWCA </w:t>
      </w:r>
      <w:r w:rsidRPr="00447E1E">
        <w:rPr>
          <w:color w:val="000000"/>
        </w:rPr>
        <w:t>udziela gwarancji na</w:t>
      </w:r>
      <w:r w:rsidR="00BF3192">
        <w:rPr>
          <w:color w:val="000000"/>
        </w:rPr>
        <w:t>:</w:t>
      </w:r>
    </w:p>
    <w:p w:rsidR="00DF39F3" w:rsidRPr="00DF39F3" w:rsidRDefault="00DF39F3" w:rsidP="00DF39F3">
      <w:pPr>
        <w:spacing w:line="320" w:lineRule="exact"/>
        <w:ind w:left="567"/>
        <w:jc w:val="both"/>
        <w:rPr>
          <w:color w:val="000000"/>
        </w:rPr>
      </w:pPr>
      <w:r w:rsidRPr="00DF39F3">
        <w:rPr>
          <w:color w:val="000000"/>
        </w:rPr>
        <w:t>a)</w:t>
      </w:r>
      <w:r w:rsidRPr="00DF39F3">
        <w:rPr>
          <w:color w:val="000000"/>
        </w:rPr>
        <w:tab/>
        <w:t xml:space="preserve">projektor </w:t>
      </w:r>
      <w:r>
        <w:rPr>
          <w:color w:val="000000"/>
        </w:rPr>
        <w:t xml:space="preserve"> na okres </w:t>
      </w:r>
      <w:r w:rsidR="009B441D" w:rsidRPr="009B441D">
        <w:rPr>
          <w:b/>
          <w:color w:val="000000"/>
        </w:rPr>
        <w:t>24</w:t>
      </w:r>
      <w:r w:rsidRPr="00DF39F3">
        <w:rPr>
          <w:color w:val="000000"/>
        </w:rPr>
        <w:t xml:space="preserve"> </w:t>
      </w:r>
      <w:r w:rsidRPr="00DF39F3">
        <w:rPr>
          <w:b/>
          <w:color w:val="000000"/>
        </w:rPr>
        <w:t>miesięcy</w:t>
      </w:r>
      <w:r w:rsidRPr="00DF39F3">
        <w:rPr>
          <w:color w:val="000000"/>
        </w:rPr>
        <w:t xml:space="preserve"> od daty jego odbioru.</w:t>
      </w:r>
    </w:p>
    <w:p w:rsidR="00DF39F3" w:rsidRPr="00DF39F3" w:rsidRDefault="00DF39F3" w:rsidP="00DF39F3">
      <w:pPr>
        <w:spacing w:line="320" w:lineRule="exact"/>
        <w:ind w:left="567"/>
        <w:jc w:val="both"/>
        <w:rPr>
          <w:color w:val="000000"/>
        </w:rPr>
      </w:pPr>
      <w:r w:rsidRPr="00DF39F3">
        <w:rPr>
          <w:color w:val="000000"/>
        </w:rPr>
        <w:t>b)</w:t>
      </w:r>
      <w:r w:rsidRPr="00DF39F3">
        <w:rPr>
          <w:color w:val="000000"/>
        </w:rPr>
        <w:tab/>
        <w:t>uchwyt sufitow</w:t>
      </w:r>
      <w:r>
        <w:rPr>
          <w:color w:val="000000"/>
        </w:rPr>
        <w:t>y</w:t>
      </w:r>
      <w:r w:rsidR="009B441D">
        <w:rPr>
          <w:color w:val="000000"/>
        </w:rPr>
        <w:t xml:space="preserve"> do projektora na okres </w:t>
      </w:r>
      <w:r w:rsidR="009B441D" w:rsidRPr="009B441D">
        <w:rPr>
          <w:b/>
          <w:color w:val="000000"/>
        </w:rPr>
        <w:t>24</w:t>
      </w:r>
      <w:r w:rsidRPr="00DF39F3">
        <w:rPr>
          <w:color w:val="000000"/>
        </w:rPr>
        <w:t xml:space="preserve"> </w:t>
      </w:r>
      <w:r w:rsidRPr="00DF39F3">
        <w:rPr>
          <w:b/>
          <w:color w:val="000000"/>
        </w:rPr>
        <w:t>miesięcy</w:t>
      </w:r>
      <w:r w:rsidRPr="00DF39F3">
        <w:rPr>
          <w:color w:val="000000"/>
        </w:rPr>
        <w:t xml:space="preserve"> od daty jego odbioru</w:t>
      </w:r>
    </w:p>
    <w:p w:rsidR="00DF39F3" w:rsidRPr="00DF39F3" w:rsidRDefault="00DF39F3" w:rsidP="00DF39F3">
      <w:pPr>
        <w:spacing w:line="320" w:lineRule="exact"/>
        <w:ind w:left="567"/>
        <w:jc w:val="both"/>
        <w:rPr>
          <w:color w:val="000000"/>
        </w:rPr>
      </w:pPr>
      <w:r w:rsidRPr="00DF39F3">
        <w:rPr>
          <w:color w:val="000000"/>
        </w:rPr>
        <w:t>c)</w:t>
      </w:r>
      <w:r w:rsidRPr="00DF39F3">
        <w:rPr>
          <w:color w:val="000000"/>
        </w:rPr>
        <w:tab/>
        <w:t>elektryczn</w:t>
      </w:r>
      <w:r>
        <w:rPr>
          <w:color w:val="000000"/>
        </w:rPr>
        <w:t>y</w:t>
      </w:r>
      <w:r w:rsidRPr="00DF39F3">
        <w:rPr>
          <w:color w:val="000000"/>
        </w:rPr>
        <w:t xml:space="preserve"> ekran</w:t>
      </w:r>
      <w:r w:rsidR="009B441D">
        <w:rPr>
          <w:color w:val="000000"/>
        </w:rPr>
        <w:t xml:space="preserve">u projekcyjnego na okres </w:t>
      </w:r>
      <w:r w:rsidR="009B441D" w:rsidRPr="009B441D">
        <w:rPr>
          <w:b/>
          <w:color w:val="000000"/>
        </w:rPr>
        <w:t>36</w:t>
      </w:r>
      <w:r w:rsidRPr="00DF39F3">
        <w:rPr>
          <w:color w:val="000000"/>
        </w:rPr>
        <w:t xml:space="preserve"> </w:t>
      </w:r>
      <w:r w:rsidRPr="00DF39F3">
        <w:rPr>
          <w:b/>
          <w:color w:val="000000"/>
        </w:rPr>
        <w:t>miesięcy</w:t>
      </w:r>
      <w:r w:rsidRPr="00DF39F3">
        <w:rPr>
          <w:color w:val="000000"/>
        </w:rPr>
        <w:t xml:space="preserve"> od daty jego odbioru</w:t>
      </w:r>
    </w:p>
    <w:p w:rsidR="00DF39F3" w:rsidRPr="00DF39F3" w:rsidRDefault="00DF39F3" w:rsidP="00DF39F3">
      <w:pPr>
        <w:spacing w:line="320" w:lineRule="exact"/>
        <w:ind w:left="1418" w:hanging="851"/>
        <w:jc w:val="both"/>
        <w:rPr>
          <w:color w:val="000000"/>
        </w:rPr>
      </w:pPr>
      <w:r w:rsidRPr="00DF39F3">
        <w:rPr>
          <w:color w:val="000000"/>
        </w:rPr>
        <w:t>d)</w:t>
      </w:r>
      <w:r w:rsidRPr="00DF39F3">
        <w:rPr>
          <w:color w:val="000000"/>
        </w:rPr>
        <w:tab/>
        <w:t>urządzeni</w:t>
      </w:r>
      <w:r>
        <w:rPr>
          <w:color w:val="000000"/>
        </w:rPr>
        <w:t>e</w:t>
      </w:r>
      <w:r w:rsidRPr="00DF39F3">
        <w:rPr>
          <w:color w:val="000000"/>
        </w:rPr>
        <w:t xml:space="preserve"> do bezprzewodowego przesyłania treś</w:t>
      </w:r>
      <w:r w:rsidR="009B441D">
        <w:rPr>
          <w:color w:val="000000"/>
        </w:rPr>
        <w:t xml:space="preserve">ci do projektora na okres </w:t>
      </w:r>
      <w:r w:rsidR="009B441D" w:rsidRPr="009B441D">
        <w:rPr>
          <w:b/>
          <w:color w:val="000000"/>
        </w:rPr>
        <w:t>12</w:t>
      </w:r>
      <w:r w:rsidRPr="00DF39F3">
        <w:rPr>
          <w:color w:val="000000"/>
        </w:rPr>
        <w:t xml:space="preserve"> </w:t>
      </w:r>
      <w:r w:rsidRPr="00DF39F3">
        <w:rPr>
          <w:b/>
          <w:color w:val="000000"/>
        </w:rPr>
        <w:t>miesięcy</w:t>
      </w:r>
      <w:r w:rsidRPr="00DF39F3">
        <w:rPr>
          <w:color w:val="000000"/>
        </w:rPr>
        <w:t xml:space="preserve"> od daty jego odbioru</w:t>
      </w:r>
    </w:p>
    <w:p w:rsidR="00DF39F3" w:rsidRPr="00DF39F3" w:rsidRDefault="00DF39F3" w:rsidP="00DF39F3">
      <w:pPr>
        <w:spacing w:line="320" w:lineRule="exact"/>
        <w:ind w:left="567"/>
        <w:jc w:val="both"/>
        <w:rPr>
          <w:color w:val="000000"/>
        </w:rPr>
      </w:pPr>
      <w:r w:rsidRPr="00DF39F3">
        <w:rPr>
          <w:color w:val="000000"/>
        </w:rPr>
        <w:t>e)</w:t>
      </w:r>
      <w:r w:rsidRPr="00DF39F3">
        <w:rPr>
          <w:color w:val="000000"/>
        </w:rPr>
        <w:tab/>
        <w:t>zestaw aktywnych głośni</w:t>
      </w:r>
      <w:r w:rsidR="009B441D">
        <w:rPr>
          <w:color w:val="000000"/>
        </w:rPr>
        <w:t xml:space="preserve">ków sufitowych  na okres </w:t>
      </w:r>
      <w:r w:rsidR="009B441D" w:rsidRPr="009B441D">
        <w:rPr>
          <w:b/>
          <w:color w:val="000000"/>
        </w:rPr>
        <w:t>36</w:t>
      </w:r>
      <w:r w:rsidRPr="00DF39F3">
        <w:rPr>
          <w:color w:val="000000"/>
        </w:rPr>
        <w:t xml:space="preserve"> </w:t>
      </w:r>
      <w:r w:rsidRPr="00DF39F3">
        <w:rPr>
          <w:b/>
          <w:color w:val="000000"/>
        </w:rPr>
        <w:t>miesięcy</w:t>
      </w:r>
      <w:r w:rsidRPr="00DF39F3">
        <w:rPr>
          <w:color w:val="000000"/>
        </w:rPr>
        <w:t xml:space="preserve"> od daty jego odbioru</w:t>
      </w:r>
    </w:p>
    <w:p w:rsidR="00DF39F3" w:rsidRPr="00DF39F3" w:rsidRDefault="00DF39F3" w:rsidP="00DF39F3">
      <w:pPr>
        <w:spacing w:line="320" w:lineRule="exact"/>
        <w:ind w:left="567"/>
        <w:jc w:val="both"/>
        <w:rPr>
          <w:color w:val="000000"/>
        </w:rPr>
      </w:pPr>
      <w:r w:rsidRPr="00DF39F3">
        <w:rPr>
          <w:color w:val="000000"/>
        </w:rPr>
        <w:t>f)</w:t>
      </w:r>
      <w:r>
        <w:rPr>
          <w:color w:val="000000"/>
        </w:rPr>
        <w:tab/>
      </w:r>
      <w:r w:rsidRPr="00DF39F3">
        <w:rPr>
          <w:color w:val="000000"/>
        </w:rPr>
        <w:tab/>
        <w:t>tablet z ek</w:t>
      </w:r>
      <w:r w:rsidR="009B441D">
        <w:rPr>
          <w:color w:val="000000"/>
        </w:rPr>
        <w:t xml:space="preserve">ranem dotykowym na okres </w:t>
      </w:r>
      <w:r w:rsidR="009B441D" w:rsidRPr="009B441D">
        <w:rPr>
          <w:b/>
          <w:color w:val="000000"/>
        </w:rPr>
        <w:t>12</w:t>
      </w:r>
      <w:r w:rsidRPr="00DF39F3">
        <w:rPr>
          <w:color w:val="000000"/>
        </w:rPr>
        <w:t xml:space="preserve"> </w:t>
      </w:r>
      <w:r w:rsidRPr="00DF39F3">
        <w:rPr>
          <w:b/>
          <w:color w:val="000000"/>
        </w:rPr>
        <w:t>miesięcy</w:t>
      </w:r>
      <w:r w:rsidRPr="00DF39F3">
        <w:rPr>
          <w:color w:val="000000"/>
        </w:rPr>
        <w:t xml:space="preserve"> od daty jego odbioru</w:t>
      </w:r>
    </w:p>
    <w:p w:rsidR="00DF39F3" w:rsidRPr="00DF39F3" w:rsidRDefault="00DF39F3" w:rsidP="00DF39F3">
      <w:pPr>
        <w:spacing w:line="320" w:lineRule="exact"/>
        <w:ind w:left="567"/>
        <w:jc w:val="both"/>
        <w:rPr>
          <w:color w:val="000000"/>
        </w:rPr>
      </w:pPr>
      <w:r w:rsidRPr="00DF39F3">
        <w:rPr>
          <w:color w:val="000000"/>
        </w:rPr>
        <w:t>g)</w:t>
      </w:r>
      <w:r w:rsidRPr="00DF39F3">
        <w:rPr>
          <w:color w:val="000000"/>
        </w:rPr>
        <w:tab/>
        <w:t>rysik</w:t>
      </w:r>
      <w:r w:rsidR="009B441D">
        <w:rPr>
          <w:color w:val="000000"/>
        </w:rPr>
        <w:t xml:space="preserve"> do w/w tabletu na okres </w:t>
      </w:r>
      <w:r w:rsidR="009B441D" w:rsidRPr="009B441D">
        <w:rPr>
          <w:b/>
          <w:color w:val="000000"/>
        </w:rPr>
        <w:t>12</w:t>
      </w:r>
      <w:r w:rsidRPr="00DF39F3">
        <w:rPr>
          <w:color w:val="000000"/>
        </w:rPr>
        <w:t xml:space="preserve"> </w:t>
      </w:r>
      <w:r w:rsidRPr="00DF39F3">
        <w:rPr>
          <w:b/>
          <w:color w:val="000000"/>
        </w:rPr>
        <w:t>miesięcy</w:t>
      </w:r>
      <w:r w:rsidRPr="00DF39F3">
        <w:rPr>
          <w:color w:val="000000"/>
        </w:rPr>
        <w:t xml:space="preserve"> od daty jego odbioru</w:t>
      </w:r>
    </w:p>
    <w:p w:rsidR="00082E51" w:rsidRPr="00447E1E" w:rsidRDefault="00082E51" w:rsidP="005A501B">
      <w:pPr>
        <w:tabs>
          <w:tab w:val="left" w:pos="1418"/>
        </w:tabs>
        <w:spacing w:line="320" w:lineRule="exact"/>
        <w:ind w:left="567" w:hanging="567"/>
        <w:jc w:val="both"/>
        <w:rPr>
          <w:color w:val="000000"/>
        </w:rPr>
      </w:pPr>
      <w:r w:rsidRPr="005A501B">
        <w:rPr>
          <w:color w:val="000000"/>
        </w:rPr>
        <w:t>3.</w:t>
      </w:r>
      <w:r w:rsidR="00447E1E" w:rsidRPr="00447E1E">
        <w:rPr>
          <w:b/>
          <w:color w:val="000000"/>
        </w:rPr>
        <w:tab/>
      </w:r>
      <w:r w:rsidRPr="00447E1E">
        <w:rPr>
          <w:color w:val="000000"/>
        </w:rPr>
        <w:t xml:space="preserve">Gwarancja będzie obowiązywać od daty odbioru „przedmiotu umowy” określonego </w:t>
      </w:r>
      <w:r w:rsidRPr="00447E1E">
        <w:rPr>
          <w:color w:val="000000"/>
        </w:rPr>
        <w:br/>
        <w:t>w § 4, ust. 1 niniejszej umowy.</w:t>
      </w:r>
    </w:p>
    <w:p w:rsidR="00082E51" w:rsidRPr="00447E1E" w:rsidRDefault="00082E51" w:rsidP="005A501B">
      <w:pPr>
        <w:spacing w:line="320" w:lineRule="exact"/>
        <w:ind w:left="567" w:hanging="567"/>
        <w:jc w:val="both"/>
      </w:pPr>
      <w:r w:rsidRPr="005A501B">
        <w:t>4.</w:t>
      </w:r>
      <w:r w:rsidRPr="00447E1E">
        <w:tab/>
        <w:t>Serwis gwarancyjny będzie świadczony przez producenta lub autoryzowany przez niego serwis lub autoryzowane przez niego osoby. Serwis realizowany będzie na koszt Wykonawcy.</w:t>
      </w:r>
    </w:p>
    <w:p w:rsidR="00082E51" w:rsidRPr="00447E1E" w:rsidRDefault="00082E51" w:rsidP="005A501B">
      <w:pPr>
        <w:spacing w:line="320" w:lineRule="exact"/>
        <w:ind w:left="567" w:hanging="567"/>
        <w:jc w:val="both"/>
        <w:rPr>
          <w:shd w:val="clear" w:color="auto" w:fill="E5E5E5"/>
        </w:rPr>
      </w:pPr>
      <w:r w:rsidRPr="005A501B">
        <w:t>5.</w:t>
      </w:r>
      <w:r w:rsidR="00447E1E" w:rsidRPr="00447E1E">
        <w:rPr>
          <w:b/>
        </w:rPr>
        <w:tab/>
      </w:r>
      <w:r w:rsidRPr="00447E1E">
        <w:t>Wykonawca zapewnia serwis gwarancyjny na następujących warunkach :</w:t>
      </w:r>
    </w:p>
    <w:p w:rsidR="00082E51" w:rsidRPr="00447E1E" w:rsidRDefault="00082E51" w:rsidP="005A501B">
      <w:pPr>
        <w:spacing w:line="320" w:lineRule="exact"/>
        <w:ind w:left="993" w:hanging="426"/>
        <w:jc w:val="both"/>
      </w:pPr>
      <w:r w:rsidRPr="005A501B">
        <w:t>a)</w:t>
      </w:r>
      <w:r w:rsidRPr="00447E1E">
        <w:rPr>
          <w:b/>
        </w:rPr>
        <w:tab/>
        <w:t>WYKONAWCA</w:t>
      </w:r>
      <w:r w:rsidRPr="00447E1E">
        <w:t xml:space="preserve"> zobowiązany jest w okresie gwarancyjnym wykonać na własny koszt naprawy dostarczonego „przedmiotu umowy”. W przypadku zgłoszenia przez Zamawiającego czwartej reklamacji „przedmiotu umowy”, Wykonawca jest zobowiązany do wymiany „przedmiotu umowy” na nowy;</w:t>
      </w:r>
    </w:p>
    <w:p w:rsidR="00082E51" w:rsidRPr="00447E1E" w:rsidRDefault="00082E51" w:rsidP="005A501B">
      <w:pPr>
        <w:spacing w:line="320" w:lineRule="exact"/>
        <w:ind w:left="993" w:hanging="426"/>
        <w:jc w:val="both"/>
        <w:rPr>
          <w:b/>
        </w:rPr>
      </w:pPr>
      <w:r w:rsidRPr="005A501B">
        <w:t>b)</w:t>
      </w:r>
      <w:r w:rsidRPr="00447E1E">
        <w:tab/>
        <w:t xml:space="preserve">Wszystkie koszty związane z wymianą wadliwego „przedmiotu umowy” ponosi </w:t>
      </w:r>
      <w:r w:rsidRPr="00447E1E">
        <w:rPr>
          <w:b/>
        </w:rPr>
        <w:t>WYKONAWCA;</w:t>
      </w:r>
    </w:p>
    <w:p w:rsidR="00082E51" w:rsidRPr="00447E1E" w:rsidRDefault="00082E51" w:rsidP="005A501B">
      <w:pPr>
        <w:spacing w:line="320" w:lineRule="exact"/>
        <w:ind w:left="993" w:hanging="426"/>
        <w:jc w:val="both"/>
      </w:pPr>
      <w:r w:rsidRPr="005B6502">
        <w:t>c)</w:t>
      </w:r>
      <w:r w:rsidRPr="00447E1E">
        <w:tab/>
        <w:t xml:space="preserve">W przypadku zaistnienia braków ilościowych dostarczonego „przedmiotu umowy”, </w:t>
      </w:r>
      <w:r w:rsidRPr="00447E1E">
        <w:rPr>
          <w:b/>
        </w:rPr>
        <w:t>ZAMAWIAJĄCY</w:t>
      </w:r>
      <w:r w:rsidRPr="00447E1E">
        <w:t xml:space="preserve"> ma prawo wnieść odpowiednio udokumentowaną reklamację </w:t>
      </w:r>
      <w:r w:rsidRPr="00447E1E">
        <w:br/>
        <w:t>a Wykonawca zobowiązany jest usunąć braki w ciągu 14 dni od daty jej wniesienia;</w:t>
      </w:r>
    </w:p>
    <w:p w:rsidR="00082E51" w:rsidRPr="00447E1E" w:rsidRDefault="00082E51" w:rsidP="005A501B">
      <w:pPr>
        <w:spacing w:line="320" w:lineRule="exact"/>
        <w:ind w:left="993" w:hanging="426"/>
        <w:jc w:val="both"/>
      </w:pPr>
      <w:r w:rsidRPr="005A501B">
        <w:t>d)</w:t>
      </w:r>
      <w:r w:rsidRPr="00447E1E">
        <w:tab/>
        <w:t>Serwis realizowany jest:</w:t>
      </w:r>
    </w:p>
    <w:p w:rsidR="00082E51" w:rsidRPr="00447E1E" w:rsidRDefault="00082E51" w:rsidP="005A501B">
      <w:pPr>
        <w:tabs>
          <w:tab w:val="left" w:pos="993"/>
        </w:tabs>
        <w:spacing w:line="320" w:lineRule="exact"/>
        <w:ind w:left="993" w:hanging="426"/>
        <w:jc w:val="both"/>
      </w:pPr>
      <w:r w:rsidRPr="005B6502">
        <w:t>1)</w:t>
      </w:r>
      <w:r w:rsidR="005A501B">
        <w:rPr>
          <w:b/>
        </w:rPr>
        <w:tab/>
      </w:r>
      <w:r w:rsidRPr="00447E1E">
        <w:t xml:space="preserve">w miejscu użytkowania przedmiotu umowy, tj. w Główny Instytut Górnictwa, 40-166 Katowice, Plac Gwarków 1. </w:t>
      </w:r>
    </w:p>
    <w:p w:rsidR="00082E51" w:rsidRPr="00447E1E" w:rsidRDefault="00082E51" w:rsidP="005A501B">
      <w:pPr>
        <w:spacing w:line="320" w:lineRule="exact"/>
        <w:ind w:left="993" w:hanging="426"/>
        <w:jc w:val="both"/>
      </w:pPr>
      <w:r w:rsidRPr="005B6502">
        <w:t>2)</w:t>
      </w:r>
      <w:r w:rsidR="005A501B">
        <w:rPr>
          <w:b/>
        </w:rPr>
        <w:tab/>
      </w:r>
      <w:r w:rsidRPr="00447E1E">
        <w:t xml:space="preserve">w serwisie producenta; w razie konieczności </w:t>
      </w:r>
    </w:p>
    <w:p w:rsidR="00082E51" w:rsidRPr="00447E1E" w:rsidRDefault="00082E51" w:rsidP="0053588A">
      <w:pPr>
        <w:tabs>
          <w:tab w:val="left" w:pos="993"/>
        </w:tabs>
        <w:spacing w:line="320" w:lineRule="exact"/>
        <w:ind w:left="993"/>
        <w:jc w:val="both"/>
      </w:pPr>
      <w:r w:rsidRPr="00447E1E">
        <w:t>Czas reakcji serwisowej, tj. czas, w którym Wykonawca ma obowiązek ustalić rodzaj wady przedmiotu umowy, wynosi (wyłączając dni wolne od pracy):</w:t>
      </w:r>
    </w:p>
    <w:p w:rsidR="00082E51" w:rsidRPr="00447E1E" w:rsidRDefault="00082E51" w:rsidP="0053588A">
      <w:pPr>
        <w:spacing w:line="320" w:lineRule="exact"/>
        <w:ind w:left="993"/>
        <w:jc w:val="both"/>
      </w:pPr>
      <w:r w:rsidRPr="00447E1E">
        <w:rPr>
          <w:b/>
        </w:rPr>
        <w:t xml:space="preserve">• </w:t>
      </w:r>
      <w:r w:rsidRPr="00447E1E">
        <w:t>dla zgłoszeń dokonanych do godziny 10:00 wizyta pracownika serwisu nastąpi do godziny 16:00 tego samego dnia,</w:t>
      </w:r>
    </w:p>
    <w:p w:rsidR="00082E51" w:rsidRPr="00447E1E" w:rsidRDefault="00082E51" w:rsidP="0053588A">
      <w:pPr>
        <w:spacing w:line="320" w:lineRule="exact"/>
        <w:ind w:left="993"/>
        <w:jc w:val="both"/>
      </w:pPr>
      <w:r w:rsidRPr="00447E1E">
        <w:rPr>
          <w:b/>
        </w:rPr>
        <w:t xml:space="preserve">• </w:t>
      </w:r>
      <w:r w:rsidRPr="00447E1E">
        <w:t>dla zgłoszeń dokonanych po godzinie 10:00 wizyta pracownika serwisu nastąpi do godziny 8:00 następnego dnia roboczego.</w:t>
      </w:r>
    </w:p>
    <w:p w:rsidR="00082E51" w:rsidRPr="00447E1E" w:rsidRDefault="00082E51" w:rsidP="0053588A">
      <w:pPr>
        <w:spacing w:line="320" w:lineRule="exact"/>
        <w:ind w:left="993"/>
        <w:jc w:val="both"/>
      </w:pPr>
      <w:r w:rsidRPr="00447E1E">
        <w:t>Zapewniony jest dostęp do uszkodzonego sprzętu w celu podjęcia naprawy w godzinach 7:00 do 16:00 w dni robocze w siedzibie Zamawiającego.</w:t>
      </w:r>
    </w:p>
    <w:p w:rsidR="00082E51" w:rsidRPr="00447E1E" w:rsidRDefault="00082E51" w:rsidP="0053588A">
      <w:pPr>
        <w:spacing w:line="320" w:lineRule="exact"/>
        <w:ind w:left="993"/>
        <w:jc w:val="both"/>
      </w:pPr>
      <w:r w:rsidRPr="00447E1E">
        <w:t>Naprawa sprzętu musi być realizowana niezwłocznie po zgłoszeniu awarii. Maksymalny czas usunięcia awarii / naprawy wynosi 14 dni kalendarzowych od daty zgłoszenia do Wykonawcy wady przedmiotu umowy</w:t>
      </w:r>
      <w:r w:rsidR="005B6502">
        <w:t>.</w:t>
      </w:r>
    </w:p>
    <w:p w:rsidR="00082E51" w:rsidRPr="00447E1E" w:rsidRDefault="00082E51" w:rsidP="00A96A9E">
      <w:pPr>
        <w:spacing w:line="320" w:lineRule="exact"/>
        <w:ind w:left="708"/>
        <w:jc w:val="both"/>
      </w:pPr>
    </w:p>
    <w:p w:rsidR="00082E51" w:rsidRPr="00447E1E" w:rsidRDefault="00082E51" w:rsidP="005B6502">
      <w:pPr>
        <w:spacing w:line="320" w:lineRule="exact"/>
        <w:ind w:left="993"/>
        <w:jc w:val="both"/>
      </w:pPr>
      <w:r w:rsidRPr="00447E1E">
        <w:rPr>
          <w:rFonts w:eastAsia="Calibri"/>
          <w:lang w:eastAsia="en-US"/>
        </w:rPr>
        <w:t xml:space="preserve">W przypadku przekroczenia w/w terminu Wykonawca jest zobowiązany </w:t>
      </w:r>
      <w:r w:rsidRPr="00447E1E">
        <w:t>dostarczyć (w terminie max. do 2 dni od upłynięcia wymaganego terminu naprawy) w zamian nowy sprzęt, co najmniej równoważny uszkodzonemu i pochodzący od tego samego producenta.</w:t>
      </w:r>
    </w:p>
    <w:p w:rsidR="00082E51" w:rsidRPr="005B6502" w:rsidRDefault="00082E51" w:rsidP="005B6502">
      <w:pPr>
        <w:spacing w:line="320" w:lineRule="exact"/>
        <w:ind w:left="567" w:hanging="567"/>
        <w:jc w:val="both"/>
      </w:pPr>
      <w:r w:rsidRPr="005B6502">
        <w:t>6.</w:t>
      </w:r>
      <w:r w:rsidR="00447E1E" w:rsidRPr="005B6502">
        <w:tab/>
      </w:r>
      <w:r w:rsidRPr="005B6502">
        <w:t>Okres gwarancji przedmiotu umowy, ulega przedłużeniu o czas wyłączenia go z eksploatacji, od dnia zgłoszenia usterki do dnia jej usunięcia.</w:t>
      </w:r>
    </w:p>
    <w:p w:rsidR="00082E51" w:rsidRPr="005B6502" w:rsidRDefault="00082E51" w:rsidP="005B6502">
      <w:pPr>
        <w:numPr>
          <w:ilvl w:val="0"/>
          <w:numId w:val="74"/>
        </w:numPr>
        <w:spacing w:line="320" w:lineRule="exact"/>
        <w:ind w:left="567" w:hanging="567"/>
        <w:jc w:val="both"/>
      </w:pPr>
      <w:r w:rsidRPr="005B6502">
        <w:t>Serwis pogwarancyjny może być realizowany przez Wykonawcę na podstawie odrębnej umowy.</w:t>
      </w:r>
    </w:p>
    <w:p w:rsidR="00082E51" w:rsidRPr="005B6502" w:rsidRDefault="00082E51" w:rsidP="005B6502">
      <w:pPr>
        <w:numPr>
          <w:ilvl w:val="0"/>
          <w:numId w:val="74"/>
        </w:numPr>
        <w:spacing w:line="320" w:lineRule="exact"/>
        <w:ind w:left="567" w:hanging="567"/>
        <w:jc w:val="both"/>
        <w:rPr>
          <w:color w:val="000000"/>
        </w:rPr>
      </w:pPr>
      <w:r w:rsidRPr="005B6502">
        <w:rPr>
          <w:color w:val="000000"/>
        </w:rPr>
        <w:t>Wykonawca gwarantuje, że towar zamawiany w tej umowie jest nowy, pozbawiony wad materiałowych i</w:t>
      </w:r>
      <w:r w:rsidR="00F26D70">
        <w:rPr>
          <w:color w:val="000000"/>
        </w:rPr>
        <w:t> </w:t>
      </w:r>
      <w:r w:rsidRPr="005B6502">
        <w:rPr>
          <w:color w:val="000000"/>
        </w:rPr>
        <w:t>wykonawczych, a ponadto jest wykonany zgodnie z obowiązującymi standardami i normami jakościowymi.</w:t>
      </w:r>
    </w:p>
    <w:p w:rsidR="00082E51" w:rsidRPr="005B6502" w:rsidRDefault="00082E51" w:rsidP="005B6502">
      <w:pPr>
        <w:numPr>
          <w:ilvl w:val="0"/>
          <w:numId w:val="74"/>
        </w:numPr>
        <w:spacing w:line="320" w:lineRule="exact"/>
        <w:ind w:left="567" w:hanging="567"/>
        <w:jc w:val="both"/>
      </w:pPr>
      <w:r w:rsidRPr="005B6502">
        <w:t>Uprawnienia z tytułu rękojmi za wady przedmiotu umowy przysługują Zamawiającemu niezależnie od uprawnień z tytułu gwarancji – wszelkie postanowienia zawarte w karcie gwarancyjnej lub ofercie Wykonawcy a sprzeczne z powyższym, uważa się za bezskuteczne wobec Stron.</w:t>
      </w:r>
    </w:p>
    <w:p w:rsidR="00082E51" w:rsidRPr="005B6502" w:rsidRDefault="00082E51" w:rsidP="005B6502">
      <w:pPr>
        <w:numPr>
          <w:ilvl w:val="0"/>
          <w:numId w:val="74"/>
        </w:numPr>
        <w:spacing w:line="320" w:lineRule="exact"/>
        <w:ind w:left="567" w:hanging="567"/>
        <w:jc w:val="both"/>
      </w:pPr>
      <w:r w:rsidRPr="005B6502">
        <w:t xml:space="preserve">Uprawnienia z tytułu rękojmi rozpoczynają się w dacie podpisania przez </w:t>
      </w:r>
      <w:r w:rsidRPr="005B6502">
        <w:rPr>
          <w:iCs/>
        </w:rPr>
        <w:t xml:space="preserve">ZAMAWIAJĄCEGO odbioru  „przedmiotu umowy” </w:t>
      </w:r>
      <w:r w:rsidRPr="005B6502">
        <w:t>i nie mogą skończyć się wcześniej niż uprawnienia z tytułu gwarancji.</w:t>
      </w:r>
    </w:p>
    <w:p w:rsidR="00082E51" w:rsidRPr="005B6502" w:rsidRDefault="00082E51" w:rsidP="005B6502">
      <w:pPr>
        <w:numPr>
          <w:ilvl w:val="0"/>
          <w:numId w:val="74"/>
        </w:numPr>
        <w:spacing w:line="320" w:lineRule="exact"/>
        <w:ind w:left="567" w:hanging="567"/>
        <w:jc w:val="both"/>
        <w:rPr>
          <w:iCs/>
          <w:color w:val="000000"/>
        </w:rPr>
      </w:pPr>
      <w:r w:rsidRPr="005B6502">
        <w:rPr>
          <w:color w:val="000000"/>
        </w:rPr>
        <w:t xml:space="preserve">Zamawiający ma obowiązek zawiadomić Wykonawcę o wadzie najpóźniej w okresie jednego miesiąca od daty jej wykrycia – faksem, pocztą elektroniczną lub pisemnie na adres Wykonawcy </w:t>
      </w:r>
      <w:r w:rsidRPr="005B6502">
        <w:rPr>
          <w:iCs/>
          <w:color w:val="000000"/>
        </w:rPr>
        <w:t>(zgłoszenia serwisowe są kierowane do serwisu przez pracowników Zespołu Informatyki GIG).</w:t>
      </w:r>
    </w:p>
    <w:p w:rsidR="00082E51" w:rsidRPr="005B6502" w:rsidRDefault="00082E51" w:rsidP="005B6502">
      <w:pPr>
        <w:numPr>
          <w:ilvl w:val="0"/>
          <w:numId w:val="74"/>
        </w:numPr>
        <w:spacing w:line="320" w:lineRule="exact"/>
        <w:ind w:left="567" w:hanging="567"/>
        <w:jc w:val="both"/>
      </w:pPr>
      <w:r w:rsidRPr="005B6502">
        <w:t>Okres rękojmi ulega przedłużeniu o okres usuwania wady. Okres usuwania wady rozpoczyna się z dniem zawiadomienia Wykonawcy o wadzie, a kończy z dniem przekazania przedmiotu umowy wolnego od wad upoważnionemu przedstawicielowi Zamawiającego.</w:t>
      </w:r>
    </w:p>
    <w:p w:rsidR="00082E51" w:rsidRPr="005B6502" w:rsidRDefault="00082E51" w:rsidP="005B6502">
      <w:pPr>
        <w:numPr>
          <w:ilvl w:val="0"/>
          <w:numId w:val="74"/>
        </w:numPr>
        <w:spacing w:line="320" w:lineRule="exact"/>
        <w:ind w:left="567" w:hanging="567"/>
        <w:jc w:val="both"/>
      </w:pPr>
      <w:r w:rsidRPr="005B6502">
        <w:t>Wady ujawnione w okresie rękojmi usuwane będą bezpłatnie (dotyczy to wszystkich materiałów, części i</w:t>
      </w:r>
      <w:r w:rsidR="00402B5F">
        <w:t> </w:t>
      </w:r>
      <w:r w:rsidRPr="005B6502">
        <w:t xml:space="preserve">czynności podjętych w związku z usunięciem wady), w okresach ustalonych każdorazowo przez Strony. Jeżeli Strony nie ustaliły okresu usuwania wad wynosić on będzie maksymalnie 30 dni od daty zgłoszenia wady. Z czynności odbioru wadliwego przedmiotu umowy zostanie spisany protokół. </w:t>
      </w:r>
    </w:p>
    <w:p w:rsidR="00082E51" w:rsidRPr="005B6502" w:rsidRDefault="00082E51" w:rsidP="005B6502">
      <w:pPr>
        <w:numPr>
          <w:ilvl w:val="0"/>
          <w:numId w:val="74"/>
        </w:numPr>
        <w:spacing w:line="320" w:lineRule="exact"/>
        <w:ind w:left="567" w:hanging="567"/>
        <w:jc w:val="both"/>
      </w:pPr>
      <w:r w:rsidRPr="005B6502">
        <w:t xml:space="preserve">Wady usuwane będą w miejscu, w którym przedmiot umowy jest używany, chyba że sprzeciwia się temu istota wady. </w:t>
      </w:r>
    </w:p>
    <w:p w:rsidR="00082E51" w:rsidRPr="005B6502" w:rsidRDefault="00082E51" w:rsidP="005B6502">
      <w:pPr>
        <w:numPr>
          <w:ilvl w:val="0"/>
          <w:numId w:val="74"/>
        </w:numPr>
        <w:spacing w:line="320" w:lineRule="exact"/>
        <w:ind w:left="567" w:hanging="567"/>
        <w:jc w:val="both"/>
      </w:pPr>
      <w:r w:rsidRPr="005B6502">
        <w:t>W przypadku konieczności usunięcia wad w innym miejscu niż miejsce używania przedmiotu umowy koszt i odpowiedzialność za jej transport ponosi Wykonawca. Koszt i odpowiedzialność ponosi Wykonawca od chwili wydania wadliwego przedmiotu umowy jego upoważnionemu przedstawicielowi, do chwili odbioru przedmiotu umowy przez upoważnionego przedstawiciela Zamawiającego</w:t>
      </w:r>
      <w:r w:rsidRPr="00F26D70">
        <w:rPr>
          <w:i/>
        </w:rPr>
        <w:t>,</w:t>
      </w:r>
      <w:r w:rsidRPr="005B6502">
        <w:t xml:space="preserve"> po usunięciu wady.</w:t>
      </w:r>
    </w:p>
    <w:p w:rsidR="00082E51" w:rsidRPr="005B6502" w:rsidRDefault="00082E51" w:rsidP="005B6502">
      <w:pPr>
        <w:spacing w:line="320" w:lineRule="exact"/>
        <w:ind w:left="567" w:hanging="567"/>
        <w:jc w:val="both"/>
        <w:rPr>
          <w:rFonts w:eastAsia="Calibri"/>
          <w:i/>
          <w:lang w:eastAsia="en-US"/>
        </w:rPr>
      </w:pPr>
      <w:r w:rsidRPr="005B6502">
        <w:rPr>
          <w:rFonts w:eastAsia="Calibri"/>
          <w:lang w:eastAsia="en-US"/>
        </w:rPr>
        <w:t>17.</w:t>
      </w:r>
      <w:r w:rsidR="00447E1E" w:rsidRPr="005B6502">
        <w:rPr>
          <w:rFonts w:eastAsia="Calibri"/>
          <w:lang w:eastAsia="en-US"/>
        </w:rPr>
        <w:tab/>
      </w:r>
      <w:r w:rsidRPr="005B6502">
        <w:rPr>
          <w:rFonts w:eastAsia="Calibri"/>
          <w:lang w:eastAsia="en-US"/>
        </w:rPr>
        <w:t>W przypadku konieczności usunięcia wad w innym miejscu niż miejsce używania przedmiotu umowy w</w:t>
      </w:r>
      <w:r w:rsidRPr="005B6502">
        <w:rPr>
          <w:rFonts w:eastAsia="Calibri"/>
          <w:iCs/>
          <w:lang w:eastAsia="en-US"/>
        </w:rPr>
        <w:t>szelkie wady fizyczne</w:t>
      </w:r>
      <w:r w:rsidRPr="005B6502">
        <w:rPr>
          <w:rFonts w:eastAsia="Calibri"/>
          <w:lang w:eastAsia="en-US"/>
        </w:rPr>
        <w:t xml:space="preserve"> przedmiotu umowy </w:t>
      </w:r>
      <w:r w:rsidRPr="005B6502">
        <w:rPr>
          <w:rFonts w:eastAsia="Calibri"/>
          <w:iCs/>
          <w:lang w:eastAsia="en-US"/>
        </w:rPr>
        <w:t>winny być stwierdzone na piśmie przez upoważnionych przedstawicieli Stron, przed przekazaniem</w:t>
      </w:r>
      <w:r w:rsidRPr="005B6502">
        <w:rPr>
          <w:rFonts w:eastAsia="Calibri"/>
          <w:lang w:eastAsia="en-US"/>
        </w:rPr>
        <w:t xml:space="preserve"> przedmiotu umowy Wykonawcy,</w:t>
      </w:r>
      <w:r w:rsidRPr="005B6502">
        <w:rPr>
          <w:rFonts w:eastAsia="Calibri"/>
          <w:iCs/>
          <w:lang w:eastAsia="en-US"/>
        </w:rPr>
        <w:t xml:space="preserve"> w celu usunięcia wady</w:t>
      </w:r>
      <w:r w:rsidRPr="005B6502">
        <w:rPr>
          <w:rFonts w:eastAsia="Calibri"/>
          <w:i/>
          <w:lang w:eastAsia="en-US"/>
        </w:rPr>
        <w:t>.</w:t>
      </w:r>
    </w:p>
    <w:p w:rsidR="00082E51" w:rsidRPr="005B6502" w:rsidRDefault="00082E51" w:rsidP="005B6502">
      <w:pPr>
        <w:spacing w:line="320" w:lineRule="exact"/>
        <w:ind w:left="567" w:hanging="567"/>
        <w:jc w:val="both"/>
      </w:pPr>
      <w:r w:rsidRPr="005B6502">
        <w:t>18.</w:t>
      </w:r>
      <w:r w:rsidR="00447E1E" w:rsidRPr="005B6502">
        <w:tab/>
      </w:r>
      <w:r w:rsidRPr="005B6502">
        <w:t>Jeżeli wady przedmiotu umowy usunąć się nie da, albo Wykonawca nie usunie wady w okresie, o którym mowa w ust. 14, albo po usunięciu wady przedmiot umowy nadal wykazuje wady, Zamawiający może:</w:t>
      </w:r>
    </w:p>
    <w:p w:rsidR="00082E51" w:rsidRPr="00447E1E" w:rsidRDefault="00082E51" w:rsidP="0026550E">
      <w:pPr>
        <w:numPr>
          <w:ilvl w:val="1"/>
          <w:numId w:val="76"/>
        </w:numPr>
        <w:spacing w:line="320" w:lineRule="exact"/>
        <w:ind w:left="993" w:hanging="426"/>
        <w:jc w:val="both"/>
      </w:pPr>
      <w:r w:rsidRPr="00447E1E">
        <w:t xml:space="preserve">żądać bezpłatnej wymiany przedmiotu umowy na wolny od wad o nie gorszych parametrach, </w:t>
      </w:r>
      <w:r w:rsidRPr="00447E1E">
        <w:br/>
        <w:t>w okresie uzgodnionym przez Strony, bądź</w:t>
      </w:r>
    </w:p>
    <w:p w:rsidR="00082E51" w:rsidRPr="00447E1E" w:rsidRDefault="00082E51" w:rsidP="0026550E">
      <w:pPr>
        <w:numPr>
          <w:ilvl w:val="1"/>
          <w:numId w:val="76"/>
        </w:numPr>
        <w:spacing w:line="320" w:lineRule="exact"/>
        <w:ind w:left="993" w:hanging="426"/>
        <w:jc w:val="both"/>
      </w:pPr>
      <w:r w:rsidRPr="00447E1E">
        <w:t>żądać obniżenia ceny w odpowiednim stosunku, bądź</w:t>
      </w:r>
    </w:p>
    <w:p w:rsidR="00082E51" w:rsidRPr="00447E1E" w:rsidRDefault="00082E51" w:rsidP="0026550E">
      <w:pPr>
        <w:numPr>
          <w:ilvl w:val="1"/>
          <w:numId w:val="76"/>
        </w:numPr>
        <w:spacing w:line="320" w:lineRule="exact"/>
        <w:ind w:left="993" w:hanging="426"/>
        <w:jc w:val="both"/>
      </w:pPr>
      <w:r w:rsidRPr="00447E1E">
        <w:t>odstąpić od umowy, bez względu na charakter i rozmiar wady.</w:t>
      </w:r>
    </w:p>
    <w:p w:rsidR="00082E51" w:rsidRPr="00F26D70" w:rsidRDefault="00082E51" w:rsidP="00F26D70">
      <w:pPr>
        <w:spacing w:line="320" w:lineRule="exact"/>
        <w:ind w:left="567" w:hanging="567"/>
        <w:jc w:val="both"/>
        <w:rPr>
          <w:u w:val="single"/>
        </w:rPr>
      </w:pPr>
      <w:r w:rsidRPr="00F26D70">
        <w:t>19.</w:t>
      </w:r>
      <w:r w:rsidR="00447E1E" w:rsidRPr="00F26D70">
        <w:tab/>
      </w:r>
      <w:r w:rsidRPr="00F26D70">
        <w:t>WYKONAWCA zapewni dostępność na terenie Polski serwisu gwarancyjnego i pogwarancyjnego, autoryzowanego przez producenta „przedmiotu zamówienia”.</w:t>
      </w:r>
    </w:p>
    <w:p w:rsidR="00082E51" w:rsidRDefault="00082E51" w:rsidP="00A96A9E">
      <w:pPr>
        <w:spacing w:line="320" w:lineRule="exact"/>
        <w:ind w:left="1440"/>
        <w:jc w:val="both"/>
      </w:pPr>
    </w:p>
    <w:p w:rsidR="0026550E" w:rsidRPr="00447E1E" w:rsidRDefault="0026550E" w:rsidP="00A96A9E">
      <w:pPr>
        <w:spacing w:line="320" w:lineRule="exact"/>
        <w:ind w:left="1440"/>
        <w:jc w:val="both"/>
      </w:pPr>
    </w:p>
    <w:p w:rsidR="00082E51" w:rsidRPr="00447E1E" w:rsidRDefault="00082E51" w:rsidP="00A96A9E">
      <w:pPr>
        <w:spacing w:line="320" w:lineRule="exact"/>
        <w:jc w:val="both"/>
        <w:rPr>
          <w:b/>
          <w:u w:val="single"/>
        </w:rPr>
      </w:pPr>
      <w:r w:rsidRPr="00447E1E">
        <w:rPr>
          <w:b/>
          <w:u w:val="single"/>
        </w:rPr>
        <w:sym w:font="Times New Roman" w:char="00A7"/>
      </w:r>
      <w:r w:rsidRPr="00447E1E">
        <w:rPr>
          <w:b/>
          <w:u w:val="single"/>
        </w:rPr>
        <w:t>6.</w:t>
      </w:r>
      <w:r w:rsidRPr="00447E1E">
        <w:rPr>
          <w:b/>
          <w:u w:val="single"/>
        </w:rPr>
        <w:tab/>
        <w:t>POUFNOŚĆ</w:t>
      </w:r>
    </w:p>
    <w:p w:rsidR="00082E51" w:rsidRPr="00447E1E" w:rsidRDefault="00082E51" w:rsidP="00A96A9E">
      <w:pPr>
        <w:spacing w:line="320" w:lineRule="exact"/>
        <w:ind w:left="360"/>
        <w:jc w:val="both"/>
        <w:rPr>
          <w:b/>
          <w:u w:val="single"/>
        </w:rPr>
      </w:pPr>
    </w:p>
    <w:p w:rsidR="00082E51" w:rsidRPr="00447E1E" w:rsidRDefault="00082E51" w:rsidP="00A96A9E">
      <w:pPr>
        <w:numPr>
          <w:ilvl w:val="1"/>
          <w:numId w:val="71"/>
        </w:numPr>
        <w:tabs>
          <w:tab w:val="num" w:pos="284"/>
        </w:tabs>
        <w:spacing w:line="320" w:lineRule="exact"/>
        <w:ind w:left="284" w:hanging="426"/>
        <w:jc w:val="both"/>
        <w:rPr>
          <w:rFonts w:eastAsia="Calibri"/>
        </w:rPr>
      </w:pPr>
      <w:r w:rsidRPr="00447E1E">
        <w:rPr>
          <w:rFonts w:eastAsia="Calibri"/>
        </w:rPr>
        <w:t>Umowa jest jawna i podlega udostępnieniu na zasadach określonych w przepisach (Ustawa z dnia 6 września 2001 r. O dostępie do informacji publicznej, Dz. U. Nr 112, poz. 1198 z późn. zm.)</w:t>
      </w:r>
      <w:r w:rsidRPr="00447E1E">
        <w:rPr>
          <w:rFonts w:eastAsia="Calibri"/>
          <w:i/>
        </w:rPr>
        <w:t xml:space="preserve"> </w:t>
      </w:r>
      <w:r w:rsidRPr="00447E1E">
        <w:rPr>
          <w:rFonts w:eastAsia="Calibri"/>
        </w:rPr>
        <w:t xml:space="preserve"> </w:t>
      </w:r>
      <w:r w:rsidRPr="00447E1E">
        <w:rPr>
          <w:rFonts w:eastAsia="Calibri"/>
        </w:rPr>
        <w:br/>
        <w:t xml:space="preserve">o dostępie do informacji publicznej. </w:t>
      </w:r>
    </w:p>
    <w:p w:rsidR="00082E51" w:rsidRPr="00447E1E" w:rsidRDefault="00082E51" w:rsidP="00A96A9E">
      <w:pPr>
        <w:numPr>
          <w:ilvl w:val="1"/>
          <w:numId w:val="71"/>
        </w:numPr>
        <w:tabs>
          <w:tab w:val="num" w:pos="284"/>
        </w:tabs>
        <w:spacing w:line="320" w:lineRule="exact"/>
        <w:ind w:left="284" w:hanging="426"/>
        <w:jc w:val="both"/>
        <w:rPr>
          <w:rFonts w:eastAsia="Calibri"/>
        </w:rPr>
      </w:pPr>
      <w:r w:rsidRPr="00447E1E">
        <w:rPr>
          <w:rFonts w:eastAsia="Calibri"/>
          <w:b/>
          <w:bCs/>
        </w:rPr>
        <w:t>WYKONAWCA</w:t>
      </w:r>
      <w:r w:rsidRPr="00447E1E">
        <w:rPr>
          <w:rFonts w:eastAsia="Calibri"/>
        </w:rPr>
        <w:t xml:space="preserve"> zobowiązany jest do zachowania poufności wszelkich informacji stanowiących tajemnicę przedsiębiorstwa w rozumieniu art. 11 ust. 4 ustawy z dnia 16 kwietnia 1993 r. </w:t>
      </w:r>
      <w:r w:rsidRPr="00447E1E">
        <w:rPr>
          <w:rFonts w:eastAsia="Calibri"/>
        </w:rPr>
        <w:br/>
        <w:t xml:space="preserve">o zwalczaniu nieuczciwej konkurencji. </w:t>
      </w:r>
    </w:p>
    <w:p w:rsidR="00082E51" w:rsidRPr="00447E1E" w:rsidRDefault="00082E51" w:rsidP="00A96A9E">
      <w:pPr>
        <w:spacing w:line="320" w:lineRule="exact"/>
        <w:jc w:val="both"/>
      </w:pPr>
    </w:p>
    <w:p w:rsidR="00082E51" w:rsidRPr="00447E1E" w:rsidRDefault="00082E51" w:rsidP="00A96A9E">
      <w:pPr>
        <w:spacing w:line="320" w:lineRule="exact"/>
        <w:jc w:val="both"/>
        <w:rPr>
          <w:b/>
          <w:u w:val="single"/>
        </w:rPr>
      </w:pPr>
      <w:r w:rsidRPr="00447E1E">
        <w:rPr>
          <w:b/>
          <w:u w:val="single"/>
        </w:rPr>
        <w:sym w:font="Times New Roman" w:char="00A7"/>
      </w:r>
      <w:r w:rsidRPr="00447E1E">
        <w:rPr>
          <w:b/>
          <w:u w:val="single"/>
        </w:rPr>
        <w:t xml:space="preserve">7. </w:t>
      </w:r>
      <w:r w:rsidRPr="00447E1E">
        <w:rPr>
          <w:b/>
          <w:u w:val="single"/>
        </w:rPr>
        <w:tab/>
        <w:t>KARY UMOWNE Z TYTUŁU NIEDOTRZYMANIA OKREŚLONYCH WARUNKÓW</w:t>
      </w:r>
    </w:p>
    <w:p w:rsidR="00082E51" w:rsidRPr="00447E1E" w:rsidRDefault="00082E51" w:rsidP="00A96A9E">
      <w:pPr>
        <w:spacing w:line="320" w:lineRule="exact"/>
        <w:jc w:val="both"/>
        <w:rPr>
          <w:b/>
          <w:u w:val="single"/>
        </w:rPr>
      </w:pPr>
    </w:p>
    <w:p w:rsidR="00082E51" w:rsidRPr="0026550E" w:rsidRDefault="00082E51" w:rsidP="0026550E">
      <w:pPr>
        <w:numPr>
          <w:ilvl w:val="0"/>
          <w:numId w:val="73"/>
        </w:numPr>
        <w:tabs>
          <w:tab w:val="num" w:pos="567"/>
        </w:tabs>
        <w:spacing w:line="320" w:lineRule="exact"/>
        <w:ind w:left="567" w:hanging="566"/>
        <w:jc w:val="both"/>
      </w:pPr>
      <w:r w:rsidRPr="0026550E">
        <w:t xml:space="preserve">W przypadku opóźnienia w wykonaniu dostawy WYKONAWCA jest zobowiązany do zapłaty kar umownych w wysokości 0,5% wartości umowy brutto za każdy dzień opóźnienia, licząc od następnego dnia po upływie terminu określonego w </w:t>
      </w:r>
      <w:r w:rsidRPr="0026550E">
        <w:sym w:font="Times New Roman" w:char="00A7"/>
      </w:r>
      <w:r w:rsidRPr="0026550E">
        <w:t xml:space="preserve"> 4, ust. 1. </w:t>
      </w:r>
    </w:p>
    <w:p w:rsidR="00082E51" w:rsidRPr="0026550E" w:rsidRDefault="00082E51" w:rsidP="0026550E">
      <w:pPr>
        <w:tabs>
          <w:tab w:val="num" w:pos="567"/>
        </w:tabs>
        <w:spacing w:line="320" w:lineRule="exact"/>
        <w:ind w:left="567" w:hanging="566"/>
        <w:jc w:val="both"/>
      </w:pPr>
      <w:r w:rsidRPr="0026550E">
        <w:t>2.</w:t>
      </w:r>
      <w:r w:rsidR="00447E1E" w:rsidRPr="0026550E">
        <w:tab/>
      </w:r>
      <w:r w:rsidRPr="0026550E">
        <w:t xml:space="preserve">W przypadku opóźnienia w usunięciu wad, wynikających z gwarancji i rękojmi </w:t>
      </w:r>
      <w:r w:rsidRPr="0026550E">
        <w:rPr>
          <w:bCs/>
        </w:rPr>
        <w:t xml:space="preserve">WYKONAWCA </w:t>
      </w:r>
      <w:r w:rsidRPr="0026550E">
        <w:t xml:space="preserve">jest zobowiązany do zapłaty kar umownych w wysokości 0,5 % wartości umowy brutto za każdy rozpoczęty dzień opóźnienia, licząc od następnego dnia po upływie terminu określonego w </w:t>
      </w:r>
      <w:r w:rsidRPr="0026550E">
        <w:sym w:font="Times New Roman" w:char="00A7"/>
      </w:r>
      <w:r w:rsidRPr="0026550E">
        <w:t xml:space="preserve"> 5, ust.5, lit. d oraz ust. 1</w:t>
      </w:r>
      <w:r w:rsidR="00402B5F">
        <w:t>3</w:t>
      </w:r>
      <w:r w:rsidRPr="0026550E">
        <w:t>.</w:t>
      </w:r>
    </w:p>
    <w:p w:rsidR="00082E51" w:rsidRPr="0026550E" w:rsidRDefault="00082E51" w:rsidP="0026550E">
      <w:pPr>
        <w:tabs>
          <w:tab w:val="num" w:pos="567"/>
        </w:tabs>
        <w:spacing w:line="320" w:lineRule="exact"/>
        <w:ind w:left="567" w:hanging="566"/>
        <w:jc w:val="both"/>
      </w:pPr>
      <w:r w:rsidRPr="0026550E">
        <w:t>3.</w:t>
      </w:r>
      <w:r w:rsidR="00447E1E" w:rsidRPr="0026550E">
        <w:tab/>
      </w:r>
      <w:r w:rsidRPr="0026550E">
        <w:t>W przypadku niewykonania umowy z przyczyn niezależnych od ZAMAWIAJĄCEGO, WYKONAWCA jest zobowiązany do zapłaty kary umownej w wysokości 20% wartości umowy brutto.</w:t>
      </w:r>
    </w:p>
    <w:p w:rsidR="00082E51" w:rsidRPr="0026550E" w:rsidRDefault="00082E51" w:rsidP="0026550E">
      <w:pPr>
        <w:tabs>
          <w:tab w:val="num" w:pos="567"/>
        </w:tabs>
        <w:spacing w:line="320" w:lineRule="exact"/>
        <w:ind w:left="567" w:hanging="566"/>
        <w:jc w:val="both"/>
      </w:pPr>
      <w:r w:rsidRPr="0026550E">
        <w:t>4.</w:t>
      </w:r>
      <w:r w:rsidR="00447E1E" w:rsidRPr="0026550E">
        <w:tab/>
      </w:r>
      <w:r w:rsidRPr="0026550E">
        <w:t>W przypadku odstąpienia od umowy przez ZAMAWIAJĄCEGO z przyczyn, za które odpowiada     WYKONAWCA, WYKONAWCA zapłaci kary umowne w wysokości 20% wartości umowy brutto.</w:t>
      </w:r>
    </w:p>
    <w:p w:rsidR="00082E51" w:rsidRPr="0026550E" w:rsidRDefault="00082E51" w:rsidP="0026550E">
      <w:pPr>
        <w:tabs>
          <w:tab w:val="num" w:pos="567"/>
        </w:tabs>
        <w:spacing w:line="320" w:lineRule="exact"/>
        <w:ind w:left="567" w:hanging="566"/>
        <w:jc w:val="both"/>
      </w:pPr>
      <w:r w:rsidRPr="0026550E">
        <w:t>5.</w:t>
      </w:r>
      <w:r w:rsidR="00447E1E" w:rsidRPr="0026550E">
        <w:tab/>
      </w:r>
      <w:r w:rsidRPr="0026550E">
        <w:t>W przypadku wystąpienia szkody przewyższającej wartość kary umownej WYKONAWCA zapłaci ZAMAWIAJĄCEMU odszkodowanie uzupełniające do wysokości poniesionej szkody.</w:t>
      </w:r>
    </w:p>
    <w:p w:rsidR="00082E51" w:rsidRPr="0026550E" w:rsidRDefault="00082E51" w:rsidP="0026550E">
      <w:pPr>
        <w:tabs>
          <w:tab w:val="num" w:pos="567"/>
        </w:tabs>
        <w:spacing w:line="320" w:lineRule="exact"/>
        <w:ind w:left="567" w:hanging="566"/>
        <w:jc w:val="both"/>
      </w:pPr>
      <w:r w:rsidRPr="0026550E">
        <w:t>6.</w:t>
      </w:r>
      <w:r w:rsidR="00447E1E" w:rsidRPr="0026550E">
        <w:tab/>
      </w:r>
      <w:r w:rsidRPr="0026550E">
        <w:t xml:space="preserve">Kary, o których mowa powyżej WYKONAWCA zapłaci na wskazany przez ZAMAWIAJĄCEGO rachunek bankowy przelewem, w terminie 14 dni kalendarzowych od dnia doręczenia mu żądania ZAMAWIAJĄCEGO zapłaty kary umownej. Po bezskutecznym upływie terminu ZAMAWIAJĄCY ma prawo potrącić kary umowne z należnego wynagrodzenia WYKONAWCY. </w:t>
      </w:r>
    </w:p>
    <w:p w:rsidR="00082E51" w:rsidRPr="00447E1E" w:rsidRDefault="00082E51" w:rsidP="00A96A9E">
      <w:pPr>
        <w:spacing w:line="320" w:lineRule="exact"/>
        <w:jc w:val="both"/>
      </w:pPr>
    </w:p>
    <w:p w:rsidR="00082E51" w:rsidRPr="00447E1E" w:rsidRDefault="00082E51" w:rsidP="00A96A9E">
      <w:pPr>
        <w:spacing w:line="320" w:lineRule="exact"/>
        <w:jc w:val="both"/>
        <w:rPr>
          <w:b/>
          <w:u w:val="single"/>
        </w:rPr>
      </w:pPr>
      <w:r w:rsidRPr="00447E1E">
        <w:rPr>
          <w:b/>
          <w:u w:val="single"/>
        </w:rPr>
        <w:sym w:font="Times New Roman" w:char="00A7"/>
      </w:r>
      <w:r w:rsidRPr="00447E1E">
        <w:rPr>
          <w:b/>
          <w:u w:val="single"/>
        </w:rPr>
        <w:t xml:space="preserve"> 8.</w:t>
      </w:r>
      <w:r w:rsidRPr="00447E1E">
        <w:rPr>
          <w:b/>
          <w:u w:val="single"/>
        </w:rPr>
        <w:tab/>
        <w:t>ODSTĄPIENIE OD UMOWY</w:t>
      </w:r>
    </w:p>
    <w:p w:rsidR="00082E51" w:rsidRPr="00447E1E" w:rsidRDefault="00082E51" w:rsidP="00A96A9E">
      <w:pPr>
        <w:spacing w:line="320" w:lineRule="exact"/>
        <w:jc w:val="both"/>
        <w:rPr>
          <w:b/>
          <w:u w:val="single"/>
        </w:rPr>
      </w:pPr>
    </w:p>
    <w:p w:rsidR="00082E51" w:rsidRPr="00447E1E" w:rsidRDefault="00082E51" w:rsidP="009F7A0C">
      <w:pPr>
        <w:spacing w:line="320" w:lineRule="exact"/>
        <w:ind w:left="567" w:hanging="567"/>
        <w:jc w:val="both"/>
      </w:pPr>
      <w:r w:rsidRPr="00447E1E">
        <w:t>1.</w:t>
      </w:r>
      <w:r w:rsidR="00447E1E" w:rsidRPr="00447E1E">
        <w:tab/>
      </w:r>
      <w:r w:rsidRPr="00447E1E">
        <w:t>W razie opóźnienia w wykonaniu umowy z przyczyn zależnych od Wykonawcy, Zamawiający może:</w:t>
      </w:r>
    </w:p>
    <w:p w:rsidR="00082E51" w:rsidRPr="00447E1E" w:rsidRDefault="00082E51" w:rsidP="009F7A0C">
      <w:pPr>
        <w:spacing w:line="320" w:lineRule="exact"/>
        <w:ind w:left="567" w:hanging="567"/>
        <w:jc w:val="both"/>
      </w:pPr>
      <w:r w:rsidRPr="00447E1E">
        <w:t>a)</w:t>
      </w:r>
      <w:r w:rsidR="00447E1E" w:rsidRPr="00447E1E">
        <w:tab/>
      </w:r>
      <w:r w:rsidRPr="00447E1E">
        <w:t>odstąpić od umowy po upływie 14 dni od dnia powstania opóźnienia, bez potrzeby wyznaczania dodatkowego terminu i żądać kary umownej z tytułu niewykonania umowy lub,</w:t>
      </w:r>
    </w:p>
    <w:p w:rsidR="00082E51" w:rsidRPr="00447E1E" w:rsidRDefault="00082E51" w:rsidP="009F7A0C">
      <w:pPr>
        <w:spacing w:line="320" w:lineRule="exact"/>
        <w:ind w:left="567" w:hanging="567"/>
        <w:jc w:val="both"/>
      </w:pPr>
      <w:r w:rsidRPr="00447E1E">
        <w:t>b)</w:t>
      </w:r>
      <w:r w:rsidR="00447E1E" w:rsidRPr="00447E1E">
        <w:tab/>
      </w:r>
      <w:r w:rsidRPr="00447E1E">
        <w:t>wyznaczyć dodatkowy termin wykonania umowy, żądając kary umownej za opóźnienie z zagrożeniem odstąpienia od umowy.</w:t>
      </w:r>
    </w:p>
    <w:p w:rsidR="00082E51" w:rsidRPr="00447E1E" w:rsidRDefault="00082E51" w:rsidP="00A96A9E">
      <w:pPr>
        <w:spacing w:line="320" w:lineRule="exact"/>
        <w:jc w:val="both"/>
      </w:pPr>
    </w:p>
    <w:p w:rsidR="00082E51" w:rsidRPr="00447E1E" w:rsidRDefault="00082E51" w:rsidP="00A96A9E">
      <w:pPr>
        <w:spacing w:line="320" w:lineRule="exact"/>
        <w:jc w:val="both"/>
        <w:rPr>
          <w:b/>
          <w:u w:val="single"/>
        </w:rPr>
      </w:pPr>
      <w:r w:rsidRPr="00447E1E">
        <w:rPr>
          <w:b/>
          <w:u w:val="single"/>
        </w:rPr>
        <w:sym w:font="Times New Roman" w:char="00A7"/>
      </w:r>
      <w:r w:rsidRPr="00447E1E">
        <w:rPr>
          <w:b/>
          <w:u w:val="single"/>
        </w:rPr>
        <w:t>9.</w:t>
      </w:r>
      <w:r w:rsidRPr="00447E1E">
        <w:rPr>
          <w:b/>
          <w:u w:val="single"/>
        </w:rPr>
        <w:tab/>
        <w:t>KLAUZULA PRAWNA</w:t>
      </w:r>
    </w:p>
    <w:p w:rsidR="00082E51" w:rsidRPr="00447E1E" w:rsidRDefault="00082E51" w:rsidP="00A96A9E">
      <w:pPr>
        <w:spacing w:line="320" w:lineRule="exact"/>
        <w:jc w:val="both"/>
        <w:rPr>
          <w:b/>
          <w:u w:val="single"/>
        </w:rPr>
      </w:pPr>
    </w:p>
    <w:p w:rsidR="00082E51" w:rsidRPr="00447E1E" w:rsidRDefault="00082E51" w:rsidP="009F7A0C">
      <w:pPr>
        <w:numPr>
          <w:ilvl w:val="0"/>
          <w:numId w:val="75"/>
        </w:numPr>
        <w:spacing w:line="320" w:lineRule="exact"/>
        <w:ind w:left="567" w:hanging="567"/>
        <w:jc w:val="both"/>
      </w:pPr>
      <w:r w:rsidRPr="00447E1E">
        <w:t>Strony zobowiązują się w przypadku sporów zaistniałych z tytułu umowy, dążyć do osiągnięcia porozumienia.</w:t>
      </w:r>
    </w:p>
    <w:p w:rsidR="00082E51" w:rsidRPr="00447E1E" w:rsidRDefault="00082E51" w:rsidP="009F7A0C">
      <w:pPr>
        <w:numPr>
          <w:ilvl w:val="0"/>
          <w:numId w:val="75"/>
        </w:numPr>
        <w:spacing w:line="320" w:lineRule="exact"/>
        <w:ind w:left="567" w:hanging="567"/>
        <w:jc w:val="both"/>
      </w:pPr>
      <w:r w:rsidRPr="00447E1E">
        <w:t xml:space="preserve">W przypadku gdy strony nie mogą osiągnąć porozumienia, rozstrzygnięcie nastąpi przez Polski Sąd Powszechny właściwy dla siedziby </w:t>
      </w:r>
      <w:r w:rsidRPr="00447E1E">
        <w:rPr>
          <w:b/>
        </w:rPr>
        <w:t xml:space="preserve">ZAMAWIAJĄCEGO </w:t>
      </w:r>
      <w:r w:rsidRPr="00447E1E">
        <w:t>i na podstawie prawa polskiego.</w:t>
      </w:r>
    </w:p>
    <w:p w:rsidR="00082E51" w:rsidRPr="00447E1E" w:rsidRDefault="00082E51" w:rsidP="009F7A0C">
      <w:pPr>
        <w:numPr>
          <w:ilvl w:val="0"/>
          <w:numId w:val="75"/>
        </w:numPr>
        <w:spacing w:line="320" w:lineRule="exact"/>
        <w:ind w:left="567" w:hanging="567"/>
        <w:jc w:val="both"/>
      </w:pPr>
      <w:r w:rsidRPr="00447E1E">
        <w:t xml:space="preserve">W sprawach nie unormowanych niniejszą umową mają zastosowanie odpowiednie przepisy Prawa Polskiego, Kodeksu Cywilnego, ustawy - Prawo Zamówień Publicznych, oraz Specyfikacji Istotnych Warunków Zamówienia i oferty </w:t>
      </w:r>
      <w:r w:rsidRPr="00447E1E">
        <w:rPr>
          <w:b/>
        </w:rPr>
        <w:t>WYKONAWCY</w:t>
      </w:r>
      <w:r w:rsidRPr="00447E1E">
        <w:t>.</w:t>
      </w:r>
    </w:p>
    <w:p w:rsidR="00082E51" w:rsidRPr="00447E1E" w:rsidRDefault="00082E51" w:rsidP="009F7A0C">
      <w:pPr>
        <w:numPr>
          <w:ilvl w:val="0"/>
          <w:numId w:val="75"/>
        </w:numPr>
        <w:spacing w:line="320" w:lineRule="exact"/>
        <w:ind w:left="567" w:hanging="567"/>
        <w:jc w:val="both"/>
      </w:pPr>
      <w:r w:rsidRPr="00447E1E">
        <w:t xml:space="preserve">W przypadku sprzeczności pomiędzy postanowieniami zawartymi w w/w aktach, pierwszeństwo </w:t>
      </w:r>
      <w:r w:rsidRPr="00447E1E">
        <w:br/>
        <w:t xml:space="preserve">w zastosowaniu mają postanowienia korzystniejsze dla </w:t>
      </w:r>
      <w:r w:rsidRPr="00447E1E">
        <w:rPr>
          <w:b/>
        </w:rPr>
        <w:t>ZAMAWIAJĄCEGO.</w:t>
      </w:r>
    </w:p>
    <w:p w:rsidR="00082E51" w:rsidRPr="00447E1E" w:rsidRDefault="00082E51" w:rsidP="00A96A9E">
      <w:pPr>
        <w:spacing w:line="320" w:lineRule="exact"/>
        <w:jc w:val="both"/>
        <w:rPr>
          <w:b/>
          <w:u w:val="single"/>
        </w:rPr>
      </w:pPr>
    </w:p>
    <w:p w:rsidR="00082E51" w:rsidRPr="00447E1E" w:rsidRDefault="00082E51" w:rsidP="00A96A9E">
      <w:pPr>
        <w:spacing w:line="320" w:lineRule="exact"/>
        <w:ind w:left="540" w:hanging="540"/>
        <w:jc w:val="both"/>
        <w:rPr>
          <w:b/>
          <w:bCs/>
          <w:iCs/>
          <w:u w:val="single"/>
        </w:rPr>
      </w:pPr>
      <w:r w:rsidRPr="00447E1E">
        <w:rPr>
          <w:b/>
          <w:bCs/>
          <w:u w:val="single"/>
        </w:rPr>
        <w:sym w:font="Times New Roman" w:char="00A7"/>
      </w:r>
      <w:r w:rsidRPr="00447E1E">
        <w:rPr>
          <w:b/>
          <w:bCs/>
          <w:u w:val="single"/>
        </w:rPr>
        <w:t>10.   ZMIANA ZAWARTEJ UMOWY (ANEKS</w:t>
      </w:r>
      <w:r w:rsidRPr="00447E1E">
        <w:rPr>
          <w:b/>
          <w:bCs/>
          <w:iCs/>
          <w:u w:val="single"/>
        </w:rPr>
        <w:t>)</w:t>
      </w:r>
    </w:p>
    <w:p w:rsidR="00082E51" w:rsidRPr="00447E1E" w:rsidRDefault="00082E51" w:rsidP="00A96A9E">
      <w:pPr>
        <w:spacing w:line="320" w:lineRule="exact"/>
        <w:ind w:left="540" w:hanging="540"/>
        <w:jc w:val="both"/>
        <w:rPr>
          <w:b/>
          <w:bCs/>
          <w:iCs/>
          <w:u w:val="single"/>
        </w:rPr>
      </w:pPr>
    </w:p>
    <w:p w:rsidR="00082E51" w:rsidRPr="00447E1E" w:rsidRDefault="00082E51" w:rsidP="009F7A0C">
      <w:pPr>
        <w:spacing w:line="320" w:lineRule="exact"/>
        <w:ind w:left="567" w:hanging="567"/>
        <w:jc w:val="both"/>
      </w:pPr>
      <w:r w:rsidRPr="009F7A0C">
        <w:rPr>
          <w:bCs/>
          <w:iCs/>
        </w:rPr>
        <w:t>1.</w:t>
      </w:r>
      <w:r w:rsidRPr="00447E1E">
        <w:rPr>
          <w:b/>
          <w:bCs/>
          <w:iCs/>
        </w:rPr>
        <w:tab/>
      </w:r>
      <w:r w:rsidRPr="00447E1E">
        <w:t>Wszelkie zmiany niniejszej Umowy wymagają pod rygorem nieważności formy pisemnej.</w:t>
      </w:r>
    </w:p>
    <w:p w:rsidR="00082E51" w:rsidRPr="00447E1E" w:rsidRDefault="00082E51" w:rsidP="009F7A0C">
      <w:pPr>
        <w:spacing w:line="320" w:lineRule="exact"/>
        <w:ind w:left="567" w:hanging="567"/>
        <w:jc w:val="both"/>
        <w:rPr>
          <w:b/>
          <w:bCs/>
        </w:rPr>
      </w:pPr>
      <w:r w:rsidRPr="009F7A0C">
        <w:rPr>
          <w:bCs/>
          <w:iCs/>
        </w:rPr>
        <w:t>2.</w:t>
      </w:r>
      <w:r w:rsidRPr="009F7A0C">
        <w:rPr>
          <w:bCs/>
          <w:iCs/>
        </w:rPr>
        <w:tab/>
      </w:r>
      <w:r w:rsidRPr="00447E1E">
        <w:t xml:space="preserve">Na podstawie art. 144, ust. 1 ustawy Prawo zamówień publicznych </w:t>
      </w:r>
      <w:r w:rsidRPr="00447E1E">
        <w:rPr>
          <w:b/>
        </w:rPr>
        <w:t>ZAMAWIAJĄCY</w:t>
      </w:r>
      <w:r w:rsidRPr="00447E1E">
        <w:t xml:space="preserve"> przewiduje zmiany zawartej Umowy w formie aneksu, w szczególności w następujących sytuacjach</w:t>
      </w:r>
      <w:r w:rsidRPr="00447E1E">
        <w:rPr>
          <w:bCs/>
        </w:rPr>
        <w:t>:</w:t>
      </w:r>
      <w:r w:rsidRPr="00447E1E">
        <w:rPr>
          <w:b/>
          <w:bCs/>
        </w:rPr>
        <w:t xml:space="preserve"> </w:t>
      </w:r>
    </w:p>
    <w:p w:rsidR="00082E51" w:rsidRPr="00447E1E" w:rsidRDefault="00082E51" w:rsidP="009F7A0C">
      <w:pPr>
        <w:numPr>
          <w:ilvl w:val="0"/>
          <w:numId w:val="72"/>
        </w:numPr>
        <w:autoSpaceDE w:val="0"/>
        <w:spacing w:line="320" w:lineRule="exact"/>
        <w:ind w:left="993" w:hanging="426"/>
        <w:jc w:val="both"/>
      </w:pPr>
      <w:r w:rsidRPr="00447E1E">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082E51" w:rsidRPr="00447E1E" w:rsidRDefault="00082E51" w:rsidP="009F7A0C">
      <w:pPr>
        <w:numPr>
          <w:ilvl w:val="0"/>
          <w:numId w:val="72"/>
        </w:numPr>
        <w:autoSpaceDE w:val="0"/>
        <w:spacing w:line="320" w:lineRule="exact"/>
        <w:ind w:left="993" w:hanging="426"/>
        <w:jc w:val="both"/>
      </w:pPr>
      <w:r w:rsidRPr="00447E1E">
        <w:t>zmiany nazw, siedziby stron umowy, numerów kont bankowych,</w:t>
      </w:r>
    </w:p>
    <w:p w:rsidR="00082E51" w:rsidRPr="00447E1E" w:rsidRDefault="00082E51" w:rsidP="009F7A0C">
      <w:pPr>
        <w:numPr>
          <w:ilvl w:val="0"/>
          <w:numId w:val="72"/>
        </w:numPr>
        <w:tabs>
          <w:tab w:val="left" w:pos="360"/>
        </w:tabs>
        <w:autoSpaceDE w:val="0"/>
        <w:spacing w:line="320" w:lineRule="exact"/>
        <w:ind w:left="993" w:hanging="426"/>
        <w:jc w:val="both"/>
      </w:pPr>
      <w:r w:rsidRPr="00447E1E">
        <w:t xml:space="preserve">gdy powstała możliwość dokonania nowszych i korzystniejszych dla Zamawiającego rozwiązań  technologicznych i technicznych, niż te istniejące w chwili podpisania umowy nie prowadzące do zmiany przedmiotu zamówienia, </w:t>
      </w:r>
    </w:p>
    <w:p w:rsidR="00082E51" w:rsidRPr="00447E1E" w:rsidRDefault="00082E51" w:rsidP="009F7A0C">
      <w:pPr>
        <w:numPr>
          <w:ilvl w:val="0"/>
          <w:numId w:val="72"/>
        </w:numPr>
        <w:tabs>
          <w:tab w:val="left" w:pos="709"/>
        </w:tabs>
        <w:autoSpaceDE w:val="0"/>
        <w:spacing w:line="320" w:lineRule="exact"/>
        <w:ind w:left="993" w:hanging="426"/>
        <w:jc w:val="both"/>
      </w:pPr>
      <w:r w:rsidRPr="00447E1E">
        <w:t xml:space="preserve">jeżeli Wykonawca zaoferuje nowszy model zaoferowanego przedmiotu umowy, a opisany </w:t>
      </w:r>
      <w:r w:rsidRPr="00447E1E">
        <w:br/>
        <w:t>w Specyfikacji Istotnych Warunków Zamówienia nie znajduje się już w sprzedaży lub nie jest produkowany.</w:t>
      </w:r>
    </w:p>
    <w:p w:rsidR="00082E51" w:rsidRPr="00447E1E" w:rsidRDefault="00082E51" w:rsidP="009F7A0C">
      <w:pPr>
        <w:tabs>
          <w:tab w:val="left" w:pos="426"/>
        </w:tabs>
        <w:autoSpaceDE w:val="0"/>
        <w:spacing w:line="320" w:lineRule="exact"/>
        <w:ind w:left="567" w:hanging="567"/>
        <w:jc w:val="both"/>
      </w:pPr>
      <w:r w:rsidRPr="009F7A0C">
        <w:t>3.</w:t>
      </w:r>
      <w:r w:rsidRPr="009F7A0C">
        <w:tab/>
      </w:r>
      <w:r w:rsidRPr="00447E1E">
        <w:t>Warunkiem zmiany treści umowy jest podpisanie protokołu konieczności.</w:t>
      </w:r>
    </w:p>
    <w:p w:rsidR="00082E51" w:rsidRPr="00447E1E" w:rsidRDefault="00082E51" w:rsidP="00A96A9E">
      <w:pPr>
        <w:spacing w:line="320" w:lineRule="exact"/>
        <w:jc w:val="both"/>
      </w:pPr>
    </w:p>
    <w:p w:rsidR="00082E51" w:rsidRPr="00447E1E" w:rsidRDefault="00082E51" w:rsidP="00A96A9E">
      <w:pPr>
        <w:spacing w:line="320" w:lineRule="exact"/>
        <w:jc w:val="both"/>
        <w:rPr>
          <w:b/>
          <w:u w:val="single"/>
        </w:rPr>
      </w:pPr>
      <w:r w:rsidRPr="00447E1E">
        <w:rPr>
          <w:b/>
          <w:u w:val="single"/>
        </w:rPr>
        <w:sym w:font="Times New Roman" w:char="00A7"/>
      </w:r>
      <w:r w:rsidRPr="00447E1E">
        <w:rPr>
          <w:b/>
          <w:u w:val="single"/>
        </w:rPr>
        <w:t xml:space="preserve"> 11. </w:t>
      </w:r>
      <w:r w:rsidRPr="00447E1E">
        <w:rPr>
          <w:b/>
          <w:u w:val="single"/>
        </w:rPr>
        <w:tab/>
        <w:t>POSTANOWIENIA KOŃCOWE</w:t>
      </w:r>
    </w:p>
    <w:p w:rsidR="00082E51" w:rsidRPr="00447E1E" w:rsidRDefault="00082E51" w:rsidP="00A96A9E">
      <w:pPr>
        <w:spacing w:line="320" w:lineRule="exact"/>
        <w:jc w:val="both"/>
        <w:rPr>
          <w:b/>
          <w:u w:val="single"/>
        </w:rPr>
      </w:pPr>
    </w:p>
    <w:p w:rsidR="00082E51" w:rsidRPr="00447E1E" w:rsidRDefault="00082E51" w:rsidP="009F7A0C">
      <w:pPr>
        <w:numPr>
          <w:ilvl w:val="0"/>
          <w:numId w:val="69"/>
        </w:numPr>
        <w:tabs>
          <w:tab w:val="clear" w:pos="360"/>
        </w:tabs>
        <w:spacing w:line="320" w:lineRule="exact"/>
        <w:ind w:left="567" w:hanging="567"/>
        <w:jc w:val="both"/>
      </w:pPr>
      <w:r w:rsidRPr="00447E1E">
        <w:t>Umowa została sporządzona w 2 jednobrzmiących egzemplarzach z przeznaczeniem po jednym egzemplarzu dla każdej ze stron.</w:t>
      </w:r>
    </w:p>
    <w:p w:rsidR="00082E51" w:rsidRPr="00447E1E" w:rsidRDefault="00082E51" w:rsidP="009F7A0C">
      <w:pPr>
        <w:numPr>
          <w:ilvl w:val="0"/>
          <w:numId w:val="69"/>
        </w:numPr>
        <w:tabs>
          <w:tab w:val="clear" w:pos="360"/>
        </w:tabs>
        <w:spacing w:line="320" w:lineRule="exact"/>
        <w:ind w:left="567" w:hanging="567"/>
        <w:jc w:val="both"/>
      </w:pPr>
      <w:r w:rsidRPr="00447E1E">
        <w:t>Ewentualne zmiany umowy muszą być uzgodnione przez obie strony w formie pisemnej pod rygorem nieważności.</w:t>
      </w:r>
    </w:p>
    <w:p w:rsidR="00082E51" w:rsidRPr="00082E51" w:rsidRDefault="00082E51" w:rsidP="00A96A9E">
      <w:pPr>
        <w:jc w:val="both"/>
        <w:rPr>
          <w:szCs w:val="22"/>
        </w:rPr>
      </w:pPr>
    </w:p>
    <w:p w:rsidR="00082E51" w:rsidRPr="00082E51" w:rsidRDefault="00082E51" w:rsidP="00A96A9E">
      <w:pPr>
        <w:jc w:val="both"/>
        <w:rPr>
          <w:b/>
          <w:szCs w:val="22"/>
        </w:rPr>
      </w:pPr>
      <w:r w:rsidRPr="00082E51">
        <w:rPr>
          <w:szCs w:val="22"/>
        </w:rPr>
        <w:tab/>
      </w:r>
      <w:r w:rsidRPr="00082E51">
        <w:rPr>
          <w:b/>
          <w:szCs w:val="22"/>
        </w:rPr>
        <w:t>WYKONAWCA:</w:t>
      </w:r>
      <w:r w:rsidRPr="00082E51">
        <w:rPr>
          <w:b/>
          <w:szCs w:val="22"/>
        </w:rPr>
        <w:tab/>
      </w:r>
      <w:r w:rsidRPr="00082E51">
        <w:rPr>
          <w:b/>
          <w:szCs w:val="22"/>
        </w:rPr>
        <w:tab/>
      </w:r>
      <w:r w:rsidRPr="00082E51">
        <w:rPr>
          <w:b/>
          <w:szCs w:val="22"/>
        </w:rPr>
        <w:tab/>
      </w:r>
      <w:r w:rsidRPr="00082E51">
        <w:rPr>
          <w:b/>
          <w:szCs w:val="22"/>
        </w:rPr>
        <w:tab/>
      </w:r>
      <w:r w:rsidRPr="00082E51">
        <w:rPr>
          <w:b/>
          <w:szCs w:val="22"/>
        </w:rPr>
        <w:tab/>
        <w:t>ZAMAWIAJĄCY:</w:t>
      </w:r>
    </w:p>
    <w:p w:rsidR="00082E51" w:rsidRPr="00082E51" w:rsidRDefault="00082E51" w:rsidP="00A96A9E">
      <w:pPr>
        <w:jc w:val="both"/>
        <w:rPr>
          <w:b/>
          <w:szCs w:val="22"/>
        </w:rPr>
      </w:pPr>
    </w:p>
    <w:p w:rsidR="00082E51" w:rsidRDefault="00082E51" w:rsidP="00A96A9E">
      <w:pPr>
        <w:jc w:val="both"/>
        <w:rPr>
          <w:b/>
          <w:szCs w:val="22"/>
        </w:rPr>
      </w:pPr>
    </w:p>
    <w:p w:rsidR="009F7A0C" w:rsidRPr="00082E51" w:rsidRDefault="009F7A0C" w:rsidP="00A96A9E">
      <w:pPr>
        <w:jc w:val="both"/>
        <w:rPr>
          <w:b/>
          <w:szCs w:val="22"/>
        </w:rPr>
      </w:pPr>
    </w:p>
    <w:p w:rsidR="00082E51" w:rsidRPr="00082E51" w:rsidRDefault="00082E51" w:rsidP="00A96A9E">
      <w:pPr>
        <w:jc w:val="both"/>
        <w:rPr>
          <w:b/>
          <w:szCs w:val="22"/>
        </w:rPr>
      </w:pPr>
    </w:p>
    <w:p w:rsidR="00082E51" w:rsidRPr="00082E51" w:rsidRDefault="00082E51" w:rsidP="00A96A9E">
      <w:pPr>
        <w:jc w:val="both"/>
        <w:rPr>
          <w:szCs w:val="22"/>
        </w:rPr>
      </w:pPr>
      <w:r w:rsidRPr="00082E51">
        <w:rPr>
          <w:b/>
          <w:szCs w:val="22"/>
        </w:rPr>
        <w:tab/>
      </w:r>
      <w:r w:rsidRPr="00082E51">
        <w:rPr>
          <w:szCs w:val="22"/>
        </w:rPr>
        <w:t>……………………..</w:t>
      </w:r>
      <w:r w:rsidRPr="00082E51">
        <w:rPr>
          <w:szCs w:val="22"/>
        </w:rPr>
        <w:tab/>
      </w:r>
      <w:r w:rsidRPr="00082E51">
        <w:rPr>
          <w:szCs w:val="22"/>
        </w:rPr>
        <w:tab/>
      </w:r>
      <w:r w:rsidRPr="00082E51">
        <w:rPr>
          <w:szCs w:val="22"/>
        </w:rPr>
        <w:tab/>
      </w:r>
      <w:r w:rsidRPr="00082E51">
        <w:rPr>
          <w:szCs w:val="22"/>
        </w:rPr>
        <w:tab/>
      </w:r>
      <w:r w:rsidRPr="00082E51">
        <w:rPr>
          <w:szCs w:val="22"/>
        </w:rPr>
        <w:tab/>
        <w:t>…………………………</w:t>
      </w:r>
    </w:p>
    <w:p w:rsidR="00082E51" w:rsidRPr="00082E51" w:rsidRDefault="00082E51" w:rsidP="00A96A9E">
      <w:pPr>
        <w:jc w:val="both"/>
        <w:rPr>
          <w:szCs w:val="22"/>
        </w:rPr>
      </w:pPr>
    </w:p>
    <w:p w:rsidR="00082E51" w:rsidRPr="00082E51" w:rsidRDefault="00082E51" w:rsidP="00A96A9E">
      <w:pPr>
        <w:jc w:val="both"/>
        <w:rPr>
          <w:szCs w:val="22"/>
        </w:rPr>
      </w:pPr>
    </w:p>
    <w:p w:rsidR="00082E51" w:rsidRPr="00082E51" w:rsidRDefault="00082E51" w:rsidP="00A96A9E">
      <w:pPr>
        <w:jc w:val="both"/>
        <w:rPr>
          <w:szCs w:val="22"/>
        </w:rPr>
      </w:pPr>
    </w:p>
    <w:p w:rsidR="00082E51" w:rsidRPr="00082E51" w:rsidRDefault="00082E51" w:rsidP="00A96A9E">
      <w:pPr>
        <w:jc w:val="both"/>
        <w:rPr>
          <w:szCs w:val="22"/>
        </w:rPr>
      </w:pPr>
    </w:p>
    <w:p w:rsidR="00C177A8" w:rsidRDefault="00082E51" w:rsidP="00A96A9E">
      <w:pPr>
        <w:pStyle w:val="Nagwek3"/>
        <w:rPr>
          <w:rFonts w:eastAsia="Times New Roman" w:cs="Times New Roman"/>
          <w:b w:val="0"/>
          <w:bCs w:val="0"/>
          <w:sz w:val="20"/>
          <w:szCs w:val="22"/>
        </w:rPr>
        <w:sectPr w:rsidR="00C177A8" w:rsidSect="005468E4">
          <w:pgSz w:w="11906" w:h="16838"/>
          <w:pgMar w:top="993" w:right="1274" w:bottom="1560" w:left="1418" w:header="709" w:footer="709" w:gutter="0"/>
          <w:cols w:space="708"/>
          <w:docGrid w:linePitch="360"/>
        </w:sectPr>
      </w:pPr>
      <w:bookmarkStart w:id="46" w:name="_Toc524501797"/>
      <w:r w:rsidRPr="00082E51">
        <w:rPr>
          <w:rFonts w:eastAsia="Times New Roman" w:cs="Times New Roman"/>
          <w:b w:val="0"/>
          <w:bCs w:val="0"/>
          <w:sz w:val="20"/>
          <w:szCs w:val="22"/>
        </w:rPr>
        <w:t>……………………...</w:t>
      </w:r>
      <w:r w:rsidRPr="00082E51">
        <w:rPr>
          <w:rFonts w:eastAsia="Times New Roman" w:cs="Times New Roman"/>
          <w:b w:val="0"/>
          <w:bCs w:val="0"/>
          <w:sz w:val="20"/>
          <w:szCs w:val="22"/>
        </w:rPr>
        <w:tab/>
      </w:r>
      <w:r w:rsidRPr="00082E51">
        <w:rPr>
          <w:rFonts w:eastAsia="Times New Roman" w:cs="Times New Roman"/>
          <w:b w:val="0"/>
          <w:bCs w:val="0"/>
          <w:sz w:val="20"/>
          <w:szCs w:val="22"/>
        </w:rPr>
        <w:tab/>
      </w:r>
      <w:r w:rsidRPr="00082E51">
        <w:rPr>
          <w:rFonts w:eastAsia="Times New Roman" w:cs="Times New Roman"/>
          <w:b w:val="0"/>
          <w:bCs w:val="0"/>
          <w:sz w:val="20"/>
          <w:szCs w:val="22"/>
        </w:rPr>
        <w:tab/>
      </w:r>
      <w:r w:rsidRPr="00082E51">
        <w:rPr>
          <w:rFonts w:eastAsia="Times New Roman" w:cs="Times New Roman"/>
          <w:b w:val="0"/>
          <w:bCs w:val="0"/>
          <w:sz w:val="20"/>
          <w:szCs w:val="22"/>
        </w:rPr>
        <w:tab/>
      </w:r>
      <w:r w:rsidR="009F7A0C">
        <w:rPr>
          <w:rFonts w:eastAsia="Times New Roman" w:cs="Times New Roman"/>
          <w:b w:val="0"/>
          <w:bCs w:val="0"/>
          <w:sz w:val="20"/>
          <w:szCs w:val="22"/>
        </w:rPr>
        <w:tab/>
      </w:r>
      <w:r w:rsidR="009F7A0C">
        <w:rPr>
          <w:rFonts w:eastAsia="Times New Roman" w:cs="Times New Roman"/>
          <w:b w:val="0"/>
          <w:bCs w:val="0"/>
          <w:sz w:val="20"/>
          <w:szCs w:val="22"/>
        </w:rPr>
        <w:tab/>
      </w:r>
      <w:r w:rsidRPr="00082E51">
        <w:rPr>
          <w:rFonts w:eastAsia="Times New Roman" w:cs="Times New Roman"/>
          <w:b w:val="0"/>
          <w:bCs w:val="0"/>
          <w:sz w:val="20"/>
          <w:szCs w:val="22"/>
        </w:rPr>
        <w:tab/>
        <w:t>………………………….</w:t>
      </w:r>
      <w:bookmarkEnd w:id="46"/>
    </w:p>
    <w:p w:rsidR="00C177A8" w:rsidRPr="00C177A8" w:rsidRDefault="00C177A8" w:rsidP="00D07C33">
      <w:pPr>
        <w:keepNext/>
        <w:keepLines/>
        <w:spacing w:before="240" w:after="240" w:line="400" w:lineRule="exact"/>
        <w:ind w:left="2098" w:hanging="2098"/>
        <w:jc w:val="right"/>
        <w:outlineLvl w:val="2"/>
        <w:rPr>
          <w:b/>
          <w:bCs/>
          <w:sz w:val="24"/>
        </w:rPr>
      </w:pPr>
      <w:bookmarkStart w:id="47" w:name="_Toc516474791"/>
      <w:bookmarkStart w:id="48" w:name="_Toc524501798"/>
      <w:r w:rsidRPr="00C177A8">
        <w:rPr>
          <w:b/>
          <w:bCs/>
          <w:sz w:val="24"/>
        </w:rPr>
        <w:t xml:space="preserve">Załącznik nr </w:t>
      </w:r>
      <w:r w:rsidR="00D07C33">
        <w:rPr>
          <w:b/>
          <w:bCs/>
          <w:sz w:val="24"/>
        </w:rPr>
        <w:t>6</w:t>
      </w:r>
      <w:r w:rsidRPr="00C177A8">
        <w:rPr>
          <w:b/>
          <w:bCs/>
          <w:sz w:val="24"/>
        </w:rPr>
        <w:t xml:space="preserve"> do SIWZ</w:t>
      </w:r>
      <w:bookmarkEnd w:id="47"/>
      <w:bookmarkEnd w:id="48"/>
    </w:p>
    <w:p w:rsidR="00C177A8" w:rsidRPr="00C177A8" w:rsidRDefault="00C177A8" w:rsidP="00C177A8">
      <w:pPr>
        <w:jc w:val="both"/>
        <w:rPr>
          <w:sz w:val="22"/>
        </w:rPr>
      </w:pPr>
      <w:r w:rsidRPr="00C177A8">
        <w:rPr>
          <w:sz w:val="22"/>
        </w:rPr>
        <w:t xml:space="preserve">Dotyczy postępowania o udzielenie zamówienia publicznego pn.: </w:t>
      </w:r>
      <w:r w:rsidR="00D07C33" w:rsidRPr="00D07C33">
        <w:rPr>
          <w:b/>
          <w:bCs/>
          <w:sz w:val="22"/>
        </w:rPr>
        <w:t>Dostawa i uruchomienie wyposażenia audiowizualnego sali konferencyjnej GIG Katowice</w:t>
      </w:r>
      <w:r w:rsidRPr="00C177A8">
        <w:rPr>
          <w:b/>
          <w:bCs/>
          <w:sz w:val="22"/>
        </w:rPr>
        <w:t>.</w:t>
      </w:r>
    </w:p>
    <w:p w:rsidR="00C177A8" w:rsidRPr="00C177A8" w:rsidRDefault="00C177A8" w:rsidP="00C177A8">
      <w:pPr>
        <w:jc w:val="both"/>
        <w:rPr>
          <w:sz w:val="22"/>
        </w:rPr>
      </w:pPr>
      <w:r w:rsidRPr="00C177A8">
        <w:rPr>
          <w:sz w:val="22"/>
        </w:rPr>
        <w:t>W nawiązaniu do prowadzonego postępowania oraz w związku z wprowadzeniem nowych przepisów dotyczących danych osobowych (RODO) informuję co następuje:</w:t>
      </w:r>
    </w:p>
    <w:p w:rsidR="00C177A8" w:rsidRPr="00C177A8" w:rsidRDefault="00C177A8" w:rsidP="00C177A8">
      <w:pPr>
        <w:jc w:val="both"/>
        <w:rPr>
          <w:sz w:val="22"/>
        </w:rPr>
      </w:pPr>
      <w:r w:rsidRPr="00C177A8">
        <w:rPr>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177A8" w:rsidRPr="00C177A8" w:rsidRDefault="00C177A8" w:rsidP="00C177A8">
      <w:pPr>
        <w:numPr>
          <w:ilvl w:val="0"/>
          <w:numId w:val="77"/>
        </w:numPr>
        <w:jc w:val="both"/>
        <w:rPr>
          <w:i/>
          <w:sz w:val="22"/>
          <w:lang w:val="x-none"/>
        </w:rPr>
      </w:pPr>
      <w:r w:rsidRPr="00C177A8">
        <w:rPr>
          <w:sz w:val="22"/>
          <w:lang w:val="x-none"/>
        </w:rPr>
        <w:t>administratorem Pani/Pana danych osobowych jest</w:t>
      </w:r>
      <w:r w:rsidRPr="00C177A8">
        <w:rPr>
          <w:sz w:val="22"/>
        </w:rPr>
        <w:t xml:space="preserve">: </w:t>
      </w:r>
      <w:r w:rsidRPr="00C177A8">
        <w:rPr>
          <w:b/>
          <w:sz w:val="22"/>
        </w:rPr>
        <w:t>Główny Instytut Górnictwa, Plac Gwarków 1; 40-166 Katowice</w:t>
      </w:r>
      <w:r w:rsidRPr="00C177A8">
        <w:rPr>
          <w:i/>
          <w:sz w:val="22"/>
          <w:lang w:val="x-none"/>
        </w:rPr>
        <w:t>;</w:t>
      </w:r>
    </w:p>
    <w:p w:rsidR="00C177A8" w:rsidRPr="00C177A8" w:rsidRDefault="00C177A8" w:rsidP="00C177A8">
      <w:pPr>
        <w:numPr>
          <w:ilvl w:val="0"/>
          <w:numId w:val="78"/>
        </w:numPr>
        <w:jc w:val="both"/>
        <w:rPr>
          <w:sz w:val="22"/>
          <w:lang w:val="x-none"/>
        </w:rPr>
      </w:pPr>
      <w:r w:rsidRPr="00C177A8">
        <w:rPr>
          <w:sz w:val="22"/>
        </w:rPr>
        <w:t>Obowiązki Inspektora Ochrony Danych, pełni osoba z którym może się Pani/Pan skontaktować w sprawach związanych z ochroną danych osobowych w następujący sposób: pod adresem e-mail:</w:t>
      </w:r>
      <w:r w:rsidRPr="00C177A8">
        <w:rPr>
          <w:bCs/>
          <w:sz w:val="22"/>
        </w:rPr>
        <w:t xml:space="preserve"> </w:t>
      </w:r>
      <w:hyperlink r:id="rId24" w:history="1">
        <w:r w:rsidR="00E17D01" w:rsidRPr="00E17D01">
          <w:rPr>
            <w:rStyle w:val="Hipercze"/>
            <w:sz w:val="22"/>
          </w:rPr>
          <w:t>gdpr@gig.eu</w:t>
        </w:r>
      </w:hyperlink>
      <w:r w:rsidR="00E17D01" w:rsidRPr="00E17D01">
        <w:rPr>
          <w:sz w:val="22"/>
        </w:rPr>
        <w:t>,</w:t>
      </w:r>
      <w:r w:rsidRPr="00C177A8">
        <w:rPr>
          <w:sz w:val="22"/>
        </w:rPr>
        <w:t xml:space="preserve"> lub pisemnie na adres siedziby administratora.</w:t>
      </w:r>
    </w:p>
    <w:p w:rsidR="00C177A8" w:rsidRPr="00C177A8" w:rsidRDefault="00C177A8" w:rsidP="00C177A8">
      <w:pPr>
        <w:numPr>
          <w:ilvl w:val="0"/>
          <w:numId w:val="78"/>
        </w:numPr>
        <w:jc w:val="both"/>
        <w:rPr>
          <w:sz w:val="22"/>
          <w:lang w:val="x-none"/>
        </w:rPr>
      </w:pPr>
      <w:r w:rsidRPr="00C177A8">
        <w:rPr>
          <w:sz w:val="22"/>
          <w:lang w:val="x-none"/>
        </w:rPr>
        <w:t>Pani/Pana dane osobowe przetwarzane będą na podstawie art. 6 ust. 1 lit. c</w:t>
      </w:r>
      <w:r w:rsidRPr="00C177A8">
        <w:rPr>
          <w:i/>
          <w:sz w:val="22"/>
          <w:lang w:val="x-none"/>
        </w:rPr>
        <w:t xml:space="preserve"> </w:t>
      </w:r>
      <w:r w:rsidRPr="00C177A8">
        <w:rPr>
          <w:sz w:val="22"/>
          <w:lang w:val="x-none"/>
        </w:rPr>
        <w:t>RODO w celu związanym z postępowaniem o udzielenie zamówienia publicznego</w:t>
      </w:r>
      <w:r w:rsidRPr="00C177A8">
        <w:rPr>
          <w:sz w:val="22"/>
        </w:rPr>
        <w:t xml:space="preserve">: </w:t>
      </w:r>
    </w:p>
    <w:p w:rsidR="00C177A8" w:rsidRPr="00C177A8" w:rsidRDefault="00D07C33" w:rsidP="00C177A8">
      <w:pPr>
        <w:ind w:left="720"/>
        <w:jc w:val="both"/>
        <w:rPr>
          <w:sz w:val="22"/>
          <w:lang w:val="x-none"/>
        </w:rPr>
      </w:pPr>
      <w:r w:rsidRPr="00D07C33">
        <w:rPr>
          <w:b/>
          <w:bCs/>
          <w:sz w:val="22"/>
        </w:rPr>
        <w:t>Dostawa i uruchomienie wyposażenia audiowizualnego sali konferencyjnej GIG Katowice.</w:t>
      </w:r>
      <w:r w:rsidR="00C177A8" w:rsidRPr="00C177A8">
        <w:rPr>
          <w:b/>
          <w:bCs/>
          <w:sz w:val="22"/>
        </w:rPr>
        <w:t>.</w:t>
      </w:r>
      <w:r w:rsidR="00C177A8" w:rsidRPr="00C177A8">
        <w:rPr>
          <w:b/>
          <w:sz w:val="22"/>
          <w:lang w:val="x-none"/>
        </w:rPr>
        <w:t xml:space="preserve"> </w:t>
      </w:r>
      <w:r w:rsidR="00C177A8" w:rsidRPr="00C177A8">
        <w:rPr>
          <w:sz w:val="22"/>
          <w:lang w:val="x-none"/>
        </w:rPr>
        <w:t xml:space="preserve">Oznaczenie postępowania: </w:t>
      </w:r>
      <w:r w:rsidR="00C177A8" w:rsidRPr="00C177A8">
        <w:rPr>
          <w:sz w:val="22"/>
        </w:rPr>
        <w:t>FT-</w:t>
      </w:r>
      <w:r w:rsidR="00C177A8" w:rsidRPr="00C177A8">
        <w:rPr>
          <w:sz w:val="22"/>
          <w:lang w:val="x-none"/>
        </w:rPr>
        <w:t>2018</w:t>
      </w:r>
      <w:r w:rsidR="00C177A8" w:rsidRPr="00C177A8">
        <w:rPr>
          <w:sz w:val="22"/>
        </w:rPr>
        <w:t>/0</w:t>
      </w:r>
      <w:r>
        <w:rPr>
          <w:sz w:val="22"/>
        </w:rPr>
        <w:t>9</w:t>
      </w:r>
      <w:r w:rsidR="00C177A8" w:rsidRPr="00C177A8">
        <w:rPr>
          <w:sz w:val="22"/>
        </w:rPr>
        <w:t>/0</w:t>
      </w:r>
      <w:r>
        <w:rPr>
          <w:sz w:val="22"/>
        </w:rPr>
        <w:t>1</w:t>
      </w:r>
      <w:r w:rsidR="00C177A8" w:rsidRPr="00C177A8">
        <w:rPr>
          <w:b/>
          <w:sz w:val="22"/>
          <w:lang w:val="x-none"/>
        </w:rPr>
        <w:t xml:space="preserve">, </w:t>
      </w:r>
      <w:r w:rsidR="00C177A8" w:rsidRPr="00C177A8">
        <w:rPr>
          <w:sz w:val="22"/>
          <w:lang w:val="x-none"/>
        </w:rPr>
        <w:t xml:space="preserve">prowadzonym w trybie: </w:t>
      </w:r>
      <w:r w:rsidR="00C177A8" w:rsidRPr="00C177A8">
        <w:rPr>
          <w:b/>
          <w:sz w:val="22"/>
          <w:lang w:val="x-none"/>
        </w:rPr>
        <w:t>przetargu nieograniczonego</w:t>
      </w:r>
      <w:r w:rsidR="00C177A8" w:rsidRPr="00C177A8">
        <w:rPr>
          <w:sz w:val="22"/>
          <w:lang w:val="x-none"/>
        </w:rPr>
        <w:t>;</w:t>
      </w:r>
    </w:p>
    <w:p w:rsidR="00C177A8" w:rsidRPr="00C177A8" w:rsidRDefault="00C177A8" w:rsidP="00C177A8">
      <w:pPr>
        <w:numPr>
          <w:ilvl w:val="0"/>
          <w:numId w:val="78"/>
        </w:numPr>
        <w:jc w:val="both"/>
        <w:rPr>
          <w:sz w:val="22"/>
          <w:lang w:val="x-none"/>
        </w:rPr>
      </w:pPr>
      <w:r w:rsidRPr="00C177A8">
        <w:rPr>
          <w:sz w:val="22"/>
          <w:lang w:val="x-none"/>
        </w:rPr>
        <w:t xml:space="preserve">odbiorcami Pani/Pana danych osobowych będą osoby lub podmioty, którym udostępniona zostanie dokumentacja postępowania w oparciu o art. 8 oraz art. 96 ust. 3 ustawy z dnia 29 stycznia 2004r. – Prawo zamówień publicznych (Dz. U. z 2017r. poz. 1579 </w:t>
      </w:r>
      <w:r w:rsidRPr="00C177A8">
        <w:rPr>
          <w:sz w:val="22"/>
        </w:rPr>
        <w:t>z późn. zm.</w:t>
      </w:r>
      <w:r w:rsidRPr="00C177A8">
        <w:rPr>
          <w:sz w:val="22"/>
          <w:lang w:val="x-none"/>
        </w:rPr>
        <w:t>), dalej „ustawa Pzp”;</w:t>
      </w:r>
    </w:p>
    <w:p w:rsidR="00C177A8" w:rsidRPr="00C177A8" w:rsidRDefault="00C177A8" w:rsidP="00C177A8">
      <w:pPr>
        <w:numPr>
          <w:ilvl w:val="0"/>
          <w:numId w:val="78"/>
        </w:numPr>
        <w:jc w:val="both"/>
        <w:rPr>
          <w:b/>
          <w:i/>
          <w:sz w:val="22"/>
          <w:lang w:val="x-none"/>
        </w:rPr>
      </w:pPr>
      <w:r w:rsidRPr="00C177A8">
        <w:rPr>
          <w:sz w:val="22"/>
        </w:rPr>
        <w:t xml:space="preserve">Pani/Pana dane osobowe będą przechowywane, zgodnie z art. 97 ust. 1 ustawy Pzp, przez okres 4 lat od dnia zakończenia postępowania o udzielenie zamówienia, a jeżeli czas trwania umowy przekracza 4 lata, okres przechowywania obejmuje cały czas trwania umowy; </w:t>
      </w:r>
      <w:r w:rsidRPr="00C177A8">
        <w:rPr>
          <w:sz w:val="22"/>
          <w:lang w:val="x-none"/>
        </w:rPr>
        <w:t xml:space="preserve"> </w:t>
      </w:r>
    </w:p>
    <w:p w:rsidR="00C177A8" w:rsidRPr="00C177A8" w:rsidRDefault="00C177A8" w:rsidP="00C177A8">
      <w:pPr>
        <w:numPr>
          <w:ilvl w:val="0"/>
          <w:numId w:val="78"/>
        </w:numPr>
        <w:jc w:val="both"/>
        <w:rPr>
          <w:b/>
          <w:i/>
          <w:sz w:val="22"/>
          <w:lang w:val="x-none"/>
        </w:rPr>
      </w:pPr>
      <w:r w:rsidRPr="00C177A8">
        <w:rPr>
          <w:sz w:val="22"/>
          <w:lang w:val="x-none"/>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C177A8" w:rsidRPr="00C177A8" w:rsidRDefault="00C177A8" w:rsidP="00C177A8">
      <w:pPr>
        <w:numPr>
          <w:ilvl w:val="0"/>
          <w:numId w:val="78"/>
        </w:numPr>
        <w:jc w:val="both"/>
        <w:rPr>
          <w:sz w:val="22"/>
          <w:lang w:val="x-none"/>
        </w:rPr>
      </w:pPr>
      <w:r w:rsidRPr="00C177A8">
        <w:rPr>
          <w:sz w:val="22"/>
          <w:lang w:val="x-none"/>
        </w:rPr>
        <w:t>w odniesieniu do Pani/Pana danych osobowych decyzje nie będą podejmowane w sposób zautomatyzowany, stosowanie do art. 22 RODO;</w:t>
      </w:r>
    </w:p>
    <w:p w:rsidR="00C177A8" w:rsidRPr="00C177A8" w:rsidRDefault="00C177A8" w:rsidP="00C177A8">
      <w:pPr>
        <w:numPr>
          <w:ilvl w:val="0"/>
          <w:numId w:val="78"/>
        </w:numPr>
        <w:jc w:val="both"/>
        <w:rPr>
          <w:sz w:val="22"/>
          <w:lang w:val="x-none"/>
        </w:rPr>
      </w:pPr>
      <w:r w:rsidRPr="00C177A8">
        <w:rPr>
          <w:sz w:val="22"/>
          <w:lang w:val="x-none"/>
        </w:rPr>
        <w:t>posiada Pani/Pan:</w:t>
      </w:r>
    </w:p>
    <w:p w:rsidR="00C177A8" w:rsidRPr="00C177A8" w:rsidRDefault="00C177A8" w:rsidP="00C177A8">
      <w:pPr>
        <w:numPr>
          <w:ilvl w:val="0"/>
          <w:numId w:val="79"/>
        </w:numPr>
        <w:jc w:val="both"/>
        <w:rPr>
          <w:sz w:val="22"/>
          <w:lang w:val="x-none"/>
        </w:rPr>
      </w:pPr>
      <w:r w:rsidRPr="00C177A8">
        <w:rPr>
          <w:sz w:val="22"/>
          <w:lang w:val="x-none"/>
        </w:rPr>
        <w:t>na podstawie art. 15 RODO prawo dostępu do danych osobowych Pani/Pana dotyczących;</w:t>
      </w:r>
    </w:p>
    <w:p w:rsidR="00C177A8" w:rsidRPr="00C177A8" w:rsidRDefault="00C177A8" w:rsidP="00C177A8">
      <w:pPr>
        <w:numPr>
          <w:ilvl w:val="0"/>
          <w:numId w:val="79"/>
        </w:numPr>
        <w:jc w:val="both"/>
        <w:rPr>
          <w:sz w:val="22"/>
          <w:lang w:val="x-none"/>
        </w:rPr>
      </w:pPr>
      <w:r w:rsidRPr="00C177A8">
        <w:rPr>
          <w:sz w:val="22"/>
          <w:lang w:val="x-none"/>
        </w:rPr>
        <w:t>na podstawie art. 16 RODO prawo do sprostowania Pani/Pana danych osobowych</w:t>
      </w:r>
      <w:r w:rsidRPr="00C177A8">
        <w:rPr>
          <w:sz w:val="22"/>
          <w:vertAlign w:val="superscript"/>
          <w:lang w:val="x-none"/>
        </w:rPr>
        <w:t>(1)</w:t>
      </w:r>
      <w:r w:rsidRPr="00C177A8">
        <w:rPr>
          <w:sz w:val="22"/>
          <w:lang w:val="x-none"/>
        </w:rPr>
        <w:t>;</w:t>
      </w:r>
    </w:p>
    <w:p w:rsidR="00C177A8" w:rsidRPr="00C177A8" w:rsidRDefault="00C177A8" w:rsidP="00C177A8">
      <w:pPr>
        <w:numPr>
          <w:ilvl w:val="0"/>
          <w:numId w:val="79"/>
        </w:numPr>
        <w:jc w:val="both"/>
        <w:rPr>
          <w:sz w:val="22"/>
          <w:lang w:val="x-none"/>
        </w:rPr>
      </w:pPr>
      <w:r w:rsidRPr="00C177A8">
        <w:rPr>
          <w:sz w:val="22"/>
          <w:lang w:val="x-none"/>
        </w:rPr>
        <w:t>na podstawie art. 18 RODO prawo żądania od administratora ograniczenia przetwarzania danych osobowych z zastrzeżeniem przypadków, o których mowa w art. 18 ust. 2 RODO</w:t>
      </w:r>
      <w:r w:rsidRPr="00C177A8">
        <w:rPr>
          <w:sz w:val="22"/>
          <w:vertAlign w:val="superscript"/>
        </w:rPr>
        <w:t>(2)</w:t>
      </w:r>
      <w:r w:rsidRPr="00C177A8">
        <w:rPr>
          <w:sz w:val="22"/>
          <w:lang w:val="x-none"/>
        </w:rPr>
        <w:t xml:space="preserve">;  </w:t>
      </w:r>
    </w:p>
    <w:p w:rsidR="00C177A8" w:rsidRPr="00C177A8" w:rsidRDefault="00C177A8" w:rsidP="00C177A8">
      <w:pPr>
        <w:numPr>
          <w:ilvl w:val="0"/>
          <w:numId w:val="79"/>
        </w:numPr>
        <w:jc w:val="both"/>
        <w:rPr>
          <w:i/>
          <w:sz w:val="22"/>
          <w:lang w:val="x-none"/>
        </w:rPr>
      </w:pPr>
      <w:r w:rsidRPr="00C177A8">
        <w:rPr>
          <w:sz w:val="22"/>
          <w:lang w:val="x-none"/>
        </w:rPr>
        <w:t>prawo do wniesienia skargi do Prezesa Urzędu Ochrony Danych Osobowych, gdy uzna Pani/Pan, że przetwarzanie danych osobowych Pani/Pana dotyczących narusza przepisy RODO;</w:t>
      </w:r>
    </w:p>
    <w:p w:rsidR="00C177A8" w:rsidRPr="00C177A8" w:rsidRDefault="00C177A8" w:rsidP="00C177A8">
      <w:pPr>
        <w:numPr>
          <w:ilvl w:val="0"/>
          <w:numId w:val="78"/>
        </w:numPr>
        <w:jc w:val="both"/>
        <w:rPr>
          <w:i/>
          <w:sz w:val="22"/>
          <w:lang w:val="x-none"/>
        </w:rPr>
      </w:pPr>
      <w:r w:rsidRPr="00C177A8">
        <w:rPr>
          <w:sz w:val="22"/>
          <w:lang w:val="x-none"/>
        </w:rPr>
        <w:t>nie przysługuje Pani/Panu:</w:t>
      </w:r>
    </w:p>
    <w:p w:rsidR="00C177A8" w:rsidRPr="00C177A8" w:rsidRDefault="00C177A8" w:rsidP="00C177A8">
      <w:pPr>
        <w:numPr>
          <w:ilvl w:val="0"/>
          <w:numId w:val="80"/>
        </w:numPr>
        <w:jc w:val="both"/>
        <w:rPr>
          <w:i/>
          <w:sz w:val="22"/>
          <w:lang w:val="x-none"/>
        </w:rPr>
      </w:pPr>
      <w:r w:rsidRPr="00C177A8">
        <w:rPr>
          <w:sz w:val="22"/>
          <w:lang w:val="x-none"/>
        </w:rPr>
        <w:t>w związku z art. 17 ust. 3 lit. b, d lub e RODO prawo do usunięcia danych osobowych;</w:t>
      </w:r>
    </w:p>
    <w:p w:rsidR="00C177A8" w:rsidRPr="00C177A8" w:rsidRDefault="00C177A8" w:rsidP="00C177A8">
      <w:pPr>
        <w:numPr>
          <w:ilvl w:val="0"/>
          <w:numId w:val="80"/>
        </w:numPr>
        <w:jc w:val="both"/>
        <w:rPr>
          <w:b/>
          <w:i/>
          <w:sz w:val="22"/>
          <w:lang w:val="x-none"/>
        </w:rPr>
      </w:pPr>
      <w:r w:rsidRPr="00C177A8">
        <w:rPr>
          <w:sz w:val="22"/>
          <w:lang w:val="x-none"/>
        </w:rPr>
        <w:t>prawo do przenoszenia danych osobowych, o którym mowa w art. 20 RODO;</w:t>
      </w:r>
    </w:p>
    <w:p w:rsidR="00C177A8" w:rsidRPr="00C177A8" w:rsidRDefault="00C177A8" w:rsidP="00C177A8">
      <w:pPr>
        <w:numPr>
          <w:ilvl w:val="0"/>
          <w:numId w:val="80"/>
        </w:numPr>
        <w:jc w:val="both"/>
        <w:rPr>
          <w:i/>
          <w:lang w:val="x-none"/>
        </w:rPr>
      </w:pPr>
      <w:r w:rsidRPr="00C177A8">
        <w:rPr>
          <w:sz w:val="22"/>
          <w:lang w:val="x-none"/>
        </w:rPr>
        <w:t xml:space="preserve">na podstawie art. 21 RODO prawo sprzeciwu, wobec przetwarzania danych osobowych, gdyż podstawą prawną przetwarzania Pani/Pana danych osobowych jest art. 6 ust. 1 lit. c RODO. </w:t>
      </w:r>
    </w:p>
    <w:p w:rsidR="00C177A8" w:rsidRPr="00C177A8" w:rsidRDefault="00C177A8" w:rsidP="00C177A8">
      <w:pPr>
        <w:rPr>
          <w:b/>
        </w:rPr>
      </w:pPr>
    </w:p>
    <w:p w:rsidR="00C177A8" w:rsidRPr="00C177A8" w:rsidRDefault="00C177A8" w:rsidP="00C177A8">
      <w:pPr>
        <w:rPr>
          <w:i/>
          <w:lang w:val="x-none"/>
        </w:rPr>
      </w:pPr>
      <w:r w:rsidRPr="00C177A8">
        <w:rPr>
          <w:b/>
          <w:i/>
          <w:vertAlign w:val="superscript"/>
        </w:rPr>
        <w:t xml:space="preserve"> (1)</w:t>
      </w:r>
      <w:r w:rsidRPr="00C177A8">
        <w:rPr>
          <w:b/>
          <w:i/>
          <w:vertAlign w:val="superscript"/>
          <w:lang w:val="x-none"/>
        </w:rPr>
        <w:t xml:space="preserve"> </w:t>
      </w:r>
      <w:r w:rsidRPr="00C177A8">
        <w:rPr>
          <w:b/>
          <w:i/>
          <w:lang w:val="x-none"/>
        </w:rPr>
        <w:t>Wyjaśnienie:</w:t>
      </w:r>
      <w:r w:rsidRPr="00C177A8">
        <w:rPr>
          <w:i/>
          <w:lang w:val="x-none"/>
        </w:rPr>
        <w:t xml:space="preserve"> skorzystanie z prawa do sprostowania nie może skutkować zmianą wyniku postępowania</w:t>
      </w:r>
      <w:r w:rsidRPr="00C177A8">
        <w:rPr>
          <w:i/>
          <w:lang w:val="x-none"/>
        </w:rPr>
        <w:br/>
        <w:t>o udzielenie zamówienia publicznego ani zmianą postanowień umowy w zakresie niezgodnym z ustawą Pzp oraz nie może naruszać integralności protokołu oraz jego załączników.</w:t>
      </w:r>
    </w:p>
    <w:p w:rsidR="00FF772D" w:rsidRPr="00EB178A" w:rsidRDefault="00C177A8" w:rsidP="00E17D01">
      <w:pPr>
        <w:rPr>
          <w:sz w:val="22"/>
          <w:szCs w:val="22"/>
        </w:rPr>
      </w:pPr>
      <w:r w:rsidRPr="00C177A8">
        <w:rPr>
          <w:b/>
          <w:i/>
          <w:vertAlign w:val="superscript"/>
        </w:rPr>
        <w:t xml:space="preserve">(2) </w:t>
      </w:r>
      <w:r w:rsidRPr="00C177A8">
        <w:rPr>
          <w:b/>
          <w:i/>
        </w:rPr>
        <w:t>Wyjaśnienie:</w:t>
      </w:r>
      <w:r w:rsidRPr="00C177A8">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FF772D" w:rsidRPr="00EB178A" w:rsidSect="00675E97">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4D4" w:rsidRDefault="00AC54D4">
      <w:r>
        <w:separator/>
      </w:r>
    </w:p>
  </w:endnote>
  <w:endnote w:type="continuationSeparator" w:id="0">
    <w:p w:rsidR="00AC54D4" w:rsidRDefault="00AC5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Bookman Old Style">
    <w:altName w:val="Georgia"/>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4D4" w:rsidRDefault="00AC54D4"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C54D4" w:rsidRDefault="00AC54D4"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4D4" w:rsidRPr="00531A66" w:rsidRDefault="00AC54D4"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0D6E3D">
      <w:rPr>
        <w:rStyle w:val="Numerstrony"/>
        <w:rFonts w:ascii="Arial" w:hAnsi="Arial" w:cs="Arial"/>
        <w:noProof/>
      </w:rPr>
      <w:t>18</w:t>
    </w:r>
    <w:r w:rsidRPr="00531A66">
      <w:rPr>
        <w:rStyle w:val="Numerstrony"/>
        <w:rFonts w:ascii="Arial" w:hAnsi="Arial" w:cs="Arial"/>
      </w:rPr>
      <w:fldChar w:fldCharType="end"/>
    </w:r>
  </w:p>
  <w:p w:rsidR="00AC54D4" w:rsidRPr="008D72B0" w:rsidRDefault="00AC54D4"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4D4" w:rsidRDefault="00AC54D4">
      <w:r>
        <w:separator/>
      </w:r>
    </w:p>
  </w:footnote>
  <w:footnote w:type="continuationSeparator" w:id="0">
    <w:p w:rsidR="00AC54D4" w:rsidRDefault="00AC54D4">
      <w:r>
        <w:continuationSeparator/>
      </w:r>
    </w:p>
  </w:footnote>
  <w:footnote w:id="1">
    <w:p w:rsidR="00AC54D4" w:rsidRPr="00295C93" w:rsidRDefault="00AC54D4"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4D4" w:rsidRPr="00776C08" w:rsidRDefault="00AC54D4">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AC54D4" w:rsidRPr="002B2C77" w:rsidRDefault="00AC54D4">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AC54D4" w:rsidRPr="00335A5D" w:rsidRDefault="00AC54D4">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7"/>
    <w:multiLevelType w:val="multilevel"/>
    <w:tmpl w:val="CB529860"/>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decimal"/>
      <w:lvlText w:val="%7."/>
      <w:lvlJc w:val="left"/>
      <w:pPr>
        <w:tabs>
          <w:tab w:val="num" w:pos="5397"/>
        </w:tabs>
        <w:ind w:left="5397" w:hanging="360"/>
      </w:pPr>
    </w:lvl>
    <w:lvl w:ilvl="7">
      <w:start w:val="1"/>
      <w:numFmt w:val="decimal"/>
      <w:lvlText w:val="%8)"/>
      <w:lvlJc w:val="left"/>
      <w:pPr>
        <w:tabs>
          <w:tab w:val="num" w:pos="6117"/>
        </w:tabs>
        <w:ind w:left="6117" w:hanging="360"/>
      </w:p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4">
    <w:nsid w:val="0000000B"/>
    <w:multiLevelType w:val="singleLevel"/>
    <w:tmpl w:val="0000000B"/>
    <w:name w:val="WW8Num11"/>
    <w:lvl w:ilvl="0">
      <w:start w:val="1"/>
      <w:numFmt w:val="lowerLetter"/>
      <w:lvlText w:val="%1)"/>
      <w:lvlJc w:val="left"/>
      <w:pPr>
        <w:tabs>
          <w:tab w:val="num" w:pos="360"/>
        </w:tabs>
        <w:ind w:left="360" w:hanging="360"/>
      </w:p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9">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2">
    <w:nsid w:val="0BC82DC5"/>
    <w:multiLevelType w:val="hybridMultilevel"/>
    <w:tmpl w:val="D416037E"/>
    <w:lvl w:ilvl="0" w:tplc="604E2094">
      <w:start w:val="1"/>
      <w:numFmt w:val="decimal"/>
      <w:lvlText w:val="%1."/>
      <w:lvlJc w:val="left"/>
      <w:pPr>
        <w:tabs>
          <w:tab w:val="num" w:pos="2444"/>
        </w:tabs>
        <w:ind w:left="24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6">
    <w:nsid w:val="131837C4"/>
    <w:multiLevelType w:val="hybridMultilevel"/>
    <w:tmpl w:val="BD46998E"/>
    <w:lvl w:ilvl="0" w:tplc="488A5B04">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9">
    <w:nsid w:val="15F465BF"/>
    <w:multiLevelType w:val="hybridMultilevel"/>
    <w:tmpl w:val="FB022D90"/>
    <w:lvl w:ilvl="0" w:tplc="06089B5A">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597EACC2">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16E22099"/>
    <w:multiLevelType w:val="hybridMultilevel"/>
    <w:tmpl w:val="6B447344"/>
    <w:lvl w:ilvl="0" w:tplc="459E37CE">
      <w:start w:val="9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87B6B29"/>
    <w:multiLevelType w:val="hybridMultilevel"/>
    <w:tmpl w:val="9E8A8468"/>
    <w:lvl w:ilvl="0" w:tplc="459E37CE">
      <w:start w:val="9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3">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5">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9">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1">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nsid w:val="2D166C07"/>
    <w:multiLevelType w:val="multilevel"/>
    <w:tmpl w:val="9230D5C2"/>
    <w:styleLink w:val="PH1"/>
    <w:lvl w:ilvl="0">
      <w:start w:val="4"/>
      <w:numFmt w:val="decimal"/>
      <w:lvlText w:val="%1."/>
      <w:lvlJc w:val="left"/>
      <w:pPr>
        <w:tabs>
          <w:tab w:val="num" w:pos="567"/>
        </w:tabs>
        <w:ind w:left="567" w:hanging="56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5">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6">
    <w:nsid w:val="2EBA6462"/>
    <w:multiLevelType w:val="hybridMultilevel"/>
    <w:tmpl w:val="BAAA7BB0"/>
    <w:lvl w:ilvl="0" w:tplc="459E37CE">
      <w:start w:val="9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30B14195"/>
    <w:multiLevelType w:val="hybridMultilevel"/>
    <w:tmpl w:val="8A30D080"/>
    <w:lvl w:ilvl="0" w:tplc="B926752E">
      <w:start w:val="1"/>
      <w:numFmt w:val="decimal"/>
      <w:lvlText w:val="%1."/>
      <w:lvlJc w:val="left"/>
      <w:pPr>
        <w:ind w:left="720" w:hanging="360"/>
      </w:pPr>
      <w:rPr>
        <w:rFonts w:cs="Times New Roman" w:hint="default"/>
        <w:b/>
      </w:rPr>
    </w:lvl>
    <w:lvl w:ilvl="1" w:tplc="04150017">
      <w:start w:val="1"/>
      <w:numFmt w:val="lowerLetter"/>
      <w:lvlText w:val="%2)"/>
      <w:lvlJc w:val="left"/>
      <w:pPr>
        <w:ind w:left="1440" w:hanging="360"/>
      </w:p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8">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31DB522A"/>
    <w:multiLevelType w:val="hybridMultilevel"/>
    <w:tmpl w:val="D15C5D4C"/>
    <w:lvl w:ilvl="0" w:tplc="459E37CE">
      <w:start w:val="9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31E44018"/>
    <w:multiLevelType w:val="hybridMultilevel"/>
    <w:tmpl w:val="2F70362E"/>
    <w:lvl w:ilvl="0" w:tplc="F3C2ED98">
      <w:start w:val="1"/>
      <w:numFmt w:val="decimal"/>
      <w:lvlText w:val="%1."/>
      <w:lvlJc w:val="left"/>
      <w:pPr>
        <w:tabs>
          <w:tab w:val="num" w:pos="720"/>
        </w:tabs>
        <w:ind w:left="720" w:hanging="360"/>
      </w:pPr>
      <w:rPr>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3">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4">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375B4B67"/>
    <w:multiLevelType w:val="singleLevel"/>
    <w:tmpl w:val="ABF0C684"/>
    <w:lvl w:ilvl="0">
      <w:start w:val="1"/>
      <w:numFmt w:val="decimal"/>
      <w:lvlText w:val="%1."/>
      <w:legacy w:legacy="1" w:legacySpace="0" w:legacyIndent="283"/>
      <w:lvlJc w:val="left"/>
      <w:pPr>
        <w:ind w:left="283" w:hanging="283"/>
      </w:pPr>
    </w:lvl>
  </w:abstractNum>
  <w:abstractNum w:abstractNumId="46">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nsid w:val="3809667A"/>
    <w:multiLevelType w:val="hybridMultilevel"/>
    <w:tmpl w:val="3DEE3384"/>
    <w:lvl w:ilvl="0" w:tplc="459E37CE">
      <w:start w:val="9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3902489B"/>
    <w:multiLevelType w:val="hybridMultilevel"/>
    <w:tmpl w:val="E65CE952"/>
    <w:styleLink w:val="Styl111"/>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B07653D6">
      <w:start w:val="1"/>
      <w:numFmt w:val="decimal"/>
      <w:lvlText w:val="%3-"/>
      <w:lvlJc w:val="left"/>
      <w:pPr>
        <w:ind w:left="2406" w:hanging="360"/>
      </w:pPr>
      <w:rPr>
        <w:rFonts w:hint="default"/>
      </w:rPr>
    </w:lvl>
    <w:lvl w:ilvl="3" w:tplc="0415000F" w:tentative="1">
      <w:start w:val="1"/>
      <w:numFmt w:val="decimal"/>
      <w:lvlText w:val="%4."/>
      <w:lvlJc w:val="left"/>
      <w:pPr>
        <w:tabs>
          <w:tab w:val="num" w:pos="2946"/>
        </w:tabs>
        <w:ind w:left="2946" w:hanging="360"/>
      </w:pPr>
    </w:lvl>
    <w:lvl w:ilvl="4" w:tplc="A8E26D32">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9">
    <w:nsid w:val="39FA6249"/>
    <w:multiLevelType w:val="multilevel"/>
    <w:tmpl w:val="62BC2BD2"/>
    <w:lvl w:ilvl="0">
      <w:start w:val="8"/>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0">
    <w:nsid w:val="3A7B2EB7"/>
    <w:multiLevelType w:val="multilevel"/>
    <w:tmpl w:val="BF2EF92A"/>
    <w:lvl w:ilvl="0">
      <w:start w:val="1"/>
      <w:numFmt w:val="decimal"/>
      <w:lvlText w:val="%1."/>
      <w:lvlJc w:val="left"/>
      <w:pPr>
        <w:tabs>
          <w:tab w:val="num" w:pos="567"/>
        </w:tabs>
        <w:ind w:left="567" w:hanging="567"/>
      </w:pPr>
      <w:rPr>
        <w:rFonts w:hint="default"/>
        <w:b w:val="0"/>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nsid w:val="43420B90"/>
    <w:multiLevelType w:val="multilevel"/>
    <w:tmpl w:val="83FCCE6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53">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5">
    <w:nsid w:val="48EE113B"/>
    <w:multiLevelType w:val="hybridMultilevel"/>
    <w:tmpl w:val="6E02DCD2"/>
    <w:lvl w:ilvl="0" w:tplc="459E37CE">
      <w:start w:val="9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7">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9">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0">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1">
    <w:nsid w:val="52B64528"/>
    <w:multiLevelType w:val="hybridMultilevel"/>
    <w:tmpl w:val="037851D0"/>
    <w:lvl w:ilvl="0" w:tplc="FCD4DA9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3">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4">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5">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nsid w:val="57C74566"/>
    <w:multiLevelType w:val="hybridMultilevel"/>
    <w:tmpl w:val="317244E6"/>
    <w:lvl w:ilvl="0" w:tplc="964413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8">
    <w:nsid w:val="59502AE8"/>
    <w:multiLevelType w:val="singleLevel"/>
    <w:tmpl w:val="04150019"/>
    <w:lvl w:ilvl="0">
      <w:start w:val="1"/>
      <w:numFmt w:val="lowerLetter"/>
      <w:lvlText w:val="%1."/>
      <w:lvlJc w:val="left"/>
      <w:pPr>
        <w:ind w:left="1211" w:hanging="360"/>
      </w:pPr>
      <w:rPr>
        <w:b w:val="0"/>
        <w:i w:val="0"/>
        <w:sz w:val="24"/>
      </w:rPr>
    </w:lvl>
  </w:abstractNum>
  <w:abstractNum w:abstractNumId="6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0">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1">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2">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3">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5">
    <w:nsid w:val="709B3233"/>
    <w:multiLevelType w:val="hybridMultilevel"/>
    <w:tmpl w:val="121038EC"/>
    <w:lvl w:ilvl="0" w:tplc="459E37CE">
      <w:start w:val="9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7394470E"/>
    <w:multiLevelType w:val="hybridMultilevel"/>
    <w:tmpl w:val="7E54E08E"/>
    <w:lvl w:ilvl="0" w:tplc="623C18D6">
      <w:start w:val="1"/>
      <w:numFmt w:val="decimal"/>
      <w:lvlText w:val="%1."/>
      <w:lvlJc w:val="left"/>
      <w:pPr>
        <w:tabs>
          <w:tab w:val="num" w:pos="360"/>
        </w:tabs>
        <w:ind w:left="360" w:hanging="360"/>
      </w:pPr>
      <w:rPr>
        <w:rFonts w:cs="Times New Roman"/>
        <w:b w:val="0"/>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7">
    <w:nsid w:val="73BB0DEF"/>
    <w:multiLevelType w:val="hybridMultilevel"/>
    <w:tmpl w:val="0024C3E0"/>
    <w:lvl w:ilvl="0" w:tplc="04150001">
      <w:start w:val="1"/>
      <w:numFmt w:val="bullet"/>
      <w:lvlText w:val=""/>
      <w:lvlJc w:val="left"/>
      <w:pPr>
        <w:tabs>
          <w:tab w:val="num" w:pos="360"/>
        </w:tabs>
        <w:ind w:left="360" w:hanging="360"/>
      </w:pPr>
      <w:rPr>
        <w:rFonts w:ascii="Symbol" w:hAnsi="Symbol" w:cs="Symbol" w:hint="default"/>
      </w:rPr>
    </w:lvl>
    <w:lvl w:ilvl="1" w:tplc="1B5E359E">
      <w:start w:val="1"/>
      <w:numFmt w:val="decimal"/>
      <w:lvlText w:val="%2."/>
      <w:lvlJc w:val="left"/>
      <w:pPr>
        <w:tabs>
          <w:tab w:val="num" w:pos="1080"/>
        </w:tabs>
        <w:ind w:left="1080" w:hanging="360"/>
      </w:pPr>
      <w:rPr>
        <w:rFonts w:hint="default"/>
        <w:b w:val="0"/>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78">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79">
    <w:nsid w:val="74F65F22"/>
    <w:multiLevelType w:val="multilevel"/>
    <w:tmpl w:val="C83401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nsid w:val="7A61256B"/>
    <w:multiLevelType w:val="hybridMultilevel"/>
    <w:tmpl w:val="7E0ABBD6"/>
    <w:lvl w:ilvl="0" w:tplc="459E37CE">
      <w:start w:val="9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3"/>
  </w:num>
  <w:num w:numId="2">
    <w:abstractNumId w:val="70"/>
  </w:num>
  <w:num w:numId="3">
    <w:abstractNumId w:val="13"/>
  </w:num>
  <w:num w:numId="4">
    <w:abstractNumId w:val="50"/>
  </w:num>
  <w:num w:numId="5">
    <w:abstractNumId w:val="57"/>
  </w:num>
  <w:num w:numId="6">
    <w:abstractNumId w:val="74"/>
  </w:num>
  <w:num w:numId="7">
    <w:abstractNumId w:val="38"/>
  </w:num>
  <w:num w:numId="8">
    <w:abstractNumId w:val="82"/>
  </w:num>
  <w:num w:numId="9">
    <w:abstractNumId w:val="32"/>
  </w:num>
  <w:num w:numId="10">
    <w:abstractNumId w:val="6"/>
  </w:num>
  <w:num w:numId="11">
    <w:abstractNumId w:val="79"/>
  </w:num>
  <w:num w:numId="1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26"/>
  </w:num>
  <w:num w:numId="16">
    <w:abstractNumId w:val="0"/>
  </w:num>
  <w:num w:numId="17">
    <w:abstractNumId w:val="35"/>
  </w:num>
  <w:num w:numId="18">
    <w:abstractNumId w:val="54"/>
  </w:num>
  <w:num w:numId="19">
    <w:abstractNumId w:val="43"/>
  </w:num>
  <w:num w:numId="20">
    <w:abstractNumId w:val="7"/>
  </w:num>
  <w:num w:numId="21">
    <w:abstractNumId w:val="18"/>
  </w:num>
  <w:num w:numId="22">
    <w:abstractNumId w:val="15"/>
  </w:num>
  <w:num w:numId="23">
    <w:abstractNumId w:val="11"/>
  </w:num>
  <w:num w:numId="24">
    <w:abstractNumId w:val="72"/>
  </w:num>
  <w:num w:numId="25">
    <w:abstractNumId w:val="63"/>
  </w:num>
  <w:num w:numId="26">
    <w:abstractNumId w:val="71"/>
  </w:num>
  <w:num w:numId="27">
    <w:abstractNumId w:val="62"/>
  </w:num>
  <w:num w:numId="28">
    <w:abstractNumId w:val="34"/>
  </w:num>
  <w:num w:numId="29">
    <w:abstractNumId w:val="59"/>
  </w:num>
  <w:num w:numId="30">
    <w:abstractNumId w:val="30"/>
  </w:num>
  <w:num w:numId="31">
    <w:abstractNumId w:val="64"/>
  </w:num>
  <w:num w:numId="32">
    <w:abstractNumId w:val="52"/>
  </w:num>
  <w:num w:numId="33">
    <w:abstractNumId w:val="60"/>
  </w:num>
  <w:num w:numId="34">
    <w:abstractNumId w:val="46"/>
  </w:num>
  <w:num w:numId="35">
    <w:abstractNumId w:val="14"/>
  </w:num>
  <w:num w:numId="36">
    <w:abstractNumId w:val="78"/>
  </w:num>
  <w:num w:numId="37">
    <w:abstractNumId w:val="3"/>
  </w:num>
  <w:num w:numId="38">
    <w:abstractNumId w:val="65"/>
  </w:num>
  <w:num w:numId="39">
    <w:abstractNumId w:val="73"/>
  </w:num>
  <w:num w:numId="40">
    <w:abstractNumId w:val="44"/>
  </w:num>
  <w:num w:numId="41">
    <w:abstractNumId w:val="23"/>
  </w:num>
  <w:num w:numId="42">
    <w:abstractNumId w:val="69"/>
    <w:lvlOverride w:ilvl="0">
      <w:startOverride w:val="1"/>
    </w:lvlOverride>
  </w:num>
  <w:num w:numId="43">
    <w:abstractNumId w:val="51"/>
    <w:lvlOverride w:ilvl="0">
      <w:startOverride w:val="1"/>
    </w:lvlOverride>
  </w:num>
  <w:num w:numId="44">
    <w:abstractNumId w:val="27"/>
  </w:num>
  <w:num w:numId="45">
    <w:abstractNumId w:val="67"/>
  </w:num>
  <w:num w:numId="46">
    <w:abstractNumId w:val="10"/>
  </w:num>
  <w:num w:numId="47">
    <w:abstractNumId w:val="53"/>
  </w:num>
  <w:num w:numId="48">
    <w:abstractNumId w:val="5"/>
  </w:num>
  <w:num w:numId="49">
    <w:abstractNumId w:val="9"/>
  </w:num>
  <w:num w:numId="50">
    <w:abstractNumId w:val="80"/>
  </w:num>
  <w:num w:numId="51">
    <w:abstractNumId w:val="28"/>
  </w:num>
  <w:num w:numId="52">
    <w:abstractNumId w:val="17"/>
  </w:num>
  <w:num w:numId="53">
    <w:abstractNumId w:val="24"/>
  </w:num>
  <w:num w:numId="54">
    <w:abstractNumId w:val="58"/>
  </w:num>
  <w:num w:numId="55">
    <w:abstractNumId w:val="8"/>
  </w:num>
  <w:num w:numId="56">
    <w:abstractNumId w:val="45"/>
  </w:num>
  <w:num w:numId="57">
    <w:abstractNumId w:val="48"/>
  </w:num>
  <w:num w:numId="58">
    <w:abstractNumId w:val="19"/>
  </w:num>
  <w:num w:numId="59">
    <w:abstractNumId w:val="68"/>
  </w:num>
  <w:num w:numId="60">
    <w:abstractNumId w:val="66"/>
  </w:num>
  <w:num w:numId="61">
    <w:abstractNumId w:val="21"/>
  </w:num>
  <w:num w:numId="62">
    <w:abstractNumId w:val="55"/>
  </w:num>
  <w:num w:numId="63">
    <w:abstractNumId w:val="20"/>
  </w:num>
  <w:num w:numId="64">
    <w:abstractNumId w:val="36"/>
  </w:num>
  <w:num w:numId="65">
    <w:abstractNumId w:val="81"/>
  </w:num>
  <w:num w:numId="66">
    <w:abstractNumId w:val="39"/>
  </w:num>
  <w:num w:numId="67">
    <w:abstractNumId w:val="75"/>
  </w:num>
  <w:num w:numId="68">
    <w:abstractNumId w:val="47"/>
  </w:num>
  <w:num w:numId="69">
    <w:abstractNumId w:val="76"/>
  </w:num>
  <w:num w:numId="70">
    <w:abstractNumId w:val="40"/>
  </w:num>
  <w:num w:numId="71">
    <w:abstractNumId w:val="77"/>
  </w:num>
  <w:num w:numId="72">
    <w:abstractNumId w:val="31"/>
  </w:num>
  <w:num w:numId="73">
    <w:abstractNumId w:val="12"/>
  </w:num>
  <w:num w:numId="74">
    <w:abstractNumId w:val="61"/>
  </w:num>
  <w:num w:numId="75">
    <w:abstractNumId w:val="16"/>
  </w:num>
  <w:num w:numId="76">
    <w:abstractNumId w:val="37"/>
  </w:num>
  <w:num w:numId="77">
    <w:abstractNumId w:val="56"/>
  </w:num>
  <w:num w:numId="78">
    <w:abstractNumId w:val="29"/>
  </w:num>
  <w:num w:numId="79">
    <w:abstractNumId w:val="22"/>
  </w:num>
  <w:num w:numId="80">
    <w:abstractNumId w:val="4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3415"/>
    <w:rsid w:val="00003818"/>
    <w:rsid w:val="00005B35"/>
    <w:rsid w:val="00007A71"/>
    <w:rsid w:val="0001044E"/>
    <w:rsid w:val="000109EC"/>
    <w:rsid w:val="000120B5"/>
    <w:rsid w:val="00013D08"/>
    <w:rsid w:val="000140AE"/>
    <w:rsid w:val="00014B84"/>
    <w:rsid w:val="000163C3"/>
    <w:rsid w:val="00016A43"/>
    <w:rsid w:val="000179BE"/>
    <w:rsid w:val="000208D8"/>
    <w:rsid w:val="00021386"/>
    <w:rsid w:val="000214AF"/>
    <w:rsid w:val="000225B6"/>
    <w:rsid w:val="00022C8A"/>
    <w:rsid w:val="0002459F"/>
    <w:rsid w:val="000250F2"/>
    <w:rsid w:val="000270EB"/>
    <w:rsid w:val="00031BFA"/>
    <w:rsid w:val="00032593"/>
    <w:rsid w:val="00032BDF"/>
    <w:rsid w:val="000347EB"/>
    <w:rsid w:val="00035FFE"/>
    <w:rsid w:val="00036F9C"/>
    <w:rsid w:val="0003799E"/>
    <w:rsid w:val="00037AC0"/>
    <w:rsid w:val="00040585"/>
    <w:rsid w:val="000414E0"/>
    <w:rsid w:val="00041F37"/>
    <w:rsid w:val="00042D49"/>
    <w:rsid w:val="0004627C"/>
    <w:rsid w:val="00051661"/>
    <w:rsid w:val="00051D99"/>
    <w:rsid w:val="000529FF"/>
    <w:rsid w:val="00052CDC"/>
    <w:rsid w:val="0005354E"/>
    <w:rsid w:val="000549E7"/>
    <w:rsid w:val="00057246"/>
    <w:rsid w:val="000604C1"/>
    <w:rsid w:val="00060D07"/>
    <w:rsid w:val="00061077"/>
    <w:rsid w:val="0006227A"/>
    <w:rsid w:val="00062CF5"/>
    <w:rsid w:val="00063A92"/>
    <w:rsid w:val="00064269"/>
    <w:rsid w:val="000645EA"/>
    <w:rsid w:val="0006527C"/>
    <w:rsid w:val="00066614"/>
    <w:rsid w:val="00066689"/>
    <w:rsid w:val="00070C19"/>
    <w:rsid w:val="000716C7"/>
    <w:rsid w:val="00071FD2"/>
    <w:rsid w:val="00074372"/>
    <w:rsid w:val="00075341"/>
    <w:rsid w:val="00075C1E"/>
    <w:rsid w:val="00075CB3"/>
    <w:rsid w:val="00075EE1"/>
    <w:rsid w:val="0007687F"/>
    <w:rsid w:val="00077623"/>
    <w:rsid w:val="000778BE"/>
    <w:rsid w:val="00081086"/>
    <w:rsid w:val="000813A2"/>
    <w:rsid w:val="000816CA"/>
    <w:rsid w:val="00082E51"/>
    <w:rsid w:val="000839CC"/>
    <w:rsid w:val="0008483C"/>
    <w:rsid w:val="0008525C"/>
    <w:rsid w:val="00085BCF"/>
    <w:rsid w:val="00085C01"/>
    <w:rsid w:val="00086F07"/>
    <w:rsid w:val="00087570"/>
    <w:rsid w:val="00091477"/>
    <w:rsid w:val="00091F63"/>
    <w:rsid w:val="00094564"/>
    <w:rsid w:val="00096248"/>
    <w:rsid w:val="000963AC"/>
    <w:rsid w:val="000A1D81"/>
    <w:rsid w:val="000A21DF"/>
    <w:rsid w:val="000A3B9F"/>
    <w:rsid w:val="000A4454"/>
    <w:rsid w:val="000A5E73"/>
    <w:rsid w:val="000A65FF"/>
    <w:rsid w:val="000B09E1"/>
    <w:rsid w:val="000B1BE8"/>
    <w:rsid w:val="000B6239"/>
    <w:rsid w:val="000B6C82"/>
    <w:rsid w:val="000C0874"/>
    <w:rsid w:val="000C0FB5"/>
    <w:rsid w:val="000C1C5E"/>
    <w:rsid w:val="000C1C84"/>
    <w:rsid w:val="000C22D2"/>
    <w:rsid w:val="000C2AC2"/>
    <w:rsid w:val="000C35F7"/>
    <w:rsid w:val="000C415E"/>
    <w:rsid w:val="000C55E9"/>
    <w:rsid w:val="000C5984"/>
    <w:rsid w:val="000C6477"/>
    <w:rsid w:val="000C661E"/>
    <w:rsid w:val="000D0527"/>
    <w:rsid w:val="000D2459"/>
    <w:rsid w:val="000D2577"/>
    <w:rsid w:val="000D2768"/>
    <w:rsid w:val="000D2C70"/>
    <w:rsid w:val="000D4F7E"/>
    <w:rsid w:val="000D5CD8"/>
    <w:rsid w:val="000D6323"/>
    <w:rsid w:val="000D6E3D"/>
    <w:rsid w:val="000E084A"/>
    <w:rsid w:val="000E0DF1"/>
    <w:rsid w:val="000E296E"/>
    <w:rsid w:val="000E3376"/>
    <w:rsid w:val="000E343F"/>
    <w:rsid w:val="000E39E8"/>
    <w:rsid w:val="000E3EF8"/>
    <w:rsid w:val="000E4E10"/>
    <w:rsid w:val="000E50E3"/>
    <w:rsid w:val="000E5DF8"/>
    <w:rsid w:val="000E6847"/>
    <w:rsid w:val="000E6918"/>
    <w:rsid w:val="000E6A8D"/>
    <w:rsid w:val="000F0570"/>
    <w:rsid w:val="000F0612"/>
    <w:rsid w:val="000F2590"/>
    <w:rsid w:val="000F43E1"/>
    <w:rsid w:val="000F50F6"/>
    <w:rsid w:val="000F5468"/>
    <w:rsid w:val="000F667F"/>
    <w:rsid w:val="000F6734"/>
    <w:rsid w:val="001002C0"/>
    <w:rsid w:val="0010128B"/>
    <w:rsid w:val="0010323B"/>
    <w:rsid w:val="00104746"/>
    <w:rsid w:val="00105AA9"/>
    <w:rsid w:val="00106DEE"/>
    <w:rsid w:val="00107134"/>
    <w:rsid w:val="00111A14"/>
    <w:rsid w:val="00112191"/>
    <w:rsid w:val="00112958"/>
    <w:rsid w:val="001139FD"/>
    <w:rsid w:val="0011506B"/>
    <w:rsid w:val="001161EA"/>
    <w:rsid w:val="001168EF"/>
    <w:rsid w:val="0011691F"/>
    <w:rsid w:val="001171BC"/>
    <w:rsid w:val="001176AE"/>
    <w:rsid w:val="00117D44"/>
    <w:rsid w:val="001205B9"/>
    <w:rsid w:val="0012298E"/>
    <w:rsid w:val="0012483B"/>
    <w:rsid w:val="00124DC0"/>
    <w:rsid w:val="0012745B"/>
    <w:rsid w:val="00130C1B"/>
    <w:rsid w:val="00130CEA"/>
    <w:rsid w:val="001329D2"/>
    <w:rsid w:val="00132AC2"/>
    <w:rsid w:val="00133C21"/>
    <w:rsid w:val="00133C5C"/>
    <w:rsid w:val="00135936"/>
    <w:rsid w:val="001364CC"/>
    <w:rsid w:val="00137D11"/>
    <w:rsid w:val="00140F8C"/>
    <w:rsid w:val="00143414"/>
    <w:rsid w:val="00143C3B"/>
    <w:rsid w:val="00145717"/>
    <w:rsid w:val="00145A1A"/>
    <w:rsid w:val="00145AB5"/>
    <w:rsid w:val="00145E37"/>
    <w:rsid w:val="0014657F"/>
    <w:rsid w:val="00147A39"/>
    <w:rsid w:val="00152127"/>
    <w:rsid w:val="00152C82"/>
    <w:rsid w:val="00152E81"/>
    <w:rsid w:val="0015480E"/>
    <w:rsid w:val="0015576E"/>
    <w:rsid w:val="00155940"/>
    <w:rsid w:val="00155C2A"/>
    <w:rsid w:val="00155FF4"/>
    <w:rsid w:val="0015602F"/>
    <w:rsid w:val="00156CDD"/>
    <w:rsid w:val="0015706B"/>
    <w:rsid w:val="00162595"/>
    <w:rsid w:val="0016269D"/>
    <w:rsid w:val="001636D9"/>
    <w:rsid w:val="00165E49"/>
    <w:rsid w:val="00166A60"/>
    <w:rsid w:val="00166C41"/>
    <w:rsid w:val="00167088"/>
    <w:rsid w:val="00172542"/>
    <w:rsid w:val="001736F2"/>
    <w:rsid w:val="00173E24"/>
    <w:rsid w:val="00174A31"/>
    <w:rsid w:val="00176340"/>
    <w:rsid w:val="001763FA"/>
    <w:rsid w:val="00176800"/>
    <w:rsid w:val="00176F04"/>
    <w:rsid w:val="00177790"/>
    <w:rsid w:val="00180EDE"/>
    <w:rsid w:val="0018150C"/>
    <w:rsid w:val="00185D09"/>
    <w:rsid w:val="00185E3F"/>
    <w:rsid w:val="0018627E"/>
    <w:rsid w:val="0018663A"/>
    <w:rsid w:val="0018691E"/>
    <w:rsid w:val="00186B18"/>
    <w:rsid w:val="00186E21"/>
    <w:rsid w:val="00187B95"/>
    <w:rsid w:val="00191C93"/>
    <w:rsid w:val="00192525"/>
    <w:rsid w:val="00192745"/>
    <w:rsid w:val="001937B5"/>
    <w:rsid w:val="001947A2"/>
    <w:rsid w:val="0019514B"/>
    <w:rsid w:val="00195DF1"/>
    <w:rsid w:val="00197DD7"/>
    <w:rsid w:val="001A1004"/>
    <w:rsid w:val="001A1615"/>
    <w:rsid w:val="001A2094"/>
    <w:rsid w:val="001A235D"/>
    <w:rsid w:val="001A3321"/>
    <w:rsid w:val="001A3354"/>
    <w:rsid w:val="001A3AAC"/>
    <w:rsid w:val="001A68B8"/>
    <w:rsid w:val="001A6C84"/>
    <w:rsid w:val="001A6D36"/>
    <w:rsid w:val="001A7465"/>
    <w:rsid w:val="001A7835"/>
    <w:rsid w:val="001A78CC"/>
    <w:rsid w:val="001B066B"/>
    <w:rsid w:val="001B1792"/>
    <w:rsid w:val="001B252A"/>
    <w:rsid w:val="001B416A"/>
    <w:rsid w:val="001B4B5C"/>
    <w:rsid w:val="001B53B9"/>
    <w:rsid w:val="001B6074"/>
    <w:rsid w:val="001B62AC"/>
    <w:rsid w:val="001B6938"/>
    <w:rsid w:val="001B7B62"/>
    <w:rsid w:val="001C1611"/>
    <w:rsid w:val="001C2A6F"/>
    <w:rsid w:val="001C5172"/>
    <w:rsid w:val="001C5829"/>
    <w:rsid w:val="001C5B9E"/>
    <w:rsid w:val="001C7471"/>
    <w:rsid w:val="001C75F3"/>
    <w:rsid w:val="001C7FD0"/>
    <w:rsid w:val="001D0CE2"/>
    <w:rsid w:val="001D2680"/>
    <w:rsid w:val="001D7065"/>
    <w:rsid w:val="001D7B22"/>
    <w:rsid w:val="001D7CDC"/>
    <w:rsid w:val="001E02D1"/>
    <w:rsid w:val="001E1C61"/>
    <w:rsid w:val="001E1DFE"/>
    <w:rsid w:val="001E33EA"/>
    <w:rsid w:val="001E3628"/>
    <w:rsid w:val="001E3934"/>
    <w:rsid w:val="001E4CE1"/>
    <w:rsid w:val="001E5E97"/>
    <w:rsid w:val="001E7C2C"/>
    <w:rsid w:val="001F09C1"/>
    <w:rsid w:val="001F30B6"/>
    <w:rsid w:val="001F3CDC"/>
    <w:rsid w:val="001F4164"/>
    <w:rsid w:val="001F610F"/>
    <w:rsid w:val="001F62ED"/>
    <w:rsid w:val="00200826"/>
    <w:rsid w:val="00201BF6"/>
    <w:rsid w:val="00201F46"/>
    <w:rsid w:val="00202141"/>
    <w:rsid w:val="00203546"/>
    <w:rsid w:val="0020392D"/>
    <w:rsid w:val="002046FF"/>
    <w:rsid w:val="0020471A"/>
    <w:rsid w:val="00204AFA"/>
    <w:rsid w:val="00205A38"/>
    <w:rsid w:val="00205F4D"/>
    <w:rsid w:val="0020666C"/>
    <w:rsid w:val="0020682F"/>
    <w:rsid w:val="00210088"/>
    <w:rsid w:val="00211765"/>
    <w:rsid w:val="0021497D"/>
    <w:rsid w:val="00215658"/>
    <w:rsid w:val="002157DD"/>
    <w:rsid w:val="0021627F"/>
    <w:rsid w:val="00217355"/>
    <w:rsid w:val="002176B5"/>
    <w:rsid w:val="0021780C"/>
    <w:rsid w:val="00217993"/>
    <w:rsid w:val="00217D45"/>
    <w:rsid w:val="00217E1E"/>
    <w:rsid w:val="00223520"/>
    <w:rsid w:val="00227796"/>
    <w:rsid w:val="00231196"/>
    <w:rsid w:val="0023171E"/>
    <w:rsid w:val="00231FC9"/>
    <w:rsid w:val="00232213"/>
    <w:rsid w:val="00232561"/>
    <w:rsid w:val="00233AF7"/>
    <w:rsid w:val="0023424A"/>
    <w:rsid w:val="00234E76"/>
    <w:rsid w:val="002365EC"/>
    <w:rsid w:val="002405AC"/>
    <w:rsid w:val="0024109B"/>
    <w:rsid w:val="002453B7"/>
    <w:rsid w:val="00246E4E"/>
    <w:rsid w:val="00250C70"/>
    <w:rsid w:val="002526BC"/>
    <w:rsid w:val="00253848"/>
    <w:rsid w:val="0025713A"/>
    <w:rsid w:val="002574D5"/>
    <w:rsid w:val="00257667"/>
    <w:rsid w:val="00257739"/>
    <w:rsid w:val="00257BF2"/>
    <w:rsid w:val="00260547"/>
    <w:rsid w:val="00264036"/>
    <w:rsid w:val="002646AF"/>
    <w:rsid w:val="00264704"/>
    <w:rsid w:val="0026550E"/>
    <w:rsid w:val="00266856"/>
    <w:rsid w:val="00266D83"/>
    <w:rsid w:val="00267DDF"/>
    <w:rsid w:val="00271A6E"/>
    <w:rsid w:val="0027384F"/>
    <w:rsid w:val="0027448B"/>
    <w:rsid w:val="00274DC7"/>
    <w:rsid w:val="002777BE"/>
    <w:rsid w:val="00280550"/>
    <w:rsid w:val="00281805"/>
    <w:rsid w:val="00281CD2"/>
    <w:rsid w:val="00282888"/>
    <w:rsid w:val="00283C8C"/>
    <w:rsid w:val="00284F94"/>
    <w:rsid w:val="00285832"/>
    <w:rsid w:val="00285F36"/>
    <w:rsid w:val="00286BE6"/>
    <w:rsid w:val="00287027"/>
    <w:rsid w:val="00287AB6"/>
    <w:rsid w:val="002900F7"/>
    <w:rsid w:val="002905D1"/>
    <w:rsid w:val="00291036"/>
    <w:rsid w:val="00295C93"/>
    <w:rsid w:val="002972D5"/>
    <w:rsid w:val="002A0372"/>
    <w:rsid w:val="002A073A"/>
    <w:rsid w:val="002A0BC9"/>
    <w:rsid w:val="002A135A"/>
    <w:rsid w:val="002A1A81"/>
    <w:rsid w:val="002A2709"/>
    <w:rsid w:val="002A3618"/>
    <w:rsid w:val="002A49BB"/>
    <w:rsid w:val="002B237A"/>
    <w:rsid w:val="002B289A"/>
    <w:rsid w:val="002B3806"/>
    <w:rsid w:val="002B4152"/>
    <w:rsid w:val="002B55C2"/>
    <w:rsid w:val="002B58D8"/>
    <w:rsid w:val="002B64BC"/>
    <w:rsid w:val="002C196C"/>
    <w:rsid w:val="002C3998"/>
    <w:rsid w:val="002C3D25"/>
    <w:rsid w:val="002C4FEF"/>
    <w:rsid w:val="002C5677"/>
    <w:rsid w:val="002C5A1B"/>
    <w:rsid w:val="002C6F52"/>
    <w:rsid w:val="002D0692"/>
    <w:rsid w:val="002D0CC5"/>
    <w:rsid w:val="002D1FF8"/>
    <w:rsid w:val="002D34EB"/>
    <w:rsid w:val="002D3D32"/>
    <w:rsid w:val="002D527F"/>
    <w:rsid w:val="002D56E4"/>
    <w:rsid w:val="002D63D9"/>
    <w:rsid w:val="002D69CD"/>
    <w:rsid w:val="002D70B3"/>
    <w:rsid w:val="002D75F6"/>
    <w:rsid w:val="002D7663"/>
    <w:rsid w:val="002D76BC"/>
    <w:rsid w:val="002D79D8"/>
    <w:rsid w:val="002E004C"/>
    <w:rsid w:val="002E1820"/>
    <w:rsid w:val="002E3E9E"/>
    <w:rsid w:val="002E5AA0"/>
    <w:rsid w:val="002E62B2"/>
    <w:rsid w:val="002E62CB"/>
    <w:rsid w:val="002E65AF"/>
    <w:rsid w:val="002E67B1"/>
    <w:rsid w:val="002E77DE"/>
    <w:rsid w:val="002E78DD"/>
    <w:rsid w:val="002F051A"/>
    <w:rsid w:val="002F0549"/>
    <w:rsid w:val="002F08A5"/>
    <w:rsid w:val="002F0D5F"/>
    <w:rsid w:val="002F1F10"/>
    <w:rsid w:val="002F264B"/>
    <w:rsid w:val="002F3CAD"/>
    <w:rsid w:val="002F443D"/>
    <w:rsid w:val="002F648A"/>
    <w:rsid w:val="002F71DD"/>
    <w:rsid w:val="002F76D9"/>
    <w:rsid w:val="003000F4"/>
    <w:rsid w:val="003001E2"/>
    <w:rsid w:val="0030037A"/>
    <w:rsid w:val="00301EC3"/>
    <w:rsid w:val="00302D01"/>
    <w:rsid w:val="00302FDF"/>
    <w:rsid w:val="00303931"/>
    <w:rsid w:val="00304855"/>
    <w:rsid w:val="0030511F"/>
    <w:rsid w:val="003052E3"/>
    <w:rsid w:val="00305555"/>
    <w:rsid w:val="00305E51"/>
    <w:rsid w:val="003067C7"/>
    <w:rsid w:val="00312941"/>
    <w:rsid w:val="00313C06"/>
    <w:rsid w:val="003144A5"/>
    <w:rsid w:val="00315A5D"/>
    <w:rsid w:val="00316DDF"/>
    <w:rsid w:val="00316FCD"/>
    <w:rsid w:val="0031703F"/>
    <w:rsid w:val="0031735C"/>
    <w:rsid w:val="0031753A"/>
    <w:rsid w:val="0031757B"/>
    <w:rsid w:val="00324AAA"/>
    <w:rsid w:val="00325DD9"/>
    <w:rsid w:val="00327C19"/>
    <w:rsid w:val="00333411"/>
    <w:rsid w:val="00333417"/>
    <w:rsid w:val="00333DDC"/>
    <w:rsid w:val="003346C3"/>
    <w:rsid w:val="00336F40"/>
    <w:rsid w:val="00337767"/>
    <w:rsid w:val="003418A2"/>
    <w:rsid w:val="00344D23"/>
    <w:rsid w:val="00345E6B"/>
    <w:rsid w:val="00346F2A"/>
    <w:rsid w:val="003473E2"/>
    <w:rsid w:val="00347A1B"/>
    <w:rsid w:val="0035085E"/>
    <w:rsid w:val="00351D88"/>
    <w:rsid w:val="00352382"/>
    <w:rsid w:val="0035252F"/>
    <w:rsid w:val="003529CB"/>
    <w:rsid w:val="00353AFC"/>
    <w:rsid w:val="00354C73"/>
    <w:rsid w:val="0035557C"/>
    <w:rsid w:val="00355EEA"/>
    <w:rsid w:val="0035785A"/>
    <w:rsid w:val="00357F64"/>
    <w:rsid w:val="003621FE"/>
    <w:rsid w:val="00363A48"/>
    <w:rsid w:val="00364235"/>
    <w:rsid w:val="00364F04"/>
    <w:rsid w:val="00365669"/>
    <w:rsid w:val="003702F7"/>
    <w:rsid w:val="00370495"/>
    <w:rsid w:val="003707E2"/>
    <w:rsid w:val="00372ADC"/>
    <w:rsid w:val="00373966"/>
    <w:rsid w:val="0037443B"/>
    <w:rsid w:val="003757F1"/>
    <w:rsid w:val="00375A89"/>
    <w:rsid w:val="0037618D"/>
    <w:rsid w:val="003812B7"/>
    <w:rsid w:val="0038158B"/>
    <w:rsid w:val="003834E9"/>
    <w:rsid w:val="0038468D"/>
    <w:rsid w:val="0038495A"/>
    <w:rsid w:val="003849E0"/>
    <w:rsid w:val="00385EC2"/>
    <w:rsid w:val="003862EF"/>
    <w:rsid w:val="00392557"/>
    <w:rsid w:val="00394638"/>
    <w:rsid w:val="00395C43"/>
    <w:rsid w:val="00397918"/>
    <w:rsid w:val="003A02B8"/>
    <w:rsid w:val="003A3019"/>
    <w:rsid w:val="003A307F"/>
    <w:rsid w:val="003A6063"/>
    <w:rsid w:val="003A67AE"/>
    <w:rsid w:val="003A72B2"/>
    <w:rsid w:val="003A7A8C"/>
    <w:rsid w:val="003B07AC"/>
    <w:rsid w:val="003B34AB"/>
    <w:rsid w:val="003B3999"/>
    <w:rsid w:val="003B3AFD"/>
    <w:rsid w:val="003B4E9F"/>
    <w:rsid w:val="003B51C3"/>
    <w:rsid w:val="003B53A2"/>
    <w:rsid w:val="003B56B3"/>
    <w:rsid w:val="003C1A19"/>
    <w:rsid w:val="003C1D19"/>
    <w:rsid w:val="003C20A5"/>
    <w:rsid w:val="003C21E9"/>
    <w:rsid w:val="003C5ECB"/>
    <w:rsid w:val="003D0980"/>
    <w:rsid w:val="003D0DC4"/>
    <w:rsid w:val="003D138D"/>
    <w:rsid w:val="003D140A"/>
    <w:rsid w:val="003D2B57"/>
    <w:rsid w:val="003D2C3C"/>
    <w:rsid w:val="003D3492"/>
    <w:rsid w:val="003D357B"/>
    <w:rsid w:val="003D449E"/>
    <w:rsid w:val="003D5439"/>
    <w:rsid w:val="003D64B6"/>
    <w:rsid w:val="003D64D8"/>
    <w:rsid w:val="003D6982"/>
    <w:rsid w:val="003E11A2"/>
    <w:rsid w:val="003E1D43"/>
    <w:rsid w:val="003E1F23"/>
    <w:rsid w:val="003E63BE"/>
    <w:rsid w:val="003F26D5"/>
    <w:rsid w:val="003F3C77"/>
    <w:rsid w:val="003F41EB"/>
    <w:rsid w:val="003F4B93"/>
    <w:rsid w:val="003F630B"/>
    <w:rsid w:val="003F65D9"/>
    <w:rsid w:val="003F7466"/>
    <w:rsid w:val="00400050"/>
    <w:rsid w:val="0040114B"/>
    <w:rsid w:val="004014F3"/>
    <w:rsid w:val="00402456"/>
    <w:rsid w:val="00402B5F"/>
    <w:rsid w:val="00402EAC"/>
    <w:rsid w:val="004040D9"/>
    <w:rsid w:val="00405722"/>
    <w:rsid w:val="004068B0"/>
    <w:rsid w:val="004068C7"/>
    <w:rsid w:val="004072CB"/>
    <w:rsid w:val="00407C45"/>
    <w:rsid w:val="0041166B"/>
    <w:rsid w:val="00411DF9"/>
    <w:rsid w:val="00412623"/>
    <w:rsid w:val="00415931"/>
    <w:rsid w:val="00415F52"/>
    <w:rsid w:val="00416478"/>
    <w:rsid w:val="00416675"/>
    <w:rsid w:val="004166CB"/>
    <w:rsid w:val="00420205"/>
    <w:rsid w:val="00422C87"/>
    <w:rsid w:val="00426110"/>
    <w:rsid w:val="0042684A"/>
    <w:rsid w:val="004276A7"/>
    <w:rsid w:val="004300A9"/>
    <w:rsid w:val="004319C5"/>
    <w:rsid w:val="004341D8"/>
    <w:rsid w:val="00435089"/>
    <w:rsid w:val="00436B61"/>
    <w:rsid w:val="004370C8"/>
    <w:rsid w:val="004371D8"/>
    <w:rsid w:val="00437E17"/>
    <w:rsid w:val="00440598"/>
    <w:rsid w:val="004411CF"/>
    <w:rsid w:val="00441706"/>
    <w:rsid w:val="0044245E"/>
    <w:rsid w:val="00444E03"/>
    <w:rsid w:val="004470B6"/>
    <w:rsid w:val="00447E1E"/>
    <w:rsid w:val="00450818"/>
    <w:rsid w:val="00450F58"/>
    <w:rsid w:val="00451122"/>
    <w:rsid w:val="00451ACE"/>
    <w:rsid w:val="00452B06"/>
    <w:rsid w:val="00452F0E"/>
    <w:rsid w:val="00454D58"/>
    <w:rsid w:val="004557C9"/>
    <w:rsid w:val="004559DB"/>
    <w:rsid w:val="00456E72"/>
    <w:rsid w:val="00457966"/>
    <w:rsid w:val="00457C66"/>
    <w:rsid w:val="004600C3"/>
    <w:rsid w:val="00460668"/>
    <w:rsid w:val="00461256"/>
    <w:rsid w:val="0046287E"/>
    <w:rsid w:val="00463E20"/>
    <w:rsid w:val="00463FC8"/>
    <w:rsid w:val="004659D9"/>
    <w:rsid w:val="00465CC4"/>
    <w:rsid w:val="00466F3C"/>
    <w:rsid w:val="0046701B"/>
    <w:rsid w:val="0046761D"/>
    <w:rsid w:val="004708E8"/>
    <w:rsid w:val="00470B5B"/>
    <w:rsid w:val="0047112D"/>
    <w:rsid w:val="0047152E"/>
    <w:rsid w:val="00471C26"/>
    <w:rsid w:val="004735F8"/>
    <w:rsid w:val="00473C55"/>
    <w:rsid w:val="004740F4"/>
    <w:rsid w:val="004748B8"/>
    <w:rsid w:val="004769D5"/>
    <w:rsid w:val="004778ED"/>
    <w:rsid w:val="0048064A"/>
    <w:rsid w:val="004808F8"/>
    <w:rsid w:val="00482EDB"/>
    <w:rsid w:val="00483405"/>
    <w:rsid w:val="0048353F"/>
    <w:rsid w:val="00483A59"/>
    <w:rsid w:val="00484A43"/>
    <w:rsid w:val="0048569D"/>
    <w:rsid w:val="0048673A"/>
    <w:rsid w:val="004868BC"/>
    <w:rsid w:val="0048708B"/>
    <w:rsid w:val="004870C5"/>
    <w:rsid w:val="00487EAE"/>
    <w:rsid w:val="004925F8"/>
    <w:rsid w:val="00493C8E"/>
    <w:rsid w:val="00494E3D"/>
    <w:rsid w:val="004956A7"/>
    <w:rsid w:val="004968B8"/>
    <w:rsid w:val="00497366"/>
    <w:rsid w:val="00497DDF"/>
    <w:rsid w:val="004A1E2C"/>
    <w:rsid w:val="004A27A2"/>
    <w:rsid w:val="004A51D4"/>
    <w:rsid w:val="004A6483"/>
    <w:rsid w:val="004A691E"/>
    <w:rsid w:val="004A7529"/>
    <w:rsid w:val="004B01FF"/>
    <w:rsid w:val="004B5074"/>
    <w:rsid w:val="004B52C6"/>
    <w:rsid w:val="004B5C26"/>
    <w:rsid w:val="004B62A8"/>
    <w:rsid w:val="004B70C0"/>
    <w:rsid w:val="004B74AF"/>
    <w:rsid w:val="004B74EA"/>
    <w:rsid w:val="004C1013"/>
    <w:rsid w:val="004C22C4"/>
    <w:rsid w:val="004C2721"/>
    <w:rsid w:val="004C3807"/>
    <w:rsid w:val="004C4CDF"/>
    <w:rsid w:val="004C627E"/>
    <w:rsid w:val="004C7AB1"/>
    <w:rsid w:val="004D0296"/>
    <w:rsid w:val="004D079A"/>
    <w:rsid w:val="004D0D72"/>
    <w:rsid w:val="004D21F9"/>
    <w:rsid w:val="004D24D3"/>
    <w:rsid w:val="004D58D1"/>
    <w:rsid w:val="004D6279"/>
    <w:rsid w:val="004D6BBD"/>
    <w:rsid w:val="004D73F5"/>
    <w:rsid w:val="004E0390"/>
    <w:rsid w:val="004E711B"/>
    <w:rsid w:val="004F14B0"/>
    <w:rsid w:val="004F21A4"/>
    <w:rsid w:val="004F2D26"/>
    <w:rsid w:val="004F3090"/>
    <w:rsid w:val="004F5DEF"/>
    <w:rsid w:val="004F5EBB"/>
    <w:rsid w:val="004F5FEF"/>
    <w:rsid w:val="004F6158"/>
    <w:rsid w:val="004F7BBD"/>
    <w:rsid w:val="00500594"/>
    <w:rsid w:val="00500856"/>
    <w:rsid w:val="00501FCB"/>
    <w:rsid w:val="005020E9"/>
    <w:rsid w:val="005028D7"/>
    <w:rsid w:val="00503C0D"/>
    <w:rsid w:val="00504107"/>
    <w:rsid w:val="005063F9"/>
    <w:rsid w:val="00507375"/>
    <w:rsid w:val="0051029F"/>
    <w:rsid w:val="005105EB"/>
    <w:rsid w:val="0051122C"/>
    <w:rsid w:val="00511E5B"/>
    <w:rsid w:val="00511F23"/>
    <w:rsid w:val="00514C74"/>
    <w:rsid w:val="0051532B"/>
    <w:rsid w:val="00515D6C"/>
    <w:rsid w:val="00516251"/>
    <w:rsid w:val="0051637D"/>
    <w:rsid w:val="00516EFD"/>
    <w:rsid w:val="005206A4"/>
    <w:rsid w:val="005207EA"/>
    <w:rsid w:val="005252B2"/>
    <w:rsid w:val="005275D0"/>
    <w:rsid w:val="00527D77"/>
    <w:rsid w:val="00530FAC"/>
    <w:rsid w:val="005324B1"/>
    <w:rsid w:val="00532F31"/>
    <w:rsid w:val="00533DD6"/>
    <w:rsid w:val="00533FC1"/>
    <w:rsid w:val="005352E6"/>
    <w:rsid w:val="0053588A"/>
    <w:rsid w:val="00535C00"/>
    <w:rsid w:val="00540149"/>
    <w:rsid w:val="0054068C"/>
    <w:rsid w:val="00540ECE"/>
    <w:rsid w:val="005426CF"/>
    <w:rsid w:val="00542A72"/>
    <w:rsid w:val="00542E5C"/>
    <w:rsid w:val="00542EA0"/>
    <w:rsid w:val="005434D5"/>
    <w:rsid w:val="00543542"/>
    <w:rsid w:val="00544CD4"/>
    <w:rsid w:val="0054579D"/>
    <w:rsid w:val="005468E4"/>
    <w:rsid w:val="00546A1D"/>
    <w:rsid w:val="00550897"/>
    <w:rsid w:val="00550F2C"/>
    <w:rsid w:val="005527F1"/>
    <w:rsid w:val="005531FE"/>
    <w:rsid w:val="00553F26"/>
    <w:rsid w:val="00553FD4"/>
    <w:rsid w:val="005553A9"/>
    <w:rsid w:val="00555E12"/>
    <w:rsid w:val="0055678C"/>
    <w:rsid w:val="00556890"/>
    <w:rsid w:val="005608B3"/>
    <w:rsid w:val="00561511"/>
    <w:rsid w:val="005630C2"/>
    <w:rsid w:val="0056340B"/>
    <w:rsid w:val="00563744"/>
    <w:rsid w:val="005647CA"/>
    <w:rsid w:val="005657E3"/>
    <w:rsid w:val="0056595E"/>
    <w:rsid w:val="00565AA2"/>
    <w:rsid w:val="00571C4F"/>
    <w:rsid w:val="00573DD8"/>
    <w:rsid w:val="00575D5F"/>
    <w:rsid w:val="00577571"/>
    <w:rsid w:val="00577B5D"/>
    <w:rsid w:val="00582DDD"/>
    <w:rsid w:val="005840E0"/>
    <w:rsid w:val="00590494"/>
    <w:rsid w:val="005912CB"/>
    <w:rsid w:val="00591E79"/>
    <w:rsid w:val="00592CB5"/>
    <w:rsid w:val="00595247"/>
    <w:rsid w:val="00595B50"/>
    <w:rsid w:val="005973AA"/>
    <w:rsid w:val="005A0586"/>
    <w:rsid w:val="005A1534"/>
    <w:rsid w:val="005A163E"/>
    <w:rsid w:val="005A18AB"/>
    <w:rsid w:val="005A3ADF"/>
    <w:rsid w:val="005A42BC"/>
    <w:rsid w:val="005A4472"/>
    <w:rsid w:val="005A501B"/>
    <w:rsid w:val="005A6BAA"/>
    <w:rsid w:val="005A71A3"/>
    <w:rsid w:val="005A7567"/>
    <w:rsid w:val="005A784F"/>
    <w:rsid w:val="005B12D4"/>
    <w:rsid w:val="005B1E27"/>
    <w:rsid w:val="005B2833"/>
    <w:rsid w:val="005B2A61"/>
    <w:rsid w:val="005B2FC3"/>
    <w:rsid w:val="005B3A94"/>
    <w:rsid w:val="005B3C29"/>
    <w:rsid w:val="005B546A"/>
    <w:rsid w:val="005B6502"/>
    <w:rsid w:val="005B6974"/>
    <w:rsid w:val="005B6C8A"/>
    <w:rsid w:val="005C02F7"/>
    <w:rsid w:val="005C0B96"/>
    <w:rsid w:val="005C10D1"/>
    <w:rsid w:val="005C2D70"/>
    <w:rsid w:val="005C34D4"/>
    <w:rsid w:val="005C4CDC"/>
    <w:rsid w:val="005C58DC"/>
    <w:rsid w:val="005C7F39"/>
    <w:rsid w:val="005D045A"/>
    <w:rsid w:val="005D2137"/>
    <w:rsid w:val="005D510D"/>
    <w:rsid w:val="005D5DD7"/>
    <w:rsid w:val="005D6235"/>
    <w:rsid w:val="005D64E5"/>
    <w:rsid w:val="005D7D79"/>
    <w:rsid w:val="005E052E"/>
    <w:rsid w:val="005E09A8"/>
    <w:rsid w:val="005E0EB7"/>
    <w:rsid w:val="005E2944"/>
    <w:rsid w:val="005E56E6"/>
    <w:rsid w:val="005F0FA7"/>
    <w:rsid w:val="005F1C3A"/>
    <w:rsid w:val="005F3949"/>
    <w:rsid w:val="005F3A19"/>
    <w:rsid w:val="005F3D2C"/>
    <w:rsid w:val="005F4036"/>
    <w:rsid w:val="005F4F02"/>
    <w:rsid w:val="005F6482"/>
    <w:rsid w:val="005F6D1C"/>
    <w:rsid w:val="006001D8"/>
    <w:rsid w:val="00600600"/>
    <w:rsid w:val="0060096E"/>
    <w:rsid w:val="00602924"/>
    <w:rsid w:val="00602A88"/>
    <w:rsid w:val="00602F49"/>
    <w:rsid w:val="00603136"/>
    <w:rsid w:val="006032B1"/>
    <w:rsid w:val="00603D53"/>
    <w:rsid w:val="00604825"/>
    <w:rsid w:val="00604CCB"/>
    <w:rsid w:val="006050C3"/>
    <w:rsid w:val="006063E9"/>
    <w:rsid w:val="00607607"/>
    <w:rsid w:val="00611E52"/>
    <w:rsid w:val="0061328B"/>
    <w:rsid w:val="006132DF"/>
    <w:rsid w:val="006144B8"/>
    <w:rsid w:val="00614AB1"/>
    <w:rsid w:val="0061545B"/>
    <w:rsid w:val="006154DA"/>
    <w:rsid w:val="00615FAF"/>
    <w:rsid w:val="00617BDA"/>
    <w:rsid w:val="00617FF6"/>
    <w:rsid w:val="006203B4"/>
    <w:rsid w:val="00621D6E"/>
    <w:rsid w:val="0062328F"/>
    <w:rsid w:val="006238C1"/>
    <w:rsid w:val="00623F6F"/>
    <w:rsid w:val="00624914"/>
    <w:rsid w:val="00624952"/>
    <w:rsid w:val="00632033"/>
    <w:rsid w:val="00634A68"/>
    <w:rsid w:val="00634BDB"/>
    <w:rsid w:val="006357F7"/>
    <w:rsid w:val="00636003"/>
    <w:rsid w:val="00636512"/>
    <w:rsid w:val="00636588"/>
    <w:rsid w:val="00636B4B"/>
    <w:rsid w:val="00637F45"/>
    <w:rsid w:val="0064002D"/>
    <w:rsid w:val="0064036C"/>
    <w:rsid w:val="006405C6"/>
    <w:rsid w:val="0064153A"/>
    <w:rsid w:val="00641C79"/>
    <w:rsid w:val="00641F2B"/>
    <w:rsid w:val="00642E36"/>
    <w:rsid w:val="00643E55"/>
    <w:rsid w:val="00644221"/>
    <w:rsid w:val="00644415"/>
    <w:rsid w:val="0064774E"/>
    <w:rsid w:val="00651B95"/>
    <w:rsid w:val="00651E95"/>
    <w:rsid w:val="006522EB"/>
    <w:rsid w:val="00652303"/>
    <w:rsid w:val="00652BBF"/>
    <w:rsid w:val="00654411"/>
    <w:rsid w:val="00654CE8"/>
    <w:rsid w:val="00655DBA"/>
    <w:rsid w:val="006577B9"/>
    <w:rsid w:val="00657AED"/>
    <w:rsid w:val="00660FEF"/>
    <w:rsid w:val="006636A4"/>
    <w:rsid w:val="00664212"/>
    <w:rsid w:val="00665755"/>
    <w:rsid w:val="0066613F"/>
    <w:rsid w:val="0066614F"/>
    <w:rsid w:val="006661B3"/>
    <w:rsid w:val="00667C8C"/>
    <w:rsid w:val="00670994"/>
    <w:rsid w:val="0067180D"/>
    <w:rsid w:val="0067279A"/>
    <w:rsid w:val="0067282E"/>
    <w:rsid w:val="006729F1"/>
    <w:rsid w:val="0067352F"/>
    <w:rsid w:val="0067370F"/>
    <w:rsid w:val="006752C3"/>
    <w:rsid w:val="006752C7"/>
    <w:rsid w:val="0067543A"/>
    <w:rsid w:val="006759DD"/>
    <w:rsid w:val="00675E97"/>
    <w:rsid w:val="00676028"/>
    <w:rsid w:val="00676372"/>
    <w:rsid w:val="006766BD"/>
    <w:rsid w:val="006770FC"/>
    <w:rsid w:val="00677341"/>
    <w:rsid w:val="006775FD"/>
    <w:rsid w:val="00677A85"/>
    <w:rsid w:val="00682A0D"/>
    <w:rsid w:val="00684128"/>
    <w:rsid w:val="00685013"/>
    <w:rsid w:val="0068514B"/>
    <w:rsid w:val="00685A25"/>
    <w:rsid w:val="00685F29"/>
    <w:rsid w:val="006860CD"/>
    <w:rsid w:val="0068786F"/>
    <w:rsid w:val="00692256"/>
    <w:rsid w:val="0069364C"/>
    <w:rsid w:val="0069390F"/>
    <w:rsid w:val="00694397"/>
    <w:rsid w:val="00694C0C"/>
    <w:rsid w:val="006953BC"/>
    <w:rsid w:val="006953F1"/>
    <w:rsid w:val="00696131"/>
    <w:rsid w:val="0069677F"/>
    <w:rsid w:val="00696F6D"/>
    <w:rsid w:val="00697269"/>
    <w:rsid w:val="006A0DF1"/>
    <w:rsid w:val="006A192F"/>
    <w:rsid w:val="006A3D50"/>
    <w:rsid w:val="006A47D7"/>
    <w:rsid w:val="006A53F4"/>
    <w:rsid w:val="006A6DCC"/>
    <w:rsid w:val="006A7026"/>
    <w:rsid w:val="006B188F"/>
    <w:rsid w:val="006B20DB"/>
    <w:rsid w:val="006B2982"/>
    <w:rsid w:val="006B2DAF"/>
    <w:rsid w:val="006B32A4"/>
    <w:rsid w:val="006B33D8"/>
    <w:rsid w:val="006B4111"/>
    <w:rsid w:val="006B4CFA"/>
    <w:rsid w:val="006C08FB"/>
    <w:rsid w:val="006C1007"/>
    <w:rsid w:val="006C1F75"/>
    <w:rsid w:val="006C2716"/>
    <w:rsid w:val="006C4E51"/>
    <w:rsid w:val="006C4FAD"/>
    <w:rsid w:val="006C7168"/>
    <w:rsid w:val="006C727A"/>
    <w:rsid w:val="006C7AF3"/>
    <w:rsid w:val="006D0898"/>
    <w:rsid w:val="006D0E78"/>
    <w:rsid w:val="006D17F9"/>
    <w:rsid w:val="006D28B6"/>
    <w:rsid w:val="006D4561"/>
    <w:rsid w:val="006D48B9"/>
    <w:rsid w:val="006D530C"/>
    <w:rsid w:val="006D5970"/>
    <w:rsid w:val="006D6071"/>
    <w:rsid w:val="006D6388"/>
    <w:rsid w:val="006E044D"/>
    <w:rsid w:val="006E0FFE"/>
    <w:rsid w:val="006E1FBD"/>
    <w:rsid w:val="006E276F"/>
    <w:rsid w:val="006E40FB"/>
    <w:rsid w:val="006E4183"/>
    <w:rsid w:val="006E5684"/>
    <w:rsid w:val="006E683F"/>
    <w:rsid w:val="006F1830"/>
    <w:rsid w:val="006F20EC"/>
    <w:rsid w:val="006F282E"/>
    <w:rsid w:val="006F316C"/>
    <w:rsid w:val="006F38F8"/>
    <w:rsid w:val="006F3F39"/>
    <w:rsid w:val="006F5ED9"/>
    <w:rsid w:val="007020E9"/>
    <w:rsid w:val="0070219B"/>
    <w:rsid w:val="0070229F"/>
    <w:rsid w:val="00704074"/>
    <w:rsid w:val="00704097"/>
    <w:rsid w:val="00704512"/>
    <w:rsid w:val="00704571"/>
    <w:rsid w:val="0070480C"/>
    <w:rsid w:val="00705A3E"/>
    <w:rsid w:val="00705D0E"/>
    <w:rsid w:val="007062B3"/>
    <w:rsid w:val="0070631B"/>
    <w:rsid w:val="00706448"/>
    <w:rsid w:val="00706486"/>
    <w:rsid w:val="007065E6"/>
    <w:rsid w:val="0071081B"/>
    <w:rsid w:val="00711C2A"/>
    <w:rsid w:val="00713290"/>
    <w:rsid w:val="00713D5A"/>
    <w:rsid w:val="0071463A"/>
    <w:rsid w:val="00714A6D"/>
    <w:rsid w:val="00714FAA"/>
    <w:rsid w:val="00716C32"/>
    <w:rsid w:val="00717863"/>
    <w:rsid w:val="00717975"/>
    <w:rsid w:val="00717BDE"/>
    <w:rsid w:val="00717C04"/>
    <w:rsid w:val="0072037F"/>
    <w:rsid w:val="00720557"/>
    <w:rsid w:val="00721A4E"/>
    <w:rsid w:val="007225C8"/>
    <w:rsid w:val="00723289"/>
    <w:rsid w:val="00724BBE"/>
    <w:rsid w:val="00726DC3"/>
    <w:rsid w:val="00726F73"/>
    <w:rsid w:val="00730E2B"/>
    <w:rsid w:val="00733245"/>
    <w:rsid w:val="00733529"/>
    <w:rsid w:val="0073567A"/>
    <w:rsid w:val="00735ACA"/>
    <w:rsid w:val="00737E5C"/>
    <w:rsid w:val="00740254"/>
    <w:rsid w:val="007406EB"/>
    <w:rsid w:val="0074218F"/>
    <w:rsid w:val="0074256C"/>
    <w:rsid w:val="00742A3A"/>
    <w:rsid w:val="00742EFF"/>
    <w:rsid w:val="00743668"/>
    <w:rsid w:val="00745B63"/>
    <w:rsid w:val="00745B80"/>
    <w:rsid w:val="00745C90"/>
    <w:rsid w:val="007466AA"/>
    <w:rsid w:val="00746A04"/>
    <w:rsid w:val="00746B28"/>
    <w:rsid w:val="00747942"/>
    <w:rsid w:val="0075003F"/>
    <w:rsid w:val="00750DF3"/>
    <w:rsid w:val="00751473"/>
    <w:rsid w:val="00752A27"/>
    <w:rsid w:val="00753276"/>
    <w:rsid w:val="00753B44"/>
    <w:rsid w:val="00754347"/>
    <w:rsid w:val="007544FB"/>
    <w:rsid w:val="0075518B"/>
    <w:rsid w:val="0075701E"/>
    <w:rsid w:val="007571E4"/>
    <w:rsid w:val="00760A13"/>
    <w:rsid w:val="00761EB6"/>
    <w:rsid w:val="00762CB7"/>
    <w:rsid w:val="00762D12"/>
    <w:rsid w:val="00763249"/>
    <w:rsid w:val="00763969"/>
    <w:rsid w:val="007642AC"/>
    <w:rsid w:val="0076505B"/>
    <w:rsid w:val="00766EE9"/>
    <w:rsid w:val="007676EB"/>
    <w:rsid w:val="007677FF"/>
    <w:rsid w:val="00767843"/>
    <w:rsid w:val="007713F1"/>
    <w:rsid w:val="007716FC"/>
    <w:rsid w:val="007717F9"/>
    <w:rsid w:val="007720E2"/>
    <w:rsid w:val="007727C9"/>
    <w:rsid w:val="00775654"/>
    <w:rsid w:val="00775BDD"/>
    <w:rsid w:val="00776294"/>
    <w:rsid w:val="00777804"/>
    <w:rsid w:val="00782859"/>
    <w:rsid w:val="00782EF6"/>
    <w:rsid w:val="00783ABC"/>
    <w:rsid w:val="007841DF"/>
    <w:rsid w:val="007849AE"/>
    <w:rsid w:val="00784FF0"/>
    <w:rsid w:val="00785E5F"/>
    <w:rsid w:val="00786E45"/>
    <w:rsid w:val="00787B0A"/>
    <w:rsid w:val="00790477"/>
    <w:rsid w:val="00791916"/>
    <w:rsid w:val="00791CF0"/>
    <w:rsid w:val="007934C6"/>
    <w:rsid w:val="00794F45"/>
    <w:rsid w:val="0079580B"/>
    <w:rsid w:val="00795B31"/>
    <w:rsid w:val="00795F37"/>
    <w:rsid w:val="00796409"/>
    <w:rsid w:val="0079756D"/>
    <w:rsid w:val="007A06E1"/>
    <w:rsid w:val="007A0B59"/>
    <w:rsid w:val="007A193E"/>
    <w:rsid w:val="007A3654"/>
    <w:rsid w:val="007A37C2"/>
    <w:rsid w:val="007A3FA5"/>
    <w:rsid w:val="007A4F23"/>
    <w:rsid w:val="007A7007"/>
    <w:rsid w:val="007B2ECA"/>
    <w:rsid w:val="007B2EE5"/>
    <w:rsid w:val="007B34CA"/>
    <w:rsid w:val="007B385E"/>
    <w:rsid w:val="007B3D60"/>
    <w:rsid w:val="007B5D6F"/>
    <w:rsid w:val="007B5F06"/>
    <w:rsid w:val="007B6113"/>
    <w:rsid w:val="007B639D"/>
    <w:rsid w:val="007B6491"/>
    <w:rsid w:val="007B6CD6"/>
    <w:rsid w:val="007B6D16"/>
    <w:rsid w:val="007C0882"/>
    <w:rsid w:val="007C1690"/>
    <w:rsid w:val="007C1834"/>
    <w:rsid w:val="007C25D1"/>
    <w:rsid w:val="007C4437"/>
    <w:rsid w:val="007C4CE7"/>
    <w:rsid w:val="007C60AF"/>
    <w:rsid w:val="007C6BB8"/>
    <w:rsid w:val="007C6DA9"/>
    <w:rsid w:val="007D083E"/>
    <w:rsid w:val="007D25E2"/>
    <w:rsid w:val="007D2B8A"/>
    <w:rsid w:val="007D4B96"/>
    <w:rsid w:val="007D5A4B"/>
    <w:rsid w:val="007D5B32"/>
    <w:rsid w:val="007D60A4"/>
    <w:rsid w:val="007D63D0"/>
    <w:rsid w:val="007D67BB"/>
    <w:rsid w:val="007D71D8"/>
    <w:rsid w:val="007D7549"/>
    <w:rsid w:val="007E0D80"/>
    <w:rsid w:val="007E1BDB"/>
    <w:rsid w:val="007E21D9"/>
    <w:rsid w:val="007E2635"/>
    <w:rsid w:val="007E35E0"/>
    <w:rsid w:val="007E49E8"/>
    <w:rsid w:val="007E503E"/>
    <w:rsid w:val="007E5C7C"/>
    <w:rsid w:val="007F0A62"/>
    <w:rsid w:val="007F2383"/>
    <w:rsid w:val="007F2620"/>
    <w:rsid w:val="007F6147"/>
    <w:rsid w:val="007F61F9"/>
    <w:rsid w:val="007F741D"/>
    <w:rsid w:val="00800C95"/>
    <w:rsid w:val="00802037"/>
    <w:rsid w:val="00804389"/>
    <w:rsid w:val="00804944"/>
    <w:rsid w:val="00804E2D"/>
    <w:rsid w:val="00805226"/>
    <w:rsid w:val="00806494"/>
    <w:rsid w:val="008070A7"/>
    <w:rsid w:val="00810B1A"/>
    <w:rsid w:val="00812A03"/>
    <w:rsid w:val="00812D61"/>
    <w:rsid w:val="00813B96"/>
    <w:rsid w:val="008143BF"/>
    <w:rsid w:val="00815C5A"/>
    <w:rsid w:val="00822F6F"/>
    <w:rsid w:val="00825540"/>
    <w:rsid w:val="00825854"/>
    <w:rsid w:val="00825904"/>
    <w:rsid w:val="008308D1"/>
    <w:rsid w:val="00831C16"/>
    <w:rsid w:val="00832462"/>
    <w:rsid w:val="008346AF"/>
    <w:rsid w:val="008356B4"/>
    <w:rsid w:val="00835FAF"/>
    <w:rsid w:val="0083741D"/>
    <w:rsid w:val="00837F0D"/>
    <w:rsid w:val="008404B8"/>
    <w:rsid w:val="00841523"/>
    <w:rsid w:val="0084216D"/>
    <w:rsid w:val="0084273A"/>
    <w:rsid w:val="00844187"/>
    <w:rsid w:val="0084571A"/>
    <w:rsid w:val="00846E5C"/>
    <w:rsid w:val="008471A3"/>
    <w:rsid w:val="00852877"/>
    <w:rsid w:val="008547BA"/>
    <w:rsid w:val="00854A69"/>
    <w:rsid w:val="00854F12"/>
    <w:rsid w:val="00856355"/>
    <w:rsid w:val="0085742C"/>
    <w:rsid w:val="0085796F"/>
    <w:rsid w:val="00860620"/>
    <w:rsid w:val="008607F4"/>
    <w:rsid w:val="008616E7"/>
    <w:rsid w:val="008622CF"/>
    <w:rsid w:val="00862498"/>
    <w:rsid w:val="00862900"/>
    <w:rsid w:val="00863D57"/>
    <w:rsid w:val="0086780A"/>
    <w:rsid w:val="00870589"/>
    <w:rsid w:val="00870D28"/>
    <w:rsid w:val="00871D93"/>
    <w:rsid w:val="00874206"/>
    <w:rsid w:val="0087544C"/>
    <w:rsid w:val="00875FA2"/>
    <w:rsid w:val="00876E2C"/>
    <w:rsid w:val="008817AA"/>
    <w:rsid w:val="00883116"/>
    <w:rsid w:val="00884D20"/>
    <w:rsid w:val="0088554D"/>
    <w:rsid w:val="0088789F"/>
    <w:rsid w:val="00887A0C"/>
    <w:rsid w:val="00887DDB"/>
    <w:rsid w:val="0089285A"/>
    <w:rsid w:val="008929EF"/>
    <w:rsid w:val="00892E5E"/>
    <w:rsid w:val="0089337A"/>
    <w:rsid w:val="00896053"/>
    <w:rsid w:val="0089628B"/>
    <w:rsid w:val="00896D0C"/>
    <w:rsid w:val="008977F3"/>
    <w:rsid w:val="008A0016"/>
    <w:rsid w:val="008A04B7"/>
    <w:rsid w:val="008A122E"/>
    <w:rsid w:val="008A1A47"/>
    <w:rsid w:val="008A213C"/>
    <w:rsid w:val="008A22CF"/>
    <w:rsid w:val="008A27A0"/>
    <w:rsid w:val="008A569E"/>
    <w:rsid w:val="008A5D7C"/>
    <w:rsid w:val="008A6534"/>
    <w:rsid w:val="008A738B"/>
    <w:rsid w:val="008B11B7"/>
    <w:rsid w:val="008B1EDA"/>
    <w:rsid w:val="008B3014"/>
    <w:rsid w:val="008B4A96"/>
    <w:rsid w:val="008B5789"/>
    <w:rsid w:val="008B5DC8"/>
    <w:rsid w:val="008B6A3D"/>
    <w:rsid w:val="008C1C11"/>
    <w:rsid w:val="008C1EC8"/>
    <w:rsid w:val="008C5AD9"/>
    <w:rsid w:val="008C695B"/>
    <w:rsid w:val="008C69BE"/>
    <w:rsid w:val="008C7747"/>
    <w:rsid w:val="008D0F9A"/>
    <w:rsid w:val="008D2857"/>
    <w:rsid w:val="008D31EC"/>
    <w:rsid w:val="008D41B5"/>
    <w:rsid w:val="008D66C6"/>
    <w:rsid w:val="008D6AFB"/>
    <w:rsid w:val="008D71D8"/>
    <w:rsid w:val="008D72B0"/>
    <w:rsid w:val="008D795C"/>
    <w:rsid w:val="008D7B58"/>
    <w:rsid w:val="008E0860"/>
    <w:rsid w:val="008E08A7"/>
    <w:rsid w:val="008E0BC6"/>
    <w:rsid w:val="008E1E54"/>
    <w:rsid w:val="008E52EC"/>
    <w:rsid w:val="008E62B3"/>
    <w:rsid w:val="008E6D2F"/>
    <w:rsid w:val="008E7E52"/>
    <w:rsid w:val="008F1A75"/>
    <w:rsid w:val="008F2D3F"/>
    <w:rsid w:val="008F3FFB"/>
    <w:rsid w:val="008F5D86"/>
    <w:rsid w:val="008F6100"/>
    <w:rsid w:val="008F6381"/>
    <w:rsid w:val="008F6D0C"/>
    <w:rsid w:val="008F7AE2"/>
    <w:rsid w:val="009008A1"/>
    <w:rsid w:val="00900AC0"/>
    <w:rsid w:val="009017DC"/>
    <w:rsid w:val="00901B4A"/>
    <w:rsid w:val="00901CCF"/>
    <w:rsid w:val="00901D27"/>
    <w:rsid w:val="00902C3E"/>
    <w:rsid w:val="00904926"/>
    <w:rsid w:val="00905C36"/>
    <w:rsid w:val="00906011"/>
    <w:rsid w:val="00906313"/>
    <w:rsid w:val="00912452"/>
    <w:rsid w:val="00913055"/>
    <w:rsid w:val="00913D0B"/>
    <w:rsid w:val="00914B5E"/>
    <w:rsid w:val="009151EA"/>
    <w:rsid w:val="009153C5"/>
    <w:rsid w:val="00915D81"/>
    <w:rsid w:val="00915E53"/>
    <w:rsid w:val="00920289"/>
    <w:rsid w:val="00920DE4"/>
    <w:rsid w:val="00920E4D"/>
    <w:rsid w:val="009210E9"/>
    <w:rsid w:val="00922C44"/>
    <w:rsid w:val="009232B9"/>
    <w:rsid w:val="0092484E"/>
    <w:rsid w:val="00925F64"/>
    <w:rsid w:val="0092662C"/>
    <w:rsid w:val="009327DD"/>
    <w:rsid w:val="00932E9C"/>
    <w:rsid w:val="00934254"/>
    <w:rsid w:val="009355D1"/>
    <w:rsid w:val="0093722A"/>
    <w:rsid w:val="00937F8D"/>
    <w:rsid w:val="00941137"/>
    <w:rsid w:val="0094158F"/>
    <w:rsid w:val="00942EF6"/>
    <w:rsid w:val="00943FB6"/>
    <w:rsid w:val="00944081"/>
    <w:rsid w:val="00946637"/>
    <w:rsid w:val="00947E07"/>
    <w:rsid w:val="0095000B"/>
    <w:rsid w:val="009503F3"/>
    <w:rsid w:val="00950843"/>
    <w:rsid w:val="00950D28"/>
    <w:rsid w:val="00950F1A"/>
    <w:rsid w:val="00952530"/>
    <w:rsid w:val="009533DE"/>
    <w:rsid w:val="009539EF"/>
    <w:rsid w:val="00953A5E"/>
    <w:rsid w:val="00954F45"/>
    <w:rsid w:val="00955375"/>
    <w:rsid w:val="00956046"/>
    <w:rsid w:val="009561E5"/>
    <w:rsid w:val="009562CE"/>
    <w:rsid w:val="00956F1D"/>
    <w:rsid w:val="009571B1"/>
    <w:rsid w:val="009571FF"/>
    <w:rsid w:val="00957F90"/>
    <w:rsid w:val="00960719"/>
    <w:rsid w:val="009608E5"/>
    <w:rsid w:val="009616BC"/>
    <w:rsid w:val="00962558"/>
    <w:rsid w:val="00963C07"/>
    <w:rsid w:val="00963C5F"/>
    <w:rsid w:val="00966E69"/>
    <w:rsid w:val="009706C6"/>
    <w:rsid w:val="009726A5"/>
    <w:rsid w:val="00973717"/>
    <w:rsid w:val="0097399D"/>
    <w:rsid w:val="00974365"/>
    <w:rsid w:val="00974AE0"/>
    <w:rsid w:val="00974C4C"/>
    <w:rsid w:val="00974E35"/>
    <w:rsid w:val="009767B6"/>
    <w:rsid w:val="009777EA"/>
    <w:rsid w:val="00977D72"/>
    <w:rsid w:val="00980A96"/>
    <w:rsid w:val="00980E87"/>
    <w:rsid w:val="00981655"/>
    <w:rsid w:val="00981E0D"/>
    <w:rsid w:val="00981F80"/>
    <w:rsid w:val="00985A7C"/>
    <w:rsid w:val="00986937"/>
    <w:rsid w:val="00987FDF"/>
    <w:rsid w:val="00990BAB"/>
    <w:rsid w:val="00990D92"/>
    <w:rsid w:val="009934DF"/>
    <w:rsid w:val="00994E65"/>
    <w:rsid w:val="0099500A"/>
    <w:rsid w:val="00995C92"/>
    <w:rsid w:val="009960AA"/>
    <w:rsid w:val="00996ACB"/>
    <w:rsid w:val="009A0A34"/>
    <w:rsid w:val="009A2C48"/>
    <w:rsid w:val="009A2EF7"/>
    <w:rsid w:val="009A3E2B"/>
    <w:rsid w:val="009A6A9F"/>
    <w:rsid w:val="009A7160"/>
    <w:rsid w:val="009A73D1"/>
    <w:rsid w:val="009A759E"/>
    <w:rsid w:val="009A779F"/>
    <w:rsid w:val="009A797C"/>
    <w:rsid w:val="009B03F7"/>
    <w:rsid w:val="009B1B88"/>
    <w:rsid w:val="009B2579"/>
    <w:rsid w:val="009B26D4"/>
    <w:rsid w:val="009B293A"/>
    <w:rsid w:val="009B441D"/>
    <w:rsid w:val="009B48B5"/>
    <w:rsid w:val="009B4A37"/>
    <w:rsid w:val="009B4D5B"/>
    <w:rsid w:val="009B7D84"/>
    <w:rsid w:val="009C141F"/>
    <w:rsid w:val="009C1B79"/>
    <w:rsid w:val="009C1F77"/>
    <w:rsid w:val="009C374C"/>
    <w:rsid w:val="009C50E3"/>
    <w:rsid w:val="009C520B"/>
    <w:rsid w:val="009C76C6"/>
    <w:rsid w:val="009C7B94"/>
    <w:rsid w:val="009D151C"/>
    <w:rsid w:val="009D1B0E"/>
    <w:rsid w:val="009D21B5"/>
    <w:rsid w:val="009D6299"/>
    <w:rsid w:val="009D62C5"/>
    <w:rsid w:val="009D6473"/>
    <w:rsid w:val="009D7A11"/>
    <w:rsid w:val="009D7BEE"/>
    <w:rsid w:val="009E0214"/>
    <w:rsid w:val="009E03ED"/>
    <w:rsid w:val="009E0F54"/>
    <w:rsid w:val="009E2848"/>
    <w:rsid w:val="009E28CE"/>
    <w:rsid w:val="009E2CFE"/>
    <w:rsid w:val="009E30FC"/>
    <w:rsid w:val="009E48E3"/>
    <w:rsid w:val="009E4D54"/>
    <w:rsid w:val="009E5838"/>
    <w:rsid w:val="009E5A70"/>
    <w:rsid w:val="009E6A24"/>
    <w:rsid w:val="009F0346"/>
    <w:rsid w:val="009F1DE3"/>
    <w:rsid w:val="009F1FDA"/>
    <w:rsid w:val="009F21B1"/>
    <w:rsid w:val="009F287D"/>
    <w:rsid w:val="009F2AD4"/>
    <w:rsid w:val="009F42A9"/>
    <w:rsid w:val="009F49E6"/>
    <w:rsid w:val="009F4ABA"/>
    <w:rsid w:val="009F70E5"/>
    <w:rsid w:val="009F7A0C"/>
    <w:rsid w:val="009F7A2C"/>
    <w:rsid w:val="009F7CF8"/>
    <w:rsid w:val="009F7DF4"/>
    <w:rsid w:val="00A0083A"/>
    <w:rsid w:val="00A0127B"/>
    <w:rsid w:val="00A01824"/>
    <w:rsid w:val="00A018EB"/>
    <w:rsid w:val="00A0356A"/>
    <w:rsid w:val="00A03C78"/>
    <w:rsid w:val="00A06BBA"/>
    <w:rsid w:val="00A0742D"/>
    <w:rsid w:val="00A10B89"/>
    <w:rsid w:val="00A11652"/>
    <w:rsid w:val="00A13391"/>
    <w:rsid w:val="00A1339E"/>
    <w:rsid w:val="00A158D2"/>
    <w:rsid w:val="00A15D52"/>
    <w:rsid w:val="00A16197"/>
    <w:rsid w:val="00A16332"/>
    <w:rsid w:val="00A16400"/>
    <w:rsid w:val="00A16EFD"/>
    <w:rsid w:val="00A20042"/>
    <w:rsid w:val="00A20FE8"/>
    <w:rsid w:val="00A218BB"/>
    <w:rsid w:val="00A21FAA"/>
    <w:rsid w:val="00A23329"/>
    <w:rsid w:val="00A23EA6"/>
    <w:rsid w:val="00A2492F"/>
    <w:rsid w:val="00A24960"/>
    <w:rsid w:val="00A25065"/>
    <w:rsid w:val="00A25AC9"/>
    <w:rsid w:val="00A261C8"/>
    <w:rsid w:val="00A270E2"/>
    <w:rsid w:val="00A30B3B"/>
    <w:rsid w:val="00A31254"/>
    <w:rsid w:val="00A31C16"/>
    <w:rsid w:val="00A31EE1"/>
    <w:rsid w:val="00A33777"/>
    <w:rsid w:val="00A36C5A"/>
    <w:rsid w:val="00A37B63"/>
    <w:rsid w:val="00A37C28"/>
    <w:rsid w:val="00A400E4"/>
    <w:rsid w:val="00A405FB"/>
    <w:rsid w:val="00A414E0"/>
    <w:rsid w:val="00A41C7A"/>
    <w:rsid w:val="00A42789"/>
    <w:rsid w:val="00A432D2"/>
    <w:rsid w:val="00A43705"/>
    <w:rsid w:val="00A441C7"/>
    <w:rsid w:val="00A4477A"/>
    <w:rsid w:val="00A46B9C"/>
    <w:rsid w:val="00A47E35"/>
    <w:rsid w:val="00A50C73"/>
    <w:rsid w:val="00A51AB7"/>
    <w:rsid w:val="00A53D34"/>
    <w:rsid w:val="00A56132"/>
    <w:rsid w:val="00A56F27"/>
    <w:rsid w:val="00A578E1"/>
    <w:rsid w:val="00A57988"/>
    <w:rsid w:val="00A6210A"/>
    <w:rsid w:val="00A62157"/>
    <w:rsid w:val="00A63970"/>
    <w:rsid w:val="00A64D96"/>
    <w:rsid w:val="00A65A9E"/>
    <w:rsid w:val="00A66DC4"/>
    <w:rsid w:val="00A673C9"/>
    <w:rsid w:val="00A7033C"/>
    <w:rsid w:val="00A7192E"/>
    <w:rsid w:val="00A772B0"/>
    <w:rsid w:val="00A77A54"/>
    <w:rsid w:val="00A83850"/>
    <w:rsid w:val="00A83ECA"/>
    <w:rsid w:val="00A850B2"/>
    <w:rsid w:val="00A85624"/>
    <w:rsid w:val="00A857D3"/>
    <w:rsid w:val="00A87ABB"/>
    <w:rsid w:val="00A87DB8"/>
    <w:rsid w:val="00A90355"/>
    <w:rsid w:val="00A91475"/>
    <w:rsid w:val="00A921B1"/>
    <w:rsid w:val="00A925CC"/>
    <w:rsid w:val="00A95D61"/>
    <w:rsid w:val="00A96A9E"/>
    <w:rsid w:val="00A97F90"/>
    <w:rsid w:val="00AA01EF"/>
    <w:rsid w:val="00AA1058"/>
    <w:rsid w:val="00AA606D"/>
    <w:rsid w:val="00AB0715"/>
    <w:rsid w:val="00AB10FF"/>
    <w:rsid w:val="00AB1A09"/>
    <w:rsid w:val="00AB308A"/>
    <w:rsid w:val="00AB6A43"/>
    <w:rsid w:val="00AB6AF7"/>
    <w:rsid w:val="00AB6BD0"/>
    <w:rsid w:val="00AB7749"/>
    <w:rsid w:val="00AC0995"/>
    <w:rsid w:val="00AC0B4C"/>
    <w:rsid w:val="00AC2765"/>
    <w:rsid w:val="00AC486D"/>
    <w:rsid w:val="00AC4CB7"/>
    <w:rsid w:val="00AC54D4"/>
    <w:rsid w:val="00AD0F98"/>
    <w:rsid w:val="00AD1319"/>
    <w:rsid w:val="00AD40E8"/>
    <w:rsid w:val="00AD4769"/>
    <w:rsid w:val="00AD54A4"/>
    <w:rsid w:val="00AD5B03"/>
    <w:rsid w:val="00AD6BE3"/>
    <w:rsid w:val="00AD7296"/>
    <w:rsid w:val="00AE02CC"/>
    <w:rsid w:val="00AE049D"/>
    <w:rsid w:val="00AE0CF3"/>
    <w:rsid w:val="00AE1C1B"/>
    <w:rsid w:val="00AE2C4D"/>
    <w:rsid w:val="00AE2E5E"/>
    <w:rsid w:val="00AE36DE"/>
    <w:rsid w:val="00AE3F9C"/>
    <w:rsid w:val="00AE59CD"/>
    <w:rsid w:val="00AE5C28"/>
    <w:rsid w:val="00AE653D"/>
    <w:rsid w:val="00AE75F3"/>
    <w:rsid w:val="00AE7CB5"/>
    <w:rsid w:val="00AF0B35"/>
    <w:rsid w:val="00AF101C"/>
    <w:rsid w:val="00AF1314"/>
    <w:rsid w:val="00AF15C9"/>
    <w:rsid w:val="00AF170F"/>
    <w:rsid w:val="00AF2529"/>
    <w:rsid w:val="00AF4083"/>
    <w:rsid w:val="00AF42F2"/>
    <w:rsid w:val="00AF63F6"/>
    <w:rsid w:val="00B012BA"/>
    <w:rsid w:val="00B02AD1"/>
    <w:rsid w:val="00B033EC"/>
    <w:rsid w:val="00B06011"/>
    <w:rsid w:val="00B064A2"/>
    <w:rsid w:val="00B0656A"/>
    <w:rsid w:val="00B07AFB"/>
    <w:rsid w:val="00B10332"/>
    <w:rsid w:val="00B1279C"/>
    <w:rsid w:val="00B132F8"/>
    <w:rsid w:val="00B1367E"/>
    <w:rsid w:val="00B15F2D"/>
    <w:rsid w:val="00B1614E"/>
    <w:rsid w:val="00B16AA1"/>
    <w:rsid w:val="00B17095"/>
    <w:rsid w:val="00B2044F"/>
    <w:rsid w:val="00B24469"/>
    <w:rsid w:val="00B24E39"/>
    <w:rsid w:val="00B256E1"/>
    <w:rsid w:val="00B25BE0"/>
    <w:rsid w:val="00B27226"/>
    <w:rsid w:val="00B2786F"/>
    <w:rsid w:val="00B27A8F"/>
    <w:rsid w:val="00B309E6"/>
    <w:rsid w:val="00B32307"/>
    <w:rsid w:val="00B35A51"/>
    <w:rsid w:val="00B37B6D"/>
    <w:rsid w:val="00B40019"/>
    <w:rsid w:val="00B44092"/>
    <w:rsid w:val="00B45CA2"/>
    <w:rsid w:val="00B46516"/>
    <w:rsid w:val="00B46CB8"/>
    <w:rsid w:val="00B478FE"/>
    <w:rsid w:val="00B47C70"/>
    <w:rsid w:val="00B517C1"/>
    <w:rsid w:val="00B54F8C"/>
    <w:rsid w:val="00B613BF"/>
    <w:rsid w:val="00B6282E"/>
    <w:rsid w:val="00B63242"/>
    <w:rsid w:val="00B63A45"/>
    <w:rsid w:val="00B64D21"/>
    <w:rsid w:val="00B67D82"/>
    <w:rsid w:val="00B67E1B"/>
    <w:rsid w:val="00B708B3"/>
    <w:rsid w:val="00B713F0"/>
    <w:rsid w:val="00B719D4"/>
    <w:rsid w:val="00B71A29"/>
    <w:rsid w:val="00B74F57"/>
    <w:rsid w:val="00B76F21"/>
    <w:rsid w:val="00B77AF7"/>
    <w:rsid w:val="00B8057E"/>
    <w:rsid w:val="00B80721"/>
    <w:rsid w:val="00B815D2"/>
    <w:rsid w:val="00B81EB2"/>
    <w:rsid w:val="00B81F5F"/>
    <w:rsid w:val="00B8246F"/>
    <w:rsid w:val="00B83D4A"/>
    <w:rsid w:val="00B90324"/>
    <w:rsid w:val="00B91EA4"/>
    <w:rsid w:val="00B9376C"/>
    <w:rsid w:val="00B97463"/>
    <w:rsid w:val="00BA09E0"/>
    <w:rsid w:val="00BA1384"/>
    <w:rsid w:val="00BA6E42"/>
    <w:rsid w:val="00BB0EA1"/>
    <w:rsid w:val="00BB2CC0"/>
    <w:rsid w:val="00BB3825"/>
    <w:rsid w:val="00BB42F6"/>
    <w:rsid w:val="00BB6814"/>
    <w:rsid w:val="00BB7608"/>
    <w:rsid w:val="00BC057A"/>
    <w:rsid w:val="00BC0A92"/>
    <w:rsid w:val="00BC15E6"/>
    <w:rsid w:val="00BC21B4"/>
    <w:rsid w:val="00BC222D"/>
    <w:rsid w:val="00BC270A"/>
    <w:rsid w:val="00BC3306"/>
    <w:rsid w:val="00BC3BF6"/>
    <w:rsid w:val="00BC59AC"/>
    <w:rsid w:val="00BC5E14"/>
    <w:rsid w:val="00BC78EA"/>
    <w:rsid w:val="00BD1A19"/>
    <w:rsid w:val="00BD3803"/>
    <w:rsid w:val="00BD3F5D"/>
    <w:rsid w:val="00BD4CEA"/>
    <w:rsid w:val="00BD5BAC"/>
    <w:rsid w:val="00BD6995"/>
    <w:rsid w:val="00BE20BB"/>
    <w:rsid w:val="00BE4650"/>
    <w:rsid w:val="00BE6A4F"/>
    <w:rsid w:val="00BF00AF"/>
    <w:rsid w:val="00BF0515"/>
    <w:rsid w:val="00BF1827"/>
    <w:rsid w:val="00BF1E58"/>
    <w:rsid w:val="00BF2991"/>
    <w:rsid w:val="00BF3192"/>
    <w:rsid w:val="00BF3258"/>
    <w:rsid w:val="00BF3A53"/>
    <w:rsid w:val="00BF3EC1"/>
    <w:rsid w:val="00BF4D36"/>
    <w:rsid w:val="00BF7310"/>
    <w:rsid w:val="00C040F5"/>
    <w:rsid w:val="00C063BF"/>
    <w:rsid w:val="00C11889"/>
    <w:rsid w:val="00C12375"/>
    <w:rsid w:val="00C12D40"/>
    <w:rsid w:val="00C131C9"/>
    <w:rsid w:val="00C131D9"/>
    <w:rsid w:val="00C147B5"/>
    <w:rsid w:val="00C16F74"/>
    <w:rsid w:val="00C177A8"/>
    <w:rsid w:val="00C179A7"/>
    <w:rsid w:val="00C2109F"/>
    <w:rsid w:val="00C2169B"/>
    <w:rsid w:val="00C22566"/>
    <w:rsid w:val="00C225AC"/>
    <w:rsid w:val="00C25044"/>
    <w:rsid w:val="00C26595"/>
    <w:rsid w:val="00C272EB"/>
    <w:rsid w:val="00C2736B"/>
    <w:rsid w:val="00C31690"/>
    <w:rsid w:val="00C320F6"/>
    <w:rsid w:val="00C328CD"/>
    <w:rsid w:val="00C32EA7"/>
    <w:rsid w:val="00C33A1A"/>
    <w:rsid w:val="00C340E8"/>
    <w:rsid w:val="00C37320"/>
    <w:rsid w:val="00C37624"/>
    <w:rsid w:val="00C4058E"/>
    <w:rsid w:val="00C40D9E"/>
    <w:rsid w:val="00C41A08"/>
    <w:rsid w:val="00C41FE2"/>
    <w:rsid w:val="00C43139"/>
    <w:rsid w:val="00C43283"/>
    <w:rsid w:val="00C44D0B"/>
    <w:rsid w:val="00C50203"/>
    <w:rsid w:val="00C50C2E"/>
    <w:rsid w:val="00C50D2E"/>
    <w:rsid w:val="00C535C7"/>
    <w:rsid w:val="00C54FC7"/>
    <w:rsid w:val="00C557FF"/>
    <w:rsid w:val="00C56176"/>
    <w:rsid w:val="00C60C22"/>
    <w:rsid w:val="00C61125"/>
    <w:rsid w:val="00C613E3"/>
    <w:rsid w:val="00C61CBE"/>
    <w:rsid w:val="00C62FCE"/>
    <w:rsid w:val="00C6313A"/>
    <w:rsid w:val="00C63EAA"/>
    <w:rsid w:val="00C64C15"/>
    <w:rsid w:val="00C659A2"/>
    <w:rsid w:val="00C65BA9"/>
    <w:rsid w:val="00C660A9"/>
    <w:rsid w:val="00C674DA"/>
    <w:rsid w:val="00C7067B"/>
    <w:rsid w:val="00C70FFC"/>
    <w:rsid w:val="00C71120"/>
    <w:rsid w:val="00C72105"/>
    <w:rsid w:val="00C73052"/>
    <w:rsid w:val="00C731E4"/>
    <w:rsid w:val="00C736D7"/>
    <w:rsid w:val="00C740DA"/>
    <w:rsid w:val="00C7421C"/>
    <w:rsid w:val="00C75ABD"/>
    <w:rsid w:val="00C75ACC"/>
    <w:rsid w:val="00C75BE1"/>
    <w:rsid w:val="00C75E6E"/>
    <w:rsid w:val="00C76CD4"/>
    <w:rsid w:val="00C76E5F"/>
    <w:rsid w:val="00C806A8"/>
    <w:rsid w:val="00C80908"/>
    <w:rsid w:val="00C82A86"/>
    <w:rsid w:val="00C83108"/>
    <w:rsid w:val="00C838D1"/>
    <w:rsid w:val="00C83BBB"/>
    <w:rsid w:val="00C85984"/>
    <w:rsid w:val="00C8695A"/>
    <w:rsid w:val="00C900FA"/>
    <w:rsid w:val="00C908AF"/>
    <w:rsid w:val="00C90C03"/>
    <w:rsid w:val="00C90EDC"/>
    <w:rsid w:val="00C9140C"/>
    <w:rsid w:val="00C9250D"/>
    <w:rsid w:val="00C9267F"/>
    <w:rsid w:val="00C9330D"/>
    <w:rsid w:val="00C93450"/>
    <w:rsid w:val="00C93A2D"/>
    <w:rsid w:val="00C942EA"/>
    <w:rsid w:val="00C9436B"/>
    <w:rsid w:val="00C945DC"/>
    <w:rsid w:val="00C94A6A"/>
    <w:rsid w:val="00C96BC2"/>
    <w:rsid w:val="00C96E96"/>
    <w:rsid w:val="00C977FC"/>
    <w:rsid w:val="00C97B62"/>
    <w:rsid w:val="00CA1697"/>
    <w:rsid w:val="00CA3B84"/>
    <w:rsid w:val="00CA4113"/>
    <w:rsid w:val="00CA4DD6"/>
    <w:rsid w:val="00CA500A"/>
    <w:rsid w:val="00CA63FC"/>
    <w:rsid w:val="00CA6BB6"/>
    <w:rsid w:val="00CB126F"/>
    <w:rsid w:val="00CB1A66"/>
    <w:rsid w:val="00CB2324"/>
    <w:rsid w:val="00CB2335"/>
    <w:rsid w:val="00CB257D"/>
    <w:rsid w:val="00CB3056"/>
    <w:rsid w:val="00CB396E"/>
    <w:rsid w:val="00CB49B6"/>
    <w:rsid w:val="00CB5585"/>
    <w:rsid w:val="00CB5A81"/>
    <w:rsid w:val="00CB6626"/>
    <w:rsid w:val="00CB71FB"/>
    <w:rsid w:val="00CC0E7F"/>
    <w:rsid w:val="00CC28F0"/>
    <w:rsid w:val="00CC3117"/>
    <w:rsid w:val="00CC528A"/>
    <w:rsid w:val="00CC5C54"/>
    <w:rsid w:val="00CC6382"/>
    <w:rsid w:val="00CC6A34"/>
    <w:rsid w:val="00CC6C7B"/>
    <w:rsid w:val="00CC742A"/>
    <w:rsid w:val="00CD069D"/>
    <w:rsid w:val="00CD126A"/>
    <w:rsid w:val="00CD3185"/>
    <w:rsid w:val="00CD34B9"/>
    <w:rsid w:val="00CD46BE"/>
    <w:rsid w:val="00CD5B52"/>
    <w:rsid w:val="00CD5E5C"/>
    <w:rsid w:val="00CD6662"/>
    <w:rsid w:val="00CD6674"/>
    <w:rsid w:val="00CD7334"/>
    <w:rsid w:val="00CE0035"/>
    <w:rsid w:val="00CE03B6"/>
    <w:rsid w:val="00CE0492"/>
    <w:rsid w:val="00CE3651"/>
    <w:rsid w:val="00CE3C7A"/>
    <w:rsid w:val="00CE43DD"/>
    <w:rsid w:val="00CE520E"/>
    <w:rsid w:val="00CE5857"/>
    <w:rsid w:val="00CE59BC"/>
    <w:rsid w:val="00CE730B"/>
    <w:rsid w:val="00CF04DA"/>
    <w:rsid w:val="00CF0675"/>
    <w:rsid w:val="00CF1DEC"/>
    <w:rsid w:val="00CF21FD"/>
    <w:rsid w:val="00CF23F3"/>
    <w:rsid w:val="00CF36E4"/>
    <w:rsid w:val="00CF3A6E"/>
    <w:rsid w:val="00CF4254"/>
    <w:rsid w:val="00CF5776"/>
    <w:rsid w:val="00CF6B39"/>
    <w:rsid w:val="00CF6C96"/>
    <w:rsid w:val="00CF7A6E"/>
    <w:rsid w:val="00D0152B"/>
    <w:rsid w:val="00D01888"/>
    <w:rsid w:val="00D0232B"/>
    <w:rsid w:val="00D048B7"/>
    <w:rsid w:val="00D052A2"/>
    <w:rsid w:val="00D07B10"/>
    <w:rsid w:val="00D07C33"/>
    <w:rsid w:val="00D07D49"/>
    <w:rsid w:val="00D1036A"/>
    <w:rsid w:val="00D11A69"/>
    <w:rsid w:val="00D13194"/>
    <w:rsid w:val="00D141BC"/>
    <w:rsid w:val="00D1544D"/>
    <w:rsid w:val="00D207EB"/>
    <w:rsid w:val="00D2177F"/>
    <w:rsid w:val="00D21B24"/>
    <w:rsid w:val="00D21DA8"/>
    <w:rsid w:val="00D22BBC"/>
    <w:rsid w:val="00D22DFA"/>
    <w:rsid w:val="00D22E25"/>
    <w:rsid w:val="00D235C4"/>
    <w:rsid w:val="00D2458D"/>
    <w:rsid w:val="00D245E3"/>
    <w:rsid w:val="00D2597C"/>
    <w:rsid w:val="00D25F7B"/>
    <w:rsid w:val="00D25F8D"/>
    <w:rsid w:val="00D2614D"/>
    <w:rsid w:val="00D26D10"/>
    <w:rsid w:val="00D3061E"/>
    <w:rsid w:val="00D313F1"/>
    <w:rsid w:val="00D31C30"/>
    <w:rsid w:val="00D323E8"/>
    <w:rsid w:val="00D329E4"/>
    <w:rsid w:val="00D37774"/>
    <w:rsid w:val="00D413CB"/>
    <w:rsid w:val="00D41EF9"/>
    <w:rsid w:val="00D420DC"/>
    <w:rsid w:val="00D43E1D"/>
    <w:rsid w:val="00D442C8"/>
    <w:rsid w:val="00D45257"/>
    <w:rsid w:val="00D4543D"/>
    <w:rsid w:val="00D464FC"/>
    <w:rsid w:val="00D4665F"/>
    <w:rsid w:val="00D50F8A"/>
    <w:rsid w:val="00D5175F"/>
    <w:rsid w:val="00D51CA1"/>
    <w:rsid w:val="00D53062"/>
    <w:rsid w:val="00D53D70"/>
    <w:rsid w:val="00D5448C"/>
    <w:rsid w:val="00D547F4"/>
    <w:rsid w:val="00D54D5C"/>
    <w:rsid w:val="00D56244"/>
    <w:rsid w:val="00D56860"/>
    <w:rsid w:val="00D569B0"/>
    <w:rsid w:val="00D6038F"/>
    <w:rsid w:val="00D612F8"/>
    <w:rsid w:val="00D6164E"/>
    <w:rsid w:val="00D61B83"/>
    <w:rsid w:val="00D61BB3"/>
    <w:rsid w:val="00D620C2"/>
    <w:rsid w:val="00D6281F"/>
    <w:rsid w:val="00D64503"/>
    <w:rsid w:val="00D64A9D"/>
    <w:rsid w:val="00D65166"/>
    <w:rsid w:val="00D65717"/>
    <w:rsid w:val="00D65D32"/>
    <w:rsid w:val="00D6685F"/>
    <w:rsid w:val="00D6713A"/>
    <w:rsid w:val="00D673AA"/>
    <w:rsid w:val="00D674B8"/>
    <w:rsid w:val="00D67531"/>
    <w:rsid w:val="00D678BE"/>
    <w:rsid w:val="00D700D8"/>
    <w:rsid w:val="00D70C13"/>
    <w:rsid w:val="00D72086"/>
    <w:rsid w:val="00D726A2"/>
    <w:rsid w:val="00D73F7F"/>
    <w:rsid w:val="00D742A4"/>
    <w:rsid w:val="00D74CA7"/>
    <w:rsid w:val="00D76898"/>
    <w:rsid w:val="00D76C93"/>
    <w:rsid w:val="00D77A92"/>
    <w:rsid w:val="00D8022B"/>
    <w:rsid w:val="00D805A1"/>
    <w:rsid w:val="00D81370"/>
    <w:rsid w:val="00D84094"/>
    <w:rsid w:val="00D845DE"/>
    <w:rsid w:val="00D868F8"/>
    <w:rsid w:val="00D86D9F"/>
    <w:rsid w:val="00D879C6"/>
    <w:rsid w:val="00D90206"/>
    <w:rsid w:val="00D90C92"/>
    <w:rsid w:val="00D92499"/>
    <w:rsid w:val="00D93AC4"/>
    <w:rsid w:val="00D945CC"/>
    <w:rsid w:val="00D952CE"/>
    <w:rsid w:val="00D96973"/>
    <w:rsid w:val="00D96C78"/>
    <w:rsid w:val="00DA0EB4"/>
    <w:rsid w:val="00DA1705"/>
    <w:rsid w:val="00DA17C4"/>
    <w:rsid w:val="00DA1E1A"/>
    <w:rsid w:val="00DA2A49"/>
    <w:rsid w:val="00DA2CD2"/>
    <w:rsid w:val="00DA4A62"/>
    <w:rsid w:val="00DA4B5A"/>
    <w:rsid w:val="00DA6075"/>
    <w:rsid w:val="00DA6669"/>
    <w:rsid w:val="00DA6FA5"/>
    <w:rsid w:val="00DA729D"/>
    <w:rsid w:val="00DB090F"/>
    <w:rsid w:val="00DB0E75"/>
    <w:rsid w:val="00DB3A53"/>
    <w:rsid w:val="00DB478B"/>
    <w:rsid w:val="00DB4884"/>
    <w:rsid w:val="00DB4F0F"/>
    <w:rsid w:val="00DB5282"/>
    <w:rsid w:val="00DB56D5"/>
    <w:rsid w:val="00DB7629"/>
    <w:rsid w:val="00DC145C"/>
    <w:rsid w:val="00DC2C33"/>
    <w:rsid w:val="00DC4579"/>
    <w:rsid w:val="00DC4DBD"/>
    <w:rsid w:val="00DC5658"/>
    <w:rsid w:val="00DD1C50"/>
    <w:rsid w:val="00DD2170"/>
    <w:rsid w:val="00DD2758"/>
    <w:rsid w:val="00DD2CB6"/>
    <w:rsid w:val="00DD4817"/>
    <w:rsid w:val="00DD4DB6"/>
    <w:rsid w:val="00DD5FA4"/>
    <w:rsid w:val="00DD68C0"/>
    <w:rsid w:val="00DE0891"/>
    <w:rsid w:val="00DE0AE9"/>
    <w:rsid w:val="00DE2D0C"/>
    <w:rsid w:val="00DE7C8A"/>
    <w:rsid w:val="00DF035E"/>
    <w:rsid w:val="00DF2F1C"/>
    <w:rsid w:val="00DF39F3"/>
    <w:rsid w:val="00DF49FF"/>
    <w:rsid w:val="00DF4A32"/>
    <w:rsid w:val="00DF5565"/>
    <w:rsid w:val="00DF5603"/>
    <w:rsid w:val="00DF77B6"/>
    <w:rsid w:val="00DF7B88"/>
    <w:rsid w:val="00E00F76"/>
    <w:rsid w:val="00E01D75"/>
    <w:rsid w:val="00E0205B"/>
    <w:rsid w:val="00E10DF7"/>
    <w:rsid w:val="00E127A7"/>
    <w:rsid w:val="00E128A6"/>
    <w:rsid w:val="00E157DC"/>
    <w:rsid w:val="00E162C3"/>
    <w:rsid w:val="00E17D01"/>
    <w:rsid w:val="00E17D8B"/>
    <w:rsid w:val="00E2039C"/>
    <w:rsid w:val="00E22541"/>
    <w:rsid w:val="00E231CF"/>
    <w:rsid w:val="00E2461F"/>
    <w:rsid w:val="00E249B7"/>
    <w:rsid w:val="00E24BD3"/>
    <w:rsid w:val="00E276F9"/>
    <w:rsid w:val="00E27A0C"/>
    <w:rsid w:val="00E3142D"/>
    <w:rsid w:val="00E319A6"/>
    <w:rsid w:val="00E32850"/>
    <w:rsid w:val="00E32913"/>
    <w:rsid w:val="00E33292"/>
    <w:rsid w:val="00E3347B"/>
    <w:rsid w:val="00E34277"/>
    <w:rsid w:val="00E355AA"/>
    <w:rsid w:val="00E35A96"/>
    <w:rsid w:val="00E35F19"/>
    <w:rsid w:val="00E36B69"/>
    <w:rsid w:val="00E4148D"/>
    <w:rsid w:val="00E4170B"/>
    <w:rsid w:val="00E41EE1"/>
    <w:rsid w:val="00E41F65"/>
    <w:rsid w:val="00E4328A"/>
    <w:rsid w:val="00E4337D"/>
    <w:rsid w:val="00E46184"/>
    <w:rsid w:val="00E47AF2"/>
    <w:rsid w:val="00E50E46"/>
    <w:rsid w:val="00E512DB"/>
    <w:rsid w:val="00E51B8D"/>
    <w:rsid w:val="00E5314F"/>
    <w:rsid w:val="00E534E9"/>
    <w:rsid w:val="00E544B0"/>
    <w:rsid w:val="00E54510"/>
    <w:rsid w:val="00E5554D"/>
    <w:rsid w:val="00E56FB7"/>
    <w:rsid w:val="00E612CC"/>
    <w:rsid w:val="00E6176A"/>
    <w:rsid w:val="00E625A9"/>
    <w:rsid w:val="00E63C17"/>
    <w:rsid w:val="00E6505D"/>
    <w:rsid w:val="00E67C1E"/>
    <w:rsid w:val="00E71635"/>
    <w:rsid w:val="00E7224E"/>
    <w:rsid w:val="00E816F6"/>
    <w:rsid w:val="00E82024"/>
    <w:rsid w:val="00E8256A"/>
    <w:rsid w:val="00E829FE"/>
    <w:rsid w:val="00E84E68"/>
    <w:rsid w:val="00E85CB5"/>
    <w:rsid w:val="00E85FE5"/>
    <w:rsid w:val="00E8619A"/>
    <w:rsid w:val="00E86719"/>
    <w:rsid w:val="00E869C1"/>
    <w:rsid w:val="00E87EDA"/>
    <w:rsid w:val="00E9054B"/>
    <w:rsid w:val="00E90EA9"/>
    <w:rsid w:val="00E91E2D"/>
    <w:rsid w:val="00E92493"/>
    <w:rsid w:val="00E93038"/>
    <w:rsid w:val="00E9392E"/>
    <w:rsid w:val="00E948C5"/>
    <w:rsid w:val="00E95F33"/>
    <w:rsid w:val="00E96631"/>
    <w:rsid w:val="00E96A4C"/>
    <w:rsid w:val="00E96DDF"/>
    <w:rsid w:val="00E96EA6"/>
    <w:rsid w:val="00E97B41"/>
    <w:rsid w:val="00E97E91"/>
    <w:rsid w:val="00EA0309"/>
    <w:rsid w:val="00EA1426"/>
    <w:rsid w:val="00EA17DC"/>
    <w:rsid w:val="00EA35F1"/>
    <w:rsid w:val="00EA378E"/>
    <w:rsid w:val="00EA3B2E"/>
    <w:rsid w:val="00EA3F6D"/>
    <w:rsid w:val="00EA4C14"/>
    <w:rsid w:val="00EA4F4B"/>
    <w:rsid w:val="00EA59B2"/>
    <w:rsid w:val="00EA65E3"/>
    <w:rsid w:val="00EA7016"/>
    <w:rsid w:val="00EB0705"/>
    <w:rsid w:val="00EB0FDF"/>
    <w:rsid w:val="00EB178A"/>
    <w:rsid w:val="00EB24B7"/>
    <w:rsid w:val="00EB2586"/>
    <w:rsid w:val="00EB5856"/>
    <w:rsid w:val="00EB5BF0"/>
    <w:rsid w:val="00EB618C"/>
    <w:rsid w:val="00EB6C47"/>
    <w:rsid w:val="00EC0BB9"/>
    <w:rsid w:val="00EC1686"/>
    <w:rsid w:val="00EC272E"/>
    <w:rsid w:val="00EC3BDB"/>
    <w:rsid w:val="00EC3E71"/>
    <w:rsid w:val="00EC4153"/>
    <w:rsid w:val="00EC4F2A"/>
    <w:rsid w:val="00EC543A"/>
    <w:rsid w:val="00EC752C"/>
    <w:rsid w:val="00EC7747"/>
    <w:rsid w:val="00EC7C5E"/>
    <w:rsid w:val="00ED0067"/>
    <w:rsid w:val="00ED10A1"/>
    <w:rsid w:val="00ED46EB"/>
    <w:rsid w:val="00ED6679"/>
    <w:rsid w:val="00ED670D"/>
    <w:rsid w:val="00ED67BE"/>
    <w:rsid w:val="00ED67EF"/>
    <w:rsid w:val="00ED7037"/>
    <w:rsid w:val="00ED7E4C"/>
    <w:rsid w:val="00EE089B"/>
    <w:rsid w:val="00EE092F"/>
    <w:rsid w:val="00EE16EA"/>
    <w:rsid w:val="00EE1CDA"/>
    <w:rsid w:val="00EE2111"/>
    <w:rsid w:val="00EE3B72"/>
    <w:rsid w:val="00EE419B"/>
    <w:rsid w:val="00EE59A1"/>
    <w:rsid w:val="00EE6B21"/>
    <w:rsid w:val="00EE7F43"/>
    <w:rsid w:val="00EF0648"/>
    <w:rsid w:val="00EF1216"/>
    <w:rsid w:val="00EF1FD3"/>
    <w:rsid w:val="00EF2AD4"/>
    <w:rsid w:val="00EF33C7"/>
    <w:rsid w:val="00EF39AC"/>
    <w:rsid w:val="00EF4C74"/>
    <w:rsid w:val="00EF5F4A"/>
    <w:rsid w:val="00EF66DC"/>
    <w:rsid w:val="00EF691E"/>
    <w:rsid w:val="00EF6F8E"/>
    <w:rsid w:val="00EF6FA2"/>
    <w:rsid w:val="00F003AB"/>
    <w:rsid w:val="00F0286E"/>
    <w:rsid w:val="00F0310C"/>
    <w:rsid w:val="00F03857"/>
    <w:rsid w:val="00F03C3A"/>
    <w:rsid w:val="00F06ABA"/>
    <w:rsid w:val="00F06B64"/>
    <w:rsid w:val="00F074DB"/>
    <w:rsid w:val="00F07DD7"/>
    <w:rsid w:val="00F1082D"/>
    <w:rsid w:val="00F110E2"/>
    <w:rsid w:val="00F1275E"/>
    <w:rsid w:val="00F13D39"/>
    <w:rsid w:val="00F145E4"/>
    <w:rsid w:val="00F15733"/>
    <w:rsid w:val="00F171FB"/>
    <w:rsid w:val="00F1747A"/>
    <w:rsid w:val="00F2062D"/>
    <w:rsid w:val="00F2109C"/>
    <w:rsid w:val="00F24AA7"/>
    <w:rsid w:val="00F25B7A"/>
    <w:rsid w:val="00F25C18"/>
    <w:rsid w:val="00F2603D"/>
    <w:rsid w:val="00F26D70"/>
    <w:rsid w:val="00F30528"/>
    <w:rsid w:val="00F3072B"/>
    <w:rsid w:val="00F320CE"/>
    <w:rsid w:val="00F349D6"/>
    <w:rsid w:val="00F354EE"/>
    <w:rsid w:val="00F3752F"/>
    <w:rsid w:val="00F37BAE"/>
    <w:rsid w:val="00F40829"/>
    <w:rsid w:val="00F41422"/>
    <w:rsid w:val="00F42C2D"/>
    <w:rsid w:val="00F42DC3"/>
    <w:rsid w:val="00F430A3"/>
    <w:rsid w:val="00F4343B"/>
    <w:rsid w:val="00F44DF6"/>
    <w:rsid w:val="00F4748B"/>
    <w:rsid w:val="00F47900"/>
    <w:rsid w:val="00F47BD7"/>
    <w:rsid w:val="00F512C3"/>
    <w:rsid w:val="00F518A1"/>
    <w:rsid w:val="00F520ED"/>
    <w:rsid w:val="00F529C1"/>
    <w:rsid w:val="00F57462"/>
    <w:rsid w:val="00F6086A"/>
    <w:rsid w:val="00F60F7F"/>
    <w:rsid w:val="00F63331"/>
    <w:rsid w:val="00F6396B"/>
    <w:rsid w:val="00F7023E"/>
    <w:rsid w:val="00F72771"/>
    <w:rsid w:val="00F72BCD"/>
    <w:rsid w:val="00F72C2E"/>
    <w:rsid w:val="00F73694"/>
    <w:rsid w:val="00F74126"/>
    <w:rsid w:val="00F760DE"/>
    <w:rsid w:val="00F76138"/>
    <w:rsid w:val="00F76600"/>
    <w:rsid w:val="00F776CB"/>
    <w:rsid w:val="00F81009"/>
    <w:rsid w:val="00F8285C"/>
    <w:rsid w:val="00F83997"/>
    <w:rsid w:val="00F83FDC"/>
    <w:rsid w:val="00F848E3"/>
    <w:rsid w:val="00F85A18"/>
    <w:rsid w:val="00F86695"/>
    <w:rsid w:val="00F8687E"/>
    <w:rsid w:val="00F916D3"/>
    <w:rsid w:val="00F91FC0"/>
    <w:rsid w:val="00F9278A"/>
    <w:rsid w:val="00F933A3"/>
    <w:rsid w:val="00F93EE5"/>
    <w:rsid w:val="00F942E6"/>
    <w:rsid w:val="00F94CBC"/>
    <w:rsid w:val="00F95463"/>
    <w:rsid w:val="00F95B1D"/>
    <w:rsid w:val="00F97037"/>
    <w:rsid w:val="00F97E7E"/>
    <w:rsid w:val="00FA018E"/>
    <w:rsid w:val="00FA16FE"/>
    <w:rsid w:val="00FA409C"/>
    <w:rsid w:val="00FA45E0"/>
    <w:rsid w:val="00FA5A73"/>
    <w:rsid w:val="00FA6F4B"/>
    <w:rsid w:val="00FB0070"/>
    <w:rsid w:val="00FB0684"/>
    <w:rsid w:val="00FB21DD"/>
    <w:rsid w:val="00FB23E6"/>
    <w:rsid w:val="00FB3F43"/>
    <w:rsid w:val="00FB5104"/>
    <w:rsid w:val="00FB5851"/>
    <w:rsid w:val="00FB6287"/>
    <w:rsid w:val="00FB6620"/>
    <w:rsid w:val="00FB7D91"/>
    <w:rsid w:val="00FC09CB"/>
    <w:rsid w:val="00FC1C1C"/>
    <w:rsid w:val="00FC2DAA"/>
    <w:rsid w:val="00FC2F83"/>
    <w:rsid w:val="00FC5173"/>
    <w:rsid w:val="00FC5603"/>
    <w:rsid w:val="00FD025A"/>
    <w:rsid w:val="00FD0440"/>
    <w:rsid w:val="00FD08AA"/>
    <w:rsid w:val="00FD0AAC"/>
    <w:rsid w:val="00FD1CE2"/>
    <w:rsid w:val="00FD4EAF"/>
    <w:rsid w:val="00FD4F8C"/>
    <w:rsid w:val="00FD538B"/>
    <w:rsid w:val="00FD5DE5"/>
    <w:rsid w:val="00FD60C5"/>
    <w:rsid w:val="00FD7BC1"/>
    <w:rsid w:val="00FE0256"/>
    <w:rsid w:val="00FE0E65"/>
    <w:rsid w:val="00FE2FD2"/>
    <w:rsid w:val="00FE5FED"/>
    <w:rsid w:val="00FE7C9C"/>
    <w:rsid w:val="00FE7F80"/>
    <w:rsid w:val="00FF27BF"/>
    <w:rsid w:val="00FF3170"/>
    <w:rsid w:val="00FF35CE"/>
    <w:rsid w:val="00FF4249"/>
    <w:rsid w:val="00FF4A23"/>
    <w:rsid w:val="00FF531A"/>
    <w:rsid w:val="00FF60DB"/>
    <w:rsid w:val="00FF77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713F0"/>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E128A6"/>
    <w:pPr>
      <w:keepNext/>
      <w:ind w:left="4962"/>
      <w:jc w:val="right"/>
      <w:outlineLvl w:val="1"/>
    </w:pPr>
    <w:rPr>
      <w:b/>
      <w:sz w:val="24"/>
      <w:szCs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uiPriority w:val="59"/>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E128A6"/>
    <w:rPr>
      <w:b/>
      <w:sz w:val="24"/>
      <w:szCs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6"/>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1"/>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7"/>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8"/>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19"/>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0"/>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1"/>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2"/>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0"/>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3"/>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4"/>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5"/>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6"/>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7"/>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8"/>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29"/>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6"/>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8"/>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uiPriority w:val="99"/>
    <w:rsid w:val="00031BFA"/>
    <w:pPr>
      <w:numPr>
        <w:numId w:val="37"/>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39"/>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1"/>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2"/>
      </w:numPr>
      <w:spacing w:before="120" w:after="120"/>
      <w:jc w:val="both"/>
    </w:pPr>
    <w:rPr>
      <w:rFonts w:eastAsia="Calibri"/>
      <w:sz w:val="24"/>
      <w:szCs w:val="22"/>
      <w:lang w:eastAsia="en-GB"/>
    </w:rPr>
  </w:style>
  <w:style w:type="paragraph" w:customStyle="1" w:styleId="Tiret1">
    <w:name w:val="Tiret 1"/>
    <w:basedOn w:val="Normalny"/>
    <w:rsid w:val="00B27A8F"/>
    <w:pPr>
      <w:numPr>
        <w:numId w:val="43"/>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4"/>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4"/>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4"/>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4"/>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BB3825"/>
    <w:pPr>
      <w:tabs>
        <w:tab w:val="right" w:leader="dot" w:pos="9205"/>
      </w:tabs>
      <w:spacing w:line="260" w:lineRule="exact"/>
      <w:ind w:left="200"/>
    </w:pPr>
    <w:rPr>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0"/>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2"/>
      </w:numPr>
    </w:pPr>
  </w:style>
  <w:style w:type="numbering" w:customStyle="1" w:styleId="WW8Num5">
    <w:name w:val="WW8Num5"/>
    <w:rsid w:val="002A3618"/>
    <w:pPr>
      <w:numPr>
        <w:numId w:val="51"/>
      </w:numPr>
    </w:pPr>
  </w:style>
  <w:style w:type="numbering" w:customStyle="1" w:styleId="Styl11">
    <w:name w:val="Styl11"/>
    <w:rsid w:val="00D235C4"/>
    <w:pPr>
      <w:numPr>
        <w:numId w:val="55"/>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color w:val="808080"/>
    </w:rPr>
  </w:style>
  <w:style w:type="numbering" w:customStyle="1" w:styleId="Bezlisty2">
    <w:name w:val="Bez listy2"/>
    <w:next w:val="Bezlisty"/>
    <w:uiPriority w:val="99"/>
    <w:semiHidden/>
    <w:unhideWhenUsed/>
    <w:rsid w:val="00232213"/>
  </w:style>
  <w:style w:type="numbering" w:customStyle="1" w:styleId="PH1">
    <w:name w:val="PH1"/>
    <w:rsid w:val="00232213"/>
    <w:pPr>
      <w:numPr>
        <w:numId w:val="1"/>
      </w:numPr>
    </w:pPr>
  </w:style>
  <w:style w:type="numbering" w:customStyle="1" w:styleId="WW8Num381">
    <w:name w:val="WW8Num381"/>
    <w:rsid w:val="006D5970"/>
  </w:style>
  <w:style w:type="numbering" w:customStyle="1" w:styleId="WW8Num51">
    <w:name w:val="WW8Num51"/>
    <w:rsid w:val="006D5970"/>
  </w:style>
  <w:style w:type="numbering" w:customStyle="1" w:styleId="Styl111">
    <w:name w:val="Styl111"/>
    <w:rsid w:val="00920DE4"/>
    <w:pPr>
      <w:numPr>
        <w:numId w:val="5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713F0"/>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E128A6"/>
    <w:pPr>
      <w:keepNext/>
      <w:ind w:left="4962"/>
      <w:jc w:val="right"/>
      <w:outlineLvl w:val="1"/>
    </w:pPr>
    <w:rPr>
      <w:b/>
      <w:sz w:val="24"/>
      <w:szCs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uiPriority w:val="59"/>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E128A6"/>
    <w:rPr>
      <w:b/>
      <w:sz w:val="24"/>
      <w:szCs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6"/>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1"/>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7"/>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8"/>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19"/>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0"/>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1"/>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2"/>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0"/>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3"/>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4"/>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5"/>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6"/>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7"/>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8"/>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29"/>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6"/>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8"/>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uiPriority w:val="99"/>
    <w:rsid w:val="00031BFA"/>
    <w:pPr>
      <w:numPr>
        <w:numId w:val="37"/>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39"/>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1"/>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2"/>
      </w:numPr>
      <w:spacing w:before="120" w:after="120"/>
      <w:jc w:val="both"/>
    </w:pPr>
    <w:rPr>
      <w:rFonts w:eastAsia="Calibri"/>
      <w:sz w:val="24"/>
      <w:szCs w:val="22"/>
      <w:lang w:eastAsia="en-GB"/>
    </w:rPr>
  </w:style>
  <w:style w:type="paragraph" w:customStyle="1" w:styleId="Tiret1">
    <w:name w:val="Tiret 1"/>
    <w:basedOn w:val="Normalny"/>
    <w:rsid w:val="00B27A8F"/>
    <w:pPr>
      <w:numPr>
        <w:numId w:val="43"/>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4"/>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4"/>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4"/>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4"/>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BB3825"/>
    <w:pPr>
      <w:tabs>
        <w:tab w:val="right" w:leader="dot" w:pos="9205"/>
      </w:tabs>
      <w:spacing w:line="260" w:lineRule="exact"/>
      <w:ind w:left="200"/>
    </w:pPr>
    <w:rPr>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0"/>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2"/>
      </w:numPr>
    </w:pPr>
  </w:style>
  <w:style w:type="numbering" w:customStyle="1" w:styleId="WW8Num5">
    <w:name w:val="WW8Num5"/>
    <w:rsid w:val="002A3618"/>
    <w:pPr>
      <w:numPr>
        <w:numId w:val="51"/>
      </w:numPr>
    </w:pPr>
  </w:style>
  <w:style w:type="numbering" w:customStyle="1" w:styleId="Styl11">
    <w:name w:val="Styl11"/>
    <w:rsid w:val="00D235C4"/>
    <w:pPr>
      <w:numPr>
        <w:numId w:val="55"/>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color w:val="808080"/>
    </w:rPr>
  </w:style>
  <w:style w:type="numbering" w:customStyle="1" w:styleId="Bezlisty2">
    <w:name w:val="Bez listy2"/>
    <w:next w:val="Bezlisty"/>
    <w:uiPriority w:val="99"/>
    <w:semiHidden/>
    <w:unhideWhenUsed/>
    <w:rsid w:val="00232213"/>
  </w:style>
  <w:style w:type="numbering" w:customStyle="1" w:styleId="PH1">
    <w:name w:val="PH1"/>
    <w:rsid w:val="00232213"/>
    <w:pPr>
      <w:numPr>
        <w:numId w:val="1"/>
      </w:numPr>
    </w:pPr>
  </w:style>
  <w:style w:type="numbering" w:customStyle="1" w:styleId="WW8Num381">
    <w:name w:val="WW8Num381"/>
    <w:rsid w:val="006D5970"/>
  </w:style>
  <w:style w:type="numbering" w:customStyle="1" w:styleId="WW8Num51">
    <w:name w:val="WW8Num51"/>
    <w:rsid w:val="006D5970"/>
  </w:style>
  <w:style w:type="numbering" w:customStyle="1" w:styleId="Styl111">
    <w:name w:val="Styl111"/>
    <w:rsid w:val="00920DE4"/>
    <w:pPr>
      <w:numPr>
        <w:numId w:val="5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388993852">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531340768">
      <w:bodyDiv w:val="1"/>
      <w:marLeft w:val="0"/>
      <w:marRight w:val="0"/>
      <w:marTop w:val="0"/>
      <w:marBottom w:val="0"/>
      <w:divBdr>
        <w:top w:val="none" w:sz="0" w:space="0" w:color="auto"/>
        <w:left w:val="none" w:sz="0" w:space="0" w:color="auto"/>
        <w:bottom w:val="none" w:sz="0" w:space="0" w:color="auto"/>
        <w:right w:val="none" w:sz="0" w:space="0" w:color="auto"/>
      </w:divBdr>
    </w:div>
    <w:div w:id="1716930884">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wo.sejm.gov.pl/isap.nsf/DocDetails.xsp?id=WDU20170001481" TargetMode="External"/><Relationship Id="rId18" Type="http://schemas.openxmlformats.org/officeDocument/2006/relationships/hyperlink" Target="http://www.gig.eu/pl/przetargi/aktualn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prawo.sejm.gov.pl/isap.nsf/DocDetails.xsp?id=WDU20180000419" TargetMode="External"/><Relationship Id="rId7" Type="http://schemas.openxmlformats.org/officeDocument/2006/relationships/footnotes" Target="footnotes.xml"/><Relationship Id="rId12" Type="http://schemas.openxmlformats.org/officeDocument/2006/relationships/hyperlink" Target="http://prawo.sejm.gov.pl/isap.nsf/DocDetails.xsp?id=WDU20170002344" TargetMode="External"/><Relationship Id="rId17" Type="http://schemas.openxmlformats.org/officeDocument/2006/relationships/hyperlink" Target="http://www.gig.eu/pl/przetarg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mailto:p.hachula@gig.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gdpr@gig.eu" TargetMode="External"/><Relationship Id="rId5" Type="http://schemas.openxmlformats.org/officeDocument/2006/relationships/settings" Target="settings.xml"/><Relationship Id="rId15" Type="http://schemas.openxmlformats.org/officeDocument/2006/relationships/hyperlink" Target="mailto:p.hachula@gig.eu" TargetMode="External"/><Relationship Id="rId23" Type="http://schemas.openxmlformats.org/officeDocument/2006/relationships/hyperlink" Target="http://www.gig.eu/pl/przetargi/" TargetMode="External"/><Relationship Id="rId10" Type="http://schemas.openxmlformats.org/officeDocument/2006/relationships/footer" Target="footer2.xml"/><Relationship Id="rId19" Type="http://schemas.openxmlformats.org/officeDocument/2006/relationships/hyperlink" Target="http://www.gig.eu/pl/przetargi/aktualn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70001219" TargetMode="External"/><Relationship Id="rId22" Type="http://schemas.openxmlformats.org/officeDocument/2006/relationships/hyperlink" Target="http://www.gig.eu/pl/przetargi/aktual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5AC8F-E4A9-4615-BCC4-19E32CEFA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11378</Words>
  <Characters>76024</Characters>
  <Application>Microsoft Office Word</Application>
  <DocSecurity>0</DocSecurity>
  <Lines>633</Lines>
  <Paragraphs>174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87228</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2</cp:revision>
  <cp:lastPrinted>2018-09-12T08:24:00Z</cp:lastPrinted>
  <dcterms:created xsi:type="dcterms:W3CDTF">2018-09-24T09:37:00Z</dcterms:created>
  <dcterms:modified xsi:type="dcterms:W3CDTF">2018-09-24T09:37:00Z</dcterms:modified>
</cp:coreProperties>
</file>