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 wp14:anchorId="6C313030" wp14:editId="36129FFE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/41</w:t>
      </w:r>
      <w:r w:rsidR="001663CF">
        <w:rPr>
          <w:rFonts w:ascii="Times New Roman" w:eastAsia="Times New Roman" w:hAnsi="Times New Roman" w:cs="Times New Roman"/>
          <w:sz w:val="20"/>
          <w:szCs w:val="20"/>
          <w:lang w:eastAsia="pl-PL"/>
        </w:rPr>
        <w:t>95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F871F8">
        <w:rPr>
          <w:rFonts w:ascii="Times New Roman" w:eastAsia="Times New Roman" w:hAnsi="Times New Roman" w:cs="Times New Roman"/>
          <w:sz w:val="20"/>
          <w:szCs w:val="20"/>
          <w:lang w:eastAsia="pl-PL"/>
        </w:rPr>
        <w:t>2.07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3A6D" w:rsidRDefault="00853A6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51F7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na pytania do </w:t>
      </w:r>
      <w:r w:rsidR="00E8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</w:p>
    <w:p w:rsidR="005351F7" w:rsidRDefault="00256226" w:rsidP="00535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w postępowaniu znak: FZ - 1/4</w:t>
      </w:r>
      <w:r w:rsidR="005351F7">
        <w:rPr>
          <w:rFonts w:ascii="Times New Roman" w:eastAsia="Calibri" w:hAnsi="Times New Roman" w:cs="Times New Roman"/>
          <w:b/>
          <w:sz w:val="20"/>
          <w:szCs w:val="20"/>
        </w:rPr>
        <w:t>195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materiałów eksploatacyjnych, </w:t>
      </w:r>
    </w:p>
    <w:p w:rsidR="00256226" w:rsidRPr="00882D3D" w:rsidRDefault="00256226" w:rsidP="00535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części zamiennych i  wyposażenia laboratorium</w:t>
      </w:r>
    </w:p>
    <w:p w:rsidR="00256226" w:rsidRPr="00882D3D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F871F8">
        <w:rPr>
          <w:rFonts w:ascii="Times New Roman" w:eastAsia="Times New Roman" w:hAnsi="Times New Roman" w:cs="Times New Roman"/>
          <w:sz w:val="20"/>
          <w:szCs w:val="20"/>
          <w:lang w:eastAsia="pl-PL"/>
        </w:rPr>
        <w:t>2.07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014 wpłynęły do nas zapytania dotyczące treści SIWZ</w:t>
      </w:r>
      <w:r w:rsidR="001663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1663CF" w:rsidRPr="00882D3D" w:rsidRDefault="001663CF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63CF">
        <w:rPr>
          <w:rFonts w:ascii="Arial" w:eastAsia="Times New Roman" w:hAnsi="Arial" w:cs="Arial"/>
          <w:sz w:val="20"/>
          <w:szCs w:val="20"/>
        </w:rPr>
        <w:t xml:space="preserve">Dotyczy: prośba o wyjaśnienie w postępowaniu o udzielenie zamówienia publicznego prowadzonym w trybie przetargu nieograniczonego </w:t>
      </w:r>
      <w:r w:rsidRPr="001663CF">
        <w:rPr>
          <w:rFonts w:ascii="Arial" w:eastAsia="Times New Roman" w:hAnsi="Arial" w:cs="Arial"/>
          <w:bCs/>
          <w:sz w:val="20"/>
          <w:szCs w:val="20"/>
        </w:rPr>
        <w:t xml:space="preserve">na dostawę </w:t>
      </w:r>
      <w:r w:rsidRPr="001663CF">
        <w:rPr>
          <w:rFonts w:ascii="Arial" w:eastAsia="Times New Roman" w:hAnsi="Arial" w:cs="Arial"/>
          <w:sz w:val="20"/>
          <w:szCs w:val="20"/>
        </w:rPr>
        <w:t>materiałów eksploatacyjnych, części zamiennych i wyposażenia laboratorium, znak sprawy: FZ - 1/4195/KB/14.</w:t>
      </w:r>
    </w:p>
    <w:p w:rsidR="001663CF" w:rsidRPr="001663CF" w:rsidRDefault="001663CF" w:rsidP="001663C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Uprzejmie prosimy o odpowiedź na poniższe pytania dotyczące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Części V </w:t>
      </w:r>
      <w:r>
        <w:rPr>
          <w:rFonts w:ascii="ArialMT" w:hAnsi="ArialMT" w:cs="ArialMT"/>
          <w:sz w:val="20"/>
          <w:szCs w:val="20"/>
        </w:rPr>
        <w:t>( dejonizator wolnostojący)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Aby aparat podawał zawsze </w:t>
      </w:r>
      <w:proofErr w:type="spellStart"/>
      <w:r>
        <w:rPr>
          <w:rFonts w:ascii="ArialMT" w:hAnsi="ArialMT" w:cs="ArialMT"/>
          <w:sz w:val="20"/>
          <w:szCs w:val="20"/>
        </w:rPr>
        <w:t>wode</w:t>
      </w:r>
      <w:proofErr w:type="spellEnd"/>
      <w:r>
        <w:rPr>
          <w:rFonts w:ascii="ArialMT" w:hAnsi="ArialMT" w:cs="ArialMT"/>
          <w:sz w:val="20"/>
          <w:szCs w:val="20"/>
        </w:rPr>
        <w:t xml:space="preserve"> o wymaganych parametrach ( co do przewodności oraz czystości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mikrobiologicznej) konieczna jest recyrkulacja wody w urządzenie ( brak zastojów). Czy </w:t>
      </w:r>
      <w:proofErr w:type="spellStart"/>
      <w:r>
        <w:rPr>
          <w:rFonts w:ascii="ArialMT" w:hAnsi="ArialMT" w:cs="ArialMT"/>
          <w:sz w:val="20"/>
          <w:szCs w:val="20"/>
        </w:rPr>
        <w:t>Zamawiajacy</w:t>
      </w:r>
      <w:proofErr w:type="spellEnd"/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wymaga układu recyrkulacji wody?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Odpowiedź Zamawiającego 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zbiornika i systemu recyrkulacji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2. Czy w celu zapewnienia czystości mikrobiologicznej w dłuższej perspektywie aparat powinien posiadać porty do podania </w:t>
      </w:r>
      <w:proofErr w:type="spellStart"/>
      <w:r>
        <w:rPr>
          <w:rFonts w:ascii="ArialMT" w:hAnsi="ArialMT" w:cs="ArialMT"/>
          <w:sz w:val="20"/>
          <w:szCs w:val="20"/>
        </w:rPr>
        <w:t>dezynfektantu</w:t>
      </w:r>
      <w:proofErr w:type="spellEnd"/>
      <w:r>
        <w:rPr>
          <w:rFonts w:ascii="ArialMT" w:hAnsi="ArialMT" w:cs="ArialMT"/>
          <w:sz w:val="20"/>
          <w:szCs w:val="20"/>
        </w:rPr>
        <w:t xml:space="preserve"> oraz specjalną funkcję sterownika do automatycznej sanityzacji?</w:t>
      </w:r>
    </w:p>
    <w:p w:rsidR="00F871F8" w:rsidRPr="003704F2" w:rsidRDefault="00F871F8" w:rsidP="00F871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>Odpowiedź Zamawiającego 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 xml:space="preserve">Nie wymagamy układów do dezynfekcji. 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3.Czy pomiar przewodności ma być umieszczony u wylotu wody z aparatu aby podawać faktyczną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wartość?</w:t>
      </w:r>
    </w:p>
    <w:p w:rsidR="00F871F8" w:rsidRPr="003704F2" w:rsidRDefault="00F871F8" w:rsidP="00F871F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Konduktometr powinien pokazywać przewodność wody wyjściowej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4.Czy Zamawiający wymaga kopii badań potwierdzających parametry wody </w:t>
      </w:r>
      <w:proofErr w:type="spellStart"/>
      <w:r>
        <w:rPr>
          <w:rFonts w:ascii="ArialMT" w:hAnsi="ArialMT" w:cs="ArialMT"/>
          <w:sz w:val="20"/>
          <w:szCs w:val="20"/>
        </w:rPr>
        <w:t>produktu,z</w:t>
      </w:r>
      <w:proofErr w:type="spellEnd"/>
      <w:r>
        <w:rPr>
          <w:rFonts w:ascii="ArialMT" w:hAnsi="ArialMT" w:cs="ArialMT"/>
          <w:sz w:val="20"/>
          <w:szCs w:val="20"/>
        </w:rPr>
        <w:t xml:space="preserve"> podaniem daty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oraz sprzętu analitycznego na którym zostały wykonane?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karty wyników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Czy aparat powinien wyświetlać parametr TOC?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pomiaru TOC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6. Czy pomiar TOC powinien być wykonywany w czasie rzeczywistym?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pomiaru TOC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7. Czy recyrkulacja wody w urządzeniu powinna mieć miejsce aż do samej końcówki poboru?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zbiornika i systemu recyrkulacji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8. Czy urządzenie powinno posiać wbudowany zbiornik dla zapewnienia ciągłości dostaw wody oraz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recyrkulacji?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zbiornika i systemu recyrkulacji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9. Czy zbiornik powinien posiadać filtr wentylacyjny, przeciwbakteryjny dla zapewnienia czystości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mikrobiologicznej?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zbiornika i systemu recyrkulacji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10. Czy filtr wentylacyjny powinien posiadać absorber do wychwycenia CO2 a co za tym idzie wydłużenia żywotności wkładów?</w:t>
      </w:r>
    </w:p>
    <w:p w:rsidR="00F871F8" w:rsidRDefault="00F871F8" w:rsidP="00F871F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704F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Odpowiedź Zamawiającego :  </w:t>
      </w:r>
      <w:r w:rsidRPr="003704F2">
        <w:rPr>
          <w:rFonts w:ascii="Tahoma" w:eastAsia="Times New Roman" w:hAnsi="Tahoma" w:cs="Tahoma"/>
          <w:sz w:val="20"/>
          <w:szCs w:val="20"/>
          <w:lang w:eastAsia="pl-PL"/>
        </w:rPr>
        <w:t>Nie wymagamy zbiornika i systemu recyrkulacji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882D3D" w:rsidRDefault="00667E0F" w:rsidP="00FD69A4">
      <w:pPr>
        <w:rPr>
          <w:rFonts w:ascii="Times New Roman" w:hAnsi="Times New Roman" w:cs="Times New Roman"/>
        </w:rPr>
      </w:pPr>
    </w:p>
    <w:sectPr w:rsidR="00667E0F" w:rsidRPr="00882D3D" w:rsidSect="0036427C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20" w:rsidRDefault="00BE4020" w:rsidP="00CC1926">
      <w:pPr>
        <w:spacing w:after="0" w:line="240" w:lineRule="auto"/>
      </w:pPr>
      <w:r>
        <w:separator/>
      </w:r>
    </w:p>
  </w:endnote>
  <w:endnote w:type="continuationSeparator" w:id="0">
    <w:p w:rsidR="00BE4020" w:rsidRDefault="00BE4020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364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1F8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20" w:rsidRDefault="00BE4020" w:rsidP="00CC1926">
      <w:pPr>
        <w:spacing w:after="0" w:line="240" w:lineRule="auto"/>
      </w:pPr>
      <w:r>
        <w:separator/>
      </w:r>
    </w:p>
  </w:footnote>
  <w:footnote w:type="continuationSeparator" w:id="0">
    <w:p w:rsidR="00BE4020" w:rsidRDefault="00BE4020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7C" w:rsidRDefault="00364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B1C96"/>
    <w:rsid w:val="000F6A46"/>
    <w:rsid w:val="001663CF"/>
    <w:rsid w:val="00256226"/>
    <w:rsid w:val="002A5581"/>
    <w:rsid w:val="002B2F7F"/>
    <w:rsid w:val="003367D3"/>
    <w:rsid w:val="00354263"/>
    <w:rsid w:val="0036427C"/>
    <w:rsid w:val="00405BBB"/>
    <w:rsid w:val="00407D6B"/>
    <w:rsid w:val="00473F53"/>
    <w:rsid w:val="004979D4"/>
    <w:rsid w:val="004E6BC1"/>
    <w:rsid w:val="005351F7"/>
    <w:rsid w:val="00667E0F"/>
    <w:rsid w:val="007E2A0C"/>
    <w:rsid w:val="007E6609"/>
    <w:rsid w:val="007F4429"/>
    <w:rsid w:val="00853A6D"/>
    <w:rsid w:val="00882D3D"/>
    <w:rsid w:val="00920800"/>
    <w:rsid w:val="00B36199"/>
    <w:rsid w:val="00BA2855"/>
    <w:rsid w:val="00BD740F"/>
    <w:rsid w:val="00BE4020"/>
    <w:rsid w:val="00C04801"/>
    <w:rsid w:val="00CC1926"/>
    <w:rsid w:val="00CD7E15"/>
    <w:rsid w:val="00D35D4D"/>
    <w:rsid w:val="00D362E2"/>
    <w:rsid w:val="00E80F61"/>
    <w:rsid w:val="00F871F8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cp:lastPrinted>2014-07-01T11:12:00Z</cp:lastPrinted>
  <dcterms:created xsi:type="dcterms:W3CDTF">2014-07-02T09:54:00Z</dcterms:created>
  <dcterms:modified xsi:type="dcterms:W3CDTF">2014-07-02T09:54:00Z</dcterms:modified>
</cp:coreProperties>
</file>