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D5F" w:rsidRPr="002D5D5F" w:rsidRDefault="002D5D5F" w:rsidP="002D5D5F">
      <w:pPr>
        <w:spacing w:after="0" w:line="260" w:lineRule="atLeast"/>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2D5D5F" w:rsidRPr="002D5D5F" w:rsidRDefault="002D5D5F" w:rsidP="002D5D5F">
      <w:pPr>
        <w:spacing w:after="240" w:line="260" w:lineRule="atLeast"/>
        <w:rPr>
          <w:rFonts w:ascii="Times New Roman" w:eastAsia="Times New Roman" w:hAnsi="Times New Roman" w:cs="Times New Roman"/>
          <w:sz w:val="24"/>
          <w:szCs w:val="24"/>
          <w:lang w:eastAsia="pl-PL"/>
        </w:rPr>
      </w:pPr>
      <w:hyperlink r:id="rId6" w:tgtFrame="_blank" w:history="1">
        <w:r w:rsidRPr="002D5D5F">
          <w:rPr>
            <w:rFonts w:ascii="Times New Roman" w:eastAsia="Times New Roman" w:hAnsi="Times New Roman" w:cs="Times New Roman"/>
            <w:color w:val="0000FF"/>
            <w:sz w:val="24"/>
            <w:szCs w:val="24"/>
            <w:u w:val="single"/>
            <w:lang w:eastAsia="pl-PL"/>
          </w:rPr>
          <w:t>www.gig.eu</w:t>
        </w:r>
      </w:hyperlink>
    </w:p>
    <w:p w:rsidR="002D5D5F" w:rsidRPr="002D5D5F" w:rsidRDefault="002D5D5F" w:rsidP="002D5D5F">
      <w:pPr>
        <w:spacing w:after="0"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2D5D5F" w:rsidRPr="002D5D5F" w:rsidRDefault="002D5D5F" w:rsidP="002D5D5F">
      <w:pPr>
        <w:spacing w:before="100" w:beforeAutospacing="1" w:after="240"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Katowice: Przetarg nieograniczony na dostawę materiałów eksploatacyjnych, części zamiennych i wyposażenia laboratorium</w:t>
      </w:r>
      <w:r w:rsidRPr="002D5D5F">
        <w:rPr>
          <w:rFonts w:ascii="Times New Roman" w:eastAsia="Times New Roman" w:hAnsi="Times New Roman" w:cs="Times New Roman"/>
          <w:sz w:val="24"/>
          <w:szCs w:val="24"/>
          <w:lang w:eastAsia="pl-PL"/>
        </w:rPr>
        <w:br/>
      </w:r>
      <w:r w:rsidRPr="002D5D5F">
        <w:rPr>
          <w:rFonts w:ascii="Times New Roman" w:eastAsia="Times New Roman" w:hAnsi="Times New Roman" w:cs="Times New Roman"/>
          <w:b/>
          <w:bCs/>
          <w:sz w:val="24"/>
          <w:szCs w:val="24"/>
          <w:lang w:eastAsia="pl-PL"/>
        </w:rPr>
        <w:t>Numer ogłoszenia: 212446 - 2014; data zamieszczenia: 25.06.2014</w:t>
      </w:r>
      <w:r w:rsidRPr="002D5D5F">
        <w:rPr>
          <w:rFonts w:ascii="Times New Roman" w:eastAsia="Times New Roman" w:hAnsi="Times New Roman" w:cs="Times New Roman"/>
          <w:sz w:val="24"/>
          <w:szCs w:val="24"/>
          <w:lang w:eastAsia="pl-PL"/>
        </w:rPr>
        <w:br/>
        <w:t>OGŁOSZENIE O ZAMÓWIENIU - dostawy</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Zamieszczanie ogłoszenia:</w:t>
      </w:r>
      <w:r w:rsidRPr="002D5D5F">
        <w:rPr>
          <w:rFonts w:ascii="Times New Roman" w:eastAsia="Times New Roman" w:hAnsi="Times New Roman" w:cs="Times New Roman"/>
          <w:sz w:val="24"/>
          <w:szCs w:val="24"/>
          <w:lang w:eastAsia="pl-PL"/>
        </w:rPr>
        <w:t xml:space="preserve"> obowiązkowe.</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Ogłoszenie dotyczy:</w:t>
      </w:r>
      <w:r w:rsidRPr="002D5D5F">
        <w:rPr>
          <w:rFonts w:ascii="Times New Roman" w:eastAsia="Times New Roman" w:hAnsi="Times New Roman" w:cs="Times New Roman"/>
          <w:sz w:val="24"/>
          <w:szCs w:val="24"/>
          <w:lang w:eastAsia="pl-PL"/>
        </w:rPr>
        <w:t xml:space="preserve"> zamówienia publicznego.</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SEKCJA I: ZAMAWIAJĄCY</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 1) NAZWA I ADRES:</w:t>
      </w:r>
      <w:r w:rsidRPr="002D5D5F">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2D5D5F" w:rsidRPr="002D5D5F" w:rsidRDefault="002D5D5F" w:rsidP="002D5D5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Adres strony internetowej zamawiającego:</w:t>
      </w:r>
      <w:r w:rsidRPr="002D5D5F">
        <w:rPr>
          <w:rFonts w:ascii="Times New Roman" w:eastAsia="Times New Roman" w:hAnsi="Times New Roman" w:cs="Times New Roman"/>
          <w:sz w:val="24"/>
          <w:szCs w:val="24"/>
          <w:lang w:eastAsia="pl-PL"/>
        </w:rPr>
        <w:t xml:space="preserve"> www.gig.katowice.pl</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 2) RODZAJ ZAMAWIAJĄCEGO:</w:t>
      </w:r>
      <w:r w:rsidRPr="002D5D5F">
        <w:rPr>
          <w:rFonts w:ascii="Times New Roman" w:eastAsia="Times New Roman" w:hAnsi="Times New Roman" w:cs="Times New Roman"/>
          <w:sz w:val="24"/>
          <w:szCs w:val="24"/>
          <w:lang w:eastAsia="pl-PL"/>
        </w:rPr>
        <w:t xml:space="preserve"> Podmiot prawa publicznego.</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SEKCJA II: PRZEDMIOT ZAMÓWIENIA</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II.1) OKREŚLENIE PRZEDMIOTU ZAMÓWIENIA</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II.1.1) Nazwa nadana zamówieniu przez zamawiającego:</w:t>
      </w:r>
      <w:r w:rsidRPr="002D5D5F">
        <w:rPr>
          <w:rFonts w:ascii="Times New Roman" w:eastAsia="Times New Roman" w:hAnsi="Times New Roman" w:cs="Times New Roman"/>
          <w:sz w:val="24"/>
          <w:szCs w:val="24"/>
          <w:lang w:eastAsia="pl-PL"/>
        </w:rPr>
        <w:t xml:space="preserve"> Przetarg nieograniczony na dostawę materiałów eksploatacyjnych, części zamiennych i wyposażenia laboratorium.</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II.1.2) Rodzaj zamówienia:</w:t>
      </w:r>
      <w:r w:rsidRPr="002D5D5F">
        <w:rPr>
          <w:rFonts w:ascii="Times New Roman" w:eastAsia="Times New Roman" w:hAnsi="Times New Roman" w:cs="Times New Roman"/>
          <w:sz w:val="24"/>
          <w:szCs w:val="24"/>
          <w:lang w:eastAsia="pl-PL"/>
        </w:rPr>
        <w:t xml:space="preserve"> dostawy.</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II.1.4) Określenie przedmiotu oraz wielkości lub zakresu zamówienia:</w:t>
      </w:r>
      <w:r w:rsidRPr="002D5D5F">
        <w:rPr>
          <w:rFonts w:ascii="Times New Roman" w:eastAsia="Times New Roman" w:hAnsi="Times New Roman" w:cs="Times New Roman"/>
          <w:sz w:val="24"/>
          <w:szCs w:val="24"/>
          <w:lang w:eastAsia="pl-PL"/>
        </w:rPr>
        <w:t xml:space="preserve"> Przetarg nieograniczony na dostawę materiałów eksploatacyjnych, części zamiennych i wyposażenia laboratorium: CZĘŚĆ I </w:t>
      </w:r>
      <w:proofErr w:type="spellStart"/>
      <w:r w:rsidRPr="002D5D5F">
        <w:rPr>
          <w:rFonts w:ascii="Times New Roman" w:eastAsia="Times New Roman" w:hAnsi="Times New Roman" w:cs="Times New Roman"/>
          <w:sz w:val="24"/>
          <w:szCs w:val="24"/>
          <w:lang w:eastAsia="pl-PL"/>
        </w:rPr>
        <w:t>Wialki</w:t>
      </w:r>
      <w:proofErr w:type="spellEnd"/>
      <w:r w:rsidRPr="002D5D5F">
        <w:rPr>
          <w:rFonts w:ascii="Times New Roman" w:eastAsia="Times New Roman" w:hAnsi="Times New Roman" w:cs="Times New Roman"/>
          <w:sz w:val="24"/>
          <w:szCs w:val="24"/>
          <w:lang w:eastAsia="pl-PL"/>
        </w:rPr>
        <w:t xml:space="preserve"> chromatograficzne CZĘŚĆ II Szkło i materiały laboratoryjne CZĘŚĆ III Materiały do preparatyki próbek stałych CZĘŚĆ IV Wytrząsarka laboratoryjna CZĘŚĆ V Dejonizator wolnostojący laboratoryjny CZĘŚĆ VI Waga analityczna.</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II.1.6) Wspólny Słownik Zamówień (CPV):</w:t>
      </w:r>
      <w:r w:rsidRPr="002D5D5F">
        <w:rPr>
          <w:rFonts w:ascii="Times New Roman" w:eastAsia="Times New Roman" w:hAnsi="Times New Roman" w:cs="Times New Roman"/>
          <w:sz w:val="24"/>
          <w:szCs w:val="24"/>
          <w:lang w:eastAsia="pl-PL"/>
        </w:rPr>
        <w:t xml:space="preserve"> 33.69.63.00-8, 38.90.00.00-4.</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II.1.7) Czy dopuszcza się złożenie oferty częściowej:</w:t>
      </w:r>
      <w:r w:rsidRPr="002D5D5F">
        <w:rPr>
          <w:rFonts w:ascii="Times New Roman" w:eastAsia="Times New Roman" w:hAnsi="Times New Roman" w:cs="Times New Roman"/>
          <w:sz w:val="24"/>
          <w:szCs w:val="24"/>
          <w:lang w:eastAsia="pl-PL"/>
        </w:rPr>
        <w:t xml:space="preserve"> tak, liczba części: 6.</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II.1.8) Czy dopuszcza się złożenie oferty wariantowej:</w:t>
      </w:r>
      <w:r w:rsidRPr="002D5D5F">
        <w:rPr>
          <w:rFonts w:ascii="Times New Roman" w:eastAsia="Times New Roman" w:hAnsi="Times New Roman" w:cs="Times New Roman"/>
          <w:sz w:val="24"/>
          <w:szCs w:val="24"/>
          <w:lang w:eastAsia="pl-PL"/>
        </w:rPr>
        <w:t xml:space="preserve"> nie.</w:t>
      </w:r>
    </w:p>
    <w:p w:rsidR="002D5D5F" w:rsidRPr="002D5D5F" w:rsidRDefault="002D5D5F" w:rsidP="002D5D5F">
      <w:pPr>
        <w:spacing w:after="0" w:line="240" w:lineRule="auto"/>
        <w:rPr>
          <w:rFonts w:ascii="Times New Roman" w:eastAsia="Times New Roman" w:hAnsi="Times New Roman" w:cs="Times New Roman"/>
          <w:sz w:val="24"/>
          <w:szCs w:val="24"/>
          <w:lang w:eastAsia="pl-PL"/>
        </w:rPr>
      </w:pP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II.2) CZAS TRWANIA ZAMÓWIENIA LUB TERMIN WYKONANIA:</w:t>
      </w:r>
      <w:r w:rsidRPr="002D5D5F">
        <w:rPr>
          <w:rFonts w:ascii="Times New Roman" w:eastAsia="Times New Roman" w:hAnsi="Times New Roman" w:cs="Times New Roman"/>
          <w:sz w:val="24"/>
          <w:szCs w:val="24"/>
          <w:lang w:eastAsia="pl-PL"/>
        </w:rPr>
        <w:t xml:space="preserve"> Zakończenie: 30.06.2015.</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lastRenderedPageBreak/>
        <w:t>SEKCJA III: INFORMACJE O CHARAKTERZE PRAWNYM, EKONOMICZNYM, FINANSOWYM I TECHNICZNYM</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III.1) WADIUM</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Informacja na temat wadium:</w:t>
      </w:r>
      <w:r w:rsidRPr="002D5D5F">
        <w:rPr>
          <w:rFonts w:ascii="Times New Roman" w:eastAsia="Times New Roman" w:hAnsi="Times New Roman" w:cs="Times New Roman"/>
          <w:sz w:val="24"/>
          <w:szCs w:val="24"/>
          <w:lang w:eastAsia="pl-PL"/>
        </w:rPr>
        <w:t xml:space="preserve"> Nie dotyczy</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III.2) ZALICZKI</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D5D5F" w:rsidRPr="002D5D5F" w:rsidRDefault="002D5D5F" w:rsidP="002D5D5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D5D5F" w:rsidRPr="002D5D5F" w:rsidRDefault="002D5D5F" w:rsidP="002D5D5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Opis sposobu dokonywania oceny spełniania tego warunku</w:t>
      </w:r>
    </w:p>
    <w:p w:rsidR="002D5D5F" w:rsidRPr="002D5D5F" w:rsidRDefault="002D5D5F" w:rsidP="002D5D5F">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2D5D5F" w:rsidRPr="002D5D5F" w:rsidRDefault="002D5D5F" w:rsidP="002D5D5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III.3.2) Wiedza i doświadczenie</w:t>
      </w:r>
    </w:p>
    <w:p w:rsidR="002D5D5F" w:rsidRPr="002D5D5F" w:rsidRDefault="002D5D5F" w:rsidP="002D5D5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Opis sposobu dokonywania oceny spełniania tego warunku</w:t>
      </w:r>
    </w:p>
    <w:p w:rsidR="002D5D5F" w:rsidRPr="002D5D5F" w:rsidRDefault="002D5D5F" w:rsidP="002D5D5F">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2D5D5F" w:rsidRPr="002D5D5F" w:rsidRDefault="002D5D5F" w:rsidP="002D5D5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III.3.3) Potencjał techniczny</w:t>
      </w:r>
    </w:p>
    <w:p w:rsidR="002D5D5F" w:rsidRPr="002D5D5F" w:rsidRDefault="002D5D5F" w:rsidP="002D5D5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Opis sposobu dokonywania oceny spełniania tego warunku</w:t>
      </w:r>
    </w:p>
    <w:p w:rsidR="002D5D5F" w:rsidRPr="002D5D5F" w:rsidRDefault="002D5D5F" w:rsidP="002D5D5F">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2D5D5F" w:rsidRPr="002D5D5F" w:rsidRDefault="002D5D5F" w:rsidP="002D5D5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III.3.4) Osoby zdolne do wykonania zamówienia</w:t>
      </w:r>
    </w:p>
    <w:p w:rsidR="002D5D5F" w:rsidRPr="002D5D5F" w:rsidRDefault="002D5D5F" w:rsidP="002D5D5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Opis sposobu dokonywania oceny spełniania tego warunku</w:t>
      </w:r>
    </w:p>
    <w:p w:rsidR="002D5D5F" w:rsidRPr="002D5D5F" w:rsidRDefault="002D5D5F" w:rsidP="002D5D5F">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2D5D5F" w:rsidRPr="002D5D5F" w:rsidRDefault="002D5D5F" w:rsidP="002D5D5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III.3.5) Sytuacja ekonomiczna i finansowa</w:t>
      </w:r>
    </w:p>
    <w:p w:rsidR="002D5D5F" w:rsidRPr="002D5D5F" w:rsidRDefault="002D5D5F" w:rsidP="002D5D5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Opis sposobu dokonywania oceny spełniania tego warunku</w:t>
      </w:r>
    </w:p>
    <w:p w:rsidR="002D5D5F" w:rsidRPr="002D5D5F" w:rsidRDefault="002D5D5F" w:rsidP="002D5D5F">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lastRenderedPageBreak/>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D5D5F" w:rsidRPr="002D5D5F" w:rsidRDefault="002D5D5F" w:rsidP="002D5D5F">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oświadczenie o braku podstaw do wykluczenia;</w:t>
      </w:r>
    </w:p>
    <w:p w:rsidR="002D5D5F" w:rsidRPr="002D5D5F" w:rsidRDefault="002D5D5F" w:rsidP="002D5D5F">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III.4.3) Dokumenty podmiotów zagranicznych</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III.4.3.1) dokument wystawiony w kraju, w którym ma siedzibę lub miejsce zamieszkania potwierdzający, że:</w:t>
      </w:r>
    </w:p>
    <w:p w:rsidR="002D5D5F" w:rsidRPr="002D5D5F" w:rsidRDefault="002D5D5F" w:rsidP="002D5D5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III.4.4) Dokumenty dotyczące przynależności do tej samej grupy kapitałowej</w:t>
      </w:r>
    </w:p>
    <w:p w:rsidR="002D5D5F" w:rsidRPr="002D5D5F" w:rsidRDefault="002D5D5F" w:rsidP="002D5D5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III.6) INNE DOKUMENTY</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Inne dokumenty niewymienione w pkt III.4) albo w pkt III.5)</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6, </w:t>
      </w:r>
      <w:proofErr w:type="spellStart"/>
      <w:r w:rsidRPr="002D5D5F">
        <w:rPr>
          <w:rFonts w:ascii="Times New Roman" w:eastAsia="Times New Roman" w:hAnsi="Times New Roman" w:cs="Times New Roman"/>
          <w:sz w:val="24"/>
          <w:szCs w:val="24"/>
          <w:lang w:eastAsia="pl-PL"/>
        </w:rPr>
        <w:t>ppkt</w:t>
      </w:r>
      <w:proofErr w:type="spellEnd"/>
      <w:r w:rsidRPr="002D5D5F">
        <w:rPr>
          <w:rFonts w:ascii="Times New Roman" w:eastAsia="Times New Roman" w:hAnsi="Times New Roman" w:cs="Times New Roman"/>
          <w:sz w:val="24"/>
          <w:szCs w:val="24"/>
          <w:lang w:eastAsia="pl-PL"/>
        </w:rPr>
        <w:t xml:space="preserve"> 6.2 SIWZ, zobowiązany jest </w:t>
      </w:r>
      <w:r w:rsidRPr="002D5D5F">
        <w:rPr>
          <w:rFonts w:ascii="Times New Roman" w:eastAsia="Times New Roman" w:hAnsi="Times New Roman" w:cs="Times New Roman"/>
          <w:sz w:val="24"/>
          <w:szCs w:val="24"/>
          <w:lang w:eastAsia="pl-PL"/>
        </w:rPr>
        <w:lastRenderedPageBreak/>
        <w:t>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pkt VI. 7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VI.7 i VI.8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6.1, 6.2 SIWZ powinny być złożone przez każdego z Wykonawców wspólnie ubiegających się o udzielenie zamówienia.</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SEKCJA IV: PROCEDURA</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IV.1) TRYB UDZIELENIA ZAMÓWIENIA</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IV.1.1) Tryb udzielenia zamówienia:</w:t>
      </w:r>
      <w:r w:rsidRPr="002D5D5F">
        <w:rPr>
          <w:rFonts w:ascii="Times New Roman" w:eastAsia="Times New Roman" w:hAnsi="Times New Roman" w:cs="Times New Roman"/>
          <w:sz w:val="24"/>
          <w:szCs w:val="24"/>
          <w:lang w:eastAsia="pl-PL"/>
        </w:rPr>
        <w:t xml:space="preserve"> przetarg nieograniczony.</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IV.2) KRYTERIA OCENY OFERT</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 xml:space="preserve">IV.2.1) Kryteria oceny ofert: </w:t>
      </w:r>
      <w:r w:rsidRPr="002D5D5F">
        <w:rPr>
          <w:rFonts w:ascii="Times New Roman" w:eastAsia="Times New Roman" w:hAnsi="Times New Roman" w:cs="Times New Roman"/>
          <w:sz w:val="24"/>
          <w:szCs w:val="24"/>
          <w:lang w:eastAsia="pl-PL"/>
        </w:rPr>
        <w:t>najniższa cena.</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IV.3) ZMIANA UMOWY</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Dopuszczalne zmiany postanowień umowy oraz określenie warunków zmian</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sz w:val="24"/>
          <w:szCs w:val="24"/>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w:t>
      </w:r>
      <w:r w:rsidRPr="002D5D5F">
        <w:rPr>
          <w:rFonts w:ascii="Times New Roman" w:eastAsia="Times New Roman" w:hAnsi="Times New Roman" w:cs="Times New Roman"/>
          <w:sz w:val="24"/>
          <w:szCs w:val="24"/>
          <w:lang w:eastAsia="pl-PL"/>
        </w:rPr>
        <w:lastRenderedPageBreak/>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IV.4) INFORMACJE ADMINISTRACYJNE</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IV.4.1)</w:t>
      </w:r>
      <w:r w:rsidRPr="002D5D5F">
        <w:rPr>
          <w:rFonts w:ascii="Times New Roman" w:eastAsia="Times New Roman" w:hAnsi="Times New Roman" w:cs="Times New Roman"/>
          <w:sz w:val="24"/>
          <w:szCs w:val="24"/>
          <w:lang w:eastAsia="pl-PL"/>
        </w:rPr>
        <w:t> </w:t>
      </w:r>
      <w:r w:rsidRPr="002D5D5F">
        <w:rPr>
          <w:rFonts w:ascii="Times New Roman" w:eastAsia="Times New Roman" w:hAnsi="Times New Roman" w:cs="Times New Roman"/>
          <w:b/>
          <w:bCs/>
          <w:sz w:val="24"/>
          <w:szCs w:val="24"/>
          <w:lang w:eastAsia="pl-PL"/>
        </w:rPr>
        <w:t>Adres strony internetowej, na której jest dostępna specyfikacja istotnych warunków zamówienia:</w:t>
      </w:r>
      <w:r w:rsidRPr="002D5D5F">
        <w:rPr>
          <w:rFonts w:ascii="Times New Roman" w:eastAsia="Times New Roman" w:hAnsi="Times New Roman" w:cs="Times New Roman"/>
          <w:sz w:val="24"/>
          <w:szCs w:val="24"/>
          <w:lang w:eastAsia="pl-PL"/>
        </w:rPr>
        <w:t xml:space="preserve"> www.gig.eu</w:t>
      </w:r>
      <w:r w:rsidRPr="002D5D5F">
        <w:rPr>
          <w:rFonts w:ascii="Times New Roman" w:eastAsia="Times New Roman" w:hAnsi="Times New Roman" w:cs="Times New Roman"/>
          <w:sz w:val="24"/>
          <w:szCs w:val="24"/>
          <w:lang w:eastAsia="pl-PL"/>
        </w:rPr>
        <w:br/>
      </w:r>
      <w:r w:rsidRPr="002D5D5F">
        <w:rPr>
          <w:rFonts w:ascii="Times New Roman" w:eastAsia="Times New Roman" w:hAnsi="Times New Roman" w:cs="Times New Roman"/>
          <w:b/>
          <w:bCs/>
          <w:sz w:val="24"/>
          <w:szCs w:val="24"/>
          <w:lang w:eastAsia="pl-PL"/>
        </w:rPr>
        <w:t>Specyfikację istotnych warunków zamówienia można uzyskać pod adresem:</w:t>
      </w:r>
      <w:r w:rsidRPr="002D5D5F">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IV.4.4) Termin składania wniosków o dopuszczenie do udziału w postępowaniu lub ofert:</w:t>
      </w:r>
      <w:r w:rsidRPr="002D5D5F">
        <w:rPr>
          <w:rFonts w:ascii="Times New Roman" w:eastAsia="Times New Roman" w:hAnsi="Times New Roman" w:cs="Times New Roman"/>
          <w:sz w:val="24"/>
          <w:szCs w:val="24"/>
          <w:lang w:eastAsia="pl-PL"/>
        </w:rPr>
        <w:t xml:space="preserve"> 03.07.2014 godzina 10:00, miejsce: Główny Instytut Górnictwa Plac Gwarków 1, 40 - 166 Katowice Gmach Dyrekcji, Dział Handlowy (FZ-1) pokój 226, II piętro.</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IV.4.5) Termin związania ofertą:</w:t>
      </w:r>
      <w:r w:rsidRPr="002D5D5F">
        <w:rPr>
          <w:rFonts w:ascii="Times New Roman" w:eastAsia="Times New Roman" w:hAnsi="Times New Roman" w:cs="Times New Roman"/>
          <w:sz w:val="24"/>
          <w:szCs w:val="24"/>
          <w:lang w:eastAsia="pl-PL"/>
        </w:rPr>
        <w:t xml:space="preserve"> okres w dniach: 30 (od ostatecznego terminu składania ofert).</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2D5D5F">
        <w:rPr>
          <w:rFonts w:ascii="Times New Roman" w:eastAsia="Times New Roman" w:hAnsi="Times New Roman" w:cs="Times New Roman"/>
          <w:sz w:val="24"/>
          <w:szCs w:val="24"/>
          <w:lang w:eastAsia="pl-PL"/>
        </w:rPr>
        <w:t xml:space="preserve"> Zakup realizowany jest ze środków Programu Operacyjnego Współpracy Transgranicznej Republika Czeska - Rzeczpospolita Polska na lata 2007 - 2013 : Ocena stężeń PAH i metali ciężkich na powierzchni hałd i obiektów przemysłowych Akronim - PAHMET.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Ustala się termin uregulowania należności: płatność za każdą dostawę cząstkową będzie dokonana w terminie do 30 dni. Termin płatności będzie liczony od daty dostarczenia do GIG prawidłowo wystawionej faktury. Wykonawca zapewni gwarancję i rękojmię na okres 12 miesięcy od daty odbioru przedmiotu zamówienia na podstawie wystawionej faktury. W przypadku zgłoszenia reklamacyjnego Wykonawca zobowiązuje się w terminie do 21 dni od otrzymania informacji wymienić wadliwe artykuły na nowe wraz z pełnym okresem gwarancyjnym. Nie przewiduje się udzielenie zamówienia uzupełniającego..</w:t>
      </w:r>
    </w:p>
    <w:p w:rsidR="002D5D5F" w:rsidRPr="002D5D5F" w:rsidRDefault="002D5D5F" w:rsidP="002D5D5F">
      <w:pPr>
        <w:spacing w:before="100" w:beforeAutospacing="1" w:after="100" w:afterAutospacing="1" w:line="240" w:lineRule="auto"/>
        <w:rPr>
          <w:rFonts w:ascii="Times New Roman" w:eastAsia="Times New Roman" w:hAnsi="Times New Roman" w:cs="Times New Roman"/>
          <w:sz w:val="24"/>
          <w:szCs w:val="24"/>
          <w:lang w:eastAsia="pl-PL"/>
        </w:rPr>
      </w:pPr>
      <w:r w:rsidRPr="002D5D5F">
        <w:rPr>
          <w:rFonts w:ascii="Times New Roman" w:eastAsia="Times New Roman" w:hAnsi="Times New Roman" w:cs="Times New Roman"/>
          <w:b/>
          <w:bCs/>
          <w:sz w:val="24"/>
          <w:szCs w:val="24"/>
          <w:lang w:eastAsia="pl-PL"/>
        </w:rPr>
        <w:lastRenderedPageBreak/>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D5D5F">
        <w:rPr>
          <w:rFonts w:ascii="Times New Roman" w:eastAsia="Times New Roman" w:hAnsi="Times New Roman" w:cs="Times New Roman"/>
          <w:sz w:val="24"/>
          <w:szCs w:val="24"/>
          <w:lang w:eastAsia="pl-PL"/>
        </w:rPr>
        <w:t>nie</w:t>
      </w:r>
    </w:p>
    <w:p w:rsidR="002D5D5F" w:rsidRPr="002D5D5F" w:rsidRDefault="002D5D5F" w:rsidP="002D5D5F">
      <w:pPr>
        <w:spacing w:after="0" w:line="240" w:lineRule="auto"/>
        <w:rPr>
          <w:rFonts w:ascii="Times New Roman" w:eastAsia="Times New Roman" w:hAnsi="Times New Roman" w:cs="Times New Roman"/>
          <w:sz w:val="24"/>
          <w:szCs w:val="24"/>
          <w:lang w:eastAsia="pl-PL"/>
        </w:rPr>
      </w:pPr>
    </w:p>
    <w:p w:rsidR="003924A7" w:rsidRDefault="003924A7">
      <w:bookmarkStart w:id="0" w:name="_GoBack"/>
      <w:bookmarkEnd w:id="0"/>
    </w:p>
    <w:sectPr w:rsidR="00392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00F"/>
    <w:multiLevelType w:val="multilevel"/>
    <w:tmpl w:val="149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127CC0"/>
    <w:multiLevelType w:val="multilevel"/>
    <w:tmpl w:val="2510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A10736"/>
    <w:multiLevelType w:val="multilevel"/>
    <w:tmpl w:val="9AD0B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A24BEC"/>
    <w:multiLevelType w:val="multilevel"/>
    <w:tmpl w:val="BFC6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443FBC"/>
    <w:multiLevelType w:val="multilevel"/>
    <w:tmpl w:val="9A54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C3"/>
    <w:rsid w:val="002D5D5F"/>
    <w:rsid w:val="003924A7"/>
    <w:rsid w:val="00FA2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618">
      <w:bodyDiv w:val="1"/>
      <w:marLeft w:val="0"/>
      <w:marRight w:val="0"/>
      <w:marTop w:val="0"/>
      <w:marBottom w:val="0"/>
      <w:divBdr>
        <w:top w:val="none" w:sz="0" w:space="0" w:color="auto"/>
        <w:left w:val="none" w:sz="0" w:space="0" w:color="auto"/>
        <w:bottom w:val="none" w:sz="0" w:space="0" w:color="auto"/>
        <w:right w:val="none" w:sz="0" w:space="0" w:color="auto"/>
      </w:divBdr>
      <w:divsChild>
        <w:div w:id="108221923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10761</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2014-06-25T09:46:00Z</dcterms:created>
  <dcterms:modified xsi:type="dcterms:W3CDTF">2014-06-25T09:46:00Z</dcterms:modified>
</cp:coreProperties>
</file>