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61" w:rsidRPr="002E3A61" w:rsidRDefault="002E3A61" w:rsidP="002E3A61">
      <w:pPr>
        <w:spacing w:after="0" w:line="260" w:lineRule="atLeast"/>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E3A61" w:rsidRPr="002E3A61" w:rsidRDefault="002E3A61" w:rsidP="002E3A61">
      <w:pPr>
        <w:spacing w:after="240" w:line="260" w:lineRule="atLeast"/>
        <w:rPr>
          <w:rFonts w:ascii="Times New Roman" w:eastAsia="Times New Roman" w:hAnsi="Times New Roman" w:cs="Times New Roman"/>
          <w:sz w:val="24"/>
          <w:szCs w:val="24"/>
          <w:lang w:eastAsia="pl-PL"/>
        </w:rPr>
      </w:pPr>
      <w:hyperlink r:id="rId6" w:tgtFrame="_blank" w:history="1">
        <w:r w:rsidRPr="002E3A61">
          <w:rPr>
            <w:rFonts w:ascii="Times New Roman" w:eastAsia="Times New Roman" w:hAnsi="Times New Roman" w:cs="Times New Roman"/>
            <w:color w:val="0000FF"/>
            <w:sz w:val="24"/>
            <w:szCs w:val="24"/>
            <w:u w:val="single"/>
            <w:lang w:eastAsia="pl-PL"/>
          </w:rPr>
          <w:t>www.gig.eu</w:t>
        </w:r>
      </w:hyperlink>
    </w:p>
    <w:p w:rsidR="002E3A61" w:rsidRPr="002E3A61" w:rsidRDefault="002E3A61" w:rsidP="002E3A61">
      <w:pPr>
        <w:spacing w:after="0"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E3A61" w:rsidRPr="002E3A61" w:rsidRDefault="002E3A61" w:rsidP="002E3A61">
      <w:pPr>
        <w:spacing w:before="100" w:beforeAutospacing="1" w:after="240"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Katowice: Przetarg nieograniczony na dostawę reduktorów i gazów technicznych - w postaci wiązek CO2 i O2 wraz z dzierżawą wiązek.</w:t>
      </w:r>
      <w:r w:rsidRPr="002E3A61">
        <w:rPr>
          <w:rFonts w:ascii="Times New Roman" w:eastAsia="Times New Roman" w:hAnsi="Times New Roman" w:cs="Times New Roman"/>
          <w:sz w:val="24"/>
          <w:szCs w:val="24"/>
          <w:lang w:eastAsia="pl-PL"/>
        </w:rPr>
        <w:br/>
      </w:r>
      <w:r w:rsidRPr="002E3A61">
        <w:rPr>
          <w:rFonts w:ascii="Times New Roman" w:eastAsia="Times New Roman" w:hAnsi="Times New Roman" w:cs="Times New Roman"/>
          <w:b/>
          <w:bCs/>
          <w:sz w:val="24"/>
          <w:szCs w:val="24"/>
          <w:lang w:eastAsia="pl-PL"/>
        </w:rPr>
        <w:t>Numer ogłoszenia: 406196 - 2014; data zamieszczenia: 11.12.2014</w:t>
      </w:r>
      <w:r w:rsidRPr="002E3A61">
        <w:rPr>
          <w:rFonts w:ascii="Times New Roman" w:eastAsia="Times New Roman" w:hAnsi="Times New Roman" w:cs="Times New Roman"/>
          <w:sz w:val="24"/>
          <w:szCs w:val="24"/>
          <w:lang w:eastAsia="pl-PL"/>
        </w:rPr>
        <w:br/>
        <w:t>OGŁOSZENIE O ZAMÓWIENIU - dostawy</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Zamieszczanie ogłoszenia:</w:t>
      </w:r>
      <w:r w:rsidRPr="002E3A61">
        <w:rPr>
          <w:rFonts w:ascii="Times New Roman" w:eastAsia="Times New Roman" w:hAnsi="Times New Roman" w:cs="Times New Roman"/>
          <w:sz w:val="24"/>
          <w:szCs w:val="24"/>
          <w:lang w:eastAsia="pl-PL"/>
        </w:rPr>
        <w:t xml:space="preserve"> obowiązkowe.</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Ogłoszenie dotyczy:</w:t>
      </w:r>
      <w:r w:rsidRPr="002E3A61">
        <w:rPr>
          <w:rFonts w:ascii="Times New Roman" w:eastAsia="Times New Roman" w:hAnsi="Times New Roman" w:cs="Times New Roman"/>
          <w:sz w:val="24"/>
          <w:szCs w:val="24"/>
          <w:lang w:eastAsia="pl-PL"/>
        </w:rPr>
        <w:t xml:space="preserve"> zamówienia publicznego.</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SEKCJA I: ZAMAWIAJĄCY</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 1) NAZWA I ADRES:</w:t>
      </w:r>
      <w:r w:rsidRPr="002E3A61">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2E3A61" w:rsidRPr="002E3A61" w:rsidRDefault="002E3A61" w:rsidP="002E3A6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Adres strony internetowej zamawiającego:</w:t>
      </w:r>
      <w:r w:rsidRPr="002E3A61">
        <w:rPr>
          <w:rFonts w:ascii="Times New Roman" w:eastAsia="Times New Roman" w:hAnsi="Times New Roman" w:cs="Times New Roman"/>
          <w:sz w:val="24"/>
          <w:szCs w:val="24"/>
          <w:lang w:eastAsia="pl-PL"/>
        </w:rPr>
        <w:t xml:space="preserve"> www.gig.katowice.pl</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 2) RODZAJ ZAMAWIAJĄCEGO:</w:t>
      </w:r>
      <w:r w:rsidRPr="002E3A61">
        <w:rPr>
          <w:rFonts w:ascii="Times New Roman" w:eastAsia="Times New Roman" w:hAnsi="Times New Roman" w:cs="Times New Roman"/>
          <w:sz w:val="24"/>
          <w:szCs w:val="24"/>
          <w:lang w:eastAsia="pl-PL"/>
        </w:rPr>
        <w:t xml:space="preserve"> Podmiot prawa publicznego.</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SEKCJA II: PRZEDMIOT ZAMÓWIENIA</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II.1) OKREŚLENIE PRZEDMIOTU ZAMÓWIENIA</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II.1.1) Nazwa nadana zamówieniu przez zamawiającego:</w:t>
      </w:r>
      <w:r w:rsidRPr="002E3A61">
        <w:rPr>
          <w:rFonts w:ascii="Times New Roman" w:eastAsia="Times New Roman" w:hAnsi="Times New Roman" w:cs="Times New Roman"/>
          <w:sz w:val="24"/>
          <w:szCs w:val="24"/>
          <w:lang w:eastAsia="pl-PL"/>
        </w:rPr>
        <w:t xml:space="preserve"> Przetarg nieograniczony na dostawę reduktorów i gazów technicznych - w postaci wiązek CO2 i O2 wraz z dzierżawą wiązek..</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II.1.2) Rodzaj zamówienia:</w:t>
      </w:r>
      <w:r w:rsidRPr="002E3A61">
        <w:rPr>
          <w:rFonts w:ascii="Times New Roman" w:eastAsia="Times New Roman" w:hAnsi="Times New Roman" w:cs="Times New Roman"/>
          <w:sz w:val="24"/>
          <w:szCs w:val="24"/>
          <w:lang w:eastAsia="pl-PL"/>
        </w:rPr>
        <w:t xml:space="preserve"> dostawy.</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II.1.4) Określenie przedmiotu oraz wielkości lub zakresu zamówienia:</w:t>
      </w:r>
      <w:r w:rsidRPr="002E3A61">
        <w:rPr>
          <w:rFonts w:ascii="Times New Roman" w:eastAsia="Times New Roman" w:hAnsi="Times New Roman" w:cs="Times New Roman"/>
          <w:sz w:val="24"/>
          <w:szCs w:val="24"/>
          <w:lang w:eastAsia="pl-PL"/>
        </w:rPr>
        <w:t xml:space="preserve"> Przetarg nieograniczony na dostawę reduktorów i gazów technicznych - w postaci wiązek CO2 i O2 wraz z dzierżawą wiązek..</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II.1.6) Wspólny Słownik Zamówień (CPV):</w:t>
      </w:r>
      <w:r w:rsidRPr="002E3A61">
        <w:rPr>
          <w:rFonts w:ascii="Times New Roman" w:eastAsia="Times New Roman" w:hAnsi="Times New Roman" w:cs="Times New Roman"/>
          <w:sz w:val="24"/>
          <w:szCs w:val="24"/>
          <w:lang w:eastAsia="pl-PL"/>
        </w:rPr>
        <w:t xml:space="preserve"> 24.10.00.00-5.</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II.1.7) Czy dopuszcza się złożenie oferty częściowej:</w:t>
      </w:r>
      <w:r w:rsidRPr="002E3A61">
        <w:rPr>
          <w:rFonts w:ascii="Times New Roman" w:eastAsia="Times New Roman" w:hAnsi="Times New Roman" w:cs="Times New Roman"/>
          <w:sz w:val="24"/>
          <w:szCs w:val="24"/>
          <w:lang w:eastAsia="pl-PL"/>
        </w:rPr>
        <w:t xml:space="preserve"> nie.</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II.1.8) Czy dopuszcza się złożenie oferty wariantowej:</w:t>
      </w:r>
      <w:r w:rsidRPr="002E3A61">
        <w:rPr>
          <w:rFonts w:ascii="Times New Roman" w:eastAsia="Times New Roman" w:hAnsi="Times New Roman" w:cs="Times New Roman"/>
          <w:sz w:val="24"/>
          <w:szCs w:val="24"/>
          <w:lang w:eastAsia="pl-PL"/>
        </w:rPr>
        <w:t xml:space="preserve"> nie.</w:t>
      </w:r>
    </w:p>
    <w:p w:rsidR="002E3A61" w:rsidRPr="002E3A61" w:rsidRDefault="002E3A61" w:rsidP="002E3A61">
      <w:pPr>
        <w:spacing w:after="0" w:line="240" w:lineRule="auto"/>
        <w:rPr>
          <w:rFonts w:ascii="Times New Roman" w:eastAsia="Times New Roman" w:hAnsi="Times New Roman" w:cs="Times New Roman"/>
          <w:sz w:val="24"/>
          <w:szCs w:val="24"/>
          <w:lang w:eastAsia="pl-PL"/>
        </w:rPr>
      </w:pP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II.2) CZAS TRWANIA ZAMÓWIENIA LUB TERMIN WYKONANIA:</w:t>
      </w:r>
      <w:r w:rsidRPr="002E3A61">
        <w:rPr>
          <w:rFonts w:ascii="Times New Roman" w:eastAsia="Times New Roman" w:hAnsi="Times New Roman" w:cs="Times New Roman"/>
          <w:sz w:val="24"/>
          <w:szCs w:val="24"/>
          <w:lang w:eastAsia="pl-PL"/>
        </w:rPr>
        <w:t xml:space="preserve"> Zakończenie: 31.12.2016.</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lastRenderedPageBreak/>
        <w:t>SEKCJA III: INFORMACJE O CHARAKTERZE PRAWNYM, EKONOMICZNYM, FINANSOWYM I TECHNICZNYM</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III.1) WADIUM</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Informacja na temat wadium:</w:t>
      </w:r>
      <w:r w:rsidRPr="002E3A61">
        <w:rPr>
          <w:rFonts w:ascii="Times New Roman" w:eastAsia="Times New Roman" w:hAnsi="Times New Roman" w:cs="Times New Roman"/>
          <w:sz w:val="24"/>
          <w:szCs w:val="24"/>
          <w:lang w:eastAsia="pl-PL"/>
        </w:rPr>
        <w:t xml:space="preserve"> Nie dotyczy</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III.2) ZALICZKI</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E3A61" w:rsidRPr="002E3A61" w:rsidRDefault="002E3A61" w:rsidP="002E3A6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E3A61" w:rsidRPr="002E3A61" w:rsidRDefault="002E3A61" w:rsidP="002E3A6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Opis sposobu dokonywania oceny spełniania tego warunku</w:t>
      </w:r>
    </w:p>
    <w:p w:rsidR="002E3A61" w:rsidRPr="002E3A61" w:rsidRDefault="002E3A61" w:rsidP="002E3A6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2E3A61" w:rsidRPr="002E3A61" w:rsidRDefault="002E3A61" w:rsidP="002E3A6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III.3.2) Wiedza i doświadczenie</w:t>
      </w:r>
    </w:p>
    <w:p w:rsidR="002E3A61" w:rsidRPr="002E3A61" w:rsidRDefault="002E3A61" w:rsidP="002E3A6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Opis sposobu dokonywania oceny spełniania tego warunku</w:t>
      </w:r>
    </w:p>
    <w:p w:rsidR="002E3A61" w:rsidRPr="002E3A61" w:rsidRDefault="002E3A61" w:rsidP="002E3A6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2E3A61" w:rsidRPr="002E3A61" w:rsidRDefault="002E3A61" w:rsidP="002E3A6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III.3.3) Potencjał techniczny</w:t>
      </w:r>
    </w:p>
    <w:p w:rsidR="002E3A61" w:rsidRPr="002E3A61" w:rsidRDefault="002E3A61" w:rsidP="002E3A6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Opis sposobu dokonywania oceny spełniania tego warunku</w:t>
      </w:r>
    </w:p>
    <w:p w:rsidR="002E3A61" w:rsidRPr="002E3A61" w:rsidRDefault="002E3A61" w:rsidP="002E3A6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2E3A61" w:rsidRPr="002E3A61" w:rsidRDefault="002E3A61" w:rsidP="002E3A6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III.3.4) Osoby zdolne do wykonania zamówienia</w:t>
      </w:r>
    </w:p>
    <w:p w:rsidR="002E3A61" w:rsidRPr="002E3A61" w:rsidRDefault="002E3A61" w:rsidP="002E3A6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Opis sposobu dokonywania oceny spełniania tego warunku</w:t>
      </w:r>
    </w:p>
    <w:p w:rsidR="002E3A61" w:rsidRPr="002E3A61" w:rsidRDefault="002E3A61" w:rsidP="002E3A6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2E3A61" w:rsidRPr="002E3A61" w:rsidRDefault="002E3A61" w:rsidP="002E3A6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III.3.5) Sytuacja ekonomiczna i finansowa</w:t>
      </w:r>
    </w:p>
    <w:p w:rsidR="002E3A61" w:rsidRPr="002E3A61" w:rsidRDefault="002E3A61" w:rsidP="002E3A6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Opis sposobu dokonywania oceny spełniania tego warunku</w:t>
      </w:r>
    </w:p>
    <w:p w:rsidR="002E3A61" w:rsidRPr="002E3A61" w:rsidRDefault="002E3A61" w:rsidP="002E3A61">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E3A61" w:rsidRPr="002E3A61" w:rsidRDefault="002E3A61" w:rsidP="002E3A6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oświadczenie o braku podstaw do wykluczenia;</w:t>
      </w:r>
    </w:p>
    <w:p w:rsidR="002E3A61" w:rsidRPr="002E3A61" w:rsidRDefault="002E3A61" w:rsidP="002E3A6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III.4.3) Dokumenty podmiotów zagranicznych</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III.4.3.1) dokument wystawiony w kraju, w którym ma siedzibę lub miejsce zamieszkania potwierdzający, że:</w:t>
      </w:r>
    </w:p>
    <w:p w:rsidR="002E3A61" w:rsidRPr="002E3A61" w:rsidRDefault="002E3A61" w:rsidP="002E3A6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III.4.4) Dokumenty dotyczące przynależności do tej samej grupy kapitałowej</w:t>
      </w:r>
    </w:p>
    <w:p w:rsidR="002E3A61" w:rsidRPr="002E3A61" w:rsidRDefault="002E3A61" w:rsidP="002E3A6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III.6) INNE DOKUMENTY</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Inne dokumenty niewymienione w pkt III.4) albo w pkt III.5)</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5, </w:t>
      </w:r>
      <w:proofErr w:type="spellStart"/>
      <w:r w:rsidRPr="002E3A61">
        <w:rPr>
          <w:rFonts w:ascii="Times New Roman" w:eastAsia="Times New Roman" w:hAnsi="Times New Roman" w:cs="Times New Roman"/>
          <w:sz w:val="24"/>
          <w:szCs w:val="24"/>
          <w:lang w:eastAsia="pl-PL"/>
        </w:rPr>
        <w:t>ppkt</w:t>
      </w:r>
      <w:proofErr w:type="spellEnd"/>
      <w:r w:rsidRPr="002E3A61">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w:t>
      </w:r>
      <w:r w:rsidRPr="002E3A61">
        <w:rPr>
          <w:rFonts w:ascii="Times New Roman" w:eastAsia="Times New Roman" w:hAnsi="Times New Roman" w:cs="Times New Roman"/>
          <w:sz w:val="24"/>
          <w:szCs w:val="24"/>
          <w:lang w:eastAsia="pl-PL"/>
        </w:rPr>
        <w:lastRenderedPageBreak/>
        <w:t>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SEKCJA IV: PROCEDURA</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IV.1) TRYB UDZIELENIA ZAMÓWIENIA</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IV.1.1) Tryb udzielenia zamówienia:</w:t>
      </w:r>
      <w:r w:rsidRPr="002E3A61">
        <w:rPr>
          <w:rFonts w:ascii="Times New Roman" w:eastAsia="Times New Roman" w:hAnsi="Times New Roman" w:cs="Times New Roman"/>
          <w:sz w:val="24"/>
          <w:szCs w:val="24"/>
          <w:lang w:eastAsia="pl-PL"/>
        </w:rPr>
        <w:t xml:space="preserve"> przetarg nieograniczony.</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IV.2) KRYTERIA OCENY OFERT</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 xml:space="preserve">IV.2.1) Kryteria oceny ofert: </w:t>
      </w:r>
      <w:r w:rsidRPr="002E3A61">
        <w:rPr>
          <w:rFonts w:ascii="Times New Roman" w:eastAsia="Times New Roman" w:hAnsi="Times New Roman" w:cs="Times New Roman"/>
          <w:sz w:val="24"/>
          <w:szCs w:val="24"/>
          <w:lang w:eastAsia="pl-PL"/>
        </w:rPr>
        <w:t>cena oraz inne kryteria związane z przedmiotem zamówienia:</w:t>
      </w:r>
    </w:p>
    <w:p w:rsidR="002E3A61" w:rsidRPr="002E3A61" w:rsidRDefault="002E3A61" w:rsidP="002E3A6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1 - Cena - 90</w:t>
      </w:r>
    </w:p>
    <w:p w:rsidR="002E3A61" w:rsidRPr="002E3A61" w:rsidRDefault="002E3A61" w:rsidP="002E3A61">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2 - Termin płatności - 10</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IV.3) ZMIANA UMOWY</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Dopuszczalne zmiany postanowień umowy oraz określenie warunków zmian</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sz w:val="24"/>
          <w:szCs w:val="24"/>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w:t>
      </w:r>
      <w:r w:rsidRPr="002E3A61">
        <w:rPr>
          <w:rFonts w:ascii="Times New Roman" w:eastAsia="Times New Roman" w:hAnsi="Times New Roman" w:cs="Times New Roman"/>
          <w:sz w:val="24"/>
          <w:szCs w:val="24"/>
          <w:lang w:eastAsia="pl-PL"/>
        </w:rPr>
        <w:lastRenderedPageBreak/>
        <w:t>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działania siły wyższej; zmiany wysokości wynagrodzenia: stawki podatku od towarów i usług, wysokości minimalnego wynagrodzenia za pracę ustalonego na podstawie art. 2 ust. 3 - 5 ustawy z dnia 10 października 2002r. o minimalnym wynagrodzeniu za pracę, zasad podlegania ubezpieczeniom społecznym lub ubezpieczeniu zdrowotnemu lub wysokości stawki na ubezpieczenia społeczne lub zdrowotne jeżeli zmiany te będą miały wpływ na koszty wykonania zamówienia przez wykonawcę. 3. Warunkiem zmiany treści umowy jest podpisanie protokołu konieczności.</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IV.4) INFORMACJE ADMINISTRACYJNE</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IV.4.1)</w:t>
      </w:r>
      <w:r w:rsidRPr="002E3A61">
        <w:rPr>
          <w:rFonts w:ascii="Times New Roman" w:eastAsia="Times New Roman" w:hAnsi="Times New Roman" w:cs="Times New Roman"/>
          <w:sz w:val="24"/>
          <w:szCs w:val="24"/>
          <w:lang w:eastAsia="pl-PL"/>
        </w:rPr>
        <w:t> </w:t>
      </w:r>
      <w:r w:rsidRPr="002E3A61">
        <w:rPr>
          <w:rFonts w:ascii="Times New Roman" w:eastAsia="Times New Roman" w:hAnsi="Times New Roman" w:cs="Times New Roman"/>
          <w:b/>
          <w:bCs/>
          <w:sz w:val="24"/>
          <w:szCs w:val="24"/>
          <w:lang w:eastAsia="pl-PL"/>
        </w:rPr>
        <w:t>Adres strony internetowej, na której jest dostępna specyfikacja istotnych warunków zamówienia:</w:t>
      </w:r>
      <w:r w:rsidRPr="002E3A61">
        <w:rPr>
          <w:rFonts w:ascii="Times New Roman" w:eastAsia="Times New Roman" w:hAnsi="Times New Roman" w:cs="Times New Roman"/>
          <w:sz w:val="24"/>
          <w:szCs w:val="24"/>
          <w:lang w:eastAsia="pl-PL"/>
        </w:rPr>
        <w:t xml:space="preserve"> www.gig.eu</w:t>
      </w:r>
      <w:r w:rsidRPr="002E3A61">
        <w:rPr>
          <w:rFonts w:ascii="Times New Roman" w:eastAsia="Times New Roman" w:hAnsi="Times New Roman" w:cs="Times New Roman"/>
          <w:sz w:val="24"/>
          <w:szCs w:val="24"/>
          <w:lang w:eastAsia="pl-PL"/>
        </w:rPr>
        <w:br/>
      </w:r>
      <w:r w:rsidRPr="002E3A61">
        <w:rPr>
          <w:rFonts w:ascii="Times New Roman" w:eastAsia="Times New Roman" w:hAnsi="Times New Roman" w:cs="Times New Roman"/>
          <w:b/>
          <w:bCs/>
          <w:sz w:val="24"/>
          <w:szCs w:val="24"/>
          <w:lang w:eastAsia="pl-PL"/>
        </w:rPr>
        <w:t>Specyfikację istotnych warunków zamówienia można uzyskać pod adresem:</w:t>
      </w:r>
      <w:r w:rsidRPr="002E3A61">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IV.4.4) Termin składania wniosków o dopuszczenie do udziału w postępowaniu lub ofert:</w:t>
      </w:r>
      <w:r w:rsidRPr="002E3A61">
        <w:rPr>
          <w:rFonts w:ascii="Times New Roman" w:eastAsia="Times New Roman" w:hAnsi="Times New Roman" w:cs="Times New Roman"/>
          <w:sz w:val="24"/>
          <w:szCs w:val="24"/>
          <w:lang w:eastAsia="pl-PL"/>
        </w:rPr>
        <w:t xml:space="preserve"> 19.12.2014 godzina 10:00, miejsce: Główny Instytut Górnictwa, Plac Gwarków 1, 40 - 166 Katowice Gmach Dyrekcji, Dział Handlowy (FZ-1) pokój 226, II piętro.</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IV.4.5) Termin związania ofertą:</w:t>
      </w:r>
      <w:r w:rsidRPr="002E3A61">
        <w:rPr>
          <w:rFonts w:ascii="Times New Roman" w:eastAsia="Times New Roman" w:hAnsi="Times New Roman" w:cs="Times New Roman"/>
          <w:sz w:val="24"/>
          <w:szCs w:val="24"/>
          <w:lang w:eastAsia="pl-PL"/>
        </w:rPr>
        <w:t xml:space="preserve"> okres w dniach: 30 (od ostatecznego terminu składania ofert).</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E3A61">
        <w:rPr>
          <w:rFonts w:ascii="Times New Roman" w:eastAsia="Times New Roman" w:hAnsi="Times New Roman" w:cs="Times New Roman"/>
          <w:sz w:val="24"/>
          <w:szCs w:val="24"/>
          <w:lang w:eastAsia="pl-PL"/>
        </w:rPr>
        <w:t xml:space="preserve"> Zakup jest realizowany w ramach projektów: TOPS PROJECT: Technology </w:t>
      </w:r>
      <w:proofErr w:type="spellStart"/>
      <w:r w:rsidRPr="002E3A61">
        <w:rPr>
          <w:rFonts w:ascii="Times New Roman" w:eastAsia="Times New Roman" w:hAnsi="Times New Roman" w:cs="Times New Roman"/>
          <w:sz w:val="24"/>
          <w:szCs w:val="24"/>
          <w:lang w:eastAsia="pl-PL"/>
        </w:rPr>
        <w:t>Options</w:t>
      </w:r>
      <w:proofErr w:type="spellEnd"/>
      <w:r w:rsidRPr="002E3A61">
        <w:rPr>
          <w:rFonts w:ascii="Times New Roman" w:eastAsia="Times New Roman" w:hAnsi="Times New Roman" w:cs="Times New Roman"/>
          <w:sz w:val="24"/>
          <w:szCs w:val="24"/>
          <w:lang w:eastAsia="pl-PL"/>
        </w:rPr>
        <w:t xml:space="preserve"> for </w:t>
      </w:r>
      <w:proofErr w:type="spellStart"/>
      <w:r w:rsidRPr="002E3A61">
        <w:rPr>
          <w:rFonts w:ascii="Times New Roman" w:eastAsia="Times New Roman" w:hAnsi="Times New Roman" w:cs="Times New Roman"/>
          <w:sz w:val="24"/>
          <w:szCs w:val="24"/>
          <w:lang w:eastAsia="pl-PL"/>
        </w:rPr>
        <w:t>Coupled</w:t>
      </w:r>
      <w:proofErr w:type="spellEnd"/>
      <w:r w:rsidRPr="002E3A61">
        <w:rPr>
          <w:rFonts w:ascii="Times New Roman" w:eastAsia="Times New Roman" w:hAnsi="Times New Roman" w:cs="Times New Roman"/>
          <w:sz w:val="24"/>
          <w:szCs w:val="24"/>
          <w:lang w:eastAsia="pl-PL"/>
        </w:rPr>
        <w:t xml:space="preserve"> Underground </w:t>
      </w:r>
      <w:proofErr w:type="spellStart"/>
      <w:r w:rsidRPr="002E3A61">
        <w:rPr>
          <w:rFonts w:ascii="Times New Roman" w:eastAsia="Times New Roman" w:hAnsi="Times New Roman" w:cs="Times New Roman"/>
          <w:sz w:val="24"/>
          <w:szCs w:val="24"/>
          <w:lang w:eastAsia="pl-PL"/>
        </w:rPr>
        <w:t>Coal</w:t>
      </w:r>
      <w:proofErr w:type="spellEnd"/>
      <w:r w:rsidRPr="002E3A61">
        <w:rPr>
          <w:rFonts w:ascii="Times New Roman" w:eastAsia="Times New Roman" w:hAnsi="Times New Roman" w:cs="Times New Roman"/>
          <w:sz w:val="24"/>
          <w:szCs w:val="24"/>
          <w:lang w:eastAsia="pl-PL"/>
        </w:rPr>
        <w:t xml:space="preserve"> </w:t>
      </w:r>
      <w:proofErr w:type="spellStart"/>
      <w:r w:rsidRPr="002E3A61">
        <w:rPr>
          <w:rFonts w:ascii="Times New Roman" w:eastAsia="Times New Roman" w:hAnsi="Times New Roman" w:cs="Times New Roman"/>
          <w:sz w:val="24"/>
          <w:szCs w:val="24"/>
          <w:lang w:eastAsia="pl-PL"/>
        </w:rPr>
        <w:t>Gasification</w:t>
      </w:r>
      <w:proofErr w:type="spellEnd"/>
      <w:r w:rsidRPr="002E3A61">
        <w:rPr>
          <w:rFonts w:ascii="Times New Roman" w:eastAsia="Times New Roman" w:hAnsi="Times New Roman" w:cs="Times New Roman"/>
          <w:sz w:val="24"/>
          <w:szCs w:val="24"/>
          <w:lang w:eastAsia="pl-PL"/>
        </w:rPr>
        <w:t xml:space="preserve"> and CO2 </w:t>
      </w:r>
      <w:proofErr w:type="spellStart"/>
      <w:r w:rsidRPr="002E3A61">
        <w:rPr>
          <w:rFonts w:ascii="Times New Roman" w:eastAsia="Times New Roman" w:hAnsi="Times New Roman" w:cs="Times New Roman"/>
          <w:sz w:val="24"/>
          <w:szCs w:val="24"/>
          <w:lang w:eastAsia="pl-PL"/>
        </w:rPr>
        <w:t>Capture</w:t>
      </w:r>
      <w:proofErr w:type="spellEnd"/>
      <w:r w:rsidRPr="002E3A61">
        <w:rPr>
          <w:rFonts w:ascii="Times New Roman" w:eastAsia="Times New Roman" w:hAnsi="Times New Roman" w:cs="Times New Roman"/>
          <w:sz w:val="24"/>
          <w:szCs w:val="24"/>
          <w:lang w:eastAsia="pl-PL"/>
        </w:rPr>
        <w:t xml:space="preserve"> and Storage -projekt realizowany w ramach 7 Programu Ramowego COAL2GAS: </w:t>
      </w:r>
      <w:proofErr w:type="spellStart"/>
      <w:r w:rsidRPr="002E3A61">
        <w:rPr>
          <w:rFonts w:ascii="Times New Roman" w:eastAsia="Times New Roman" w:hAnsi="Times New Roman" w:cs="Times New Roman"/>
          <w:sz w:val="24"/>
          <w:szCs w:val="24"/>
          <w:lang w:eastAsia="pl-PL"/>
        </w:rPr>
        <w:t>Enhanced</w:t>
      </w:r>
      <w:proofErr w:type="spellEnd"/>
      <w:r w:rsidRPr="002E3A61">
        <w:rPr>
          <w:rFonts w:ascii="Times New Roman" w:eastAsia="Times New Roman" w:hAnsi="Times New Roman" w:cs="Times New Roman"/>
          <w:sz w:val="24"/>
          <w:szCs w:val="24"/>
          <w:lang w:eastAsia="pl-PL"/>
        </w:rPr>
        <w:t xml:space="preserve"> </w:t>
      </w:r>
      <w:proofErr w:type="spellStart"/>
      <w:r w:rsidRPr="002E3A61">
        <w:rPr>
          <w:rFonts w:ascii="Times New Roman" w:eastAsia="Times New Roman" w:hAnsi="Times New Roman" w:cs="Times New Roman"/>
          <w:sz w:val="24"/>
          <w:szCs w:val="24"/>
          <w:lang w:eastAsia="pl-PL"/>
        </w:rPr>
        <w:t>Coal</w:t>
      </w:r>
      <w:proofErr w:type="spellEnd"/>
      <w:r w:rsidRPr="002E3A61">
        <w:rPr>
          <w:rFonts w:ascii="Times New Roman" w:eastAsia="Times New Roman" w:hAnsi="Times New Roman" w:cs="Times New Roman"/>
          <w:sz w:val="24"/>
          <w:szCs w:val="24"/>
          <w:lang w:eastAsia="pl-PL"/>
        </w:rPr>
        <w:t xml:space="preserve"> </w:t>
      </w:r>
      <w:proofErr w:type="spellStart"/>
      <w:r w:rsidRPr="002E3A61">
        <w:rPr>
          <w:rFonts w:ascii="Times New Roman" w:eastAsia="Times New Roman" w:hAnsi="Times New Roman" w:cs="Times New Roman"/>
          <w:sz w:val="24"/>
          <w:szCs w:val="24"/>
          <w:lang w:eastAsia="pl-PL"/>
        </w:rPr>
        <w:t>Exploitation</w:t>
      </w:r>
      <w:proofErr w:type="spellEnd"/>
      <w:r w:rsidRPr="002E3A61">
        <w:rPr>
          <w:rFonts w:ascii="Times New Roman" w:eastAsia="Times New Roman" w:hAnsi="Times New Roman" w:cs="Times New Roman"/>
          <w:sz w:val="24"/>
          <w:szCs w:val="24"/>
          <w:lang w:eastAsia="pl-PL"/>
        </w:rPr>
        <w:t xml:space="preserve"> </w:t>
      </w:r>
      <w:proofErr w:type="spellStart"/>
      <w:r w:rsidRPr="002E3A61">
        <w:rPr>
          <w:rFonts w:ascii="Times New Roman" w:eastAsia="Times New Roman" w:hAnsi="Times New Roman" w:cs="Times New Roman"/>
          <w:sz w:val="24"/>
          <w:szCs w:val="24"/>
          <w:lang w:eastAsia="pl-PL"/>
        </w:rPr>
        <w:t>through</w:t>
      </w:r>
      <w:proofErr w:type="spellEnd"/>
      <w:r w:rsidRPr="002E3A61">
        <w:rPr>
          <w:rFonts w:ascii="Times New Roman" w:eastAsia="Times New Roman" w:hAnsi="Times New Roman" w:cs="Times New Roman"/>
          <w:sz w:val="24"/>
          <w:szCs w:val="24"/>
          <w:lang w:eastAsia="pl-PL"/>
        </w:rPr>
        <w:t xml:space="preserve"> UCG </w:t>
      </w:r>
      <w:proofErr w:type="spellStart"/>
      <w:r w:rsidRPr="002E3A61">
        <w:rPr>
          <w:rFonts w:ascii="Times New Roman" w:eastAsia="Times New Roman" w:hAnsi="Times New Roman" w:cs="Times New Roman"/>
          <w:sz w:val="24"/>
          <w:szCs w:val="24"/>
          <w:lang w:eastAsia="pl-PL"/>
        </w:rPr>
        <w:t>Implementation</w:t>
      </w:r>
      <w:proofErr w:type="spellEnd"/>
      <w:r w:rsidRPr="002E3A61">
        <w:rPr>
          <w:rFonts w:ascii="Times New Roman" w:eastAsia="Times New Roman" w:hAnsi="Times New Roman" w:cs="Times New Roman"/>
          <w:sz w:val="24"/>
          <w:szCs w:val="24"/>
          <w:lang w:eastAsia="pl-PL"/>
        </w:rPr>
        <w:t xml:space="preserve"> in </w:t>
      </w:r>
      <w:proofErr w:type="spellStart"/>
      <w:r w:rsidRPr="002E3A61">
        <w:rPr>
          <w:rFonts w:ascii="Times New Roman" w:eastAsia="Times New Roman" w:hAnsi="Times New Roman" w:cs="Times New Roman"/>
          <w:sz w:val="24"/>
          <w:szCs w:val="24"/>
          <w:lang w:eastAsia="pl-PL"/>
        </w:rPr>
        <w:t>European</w:t>
      </w:r>
      <w:proofErr w:type="spellEnd"/>
      <w:r w:rsidRPr="002E3A61">
        <w:rPr>
          <w:rFonts w:ascii="Times New Roman" w:eastAsia="Times New Roman" w:hAnsi="Times New Roman" w:cs="Times New Roman"/>
          <w:sz w:val="24"/>
          <w:szCs w:val="24"/>
          <w:lang w:eastAsia="pl-PL"/>
        </w:rPr>
        <w:t xml:space="preserve"> </w:t>
      </w:r>
      <w:proofErr w:type="spellStart"/>
      <w:r w:rsidRPr="002E3A61">
        <w:rPr>
          <w:rFonts w:ascii="Times New Roman" w:eastAsia="Times New Roman" w:hAnsi="Times New Roman" w:cs="Times New Roman"/>
          <w:sz w:val="24"/>
          <w:szCs w:val="24"/>
          <w:lang w:eastAsia="pl-PL"/>
        </w:rPr>
        <w:t>Lignite</w:t>
      </w:r>
      <w:proofErr w:type="spellEnd"/>
      <w:r w:rsidRPr="002E3A61">
        <w:rPr>
          <w:rFonts w:ascii="Times New Roman" w:eastAsia="Times New Roman" w:hAnsi="Times New Roman" w:cs="Times New Roman"/>
          <w:sz w:val="24"/>
          <w:szCs w:val="24"/>
          <w:lang w:eastAsia="pl-PL"/>
        </w:rPr>
        <w:t xml:space="preserve"> </w:t>
      </w:r>
      <w:proofErr w:type="spellStart"/>
      <w:r w:rsidRPr="002E3A61">
        <w:rPr>
          <w:rFonts w:ascii="Times New Roman" w:eastAsia="Times New Roman" w:hAnsi="Times New Roman" w:cs="Times New Roman"/>
          <w:sz w:val="24"/>
          <w:szCs w:val="24"/>
          <w:lang w:eastAsia="pl-PL"/>
        </w:rPr>
        <w:t>Mines</w:t>
      </w:r>
      <w:proofErr w:type="spellEnd"/>
      <w:r w:rsidRPr="002E3A61">
        <w:rPr>
          <w:rFonts w:ascii="Times New Roman" w:eastAsia="Times New Roman" w:hAnsi="Times New Roman" w:cs="Times New Roman"/>
          <w:sz w:val="24"/>
          <w:szCs w:val="24"/>
          <w:lang w:eastAsia="pl-PL"/>
        </w:rPr>
        <w:t xml:space="preserve"> - projekt realizowany w ramach Funduszu Węgla I Stali oraz innych źródeł finansowania.</w:t>
      </w:r>
    </w:p>
    <w:p w:rsidR="002E3A61" w:rsidRPr="002E3A61" w:rsidRDefault="002E3A61" w:rsidP="002E3A61">
      <w:pPr>
        <w:spacing w:before="100" w:beforeAutospacing="1" w:after="100" w:afterAutospacing="1" w:line="240" w:lineRule="auto"/>
        <w:rPr>
          <w:rFonts w:ascii="Times New Roman" w:eastAsia="Times New Roman" w:hAnsi="Times New Roman" w:cs="Times New Roman"/>
          <w:sz w:val="24"/>
          <w:szCs w:val="24"/>
          <w:lang w:eastAsia="pl-PL"/>
        </w:rPr>
      </w:pPr>
      <w:r w:rsidRPr="002E3A61">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E3A61">
        <w:rPr>
          <w:rFonts w:ascii="Times New Roman" w:eastAsia="Times New Roman" w:hAnsi="Times New Roman" w:cs="Times New Roman"/>
          <w:sz w:val="24"/>
          <w:szCs w:val="24"/>
          <w:lang w:eastAsia="pl-PL"/>
        </w:rPr>
        <w:t>nie</w:t>
      </w:r>
    </w:p>
    <w:p w:rsidR="002E3A61" w:rsidRPr="002E3A61" w:rsidRDefault="002E3A61" w:rsidP="002E3A61">
      <w:pPr>
        <w:spacing w:after="0" w:line="240" w:lineRule="auto"/>
        <w:rPr>
          <w:rFonts w:ascii="Times New Roman" w:eastAsia="Times New Roman" w:hAnsi="Times New Roman" w:cs="Times New Roman"/>
          <w:sz w:val="24"/>
          <w:szCs w:val="24"/>
          <w:lang w:eastAsia="pl-PL"/>
        </w:rPr>
      </w:pPr>
    </w:p>
    <w:p w:rsidR="0036094F" w:rsidRDefault="0036094F">
      <w:bookmarkStart w:id="0" w:name="_GoBack"/>
      <w:bookmarkEnd w:id="0"/>
    </w:p>
    <w:sectPr w:rsidR="00360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4E8E"/>
    <w:multiLevelType w:val="multilevel"/>
    <w:tmpl w:val="A54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60624"/>
    <w:multiLevelType w:val="multilevel"/>
    <w:tmpl w:val="96CE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75BD2"/>
    <w:multiLevelType w:val="multilevel"/>
    <w:tmpl w:val="9CAC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265B12"/>
    <w:multiLevelType w:val="multilevel"/>
    <w:tmpl w:val="1394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DD2F93"/>
    <w:multiLevelType w:val="multilevel"/>
    <w:tmpl w:val="BEF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0608C8"/>
    <w:multiLevelType w:val="multilevel"/>
    <w:tmpl w:val="44AA9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0A"/>
    <w:rsid w:val="002E3A61"/>
    <w:rsid w:val="0036094F"/>
    <w:rsid w:val="00C0600A"/>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16448">
      <w:bodyDiv w:val="1"/>
      <w:marLeft w:val="0"/>
      <w:marRight w:val="0"/>
      <w:marTop w:val="0"/>
      <w:marBottom w:val="0"/>
      <w:divBdr>
        <w:top w:val="none" w:sz="0" w:space="0" w:color="auto"/>
        <w:left w:val="none" w:sz="0" w:space="0" w:color="auto"/>
        <w:bottom w:val="none" w:sz="0" w:space="0" w:color="auto"/>
        <w:right w:val="none" w:sz="0" w:space="0" w:color="auto"/>
      </w:divBdr>
      <w:divsChild>
        <w:div w:id="135727500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9294</Characters>
  <Application>Microsoft Office Word</Application>
  <DocSecurity>0</DocSecurity>
  <Lines>77</Lines>
  <Paragraphs>21</Paragraphs>
  <ScaleCrop>false</ScaleCrop>
  <Company>GIG</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2014-12-11T09:57:00Z</dcterms:created>
  <dcterms:modified xsi:type="dcterms:W3CDTF">2014-12-11T09:57:00Z</dcterms:modified>
</cp:coreProperties>
</file>