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0D1" w:rsidRPr="007E70D1" w:rsidRDefault="007E70D1" w:rsidP="007E70D1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7E70D1">
        <w:rPr>
          <w:rFonts w:ascii="Verdana" w:eastAsia="Times New Roman" w:hAnsi="Verdana" w:cs="Times New Roman"/>
          <w:color w:val="000000"/>
          <w:sz w:val="17"/>
          <w:lang w:eastAsia="pl-PL"/>
        </w:rPr>
        <w:t>Ogłoszenie powiązane:</w:t>
      </w:r>
    </w:p>
    <w:p w:rsidR="007E70D1" w:rsidRPr="007E70D1" w:rsidRDefault="007E70D1" w:rsidP="007E70D1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7E70D1">
          <w:rPr>
            <w:rFonts w:ascii="Verdana" w:eastAsia="Times New Roman" w:hAnsi="Verdana" w:cs="Times New Roman"/>
            <w:b/>
            <w:bCs/>
            <w:color w:val="FF0000"/>
            <w:sz w:val="17"/>
            <w:lang w:eastAsia="pl-PL"/>
          </w:rPr>
          <w:t>Ogłoszenie nr 416788-2014 z dnia 2014-12-22 r.</w:t>
        </w:r>
      </w:hyperlink>
      <w:r w:rsidRPr="007E70D1">
        <w:rPr>
          <w:rFonts w:ascii="Verdana" w:eastAsia="Times New Roman" w:hAnsi="Verdana" w:cs="Times New Roman"/>
          <w:color w:val="000000"/>
          <w:sz w:val="17"/>
          <w:lang w:eastAsia="pl-PL"/>
        </w:rPr>
        <w:t> </w:t>
      </w:r>
      <w:r w:rsidRPr="007E70D1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o zamówieniu - Katowice</w:t>
      </w:r>
      <w:r w:rsidRPr="007E70D1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dostawa fabrycznie nowych materiałów eksploatacyjnych: tuszy i tonerów do drukarek, kserokopiarek, faksów i urządzeń wielofunkcyjnych</w:t>
      </w:r>
      <w:r w:rsidRPr="007E70D1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2015-01-07</w:t>
      </w:r>
    </w:p>
    <w:p w:rsidR="007E70D1" w:rsidRPr="007E70D1" w:rsidRDefault="007E70D1" w:rsidP="007E7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0D1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7E70D1" w:rsidRPr="007E70D1" w:rsidRDefault="007E70D1" w:rsidP="007E70D1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7E70D1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702 - 2015; data zamieszczenia: 02.01.2015</w:t>
      </w:r>
      <w:r w:rsidRPr="007E70D1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7E70D1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ZMIANIE OGŁOSZENIA</w:t>
      </w:r>
    </w:p>
    <w:p w:rsidR="007E70D1" w:rsidRPr="007E70D1" w:rsidRDefault="007E70D1" w:rsidP="007E70D1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70D1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7E70D1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7E70D1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Ogłoszenia o zamówieniu.</w:t>
      </w:r>
    </w:p>
    <w:p w:rsidR="007E70D1" w:rsidRPr="007E70D1" w:rsidRDefault="007E70D1" w:rsidP="007E70D1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70D1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Informacje o zmienianym ogłoszeniu:</w:t>
      </w:r>
      <w:r w:rsidRPr="007E70D1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7E70D1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416788 - 2014 data 22.12.2014 r.</w:t>
      </w:r>
    </w:p>
    <w:p w:rsidR="007E70D1" w:rsidRPr="007E70D1" w:rsidRDefault="007E70D1" w:rsidP="007E70D1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E70D1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7E70D1" w:rsidRPr="007E70D1" w:rsidRDefault="007E70D1" w:rsidP="007E70D1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70D1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Główny Instytut Górnictwa, pl. Gwarków 1, 40-166 Katowice, woj. śląskie, tel. 032 2581631-9, fax. 0322596533.</w:t>
      </w:r>
    </w:p>
    <w:p w:rsidR="007E70D1" w:rsidRPr="007E70D1" w:rsidRDefault="007E70D1" w:rsidP="007E70D1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E70D1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7E70D1" w:rsidRPr="007E70D1" w:rsidRDefault="007E70D1" w:rsidP="007E70D1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70D1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Tekst, który należy zmienić:</w:t>
      </w:r>
    </w:p>
    <w:p w:rsidR="007E70D1" w:rsidRPr="007E70D1" w:rsidRDefault="007E70D1" w:rsidP="007E70D1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70D1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7E70D1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7E70D1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III.1.</w:t>
      </w:r>
    </w:p>
    <w:p w:rsidR="007E70D1" w:rsidRPr="007E70D1" w:rsidRDefault="007E70D1" w:rsidP="007E70D1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70D1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jest:</w:t>
      </w:r>
      <w:r w:rsidRPr="007E70D1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7E70D1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Informacja na temat wadium: Warunkiem udziału w postępowaniu jest wniesienie wadium. Zamawiający określa wadium na kwotę : 6 000,00 PLN ( słownie: sześć tysięcy złotych 00/100 </w:t>
      </w:r>
      <w:proofErr w:type="spellStart"/>
      <w:r w:rsidRPr="007E70D1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Pln</w:t>
      </w:r>
      <w:proofErr w:type="spellEnd"/>
      <w:r w:rsidRPr="007E70D1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) Wadium może być wnoszone w następujących formach: w pieniądzu - przelewem na rachunek bankowy Zamawiającego- </w:t>
      </w:r>
      <w:proofErr w:type="spellStart"/>
      <w:r w:rsidRPr="007E70D1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mBank</w:t>
      </w:r>
      <w:proofErr w:type="spellEnd"/>
      <w:r w:rsidRPr="007E70D1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nr 21 1140 1078 0000 3018 1200 1004, poręczeniach bankowych lub poręczeniach spółdzielczej kasy oszczędnościowo-kredytowej, z tym że poręczenie kasy jest zawsze poręczeniem pieniężnym, gwarancjach bankowych, gwarancjach ubezpieczeniowych, poręczeniach udzielanych przez podmioty, o których mowa w art. 6b ust. 5 pkt. 2 ustawy z dn. 09.11.2000r. o utworzeniu Polskiej Agencji Rozwoju Przedsiębiorczości (</w:t>
      </w:r>
      <w:proofErr w:type="spellStart"/>
      <w:r w:rsidRPr="007E70D1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Dz.U</w:t>
      </w:r>
      <w:proofErr w:type="spellEnd"/>
      <w:r w:rsidRPr="007E70D1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Nr 109, poz.1158 z </w:t>
      </w:r>
      <w:proofErr w:type="spellStart"/>
      <w:r w:rsidRPr="007E70D1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późn</w:t>
      </w:r>
      <w:proofErr w:type="spellEnd"/>
      <w:r w:rsidRPr="007E70D1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zm.). Jeżeli wadium zostanie wniesione w pieniądzu - przelewem, Wykonawca dołącza do oferty kserokopię wpłaty wadium z potwierdzeniem dokonanego przelewu. Na poleceniu przelewu należy wpisać: Wadium - Przetarg nieograniczony na dostawę fabrycznie nowych materiałów eksploatacyjnych: tuszy i tonerów do drukarek, kserokopiarek, faksów i urządzeń wielofunkcyjnych W przypadku wnoszenia wadium przelewem na rachunek bankowy, o jego wniesieniu w terminie decydować będzie data tj. 07.01.2015 r. do godz. 10:00 wpływu środków na rachunek bankowy </w:t>
      </w:r>
      <w:r w:rsidRPr="007E70D1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 xml:space="preserve">Zamawiającego, wskazany w rozdziale I SIWZ, przed otwarciem ofert. W przypadku złożenia wadium w innej formie, wymagane jest dołączenie oryginału dokumentu wystawionego na rzecz Zamawiającego i dostarczenie go do Siedziby Zamawiającego, Pl. Gwarków 1, Katowice, Budynek Dyrekcji, II piętro, Dział Finansowy i Windykacji Należności pok. 217 w terminie do 07.01.2015r. do godz. 10:00. Okoliczności i zasady zwrotu wadium, jego przepadku określa ustawa </w:t>
      </w:r>
      <w:proofErr w:type="spellStart"/>
      <w:r w:rsidRPr="007E70D1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7E70D1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. Dokumenty, o których mowa w rozdziale VIII SIWZ, pkt. 2, ust. b - e, muszą zachować ważność przez cały okres, w którym Wykonawca jest związany ofertą..</w:t>
      </w:r>
    </w:p>
    <w:p w:rsidR="007E70D1" w:rsidRPr="007E70D1" w:rsidRDefault="007E70D1" w:rsidP="007E70D1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70D1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powinno być:</w:t>
      </w:r>
      <w:r w:rsidRPr="007E70D1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7E70D1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Informacja na temat wadium: Warunkiem udziału w postępowaniu jest wniesienie wadium. Zamawiający określa wadium na kwotę : 6 000,00 PLN ( słownie: sześć tysięcy złotych 00/100 </w:t>
      </w:r>
      <w:proofErr w:type="spellStart"/>
      <w:r w:rsidRPr="007E70D1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Pln</w:t>
      </w:r>
      <w:proofErr w:type="spellEnd"/>
      <w:r w:rsidRPr="007E70D1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) Wadium może być wnoszone w następujących formach: w pieniądzu - przelewem na rachunek bankowy Zamawiającego- </w:t>
      </w:r>
      <w:proofErr w:type="spellStart"/>
      <w:r w:rsidRPr="007E70D1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mBank</w:t>
      </w:r>
      <w:proofErr w:type="spellEnd"/>
      <w:r w:rsidRPr="007E70D1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nr 21 1140 1078 0000 3018 1200 1004, poręczeniach bankowych lub poręczeniach spółdzielczej kasy oszczędnościowo-kredytowej, z tym że poręczenie kasy jest zawsze poręczeniem pieniężnym, gwarancjach bankowych, gwarancjach ubezpieczeniowych, poręczeniach udzielanych przez podmioty, o których mowa w art. 6b ust. 5 pkt. 2 ustawy z dn. 09.11.2000r. o utworzeniu Polskiej Agencji Rozwoju Przedsiębiorczości (</w:t>
      </w:r>
      <w:proofErr w:type="spellStart"/>
      <w:r w:rsidRPr="007E70D1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Dz.U</w:t>
      </w:r>
      <w:proofErr w:type="spellEnd"/>
      <w:r w:rsidRPr="007E70D1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Nr 109, poz.1158 z </w:t>
      </w:r>
      <w:proofErr w:type="spellStart"/>
      <w:r w:rsidRPr="007E70D1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późn</w:t>
      </w:r>
      <w:proofErr w:type="spellEnd"/>
      <w:r w:rsidRPr="007E70D1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zm.). Jeżeli wadium zostanie wniesione w pieniądzu - przelewem, Wykonawca dołącza do oferty kserokopię wpłaty wadium z potwierdzeniem dokonanego przelewu. Na poleceniu przelewu należy wpisać: Wadium - Przetarg nieograniczony na dostawę fabrycznie nowych materiałów eksploatacyjnych: tuszy i tonerów do drukarek, kserokopiarek, faksów i urządzeń wielofunkcyjnych W przypadku wnoszenia wadium przelewem na rachunek bankowy, o jego wniesieniu w terminie decydować będzie data tj. 09.01.2015 r. do godz. 10:00 wpływu środków na rachunek bankowy Zamawiającego, wskazany w rozdziale I SIWZ, przed otwarciem ofert. W przypadku złożenia wadium w innej formie, wymagane jest dołączenie oryginału dokumentu wystawionego na rzecz Zamawiającego i dostarczenie go do Siedziby Zamawiającego, Pl. Gwarków 1, Katowice, Budynek Dyrekcji, II piętro, Dział Finansowy i Windykacji Należności pok. 217 w terminie do 09.01.2015r. do godz. 10:00. Okoliczności i zasady zwrotu wadium, jego przepadku określa ustawa </w:t>
      </w:r>
      <w:proofErr w:type="spellStart"/>
      <w:r w:rsidRPr="007E70D1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7E70D1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. Dokumenty, o których mowa w rozdziale VIII SIWZ, pkt. 2, ust. b - e, muszą zachować ważność przez cały okres, w którym Wykonawca jest związany ofertą..</w:t>
      </w:r>
    </w:p>
    <w:p w:rsidR="007E70D1" w:rsidRPr="007E70D1" w:rsidRDefault="007E70D1" w:rsidP="007E70D1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70D1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7E70D1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7E70D1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IV.4.4.</w:t>
      </w:r>
    </w:p>
    <w:p w:rsidR="007E70D1" w:rsidRPr="007E70D1" w:rsidRDefault="007E70D1" w:rsidP="007E70D1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70D1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jest:</w:t>
      </w:r>
      <w:r w:rsidRPr="007E70D1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7E70D1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Termin składania wniosków o dopuszczenie do udziału w postępowaniu lub ofert: 07.01.2015 godzina 10:00, miejsce: Główny Instytut Górnictwa Plac Gwarków 1, 40 - 166 Katowice Gmach Dyrekcji, Dział Handlowy (FZ-1) pokój 226, II piętro.</w:t>
      </w:r>
    </w:p>
    <w:p w:rsidR="007E70D1" w:rsidRPr="007E70D1" w:rsidRDefault="007E70D1" w:rsidP="007E70D1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E70D1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W ogłoszeniu powinno być:</w:t>
      </w:r>
      <w:r w:rsidRPr="007E70D1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7E70D1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Termin składania wniosków o dopuszczenie do udziału w postępowaniu lub ofert: 09.01.2015 godzina 10:00, miejsce: Główny Instytut Górnictwa Plac Gwarków 1, 40 - 166 Katowice Gmach Dyrekcji, Dział Handlowy (FZ-1) pokój 226, II piętro.</w:t>
      </w:r>
    </w:p>
    <w:p w:rsidR="007E70D1" w:rsidRPr="007E70D1" w:rsidRDefault="007E70D1" w:rsidP="007E7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7EA0" w:rsidRDefault="002B7EA0"/>
    <w:sectPr w:rsidR="002B7EA0" w:rsidSect="002B7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760C3"/>
    <w:multiLevelType w:val="multilevel"/>
    <w:tmpl w:val="DA64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16009F"/>
    <w:multiLevelType w:val="multilevel"/>
    <w:tmpl w:val="F844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70D1"/>
    <w:rsid w:val="002B7EA0"/>
    <w:rsid w:val="007E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E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7E70D1"/>
  </w:style>
  <w:style w:type="character" w:styleId="Hipercze">
    <w:name w:val="Hyperlink"/>
    <w:basedOn w:val="Domylnaczcionkaakapitu"/>
    <w:uiPriority w:val="99"/>
    <w:semiHidden/>
    <w:unhideWhenUsed/>
    <w:rsid w:val="007E70D1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7E70D1"/>
  </w:style>
  <w:style w:type="paragraph" w:styleId="NormalnyWeb">
    <w:name w:val="Normal (Web)"/>
    <w:basedOn w:val="Normalny"/>
    <w:uiPriority w:val="99"/>
    <w:semiHidden/>
    <w:unhideWhenUsed/>
    <w:rsid w:val="007E7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7E7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7E7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38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416788&amp;rok=2014-12-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mkolczyk</dc:creator>
  <cp:lastModifiedBy>mkolczyk</cp:lastModifiedBy>
  <cp:revision>1</cp:revision>
  <dcterms:created xsi:type="dcterms:W3CDTF">2015-01-02T13:08:00Z</dcterms:created>
  <dcterms:modified xsi:type="dcterms:W3CDTF">2015-01-02T13:09:00Z</dcterms:modified>
</cp:coreProperties>
</file>