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2F67F7" w:rsidRDefault="0007195E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FZ-1/4283/KB/15</w:t>
      </w:r>
    </w:p>
    <w:p w:rsidR="00375B35" w:rsidRPr="002F67F7" w:rsidRDefault="00375B35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375B35" w:rsidRPr="002F67F7" w:rsidRDefault="00375B35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2F67F7" w:rsidRDefault="00DA5F1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107D1" w:rsidRPr="002F67F7" w:rsidRDefault="005107D1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Pr="002F67F7" w:rsidRDefault="0007195E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Pr="002F67F7" w:rsidRDefault="0007195E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Pr="002F67F7" w:rsidRDefault="005107D1" w:rsidP="005107D1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 xml:space="preserve">w postępowaniu o udzielenie zamówienia publicznego prowadzonego </w:t>
      </w:r>
    </w:p>
    <w:p w:rsidR="0007195E" w:rsidRPr="002F67F7" w:rsidRDefault="005107D1" w:rsidP="005107D1">
      <w:pPr>
        <w:spacing w:after="0" w:line="240" w:lineRule="auto"/>
        <w:jc w:val="center"/>
        <w:rPr>
          <w:rFonts w:ascii="Times New Roman" w:hAnsi="Times New Roman"/>
        </w:rPr>
      </w:pPr>
      <w:r w:rsidRPr="002F67F7">
        <w:rPr>
          <w:rFonts w:ascii="Times New Roman" w:hAnsi="Times New Roman"/>
        </w:rPr>
        <w:t xml:space="preserve">w trybie przetargu nieograniczonego </w:t>
      </w:r>
    </w:p>
    <w:p w:rsidR="005107D1" w:rsidRPr="002F67F7" w:rsidRDefault="005107D1" w:rsidP="005107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7F7">
        <w:rPr>
          <w:rFonts w:ascii="Times New Roman" w:hAnsi="Times New Roman"/>
          <w:b/>
          <w:bCs/>
        </w:rPr>
        <w:t xml:space="preserve">na </w:t>
      </w:r>
      <w:r w:rsidR="002E3DFD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>dostawę</w:t>
      </w:r>
      <w:r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8341D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licencji oprogramowania </w:t>
      </w:r>
      <w:r w:rsidR="00B34B27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analiz statystycznych</w:t>
      </w:r>
    </w:p>
    <w:p w:rsidR="005107D1" w:rsidRPr="002F67F7" w:rsidRDefault="005107D1" w:rsidP="00510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14751C" w:rsidRPr="002F67F7" w:rsidRDefault="0014751C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74BA" w:rsidRPr="002F67F7" w:rsidRDefault="009D74BA" w:rsidP="00571F3B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D74BA" w:rsidRPr="002F67F7" w:rsidRDefault="001D1AB3" w:rsidP="00571F3B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Zmiana  27.01.2014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bookmarkStart w:id="0" w:name="_GoBack"/>
      <w:bookmarkEnd w:id="0"/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DA5F1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Zamówienie o wartości mniejszej niż kwoty określone w przepisach</w:t>
      </w:r>
      <w:r w:rsidR="00DA5F1F" w:rsidRPr="002F67F7">
        <w:rPr>
          <w:rFonts w:ascii="Times New Roman" w:eastAsia="Times New Roman" w:hAnsi="Times New Roman"/>
          <w:lang w:eastAsia="pl-PL"/>
        </w:rPr>
        <w:t xml:space="preserve"> wydanych na podstawie </w:t>
      </w:r>
      <w:r w:rsidR="00DA5F1F" w:rsidRPr="002F67F7">
        <w:rPr>
          <w:rFonts w:ascii="Times New Roman" w:eastAsia="Times New Roman" w:hAnsi="Times New Roman"/>
          <w:lang w:eastAsia="pl-PL"/>
        </w:rPr>
        <w:br/>
        <w:t xml:space="preserve">art. 11, </w:t>
      </w:r>
      <w:r w:rsidRPr="002F67F7">
        <w:rPr>
          <w:rFonts w:ascii="Times New Roman" w:eastAsia="Times New Roman" w:hAnsi="Times New Roman"/>
          <w:lang w:eastAsia="pl-PL"/>
        </w:rPr>
        <w:t>ust. 8 ustawy z dnia 29 stycznia 2004 r. Prawo zamówień publicznych.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C40C6C" w:rsidRPr="002F67F7" w:rsidRDefault="00C40C6C" w:rsidP="00FE2BAE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D7BE6" w:rsidRPr="002F67F7" w:rsidRDefault="005D7BE6" w:rsidP="00FE2BAE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Zatwierdzono: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14751C" w:rsidRPr="002F67F7" w:rsidRDefault="0014751C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14751C" w:rsidRPr="002F67F7" w:rsidRDefault="0014751C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zawiera: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Rozdział   I   Instrukcja dla Wykonawców</w:t>
      </w: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Rozdział  II  Opis przedmiotu zamówienia</w:t>
      </w:r>
    </w:p>
    <w:p w:rsidR="005D7BE6" w:rsidRPr="002F67F7" w:rsidRDefault="005D7BE6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Rozdział II</w:t>
      </w:r>
      <w:r w:rsidR="008959DD" w:rsidRPr="002F67F7">
        <w:rPr>
          <w:rFonts w:ascii="Times New Roman" w:eastAsia="Times New Roman" w:hAnsi="Times New Roman"/>
          <w:b/>
          <w:bCs/>
          <w:lang w:eastAsia="pl-PL"/>
        </w:rPr>
        <w:t>I</w:t>
      </w:r>
      <w:r w:rsidRPr="002F67F7">
        <w:rPr>
          <w:rFonts w:ascii="Times New Roman" w:eastAsia="Times New Roman" w:hAnsi="Times New Roman"/>
          <w:b/>
          <w:bCs/>
          <w:lang w:eastAsia="pl-PL"/>
        </w:rPr>
        <w:t xml:space="preserve"> Formularz Oferty i inne dokumenty dla Wykonawców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124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</w:t>
      </w:r>
      <w:r w:rsidR="000A5E83" w:rsidRPr="002F67F7">
        <w:rPr>
          <w:rFonts w:ascii="Times New Roman" w:eastAsia="Times New Roman" w:hAnsi="Times New Roman"/>
          <w:lang w:eastAsia="pl-PL"/>
        </w:rPr>
        <w:t>łącznik nr 1.</w:t>
      </w:r>
      <w:r w:rsidR="000A5E83" w:rsidRPr="002F67F7">
        <w:rPr>
          <w:rFonts w:ascii="Times New Roman" w:eastAsia="Times New Roman" w:hAnsi="Times New Roman"/>
          <w:lang w:eastAsia="pl-PL"/>
        </w:rPr>
        <w:tab/>
      </w:r>
      <w:r w:rsidR="000A5E83" w:rsidRPr="002F67F7">
        <w:rPr>
          <w:rFonts w:ascii="Times New Roman" w:eastAsia="Times New Roman" w:hAnsi="Times New Roman"/>
          <w:lang w:eastAsia="pl-PL"/>
        </w:rPr>
        <w:tab/>
        <w:t>Formularz oferty</w:t>
      </w: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załącznik nr 2a.</w:t>
      </w:r>
      <w:r w:rsidRPr="002F67F7">
        <w:rPr>
          <w:rFonts w:ascii="Times New Roman" w:eastAsia="Times New Roman" w:hAnsi="Times New Roman"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ab/>
        <w:t xml:space="preserve">Oświadczenie Wykonawcy o spełnianiu warunków </w:t>
      </w:r>
    </w:p>
    <w:p w:rsidR="00571F3B" w:rsidRPr="002F67F7" w:rsidRDefault="00571F3B" w:rsidP="00571F3B">
      <w:pPr>
        <w:spacing w:after="0" w:line="240" w:lineRule="auto"/>
        <w:ind w:left="4253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udziału w postępowaniu</w:t>
      </w:r>
    </w:p>
    <w:p w:rsidR="00571F3B" w:rsidRPr="002F67F7" w:rsidRDefault="00571F3B" w:rsidP="00571F3B">
      <w:pPr>
        <w:spacing w:after="0" w:line="240" w:lineRule="auto"/>
        <w:ind w:left="4242" w:hanging="2115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załącznik nr 2b.</w:t>
      </w:r>
      <w:r w:rsidRPr="002F67F7">
        <w:rPr>
          <w:rFonts w:ascii="Times New Roman" w:eastAsia="Times New Roman" w:hAnsi="Times New Roman"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ab/>
        <w:t>Oświadczenie Wykonawcy</w:t>
      </w:r>
      <w:r w:rsidR="000A5E83" w:rsidRPr="002F67F7">
        <w:rPr>
          <w:rFonts w:ascii="Times New Roman" w:eastAsia="Times New Roman" w:hAnsi="Times New Roman"/>
          <w:lang w:eastAsia="pl-PL"/>
        </w:rPr>
        <w:t xml:space="preserve"> o braku podstaw</w:t>
      </w:r>
      <w:r w:rsidR="000A5E83" w:rsidRPr="002F67F7">
        <w:rPr>
          <w:rFonts w:ascii="Times New Roman" w:eastAsia="Times New Roman" w:hAnsi="Times New Roman"/>
          <w:lang w:eastAsia="pl-PL"/>
        </w:rPr>
        <w:br/>
        <w:t>do wykluczenia</w:t>
      </w: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załącznik nr 3.</w:t>
      </w:r>
      <w:r w:rsidRPr="002F67F7">
        <w:rPr>
          <w:rFonts w:ascii="Times New Roman" w:eastAsia="Times New Roman" w:hAnsi="Times New Roman"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ab/>
        <w:t>Formularz techniczno-cenowy</w:t>
      </w:r>
    </w:p>
    <w:p w:rsidR="00571F3B" w:rsidRPr="002F67F7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załącznik nr 4.</w:t>
      </w:r>
      <w:r w:rsidRPr="002F67F7">
        <w:rPr>
          <w:rFonts w:ascii="Times New Roman" w:eastAsia="Times New Roman" w:hAnsi="Times New Roman"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ab/>
        <w:t>Wzór umowy</w:t>
      </w:r>
    </w:p>
    <w:p w:rsidR="00571F3B" w:rsidRPr="002F67F7" w:rsidRDefault="000A5E83" w:rsidP="00571F3B">
      <w:pPr>
        <w:spacing w:after="0" w:line="240" w:lineRule="auto"/>
        <w:ind w:left="4239" w:hanging="2115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załącznik nr 5.</w:t>
      </w:r>
      <w:r w:rsidRPr="002F67F7">
        <w:rPr>
          <w:rFonts w:ascii="Times New Roman" w:eastAsia="Times New Roman" w:hAnsi="Times New Roman"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ab/>
        <w:t xml:space="preserve">Oświadczenie o </w:t>
      </w:r>
      <w:r w:rsidR="00571F3B" w:rsidRPr="002F67F7">
        <w:rPr>
          <w:rFonts w:ascii="Times New Roman" w:eastAsia="Times New Roman" w:hAnsi="Times New Roman"/>
          <w:lang w:eastAsia="pl-PL"/>
        </w:rPr>
        <w:t>przynale</w:t>
      </w:r>
      <w:r w:rsidRPr="002F67F7">
        <w:rPr>
          <w:rFonts w:ascii="Times New Roman" w:eastAsia="Times New Roman" w:hAnsi="Times New Roman"/>
          <w:lang w:eastAsia="pl-PL"/>
        </w:rPr>
        <w:t>żności/braku</w:t>
      </w:r>
      <w:r w:rsidRPr="002F67F7">
        <w:rPr>
          <w:rFonts w:ascii="Times New Roman" w:eastAsia="Times New Roman" w:hAnsi="Times New Roman"/>
          <w:lang w:eastAsia="pl-PL"/>
        </w:rPr>
        <w:br/>
        <w:t xml:space="preserve">przynależności do grupy </w:t>
      </w:r>
      <w:r w:rsidR="00571F3B" w:rsidRPr="002F67F7">
        <w:rPr>
          <w:rFonts w:ascii="Times New Roman" w:eastAsia="Times New Roman" w:hAnsi="Times New Roman"/>
          <w:lang w:eastAsia="pl-PL"/>
        </w:rPr>
        <w:t>kapitałowej</w:t>
      </w:r>
    </w:p>
    <w:p w:rsidR="000A5E83" w:rsidRPr="002F67F7" w:rsidRDefault="000A5E83" w:rsidP="00571F3B">
      <w:pPr>
        <w:spacing w:after="0" w:line="240" w:lineRule="auto"/>
        <w:ind w:left="4239" w:hanging="2115"/>
        <w:rPr>
          <w:rFonts w:ascii="Times New Roman" w:eastAsia="Times New Roman" w:hAnsi="Times New Roman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0CA0" w:rsidRPr="002F67F7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0CA0" w:rsidRPr="002F67F7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Rozdział I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 w:type="page"/>
      </w:r>
    </w:p>
    <w:p w:rsidR="00571F3B" w:rsidRPr="002F67F7" w:rsidRDefault="00090416" w:rsidP="00571F3B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2F67F7" w:rsidRDefault="00571F3B" w:rsidP="00571F3B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Główny Instytut Górnictwa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Adres: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Plac Gwarków 1, </w:t>
      </w:r>
    </w:p>
    <w:p w:rsidR="00571F3B" w:rsidRPr="002F67F7" w:rsidRDefault="00571F3B" w:rsidP="00571F3B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40 - 166 Katowice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Godziny pracy: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od godz. 7 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30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do 15 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00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Strona internetowa: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hyperlink r:id="rId9" w:history="1">
        <w:r w:rsidRPr="002F67F7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A20CA0" w:rsidRPr="002F67F7">
        <w:rPr>
          <w:rFonts w:ascii="Times New Roman" w:eastAsia="Times New Roman" w:hAnsi="Times New Roman"/>
          <w:sz w:val="20"/>
          <w:szCs w:val="20"/>
          <w:lang w:eastAsia="pl-PL"/>
        </w:rPr>
        <w:t>nak postępowania:</w:t>
      </w:r>
      <w:r w:rsidR="00A20CA0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FZ - 1/</w:t>
      </w:r>
      <w:r w:rsidR="005107D1" w:rsidRPr="002F67F7">
        <w:rPr>
          <w:rFonts w:ascii="Times New Roman" w:eastAsia="Times New Roman" w:hAnsi="Times New Roman"/>
          <w:sz w:val="20"/>
          <w:szCs w:val="20"/>
          <w:lang w:eastAsia="pl-PL"/>
        </w:rPr>
        <w:t>428</w:t>
      </w:r>
      <w:r w:rsidR="0007195E" w:rsidRPr="002F67F7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="005107D1" w:rsidRPr="002F67F7">
        <w:rPr>
          <w:rFonts w:ascii="Times New Roman" w:eastAsia="Times New Roman" w:hAnsi="Times New Roman"/>
          <w:sz w:val="20"/>
          <w:szCs w:val="20"/>
          <w:lang w:eastAsia="pl-PL"/>
        </w:rPr>
        <w:t>/KB</w:t>
      </w:r>
      <w:r w:rsidR="001425B1" w:rsidRPr="002F67F7">
        <w:rPr>
          <w:rFonts w:ascii="Times New Roman" w:eastAsia="Times New Roman" w:hAnsi="Times New Roman"/>
          <w:sz w:val="20"/>
          <w:szCs w:val="20"/>
          <w:lang w:eastAsia="pl-PL"/>
        </w:rPr>
        <w:t>/15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NIP: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634-012-60-16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KRS: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0000090660</w:t>
      </w: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Nazwa i adres banku: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Nr konta bankowego: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05 1140 1078 0000 3018 1200 1001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2F67F7">
        <w:rPr>
          <w:rFonts w:ascii="Times New Roman" w:eastAsia="Times New Roman" w:hAnsi="Times New Roman"/>
          <w:sz w:val="20"/>
          <w:szCs w:val="20"/>
          <w:lang w:eastAsia="pl-PL"/>
        </w:rPr>
        <w:t>r., poz. 907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2F67F7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OPIS PRZEDMIOTU ZAMÓWIENIA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107D1" w:rsidRPr="002F67F7" w:rsidRDefault="005107D1" w:rsidP="005107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8341D" w:rsidRPr="002F67F7" w:rsidRDefault="00B549F9" w:rsidP="00483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Dostawa</w:t>
      </w:r>
      <w:r w:rsidR="0048341D" w:rsidRPr="002F67F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8341D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licencji oprogramowania  do analiz statystycznych.</w:t>
      </w:r>
    </w:p>
    <w:p w:rsidR="0048341D" w:rsidRPr="002F67F7" w:rsidRDefault="0048341D" w:rsidP="004834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341D" w:rsidRPr="002F67F7" w:rsidRDefault="0048341D" w:rsidP="0048341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Okres obowiązywania licencji: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01.02.2015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noBreakHyphen/>
        <w:t>31.01.2016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8341D" w:rsidRPr="002F67F7" w:rsidRDefault="0048341D" w:rsidP="005107D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2F67F7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D7BE6" w:rsidRPr="002F67F7" w:rsidRDefault="005D7BE6" w:rsidP="005D7BE6">
      <w:pPr>
        <w:jc w:val="center"/>
        <w:rPr>
          <w:rFonts w:ascii="Times New Roman" w:hAnsi="Times New Roman"/>
          <w:b/>
          <w:sz w:val="18"/>
          <w:szCs w:val="18"/>
        </w:rPr>
      </w:pPr>
      <w:r w:rsidRPr="002F67F7">
        <w:rPr>
          <w:rFonts w:ascii="Times New Roman" w:hAnsi="Times New Roman"/>
          <w:b/>
          <w:sz w:val="18"/>
          <w:szCs w:val="18"/>
        </w:rPr>
        <w:t>48000000-8</w:t>
      </w:r>
      <w:r w:rsidRPr="002F67F7">
        <w:rPr>
          <w:rFonts w:ascii="Times New Roman" w:eastAsia="SimSun" w:hAnsi="Times New Roman"/>
          <w:b/>
          <w:sz w:val="18"/>
          <w:szCs w:val="18"/>
        </w:rPr>
        <w:t xml:space="preserve">- </w:t>
      </w:r>
      <w:r w:rsidRPr="002F67F7">
        <w:rPr>
          <w:rFonts w:ascii="Times New Roman" w:hAnsi="Times New Roman"/>
          <w:b/>
          <w:sz w:val="18"/>
          <w:szCs w:val="18"/>
        </w:rPr>
        <w:t>pakiety oprogramowania i systemy informatyczne</w:t>
      </w:r>
    </w:p>
    <w:p w:rsidR="00571F3B" w:rsidRPr="002F67F7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2F67F7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2F67F7" w:rsidRDefault="00A2116F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Nie d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opuszcza się składanie ofert częściowych.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Nie dopuszcza się składania ofert wariantowych.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nie pr</w:t>
      </w:r>
      <w:r w:rsidR="002334E9" w:rsidRPr="002F67F7">
        <w:rPr>
          <w:rFonts w:ascii="Times New Roman" w:eastAsia="Times New Roman" w:hAnsi="Times New Roman"/>
          <w:sz w:val="20"/>
          <w:szCs w:val="20"/>
          <w:lang w:eastAsia="pl-PL"/>
        </w:rPr>
        <w:t>zewiduje aukcji elektronicznej.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2F67F7">
        <w:rPr>
          <w:rFonts w:ascii="Times New Roman" w:eastAsia="Times New Roman" w:hAnsi="Times New Roman"/>
          <w:sz w:val="20"/>
          <w:szCs w:val="20"/>
          <w:lang w:eastAsia="pl-PL"/>
        </w:rPr>
        <w:t>na poczet wykonania zamówienia.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nie prz</w:t>
      </w:r>
      <w:r w:rsidR="002334E9" w:rsidRPr="002F67F7">
        <w:rPr>
          <w:rFonts w:ascii="Times New Roman" w:eastAsia="Times New Roman" w:hAnsi="Times New Roman"/>
          <w:sz w:val="20"/>
          <w:szCs w:val="20"/>
          <w:lang w:eastAsia="pl-PL"/>
        </w:rPr>
        <w:t>ewiduje zawarcia umowy ramowej.</w:t>
      </w:r>
    </w:p>
    <w:p w:rsidR="00571F3B" w:rsidRPr="002F67F7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nie przewiduje ustanowienia dynamicznego syst</w:t>
      </w:r>
      <w:r w:rsidR="002334E9" w:rsidRPr="002F67F7">
        <w:rPr>
          <w:rFonts w:ascii="Times New Roman" w:eastAsia="Times New Roman" w:hAnsi="Times New Roman"/>
          <w:sz w:val="20"/>
          <w:szCs w:val="20"/>
          <w:lang w:eastAsia="pl-PL"/>
        </w:rPr>
        <w:t>emu zakupów.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FC4890" w:rsidRPr="002F67F7" w:rsidRDefault="00571F3B" w:rsidP="00B959C2">
      <w:pPr>
        <w:pStyle w:val="Akapitzlist"/>
        <w:numPr>
          <w:ilvl w:val="0"/>
          <w:numId w:val="19"/>
        </w:numPr>
        <w:tabs>
          <w:tab w:val="clear" w:pos="1260"/>
          <w:tab w:val="num" w:pos="709"/>
        </w:tabs>
        <w:autoSpaceDE w:val="0"/>
        <w:autoSpaceDN w:val="0"/>
        <w:adjustRightInd w:val="0"/>
        <w:ind w:left="720"/>
        <w:jc w:val="both"/>
      </w:pPr>
      <w:r w:rsidRPr="002F67F7">
        <w:t>Warunki płatności:</w:t>
      </w:r>
      <w:r w:rsidR="0048341D" w:rsidRPr="002F67F7">
        <w:t xml:space="preserve"> </w:t>
      </w:r>
      <w:r w:rsidR="00577720" w:rsidRPr="002F67F7">
        <w:t>płatność będzie dokonana</w:t>
      </w:r>
      <w:r w:rsidRPr="002F67F7">
        <w:t xml:space="preserve"> w terminie </w:t>
      </w:r>
      <w:r w:rsidR="00577720" w:rsidRPr="002F67F7">
        <w:rPr>
          <w:bCs/>
        </w:rPr>
        <w:t xml:space="preserve">do </w:t>
      </w:r>
      <w:r w:rsidR="00B7186B" w:rsidRPr="002F67F7">
        <w:rPr>
          <w:bCs/>
        </w:rPr>
        <w:t>30</w:t>
      </w:r>
      <w:r w:rsidRPr="002F67F7">
        <w:rPr>
          <w:bCs/>
        </w:rPr>
        <w:t xml:space="preserve"> dni</w:t>
      </w:r>
      <w:r w:rsidR="00577720" w:rsidRPr="002F67F7">
        <w:rPr>
          <w:bCs/>
        </w:rPr>
        <w:t>.</w:t>
      </w:r>
      <w:r w:rsidRPr="002F67F7">
        <w:t xml:space="preserve"> Termin płatności będzie liczony od daty dostarczenia do GIG</w:t>
      </w:r>
      <w:r w:rsidR="00577720" w:rsidRPr="002F67F7">
        <w:t xml:space="preserve"> prawidłowo wystawionej faktury</w:t>
      </w:r>
      <w:r w:rsidRPr="002F67F7">
        <w:t xml:space="preserve">. </w:t>
      </w:r>
      <w:r w:rsidR="004F319A" w:rsidRPr="002F67F7">
        <w:t>Podstawą do wystawienia faktury będą podpisane przez obie strony protokół odbioru ilościowo – jakościowego, a w  przypadku zaoferowania produktu równoważnego do posiadanego aktualnie przez Zamawiającego – również protokołu z instalacji i szkolenia.</w:t>
      </w:r>
    </w:p>
    <w:p w:rsidR="00571F3B" w:rsidRPr="002F67F7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Nie przewiduje się udzielenia zamówienia uzupełniającego.</w:t>
      </w:r>
    </w:p>
    <w:p w:rsidR="00E17E22" w:rsidRPr="002F67F7" w:rsidRDefault="00E17E22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27221" w:rsidRPr="002F67F7" w:rsidRDefault="00627221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741A4" w:rsidRPr="002F67F7" w:rsidRDefault="006741A4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4F319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IV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27221" w:rsidRPr="002F67F7" w:rsidRDefault="00627221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E63A5" w:rsidRPr="002F67F7" w:rsidRDefault="00571F3B" w:rsidP="004F319A">
      <w:pPr>
        <w:jc w:val="both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Wymagan</w:t>
      </w:r>
      <w:r w:rsidR="002272D0" w:rsidRPr="002F67F7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termin</w:t>
      </w:r>
      <w:r w:rsidR="0024067A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y realizacji zamówienia </w:t>
      </w:r>
      <w:r w:rsidR="0024067A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do </w:t>
      </w:r>
      <w:r w:rsidR="003219F4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24067A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dni </w:t>
      </w:r>
      <w:r w:rsidR="002272D0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od daty zawarcia umowy</w:t>
      </w:r>
      <w:r w:rsidR="002272D0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na warunkach CIP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Incoterms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627221" w:rsidRPr="002F67F7">
        <w:rPr>
          <w:rFonts w:ascii="Times New Roman" w:hAnsi="Times New Roman"/>
          <w:sz w:val="20"/>
          <w:szCs w:val="20"/>
        </w:rPr>
        <w:t>Al. Korfantego 79, 40</w:t>
      </w:r>
      <w:r w:rsidR="00627221" w:rsidRPr="002F67F7">
        <w:rPr>
          <w:rFonts w:ascii="Times New Roman" w:hAnsi="Times New Roman"/>
          <w:sz w:val="20"/>
          <w:szCs w:val="20"/>
        </w:rPr>
        <w:noBreakHyphen/>
        <w:t>166 Katowice, Dział Informatyki.</w:t>
      </w:r>
    </w:p>
    <w:p w:rsidR="00571F3B" w:rsidRPr="002F67F7" w:rsidRDefault="00571F3B" w:rsidP="00571F3B">
      <w:pPr>
        <w:spacing w:after="0" w:line="240" w:lineRule="auto"/>
        <w:ind w:left="357" w:hanging="357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27221" w:rsidRPr="002F67F7" w:rsidRDefault="0062722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O udzieleni</w:t>
      </w:r>
      <w:r w:rsidR="00FD318A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e zamówienia ubiegać się mogą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Wykonawcy, którzy nie podlegają wykluczeniu na</w:t>
      </w:r>
      <w:r w:rsidR="0048341D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2F67F7" w:rsidRDefault="00571F3B" w:rsidP="00571F3B">
      <w:pPr>
        <w:spacing w:after="0" w:line="240" w:lineRule="auto"/>
        <w:ind w:left="-34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571F3B" w:rsidRPr="002F67F7" w:rsidRDefault="00571F3B" w:rsidP="008C3CF5">
      <w:pPr>
        <w:spacing w:after="0" w:line="240" w:lineRule="auto"/>
        <w:ind w:left="1418" w:hanging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1.1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  <w:r w:rsidR="008C3CF5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rawa</w:t>
      </w:r>
      <w:r w:rsidR="0048341D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nakładają obowiązek ich posiadania.</w:t>
      </w:r>
    </w:p>
    <w:p w:rsidR="00571F3B" w:rsidRPr="002F67F7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1.2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2F67F7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1.3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2F67F7" w:rsidRDefault="00571F3B" w:rsidP="00571F3B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2F67F7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1.4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2F67F7">
        <w:rPr>
          <w:rFonts w:ascii="Times New Roman" w:eastAsia="Times New Roman" w:hAnsi="Times New Roman"/>
          <w:sz w:val="20"/>
          <w:szCs w:val="20"/>
          <w:lang w:eastAsia="pl-PL"/>
        </w:rPr>
        <w:t>wniającej wykonanie zamówienia.</w:t>
      </w:r>
    </w:p>
    <w:p w:rsidR="00571F3B" w:rsidRPr="002F67F7" w:rsidRDefault="00571F3B" w:rsidP="00571F3B">
      <w:pPr>
        <w:spacing w:after="0" w:line="240" w:lineRule="auto"/>
        <w:ind w:left="1416" w:hanging="70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1.5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571F3B" w:rsidRPr="002F67F7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2.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runków udziału w postępowaniu,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 których mowa w rozdziale w pkt. VI  SIWZ (załącznik nr 2a do SIWZ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wg formuły </w:t>
      </w: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2F67F7" w:rsidRDefault="00571F3B" w:rsidP="00571F3B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571F3B" w:rsidRPr="002F67F7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5" w:hanging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2F67F7" w:rsidRDefault="00571F3B" w:rsidP="00571F3B">
      <w:pPr>
        <w:spacing w:after="0" w:line="240" w:lineRule="auto"/>
        <w:ind w:left="705" w:hanging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70064" w:rsidRPr="002F67F7" w:rsidRDefault="00571F3B" w:rsidP="00B959C2">
      <w:pPr>
        <w:pStyle w:val="Akapitzlist"/>
        <w:numPr>
          <w:ilvl w:val="0"/>
          <w:numId w:val="12"/>
        </w:numPr>
        <w:jc w:val="both"/>
        <w:rPr>
          <w:b/>
        </w:rPr>
      </w:pPr>
      <w:r w:rsidRPr="002F67F7">
        <w:t>Formularz oferty wg za</w:t>
      </w:r>
      <w:r w:rsidR="00352705" w:rsidRPr="002F67F7">
        <w:t>łączonego wzoru</w:t>
      </w:r>
      <w:r w:rsidR="00B70064" w:rsidRPr="002F67F7">
        <w:t xml:space="preserve"> wraz z formularzem wymaganych warunków technicznych</w:t>
      </w:r>
      <w:r w:rsidR="00B70064" w:rsidRPr="002F67F7">
        <w:tab/>
      </w:r>
      <w:r w:rsidR="00B70064" w:rsidRPr="002F67F7">
        <w:tab/>
      </w:r>
      <w:r w:rsidR="00B70064" w:rsidRPr="002F67F7">
        <w:tab/>
      </w:r>
      <w:r w:rsidR="00B70064" w:rsidRPr="002F67F7">
        <w:tab/>
      </w:r>
      <w:r w:rsidR="00B70064" w:rsidRPr="002F67F7">
        <w:rPr>
          <w:b/>
        </w:rPr>
        <w:t>(załącznik nr 1do SIWZ; załącznik nr 1a, 1b, 1c do S</w:t>
      </w:r>
      <w:r w:rsidR="008C3CF5" w:rsidRPr="002F67F7">
        <w:rPr>
          <w:b/>
        </w:rPr>
        <w:t>IW</w:t>
      </w:r>
      <w:r w:rsidR="00B70064" w:rsidRPr="002F67F7">
        <w:rPr>
          <w:b/>
        </w:rPr>
        <w:t>Z)</w:t>
      </w:r>
    </w:p>
    <w:p w:rsidR="00571F3B" w:rsidRPr="002F67F7" w:rsidRDefault="00571F3B" w:rsidP="00B70064">
      <w:pPr>
        <w:spacing w:after="0" w:line="240" w:lineRule="auto"/>
        <w:ind w:left="3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27221" w:rsidRPr="002F67F7" w:rsidRDefault="00627221" w:rsidP="00B959C2">
      <w:pPr>
        <w:pStyle w:val="Akapitzlist"/>
        <w:numPr>
          <w:ilvl w:val="0"/>
          <w:numId w:val="12"/>
        </w:numPr>
        <w:jc w:val="both"/>
      </w:pPr>
      <w:r w:rsidRPr="002F67F7">
        <w:t xml:space="preserve">Formularz </w:t>
      </w:r>
      <w:proofErr w:type="spellStart"/>
      <w:r w:rsidRPr="002F67F7">
        <w:t>techniczno</w:t>
      </w:r>
      <w:proofErr w:type="spellEnd"/>
      <w:r w:rsidRPr="002F67F7">
        <w:t xml:space="preserve"> - cenowy wg załączonego wzoru (załącznik nr 3 do SIWZ). Formularz powinien zawierać nazwę produktu, producenta i wersję 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</w:t>
      </w:r>
      <w:proofErr w:type="spellStart"/>
      <w:r w:rsidRPr="002F67F7">
        <w:t>techniczno</w:t>
      </w:r>
      <w:proofErr w:type="spellEnd"/>
      <w:r w:rsidRPr="002F67F7">
        <w:t xml:space="preserve"> - cenowego opisano w pkt. XII niniejszej SIWZ.</w:t>
      </w:r>
    </w:p>
    <w:p w:rsidR="00571F3B" w:rsidRPr="002F67F7" w:rsidRDefault="00571F3B" w:rsidP="00627221">
      <w:pPr>
        <w:spacing w:after="0" w:line="240" w:lineRule="auto"/>
        <w:ind w:left="673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3 do SIWZ)</w:t>
      </w:r>
      <w:r w:rsidR="00F1226B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F1226B" w:rsidRPr="002F67F7" w:rsidRDefault="00F1226B" w:rsidP="00571F3B">
      <w:pPr>
        <w:spacing w:after="0" w:line="240" w:lineRule="auto"/>
        <w:ind w:left="673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20" w:hanging="29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3.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2F67F7">
        <w:rPr>
          <w:rFonts w:ascii="Times New Roman" w:eastAsia="Times New Roman" w:hAnsi="Times New Roman"/>
          <w:sz w:val="20"/>
          <w:szCs w:val="20"/>
          <w:lang w:eastAsia="pl-PL"/>
        </w:rPr>
        <w:t>P.</w:t>
      </w:r>
    </w:p>
    <w:p w:rsidR="00571F3B" w:rsidRPr="002F67F7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2F67F7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4.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4.1.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5.1.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oświadczenie o braku podstaw do wykluczenia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5.2.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z nich (dokument).</w:t>
      </w:r>
      <w:r w:rsidR="00F1226B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(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dokument).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ppkt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6  .1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z oryginałem.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o udzielenie zamówienia.</w:t>
      </w:r>
    </w:p>
    <w:p w:rsidR="00571F3B" w:rsidRPr="002F67F7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71F3B" w:rsidRPr="002F67F7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załącznikami - forma pełna pisemna. </w:t>
      </w:r>
    </w:p>
    <w:p w:rsidR="00571F3B" w:rsidRPr="002F67F7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2F67F7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2F67F7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Pr="002F67F7" w:rsidRDefault="00571F3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090FC4" w:rsidRPr="002F67F7" w:rsidRDefault="00090FC4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="0085011B"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:</w:t>
      </w:r>
    </w:p>
    <w:p w:rsidR="00571F3B" w:rsidRPr="002F67F7" w:rsidRDefault="0085011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- </w:t>
      </w:r>
      <w:r w:rsidR="00571F3B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Monika </w:t>
      </w:r>
      <w:proofErr w:type="spellStart"/>
      <w:r w:rsidR="00571F3B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Wallenburg</w:t>
      </w:r>
      <w:proofErr w:type="spellEnd"/>
      <w:r w:rsidR="00887AA7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Gmach Dyrekcji, Dział Handlowy (FZ-1) pokój 226, II  piętro, </w:t>
      </w:r>
    </w:p>
    <w:p w:rsidR="00571F3B" w:rsidRPr="002F67F7" w:rsidRDefault="00571F3B" w:rsidP="00887AA7">
      <w:pPr>
        <w:spacing w:after="0" w:line="240" w:lineRule="auto"/>
        <w:ind w:left="1065"/>
        <w:rPr>
          <w:rFonts w:ascii="Times New Roman" w:eastAsia="Times New Roman" w:hAnsi="Times New Roman"/>
          <w:b/>
          <w:bCs/>
          <w:sz w:val="20"/>
          <w:szCs w:val="20"/>
          <w:lang w:val="en-US"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tel. (032) 259 25 47- fax: (032) 259 22 05 -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>e-mail:</w:t>
      </w:r>
      <w:hyperlink r:id="rId10" w:history="1">
        <w:r w:rsidRPr="002F67F7">
          <w:rPr>
            <w:rFonts w:ascii="Times New Roman" w:eastAsia="Times New Roman" w:hAnsi="Times New Roman"/>
            <w:b/>
            <w:bCs/>
            <w:sz w:val="20"/>
            <w:szCs w:val="20"/>
            <w:u w:val="single"/>
            <w:lang w:val="en-US" w:eastAsia="pl-PL"/>
          </w:rPr>
          <w:t>m.wallenburg@gig.eu</w:t>
        </w:r>
        <w:proofErr w:type="spellEnd"/>
      </w:hyperlink>
    </w:p>
    <w:p w:rsidR="00887AA7" w:rsidRPr="002F67F7" w:rsidRDefault="00627221" w:rsidP="00887AA7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- </w:t>
      </w:r>
      <w:r w:rsidR="008C66D9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Krystyna Bula </w:t>
      </w:r>
      <w:r w:rsidR="008C66D9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887AA7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Gmach Dyrekcji, Dział Handlo</w:t>
      </w:r>
      <w:r w:rsidR="00887AA7" w:rsidRPr="002F67F7">
        <w:rPr>
          <w:rFonts w:ascii="Times New Roman" w:eastAsia="Times New Roman" w:hAnsi="Times New Roman"/>
          <w:sz w:val="20"/>
          <w:szCs w:val="20"/>
          <w:lang w:eastAsia="pl-PL"/>
        </w:rPr>
        <w:t>wy (FZ-1) pokój 226, II piętro,</w:t>
      </w:r>
    </w:p>
    <w:p w:rsidR="00571F3B" w:rsidRPr="002F67F7" w:rsidRDefault="00627221" w:rsidP="00887AA7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tel. (032) 259 </w:t>
      </w:r>
      <w:r w:rsidR="008C66D9"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25 11 </w:t>
      </w:r>
      <w:r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- fax: (032) 259 </w:t>
      </w:r>
      <w:r w:rsidR="008C66D9"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>22 05</w:t>
      </w:r>
      <w:r w:rsidRPr="002F67F7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- e-mail: </w:t>
      </w:r>
      <w:hyperlink r:id="rId11" w:history="1">
        <w:r w:rsidR="008C66D9" w:rsidRPr="002F67F7">
          <w:rPr>
            <w:rStyle w:val="Hipercze"/>
            <w:rFonts w:ascii="Times New Roman" w:eastAsia="Times New Roman" w:hAnsi="Times New Roman"/>
            <w:b/>
            <w:bCs/>
            <w:color w:val="auto"/>
            <w:sz w:val="20"/>
            <w:szCs w:val="20"/>
            <w:lang w:val="en-US" w:eastAsia="pl-PL"/>
          </w:rPr>
          <w:t>kbula@gig.eu</w:t>
        </w:r>
      </w:hyperlink>
    </w:p>
    <w:p w:rsidR="00627221" w:rsidRPr="002F67F7" w:rsidRDefault="00627221" w:rsidP="00627221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2F67F7" w:rsidRDefault="00593A25" w:rsidP="00627221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2F67F7" w:rsidRDefault="0085011B" w:rsidP="00571F3B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:</w:t>
      </w:r>
    </w:p>
    <w:p w:rsidR="004B15D0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 xml:space="preserve">Aleksander </w:t>
      </w:r>
      <w:proofErr w:type="spellStart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Szkliniarz</w:t>
      </w:r>
      <w:proofErr w:type="spellEnd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Informatyki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,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budynek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S,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pokój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165, I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piętro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,</w:t>
      </w:r>
    </w:p>
    <w:p w:rsidR="004B15D0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e-mail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: </w:t>
      </w:r>
      <w:hyperlink r:id="rId12" w:history="1">
        <w:r w:rsidRPr="002F67F7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val="de-DE" w:eastAsia="pl-PL"/>
          </w:rPr>
          <w:t>a.szkliniarz@gig.eu</w:t>
        </w:r>
      </w:hyperlink>
    </w:p>
    <w:p w:rsidR="004B15D0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</w:p>
    <w:p w:rsidR="004B15D0" w:rsidRPr="002F67F7" w:rsidRDefault="00C013F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 xml:space="preserve">Ewa </w:t>
      </w:r>
      <w:proofErr w:type="spellStart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Pyrchała</w:t>
      </w:r>
      <w:proofErr w:type="spellEnd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Informatyki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budynek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S,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pokój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163, I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piętro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,</w:t>
      </w:r>
    </w:p>
    <w:p w:rsidR="0085011B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e-mail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: </w:t>
      </w:r>
      <w:hyperlink r:id="rId13" w:history="1">
        <w:r w:rsidRPr="002F67F7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val="de-DE" w:eastAsia="pl-PL"/>
          </w:rPr>
          <w:t>e.pyrchala@gig.eu</w:t>
        </w:r>
      </w:hyperlink>
    </w:p>
    <w:p w:rsidR="004B15D0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</w:p>
    <w:p w:rsidR="004B15D0" w:rsidRPr="002F67F7" w:rsidRDefault="00C013F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 xml:space="preserve">Roman </w:t>
      </w:r>
      <w:proofErr w:type="spellStart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Malerczyk</w:t>
      </w:r>
      <w:proofErr w:type="spellEnd"/>
      <w:r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="004B15D0" w:rsidRPr="002F67F7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Informatyki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,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budynek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S,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pokój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169, I </w:t>
      </w:r>
      <w:proofErr w:type="spellStart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piętro</w:t>
      </w:r>
      <w:proofErr w:type="spellEnd"/>
      <w:r w:rsidR="004B15D0"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,</w:t>
      </w:r>
    </w:p>
    <w:p w:rsidR="004B15D0" w:rsidRPr="002F67F7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>e-mail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: </w:t>
      </w:r>
      <w:hyperlink r:id="rId14" w:history="1">
        <w:r w:rsidR="00090FC4" w:rsidRPr="002F67F7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val="de-DE" w:eastAsia="pl-PL"/>
          </w:rPr>
          <w:t>rmalerczyk@gig.eu</w:t>
        </w:r>
      </w:hyperlink>
    </w:p>
    <w:p w:rsidR="00593A25" w:rsidRPr="002F67F7" w:rsidRDefault="00593A25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de-DE" w:eastAsia="pl-PL"/>
        </w:rPr>
      </w:pPr>
    </w:p>
    <w:p w:rsidR="00571F3B" w:rsidRPr="002F67F7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5.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2F67F7">
          <w:rPr>
            <w:rFonts w:ascii="Times New Roman" w:eastAsia="Times New Roman" w:hAnsi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F55E87" w:rsidRPr="002F67F7" w:rsidRDefault="00F55E87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strike/>
          <w:sz w:val="20"/>
          <w:szCs w:val="20"/>
          <w:lang w:eastAsia="pl-PL"/>
        </w:rPr>
      </w:pPr>
    </w:p>
    <w:p w:rsidR="00571F3B" w:rsidRPr="002F67F7" w:rsidRDefault="001E27D3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2F67F7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16839" w:rsidRPr="002F67F7" w:rsidRDefault="00016839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IX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Oferta musi być sporządzona z zachowaniem formy pisemn</w:t>
      </w:r>
      <w:r w:rsidR="001E27D3" w:rsidRPr="002F67F7">
        <w:rPr>
          <w:rFonts w:ascii="Times New Roman" w:eastAsia="Times New Roman" w:hAnsi="Times New Roman"/>
          <w:sz w:val="20"/>
          <w:szCs w:val="20"/>
          <w:lang w:eastAsia="pl-PL"/>
        </w:rPr>
        <w:t>ej pod rygorem nieważności.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</w:t>
      </w:r>
      <w:r w:rsidR="001E27D3" w:rsidRPr="002F67F7">
        <w:rPr>
          <w:rFonts w:ascii="Times New Roman" w:eastAsia="Times New Roman" w:hAnsi="Times New Roman"/>
          <w:sz w:val="20"/>
          <w:szCs w:val="20"/>
          <w:lang w:eastAsia="pl-PL"/>
        </w:rPr>
        <w:t>załącznikami musi być czytelna.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Pr="002F67F7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2F67F7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2F67F7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2F67F7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„Informacje stanowiące tajemnicę pr</w:t>
      </w:r>
      <w:r w:rsidR="00721CFD"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zedsiębiorstwa”.</w:t>
      </w:r>
    </w:p>
    <w:p w:rsidR="00571F3B" w:rsidRPr="002F67F7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ponosi wszelkie koszty związane z prz</w:t>
      </w:r>
      <w:r w:rsidR="00721CFD" w:rsidRPr="002F67F7">
        <w:rPr>
          <w:rFonts w:ascii="Times New Roman" w:eastAsia="Times New Roman" w:hAnsi="Times New Roman"/>
          <w:sz w:val="20"/>
          <w:szCs w:val="20"/>
          <w:lang w:eastAsia="pl-PL"/>
        </w:rPr>
        <w:t>ygotowaniem i złożeniem oferty.</w:t>
      </w:r>
    </w:p>
    <w:p w:rsidR="00571F3B" w:rsidRPr="002F67F7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2F67F7">
        <w:rPr>
          <w:rFonts w:ascii="Times New Roman" w:eastAsia="Times New Roman" w:hAnsi="Times New Roman"/>
          <w:sz w:val="20"/>
          <w:szCs w:val="20"/>
          <w:lang w:eastAsia="pl-PL"/>
        </w:rPr>
        <w:t>fert złożonych przez Wykonawcę.</w:t>
      </w:r>
    </w:p>
    <w:p w:rsidR="00571F3B" w:rsidRPr="002F67F7" w:rsidRDefault="00571F3B" w:rsidP="00571F3B">
      <w:pPr>
        <w:spacing w:after="0" w:line="240" w:lineRule="auto"/>
        <w:ind w:left="14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MIEJSCE I TE</w:t>
      </w:r>
      <w:r w:rsidR="00F55E87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RMIN SKŁADANIA I OTWARCIA OFERT</w:t>
      </w:r>
    </w:p>
    <w:p w:rsidR="00A5495A" w:rsidRPr="002F67F7" w:rsidRDefault="00A5495A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2B166B" w:rsidRPr="002F67F7" w:rsidRDefault="002B166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trike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2F67F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terminie </w:t>
      </w:r>
      <w:r w:rsidR="0096003C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dnia </w:t>
      </w:r>
      <w:r w:rsidR="003219F4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30.01</w:t>
      </w:r>
      <w:r w:rsidR="001B227A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.2015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r. do godz. 10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00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571F3B" w:rsidRPr="002F67F7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2F67F7">
        <w:rPr>
          <w:rFonts w:ascii="Times New Roman" w:eastAsia="Times New Roman" w:hAnsi="Times New Roman"/>
          <w:sz w:val="20"/>
          <w:szCs w:val="20"/>
          <w:lang w:eastAsia="pl-PL"/>
        </w:rPr>
        <w:t>towic oraz opisana jak poniżej:</w:t>
      </w:r>
    </w:p>
    <w:p w:rsidR="00721CFD" w:rsidRPr="002F67F7" w:rsidRDefault="00721CFD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2F67F7" w:rsidRPr="002F67F7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C" w:rsidRPr="002F67F7" w:rsidRDefault="0014751C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Plac Gwarków 1,40 - 166 Katowice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48341D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48341D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III piętro ,Salka obok Auli</w:t>
            </w:r>
          </w:p>
          <w:p w:rsidR="00571F3B" w:rsidRPr="002F67F7" w:rsidRDefault="00571F3B" w:rsidP="002756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9D0E10" w:rsidRPr="002F67F7" w:rsidRDefault="009D0E10" w:rsidP="002756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14751C" w:rsidRPr="002F67F7" w:rsidRDefault="00A5495A" w:rsidP="00147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F67F7">
              <w:rPr>
                <w:rFonts w:ascii="Times New Roman" w:hAnsi="Times New Roman"/>
                <w:b/>
                <w:bCs/>
              </w:rPr>
              <w:t>Przetarg nieograniczony</w:t>
            </w:r>
          </w:p>
          <w:p w:rsidR="0048341D" w:rsidRPr="002F67F7" w:rsidRDefault="0048341D" w:rsidP="0048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67F7">
              <w:rPr>
                <w:rFonts w:ascii="Times New Roman" w:hAnsi="Times New Roman"/>
                <w:b/>
                <w:bCs/>
              </w:rPr>
              <w:t xml:space="preserve">na </w:t>
            </w:r>
            <w:r w:rsidRPr="002F67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dostawę  licencji oprogramowania  do analiz statystycznych</w:t>
            </w:r>
          </w:p>
          <w:p w:rsidR="0048341D" w:rsidRPr="002F67F7" w:rsidRDefault="0048341D" w:rsidP="004834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14751C" w:rsidRPr="002F67F7" w:rsidRDefault="0014751C" w:rsidP="001B2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2F67F7" w:rsidRDefault="0096003C" w:rsidP="0032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3219F4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30.01</w:t>
            </w:r>
            <w:r w:rsidR="001B227A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571F3B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r. do godz. 1</w:t>
            </w:r>
            <w:r w:rsidR="0014751C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 w:rsidR="0014751C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="00571F3B" w:rsidRPr="002F67F7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="00571F3B" w:rsidRPr="002F67F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2F67F7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3.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2F67F7" w:rsidRDefault="00571F3B" w:rsidP="00571F3B">
      <w:pPr>
        <w:spacing w:after="0" w:line="240" w:lineRule="auto"/>
        <w:ind w:left="708" w:hanging="28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4.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>Z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Wykonawca może  zmienić lub wycofać ofertę.</w:t>
      </w:r>
    </w:p>
    <w:p w:rsidR="00571F3B" w:rsidRPr="002F67F7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5.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96003C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dniu </w:t>
      </w:r>
      <w:r w:rsidR="003219F4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30.01</w:t>
      </w:r>
      <w:r w:rsidR="0014751C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.2015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r. do godz. 1</w:t>
      </w:r>
      <w:r w:rsidR="0014751C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</w:t>
      </w:r>
      <w:r w:rsidR="008C66D9" w:rsidRPr="002F67F7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3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0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.</w:t>
      </w:r>
    </w:p>
    <w:p w:rsidR="00571F3B" w:rsidRPr="002F67F7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6.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2F67F7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7.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2F67F7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8.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5495A" w:rsidRPr="002F67F7" w:rsidRDefault="00A5495A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XI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2F67F7" w:rsidRDefault="00A5495A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2F67F7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zobowiązany jest do podania</w:t>
      </w:r>
      <w:r w:rsidR="0006159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</w:t>
      </w:r>
      <w:r w:rsidR="00061592" w:rsidRPr="002F67F7">
        <w:rPr>
          <w:rFonts w:ascii="Times New Roman" w:hAnsi="Times New Roman"/>
          <w:sz w:val="20"/>
          <w:szCs w:val="20"/>
        </w:rPr>
        <w:t>ełnej nazwy oprogramowania, producenta, nr identyfikacyjnego, wersji, typu licencji</w:t>
      </w:r>
      <w:r w:rsidR="0048341D" w:rsidRPr="002F67F7">
        <w:rPr>
          <w:rFonts w:ascii="Times New Roman" w:hAnsi="Times New Roman"/>
          <w:sz w:val="20"/>
          <w:szCs w:val="20"/>
        </w:rPr>
        <w:t xml:space="preserve"> </w:t>
      </w:r>
      <w:r w:rsidR="005650E3" w:rsidRPr="002F67F7">
        <w:rPr>
          <w:rFonts w:ascii="Times New Roman" w:eastAsia="Times New Roman" w:hAnsi="Times New Roman"/>
          <w:sz w:val="20"/>
          <w:szCs w:val="20"/>
          <w:lang w:eastAsia="pl-PL"/>
        </w:rPr>
        <w:t>oferowanego przedmiotu zamówienia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 formularzu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techniczno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– cenowym, stanowiącej załącznik nr 3 do oferty.</w:t>
      </w:r>
    </w:p>
    <w:p w:rsidR="00D86D2B" w:rsidRPr="002F67F7" w:rsidRDefault="00D86D2B" w:rsidP="00D86D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niepodania w/w informacji w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zał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2F67F7" w:rsidRDefault="00D86D2B" w:rsidP="00D86D2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2F67F7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Cena brutto / netto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ma być wyrażona w PLN. Całkowita cena brutto netto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2F67F7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Ceny brutto / netto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2F67F7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2F67F7">
        <w:rPr>
          <w:rFonts w:ascii="Times New Roman" w:eastAsia="Times New Roman" w:hAnsi="Times New Roman"/>
          <w:sz w:val="20"/>
          <w:szCs w:val="20"/>
          <w:lang w:eastAsia="pl-PL"/>
        </w:rPr>
        <w:t>ie z obowiązującymi przepisami.</w:t>
      </w:r>
    </w:p>
    <w:p w:rsidR="00571F3B" w:rsidRPr="002F67F7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Cena brutto/netto</w:t>
      </w:r>
      <w:r w:rsidRPr="002F67F7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za realizację zamówienia zostanie wyliczona przez Wykonawcę na podstawie wypełnionego formularza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techniczno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- cenowego (załącznik nr 3) i przedstawiona w składanej ofercie.</w:t>
      </w:r>
    </w:p>
    <w:p w:rsidR="00571F3B" w:rsidRPr="002F67F7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Cenę oferty oblicza się w następujący sposób:</w:t>
      </w:r>
    </w:p>
    <w:p w:rsidR="00571F3B" w:rsidRPr="002F67F7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2F67F7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2F67F7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360" w:firstLine="3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2F67F7" w:rsidRDefault="00571F3B" w:rsidP="00571F3B">
      <w:pPr>
        <w:spacing w:after="0" w:line="240" w:lineRule="auto"/>
        <w:ind w:left="360" w:firstLine="3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360" w:firstLine="345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2F67F7" w:rsidRDefault="00571F3B" w:rsidP="00571F3B">
      <w:pPr>
        <w:spacing w:after="0" w:line="240" w:lineRule="auto"/>
        <w:ind w:left="360" w:firstLine="345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- w dół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- w górę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2F67F7" w:rsidRDefault="00D86D2B" w:rsidP="00571F3B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8</w:t>
      </w:r>
      <w:r w:rsidR="00571F3B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571F3B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D50B8D" w:rsidRPr="002F67F7" w:rsidRDefault="00D40B15" w:rsidP="002B166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XI</w:t>
      </w:r>
      <w:r w:rsidR="00D50B8D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I</w:t>
      </w:r>
      <w:r w:rsidR="00D50B8D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9D0E10" w:rsidRPr="002F67F7" w:rsidRDefault="009D0E10" w:rsidP="00D40B15">
      <w:pPr>
        <w:spacing w:after="0" w:line="240" w:lineRule="auto"/>
        <w:ind w:hanging="705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D0E10" w:rsidRPr="002F67F7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9D0E10" w:rsidRPr="002F67F7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40"/>
        <w:gridCol w:w="4500"/>
        <w:gridCol w:w="1902"/>
      </w:tblGrid>
      <w:tr w:rsidR="002F67F7" w:rsidRPr="002F67F7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F67F7" w:rsidRPr="002F67F7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9D0E10" w:rsidRPr="002F67F7" w:rsidRDefault="009D0E10" w:rsidP="009D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2F67F7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9D0E10" w:rsidRPr="002F67F7" w:rsidRDefault="009D0E10" w:rsidP="009D0E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2F67F7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9D0E10" w:rsidRPr="002F67F7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9D0E10" w:rsidRPr="002F67F7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2F67F7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9D0E10" w:rsidRPr="002F67F7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9D0E10" w:rsidRPr="002F67F7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9D0E10" w:rsidRPr="002F67F7" w:rsidRDefault="009D0E10" w:rsidP="009D0E10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najniższa cena brutto występująca w ofertach x 100</w:t>
      </w:r>
    </w:p>
    <w:p w:rsidR="009D0E10" w:rsidRPr="002F67F7" w:rsidRDefault="009D0E10" w:rsidP="009D0E1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9D0E10" w:rsidRPr="002F67F7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cena brutto oferty ocenianej</w:t>
      </w:r>
    </w:p>
    <w:p w:rsidR="009D0E10" w:rsidRPr="002F67F7" w:rsidRDefault="009D0E10" w:rsidP="009D0E1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2F67F7" w:rsidRDefault="009D0E10" w:rsidP="009D0E1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4.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D50B8D" w:rsidRPr="002F67F7" w:rsidRDefault="00D50B8D" w:rsidP="00D40B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D0FE7" w:rsidRPr="002F67F7" w:rsidRDefault="004D0FE7" w:rsidP="00D50B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A24B38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i prawne.</w:t>
      </w: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6" w:history="1">
        <w:r w:rsidRPr="002F67F7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www.gig.eu</w:t>
        </w:r>
      </w:hyperlink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 oraz w swojej siedzibie na tablicy ogłoszeń.</w:t>
      </w: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4F1E6A" w:rsidRPr="002F67F7">
        <w:rPr>
          <w:rFonts w:ascii="Times New Roman" w:eastAsia="Times New Roman" w:hAnsi="Times New Roman"/>
          <w:sz w:val="20"/>
          <w:szCs w:val="20"/>
          <w:lang w:eastAsia="pl-PL"/>
        </w:rPr>
        <w:t>–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dniowego</w:t>
      </w:r>
      <w:r w:rsidR="0048341D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terminu, jeżeli w postępowaniu zostanie złożona tylko jedna oferta.</w:t>
      </w:r>
    </w:p>
    <w:p w:rsidR="00571F3B" w:rsidRPr="002F67F7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2F67F7" w:rsidRDefault="00571F3B" w:rsidP="00571F3B">
      <w:pPr>
        <w:spacing w:after="0" w:line="240" w:lineRule="auto"/>
        <w:ind w:left="705" w:hanging="279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7.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), Zamawiający przed podpisaniem umowy zażąda złożenia umowy regulującej współpracę tych Wykonawców</w:t>
      </w:r>
      <w:r w:rsidR="00A24B38"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</w:p>
    <w:p w:rsidR="009D0E10" w:rsidRPr="002F67F7" w:rsidRDefault="009D0E10" w:rsidP="00571F3B">
      <w:pPr>
        <w:spacing w:after="0" w:line="240" w:lineRule="auto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XIV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WADIUM ORAZ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ZABEZPIECZ</w:t>
      </w:r>
      <w:r w:rsidR="00A24B38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nie wymaga wniesienia </w:t>
      </w:r>
      <w:r w:rsidR="00772A4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wadium oraz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zabezpieczenia należytego wykonania umowy.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A24B38" w:rsidP="00571F3B">
      <w:pPr>
        <w:spacing w:after="0" w:line="240" w:lineRule="auto"/>
        <w:ind w:left="462" w:hanging="43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określi termin i miejsce zawarcia umowy z Wykonawcą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,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którego oferta została wybrana</w:t>
      </w:r>
      <w:r w:rsidR="0048341D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ch (Dz. U. 2013 r., </w:t>
      </w:r>
      <w:r w:rsidR="00A24B38" w:rsidRPr="002F67F7">
        <w:rPr>
          <w:rFonts w:ascii="Times New Roman" w:eastAsia="Times New Roman" w:hAnsi="Times New Roman"/>
          <w:sz w:val="20"/>
          <w:szCs w:val="20"/>
          <w:lang w:eastAsia="pl-PL"/>
        </w:rPr>
        <w:t>poz. 907</w:t>
      </w:r>
      <w:r w:rsidR="00AC0C4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48341D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2F67F7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Odwołanie wnosi się:</w:t>
      </w:r>
    </w:p>
    <w:p w:rsidR="00571F3B" w:rsidRPr="002F67F7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2F67F7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2F67F7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2F67F7">
          <w:rPr>
            <w:rFonts w:ascii="Times New Roman" w:eastAsia="Times New Roman" w:hAnsi="Times New Roman"/>
            <w:sz w:val="20"/>
            <w:szCs w:val="20"/>
            <w:lang w:eastAsia="pl-PL"/>
          </w:rPr>
          <w:t>4 a</w:t>
        </w:r>
      </w:smartTag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i b) – odwołanie wnosi się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2F67F7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219F4" w:rsidRPr="002F67F7" w:rsidRDefault="003219F4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2F67F7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www.gig.eu</w:t>
        </w:r>
      </w:hyperlink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). </w:t>
      </w:r>
    </w:p>
    <w:p w:rsidR="00571F3B" w:rsidRPr="002F67F7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Pytania należy kierować na adres:</w:t>
      </w:r>
    </w:p>
    <w:p w:rsidR="00571F3B" w:rsidRPr="002F67F7" w:rsidRDefault="00571F3B" w:rsidP="00571F3B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Plac Gwarków 1,</w:t>
      </w: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40 - 166 Katowice</w:t>
      </w: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Gmach Dyrekcji,</w:t>
      </w: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Dział Handlowy (FZ-1) </w:t>
      </w:r>
      <w:r w:rsidR="0048341D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 piętro</w:t>
      </w:r>
      <w:r w:rsidR="0048341D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, salka obok Auli</w:t>
      </w:r>
    </w:p>
    <w:p w:rsidR="00571F3B" w:rsidRPr="002F67F7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2F67F7" w:rsidRDefault="00DD6CFF" w:rsidP="00571F3B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2F67F7">
          <w:rPr>
            <w:rFonts w:ascii="Times New Roman" w:eastAsia="Times New Roman" w:hAnsi="Times New Roman"/>
            <w:sz w:val="20"/>
            <w:szCs w:val="20"/>
            <w:u w:val="single"/>
            <w:lang w:eastAsia="pl-PL"/>
          </w:rPr>
          <w:t>www.gig.eu</w:t>
        </w:r>
      </w:hyperlink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1115A1" w:rsidRPr="002F67F7" w:rsidRDefault="001115A1" w:rsidP="00571F3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0337E" w:rsidRPr="002F67F7" w:rsidRDefault="0040337E" w:rsidP="00571F3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XVIII</w:t>
      </w:r>
      <w:r w:rsidR="00CB70D5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F1E96" w:rsidRPr="002F67F7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2F67F7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2F67F7" w:rsidRDefault="00CF1E96" w:rsidP="00B959C2">
      <w:pPr>
        <w:pStyle w:val="Akapitzlist"/>
        <w:numPr>
          <w:ilvl w:val="0"/>
          <w:numId w:val="30"/>
        </w:numPr>
        <w:jc w:val="both"/>
      </w:pPr>
      <w:r w:rsidRPr="002F67F7"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2F67F7" w:rsidRDefault="00CF1E96" w:rsidP="00B959C2">
      <w:pPr>
        <w:pStyle w:val="Akapitzlist"/>
        <w:numPr>
          <w:ilvl w:val="0"/>
          <w:numId w:val="30"/>
        </w:numPr>
        <w:jc w:val="both"/>
      </w:pPr>
      <w:r w:rsidRPr="002F67F7">
        <w:t>zmiany nazw, siedziby stron umowy, numerów kont bankowych,</w:t>
      </w:r>
    </w:p>
    <w:p w:rsidR="00CF1E96" w:rsidRPr="002F67F7" w:rsidRDefault="00CF1E96" w:rsidP="00B959C2">
      <w:pPr>
        <w:pStyle w:val="Akapitzlist"/>
        <w:numPr>
          <w:ilvl w:val="0"/>
          <w:numId w:val="30"/>
        </w:numPr>
        <w:jc w:val="both"/>
      </w:pPr>
      <w:r w:rsidRPr="002F67F7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2F67F7" w:rsidRDefault="00CF1E96" w:rsidP="00B959C2">
      <w:pPr>
        <w:pStyle w:val="Akapitzlist"/>
        <w:numPr>
          <w:ilvl w:val="0"/>
          <w:numId w:val="30"/>
        </w:numPr>
        <w:jc w:val="both"/>
      </w:pPr>
      <w:r w:rsidRPr="002F67F7">
        <w:t>jeżeli Wykonawca zaoferuje nowszy model zaoferowanego przedmiotu umowy, a opisany w Specyfikacji Istotnych Warunków Zamówienia nie znajduje się już w sprzedaży lub nie jest produkowany.</w:t>
      </w:r>
    </w:p>
    <w:p w:rsidR="00CF1E96" w:rsidRPr="002F67F7" w:rsidRDefault="00CF1E96" w:rsidP="00B959C2">
      <w:pPr>
        <w:pStyle w:val="Akapitzlist"/>
        <w:numPr>
          <w:ilvl w:val="0"/>
          <w:numId w:val="30"/>
        </w:numPr>
        <w:jc w:val="both"/>
      </w:pPr>
      <w:r w:rsidRPr="002F67F7"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2F67F7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F1E96" w:rsidRPr="002F67F7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3.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571F3B" w:rsidRPr="002F67F7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1308" w:rsidRPr="002F67F7" w:rsidRDefault="00D21308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XIX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2F67F7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2F67F7">
        <w:rPr>
          <w:rFonts w:ascii="Times New Roman" w:eastAsia="Times New Roman" w:hAnsi="Times New Roman"/>
          <w:sz w:val="20"/>
          <w:szCs w:val="20"/>
          <w:lang w:eastAsia="pl-PL"/>
        </w:rPr>
        <w:t>ń Publicz</w:t>
      </w:r>
      <w:r w:rsidR="00E318AA" w:rsidRPr="002F67F7">
        <w:rPr>
          <w:rFonts w:ascii="Times New Roman" w:eastAsia="Times New Roman" w:hAnsi="Times New Roman"/>
          <w:sz w:val="20"/>
          <w:szCs w:val="20"/>
          <w:lang w:eastAsia="pl-PL"/>
        </w:rPr>
        <w:t>nych (Dz. U. 2013 r., poz. 907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 oraz aktów wykonawczych wydanych na jej podstawie.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2F67F7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Pr="002F67F7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ROZDZIAŁ  II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OPIS  PRZEDMIOTU  ZAMÓWIENIA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2F67F7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2E3B0D" w:rsidRPr="002F67F7" w:rsidRDefault="002E3B0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  <w:sectPr w:rsidR="002E3B0D" w:rsidRPr="002F67F7" w:rsidSect="002E3B0D"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977" w:rsidRPr="002F67F7" w:rsidRDefault="00AF4977" w:rsidP="00AF49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lastRenderedPageBreak/>
        <w:t xml:space="preserve">Opis  przedmiotu  zamówienia  dla </w:t>
      </w:r>
      <w:r w:rsidR="0021122F" w:rsidRPr="002F67F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licencji</w:t>
      </w:r>
      <w:r w:rsidRPr="002F67F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 oprogramowania </w:t>
      </w:r>
      <w:r w:rsidR="00F20826" w:rsidRPr="002F67F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 do  analiz  statystycznych</w:t>
      </w:r>
    </w:p>
    <w:p w:rsidR="00780C02" w:rsidRPr="002F67F7" w:rsidRDefault="00DB0AB6" w:rsidP="008C66D9">
      <w:pPr>
        <w:tabs>
          <w:tab w:val="left" w:pos="1059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AF4977" w:rsidRPr="002F67F7" w:rsidRDefault="00AF4977" w:rsidP="004834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Przedmiotem zamówienia jest </w:t>
      </w:r>
      <w:r w:rsidR="0048341D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>dostaw</w:t>
      </w:r>
      <w:r w:rsidR="00DB0AB6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48341D" w:rsidRPr="002F67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licencji oprogramowania  do analiz statystycznych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dla 5</w:t>
      </w:r>
      <w:r w:rsidRPr="002F67F7">
        <w:rPr>
          <w:rFonts w:ascii="Times New Roman" w:eastAsia="Times New Roman" w:hAnsi="Times New Roman"/>
          <w:noProof/>
          <w:sz w:val="20"/>
          <w:szCs w:val="20"/>
          <w:lang w:eastAsia="pl-PL"/>
        </w:rPr>
        <w:t> jednoczesnych użytkowników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wraz z aktualizacjami i wsparciem technicznym na 1 rok.</w:t>
      </w:r>
    </w:p>
    <w:p w:rsidR="00AF4977" w:rsidRPr="002F67F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F4977" w:rsidRPr="002F67F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posiada obecnie oprogramowanie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Statistica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 wersji sieciowej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concurrent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dla 5 jednoczesnych użytkowników (SN: AGFP4028750105CNET5-Z) w</w:t>
      </w:r>
      <w:r w:rsidR="0009166A" w:rsidRPr="002F67F7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następującej konfiguracji:</w:t>
      </w:r>
    </w:p>
    <w:p w:rsidR="00AF4977" w:rsidRPr="002F67F7" w:rsidRDefault="00AF4977" w:rsidP="0009166A">
      <w:pPr>
        <w:pStyle w:val="Akapitzlist"/>
        <w:numPr>
          <w:ilvl w:val="1"/>
          <w:numId w:val="15"/>
        </w:numPr>
        <w:spacing w:before="120"/>
      </w:pPr>
      <w:r w:rsidRPr="002F67F7">
        <w:rPr>
          <w:iCs/>
        </w:rPr>
        <w:t>STATISTICA Pakiet Zaawansowany + QC</w:t>
      </w:r>
      <w:r w:rsidRPr="002F67F7">
        <w:t> dla 3 jednoczesnych użytkowników;</w:t>
      </w:r>
    </w:p>
    <w:p w:rsidR="00AF4977" w:rsidRPr="002F67F7" w:rsidRDefault="00AF4977" w:rsidP="0009166A">
      <w:pPr>
        <w:pStyle w:val="Akapitzlist"/>
        <w:numPr>
          <w:ilvl w:val="1"/>
          <w:numId w:val="15"/>
        </w:numPr>
      </w:pPr>
      <w:r w:rsidRPr="002F67F7">
        <w:rPr>
          <w:iCs/>
        </w:rPr>
        <w:t>STATISTICA Pakiet Zaawansowany + QC + Automatyczne Sieci Neuronowe </w:t>
      </w:r>
      <w:r w:rsidRPr="002F67F7">
        <w:t>dla 1 jednoczesnego użytkownika;</w:t>
      </w:r>
    </w:p>
    <w:p w:rsidR="00F20826" w:rsidRPr="002F67F7" w:rsidRDefault="00AF4977" w:rsidP="00AF4977">
      <w:pPr>
        <w:pStyle w:val="Akapitzlist"/>
        <w:numPr>
          <w:ilvl w:val="1"/>
          <w:numId w:val="15"/>
        </w:numPr>
      </w:pPr>
      <w:r w:rsidRPr="002F67F7">
        <w:rPr>
          <w:iCs/>
        </w:rPr>
        <w:t>STATISTICA Pakiet Zaawansowany + QC + Zestaw Plus </w:t>
      </w:r>
      <w:r w:rsidRPr="002F67F7">
        <w:t>dla 1 jednoczesnego użytkownika.</w:t>
      </w:r>
    </w:p>
    <w:p w:rsidR="00532C76" w:rsidRPr="002F67F7" w:rsidRDefault="00532C76" w:rsidP="00532C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32C76" w:rsidRPr="002F67F7" w:rsidRDefault="00532C76" w:rsidP="00532C7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przypadku dostawy licencji innych niż posiadane aktualnie przez Zamawiającego </w:t>
      </w:r>
      <w:r w:rsidR="003D0AB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– rozwiązanie równoważne -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dostawa </w:t>
      </w:r>
      <w:r w:rsidR="003D0AB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obejmuje również instalację i szkolenie dla oprogramowania na poniższych warunkach:</w:t>
      </w:r>
    </w:p>
    <w:p w:rsidR="00532C76" w:rsidRPr="002F67F7" w:rsidRDefault="00532C76" w:rsidP="00532C76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Instalacja oprogramowania na serwerze i 90 komputerach użytkowników oprogramowania do analiz statystycznych;</w:t>
      </w:r>
    </w:p>
    <w:p w:rsidR="00532C76" w:rsidRPr="002F67F7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Czas trwania szkolenia: łącznie min. 18h w min. 3 dni;</w:t>
      </w:r>
    </w:p>
    <w:p w:rsidR="00532C76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Terminy szkolenia do uzgodnienia z Zamawiającym po podpisaniu umowy;</w:t>
      </w:r>
    </w:p>
    <w:p w:rsidR="007719C5" w:rsidRPr="001D1AB3" w:rsidRDefault="007719C5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 w:rsidRPr="001D1AB3">
        <w:rPr>
          <w:rFonts w:ascii="Times New Roman" w:hAnsi="Times New Roman"/>
          <w:b/>
          <w:sz w:val="20"/>
          <w:szCs w:val="20"/>
        </w:rPr>
        <w:t xml:space="preserve">Szkolenie ma </w:t>
      </w:r>
      <w:r w:rsidR="001D1AB3" w:rsidRPr="001D1AB3">
        <w:rPr>
          <w:rFonts w:ascii="Times New Roman" w:hAnsi="Times New Roman"/>
          <w:b/>
          <w:sz w:val="20"/>
          <w:szCs w:val="20"/>
        </w:rPr>
        <w:t>dotyczyć</w:t>
      </w:r>
      <w:r w:rsidRPr="001D1AB3">
        <w:rPr>
          <w:rFonts w:ascii="Times New Roman" w:hAnsi="Times New Roman"/>
          <w:b/>
          <w:sz w:val="20"/>
          <w:szCs w:val="20"/>
        </w:rPr>
        <w:t xml:space="preserve"> funkcji oferowanego oprogramowania (wymienionych w poniższej tabeli) i zasad korzystania z niego;</w:t>
      </w:r>
    </w:p>
    <w:p w:rsidR="00532C76" w:rsidRPr="002F67F7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Szkolenie powinno odbyć się do 2 tygodni od podpisania umowy;</w:t>
      </w:r>
    </w:p>
    <w:p w:rsidR="00532C76" w:rsidRPr="002F67F7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Szkolenie ma odbyć się w siedzibie Zamawiającego;</w:t>
      </w:r>
    </w:p>
    <w:p w:rsidR="00532C76" w:rsidRPr="002F67F7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Maksymalna ilość uczestników szkolenia: 90.</w:t>
      </w:r>
    </w:p>
    <w:p w:rsidR="0021122F" w:rsidRPr="002F67F7" w:rsidRDefault="0021122F" w:rsidP="00AF497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AF4977" w:rsidRPr="002F67F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Cs/>
          <w:sz w:val="20"/>
          <w:szCs w:val="20"/>
          <w:lang w:eastAsia="pl-PL"/>
        </w:rPr>
        <w:t>Składając ofertę w postępowaniu o udzielenie zamówienia publicznego na</w:t>
      </w: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:</w:t>
      </w:r>
    </w:p>
    <w:p w:rsidR="00AF4977" w:rsidRPr="002F67F7" w:rsidRDefault="0048341D" w:rsidP="00AF4977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Dostawa</w:t>
      </w:r>
      <w:r w:rsidR="00A62076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AF4977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licencji komercyjnej oprogramowania do analiz statystycznych dla 5 jednoczesnych użytkowników wraz z aktualizacjami i wsparciem technicznym na 1 rok</w:t>
      </w:r>
    </w:p>
    <w:p w:rsidR="002F67F7" w:rsidRPr="002F67F7" w:rsidRDefault="002F67F7" w:rsidP="00AF4977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3"/>
      </w:tblGrid>
      <w:tr w:rsidR="002F67F7" w:rsidRPr="002F67F7" w:rsidTr="005107D1">
        <w:trPr>
          <w:trHeight w:val="4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4977" w:rsidRPr="002F67F7" w:rsidRDefault="00AF4977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Niniejszym oferujemy dostawę programów spełniającego poniższe wymagania techniczne:</w:t>
            </w:r>
          </w:p>
        </w:tc>
      </w:tr>
      <w:tr w:rsidR="002F67F7" w:rsidRPr="002F67F7" w:rsidTr="00532C76">
        <w:trPr>
          <w:trHeight w:val="4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2076" w:rsidRPr="002F67F7" w:rsidRDefault="00A620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Oferowane programy komputerowe:</w:t>
            </w:r>
          </w:p>
          <w:p w:rsidR="00532C76" w:rsidRPr="002F67F7" w:rsidRDefault="00532C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62076" w:rsidRPr="002F67F7" w:rsidRDefault="00A620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AF4977" w:rsidRPr="002F67F7" w:rsidRDefault="00AF4977" w:rsidP="00AF49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9034"/>
        <w:gridCol w:w="1172"/>
        <w:gridCol w:w="3260"/>
      </w:tblGrid>
      <w:tr w:rsidR="002F67F7" w:rsidRPr="002F67F7" w:rsidTr="00532C76">
        <w:trPr>
          <w:trHeight w:val="846"/>
        </w:trPr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Funkcje i warunki techniczne programu komputerowego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Warunek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Informacja w zakresie spełnienia warunków. Proszę wypełnić wiersze poprzez wpisanie </w:t>
            </w:r>
          </w:p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TAK lub NIE</w:t>
            </w: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2F67F7" w:rsidRPr="002F67F7" w:rsidTr="00532C76">
        <w:trPr>
          <w:trHeight w:val="728"/>
        </w:trPr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Oprogramowanie udostępnia w jednym środowisku </w:t>
            </w:r>
            <w:r w:rsidRPr="002F67F7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5 jednoczesnym użytkownikom</w:t>
            </w:r>
            <w:r w:rsidRPr="002F67F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następujące funkcje analityczne: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rPr>
          <w:trHeight w:val="268"/>
        </w:trPr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Statystyki podstawowe i tabele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rPr>
          <w:trHeight w:val="388"/>
        </w:trPr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Dopasowanie rozkładów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rPr>
          <w:trHeight w:val="407"/>
        </w:trPr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Regresja wieloraka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wariancji (ANOVA)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Statystyki nieparametryczne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Ogólne modele liniowe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Uogólnione modele liniowe i nieliniowe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Ogólne modele regresji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Modele cząstkowych najmniejszych kwadratów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Komponenty wariancyjne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przeżycia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Estymacja nieliniowa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Linearyzowana regresja nieliniowa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log-liniowa tabel liczności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Szeregi czasowe i prognozowanie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Modelowanie równań strukturalnych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skupień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czynnikowa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Składowe główne i klasyfikacja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Algorytm NIPALS dla analizy składowych głównych i metody cząstkowych najmniejszych kwadratów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kanoniczna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rzetelności i pozycji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Drzewa klasyfikacyjne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korespondencji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Skalowanie wielowymiarowe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dyskryminacyjna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27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Ogólne modele analizy dyskryminacyjnej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mocy testów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Standardowe karty kontrolne: karta X średniego i R, karta X średniego i S, karta pojedynczych obserwacji i ruchomego rozstępu (I/MR), karta sum skumulowanych (CUSUM), karta średniej ruchomej (MA), karta wykładniczo ważonej średniej ruchomej (EWMA), karty dla pomiarów alternatywnych (C, U, Np, P), karta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Pareto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karty wielowymiarowe, karty wielotorowe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Interaktywne zaznaczanie i etykietowanie punktów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Przypisywanie przyczyn i działań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Elastyczny, dostosowywalny system alarmowania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Karty krótkich serii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Karty wieloźródłowe (zgrupowane i zgrupowane krótkich serii)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Wskaźniki zdolności, wykonania i linie kontrolne dla rozkładów innych niż normalny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Karty kontrolne w czasie rzeczywistym; zewnętrzne źródła danych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Wielowymiarowe karty kontrolne Kart T^2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Hotellinga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Wielowymiarowe karty kontrolne Wieloźródłowych (zgrupowanych) kart T^2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Hotellinga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Wielowymiarowe karty kontrolne wykładniczo ważonej średniej ruchomej (MEWMA)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Wielowymiarowe karty sum skumulowanych (MCUSUM)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Karta uogólnionej wariancji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Analiza zdolności procesu: wskaźniki zdolności procesów (np.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Cp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Cr,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Cpk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Cpl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Cpu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K,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Cpm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Pp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Pr,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Ppk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Ppl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Ppu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i inne),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badania i analiza powtarzalności i odtwarzalności pomiarów (R&amp;R)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Analiza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Weibulla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doświadczenia: Ogólne możliwości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Analiza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resztowa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i przekształcenia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Optymalizacja pojedynczej lub wielu wielkości wyjściowych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Standardowe plany frakcyjne dwuwartościowe 2(k-p)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frakcyjne 2(k-p) o najmniejszej aberracji i maksymalnym nieuwikłaniu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eliminacyjne (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Placketta-Burmana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Plany frakcyjne trójwartościowe typu 3(k-p) z podziałem na bloki oraz plany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Boxa-Behnkena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centralne kompozycyjne (powierzchnia odpowiedzi)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kwadratów łacińskich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Doświadczenia wg metody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Taguchi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55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dla mieszanin i powierzchni o podstawie trójkątnej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dla ograniczonych powierzchni i mieszanin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Plany D i A-optymalne.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4" w:type="dxa"/>
            <w:vAlign w:val="center"/>
          </w:tcPr>
          <w:p w:rsidR="00532C76" w:rsidRPr="002F67F7" w:rsidRDefault="00532C76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</w:p>
          <w:p w:rsidR="00532C76" w:rsidRPr="002F67F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Oprogramowanie udostępnia w jednym środowisku </w:t>
            </w:r>
            <w:r w:rsidRPr="002F67F7">
              <w:rPr>
                <w:rFonts w:ascii="Times New Roman" w:eastAsia="Times New Roman" w:hAnsi="Times New Roman"/>
                <w:b/>
                <w:noProof/>
                <w:u w:val="single"/>
                <w:lang w:eastAsia="pl-PL"/>
              </w:rPr>
              <w:t>dla 1 jednoczesnego użytkownika</w:t>
            </w:r>
            <w:r w:rsidRPr="002F67F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 następujące funkcje analityczne:</w:t>
            </w:r>
          </w:p>
          <w:p w:rsidR="00AF4977" w:rsidRPr="002F67F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  <w:p w:rsidR="00AF4977" w:rsidRPr="002F67F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Automatyczne sieci neuronowe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532C76" w:rsidRPr="002F67F7" w:rsidRDefault="00532C76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</w:p>
          <w:p w:rsidR="00AF4977" w:rsidRPr="002F67F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Oprogramowanie udostępnia w jednym środowisku </w:t>
            </w:r>
            <w:r w:rsidRPr="002F67F7">
              <w:rPr>
                <w:rFonts w:ascii="Times New Roman" w:eastAsia="Times New Roman" w:hAnsi="Times New Roman"/>
                <w:b/>
                <w:noProof/>
                <w:u w:val="single"/>
                <w:lang w:eastAsia="pl-PL"/>
              </w:rPr>
              <w:t>dla 1 jednoczesnego użytkownika</w:t>
            </w:r>
            <w:r w:rsidRPr="002F67F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 następujące funkcje analityczne:</w:t>
            </w:r>
          </w:p>
          <w:p w:rsidR="00AF4977" w:rsidRPr="002F67F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Badanie liniowości wpływu predykatorów ilościowych na logarytm szans modelowanego zjawiska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Wyznaczanie skupisk skorelowanych zmiennych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Poszukiwanie interakcji pomiędzy zmiennymi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Dobór zmiennych do modelu metodą krokową postępującą i krokową wsteczną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Walidacja uzyskanych modeli (próba ucząca i testowa, wielokrotna ocena krzyżowa, metoda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Leave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One Out)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Ocena jakości modeli za pomocą testu LR, miary pseudo R2, AIC, testu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Hosmera-Lemeshowa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reszt oraz wartości wpływowych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krzywych ROC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Reguły poprawności danych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brakujących danych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Zmienne sztuczne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Przekształcenia zmiennych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Porządkowanie zmiennych wielokrotnych odpowiedzi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Ważenie wieńcowe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Podsumowanie skali pozycyjnej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Podsumowanie skali rangowej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Wykres dla skali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Stapela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dyferencjału semantycznego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Kreator Regresji Logistycznej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20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Metaanaliza i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metaregresja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Analiza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  <w:t>conjoint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Metoda ocen porównawczych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Thurstone’a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Aglomeracja z punktem odcięcia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Uogólniona metoda składowych głównych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PROFIT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Miary efektu dla tabel 2x2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 xml:space="preserve">Test post-hoc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dla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 xml:space="preserve"> ANOVA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Friedmana</w:t>
            </w:r>
            <w:proofErr w:type="spellEnd"/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Współczynniki zgodności sędziów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koncentracji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Kalkulator liczebności próby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Miary efektu: d Cohena, g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Hedgesa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oraz Glassa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Wykres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Blanda</w:t>
            </w:r>
            <w:proofErr w:type="spellEnd"/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-Altmana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radarowy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Wykresy sekwencyjny i słupkowy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Zapis wykresów zapisanych w skoroszycie w postaci plików graficznych o wskazanym formacie i rozdzielczości.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Zapis kolejnych obiektów skoroszytu w postaci osobnych zakładek arkusza MS Excel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2F67F7" w:rsidRPr="002F67F7" w:rsidRDefault="002F67F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F4977" w:rsidRPr="002F67F7" w:rsidRDefault="00AF497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Środowisko pracy z programem i korzystanie z zewnętrznych danych: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Dane powinny być składowane w arkuszu danych umożliwiającym interakcyjne wprowadzanie i przekształcanie danych (sortowanie, transformacje zmiennych, ułóż w stertę/rozrzuć po zmiennych) oraz import i eksport danych (m.in. z plików Excel i plików tekstowych). Oprogramowanie musi mieć możliwość łączenia z bazami danych przez OLE DB.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Wczytywanie i zapis danych w formacie Excel (w formatach XLS i XSLX), tekstowym, HTML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zawierać wbudowany, zgodny ze standardami język programowania Visual Basic, który umożliwia dostęp programowy do funkcji programu, programowanie własnych procedur analitycznych oraz automatyzację prac.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Dostęp do aplikacji poprzez interfejs COM.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działać na stanowisku komputerowym pod kontrolą systemu operacyjnego Windows XP/Vista/7/8 i ich odpowiednikach serwerowych.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2F67F7" w:rsidRPr="002F67F7" w:rsidRDefault="002F67F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F4977" w:rsidRPr="002F67F7" w:rsidRDefault="00AF497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Zarządzanie wynikami: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zapewniać możliwość tworzenia raportów z analizy, z możliwością zapisania w formacie PDF.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Przesyłanie wyników (tabel, wykresów) do dokumentów edytora tekstowego(np. MS Word).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Raport otrzymywany przy pomocy oprogramowania powinien przypominać dokument edytora tekstu, a poszczególne obiekty (np. wykresy, arkusze, arkusz czy wykres MS Excel) umieszczane są w nim kolejno, jeden za drugim. Wszystkie raporty muszą być zapisywane nie tylko we własnym formacie oprogramowania, ale także w postaci plików RTF, HTML.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powinno pozwalać na zapis wszystkich dokumentów (arkusze danych, wyniki, raporty) w postaci plików HTML, gotowych do opublikowania w Internecie lub Intranecie.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F67F7" w:rsidRPr="002F67F7" w:rsidTr="00532C76">
        <w:tc>
          <w:tcPr>
            <w:tcW w:w="1526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2F67F7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Możliwość aktualizacji wykresów utworzonych po ich wstawieniu do dokumentu edytora tekstowego (tzn. wykresy mogą być wstawiane jako obiekty OLE).</w:t>
            </w:r>
          </w:p>
        </w:tc>
        <w:tc>
          <w:tcPr>
            <w:tcW w:w="1172" w:type="dxa"/>
            <w:vAlign w:val="center"/>
          </w:tcPr>
          <w:p w:rsidR="00AF4977" w:rsidRPr="002F67F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2F67F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14751C" w:rsidRPr="002F67F7" w:rsidRDefault="0014751C" w:rsidP="00AF4977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:rsidR="00AF4977" w:rsidRPr="002F67F7" w:rsidRDefault="00AF4977" w:rsidP="00AF4977">
      <w:pPr>
        <w:spacing w:after="0" w:line="240" w:lineRule="auto"/>
        <w:ind w:firstLine="708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Przyjmujemy do wiadomości, że niewypełnienie pozycji określonych w kolumnie </w:t>
      </w:r>
      <w:r w:rsidRPr="002F67F7">
        <w:rPr>
          <w:rFonts w:ascii="Times New Roman" w:eastAsia="Times New Roman" w:hAnsi="Times New Roman"/>
          <w:b/>
          <w:i/>
          <w:iCs/>
          <w:sz w:val="16"/>
          <w:szCs w:val="16"/>
          <w:lang w:eastAsia="pl-PL"/>
        </w:rPr>
        <w:t>4</w:t>
      </w: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lub udzielenie odpowiedzi negatywnej ,,NIE’’ spowoduje odrzucenie oferty.</w:t>
      </w:r>
    </w:p>
    <w:p w:rsidR="00AF4977" w:rsidRPr="002F67F7" w:rsidRDefault="00AF4977" w:rsidP="00AF4977">
      <w:pPr>
        <w:spacing w:after="0" w:line="240" w:lineRule="auto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AF4977" w:rsidRPr="002F67F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>.............................................................</w:t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ab/>
        <w:t>.............................................................</w:t>
      </w:r>
    </w:p>
    <w:p w:rsidR="00BB3949" w:rsidRPr="002F67F7" w:rsidRDefault="00AF4977" w:rsidP="002E3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 data)</w:t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(podpis osoby uprawnionej)</w:t>
      </w:r>
    </w:p>
    <w:p w:rsidR="00BB3949" w:rsidRPr="002F67F7" w:rsidRDefault="00BB3949" w:rsidP="00F60F1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/>
          <w:b/>
          <w:bCs/>
          <w:lang w:eastAsia="pl-PL"/>
        </w:rPr>
        <w:sectPr w:rsidR="00BB3949" w:rsidRPr="002F67F7" w:rsidSect="002F67F7"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:rsidR="00F23076" w:rsidRPr="002F67F7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2F67F7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D6D93" w:rsidRPr="002F67F7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D6D93" w:rsidRPr="002F67F7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CA2CD8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ROZ</w:t>
      </w:r>
      <w:r w:rsidR="008E5F78" w:rsidRPr="002F67F7">
        <w:rPr>
          <w:rFonts w:ascii="Times New Roman" w:eastAsia="Times New Roman" w:hAnsi="Times New Roman"/>
          <w:b/>
          <w:bCs/>
          <w:lang w:eastAsia="pl-PL"/>
        </w:rPr>
        <w:t>DZIAŁ III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FORMULARZ  OFERTY  I  INNE  DOKUMENTY  DLA  WYKONAWCÓW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32C7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 w:type="page"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lang w:eastAsia="pl-PL"/>
        </w:rPr>
        <w:t>Załącznik nr 1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2F67F7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2F67F7" w:rsidRDefault="001D0C30" w:rsidP="001D0C3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……………………………………………………………………..………</w:t>
      </w:r>
      <w:r w:rsidR="002C5FDA" w:rsidRPr="002F67F7">
        <w:rPr>
          <w:rFonts w:ascii="Times New Roman" w:eastAsia="Times New Roman" w:hAnsi="Times New Roman"/>
          <w:lang w:eastAsia="pl-PL"/>
        </w:rPr>
        <w:t>……</w:t>
      </w:r>
      <w:r w:rsidRPr="002F67F7">
        <w:rPr>
          <w:rFonts w:ascii="Times New Roman" w:eastAsia="Times New Roman" w:hAnsi="Times New Roman"/>
          <w:lang w:eastAsia="pl-PL"/>
        </w:rPr>
        <w:t>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…………………………………………………………............................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Adres*: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………………………………………………..……</w:t>
      </w:r>
      <w:r w:rsidR="002C5FDA" w:rsidRPr="002F67F7">
        <w:rPr>
          <w:rFonts w:ascii="Times New Roman" w:eastAsia="Times New Roman" w:hAnsi="Times New Roman"/>
          <w:lang w:eastAsia="pl-PL"/>
        </w:rPr>
        <w:t>……………</w:t>
      </w:r>
      <w:r w:rsidRPr="002F67F7">
        <w:rPr>
          <w:rFonts w:ascii="Times New Roman" w:eastAsia="Times New Roman" w:hAnsi="Times New Roman"/>
          <w:lang w:eastAsia="pl-PL"/>
        </w:rPr>
        <w:t>……..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NIP*: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…………………………………………………..………...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Regon*: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………………………………………………………..…...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 xml:space="preserve">Nr </w:t>
      </w:r>
      <w:proofErr w:type="spellStart"/>
      <w:r w:rsidRPr="002F67F7">
        <w:rPr>
          <w:rFonts w:ascii="Times New Roman" w:eastAsia="Times New Roman" w:hAnsi="Times New Roman"/>
          <w:b/>
          <w:bCs/>
          <w:lang w:eastAsia="pl-PL"/>
        </w:rPr>
        <w:t>tel</w:t>
      </w:r>
      <w:proofErr w:type="spellEnd"/>
      <w:r w:rsidRPr="002F67F7">
        <w:rPr>
          <w:rFonts w:ascii="Times New Roman" w:eastAsia="Times New Roman" w:hAnsi="Times New Roman"/>
          <w:b/>
          <w:bCs/>
          <w:lang w:eastAsia="pl-PL"/>
        </w:rPr>
        <w:t>*.: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</w:t>
      </w:r>
      <w:r w:rsidR="002C5FDA" w:rsidRPr="002F67F7">
        <w:rPr>
          <w:rFonts w:ascii="Times New Roman" w:eastAsia="Times New Roman" w:hAnsi="Times New Roman"/>
          <w:lang w:eastAsia="pl-PL"/>
        </w:rPr>
        <w:t>..</w:t>
      </w:r>
      <w:r w:rsidRPr="002F67F7">
        <w:rPr>
          <w:rFonts w:ascii="Times New Roman" w:eastAsia="Times New Roman" w:hAnsi="Times New Roman"/>
          <w:lang w:eastAsia="pl-PL"/>
        </w:rPr>
        <w:t>…….………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Nr faksu*: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</w:t>
      </w:r>
      <w:r w:rsidR="002C5FDA" w:rsidRPr="002F67F7">
        <w:rPr>
          <w:rFonts w:ascii="Times New Roman" w:eastAsia="Times New Roman" w:hAnsi="Times New Roman"/>
          <w:lang w:eastAsia="pl-PL"/>
        </w:rPr>
        <w:t>…</w:t>
      </w:r>
      <w:r w:rsidRPr="002F67F7">
        <w:rPr>
          <w:rFonts w:ascii="Times New Roman" w:eastAsia="Times New Roman" w:hAnsi="Times New Roman"/>
          <w:lang w:eastAsia="pl-PL"/>
        </w:rPr>
        <w:t>….……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>Adres e-mai*l:</w:t>
      </w:r>
      <w:r w:rsidRPr="002F67F7">
        <w:rPr>
          <w:rFonts w:ascii="Times New Roman" w:eastAsia="Times New Roman" w:hAnsi="Times New Roman"/>
          <w:b/>
          <w:bCs/>
          <w:lang w:eastAsia="pl-PL"/>
        </w:rPr>
        <w:tab/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………………………………………………….…</w:t>
      </w:r>
      <w:r w:rsidR="002C5FDA" w:rsidRPr="002F67F7">
        <w:rPr>
          <w:rFonts w:ascii="Times New Roman" w:eastAsia="Times New Roman" w:hAnsi="Times New Roman"/>
          <w:lang w:eastAsia="pl-PL"/>
        </w:rPr>
        <w:t>..</w:t>
      </w:r>
      <w:r w:rsidRPr="002F67F7">
        <w:rPr>
          <w:rFonts w:ascii="Times New Roman" w:eastAsia="Times New Roman" w:hAnsi="Times New Roman"/>
          <w:lang w:eastAsia="pl-PL"/>
        </w:rPr>
        <w:t>………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 xml:space="preserve">Nazwa banku:  </w:t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………………………………………………………</w:t>
      </w:r>
      <w:r w:rsidR="002C5FDA" w:rsidRPr="002F67F7">
        <w:rPr>
          <w:rFonts w:ascii="Times New Roman" w:eastAsia="Times New Roman" w:hAnsi="Times New Roman"/>
          <w:lang w:eastAsia="pl-PL"/>
        </w:rPr>
        <w:t>..</w:t>
      </w:r>
      <w:r w:rsidRPr="002F67F7">
        <w:rPr>
          <w:rFonts w:ascii="Times New Roman" w:eastAsia="Times New Roman" w:hAnsi="Times New Roman"/>
          <w:lang w:eastAsia="pl-PL"/>
        </w:rPr>
        <w:t>……..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2F67F7">
        <w:rPr>
          <w:rFonts w:ascii="Times New Roman" w:eastAsia="Times New Roman" w:hAnsi="Times New Roman"/>
          <w:b/>
          <w:bCs/>
          <w:lang w:eastAsia="pl-PL"/>
        </w:rPr>
        <w:t xml:space="preserve">Nr rachunku:  </w:t>
      </w:r>
      <w:r w:rsidRPr="002F67F7">
        <w:rPr>
          <w:rFonts w:ascii="Times New Roman" w:eastAsia="Times New Roman" w:hAnsi="Times New Roman"/>
          <w:lang w:eastAsia="pl-PL"/>
        </w:rPr>
        <w:t>…………………………………………………………</w:t>
      </w:r>
      <w:r w:rsidR="002C5FDA" w:rsidRPr="002F67F7">
        <w:rPr>
          <w:rFonts w:ascii="Times New Roman" w:eastAsia="Times New Roman" w:hAnsi="Times New Roman"/>
          <w:lang w:eastAsia="pl-PL"/>
        </w:rPr>
        <w:t>…</w:t>
      </w:r>
      <w:r w:rsidRPr="002F67F7">
        <w:rPr>
          <w:rFonts w:ascii="Times New Roman" w:eastAsia="Times New Roman" w:hAnsi="Times New Roman"/>
          <w:lang w:eastAsia="pl-PL"/>
        </w:rPr>
        <w:t>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* </w:t>
      </w: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>- W przypadku oferty wspólnej należy podać dane doty</w:t>
      </w:r>
      <w:r w:rsidR="002C5FDA" w:rsidRPr="002F67F7">
        <w:rPr>
          <w:rFonts w:ascii="Times New Roman" w:eastAsia="Times New Roman" w:hAnsi="Times New Roman"/>
          <w:sz w:val="16"/>
          <w:szCs w:val="16"/>
          <w:lang w:eastAsia="pl-PL"/>
        </w:rPr>
        <w:t>czące Pełnomocnika Wykonawcy.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</w:p>
    <w:p w:rsidR="00571F3B" w:rsidRPr="002F67F7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F67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2F67F7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Plac Gwarków 1,</w:t>
      </w:r>
    </w:p>
    <w:p w:rsidR="00571F3B" w:rsidRPr="002F67F7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40 - 166 Katowice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23076" w:rsidRPr="002F67F7" w:rsidRDefault="00F23076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E5DEF" w:rsidRPr="002F67F7" w:rsidRDefault="00571F3B" w:rsidP="004E5DEF">
      <w:pPr>
        <w:pStyle w:val="Tekstpodstawowy"/>
        <w:rPr>
          <w:b/>
          <w:sz w:val="20"/>
        </w:rPr>
      </w:pPr>
      <w:r w:rsidRPr="002F67F7">
        <w:rPr>
          <w:sz w:val="20"/>
        </w:rPr>
        <w:t xml:space="preserve">W odpowiedzi na ogłoszenie o przetargu nieograniczonym </w:t>
      </w:r>
      <w:r w:rsidRPr="002F67F7">
        <w:rPr>
          <w:bCs/>
          <w:sz w:val="20"/>
        </w:rPr>
        <w:t>n</w:t>
      </w:r>
      <w:r w:rsidR="008D6D93" w:rsidRPr="002F67F7">
        <w:rPr>
          <w:bCs/>
          <w:sz w:val="20"/>
        </w:rPr>
        <w:t xml:space="preserve">a </w:t>
      </w:r>
      <w:r w:rsidR="003219F4" w:rsidRPr="002F67F7">
        <w:rPr>
          <w:sz w:val="20"/>
        </w:rPr>
        <w:t xml:space="preserve">dostawę </w:t>
      </w:r>
      <w:r w:rsidR="004E5DEF" w:rsidRPr="002F67F7">
        <w:rPr>
          <w:sz w:val="20"/>
        </w:rPr>
        <w:t xml:space="preserve"> </w:t>
      </w:r>
      <w:r w:rsidR="004F319A" w:rsidRPr="002F67F7">
        <w:rPr>
          <w:sz w:val="20"/>
        </w:rPr>
        <w:t xml:space="preserve">na </w:t>
      </w:r>
      <w:r w:rsidR="004F319A" w:rsidRPr="002F67F7">
        <w:rPr>
          <w:b/>
          <w:sz w:val="20"/>
        </w:rPr>
        <w:t>dostawę  licencji oprogramowania  do analiz statystycznych</w:t>
      </w:r>
    </w:p>
    <w:p w:rsidR="004F319A" w:rsidRPr="002F67F7" w:rsidRDefault="004F319A" w:rsidP="004E5DEF">
      <w:pPr>
        <w:pStyle w:val="Tekstpodstawowy"/>
        <w:rPr>
          <w:b/>
          <w:sz w:val="20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SKŁADAMY OFERTĘ</w:t>
      </w:r>
      <w:r w:rsidR="00780C02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Pln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/ …….. </w:t>
      </w:r>
      <w:r w:rsidRPr="002F67F7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Pln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/ …….. </w:t>
      </w:r>
      <w:r w:rsidRPr="002F67F7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(kwota z formularza cenowego, załącznik nr 3 )</w:t>
      </w: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Pln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/ …….. </w:t>
      </w:r>
      <w:r w:rsidRPr="002F67F7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2F67F7">
        <w:rPr>
          <w:rFonts w:ascii="Times New Roman" w:eastAsia="Times New Roman" w:hAnsi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5B47D2" w:rsidRPr="002F67F7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2.</w:t>
      </w:r>
      <w:r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ab/>
        <w:t>Oświa</w:t>
      </w:r>
      <w:r w:rsidR="00E15444"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dczamy, że oferujemy następujące</w:t>
      </w:r>
      <w:r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produkty:</w:t>
      </w:r>
    </w:p>
    <w:p w:rsidR="005B47D2" w:rsidRPr="002F67F7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</w:p>
    <w:p w:rsidR="005B47D2" w:rsidRPr="002F67F7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:rsidR="005B47D2" w:rsidRPr="002F67F7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</w:p>
    <w:p w:rsidR="00571F3B" w:rsidRPr="002F67F7" w:rsidRDefault="005B47D2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</w:t>
      </w:r>
      <w:r w:rsidR="004A57C4"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2C1331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2F67F7">
        <w:t>Oświadczamy, że:</w:t>
      </w:r>
    </w:p>
    <w:p w:rsidR="00571F3B" w:rsidRPr="002F67F7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571F3B" w:rsidP="00B959C2">
      <w:pPr>
        <w:pStyle w:val="Akapitzlist"/>
        <w:numPr>
          <w:ilvl w:val="0"/>
          <w:numId w:val="27"/>
        </w:numPr>
        <w:jc w:val="both"/>
      </w:pPr>
      <w:r w:rsidRPr="002F67F7">
        <w:t>zam</w:t>
      </w:r>
      <w:r w:rsidR="004A57C4" w:rsidRPr="002F67F7">
        <w:t>ówienie wykonamy w terminie do</w:t>
      </w:r>
      <w:r w:rsidR="00B362D9" w:rsidRPr="002F67F7">
        <w:t xml:space="preserve"> </w:t>
      </w:r>
      <w:r w:rsidR="003219F4" w:rsidRPr="002F67F7">
        <w:t>2</w:t>
      </w:r>
      <w:r w:rsidR="008D6D93" w:rsidRPr="002F67F7">
        <w:t xml:space="preserve"> dni </w:t>
      </w:r>
      <w:r w:rsidRPr="002F67F7">
        <w:t>na warunkach CIP</w:t>
      </w:r>
      <w:r w:rsidR="00780C02" w:rsidRPr="002F67F7">
        <w:t xml:space="preserve"> </w:t>
      </w:r>
      <w:proofErr w:type="spellStart"/>
      <w:r w:rsidR="009E7130" w:rsidRPr="002F67F7">
        <w:t>Incoterms</w:t>
      </w:r>
      <w:proofErr w:type="spellEnd"/>
      <w:r w:rsidR="009E7130" w:rsidRPr="002F67F7">
        <w:t xml:space="preserve"> 2010, </w:t>
      </w:r>
      <w:r w:rsidRPr="002F67F7">
        <w:t>od daty zawarcia umowy do oznaczonego miejsca wykonania, tj. Główny Instytut Górnictw</w:t>
      </w:r>
      <w:r w:rsidR="00995C3C" w:rsidRPr="002F67F7">
        <w:t xml:space="preserve">a, </w:t>
      </w:r>
      <w:r w:rsidR="00A179FB" w:rsidRPr="002F67F7">
        <w:t>Al. Korfantego 79, 40</w:t>
      </w:r>
      <w:r w:rsidR="00A179FB" w:rsidRPr="002F67F7">
        <w:noBreakHyphen/>
        <w:t>166 Katowice, Dział Informatyki.</w:t>
      </w:r>
    </w:p>
    <w:p w:rsidR="008D6D93" w:rsidRPr="002F67F7" w:rsidRDefault="008D6D93" w:rsidP="008D6D93">
      <w:pPr>
        <w:pStyle w:val="Akapitzlist"/>
        <w:tabs>
          <w:tab w:val="left" w:pos="993"/>
          <w:tab w:val="left" w:pos="1276"/>
        </w:tabs>
        <w:ind w:left="928"/>
        <w:jc w:val="both"/>
      </w:pPr>
    </w:p>
    <w:p w:rsidR="00824432" w:rsidRPr="002F67F7" w:rsidRDefault="00571F3B" w:rsidP="00B959C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</w:pPr>
      <w:r w:rsidRPr="002F67F7">
        <w:t>akceptujemy płatność za przedmiot zamówienia: płatność</w:t>
      </w:r>
      <w:r w:rsidR="00D55068" w:rsidRPr="002F67F7">
        <w:t xml:space="preserve"> będzie dokonana w terminie do</w:t>
      </w:r>
      <w:r w:rsidR="0040337E" w:rsidRPr="002F67F7">
        <w:t xml:space="preserve"> 30</w:t>
      </w:r>
      <w:r w:rsidRPr="002F67F7">
        <w:t xml:space="preserve"> dni. Termin płatności będzie liczony od daty dostarczenia do GIG prawidłowo wystawionej faktury. </w:t>
      </w:r>
      <w:r w:rsidR="00430194" w:rsidRPr="002F67F7">
        <w:t>Podstawą do wystawienia faktury będą podpis</w:t>
      </w:r>
      <w:r w:rsidR="00A179FB" w:rsidRPr="002F67F7">
        <w:t xml:space="preserve">ane przez obie strony protokół </w:t>
      </w:r>
      <w:r w:rsidR="00430194" w:rsidRPr="002F67F7">
        <w:t>o</w:t>
      </w:r>
      <w:r w:rsidR="00A179FB" w:rsidRPr="002F67F7">
        <w:t>dbioru ilościowo – jakościowego</w:t>
      </w:r>
      <w:r w:rsidR="00824432" w:rsidRPr="002F67F7">
        <w:t xml:space="preserve">, a w  przypadku zaoferowania produktu równoważnego do posiadanego aktualnie przez Zamawiającego – również protokołu z </w:t>
      </w:r>
      <w:r w:rsidR="004F319A" w:rsidRPr="002F67F7">
        <w:t>instalacji i szkolenia</w:t>
      </w:r>
      <w:r w:rsidR="00824432" w:rsidRPr="002F67F7">
        <w:t>.</w:t>
      </w:r>
    </w:p>
    <w:p w:rsidR="00430194" w:rsidRPr="002F67F7" w:rsidRDefault="00430194" w:rsidP="00430194">
      <w:pPr>
        <w:spacing w:after="0" w:line="240" w:lineRule="auto"/>
        <w:ind w:left="720" w:firstLine="56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A179FB" w:rsidP="00B959C2">
      <w:pPr>
        <w:pStyle w:val="Akapitzlist3"/>
        <w:numPr>
          <w:ilvl w:val="0"/>
          <w:numId w:val="27"/>
        </w:numPr>
        <w:tabs>
          <w:tab w:val="left" w:pos="1418"/>
        </w:tabs>
        <w:jc w:val="both"/>
      </w:pPr>
      <w:r w:rsidRPr="002F67F7">
        <w:t xml:space="preserve">udzielamy gwarancji zgodnej  z umową licencyjną producenta oprogramowania liczoną od daty odbioru przedmiotu zamówienia. </w:t>
      </w:r>
    </w:p>
    <w:p w:rsidR="00532C76" w:rsidRPr="002F67F7" w:rsidRDefault="00532C76" w:rsidP="00532C76">
      <w:pPr>
        <w:pStyle w:val="Akapitzlist3"/>
        <w:tabs>
          <w:tab w:val="left" w:pos="1418"/>
        </w:tabs>
        <w:ind w:left="720"/>
        <w:jc w:val="both"/>
      </w:pPr>
    </w:p>
    <w:p w:rsidR="00532C76" w:rsidRPr="002F67F7" w:rsidRDefault="00B362D9" w:rsidP="00532C76">
      <w:pPr>
        <w:pStyle w:val="Akapitzlist3"/>
        <w:numPr>
          <w:ilvl w:val="0"/>
          <w:numId w:val="27"/>
        </w:numPr>
        <w:tabs>
          <w:tab w:val="left" w:pos="1418"/>
        </w:tabs>
        <w:jc w:val="both"/>
      </w:pPr>
      <w:r w:rsidRPr="002F67F7">
        <w:rPr>
          <w:b/>
        </w:rPr>
        <w:t>w</w:t>
      </w:r>
      <w:r w:rsidR="00532C76" w:rsidRPr="002F67F7">
        <w:rPr>
          <w:b/>
        </w:rPr>
        <w:t xml:space="preserve"> przypadku dostawy licencji innych niż aktualnie</w:t>
      </w:r>
      <w:r w:rsidRPr="002F67F7">
        <w:rPr>
          <w:b/>
        </w:rPr>
        <w:t xml:space="preserve"> posiadane</w:t>
      </w:r>
      <w:r w:rsidR="00532C76" w:rsidRPr="002F67F7">
        <w:rPr>
          <w:b/>
        </w:rPr>
        <w:t xml:space="preserve"> przez Zamawiającego </w:t>
      </w:r>
      <w:r w:rsidRPr="002F67F7">
        <w:rPr>
          <w:b/>
        </w:rPr>
        <w:t>przeprowadzimy</w:t>
      </w:r>
      <w:r w:rsidR="00532C76" w:rsidRPr="002F67F7">
        <w:rPr>
          <w:b/>
        </w:rPr>
        <w:t xml:space="preserve"> instalację i szkolenie dla </w:t>
      </w:r>
      <w:r w:rsidRPr="002F67F7">
        <w:rPr>
          <w:b/>
        </w:rPr>
        <w:t xml:space="preserve">zaoferowanego </w:t>
      </w:r>
      <w:r w:rsidR="00532C76" w:rsidRPr="002F67F7">
        <w:rPr>
          <w:b/>
        </w:rPr>
        <w:t>oprogramowania na poniższych warunkach:</w:t>
      </w:r>
    </w:p>
    <w:p w:rsidR="00532C76" w:rsidRPr="002F67F7" w:rsidRDefault="00532C76" w:rsidP="00B362D9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Instalacja oprogramowania na serwerze i 90 komputerach użytkowników oprogramowania do analiz statystycznych;</w:t>
      </w:r>
    </w:p>
    <w:p w:rsidR="00532C76" w:rsidRPr="002F67F7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Czas trwania szkolenia: łącznie min. 18h w min. 3 dni;</w:t>
      </w:r>
    </w:p>
    <w:p w:rsidR="00532C76" w:rsidRPr="002F67F7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Terminy i zakres szkolenia do uzgodnienia z Zamawiającym po podpisaniu umowy;</w:t>
      </w:r>
    </w:p>
    <w:p w:rsidR="00532C76" w:rsidRPr="002F67F7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 xml:space="preserve">Szkolenie </w:t>
      </w:r>
      <w:r w:rsidR="00B362D9" w:rsidRPr="002F67F7">
        <w:rPr>
          <w:rFonts w:ascii="Times New Roman" w:hAnsi="Times New Roman"/>
          <w:sz w:val="20"/>
          <w:szCs w:val="20"/>
        </w:rPr>
        <w:t>odbędzie</w:t>
      </w:r>
      <w:r w:rsidRPr="002F67F7">
        <w:rPr>
          <w:rFonts w:ascii="Times New Roman" w:hAnsi="Times New Roman"/>
          <w:sz w:val="20"/>
          <w:szCs w:val="20"/>
        </w:rPr>
        <w:t xml:space="preserve"> się do 2 tygodni od podpisania umowy;</w:t>
      </w:r>
    </w:p>
    <w:p w:rsidR="00532C76" w:rsidRPr="002F67F7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Szkolenie ma odbyć się w siedzibie Zamawiającego;</w:t>
      </w:r>
    </w:p>
    <w:p w:rsidR="00532C76" w:rsidRPr="002F67F7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Maksymalna ilość uczestników szkolenia: 90.</w:t>
      </w:r>
    </w:p>
    <w:p w:rsidR="00D55068" w:rsidRPr="002F67F7" w:rsidRDefault="00D55068" w:rsidP="002C133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2F67F7">
        <w:t>Z</w:t>
      </w:r>
      <w:r w:rsidR="00571F3B" w:rsidRPr="002F67F7">
        <w:t>godnie z artykułem 44 Ustawy Prawo Zamówień Publicznych</w:t>
      </w:r>
      <w:r w:rsidRPr="002F67F7">
        <w:t xml:space="preserve"> oświadczamy, że</w:t>
      </w:r>
      <w:r w:rsidR="00571F3B" w:rsidRPr="002F67F7">
        <w:t>, spełniamy warunki udziału w postępowaniu i złożymy żądane przez Zamawiającego dokumenty potwierdzające spełnienie tych warunków.</w:t>
      </w:r>
    </w:p>
    <w:p w:rsidR="00571F3B" w:rsidRPr="002F67F7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2F67F7">
        <w:t>Oświadczamy, że jesteśmy związani niniejszą ofertą przez okres 30 dni licząc od daty, w której upływa termin składania ofert, wskazanej w SIWZ.</w:t>
      </w:r>
    </w:p>
    <w:p w:rsidR="00571F3B" w:rsidRPr="002F67F7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2F67F7">
        <w:t>Oświadczamy, że jesteśmy gotowi do zawarcia umowy z Zamawiającym zgodnie ze wzorem umowy</w:t>
      </w:r>
      <w:r w:rsidRPr="002F67F7">
        <w:br/>
        <w:t>( załącznik nr 4 ) stanowiącym integralną część Specyfikacji Istotnych Warunków Zamówienia w miejscu</w:t>
      </w:r>
      <w:r w:rsidRPr="002F67F7">
        <w:br/>
        <w:t>i terminie wyznaczonym przez Zamawiającego.</w:t>
      </w:r>
    </w:p>
    <w:p w:rsidR="00571F3B" w:rsidRPr="002F67F7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260C4" w:rsidRPr="002F67F7" w:rsidRDefault="001260C4" w:rsidP="002C13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4F1E6A">
      <w:pPr>
        <w:pStyle w:val="Akapitzlist"/>
        <w:numPr>
          <w:ilvl w:val="0"/>
          <w:numId w:val="20"/>
        </w:numPr>
        <w:tabs>
          <w:tab w:val="left" w:pos="284"/>
        </w:tabs>
        <w:ind w:left="709"/>
        <w:jc w:val="both"/>
      </w:pPr>
      <w:r w:rsidRPr="002F67F7">
        <w:t>Oświadczamy, że niżej wymienione części zamówienia zostaną powierzone podwykonawcom:</w:t>
      </w:r>
    </w:p>
    <w:p w:rsidR="00571F3B" w:rsidRPr="002F67F7" w:rsidRDefault="00571F3B" w:rsidP="004F1E6A">
      <w:pPr>
        <w:spacing w:after="0" w:line="240" w:lineRule="auto"/>
        <w:ind w:left="709" w:hanging="705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362D9">
      <w:pPr>
        <w:spacing w:after="0" w:line="240" w:lineRule="auto"/>
        <w:ind w:left="709" w:hanging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/ nazwa część zamówienia /</w:t>
      </w:r>
    </w:p>
    <w:p w:rsidR="001260C4" w:rsidRPr="002F67F7" w:rsidRDefault="001260C4" w:rsidP="004F1E6A">
      <w:pPr>
        <w:spacing w:after="0" w:line="240" w:lineRule="auto"/>
        <w:ind w:left="709" w:hanging="705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4F1E6A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709"/>
        <w:jc w:val="both"/>
      </w:pPr>
      <w:r w:rsidRPr="002F67F7">
        <w:t>Oświadczamy, że niżej wyszczególnieni Wykonawcy będą wspólnie ubiegać się o udzielenie zamówienia: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406BF" w:rsidRPr="002F67F7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362D9" w:rsidRPr="002F67F7" w:rsidRDefault="00B362D9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lastRenderedPageBreak/>
        <w:t>Lp.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Nazwa i adres Wykonawcy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2F67F7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/>
          <w:i/>
          <w:i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2F67F7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.</w:t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</w:t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</w:t>
      </w:r>
    </w:p>
    <w:p w:rsidR="002C1331" w:rsidRPr="002F67F7" w:rsidRDefault="002C1331" w:rsidP="00571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362D9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2F67F7">
        <w:t>Zastrzegamy sobie następujące informacje, stanowiące tajemnicę przedsiębiorstwa w rozumieniu   prze</w:t>
      </w:r>
      <w:r w:rsidR="00B362D9" w:rsidRPr="002F67F7">
        <w:t xml:space="preserve">pisów  o zwalczaniu nieuczciwej </w:t>
      </w:r>
      <w:r w:rsidRPr="002F67F7">
        <w:t>konkurencji:</w:t>
      </w:r>
      <w:r w:rsidR="00B362D9" w:rsidRPr="002F67F7">
        <w:t xml:space="preserve"> </w:t>
      </w:r>
      <w:r w:rsidRPr="002F67F7">
        <w:t>………………………</w:t>
      </w:r>
      <w:r w:rsidR="002C1331" w:rsidRPr="002F67F7">
        <w:t>………………………………………………………………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pStyle w:val="Akapitzlist"/>
        <w:numPr>
          <w:ilvl w:val="0"/>
          <w:numId w:val="33"/>
        </w:numPr>
        <w:ind w:left="284"/>
      </w:pPr>
      <w:r w:rsidRPr="002F67F7">
        <w:rPr>
          <w:b/>
          <w:bCs/>
        </w:rPr>
        <w:t xml:space="preserve">WRAZ Z OFERTĄ </w:t>
      </w:r>
      <w:r w:rsidRPr="002F67F7">
        <w:t>składamy następujące oświadczenia i dokumenty: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2F67F7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2F67F7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2F67F7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 data)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2F67F7" w:rsidRDefault="003B041C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2F67F7" w:rsidRDefault="00F61E2D" w:rsidP="00571F3B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- </w:t>
      </w:r>
      <w:r w:rsidR="00571F3B" w:rsidRPr="002F67F7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  <w:br w:type="page"/>
      </w:r>
      <w:r w:rsidR="002C1331"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Oznaczenie sprawy : FZ-1/</w:t>
      </w:r>
      <w:r w:rsidR="00554FD4"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4283/KB/15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Ja, niżej podpisany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</w:t>
      </w:r>
    </w:p>
    <w:p w:rsidR="00571F3B" w:rsidRPr="002F67F7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2F67F7" w:rsidRDefault="00571F3B" w:rsidP="00554FD4">
      <w:pPr>
        <w:pStyle w:val="Tekstpodstawowy"/>
        <w:jc w:val="both"/>
        <w:rPr>
          <w:b/>
          <w:bCs/>
          <w:sz w:val="20"/>
        </w:rPr>
      </w:pPr>
      <w:r w:rsidRPr="002F67F7">
        <w:rPr>
          <w:sz w:val="20"/>
        </w:rPr>
        <w:t>Będąc/y uczestnikiem/</w:t>
      </w:r>
      <w:proofErr w:type="spellStart"/>
      <w:r w:rsidRPr="002F67F7">
        <w:rPr>
          <w:sz w:val="20"/>
        </w:rPr>
        <w:t>ami</w:t>
      </w:r>
      <w:proofErr w:type="spellEnd"/>
      <w:r w:rsidRPr="002F67F7">
        <w:rPr>
          <w:sz w:val="20"/>
        </w:rPr>
        <w:t xml:space="preserve"> postępowania o udzielenie zamówienia publicznego w trybie</w:t>
      </w:r>
      <w:r w:rsidR="00780C02" w:rsidRPr="002F67F7">
        <w:rPr>
          <w:sz w:val="20"/>
        </w:rPr>
        <w:t xml:space="preserve"> </w:t>
      </w:r>
      <w:r w:rsidRPr="002F67F7">
        <w:rPr>
          <w:sz w:val="20"/>
        </w:rPr>
        <w:t>przetargu nieograniczonego organizowanego p</w:t>
      </w:r>
      <w:r w:rsidR="00734378" w:rsidRPr="002F67F7">
        <w:rPr>
          <w:sz w:val="20"/>
        </w:rPr>
        <w:t xml:space="preserve">rzez Główny Instytut Górnictwa </w:t>
      </w:r>
      <w:r w:rsidR="004E5DEF" w:rsidRPr="002F67F7">
        <w:rPr>
          <w:b/>
          <w:bCs/>
          <w:sz w:val="20"/>
        </w:rPr>
        <w:t xml:space="preserve">na </w:t>
      </w:r>
      <w:r w:rsidR="00554FD4" w:rsidRPr="002F67F7">
        <w:rPr>
          <w:b/>
          <w:bCs/>
          <w:sz w:val="20"/>
        </w:rPr>
        <w:t>…………………………………………</w:t>
      </w:r>
    </w:p>
    <w:p w:rsidR="004E5DEF" w:rsidRPr="002F67F7" w:rsidRDefault="004E5DEF" w:rsidP="004E5DEF">
      <w:pPr>
        <w:pStyle w:val="Tekstpodstawowy"/>
        <w:jc w:val="both"/>
        <w:rPr>
          <w:b/>
          <w:sz w:val="20"/>
        </w:rPr>
      </w:pPr>
    </w:p>
    <w:p w:rsidR="00571F3B" w:rsidRPr="002F67F7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(Dz.</w:t>
      </w:r>
      <w:r w:rsidR="001077F3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U. 2013 r., poz. 907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), że podmiot, który reprezentuję spełnia wymagania:</w:t>
      </w:r>
    </w:p>
    <w:p w:rsidR="00571F3B" w:rsidRPr="002F67F7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2F67F7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posiadania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wiedzy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="0082443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i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doświadczenia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;</w:t>
      </w:r>
    </w:p>
    <w:p w:rsidR="00571F3B" w:rsidRPr="002F67F7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2F67F7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sytuacji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ekonomiczne</w:t>
      </w:r>
      <w:r w:rsidR="00090FC4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j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i</w:t>
      </w:r>
      <w:proofErr w:type="spellEnd"/>
      <w:r w:rsidR="002E6D52"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finansowej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val="en-GB" w:eastAsia="pl-PL"/>
        </w:rPr>
        <w:t>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(miejscowość, data)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ych</w:t>
      </w:r>
      <w:proofErr w:type="spellEnd"/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) </w:t>
      </w:r>
    </w:p>
    <w:p w:rsidR="00571F3B" w:rsidRPr="002F67F7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2F67F7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2F67F7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Pr="002F67F7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Pr="002F67F7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Pr="002F67F7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Pr="002F67F7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Pr="002F67F7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Pr="002F67F7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2F67F7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2F67F7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2F67F7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655F44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Oznaczenie sprawy : FZ-1/</w:t>
      </w:r>
      <w:r w:rsidR="00554FD4"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4283/KB/15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Ja, niżej podpisany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</w:t>
      </w:r>
    </w:p>
    <w:p w:rsidR="00571F3B" w:rsidRPr="002F67F7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731D8" w:rsidRPr="002F67F7" w:rsidRDefault="00571F3B" w:rsidP="00E731D8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Będąc/y uczestnikiem/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ami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postępowania o udzielenie zamówienia publicznego w trybie</w:t>
      </w:r>
      <w:r w:rsidR="00780C0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rnictwa </w:t>
      </w:r>
      <w:r w:rsidR="00E731D8" w:rsidRPr="002F67F7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na </w:t>
      </w:r>
      <w:r w:rsidR="00E731D8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dostawę oprogramowania:</w:t>
      </w:r>
    </w:p>
    <w:p w:rsidR="003219F4" w:rsidRPr="002F67F7" w:rsidRDefault="00E731D8" w:rsidP="003219F4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•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3219F4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E521A1" w:rsidRPr="002F67F7" w:rsidRDefault="003219F4" w:rsidP="003219F4">
      <w:pPr>
        <w:jc w:val="both"/>
        <w:rPr>
          <w:rFonts w:ascii="Times New Roman" w:hAnsi="Times New Roman"/>
          <w:b/>
          <w:sz w:val="20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  <w:r w:rsidR="00E731D8"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571F3B" w:rsidRPr="002F67F7" w:rsidRDefault="00571F3B" w:rsidP="00786D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publicznych </w:t>
      </w:r>
      <w:r w:rsidR="00C75CF5"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2F67F7">
        <w:rPr>
          <w:rFonts w:ascii="Times New Roman" w:eastAsia="Times New Roman" w:hAnsi="Times New Roman"/>
          <w:sz w:val="20"/>
          <w:szCs w:val="20"/>
          <w:lang w:eastAsia="pl-PL"/>
        </w:rPr>
        <w:t>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), że podmiot, który reprezentuję:</w:t>
      </w:r>
    </w:p>
    <w:p w:rsidR="00571F3B" w:rsidRPr="002F67F7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2F67F7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1</w:t>
      </w:r>
      <w:r w:rsidR="00A16598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2F67F7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2</w:t>
      </w:r>
      <w:r w:rsidR="00A16598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na ubezpieczenia społeczne lub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2F67F7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3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2F67F7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4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2F67F7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5</w:t>
      </w:r>
      <w:r w:rsidR="00FB5CF1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2F67F7">
        <w:rPr>
          <w:rFonts w:ascii="Times New Roman" w:eastAsia="Times New Roman" w:hAnsi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2F67F7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</w:pPr>
      <w:r w:rsidRPr="002F67F7"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2F67F7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2F67F7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2F67F7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2F67F7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2F67F7" w:rsidRDefault="00571F3B" w:rsidP="00571F3B">
      <w:pPr>
        <w:spacing w:after="0" w:line="240" w:lineRule="auto"/>
        <w:ind w:right="42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(miejscowość, data)</w:t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ych</w:t>
      </w:r>
      <w:proofErr w:type="spellEnd"/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) </w:t>
      </w:r>
    </w:p>
    <w:p w:rsidR="00571F3B" w:rsidRPr="002F67F7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do </w:t>
      </w:r>
      <w:r w:rsidR="00191838"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reprezentowania Wykonawcy</w:t>
      </w:r>
    </w:p>
    <w:p w:rsidR="00191838" w:rsidRPr="002F67F7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191838" w:rsidRPr="002F67F7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191838" w:rsidRPr="002F67F7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6804" w:firstLine="708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br w:type="page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2F67F7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Oznaczenie sprawy : FZ-1/</w:t>
      </w:r>
      <w:r w:rsidR="00554FD4" w:rsidRPr="002F67F7">
        <w:rPr>
          <w:rFonts w:ascii="Times New Roman" w:eastAsia="Times New Roman" w:hAnsi="Times New Roman"/>
          <w:sz w:val="20"/>
          <w:szCs w:val="20"/>
          <w:lang w:eastAsia="pl-PL"/>
        </w:rPr>
        <w:t>4283/KB/15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2F67F7" w:rsidRDefault="007F0E0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2F67F7" w:rsidRDefault="007F0E0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FORMULARZ TECHNICZNO </w:t>
      </w:r>
      <w:r w:rsidR="001E661E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–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CENOWY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0E04" w:rsidRPr="002F67F7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0E04" w:rsidRPr="002F67F7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709"/>
        <w:gridCol w:w="992"/>
        <w:gridCol w:w="851"/>
        <w:gridCol w:w="1134"/>
      </w:tblGrid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061592" w:rsidP="00095262">
            <w:pPr>
              <w:pStyle w:val="Nagwek3"/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7F7">
              <w:rPr>
                <w:rFonts w:ascii="Times New Roman" w:hAnsi="Times New Roman" w:cs="Times New Roman"/>
                <w:sz w:val="20"/>
                <w:szCs w:val="20"/>
              </w:rPr>
              <w:t>Pełna nazwa oprogramowania, producent, nr identyfikacyjny, wersja, typ licencji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2F67F7" w:rsidRDefault="00FE4AF6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="00571F3B"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A1509A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2F67F7" w:rsidRPr="002F67F7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F67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2F67F7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2F67F7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F67F7" w:rsidRPr="002F67F7" w:rsidRDefault="002F67F7" w:rsidP="00380F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</w:p>
    <w:p w:rsidR="00380FAD" w:rsidRPr="002F67F7" w:rsidRDefault="00380FAD" w:rsidP="00380F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Wykonawca zobowiązany jest do podania p</w:t>
      </w:r>
      <w:r w:rsidRPr="002F67F7">
        <w:rPr>
          <w:rFonts w:ascii="Times New Roman" w:hAnsi="Times New Roman"/>
          <w:b/>
          <w:i/>
          <w:sz w:val="18"/>
          <w:szCs w:val="18"/>
        </w:rPr>
        <w:t>ełnej nazwy oprogramowania, producenta, nr identyfikacyjnego, wersji, typu licencji</w:t>
      </w: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oferowanego przedmiotu zamówienia w formularzu </w:t>
      </w:r>
      <w:proofErr w:type="spellStart"/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techniczno</w:t>
      </w:r>
      <w:proofErr w:type="spellEnd"/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– cenowym, stanowiącej załącznik nr 3 do oferty. </w:t>
      </w:r>
    </w:p>
    <w:p w:rsidR="00380FAD" w:rsidRPr="002F67F7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W przypadku niepodania w/w informacji w zał</w:t>
      </w:r>
      <w:r w:rsidR="004F1E6A"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.</w:t>
      </w: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2F67F7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2F67F7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577E7" w:rsidRPr="002F67F7" w:rsidRDefault="00C577E7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2F67F7" w:rsidRDefault="00C577E7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      / miejscowość, data /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podpis osoby(osób)uprawnionej(</w:t>
      </w:r>
      <w:proofErr w:type="spellStart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ych</w:t>
      </w:r>
      <w:proofErr w:type="spellEnd"/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571F3B" w:rsidRPr="002F67F7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 reprezentowania Wykonawcy </w:t>
      </w: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u w:val="single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  <w:r w:rsidRPr="002F67F7">
        <w:rPr>
          <w:rFonts w:ascii="Times New Roman" w:eastAsia="Times New Roman" w:hAnsi="Times New Roman"/>
          <w:b/>
          <w:u w:val="single"/>
          <w:lang w:eastAsia="pl-PL"/>
        </w:rPr>
        <w:lastRenderedPageBreak/>
        <w:t>Załącznik nr 4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u w:val="single"/>
          <w:lang w:eastAsia="pl-PL"/>
        </w:rPr>
        <w:t>WZÓR UMOWY</w:t>
      </w:r>
    </w:p>
    <w:p w:rsidR="007F0E04" w:rsidRPr="002F67F7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pl-PL"/>
        </w:rPr>
      </w:pPr>
    </w:p>
    <w:p w:rsidR="00554FD4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UMOWA NR PL/000023461/</w:t>
      </w:r>
      <w:r w:rsidR="00554FD4"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4283/KB/15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 SPRAWIE ZAMÓWIENIA PUBLICZNEGO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92399" w:rsidRPr="002F67F7" w:rsidRDefault="00D92399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WYKONAWCĄ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reprezentowaną przez: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1. ....................................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2. ...................................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a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GŁÓWNYM INSTYTUTEM GÓRNICTWA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z siedzibą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 Katowicach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PLAC GWARKÓW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ZAMAWIAJĄCYM,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reprezentowanym przez :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1. …………………………..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…………………………………..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2…………………………...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: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…………………………………..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następującej treści :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1. 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b/>
          <w:sz w:val="20"/>
        </w:rPr>
      </w:pPr>
      <w:r w:rsidRPr="002F67F7">
        <w:rPr>
          <w:sz w:val="20"/>
        </w:rPr>
        <w:t xml:space="preserve">Główny   Instytut   Górnictwa   udziela   zamówienia   publicznego  </w:t>
      </w:r>
      <w:r w:rsidR="00F23076" w:rsidRPr="002F67F7">
        <w:rPr>
          <w:b/>
          <w:sz w:val="20"/>
        </w:rPr>
        <w:t xml:space="preserve">na …………………………………………. </w:t>
      </w:r>
      <w:r w:rsidR="00E233F0" w:rsidRPr="002F67F7">
        <w:rPr>
          <w:sz w:val="20"/>
        </w:rPr>
        <w:t>zwaną</w:t>
      </w:r>
      <w:r w:rsidRPr="002F67F7">
        <w:rPr>
          <w:sz w:val="20"/>
        </w:rPr>
        <w:t xml:space="preserve"> dalej „przedmiotem umowy” zgodnie z ofertą złożoną dnia </w:t>
      </w:r>
      <w:r w:rsidRPr="002F67F7">
        <w:rPr>
          <w:sz w:val="20"/>
          <w:shd w:val="pct10" w:color="000000" w:fill="FFFFFF"/>
        </w:rPr>
        <w:t>…....................</w:t>
      </w:r>
      <w:r w:rsidRPr="002F67F7">
        <w:rPr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(</w:t>
      </w:r>
      <w:r w:rsidR="00504170" w:rsidRPr="002F67F7">
        <w:rPr>
          <w:sz w:val="20"/>
        </w:rPr>
        <w:t>Dz. U. 201</w:t>
      </w:r>
      <w:r w:rsidR="00F23076" w:rsidRPr="002F67F7">
        <w:rPr>
          <w:sz w:val="20"/>
        </w:rPr>
        <w:t>3</w:t>
      </w:r>
      <w:r w:rsidR="004F224C" w:rsidRPr="002F67F7">
        <w:rPr>
          <w:sz w:val="20"/>
        </w:rPr>
        <w:t xml:space="preserve"> r., poz. 907 z późniejszymi zmianami</w:t>
      </w:r>
      <w:r w:rsidRPr="002F67F7">
        <w:rPr>
          <w:sz w:val="20"/>
        </w:rPr>
        <w:t>) oraz aktów wykonawczych wydanych na jej podstawie.</w:t>
      </w:r>
    </w:p>
    <w:p w:rsidR="00571F3B" w:rsidRPr="002F67F7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 „przedmiot umowy”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zapłaci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2F67F7">
        <w:rPr>
          <w:rFonts w:ascii="Times New Roman" w:eastAsia="Times New Roman" w:hAnsi="Times New Roman"/>
          <w:sz w:val="20"/>
          <w:szCs w:val="20"/>
          <w:lang w:eastAsia="pl-PL"/>
        </w:rPr>
        <w:t>słownie: …………………………………….….</w:t>
      </w:r>
    </w:p>
    <w:p w:rsidR="00571F3B" w:rsidRPr="002F67F7" w:rsidRDefault="00571F3B" w:rsidP="00E233F0">
      <w:pPr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2F67F7">
        <w:t xml:space="preserve">Cena obejmuje koszty dostawy na warunkach CIP </w:t>
      </w:r>
      <w:proofErr w:type="spellStart"/>
      <w:r w:rsidRPr="002F67F7">
        <w:t>Incoterms</w:t>
      </w:r>
      <w:proofErr w:type="spellEnd"/>
      <w:r w:rsidRPr="002F67F7">
        <w:t xml:space="preserve"> 2010 do oznaczonego miejsca wykonania, tj. Główny Instytut Górnictwa</w:t>
      </w:r>
      <w:r w:rsidR="001A39B6" w:rsidRPr="002F67F7">
        <w:t xml:space="preserve">, </w:t>
      </w:r>
      <w:r w:rsidR="007F0E04" w:rsidRPr="002F67F7">
        <w:t>Al. Korfantego 79, 40 166 Katowice, Dział Informatyki.</w:t>
      </w:r>
    </w:p>
    <w:p w:rsidR="007F0E04" w:rsidRPr="002F67F7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2F67F7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Zakazuje się istotnych</w:t>
      </w:r>
      <w:r w:rsidR="002E6D5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zmian postanowień  zawartej  umowy  w  stosunku  do  treści  oferty, na  podstawie której</w:t>
      </w:r>
      <w:r w:rsidR="002E6D5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dokonano wyboru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WYKONAWCY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, chyba że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ZAMAWIAJĄCY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2F67F7" w:rsidRDefault="00571F3B" w:rsidP="00E233F0">
      <w:pPr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może żądać j</w:t>
      </w:r>
      <w:r w:rsidR="00254E70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edynie wynagrodzenia należnego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 tytuły wykonania części umowy.</w:t>
      </w:r>
    </w:p>
    <w:p w:rsidR="007F0E04" w:rsidRPr="002F67F7" w:rsidRDefault="007F0E04" w:rsidP="007F0E04">
      <w:pPr>
        <w:pStyle w:val="Akapitzlist"/>
      </w:pPr>
    </w:p>
    <w:p w:rsidR="007F0E04" w:rsidRPr="002F67F7" w:rsidRDefault="007F0E04" w:rsidP="007F0E0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2F67F7" w:rsidRDefault="007F0E04" w:rsidP="007F0E0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2.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WARUNKI PŁATNOŚCI</w:t>
      </w:r>
    </w:p>
    <w:p w:rsidR="00571F3B" w:rsidRPr="002F67F7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Należność za przedmiot umowy, o której mowa 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1, ust </w:t>
      </w:r>
      <w:r w:rsidR="00A81582" w:rsidRPr="002F67F7">
        <w:rPr>
          <w:rFonts w:ascii="Times New Roman" w:eastAsia="Times New Roman" w:hAnsi="Times New Roman"/>
          <w:sz w:val="20"/>
          <w:szCs w:val="20"/>
          <w:lang w:eastAsia="pl-PL"/>
        </w:rPr>
        <w:t>2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zostanie przelana na konto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 banku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2F67F7" w:rsidRDefault="00571F3B" w:rsidP="00571F3B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nr rachunku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2F67F7" w:rsidRDefault="00571F3B" w:rsidP="00571F3B">
      <w:pPr>
        <w:spacing w:after="0" w:line="240" w:lineRule="auto"/>
        <w:ind w:left="360" w:firstLine="285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4432" w:rsidRPr="002F67F7" w:rsidRDefault="00254E70" w:rsidP="004F319A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na warunkach:</w:t>
      </w:r>
      <w:r w:rsidR="00824432" w:rsidRPr="002F67F7">
        <w:t xml:space="preserve"> </w:t>
      </w:r>
      <w:r w:rsidR="0082443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płatność będzie dokonana w terminie do 30 dni. Termin płatności będzie liczony od daty dostarczenia do GIG prawidłowo wystawionej faktury. </w:t>
      </w:r>
      <w:r w:rsidR="004F319A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Podstawą do wystawienia faktury będą podpisane przez obie strony protokół odbioru ilościowo – jakościowego, a w  przypadku zaoferowania produktu równoważnego do posiadanego aktualnie przez Zamawiającego – również protokołu z instalacji i szkolenia.</w:t>
      </w:r>
    </w:p>
    <w:p w:rsidR="00571F3B" w:rsidRPr="002F67F7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2F67F7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2F67F7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§ 3.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WYKONAWCA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wystawi  fakturę VAT i przekaże ją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ZAMAWIAJĄCEMU.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Faktura będzie opisana w sposób następujący: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 / nazwa , adres /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-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C1BBA"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…………………………………………..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Numer identyfikacyjny „ Wykonawcy ”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( NIP 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</w:t>
      </w:r>
      <w:r w:rsidR="00BF4E0F"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-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Główny Instytut Górnictwa, 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Plac Gwarków 1, 40-166 Katowice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Numer identyfikacyjny „ Zamawiającego ”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( NIP )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634 – 012 – 60 – 16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ZAMAWIAJĄCY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WYKONAWCĘ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 ich wystawiania bez swojego podpisu.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potwierdza upoważnienie do wystawienia faktur VAT.</w:t>
      </w:r>
    </w:p>
    <w:p w:rsidR="00571F3B" w:rsidRPr="002F67F7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4.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Pr="002F67F7" w:rsidRDefault="00571F3B" w:rsidP="007D73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2F67F7" w:rsidRDefault="007F0E04" w:rsidP="007D73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C1BBA" w:rsidRPr="002F67F7" w:rsidRDefault="00571F3B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2F67F7">
        <w:rPr>
          <w:b/>
        </w:rPr>
        <w:t xml:space="preserve">WYKONAWCA </w:t>
      </w:r>
      <w:r w:rsidRPr="002F67F7">
        <w:t xml:space="preserve">dostarczy </w:t>
      </w:r>
      <w:r w:rsidR="007D7387" w:rsidRPr="002F67F7">
        <w:t>„</w:t>
      </w:r>
      <w:r w:rsidR="009C7944" w:rsidRPr="002F67F7">
        <w:t>przedmiot umowy</w:t>
      </w:r>
      <w:r w:rsidRPr="002F67F7">
        <w:t xml:space="preserve">” </w:t>
      </w:r>
      <w:r w:rsidR="007D7387" w:rsidRPr="002F67F7">
        <w:t>w terminie</w:t>
      </w:r>
      <w:r w:rsidR="002E6D52" w:rsidRPr="002F67F7">
        <w:t xml:space="preserve"> </w:t>
      </w:r>
      <w:r w:rsidR="007F0E04" w:rsidRPr="002F67F7">
        <w:t xml:space="preserve">do </w:t>
      </w:r>
      <w:r w:rsidR="003219F4" w:rsidRPr="002F67F7">
        <w:t>2</w:t>
      </w:r>
      <w:r w:rsidR="007F0E04" w:rsidRPr="002F67F7">
        <w:t xml:space="preserve"> dni </w:t>
      </w:r>
      <w:r w:rsidR="001579F9" w:rsidRPr="002F67F7">
        <w:t xml:space="preserve">od daty zawarcia umowy, na warunkach CIP </w:t>
      </w:r>
      <w:proofErr w:type="spellStart"/>
      <w:r w:rsidR="001579F9" w:rsidRPr="002F67F7">
        <w:t>Incoterms</w:t>
      </w:r>
      <w:proofErr w:type="spellEnd"/>
      <w:r w:rsidR="001579F9" w:rsidRPr="002F67F7">
        <w:t xml:space="preserve"> 2010, do oznaczonego miejsca wykonania, tj. Główny Instytut Górnictwa, </w:t>
      </w:r>
      <w:r w:rsidR="007F0E04" w:rsidRPr="002F67F7">
        <w:t>Al. Korfantego 79, 40</w:t>
      </w:r>
      <w:r w:rsidR="007F0E04" w:rsidRPr="002F67F7">
        <w:noBreakHyphen/>
        <w:t>166 Katowice, Dział Informatyki.</w:t>
      </w:r>
    </w:p>
    <w:p w:rsidR="008C1BBA" w:rsidRPr="002F67F7" w:rsidRDefault="008C1BBA" w:rsidP="008C1BBA">
      <w:pPr>
        <w:pStyle w:val="Akapitzlist"/>
        <w:ind w:left="284"/>
        <w:jc w:val="both"/>
      </w:pPr>
    </w:p>
    <w:p w:rsidR="008C1BBA" w:rsidRPr="002F67F7" w:rsidRDefault="00F23362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2F67F7">
        <w:t xml:space="preserve">Dostawa „przedmiotu umowy” będzie </w:t>
      </w:r>
      <w:r w:rsidR="002047BD" w:rsidRPr="002F67F7">
        <w:t xml:space="preserve">potwierdzona </w:t>
      </w:r>
      <w:r w:rsidRPr="002F67F7">
        <w:t xml:space="preserve">protokołem odbioru ilościowo - jakościowego </w:t>
      </w:r>
      <w:r w:rsidRPr="002F67F7">
        <w:br/>
        <w:t>z zaznacz</w:t>
      </w:r>
      <w:r w:rsidR="008C7B31" w:rsidRPr="002F67F7">
        <w:t>eniem ewentualnych rozbieżności</w:t>
      </w:r>
      <w:r w:rsidR="00BD5FC1" w:rsidRPr="002F67F7">
        <w:t>,</w:t>
      </w:r>
      <w:r w:rsidR="008C1BBA" w:rsidRPr="002F67F7">
        <w:t xml:space="preserve"> a</w:t>
      </w:r>
      <w:r w:rsidR="00BD5FC1" w:rsidRPr="002F67F7">
        <w:t xml:space="preserve"> w  przypadku zaoferowania produktu równoważnego do posiadanego aktualnie przez Zamawiającego – również protokołu z wdrożenia systemu.</w:t>
      </w:r>
    </w:p>
    <w:p w:rsidR="008C1BBA" w:rsidRPr="002F67F7" w:rsidRDefault="008C1BBA" w:rsidP="008C1BBA">
      <w:pPr>
        <w:pStyle w:val="Akapitzlist"/>
        <w:ind w:left="284"/>
        <w:jc w:val="both"/>
      </w:pPr>
    </w:p>
    <w:p w:rsidR="008C1BBA" w:rsidRPr="002F67F7" w:rsidRDefault="008C1BBA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2F67F7">
        <w:rPr>
          <w:b/>
        </w:rPr>
        <w:t>W przypadku dostawy licencji innych niż posiadane aktualnie przez Zamawiającego dostawa obejmuje również instalację i szkolenie dla oprogramowania na poniższych warunkach:</w:t>
      </w:r>
    </w:p>
    <w:p w:rsidR="008C1BBA" w:rsidRPr="002F67F7" w:rsidRDefault="008C1BBA" w:rsidP="008C1BBA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lastRenderedPageBreak/>
        <w:t>Instalacja oprogramowania na serwerze i 90 komputerach użytkowników oprogramowania do analiz statystycznych;</w:t>
      </w:r>
    </w:p>
    <w:p w:rsidR="008C1BBA" w:rsidRPr="002F67F7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Czas trwania szkolenia: łącznie min. 18h w min. 3 dni;</w:t>
      </w:r>
    </w:p>
    <w:p w:rsidR="008C1BBA" w:rsidRPr="002F67F7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Terminy i zakres szkolenia do uzgodnienia z Zamawiającym po podpisaniu umowy;</w:t>
      </w:r>
    </w:p>
    <w:p w:rsidR="008C1BBA" w:rsidRPr="002F67F7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Szkolenie powinno odbyć się do 2 tygodni od podpisania umowy;</w:t>
      </w:r>
    </w:p>
    <w:p w:rsidR="008C1BBA" w:rsidRPr="002F67F7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Szkolenie ma odbyć się w siedzibie Zamawiającego;</w:t>
      </w:r>
    </w:p>
    <w:p w:rsidR="008C1BBA" w:rsidRPr="002F67F7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 w:rsidRPr="002F67F7">
        <w:rPr>
          <w:rFonts w:ascii="Times New Roman" w:hAnsi="Times New Roman"/>
          <w:sz w:val="20"/>
          <w:szCs w:val="20"/>
        </w:rPr>
        <w:t>Maksymalna ilość uczestników szkolenia: 90.</w:t>
      </w:r>
    </w:p>
    <w:p w:rsidR="00A869A3" w:rsidRPr="002F67F7" w:rsidRDefault="00A869A3" w:rsidP="00A869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C438C" w:rsidRPr="002F67F7" w:rsidRDefault="00AC438C" w:rsidP="00A869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C438C" w:rsidRPr="002F67F7" w:rsidRDefault="00571F3B" w:rsidP="008C1B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5.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1BBA" w:rsidRPr="002F67F7" w:rsidRDefault="008C1BBA" w:rsidP="008C1B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C7B31" w:rsidRPr="002F67F7" w:rsidRDefault="00A84E1C" w:rsidP="00B959C2">
      <w:pPr>
        <w:pStyle w:val="Akapitzlist"/>
        <w:numPr>
          <w:ilvl w:val="0"/>
          <w:numId w:val="28"/>
        </w:numPr>
        <w:ind w:left="284"/>
        <w:jc w:val="both"/>
      </w:pPr>
      <w:r w:rsidRPr="002F67F7">
        <w:t>Wszelkie naprawy i usterki oprogramowania będą usuwane zgodnie z zapisami zawartymi</w:t>
      </w:r>
      <w:r w:rsidR="00A464D1" w:rsidRPr="002F67F7">
        <w:t xml:space="preserve"> w umowie</w:t>
      </w:r>
      <w:r w:rsidR="002E6D52" w:rsidRPr="002F67F7">
        <w:t xml:space="preserve"> </w:t>
      </w:r>
      <w:r w:rsidR="00A464D1" w:rsidRPr="002F67F7">
        <w:t>licencyjnej</w:t>
      </w:r>
      <w:r w:rsidR="002E6D52" w:rsidRPr="002F67F7">
        <w:t xml:space="preserve"> </w:t>
      </w:r>
      <w:r w:rsidR="008C7B31" w:rsidRPr="002F67F7">
        <w:t xml:space="preserve">producenta </w:t>
      </w:r>
      <w:r w:rsidR="00A464D1" w:rsidRPr="002F67F7">
        <w:t>.</w:t>
      </w:r>
    </w:p>
    <w:p w:rsidR="00AC438C" w:rsidRPr="002F67F7" w:rsidRDefault="00AC438C" w:rsidP="00214B5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6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.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POUFNOŚĆ</w:t>
      </w:r>
    </w:p>
    <w:p w:rsidR="00AC438C" w:rsidRPr="002F67F7" w:rsidRDefault="00AC438C" w:rsidP="00571F3B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WYKONAWCY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nie wolno, bez uprzedniej pisemnej zgody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ZAMAWIAJĄCEGO,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ujawnić treści umowy lub informacji dostarczonej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ZAMAWIAJĄCEMU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2F67F7" w:rsidRDefault="00571F3B" w:rsidP="00571F3B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ZAMAWIAJĄCEGO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nie wolno, bez uprzedniej pisemnej zgody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ZAMAWIAJĄCEGO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="0093390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7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, pkt. 1 i 2, w innych celach niż wykonanie umowy.</w:t>
      </w:r>
    </w:p>
    <w:p w:rsidR="00571F3B" w:rsidRPr="002F67F7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Jakikolwiek dokument inny niż umowa, o którym mowa 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="0093390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7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pkt. 1, pozostaje własnością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ZAMAWIAJACEGO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i podlega zwrotowi na żądanie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ZAMAWIAJĄCEGO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Pr="002F67F7" w:rsidRDefault="00A1117A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120" w:line="48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7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. 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2F67F7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opóźnienia w wykonaniu dostawy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WYKONAWCA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niedostarczonego „przedmiotu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umowy</w:t>
      </w:r>
      <w:r w:rsidR="00DF4811" w:rsidRPr="002F67F7"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upływie terminu określonego 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="00DF4811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4, pkt.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1.</w:t>
      </w:r>
    </w:p>
    <w:p w:rsidR="00F24CB5" w:rsidRPr="002F67F7" w:rsidRDefault="00F24CB5" w:rsidP="00F24CB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opóźnienia w usunięciu wad,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WYKONAWCA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„przedmiotu umowy”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 każdy </w:t>
      </w:r>
      <w:r w:rsidR="003D7ED3" w:rsidRPr="002F67F7">
        <w:rPr>
          <w:rFonts w:ascii="Times New Roman" w:eastAsia="Times New Roman" w:hAnsi="Times New Roman"/>
          <w:sz w:val="20"/>
          <w:szCs w:val="20"/>
          <w:lang w:eastAsia="pl-PL"/>
        </w:rPr>
        <w:t>ty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dzień opóźnienia, licząc od następnego </w:t>
      </w:r>
      <w:r w:rsidR="003D7ED3" w:rsidRPr="002F67F7">
        <w:rPr>
          <w:rFonts w:ascii="Times New Roman" w:eastAsia="Times New Roman" w:hAnsi="Times New Roman"/>
          <w:sz w:val="20"/>
          <w:szCs w:val="20"/>
          <w:lang w:eastAsia="pl-PL"/>
        </w:rPr>
        <w:t>tygo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dnia po upływie terminu</w:t>
      </w:r>
      <w:r w:rsidR="001A26F8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wzajemnie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określonego</w:t>
      </w:r>
      <w:r w:rsidR="001A26F8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przez strony.</w:t>
      </w:r>
    </w:p>
    <w:p w:rsidR="00571F3B" w:rsidRPr="002F67F7" w:rsidRDefault="00571F3B" w:rsidP="00A76C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2F67F7" w:rsidRDefault="00571F3B" w:rsidP="00A76C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 przypadku wystąpienia szkody przewyższającej wartość kary umownej</w:t>
      </w:r>
      <w:r w:rsidR="002E6D52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2F67F7" w:rsidRDefault="00571F3B" w:rsidP="00A76C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Za płatność dokonaną po terminie określonym w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2 Wykonawca ma prawo domagać się odsetek za opóźnienie w zapłacie.</w:t>
      </w:r>
    </w:p>
    <w:p w:rsidR="003A0727" w:rsidRPr="002F67F7" w:rsidRDefault="003A0727" w:rsidP="00E154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8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.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KLAUZULA PRAWNA</w:t>
      </w:r>
    </w:p>
    <w:p w:rsidR="00514EED" w:rsidRPr="002F67F7" w:rsidRDefault="00514EED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2F67F7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ZAMAWIAJĄCEGO 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i na podstawie prawa polskiego.</w:t>
      </w:r>
    </w:p>
    <w:p w:rsidR="00571F3B" w:rsidRPr="002F67F7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2F67F7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ZAMAWIAJĄCEGO.</w:t>
      </w:r>
    </w:p>
    <w:p w:rsidR="00867851" w:rsidRPr="002F67F7" w:rsidRDefault="00867851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="00C81ECB" w:rsidRPr="002F67F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9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.   ZMIANA ZAWARTEJ UMOWY (ANEKS</w:t>
      </w: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t>)</w:t>
      </w:r>
    </w:p>
    <w:p w:rsidR="00FD6396" w:rsidRPr="002F67F7" w:rsidRDefault="00FD6396" w:rsidP="00571F3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571F3B" w:rsidRPr="002F67F7" w:rsidRDefault="00571F3B" w:rsidP="00571F3B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1.</w:t>
      </w: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2F67F7" w:rsidRDefault="00571F3B" w:rsidP="00571F3B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2.</w:t>
      </w: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: </w:t>
      </w:r>
    </w:p>
    <w:p w:rsidR="00571F3B" w:rsidRPr="002F67F7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2F67F7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zmiany nazw, siedziby stron umowy, numerów kont bankowych,</w:t>
      </w:r>
    </w:p>
    <w:p w:rsidR="00571F3B" w:rsidRPr="002F67F7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F67F7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lub nie jest produkowany.</w:t>
      </w:r>
    </w:p>
    <w:p w:rsidR="00571F3B" w:rsidRPr="002F67F7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 instalacji i uruchomienia.</w:t>
      </w:r>
    </w:p>
    <w:p w:rsidR="00571F3B" w:rsidRPr="002F67F7" w:rsidRDefault="00571F3B" w:rsidP="00571F3B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3.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Warunkiem zmiany treści umowy jest podpisanie protokołu konieczności.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117A" w:rsidRPr="002F67F7" w:rsidRDefault="00A1117A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1</w:t>
      </w:r>
      <w:r w:rsidR="001115A1"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0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. </w:t>
      </w:r>
      <w:r w:rsidRPr="002F67F7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POSTANOWIENIA KOŃCOWE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FD6396" w:rsidRPr="002F67F7" w:rsidRDefault="00FD6396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2F67F7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F67F7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>WYKONAWCA:</w:t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>ZAMAWIAJĄCY: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571F3B" w:rsidRPr="002F67F7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</w:t>
      </w: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ectPr w:rsidR="00571F3B" w:rsidRPr="002F67F7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2F67F7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2F67F7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……………………………….…..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……………………..…………….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……………………..…………….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(Wykonawca / Osoba fizyczna)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2F67F7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Plac Gwarków 1</w:t>
      </w:r>
    </w:p>
    <w:p w:rsidR="00571F3B" w:rsidRPr="002F67F7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40 - 166 Katowice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2F67F7" w:rsidRDefault="00571F3B" w:rsidP="00571F3B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Prawo zamówień publiczn</w:t>
      </w:r>
      <w:r w:rsidR="009F7023" w:rsidRPr="002F67F7">
        <w:rPr>
          <w:rFonts w:ascii="Times New Roman" w:eastAsia="Times New Roman" w:hAnsi="Times New Roman"/>
          <w:sz w:val="20"/>
          <w:szCs w:val="20"/>
          <w:lang w:eastAsia="pl-PL"/>
        </w:rPr>
        <w:t>ych  (Dz. U. z 2013 r. poz. 907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F7023" w:rsidRPr="002F67F7" w:rsidRDefault="00571F3B" w:rsidP="008C7B3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2F67F7">
        <w:rPr>
          <w:rFonts w:ascii="Times New Roman" w:eastAsia="Times New Roman" w:hAnsi="Times New Roman"/>
          <w:sz w:val="20"/>
          <w:szCs w:val="20"/>
          <w:lang w:eastAsia="pl-PL"/>
        </w:rPr>
        <w:t>ch (Dz. U. 2013 r., poz. 907 z późniejszymi zmianami</w:t>
      </w: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oraz aktów wykonawczych wydanych na jej podstawie </w:t>
      </w:r>
    </w:p>
    <w:p w:rsidR="009F7023" w:rsidRPr="002F67F7" w:rsidRDefault="009F7023" w:rsidP="009F702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DA12BE" w:rsidRPr="002F67F7" w:rsidRDefault="00DA12BE" w:rsidP="00DA12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F67F7">
        <w:rPr>
          <w:rFonts w:ascii="Times New Roman" w:hAnsi="Times New Roman"/>
          <w:b/>
          <w:bCs/>
          <w:sz w:val="18"/>
          <w:szCs w:val="18"/>
        </w:rPr>
        <w:t>na dostawę o</w:t>
      </w:r>
      <w:r w:rsidRPr="002F67F7">
        <w:rPr>
          <w:rFonts w:ascii="Times New Roman" w:eastAsia="Times New Roman" w:hAnsi="Times New Roman"/>
          <w:b/>
          <w:sz w:val="18"/>
          <w:szCs w:val="18"/>
          <w:lang w:eastAsia="pl-PL"/>
        </w:rPr>
        <w:t>programowania:</w:t>
      </w:r>
    </w:p>
    <w:p w:rsidR="00DA12BE" w:rsidRPr="002F67F7" w:rsidRDefault="00DA12BE" w:rsidP="00DA12BE">
      <w:pPr>
        <w:pStyle w:val="Tekstpodstawowy"/>
        <w:jc w:val="center"/>
        <w:rPr>
          <w:b/>
          <w:sz w:val="18"/>
          <w:szCs w:val="18"/>
        </w:rPr>
      </w:pPr>
    </w:p>
    <w:p w:rsidR="00DA12BE" w:rsidRPr="002F67F7" w:rsidRDefault="003219F4" w:rsidP="00B959C2">
      <w:pPr>
        <w:pStyle w:val="Akapitzlist"/>
        <w:numPr>
          <w:ilvl w:val="0"/>
          <w:numId w:val="32"/>
        </w:numPr>
        <w:ind w:right="-569"/>
        <w:jc w:val="both"/>
        <w:rPr>
          <w:sz w:val="22"/>
          <w:szCs w:val="22"/>
        </w:rPr>
      </w:pPr>
      <w:r w:rsidRPr="002F67F7">
        <w:rPr>
          <w:rStyle w:val="Pogrubienie"/>
          <w:sz w:val="18"/>
          <w:szCs w:val="18"/>
        </w:rPr>
        <w:t>………………………………………………………………………………………………………………..</w:t>
      </w:r>
    </w:p>
    <w:p w:rsidR="00541FEC" w:rsidRPr="002F67F7" w:rsidRDefault="00541FEC" w:rsidP="00541FEC">
      <w:pPr>
        <w:pStyle w:val="Tekstpodstawowy"/>
        <w:jc w:val="center"/>
        <w:rPr>
          <w:b/>
          <w:sz w:val="20"/>
        </w:rPr>
      </w:pPr>
    </w:p>
    <w:p w:rsidR="00E905C5" w:rsidRPr="002F67F7" w:rsidRDefault="00E905C5" w:rsidP="00A572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2F67F7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20"/>
          <w:szCs w:val="20"/>
          <w:lang w:eastAsia="pl-PL"/>
        </w:rPr>
        <w:t>/ należy podać nazwę /</w:t>
      </w:r>
    </w:p>
    <w:p w:rsidR="00FF1F03" w:rsidRPr="002F67F7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2F67F7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2F67F7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2F67F7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2F67F7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2F67F7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>....</w:t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>..............................</w:t>
      </w: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>.............................</w:t>
      </w: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2F67F7" w:rsidRDefault="00571F3B" w:rsidP="00383B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>Miejs</w:t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cowość </w:t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  <w:t xml:space="preserve">Data </w:t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2F67F7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2F67F7">
        <w:rPr>
          <w:rFonts w:ascii="Times New Roman" w:eastAsia="Times New Roman" w:hAnsi="Times New Roman"/>
          <w:sz w:val="20"/>
          <w:szCs w:val="20"/>
          <w:lang w:eastAsia="pl-PL"/>
        </w:rPr>
        <w:t>podpis osoby(osób)uprawnionej(</w:t>
      </w:r>
      <w:proofErr w:type="spellStart"/>
      <w:r w:rsidR="00383B79" w:rsidRPr="002F67F7">
        <w:rPr>
          <w:rFonts w:ascii="Times New Roman" w:eastAsia="Times New Roman" w:hAnsi="Times New Roman"/>
          <w:sz w:val="20"/>
          <w:szCs w:val="20"/>
          <w:lang w:eastAsia="pl-PL"/>
        </w:rPr>
        <w:t>ych</w:t>
      </w:r>
      <w:proofErr w:type="spellEnd"/>
      <w:r w:rsidR="00383B79"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:rsidR="00383B79" w:rsidRPr="002F67F7" w:rsidRDefault="00383B79" w:rsidP="00383B79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2F67F7">
        <w:rPr>
          <w:rFonts w:ascii="Times New Roman" w:eastAsia="Times New Roman" w:hAnsi="Times New Roman"/>
          <w:sz w:val="20"/>
          <w:szCs w:val="20"/>
          <w:lang w:eastAsia="pl-PL"/>
        </w:rPr>
        <w:t xml:space="preserve">do reprezentowania Wykonawcy </w:t>
      </w: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FF1F03" w:rsidRPr="002F67F7" w:rsidRDefault="00FF1F03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CA753F" w:rsidRPr="002F67F7" w:rsidRDefault="00CA753F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571F3B" w:rsidRPr="002F67F7" w:rsidRDefault="00571F3B" w:rsidP="00571F3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2F67F7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2F67F7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E5A" w:rsidRDefault="00F16E5A" w:rsidP="00AA415B">
      <w:pPr>
        <w:spacing w:after="0" w:line="240" w:lineRule="auto"/>
      </w:pPr>
      <w:r>
        <w:separator/>
      </w:r>
    </w:p>
  </w:endnote>
  <w:endnote w:type="continuationSeparator" w:id="0">
    <w:p w:rsidR="00F16E5A" w:rsidRDefault="00F16E5A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F7" w:rsidRDefault="002F67F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1AB3">
      <w:rPr>
        <w:noProof/>
      </w:rPr>
      <w:t>1</w:t>
    </w:r>
    <w:r>
      <w:rPr>
        <w:noProof/>
      </w:rPr>
      <w:fldChar w:fldCharType="end"/>
    </w:r>
  </w:p>
  <w:p w:rsidR="002F67F7" w:rsidRDefault="002F67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E5A" w:rsidRDefault="00F16E5A" w:rsidP="00AA415B">
      <w:pPr>
        <w:spacing w:after="0" w:line="240" w:lineRule="auto"/>
      </w:pPr>
      <w:r>
        <w:separator/>
      </w:r>
    </w:p>
  </w:footnote>
  <w:footnote w:type="continuationSeparator" w:id="0">
    <w:p w:rsidR="00F16E5A" w:rsidRDefault="00F16E5A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846CAE42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33469"/>
    <w:multiLevelType w:val="hybridMultilevel"/>
    <w:tmpl w:val="BFC8F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66A09"/>
    <w:multiLevelType w:val="hybridMultilevel"/>
    <w:tmpl w:val="62A0F9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150005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abstractNum w:abstractNumId="12">
    <w:nsid w:val="2E900359"/>
    <w:multiLevelType w:val="hybridMultilevel"/>
    <w:tmpl w:val="594E7448"/>
    <w:lvl w:ilvl="0" w:tplc="2C8EC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7364F6"/>
    <w:multiLevelType w:val="hybridMultilevel"/>
    <w:tmpl w:val="33B8A352"/>
    <w:lvl w:ilvl="0" w:tplc="0016A688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30F47D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78F5079"/>
    <w:multiLevelType w:val="hybridMultilevel"/>
    <w:tmpl w:val="D544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6393E"/>
    <w:multiLevelType w:val="hybridMultilevel"/>
    <w:tmpl w:val="9C24A55E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754774"/>
    <w:multiLevelType w:val="hybridMultilevel"/>
    <w:tmpl w:val="FF724FAE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580870"/>
    <w:multiLevelType w:val="hybridMultilevel"/>
    <w:tmpl w:val="A06C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7AA0BD6"/>
    <w:multiLevelType w:val="hybridMultilevel"/>
    <w:tmpl w:val="C2CA5922"/>
    <w:lvl w:ilvl="0" w:tplc="2C8EC27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9"/>
  </w:num>
  <w:num w:numId="4">
    <w:abstractNumId w:val="0"/>
  </w:num>
  <w:num w:numId="5">
    <w:abstractNumId w:val="19"/>
  </w:num>
  <w:num w:numId="6">
    <w:abstractNumId w:val="23"/>
  </w:num>
  <w:num w:numId="7">
    <w:abstractNumId w:val="20"/>
  </w:num>
  <w:num w:numId="8">
    <w:abstractNumId w:val="33"/>
  </w:num>
  <w:num w:numId="9">
    <w:abstractNumId w:val="37"/>
  </w:num>
  <w:num w:numId="10">
    <w:abstractNumId w:val="35"/>
  </w:num>
  <w:num w:numId="11">
    <w:abstractNumId w:val="15"/>
  </w:num>
  <w:num w:numId="12">
    <w:abstractNumId w:val="22"/>
  </w:num>
  <w:num w:numId="13">
    <w:abstractNumId w:val="29"/>
  </w:num>
  <w:num w:numId="14">
    <w:abstractNumId w:val="17"/>
  </w:num>
  <w:num w:numId="15">
    <w:abstractNumId w:val="26"/>
  </w:num>
  <w:num w:numId="16">
    <w:abstractNumId w:val="25"/>
  </w:num>
  <w:num w:numId="17">
    <w:abstractNumId w:val="7"/>
  </w:num>
  <w:num w:numId="18">
    <w:abstractNumId w:val="34"/>
  </w:num>
  <w:num w:numId="19">
    <w:abstractNumId w:val="14"/>
  </w:num>
  <w:num w:numId="20">
    <w:abstractNumId w:val="3"/>
  </w:num>
  <w:num w:numId="21">
    <w:abstractNumId w:val="13"/>
  </w:num>
  <w:num w:numId="22">
    <w:abstractNumId w:val="36"/>
  </w:num>
  <w:num w:numId="23">
    <w:abstractNumId w:val="10"/>
  </w:num>
  <w:num w:numId="24">
    <w:abstractNumId w:val="2"/>
  </w:num>
  <w:num w:numId="25">
    <w:abstractNumId w:val="21"/>
  </w:num>
  <w:num w:numId="26">
    <w:abstractNumId w:val="4"/>
  </w:num>
  <w:num w:numId="27">
    <w:abstractNumId w:val="1"/>
  </w:num>
  <w:num w:numId="28">
    <w:abstractNumId w:val="5"/>
  </w:num>
  <w:num w:numId="29">
    <w:abstractNumId w:val="16"/>
  </w:num>
  <w:num w:numId="30">
    <w:abstractNumId w:val="41"/>
  </w:num>
  <w:num w:numId="31">
    <w:abstractNumId w:val="40"/>
  </w:num>
  <w:num w:numId="32">
    <w:abstractNumId w:val="18"/>
  </w:num>
  <w:num w:numId="33">
    <w:abstractNumId w:val="28"/>
  </w:num>
  <w:num w:numId="34">
    <w:abstractNumId w:val="31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6"/>
  </w:num>
  <w:num w:numId="38">
    <w:abstractNumId w:val="30"/>
  </w:num>
  <w:num w:numId="39">
    <w:abstractNumId w:val="27"/>
  </w:num>
  <w:num w:numId="40">
    <w:abstractNumId w:val="24"/>
  </w:num>
  <w:num w:numId="41">
    <w:abstractNumId w:val="38"/>
  </w:num>
  <w:num w:numId="42">
    <w:abstractNumId w:val="12"/>
  </w:num>
  <w:num w:numId="4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B35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505B7"/>
    <w:rsid w:val="00051465"/>
    <w:rsid w:val="0006074D"/>
    <w:rsid w:val="00060CF3"/>
    <w:rsid w:val="00061592"/>
    <w:rsid w:val="00061CAA"/>
    <w:rsid w:val="000654D8"/>
    <w:rsid w:val="00071739"/>
    <w:rsid w:val="0007195E"/>
    <w:rsid w:val="0007418E"/>
    <w:rsid w:val="00075806"/>
    <w:rsid w:val="000823D7"/>
    <w:rsid w:val="00090416"/>
    <w:rsid w:val="00090EE4"/>
    <w:rsid w:val="00090FC4"/>
    <w:rsid w:val="0009166A"/>
    <w:rsid w:val="00094D9C"/>
    <w:rsid w:val="00095262"/>
    <w:rsid w:val="000A5E83"/>
    <w:rsid w:val="000A7188"/>
    <w:rsid w:val="000B028D"/>
    <w:rsid w:val="000B3AC2"/>
    <w:rsid w:val="000B7B06"/>
    <w:rsid w:val="000C6309"/>
    <w:rsid w:val="000D2982"/>
    <w:rsid w:val="000D648B"/>
    <w:rsid w:val="000E3608"/>
    <w:rsid w:val="000F59A6"/>
    <w:rsid w:val="00106398"/>
    <w:rsid w:val="001077F3"/>
    <w:rsid w:val="001115A1"/>
    <w:rsid w:val="00111A1E"/>
    <w:rsid w:val="00114D67"/>
    <w:rsid w:val="00117248"/>
    <w:rsid w:val="00122299"/>
    <w:rsid w:val="00125024"/>
    <w:rsid w:val="001260C4"/>
    <w:rsid w:val="00140C94"/>
    <w:rsid w:val="0014178F"/>
    <w:rsid w:val="001425B1"/>
    <w:rsid w:val="00146558"/>
    <w:rsid w:val="0014751C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6314"/>
    <w:rsid w:val="0018767E"/>
    <w:rsid w:val="00187D5C"/>
    <w:rsid w:val="00191838"/>
    <w:rsid w:val="001A024B"/>
    <w:rsid w:val="001A26F8"/>
    <w:rsid w:val="001A39B6"/>
    <w:rsid w:val="001A6088"/>
    <w:rsid w:val="001A650F"/>
    <w:rsid w:val="001A7A91"/>
    <w:rsid w:val="001B227A"/>
    <w:rsid w:val="001B36F6"/>
    <w:rsid w:val="001B55D7"/>
    <w:rsid w:val="001D0C30"/>
    <w:rsid w:val="001D1AB3"/>
    <w:rsid w:val="001D771C"/>
    <w:rsid w:val="001D7F22"/>
    <w:rsid w:val="001E00CC"/>
    <w:rsid w:val="001E0C51"/>
    <w:rsid w:val="001E1244"/>
    <w:rsid w:val="001E27D3"/>
    <w:rsid w:val="001E661E"/>
    <w:rsid w:val="001E7245"/>
    <w:rsid w:val="001E78A3"/>
    <w:rsid w:val="001F4CA4"/>
    <w:rsid w:val="002031B8"/>
    <w:rsid w:val="002047BD"/>
    <w:rsid w:val="0021122F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0C78"/>
    <w:rsid w:val="00232678"/>
    <w:rsid w:val="002334E9"/>
    <w:rsid w:val="0024067A"/>
    <w:rsid w:val="002458AA"/>
    <w:rsid w:val="002511BC"/>
    <w:rsid w:val="00254E70"/>
    <w:rsid w:val="00262F1C"/>
    <w:rsid w:val="00267696"/>
    <w:rsid w:val="0027569E"/>
    <w:rsid w:val="00280091"/>
    <w:rsid w:val="00282207"/>
    <w:rsid w:val="0028705C"/>
    <w:rsid w:val="002911DF"/>
    <w:rsid w:val="00296771"/>
    <w:rsid w:val="002A30F0"/>
    <w:rsid w:val="002B166B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3B0D"/>
    <w:rsid w:val="002E3DFD"/>
    <w:rsid w:val="002E4F88"/>
    <w:rsid w:val="002E6D52"/>
    <w:rsid w:val="002F4474"/>
    <w:rsid w:val="002F4DDB"/>
    <w:rsid w:val="002F5004"/>
    <w:rsid w:val="002F67F7"/>
    <w:rsid w:val="003047F2"/>
    <w:rsid w:val="00310ECC"/>
    <w:rsid w:val="003117B9"/>
    <w:rsid w:val="003219F4"/>
    <w:rsid w:val="00322B51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3467"/>
    <w:rsid w:val="00397864"/>
    <w:rsid w:val="003A0727"/>
    <w:rsid w:val="003B041C"/>
    <w:rsid w:val="003B1FDB"/>
    <w:rsid w:val="003B6969"/>
    <w:rsid w:val="003C12EA"/>
    <w:rsid w:val="003C496E"/>
    <w:rsid w:val="003D0AB2"/>
    <w:rsid w:val="003D2734"/>
    <w:rsid w:val="003D7ED3"/>
    <w:rsid w:val="003E7636"/>
    <w:rsid w:val="003F4271"/>
    <w:rsid w:val="004030C6"/>
    <w:rsid w:val="0040337E"/>
    <w:rsid w:val="00407BC4"/>
    <w:rsid w:val="0041150C"/>
    <w:rsid w:val="00413378"/>
    <w:rsid w:val="00430194"/>
    <w:rsid w:val="00431849"/>
    <w:rsid w:val="00432A5F"/>
    <w:rsid w:val="00440208"/>
    <w:rsid w:val="00446021"/>
    <w:rsid w:val="004460EC"/>
    <w:rsid w:val="0046071F"/>
    <w:rsid w:val="00466521"/>
    <w:rsid w:val="00466EBE"/>
    <w:rsid w:val="00481683"/>
    <w:rsid w:val="004833A6"/>
    <w:rsid w:val="0048341D"/>
    <w:rsid w:val="0049751B"/>
    <w:rsid w:val="004A28E4"/>
    <w:rsid w:val="004A2D8D"/>
    <w:rsid w:val="004A311A"/>
    <w:rsid w:val="004A57C4"/>
    <w:rsid w:val="004B15D0"/>
    <w:rsid w:val="004B263B"/>
    <w:rsid w:val="004B5D08"/>
    <w:rsid w:val="004B6139"/>
    <w:rsid w:val="004C1F5C"/>
    <w:rsid w:val="004C43A3"/>
    <w:rsid w:val="004D0FE7"/>
    <w:rsid w:val="004D5BB2"/>
    <w:rsid w:val="004E577D"/>
    <w:rsid w:val="004E5DEF"/>
    <w:rsid w:val="004F0524"/>
    <w:rsid w:val="004F1E6A"/>
    <w:rsid w:val="004F2215"/>
    <w:rsid w:val="004F224C"/>
    <w:rsid w:val="004F319A"/>
    <w:rsid w:val="004F643B"/>
    <w:rsid w:val="00504170"/>
    <w:rsid w:val="005055A2"/>
    <w:rsid w:val="00506A9B"/>
    <w:rsid w:val="005107D1"/>
    <w:rsid w:val="00514010"/>
    <w:rsid w:val="00514EED"/>
    <w:rsid w:val="00532C76"/>
    <w:rsid w:val="0053383F"/>
    <w:rsid w:val="00534CD9"/>
    <w:rsid w:val="00535ECC"/>
    <w:rsid w:val="005376A1"/>
    <w:rsid w:val="00540637"/>
    <w:rsid w:val="00541FEC"/>
    <w:rsid w:val="005428D8"/>
    <w:rsid w:val="00546128"/>
    <w:rsid w:val="005505D3"/>
    <w:rsid w:val="00554FD4"/>
    <w:rsid w:val="005564DD"/>
    <w:rsid w:val="00563DDF"/>
    <w:rsid w:val="005646C0"/>
    <w:rsid w:val="0056503A"/>
    <w:rsid w:val="005650E3"/>
    <w:rsid w:val="00571C45"/>
    <w:rsid w:val="00571F3B"/>
    <w:rsid w:val="00575A1F"/>
    <w:rsid w:val="00577720"/>
    <w:rsid w:val="00580139"/>
    <w:rsid w:val="00583AC2"/>
    <w:rsid w:val="00593A25"/>
    <w:rsid w:val="005A2543"/>
    <w:rsid w:val="005A51EF"/>
    <w:rsid w:val="005B47D2"/>
    <w:rsid w:val="005B6F1C"/>
    <w:rsid w:val="005C2EA5"/>
    <w:rsid w:val="005D04CA"/>
    <w:rsid w:val="005D26AB"/>
    <w:rsid w:val="005D7BE6"/>
    <w:rsid w:val="005E3229"/>
    <w:rsid w:val="005F18A5"/>
    <w:rsid w:val="005F22DE"/>
    <w:rsid w:val="00606B50"/>
    <w:rsid w:val="00607D81"/>
    <w:rsid w:val="0061455F"/>
    <w:rsid w:val="00615DA8"/>
    <w:rsid w:val="00621A85"/>
    <w:rsid w:val="00627221"/>
    <w:rsid w:val="00635379"/>
    <w:rsid w:val="00655F44"/>
    <w:rsid w:val="006610A5"/>
    <w:rsid w:val="00666BA7"/>
    <w:rsid w:val="00670522"/>
    <w:rsid w:val="006741A4"/>
    <w:rsid w:val="0067499A"/>
    <w:rsid w:val="00676522"/>
    <w:rsid w:val="006776BA"/>
    <w:rsid w:val="00684CAC"/>
    <w:rsid w:val="00691660"/>
    <w:rsid w:val="006A0093"/>
    <w:rsid w:val="006A5FEA"/>
    <w:rsid w:val="006A71A1"/>
    <w:rsid w:val="006A7751"/>
    <w:rsid w:val="006B6D60"/>
    <w:rsid w:val="006C318B"/>
    <w:rsid w:val="006D4F90"/>
    <w:rsid w:val="006E288E"/>
    <w:rsid w:val="00702E4B"/>
    <w:rsid w:val="00707EA3"/>
    <w:rsid w:val="007171D7"/>
    <w:rsid w:val="00721CFD"/>
    <w:rsid w:val="007225D0"/>
    <w:rsid w:val="00723BC4"/>
    <w:rsid w:val="00723F9B"/>
    <w:rsid w:val="00734378"/>
    <w:rsid w:val="00736E44"/>
    <w:rsid w:val="00741D57"/>
    <w:rsid w:val="0075000E"/>
    <w:rsid w:val="00754D30"/>
    <w:rsid w:val="007577CE"/>
    <w:rsid w:val="00767D82"/>
    <w:rsid w:val="00770E85"/>
    <w:rsid w:val="007719C5"/>
    <w:rsid w:val="00772A42"/>
    <w:rsid w:val="00772FD3"/>
    <w:rsid w:val="00776B76"/>
    <w:rsid w:val="00780C02"/>
    <w:rsid w:val="0078379B"/>
    <w:rsid w:val="00784111"/>
    <w:rsid w:val="00786B77"/>
    <w:rsid w:val="00786D80"/>
    <w:rsid w:val="007A2896"/>
    <w:rsid w:val="007B4B9A"/>
    <w:rsid w:val="007B6581"/>
    <w:rsid w:val="007C4966"/>
    <w:rsid w:val="007C5273"/>
    <w:rsid w:val="007C7090"/>
    <w:rsid w:val="007D0596"/>
    <w:rsid w:val="007D14CC"/>
    <w:rsid w:val="007D6072"/>
    <w:rsid w:val="007D6482"/>
    <w:rsid w:val="007D7387"/>
    <w:rsid w:val="007D7FEA"/>
    <w:rsid w:val="007E6261"/>
    <w:rsid w:val="007F0E04"/>
    <w:rsid w:val="007F67DB"/>
    <w:rsid w:val="007F74C9"/>
    <w:rsid w:val="0081079E"/>
    <w:rsid w:val="008222F3"/>
    <w:rsid w:val="00822FD9"/>
    <w:rsid w:val="00824432"/>
    <w:rsid w:val="00825D3D"/>
    <w:rsid w:val="008276E6"/>
    <w:rsid w:val="00836796"/>
    <w:rsid w:val="008409BD"/>
    <w:rsid w:val="0085011B"/>
    <w:rsid w:val="008622A1"/>
    <w:rsid w:val="00863136"/>
    <w:rsid w:val="00867851"/>
    <w:rsid w:val="008713EB"/>
    <w:rsid w:val="00872DA7"/>
    <w:rsid w:val="00876FE0"/>
    <w:rsid w:val="00887AA7"/>
    <w:rsid w:val="00887B48"/>
    <w:rsid w:val="008959DD"/>
    <w:rsid w:val="008A3173"/>
    <w:rsid w:val="008B1D81"/>
    <w:rsid w:val="008B599E"/>
    <w:rsid w:val="008C1BBA"/>
    <w:rsid w:val="008C1C1B"/>
    <w:rsid w:val="008C3CF5"/>
    <w:rsid w:val="008C66D9"/>
    <w:rsid w:val="008C7B31"/>
    <w:rsid w:val="008C7EFC"/>
    <w:rsid w:val="008D6D93"/>
    <w:rsid w:val="008D73A2"/>
    <w:rsid w:val="008E23CA"/>
    <w:rsid w:val="008E5F78"/>
    <w:rsid w:val="008E63A5"/>
    <w:rsid w:val="008F070C"/>
    <w:rsid w:val="008F6337"/>
    <w:rsid w:val="008F7524"/>
    <w:rsid w:val="009000F0"/>
    <w:rsid w:val="00915B14"/>
    <w:rsid w:val="00923B9C"/>
    <w:rsid w:val="0093058B"/>
    <w:rsid w:val="00933859"/>
    <w:rsid w:val="00933909"/>
    <w:rsid w:val="00936E53"/>
    <w:rsid w:val="009468AD"/>
    <w:rsid w:val="00956F7B"/>
    <w:rsid w:val="0096003C"/>
    <w:rsid w:val="00960419"/>
    <w:rsid w:val="0096661D"/>
    <w:rsid w:val="00970937"/>
    <w:rsid w:val="00971E1F"/>
    <w:rsid w:val="00972780"/>
    <w:rsid w:val="009756EF"/>
    <w:rsid w:val="00986D61"/>
    <w:rsid w:val="00987B3D"/>
    <w:rsid w:val="009943B1"/>
    <w:rsid w:val="009950B1"/>
    <w:rsid w:val="00995C3C"/>
    <w:rsid w:val="009A1238"/>
    <w:rsid w:val="009A20B7"/>
    <w:rsid w:val="009A4A9F"/>
    <w:rsid w:val="009B37B7"/>
    <w:rsid w:val="009C01D1"/>
    <w:rsid w:val="009C2712"/>
    <w:rsid w:val="009C7944"/>
    <w:rsid w:val="009D0E10"/>
    <w:rsid w:val="009D74BA"/>
    <w:rsid w:val="009E7130"/>
    <w:rsid w:val="009F4579"/>
    <w:rsid w:val="009F7023"/>
    <w:rsid w:val="00A0541E"/>
    <w:rsid w:val="00A06641"/>
    <w:rsid w:val="00A1117A"/>
    <w:rsid w:val="00A149B9"/>
    <w:rsid w:val="00A14CBF"/>
    <w:rsid w:val="00A1509A"/>
    <w:rsid w:val="00A16598"/>
    <w:rsid w:val="00A17455"/>
    <w:rsid w:val="00A179FB"/>
    <w:rsid w:val="00A20CA0"/>
    <w:rsid w:val="00A2116F"/>
    <w:rsid w:val="00A24691"/>
    <w:rsid w:val="00A24B38"/>
    <w:rsid w:val="00A27E0F"/>
    <w:rsid w:val="00A32D99"/>
    <w:rsid w:val="00A352B5"/>
    <w:rsid w:val="00A375F7"/>
    <w:rsid w:val="00A37B27"/>
    <w:rsid w:val="00A444C5"/>
    <w:rsid w:val="00A464D1"/>
    <w:rsid w:val="00A50FEA"/>
    <w:rsid w:val="00A53F38"/>
    <w:rsid w:val="00A5495A"/>
    <w:rsid w:val="00A54BD5"/>
    <w:rsid w:val="00A55151"/>
    <w:rsid w:val="00A57271"/>
    <w:rsid w:val="00A6039C"/>
    <w:rsid w:val="00A62076"/>
    <w:rsid w:val="00A64403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87DC7"/>
    <w:rsid w:val="00AA3737"/>
    <w:rsid w:val="00AA415B"/>
    <w:rsid w:val="00AB1D79"/>
    <w:rsid w:val="00AC0C49"/>
    <w:rsid w:val="00AC228B"/>
    <w:rsid w:val="00AC438C"/>
    <w:rsid w:val="00AC642C"/>
    <w:rsid w:val="00AD2501"/>
    <w:rsid w:val="00AE0F9A"/>
    <w:rsid w:val="00AE3A25"/>
    <w:rsid w:val="00AE5734"/>
    <w:rsid w:val="00AF1D63"/>
    <w:rsid w:val="00AF4977"/>
    <w:rsid w:val="00B0430E"/>
    <w:rsid w:val="00B14420"/>
    <w:rsid w:val="00B3112D"/>
    <w:rsid w:val="00B34B27"/>
    <w:rsid w:val="00B362D9"/>
    <w:rsid w:val="00B43E3F"/>
    <w:rsid w:val="00B46B3E"/>
    <w:rsid w:val="00B549F9"/>
    <w:rsid w:val="00B64F4B"/>
    <w:rsid w:val="00B657CE"/>
    <w:rsid w:val="00B70064"/>
    <w:rsid w:val="00B7186B"/>
    <w:rsid w:val="00B730AB"/>
    <w:rsid w:val="00B959C2"/>
    <w:rsid w:val="00B9767A"/>
    <w:rsid w:val="00BA6ABE"/>
    <w:rsid w:val="00BA7BE6"/>
    <w:rsid w:val="00BB2069"/>
    <w:rsid w:val="00BB3949"/>
    <w:rsid w:val="00BB4478"/>
    <w:rsid w:val="00BC083A"/>
    <w:rsid w:val="00BD211D"/>
    <w:rsid w:val="00BD5FC1"/>
    <w:rsid w:val="00BD6806"/>
    <w:rsid w:val="00BF4E0F"/>
    <w:rsid w:val="00BF6413"/>
    <w:rsid w:val="00C001B9"/>
    <w:rsid w:val="00C013F0"/>
    <w:rsid w:val="00C13350"/>
    <w:rsid w:val="00C13BBF"/>
    <w:rsid w:val="00C1482E"/>
    <w:rsid w:val="00C23772"/>
    <w:rsid w:val="00C25455"/>
    <w:rsid w:val="00C328B5"/>
    <w:rsid w:val="00C33014"/>
    <w:rsid w:val="00C34CB3"/>
    <w:rsid w:val="00C3759C"/>
    <w:rsid w:val="00C40C6C"/>
    <w:rsid w:val="00C41215"/>
    <w:rsid w:val="00C43EDD"/>
    <w:rsid w:val="00C52D55"/>
    <w:rsid w:val="00C577E7"/>
    <w:rsid w:val="00C63677"/>
    <w:rsid w:val="00C72F6A"/>
    <w:rsid w:val="00C74163"/>
    <w:rsid w:val="00C75CF5"/>
    <w:rsid w:val="00C77D98"/>
    <w:rsid w:val="00C81ECB"/>
    <w:rsid w:val="00C853EB"/>
    <w:rsid w:val="00C860EE"/>
    <w:rsid w:val="00C90EB7"/>
    <w:rsid w:val="00C97ED5"/>
    <w:rsid w:val="00CA2CD8"/>
    <w:rsid w:val="00CA3744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4740"/>
    <w:rsid w:val="00D67803"/>
    <w:rsid w:val="00D71D25"/>
    <w:rsid w:val="00D77A68"/>
    <w:rsid w:val="00D86D2B"/>
    <w:rsid w:val="00D92399"/>
    <w:rsid w:val="00D927DD"/>
    <w:rsid w:val="00D948F2"/>
    <w:rsid w:val="00D9764B"/>
    <w:rsid w:val="00DA12BE"/>
    <w:rsid w:val="00DA5F1F"/>
    <w:rsid w:val="00DB0AB6"/>
    <w:rsid w:val="00DB2273"/>
    <w:rsid w:val="00DB280D"/>
    <w:rsid w:val="00DC014F"/>
    <w:rsid w:val="00DC0AAD"/>
    <w:rsid w:val="00DD1840"/>
    <w:rsid w:val="00DD6CFF"/>
    <w:rsid w:val="00DE04DF"/>
    <w:rsid w:val="00DF10ED"/>
    <w:rsid w:val="00DF1519"/>
    <w:rsid w:val="00DF4811"/>
    <w:rsid w:val="00E04EAF"/>
    <w:rsid w:val="00E108DE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81D"/>
    <w:rsid w:val="00E521A1"/>
    <w:rsid w:val="00E5247C"/>
    <w:rsid w:val="00E559EE"/>
    <w:rsid w:val="00E64581"/>
    <w:rsid w:val="00E66356"/>
    <w:rsid w:val="00E71778"/>
    <w:rsid w:val="00E731D8"/>
    <w:rsid w:val="00E8574C"/>
    <w:rsid w:val="00E87997"/>
    <w:rsid w:val="00E905C5"/>
    <w:rsid w:val="00E95159"/>
    <w:rsid w:val="00E97EE4"/>
    <w:rsid w:val="00EA2A0F"/>
    <w:rsid w:val="00EA3D7B"/>
    <w:rsid w:val="00EA52AB"/>
    <w:rsid w:val="00EA67FA"/>
    <w:rsid w:val="00EC2EDB"/>
    <w:rsid w:val="00EC30D0"/>
    <w:rsid w:val="00EC50E5"/>
    <w:rsid w:val="00EC5F63"/>
    <w:rsid w:val="00EC6451"/>
    <w:rsid w:val="00ED3348"/>
    <w:rsid w:val="00ED490A"/>
    <w:rsid w:val="00ED5EEE"/>
    <w:rsid w:val="00ED7E78"/>
    <w:rsid w:val="00EE4421"/>
    <w:rsid w:val="00EF06FA"/>
    <w:rsid w:val="00EF2C70"/>
    <w:rsid w:val="00EF3E75"/>
    <w:rsid w:val="00EF5345"/>
    <w:rsid w:val="00EF73BB"/>
    <w:rsid w:val="00F00C6E"/>
    <w:rsid w:val="00F033AC"/>
    <w:rsid w:val="00F11C8A"/>
    <w:rsid w:val="00F1226B"/>
    <w:rsid w:val="00F125E0"/>
    <w:rsid w:val="00F16E5A"/>
    <w:rsid w:val="00F176B4"/>
    <w:rsid w:val="00F178E0"/>
    <w:rsid w:val="00F20826"/>
    <w:rsid w:val="00F217CB"/>
    <w:rsid w:val="00F23076"/>
    <w:rsid w:val="00F23362"/>
    <w:rsid w:val="00F23E64"/>
    <w:rsid w:val="00F24CB5"/>
    <w:rsid w:val="00F3329F"/>
    <w:rsid w:val="00F33C0B"/>
    <w:rsid w:val="00F50912"/>
    <w:rsid w:val="00F5598B"/>
    <w:rsid w:val="00F55E87"/>
    <w:rsid w:val="00F56503"/>
    <w:rsid w:val="00F60F13"/>
    <w:rsid w:val="00F61696"/>
    <w:rsid w:val="00F61E2D"/>
    <w:rsid w:val="00F65542"/>
    <w:rsid w:val="00F74BCF"/>
    <w:rsid w:val="00F8663B"/>
    <w:rsid w:val="00F87E20"/>
    <w:rsid w:val="00F95AEE"/>
    <w:rsid w:val="00FA45D0"/>
    <w:rsid w:val="00FA675E"/>
    <w:rsid w:val="00FB4016"/>
    <w:rsid w:val="00FB5CF1"/>
    <w:rsid w:val="00FC4890"/>
    <w:rsid w:val="00FC6FF2"/>
    <w:rsid w:val="00FD318A"/>
    <w:rsid w:val="00FD6396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.pyrchala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a.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bula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mailto:rmalerczy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B722-4DF6-42F0-B878-E7F80759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9660</Words>
  <Characters>57964</Characters>
  <Application>Microsoft Office Word</Application>
  <DocSecurity>0</DocSecurity>
  <Lines>483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67490</CharactersWithSpaces>
  <SharedDoc>false</SharedDoc>
  <HLinks>
    <vt:vector size="54" baseType="variant">
      <vt:variant>
        <vt:i4>6357090</vt:i4>
      </vt:variant>
      <vt:variant>
        <vt:i4>24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7536667</vt:i4>
      </vt:variant>
      <vt:variant>
        <vt:i4>12</vt:i4>
      </vt:variant>
      <vt:variant>
        <vt:i4>0</vt:i4>
      </vt:variant>
      <vt:variant>
        <vt:i4>5</vt:i4>
      </vt:variant>
      <vt:variant>
        <vt:lpwstr>mailto:e.pyrchala@gig.eu</vt:lpwstr>
      </vt:variant>
      <vt:variant>
        <vt:lpwstr/>
      </vt:variant>
      <vt:variant>
        <vt:i4>1769570</vt:i4>
      </vt:variant>
      <vt:variant>
        <vt:i4>9</vt:i4>
      </vt:variant>
      <vt:variant>
        <vt:i4>0</vt:i4>
      </vt:variant>
      <vt:variant>
        <vt:i4>5</vt:i4>
      </vt:variant>
      <vt:variant>
        <vt:lpwstr>mailto:a.szkliniarz@gig.eu</vt:lpwstr>
      </vt:variant>
      <vt:variant>
        <vt:lpwstr/>
      </vt:variant>
      <vt:variant>
        <vt:i4>8192017</vt:i4>
      </vt:variant>
      <vt:variant>
        <vt:i4>6</vt:i4>
      </vt:variant>
      <vt:variant>
        <vt:i4>0</vt:i4>
      </vt:variant>
      <vt:variant>
        <vt:i4>5</vt:i4>
      </vt:variant>
      <vt:variant>
        <vt:lpwstr>mailto:m.klimczak@gig.eu</vt:lpwstr>
      </vt:variant>
      <vt:variant>
        <vt:lpwstr/>
      </vt:variant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mailto:m.wallenburg@gig.eu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KBula</cp:lastModifiedBy>
  <cp:revision>3</cp:revision>
  <cp:lastPrinted>2015-01-26T09:28:00Z</cp:lastPrinted>
  <dcterms:created xsi:type="dcterms:W3CDTF">2015-01-28T06:04:00Z</dcterms:created>
  <dcterms:modified xsi:type="dcterms:W3CDTF">2015-01-28T08:57:00Z</dcterms:modified>
</cp:coreProperties>
</file>