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0A3D" w:rsidRDefault="00EA0A3D" w:rsidP="00EA0A3D">
      <w:pPr>
        <w:spacing w:after="0" w:line="240" w:lineRule="auto"/>
        <w:jc w:val="center"/>
        <w:rPr>
          <w:b/>
          <w:bCs/>
          <w:color w:val="000000"/>
          <w:sz w:val="20"/>
        </w:rPr>
      </w:pPr>
    </w:p>
    <w:p w:rsidR="003E0A49" w:rsidRPr="003E0A49" w:rsidRDefault="003E0A49" w:rsidP="00EA0A3D">
      <w:pPr>
        <w:spacing w:after="0" w:line="240" w:lineRule="auto"/>
        <w:jc w:val="center"/>
        <w:rPr>
          <w:b/>
          <w:sz w:val="20"/>
        </w:rPr>
      </w:pPr>
      <w:r w:rsidRPr="003E0A49">
        <w:rPr>
          <w:b/>
          <w:sz w:val="20"/>
        </w:rPr>
        <w:t>ODPOWIEDŹ NA ZAPYTANIE DO S</w:t>
      </w:r>
      <w:r>
        <w:rPr>
          <w:b/>
          <w:sz w:val="20"/>
        </w:rPr>
        <w:t>IWZ NA STRONĘ INTERNETOWĄ I TABLICĘ OGŁOSZEŃ</w:t>
      </w:r>
    </w:p>
    <w:p w:rsidR="007C25FD" w:rsidRPr="008724C2" w:rsidRDefault="007C25FD" w:rsidP="008724C2">
      <w:pPr>
        <w:spacing w:after="0" w:line="240" w:lineRule="auto"/>
        <w:rPr>
          <w:b/>
          <w:bCs/>
          <w:color w:val="000000"/>
          <w:sz w:val="20"/>
        </w:rPr>
      </w:pPr>
      <w:r w:rsidRPr="00001152">
        <w:rPr>
          <w:sz w:val="20"/>
          <w:szCs w:val="20"/>
        </w:rPr>
        <w:t>Oznaczenie sprawy: FZ - 1</w:t>
      </w:r>
      <w:r w:rsidR="003E0A49">
        <w:rPr>
          <w:sz w:val="20"/>
          <w:szCs w:val="20"/>
        </w:rPr>
        <w:t>/4309</w:t>
      </w:r>
      <w:r w:rsidR="00D34FA3">
        <w:rPr>
          <w:sz w:val="20"/>
          <w:szCs w:val="20"/>
        </w:rPr>
        <w:t>/SK/15</w:t>
      </w:r>
      <w:r w:rsidR="00D34FA3">
        <w:rPr>
          <w:sz w:val="20"/>
          <w:szCs w:val="20"/>
        </w:rPr>
        <w:tab/>
      </w:r>
      <w:r w:rsidR="00D34FA3">
        <w:rPr>
          <w:sz w:val="20"/>
          <w:szCs w:val="20"/>
        </w:rPr>
        <w:tab/>
      </w:r>
      <w:r w:rsidR="00D34FA3">
        <w:rPr>
          <w:sz w:val="20"/>
          <w:szCs w:val="20"/>
        </w:rPr>
        <w:tab/>
      </w:r>
      <w:r w:rsidR="00D34FA3">
        <w:rPr>
          <w:sz w:val="20"/>
          <w:szCs w:val="20"/>
        </w:rPr>
        <w:tab/>
      </w:r>
      <w:r w:rsidR="00D34FA3">
        <w:rPr>
          <w:sz w:val="20"/>
          <w:szCs w:val="20"/>
        </w:rPr>
        <w:tab/>
        <w:t>Katowice, dn. 04</w:t>
      </w:r>
      <w:r w:rsidR="003E0A49">
        <w:rPr>
          <w:sz w:val="20"/>
          <w:szCs w:val="20"/>
        </w:rPr>
        <w:t>.05</w:t>
      </w:r>
      <w:r w:rsidRPr="00001152">
        <w:rPr>
          <w:sz w:val="20"/>
          <w:szCs w:val="20"/>
        </w:rPr>
        <w:t>.2015 r.</w:t>
      </w:r>
    </w:p>
    <w:p w:rsidR="007C25FD" w:rsidRPr="00C41B45" w:rsidRDefault="007C25FD" w:rsidP="007C25FD">
      <w:pPr>
        <w:pStyle w:val="Tekstpodstawowy"/>
        <w:rPr>
          <w:rFonts w:asciiTheme="minorHAnsi" w:hAnsiTheme="minorHAnsi"/>
          <w:color w:val="000000"/>
          <w:sz w:val="20"/>
          <w:szCs w:val="20"/>
        </w:rPr>
      </w:pPr>
    </w:p>
    <w:p w:rsidR="00001152" w:rsidRPr="00001152" w:rsidRDefault="007C25FD" w:rsidP="008A5EBE">
      <w:pPr>
        <w:spacing w:after="0" w:line="240" w:lineRule="auto"/>
        <w:jc w:val="both"/>
        <w:rPr>
          <w:rFonts w:cs="Times New Roman"/>
          <w:sz w:val="20"/>
          <w:szCs w:val="20"/>
        </w:rPr>
      </w:pPr>
      <w:r w:rsidRPr="00E11710">
        <w:rPr>
          <w:sz w:val="20"/>
          <w:szCs w:val="20"/>
        </w:rPr>
        <w:t xml:space="preserve">Dotyczy: </w:t>
      </w:r>
      <w:r w:rsidR="00001152" w:rsidRPr="00E11710">
        <w:rPr>
          <w:sz w:val="20"/>
          <w:szCs w:val="20"/>
        </w:rPr>
        <w:t>postępowani</w:t>
      </w:r>
      <w:r w:rsidR="00001152" w:rsidRPr="00C06ACD">
        <w:rPr>
          <w:sz w:val="20"/>
          <w:szCs w:val="20"/>
        </w:rPr>
        <w:t>a</w:t>
      </w:r>
      <w:r w:rsidR="00C06ACD" w:rsidRPr="00C06ACD">
        <w:rPr>
          <w:sz w:val="20"/>
          <w:szCs w:val="20"/>
        </w:rPr>
        <w:t xml:space="preserve"> </w:t>
      </w:r>
      <w:r w:rsidR="00001152" w:rsidRPr="00001152">
        <w:rPr>
          <w:rFonts w:cs="Times New Roman"/>
          <w:sz w:val="20"/>
          <w:szCs w:val="20"/>
        </w:rPr>
        <w:t>o udzielenie za</w:t>
      </w:r>
      <w:r w:rsidR="00F904C6">
        <w:rPr>
          <w:rFonts w:cs="Times New Roman"/>
          <w:sz w:val="20"/>
          <w:szCs w:val="20"/>
        </w:rPr>
        <w:t>mówienia publicznego prowadzonego</w:t>
      </w:r>
      <w:r w:rsidR="00001152" w:rsidRPr="00001152">
        <w:rPr>
          <w:rFonts w:cs="Times New Roman"/>
          <w:sz w:val="20"/>
          <w:szCs w:val="20"/>
        </w:rPr>
        <w:t xml:space="preserve"> w trybie przetargu nieograniczonego </w:t>
      </w:r>
      <w:r w:rsidR="00001152" w:rsidRPr="00E11710">
        <w:rPr>
          <w:rFonts w:cs="Times New Roman"/>
          <w:b/>
          <w:sz w:val="20"/>
          <w:szCs w:val="20"/>
        </w:rPr>
        <w:t>na dostawę</w:t>
      </w:r>
      <w:r w:rsidR="00D94288">
        <w:rPr>
          <w:rFonts w:cs="Times New Roman"/>
          <w:b/>
          <w:sz w:val="20"/>
          <w:szCs w:val="20"/>
        </w:rPr>
        <w:t xml:space="preserve"> </w:t>
      </w:r>
      <w:r w:rsidR="00D94288" w:rsidRPr="00D94288">
        <w:rPr>
          <w:rFonts w:ascii="Calibri" w:eastAsia="Times New Roman" w:hAnsi="Calibri" w:cs="Times New Roman"/>
          <w:b/>
          <w:bCs/>
          <w:sz w:val="20"/>
          <w:szCs w:val="26"/>
        </w:rPr>
        <w:t xml:space="preserve">odczynników, </w:t>
      </w:r>
      <w:r w:rsidR="00D94288" w:rsidRPr="00D94288">
        <w:rPr>
          <w:rFonts w:ascii="Calibri" w:eastAsia="Times New Roman" w:hAnsi="Calibri" w:cs="Times New Roman"/>
          <w:b/>
          <w:sz w:val="20"/>
          <w:szCs w:val="26"/>
        </w:rPr>
        <w:t>materiałów eksploatacyjnych oraz akcesoriów do posiadanych przez Zamawiającego urządzeń laboratoryjnych</w:t>
      </w:r>
      <w:r w:rsidR="00D94288">
        <w:rPr>
          <w:b/>
          <w:sz w:val="20"/>
          <w:szCs w:val="26"/>
        </w:rPr>
        <w:t xml:space="preserve">. </w:t>
      </w:r>
      <w:r w:rsidR="00D94288" w:rsidRPr="00D94288">
        <w:rPr>
          <w:rFonts w:ascii="Calibri" w:eastAsia="Times New Roman" w:hAnsi="Calibri" w:cs="Times New Roman"/>
          <w:sz w:val="20"/>
          <w:szCs w:val="20"/>
        </w:rPr>
        <w:t xml:space="preserve"> </w:t>
      </w:r>
    </w:p>
    <w:p w:rsidR="00001152" w:rsidRDefault="00001152" w:rsidP="00653940">
      <w:pPr>
        <w:spacing w:after="0" w:line="240" w:lineRule="auto"/>
        <w:rPr>
          <w:rFonts w:cs="Times New Roman"/>
          <w:sz w:val="20"/>
          <w:szCs w:val="20"/>
        </w:rPr>
      </w:pPr>
      <w:r w:rsidRPr="00001152">
        <w:rPr>
          <w:rFonts w:cs="Times New Roman"/>
          <w:sz w:val="20"/>
          <w:szCs w:val="20"/>
        </w:rPr>
        <w:t>Zamówienie o wartości mniejszej niż kwoty określone w pr</w:t>
      </w:r>
      <w:r>
        <w:rPr>
          <w:rFonts w:cs="Times New Roman"/>
          <w:sz w:val="20"/>
          <w:szCs w:val="20"/>
        </w:rPr>
        <w:t xml:space="preserve">zepisach wydanych na podstawie </w:t>
      </w:r>
      <w:r w:rsidRPr="00001152">
        <w:rPr>
          <w:rFonts w:cs="Times New Roman"/>
          <w:sz w:val="20"/>
          <w:szCs w:val="20"/>
        </w:rPr>
        <w:t>art. 11 ust. 8 ustawy z dnia 29 stycznia 2004 r. Prawo zamówień publicznych.</w:t>
      </w:r>
    </w:p>
    <w:p w:rsidR="00653940" w:rsidRDefault="00653940" w:rsidP="00653940">
      <w:pPr>
        <w:spacing w:after="0" w:line="240" w:lineRule="auto"/>
        <w:rPr>
          <w:rFonts w:cs="Times New Roman"/>
          <w:sz w:val="20"/>
          <w:szCs w:val="20"/>
        </w:rPr>
      </w:pPr>
    </w:p>
    <w:p w:rsidR="00A27275" w:rsidRDefault="00CA3F1E" w:rsidP="00B95DAE">
      <w:pPr>
        <w:spacing w:after="0" w:line="240" w:lineRule="auto"/>
        <w:ind w:left="907" w:hanging="900"/>
        <w:jc w:val="center"/>
        <w:rPr>
          <w:sz w:val="20"/>
        </w:rPr>
      </w:pPr>
      <w:r>
        <w:rPr>
          <w:sz w:val="20"/>
        </w:rPr>
        <w:t>W związku ze złożony</w:t>
      </w:r>
      <w:r w:rsidR="00DD4428">
        <w:rPr>
          <w:sz w:val="20"/>
        </w:rPr>
        <w:t>m</w:t>
      </w:r>
      <w:r w:rsidR="00C53217">
        <w:rPr>
          <w:sz w:val="20"/>
        </w:rPr>
        <w:t>i</w:t>
      </w:r>
      <w:r w:rsidR="007C25FD" w:rsidRPr="007C25FD">
        <w:rPr>
          <w:sz w:val="20"/>
        </w:rPr>
        <w:t xml:space="preserve"> przez </w:t>
      </w:r>
      <w:r w:rsidR="00596938">
        <w:rPr>
          <w:sz w:val="20"/>
        </w:rPr>
        <w:t>f</w:t>
      </w:r>
      <w:r w:rsidR="00782C86">
        <w:rPr>
          <w:sz w:val="20"/>
        </w:rPr>
        <w:t>irmę</w:t>
      </w:r>
      <w:r w:rsidR="00001152">
        <w:rPr>
          <w:sz w:val="20"/>
        </w:rPr>
        <w:t xml:space="preserve"> </w:t>
      </w:r>
      <w:r>
        <w:rPr>
          <w:sz w:val="20"/>
        </w:rPr>
        <w:t>zapytaniami</w:t>
      </w:r>
      <w:r w:rsidR="002C4F90">
        <w:rPr>
          <w:sz w:val="20"/>
        </w:rPr>
        <w:t xml:space="preserve"> </w:t>
      </w:r>
      <w:r w:rsidR="00782C86">
        <w:rPr>
          <w:color w:val="000000"/>
          <w:sz w:val="20"/>
        </w:rPr>
        <w:t xml:space="preserve">w dniu 04.05.2015 r. </w:t>
      </w:r>
      <w:r w:rsidR="007C25FD" w:rsidRPr="007C25FD">
        <w:rPr>
          <w:color w:val="000000"/>
          <w:sz w:val="20"/>
        </w:rPr>
        <w:t>zgodni</w:t>
      </w:r>
      <w:r w:rsidR="00A27275">
        <w:rPr>
          <w:color w:val="000000"/>
          <w:sz w:val="20"/>
        </w:rPr>
        <w:t xml:space="preserve">e </w:t>
      </w:r>
      <w:r w:rsidR="002614E0">
        <w:rPr>
          <w:color w:val="000000"/>
          <w:sz w:val="20"/>
        </w:rPr>
        <w:t xml:space="preserve">z </w:t>
      </w:r>
      <w:r w:rsidR="007C25FD" w:rsidRPr="007C25FD">
        <w:rPr>
          <w:sz w:val="20"/>
        </w:rPr>
        <w:t>zapisami art. 38,</w:t>
      </w:r>
      <w:r w:rsidR="00001152">
        <w:rPr>
          <w:sz w:val="20"/>
        </w:rPr>
        <w:t xml:space="preserve"> </w:t>
      </w:r>
      <w:r w:rsidR="0016696F">
        <w:rPr>
          <w:sz w:val="20"/>
        </w:rPr>
        <w:t>ust. 1</w:t>
      </w:r>
      <w:r w:rsidR="00001152">
        <w:rPr>
          <w:sz w:val="20"/>
        </w:rPr>
        <w:t xml:space="preserve">, </w:t>
      </w:r>
      <w:r w:rsidR="007C25FD" w:rsidRPr="007C25FD">
        <w:rPr>
          <w:sz w:val="20"/>
        </w:rPr>
        <w:t>Ustawy</w:t>
      </w:r>
      <w:r w:rsidR="007C25FD" w:rsidRPr="007C25FD">
        <w:rPr>
          <w:color w:val="000000"/>
          <w:sz w:val="20"/>
        </w:rPr>
        <w:t xml:space="preserve"> Prawo Zamówień Publicznych z dnia 29 stycznia 2004 r. (</w:t>
      </w:r>
      <w:r w:rsidR="007C25FD" w:rsidRPr="007C25FD">
        <w:rPr>
          <w:sz w:val="20"/>
        </w:rPr>
        <w:t>Dz. U. 2013 r., poz. 907</w:t>
      </w:r>
      <w:r w:rsidR="00A27275">
        <w:rPr>
          <w:sz w:val="20"/>
        </w:rPr>
        <w:t xml:space="preserve"> </w:t>
      </w:r>
      <w:r w:rsidR="007C25FD" w:rsidRPr="007C25FD">
        <w:rPr>
          <w:sz w:val="20"/>
        </w:rPr>
        <w:t>z późniejszymi zmianami</w:t>
      </w:r>
      <w:r w:rsidR="007C25FD" w:rsidRPr="007C25FD">
        <w:rPr>
          <w:color w:val="000000"/>
          <w:sz w:val="20"/>
        </w:rPr>
        <w:t>), Zamawiający odpowiada:</w:t>
      </w:r>
    </w:p>
    <w:p w:rsidR="00803322" w:rsidRPr="00803322" w:rsidRDefault="00803322" w:rsidP="00803322">
      <w:pPr>
        <w:spacing w:after="0" w:line="240" w:lineRule="auto"/>
        <w:ind w:left="907" w:hanging="900"/>
        <w:jc w:val="center"/>
        <w:rPr>
          <w:sz w:val="20"/>
        </w:rPr>
      </w:pPr>
    </w:p>
    <w:p w:rsidR="00D21DBB" w:rsidRDefault="00191774" w:rsidP="001312AB">
      <w:pPr>
        <w:spacing w:after="0" w:line="240" w:lineRule="auto"/>
        <w:rPr>
          <w:sz w:val="20"/>
        </w:rPr>
      </w:pPr>
      <w:r>
        <w:rPr>
          <w:noProof/>
          <w:sz w:val="20"/>
        </w:rPr>
        <w:drawing>
          <wp:inline distT="0" distB="0" distL="0" distR="0">
            <wp:extent cx="5760720" cy="1690958"/>
            <wp:effectExtent l="19050" t="0" r="0" b="0"/>
            <wp:docPr id="2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6909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91774" w:rsidRPr="00191774" w:rsidRDefault="00191774" w:rsidP="001312AB">
      <w:pPr>
        <w:spacing w:after="0" w:line="240" w:lineRule="auto"/>
        <w:rPr>
          <w:b/>
          <w:sz w:val="20"/>
          <w:u w:val="single"/>
        </w:rPr>
      </w:pPr>
      <w:r w:rsidRPr="00191774">
        <w:rPr>
          <w:b/>
          <w:sz w:val="20"/>
          <w:u w:val="single"/>
        </w:rPr>
        <w:t xml:space="preserve">Zamawiający odpowiada: </w:t>
      </w:r>
    </w:p>
    <w:p w:rsidR="00191774" w:rsidRDefault="00191774" w:rsidP="001312AB">
      <w:pPr>
        <w:spacing w:after="0" w:line="240" w:lineRule="auto"/>
        <w:rPr>
          <w:sz w:val="20"/>
        </w:rPr>
      </w:pPr>
      <w:r>
        <w:rPr>
          <w:sz w:val="20"/>
        </w:rPr>
        <w:t xml:space="preserve">Zamawiający nie może w tej chwili określić ilości dostaw lub minimalnej wartości poszczególnego zamówienia. </w:t>
      </w:r>
    </w:p>
    <w:p w:rsidR="00191774" w:rsidRDefault="00191774" w:rsidP="001312AB">
      <w:pPr>
        <w:spacing w:after="0" w:line="240" w:lineRule="auto"/>
        <w:rPr>
          <w:sz w:val="20"/>
        </w:rPr>
      </w:pPr>
    </w:p>
    <w:p w:rsidR="00191774" w:rsidRDefault="00191774" w:rsidP="001312AB">
      <w:pPr>
        <w:spacing w:after="0" w:line="240" w:lineRule="auto"/>
        <w:rPr>
          <w:sz w:val="20"/>
        </w:rPr>
      </w:pPr>
      <w:r>
        <w:rPr>
          <w:noProof/>
          <w:sz w:val="20"/>
        </w:rPr>
        <w:drawing>
          <wp:inline distT="0" distB="0" distL="0" distR="0">
            <wp:extent cx="5760720" cy="562522"/>
            <wp:effectExtent l="19050" t="0" r="0" b="0"/>
            <wp:docPr id="3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5625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91774" w:rsidRPr="00191774" w:rsidRDefault="00191774" w:rsidP="001312AB">
      <w:pPr>
        <w:spacing w:after="0" w:line="240" w:lineRule="auto"/>
        <w:rPr>
          <w:b/>
          <w:sz w:val="20"/>
          <w:u w:val="single"/>
        </w:rPr>
      </w:pPr>
      <w:r w:rsidRPr="00191774">
        <w:rPr>
          <w:b/>
          <w:sz w:val="20"/>
          <w:u w:val="single"/>
        </w:rPr>
        <w:t xml:space="preserve">Zamawiający odpowiada: </w:t>
      </w:r>
    </w:p>
    <w:p w:rsidR="00191774" w:rsidRDefault="00191774" w:rsidP="001312AB">
      <w:pPr>
        <w:spacing w:after="0" w:line="240" w:lineRule="auto"/>
        <w:rPr>
          <w:sz w:val="20"/>
        </w:rPr>
      </w:pPr>
      <w:r>
        <w:rPr>
          <w:sz w:val="20"/>
        </w:rPr>
        <w:t xml:space="preserve">Zamawiający </w:t>
      </w:r>
      <w:r w:rsidR="00DB26CB">
        <w:rPr>
          <w:sz w:val="20"/>
        </w:rPr>
        <w:t xml:space="preserve">nie wyraża zgody. </w:t>
      </w:r>
    </w:p>
    <w:p w:rsidR="00191774" w:rsidRDefault="00191774" w:rsidP="001312AB">
      <w:pPr>
        <w:spacing w:after="0" w:line="240" w:lineRule="auto"/>
        <w:rPr>
          <w:sz w:val="20"/>
        </w:rPr>
      </w:pPr>
    </w:p>
    <w:p w:rsidR="00191774" w:rsidRDefault="00F510F8" w:rsidP="001312AB">
      <w:pPr>
        <w:spacing w:after="0" w:line="240" w:lineRule="auto"/>
        <w:rPr>
          <w:sz w:val="20"/>
        </w:rPr>
      </w:pPr>
      <w:r>
        <w:rPr>
          <w:noProof/>
          <w:sz w:val="20"/>
        </w:rPr>
        <w:drawing>
          <wp:inline distT="0" distB="0" distL="0" distR="0">
            <wp:extent cx="5760720" cy="363562"/>
            <wp:effectExtent l="19050" t="0" r="0" b="0"/>
            <wp:docPr id="4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635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510F8" w:rsidRPr="00F510F8" w:rsidRDefault="00F510F8" w:rsidP="001312AB">
      <w:pPr>
        <w:spacing w:after="0" w:line="240" w:lineRule="auto"/>
        <w:rPr>
          <w:b/>
          <w:sz w:val="20"/>
          <w:u w:val="single"/>
        </w:rPr>
      </w:pPr>
      <w:r w:rsidRPr="00F510F8">
        <w:rPr>
          <w:b/>
          <w:sz w:val="20"/>
          <w:u w:val="single"/>
        </w:rPr>
        <w:t xml:space="preserve">Zamawiający odpowiada: </w:t>
      </w:r>
    </w:p>
    <w:p w:rsidR="00F510F8" w:rsidRDefault="00861CDB" w:rsidP="001312AB">
      <w:pPr>
        <w:spacing w:after="0" w:line="240" w:lineRule="auto"/>
        <w:rPr>
          <w:sz w:val="20"/>
        </w:rPr>
      </w:pPr>
      <w:r>
        <w:rPr>
          <w:sz w:val="20"/>
        </w:rPr>
        <w:t xml:space="preserve">Zamawiający </w:t>
      </w:r>
      <w:r w:rsidR="00537584">
        <w:rPr>
          <w:sz w:val="20"/>
        </w:rPr>
        <w:t>wydłuża termin składania ofert do</w:t>
      </w:r>
      <w:r w:rsidR="00537584" w:rsidRPr="00537584">
        <w:rPr>
          <w:b/>
          <w:sz w:val="20"/>
          <w:u w:val="single"/>
        </w:rPr>
        <w:t xml:space="preserve"> 08.05.2015 r. do godz. 10:00. </w:t>
      </w:r>
    </w:p>
    <w:p w:rsidR="00F510F8" w:rsidRDefault="00F510F8" w:rsidP="001312AB">
      <w:pPr>
        <w:spacing w:after="0" w:line="240" w:lineRule="auto"/>
        <w:rPr>
          <w:sz w:val="20"/>
        </w:rPr>
      </w:pPr>
    </w:p>
    <w:p w:rsidR="00A9537D" w:rsidRDefault="00A9537D" w:rsidP="001312AB">
      <w:pPr>
        <w:spacing w:after="0" w:line="240" w:lineRule="auto"/>
        <w:rPr>
          <w:sz w:val="20"/>
        </w:rPr>
      </w:pPr>
    </w:p>
    <w:p w:rsidR="00A9537D" w:rsidRPr="00A9537D" w:rsidRDefault="00A9537D" w:rsidP="00A9537D">
      <w:pPr>
        <w:spacing w:after="0" w:line="240" w:lineRule="auto"/>
        <w:jc w:val="right"/>
        <w:rPr>
          <w:i/>
          <w:sz w:val="20"/>
        </w:rPr>
      </w:pPr>
      <w:r w:rsidRPr="00A9537D">
        <w:rPr>
          <w:i/>
          <w:sz w:val="20"/>
        </w:rPr>
        <w:t xml:space="preserve">Przewodnicząca Komisji Przetargowej </w:t>
      </w:r>
    </w:p>
    <w:p w:rsidR="00A9537D" w:rsidRPr="00A9537D" w:rsidRDefault="00A9537D" w:rsidP="00A9537D">
      <w:pPr>
        <w:spacing w:after="0" w:line="240" w:lineRule="auto"/>
        <w:jc w:val="right"/>
        <w:rPr>
          <w:i/>
          <w:sz w:val="20"/>
        </w:rPr>
      </w:pPr>
    </w:p>
    <w:p w:rsidR="00A9537D" w:rsidRPr="00A9537D" w:rsidRDefault="00A9537D" w:rsidP="00A9537D">
      <w:pPr>
        <w:spacing w:after="0" w:line="240" w:lineRule="auto"/>
        <w:jc w:val="right"/>
        <w:rPr>
          <w:i/>
          <w:sz w:val="20"/>
        </w:rPr>
      </w:pPr>
    </w:p>
    <w:p w:rsidR="00A9537D" w:rsidRPr="00A9537D" w:rsidRDefault="00A9537D" w:rsidP="00A9537D">
      <w:pPr>
        <w:spacing w:after="0" w:line="240" w:lineRule="auto"/>
        <w:jc w:val="center"/>
        <w:rPr>
          <w:i/>
          <w:sz w:val="20"/>
        </w:rPr>
      </w:pPr>
      <w:r>
        <w:rPr>
          <w:i/>
          <w:sz w:val="20"/>
        </w:rPr>
        <w:t xml:space="preserve"> </w:t>
      </w:r>
      <w:r>
        <w:rPr>
          <w:i/>
          <w:sz w:val="20"/>
        </w:rPr>
        <w:tab/>
      </w:r>
      <w:r>
        <w:rPr>
          <w:i/>
          <w:sz w:val="20"/>
        </w:rPr>
        <w:tab/>
      </w:r>
      <w:r>
        <w:rPr>
          <w:i/>
          <w:sz w:val="20"/>
        </w:rPr>
        <w:tab/>
      </w:r>
      <w:r>
        <w:rPr>
          <w:i/>
          <w:sz w:val="20"/>
        </w:rPr>
        <w:tab/>
      </w:r>
      <w:r>
        <w:rPr>
          <w:i/>
          <w:sz w:val="20"/>
        </w:rPr>
        <w:tab/>
      </w:r>
      <w:r>
        <w:rPr>
          <w:i/>
          <w:sz w:val="20"/>
        </w:rPr>
        <w:tab/>
      </w:r>
      <w:r>
        <w:rPr>
          <w:i/>
          <w:sz w:val="20"/>
        </w:rPr>
        <w:tab/>
      </w:r>
      <w:r>
        <w:rPr>
          <w:i/>
          <w:sz w:val="20"/>
        </w:rPr>
        <w:tab/>
      </w:r>
      <w:r w:rsidRPr="00A9537D">
        <w:rPr>
          <w:i/>
          <w:sz w:val="20"/>
        </w:rPr>
        <w:t xml:space="preserve">mgr Monika Wallenburg </w:t>
      </w:r>
    </w:p>
    <w:p w:rsidR="00191774" w:rsidRPr="00D21DBB" w:rsidRDefault="00191774" w:rsidP="001312AB">
      <w:pPr>
        <w:spacing w:after="0" w:line="240" w:lineRule="auto"/>
        <w:rPr>
          <w:sz w:val="20"/>
        </w:rPr>
      </w:pPr>
    </w:p>
    <w:sectPr w:rsidR="00191774" w:rsidRPr="00D21DBB" w:rsidSect="001F37CA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57AD4" w:rsidRDefault="00857AD4" w:rsidP="0016696F">
      <w:pPr>
        <w:spacing w:after="0" w:line="240" w:lineRule="auto"/>
      </w:pPr>
      <w:r>
        <w:separator/>
      </w:r>
    </w:p>
  </w:endnote>
  <w:endnote w:type="continuationSeparator" w:id="1">
    <w:p w:rsidR="00857AD4" w:rsidRDefault="00857AD4" w:rsidP="001669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0347297"/>
      <w:docPartObj>
        <w:docPartGallery w:val="Page Numbers (Bottom of Page)"/>
        <w:docPartUnique/>
      </w:docPartObj>
    </w:sdtPr>
    <w:sdtContent>
      <w:p w:rsidR="0016696F" w:rsidRDefault="006439B3">
        <w:pPr>
          <w:pStyle w:val="Stopka"/>
          <w:jc w:val="right"/>
        </w:pPr>
        <w:fldSimple w:instr=" PAGE   \* MERGEFORMAT ">
          <w:r w:rsidR="00EA0A3D">
            <w:rPr>
              <w:noProof/>
            </w:rPr>
            <w:t>1</w:t>
          </w:r>
        </w:fldSimple>
      </w:p>
    </w:sdtContent>
  </w:sdt>
  <w:p w:rsidR="0016696F" w:rsidRDefault="0016696F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57AD4" w:rsidRDefault="00857AD4" w:rsidP="0016696F">
      <w:pPr>
        <w:spacing w:after="0" w:line="240" w:lineRule="auto"/>
      </w:pPr>
      <w:r>
        <w:separator/>
      </w:r>
    </w:p>
  </w:footnote>
  <w:footnote w:type="continuationSeparator" w:id="1">
    <w:p w:rsidR="00857AD4" w:rsidRDefault="00857AD4" w:rsidP="001669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A0A3D" w:rsidRDefault="00EA0A3D">
    <w:pPr>
      <w:pStyle w:val="Nagwek"/>
    </w:pPr>
    <w:r w:rsidRPr="00EA0A3D">
      <w:drawing>
        <wp:inline distT="0" distB="0" distL="0" distR="0">
          <wp:extent cx="5448300" cy="1562100"/>
          <wp:effectExtent l="19050" t="0" r="0" b="0"/>
          <wp:docPr id="1" name="Obraz 1" descr="góra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ór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48300" cy="15621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C46248"/>
    <w:multiLevelType w:val="hybridMultilevel"/>
    <w:tmpl w:val="51DCBA9E"/>
    <w:lvl w:ilvl="0" w:tplc="78A48CE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0C811A2"/>
    <w:multiLevelType w:val="hybridMultilevel"/>
    <w:tmpl w:val="0CE02D1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7C25FD"/>
    <w:rsid w:val="00001152"/>
    <w:rsid w:val="000035DC"/>
    <w:rsid w:val="00030DEF"/>
    <w:rsid w:val="0004248A"/>
    <w:rsid w:val="000448F0"/>
    <w:rsid w:val="000475C3"/>
    <w:rsid w:val="00085B42"/>
    <w:rsid w:val="00097086"/>
    <w:rsid w:val="000B5E8A"/>
    <w:rsid w:val="000C2667"/>
    <w:rsid w:val="000C2F45"/>
    <w:rsid w:val="000D2E75"/>
    <w:rsid w:val="000E2406"/>
    <w:rsid w:val="0012159B"/>
    <w:rsid w:val="001312AB"/>
    <w:rsid w:val="00152CAC"/>
    <w:rsid w:val="00165469"/>
    <w:rsid w:val="0016696F"/>
    <w:rsid w:val="00191774"/>
    <w:rsid w:val="00195240"/>
    <w:rsid w:val="00196E96"/>
    <w:rsid w:val="001D28A0"/>
    <w:rsid w:val="001D41DA"/>
    <w:rsid w:val="001E3A86"/>
    <w:rsid w:val="001E4B3F"/>
    <w:rsid w:val="001F37CA"/>
    <w:rsid w:val="001F7D3D"/>
    <w:rsid w:val="002614E0"/>
    <w:rsid w:val="00262D50"/>
    <w:rsid w:val="002756B1"/>
    <w:rsid w:val="00291424"/>
    <w:rsid w:val="002C15EF"/>
    <w:rsid w:val="002C4F90"/>
    <w:rsid w:val="00306704"/>
    <w:rsid w:val="00355B54"/>
    <w:rsid w:val="003574E1"/>
    <w:rsid w:val="003E0A49"/>
    <w:rsid w:val="00412611"/>
    <w:rsid w:val="00414E4A"/>
    <w:rsid w:val="00455EC4"/>
    <w:rsid w:val="004575DD"/>
    <w:rsid w:val="004578E0"/>
    <w:rsid w:val="004641FF"/>
    <w:rsid w:val="00466F48"/>
    <w:rsid w:val="00470784"/>
    <w:rsid w:val="00487450"/>
    <w:rsid w:val="004A0EB3"/>
    <w:rsid w:val="004A1A8E"/>
    <w:rsid w:val="004A7D13"/>
    <w:rsid w:val="004B3733"/>
    <w:rsid w:val="004C0D81"/>
    <w:rsid w:val="004C5B35"/>
    <w:rsid w:val="004F30F8"/>
    <w:rsid w:val="005118A2"/>
    <w:rsid w:val="00520C7E"/>
    <w:rsid w:val="00530040"/>
    <w:rsid w:val="00537584"/>
    <w:rsid w:val="00553B20"/>
    <w:rsid w:val="00562C94"/>
    <w:rsid w:val="00577F3C"/>
    <w:rsid w:val="005874DA"/>
    <w:rsid w:val="00596938"/>
    <w:rsid w:val="005B27E1"/>
    <w:rsid w:val="005B6C74"/>
    <w:rsid w:val="005E4200"/>
    <w:rsid w:val="005E504C"/>
    <w:rsid w:val="005E60D6"/>
    <w:rsid w:val="005E706B"/>
    <w:rsid w:val="0060526A"/>
    <w:rsid w:val="00625AD2"/>
    <w:rsid w:val="006439B3"/>
    <w:rsid w:val="00653940"/>
    <w:rsid w:val="0066507F"/>
    <w:rsid w:val="00675B1D"/>
    <w:rsid w:val="00690063"/>
    <w:rsid w:val="00691BEC"/>
    <w:rsid w:val="006A5AD9"/>
    <w:rsid w:val="006C7ABA"/>
    <w:rsid w:val="00731153"/>
    <w:rsid w:val="007475A4"/>
    <w:rsid w:val="00761929"/>
    <w:rsid w:val="00762254"/>
    <w:rsid w:val="00782C86"/>
    <w:rsid w:val="007A6D45"/>
    <w:rsid w:val="007B2436"/>
    <w:rsid w:val="007C25FD"/>
    <w:rsid w:val="007C4375"/>
    <w:rsid w:val="007C5258"/>
    <w:rsid w:val="007D338A"/>
    <w:rsid w:val="00803322"/>
    <w:rsid w:val="00823F10"/>
    <w:rsid w:val="00857AB4"/>
    <w:rsid w:val="00857AD4"/>
    <w:rsid w:val="00861CDB"/>
    <w:rsid w:val="00863B27"/>
    <w:rsid w:val="008710D0"/>
    <w:rsid w:val="008724C2"/>
    <w:rsid w:val="00881622"/>
    <w:rsid w:val="008904C9"/>
    <w:rsid w:val="008A5EBE"/>
    <w:rsid w:val="008C19EC"/>
    <w:rsid w:val="008F0E43"/>
    <w:rsid w:val="00915694"/>
    <w:rsid w:val="00923986"/>
    <w:rsid w:val="009272A3"/>
    <w:rsid w:val="009277C1"/>
    <w:rsid w:val="00954DF4"/>
    <w:rsid w:val="00955D5A"/>
    <w:rsid w:val="0099048E"/>
    <w:rsid w:val="00996DDF"/>
    <w:rsid w:val="009B6BA5"/>
    <w:rsid w:val="009D556C"/>
    <w:rsid w:val="009E6CB3"/>
    <w:rsid w:val="009F34D3"/>
    <w:rsid w:val="00A10124"/>
    <w:rsid w:val="00A2136A"/>
    <w:rsid w:val="00A21C9F"/>
    <w:rsid w:val="00A27275"/>
    <w:rsid w:val="00A34B50"/>
    <w:rsid w:val="00A4067D"/>
    <w:rsid w:val="00A74D67"/>
    <w:rsid w:val="00A8046D"/>
    <w:rsid w:val="00A903ED"/>
    <w:rsid w:val="00A9537D"/>
    <w:rsid w:val="00AE723A"/>
    <w:rsid w:val="00B36D8D"/>
    <w:rsid w:val="00B404DE"/>
    <w:rsid w:val="00B95DAE"/>
    <w:rsid w:val="00BA411C"/>
    <w:rsid w:val="00BB20E2"/>
    <w:rsid w:val="00BF41F7"/>
    <w:rsid w:val="00BF466E"/>
    <w:rsid w:val="00C06ACD"/>
    <w:rsid w:val="00C175B3"/>
    <w:rsid w:val="00C24151"/>
    <w:rsid w:val="00C329B1"/>
    <w:rsid w:val="00C3419B"/>
    <w:rsid w:val="00C41B45"/>
    <w:rsid w:val="00C51EBC"/>
    <w:rsid w:val="00C53217"/>
    <w:rsid w:val="00C91B82"/>
    <w:rsid w:val="00C91C03"/>
    <w:rsid w:val="00CA19E4"/>
    <w:rsid w:val="00CA3F1E"/>
    <w:rsid w:val="00CC579C"/>
    <w:rsid w:val="00CC5993"/>
    <w:rsid w:val="00CD135B"/>
    <w:rsid w:val="00CE416B"/>
    <w:rsid w:val="00D21DBB"/>
    <w:rsid w:val="00D23065"/>
    <w:rsid w:val="00D34FA3"/>
    <w:rsid w:val="00D5552D"/>
    <w:rsid w:val="00D94288"/>
    <w:rsid w:val="00DB26CB"/>
    <w:rsid w:val="00DC1EFB"/>
    <w:rsid w:val="00DD4428"/>
    <w:rsid w:val="00E11710"/>
    <w:rsid w:val="00E2463E"/>
    <w:rsid w:val="00E3458B"/>
    <w:rsid w:val="00E57AB1"/>
    <w:rsid w:val="00E67214"/>
    <w:rsid w:val="00E73148"/>
    <w:rsid w:val="00E87DAD"/>
    <w:rsid w:val="00EA0074"/>
    <w:rsid w:val="00EA0A3D"/>
    <w:rsid w:val="00ED2DFA"/>
    <w:rsid w:val="00EE7F19"/>
    <w:rsid w:val="00F1399E"/>
    <w:rsid w:val="00F16107"/>
    <w:rsid w:val="00F25BDC"/>
    <w:rsid w:val="00F47678"/>
    <w:rsid w:val="00F510F8"/>
    <w:rsid w:val="00F645E2"/>
    <w:rsid w:val="00F76EBF"/>
    <w:rsid w:val="00F904C6"/>
    <w:rsid w:val="00FA4D51"/>
    <w:rsid w:val="00FD27E1"/>
    <w:rsid w:val="00FE1FD7"/>
    <w:rsid w:val="00FF0A07"/>
    <w:rsid w:val="00FF30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F37C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uiPriority w:val="99"/>
    <w:rsid w:val="007C25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7C25FD"/>
    <w:rPr>
      <w:rFonts w:ascii="Times New Roman" w:eastAsia="Times New Roman" w:hAnsi="Times New Roman" w:cs="Times New Roman"/>
      <w:sz w:val="24"/>
      <w:szCs w:val="24"/>
    </w:rPr>
  </w:style>
  <w:style w:type="paragraph" w:styleId="Tekstpodstawowy3">
    <w:name w:val="Body Text 3"/>
    <w:basedOn w:val="Normalny"/>
    <w:link w:val="Tekstpodstawowy3Znak"/>
    <w:uiPriority w:val="99"/>
    <w:rsid w:val="007C25FD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val="en-GB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7C25FD"/>
    <w:rPr>
      <w:rFonts w:ascii="Times New Roman" w:eastAsia="Times New Roman" w:hAnsi="Times New Roman" w:cs="Times New Roman"/>
      <w:sz w:val="16"/>
      <w:szCs w:val="16"/>
      <w:lang w:val="en-GB"/>
    </w:rPr>
  </w:style>
  <w:style w:type="paragraph" w:styleId="Akapitzlist">
    <w:name w:val="List Paragraph"/>
    <w:basedOn w:val="Normalny"/>
    <w:uiPriority w:val="34"/>
    <w:qFormat/>
    <w:rsid w:val="007D338A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semiHidden/>
    <w:unhideWhenUsed/>
    <w:rsid w:val="0016696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16696F"/>
  </w:style>
  <w:style w:type="paragraph" w:styleId="Stopka">
    <w:name w:val="footer"/>
    <w:basedOn w:val="Normalny"/>
    <w:link w:val="StopkaZnak"/>
    <w:uiPriority w:val="99"/>
    <w:unhideWhenUsed/>
    <w:rsid w:val="0016696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6696F"/>
  </w:style>
  <w:style w:type="paragraph" w:styleId="Tekstdymka">
    <w:name w:val="Balloon Text"/>
    <w:basedOn w:val="Normalny"/>
    <w:link w:val="TekstdymkaZnak"/>
    <w:uiPriority w:val="99"/>
    <w:semiHidden/>
    <w:unhideWhenUsed/>
    <w:rsid w:val="00A272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27275"/>
    <w:rPr>
      <w:rFonts w:ascii="Tahoma" w:hAnsi="Tahoma" w:cs="Tahoma"/>
      <w:sz w:val="16"/>
      <w:szCs w:val="16"/>
    </w:rPr>
  </w:style>
  <w:style w:type="paragraph" w:customStyle="1" w:styleId="ListParagraph1">
    <w:name w:val="List Paragraph1"/>
    <w:basedOn w:val="Normalny"/>
    <w:uiPriority w:val="99"/>
    <w:rsid w:val="00C91B82"/>
    <w:pPr>
      <w:ind w:left="720"/>
      <w:contextualSpacing/>
    </w:pPr>
    <w:rPr>
      <w:rFonts w:ascii="Calibri" w:eastAsia="Times New Roman" w:hAnsi="Calibri" w:cs="Times New Roman"/>
      <w:lang w:eastAsia="en-US"/>
    </w:rPr>
  </w:style>
  <w:style w:type="paragraph" w:customStyle="1" w:styleId="Akapitzlist1">
    <w:name w:val="Akapit z listą1"/>
    <w:basedOn w:val="Normalny"/>
    <w:uiPriority w:val="99"/>
    <w:rsid w:val="002756B1"/>
    <w:pPr>
      <w:ind w:left="720"/>
      <w:contextualSpacing/>
    </w:pPr>
    <w:rPr>
      <w:rFonts w:ascii="Calibri" w:eastAsia="Times New Roman" w:hAnsi="Calibri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266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678259">
      <w:bodyDiv w:val="1"/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46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1799582">
      <w:bodyDiv w:val="1"/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3.emf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62CA49-0337-477F-A608-1DBA423156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1</Pages>
  <Words>165</Words>
  <Characters>993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t_stazystafz</dc:creator>
  <cp:keywords/>
  <dc:description/>
  <cp:lastModifiedBy>t_stazystafz</cp:lastModifiedBy>
  <cp:revision>164</cp:revision>
  <cp:lastPrinted>2015-03-04T12:54:00Z</cp:lastPrinted>
  <dcterms:created xsi:type="dcterms:W3CDTF">2015-02-23T14:05:00Z</dcterms:created>
  <dcterms:modified xsi:type="dcterms:W3CDTF">2015-05-04T12:25:00Z</dcterms:modified>
</cp:coreProperties>
</file>