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5A" w:rsidRPr="00BA615A" w:rsidRDefault="00BA615A" w:rsidP="00BA615A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BA615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BA615A" w:rsidRPr="00BA615A" w:rsidRDefault="00BA615A" w:rsidP="00BA615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BA615A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141466-2015 z dnia 2015-06-12 r.</w:t>
        </w:r>
      </w:hyperlink>
      <w:r w:rsidRPr="00BA615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Katowice</w:t>
      </w:r>
      <w:r w:rsidRPr="00BA615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CZĘŚĆ I - Dostawa 450 dostępowych licencji akademickich Microsoft® Windows® </w:t>
      </w:r>
      <w:proofErr w:type="spellStart"/>
      <w:r w:rsidRPr="00BA615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ServerCAL</w:t>
      </w:r>
      <w:proofErr w:type="spellEnd"/>
      <w:r w:rsidRPr="00BA615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2012 </w:t>
      </w:r>
      <w:proofErr w:type="spellStart"/>
      <w:r w:rsidRPr="00BA615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Sngl</w:t>
      </w:r>
      <w:proofErr w:type="spellEnd"/>
      <w:r w:rsidRPr="00BA615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MVL 1 License User CAL [R18-04302] -w ramach umowy MPSA CZĘŚĆ II - Przedłużenie o 1 rok wsparcia technicznego i aktualizacji TECS dla...</w:t>
      </w:r>
      <w:r w:rsidRPr="00BA615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2015-06-22 </w:t>
      </w:r>
    </w:p>
    <w:p w:rsidR="00BA615A" w:rsidRPr="00BA615A" w:rsidRDefault="00BA615A" w:rsidP="00BA615A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A615A" w:rsidRPr="00BA615A" w:rsidRDefault="00BA615A" w:rsidP="00BA615A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BA615A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146050 - 2015; data zamieszczenia: 17.06.2015</w:t>
      </w:r>
      <w:r w:rsidRPr="00BA615A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BA615A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BA615A" w:rsidRPr="00BA615A" w:rsidRDefault="00BA615A" w:rsidP="00BA615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615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BA615A" w:rsidRPr="00BA615A" w:rsidRDefault="00BA615A" w:rsidP="00BA615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615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141466 - 2015 data 12.06.2015 r.</w:t>
      </w:r>
    </w:p>
    <w:p w:rsidR="00BA615A" w:rsidRPr="00BA615A" w:rsidRDefault="00BA615A" w:rsidP="00BA615A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A615A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BA615A" w:rsidRPr="00BA615A" w:rsidRDefault="00BA615A" w:rsidP="00BA615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>Główny Instytut Górnictwa, pl. Gwarków 1, 40-166 Katowice, woj. śląskie, tel. 032 2581631-9, fax. 0322596533.</w:t>
      </w:r>
    </w:p>
    <w:p w:rsidR="00BA615A" w:rsidRPr="00BA615A" w:rsidRDefault="00BA615A" w:rsidP="00BA615A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A615A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BA615A" w:rsidRPr="00BA615A" w:rsidRDefault="00BA615A" w:rsidP="00BA615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615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BA615A" w:rsidRPr="00BA615A" w:rsidRDefault="00BA615A" w:rsidP="00BA615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615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II.1.4).</w:t>
      </w:r>
    </w:p>
    <w:p w:rsidR="00BA615A" w:rsidRPr="00BA615A" w:rsidRDefault="00BA615A" w:rsidP="00BA615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615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CZĘŚĆ I - Dostawa 450 dostępowych licencji akademickich Microsoft® Windows® </w:t>
      </w:r>
      <w:proofErr w:type="spellStart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>ServerCAL</w:t>
      </w:r>
      <w:proofErr w:type="spellEnd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2012 </w:t>
      </w:r>
      <w:proofErr w:type="spellStart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>Sngl</w:t>
      </w:r>
      <w:proofErr w:type="spellEnd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MVL 1 License User CAL [R18-04302] -w ramach umowy MPSA CZĘŚĆ II - Przedłużenie o 1 rok wsparcia technicznego i aktualizacji TECS dla licencji ANSYS. CZĘŚĆ III - Przedłużenie o 1 rok wsparcia technicznego i aktualizacji dla posiadanej przez Zamawiającego licencji </w:t>
      </w:r>
      <w:proofErr w:type="spellStart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>Autodesk</w:t>
      </w:r>
      <w:proofErr w:type="spellEnd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Robot </w:t>
      </w:r>
      <w:proofErr w:type="spellStart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>Structural</w:t>
      </w:r>
      <w:proofErr w:type="spellEnd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Analysis Professional - Subscription RENEWAL wraz z pakietem 6 kalkulatorów </w:t>
      </w:r>
      <w:proofErr w:type="spellStart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>Expert</w:t>
      </w:r>
      <w:proofErr w:type="spellEnd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na czas trwania subskrypcji. CZĘŚĆ IV - Dostawa bezterminowej licencji na użytkowanie systemu bibliotecznego wraz z instalacją, konwersją danych i instruktażem CZĘŚĆ V - Dostawę oprogramowania do obliczeń naukowych i inżynierskich.</w:t>
      </w:r>
    </w:p>
    <w:p w:rsidR="00BA615A" w:rsidRPr="00BA615A" w:rsidRDefault="00BA615A" w:rsidP="00BA615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615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CZĘŚĆ I - Dostawa 450 dostępowych licencji akademickich Microsoft® Windows® </w:t>
      </w:r>
      <w:proofErr w:type="spellStart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>ServerCAL</w:t>
      </w:r>
      <w:proofErr w:type="spellEnd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2012 </w:t>
      </w:r>
      <w:proofErr w:type="spellStart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>Sngl</w:t>
      </w:r>
      <w:proofErr w:type="spellEnd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MVL 1 License User CAL [AAA-03786] -w ramach umowy MPSA CZĘŚĆ II - Przedłużenie o 1 rok wsparcia technicznego i aktualizacji TECS dla licencji ANSYS. CZĘŚĆ III - Przedłużenie o 1 rok wsparcia technicznego i aktualizacji dla posiadanej przez Zamawiającego licencji </w:t>
      </w:r>
      <w:proofErr w:type="spellStart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>Autodesk</w:t>
      </w:r>
      <w:proofErr w:type="spellEnd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Robot </w:t>
      </w:r>
      <w:proofErr w:type="spellStart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>Structural</w:t>
      </w:r>
      <w:proofErr w:type="spellEnd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Analysis Professional - </w:t>
      </w:r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Subscription RENEWAL wraz z pakietem 6 kalkulatorów </w:t>
      </w:r>
      <w:proofErr w:type="spellStart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>Expert</w:t>
      </w:r>
      <w:proofErr w:type="spellEnd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na czas trwania subskrypcji. CZĘŚĆ IV - Dostawę bezterminowej licencji na użytkowanie systemu bibliotecznego wraz z instalacją, konwersją danych i instruktażem CZĘŚĆ V - Dostawę oprogramowania do obliczeń naukowych i inżynierskich.</w:t>
      </w:r>
    </w:p>
    <w:p w:rsidR="00BA615A" w:rsidRPr="00BA615A" w:rsidRDefault="00BA615A" w:rsidP="00BA615A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615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BA615A" w:rsidRPr="00BA615A" w:rsidRDefault="00BA615A" w:rsidP="00BA615A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615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22.06.2015 godzina 09:00, miejsce: Główny Instytut Górnictwa Plac Gwarków 1, 40 - 166 Katowice Gmach Dyrekcji, Dział Handlowy (FZ-1) II piętro, pokój 226..</w:t>
      </w:r>
    </w:p>
    <w:p w:rsidR="00BA615A" w:rsidRPr="00BA615A" w:rsidRDefault="00BA615A" w:rsidP="00BA615A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615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24.06.2015 godzina 09:00, miejsce: Główny Instytut Górnictwa Plac Gwarków 1, 40 - 166 Katowice Gmach Dyrekcji, Dział Handlowy (FZ-1) II piętro, pokój 226..</w:t>
      </w:r>
    </w:p>
    <w:p w:rsidR="00BA615A" w:rsidRPr="00BA615A" w:rsidRDefault="00BA615A" w:rsidP="00BA615A">
      <w:pPr>
        <w:numPr>
          <w:ilvl w:val="0"/>
          <w:numId w:val="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615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CZ. Nr:1.</w:t>
      </w:r>
    </w:p>
    <w:p w:rsidR="00BA615A" w:rsidRPr="00BA615A" w:rsidRDefault="00BA615A" w:rsidP="00BA615A">
      <w:pPr>
        <w:numPr>
          <w:ilvl w:val="0"/>
          <w:numId w:val="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615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450 dostępowych licencji akademickich Microsoft® Windows® </w:t>
      </w:r>
      <w:proofErr w:type="spellStart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>ServerCAL</w:t>
      </w:r>
      <w:proofErr w:type="spellEnd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2012 </w:t>
      </w:r>
      <w:proofErr w:type="spellStart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>Sngl</w:t>
      </w:r>
      <w:proofErr w:type="spellEnd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MVL 1 License User CAL [R18-04302] -w ramach umowy MPSA..</w:t>
      </w:r>
    </w:p>
    <w:p w:rsidR="00BA615A" w:rsidRPr="00BA615A" w:rsidRDefault="00BA615A" w:rsidP="00BA615A">
      <w:pPr>
        <w:numPr>
          <w:ilvl w:val="0"/>
          <w:numId w:val="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615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450 dostępowych licencji akademickich Microsoft® Windows® </w:t>
      </w:r>
      <w:proofErr w:type="spellStart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>ServerCAL</w:t>
      </w:r>
      <w:proofErr w:type="spellEnd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2012 </w:t>
      </w:r>
      <w:proofErr w:type="spellStart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>Sngl</w:t>
      </w:r>
      <w:proofErr w:type="spellEnd"/>
      <w:r w:rsidRPr="00BA615A">
        <w:rPr>
          <w:rFonts w:ascii="Arial CE" w:eastAsia="Times New Roman" w:hAnsi="Arial CE" w:cs="Arial CE"/>
          <w:sz w:val="20"/>
          <w:szCs w:val="20"/>
          <w:lang w:eastAsia="pl-PL"/>
        </w:rPr>
        <w:t xml:space="preserve"> MVL 1 License User CAL [AAA-03786] -w ramach umowy MPSA.</w:t>
      </w:r>
    </w:p>
    <w:p w:rsidR="00BA615A" w:rsidRPr="00BA615A" w:rsidRDefault="00BA615A" w:rsidP="00BA615A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99313E" w:rsidRDefault="00BA615A">
      <w:bookmarkStart w:id="0" w:name="_GoBack"/>
      <w:bookmarkEnd w:id="0"/>
    </w:p>
    <w:sectPr w:rsidR="00993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4594"/>
    <w:multiLevelType w:val="multilevel"/>
    <w:tmpl w:val="0A9C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45AF1"/>
    <w:multiLevelType w:val="multilevel"/>
    <w:tmpl w:val="260E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D42872"/>
    <w:multiLevelType w:val="multilevel"/>
    <w:tmpl w:val="9158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5A"/>
    <w:rsid w:val="004560B1"/>
    <w:rsid w:val="00AD300E"/>
    <w:rsid w:val="00BA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A615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A615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A615A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A615A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BA615A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A615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A615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A615A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A615A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BA615A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36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41466&amp;rok=2015-06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Klimczak Magdalena</dc:creator>
  <cp:lastModifiedBy>Klimczak Magdalena</cp:lastModifiedBy>
  <cp:revision>1</cp:revision>
  <dcterms:created xsi:type="dcterms:W3CDTF">2015-06-17T07:21:00Z</dcterms:created>
  <dcterms:modified xsi:type="dcterms:W3CDTF">2015-06-17T07:21:00Z</dcterms:modified>
</cp:coreProperties>
</file>