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B" w:rsidRDefault="0016078B"/>
    <w:p w:rsidR="003105C7" w:rsidRDefault="003105C7"/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121B18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  <w:r w:rsidRPr="00121B18"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3105C7" w:rsidRPr="00F707F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F707F7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F707F7">
        <w:rPr>
          <w:rFonts w:ascii="Calibri" w:eastAsia="Times New Roman" w:hAnsi="Calibri" w:cs="Times New Roman"/>
          <w:bCs/>
          <w:lang w:eastAsia="pl-PL"/>
        </w:rPr>
        <w:t>na</w:t>
      </w:r>
      <w:r w:rsidRPr="00F707F7">
        <w:rPr>
          <w:rFonts w:ascii="Calibri" w:eastAsia="Times New Roman" w:hAnsi="Calibri" w:cs="Times New Roman"/>
          <w:lang w:eastAsia="pl-PL"/>
        </w:rPr>
        <w:t>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57098" w:rsidRDefault="003105C7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3105C7"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C8708E">
        <w:rPr>
          <w:rFonts w:ascii="Calibri" w:eastAsia="Times New Roman" w:hAnsi="Calibri" w:cs="Times New Roman"/>
          <w:b/>
          <w:lang w:eastAsia="pl-PL"/>
        </w:rPr>
        <w:t>zestawów komputerowych</w:t>
      </w:r>
    </w:p>
    <w:p w:rsidR="003105C7" w:rsidRDefault="00C8708E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 </w:t>
      </w:r>
    </w:p>
    <w:p w:rsidR="00D57098" w:rsidRDefault="00A47D92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Część</w:t>
      </w:r>
      <w:r w:rsidR="00D57098">
        <w:rPr>
          <w:rFonts w:ascii="Calibri" w:eastAsia="Times New Roman" w:hAnsi="Calibri" w:cs="Times New Roman"/>
          <w:b/>
          <w:lang w:eastAsia="pl-PL"/>
        </w:rPr>
        <w:t xml:space="preserve"> I – 2 zestawy komputerowe dla KD „Barbara” </w:t>
      </w:r>
    </w:p>
    <w:p w:rsidR="00D57098" w:rsidRPr="003105C7" w:rsidRDefault="00A47D92" w:rsidP="00E6314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Część</w:t>
      </w:r>
      <w:r w:rsidR="00D57098">
        <w:rPr>
          <w:rFonts w:ascii="Calibri" w:eastAsia="Times New Roman" w:hAnsi="Calibri" w:cs="Times New Roman"/>
          <w:b/>
          <w:lang w:eastAsia="pl-PL"/>
        </w:rPr>
        <w:t xml:space="preserve"> II – 1 zestaw komputerowy dla </w:t>
      </w:r>
      <w:r w:rsidR="00F52A20">
        <w:rPr>
          <w:rFonts w:ascii="Calibri" w:eastAsia="Times New Roman" w:hAnsi="Calibri" w:cs="Times New Roman"/>
          <w:b/>
          <w:lang w:eastAsia="pl-PL"/>
        </w:rPr>
        <w:t>Biblioteki Naukowej</w:t>
      </w:r>
      <w:r w:rsidR="00D57098">
        <w:rPr>
          <w:rFonts w:ascii="Calibri" w:eastAsia="Times New Roman" w:hAnsi="Calibri" w:cs="Times New Roman"/>
          <w:b/>
          <w:lang w:eastAsia="pl-PL"/>
        </w:rPr>
        <w:t xml:space="preserve"> GIG 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105C7" w:rsidRPr="003105C7" w:rsidRDefault="003105C7" w:rsidP="00CB493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3105C7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u w:val="single"/>
          <w:lang w:eastAsia="pl-PL"/>
        </w:rPr>
      </w:pPr>
    </w:p>
    <w:p w:rsidR="00B1615F" w:rsidRDefault="00AB0C72" w:rsidP="003105C7">
      <w:pPr>
        <w:spacing w:after="0" w:line="240" w:lineRule="auto"/>
        <w:ind w:left="1418" w:hanging="1418"/>
        <w:jc w:val="both"/>
        <w:rPr>
          <w:rFonts w:eastAsia="Times New Roman" w:cs="Calibri"/>
          <w:szCs w:val="20"/>
          <w:lang w:eastAsia="pl-PL"/>
        </w:rPr>
      </w:pPr>
      <w:r>
        <w:rPr>
          <w:rFonts w:eastAsia="Times New Roman" w:cs="Calibri"/>
          <w:szCs w:val="20"/>
          <w:lang w:eastAsia="pl-PL"/>
        </w:rPr>
        <w:t xml:space="preserve">Część I – Zakup jest realizowany w ramach projektu: </w:t>
      </w:r>
    </w:p>
    <w:p w:rsidR="00AB0C72" w:rsidRPr="00AB0C72" w:rsidRDefault="00767738" w:rsidP="00AB0C72">
      <w:pPr>
        <w:pStyle w:val="NormalnyWeb"/>
        <w:jc w:val="both"/>
        <w:rPr>
          <w:rFonts w:asciiTheme="minorHAnsi" w:hAnsiTheme="minorHAnsi" w:cs="Helvetica"/>
          <w:b/>
          <w:i/>
          <w:sz w:val="22"/>
          <w:szCs w:val="22"/>
        </w:rPr>
      </w:pPr>
      <w:r>
        <w:rPr>
          <w:rFonts w:asciiTheme="minorHAnsi" w:hAnsiTheme="minorHAnsi" w:cs="Helvetica"/>
          <w:b/>
          <w:i/>
          <w:sz w:val="22"/>
          <w:szCs w:val="22"/>
        </w:rPr>
        <w:t>„</w:t>
      </w:r>
      <w:r w:rsidR="00AB0C72" w:rsidRPr="00AB0C72">
        <w:rPr>
          <w:rFonts w:asciiTheme="minorHAnsi" w:hAnsiTheme="minorHAnsi" w:cs="Helvetica"/>
          <w:b/>
          <w:i/>
          <w:sz w:val="22"/>
          <w:szCs w:val="22"/>
        </w:rPr>
        <w:t xml:space="preserve">Monitoring, Assessment, Prevention and Mitigation of Rock Burst and Gas Outburst Hazards in Coal Mines (akronim: MapRoc) – Monitoring, ocean, prewencja i zmniejszenie zagrożeń tąpaniami </w:t>
      </w:r>
      <w:r w:rsidR="00AB0C72" w:rsidRPr="00AB0C72">
        <w:rPr>
          <w:rFonts w:asciiTheme="minorHAnsi" w:hAnsiTheme="minorHAnsi" w:cs="Helvetica"/>
          <w:b/>
          <w:i/>
          <w:sz w:val="22"/>
          <w:szCs w:val="22"/>
        </w:rPr>
        <w:br/>
        <w:t>i wyrzutami gazów w kopalniach</w:t>
      </w:r>
      <w:r>
        <w:rPr>
          <w:rFonts w:asciiTheme="minorHAnsi" w:hAnsiTheme="minorHAnsi" w:cs="Helvetica"/>
          <w:b/>
          <w:i/>
          <w:sz w:val="22"/>
          <w:szCs w:val="22"/>
        </w:rPr>
        <w:t>”</w:t>
      </w:r>
      <w:r w:rsidR="00AB0C72" w:rsidRPr="00AB0C72">
        <w:rPr>
          <w:rFonts w:asciiTheme="minorHAnsi" w:hAnsiTheme="minorHAnsi" w:cs="Helvetica"/>
          <w:b/>
          <w:i/>
          <w:sz w:val="22"/>
          <w:szCs w:val="22"/>
        </w:rPr>
        <w:t xml:space="preserve"> - </w:t>
      </w:r>
      <w:r w:rsidR="00AB0C72" w:rsidRPr="00AB0C72">
        <w:rPr>
          <w:rFonts w:asciiTheme="minorHAnsi" w:hAnsiTheme="minorHAnsi"/>
          <w:b/>
          <w:i/>
          <w:sz w:val="22"/>
          <w:szCs w:val="22"/>
        </w:rPr>
        <w:t>Projekt realizowany w ramach Funduszu</w:t>
      </w:r>
      <w:r w:rsidR="00AB0C72">
        <w:rPr>
          <w:rFonts w:asciiTheme="minorHAnsi" w:hAnsiTheme="minorHAnsi"/>
          <w:b/>
          <w:i/>
          <w:sz w:val="22"/>
          <w:szCs w:val="22"/>
        </w:rPr>
        <w:t xml:space="preserve"> Badawczego</w:t>
      </w:r>
      <w:r w:rsidR="00AB0C72" w:rsidRPr="00AB0C72">
        <w:rPr>
          <w:rFonts w:asciiTheme="minorHAnsi" w:hAnsiTheme="minorHAnsi"/>
          <w:b/>
          <w:i/>
          <w:sz w:val="22"/>
          <w:szCs w:val="22"/>
        </w:rPr>
        <w:t xml:space="preserve"> Węgla </w:t>
      </w:r>
      <w:r w:rsidR="00AB0C72">
        <w:rPr>
          <w:rFonts w:asciiTheme="minorHAnsi" w:hAnsiTheme="minorHAnsi"/>
          <w:b/>
          <w:i/>
          <w:sz w:val="22"/>
          <w:szCs w:val="22"/>
        </w:rPr>
        <w:br/>
      </w:r>
      <w:r w:rsidR="00AB0C72" w:rsidRPr="00AB0C72">
        <w:rPr>
          <w:rFonts w:asciiTheme="minorHAnsi" w:hAnsiTheme="minorHAnsi"/>
          <w:b/>
          <w:i/>
          <w:sz w:val="22"/>
          <w:szCs w:val="22"/>
        </w:rPr>
        <w:t>i Stali</w:t>
      </w:r>
    </w:p>
    <w:p w:rsidR="00AB0C72" w:rsidRPr="00AB0C72" w:rsidRDefault="00AB0C72" w:rsidP="00AB0C72">
      <w:pPr>
        <w:pStyle w:val="NormalnyWeb"/>
        <w:rPr>
          <w:rFonts w:asciiTheme="minorHAnsi" w:hAnsiTheme="minorHAnsi" w:cs="Helvetica"/>
          <w:sz w:val="22"/>
          <w:szCs w:val="22"/>
        </w:rPr>
      </w:pPr>
      <w:r>
        <w:rPr>
          <w:rFonts w:asciiTheme="minorHAnsi" w:hAnsiTheme="minorHAnsi" w:cs="Helvetica"/>
          <w:sz w:val="22"/>
          <w:szCs w:val="22"/>
        </w:rPr>
        <w:t xml:space="preserve">Część II – Zakup jest realizowany w ramach środków inwestycyjnych. </w:t>
      </w:r>
    </w:p>
    <w:p w:rsidR="003105C7" w:rsidRPr="00AB0C72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32CF0" w:rsidRPr="00AB0C72" w:rsidRDefault="00332CF0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130F9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6626B2" w:rsidRDefault="003105C7" w:rsidP="00224E86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1.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oferty</w:t>
      </w:r>
      <w:r w:rsidR="005C7780">
        <w:rPr>
          <w:rFonts w:ascii="Calibri" w:eastAsia="Times New Roman" w:hAnsi="Calibri" w:cs="Times New Roman"/>
          <w:lang w:eastAsia="pl-PL"/>
        </w:rPr>
        <w:tab/>
      </w:r>
      <w:r w:rsidR="005C7780">
        <w:rPr>
          <w:rFonts w:ascii="Calibri" w:eastAsia="Times New Roman" w:hAnsi="Calibri" w:cs="Times New Roman"/>
          <w:lang w:eastAsia="pl-PL"/>
        </w:rPr>
        <w:tab/>
      </w:r>
      <w:r w:rsidR="006626B2">
        <w:rPr>
          <w:rFonts w:eastAsia="Times New Roman" w:cs="Times New Roman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2a.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3105C7" w:rsidRPr="003105C7" w:rsidRDefault="003105C7" w:rsidP="003105C7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udziału w postępowaniu</w:t>
      </w:r>
    </w:p>
    <w:p w:rsidR="003105C7" w:rsidRPr="003105C7" w:rsidRDefault="003105C7" w:rsidP="003105C7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2b.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3105C7">
        <w:rPr>
          <w:rFonts w:ascii="Calibri" w:eastAsia="Times New Roman" w:hAnsi="Calibri" w:cs="Times New Roman"/>
          <w:lang w:eastAsia="pl-PL"/>
        </w:rPr>
        <w:br/>
        <w:t>do wykluczenia</w:t>
      </w:r>
    </w:p>
    <w:p w:rsidR="003105C7" w:rsidRPr="003105C7" w:rsidRDefault="003105C7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3.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3105C7" w:rsidRDefault="00AB55E2" w:rsidP="003105C7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załącznik nr 4.</w:t>
      </w:r>
      <w:r w:rsidR="00322E38">
        <w:rPr>
          <w:rFonts w:ascii="Calibri" w:eastAsia="Times New Roman" w:hAnsi="Calibri" w:cs="Times New Roman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ab/>
        <w:t>Wzór umowy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322E38">
        <w:rPr>
          <w:rFonts w:ascii="Calibri" w:eastAsia="Times New Roman" w:hAnsi="Calibri" w:cs="Times New Roman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załącznik nr 5.</w:t>
      </w:r>
      <w:r w:rsidRPr="003105C7">
        <w:rPr>
          <w:rFonts w:ascii="Calibri" w:eastAsia="Times New Roman" w:hAnsi="Calibri" w:cs="Times New Roman"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3105C7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3105C7" w:rsidRPr="003105C7" w:rsidRDefault="003105C7" w:rsidP="003105C7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A45DF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B190B" w:rsidRPr="003105C7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AA45DF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3105C7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60310A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</w:t>
      </w:r>
      <w:r w:rsidR="00AA45DF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2C07A1" w:rsidRDefault="002C07A1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791F76" w:rsidRDefault="00791F76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3105C7" w:rsidRPr="002C07A1" w:rsidRDefault="003105C7" w:rsidP="002C07A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NAZWA ORAZ ADRES ZAMAWIAJĄCEGO </w:t>
      </w:r>
    </w:p>
    <w:p w:rsidR="003105C7" w:rsidRPr="003105C7" w:rsidRDefault="003105C7" w:rsidP="003105C7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3105C7" w:rsidRDefault="003105C7" w:rsidP="003105C7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B3021C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C30443">
        <w:rPr>
          <w:rFonts w:ascii="Calibri" w:eastAsia="Times New Roman" w:hAnsi="Calibri" w:cs="Times New Roman"/>
          <w:sz w:val="20"/>
          <w:szCs w:val="20"/>
          <w:lang w:eastAsia="pl-PL"/>
        </w:rPr>
        <w:t>400</w:t>
      </w:r>
      <w:r w:rsidR="002C07A1">
        <w:rPr>
          <w:rFonts w:ascii="Calibri" w:eastAsia="Times New Roman" w:hAnsi="Calibri" w:cs="Times New Roman"/>
          <w:sz w:val="20"/>
          <w:szCs w:val="20"/>
          <w:lang w:eastAsia="pl-PL"/>
        </w:rPr>
        <w:t>/SK/15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3105C7" w:rsidRPr="003105C7" w:rsidRDefault="003105C7" w:rsidP="003105C7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3105C7" w:rsidRPr="003105C7" w:rsidRDefault="003105C7" w:rsidP="000047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r. Kodeks cywilny </w:t>
      </w:r>
      <w:r w:rsidR="001538EF">
        <w:rPr>
          <w:rFonts w:ascii="Calibri" w:eastAsia="Times New Roman" w:hAnsi="Calibri" w:cs="Times New Roman"/>
          <w:sz w:val="20"/>
          <w:szCs w:val="20"/>
          <w:lang w:eastAsia="pl-PL"/>
        </w:rPr>
        <w:br/>
        <w:t>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 </w:t>
      </w:r>
    </w:p>
    <w:p w:rsidR="003105C7" w:rsidRPr="000047E6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jęcie "ustawa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B3A4B" w:rsidRDefault="003105C7" w:rsidP="003B3A4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1263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512637" w:rsidRPr="0051263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dostawa </w:t>
      </w:r>
      <w:r w:rsidR="003B3A4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zestawów komputerowych: </w:t>
      </w:r>
    </w:p>
    <w:p w:rsidR="003B3A4B" w:rsidRPr="003B3A4B" w:rsidRDefault="003B3A4B" w:rsidP="003B3A4B">
      <w:pPr>
        <w:spacing w:after="0" w:line="240" w:lineRule="auto"/>
        <w:ind w:firstLine="349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Część</w:t>
      </w:r>
      <w:r w:rsidRPr="003B3A4B">
        <w:rPr>
          <w:rFonts w:ascii="Calibri" w:hAnsi="Calibri"/>
          <w:b/>
          <w:sz w:val="20"/>
        </w:rPr>
        <w:t xml:space="preserve"> I – 2 zestawy komputerowe dla KD „Barbara” </w:t>
      </w:r>
    </w:p>
    <w:p w:rsidR="003B3A4B" w:rsidRPr="003B3A4B" w:rsidRDefault="003B3A4B" w:rsidP="003B3A4B">
      <w:pPr>
        <w:spacing w:after="0" w:line="240" w:lineRule="auto"/>
        <w:ind w:firstLine="349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Część</w:t>
      </w:r>
      <w:r w:rsidRPr="003B3A4B">
        <w:rPr>
          <w:rFonts w:ascii="Calibri" w:hAnsi="Calibri"/>
          <w:b/>
          <w:sz w:val="20"/>
        </w:rPr>
        <w:t xml:space="preserve"> I</w:t>
      </w:r>
      <w:r w:rsidR="00616142">
        <w:rPr>
          <w:rFonts w:ascii="Calibri" w:hAnsi="Calibri"/>
          <w:b/>
          <w:sz w:val="20"/>
        </w:rPr>
        <w:t>I – 1 zestaw komputerowy dla Biblioteki Naukowej</w:t>
      </w:r>
      <w:r w:rsidRPr="003B3A4B">
        <w:rPr>
          <w:rFonts w:ascii="Calibri" w:hAnsi="Calibri"/>
          <w:b/>
          <w:sz w:val="20"/>
        </w:rPr>
        <w:t xml:space="preserve"> GIG  </w:t>
      </w:r>
    </w:p>
    <w:p w:rsidR="003B3A4B" w:rsidRPr="00536D5E" w:rsidRDefault="003B3A4B" w:rsidP="003B3A4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Default="00796DCF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  <w:r w:rsidRPr="00710445">
        <w:rPr>
          <w:rFonts w:asciiTheme="minorHAnsi" w:hAnsiTheme="minorHAnsi" w:cs="Times New Roman"/>
          <w:color w:val="auto"/>
          <w:sz w:val="18"/>
          <w:szCs w:val="18"/>
        </w:rPr>
        <w:t>Główny przedmiot zamówienia wg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 Kodu Wspólnego Słownika Zamówień CPV:</w:t>
      </w:r>
      <w:r w:rsidR="00C75FC4" w:rsidRPr="00710445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710445">
        <w:rPr>
          <w:rFonts w:asciiTheme="minorHAnsi" w:hAnsiTheme="minorHAnsi"/>
          <w:i/>
          <w:color w:val="auto"/>
          <w:sz w:val="18"/>
          <w:szCs w:val="18"/>
        </w:rPr>
        <w:t>30213000-5</w:t>
      </w:r>
      <w:r w:rsidR="00BE3A3E">
        <w:rPr>
          <w:rFonts w:ascii="Calibri" w:hAnsi="Calibri"/>
          <w:i/>
          <w:color w:val="auto"/>
          <w:sz w:val="18"/>
          <w:szCs w:val="18"/>
        </w:rPr>
        <w:t>- K</w:t>
      </w:r>
      <w:r w:rsidR="00C75FC4" w:rsidRPr="00710445">
        <w:rPr>
          <w:rFonts w:ascii="Calibri" w:hAnsi="Calibri"/>
          <w:i/>
          <w:color w:val="auto"/>
          <w:sz w:val="18"/>
          <w:szCs w:val="18"/>
        </w:rPr>
        <w:t>omputer osobisty</w:t>
      </w:r>
      <w:r w:rsidR="00710445" w:rsidRPr="00710445">
        <w:rPr>
          <w:rFonts w:asciiTheme="minorHAnsi" w:hAnsiTheme="minorHAnsi"/>
          <w:color w:val="auto"/>
          <w:sz w:val="18"/>
          <w:szCs w:val="18"/>
        </w:rPr>
        <w:t xml:space="preserve"> -  </w:t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 xml:space="preserve">zgodnie </w:t>
      </w:r>
      <w:r w:rsidR="00A279BA">
        <w:rPr>
          <w:rFonts w:asciiTheme="minorHAnsi" w:hAnsiTheme="minorHAnsi" w:cs="Times New Roman"/>
          <w:color w:val="auto"/>
          <w:sz w:val="18"/>
          <w:szCs w:val="18"/>
        </w:rPr>
        <w:br/>
      </w:r>
      <w:r w:rsidR="003105C7" w:rsidRPr="00710445">
        <w:rPr>
          <w:rFonts w:asciiTheme="minorHAnsi" w:hAnsiTheme="minorHAnsi" w:cs="Times New Roman"/>
          <w:color w:val="auto"/>
          <w:sz w:val="18"/>
          <w:szCs w:val="18"/>
        </w:rPr>
        <w:t>z rozporządzeniem Komisji WE Nr 213/2008 z dnia 28 listopada 2007 r. zmieniające rozporządzenie WE nr 2195/2002 Parlamentu Europejskiego i Rady w sprawie Wspólnego Słownika Zamówień (CPV).</w:t>
      </w:r>
    </w:p>
    <w:p w:rsidR="009E7B88" w:rsidRPr="009E7B88" w:rsidRDefault="009E7B88" w:rsidP="009E7B88">
      <w:pPr>
        <w:pStyle w:val="Default"/>
        <w:jc w:val="both"/>
        <w:rPr>
          <w:rFonts w:asciiTheme="minorHAnsi" w:hAnsiTheme="minorHAnsi" w:cs="Times New Roman"/>
          <w:color w:val="auto"/>
          <w:sz w:val="18"/>
          <w:szCs w:val="18"/>
        </w:rPr>
      </w:pP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3105C7" w:rsidRDefault="0070583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D</w:t>
      </w:r>
      <w:r w:rsidR="00512637">
        <w:rPr>
          <w:rFonts w:ascii="Calibri" w:eastAsia="Times New Roman" w:hAnsi="Calibri" w:cs="Times New Roman"/>
          <w:sz w:val="20"/>
          <w:szCs w:val="20"/>
          <w:lang w:eastAsia="pl-PL"/>
        </w:rPr>
        <w:t>opuszcza się składania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ofert częściowych.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Liczba części: 2. 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3105C7" w:rsidRPr="003105C7" w:rsidRDefault="003105C7" w:rsidP="00386A1B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Default="003105C7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9E7B88" w:rsidRDefault="009E7B88" w:rsidP="00386A1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E7B88">
        <w:rPr>
          <w:sz w:val="20"/>
          <w:szCs w:val="20"/>
        </w:rPr>
        <w:t xml:space="preserve">Zamawiający nie przewiduje udzielenia zamówienia uzupełniającego. </w:t>
      </w:r>
    </w:p>
    <w:p w:rsidR="009E7B88" w:rsidRDefault="009E7B88" w:rsidP="00386A1B">
      <w:pPr>
        <w:pStyle w:val="Akapitzlist"/>
        <w:numPr>
          <w:ilvl w:val="0"/>
          <w:numId w:val="18"/>
        </w:numPr>
        <w:ind w:left="737"/>
        <w:jc w:val="both"/>
        <w:rPr>
          <w:rFonts w:asciiTheme="minorHAnsi" w:hAnsiTheme="minorHAnsi"/>
        </w:rPr>
      </w:pPr>
      <w:r w:rsidRPr="009E7B88">
        <w:rPr>
          <w:rFonts w:asciiTheme="minorHAnsi" w:hAnsiTheme="minorHAnsi"/>
        </w:rPr>
        <w:t xml:space="preserve">Zapłata za  przedmiot umowy będzie dokonywana  na podstawie prawidłowo wystawionej faktury. Podstawą do wystawienia faktury będą podpisane przez obie strony protokoły odbioru ilościowo – jakościowego. </w:t>
      </w:r>
    </w:p>
    <w:p w:rsidR="00D87614" w:rsidRDefault="00D87614" w:rsidP="001D1152">
      <w:pPr>
        <w:pStyle w:val="Akapitzlist"/>
        <w:numPr>
          <w:ilvl w:val="0"/>
          <w:numId w:val="18"/>
        </w:numPr>
        <w:ind w:left="737"/>
        <w:jc w:val="both"/>
        <w:rPr>
          <w:rFonts w:ascii="Calibri" w:hAnsi="Calibri"/>
        </w:rPr>
      </w:pPr>
      <w:r w:rsidRPr="00BE2F7A">
        <w:rPr>
          <w:rFonts w:asciiTheme="minorHAnsi" w:hAnsiTheme="minorHAnsi"/>
        </w:rPr>
        <w:t xml:space="preserve">Wykonawca zapewni gwarancję i rękojmię </w:t>
      </w:r>
      <w:r w:rsidR="00C50DC0">
        <w:rPr>
          <w:rFonts w:asciiTheme="minorHAnsi" w:hAnsiTheme="minorHAnsi"/>
        </w:rPr>
        <w:t>na</w:t>
      </w:r>
      <w:r w:rsidRPr="00BE2F7A">
        <w:rPr>
          <w:rFonts w:asciiTheme="minorHAnsi" w:hAnsiTheme="minorHAnsi"/>
        </w:rPr>
        <w:t xml:space="preserve"> </w:t>
      </w:r>
      <w:r w:rsidR="00C50DC0">
        <w:rPr>
          <w:rFonts w:asciiTheme="minorHAnsi" w:hAnsiTheme="minorHAnsi"/>
        </w:rPr>
        <w:t>sprzęt komputerowy</w:t>
      </w:r>
      <w:r w:rsidRPr="00BE2F7A">
        <w:rPr>
          <w:rFonts w:asciiTheme="minorHAnsi" w:hAnsiTheme="minorHAnsi"/>
        </w:rPr>
        <w:t xml:space="preserve"> </w:t>
      </w:r>
      <w:r w:rsidRPr="00BE2F7A">
        <w:rPr>
          <w:rFonts w:asciiTheme="minorHAnsi" w:hAnsiTheme="minorHAnsi"/>
          <w:b/>
          <w:bCs/>
          <w:color w:val="000080"/>
        </w:rPr>
        <w:t xml:space="preserve">na okres </w:t>
      </w:r>
      <w:r w:rsidR="00084B64">
        <w:rPr>
          <w:rFonts w:asciiTheme="minorHAnsi" w:hAnsiTheme="minorHAnsi"/>
          <w:b/>
          <w:bCs/>
          <w:color w:val="000080"/>
        </w:rPr>
        <w:t xml:space="preserve">minimum </w:t>
      </w:r>
      <w:r>
        <w:rPr>
          <w:rFonts w:asciiTheme="minorHAnsi" w:hAnsiTheme="minorHAnsi"/>
          <w:b/>
          <w:bCs/>
          <w:color w:val="000080"/>
        </w:rPr>
        <w:t>36</w:t>
      </w:r>
      <w:r w:rsidRPr="00BE2F7A">
        <w:rPr>
          <w:rFonts w:asciiTheme="minorHAnsi" w:hAnsiTheme="minorHAnsi"/>
          <w:b/>
          <w:bCs/>
          <w:color w:val="000080"/>
        </w:rPr>
        <w:t xml:space="preserve"> miesięcy</w:t>
      </w:r>
      <w:r w:rsidR="009159F4">
        <w:rPr>
          <w:rFonts w:asciiTheme="minorHAnsi" w:hAnsiTheme="minorHAnsi"/>
          <w:b/>
          <w:bCs/>
          <w:color w:val="000080"/>
        </w:rPr>
        <w:t>,</w:t>
      </w:r>
      <w:r w:rsidR="001A4C6C">
        <w:rPr>
          <w:rFonts w:asciiTheme="minorHAnsi" w:hAnsiTheme="minorHAnsi"/>
          <w:b/>
          <w:bCs/>
          <w:color w:val="000080"/>
        </w:rPr>
        <w:t xml:space="preserve"> </w:t>
      </w:r>
      <w:r w:rsidRPr="00BE2F7A">
        <w:rPr>
          <w:rFonts w:ascii="Calibri" w:hAnsi="Calibri"/>
        </w:rPr>
        <w:t>która obowiązywać będzie od daty  o</w:t>
      </w:r>
      <w:r w:rsidR="0028264E">
        <w:rPr>
          <w:rFonts w:ascii="Calibri" w:hAnsi="Calibri"/>
        </w:rPr>
        <w:t xml:space="preserve">dbioru przedmiotu   zamówienia. </w:t>
      </w:r>
      <w:r w:rsidR="00A31F0D">
        <w:rPr>
          <w:rFonts w:ascii="Calibri" w:hAnsi="Calibri"/>
        </w:rPr>
        <w:t xml:space="preserve"> </w:t>
      </w:r>
    </w:p>
    <w:p w:rsidR="00713C0F" w:rsidRDefault="00E614FF" w:rsidP="00713C0F">
      <w:pPr>
        <w:pStyle w:val="Akapitzlist"/>
        <w:numPr>
          <w:ilvl w:val="0"/>
          <w:numId w:val="18"/>
        </w:numPr>
        <w:ind w:left="737"/>
        <w:jc w:val="both"/>
        <w:rPr>
          <w:rFonts w:ascii="Calibri" w:hAnsi="Calibri"/>
        </w:rPr>
      </w:pPr>
      <w:r>
        <w:rPr>
          <w:rFonts w:ascii="Calibri" w:hAnsi="Calibri"/>
        </w:rPr>
        <w:t xml:space="preserve">Źródła finansowania zamówień: </w:t>
      </w:r>
    </w:p>
    <w:p w:rsidR="00D254AF" w:rsidRDefault="00713C0F" w:rsidP="00D254AF">
      <w:pPr>
        <w:pStyle w:val="Akapitzlist"/>
        <w:ind w:left="737"/>
        <w:jc w:val="both"/>
        <w:rPr>
          <w:rFonts w:asciiTheme="minorHAnsi" w:hAnsiTheme="minorHAnsi"/>
          <w:b/>
          <w:i/>
        </w:rPr>
      </w:pPr>
      <w:r>
        <w:rPr>
          <w:rFonts w:ascii="Calibri" w:hAnsi="Calibri"/>
        </w:rPr>
        <w:t xml:space="preserve">a) </w:t>
      </w:r>
      <w:r w:rsidR="006947F8" w:rsidRPr="00713C0F">
        <w:rPr>
          <w:rFonts w:asciiTheme="minorHAnsi" w:hAnsiTheme="minorHAnsi" w:cs="Calibri"/>
        </w:rPr>
        <w:t>Dla części I - z</w:t>
      </w:r>
      <w:r w:rsidR="009A37A3" w:rsidRPr="00713C0F">
        <w:rPr>
          <w:rFonts w:asciiTheme="minorHAnsi" w:hAnsiTheme="minorHAnsi" w:cs="Calibri"/>
        </w:rPr>
        <w:t xml:space="preserve">akup jest realizowany w ramach projektu: </w:t>
      </w:r>
      <w:r w:rsidR="001D1152" w:rsidRPr="00713C0F">
        <w:rPr>
          <w:rFonts w:asciiTheme="minorHAnsi" w:hAnsiTheme="minorHAnsi" w:cs="Calibri"/>
        </w:rPr>
        <w:t xml:space="preserve"> </w:t>
      </w:r>
      <w:r w:rsidR="001D1152" w:rsidRPr="00713C0F">
        <w:rPr>
          <w:rFonts w:asciiTheme="minorHAnsi" w:hAnsiTheme="minorHAnsi" w:cs="Helvetica"/>
          <w:b/>
          <w:i/>
        </w:rPr>
        <w:t xml:space="preserve">„Monitoring, Assessment, Prevention and Mitigation of Rock Burst and Gas Outburst Hazards in Coal Mines (akronim: MapRoc) – Monitoring, ocean, prewencja i zmniejszenie zagrożeń tąpaniami i wyrzutami gazów w kopalniach” - </w:t>
      </w:r>
      <w:r w:rsidR="001D1152" w:rsidRPr="00713C0F">
        <w:rPr>
          <w:rFonts w:asciiTheme="minorHAnsi" w:hAnsiTheme="minorHAnsi"/>
          <w:b/>
          <w:i/>
        </w:rPr>
        <w:t>Projekt realizowany w ramach Fundu</w:t>
      </w:r>
      <w:r w:rsidR="00E614FF" w:rsidRPr="00713C0F">
        <w:rPr>
          <w:rFonts w:asciiTheme="minorHAnsi" w:hAnsiTheme="minorHAnsi"/>
          <w:b/>
          <w:i/>
        </w:rPr>
        <w:t xml:space="preserve">szu Badawczego Węgla  </w:t>
      </w:r>
      <w:r w:rsidR="001D1152" w:rsidRPr="00713C0F">
        <w:rPr>
          <w:rFonts w:asciiTheme="minorHAnsi" w:hAnsiTheme="minorHAnsi"/>
          <w:b/>
          <w:i/>
        </w:rPr>
        <w:t xml:space="preserve">i Stali.  </w:t>
      </w:r>
    </w:p>
    <w:p w:rsidR="00D63420" w:rsidRPr="00D254AF" w:rsidRDefault="00D254AF" w:rsidP="00D254AF">
      <w:pPr>
        <w:pStyle w:val="Akapitzlist"/>
        <w:ind w:left="737"/>
        <w:jc w:val="both"/>
        <w:rPr>
          <w:rFonts w:ascii="Calibri" w:hAnsi="Calibri"/>
        </w:rPr>
      </w:pPr>
      <w:r w:rsidRPr="00D254AF">
        <w:rPr>
          <w:rFonts w:asciiTheme="minorHAnsi" w:hAnsiTheme="minorHAnsi"/>
        </w:rPr>
        <w:t>b)</w:t>
      </w:r>
      <w:r>
        <w:rPr>
          <w:rFonts w:asciiTheme="minorHAnsi" w:hAnsiTheme="minorHAnsi"/>
          <w:b/>
          <w:i/>
        </w:rPr>
        <w:t xml:space="preserve"> </w:t>
      </w:r>
      <w:r w:rsidR="006947F8" w:rsidRPr="001D1152">
        <w:rPr>
          <w:rFonts w:asciiTheme="minorHAnsi" w:hAnsiTheme="minorHAnsi" w:cs="Calibri"/>
        </w:rPr>
        <w:t>Dla częśc</w:t>
      </w:r>
      <w:r w:rsidR="00923F23">
        <w:rPr>
          <w:rFonts w:asciiTheme="minorHAnsi" w:hAnsiTheme="minorHAnsi" w:cs="Calibri"/>
        </w:rPr>
        <w:t>i II – zakup jest realizowany w ramach</w:t>
      </w:r>
      <w:r w:rsidR="006947F8" w:rsidRPr="001D1152">
        <w:rPr>
          <w:rFonts w:asciiTheme="minorHAnsi" w:hAnsiTheme="minorHAnsi" w:cs="Calibri"/>
        </w:rPr>
        <w:t xml:space="preserve"> środków inwestycyjnych. </w:t>
      </w:r>
      <w:r w:rsidR="000920EA" w:rsidRPr="001D1152">
        <w:rPr>
          <w:rFonts w:asciiTheme="minorHAnsi" w:hAnsiTheme="minorHAnsi" w:cs="Calibri"/>
          <w:b/>
          <w:i/>
        </w:rPr>
        <w:t xml:space="preserve"> </w:t>
      </w:r>
    </w:p>
    <w:p w:rsidR="003105C7" w:rsidRDefault="00C176ED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801EE" w:rsidRPr="003E297D" w:rsidRDefault="006801EE" w:rsidP="003E297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BB785C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>Wymagan</w:t>
      </w:r>
      <w:r w:rsidR="00F328BA" w:rsidRPr="00C176ED">
        <w:rPr>
          <w:rFonts w:ascii="Calibri" w:eastAsia="Times New Roman" w:hAnsi="Calibri" w:cs="Times New Roman"/>
          <w:sz w:val="20"/>
          <w:szCs w:val="20"/>
          <w:lang w:eastAsia="pl-PL"/>
        </w:rPr>
        <w:t>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termin realizacji zamówienia:</w:t>
      </w:r>
      <w:r w:rsidR="00BB78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BB785C"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3 tygodni </w:t>
      </w:r>
      <w:r w:rsidRPr="00BB785C">
        <w:rPr>
          <w:rFonts w:ascii="Calibri" w:eastAsia="Times New Roman" w:hAnsi="Calibri" w:cs="Times New Roman"/>
          <w:b/>
          <w:sz w:val="20"/>
          <w:szCs w:val="20"/>
          <w:lang w:eastAsia="pl-PL"/>
        </w:rPr>
        <w:t>od daty zawarcia umowy</w:t>
      </w:r>
      <w:r w:rsidRPr="00C176E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 warunkach CIP Incoterms 2010, do oznaczonego miejsca wykonania, tj. Główny Instytut Górnictwa, </w:t>
      </w:r>
      <w:r w:rsidR="00A82227">
        <w:rPr>
          <w:rFonts w:ascii="Calibri" w:eastAsia="Times New Roman" w:hAnsi="Calibri" w:cs="Calibri"/>
          <w:sz w:val="20"/>
          <w:szCs w:val="20"/>
          <w:lang w:eastAsia="pl-PL"/>
        </w:rPr>
        <w:t xml:space="preserve">40-166 Katowice, Plac Gwarków 1, </w:t>
      </w:r>
      <w:r w:rsidR="00010CA4">
        <w:rPr>
          <w:rFonts w:ascii="Calibri" w:eastAsia="Times New Roman" w:hAnsi="Calibri" w:cs="Calibri"/>
          <w:sz w:val="20"/>
          <w:szCs w:val="20"/>
          <w:lang w:eastAsia="pl-PL"/>
        </w:rPr>
        <w:t xml:space="preserve">Dział Informatyki (wjazd od Al. Korfantego 79). </w:t>
      </w:r>
    </w:p>
    <w:p w:rsidR="000047E6" w:rsidRPr="003E297D" w:rsidRDefault="000047E6" w:rsidP="003105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Default="003105C7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3E297D" w:rsidRDefault="006801EE" w:rsidP="003E297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3105C7" w:rsidRDefault="003105C7" w:rsidP="003105C7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3105C7" w:rsidRDefault="00053AE6" w:rsidP="003105C7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p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rawa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3105C7" w:rsidRDefault="003105C7" w:rsidP="003105C7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3105C7" w:rsidRDefault="003105C7" w:rsidP="003105C7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>
        <w:rPr>
          <w:rFonts w:ascii="Calibri" w:eastAsia="Times New Roman" w:hAnsi="Calibri" w:cs="Times New Roman"/>
          <w:sz w:val="20"/>
          <w:szCs w:val="20"/>
          <w:lang w:eastAsia="pl-PL"/>
        </w:rPr>
        <w:t>wienia (art. 24 ust.1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="004D35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EC36F1">
        <w:rPr>
          <w:rFonts w:ascii="Calibri" w:eastAsia="Times New Roman" w:hAnsi="Calibri" w:cs="Times New Roman"/>
          <w:bCs/>
          <w:sz w:val="20"/>
          <w:szCs w:val="20"/>
          <w:lang w:eastAsia="pl-PL"/>
        </w:rPr>
        <w:t>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26272">
        <w:rPr>
          <w:rFonts w:ascii="Calibri" w:eastAsia="Times New Roman" w:hAnsi="Calibri" w:cs="Times New Roman"/>
          <w:b/>
          <w:bCs/>
          <w:i/>
          <w:iCs/>
          <w:szCs w:val="20"/>
          <w:lang w:eastAsia="pl-PL"/>
        </w:rPr>
        <w:t>spełnia/nie spełnia.</w:t>
      </w:r>
    </w:p>
    <w:p w:rsidR="003105C7" w:rsidRPr="003105C7" w:rsidRDefault="003105C7" w:rsidP="003105C7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3105C7" w:rsidRDefault="003105C7" w:rsidP="003105C7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3105C7" w:rsidRDefault="003105C7" w:rsidP="003105C7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3"/>
          <w:numId w:val="11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3105C7" w:rsidRDefault="003105C7" w:rsidP="001C787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94931" w:rsidRPr="00194931" w:rsidRDefault="003105C7" w:rsidP="00386A1B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</w:rPr>
      </w:pPr>
      <w:r w:rsidRPr="00194931">
        <w:rPr>
          <w:rFonts w:asciiTheme="minorHAnsi" w:hAnsiTheme="minorHAnsi"/>
        </w:rPr>
        <w:t>Formularz techniczno - cenowy wg załączonego wzoru (załącznik nr 3 do SIWZ)</w:t>
      </w:r>
      <w:r w:rsidR="00D56D76" w:rsidRPr="00194931">
        <w:rPr>
          <w:rFonts w:asciiTheme="minorHAnsi" w:hAnsiTheme="minorHAnsi"/>
        </w:rPr>
        <w:t>. Formularz powinien zawierać</w:t>
      </w:r>
      <w:r w:rsidR="00194931" w:rsidRPr="00194931">
        <w:rPr>
          <w:rFonts w:asciiTheme="minorHAnsi" w:hAnsiTheme="minorHAnsi"/>
        </w:rPr>
        <w:t xml:space="preserve"> szczegółowe dane:</w:t>
      </w:r>
    </w:p>
    <w:p w:rsidR="000836D2" w:rsidRPr="00547409" w:rsidRDefault="00194931" w:rsidP="00194931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47409">
        <w:rPr>
          <w:rFonts w:asciiTheme="minorHAnsi" w:hAnsiTheme="minorHAnsi"/>
          <w:b/>
        </w:rPr>
        <w:t xml:space="preserve">- </w:t>
      </w:r>
      <w:r w:rsidR="000836D2" w:rsidRPr="00547409">
        <w:rPr>
          <w:rFonts w:asciiTheme="minorHAnsi" w:hAnsiTheme="minorHAnsi"/>
          <w:b/>
        </w:rPr>
        <w:t>dla części I</w:t>
      </w:r>
      <w:r w:rsidR="00602020">
        <w:rPr>
          <w:rFonts w:asciiTheme="minorHAnsi" w:hAnsiTheme="minorHAnsi"/>
          <w:b/>
        </w:rPr>
        <w:t xml:space="preserve"> i II</w:t>
      </w:r>
      <w:r w:rsidR="000836D2" w:rsidRPr="00547409">
        <w:rPr>
          <w:rFonts w:asciiTheme="minorHAnsi" w:hAnsiTheme="minorHAnsi"/>
          <w:b/>
        </w:rPr>
        <w:t xml:space="preserve"> </w:t>
      </w:r>
      <w:r w:rsidRPr="00547409">
        <w:rPr>
          <w:rFonts w:asciiTheme="minorHAnsi" w:hAnsiTheme="minorHAnsi"/>
          <w:b/>
        </w:rPr>
        <w:t xml:space="preserve">- </w:t>
      </w:r>
      <w:r w:rsidR="000836D2" w:rsidRPr="00547409">
        <w:rPr>
          <w:rFonts w:asciiTheme="minorHAnsi" w:hAnsiTheme="minorHAnsi"/>
          <w:b/>
        </w:rPr>
        <w:t xml:space="preserve"> </w:t>
      </w:r>
      <w:r w:rsidR="004E487F">
        <w:rPr>
          <w:rFonts w:asciiTheme="minorHAnsi" w:hAnsiTheme="minorHAnsi"/>
          <w:b/>
        </w:rPr>
        <w:t>szczegółowy opis techniczny</w:t>
      </w:r>
      <w:r w:rsidR="00D818B8">
        <w:rPr>
          <w:rFonts w:asciiTheme="minorHAnsi" w:hAnsiTheme="minorHAnsi"/>
          <w:b/>
        </w:rPr>
        <w:t>, nazwę</w:t>
      </w:r>
      <w:r w:rsidR="000836D2" w:rsidRPr="00547409">
        <w:rPr>
          <w:rFonts w:asciiTheme="minorHAnsi" w:hAnsiTheme="minorHAnsi"/>
          <w:b/>
        </w:rPr>
        <w:t xml:space="preserve"> „przedmiotu zamówienia”, naz</w:t>
      </w:r>
      <w:r w:rsidR="00D818B8">
        <w:rPr>
          <w:rFonts w:asciiTheme="minorHAnsi" w:hAnsiTheme="minorHAnsi"/>
          <w:b/>
        </w:rPr>
        <w:t>wę</w:t>
      </w:r>
      <w:r w:rsidR="000E6509">
        <w:rPr>
          <w:rFonts w:asciiTheme="minorHAnsi" w:hAnsiTheme="minorHAnsi"/>
          <w:b/>
        </w:rPr>
        <w:t xml:space="preserve"> producenta, model, PN, </w:t>
      </w:r>
      <w:r w:rsidR="00D818B8">
        <w:rPr>
          <w:rFonts w:asciiTheme="minorHAnsi" w:hAnsiTheme="minorHAnsi"/>
          <w:b/>
        </w:rPr>
        <w:t>nazwy wymaganych certyfikatów</w:t>
      </w:r>
      <w:r w:rsidR="00FA4647">
        <w:rPr>
          <w:rFonts w:asciiTheme="minorHAnsi" w:hAnsiTheme="minorHAnsi"/>
          <w:b/>
        </w:rPr>
        <w:t xml:space="preserve">, </w:t>
      </w:r>
    </w:p>
    <w:p w:rsidR="00194931" w:rsidRDefault="00194931" w:rsidP="00194931">
      <w:pPr>
        <w:spacing w:after="0" w:line="240" w:lineRule="auto"/>
        <w:jc w:val="both"/>
        <w:rPr>
          <w:sz w:val="20"/>
          <w:szCs w:val="20"/>
        </w:rPr>
      </w:pPr>
      <w:r w:rsidRPr="00194931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>
        <w:rPr>
          <w:rFonts w:eastAsia="Times New Roman" w:cs="Times New Roman"/>
          <w:sz w:val="20"/>
          <w:szCs w:val="20"/>
          <w:lang w:eastAsia="pl-PL"/>
        </w:rPr>
        <w:br/>
      </w:r>
      <w:r w:rsidRPr="00194931">
        <w:rPr>
          <w:sz w:val="20"/>
          <w:szCs w:val="20"/>
        </w:rPr>
        <w:t xml:space="preserve">W przypadku </w:t>
      </w:r>
      <w:r w:rsidRPr="00194931">
        <w:rPr>
          <w:rFonts w:ascii="Calibri" w:hAnsi="Calibri"/>
          <w:sz w:val="20"/>
          <w:szCs w:val="20"/>
        </w:rPr>
        <w:t>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>
        <w:rPr>
          <w:rFonts w:ascii="Calibri" w:hAnsi="Calibri"/>
          <w:sz w:val="20"/>
          <w:szCs w:val="20"/>
        </w:rPr>
        <w:t>no - cenowego opisano w pkt. XI</w:t>
      </w:r>
      <w:r w:rsidRPr="00194931">
        <w:rPr>
          <w:rFonts w:ascii="Calibri" w:hAnsi="Calibri"/>
          <w:sz w:val="20"/>
          <w:szCs w:val="20"/>
        </w:rPr>
        <w:t xml:space="preserve"> niniejszej SIWZ.</w:t>
      </w:r>
    </w:p>
    <w:p w:rsidR="00194931" w:rsidRPr="00194931" w:rsidRDefault="00194931" w:rsidP="00194931">
      <w:pPr>
        <w:spacing w:after="0" w:line="240" w:lineRule="auto"/>
        <w:ind w:left="6372"/>
        <w:jc w:val="both"/>
        <w:rPr>
          <w:sz w:val="20"/>
          <w:szCs w:val="20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3105C7" w:rsidRDefault="003105C7" w:rsidP="003105C7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="0019460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 – 4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867850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             (</w:t>
      </w:r>
      <w:r w:rsidRPr="00867850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="0019460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DC6666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3105C7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4D0489" w:rsidRPr="001732FC" w:rsidRDefault="003105C7" w:rsidP="004D048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3105C7" w:rsidRDefault="003105C7" w:rsidP="00386A1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</w:t>
      </w:r>
      <w:r w:rsidR="00D56D76">
        <w:rPr>
          <w:rFonts w:ascii="Calibri" w:eastAsia="Times New Roman" w:hAnsi="Calibri" w:cs="Times New Roman"/>
          <w:sz w:val="20"/>
          <w:szCs w:val="20"/>
          <w:lang w:eastAsia="pl-PL"/>
        </w:rPr>
        <w:t>znikami - forma pełna  pisemna.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Wszelkiego rodzaju oświadczenia, wnioski, zawiadomienia, informacje itp. Zamawiający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3105C7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3105C7" w:rsidRPr="003105C7" w:rsidRDefault="003105C7" w:rsidP="003105C7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Monika Wallenburg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3105C7" w:rsidRPr="003105C7" w:rsidRDefault="003105C7" w:rsidP="007D57AC">
      <w:pPr>
        <w:spacing w:after="0" w:line="240" w:lineRule="auto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="003E5EAD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7D57AC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</w:t>
        </w:r>
        <w:r w:rsidRPr="003105C7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wallenburg@gig.eu</w:t>
        </w:r>
      </w:hyperlink>
    </w:p>
    <w:p w:rsidR="003105C7" w:rsidRPr="007D57AC" w:rsidRDefault="003105C7" w:rsidP="007D57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="007D57A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Sylwia Kolińska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-  Gmach Dyrekcji, Dział Handlowy (FZ-1) pokój 226, II piętro,</w:t>
      </w:r>
      <w:r w:rsid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D57AC" w:rsidRPr="007D57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tel. 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>(032) 259 25 11</w:t>
      </w:r>
      <w:r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fax: (032) 259 22 05 - e-mail:</w:t>
      </w:r>
      <w:r w:rsidR="007D57AC" w:rsidRPr="001538E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1538EF">
          <w:rPr>
            <w:rStyle w:val="Hipercze"/>
            <w:rFonts w:ascii="Calibri" w:eastAsia="Times New Roman" w:hAnsi="Calibri" w:cs="Times New Roman"/>
            <w:b/>
            <w:bCs/>
            <w:sz w:val="20"/>
            <w:szCs w:val="20"/>
            <w:lang w:eastAsia="pl-PL"/>
          </w:rPr>
          <w:t>t-kolinska@gig.katowice.pl</w:t>
        </w:r>
      </w:hyperlink>
    </w:p>
    <w:p w:rsidR="003105C7" w:rsidRPr="001538EF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801EE">
        <w:rPr>
          <w:rFonts w:ascii="Calibri" w:eastAsia="Times New Roman" w:hAnsi="Calibri" w:cs="Times New Roman"/>
          <w:b/>
          <w:sz w:val="20"/>
          <w:szCs w:val="20"/>
          <w:lang w:eastAsia="pl-PL"/>
        </w:rPr>
        <w:t>-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mgr inż. Aleksander Szkliniarz – </w:t>
      </w:r>
      <w:r w:rsidRPr="006801EE">
        <w:rPr>
          <w:rFonts w:ascii="Calibri" w:eastAsia="Times New Roman" w:hAnsi="Calibri" w:cs="Times New Roman"/>
          <w:sz w:val="20"/>
          <w:szCs w:val="20"/>
          <w:lang w:eastAsia="pl-PL"/>
        </w:rPr>
        <w:t>e – mail: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hyperlink r:id="rId11" w:history="1">
        <w:r w:rsidRPr="00AB6D2B">
          <w:rPr>
            <w:rStyle w:val="Hipercze"/>
            <w:rFonts w:ascii="Calibri" w:eastAsia="Times New Roman" w:hAnsi="Calibri" w:cs="Times New Roman"/>
            <w:b/>
            <w:sz w:val="20"/>
            <w:szCs w:val="20"/>
            <w:lang w:eastAsia="pl-PL"/>
          </w:rPr>
          <w:t>aszkliniarz@gig.katowice.pl</w:t>
        </w:r>
      </w:hyperlink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6801EE" w:rsidRPr="006801EE" w:rsidRDefault="006801EE" w:rsidP="006801E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mgr inż. </w:t>
      </w:r>
      <w:r w:rsidRPr="006801E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Marcin Słota – </w:t>
      </w:r>
      <w:r w:rsidRPr="006801EE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e- mail: </w:t>
      </w:r>
      <w:hyperlink r:id="rId12" w:history="1">
        <w:r w:rsidRPr="006801EE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mslota@gig.eu</w:t>
        </w:r>
      </w:hyperlink>
      <w:r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</w:p>
    <w:p w:rsidR="003105C7" w:rsidRPr="006801EE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</w:p>
    <w:p w:rsidR="00C33092" w:rsidRPr="00C33092" w:rsidRDefault="003105C7" w:rsidP="00C33092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C33092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C33092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</w:p>
    <w:p w:rsidR="00C33092" w:rsidRPr="00C33092" w:rsidRDefault="00C33092" w:rsidP="00C33092">
      <w:pPr>
        <w:pStyle w:val="Akapitzlist"/>
        <w:ind w:left="1065"/>
        <w:jc w:val="both"/>
        <w:rPr>
          <w:rFonts w:ascii="Calibri" w:hAnsi="Calibri"/>
          <w:b/>
          <w:bCs/>
          <w:color w:val="0000FF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Default="0060699F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A200BB" w:rsidRDefault="00A200BB" w:rsidP="00A200BB">
      <w:pPr>
        <w:jc w:val="center"/>
        <w:rPr>
          <w:rFonts w:ascii="Calibri" w:hAnsi="Calibri"/>
          <w:b/>
          <w:u w:val="single"/>
        </w:rPr>
      </w:pPr>
      <w:r w:rsidRPr="00AB7F6B">
        <w:rPr>
          <w:rFonts w:ascii="Calibri" w:eastAsia="Calibri" w:hAnsi="Calibri" w:cs="Times New Roman"/>
          <w:b/>
          <w:u w:val="single"/>
        </w:rPr>
        <w:t>Na każdą część zamówienia powinien być złożony osobny formularz of</w:t>
      </w:r>
      <w:r>
        <w:rPr>
          <w:rFonts w:ascii="Calibri" w:hAnsi="Calibri"/>
          <w:b/>
          <w:u w:val="single"/>
        </w:rPr>
        <w:t xml:space="preserve">erty wraz z formularzem cenowym. 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3105C7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3105C7" w:rsidRDefault="003105C7" w:rsidP="003105C7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3105C7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121B18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3105C7" w:rsidRDefault="003105C7" w:rsidP="003105C7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3105C7" w:rsidRDefault="00121B18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3105C7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121B1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DD42E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13</w:t>
      </w:r>
      <w:r w:rsidR="001D1152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do godz. 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EB287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</w:p>
    <w:p w:rsidR="003105C7" w:rsidRPr="00B60AAA" w:rsidRDefault="003105C7" w:rsidP="00B60AAA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B60AAA">
        <w:rPr>
          <w:rFonts w:ascii="Calibri" w:hAnsi="Calibr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3105C7" w:rsidRDefault="00DD652D" w:rsidP="00DD652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3105C7" w:rsidRPr="003105C7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B60AAA" w:rsidRDefault="003105C7" w:rsidP="003105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B60AAA" w:rsidRDefault="003105C7" w:rsidP="003105C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</w:pPr>
          </w:p>
          <w:p w:rsidR="00980B04" w:rsidRPr="00980B04" w:rsidRDefault="00121B18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Przetarg nieograniczony na dostawę</w:t>
            </w:r>
            <w:r w:rsidR="00980B0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="00980B04"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zestawów komputerowych</w:t>
            </w:r>
            <w:r w:rsid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:</w:t>
            </w:r>
            <w:r w:rsidR="00980B04"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</w:t>
            </w:r>
          </w:p>
          <w:p w:rsidR="00980B04" w:rsidRPr="00980B04" w:rsidRDefault="00980B04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lang w:eastAsia="pl-PL"/>
              </w:rPr>
            </w:pPr>
            <w:r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Część I – 2 zestawy komputerowe dla KD „Barbara”</w:t>
            </w: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*</w:t>
            </w:r>
            <w:r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</w:t>
            </w:r>
          </w:p>
          <w:p w:rsidR="00980B04" w:rsidRPr="003105C7" w:rsidRDefault="00980B04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Część I</w:t>
            </w:r>
            <w:r w:rsidR="00350267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I – 1 zestaw komputerowy dla Biblioteki Naukowej</w:t>
            </w:r>
            <w:r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GIG</w:t>
            </w:r>
            <w:r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>*</w:t>
            </w:r>
            <w:r w:rsidRPr="00980B04">
              <w:rPr>
                <w:rFonts w:ascii="Calibri" w:eastAsia="Times New Roman" w:hAnsi="Calibri" w:cs="Times New Roman"/>
                <w:b/>
                <w:sz w:val="20"/>
                <w:lang w:eastAsia="pl-PL"/>
              </w:rPr>
              <w:t xml:space="preserve">  </w:t>
            </w:r>
          </w:p>
          <w:p w:rsidR="00121B18" w:rsidRPr="00980B04" w:rsidRDefault="00121B18" w:rsidP="00980B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21B18" w:rsidRPr="007253C6" w:rsidRDefault="00C110D1" w:rsidP="001D11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DD42E6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13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</w:t>
            </w:r>
            <w:r w:rsidR="001D1152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10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.201</w:t>
            </w:r>
            <w:r w:rsidR="00CF074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5</w:t>
            </w:r>
            <w:r w:rsidR="003105C7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 xml:space="preserve"> r. do godz. 1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121B18" w:rsidRPr="00B60AAA">
              <w:rPr>
                <w:rFonts w:ascii="Calibri" w:eastAsia="Times New Roman" w:hAnsi="Calibri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30 </w:t>
            </w:r>
          </w:p>
        </w:tc>
      </w:tr>
    </w:tbl>
    <w:p w:rsidR="007253C6" w:rsidRPr="00F47AFD" w:rsidRDefault="007253C6" w:rsidP="007253C6">
      <w:pPr>
        <w:spacing w:after="0" w:line="240" w:lineRule="auto"/>
        <w:jc w:val="both"/>
        <w:rPr>
          <w:rFonts w:ascii="Calibri" w:hAnsi="Calibri"/>
          <w:b/>
          <w:bCs/>
          <w:i/>
          <w:u w:val="single"/>
        </w:rPr>
      </w:pPr>
      <w:r w:rsidRPr="00F47AFD">
        <w:rPr>
          <w:rFonts w:ascii="Calibri" w:eastAsia="Calibri" w:hAnsi="Calibri" w:cs="Times New Roman"/>
          <w:b/>
          <w:bCs/>
          <w:i/>
          <w:u w:val="single"/>
        </w:rPr>
        <w:t>*Zaznaczyć, na którą część jest składana oferta</w:t>
      </w:r>
      <w:r w:rsidRPr="00F47AFD">
        <w:rPr>
          <w:rFonts w:ascii="Calibri" w:hAnsi="Calibri"/>
          <w:b/>
          <w:bCs/>
          <w:i/>
          <w:u w:val="single"/>
        </w:rPr>
        <w:t>!!!</w:t>
      </w:r>
    </w:p>
    <w:p w:rsidR="007253C6" w:rsidRDefault="007253C6" w:rsidP="007253C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3105C7" w:rsidRDefault="003105C7" w:rsidP="003105C7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go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>dnie z art. 84, ust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DD42E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13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  <w:r w:rsidR="00605B96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10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.201</w:t>
      </w:r>
      <w:r w:rsidR="00CF0748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5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r. o godz. 1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0</w:t>
      </w:r>
      <w:r w:rsidR="00AE07DC"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vertAlign w:val="superscript"/>
          <w:lang w:eastAsia="pl-PL"/>
        </w:rPr>
        <w:t>30</w:t>
      </w:r>
      <w:r w:rsidRPr="00EB2877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.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3105C7" w:rsidRDefault="003105C7" w:rsidP="003105C7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862A47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3105C7" w:rsidRDefault="0074436A" w:rsidP="003105C7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CF7AED" w:rsidRPr="00CF7AED" w:rsidRDefault="003105C7" w:rsidP="00386A1B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7AED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CF7AED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CF7AED">
        <w:rPr>
          <w:rFonts w:eastAsia="Times New Roman" w:cs="Times New Roman"/>
          <w:sz w:val="20"/>
          <w:szCs w:val="20"/>
          <w:lang w:eastAsia="pl-PL"/>
        </w:rPr>
        <w:t xml:space="preserve">: </w:t>
      </w:r>
    </w:p>
    <w:p w:rsidR="00201443" w:rsidRPr="00524115" w:rsidRDefault="00552E07" w:rsidP="00524115">
      <w:pPr>
        <w:pStyle w:val="Akapitzlist"/>
        <w:ind w:left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- dla części I</w:t>
      </w:r>
      <w:r w:rsidR="009146DE">
        <w:rPr>
          <w:rFonts w:asciiTheme="minorHAnsi" w:hAnsiTheme="minorHAnsi"/>
          <w:b/>
        </w:rPr>
        <w:t xml:space="preserve"> i II</w:t>
      </w:r>
      <w:r>
        <w:rPr>
          <w:rFonts w:asciiTheme="minorHAnsi" w:hAnsiTheme="minorHAnsi"/>
          <w:b/>
        </w:rPr>
        <w:t xml:space="preserve"> </w:t>
      </w:r>
      <w:r w:rsidR="00CF7AED" w:rsidRPr="00572219">
        <w:rPr>
          <w:rFonts w:asciiTheme="minorHAnsi" w:hAnsiTheme="minorHAnsi"/>
          <w:b/>
        </w:rPr>
        <w:t xml:space="preserve">-  </w:t>
      </w:r>
      <w:r w:rsidR="00442559">
        <w:rPr>
          <w:rFonts w:asciiTheme="minorHAnsi" w:hAnsiTheme="minorHAnsi"/>
          <w:b/>
        </w:rPr>
        <w:t>szczegółowego</w:t>
      </w:r>
      <w:r w:rsidR="00882295">
        <w:rPr>
          <w:rFonts w:asciiTheme="minorHAnsi" w:hAnsiTheme="minorHAnsi"/>
          <w:b/>
        </w:rPr>
        <w:t xml:space="preserve"> opis</w:t>
      </w:r>
      <w:r w:rsidR="00442559">
        <w:rPr>
          <w:rFonts w:asciiTheme="minorHAnsi" w:hAnsiTheme="minorHAnsi"/>
          <w:b/>
        </w:rPr>
        <w:t>u technicznego, nazwy</w:t>
      </w:r>
      <w:r w:rsidR="00CF7AED" w:rsidRPr="00572219">
        <w:rPr>
          <w:rFonts w:asciiTheme="minorHAnsi" w:hAnsiTheme="minorHAnsi"/>
          <w:b/>
        </w:rPr>
        <w:t xml:space="preserve"> „przedmiotu zamówienia”, naz</w:t>
      </w:r>
      <w:r w:rsidR="00442559">
        <w:rPr>
          <w:rFonts w:asciiTheme="minorHAnsi" w:hAnsiTheme="minorHAnsi"/>
          <w:b/>
        </w:rPr>
        <w:t>wy</w:t>
      </w:r>
      <w:r w:rsidR="00A813A1">
        <w:rPr>
          <w:rFonts w:asciiTheme="minorHAnsi" w:hAnsiTheme="minorHAnsi"/>
          <w:b/>
        </w:rPr>
        <w:t xml:space="preserve"> producenta, model, PN</w:t>
      </w:r>
      <w:r w:rsidR="00524115">
        <w:rPr>
          <w:rFonts w:asciiTheme="minorHAnsi" w:hAnsiTheme="minorHAnsi"/>
          <w:b/>
        </w:rPr>
        <w:t>, nazwy wymaganych certyfikatów</w:t>
      </w:r>
      <w:r w:rsidR="000B4B36">
        <w:rPr>
          <w:rFonts w:asciiTheme="minorHAnsi" w:hAnsiTheme="minorHAnsi"/>
          <w:b/>
        </w:rPr>
        <w:t xml:space="preserve"> - </w:t>
      </w:r>
      <w:r w:rsidR="00201443" w:rsidRPr="000B4B36">
        <w:rPr>
          <w:rFonts w:asciiTheme="minorHAnsi" w:hAnsiTheme="minorHAnsi"/>
        </w:rPr>
        <w:t>w formularzu techniczno – cenowym, stanowiącej załącznik nr 3 do oferty.</w:t>
      </w:r>
      <w:r w:rsidR="00524115">
        <w:rPr>
          <w:rFonts w:asciiTheme="minorHAnsi" w:hAnsiTheme="minorHAnsi"/>
        </w:rPr>
        <w:t xml:space="preserve"> </w:t>
      </w:r>
      <w:r w:rsidR="00201443" w:rsidRPr="00524115">
        <w:rPr>
          <w:rFonts w:asciiTheme="minorHAnsi" w:hAnsiTheme="minorHAnsi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3105C7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3105C7" w:rsidRDefault="003105C7" w:rsidP="003105C7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3105C7" w:rsidRDefault="003105C7" w:rsidP="003105C7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7D681C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3105C7" w:rsidRDefault="003105C7" w:rsidP="00386A1B">
      <w:pPr>
        <w:numPr>
          <w:ilvl w:val="0"/>
          <w:numId w:val="17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3105C7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Default="0016682A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682A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3105C7" w:rsidRPr="0016682A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A80C29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8D135D" w:rsidRPr="00A80C29" w:rsidRDefault="008D135D" w:rsidP="00A80C29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A80C29">
        <w:rPr>
          <w:rFonts w:eastAsia="Times New Roman" w:cs="Times New Roman"/>
          <w:b/>
          <w:sz w:val="20"/>
          <w:szCs w:val="20"/>
          <w:lang w:eastAsia="pl-PL"/>
        </w:rPr>
        <w:br/>
      </w:r>
      <w:r w:rsidRPr="003105C7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A80C29" w:rsidRPr="003105C7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3105C7" w:rsidRPr="003105C7" w:rsidTr="00D86854">
        <w:tc>
          <w:tcPr>
            <w:tcW w:w="5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90%</w:t>
            </w:r>
          </w:p>
        </w:tc>
      </w:tr>
      <w:tr w:rsidR="003105C7" w:rsidRPr="003105C7" w:rsidTr="00D86854">
        <w:tc>
          <w:tcPr>
            <w:tcW w:w="540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05C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3105C7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500" w:type="dxa"/>
          </w:tcPr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14 dni:  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  <w:p w:rsidR="00A80C29" w:rsidRPr="00A80C29" w:rsidRDefault="00A80C29" w:rsidP="00A80C2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21 dni:  5 pkt</w:t>
            </w:r>
            <w:r>
              <w:rPr>
                <w:rFonts w:ascii="Calibri" w:hAnsi="Calibri"/>
                <w:sz w:val="20"/>
              </w:rPr>
              <w:t xml:space="preserve">. </w:t>
            </w:r>
            <w:r w:rsidRPr="00A80C29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:rsidR="00240B30" w:rsidRPr="00240B30" w:rsidRDefault="00A80C29" w:rsidP="00A80C29">
            <w:pPr>
              <w:spacing w:after="0" w:line="240" w:lineRule="auto"/>
              <w:rPr>
                <w:rFonts w:ascii="Calibri" w:hAnsi="Calibri"/>
                <w:sz w:val="20"/>
              </w:rPr>
            </w:pPr>
            <w:r w:rsidRPr="00A80C29">
              <w:rPr>
                <w:rFonts w:ascii="Calibri" w:eastAsia="Calibri" w:hAnsi="Calibri" w:cs="Times New Roman"/>
                <w:sz w:val="20"/>
              </w:rPr>
              <w:t>Termin płatności do 30 dni: 10 pkt</w:t>
            </w:r>
            <w:r>
              <w:rPr>
                <w:rFonts w:ascii="Calibri" w:hAnsi="Calibri"/>
                <w:sz w:val="20"/>
              </w:rPr>
              <w:t xml:space="preserve">. </w:t>
            </w:r>
          </w:p>
        </w:tc>
        <w:tc>
          <w:tcPr>
            <w:tcW w:w="1902" w:type="dxa"/>
          </w:tcPr>
          <w:p w:rsidR="003105C7" w:rsidRPr="003105C7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3105C7" w:rsidRDefault="00A80C29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10% </w:t>
            </w:r>
          </w:p>
        </w:tc>
      </w:tr>
    </w:tbl>
    <w:p w:rsidR="003105C7" w:rsidRDefault="003105C7" w:rsidP="003105C7">
      <w:pPr>
        <w:spacing w:after="0" w:line="240" w:lineRule="auto"/>
        <w:rPr>
          <w:b/>
          <w:sz w:val="20"/>
          <w:szCs w:val="20"/>
        </w:rPr>
      </w:pPr>
    </w:p>
    <w:p w:rsidR="00FD55CE" w:rsidRPr="00FD55CE" w:rsidRDefault="00FD55CE" w:rsidP="00973A1B">
      <w:pPr>
        <w:pStyle w:val="Akapitzlist"/>
        <w:numPr>
          <w:ilvl w:val="0"/>
          <w:numId w:val="4"/>
        </w:numPr>
        <w:jc w:val="both"/>
        <w:rPr>
          <w:rFonts w:ascii="Calibri" w:hAnsi="Calibri"/>
        </w:rPr>
      </w:pPr>
      <w:r w:rsidRPr="00FD55CE">
        <w:rPr>
          <w:rFonts w:ascii="Calibri" w:hAnsi="Calibri"/>
        </w:rPr>
        <w:t>Ocenie zostanie poddana cena oferty brutto za realizację przedmiotu zamówienia obliczona przez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Wykonawcę zgodnie z obowiązującymi przepisami prawa i podana w "Formularzu cenowym", stanowiącym załącznik nr 3 do oferty.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ind w:left="340" w:firstLine="0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Maksymalna liczba punktów w kryterium równa jest określonej wadze kryterium w  %. Uzyskana</w:t>
      </w:r>
    </w:p>
    <w:p w:rsidR="00FD55CE" w:rsidRPr="00FD55CE" w:rsidRDefault="00FD55CE" w:rsidP="00973A1B">
      <w:pPr>
        <w:spacing w:after="0" w:line="240" w:lineRule="auto"/>
        <w:ind w:left="705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liczba punktów w ramach kryterium zaokrąglana będzie do drugiego miejsca po przecinku. </w:t>
      </w:r>
    </w:p>
    <w:p w:rsidR="00FD55CE" w:rsidRPr="00FD55CE" w:rsidRDefault="00FD55CE" w:rsidP="00973A1B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wg następującej zasady: 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FD55CE" w:rsidRPr="00FD55CE" w:rsidRDefault="00FD55CE" w:rsidP="00FD55CE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 w:rsidR="00C63A4B">
        <w:rPr>
          <w:rFonts w:ascii="Calibri" w:eastAsia="Calibri" w:hAnsi="Calibri" w:cs="Times New Roman"/>
          <w:sz w:val="20"/>
        </w:rPr>
        <w:t>100</w:t>
      </w:r>
    </w:p>
    <w:p w:rsidR="00FD55CE" w:rsidRPr="00FD55CE" w:rsidRDefault="00FD55CE" w:rsidP="00FD55CE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FD55CE" w:rsidRPr="00FD55CE" w:rsidRDefault="00FD55CE" w:rsidP="00FD55CE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otrzymana ilość punktów pomnożona zostanie przez wagę kryterium tj. 90%. Wyliczenie zostanie dokonane </w:t>
      </w:r>
      <w:r w:rsidRPr="00FD55CE">
        <w:rPr>
          <w:rFonts w:ascii="Calibri" w:eastAsia="Calibri" w:hAnsi="Calibri" w:cs="Times New Roman"/>
          <w:sz w:val="20"/>
        </w:rPr>
        <w:br/>
        <w:t xml:space="preserve">z dokładnością do dwóch miejsc po przecinku. Maksymalna ilość punktów:  90. </w:t>
      </w:r>
    </w:p>
    <w:p w:rsidR="00FD55CE" w:rsidRPr="00FD55CE" w:rsidRDefault="00FD55CE" w:rsidP="00FD55CE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FD55CE" w:rsidRPr="00FD55CE" w:rsidRDefault="00FD55CE" w:rsidP="00FD55CE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21 dni  :   5 punktów</w:t>
      </w:r>
    </w:p>
    <w:p w:rsidR="00FD55CE" w:rsidRPr="00FD55CE" w:rsidRDefault="00FD55CE" w:rsidP="000233AA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3105C7" w:rsidRPr="001E6911" w:rsidRDefault="00FD55CE" w:rsidP="003105C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Default="00DE1C8A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>
        <w:rPr>
          <w:rFonts w:ascii="Calibri" w:eastAsia="Times New Roman" w:hAnsi="Calibri" w:cs="Times New Roman"/>
          <w:sz w:val="20"/>
          <w:szCs w:val="20"/>
          <w:lang w:eastAsia="pl-PL"/>
        </w:rPr>
        <w:t>aganiom określonym w ustawie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>
        <w:rPr>
          <w:rFonts w:ascii="Calibri" w:eastAsia="Times New Roman" w:hAnsi="Calibri" w:cs="Times New Roman"/>
          <w:sz w:val="20"/>
          <w:szCs w:val="20"/>
          <w:lang w:eastAsia="pl-PL"/>
        </w:rPr>
        <w:t>rt. 92, ust. 1, pkt.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4" w:history="1">
        <w:r w:rsidRPr="00240B30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dniowego</w:t>
      </w:r>
      <w:r w:rsidR="00F1375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3105C7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3105C7" w:rsidRDefault="003105C7" w:rsidP="003105C7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>
        <w:rPr>
          <w:rFonts w:ascii="Calibri" w:eastAsia="Times New Roman" w:hAnsi="Calibri" w:cs="Times New Roman"/>
          <w:sz w:val="20"/>
          <w:szCs w:val="20"/>
          <w:lang w:eastAsia="pl-PL"/>
        </w:rPr>
        <w:t>ust. 1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3105C7" w:rsidRDefault="001D00D3" w:rsidP="003105C7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3105C7" w:rsidRDefault="008F5DB1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E1C8A" w:rsidRDefault="00DE1C8A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8E0A1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F5DB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PZP.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>r. Kodeksu Cywilnego (Dz. U.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</w:t>
      </w:r>
      <w:r w:rsidR="007446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 </w:t>
      </w:r>
      <w:r w:rsidR="00AD020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jest nieważna.</w:t>
      </w:r>
    </w:p>
    <w:p w:rsidR="003105C7" w:rsidRPr="003105C7" w:rsidRDefault="003105C7" w:rsidP="00386A1B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>
        <w:rPr>
          <w:rFonts w:ascii="Calibri" w:eastAsia="Times New Roman" w:hAnsi="Calibri" w:cs="Times New Roman"/>
          <w:sz w:val="20"/>
          <w:szCs w:val="20"/>
          <w:lang w:eastAsia="pl-PL"/>
        </w:rPr>
        <w:t>54 pkt. 5 ustawy PZP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3105C7" w:rsidRDefault="003105C7" w:rsidP="00386A1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3105C7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 xml:space="preserve">Wykonawcom biorącym udział w niniejszym postępowaniu, których interes prawny doznał uszczerbku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C66F21">
        <w:t xml:space="preserve"> </w:t>
      </w:r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</w:t>
      </w:r>
      <w:hyperlink r:id="rId15" w:history="1">
        <w:r w:rsidR="00C66F21"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3105C7" w:rsidRPr="003105C7" w:rsidRDefault="003105C7" w:rsidP="003105C7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3138D9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3105C7" w:rsidRDefault="003105C7" w:rsidP="003105C7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3105C7" w:rsidRDefault="003105C7" w:rsidP="00111732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</w:t>
      </w:r>
      <w:r w:rsidR="003E0F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II/</w:t>
      </w:r>
    </w:p>
    <w:p w:rsidR="003105C7" w:rsidRDefault="003105C7" w:rsidP="00386A1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CB56E4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61410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61410" w:rsidRPr="00C45224" w:rsidRDefault="00561410" w:rsidP="005614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3105C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Default="003105C7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3105C7" w:rsidRDefault="00DD5039" w:rsidP="00380F4A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Default="003105C7" w:rsidP="00386A1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3105C7" w:rsidRDefault="004E2C4F" w:rsidP="004E2C4F">
      <w:pPr>
        <w:autoSpaceDE w:val="0"/>
        <w:spacing w:after="0" w:line="23" w:lineRule="atLeast"/>
        <w:ind w:left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a)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4E2C4F" w:rsidRDefault="004E2C4F" w:rsidP="00386A1B">
      <w:pPr>
        <w:pStyle w:val="Akapitzlist"/>
        <w:numPr>
          <w:ilvl w:val="0"/>
          <w:numId w:val="36"/>
        </w:numPr>
        <w:autoSpaceDE w:val="0"/>
        <w:spacing w:line="23" w:lineRule="atLeast"/>
        <w:jc w:val="both"/>
        <w:rPr>
          <w:rFonts w:ascii="Calibri" w:hAnsi="Calibri"/>
          <w:color w:val="000000"/>
        </w:rPr>
      </w:pPr>
      <w:r w:rsidRPr="004E2C4F">
        <w:rPr>
          <w:rFonts w:ascii="Calibri" w:hAnsi="Calibri"/>
          <w:color w:val="000000"/>
        </w:rPr>
        <w:t>zmiany nazw, siedziby stron umowy, numerów kont bankowych,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3105C7" w:rsidRDefault="004E2C4F" w:rsidP="00386A1B">
      <w:pPr>
        <w:numPr>
          <w:ilvl w:val="0"/>
          <w:numId w:val="36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3105C7" w:rsidRDefault="004E2C4F" w:rsidP="00386A1B">
      <w:pPr>
        <w:numPr>
          <w:ilvl w:val="0"/>
          <w:numId w:val="36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zmiany terminu wykonania zamówienia wyłącznie z przyczyn leżących po stronie Zamawiającego </w:t>
      </w:r>
      <w:r w:rsidR="00DD503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np. w przypadku gdy Zamawiający nie może udostępnić pomieszczeń Wykonawcy w celu dokonania instalacji i uruchomienia.</w:t>
      </w:r>
    </w:p>
    <w:p w:rsidR="004E2C4F" w:rsidRPr="003105C7" w:rsidRDefault="004E2C4F" w:rsidP="004E2C4F">
      <w:pPr>
        <w:spacing w:after="0" w:line="240" w:lineRule="auto"/>
        <w:ind w:left="7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4E2C4F" w:rsidRDefault="003105C7" w:rsidP="00386A1B">
      <w:pPr>
        <w:pStyle w:val="Akapitzlist"/>
        <w:numPr>
          <w:ilvl w:val="0"/>
          <w:numId w:val="20"/>
        </w:numPr>
        <w:autoSpaceDE w:val="0"/>
        <w:spacing w:line="23" w:lineRule="atLeast"/>
        <w:jc w:val="both"/>
        <w:rPr>
          <w:rFonts w:ascii="Calibri" w:hAnsi="Calibri"/>
        </w:rPr>
      </w:pPr>
      <w:r w:rsidRPr="004E2C4F">
        <w:rPr>
          <w:rFonts w:ascii="Calibri" w:hAnsi="Calibri"/>
        </w:rPr>
        <w:t>Warunkiem zmiany treści umowy jest podpisanie protokołu konieczności.</w:t>
      </w:r>
    </w:p>
    <w:p w:rsidR="003105C7" w:rsidRDefault="003105C7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F734A" w:rsidRDefault="005F734A" w:rsidP="003105C7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Kodeksu Cywilnego (Dz. Ust. Nr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8E0026" w:rsidRDefault="008E0026" w:rsidP="00EE54B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251361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33C0A" w:rsidRDefault="00733C0A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7E5D3E" w:rsidRPr="003105C7" w:rsidRDefault="007E5D3E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5505AF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ROZDZIAŁ  II</w:t>
      </w: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3105C7" w:rsidRPr="005505AF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5505AF">
        <w:rPr>
          <w:rFonts w:ascii="Calibri" w:eastAsia="Times New Roman" w:hAnsi="Calibri" w:cs="Times New Roman"/>
          <w:b/>
          <w:bCs/>
          <w:sz w:val="28"/>
          <w:lang w:eastAsia="pl-PL"/>
        </w:rPr>
        <w:t>OPIS  PRZEDMIOTU  ZAMÓWIENIA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AC387E" w:rsidRDefault="003105C7" w:rsidP="0056141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AC387E" w:rsidRDefault="00085A26" w:rsidP="00AC387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eastAsia="Times New Roman" w:cs="Times New Roman"/>
          <w:b/>
          <w:bCs/>
          <w:szCs w:val="20"/>
          <w:lang w:eastAsia="pl-PL"/>
        </w:rPr>
        <w:lastRenderedPageBreak/>
        <w:t>CZĘ</w:t>
      </w:r>
      <w:r w:rsidR="00AC387E" w:rsidRPr="00AC387E">
        <w:rPr>
          <w:rFonts w:eastAsia="Times New Roman" w:cs="Times New Roman"/>
          <w:b/>
          <w:bCs/>
          <w:szCs w:val="20"/>
          <w:lang w:eastAsia="pl-PL"/>
        </w:rPr>
        <w:t>ŚĆ I –</w:t>
      </w:r>
      <w:r>
        <w:rPr>
          <w:rFonts w:eastAsia="Times New Roman" w:cs="Times New Roman"/>
          <w:b/>
          <w:bCs/>
          <w:szCs w:val="20"/>
          <w:lang w:eastAsia="pl-PL"/>
        </w:rPr>
        <w:t xml:space="preserve"> </w:t>
      </w:r>
      <w:r w:rsidR="00AC387E" w:rsidRPr="00AC387E">
        <w:rPr>
          <w:rFonts w:eastAsia="Times New Roman" w:cs="Times New Roman"/>
          <w:b/>
          <w:bCs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2 zestawy komputerowe dla KD „Barbara”</w:t>
      </w:r>
    </w:p>
    <w:p w:rsidR="00085A26" w:rsidRDefault="00085A26" w:rsidP="00085A26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lang w:eastAsia="pl-PL"/>
        </w:rPr>
      </w:pPr>
    </w:p>
    <w:p w:rsidR="00085A26" w:rsidRPr="00085A26" w:rsidRDefault="00085A26" w:rsidP="00085A26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lang w:eastAsia="pl-PL"/>
        </w:rPr>
      </w:pPr>
      <w:r w:rsidRPr="00085A26">
        <w:rPr>
          <w:rFonts w:eastAsia="Times New Roman" w:cs="Calibri"/>
          <w:sz w:val="20"/>
          <w:szCs w:val="20"/>
          <w:lang w:eastAsia="pl-PL"/>
        </w:rPr>
        <w:t>Zakup jest</w:t>
      </w:r>
      <w:r>
        <w:rPr>
          <w:rFonts w:eastAsia="Times New Roman" w:cs="Calibri"/>
          <w:sz w:val="20"/>
          <w:szCs w:val="20"/>
          <w:lang w:eastAsia="pl-PL"/>
        </w:rPr>
        <w:t xml:space="preserve"> realizowany w ramach projektu: </w:t>
      </w:r>
    </w:p>
    <w:p w:rsidR="00085A26" w:rsidRPr="00085A26" w:rsidRDefault="00085A26" w:rsidP="00085A26">
      <w:pPr>
        <w:pStyle w:val="NormalnyWeb"/>
        <w:spacing w:after="0" w:afterAutospacing="0"/>
        <w:jc w:val="both"/>
        <w:rPr>
          <w:rFonts w:asciiTheme="minorHAnsi" w:hAnsiTheme="minorHAnsi" w:cs="Helvetica"/>
          <w:b/>
          <w:i/>
          <w:sz w:val="20"/>
          <w:szCs w:val="22"/>
        </w:rPr>
      </w:pPr>
      <w:r w:rsidRPr="00085A26">
        <w:rPr>
          <w:rFonts w:asciiTheme="minorHAnsi" w:hAnsiTheme="minorHAnsi" w:cs="Helvetica"/>
          <w:b/>
          <w:i/>
          <w:sz w:val="20"/>
          <w:szCs w:val="22"/>
        </w:rPr>
        <w:t xml:space="preserve">„Monitoring, Assessment, Prevention and Mitigation of Rock Burst and Gas Outburst Hazards in Coal Mines (akronim: MapRoc) – Monitoring, ocean, prewencja i zmniejszenie zagrożeń tąpaniami </w:t>
      </w:r>
      <w:r w:rsidRPr="00085A26">
        <w:rPr>
          <w:rFonts w:asciiTheme="minorHAnsi" w:hAnsiTheme="minorHAnsi" w:cs="Helvetica"/>
          <w:b/>
          <w:i/>
          <w:sz w:val="20"/>
          <w:szCs w:val="22"/>
        </w:rPr>
        <w:br/>
        <w:t xml:space="preserve">i wyrzutami gazów w kopalniach” - </w:t>
      </w:r>
      <w:r w:rsidRPr="00085A26">
        <w:rPr>
          <w:rFonts w:asciiTheme="minorHAnsi" w:hAnsiTheme="minorHAnsi"/>
          <w:b/>
          <w:i/>
          <w:sz w:val="20"/>
          <w:szCs w:val="22"/>
        </w:rPr>
        <w:t xml:space="preserve">Projekt realizowany w ramach Funduszu Badawczego Węgla </w:t>
      </w:r>
      <w:r w:rsidRPr="00085A26">
        <w:rPr>
          <w:rFonts w:asciiTheme="minorHAnsi" w:hAnsiTheme="minorHAnsi"/>
          <w:b/>
          <w:i/>
          <w:sz w:val="20"/>
          <w:szCs w:val="22"/>
        </w:rPr>
        <w:br/>
        <w:t>i Stali</w:t>
      </w:r>
      <w:r>
        <w:rPr>
          <w:rFonts w:asciiTheme="minorHAnsi" w:hAnsiTheme="minorHAnsi"/>
          <w:b/>
          <w:i/>
          <w:sz w:val="20"/>
          <w:szCs w:val="22"/>
        </w:rPr>
        <w:t xml:space="preserve">. </w:t>
      </w:r>
    </w:p>
    <w:p w:rsidR="00085A26" w:rsidRDefault="00085A26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0F6AA3" w:rsidRDefault="003105C7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lang w:eastAsia="pl-PL"/>
        </w:rPr>
        <w:t>Specyfikacja techniczna:</w:t>
      </w:r>
    </w:p>
    <w:p w:rsidR="003105C7" w:rsidRPr="000F6AA3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137CA" w:rsidRDefault="003105C7" w:rsidP="00E750D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>
        <w:rPr>
          <w:rFonts w:eastAsia="Times New Roman" w:cs="Times New Roman"/>
          <w:sz w:val="20"/>
          <w:szCs w:val="20"/>
          <w:lang w:eastAsia="pl-PL"/>
        </w:rPr>
        <w:t>,</w:t>
      </w:r>
      <w:r w:rsidR="00E750D8" w:rsidRPr="00E750D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E750D8">
        <w:rPr>
          <w:rFonts w:eastAsia="Times New Roman" w:cs="Times New Roman"/>
          <w:sz w:val="20"/>
          <w:szCs w:val="20"/>
          <w:lang w:eastAsia="pl-PL"/>
        </w:rPr>
        <w:t xml:space="preserve">nie został wcześniej użyty oraz nie służył wcześniej jako urządzenie/urządzenia demonstracyjne na konferencjach i imprezach targowych </w:t>
      </w:r>
      <w:r w:rsidR="00BB5458">
        <w:rPr>
          <w:rFonts w:eastAsia="Times New Roman" w:cs="Times New Roman"/>
          <w:sz w:val="20"/>
          <w:szCs w:val="20"/>
          <w:lang w:eastAsia="pl-PL"/>
        </w:rPr>
        <w:t xml:space="preserve"> oraz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nie może pochodzić z dostaw do realizacji projektu u innego klienta. Urządzenia i ich wszystkie podzespoły muszą być dostarczone w stanie wolnym od wad technicznych, prawnych i formalnych. </w:t>
      </w:r>
    </w:p>
    <w:p w:rsidR="005D76DE" w:rsidRDefault="005D76DE" w:rsidP="005D76DE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2"/>
        </w:rPr>
      </w:pPr>
    </w:p>
    <w:p w:rsidR="005D76DE" w:rsidRPr="005D76DE" w:rsidRDefault="005D76DE" w:rsidP="005D76DE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</w:rPr>
      </w:pPr>
      <w:r w:rsidRPr="005D76DE">
        <w:rPr>
          <w:rFonts w:asciiTheme="minorHAnsi" w:hAnsiTheme="minorHAnsi"/>
          <w:b/>
          <w:sz w:val="24"/>
        </w:rPr>
        <w:t>Stacja robocza A–2szt.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5D76DE" w:rsidRPr="005D76DE" w:rsidTr="003E1461">
        <w:tc>
          <w:tcPr>
            <w:tcW w:w="2802" w:type="dxa"/>
            <w:shd w:val="clear" w:color="auto" w:fill="D9D9D9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Opis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Stacja robocza klasy PC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Procesor osiągający min. 10 000 pkt w teście PassMark - CPU Mark, wyniki dostępne na stronie cpubenchmark.net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8 GB</w:t>
            </w:r>
            <w:r w:rsidR="00FF2C41">
              <w:rPr>
                <w:sz w:val="20"/>
                <w:szCs w:val="20"/>
              </w:rPr>
              <w:t xml:space="preserve"> </w:t>
            </w:r>
            <w:r w:rsidRPr="005D76DE">
              <w:rPr>
                <w:sz w:val="20"/>
                <w:szCs w:val="20"/>
              </w:rPr>
              <w:t>z możliwością rozszerzenia do 32GB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500 pkt w teście PassMark – G3D Mark, wyniki dostępne na stronie videobenchmark.net</w:t>
            </w:r>
          </w:p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Pamięć min. 3GB, złącza min. DisplayPort, DVI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 xml:space="preserve">Min. HDD 1000 GB 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Napęd DVD RW wraz z oprogramowaniem do nagrywania z licencją do użytku komercyjnego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Wyposażenie: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Czytnik kart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Złącza zewnętrzne: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 2 x USB 2.0 z przodu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Klawiatura w układzie polski programisty USB</w:t>
            </w:r>
          </w:p>
          <w:p w:rsidR="005D76DE" w:rsidRPr="005D76DE" w:rsidRDefault="005D76DE" w:rsidP="005D76DE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Mysz optyczna, przewodowa, (3 przyciski + rolka) USB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rFonts w:cs="Calibri"/>
                <w:sz w:val="20"/>
                <w:szCs w:val="20"/>
              </w:rPr>
              <w:t>Zainstalowane oprogramowanie</w:t>
            </w:r>
            <w:r w:rsidRPr="005D76DE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Microsoft Windows 7 64-bit Professional lub równoważny</w:t>
            </w:r>
            <w:r w:rsidRPr="005D76DE">
              <w:rPr>
                <w:sz w:val="20"/>
                <w:szCs w:val="20"/>
              </w:rPr>
              <w:br/>
            </w:r>
            <w:r w:rsidRPr="005D76DE">
              <w:rPr>
                <w:rFonts w:cs="Calibri"/>
                <w:sz w:val="20"/>
                <w:szCs w:val="20"/>
              </w:rPr>
              <w:t xml:space="preserve">z partycją </w:t>
            </w:r>
            <w:r w:rsidRPr="005D76DE">
              <w:rPr>
                <w:rFonts w:cs="Calibri"/>
                <w:i/>
                <w:sz w:val="20"/>
                <w:szCs w:val="20"/>
              </w:rPr>
              <w:t>recovery</w:t>
            </w:r>
            <w:r w:rsidRPr="005D76DE">
              <w:rPr>
                <w:rFonts w:cs="Calibri"/>
                <w:sz w:val="20"/>
                <w:szCs w:val="20"/>
              </w:rPr>
              <w:t xml:space="preserve"> lub płytą instalacyjną DVD, możliwa Licencja Microsoft Windows 8.1 Pro z opcją downgrade do Windows 7 Professional i nośnikami recovery dla Windows 7 i Windows 8.1</w:t>
            </w:r>
            <w:r w:rsidR="00FF08C7">
              <w:rPr>
                <w:rFonts w:cs="Calibri"/>
                <w:sz w:val="20"/>
                <w:szCs w:val="20"/>
              </w:rPr>
              <w:t xml:space="preserve"> lub równoważny</w:t>
            </w:r>
            <w:r w:rsidR="00060D4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5D76DE" w:rsidRPr="005D76DE" w:rsidTr="003E1461">
        <w:tc>
          <w:tcPr>
            <w:tcW w:w="2802" w:type="dxa"/>
            <w:vAlign w:val="center"/>
          </w:tcPr>
          <w:p w:rsidR="005D76DE" w:rsidRPr="005D76DE" w:rsidRDefault="005D76DE" w:rsidP="005D76D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76DE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5D76DE" w:rsidRPr="005D76DE" w:rsidRDefault="005D76DE" w:rsidP="005D76DE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5D76DE">
              <w:rPr>
                <w:rFonts w:asciiTheme="minorHAnsi" w:hAnsiTheme="minorHAnsi" w:cs="Calibri"/>
              </w:rPr>
              <w:t>Potwierdzenie kompatybilności komputera na stronie Microsoft Windows Hardware Compatibility List na daną platformę systemową (</w:t>
            </w:r>
            <w:r w:rsidR="000F3A0F" w:rsidRPr="00F37A77">
              <w:rPr>
                <w:rFonts w:asciiTheme="minorHAnsi" w:hAnsiTheme="minorHAnsi" w:cs="Calibri"/>
              </w:rPr>
              <w:t xml:space="preserve">możliwy </w:t>
            </w:r>
            <w:r w:rsidRPr="00F37A77">
              <w:rPr>
                <w:rFonts w:asciiTheme="minorHAnsi" w:hAnsiTheme="minorHAnsi" w:cs="Calibri"/>
              </w:rPr>
              <w:t>wydruk ze strony</w:t>
            </w:r>
            <w:r w:rsidRPr="005D76DE">
              <w:rPr>
                <w:rFonts w:asciiTheme="minorHAnsi" w:hAnsiTheme="minorHAnsi" w:cs="Calibri"/>
              </w:rPr>
              <w:t xml:space="preserve">), potwierdzenie producenta o zgodności </w:t>
            </w:r>
            <w:r w:rsidR="000F3A0F">
              <w:rPr>
                <w:rFonts w:asciiTheme="minorHAnsi" w:hAnsiTheme="minorHAnsi" w:cs="Calibri"/>
              </w:rPr>
              <w:br/>
            </w:r>
            <w:r w:rsidRPr="005D76DE">
              <w:rPr>
                <w:rFonts w:asciiTheme="minorHAnsi" w:hAnsiTheme="minorHAnsi" w:cs="Calibri"/>
              </w:rPr>
              <w:t>z DMI 2.0 (Desktop Management Interface) oraz z WMI 1.5 (Windows Management Instrumentation);</w:t>
            </w:r>
          </w:p>
          <w:p w:rsidR="00870EF8" w:rsidRPr="00F37A77" w:rsidRDefault="005D76DE" w:rsidP="00870EF8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5D76DE">
              <w:rPr>
                <w:rFonts w:asciiTheme="minorHAnsi" w:hAnsiTheme="minorHAnsi" w:cs="Calibri"/>
              </w:rPr>
              <w:t>Deklaracja zgodności CE</w:t>
            </w:r>
            <w:r w:rsidR="00CA6EE0">
              <w:rPr>
                <w:rFonts w:asciiTheme="minorHAnsi" w:hAnsiTheme="minorHAnsi" w:cs="Calibri"/>
              </w:rPr>
              <w:t xml:space="preserve"> lub równoważne</w:t>
            </w:r>
            <w:r w:rsidRPr="005D76DE">
              <w:rPr>
                <w:rFonts w:asciiTheme="minorHAnsi" w:hAnsiTheme="minorHAnsi" w:cs="Calibri"/>
              </w:rPr>
              <w:t xml:space="preserve">, </w:t>
            </w:r>
            <w:r w:rsidR="00870EF8" w:rsidRPr="00F37A77">
              <w:rPr>
                <w:rFonts w:asciiTheme="minorHAnsi" w:hAnsiTheme="minorHAnsi" w:cs="Calibri"/>
              </w:rPr>
              <w:t>z widocznym oznaczeniem na obudowie;</w:t>
            </w:r>
          </w:p>
          <w:p w:rsidR="005D76DE" w:rsidRPr="005D76DE" w:rsidRDefault="005D76DE" w:rsidP="00870EF8">
            <w:pPr>
              <w:pStyle w:val="Akapitzlist"/>
              <w:numPr>
                <w:ilvl w:val="0"/>
                <w:numId w:val="21"/>
              </w:numPr>
              <w:ind w:left="360"/>
              <w:contextualSpacing/>
              <w:rPr>
                <w:rFonts w:asciiTheme="minorHAnsi" w:hAnsiTheme="minorHAnsi" w:cs="Calibri"/>
              </w:rPr>
            </w:pPr>
            <w:r w:rsidRPr="005D76DE">
              <w:rPr>
                <w:rFonts w:asciiTheme="minorHAnsi" w:hAnsiTheme="minorHAnsi" w:cs="Calibri"/>
              </w:rPr>
              <w:t>Certyfikaty producenta sprzętu ISO 9001 i ISO 14001 lub dokumenty równoważne</w:t>
            </w:r>
          </w:p>
        </w:tc>
      </w:tr>
      <w:tr w:rsidR="005D76DE" w:rsidRPr="005D76DE" w:rsidTr="003E1461">
        <w:tc>
          <w:tcPr>
            <w:tcW w:w="2802" w:type="dxa"/>
          </w:tcPr>
          <w:p w:rsidR="005D76DE" w:rsidRPr="005D76DE" w:rsidRDefault="005D76DE" w:rsidP="005D76D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D76DE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410" w:type="dxa"/>
          </w:tcPr>
          <w:p w:rsidR="005D76DE" w:rsidRPr="005D76DE" w:rsidRDefault="005D76DE" w:rsidP="005D76D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D76DE">
              <w:rPr>
                <w:rFonts w:cs="Calibri"/>
                <w:sz w:val="20"/>
                <w:szCs w:val="20"/>
              </w:rPr>
              <w:t xml:space="preserve">Min. 36-miesięczna </w:t>
            </w:r>
            <w:r w:rsidRPr="005D76DE">
              <w:rPr>
                <w:rFonts w:cs="Calibri"/>
                <w:i/>
                <w:sz w:val="20"/>
                <w:szCs w:val="20"/>
              </w:rPr>
              <w:t>on-site, NBD</w:t>
            </w:r>
          </w:p>
        </w:tc>
      </w:tr>
    </w:tbl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5D76DE" w:rsidRPr="005D76DE" w:rsidRDefault="005D76DE" w:rsidP="005D76DE">
      <w:pPr>
        <w:spacing w:after="0" w:line="240" w:lineRule="auto"/>
        <w:rPr>
          <w:sz w:val="20"/>
          <w:szCs w:val="20"/>
        </w:rPr>
      </w:pPr>
    </w:p>
    <w:p w:rsidR="00A02B4B" w:rsidRDefault="00A02B4B" w:rsidP="00A02B4B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eastAsiaTheme="minorHAnsi" w:hAnsiTheme="minorHAnsi" w:cstheme="minorBidi"/>
          <w:lang w:eastAsia="en-US"/>
        </w:rPr>
      </w:pPr>
    </w:p>
    <w:p w:rsidR="005D76DE" w:rsidRPr="00A02B4B" w:rsidRDefault="005D76DE" w:rsidP="00A02B4B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sz w:val="24"/>
        </w:rPr>
      </w:pPr>
      <w:r w:rsidRPr="00A02B4B">
        <w:rPr>
          <w:rFonts w:asciiTheme="minorHAnsi" w:hAnsiTheme="minorHAnsi"/>
          <w:b/>
          <w:sz w:val="24"/>
        </w:rPr>
        <w:lastRenderedPageBreak/>
        <w:t>Monitor typ A – 2 szt</w:t>
      </w:r>
      <w:r w:rsidRPr="00A02B4B">
        <w:rPr>
          <w:rFonts w:asciiTheme="minorHAnsi" w:hAnsiTheme="minorHAnsi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5D76DE" w:rsidRPr="005D76DE" w:rsidTr="003E1461">
        <w:tc>
          <w:tcPr>
            <w:tcW w:w="3227" w:type="dxa"/>
            <w:shd w:val="clear" w:color="auto" w:fill="D9D9D9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Opis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Typ monitora: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TFT LED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Przekątna ekranu 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23,5”- 24,5”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Proporcja: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16:9 lub 16:10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Rozdzielczość natywna: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1920 x 1080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Ilość kolorów: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16 mln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Jasność: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250 cd/m2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Kontrast: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1000:1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Czas reakcji: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Max. 5 ms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Konstrukcja: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Możliwość obrotu w pionie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Kąt widzenia: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Min. 175</w:t>
            </w:r>
            <w:r w:rsidRPr="005D76DE">
              <w:rPr>
                <w:rFonts w:cs="Calibri"/>
                <w:sz w:val="20"/>
                <w:szCs w:val="20"/>
              </w:rPr>
              <w:t>⁰</w:t>
            </w:r>
            <w:r w:rsidRPr="005D76DE">
              <w:rPr>
                <w:sz w:val="20"/>
                <w:szCs w:val="20"/>
              </w:rPr>
              <w:t>/175</w:t>
            </w:r>
            <w:r w:rsidRPr="005D76DE">
              <w:rPr>
                <w:rFonts w:cs="Calibri"/>
                <w:sz w:val="20"/>
                <w:szCs w:val="20"/>
              </w:rPr>
              <w:t>⁰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Złącza: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DVI/DisplayPort/VGA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Pobór mocy(praca max/standby):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Max. 25/0,3W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Certyfikaty: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TCO Displays lub dokument równoważny</w:t>
            </w:r>
            <w:r w:rsidRPr="005D76DE">
              <w:rPr>
                <w:sz w:val="20"/>
                <w:szCs w:val="20"/>
              </w:rPr>
              <w:br/>
              <w:t>Energy Star® lub dokument równoważny</w:t>
            </w:r>
            <w:r w:rsidRPr="005D76DE">
              <w:rPr>
                <w:sz w:val="20"/>
                <w:szCs w:val="20"/>
              </w:rPr>
              <w:br/>
              <w:t>Deklaracja zgodności CE</w:t>
            </w:r>
            <w:r w:rsidR="00D61021">
              <w:rPr>
                <w:sz w:val="20"/>
                <w:szCs w:val="20"/>
              </w:rPr>
              <w:t xml:space="preserve"> lub dokument równoważny </w:t>
            </w:r>
          </w:p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EN 60950 lub dokument równoważny</w:t>
            </w:r>
          </w:p>
          <w:p w:rsidR="005D76DE" w:rsidRPr="005D76DE" w:rsidRDefault="005D76DE" w:rsidP="005D76DE">
            <w:pPr>
              <w:spacing w:after="0" w:line="240" w:lineRule="auto"/>
              <w:rPr>
                <w:sz w:val="20"/>
                <w:szCs w:val="20"/>
              </w:rPr>
            </w:pPr>
            <w:r w:rsidRPr="005D76DE">
              <w:rPr>
                <w:sz w:val="20"/>
                <w:szCs w:val="20"/>
              </w:rPr>
              <w:t>ISO 9241-307 lub dokument równoważny</w:t>
            </w:r>
          </w:p>
        </w:tc>
      </w:tr>
      <w:tr w:rsidR="005D76DE" w:rsidRPr="005D76DE" w:rsidTr="003E1461">
        <w:tc>
          <w:tcPr>
            <w:tcW w:w="3227" w:type="dxa"/>
          </w:tcPr>
          <w:p w:rsidR="005D76DE" w:rsidRPr="005D76DE" w:rsidRDefault="005D76DE" w:rsidP="005D76DE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5D76DE">
              <w:rPr>
                <w:rFonts w:cs="Tahoma"/>
                <w:sz w:val="20"/>
                <w:szCs w:val="20"/>
              </w:rPr>
              <w:t>Gwarancja:</w:t>
            </w:r>
          </w:p>
        </w:tc>
        <w:tc>
          <w:tcPr>
            <w:tcW w:w="5985" w:type="dxa"/>
          </w:tcPr>
          <w:p w:rsidR="005D76DE" w:rsidRPr="005D76DE" w:rsidRDefault="005D76DE" w:rsidP="005D76DE">
            <w:pPr>
              <w:spacing w:after="0" w:line="240" w:lineRule="auto"/>
              <w:ind w:left="317" w:hanging="317"/>
              <w:rPr>
                <w:rFonts w:cs="Tahoma"/>
                <w:sz w:val="20"/>
                <w:szCs w:val="20"/>
              </w:rPr>
            </w:pPr>
            <w:r w:rsidRPr="005D76DE">
              <w:rPr>
                <w:rFonts w:cs="Tahoma"/>
                <w:sz w:val="20"/>
                <w:szCs w:val="20"/>
              </w:rPr>
              <w:t xml:space="preserve">Min. 36-miesięczna </w:t>
            </w:r>
          </w:p>
        </w:tc>
      </w:tr>
    </w:tbl>
    <w:p w:rsidR="00340F75" w:rsidRDefault="00340F75" w:rsidP="00340F75">
      <w:pPr>
        <w:spacing w:after="0" w:line="240" w:lineRule="auto"/>
        <w:rPr>
          <w:rFonts w:ascii="Calibri" w:hAnsi="Calibri"/>
          <w:b/>
          <w:color w:val="000000"/>
        </w:rPr>
      </w:pPr>
    </w:p>
    <w:p w:rsidR="003105C7" w:rsidRPr="00704EC3" w:rsidRDefault="003105C7" w:rsidP="00340F75">
      <w:pPr>
        <w:spacing w:after="0" w:line="240" w:lineRule="auto"/>
      </w:pPr>
      <w:r w:rsidRPr="000F6AA3">
        <w:rPr>
          <w:rFonts w:eastAsia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architektury 64-bitowej.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7" w:history="1">
        <w:r w:rsidRPr="000F6AA3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0F6AA3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="00FD6A56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systemem konsola do zarządzania ustawieniami zapory i regułami IP v4 i v6 z możliwością odrębnego konfigurowania reguł dla ruchu przychodzącego i wychodzącego.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="002077F6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modułem „uczenia się” głosu użytkownika.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Zapewnienie aktualnego wykazu sprzętu komputerowego certyfikowanego przez producenta oprogramowania. 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JScript i VBScript – możliwość uruchamiania interpretera poleceń.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="00B03FAA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możliwością automatycznego przywrócenia wersji wcześniejszej.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="00B03FAA"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(z predefiniowanymi odpowiednio do kategorii ustawieniami zapory sieciowej, udostępniania plików, itp.).</w:t>
      </w:r>
    </w:p>
    <w:p w:rsidR="003105C7" w:rsidRPr="000F6AA3" w:rsidRDefault="003105C7" w:rsidP="00386A1B">
      <w:pPr>
        <w:numPr>
          <w:ilvl w:val="0"/>
          <w:numId w:val="30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3105C7" w:rsidRPr="000F6AA3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0F6AA3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0F6AA3" w:rsidRDefault="003105C7" w:rsidP="003105C7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3105C7" w:rsidRPr="000F6AA3" w:rsidRDefault="003105C7" w:rsidP="00911ED3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</w:t>
      </w:r>
      <w:r w:rsidR="00911ED3" w:rsidRPr="000F6AA3">
        <w:rPr>
          <w:rFonts w:eastAsia="Times New Roman" w:cs="Times New Roman"/>
          <w:sz w:val="20"/>
          <w:szCs w:val="20"/>
          <w:lang w:eastAsia="pl-PL"/>
        </w:rPr>
        <w:t>907 z późniejszymi zmianami</w:t>
      </w:r>
      <w:r w:rsidRPr="000F6AA3">
        <w:rPr>
          <w:rFonts w:eastAsia="Times New Roman" w:cs="Times New Roman"/>
          <w:sz w:val="20"/>
          <w:szCs w:val="20"/>
          <w:lang w:eastAsia="pl-PL"/>
        </w:rPr>
        <w:t>).</w:t>
      </w:r>
      <w:r w:rsidR="00A40A4F" w:rsidRPr="000F6AA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F6AA3">
        <w:rPr>
          <w:rFonts w:eastAsia="Times New Roman" w:cs="Times New Roman"/>
          <w:sz w:val="20"/>
          <w:szCs w:val="20"/>
          <w:lang w:eastAsia="pl-PL"/>
        </w:rPr>
        <w:t>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96085" w:rsidRPr="000F6AA3" w:rsidRDefault="00B96085" w:rsidP="00911ED3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96085" w:rsidRPr="00D86854" w:rsidRDefault="00B96085" w:rsidP="00911ED3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6C29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11AD1" w:rsidRDefault="00F11AD1" w:rsidP="00F11AD1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lang w:eastAsia="pl-PL"/>
        </w:rPr>
      </w:pPr>
    </w:p>
    <w:p w:rsidR="00FD6C29" w:rsidRDefault="00F11AD1" w:rsidP="00F11AD1">
      <w:pPr>
        <w:rPr>
          <w:rFonts w:ascii="Calibri" w:eastAsia="Times New Roman" w:hAnsi="Calibri" w:cs="Times New Roman"/>
          <w:b/>
          <w:bCs/>
          <w:sz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lang w:eastAsia="pl-PL"/>
        </w:rPr>
        <w:br w:type="page"/>
      </w:r>
    </w:p>
    <w:p w:rsidR="00F11AD1" w:rsidRDefault="00F11AD1" w:rsidP="00F11AD1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eastAsia="Times New Roman" w:cs="Times New Roman"/>
          <w:b/>
          <w:bCs/>
          <w:szCs w:val="20"/>
          <w:lang w:eastAsia="pl-PL"/>
        </w:rPr>
        <w:lastRenderedPageBreak/>
        <w:t>CZĘ</w:t>
      </w:r>
      <w:r w:rsidRPr="00AC387E">
        <w:rPr>
          <w:rFonts w:eastAsia="Times New Roman" w:cs="Times New Roman"/>
          <w:b/>
          <w:bCs/>
          <w:szCs w:val="20"/>
          <w:lang w:eastAsia="pl-PL"/>
        </w:rPr>
        <w:t>ŚĆ I</w:t>
      </w:r>
      <w:r>
        <w:rPr>
          <w:rFonts w:eastAsia="Times New Roman" w:cs="Times New Roman"/>
          <w:b/>
          <w:bCs/>
          <w:szCs w:val="20"/>
          <w:lang w:eastAsia="pl-PL"/>
        </w:rPr>
        <w:t>I</w:t>
      </w:r>
      <w:r w:rsidRPr="00AC387E">
        <w:rPr>
          <w:rFonts w:eastAsia="Times New Roman" w:cs="Times New Roman"/>
          <w:b/>
          <w:bCs/>
          <w:szCs w:val="20"/>
          <w:lang w:eastAsia="pl-PL"/>
        </w:rPr>
        <w:t xml:space="preserve"> –</w:t>
      </w:r>
      <w:r>
        <w:rPr>
          <w:rFonts w:eastAsia="Times New Roman" w:cs="Times New Roman"/>
          <w:b/>
          <w:bCs/>
          <w:szCs w:val="20"/>
          <w:lang w:eastAsia="pl-PL"/>
        </w:rPr>
        <w:t xml:space="preserve"> </w:t>
      </w:r>
      <w:r w:rsidRPr="00AC387E">
        <w:rPr>
          <w:rFonts w:eastAsia="Times New Roman" w:cs="Times New Roman"/>
          <w:b/>
          <w:bCs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1</w:t>
      </w:r>
      <w:r w:rsidR="00CA1647">
        <w:rPr>
          <w:rFonts w:ascii="Calibri" w:eastAsia="Times New Roman" w:hAnsi="Calibri" w:cs="Times New Roman"/>
          <w:b/>
          <w:lang w:eastAsia="pl-PL"/>
        </w:rPr>
        <w:t xml:space="preserve">  </w:t>
      </w:r>
      <w:r>
        <w:rPr>
          <w:rFonts w:ascii="Calibri" w:eastAsia="Times New Roman" w:hAnsi="Calibri" w:cs="Times New Roman"/>
          <w:b/>
          <w:lang w:eastAsia="pl-PL"/>
        </w:rPr>
        <w:t xml:space="preserve">zestaw komputerowy dla Biblioteki Naukowej GIG </w:t>
      </w:r>
    </w:p>
    <w:p w:rsidR="00F11AD1" w:rsidRDefault="00F11AD1" w:rsidP="00F11AD1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lang w:eastAsia="pl-PL"/>
        </w:rPr>
      </w:pPr>
    </w:p>
    <w:p w:rsidR="00F11AD1" w:rsidRPr="00085A26" w:rsidRDefault="00F11AD1" w:rsidP="00F11AD1">
      <w:pPr>
        <w:spacing w:after="0" w:line="240" w:lineRule="auto"/>
        <w:ind w:left="1418" w:hanging="1418"/>
        <w:jc w:val="both"/>
        <w:rPr>
          <w:rFonts w:eastAsia="Times New Roman" w:cs="Calibri"/>
          <w:sz w:val="20"/>
          <w:szCs w:val="20"/>
          <w:lang w:eastAsia="pl-PL"/>
        </w:rPr>
      </w:pPr>
      <w:r w:rsidRPr="00085A26">
        <w:rPr>
          <w:rFonts w:eastAsia="Times New Roman" w:cs="Calibri"/>
          <w:sz w:val="20"/>
          <w:szCs w:val="20"/>
          <w:lang w:eastAsia="pl-PL"/>
        </w:rPr>
        <w:t>Zakup jest</w:t>
      </w:r>
      <w:r>
        <w:rPr>
          <w:rFonts w:eastAsia="Times New Roman" w:cs="Calibri"/>
          <w:sz w:val="20"/>
          <w:szCs w:val="20"/>
          <w:lang w:eastAsia="pl-PL"/>
        </w:rPr>
        <w:t xml:space="preserve"> realizowany w ramach środków inwestycyjnych.  </w:t>
      </w:r>
    </w:p>
    <w:p w:rsidR="00F11AD1" w:rsidRDefault="00F11AD1" w:rsidP="00F11AD1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F11AD1" w:rsidRPr="000F6AA3" w:rsidRDefault="00F11AD1" w:rsidP="00F11AD1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lang w:eastAsia="pl-PL"/>
        </w:rPr>
        <w:t>Specyfikacja techniczna:</w:t>
      </w:r>
    </w:p>
    <w:p w:rsidR="00F11AD1" w:rsidRPr="000F6AA3" w:rsidRDefault="00F11AD1" w:rsidP="00F11AD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F11AD1" w:rsidRDefault="00F11AD1" w:rsidP="00F11AD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>
        <w:rPr>
          <w:rFonts w:eastAsia="Times New Roman" w:cs="Times New Roman"/>
          <w:sz w:val="20"/>
          <w:szCs w:val="20"/>
          <w:lang w:eastAsia="pl-PL"/>
        </w:rPr>
        <w:t>,</w:t>
      </w:r>
      <w:r w:rsidRPr="00E750D8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>nie został wcześniej użyty oraz nie służył wcześniej jako urządzenie/urządzenia demonstracyjne na konferencjach i imprezach targowych  oraz</w:t>
      </w:r>
      <w:r w:rsidRPr="000F6AA3">
        <w:rPr>
          <w:rFonts w:eastAsia="Times New Roman" w:cs="Times New Roman"/>
          <w:sz w:val="20"/>
          <w:szCs w:val="20"/>
          <w:lang w:eastAsia="pl-PL"/>
        </w:rPr>
        <w:t xml:space="preserve"> nie może pochodzić z dostaw do realizacji projektu u innego klienta. Urządzenia i ich wszystkie podzespoły muszą być dostarczone w stanie wolnym od wad technicznych, prawnych i formalnych. </w:t>
      </w:r>
    </w:p>
    <w:p w:rsidR="001C57C6" w:rsidRDefault="001C57C6" w:rsidP="00F11AD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A1647" w:rsidRPr="00CA1647" w:rsidRDefault="00CA1647" w:rsidP="00CA1647">
      <w:pPr>
        <w:pStyle w:val="wyliczenie"/>
        <w:tabs>
          <w:tab w:val="clear" w:pos="360"/>
        </w:tabs>
        <w:spacing w:after="0" w:line="240" w:lineRule="auto"/>
        <w:rPr>
          <w:rFonts w:asciiTheme="minorHAnsi" w:hAnsiTheme="minorHAnsi"/>
          <w:b/>
          <w:sz w:val="24"/>
        </w:rPr>
      </w:pPr>
      <w:r w:rsidRPr="00CA1647">
        <w:rPr>
          <w:rFonts w:asciiTheme="minorHAnsi" w:hAnsiTheme="minorHAnsi"/>
          <w:b/>
          <w:sz w:val="24"/>
        </w:rPr>
        <w:t>Stacja robocza A–1szt.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CA1647" w:rsidRPr="00CA1647" w:rsidTr="003E1461">
        <w:tc>
          <w:tcPr>
            <w:tcW w:w="2802" w:type="dxa"/>
            <w:shd w:val="clear" w:color="auto" w:fill="D9D9D9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Opis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Stacja robocza klasy PC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Procesor osiągający min. 5 000 pkt w teście PassMark - CPU Mark, wyniki dostępne na stronie cpubenchmark.net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4 GBz możliwością rozszerzenia do 16GB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500 pkt w teście PassMark – G3D Mark, wyniki dostępne na stronie videobenchmark.net</w:t>
            </w:r>
          </w:p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Pamięć min. 3GB, złącza min. DisplayPort, DVI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 xml:space="preserve">Min. HDD 500 GB 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Napęd optyczny: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Napęd DVD RW wraz z oprogramowaniem do nagrywania z licencją do użytku komercyjnego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Wyposażenie: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Czytnik kart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Złącza zewnętrzne: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 2 x USB 2.0 z przodu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Pozostałe elementy wyposażenia: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Klawiatura w układzie polski programisty USB</w:t>
            </w:r>
          </w:p>
          <w:p w:rsidR="00CA1647" w:rsidRPr="00CA1647" w:rsidRDefault="00CA1647" w:rsidP="00CA1647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Mysz optyczna, przewodowa, (3 przyciski + rolka) USB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rFonts w:cs="Calibri"/>
                <w:sz w:val="20"/>
                <w:szCs w:val="20"/>
              </w:rPr>
              <w:t>Zainstalowane oprogramowanie</w:t>
            </w:r>
            <w:r w:rsidRPr="00CA1647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Microsoft Windows 7 64-bit Professional lub równoważny</w:t>
            </w:r>
            <w:r w:rsidRPr="00CA1647">
              <w:rPr>
                <w:sz w:val="20"/>
                <w:szCs w:val="20"/>
              </w:rPr>
              <w:br/>
            </w:r>
            <w:r w:rsidRPr="00CA1647">
              <w:rPr>
                <w:rFonts w:cs="Calibri"/>
                <w:sz w:val="20"/>
                <w:szCs w:val="20"/>
              </w:rPr>
              <w:t xml:space="preserve">z partycją </w:t>
            </w:r>
            <w:r w:rsidRPr="00CA1647">
              <w:rPr>
                <w:rFonts w:cs="Calibri"/>
                <w:i/>
                <w:sz w:val="20"/>
                <w:szCs w:val="20"/>
              </w:rPr>
              <w:t>recovery</w:t>
            </w:r>
            <w:r w:rsidRPr="00CA1647">
              <w:rPr>
                <w:rFonts w:cs="Calibri"/>
                <w:sz w:val="20"/>
                <w:szCs w:val="20"/>
              </w:rPr>
              <w:t xml:space="preserve"> lub płytą instalacyjną DVD, możliwa Licencja Microsoft Windows 8.1 Pro z opcją downgrade do Windows 7 Professional i nośnikami recovery dla Windows 7 i Windows 8.1</w:t>
            </w:r>
            <w:r w:rsidR="00A331B2">
              <w:rPr>
                <w:rFonts w:cs="Calibri"/>
                <w:sz w:val="20"/>
                <w:szCs w:val="20"/>
              </w:rPr>
              <w:t xml:space="preserve"> lub równoważn</w:t>
            </w:r>
            <w:r w:rsidR="000F6988">
              <w:rPr>
                <w:rFonts w:cs="Calibri"/>
                <w:sz w:val="20"/>
                <w:szCs w:val="20"/>
              </w:rPr>
              <w:t xml:space="preserve">y </w:t>
            </w:r>
          </w:p>
        </w:tc>
      </w:tr>
      <w:tr w:rsidR="00CA1647" w:rsidRPr="00CA1647" w:rsidTr="003E1461">
        <w:tc>
          <w:tcPr>
            <w:tcW w:w="2802" w:type="dxa"/>
            <w:vAlign w:val="center"/>
          </w:tcPr>
          <w:p w:rsidR="00CA1647" w:rsidRPr="00CA1647" w:rsidRDefault="00CA1647" w:rsidP="00CA16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1647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CA1647" w:rsidRPr="00CA1647" w:rsidRDefault="00CA1647" w:rsidP="0098538D">
            <w:pPr>
              <w:pStyle w:val="Akapitzlist"/>
              <w:numPr>
                <w:ilvl w:val="0"/>
                <w:numId w:val="44"/>
              </w:numPr>
              <w:contextualSpacing/>
              <w:rPr>
                <w:rFonts w:asciiTheme="minorHAnsi" w:hAnsiTheme="minorHAnsi" w:cs="Calibri"/>
              </w:rPr>
            </w:pPr>
            <w:r w:rsidRPr="00CA1647">
              <w:rPr>
                <w:rFonts w:asciiTheme="minorHAnsi" w:hAnsiTheme="minorHAnsi" w:cs="Calibri"/>
              </w:rPr>
              <w:t>Potwierdzenie kompatybilności komputera na stronie Microsoft Windows Hardware Compatibility List na daną platformę systemową (</w:t>
            </w:r>
            <w:r w:rsidR="00DF312A" w:rsidRPr="00A331B2">
              <w:rPr>
                <w:rFonts w:asciiTheme="minorHAnsi" w:hAnsiTheme="minorHAnsi" w:cs="Calibri"/>
              </w:rPr>
              <w:t xml:space="preserve">możliwy </w:t>
            </w:r>
            <w:r w:rsidRPr="00A331B2">
              <w:rPr>
                <w:rFonts w:asciiTheme="minorHAnsi" w:hAnsiTheme="minorHAnsi" w:cs="Calibri"/>
              </w:rPr>
              <w:t>wydruk ze strony</w:t>
            </w:r>
            <w:r w:rsidRPr="00CA1647">
              <w:rPr>
                <w:rFonts w:asciiTheme="minorHAnsi" w:hAnsiTheme="minorHAnsi" w:cs="Calibri"/>
              </w:rPr>
              <w:t>), potwierdzenie producenta o zgodności z DMI 2.0 (Desktop Management Interface) oraz z WMI 1.5 (Windows Management Instrumentation);</w:t>
            </w:r>
          </w:p>
          <w:p w:rsidR="00AC4496" w:rsidRPr="00A331B2" w:rsidRDefault="00CA1647" w:rsidP="00AC4496">
            <w:pPr>
              <w:pStyle w:val="Akapitzlist"/>
              <w:numPr>
                <w:ilvl w:val="0"/>
                <w:numId w:val="45"/>
              </w:numPr>
              <w:contextualSpacing/>
              <w:rPr>
                <w:rFonts w:asciiTheme="minorHAnsi" w:hAnsiTheme="minorHAnsi" w:cs="Calibri"/>
              </w:rPr>
            </w:pPr>
            <w:r w:rsidRPr="00CA1647">
              <w:rPr>
                <w:rFonts w:asciiTheme="minorHAnsi" w:hAnsiTheme="minorHAnsi" w:cs="Calibri"/>
              </w:rPr>
              <w:t>Deklaracja zgodności CE</w:t>
            </w:r>
            <w:r w:rsidR="00B44925">
              <w:rPr>
                <w:rFonts w:asciiTheme="minorHAnsi" w:hAnsiTheme="minorHAnsi" w:cs="Calibri"/>
              </w:rPr>
              <w:t xml:space="preserve"> lub równoważne</w:t>
            </w:r>
            <w:r w:rsidRPr="00CA1647">
              <w:rPr>
                <w:rFonts w:asciiTheme="minorHAnsi" w:hAnsiTheme="minorHAnsi" w:cs="Calibri"/>
              </w:rPr>
              <w:t xml:space="preserve">, </w:t>
            </w:r>
            <w:r w:rsidR="00AC4496" w:rsidRPr="00A331B2">
              <w:rPr>
                <w:rFonts w:asciiTheme="minorHAnsi" w:hAnsiTheme="minorHAnsi" w:cs="Calibri"/>
              </w:rPr>
              <w:t>z widocznym oznaczeniem na obudowie;</w:t>
            </w:r>
          </w:p>
          <w:p w:rsidR="00CA1647" w:rsidRPr="00CA1647" w:rsidRDefault="00CA1647" w:rsidP="00AC4496">
            <w:pPr>
              <w:pStyle w:val="Akapitzlist"/>
              <w:numPr>
                <w:ilvl w:val="0"/>
                <w:numId w:val="46"/>
              </w:numPr>
              <w:contextualSpacing/>
              <w:rPr>
                <w:rFonts w:asciiTheme="minorHAnsi" w:hAnsiTheme="minorHAnsi" w:cs="Calibri"/>
              </w:rPr>
            </w:pPr>
            <w:r w:rsidRPr="00CA1647">
              <w:rPr>
                <w:rFonts w:asciiTheme="minorHAnsi" w:hAnsiTheme="minorHAnsi" w:cs="Calibri"/>
              </w:rPr>
              <w:t>Certyfikaty producenta sprzętu ISO 9001 i ISO 14001 lub dokumenty równoważne</w:t>
            </w:r>
          </w:p>
        </w:tc>
      </w:tr>
      <w:tr w:rsidR="00CA1647" w:rsidRPr="00CA1647" w:rsidTr="003E1461">
        <w:tc>
          <w:tcPr>
            <w:tcW w:w="2802" w:type="dxa"/>
          </w:tcPr>
          <w:p w:rsidR="00CA1647" w:rsidRPr="00CA1647" w:rsidRDefault="00CA1647" w:rsidP="00CA164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CA1647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410" w:type="dxa"/>
          </w:tcPr>
          <w:p w:rsidR="00CA1647" w:rsidRPr="00CA1647" w:rsidRDefault="00CA1647" w:rsidP="00CA164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CA1647">
              <w:rPr>
                <w:rFonts w:cs="Calibri"/>
                <w:sz w:val="20"/>
                <w:szCs w:val="20"/>
              </w:rPr>
              <w:t xml:space="preserve">Min. 36-miesięczna </w:t>
            </w:r>
            <w:r w:rsidRPr="00CA1647">
              <w:rPr>
                <w:rFonts w:cs="Calibri"/>
                <w:i/>
                <w:sz w:val="20"/>
                <w:szCs w:val="20"/>
              </w:rPr>
              <w:t>on-site, NBD</w:t>
            </w:r>
          </w:p>
        </w:tc>
      </w:tr>
    </w:tbl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CA1647" w:rsidRPr="00CA1647" w:rsidRDefault="00CA1647" w:rsidP="00CA1647">
      <w:pPr>
        <w:spacing w:after="0" w:line="240" w:lineRule="auto"/>
        <w:rPr>
          <w:sz w:val="20"/>
          <w:szCs w:val="20"/>
        </w:rPr>
      </w:pPr>
    </w:p>
    <w:p w:rsidR="00B60D11" w:rsidRDefault="00B60D11" w:rsidP="00724B5F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eastAsiaTheme="minorHAnsi" w:hAnsiTheme="minorHAnsi" w:cstheme="minorBidi"/>
          <w:lang w:eastAsia="en-US"/>
        </w:rPr>
      </w:pPr>
    </w:p>
    <w:p w:rsidR="00CA1647" w:rsidRPr="00724B5F" w:rsidRDefault="00CA1647" w:rsidP="00724B5F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</w:rPr>
      </w:pPr>
      <w:r w:rsidRPr="00724B5F">
        <w:rPr>
          <w:rFonts w:asciiTheme="minorHAnsi" w:hAnsiTheme="minorHAnsi"/>
          <w:b/>
          <w:sz w:val="24"/>
        </w:rPr>
        <w:lastRenderedPageBreak/>
        <w:t>Monitor typ A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CA1647" w:rsidRPr="00CA1647" w:rsidTr="003E1461">
        <w:tc>
          <w:tcPr>
            <w:tcW w:w="3227" w:type="dxa"/>
            <w:shd w:val="clear" w:color="auto" w:fill="D9D9D9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Atrybut</w:t>
            </w:r>
          </w:p>
        </w:tc>
        <w:tc>
          <w:tcPr>
            <w:tcW w:w="5985" w:type="dxa"/>
            <w:shd w:val="clear" w:color="auto" w:fill="D9D9D9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Opis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Typ monitora: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TFT LED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Przekątna ekranu 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23,5”- 24,5”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Proporcja: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16:9 lub 16:10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Rozdzielczość natywna: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1920 x 1080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Ilość kolorów: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16 mln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Jasność: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250 cd/m2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Kontrast: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1000:1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Czas reakcji: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Max. 5 ms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Konstrukcja: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Możliwość obrotu w pionie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Kąt widzenia: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Min. 175</w:t>
            </w:r>
            <w:r w:rsidRPr="00CA1647">
              <w:rPr>
                <w:rFonts w:cs="Calibri"/>
                <w:sz w:val="20"/>
                <w:szCs w:val="20"/>
              </w:rPr>
              <w:t>⁰</w:t>
            </w:r>
            <w:r w:rsidRPr="00CA1647">
              <w:rPr>
                <w:sz w:val="20"/>
                <w:szCs w:val="20"/>
              </w:rPr>
              <w:t>/175</w:t>
            </w:r>
            <w:r w:rsidRPr="00CA1647">
              <w:rPr>
                <w:rFonts w:cs="Calibri"/>
                <w:sz w:val="20"/>
                <w:szCs w:val="20"/>
              </w:rPr>
              <w:t>⁰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Złącza: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DVI/DisplayPort/VGA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Pobór mocy(praca max/standby):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Max. 25/0,3W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Certyfikaty: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TCO Displays lub dokument równoważny</w:t>
            </w:r>
            <w:r w:rsidRPr="00CA1647">
              <w:rPr>
                <w:sz w:val="20"/>
                <w:szCs w:val="20"/>
              </w:rPr>
              <w:br/>
              <w:t>Energy Star® lub dokument równoważny</w:t>
            </w:r>
            <w:r w:rsidRPr="00CA1647">
              <w:rPr>
                <w:sz w:val="20"/>
                <w:szCs w:val="20"/>
              </w:rPr>
              <w:br/>
              <w:t>Deklaracja zgodności CE</w:t>
            </w:r>
            <w:r w:rsidR="006E54F0">
              <w:rPr>
                <w:sz w:val="20"/>
                <w:szCs w:val="20"/>
              </w:rPr>
              <w:t xml:space="preserve"> </w:t>
            </w:r>
            <w:r w:rsidR="00DF312A">
              <w:rPr>
                <w:sz w:val="20"/>
                <w:szCs w:val="20"/>
              </w:rPr>
              <w:t>lub dokument równoważny</w:t>
            </w:r>
          </w:p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EN 60950 lub dokument równoważny</w:t>
            </w:r>
          </w:p>
          <w:p w:rsidR="00CA1647" w:rsidRPr="00CA1647" w:rsidRDefault="00CA1647" w:rsidP="00CA1647">
            <w:pPr>
              <w:spacing w:after="0" w:line="240" w:lineRule="auto"/>
              <w:rPr>
                <w:sz w:val="20"/>
                <w:szCs w:val="20"/>
              </w:rPr>
            </w:pPr>
            <w:r w:rsidRPr="00CA1647">
              <w:rPr>
                <w:sz w:val="20"/>
                <w:szCs w:val="20"/>
              </w:rPr>
              <w:t>ISO 9241-307 lub dokument równoważny</w:t>
            </w:r>
          </w:p>
        </w:tc>
      </w:tr>
      <w:tr w:rsidR="00CA1647" w:rsidRPr="00CA1647" w:rsidTr="003E1461">
        <w:tc>
          <w:tcPr>
            <w:tcW w:w="3227" w:type="dxa"/>
          </w:tcPr>
          <w:p w:rsidR="00CA1647" w:rsidRPr="00CA1647" w:rsidRDefault="00CA1647" w:rsidP="00CA164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CA1647">
              <w:rPr>
                <w:rFonts w:cs="Tahoma"/>
                <w:sz w:val="20"/>
                <w:szCs w:val="20"/>
              </w:rPr>
              <w:t>Gwarancja:</w:t>
            </w:r>
          </w:p>
        </w:tc>
        <w:tc>
          <w:tcPr>
            <w:tcW w:w="5985" w:type="dxa"/>
          </w:tcPr>
          <w:p w:rsidR="00CA1647" w:rsidRPr="00CA1647" w:rsidRDefault="00CA1647" w:rsidP="00CA1647">
            <w:pPr>
              <w:spacing w:after="0" w:line="240" w:lineRule="auto"/>
              <w:ind w:left="317" w:hanging="317"/>
              <w:rPr>
                <w:rFonts w:cs="Tahoma"/>
                <w:sz w:val="20"/>
                <w:szCs w:val="20"/>
              </w:rPr>
            </w:pPr>
            <w:r w:rsidRPr="00CA1647">
              <w:rPr>
                <w:rFonts w:cs="Tahoma"/>
                <w:sz w:val="20"/>
                <w:szCs w:val="20"/>
              </w:rPr>
              <w:t xml:space="preserve">Min. 36-miesięczna </w:t>
            </w:r>
          </w:p>
        </w:tc>
      </w:tr>
    </w:tbl>
    <w:p w:rsidR="001C57C6" w:rsidRDefault="001C57C6" w:rsidP="00F11AD1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60D11" w:rsidRPr="00704EC3" w:rsidRDefault="00B60D11" w:rsidP="00B60D11">
      <w:pPr>
        <w:spacing w:after="0" w:line="240" w:lineRule="auto"/>
      </w:pPr>
      <w:r w:rsidRPr="000F6AA3">
        <w:rPr>
          <w:rFonts w:eastAsia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Obsługa aplikacji użytkowanych przez Zamawiającego:  ESET NOD32, CorelDRAW, MS Office od wersji XP do wersji 2010, Internet Explorer od wersji 7.0, Total Commander, AuditPro.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architektury 64-bitowej.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Łączenie z sieciami firmowymi przy użyciu funkcji </w:t>
      </w:r>
      <w:hyperlink r:id="rId18" w:history="1">
        <w:r w:rsidRPr="000F6AA3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0F6AA3">
        <w:rPr>
          <w:rFonts w:eastAsia="Times New Roman" w:cs="Times New Roman"/>
          <w:sz w:val="20"/>
          <w:szCs w:val="20"/>
          <w:lang w:eastAsia="pl-PL"/>
        </w:rPr>
        <w:t>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systemem konsola do zarządzania ustawieniami zapory i regułami IP v4 i v6 z możliwością odrębnego konfigurowania reguł dla ruchu przychodzącego i wychodzącego.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większości powszechnie używanych urządzeń peryferyjnych (drukarek, urządzeń sieciowych, standardów USB, Plug&amp;Play, Wi-Fi).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modułem „uczenia się” głosu użytkownika.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Zapewnienie aktualnego wykazu sprzętu komputerowego certyfikowanego przez producenta oprogramowania. 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Wsparcie dla JScript i VBScript – możliwość uruchamiania interpretera poleceń.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z możliwością automatycznego przywrócenia wersji wcześniejszej.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0F6AA3">
        <w:rPr>
          <w:rFonts w:eastAsia="Times New Roman" w:cs="Times New Roman"/>
          <w:sz w:val="20"/>
          <w:szCs w:val="20"/>
          <w:lang w:eastAsia="pl-PL"/>
        </w:rPr>
        <w:t>(z predefiniowanymi odpowiednio do kategorii ustawieniami zapory sieciowej, udostępniania plików, itp.).</w:t>
      </w:r>
    </w:p>
    <w:p w:rsidR="00B60D11" w:rsidRPr="000F6AA3" w:rsidRDefault="00B60D11" w:rsidP="00185D6C">
      <w:pPr>
        <w:numPr>
          <w:ilvl w:val="0"/>
          <w:numId w:val="4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B60D11" w:rsidRPr="000F6AA3" w:rsidRDefault="00B60D11" w:rsidP="00B60D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60D11" w:rsidRPr="000F6AA3" w:rsidRDefault="00B60D11" w:rsidP="00B60D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60D11" w:rsidRPr="000F6AA3" w:rsidRDefault="00B60D11" w:rsidP="00B60D11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0F6AA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B60D11" w:rsidRPr="000F6AA3" w:rsidRDefault="00B60D11" w:rsidP="00B60D11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F6AA3">
        <w:rPr>
          <w:rFonts w:eastAsia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60D11" w:rsidRPr="000F6AA3" w:rsidRDefault="00B60D11" w:rsidP="00B60D11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D6C29" w:rsidRPr="00B60D11" w:rsidRDefault="00FD6C29" w:rsidP="00571D80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4"/>
          <w:lang w:eastAsia="pl-PL"/>
        </w:rPr>
        <w:sectPr w:rsidR="00FD6C29" w:rsidRPr="00B60D11" w:rsidSect="00D86854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A22C1B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ROZDZIAŁ III</w:t>
      </w: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</w:p>
    <w:p w:rsidR="00A22C1B" w:rsidRPr="00843C1E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sz w:val="28"/>
          <w:lang w:eastAsia="pl-PL"/>
        </w:rPr>
      </w:pPr>
      <w:r w:rsidRPr="00843C1E">
        <w:rPr>
          <w:rFonts w:ascii="Calibri" w:eastAsia="Times New Roman" w:hAnsi="Calibri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Default="00A22C1B" w:rsidP="00E11492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Cs/>
          <w:sz w:val="20"/>
          <w:lang w:eastAsia="pl-PL"/>
        </w:rPr>
        <w:sectPr w:rsidR="00A22C1B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2C1B" w:rsidRDefault="00E8277B" w:rsidP="00A22C1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DC4D63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251361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25136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</w:p>
    <w:p w:rsidR="00DF609C" w:rsidRPr="00251361" w:rsidRDefault="00DF609C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 xml:space="preserve">dla </w:t>
      </w:r>
      <w:r w:rsidR="00C107B8"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części nr ………</w:t>
      </w:r>
    </w:p>
    <w:p w:rsidR="00C107B8" w:rsidRPr="00A37AF1" w:rsidRDefault="00C107B8" w:rsidP="003105C7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28"/>
          <w:lang w:eastAsia="pl-PL"/>
        </w:rPr>
      </w:pPr>
      <w:r w:rsidRPr="00A37AF1">
        <w:rPr>
          <w:rFonts w:ascii="Calibri" w:hAnsi="Calibri"/>
          <w:bCs/>
          <w:iCs/>
          <w:sz w:val="16"/>
        </w:rPr>
        <w:t xml:space="preserve">/należy podać nr części/ </w:t>
      </w:r>
      <w:r w:rsidRPr="00A37AF1">
        <w:rPr>
          <w:rFonts w:ascii="Calibri" w:eastAsia="Times New Roman" w:hAnsi="Calibri" w:cs="Times New Roman"/>
          <w:sz w:val="18"/>
          <w:szCs w:val="28"/>
          <w:lang w:eastAsia="pl-PL"/>
        </w:rPr>
        <w:t xml:space="preserve"> </w:t>
      </w:r>
    </w:p>
    <w:p w:rsidR="003105C7" w:rsidRPr="003105C7" w:rsidRDefault="003105C7" w:rsidP="003105C7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b/>
          <w:bCs/>
          <w:lang w:eastAsia="pl-PL"/>
        </w:rPr>
        <w:tab/>
      </w:r>
      <w:r w:rsidR="00A40A4F">
        <w:rPr>
          <w:rFonts w:ascii="Calibri" w:eastAsia="Times New Roman" w:hAnsi="Calibri" w:cs="Times New Roman"/>
          <w:lang w:eastAsia="pl-PL"/>
        </w:rPr>
        <w:t>………………………………………………..……………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F071EE"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 w:rsidR="00BB248A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 w:rsidR="00BB248A">
        <w:rPr>
          <w:rFonts w:ascii="Calibri" w:eastAsia="Times New Roman" w:hAnsi="Calibri" w:cs="Times New Roman"/>
          <w:lang w:eastAsia="pl-PL"/>
        </w:rPr>
        <w:t>..</w:t>
      </w:r>
    </w:p>
    <w:p w:rsidR="003105C7" w:rsidRDefault="005A12C8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="003105C7"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="003105C7"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E612B3" w:rsidRPr="003105C7" w:rsidRDefault="00E612B3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3105C7" w:rsidRDefault="003105C7" w:rsidP="00CA3BB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3105C7" w:rsidRDefault="00CA3BB1" w:rsidP="003105C7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3105C7" w:rsidRDefault="003105C7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CA3BB1" w:rsidRDefault="00CA3BB1" w:rsidP="00CA3BB1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07DCB" w:rsidRDefault="003105C7" w:rsidP="00207DC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207DCB" w:rsidRPr="00207DC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dostawę </w:t>
      </w:r>
      <w:r w:rsidR="008A0DC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zestawów komputerowych</w:t>
      </w:r>
      <w:r w:rsidR="00555A5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: </w:t>
      </w:r>
    </w:p>
    <w:p w:rsidR="00555A5D" w:rsidRDefault="00555A5D" w:rsidP="00207DC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Część I – 2 zestawy komputerowe dla KD „Barbara” </w:t>
      </w:r>
    </w:p>
    <w:p w:rsidR="00555A5D" w:rsidRPr="00207DCB" w:rsidRDefault="00555A5D" w:rsidP="00207DC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Część II – 1 zestaw komputerowy dla Biblioteki Naukowej GIG </w:t>
      </w:r>
    </w:p>
    <w:p w:rsidR="003105C7" w:rsidRPr="00207DCB" w:rsidRDefault="00207DCB" w:rsidP="003105C7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0B02A2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AE6A5A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="003105C7"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 w:rsidR="00AE6A5A"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Pr="00CA3BB1" w:rsidRDefault="00AE6A5A" w:rsidP="003105C7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105C7"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A542D" w:rsidRPr="00E929E2" w:rsidRDefault="003105C7" w:rsidP="00E929E2">
      <w:pPr>
        <w:pStyle w:val="Akapitzlist"/>
        <w:numPr>
          <w:ilvl w:val="0"/>
          <w:numId w:val="31"/>
        </w:numPr>
        <w:tabs>
          <w:tab w:val="left" w:pos="993"/>
        </w:tabs>
        <w:jc w:val="both"/>
        <w:rPr>
          <w:rFonts w:ascii="Calibri" w:hAnsi="Calibri" w:cs="Calibri"/>
        </w:rPr>
      </w:pPr>
      <w:r w:rsidRPr="00A80ECB">
        <w:rPr>
          <w:rFonts w:ascii="Calibri" w:hAnsi="Calibri" w:cs="Calibri"/>
        </w:rPr>
        <w:t>za</w:t>
      </w:r>
      <w:r w:rsidR="008E0026" w:rsidRPr="00A80ECB">
        <w:rPr>
          <w:rFonts w:ascii="Calibri" w:hAnsi="Calibri" w:cs="Calibri"/>
        </w:rPr>
        <w:t>mówienie wykonamy w terminie</w:t>
      </w:r>
      <w:r w:rsidR="004A542D">
        <w:rPr>
          <w:rFonts w:ascii="Calibri" w:hAnsi="Calibri" w:cs="Calibri"/>
        </w:rPr>
        <w:t xml:space="preserve">: </w:t>
      </w:r>
      <w:r w:rsidR="00E929E2" w:rsidRPr="00CD7707">
        <w:rPr>
          <w:rFonts w:ascii="Calibri" w:hAnsi="Calibri" w:cs="Calibri"/>
          <w:b/>
        </w:rPr>
        <w:t xml:space="preserve">do 3 tygodni </w:t>
      </w:r>
      <w:r w:rsidR="004A542D" w:rsidRPr="00CD7707">
        <w:rPr>
          <w:rFonts w:ascii="Calibri" w:hAnsi="Calibri"/>
          <w:b/>
        </w:rPr>
        <w:t>od daty zawarcia umowy</w:t>
      </w:r>
      <w:r w:rsidR="004A542D" w:rsidRPr="00E929E2">
        <w:rPr>
          <w:rFonts w:ascii="Calibri" w:hAnsi="Calibri"/>
        </w:rPr>
        <w:t xml:space="preserve">, na warunkach CIP Incoterms 2010, do oznaczonego miejsca wykonania, tj. Główny Instytut Górnictwa, </w:t>
      </w:r>
      <w:r w:rsidR="004A542D" w:rsidRPr="00E929E2">
        <w:rPr>
          <w:rFonts w:ascii="Calibri" w:hAnsi="Calibri" w:cs="Calibri"/>
        </w:rPr>
        <w:t xml:space="preserve">40-166 Katowice, Plac Gwarków 1, </w:t>
      </w:r>
      <w:r w:rsidR="00D2281F" w:rsidRPr="00E929E2">
        <w:rPr>
          <w:rFonts w:ascii="Calibri" w:hAnsi="Calibri" w:cs="Calibri"/>
        </w:rPr>
        <w:t xml:space="preserve">Dział Informatyki (wjazd od Al. Korfantego 79). </w:t>
      </w:r>
    </w:p>
    <w:p w:rsidR="004A542D" w:rsidRPr="00A80ECB" w:rsidRDefault="004A542D" w:rsidP="004A542D">
      <w:pPr>
        <w:pStyle w:val="Akapitzlist"/>
        <w:tabs>
          <w:tab w:val="left" w:pos="993"/>
        </w:tabs>
        <w:ind w:left="1288"/>
        <w:jc w:val="both"/>
        <w:rPr>
          <w:rFonts w:ascii="Calibri" w:hAnsi="Calibri" w:cs="Calibri"/>
        </w:rPr>
      </w:pPr>
    </w:p>
    <w:p w:rsidR="008F2919" w:rsidRDefault="008F2919" w:rsidP="00386A1B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8F2919">
        <w:rPr>
          <w:rFonts w:asciiTheme="minorHAnsi" w:hAnsiTheme="minorHAnsi"/>
          <w:color w:val="000000"/>
        </w:rPr>
        <w:t xml:space="preserve">Akceptujemy płatność za  przedmiot umowy, która będzie dokonywana </w:t>
      </w:r>
      <w:r w:rsidRPr="008F2919">
        <w:rPr>
          <w:rFonts w:asciiTheme="minorHAnsi" w:hAnsiTheme="minorHAnsi"/>
          <w:b/>
          <w:color w:val="000000"/>
        </w:rPr>
        <w:t>w terminie </w:t>
      </w:r>
      <w:r w:rsidRPr="008F2919">
        <w:rPr>
          <w:rFonts w:asciiTheme="minorHAnsi" w:hAnsiTheme="minorHAnsi"/>
          <w:b/>
          <w:bCs/>
          <w:color w:val="000000"/>
        </w:rPr>
        <w:t>do ……………  dni</w:t>
      </w:r>
      <w:r w:rsidR="00960F3D">
        <w:rPr>
          <w:rFonts w:asciiTheme="minorHAnsi" w:hAnsiTheme="minorHAnsi"/>
          <w:b/>
          <w:bCs/>
          <w:color w:val="000000"/>
        </w:rPr>
        <w:t>*</w:t>
      </w:r>
      <w:r w:rsidRPr="008F2919">
        <w:rPr>
          <w:rFonts w:asciiTheme="minorHAnsi" w:hAnsiTheme="minorHAnsi"/>
          <w:b/>
          <w:bCs/>
          <w:color w:val="000000"/>
        </w:rPr>
        <w:t xml:space="preserve"> </w:t>
      </w:r>
      <w:r w:rsidRPr="008F2919">
        <w:rPr>
          <w:rFonts w:asciiTheme="minorHAnsi" w:hAnsiTheme="minorHAnsi"/>
          <w:color w:val="000000"/>
        </w:rPr>
        <w:t xml:space="preserve">od daty dostarczenia do GIG prawidłowo wystawionej faktury częściowej. </w:t>
      </w:r>
      <w:r w:rsidRPr="008F2919">
        <w:rPr>
          <w:rFonts w:asciiTheme="minorHAnsi" w:hAnsiTheme="minorHAnsi"/>
        </w:rPr>
        <w:t>Podstawą do wystawienia faktury będą podpisane przez obie strony protokoły odbioru ilościowo – jakościowego</w:t>
      </w:r>
      <w:r w:rsidRPr="00631E54">
        <w:rPr>
          <w:rFonts w:asciiTheme="minorHAnsi" w:hAnsiTheme="minorHAnsi"/>
        </w:rPr>
        <w:t>.</w:t>
      </w:r>
    </w:p>
    <w:p w:rsidR="00DD6F51" w:rsidRPr="008B2F55" w:rsidRDefault="00960F3D" w:rsidP="00DD6F51">
      <w:pPr>
        <w:pStyle w:val="Akapitzlist"/>
        <w:ind w:left="1288"/>
        <w:jc w:val="both"/>
        <w:rPr>
          <w:rFonts w:asciiTheme="minorHAnsi" w:hAnsiTheme="minorHAnsi"/>
          <w:b/>
          <w:sz w:val="16"/>
        </w:rPr>
      </w:pPr>
      <w:r w:rsidRPr="008B2F55">
        <w:rPr>
          <w:rFonts w:asciiTheme="minorHAnsi" w:hAnsiTheme="minorHAnsi"/>
          <w:b/>
          <w:sz w:val="16"/>
        </w:rPr>
        <w:t xml:space="preserve">* należy wpisać 14 lub 21 lub 30 dni </w:t>
      </w:r>
    </w:p>
    <w:p w:rsidR="00DD6F51" w:rsidRPr="00DD6F51" w:rsidRDefault="00DD6F51" w:rsidP="00DD6F51">
      <w:pPr>
        <w:pStyle w:val="Akapitzlist"/>
        <w:ind w:left="1288"/>
        <w:jc w:val="both"/>
        <w:rPr>
          <w:rFonts w:asciiTheme="minorHAnsi" w:hAnsiTheme="minorHAnsi"/>
          <w:sz w:val="16"/>
        </w:rPr>
      </w:pPr>
    </w:p>
    <w:p w:rsidR="00DD6F51" w:rsidRPr="00DD6F51" w:rsidRDefault="00DD6F51" w:rsidP="00386A1B">
      <w:pPr>
        <w:pStyle w:val="Akapitzlist"/>
        <w:numPr>
          <w:ilvl w:val="0"/>
          <w:numId w:val="31"/>
        </w:numPr>
        <w:jc w:val="both"/>
        <w:rPr>
          <w:rFonts w:asciiTheme="minorHAnsi" w:hAnsiTheme="minorHAnsi"/>
        </w:rPr>
      </w:pPr>
      <w:r w:rsidRPr="00DD6F51">
        <w:rPr>
          <w:rFonts w:asciiTheme="minorHAnsi" w:hAnsiTheme="minorHAnsi"/>
        </w:rPr>
        <w:t>Udzielimy:</w:t>
      </w:r>
    </w:p>
    <w:p w:rsidR="00FF4A9B" w:rsidRPr="00071844" w:rsidRDefault="00DD6F51" w:rsidP="00CD182B">
      <w:pPr>
        <w:spacing w:after="0" w:line="240" w:lineRule="auto"/>
        <w:ind w:left="928"/>
        <w:jc w:val="both"/>
        <w:rPr>
          <w:rFonts w:ascii="Calibri" w:hAnsi="Calibri" w:cs="Calibri"/>
          <w:sz w:val="16"/>
        </w:rPr>
      </w:pPr>
      <w:r w:rsidRPr="00DD6F51">
        <w:rPr>
          <w:sz w:val="20"/>
          <w:szCs w:val="20"/>
        </w:rPr>
        <w:t xml:space="preserve"> -  gwarancji i rękojmi na sprzęt komputerowy </w:t>
      </w:r>
      <w:r w:rsidRPr="00DD6F51">
        <w:rPr>
          <w:b/>
          <w:bCs/>
          <w:color w:val="000080"/>
          <w:sz w:val="20"/>
          <w:szCs w:val="20"/>
        </w:rPr>
        <w:t xml:space="preserve">na okres </w:t>
      </w:r>
      <w:r w:rsidR="006F7B31">
        <w:rPr>
          <w:b/>
          <w:bCs/>
          <w:color w:val="000080"/>
          <w:sz w:val="20"/>
          <w:szCs w:val="20"/>
        </w:rPr>
        <w:t xml:space="preserve">minimum </w:t>
      </w:r>
      <w:r w:rsidRPr="00DD6F51">
        <w:rPr>
          <w:b/>
          <w:bCs/>
          <w:color w:val="000080"/>
          <w:sz w:val="20"/>
          <w:szCs w:val="20"/>
        </w:rPr>
        <w:t>36 miesięcy</w:t>
      </w:r>
      <w:r w:rsidR="007E5D3E">
        <w:rPr>
          <w:b/>
          <w:bCs/>
          <w:color w:val="000080"/>
          <w:sz w:val="20"/>
          <w:szCs w:val="20"/>
        </w:rPr>
        <w:t xml:space="preserve">, </w:t>
      </w:r>
      <w:r w:rsidRPr="00DD6F51">
        <w:rPr>
          <w:sz w:val="20"/>
          <w:szCs w:val="20"/>
        </w:rPr>
        <w:t>która obowiązywać będzie od daty  odbioru przedmiotu   zamówienia</w:t>
      </w:r>
      <w:r w:rsidR="00CD182B">
        <w:rPr>
          <w:sz w:val="20"/>
          <w:szCs w:val="20"/>
        </w:rPr>
        <w:t xml:space="preserve">. </w:t>
      </w:r>
      <w:r w:rsidRPr="00DD6F51">
        <w:rPr>
          <w:sz w:val="20"/>
          <w:szCs w:val="20"/>
        </w:rPr>
        <w:t xml:space="preserve"> 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  Ośw</w:t>
      </w:r>
      <w:r w:rsidR="00DC5F25">
        <w:rPr>
          <w:rFonts w:eastAsia="Times New Roman" w:cs="Times New Roman"/>
          <w:sz w:val="20"/>
          <w:szCs w:val="20"/>
          <w:lang w:eastAsia="pl-PL"/>
        </w:rPr>
        <w:t xml:space="preserve">iadczamy, że dostarczony </w:t>
      </w:r>
      <w:r w:rsidR="00635021">
        <w:rPr>
          <w:rFonts w:eastAsia="Times New Roman" w:cs="Times New Roman"/>
          <w:sz w:val="20"/>
          <w:szCs w:val="20"/>
          <w:lang w:eastAsia="pl-PL"/>
        </w:rPr>
        <w:t>„przedmiot zamówienia”:</w:t>
      </w:r>
      <w:r w:rsidR="00FB49C4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FB49C4" w:rsidRPr="003105C7" w:rsidRDefault="00FB49C4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 stanie fabrycznie nowym (</w:t>
      </w:r>
      <w:r w:rsidR="008C4195" w:rsidRPr="000F6AA3">
        <w:rPr>
          <w:rFonts w:eastAsia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>
        <w:rPr>
          <w:rFonts w:eastAsia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>
        <w:rPr>
          <w:rFonts w:eastAsia="Times New Roman" w:cs="Times New Roman"/>
          <w:sz w:val="20"/>
          <w:szCs w:val="20"/>
          <w:lang w:eastAsia="pl-PL"/>
        </w:rPr>
        <w:t>encjach i imprezach targowych oraz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nie </w:t>
      </w:r>
      <w:r w:rsidR="00E45EE5">
        <w:rPr>
          <w:rFonts w:eastAsia="Times New Roman" w:cs="Times New Roman"/>
          <w:sz w:val="20"/>
          <w:szCs w:val="20"/>
          <w:lang w:eastAsia="pl-PL"/>
        </w:rPr>
        <w:t>pochodzi</w:t>
      </w:r>
      <w:r w:rsidR="00E45EE5" w:rsidRPr="000F6AA3">
        <w:rPr>
          <w:rFonts w:eastAsia="Times New Roman" w:cs="Times New Roman"/>
          <w:sz w:val="20"/>
          <w:szCs w:val="20"/>
          <w:lang w:eastAsia="pl-PL"/>
        </w:rPr>
        <w:t xml:space="preserve"> z dostaw do realizacji projektu u innego klienta</w:t>
      </w:r>
      <w:r w:rsidR="00E45EE5">
        <w:rPr>
          <w:rFonts w:eastAsia="Times New Roman" w:cs="Times New Roman"/>
          <w:sz w:val="20"/>
          <w:szCs w:val="20"/>
          <w:lang w:eastAsia="pl-PL"/>
        </w:rPr>
        <w:t xml:space="preserve">, </w:t>
      </w:r>
    </w:p>
    <w:p w:rsidR="003105C7" w:rsidRDefault="003105C7" w:rsidP="00386A1B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3105C7" w:rsidRPr="009C5C18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3105C7" w:rsidRPr="00110192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1776CE" w:rsidP="001776C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776CE">
        <w:rPr>
          <w:rFonts w:ascii="Calibri" w:eastAsia="Times New Roman" w:hAnsi="Calibri" w:cs="Times New Roman"/>
          <w:b/>
          <w:sz w:val="20"/>
          <w:szCs w:val="20"/>
          <w:lang w:eastAsia="pl-PL"/>
        </w:rPr>
        <w:t>7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t>jącym zgodnie ze wzorem umowy</w:t>
      </w:r>
      <w:r w:rsidR="009F416D">
        <w:rPr>
          <w:rFonts w:ascii="Calibri" w:eastAsia="Times New Roman" w:hAnsi="Calibri" w:cs="Times New Roman"/>
          <w:sz w:val="20"/>
          <w:szCs w:val="20"/>
          <w:lang w:eastAsia="pl-PL"/>
        </w:rPr>
        <w:br/>
        <w:t>(załącznik nr 4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3105C7" w:rsidRDefault="00312A05" w:rsidP="003105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3105C7" w:rsidRDefault="003105C7" w:rsidP="003105C7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Default="003105C7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  <w:r w:rsidRPr="00A66646">
        <w:rPr>
          <w:rFonts w:ascii="Calibri" w:eastAsia="Times New Roman" w:hAnsi="Calibri" w:cs="Times New Roman"/>
          <w:iCs/>
          <w:sz w:val="16"/>
          <w:szCs w:val="20"/>
          <w:lang w:eastAsia="pl-PL"/>
        </w:rPr>
        <w:t>/ nazwa część zamówienia /</w:t>
      </w:r>
    </w:p>
    <w:p w:rsidR="00A66646" w:rsidRPr="00A66646" w:rsidRDefault="00A66646" w:rsidP="000F776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3105C7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CA05E2" w:rsidRDefault="000F776D" w:rsidP="000F776D">
      <w:pPr>
        <w:autoSpaceDE w:val="0"/>
        <w:autoSpaceDN w:val="0"/>
        <w:adjustRightInd w:val="0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CA05E2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3105C7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062335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BB2326" w:rsidRPr="001776CE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0F776D" w:rsidRPr="000F776D" w:rsidRDefault="000F776D" w:rsidP="00386A1B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0F776D" w:rsidRPr="000F776D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</w:p>
    <w:p w:rsidR="000F776D" w:rsidRPr="00634A11" w:rsidRDefault="000F776D" w:rsidP="000F776D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634A11" w:rsidRDefault="00634A11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E64CA" w:rsidRPr="00634A11" w:rsidRDefault="007E64CA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634A11" w:rsidRDefault="000F776D" w:rsidP="00386A1B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lastRenderedPageBreak/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0F776D" w:rsidRPr="00634A11" w:rsidRDefault="000F776D" w:rsidP="000F776D">
      <w:pPr>
        <w:spacing w:after="0" w:line="240" w:lineRule="auto"/>
        <w:jc w:val="both"/>
        <w:rPr>
          <w:sz w:val="20"/>
          <w:szCs w:val="20"/>
        </w:rPr>
      </w:pP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634A11" w:rsidRDefault="000F776D" w:rsidP="00386A1B">
      <w:pPr>
        <w:numPr>
          <w:ilvl w:val="1"/>
          <w:numId w:val="34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iCs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b/>
          <w:i/>
          <w:sz w:val="20"/>
          <w:szCs w:val="20"/>
        </w:rPr>
      </w:pPr>
    </w:p>
    <w:p w:rsidR="000F776D" w:rsidRPr="00584C62" w:rsidRDefault="000F776D" w:rsidP="000F776D">
      <w:pPr>
        <w:spacing w:after="0" w:line="240" w:lineRule="auto"/>
        <w:jc w:val="center"/>
        <w:rPr>
          <w:b/>
          <w:sz w:val="24"/>
          <w:szCs w:val="20"/>
        </w:rPr>
      </w:pPr>
      <w:r w:rsidRPr="00584C62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584C62">
        <w:rPr>
          <w:b/>
          <w:sz w:val="24"/>
          <w:szCs w:val="20"/>
        </w:rPr>
        <w:br/>
        <w:t>że zdobyliśmy konieczną wiedzę do przygotowania oferty.</w:t>
      </w:r>
    </w:p>
    <w:p w:rsidR="000F776D" w:rsidRPr="00DC4D63" w:rsidRDefault="000F776D" w:rsidP="000F776D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0F776D" w:rsidRPr="00DC4D63" w:rsidRDefault="000F776D" w:rsidP="000F776D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0F776D" w:rsidRPr="00DC4D63" w:rsidRDefault="000F776D" w:rsidP="000F776D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3105C7" w:rsidRPr="003105C7" w:rsidRDefault="003105C7" w:rsidP="000F776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Default="00CE2648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Default="00BA7530" w:rsidP="003105C7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1A0702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C61932" w:rsidRDefault="004E14E3" w:rsidP="004E14E3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5D12BD" w:rsidRDefault="00C120BD" w:rsidP="004E14E3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FZ-1/4400</w:t>
      </w:r>
      <w:r w:rsidR="004E14E3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4E14E3" w:rsidRPr="00DC4D63" w:rsidRDefault="004E14E3" w:rsidP="004E14E3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B67DE8" w:rsidRPr="00B67DE8" w:rsidRDefault="004E14E3" w:rsidP="00B67DE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b/>
          <w:sz w:val="20"/>
          <w:szCs w:val="20"/>
        </w:rPr>
        <w:t xml:space="preserve">Dostawę </w:t>
      </w:r>
      <w:r w:rsidR="00B67DE8"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zestawów komputerowych</w:t>
      </w:r>
      <w:r w:rsid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B67DE8" w:rsidRPr="00B67DE8" w:rsidRDefault="00B67DE8" w:rsidP="00B67DE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B67DE8" w:rsidRPr="00B67DE8" w:rsidRDefault="00B67DE8" w:rsidP="00B67DE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– 2 zestawy komputerowe dla KD „Barbara”</w:t>
      </w:r>
      <w:r w:rsidR="0030580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*</w:t>
      </w: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B67DE8" w:rsidRPr="00B67DE8" w:rsidRDefault="00B67DE8" w:rsidP="00B67DE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1 zestaw komputerowy dla Biblioteki Naukowej GIG</w:t>
      </w:r>
      <w:r w:rsidR="0030580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*</w:t>
      </w: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</w:t>
      </w:r>
    </w:p>
    <w:p w:rsidR="004E14E3" w:rsidRPr="0033451E" w:rsidRDefault="004E14E3" w:rsidP="00B67DE8">
      <w:pPr>
        <w:jc w:val="center"/>
        <w:rPr>
          <w:b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4E14E3" w:rsidRPr="00DC4D63" w:rsidRDefault="004E14E3" w:rsidP="00386A1B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rPr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DC4D63" w:rsidRDefault="004E14E3" w:rsidP="004E14E3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3451E" w:rsidRPr="008C6A50" w:rsidRDefault="0033451E" w:rsidP="0033451E">
      <w:pPr>
        <w:rPr>
          <w:b/>
          <w:sz w:val="20"/>
          <w:szCs w:val="20"/>
        </w:rPr>
      </w:pPr>
      <w:r w:rsidRPr="008C6A50">
        <w:rPr>
          <w:b/>
          <w:sz w:val="20"/>
          <w:szCs w:val="20"/>
        </w:rPr>
        <w:t xml:space="preserve">* niepotrzebne skreślić </w:t>
      </w:r>
    </w:p>
    <w:p w:rsidR="004E14E3" w:rsidRPr="00DC4D63" w:rsidRDefault="004E14E3" w:rsidP="004E14E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3105C7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652C18" w:rsidRPr="00DC4D63" w:rsidRDefault="00652C18" w:rsidP="00652C18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5D12BD" w:rsidRDefault="007C6E10" w:rsidP="00652C18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FZ-1/4400</w:t>
      </w:r>
      <w:r w:rsidR="00652C18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652C18" w:rsidRPr="00DC4D63" w:rsidRDefault="00652C18" w:rsidP="00652C18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AD0216" w:rsidRPr="00AD0216" w:rsidRDefault="006F0EEB" w:rsidP="00AD02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D0216">
        <w:rPr>
          <w:b/>
          <w:sz w:val="20"/>
          <w:szCs w:val="20"/>
        </w:rPr>
        <w:t xml:space="preserve">Dostawę </w:t>
      </w:r>
      <w:r w:rsidR="00AD0216" w:rsidRPr="00AD0216">
        <w:rPr>
          <w:rFonts w:ascii="Calibri" w:eastAsia="Times New Roman" w:hAnsi="Calibri" w:cs="Times New Roman"/>
          <w:b/>
          <w:sz w:val="20"/>
          <w:szCs w:val="20"/>
          <w:lang w:eastAsia="pl-PL"/>
        </w:rPr>
        <w:t>zestawów komputerowych</w:t>
      </w:r>
      <w:r w:rsidR="00164D6C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AD0216" w:rsidRPr="00AD0216" w:rsidRDefault="00AD0216" w:rsidP="00AD02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D021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AD0216" w:rsidRPr="00AD0216" w:rsidRDefault="00AD0216" w:rsidP="00AD02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D021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– 2 zestawy komputerowe dla KD „Ba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rbara” *</w:t>
      </w:r>
    </w:p>
    <w:p w:rsidR="00AD0216" w:rsidRPr="00AD0216" w:rsidRDefault="00AD0216" w:rsidP="00AD021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AD0216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1 zestaw komputerowy dla Biblioteki Naukowej GIG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*</w:t>
      </w:r>
      <w:r w:rsidRPr="00AD021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</w:t>
      </w:r>
    </w:p>
    <w:p w:rsidR="006F0EEB" w:rsidRPr="00A653F0" w:rsidRDefault="006F0EEB" w:rsidP="00AD0216">
      <w:pPr>
        <w:jc w:val="center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386A1B">
      <w:pPr>
        <w:numPr>
          <w:ilvl w:val="0"/>
          <w:numId w:val="35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DC4D63" w:rsidRDefault="00652C18" w:rsidP="00652C18">
      <w:pPr>
        <w:spacing w:after="0" w:line="240" w:lineRule="auto"/>
        <w:ind w:right="-2"/>
        <w:jc w:val="both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652C18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8C159B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lastRenderedPageBreak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DC4D63" w:rsidRDefault="00652C18" w:rsidP="00386A1B">
      <w:pPr>
        <w:numPr>
          <w:ilvl w:val="1"/>
          <w:numId w:val="35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DC4D63" w:rsidRDefault="00652C18" w:rsidP="00652C18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652C18" w:rsidRPr="00DC4D63" w:rsidRDefault="00652C18" w:rsidP="00652C18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652C18" w:rsidRPr="00DC4D63" w:rsidRDefault="00652C18" w:rsidP="00652C18">
      <w:pPr>
        <w:spacing w:after="0" w:line="240" w:lineRule="auto"/>
        <w:rPr>
          <w:sz w:val="20"/>
          <w:szCs w:val="20"/>
        </w:rPr>
      </w:pPr>
    </w:p>
    <w:p w:rsidR="00C72610" w:rsidRPr="00040B16" w:rsidRDefault="00C72610" w:rsidP="00C72610">
      <w:pPr>
        <w:rPr>
          <w:b/>
          <w:sz w:val="20"/>
          <w:szCs w:val="20"/>
        </w:rPr>
      </w:pPr>
      <w:r w:rsidRPr="00040B16">
        <w:rPr>
          <w:b/>
          <w:sz w:val="20"/>
          <w:szCs w:val="20"/>
        </w:rPr>
        <w:t xml:space="preserve">* niepotrzebne skreślić </w:t>
      </w:r>
    </w:p>
    <w:p w:rsidR="00652C18" w:rsidRPr="00DC4D63" w:rsidRDefault="00652C18" w:rsidP="00652C18">
      <w:pPr>
        <w:keepNext/>
        <w:spacing w:after="0" w:line="240" w:lineRule="auto"/>
        <w:jc w:val="right"/>
        <w:outlineLvl w:val="0"/>
        <w:rPr>
          <w:b/>
          <w:i/>
          <w:color w:val="000080"/>
          <w:sz w:val="20"/>
          <w:szCs w:val="20"/>
        </w:rPr>
      </w:pPr>
    </w:p>
    <w:p w:rsidR="003105C7" w:rsidRPr="003105C7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Pr="00687D8C" w:rsidRDefault="003105C7" w:rsidP="00687D8C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3105C7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E779A2" w:rsidRDefault="00E779A2" w:rsidP="00E779A2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5D12BD" w:rsidRDefault="00687D8C" w:rsidP="00E779A2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FZ-1/4400</w:t>
      </w:r>
      <w:r w:rsidR="00E779A2" w:rsidRPr="005D12BD">
        <w:rPr>
          <w:b/>
          <w:iCs/>
          <w:color w:val="002060"/>
          <w:sz w:val="20"/>
          <w:szCs w:val="20"/>
        </w:rPr>
        <w:t xml:space="preserve">/SK/15 </w:t>
      </w:r>
    </w:p>
    <w:p w:rsidR="00F87C61" w:rsidRDefault="00F87C61" w:rsidP="003105C7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</w:p>
    <w:p w:rsidR="003105C7" w:rsidRDefault="003105C7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E779A2">
        <w:rPr>
          <w:rFonts w:eastAsia="Times New Roman" w:cs="Times New Roman"/>
          <w:b/>
          <w:szCs w:val="20"/>
          <w:lang w:eastAsia="pl-PL"/>
        </w:rPr>
        <w:t>FORMULARZ TECHNICZNO – CENOWY</w:t>
      </w:r>
    </w:p>
    <w:p w:rsidR="00687D13" w:rsidRDefault="00687D13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p w:rsidR="00E779A2" w:rsidRDefault="007A2AA8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dla części nr ……………</w:t>
      </w:r>
    </w:p>
    <w:p w:rsidR="00687D13" w:rsidRPr="00DB1336" w:rsidRDefault="00687D13" w:rsidP="00687D13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B1336">
        <w:rPr>
          <w:rFonts w:ascii="Calibri" w:hAnsi="Calibri"/>
          <w:bCs/>
          <w:iCs/>
          <w:sz w:val="16"/>
          <w:szCs w:val="16"/>
        </w:rPr>
        <w:t xml:space="preserve">/należy podać nr części/ </w:t>
      </w:r>
      <w:r w:rsidRPr="00DB133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</w:p>
    <w:p w:rsidR="003105C7" w:rsidRPr="003105C7" w:rsidRDefault="003105C7" w:rsidP="00181EDC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993"/>
        <w:gridCol w:w="708"/>
        <w:gridCol w:w="993"/>
        <w:gridCol w:w="992"/>
        <w:gridCol w:w="850"/>
        <w:gridCol w:w="993"/>
        <w:gridCol w:w="1417"/>
      </w:tblGrid>
      <w:tr w:rsidR="00181EDC" w:rsidRPr="00FD038F" w:rsidTr="00B03FAA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zedmioty </w:t>
            </w: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wskazane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243BD0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Podatku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81EDC" w:rsidRPr="00FD038F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FD038F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8C2644" w:rsidRDefault="003E1461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8C2644" w:rsidRDefault="003E1461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E1461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8C2644" w:rsidRDefault="0058617F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PN: ………………………..</w:t>
            </w:r>
          </w:p>
          <w:p w:rsidR="0058617F" w:rsidRPr="00DC4D63" w:rsidRDefault="0058617F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8C2644">
              <w:rPr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81EDC" w:rsidRPr="00DC4D63" w:rsidTr="00B03FAA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DC4D63" w:rsidRDefault="00181EDC" w:rsidP="00B03FA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DC4D63" w:rsidRDefault="00181EDC" w:rsidP="00B03FA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3105C7" w:rsidRPr="00FA11D7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FA11D7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FA11D7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="002E758B">
        <w:rPr>
          <w:rFonts w:eastAsia="Times New Roman" w:cs="Times New Roman"/>
          <w:sz w:val="18"/>
          <w:szCs w:val="20"/>
          <w:lang w:eastAsia="pl-PL"/>
        </w:rPr>
        <w:br/>
      </w:r>
      <w:r w:rsidRPr="00FA11D7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806D6B" w:rsidRDefault="007D74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0CA4" w:rsidRDefault="00243BD0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* </w:t>
      </w:r>
      <w:r w:rsidR="00705153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F1620A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następujące informacje: </w:t>
      </w:r>
      <w:r w:rsidR="00761532">
        <w:rPr>
          <w:rFonts w:eastAsia="Times New Roman" w:cs="Times New Roman"/>
          <w:b/>
          <w:sz w:val="20"/>
          <w:szCs w:val="20"/>
          <w:lang w:eastAsia="pl-PL"/>
        </w:rPr>
        <w:t>szczegółowy opis techniczny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>, nazwę „przedmiotu zamówienia”, nazwę</w:t>
      </w:r>
      <w:r w:rsidR="00F434A3"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producenta, </w:t>
      </w:r>
      <w:r w:rsidR="00141E8D">
        <w:rPr>
          <w:rFonts w:eastAsia="Times New Roman" w:cs="Times New Roman"/>
          <w:b/>
          <w:sz w:val="20"/>
          <w:szCs w:val="20"/>
          <w:lang w:eastAsia="pl-PL"/>
        </w:rPr>
        <w:t>model, PN</w:t>
      </w:r>
      <w:r w:rsidR="008F0319">
        <w:rPr>
          <w:rFonts w:eastAsia="Times New Roman" w:cs="Times New Roman"/>
          <w:b/>
          <w:sz w:val="20"/>
          <w:szCs w:val="20"/>
          <w:lang w:eastAsia="pl-PL"/>
        </w:rPr>
        <w:t xml:space="preserve">, nazwy posiadanych certyfikatów.  </w:t>
      </w:r>
    </w:p>
    <w:p w:rsidR="00705153" w:rsidRPr="00AC008C" w:rsidRDefault="00705153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45224" w:rsidRPr="00C45224" w:rsidRDefault="00EA708A" w:rsidP="00C4522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EA708A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Default="00C742B5" w:rsidP="00806D6B">
      <w:pPr>
        <w:jc w:val="both"/>
        <w:rPr>
          <w:rFonts w:ascii="Calibri" w:hAnsi="Calibri"/>
          <w:b/>
          <w:sz w:val="20"/>
          <w:szCs w:val="20"/>
        </w:rPr>
      </w:pPr>
    </w:p>
    <w:p w:rsidR="00ED2778" w:rsidRPr="00806D6B" w:rsidRDefault="00ED2778" w:rsidP="00806D6B">
      <w:pPr>
        <w:jc w:val="both"/>
        <w:rPr>
          <w:rFonts w:ascii="Calibri" w:hAnsi="Calibri"/>
          <w:sz w:val="20"/>
          <w:szCs w:val="20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Courier New"/>
          <w:sz w:val="20"/>
          <w:szCs w:val="20"/>
          <w:lang w:eastAsia="pl-PL"/>
        </w:rPr>
        <w:tab/>
      </w:r>
      <w:r w:rsidRPr="003105C7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105C7" w:rsidRPr="003105C7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C5241B" w:rsidRDefault="003105C7" w:rsidP="00C5241B">
      <w:pPr>
        <w:spacing w:after="0" w:line="240" w:lineRule="auto"/>
        <w:jc w:val="both"/>
        <w:rPr>
          <w:b/>
          <w:i/>
          <w:sz w:val="20"/>
          <w:szCs w:val="20"/>
        </w:rPr>
      </w:pPr>
      <w:r w:rsidRPr="003105C7">
        <w:rPr>
          <w:rFonts w:eastAsia="Times New Roman" w:cs="Times New Roman"/>
          <w:lang w:eastAsia="pl-PL"/>
        </w:rPr>
        <w:br w:type="page"/>
      </w:r>
      <w:r w:rsidR="00062732" w:rsidRPr="00A33677">
        <w:rPr>
          <w:rFonts w:eastAsia="Times New Roman" w:cs="Calibri"/>
          <w:sz w:val="20"/>
          <w:szCs w:val="20"/>
          <w:lang w:eastAsia="pl-PL"/>
        </w:rPr>
        <w:lastRenderedPageBreak/>
        <w:t xml:space="preserve">Zakup jest realizowany w ramach projektu: </w:t>
      </w:r>
      <w:r w:rsidR="00A33677" w:rsidRPr="00A33677">
        <w:rPr>
          <w:rFonts w:cs="Helvetica"/>
          <w:b/>
          <w:i/>
          <w:sz w:val="20"/>
          <w:szCs w:val="20"/>
        </w:rPr>
        <w:t xml:space="preserve">„Monitoring, Assessment, Prevention and Mitigation of Rock Burst and Gas Outburst Hazards in Coal Mines (akronim: MapRoc) – Monitoring, ocean, prewencja i zmniejszenie zagrożeń tąpaniami i wyrzutami gazów w kopalniach” - </w:t>
      </w:r>
      <w:r w:rsidR="00A33677" w:rsidRPr="00A33677">
        <w:rPr>
          <w:b/>
          <w:i/>
          <w:sz w:val="20"/>
          <w:szCs w:val="20"/>
        </w:rPr>
        <w:t xml:space="preserve">Projekt realizowany w ramach Funduszu Badawczego Węgla  i Stali.* </w:t>
      </w:r>
    </w:p>
    <w:p w:rsidR="0026427D" w:rsidRPr="00C5241B" w:rsidRDefault="00B16D12" w:rsidP="00C5241B">
      <w:pPr>
        <w:spacing w:after="0" w:line="240" w:lineRule="auto"/>
        <w:jc w:val="both"/>
        <w:rPr>
          <w:b/>
          <w:i/>
          <w:sz w:val="20"/>
          <w:szCs w:val="20"/>
        </w:rPr>
      </w:pPr>
      <w:r w:rsidRPr="00B16D12">
        <w:rPr>
          <w:rFonts w:eastAsia="Times New Roman" w:cs="Calibri"/>
          <w:b/>
          <w:sz w:val="18"/>
          <w:szCs w:val="20"/>
          <w:lang w:eastAsia="pl-PL"/>
        </w:rPr>
        <w:t xml:space="preserve">* Dotyczy </w:t>
      </w:r>
      <w:r w:rsidR="00C5241B">
        <w:rPr>
          <w:rFonts w:eastAsia="Times New Roman" w:cs="Calibri"/>
          <w:b/>
          <w:sz w:val="18"/>
          <w:szCs w:val="20"/>
          <w:lang w:eastAsia="pl-PL"/>
        </w:rPr>
        <w:t xml:space="preserve">tylko </w:t>
      </w:r>
      <w:r w:rsidRPr="00B16D12">
        <w:rPr>
          <w:rFonts w:eastAsia="Times New Roman" w:cs="Calibri"/>
          <w:b/>
          <w:sz w:val="18"/>
          <w:szCs w:val="20"/>
          <w:lang w:eastAsia="pl-PL"/>
        </w:rPr>
        <w:t xml:space="preserve">części I </w:t>
      </w:r>
      <w:r w:rsidR="007848B0" w:rsidRPr="00B16D12">
        <w:rPr>
          <w:rFonts w:cs="Calibri"/>
          <w:b/>
          <w:i/>
        </w:rPr>
        <w:t xml:space="preserve"> </w:t>
      </w:r>
    </w:p>
    <w:p w:rsidR="0026427D" w:rsidRDefault="0026427D" w:rsidP="003105C7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26427D" w:rsidRPr="003B1B23" w:rsidRDefault="0026427D" w:rsidP="0026427D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DC4D63">
        <w:rPr>
          <w:rFonts w:asciiTheme="minorHAnsi" w:hAnsiTheme="minorHAnsi" w:cs="Times New Roman"/>
          <w:b/>
          <w:i/>
          <w:color w:val="000080"/>
          <w:u w:val="single"/>
        </w:rPr>
        <w:t>Załącznik nr 4</w:t>
      </w:r>
      <w:r w:rsidR="001A7E08">
        <w:rPr>
          <w:rFonts w:asciiTheme="minorHAnsi" w:hAnsiTheme="minorHAnsi" w:cs="Times New Roman"/>
          <w:b/>
          <w:i/>
          <w:color w:val="000080"/>
          <w:u w:val="single"/>
        </w:rPr>
        <w:t xml:space="preserve"> </w:t>
      </w:r>
    </w:p>
    <w:p w:rsidR="0026427D" w:rsidRPr="002706A2" w:rsidRDefault="0026427D" w:rsidP="0026427D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 w:rsidR="00EB37F8">
        <w:rPr>
          <w:b/>
          <w:color w:val="000080"/>
          <w:sz w:val="20"/>
          <w:szCs w:val="20"/>
        </w:rPr>
        <w:t xml:space="preserve"> DLA CZĘŚCI I</w:t>
      </w:r>
      <w:r w:rsidR="00B16D12">
        <w:rPr>
          <w:b/>
          <w:color w:val="000080"/>
          <w:sz w:val="20"/>
          <w:szCs w:val="20"/>
        </w:rPr>
        <w:t xml:space="preserve"> i II</w:t>
      </w:r>
      <w:r w:rsidR="00EB37F8">
        <w:rPr>
          <w:b/>
          <w:color w:val="000080"/>
          <w:sz w:val="20"/>
          <w:szCs w:val="20"/>
        </w:rPr>
        <w:t xml:space="preserve"> </w:t>
      </w:r>
    </w:p>
    <w:p w:rsidR="0026427D" w:rsidRPr="00DC4D63" w:rsidRDefault="0026427D" w:rsidP="0026427D">
      <w:pPr>
        <w:spacing w:after="0" w:line="240" w:lineRule="auto"/>
        <w:rPr>
          <w:b/>
          <w:color w:val="FF0000"/>
          <w:sz w:val="20"/>
          <w:szCs w:val="20"/>
        </w:rPr>
      </w:pPr>
    </w:p>
    <w:p w:rsidR="0026427D" w:rsidRPr="00DC4D63" w:rsidRDefault="004177E1" w:rsidP="0026427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UMOWA  NR PL/000023461/4400</w:t>
      </w:r>
      <w:r w:rsidR="0026427D" w:rsidRPr="00DC4D63">
        <w:rPr>
          <w:b/>
          <w:sz w:val="20"/>
          <w:szCs w:val="20"/>
        </w:rPr>
        <w:t>/</w:t>
      </w:r>
      <w:r w:rsidR="00307828">
        <w:rPr>
          <w:b/>
          <w:sz w:val="20"/>
          <w:szCs w:val="20"/>
        </w:rPr>
        <w:t>……</w:t>
      </w:r>
      <w:r w:rsidR="00F85662">
        <w:rPr>
          <w:b/>
          <w:sz w:val="20"/>
          <w:szCs w:val="20"/>
        </w:rPr>
        <w:t>/</w:t>
      </w:r>
      <w:r w:rsidR="0026427D">
        <w:rPr>
          <w:b/>
          <w:sz w:val="20"/>
          <w:szCs w:val="20"/>
        </w:rPr>
        <w:t>SK</w:t>
      </w:r>
      <w:r w:rsidR="0026427D" w:rsidRPr="00DC4D63">
        <w:rPr>
          <w:b/>
          <w:sz w:val="20"/>
          <w:szCs w:val="20"/>
        </w:rPr>
        <w:t>/15</w:t>
      </w:r>
      <w:r w:rsidR="0026427D">
        <w:rPr>
          <w:b/>
          <w:sz w:val="20"/>
          <w:szCs w:val="20"/>
        </w:rPr>
        <w:t xml:space="preserve">   </w:t>
      </w:r>
      <w:r w:rsidR="0026427D" w:rsidRPr="00DC4D63">
        <w:rPr>
          <w:b/>
          <w:sz w:val="20"/>
          <w:szCs w:val="20"/>
        </w:rPr>
        <w:t xml:space="preserve">W </w:t>
      </w:r>
      <w:r w:rsidR="00787D9B">
        <w:rPr>
          <w:b/>
          <w:sz w:val="20"/>
          <w:szCs w:val="20"/>
        </w:rPr>
        <w:t xml:space="preserve">  </w:t>
      </w:r>
      <w:r w:rsidR="0026427D" w:rsidRPr="00DC4D63">
        <w:rPr>
          <w:b/>
          <w:sz w:val="20"/>
          <w:szCs w:val="20"/>
        </w:rPr>
        <w:t>SPRAWIE ZAMÓWIENIA PUBLICZNEGO</w:t>
      </w:r>
    </w:p>
    <w:p w:rsidR="003105C7" w:rsidRPr="003105C7" w:rsidRDefault="003105C7" w:rsidP="00B826E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894E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954C7" w:rsidRDefault="003105C7" w:rsidP="00A954C7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="008D468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n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  dostawę</w:t>
      </w:r>
      <w:r w:rsidR="003071D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zestawów komputerowych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, </w:t>
      </w:r>
      <w:r w:rsidR="0096151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część nr: ………..</w:t>
      </w:r>
      <w:r w:rsidR="00136C4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, nazwa: </w:t>
      </w:r>
      <w:r w:rsidR="0096151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……………</w:t>
      </w:r>
      <w:r w:rsidR="008D4681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…..</w:t>
      </w:r>
      <w:r w:rsidR="0096151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…..</w:t>
      </w:r>
      <w:r w:rsidR="00C15DA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="008D468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</w:t>
      </w:r>
      <w:r w:rsidR="008D46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2013 r., poz. 907 z późniejszymi zmianami) oraz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aktów wykonawczych wydanych na </w:t>
      </w:r>
      <w:r w:rsidRPr="00A954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jej podstawie.</w:t>
      </w:r>
    </w:p>
    <w:p w:rsidR="003105C7" w:rsidRPr="00A954C7" w:rsidRDefault="003105C7" w:rsidP="00A954C7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A954C7" w:rsidRPr="00A954C7" w:rsidRDefault="00A954C7" w:rsidP="00A954C7">
      <w:pPr>
        <w:numPr>
          <w:ilvl w:val="0"/>
          <w:numId w:val="35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954C7" w:rsidRPr="00A954C7" w:rsidRDefault="00A954C7" w:rsidP="00A954C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…… / PLN/ ……..  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 …………… … / PLN / ……..</w:t>
      </w:r>
      <w:r w:rsidR="0010150D"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A954C7" w:rsidRDefault="00A954C7" w:rsidP="00A954C7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954C7" w:rsidRPr="00A954C7" w:rsidRDefault="00A954C7" w:rsidP="00A954C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A954C7" w:rsidRDefault="00A954C7" w:rsidP="00A954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Default="0035041E" w:rsidP="0035041E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B3C95" w:rsidRDefault="003105C7" w:rsidP="001B3C95">
      <w:pPr>
        <w:pStyle w:val="Akapitzlist"/>
        <w:numPr>
          <w:ilvl w:val="0"/>
          <w:numId w:val="35"/>
        </w:numPr>
        <w:jc w:val="both"/>
        <w:rPr>
          <w:rFonts w:ascii="Calibri" w:hAnsi="Calibri" w:cs="Calibri"/>
        </w:rPr>
      </w:pPr>
      <w:r w:rsidRPr="001B3C95">
        <w:rPr>
          <w:rFonts w:ascii="Calibri" w:hAnsi="Calibri"/>
        </w:rPr>
        <w:t xml:space="preserve">Cena obejmuje koszty dostawy na warunkach CIP Incoterms 2010 do oznaczonego miejsca wykonania, </w:t>
      </w:r>
      <w:r w:rsidR="001B3C95" w:rsidRPr="001B3C95">
        <w:rPr>
          <w:rFonts w:ascii="Calibri" w:hAnsi="Calibri"/>
        </w:rPr>
        <w:br/>
      </w:r>
      <w:r w:rsidRPr="001B3C95">
        <w:rPr>
          <w:rFonts w:ascii="Calibri" w:hAnsi="Calibri"/>
        </w:rPr>
        <w:t xml:space="preserve">tj. Główny Instytut Górnictwa, </w:t>
      </w:r>
      <w:r w:rsidR="001B3C95" w:rsidRPr="001B3C95">
        <w:rPr>
          <w:rFonts w:ascii="Calibri" w:hAnsi="Calibri" w:cs="Calibri"/>
        </w:rPr>
        <w:t xml:space="preserve">40-166 Katowice, Plac Gwarków 1, Dział Informatyki (wjazd od Al. Korfantego 79). </w:t>
      </w:r>
    </w:p>
    <w:p w:rsidR="00365BFF" w:rsidRPr="001B3C95" w:rsidRDefault="00365BFF" w:rsidP="00365BFF">
      <w:pPr>
        <w:pStyle w:val="Akapitzlist"/>
        <w:ind w:left="360"/>
        <w:jc w:val="both"/>
        <w:rPr>
          <w:rFonts w:ascii="Calibri" w:hAnsi="Calibri" w:cs="Calibri"/>
        </w:rPr>
      </w:pPr>
    </w:p>
    <w:p w:rsidR="003105C7" w:rsidRPr="001B3C95" w:rsidRDefault="003105C7" w:rsidP="001B3C95">
      <w:pPr>
        <w:pStyle w:val="Akapitzlist"/>
        <w:numPr>
          <w:ilvl w:val="0"/>
          <w:numId w:val="35"/>
        </w:numPr>
        <w:tabs>
          <w:tab w:val="left" w:pos="993"/>
        </w:tabs>
        <w:jc w:val="both"/>
        <w:rPr>
          <w:rFonts w:ascii="Calibri" w:hAnsi="Calibri" w:cs="Calibri"/>
        </w:rPr>
      </w:pPr>
      <w:r w:rsidRPr="001B3C95">
        <w:rPr>
          <w:rFonts w:ascii="Calibri" w:hAnsi="Calibri"/>
          <w:color w:val="000000"/>
        </w:rPr>
        <w:lastRenderedPageBreak/>
        <w:t>Zakazuje się istotnych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zmian postanowień  zawartej  umowy  w  stosunku  do  treści  oferty, na  podstawie  której</w:t>
      </w:r>
      <w:r w:rsidR="006A185D" w:rsidRPr="001B3C95">
        <w:rPr>
          <w:rFonts w:ascii="Calibri" w:hAnsi="Calibri"/>
          <w:color w:val="000000"/>
        </w:rPr>
        <w:t xml:space="preserve"> </w:t>
      </w:r>
      <w:r w:rsidRPr="001B3C95">
        <w:rPr>
          <w:rFonts w:ascii="Calibri" w:hAnsi="Calibri"/>
          <w:color w:val="000000"/>
        </w:rPr>
        <w:t>dokonano wyboru</w:t>
      </w:r>
      <w:r w:rsidRPr="001B3C95">
        <w:rPr>
          <w:rFonts w:ascii="Calibri" w:hAnsi="Calibri"/>
          <w:b/>
          <w:color w:val="000000"/>
        </w:rPr>
        <w:t xml:space="preserve"> WYKONAWCY</w:t>
      </w:r>
      <w:r w:rsidRPr="001B3C95">
        <w:rPr>
          <w:rFonts w:ascii="Calibri" w:hAnsi="Calibri"/>
          <w:color w:val="000000"/>
        </w:rPr>
        <w:t>, chyba że</w:t>
      </w:r>
      <w:r w:rsidRPr="001B3C95">
        <w:rPr>
          <w:rFonts w:ascii="Calibri" w:hAnsi="Calibri"/>
          <w:b/>
          <w:color w:val="000000"/>
        </w:rPr>
        <w:t xml:space="preserve"> ZAMAWIAJĄCY </w:t>
      </w:r>
      <w:r w:rsidRPr="001B3C95">
        <w:rPr>
          <w:rFonts w:ascii="Calibri" w:hAnsi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3105C7" w:rsidRPr="003105C7" w:rsidRDefault="003105C7" w:rsidP="003105C7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5041E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wynagrodzenia należnego z tytułu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9241F8" w:rsidRDefault="009241F8" w:rsidP="009241F8">
      <w:pPr>
        <w:pStyle w:val="Akapitzlist"/>
        <w:rPr>
          <w:rFonts w:ascii="Calibri" w:hAnsi="Calibri"/>
          <w:color w:val="000000"/>
        </w:rPr>
      </w:pPr>
    </w:p>
    <w:p w:rsidR="009241F8" w:rsidRDefault="009241F8" w:rsidP="009241F8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3105C7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3105C7" w:rsidRDefault="003105C7" w:rsidP="003105C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0C2719">
      <w:pPr>
        <w:spacing w:after="0" w:line="240" w:lineRule="auto"/>
        <w:ind w:left="284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9241F8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…………..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Default="00D727C2" w:rsidP="00D727C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727C2" w:rsidRPr="003105C7" w:rsidRDefault="00D727C2" w:rsidP="00D727C2">
      <w:pPr>
        <w:numPr>
          <w:ilvl w:val="0"/>
          <w:numId w:val="28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ma prawo domagać się odsetek za opóźnienie w zapłacie.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3105C7" w:rsidRPr="003105C7" w:rsidRDefault="003105C7" w:rsidP="003105C7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3105C7" w:rsidRDefault="003105C7" w:rsidP="003105C7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3105C7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lastRenderedPageBreak/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3105C7" w:rsidRPr="003105C7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266154" w:rsidRDefault="00B5665A" w:rsidP="00266154">
      <w:pPr>
        <w:jc w:val="both"/>
        <w:rPr>
          <w:rFonts w:cs="Calibri"/>
          <w:sz w:val="20"/>
        </w:rPr>
      </w:pPr>
      <w:r w:rsidRPr="00B5665A">
        <w:rPr>
          <w:rFonts w:ascii="Calibri" w:hAnsi="Calibri"/>
          <w:b/>
          <w:sz w:val="20"/>
        </w:rPr>
        <w:t xml:space="preserve">1. </w:t>
      </w:r>
      <w:r w:rsidR="003105C7" w:rsidRPr="00B5665A">
        <w:rPr>
          <w:rFonts w:ascii="Calibri" w:hAnsi="Calibri"/>
          <w:b/>
          <w:sz w:val="20"/>
        </w:rPr>
        <w:t xml:space="preserve">WYKONAWCA </w:t>
      </w:r>
      <w:r w:rsidR="003105C7" w:rsidRPr="00B5665A">
        <w:rPr>
          <w:rFonts w:ascii="Calibri" w:hAnsi="Calibri"/>
          <w:sz w:val="20"/>
        </w:rPr>
        <w:t>dostarc</w:t>
      </w:r>
      <w:r w:rsidR="00D95FEF" w:rsidRPr="00B5665A">
        <w:rPr>
          <w:rFonts w:ascii="Calibri" w:hAnsi="Calibri"/>
          <w:sz w:val="20"/>
        </w:rPr>
        <w:t xml:space="preserve">zy „przedmiot umowy” w terminie </w:t>
      </w:r>
      <w:r w:rsidR="00D95FEF" w:rsidRPr="00E81610">
        <w:rPr>
          <w:rFonts w:ascii="Calibri" w:hAnsi="Calibri"/>
          <w:b/>
          <w:sz w:val="20"/>
        </w:rPr>
        <w:t xml:space="preserve">do </w:t>
      </w:r>
      <w:r w:rsidR="00E3449C">
        <w:rPr>
          <w:rFonts w:ascii="Calibri" w:hAnsi="Calibri"/>
          <w:b/>
          <w:sz w:val="20"/>
        </w:rPr>
        <w:t>3 tygodni</w:t>
      </w:r>
      <w:r w:rsidRPr="00E81610">
        <w:rPr>
          <w:rFonts w:ascii="Calibri" w:hAnsi="Calibri"/>
          <w:b/>
          <w:sz w:val="20"/>
        </w:rPr>
        <w:t xml:space="preserve"> </w:t>
      </w:r>
      <w:r w:rsidR="003105C7" w:rsidRPr="00E81610">
        <w:rPr>
          <w:rFonts w:ascii="Calibri" w:hAnsi="Calibri"/>
          <w:b/>
          <w:sz w:val="20"/>
        </w:rPr>
        <w:t>od daty zawarcia umowy</w:t>
      </w:r>
      <w:r w:rsidR="003105C7" w:rsidRPr="00B5665A">
        <w:rPr>
          <w:rFonts w:ascii="Calibri" w:hAnsi="Calibri"/>
          <w:sz w:val="20"/>
        </w:rPr>
        <w:t xml:space="preserve">, na warunkach </w:t>
      </w:r>
      <w:r w:rsidR="003105C7" w:rsidRPr="00266154">
        <w:rPr>
          <w:sz w:val="20"/>
        </w:rPr>
        <w:t xml:space="preserve">CIP Incoterms 2010, do oznaczonego miejsca wykonania, tj. Główny Instytut Górnictwa, </w:t>
      </w:r>
      <w:r w:rsidRPr="00266154">
        <w:rPr>
          <w:rFonts w:cs="Calibri"/>
          <w:sz w:val="20"/>
        </w:rPr>
        <w:t xml:space="preserve">40-166 Katowice, Plac Gwarków 1, Dział Informatyki (wjazd od Al. Korfantego 79). </w:t>
      </w:r>
    </w:p>
    <w:p w:rsidR="00266154" w:rsidRPr="00266154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266154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266154">
        <w:rPr>
          <w:rFonts w:eastAsia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266154">
        <w:rPr>
          <w:rFonts w:eastAsia="Times New Roman" w:cs="Times New Roman"/>
          <w:sz w:val="20"/>
          <w:szCs w:val="20"/>
          <w:lang w:eastAsia="pl-PL"/>
        </w:rPr>
        <w:t>ieżności.</w:t>
      </w:r>
    </w:p>
    <w:p w:rsidR="00266154" w:rsidRPr="00266154" w:rsidRDefault="0026615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266154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26615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266154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Deklaracje zgodności na oznaczenie CE lub dokument równoważny,</w:t>
      </w:r>
    </w:p>
    <w:p w:rsidR="003105C7" w:rsidRPr="00266154" w:rsidRDefault="003105C7" w:rsidP="00386A1B">
      <w:pPr>
        <w:numPr>
          <w:ilvl w:val="0"/>
          <w:numId w:val="32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266154">
        <w:rPr>
          <w:rFonts w:eastAsia="Times New Roman" w:cs="Times New Roman"/>
          <w:sz w:val="20"/>
          <w:szCs w:val="20"/>
          <w:lang w:eastAsia="pl-PL"/>
        </w:rPr>
        <w:t>Instrukcje obsługi w języku polskim lub angielskim.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</w:pPr>
    </w:p>
    <w:p w:rsidR="003105C7" w:rsidRPr="003105C7" w:rsidRDefault="00BD0991" w:rsidP="00BD0991">
      <w:pPr>
        <w:spacing w:after="0" w:line="240" w:lineRule="auto"/>
        <w:jc w:val="both"/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1. 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WYKONAWCY.</w:t>
      </w:r>
      <w:r w:rsidR="003105C7" w:rsidRPr="003105C7">
        <w:rPr>
          <w:rFonts w:ascii="Calibri" w:eastAsia="Times New Roman" w:hAnsi="Calibri" w:cs="Courier New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3105C7">
        <w:rPr>
          <w:rFonts w:ascii="Calibri" w:eastAsia="Times New Roman" w:hAnsi="Calibri" w:cs="Courier New"/>
          <w:b/>
          <w:color w:val="000000"/>
          <w:sz w:val="20"/>
          <w:szCs w:val="20"/>
          <w:lang w:eastAsia="pl-PL"/>
        </w:rPr>
        <w:t>ZAMAWIAJĄCEGO.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2. WYKONAWCA 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udziela gwarancji na „przedmiot umowy” na okres </w:t>
      </w:r>
      <w:r w:rsidR="00FC1224" w:rsidRPr="00932096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minimum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 xml:space="preserve"> </w:t>
      </w:r>
      <w:r w:rsidR="00233B7E" w:rsidRPr="00233B7E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36</w:t>
      </w:r>
      <w:r w:rsidRPr="00233B7E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miesięcy</w:t>
      </w:r>
      <w:r w:rsidR="00B8000A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>,</w:t>
      </w:r>
      <w:r w:rsidR="00932096">
        <w:rPr>
          <w:rFonts w:ascii="Calibri" w:eastAsia="Times New Roman" w:hAnsi="Calibri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  <w:t>od daty jego odbioru.</w:t>
      </w: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3.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będzie obowiązywać od daty odbioru „p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rzedmiotu umowy” określonego 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§ 4, </w:t>
      </w:r>
      <w:r w:rsidR="00962F9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="009B1E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</w:t>
      </w:r>
      <w:r w:rsidR="00BD099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niniejszej umowy.</w:t>
      </w:r>
    </w:p>
    <w:p w:rsidR="00BD0991" w:rsidRDefault="00BD0991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Serwis gwarancyjny będzie świadczony przez producenta lub autoryzowany przez niego serwis lub autoryzowane przez niego osoby. Serwis realizowany będzie na koszt Wykonawcy.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 :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3105C7" w:rsidRPr="003105C7" w:rsidRDefault="003105C7" w:rsidP="003105C7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3105C7" w:rsidRPr="003105C7" w:rsidRDefault="003105C7" w:rsidP="003105C7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>d)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3105C7" w:rsidRPr="003105C7" w:rsidRDefault="003105C7" w:rsidP="003105C7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1)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w miej</w:t>
      </w:r>
      <w:r w:rsidR="00BD0991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scu dostarczenia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przedmiotu umowy, tj. w </w:t>
      </w:r>
      <w:r w:rsidR="008667DC">
        <w:rPr>
          <w:rFonts w:ascii="Calibri" w:eastAsia="Times New Roman" w:hAnsi="Calibri" w:cs="TimesNewRomanPSMT"/>
          <w:sz w:val="20"/>
          <w:szCs w:val="20"/>
          <w:lang w:eastAsia="pl-PL"/>
        </w:rPr>
        <w:t>Główny Instytut Górnictwa, 40-166 Katowice, Plac Gwarków 1</w:t>
      </w:r>
      <w:r w:rsidRPr="003105C7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>C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zas reakcji serwisowej, tj. czas w którym Wykonawca ma obowiązek ustalić rodzaj wady przedmiotu umowy i wynosi on (wyłączając dni wolne od pracy):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•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2)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t xml:space="preserve">w serwisie producenta; w razie konieczności realizacji naprawy przedmiotu umowy </w:t>
      </w:r>
      <w:r w:rsidRPr="003105C7">
        <w:rPr>
          <w:rFonts w:ascii="Calibri" w:eastAsia="Times New Roman" w:hAnsi="Calibri" w:cs="TimesNewRomanPSMT"/>
          <w:sz w:val="20"/>
          <w:szCs w:val="20"/>
          <w:lang w:eastAsia="pl-PL"/>
        </w:rPr>
        <w:br/>
        <w:t xml:space="preserve">w serwisie producenta dyski twarde pozostają w miejscu uruchomienia przedmiotu umowy.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Czas usunięcia awarii / naprawy wynosi:</w:t>
      </w:r>
    </w:p>
    <w:p w:rsidR="003105C7" w:rsidRPr="003105C7" w:rsidRDefault="003105C7" w:rsidP="003105C7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• do 3 dni od daty zabrania do serwisu uszkodzonego przedmiotu umowy, tj. komputera stacjo</w:t>
      </w:r>
      <w:r w:rsidR="00BD0991">
        <w:rPr>
          <w:rFonts w:ascii="Calibri" w:eastAsia="Times New Roman" w:hAnsi="Calibri" w:cs="Times New Roman"/>
          <w:sz w:val="20"/>
          <w:szCs w:val="20"/>
          <w:lang w:eastAsia="pl-PL"/>
        </w:rPr>
        <w:t>narnego;</w:t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sz w:val="20"/>
          <w:szCs w:val="20"/>
        </w:rPr>
      </w:pPr>
      <w:r w:rsidRPr="003105C7">
        <w:rPr>
          <w:b/>
          <w:sz w:val="20"/>
          <w:szCs w:val="20"/>
        </w:rPr>
        <w:lastRenderedPageBreak/>
        <w:t>e)</w:t>
      </w:r>
      <w:r w:rsidRPr="003105C7">
        <w:rPr>
          <w:sz w:val="20"/>
          <w:szCs w:val="20"/>
        </w:rPr>
        <w:t xml:space="preserve"> W przypadku przekroczenia w/w terminów Wykonawca jest zobowiązany na czas naprawy</w:t>
      </w:r>
    </w:p>
    <w:p w:rsidR="003105C7" w:rsidRDefault="000668D9" w:rsidP="0025087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3105C7" w:rsidRPr="003105C7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25087F" w:rsidRPr="0025087F" w:rsidRDefault="0025087F" w:rsidP="0025087F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</w:p>
    <w:p w:rsidR="003105C7" w:rsidRPr="003105C7" w:rsidRDefault="003105C7" w:rsidP="003105C7">
      <w:pPr>
        <w:spacing w:after="0" w:line="240" w:lineRule="auto"/>
        <w:ind w:left="14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5 lat.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Wykonawcę na podstawie odrębnej umowy.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za wady przedmiotu umowy przysługują Zamawiającemu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niezależnie od uprawnień z tytułu gwarancji – wszelkie postanowienia zawarte w karcie gwarancyjnej lub ofercie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podpisania przez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>ZAMAWIAJĄCEGO</w:t>
      </w:r>
      <w:r w:rsidR="00704B14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20"/>
          <w:szCs w:val="20"/>
          <w:lang w:eastAsia="pl-PL"/>
        </w:rPr>
        <w:t>odbioru  „przedmiotu umowy”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§ </w:t>
      </w:r>
      <w:r w:rsidR="007B0870">
        <w:rPr>
          <w:rFonts w:ascii="Calibri" w:eastAsia="Times New Roman" w:hAnsi="Calibri" w:cs="Times New Roman"/>
          <w:sz w:val="20"/>
          <w:szCs w:val="20"/>
          <w:lang w:eastAsia="pl-PL"/>
        </w:rPr>
        <w:t>4, ust.</w:t>
      </w:r>
      <w:r w:rsidR="00AE0CE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2)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obowiązek zawiadomić Wykonawcę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Wykonawcy </w:t>
      </w:r>
      <w:r w:rsidRPr="003105C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Działu Informatyki GIG). </w:t>
      </w:r>
    </w:p>
    <w:p w:rsidR="003105C7" w:rsidRPr="003105C7" w:rsidRDefault="003105C7" w:rsidP="003105C7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Okres rękojmi ulega przedłużeniu o okres usuwania wady. Okres usuwania wady rozpoczyna się z dniem zawiadomienia Wykonawcy</w:t>
      </w:r>
      <w:r w:rsidR="00704B1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 wadzie, a kończy z dniem przekazania przedmiotu umowy wolnego od wad upoważnionemu przedstawicielowi Zamawiającego.</w:t>
      </w:r>
    </w:p>
    <w:p w:rsidR="00C47BAC" w:rsidRDefault="00C47BAC" w:rsidP="00C47BAC">
      <w:pPr>
        <w:pStyle w:val="Akapitzlist"/>
        <w:rPr>
          <w:rFonts w:ascii="Calibri" w:hAnsi="Calibri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30 dni od daty zgłoszenia wady. Z czynności odbioru wadliwego przedmiotu umowy zostanie spisany protokół.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i odpowiedzialność za jej transport ponosi Wykonawca. Koszt i odpowiedzialność ponosi Wykonawca od chwili wydania wadliwego przedmiotu umowy jego upoważnionemu przedstawicielowi, do chwili odbioru przedmiotu umowy przez upoważnionego przedstawiciela Zamawiającego</w:t>
      </w:r>
      <w:r w:rsidRPr="003105C7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 usunięciu wady.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D23167">
        <w:rPr>
          <w:rFonts w:ascii="Calibri" w:hAnsi="Calibri"/>
          <w:b/>
          <w:sz w:val="20"/>
          <w:szCs w:val="20"/>
        </w:rPr>
        <w:t>17</w:t>
      </w:r>
      <w:r w:rsidRPr="003105C7">
        <w:rPr>
          <w:rFonts w:ascii="Calibri" w:hAnsi="Calibri"/>
          <w:sz w:val="20"/>
          <w:szCs w:val="20"/>
        </w:rPr>
        <w:t>. W przypadku konieczności usunięcia wad w innym miejscu niż miejsce używania przedmiotu umowy w</w:t>
      </w:r>
      <w:r w:rsidRPr="003105C7">
        <w:rPr>
          <w:rFonts w:ascii="Calibri" w:hAnsi="Calibri"/>
          <w:iCs/>
          <w:sz w:val="20"/>
          <w:szCs w:val="20"/>
        </w:rPr>
        <w:t>szelkie wady fizyczne</w:t>
      </w:r>
      <w:r w:rsidRPr="003105C7">
        <w:rPr>
          <w:rFonts w:ascii="Calibri" w:hAnsi="Calibri"/>
          <w:sz w:val="20"/>
          <w:szCs w:val="20"/>
        </w:rPr>
        <w:t xml:space="preserve"> przedmiotu umowy </w:t>
      </w:r>
      <w:r w:rsidRPr="003105C7">
        <w:rPr>
          <w:rFonts w:ascii="Calibri" w:hAnsi="Calibri"/>
          <w:iCs/>
          <w:sz w:val="20"/>
          <w:szCs w:val="20"/>
        </w:rPr>
        <w:t>winny być stwierdzone na piśmie przez upoważnionych przedstawicieli Stron, przed przekazaniem</w:t>
      </w:r>
      <w:r w:rsidRPr="003105C7">
        <w:rPr>
          <w:rFonts w:ascii="Calibri" w:hAnsi="Calibri"/>
          <w:sz w:val="20"/>
          <w:szCs w:val="20"/>
        </w:rPr>
        <w:t xml:space="preserve"> przedmiotu umowy Wykonawcy,</w:t>
      </w:r>
      <w:r w:rsidRPr="003105C7">
        <w:rPr>
          <w:rFonts w:ascii="Calibri" w:hAnsi="Calibri"/>
          <w:iCs/>
          <w:sz w:val="20"/>
          <w:szCs w:val="20"/>
        </w:rPr>
        <w:t xml:space="preserve"> w celu usunięcia wady</w:t>
      </w:r>
      <w:r w:rsidRPr="003105C7">
        <w:rPr>
          <w:rFonts w:ascii="Calibri" w:hAnsi="Calibri"/>
          <w:i/>
          <w:sz w:val="20"/>
          <w:szCs w:val="20"/>
        </w:rPr>
        <w:t>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hAnsi="Calibri"/>
          <w:i/>
        </w:rPr>
      </w:pPr>
    </w:p>
    <w:p w:rsidR="003105C7" w:rsidRPr="003105C7" w:rsidRDefault="003105C7" w:rsidP="003105C7">
      <w:pPr>
        <w:spacing w:after="0" w:line="240" w:lineRule="auto"/>
        <w:ind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18.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Jeżeli wady przedmiotu umowy usunąć się nie da, albo Wykonawca nie usunie wady w okresie, o którym mowa w pkt. 14, albo po usunięciu wady przedmiot umowy nadal wykazuje wady, Zamawiający może: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br/>
        <w:t>w okresie uzgodnionym przez Strony, bądź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żądać obniżenia ceny w odpowiednim stosunku, bądź</w:t>
      </w:r>
    </w:p>
    <w:p w:rsidR="003105C7" w:rsidRPr="003105C7" w:rsidRDefault="003105C7" w:rsidP="00386A1B">
      <w:pPr>
        <w:numPr>
          <w:ilvl w:val="1"/>
          <w:numId w:val="24"/>
        </w:num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3105C7">
        <w:rPr>
          <w:rFonts w:ascii="Calibri" w:eastAsia="Times New Roman" w:hAnsi="Calibri" w:cs="Courier New"/>
          <w:sz w:val="20"/>
          <w:szCs w:val="20"/>
          <w:lang w:eastAsia="pl-PL"/>
        </w:rPr>
        <w:t>odstąpić od umowy, bez względu na charakter i rozmiar wady.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4E0D5B" w:rsidRDefault="004E0D5B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="008115BA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3105C7" w:rsidRDefault="003105C7" w:rsidP="003105C7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 1 i 2, w innych celach niż wykonanie umowy.</w:t>
      </w:r>
    </w:p>
    <w:p w:rsidR="003105C7" w:rsidRPr="003105C7" w:rsidRDefault="003105C7" w:rsidP="003105C7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3713D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pozostaje własnością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4E0D5B" w:rsidRPr="003105C7" w:rsidRDefault="004E0D5B" w:rsidP="006E46D9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3105C7" w:rsidRDefault="003105C7" w:rsidP="00D668DF">
      <w:pPr>
        <w:numPr>
          <w:ilvl w:val="0"/>
          <w:numId w:val="4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310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</w:t>
      </w:r>
      <w:r w:rsidR="000A2F15">
        <w:rPr>
          <w:rFonts w:ascii="Calibri" w:eastAsia="Times New Roman" w:hAnsi="Calibri" w:cs="Times New Roman"/>
          <w:sz w:val="20"/>
          <w:szCs w:val="20"/>
          <w:lang w:eastAsia="pl-PL"/>
        </w:rPr>
        <w:t>ust.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1.</w:t>
      </w:r>
    </w:p>
    <w:p w:rsidR="003105C7" w:rsidRPr="003105C7" w:rsidRDefault="003105C7" w:rsidP="003105C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D668DF">
      <w:pPr>
        <w:numPr>
          <w:ilvl w:val="0"/>
          <w:numId w:val="48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A97D2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tydzień opóźnienia, licząc od następnego tygodnia po upływie terminu określonego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A97D2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ust. 5d, </w:t>
      </w:r>
      <w:r w:rsidRPr="00424F5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2)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oraz za każdy tydzień opóźnienia, licząc od następnego tygodnia po upływie terminu określonego w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FF42B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ust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 14.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105C7" w:rsidRPr="003105C7" w:rsidRDefault="003105C7" w:rsidP="00D668DF">
      <w:pPr>
        <w:numPr>
          <w:ilvl w:val="0"/>
          <w:numId w:val="4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D668DF">
      <w:pPr>
        <w:numPr>
          <w:ilvl w:val="0"/>
          <w:numId w:val="48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3105C7" w:rsidRDefault="006D1095" w:rsidP="006D1095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6E46D9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6E46D9" w:rsidRDefault="003105C7" w:rsidP="003105C7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6E46D9" w:rsidRPr="006E46D9" w:rsidRDefault="006E46D9" w:rsidP="006E46D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40B82" w:rsidRDefault="00940B82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40B82" w:rsidRDefault="00940B82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40B82" w:rsidRDefault="00940B82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3105C7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3105C7" w:rsidRDefault="00EC183D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05C7">
        <w:rPr>
          <w:rFonts w:eastAsia="Times New Roman" w:cs="Times New Roman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3105C7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3105C7" w:rsidRPr="003105C7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3105C7" w:rsidRDefault="003105C7" w:rsidP="003105C7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3105C7" w:rsidRDefault="003105C7" w:rsidP="003105C7">
      <w:pPr>
        <w:spacing w:after="0" w:line="240" w:lineRule="auto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3105C7" w:rsidRDefault="006D1095" w:rsidP="003105C7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3105C7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3105C7" w:rsidRDefault="006D1095" w:rsidP="003105C7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6D1095" w:rsidRDefault="003105C7" w:rsidP="006D1095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</w:t>
      </w:r>
      <w:r w:rsidR="006D109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</w:t>
      </w:r>
    </w:p>
    <w:p w:rsidR="006D1095" w:rsidRPr="006D1095" w:rsidRDefault="006D1095" w:rsidP="006D1095">
      <w:pPr>
        <w:autoSpaceDE w:val="0"/>
        <w:spacing w:after="0" w:line="23" w:lineRule="atLeast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3105C7" w:rsidRDefault="006D1095" w:rsidP="006D1095">
      <w:p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6D1095" w:rsidRPr="003105C7" w:rsidRDefault="006D1095" w:rsidP="006D1095">
      <w:p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86A1B">
      <w:pPr>
        <w:numPr>
          <w:ilvl w:val="0"/>
          <w:numId w:val="25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6D1095" w:rsidRPr="003105C7" w:rsidRDefault="006D1095" w:rsidP="006D1095">
      <w:p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25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3105C7" w:rsidRPr="003105C7" w:rsidRDefault="003105C7" w:rsidP="003105C7">
      <w:pPr>
        <w:autoSpaceDE w:val="0"/>
        <w:spacing w:after="0" w:line="23" w:lineRule="atLeast"/>
        <w:ind w:left="1080" w:hanging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D1095" w:rsidRPr="003105C7" w:rsidRDefault="006D1095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6D1095" w:rsidRPr="003105C7" w:rsidRDefault="006D1095" w:rsidP="006D109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Pr="003105C7" w:rsidRDefault="003105C7" w:rsidP="00386A1B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EC183D" w:rsidRPr="003105C7" w:rsidRDefault="00EC183D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4E0D5B" w:rsidRPr="003105C7" w:rsidRDefault="004E0D5B" w:rsidP="003105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3105C7" w:rsidRPr="003105C7" w:rsidRDefault="003105C7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EC183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A5E9C" w:rsidRPr="003105C7" w:rsidRDefault="00DA5E9C" w:rsidP="003105C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105C7" w:rsidRDefault="003105C7" w:rsidP="00E55E18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.........................................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</w:t>
      </w:r>
      <w:r w:rsidR="00BC0C0C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</w:t>
      </w:r>
    </w:p>
    <w:p w:rsidR="00DA5E9C" w:rsidRDefault="00DA5E9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6A37EC" w:rsidRDefault="006A37EC" w:rsidP="006E46D9">
      <w:pPr>
        <w:spacing w:after="0" w:line="240" w:lineRule="auto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</w:p>
    <w:p w:rsidR="00174F4A" w:rsidRDefault="00174F4A" w:rsidP="00A14580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2208AB" w:rsidRDefault="00174F4A" w:rsidP="00174F4A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>
        <w:rPr>
          <w:b/>
          <w:color w:val="000080"/>
          <w:sz w:val="20"/>
          <w:szCs w:val="20"/>
        </w:rPr>
        <w:t>FZ-1/4</w:t>
      </w:r>
      <w:r w:rsidR="0070362E">
        <w:rPr>
          <w:b/>
          <w:color w:val="000080"/>
          <w:sz w:val="20"/>
          <w:szCs w:val="20"/>
        </w:rPr>
        <w:t>400</w:t>
      </w:r>
      <w:r>
        <w:rPr>
          <w:b/>
          <w:color w:val="000080"/>
          <w:sz w:val="20"/>
          <w:szCs w:val="20"/>
        </w:rPr>
        <w:t>/SK/15</w:t>
      </w:r>
    </w:p>
    <w:p w:rsidR="00174F4A" w:rsidRPr="00DC4D63" w:rsidRDefault="00174F4A" w:rsidP="00174F4A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174F4A" w:rsidRPr="00DC4D63" w:rsidRDefault="00174F4A" w:rsidP="00174F4A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174F4A" w:rsidRPr="00DC4D63" w:rsidRDefault="00174F4A" w:rsidP="00174F4A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174F4A" w:rsidRPr="00DC4D63" w:rsidRDefault="00174F4A" w:rsidP="00174F4A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174F4A" w:rsidRPr="00DC4D63" w:rsidRDefault="00174F4A" w:rsidP="00174F4A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>Prawo zamówień publicznych  (Dz. U. z 2013 poz. 907 z późn.</w:t>
      </w:r>
      <w:r w:rsidRPr="00DC4D63">
        <w:rPr>
          <w:sz w:val="20"/>
          <w:szCs w:val="20"/>
        </w:rPr>
        <w:t xml:space="preserve"> zm.).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center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 w:rsidR="002B1AF0">
        <w:rPr>
          <w:sz w:val="20"/>
          <w:szCs w:val="20"/>
        </w:rPr>
        <w:t xml:space="preserve">7 z późn. zm.) na: </w:t>
      </w:r>
    </w:p>
    <w:p w:rsidR="002B1AF0" w:rsidRDefault="002B1AF0" w:rsidP="00174F4A">
      <w:pPr>
        <w:spacing w:after="0" w:line="240" w:lineRule="auto"/>
        <w:ind w:left="180"/>
        <w:jc w:val="both"/>
        <w:rPr>
          <w:sz w:val="20"/>
          <w:szCs w:val="20"/>
        </w:rPr>
      </w:pPr>
    </w:p>
    <w:p w:rsidR="002B1AF0" w:rsidRDefault="002B1AF0" w:rsidP="002B1AF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b/>
          <w:sz w:val="20"/>
          <w:szCs w:val="20"/>
        </w:rPr>
        <w:t xml:space="preserve">Dostawę </w:t>
      </w: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zestawów komputerowych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2B1AF0" w:rsidRPr="00B67DE8" w:rsidRDefault="002B1AF0" w:rsidP="002B1AF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2B1AF0" w:rsidRPr="00B67DE8" w:rsidRDefault="002B1AF0" w:rsidP="002B1AF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 – 2 zestawy komputerowe dla KD „Barbara”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*</w:t>
      </w: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</w:p>
    <w:p w:rsidR="002B1AF0" w:rsidRPr="00B67DE8" w:rsidRDefault="002B1AF0" w:rsidP="002B1AF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>Część II – 1 zestaw komputerowy dla Biblioteki Naukowej GIG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*</w:t>
      </w:r>
      <w:r w:rsidRPr="00B67DE8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 </w:t>
      </w:r>
    </w:p>
    <w:p w:rsidR="00C52CCA" w:rsidRDefault="00C52CCA" w:rsidP="002B1AF0">
      <w:pPr>
        <w:spacing w:after="0" w:line="240" w:lineRule="auto"/>
        <w:rPr>
          <w:b/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E85350" w:rsidRDefault="00174F4A" w:rsidP="00174F4A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174F4A" w:rsidRPr="00E85350" w:rsidRDefault="00174F4A" w:rsidP="00174F4A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174F4A" w:rsidRPr="00E85350" w:rsidRDefault="00174F4A" w:rsidP="00174F4A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C4D63" w:rsidRDefault="00174F4A" w:rsidP="00174F4A">
      <w:pPr>
        <w:spacing w:after="0" w:line="240" w:lineRule="auto"/>
        <w:rPr>
          <w:sz w:val="20"/>
          <w:szCs w:val="20"/>
        </w:rPr>
      </w:pPr>
    </w:p>
    <w:p w:rsidR="00174F4A" w:rsidRPr="00D835A0" w:rsidRDefault="00174F4A" w:rsidP="00174F4A">
      <w:pPr>
        <w:spacing w:after="0" w:line="240" w:lineRule="auto"/>
        <w:rPr>
          <w:i/>
          <w:sz w:val="20"/>
          <w:szCs w:val="20"/>
        </w:rPr>
      </w:pPr>
      <w:r w:rsidRPr="00D835A0">
        <w:rPr>
          <w:i/>
          <w:sz w:val="20"/>
          <w:szCs w:val="20"/>
        </w:rPr>
        <w:t>*     niepotrzebne skreślić</w:t>
      </w:r>
    </w:p>
    <w:p w:rsidR="00174F4A" w:rsidRPr="00D835A0" w:rsidRDefault="00174F4A" w:rsidP="00174F4A">
      <w:pPr>
        <w:spacing w:after="0" w:line="240" w:lineRule="auto"/>
        <w:rPr>
          <w:sz w:val="20"/>
          <w:szCs w:val="20"/>
        </w:rPr>
      </w:pPr>
      <w:r w:rsidRPr="00D835A0">
        <w:rPr>
          <w:i/>
          <w:sz w:val="20"/>
          <w:szCs w:val="20"/>
        </w:rPr>
        <w:t>**  załączyć tylko w przypadku przynależności do grupy kapitałowej</w:t>
      </w:r>
    </w:p>
    <w:p w:rsidR="003105C7" w:rsidRDefault="003105C7"/>
    <w:sectPr w:rsidR="003105C7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9FB" w:rsidRDefault="003149FB">
      <w:pPr>
        <w:spacing w:after="0" w:line="240" w:lineRule="auto"/>
      </w:pPr>
      <w:r>
        <w:separator/>
      </w:r>
    </w:p>
  </w:endnote>
  <w:endnote w:type="continuationSeparator" w:id="1">
    <w:p w:rsidR="003149FB" w:rsidRDefault="0031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61" w:rsidRPr="00E675D3" w:rsidRDefault="003562F1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="003E1461"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DD42E6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3E1461" w:rsidRDefault="003E14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9FB" w:rsidRDefault="003149FB">
      <w:pPr>
        <w:spacing w:after="0" w:line="240" w:lineRule="auto"/>
      </w:pPr>
      <w:r>
        <w:separator/>
      </w:r>
    </w:p>
  </w:footnote>
  <w:footnote w:type="continuationSeparator" w:id="1">
    <w:p w:rsidR="003149FB" w:rsidRDefault="0031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461" w:rsidRPr="00A22847" w:rsidRDefault="003E1461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GŁÓWNY  INSTYTUT </w:t>
    </w:r>
    <w:r w:rsidRPr="00A22847">
      <w:rPr>
        <w:rFonts w:ascii="Calibri" w:hAnsi="Calibri"/>
        <w:sz w:val="20"/>
      </w:rPr>
      <w:t>GÓRNICTWA</w:t>
    </w:r>
  </w:p>
  <w:p w:rsidR="003E1461" w:rsidRPr="00A22847" w:rsidRDefault="003E1461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FZ-1/4400/SK/15</w:t>
    </w:r>
  </w:p>
  <w:p w:rsidR="003E1461" w:rsidRDefault="003E14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D2640"/>
    <w:multiLevelType w:val="hybridMultilevel"/>
    <w:tmpl w:val="59F68728"/>
    <w:lvl w:ilvl="0" w:tplc="0694C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82F5FD5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A59C8"/>
    <w:multiLevelType w:val="hybridMultilevel"/>
    <w:tmpl w:val="46664900"/>
    <w:lvl w:ilvl="0" w:tplc="1C6E1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4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F8213A7"/>
    <w:multiLevelType w:val="hybridMultilevel"/>
    <w:tmpl w:val="22CC3960"/>
    <w:lvl w:ilvl="0" w:tplc="6DF0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F17B7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4742C"/>
    <w:multiLevelType w:val="hybridMultilevel"/>
    <w:tmpl w:val="FD008212"/>
    <w:lvl w:ilvl="0" w:tplc="50C626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C855449"/>
    <w:multiLevelType w:val="hybridMultilevel"/>
    <w:tmpl w:val="65BC6766"/>
    <w:lvl w:ilvl="0" w:tplc="D0027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4EC34EF4"/>
    <w:multiLevelType w:val="hybridMultilevel"/>
    <w:tmpl w:val="5A9CA188"/>
    <w:lvl w:ilvl="0" w:tplc="29F6321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AC46585"/>
    <w:multiLevelType w:val="hybridMultilevel"/>
    <w:tmpl w:val="1FAEA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0"/>
  </w:num>
  <w:num w:numId="2">
    <w:abstractNumId w:val="13"/>
  </w:num>
  <w:num w:numId="3">
    <w:abstractNumId w:val="46"/>
  </w:num>
  <w:num w:numId="4">
    <w:abstractNumId w:val="0"/>
  </w:num>
  <w:num w:numId="5">
    <w:abstractNumId w:val="29"/>
  </w:num>
  <w:num w:numId="6">
    <w:abstractNumId w:val="33"/>
  </w:num>
  <w:num w:numId="7">
    <w:abstractNumId w:val="45"/>
  </w:num>
  <w:num w:numId="8">
    <w:abstractNumId w:val="43"/>
  </w:num>
  <w:num w:numId="9">
    <w:abstractNumId w:val="16"/>
  </w:num>
  <w:num w:numId="10">
    <w:abstractNumId w:val="22"/>
  </w:num>
  <w:num w:numId="11">
    <w:abstractNumId w:val="35"/>
  </w:num>
  <w:num w:numId="12">
    <w:abstractNumId w:val="39"/>
  </w:num>
  <w:num w:numId="13">
    <w:abstractNumId w:val="23"/>
  </w:num>
  <w:num w:numId="14">
    <w:abstractNumId w:val="37"/>
  </w:num>
  <w:num w:numId="15">
    <w:abstractNumId w:val="36"/>
  </w:num>
  <w:num w:numId="16">
    <w:abstractNumId w:val="8"/>
  </w:num>
  <w:num w:numId="17">
    <w:abstractNumId w:val="41"/>
  </w:num>
  <w:num w:numId="18">
    <w:abstractNumId w:val="21"/>
  </w:num>
  <w:num w:numId="19">
    <w:abstractNumId w:val="5"/>
  </w:num>
  <w:num w:numId="20">
    <w:abstractNumId w:val="27"/>
  </w:num>
  <w:num w:numId="21">
    <w:abstractNumId w:val="1"/>
  </w:num>
  <w:num w:numId="22">
    <w:abstractNumId w:val="20"/>
  </w:num>
  <w:num w:numId="23">
    <w:abstractNumId w:val="44"/>
  </w:num>
  <w:num w:numId="24">
    <w:abstractNumId w:val="19"/>
  </w:num>
  <w:num w:numId="25">
    <w:abstractNumId w:val="17"/>
  </w:num>
  <w:num w:numId="26">
    <w:abstractNumId w:val="2"/>
  </w:num>
  <w:num w:numId="27">
    <w:abstractNumId w:val="3"/>
  </w:num>
  <w:num w:numId="28">
    <w:abstractNumId w:val="34"/>
  </w:num>
  <w:num w:numId="29">
    <w:abstractNumId w:val="6"/>
  </w:num>
  <w:num w:numId="30">
    <w:abstractNumId w:val="9"/>
  </w:num>
  <w:num w:numId="31">
    <w:abstractNumId w:val="4"/>
  </w:num>
  <w:num w:numId="32">
    <w:abstractNumId w:val="24"/>
  </w:num>
  <w:num w:numId="33">
    <w:abstractNumId w:val="12"/>
  </w:num>
  <w:num w:numId="34">
    <w:abstractNumId w:val="42"/>
  </w:num>
  <w:num w:numId="35">
    <w:abstractNumId w:val="31"/>
  </w:num>
  <w:num w:numId="36">
    <w:abstractNumId w:val="15"/>
  </w:num>
  <w:num w:numId="37">
    <w:abstractNumId w:val="30"/>
  </w:num>
  <w:num w:numId="38">
    <w:abstractNumId w:val="11"/>
  </w:num>
  <w:num w:numId="39">
    <w:abstractNumId w:val="47"/>
  </w:num>
  <w:num w:numId="40">
    <w:abstractNumId w:val="14"/>
  </w:num>
  <w:num w:numId="41">
    <w:abstractNumId w:val="7"/>
  </w:num>
  <w:num w:numId="42">
    <w:abstractNumId w:val="26"/>
  </w:num>
  <w:num w:numId="43">
    <w:abstractNumId w:val="38"/>
  </w:num>
  <w:num w:numId="44">
    <w:abstractNumId w:val="25"/>
  </w:num>
  <w:num w:numId="45">
    <w:abstractNumId w:val="28"/>
  </w:num>
  <w:num w:numId="46">
    <w:abstractNumId w:val="32"/>
  </w:num>
  <w:num w:numId="47">
    <w:abstractNumId w:val="18"/>
  </w:num>
  <w:num w:numId="48">
    <w:abstractNumId w:val="4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5C7"/>
    <w:rsid w:val="00002C4D"/>
    <w:rsid w:val="000047E6"/>
    <w:rsid w:val="000054F3"/>
    <w:rsid w:val="00010135"/>
    <w:rsid w:val="00010CA4"/>
    <w:rsid w:val="000132BF"/>
    <w:rsid w:val="00014C85"/>
    <w:rsid w:val="000233AA"/>
    <w:rsid w:val="00024C1C"/>
    <w:rsid w:val="00040B16"/>
    <w:rsid w:val="00040B9D"/>
    <w:rsid w:val="00053AE6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5F85"/>
    <w:rsid w:val="000834B6"/>
    <w:rsid w:val="000836D2"/>
    <w:rsid w:val="000843D2"/>
    <w:rsid w:val="00084B64"/>
    <w:rsid w:val="00084BC4"/>
    <w:rsid w:val="00085A26"/>
    <w:rsid w:val="00090E22"/>
    <w:rsid w:val="000918EF"/>
    <w:rsid w:val="000920EA"/>
    <w:rsid w:val="000A2F15"/>
    <w:rsid w:val="000A54AB"/>
    <w:rsid w:val="000A58CF"/>
    <w:rsid w:val="000A6512"/>
    <w:rsid w:val="000A6783"/>
    <w:rsid w:val="000A6B77"/>
    <w:rsid w:val="000B02A2"/>
    <w:rsid w:val="000B1789"/>
    <w:rsid w:val="000B4B36"/>
    <w:rsid w:val="000B5EA3"/>
    <w:rsid w:val="000B69AE"/>
    <w:rsid w:val="000C2719"/>
    <w:rsid w:val="000C52C9"/>
    <w:rsid w:val="000C7C5D"/>
    <w:rsid w:val="000D519D"/>
    <w:rsid w:val="000D77A0"/>
    <w:rsid w:val="000E6509"/>
    <w:rsid w:val="000E683F"/>
    <w:rsid w:val="000F033A"/>
    <w:rsid w:val="000F180F"/>
    <w:rsid w:val="000F3A0F"/>
    <w:rsid w:val="000F557D"/>
    <w:rsid w:val="000F6988"/>
    <w:rsid w:val="000F6AA3"/>
    <w:rsid w:val="000F776D"/>
    <w:rsid w:val="0010150D"/>
    <w:rsid w:val="00101614"/>
    <w:rsid w:val="0010495B"/>
    <w:rsid w:val="00110192"/>
    <w:rsid w:val="001114C0"/>
    <w:rsid w:val="00111732"/>
    <w:rsid w:val="00113571"/>
    <w:rsid w:val="0011578A"/>
    <w:rsid w:val="001211F9"/>
    <w:rsid w:val="00121B18"/>
    <w:rsid w:val="0013023D"/>
    <w:rsid w:val="00130F93"/>
    <w:rsid w:val="00136C45"/>
    <w:rsid w:val="00141E8D"/>
    <w:rsid w:val="0015025B"/>
    <w:rsid w:val="001514B6"/>
    <w:rsid w:val="00153876"/>
    <w:rsid w:val="001538EF"/>
    <w:rsid w:val="0016078B"/>
    <w:rsid w:val="0016168C"/>
    <w:rsid w:val="00164D6C"/>
    <w:rsid w:val="0016682A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A0702"/>
    <w:rsid w:val="001A198C"/>
    <w:rsid w:val="001A4C6C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4343"/>
    <w:rsid w:val="001D6E25"/>
    <w:rsid w:val="001E1E34"/>
    <w:rsid w:val="001E584F"/>
    <w:rsid w:val="001E6911"/>
    <w:rsid w:val="001E784E"/>
    <w:rsid w:val="001E7A0E"/>
    <w:rsid w:val="001F6008"/>
    <w:rsid w:val="001F6B06"/>
    <w:rsid w:val="001F7588"/>
    <w:rsid w:val="00200192"/>
    <w:rsid w:val="00201443"/>
    <w:rsid w:val="00205EBC"/>
    <w:rsid w:val="002077F6"/>
    <w:rsid w:val="00207DCB"/>
    <w:rsid w:val="00210FA8"/>
    <w:rsid w:val="00211926"/>
    <w:rsid w:val="00224E86"/>
    <w:rsid w:val="00225ED8"/>
    <w:rsid w:val="00226113"/>
    <w:rsid w:val="00233B7E"/>
    <w:rsid w:val="00234D74"/>
    <w:rsid w:val="00235472"/>
    <w:rsid w:val="002402DC"/>
    <w:rsid w:val="00240B30"/>
    <w:rsid w:val="00241E2E"/>
    <w:rsid w:val="0024313C"/>
    <w:rsid w:val="00243BD0"/>
    <w:rsid w:val="00244E9E"/>
    <w:rsid w:val="0024518F"/>
    <w:rsid w:val="00247D24"/>
    <w:rsid w:val="0025087F"/>
    <w:rsid w:val="00251361"/>
    <w:rsid w:val="002571E3"/>
    <w:rsid w:val="002603A8"/>
    <w:rsid w:val="002627D3"/>
    <w:rsid w:val="00262FFB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5142"/>
    <w:rsid w:val="0028264E"/>
    <w:rsid w:val="00285C6F"/>
    <w:rsid w:val="00287684"/>
    <w:rsid w:val="00290647"/>
    <w:rsid w:val="00290CCF"/>
    <w:rsid w:val="00293DC5"/>
    <w:rsid w:val="00295171"/>
    <w:rsid w:val="0029580B"/>
    <w:rsid w:val="00296672"/>
    <w:rsid w:val="00296962"/>
    <w:rsid w:val="002A63EB"/>
    <w:rsid w:val="002A74DC"/>
    <w:rsid w:val="002B1AF0"/>
    <w:rsid w:val="002B2E87"/>
    <w:rsid w:val="002C0407"/>
    <w:rsid w:val="002C07A1"/>
    <w:rsid w:val="002C4664"/>
    <w:rsid w:val="002C4D96"/>
    <w:rsid w:val="002C78A1"/>
    <w:rsid w:val="002D0F59"/>
    <w:rsid w:val="002D2321"/>
    <w:rsid w:val="002D237B"/>
    <w:rsid w:val="002D274C"/>
    <w:rsid w:val="002D5259"/>
    <w:rsid w:val="002E2700"/>
    <w:rsid w:val="002E402F"/>
    <w:rsid w:val="002E6FC8"/>
    <w:rsid w:val="002E758B"/>
    <w:rsid w:val="002F0322"/>
    <w:rsid w:val="002F5A53"/>
    <w:rsid w:val="0030157A"/>
    <w:rsid w:val="003025A3"/>
    <w:rsid w:val="00305804"/>
    <w:rsid w:val="003071D4"/>
    <w:rsid w:val="00307828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CF0"/>
    <w:rsid w:val="0033451E"/>
    <w:rsid w:val="00335469"/>
    <w:rsid w:val="00340ADF"/>
    <w:rsid w:val="00340F75"/>
    <w:rsid w:val="003411C3"/>
    <w:rsid w:val="00344321"/>
    <w:rsid w:val="00350267"/>
    <w:rsid w:val="0035041E"/>
    <w:rsid w:val="003526C6"/>
    <w:rsid w:val="00355954"/>
    <w:rsid w:val="00355E23"/>
    <w:rsid w:val="003562F1"/>
    <w:rsid w:val="0035642A"/>
    <w:rsid w:val="00365B8D"/>
    <w:rsid w:val="00365BFF"/>
    <w:rsid w:val="003664BF"/>
    <w:rsid w:val="003701CF"/>
    <w:rsid w:val="003713D3"/>
    <w:rsid w:val="003778D3"/>
    <w:rsid w:val="00380F4A"/>
    <w:rsid w:val="003819F6"/>
    <w:rsid w:val="00382DA7"/>
    <w:rsid w:val="00386A1B"/>
    <w:rsid w:val="00391217"/>
    <w:rsid w:val="003933F4"/>
    <w:rsid w:val="003A0627"/>
    <w:rsid w:val="003A0B4C"/>
    <w:rsid w:val="003A1C0B"/>
    <w:rsid w:val="003A3C13"/>
    <w:rsid w:val="003A52C8"/>
    <w:rsid w:val="003B1555"/>
    <w:rsid w:val="003B3A4B"/>
    <w:rsid w:val="003C16BD"/>
    <w:rsid w:val="003C7B3E"/>
    <w:rsid w:val="003D3295"/>
    <w:rsid w:val="003D6E20"/>
    <w:rsid w:val="003E0FCF"/>
    <w:rsid w:val="003E1461"/>
    <w:rsid w:val="003E297D"/>
    <w:rsid w:val="003E39C1"/>
    <w:rsid w:val="003E5EAD"/>
    <w:rsid w:val="003E671F"/>
    <w:rsid w:val="003F5056"/>
    <w:rsid w:val="003F5698"/>
    <w:rsid w:val="00401D7D"/>
    <w:rsid w:val="00405753"/>
    <w:rsid w:val="0040661B"/>
    <w:rsid w:val="0041415C"/>
    <w:rsid w:val="004163AC"/>
    <w:rsid w:val="004177E1"/>
    <w:rsid w:val="00417B30"/>
    <w:rsid w:val="00420353"/>
    <w:rsid w:val="00424F5A"/>
    <w:rsid w:val="00434522"/>
    <w:rsid w:val="00437F4A"/>
    <w:rsid w:val="00441208"/>
    <w:rsid w:val="00442559"/>
    <w:rsid w:val="0044338E"/>
    <w:rsid w:val="004523B7"/>
    <w:rsid w:val="00454DFC"/>
    <w:rsid w:val="00467D7E"/>
    <w:rsid w:val="00473DD9"/>
    <w:rsid w:val="00475180"/>
    <w:rsid w:val="004929F9"/>
    <w:rsid w:val="004A442D"/>
    <w:rsid w:val="004A542D"/>
    <w:rsid w:val="004C1EB6"/>
    <w:rsid w:val="004C4BA3"/>
    <w:rsid w:val="004D0489"/>
    <w:rsid w:val="004D345D"/>
    <w:rsid w:val="004D35E1"/>
    <w:rsid w:val="004D7611"/>
    <w:rsid w:val="004E0D5B"/>
    <w:rsid w:val="004E14E3"/>
    <w:rsid w:val="004E2C4F"/>
    <w:rsid w:val="004E34D3"/>
    <w:rsid w:val="004E486C"/>
    <w:rsid w:val="004E487F"/>
    <w:rsid w:val="004E5AC6"/>
    <w:rsid w:val="004E778E"/>
    <w:rsid w:val="004F702E"/>
    <w:rsid w:val="004F786E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203F9"/>
    <w:rsid w:val="00524115"/>
    <w:rsid w:val="005247C6"/>
    <w:rsid w:val="00525A8D"/>
    <w:rsid w:val="00526272"/>
    <w:rsid w:val="00526DC1"/>
    <w:rsid w:val="005345D4"/>
    <w:rsid w:val="005354B3"/>
    <w:rsid w:val="00536D5E"/>
    <w:rsid w:val="00542135"/>
    <w:rsid w:val="00547409"/>
    <w:rsid w:val="005505AF"/>
    <w:rsid w:val="0055077B"/>
    <w:rsid w:val="00552E07"/>
    <w:rsid w:val="0055319E"/>
    <w:rsid w:val="00555A5D"/>
    <w:rsid w:val="005608C7"/>
    <w:rsid w:val="00561325"/>
    <w:rsid w:val="00561410"/>
    <w:rsid w:val="00567F86"/>
    <w:rsid w:val="00571D80"/>
    <w:rsid w:val="00572219"/>
    <w:rsid w:val="00574D33"/>
    <w:rsid w:val="00581F97"/>
    <w:rsid w:val="00582A21"/>
    <w:rsid w:val="0058617F"/>
    <w:rsid w:val="00586584"/>
    <w:rsid w:val="00593722"/>
    <w:rsid w:val="00594978"/>
    <w:rsid w:val="005949D5"/>
    <w:rsid w:val="005A12C8"/>
    <w:rsid w:val="005A4683"/>
    <w:rsid w:val="005A7BB5"/>
    <w:rsid w:val="005A7E80"/>
    <w:rsid w:val="005B0AC2"/>
    <w:rsid w:val="005B5DC1"/>
    <w:rsid w:val="005B6A29"/>
    <w:rsid w:val="005C34BA"/>
    <w:rsid w:val="005C7780"/>
    <w:rsid w:val="005D1753"/>
    <w:rsid w:val="005D2548"/>
    <w:rsid w:val="005D31D4"/>
    <w:rsid w:val="005D76DE"/>
    <w:rsid w:val="005E0992"/>
    <w:rsid w:val="005E3602"/>
    <w:rsid w:val="005E6129"/>
    <w:rsid w:val="005F6685"/>
    <w:rsid w:val="005F734A"/>
    <w:rsid w:val="00601A3A"/>
    <w:rsid w:val="00602020"/>
    <w:rsid w:val="0060310A"/>
    <w:rsid w:val="006042CB"/>
    <w:rsid w:val="00605B96"/>
    <w:rsid w:val="00606113"/>
    <w:rsid w:val="0060699F"/>
    <w:rsid w:val="00612F2D"/>
    <w:rsid w:val="006137CA"/>
    <w:rsid w:val="00616142"/>
    <w:rsid w:val="00625AC8"/>
    <w:rsid w:val="00630436"/>
    <w:rsid w:val="00632C23"/>
    <w:rsid w:val="00634A11"/>
    <w:rsid w:val="00634EB3"/>
    <w:rsid w:val="00635021"/>
    <w:rsid w:val="0063791A"/>
    <w:rsid w:val="00637ED8"/>
    <w:rsid w:val="00650A19"/>
    <w:rsid w:val="00652C18"/>
    <w:rsid w:val="006579F8"/>
    <w:rsid w:val="00662503"/>
    <w:rsid w:val="006626B2"/>
    <w:rsid w:val="00666C6C"/>
    <w:rsid w:val="00674706"/>
    <w:rsid w:val="006801EE"/>
    <w:rsid w:val="00685A68"/>
    <w:rsid w:val="00687936"/>
    <w:rsid w:val="00687D13"/>
    <w:rsid w:val="00687D8C"/>
    <w:rsid w:val="00690802"/>
    <w:rsid w:val="00691F68"/>
    <w:rsid w:val="006947F8"/>
    <w:rsid w:val="00694B9E"/>
    <w:rsid w:val="006A0053"/>
    <w:rsid w:val="006A185D"/>
    <w:rsid w:val="006A37EC"/>
    <w:rsid w:val="006A530C"/>
    <w:rsid w:val="006A67D5"/>
    <w:rsid w:val="006B190B"/>
    <w:rsid w:val="006B36E5"/>
    <w:rsid w:val="006B7A23"/>
    <w:rsid w:val="006C17A4"/>
    <w:rsid w:val="006D0C53"/>
    <w:rsid w:val="006D1095"/>
    <w:rsid w:val="006D2890"/>
    <w:rsid w:val="006E0731"/>
    <w:rsid w:val="006E46D9"/>
    <w:rsid w:val="006E54F0"/>
    <w:rsid w:val="006E6E38"/>
    <w:rsid w:val="006E7850"/>
    <w:rsid w:val="006F06EC"/>
    <w:rsid w:val="006F0EEB"/>
    <w:rsid w:val="006F11D1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838"/>
    <w:rsid w:val="007102E2"/>
    <w:rsid w:val="00710445"/>
    <w:rsid w:val="00711066"/>
    <w:rsid w:val="007129A7"/>
    <w:rsid w:val="00713C0F"/>
    <w:rsid w:val="0071477B"/>
    <w:rsid w:val="0071678C"/>
    <w:rsid w:val="00717484"/>
    <w:rsid w:val="00723359"/>
    <w:rsid w:val="00724278"/>
    <w:rsid w:val="00724B5F"/>
    <w:rsid w:val="007253C6"/>
    <w:rsid w:val="007336B7"/>
    <w:rsid w:val="00733C0A"/>
    <w:rsid w:val="00742EEF"/>
    <w:rsid w:val="0074436A"/>
    <w:rsid w:val="007446DC"/>
    <w:rsid w:val="00751F52"/>
    <w:rsid w:val="007609AF"/>
    <w:rsid w:val="00761532"/>
    <w:rsid w:val="007654AF"/>
    <w:rsid w:val="00767738"/>
    <w:rsid w:val="00772BDD"/>
    <w:rsid w:val="00772EAF"/>
    <w:rsid w:val="007816DC"/>
    <w:rsid w:val="00782C91"/>
    <w:rsid w:val="00784489"/>
    <w:rsid w:val="007848B0"/>
    <w:rsid w:val="00787D9B"/>
    <w:rsid w:val="00790A1D"/>
    <w:rsid w:val="00790A69"/>
    <w:rsid w:val="00791F76"/>
    <w:rsid w:val="00793AB7"/>
    <w:rsid w:val="007944DD"/>
    <w:rsid w:val="00795183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B0870"/>
    <w:rsid w:val="007B2E7C"/>
    <w:rsid w:val="007B332B"/>
    <w:rsid w:val="007B38F9"/>
    <w:rsid w:val="007B42FA"/>
    <w:rsid w:val="007B5858"/>
    <w:rsid w:val="007C4521"/>
    <w:rsid w:val="007C50D6"/>
    <w:rsid w:val="007C5958"/>
    <w:rsid w:val="007C6C42"/>
    <w:rsid w:val="007C6E10"/>
    <w:rsid w:val="007D57AC"/>
    <w:rsid w:val="007D681C"/>
    <w:rsid w:val="007D74EF"/>
    <w:rsid w:val="007D7580"/>
    <w:rsid w:val="007E5D3E"/>
    <w:rsid w:val="007E64CA"/>
    <w:rsid w:val="007F22DC"/>
    <w:rsid w:val="008027E4"/>
    <w:rsid w:val="00806D6B"/>
    <w:rsid w:val="008115BA"/>
    <w:rsid w:val="008152FC"/>
    <w:rsid w:val="00815E58"/>
    <w:rsid w:val="008211F6"/>
    <w:rsid w:val="008226CE"/>
    <w:rsid w:val="008244B7"/>
    <w:rsid w:val="00824EE4"/>
    <w:rsid w:val="00827EE4"/>
    <w:rsid w:val="00833EAC"/>
    <w:rsid w:val="008343A7"/>
    <w:rsid w:val="00840969"/>
    <w:rsid w:val="00843638"/>
    <w:rsid w:val="00843C1E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7850"/>
    <w:rsid w:val="00870729"/>
    <w:rsid w:val="00870EF8"/>
    <w:rsid w:val="008800ED"/>
    <w:rsid w:val="00880292"/>
    <w:rsid w:val="00882295"/>
    <w:rsid w:val="00887E37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A54"/>
    <w:rsid w:val="008D4681"/>
    <w:rsid w:val="008D4F0C"/>
    <w:rsid w:val="008E0026"/>
    <w:rsid w:val="008E02DB"/>
    <w:rsid w:val="008E0A1C"/>
    <w:rsid w:val="008F0319"/>
    <w:rsid w:val="008F27C6"/>
    <w:rsid w:val="008F2919"/>
    <w:rsid w:val="008F4977"/>
    <w:rsid w:val="008F5087"/>
    <w:rsid w:val="008F5DB1"/>
    <w:rsid w:val="009012CE"/>
    <w:rsid w:val="00905BAF"/>
    <w:rsid w:val="00911ED3"/>
    <w:rsid w:val="00912E28"/>
    <w:rsid w:val="009146DE"/>
    <w:rsid w:val="009159F4"/>
    <w:rsid w:val="009235E2"/>
    <w:rsid w:val="00923F23"/>
    <w:rsid w:val="009241F8"/>
    <w:rsid w:val="00932096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60F3D"/>
    <w:rsid w:val="00961512"/>
    <w:rsid w:val="00962F9A"/>
    <w:rsid w:val="00963FA4"/>
    <w:rsid w:val="00973A1B"/>
    <w:rsid w:val="009772B1"/>
    <w:rsid w:val="00980B04"/>
    <w:rsid w:val="0098538D"/>
    <w:rsid w:val="0099499A"/>
    <w:rsid w:val="0099574D"/>
    <w:rsid w:val="00995E41"/>
    <w:rsid w:val="009A194E"/>
    <w:rsid w:val="009A37A3"/>
    <w:rsid w:val="009A63B7"/>
    <w:rsid w:val="009A74B8"/>
    <w:rsid w:val="009B1E2A"/>
    <w:rsid w:val="009B24C1"/>
    <w:rsid w:val="009B630A"/>
    <w:rsid w:val="009B7FC7"/>
    <w:rsid w:val="009C2CBC"/>
    <w:rsid w:val="009C4ADB"/>
    <w:rsid w:val="009C5C18"/>
    <w:rsid w:val="009D22BD"/>
    <w:rsid w:val="009D7393"/>
    <w:rsid w:val="009E5E03"/>
    <w:rsid w:val="009E6135"/>
    <w:rsid w:val="009E6E63"/>
    <w:rsid w:val="009E7B88"/>
    <w:rsid w:val="009F157B"/>
    <w:rsid w:val="009F2281"/>
    <w:rsid w:val="009F4103"/>
    <w:rsid w:val="009F416D"/>
    <w:rsid w:val="00A02B4B"/>
    <w:rsid w:val="00A07ADB"/>
    <w:rsid w:val="00A118D3"/>
    <w:rsid w:val="00A14580"/>
    <w:rsid w:val="00A16642"/>
    <w:rsid w:val="00A200BB"/>
    <w:rsid w:val="00A22847"/>
    <w:rsid w:val="00A22C1B"/>
    <w:rsid w:val="00A27581"/>
    <w:rsid w:val="00A279BA"/>
    <w:rsid w:val="00A31F0D"/>
    <w:rsid w:val="00A331B2"/>
    <w:rsid w:val="00A33677"/>
    <w:rsid w:val="00A33B40"/>
    <w:rsid w:val="00A37AF1"/>
    <w:rsid w:val="00A40A4F"/>
    <w:rsid w:val="00A41EBF"/>
    <w:rsid w:val="00A47292"/>
    <w:rsid w:val="00A47D92"/>
    <w:rsid w:val="00A526E0"/>
    <w:rsid w:val="00A66646"/>
    <w:rsid w:val="00A66F26"/>
    <w:rsid w:val="00A746E6"/>
    <w:rsid w:val="00A802DA"/>
    <w:rsid w:val="00A80C29"/>
    <w:rsid w:val="00A80ECB"/>
    <w:rsid w:val="00A813A1"/>
    <w:rsid w:val="00A81C4E"/>
    <w:rsid w:val="00A82227"/>
    <w:rsid w:val="00A8395E"/>
    <w:rsid w:val="00A865B2"/>
    <w:rsid w:val="00A92EDF"/>
    <w:rsid w:val="00A954C7"/>
    <w:rsid w:val="00A96DF4"/>
    <w:rsid w:val="00A97D25"/>
    <w:rsid w:val="00AA36C7"/>
    <w:rsid w:val="00AA3A03"/>
    <w:rsid w:val="00AA45DF"/>
    <w:rsid w:val="00AB0C72"/>
    <w:rsid w:val="00AB3513"/>
    <w:rsid w:val="00AB55E2"/>
    <w:rsid w:val="00AC008C"/>
    <w:rsid w:val="00AC36AA"/>
    <w:rsid w:val="00AC387E"/>
    <w:rsid w:val="00AC4496"/>
    <w:rsid w:val="00AC6869"/>
    <w:rsid w:val="00AC687E"/>
    <w:rsid w:val="00AC6CD5"/>
    <w:rsid w:val="00AC7072"/>
    <w:rsid w:val="00AD020C"/>
    <w:rsid w:val="00AD0216"/>
    <w:rsid w:val="00AD366F"/>
    <w:rsid w:val="00AD471A"/>
    <w:rsid w:val="00AD72C9"/>
    <w:rsid w:val="00AE07DC"/>
    <w:rsid w:val="00AE0CEA"/>
    <w:rsid w:val="00AE1DDC"/>
    <w:rsid w:val="00AE23F8"/>
    <w:rsid w:val="00AE4C88"/>
    <w:rsid w:val="00AE6A5A"/>
    <w:rsid w:val="00AF6F72"/>
    <w:rsid w:val="00B01507"/>
    <w:rsid w:val="00B03FAA"/>
    <w:rsid w:val="00B075B9"/>
    <w:rsid w:val="00B11DAC"/>
    <w:rsid w:val="00B12D43"/>
    <w:rsid w:val="00B1615F"/>
    <w:rsid w:val="00B16D12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DE8"/>
    <w:rsid w:val="00B8000A"/>
    <w:rsid w:val="00B81C94"/>
    <w:rsid w:val="00B826E7"/>
    <w:rsid w:val="00B83717"/>
    <w:rsid w:val="00B854D6"/>
    <w:rsid w:val="00B85FA6"/>
    <w:rsid w:val="00B86D0F"/>
    <w:rsid w:val="00B91C41"/>
    <w:rsid w:val="00B91C43"/>
    <w:rsid w:val="00B96085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D0991"/>
    <w:rsid w:val="00BD52B8"/>
    <w:rsid w:val="00BD77B5"/>
    <w:rsid w:val="00BE1E90"/>
    <w:rsid w:val="00BE3A3E"/>
    <w:rsid w:val="00BE4B15"/>
    <w:rsid w:val="00BE52A3"/>
    <w:rsid w:val="00BF4C42"/>
    <w:rsid w:val="00C0041C"/>
    <w:rsid w:val="00C10297"/>
    <w:rsid w:val="00C10567"/>
    <w:rsid w:val="00C107B8"/>
    <w:rsid w:val="00C110D1"/>
    <w:rsid w:val="00C120BD"/>
    <w:rsid w:val="00C14943"/>
    <w:rsid w:val="00C15DAA"/>
    <w:rsid w:val="00C176ED"/>
    <w:rsid w:val="00C17F41"/>
    <w:rsid w:val="00C20C8E"/>
    <w:rsid w:val="00C22015"/>
    <w:rsid w:val="00C2266A"/>
    <w:rsid w:val="00C27BAB"/>
    <w:rsid w:val="00C30443"/>
    <w:rsid w:val="00C33092"/>
    <w:rsid w:val="00C3571F"/>
    <w:rsid w:val="00C36082"/>
    <w:rsid w:val="00C42446"/>
    <w:rsid w:val="00C43ECC"/>
    <w:rsid w:val="00C45224"/>
    <w:rsid w:val="00C47BAC"/>
    <w:rsid w:val="00C50DC0"/>
    <w:rsid w:val="00C522F0"/>
    <w:rsid w:val="00C5241B"/>
    <w:rsid w:val="00C52CCA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2B5"/>
    <w:rsid w:val="00C74719"/>
    <w:rsid w:val="00C75FC4"/>
    <w:rsid w:val="00C77380"/>
    <w:rsid w:val="00C77E79"/>
    <w:rsid w:val="00C80047"/>
    <w:rsid w:val="00C804F9"/>
    <w:rsid w:val="00C81267"/>
    <w:rsid w:val="00C815D2"/>
    <w:rsid w:val="00C865F6"/>
    <w:rsid w:val="00C8708E"/>
    <w:rsid w:val="00C87686"/>
    <w:rsid w:val="00C91BB5"/>
    <w:rsid w:val="00CA04AB"/>
    <w:rsid w:val="00CA1647"/>
    <w:rsid w:val="00CA23B9"/>
    <w:rsid w:val="00CA3BB1"/>
    <w:rsid w:val="00CA4B03"/>
    <w:rsid w:val="00CA6EE0"/>
    <w:rsid w:val="00CB493B"/>
    <w:rsid w:val="00CB49E0"/>
    <w:rsid w:val="00CB56E4"/>
    <w:rsid w:val="00CB648F"/>
    <w:rsid w:val="00CC1495"/>
    <w:rsid w:val="00CC486E"/>
    <w:rsid w:val="00CD182B"/>
    <w:rsid w:val="00CD2A06"/>
    <w:rsid w:val="00CD4A3E"/>
    <w:rsid w:val="00CD6F4B"/>
    <w:rsid w:val="00CD7707"/>
    <w:rsid w:val="00CE2648"/>
    <w:rsid w:val="00CE5280"/>
    <w:rsid w:val="00CE5F60"/>
    <w:rsid w:val="00CE6858"/>
    <w:rsid w:val="00CF0748"/>
    <w:rsid w:val="00CF4C73"/>
    <w:rsid w:val="00CF7AED"/>
    <w:rsid w:val="00D01221"/>
    <w:rsid w:val="00D06C97"/>
    <w:rsid w:val="00D115E5"/>
    <w:rsid w:val="00D12FFE"/>
    <w:rsid w:val="00D14479"/>
    <w:rsid w:val="00D15BC2"/>
    <w:rsid w:val="00D17BCB"/>
    <w:rsid w:val="00D2281F"/>
    <w:rsid w:val="00D23167"/>
    <w:rsid w:val="00D254AF"/>
    <w:rsid w:val="00D3208C"/>
    <w:rsid w:val="00D34634"/>
    <w:rsid w:val="00D354EF"/>
    <w:rsid w:val="00D40BEA"/>
    <w:rsid w:val="00D422F3"/>
    <w:rsid w:val="00D43762"/>
    <w:rsid w:val="00D47652"/>
    <w:rsid w:val="00D56D76"/>
    <w:rsid w:val="00D57098"/>
    <w:rsid w:val="00D61021"/>
    <w:rsid w:val="00D61278"/>
    <w:rsid w:val="00D63420"/>
    <w:rsid w:val="00D63862"/>
    <w:rsid w:val="00D65E08"/>
    <w:rsid w:val="00D665D3"/>
    <w:rsid w:val="00D668DF"/>
    <w:rsid w:val="00D727C2"/>
    <w:rsid w:val="00D77EF1"/>
    <w:rsid w:val="00D818B8"/>
    <w:rsid w:val="00D835A0"/>
    <w:rsid w:val="00D83A1B"/>
    <w:rsid w:val="00D86854"/>
    <w:rsid w:val="00D87614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7E93"/>
    <w:rsid w:val="00DF0241"/>
    <w:rsid w:val="00DF2393"/>
    <w:rsid w:val="00DF312A"/>
    <w:rsid w:val="00DF609C"/>
    <w:rsid w:val="00DF6DA8"/>
    <w:rsid w:val="00E00F08"/>
    <w:rsid w:val="00E11492"/>
    <w:rsid w:val="00E12C68"/>
    <w:rsid w:val="00E17392"/>
    <w:rsid w:val="00E219A2"/>
    <w:rsid w:val="00E25EE2"/>
    <w:rsid w:val="00E27639"/>
    <w:rsid w:val="00E27D42"/>
    <w:rsid w:val="00E30437"/>
    <w:rsid w:val="00E30A12"/>
    <w:rsid w:val="00E3449C"/>
    <w:rsid w:val="00E35C42"/>
    <w:rsid w:val="00E42E15"/>
    <w:rsid w:val="00E45EE5"/>
    <w:rsid w:val="00E529C2"/>
    <w:rsid w:val="00E55E18"/>
    <w:rsid w:val="00E576CA"/>
    <w:rsid w:val="00E57F9E"/>
    <w:rsid w:val="00E612B3"/>
    <w:rsid w:val="00E614FF"/>
    <w:rsid w:val="00E62549"/>
    <w:rsid w:val="00E625EA"/>
    <w:rsid w:val="00E63140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51D"/>
    <w:rsid w:val="00E97585"/>
    <w:rsid w:val="00EA05CF"/>
    <w:rsid w:val="00EA708A"/>
    <w:rsid w:val="00EB2877"/>
    <w:rsid w:val="00EB37F8"/>
    <w:rsid w:val="00EC104F"/>
    <w:rsid w:val="00EC183D"/>
    <w:rsid w:val="00EC1B08"/>
    <w:rsid w:val="00EC36F1"/>
    <w:rsid w:val="00EC708B"/>
    <w:rsid w:val="00ED0317"/>
    <w:rsid w:val="00ED2778"/>
    <w:rsid w:val="00EE3D03"/>
    <w:rsid w:val="00EE54B3"/>
    <w:rsid w:val="00F022A4"/>
    <w:rsid w:val="00F03E89"/>
    <w:rsid w:val="00F05DC2"/>
    <w:rsid w:val="00F071EE"/>
    <w:rsid w:val="00F11AD1"/>
    <w:rsid w:val="00F12236"/>
    <w:rsid w:val="00F13754"/>
    <w:rsid w:val="00F1620A"/>
    <w:rsid w:val="00F1659E"/>
    <w:rsid w:val="00F2365B"/>
    <w:rsid w:val="00F24EB4"/>
    <w:rsid w:val="00F2625E"/>
    <w:rsid w:val="00F328BA"/>
    <w:rsid w:val="00F37A77"/>
    <w:rsid w:val="00F434A3"/>
    <w:rsid w:val="00F47AFD"/>
    <w:rsid w:val="00F51936"/>
    <w:rsid w:val="00F52216"/>
    <w:rsid w:val="00F52A20"/>
    <w:rsid w:val="00F54C17"/>
    <w:rsid w:val="00F653AA"/>
    <w:rsid w:val="00F707F7"/>
    <w:rsid w:val="00F85662"/>
    <w:rsid w:val="00F87C49"/>
    <w:rsid w:val="00F87C61"/>
    <w:rsid w:val="00F93242"/>
    <w:rsid w:val="00F935A1"/>
    <w:rsid w:val="00F96EC0"/>
    <w:rsid w:val="00FA11D7"/>
    <w:rsid w:val="00FA4647"/>
    <w:rsid w:val="00FB49C4"/>
    <w:rsid w:val="00FB4A22"/>
    <w:rsid w:val="00FB5175"/>
    <w:rsid w:val="00FB67C5"/>
    <w:rsid w:val="00FB6A7A"/>
    <w:rsid w:val="00FC1224"/>
    <w:rsid w:val="00FC71BE"/>
    <w:rsid w:val="00FD55CE"/>
    <w:rsid w:val="00FD6A56"/>
    <w:rsid w:val="00FD6C29"/>
    <w:rsid w:val="00FD7B8A"/>
    <w:rsid w:val="00FE3118"/>
    <w:rsid w:val="00FE4817"/>
    <w:rsid w:val="00FF08C7"/>
    <w:rsid w:val="00FF2C41"/>
    <w:rsid w:val="00FF42B5"/>
    <w:rsid w:val="00FF4A9B"/>
    <w:rsid w:val="00FF7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7611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hyperlink" Target="http://windows.microsoft.com/pl-PL/windows7/products/features/domain-joi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slota@gig.eu" TargetMode="External"/><Relationship Id="rId17" Type="http://schemas.openxmlformats.org/officeDocument/2006/relationships/hyperlink" Target="http://windows.microsoft.com/pl-PL/windows7/products/features/domain-join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zkliniarz@gig.kat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t-kolinska@gig.katowice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F11D-5D0E-421D-A992-8B895F75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35</Pages>
  <Words>11715</Words>
  <Characters>70291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910</cp:revision>
  <cp:lastPrinted>2015-08-19T09:18:00Z</cp:lastPrinted>
  <dcterms:created xsi:type="dcterms:W3CDTF">2015-03-06T08:51:00Z</dcterms:created>
  <dcterms:modified xsi:type="dcterms:W3CDTF">2015-10-05T09:54:00Z</dcterms:modified>
</cp:coreProperties>
</file>