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58A" w:rsidRPr="00CD358A" w:rsidRDefault="00CD358A" w:rsidP="00CD358A">
      <w:pPr>
        <w:spacing w:after="0" w:line="260" w:lineRule="atLeast"/>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Adres strony internetowej, na której Zamawiający udostępnia Specyfikację Istotnych Warunków Zamówienia:</w:t>
      </w:r>
    </w:p>
    <w:p w:rsidR="00CD358A" w:rsidRPr="00CD358A" w:rsidRDefault="00CD358A" w:rsidP="00CD358A">
      <w:pPr>
        <w:spacing w:after="240" w:line="260" w:lineRule="atLeast"/>
        <w:rPr>
          <w:rFonts w:ascii="Times New Roman" w:eastAsia="Times New Roman" w:hAnsi="Times New Roman" w:cs="Times New Roman"/>
          <w:color w:val="FF0000"/>
          <w:sz w:val="24"/>
          <w:szCs w:val="24"/>
        </w:rPr>
      </w:pPr>
      <w:hyperlink r:id="rId5" w:tgtFrame="_blank" w:history="1">
        <w:r w:rsidRPr="00CD358A">
          <w:rPr>
            <w:rFonts w:ascii="Times New Roman" w:eastAsia="Times New Roman" w:hAnsi="Times New Roman" w:cs="Times New Roman"/>
            <w:color w:val="FF0000"/>
            <w:sz w:val="24"/>
            <w:szCs w:val="24"/>
            <w:u w:val="single"/>
          </w:rPr>
          <w:t>www.gig.eu</w:t>
        </w:r>
      </w:hyperlink>
    </w:p>
    <w:p w:rsidR="00CD358A" w:rsidRPr="00CD358A" w:rsidRDefault="00CD358A" w:rsidP="00CD358A">
      <w:pPr>
        <w:spacing w:after="0"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pict>
          <v:rect id="_x0000_i1025" style="width:0;height:1.5pt" o:hralign="center" o:hrstd="t" o:hrnoshade="t" o:hr="t" fillcolor="black" stroked="f"/>
        </w:pict>
      </w:r>
    </w:p>
    <w:p w:rsidR="00CD358A" w:rsidRPr="00CD358A" w:rsidRDefault="00CD358A" w:rsidP="00CD358A">
      <w:pPr>
        <w:spacing w:before="100" w:beforeAutospacing="1" w:after="240" w:line="240" w:lineRule="auto"/>
        <w:jc w:val="center"/>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Katowice: Przetarg nieograniczony na zapewnienie dostępu do wsparcia technicznego oraz aktualizacji dla posiadanych przez Zamawiającego 2 licencji oprogramowania do oceny cyklu życia produktu na okres jednego roku</w:t>
      </w:r>
      <w:r w:rsidRPr="00CD358A">
        <w:rPr>
          <w:rFonts w:ascii="Times New Roman" w:eastAsia="Times New Roman" w:hAnsi="Times New Roman" w:cs="Times New Roman"/>
          <w:sz w:val="24"/>
          <w:szCs w:val="24"/>
        </w:rPr>
        <w:br/>
      </w:r>
      <w:r w:rsidRPr="00CD358A">
        <w:rPr>
          <w:rFonts w:ascii="Times New Roman" w:eastAsia="Times New Roman" w:hAnsi="Times New Roman" w:cs="Times New Roman"/>
          <w:b/>
          <w:bCs/>
          <w:sz w:val="24"/>
          <w:szCs w:val="24"/>
        </w:rPr>
        <w:t>Numer ogłoszenia: 296692 - 2015; data zamieszczenia: 04.11.2015</w:t>
      </w:r>
      <w:r w:rsidRPr="00CD358A">
        <w:rPr>
          <w:rFonts w:ascii="Times New Roman" w:eastAsia="Times New Roman" w:hAnsi="Times New Roman" w:cs="Times New Roman"/>
          <w:sz w:val="24"/>
          <w:szCs w:val="24"/>
        </w:rPr>
        <w:br/>
        <w:t>OGŁOSZENIE O ZAMÓWIENIU - dostawy</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Zamieszczanie ogłoszenia:</w:t>
      </w:r>
      <w:r w:rsidRPr="00CD358A">
        <w:rPr>
          <w:rFonts w:ascii="Times New Roman" w:eastAsia="Times New Roman" w:hAnsi="Times New Roman" w:cs="Times New Roman"/>
          <w:sz w:val="24"/>
          <w:szCs w:val="24"/>
        </w:rPr>
        <w:t xml:space="preserve"> obowiązkowe.</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Ogłoszenie dotyczy:</w:t>
      </w:r>
      <w:r w:rsidRPr="00CD358A">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CD358A" w:rsidRPr="00CD358A" w:rsidTr="00CD358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D358A" w:rsidRPr="00CD358A" w:rsidRDefault="00CD358A" w:rsidP="00CD358A">
            <w:pPr>
              <w:spacing w:after="0" w:line="240" w:lineRule="auto"/>
              <w:jc w:val="center"/>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V</w:t>
            </w:r>
          </w:p>
        </w:tc>
        <w:tc>
          <w:tcPr>
            <w:tcW w:w="0" w:type="auto"/>
            <w:vAlign w:val="center"/>
            <w:hideMark/>
          </w:tcPr>
          <w:p w:rsidR="00CD358A" w:rsidRPr="00CD358A" w:rsidRDefault="00CD358A" w:rsidP="00CD358A">
            <w:pPr>
              <w:spacing w:after="0"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zamówienia publicznego</w:t>
            </w:r>
          </w:p>
        </w:tc>
      </w:tr>
      <w:tr w:rsidR="00CD358A" w:rsidRPr="00CD358A" w:rsidTr="00CD358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D358A" w:rsidRPr="00CD358A" w:rsidRDefault="00CD358A" w:rsidP="00CD358A">
            <w:pPr>
              <w:spacing w:after="0" w:line="240" w:lineRule="auto"/>
              <w:jc w:val="center"/>
              <w:rPr>
                <w:rFonts w:ascii="Times New Roman" w:eastAsia="Times New Roman" w:hAnsi="Times New Roman" w:cs="Times New Roman"/>
                <w:sz w:val="24"/>
                <w:szCs w:val="24"/>
              </w:rPr>
            </w:pPr>
          </w:p>
        </w:tc>
        <w:tc>
          <w:tcPr>
            <w:tcW w:w="0" w:type="auto"/>
            <w:vAlign w:val="center"/>
            <w:hideMark/>
          </w:tcPr>
          <w:p w:rsidR="00CD358A" w:rsidRPr="00CD358A" w:rsidRDefault="00CD358A" w:rsidP="00CD358A">
            <w:pPr>
              <w:spacing w:after="0"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zawarcia umowy ramowej</w:t>
            </w:r>
          </w:p>
        </w:tc>
      </w:tr>
      <w:tr w:rsidR="00CD358A" w:rsidRPr="00CD358A" w:rsidTr="00CD358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D358A" w:rsidRPr="00CD358A" w:rsidRDefault="00CD358A" w:rsidP="00CD358A">
            <w:pPr>
              <w:spacing w:after="0" w:line="240" w:lineRule="auto"/>
              <w:jc w:val="center"/>
              <w:rPr>
                <w:rFonts w:ascii="Times New Roman" w:eastAsia="Times New Roman" w:hAnsi="Times New Roman" w:cs="Times New Roman"/>
                <w:sz w:val="24"/>
                <w:szCs w:val="24"/>
              </w:rPr>
            </w:pPr>
          </w:p>
        </w:tc>
        <w:tc>
          <w:tcPr>
            <w:tcW w:w="0" w:type="auto"/>
            <w:vAlign w:val="center"/>
            <w:hideMark/>
          </w:tcPr>
          <w:p w:rsidR="00CD358A" w:rsidRPr="00CD358A" w:rsidRDefault="00CD358A" w:rsidP="00CD358A">
            <w:pPr>
              <w:spacing w:after="0"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ustanowienia dynamicznego systemu zakupów (DSZ)</w:t>
            </w:r>
          </w:p>
        </w:tc>
      </w:tr>
    </w:tbl>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SEKCJA I: ZAMAWIAJĄCY</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 1) NAZWA I ADRES:</w:t>
      </w:r>
      <w:r w:rsidRPr="00CD358A">
        <w:rPr>
          <w:rFonts w:ascii="Times New Roman" w:eastAsia="Times New Roman" w:hAnsi="Times New Roman" w:cs="Times New Roman"/>
          <w:sz w:val="24"/>
          <w:szCs w:val="24"/>
        </w:rPr>
        <w:t xml:space="preserve"> Główny Instytut Górnictwa , pl. Gwarków 1, 40-166 Katowice, woj. śląskie, tel. 032 2581631-9, faks 0322596533.</w:t>
      </w:r>
    </w:p>
    <w:p w:rsidR="00CD358A" w:rsidRPr="00CD358A" w:rsidRDefault="00CD358A" w:rsidP="00CD35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Adres strony internetowej zamawiającego:</w:t>
      </w:r>
      <w:r w:rsidRPr="00CD358A">
        <w:rPr>
          <w:rFonts w:ascii="Times New Roman" w:eastAsia="Times New Roman" w:hAnsi="Times New Roman" w:cs="Times New Roman"/>
          <w:sz w:val="24"/>
          <w:szCs w:val="24"/>
        </w:rPr>
        <w:t xml:space="preserve"> www.gig.katowice.pl</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 2) RODZAJ ZAMAWIAJĄCEGO:</w:t>
      </w:r>
      <w:r w:rsidRPr="00CD358A">
        <w:rPr>
          <w:rFonts w:ascii="Times New Roman" w:eastAsia="Times New Roman" w:hAnsi="Times New Roman" w:cs="Times New Roman"/>
          <w:sz w:val="24"/>
          <w:szCs w:val="24"/>
        </w:rPr>
        <w:t xml:space="preserve"> Podmiot prawa publicznego.</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SEKCJA II: PRZEDMIOT ZAMÓWIENIA</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II.1) OKREŚLENIE PRZEDMIOTU ZAMÓWIENIA</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II.1.1) Nazwa nadana zamówieniu przez zamawiającego:</w:t>
      </w:r>
      <w:r w:rsidRPr="00CD358A">
        <w:rPr>
          <w:rFonts w:ascii="Times New Roman" w:eastAsia="Times New Roman" w:hAnsi="Times New Roman" w:cs="Times New Roman"/>
          <w:sz w:val="24"/>
          <w:szCs w:val="24"/>
        </w:rPr>
        <w:t xml:space="preserve"> Przetarg nieograniczony na zapewnienie dostępu do wsparcia technicznego oraz aktualizacji dla posiadanych przez Zamawiającego 2 licencji oprogramowania do oceny cyklu życia produktu na okres jednego roku.</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II.1.2) Rodzaj zamówienia:</w:t>
      </w:r>
      <w:r w:rsidRPr="00CD358A">
        <w:rPr>
          <w:rFonts w:ascii="Times New Roman" w:eastAsia="Times New Roman" w:hAnsi="Times New Roman" w:cs="Times New Roman"/>
          <w:sz w:val="24"/>
          <w:szCs w:val="24"/>
        </w:rPr>
        <w:t xml:space="preserve"> dostawy.</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II.1.4) Określenie przedmiotu oraz wielkości lub zakresu zamówienia:</w:t>
      </w:r>
      <w:r w:rsidRPr="00CD358A">
        <w:rPr>
          <w:rFonts w:ascii="Times New Roman" w:eastAsia="Times New Roman" w:hAnsi="Times New Roman" w:cs="Times New Roman"/>
          <w:sz w:val="24"/>
          <w:szCs w:val="24"/>
        </w:rPr>
        <w:t xml:space="preserve"> Przetarg nieograniczony na zapewnienie dostępu do wsparcia technicznego oraz aktualizacji dla posiadanych przez Zamawiającego 2 licencji oprogramowania do oceny cyklu życia produktu na okres jednego roku.</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b/>
          <w:bCs/>
          <w:sz w:val="24"/>
          <w:szCs w:val="24"/>
        </w:rPr>
      </w:pPr>
      <w:r w:rsidRPr="00CD358A">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CD358A" w:rsidRPr="00CD358A" w:rsidTr="00CD358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D358A" w:rsidRPr="00CD358A" w:rsidRDefault="00CD358A" w:rsidP="00CD358A">
            <w:pPr>
              <w:spacing w:after="0" w:line="240" w:lineRule="auto"/>
              <w:jc w:val="center"/>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 </w:t>
            </w:r>
          </w:p>
        </w:tc>
        <w:tc>
          <w:tcPr>
            <w:tcW w:w="0" w:type="auto"/>
            <w:vAlign w:val="center"/>
            <w:hideMark/>
          </w:tcPr>
          <w:p w:rsidR="00CD358A" w:rsidRPr="00CD358A" w:rsidRDefault="00CD358A" w:rsidP="00CD358A">
            <w:pPr>
              <w:spacing w:after="0"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przewiduje się udzielenie zamówień uzupełniających</w:t>
            </w:r>
          </w:p>
        </w:tc>
      </w:tr>
    </w:tbl>
    <w:p w:rsidR="00CD358A" w:rsidRPr="00CD358A" w:rsidRDefault="00CD358A" w:rsidP="00CD35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lastRenderedPageBreak/>
        <w:t>Określenie przedmiotu oraz wielkości lub zakresu zamówień uzupełniających</w:t>
      </w:r>
    </w:p>
    <w:p w:rsidR="00CD358A" w:rsidRPr="00CD358A" w:rsidRDefault="00CD358A" w:rsidP="00CD358A">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II.1.6) Wspólny Słownik Zamówień (CPV):</w:t>
      </w:r>
      <w:r w:rsidRPr="00CD358A">
        <w:rPr>
          <w:rFonts w:ascii="Times New Roman" w:eastAsia="Times New Roman" w:hAnsi="Times New Roman" w:cs="Times New Roman"/>
          <w:sz w:val="24"/>
          <w:szCs w:val="24"/>
        </w:rPr>
        <w:t xml:space="preserve"> 48.00.00.00-8.</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II.1.7) Czy dopuszcza się złożenie oferty częściowej:</w:t>
      </w:r>
      <w:r w:rsidRPr="00CD358A">
        <w:rPr>
          <w:rFonts w:ascii="Times New Roman" w:eastAsia="Times New Roman" w:hAnsi="Times New Roman" w:cs="Times New Roman"/>
          <w:sz w:val="24"/>
          <w:szCs w:val="24"/>
        </w:rPr>
        <w:t xml:space="preserve"> nie.</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II.1.8) Czy dopuszcza się złożenie oferty wariantowej:</w:t>
      </w:r>
      <w:r w:rsidRPr="00CD358A">
        <w:rPr>
          <w:rFonts w:ascii="Times New Roman" w:eastAsia="Times New Roman" w:hAnsi="Times New Roman" w:cs="Times New Roman"/>
          <w:sz w:val="24"/>
          <w:szCs w:val="24"/>
        </w:rPr>
        <w:t xml:space="preserve"> nie.</w:t>
      </w:r>
    </w:p>
    <w:p w:rsidR="00CD358A" w:rsidRPr="00CD358A" w:rsidRDefault="00CD358A" w:rsidP="00CD358A">
      <w:pPr>
        <w:spacing w:after="0" w:line="240" w:lineRule="auto"/>
        <w:rPr>
          <w:rFonts w:ascii="Times New Roman" w:eastAsia="Times New Roman" w:hAnsi="Times New Roman" w:cs="Times New Roman"/>
          <w:sz w:val="24"/>
          <w:szCs w:val="24"/>
        </w:rPr>
      </w:pP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II.2) CZAS TRWANIA ZAMÓWIENIA LUB TERMIN WYKONANIA:</w:t>
      </w:r>
      <w:r w:rsidRPr="00CD358A">
        <w:rPr>
          <w:rFonts w:ascii="Times New Roman" w:eastAsia="Times New Roman" w:hAnsi="Times New Roman" w:cs="Times New Roman"/>
          <w:sz w:val="24"/>
          <w:szCs w:val="24"/>
        </w:rPr>
        <w:t xml:space="preserve"> Okres w miesiącach: 12.</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SEKCJA III: INFORMACJE O CHARAKTERZE PRAWNYM, EKONOMICZNYM, FINANSOWYM I TECHNICZNYM</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III.1) WADIUM</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Informacja na temat wadium:</w:t>
      </w:r>
      <w:r w:rsidRPr="00CD358A">
        <w:rPr>
          <w:rFonts w:ascii="Times New Roman" w:eastAsia="Times New Roman" w:hAnsi="Times New Roman" w:cs="Times New Roman"/>
          <w:sz w:val="24"/>
          <w:szCs w:val="24"/>
        </w:rPr>
        <w:t xml:space="preserve"> Nie dotyczy</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III.2) ZALICZKI</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III.3) WARUNKI UDZIAŁU W POSTĘPOWANIU ORAZ OPIS SPOSOBU DOKONYWANIA OCENY SPEŁNIANIA TYCH WARUNKÓW</w:t>
      </w:r>
    </w:p>
    <w:p w:rsidR="00CD358A" w:rsidRPr="00CD358A" w:rsidRDefault="00CD358A" w:rsidP="00CD358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CD358A" w:rsidRPr="00CD358A" w:rsidRDefault="00CD358A" w:rsidP="00CD358A">
      <w:pPr>
        <w:spacing w:before="100" w:beforeAutospacing="1" w:after="100" w:afterAutospacing="1" w:line="240" w:lineRule="auto"/>
        <w:ind w:left="720"/>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Opis sposobu dokonywania oceny spełniania tego warunku</w:t>
      </w:r>
    </w:p>
    <w:p w:rsidR="00CD358A" w:rsidRPr="00CD358A" w:rsidRDefault="00CD358A" w:rsidP="00CD358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CD358A" w:rsidRPr="00CD358A" w:rsidRDefault="00CD358A" w:rsidP="00CD358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III.3.2) Wiedza i doświadczenie</w:t>
      </w:r>
    </w:p>
    <w:p w:rsidR="00CD358A" w:rsidRPr="00CD358A" w:rsidRDefault="00CD358A" w:rsidP="00CD358A">
      <w:pPr>
        <w:spacing w:before="100" w:beforeAutospacing="1" w:after="100" w:afterAutospacing="1" w:line="240" w:lineRule="auto"/>
        <w:ind w:left="720"/>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Opis sposobu dokonywania oceny spełniania tego warunku</w:t>
      </w:r>
    </w:p>
    <w:p w:rsidR="00CD358A" w:rsidRPr="00CD358A" w:rsidRDefault="00CD358A" w:rsidP="00CD358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CD358A" w:rsidRPr="00CD358A" w:rsidRDefault="00CD358A" w:rsidP="00CD358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III.3.3) Potencjał techniczny</w:t>
      </w:r>
    </w:p>
    <w:p w:rsidR="00CD358A" w:rsidRPr="00CD358A" w:rsidRDefault="00CD358A" w:rsidP="00CD358A">
      <w:pPr>
        <w:spacing w:before="100" w:beforeAutospacing="1" w:after="100" w:afterAutospacing="1" w:line="240" w:lineRule="auto"/>
        <w:ind w:left="720"/>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Opis sposobu dokonywania oceny spełniania tego warunku</w:t>
      </w:r>
    </w:p>
    <w:p w:rsidR="00CD358A" w:rsidRPr="00CD358A" w:rsidRDefault="00CD358A" w:rsidP="00CD358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lastRenderedPageBreak/>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CD358A" w:rsidRPr="00CD358A" w:rsidRDefault="00CD358A" w:rsidP="00CD358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III.3.4) Osoby zdolne do wykonania zamówienia</w:t>
      </w:r>
    </w:p>
    <w:p w:rsidR="00CD358A" w:rsidRPr="00CD358A" w:rsidRDefault="00CD358A" w:rsidP="00CD358A">
      <w:pPr>
        <w:spacing w:before="100" w:beforeAutospacing="1" w:after="100" w:afterAutospacing="1" w:line="240" w:lineRule="auto"/>
        <w:ind w:left="720"/>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Opis sposobu dokonywania oceny spełniania tego warunku</w:t>
      </w:r>
    </w:p>
    <w:p w:rsidR="00CD358A" w:rsidRPr="00CD358A" w:rsidRDefault="00CD358A" w:rsidP="00CD358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CD358A" w:rsidRPr="00CD358A" w:rsidRDefault="00CD358A" w:rsidP="00CD358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III.3.5) Sytuacja ekonomiczna i finansowa</w:t>
      </w:r>
    </w:p>
    <w:p w:rsidR="00CD358A" w:rsidRPr="00CD358A" w:rsidRDefault="00CD358A" w:rsidP="00CD358A">
      <w:pPr>
        <w:spacing w:before="100" w:beforeAutospacing="1" w:after="100" w:afterAutospacing="1" w:line="240" w:lineRule="auto"/>
        <w:ind w:left="720"/>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Opis sposobu dokonywania oceny spełniania tego warunku</w:t>
      </w:r>
    </w:p>
    <w:p w:rsidR="00CD358A" w:rsidRPr="00CD358A" w:rsidRDefault="00CD358A" w:rsidP="00CD358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III.4.2) W zakresie potwierdzenia niepodlegania wykluczeniu na podstawie art. 24 ust. 1 ustawy, należy przedłożyć:</w:t>
      </w:r>
    </w:p>
    <w:p w:rsidR="00CD358A" w:rsidRPr="00CD358A" w:rsidRDefault="00CD358A" w:rsidP="00CD358A">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oświadczenie o braku podstaw do wykluczenia;</w:t>
      </w:r>
    </w:p>
    <w:p w:rsidR="00CD358A" w:rsidRPr="00CD358A" w:rsidRDefault="00CD358A" w:rsidP="00CD358A">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CD358A">
        <w:rPr>
          <w:rFonts w:ascii="Times New Roman" w:eastAsia="Times New Roman" w:hAnsi="Times New Roman" w:cs="Times New Roman"/>
          <w:sz w:val="24"/>
          <w:szCs w:val="24"/>
        </w:rPr>
        <w:t>pkt</w:t>
      </w:r>
      <w:proofErr w:type="spellEnd"/>
      <w:r w:rsidRPr="00CD358A">
        <w:rPr>
          <w:rFonts w:ascii="Times New Roman" w:eastAsia="Times New Roman" w:hAnsi="Times New Roman" w:cs="Times New Roman"/>
          <w:sz w:val="24"/>
          <w:szCs w:val="24"/>
        </w:rPr>
        <w:t xml:space="preserve"> 2 ustawy, wystawiony nie wcześniej niż 6 miesięcy przed upływem terminu składania wniosków o dopuszczenie do udziału w postępowaniu o udzielenie zamówienia albo składania ofert;</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III.4.3) Dokumenty podmiotów zagranicznych</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Jeżeli wykonawca ma siedzibę lub miejsce zamieszkania poza terytorium Rzeczypospolitej Polskiej, przedkłada:</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lastRenderedPageBreak/>
        <w:t>III.4.3.1) dokument wystawiony w kraju, w którym ma siedzibę lub miejsce zamieszkania potwierdzający, że:</w:t>
      </w:r>
    </w:p>
    <w:p w:rsidR="00CD358A" w:rsidRPr="00CD358A" w:rsidRDefault="00CD358A" w:rsidP="00CD358A">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III.4.4) Dokumenty dotyczące przynależności do tej samej grupy kapitałowej</w:t>
      </w:r>
    </w:p>
    <w:p w:rsidR="00CD358A" w:rsidRPr="00CD358A" w:rsidRDefault="00CD358A" w:rsidP="00CD358A">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III.6) INNE DOKUMENTY</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 xml:space="preserve">Inne dokumenty niewymienione w </w:t>
      </w:r>
      <w:proofErr w:type="spellStart"/>
      <w:r w:rsidRPr="00CD358A">
        <w:rPr>
          <w:rFonts w:ascii="Times New Roman" w:eastAsia="Times New Roman" w:hAnsi="Times New Roman" w:cs="Times New Roman"/>
          <w:sz w:val="24"/>
          <w:szCs w:val="24"/>
        </w:rPr>
        <w:t>pkt</w:t>
      </w:r>
      <w:proofErr w:type="spellEnd"/>
      <w:r w:rsidRPr="00CD358A">
        <w:rPr>
          <w:rFonts w:ascii="Times New Roman" w:eastAsia="Times New Roman" w:hAnsi="Times New Roman" w:cs="Times New Roman"/>
          <w:sz w:val="24"/>
          <w:szCs w:val="24"/>
        </w:rPr>
        <w:t xml:space="preserve"> III.4) albo w </w:t>
      </w:r>
      <w:proofErr w:type="spellStart"/>
      <w:r w:rsidRPr="00CD358A">
        <w:rPr>
          <w:rFonts w:ascii="Times New Roman" w:eastAsia="Times New Roman" w:hAnsi="Times New Roman" w:cs="Times New Roman"/>
          <w:sz w:val="24"/>
          <w:szCs w:val="24"/>
        </w:rPr>
        <w:t>pkt</w:t>
      </w:r>
      <w:proofErr w:type="spellEnd"/>
      <w:r w:rsidRPr="00CD358A">
        <w:rPr>
          <w:rFonts w:ascii="Times New Roman" w:eastAsia="Times New Roman" w:hAnsi="Times New Roman" w:cs="Times New Roman"/>
          <w:sz w:val="24"/>
          <w:szCs w:val="24"/>
        </w:rPr>
        <w:t xml:space="preserve"> III.5)</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 xml:space="preserve">W przypadku, gdy Wykonawca ma siedzibę lub miejsce zamieszkania poza terytorium Polski, zamiast dokumentu, o którym mowa w pkt. VI, ust. 5, </w:t>
      </w:r>
      <w:proofErr w:type="spellStart"/>
      <w:r w:rsidRPr="00CD358A">
        <w:rPr>
          <w:rFonts w:ascii="Times New Roman" w:eastAsia="Times New Roman" w:hAnsi="Times New Roman" w:cs="Times New Roman"/>
          <w:sz w:val="24"/>
          <w:szCs w:val="24"/>
        </w:rPr>
        <w:t>ppkt</w:t>
      </w:r>
      <w:proofErr w:type="spellEnd"/>
      <w:r w:rsidRPr="00CD358A">
        <w:rPr>
          <w:rFonts w:ascii="Times New Roman" w:eastAsia="Times New Roman" w:hAnsi="Times New Roman" w:cs="Times New Roman"/>
          <w:sz w:val="24"/>
          <w:szCs w:val="24"/>
        </w:rPr>
        <w:t xml:space="preserve">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w:t>
      </w:r>
      <w:proofErr w:type="spellStart"/>
      <w:r w:rsidRPr="00CD358A">
        <w:rPr>
          <w:rFonts w:ascii="Times New Roman" w:eastAsia="Times New Roman" w:hAnsi="Times New Roman" w:cs="Times New Roman"/>
          <w:sz w:val="24"/>
          <w:szCs w:val="24"/>
        </w:rPr>
        <w:t>pkt</w:t>
      </w:r>
      <w:proofErr w:type="spellEnd"/>
      <w:r w:rsidRPr="00CD358A">
        <w:rPr>
          <w:rFonts w:ascii="Times New Roman" w:eastAsia="Times New Roman" w:hAnsi="Times New Roman" w:cs="Times New Roman"/>
          <w:sz w:val="24"/>
          <w:szCs w:val="24"/>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-Wykonawcy wspólnie ubiegający się o udzielenie zamówienia zobowiązani są do złożenia wraz z ofertą pełnomocnictwa do reprezentowania wszystkich Wykonawców wspólnie ubiegających się o udzielenie zamówienia. -Wymagane oświadczenia i dokumenty wskazane w pkt. VI, pkt. 5.1, 5.2 SIWZ powinny być złożone przez każdego z Wykonawców wspólnie ubiegających się o udzielenie zamówienia.</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SEKCJA IV: PROCEDURA</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IV.1) TRYB UDZIELENIA ZAMÓWIENIA</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lastRenderedPageBreak/>
        <w:t>IV.1.1) Tryb udzielenia zamówienia:</w:t>
      </w:r>
      <w:r w:rsidRPr="00CD358A">
        <w:rPr>
          <w:rFonts w:ascii="Times New Roman" w:eastAsia="Times New Roman" w:hAnsi="Times New Roman" w:cs="Times New Roman"/>
          <w:sz w:val="24"/>
          <w:szCs w:val="24"/>
        </w:rPr>
        <w:t xml:space="preserve"> przetarg nieograniczony.</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IV.2) KRYTERIA OCENY OFERT</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 xml:space="preserve">IV.2.1) Kryteria oceny ofert: </w:t>
      </w:r>
      <w:r w:rsidRPr="00CD358A">
        <w:rPr>
          <w:rFonts w:ascii="Times New Roman" w:eastAsia="Times New Roman" w:hAnsi="Times New Roman" w:cs="Times New Roman"/>
          <w:sz w:val="24"/>
          <w:szCs w:val="24"/>
        </w:rPr>
        <w:t>cena oraz inne kryteria związane z przedmiotem zamówienia:</w:t>
      </w:r>
    </w:p>
    <w:p w:rsidR="00CD358A" w:rsidRPr="00CD358A" w:rsidRDefault="00CD358A" w:rsidP="00CD358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1 - Cena - 90</w:t>
      </w:r>
    </w:p>
    <w:p w:rsidR="00CD358A" w:rsidRPr="00CD358A" w:rsidRDefault="00CD358A" w:rsidP="00CD358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2 - Termin płatności - 10</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IV.2.2)</w:t>
      </w:r>
      <w:r w:rsidRPr="00CD358A">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CD358A" w:rsidRPr="00CD358A" w:rsidTr="00CD358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D358A" w:rsidRPr="00CD358A" w:rsidRDefault="00CD358A" w:rsidP="00CD358A">
            <w:pPr>
              <w:spacing w:after="0" w:line="240" w:lineRule="auto"/>
              <w:jc w:val="center"/>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 </w:t>
            </w:r>
          </w:p>
        </w:tc>
        <w:tc>
          <w:tcPr>
            <w:tcW w:w="0" w:type="auto"/>
            <w:vAlign w:val="center"/>
            <w:hideMark/>
          </w:tcPr>
          <w:p w:rsidR="00CD358A" w:rsidRPr="00CD358A" w:rsidRDefault="00CD358A" w:rsidP="00CD358A">
            <w:pPr>
              <w:spacing w:after="0"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przeprowadzona będzie aukcja elektroniczna,</w:t>
            </w:r>
            <w:r w:rsidRPr="00CD358A">
              <w:rPr>
                <w:rFonts w:ascii="Times New Roman" w:eastAsia="Times New Roman" w:hAnsi="Times New Roman" w:cs="Times New Roman"/>
                <w:sz w:val="24"/>
                <w:szCs w:val="24"/>
              </w:rPr>
              <w:t xml:space="preserve"> adres strony, na której będzie prowadzona: </w:t>
            </w:r>
          </w:p>
        </w:tc>
      </w:tr>
    </w:tbl>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IV.3) ZMIANA UMOWY</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Dopuszczalne zmiany postanowień umowy oraz określenie warunków zmian</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sz w:val="24"/>
          <w:szCs w:val="24"/>
        </w:rPr>
        <w:t xml:space="preserve">Zamawiający dopuszcza możliwość dokonania zmiany postanowień zawartej umowy w stosunku do treści oferty, na podstawie której dokonano wyboru Wykonawcy. 1.Wszelkie zmiany niniejszej Umowy wymagają pod rygorem nieważności formy pisemnej. 2.Na podstawie art. 144, ust. 1 ustawy Prawo zamówień publicznych ZAMAWIAJĄCY przewiduje zmiany zawartej Umowy w formie aneksu, w szczególności w następujących sytuacjach: </w:t>
      </w:r>
      <w:proofErr w:type="spellStart"/>
      <w:r w:rsidRPr="00CD358A">
        <w:rPr>
          <w:rFonts w:ascii="Times New Roman" w:eastAsia="Times New Roman" w:hAnsi="Times New Roman" w:cs="Times New Roman"/>
          <w:sz w:val="24"/>
          <w:szCs w:val="24"/>
        </w:rPr>
        <w:t>a.zmiany</w:t>
      </w:r>
      <w:proofErr w:type="spellEnd"/>
      <w:r w:rsidRPr="00CD358A">
        <w:rPr>
          <w:rFonts w:ascii="Times New Roman" w:eastAsia="Times New Roman" w:hAnsi="Times New Roman" w:cs="Times New Roman"/>
          <w:sz w:val="24"/>
          <w:szCs w:val="24"/>
        </w:rPr>
        <w:t xml:space="preserve">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w:t>
      </w:r>
      <w:proofErr w:type="spellStart"/>
      <w:r w:rsidRPr="00CD358A">
        <w:rPr>
          <w:rFonts w:ascii="Times New Roman" w:eastAsia="Times New Roman" w:hAnsi="Times New Roman" w:cs="Times New Roman"/>
          <w:sz w:val="24"/>
          <w:szCs w:val="24"/>
        </w:rPr>
        <w:t>b.zmiany</w:t>
      </w:r>
      <w:proofErr w:type="spellEnd"/>
      <w:r w:rsidRPr="00CD358A">
        <w:rPr>
          <w:rFonts w:ascii="Times New Roman" w:eastAsia="Times New Roman" w:hAnsi="Times New Roman" w:cs="Times New Roman"/>
          <w:sz w:val="24"/>
          <w:szCs w:val="24"/>
        </w:rPr>
        <w:t xml:space="preserve"> nazw, siedziby stron umowy, numerów kont bankowych, </w:t>
      </w:r>
      <w:proofErr w:type="spellStart"/>
      <w:r w:rsidRPr="00CD358A">
        <w:rPr>
          <w:rFonts w:ascii="Times New Roman" w:eastAsia="Times New Roman" w:hAnsi="Times New Roman" w:cs="Times New Roman"/>
          <w:sz w:val="24"/>
          <w:szCs w:val="24"/>
        </w:rPr>
        <w:t>c.gdy</w:t>
      </w:r>
      <w:proofErr w:type="spellEnd"/>
      <w:r w:rsidRPr="00CD358A">
        <w:rPr>
          <w:rFonts w:ascii="Times New Roman" w:eastAsia="Times New Roman" w:hAnsi="Times New Roman" w:cs="Times New Roman"/>
          <w:sz w:val="24"/>
          <w:szCs w:val="24"/>
        </w:rPr>
        <w:t xml:space="preserve"> powstała możliwość dokonania nowszych i korzystniejszych dla Zamawiającego rozwiązań technologicznych i technicznych, niż te istniejące w chwili podpisania umowy nie prowadzące do zmiany przedmiotu zamówienia, </w:t>
      </w:r>
      <w:proofErr w:type="spellStart"/>
      <w:r w:rsidRPr="00CD358A">
        <w:rPr>
          <w:rFonts w:ascii="Times New Roman" w:eastAsia="Times New Roman" w:hAnsi="Times New Roman" w:cs="Times New Roman"/>
          <w:sz w:val="24"/>
          <w:szCs w:val="24"/>
        </w:rPr>
        <w:t>d.jeżeli</w:t>
      </w:r>
      <w:proofErr w:type="spellEnd"/>
      <w:r w:rsidRPr="00CD358A">
        <w:rPr>
          <w:rFonts w:ascii="Times New Roman" w:eastAsia="Times New Roman" w:hAnsi="Times New Roman" w:cs="Times New Roman"/>
          <w:sz w:val="24"/>
          <w:szCs w:val="24"/>
        </w:rPr>
        <w:t xml:space="preserve"> Wykonawca zaoferuje nowszy model zaoferowanego przedmiotu umowy, a opisany w Specyfikacji Istotnych Warunków Zamówienia nie znajduje się już w sprzedaży lub nie jest produkowany. 3.Warunkiem zmiany treści umowy jest podpisanie protokołu konieczności.</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IV.4) INFORMACJE ADMINISTRACYJNE</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IV.4.1)</w:t>
      </w:r>
      <w:r w:rsidRPr="00CD358A">
        <w:rPr>
          <w:rFonts w:ascii="Times New Roman" w:eastAsia="Times New Roman" w:hAnsi="Times New Roman" w:cs="Times New Roman"/>
          <w:sz w:val="24"/>
          <w:szCs w:val="24"/>
        </w:rPr>
        <w:t> </w:t>
      </w:r>
      <w:r w:rsidRPr="00CD358A">
        <w:rPr>
          <w:rFonts w:ascii="Times New Roman" w:eastAsia="Times New Roman" w:hAnsi="Times New Roman" w:cs="Times New Roman"/>
          <w:b/>
          <w:bCs/>
          <w:sz w:val="24"/>
          <w:szCs w:val="24"/>
        </w:rPr>
        <w:t>Adres strony internetowej, na której jest dostępna specyfikacja istotnych warunków zamówienia:</w:t>
      </w:r>
      <w:r w:rsidRPr="00CD358A">
        <w:rPr>
          <w:rFonts w:ascii="Times New Roman" w:eastAsia="Times New Roman" w:hAnsi="Times New Roman" w:cs="Times New Roman"/>
          <w:sz w:val="24"/>
          <w:szCs w:val="24"/>
        </w:rPr>
        <w:t xml:space="preserve"> </w:t>
      </w:r>
      <w:proofErr w:type="spellStart"/>
      <w:r w:rsidRPr="00CD358A">
        <w:rPr>
          <w:rFonts w:ascii="Times New Roman" w:eastAsia="Times New Roman" w:hAnsi="Times New Roman" w:cs="Times New Roman"/>
          <w:sz w:val="24"/>
          <w:szCs w:val="24"/>
        </w:rPr>
        <w:t>www.gig.eu</w:t>
      </w:r>
      <w:proofErr w:type="spellEnd"/>
      <w:r w:rsidRPr="00CD358A">
        <w:rPr>
          <w:rFonts w:ascii="Times New Roman" w:eastAsia="Times New Roman" w:hAnsi="Times New Roman" w:cs="Times New Roman"/>
          <w:sz w:val="24"/>
          <w:szCs w:val="24"/>
        </w:rPr>
        <w:br/>
      </w:r>
      <w:r w:rsidRPr="00CD358A">
        <w:rPr>
          <w:rFonts w:ascii="Times New Roman" w:eastAsia="Times New Roman" w:hAnsi="Times New Roman" w:cs="Times New Roman"/>
          <w:b/>
          <w:bCs/>
          <w:sz w:val="24"/>
          <w:szCs w:val="24"/>
        </w:rPr>
        <w:t>Specyfikację istotnych warunków zamówienia można uzyskać pod adresem:</w:t>
      </w:r>
      <w:r w:rsidRPr="00CD358A">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IV.4.4) Termin składania wniosków o dopuszczenie do udziału w postępowaniu lub ofert:</w:t>
      </w:r>
      <w:r w:rsidRPr="00CD358A">
        <w:rPr>
          <w:rFonts w:ascii="Times New Roman" w:eastAsia="Times New Roman" w:hAnsi="Times New Roman" w:cs="Times New Roman"/>
          <w:sz w:val="24"/>
          <w:szCs w:val="24"/>
        </w:rPr>
        <w:t xml:space="preserve"> 13.11.2015 godzina 10:00, miejsce: Główny Instytut Górnictwa, Plac Gwarków 1, 40 - 166 Katowice, Gmach Dyrekcji, Dział Handlowy (FZ-1), II piętro, pokój 226.</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lastRenderedPageBreak/>
        <w:t>IV.4.5) Termin związania ofertą:</w:t>
      </w:r>
      <w:r w:rsidRPr="00CD358A">
        <w:rPr>
          <w:rFonts w:ascii="Times New Roman" w:eastAsia="Times New Roman" w:hAnsi="Times New Roman" w:cs="Times New Roman"/>
          <w:sz w:val="24"/>
          <w:szCs w:val="24"/>
        </w:rPr>
        <w:t xml:space="preserve"> okres w dniach: 30 (od ostatecznego terminu składania ofert).</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IV.4.16) Informacje dodatkowe, w tym dotyczące finansowania projektu/programu ze środków Unii Europejskiej:</w:t>
      </w:r>
      <w:r w:rsidRPr="00CD358A">
        <w:rPr>
          <w:rFonts w:ascii="Times New Roman" w:eastAsia="Times New Roman" w:hAnsi="Times New Roman" w:cs="Times New Roman"/>
          <w:sz w:val="24"/>
          <w:szCs w:val="24"/>
        </w:rPr>
        <w:t xml:space="preserve"> Nie dopuszcza się składanie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Warunki płatności: Zapłata za przedmiot umowy będzie dokonywana na podstawie prawidłowo wystawionej faktury. Podstawą do wystawienia faktury będą podpisane przez obie strony protokoły odbioru ilościowo - jakościowego. Wykonawca udzieli gwarancji zgodnej z umową licencyjną producenta oprogramowania, która obowiązywać będzie od daty odbioru przedmiotu zamówienia. Nie przewiduje się udzielenia zamówienia uzupełniającego..</w:t>
      </w:r>
    </w:p>
    <w:p w:rsidR="00CD358A" w:rsidRPr="00CD358A" w:rsidRDefault="00CD358A" w:rsidP="00CD358A">
      <w:pPr>
        <w:spacing w:before="100" w:beforeAutospacing="1" w:after="100" w:afterAutospacing="1" w:line="240" w:lineRule="auto"/>
        <w:rPr>
          <w:rFonts w:ascii="Times New Roman" w:eastAsia="Times New Roman" w:hAnsi="Times New Roman" w:cs="Times New Roman"/>
          <w:sz w:val="24"/>
          <w:szCs w:val="24"/>
        </w:rPr>
      </w:pPr>
      <w:r w:rsidRPr="00CD358A">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D358A">
        <w:rPr>
          <w:rFonts w:ascii="Times New Roman" w:eastAsia="Times New Roman" w:hAnsi="Times New Roman" w:cs="Times New Roman"/>
          <w:sz w:val="24"/>
          <w:szCs w:val="24"/>
        </w:rPr>
        <w:t>nie</w:t>
      </w:r>
    </w:p>
    <w:p w:rsidR="00CD358A" w:rsidRPr="00CD358A" w:rsidRDefault="00CD358A" w:rsidP="00CD358A">
      <w:pPr>
        <w:spacing w:after="0" w:line="240" w:lineRule="auto"/>
        <w:rPr>
          <w:rFonts w:ascii="Times New Roman" w:eastAsia="Times New Roman" w:hAnsi="Times New Roman" w:cs="Times New Roman"/>
          <w:sz w:val="24"/>
          <w:szCs w:val="24"/>
        </w:rPr>
      </w:pPr>
    </w:p>
    <w:p w:rsidR="00D140BE" w:rsidRDefault="00D140BE"/>
    <w:sectPr w:rsidR="00D140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2B00"/>
    <w:multiLevelType w:val="multilevel"/>
    <w:tmpl w:val="D494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BB0B4F"/>
    <w:multiLevelType w:val="multilevel"/>
    <w:tmpl w:val="FB60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7B581F"/>
    <w:multiLevelType w:val="multilevel"/>
    <w:tmpl w:val="EAEE5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2B64E5"/>
    <w:multiLevelType w:val="multilevel"/>
    <w:tmpl w:val="E272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B32652"/>
    <w:multiLevelType w:val="multilevel"/>
    <w:tmpl w:val="B674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0F78D1"/>
    <w:multiLevelType w:val="multilevel"/>
    <w:tmpl w:val="201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804F92"/>
    <w:multiLevelType w:val="multilevel"/>
    <w:tmpl w:val="C7DE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CD358A"/>
    <w:rsid w:val="00CD358A"/>
    <w:rsid w:val="00D140B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CD358A"/>
  </w:style>
  <w:style w:type="character" w:styleId="Hipercze">
    <w:name w:val="Hyperlink"/>
    <w:basedOn w:val="Domylnaczcionkaakapitu"/>
    <w:uiPriority w:val="99"/>
    <w:semiHidden/>
    <w:unhideWhenUsed/>
    <w:rsid w:val="00CD358A"/>
    <w:rPr>
      <w:color w:val="0000FF"/>
      <w:u w:val="single"/>
    </w:rPr>
  </w:style>
  <w:style w:type="paragraph" w:styleId="NormalnyWeb">
    <w:name w:val="Normal (Web)"/>
    <w:basedOn w:val="Normalny"/>
    <w:uiPriority w:val="99"/>
    <w:semiHidden/>
    <w:unhideWhenUsed/>
    <w:rsid w:val="00CD35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CD35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CD35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CD35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6884618">
      <w:bodyDiv w:val="1"/>
      <w:marLeft w:val="0"/>
      <w:marRight w:val="0"/>
      <w:marTop w:val="0"/>
      <w:marBottom w:val="0"/>
      <w:divBdr>
        <w:top w:val="none" w:sz="0" w:space="0" w:color="auto"/>
        <w:left w:val="none" w:sz="0" w:space="0" w:color="auto"/>
        <w:bottom w:val="none" w:sz="0" w:space="0" w:color="auto"/>
        <w:right w:val="none" w:sz="0" w:space="0" w:color="auto"/>
      </w:divBdr>
      <w:divsChild>
        <w:div w:id="160452946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1814</Words>
  <Characters>10884</Characters>
  <Application>Microsoft Office Word</Application>
  <DocSecurity>0</DocSecurity>
  <Lines>90</Lines>
  <Paragraphs>25</Paragraphs>
  <ScaleCrop>false</ScaleCrop>
  <Company/>
  <LinksUpToDate>false</LinksUpToDate>
  <CharactersWithSpaces>12673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2</cp:revision>
  <dcterms:created xsi:type="dcterms:W3CDTF">2015-11-04T11:54:00Z</dcterms:created>
  <dcterms:modified xsi:type="dcterms:W3CDTF">2015-11-04T11:54:00Z</dcterms:modified>
</cp:coreProperties>
</file>