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27F" w:rsidRPr="00B2627F" w:rsidRDefault="00B2627F" w:rsidP="00B2627F">
      <w:pPr>
        <w:spacing w:after="0" w:line="260" w:lineRule="atLeast"/>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Adres strony internetowej, na której Zamawiający udostępnia Specyfikację Istotnych Warunków Zamówienia:</w:t>
      </w:r>
    </w:p>
    <w:p w:rsidR="00B2627F" w:rsidRPr="00B2627F" w:rsidRDefault="00B2627F" w:rsidP="00B2627F">
      <w:pPr>
        <w:spacing w:after="240" w:line="260" w:lineRule="atLeast"/>
        <w:rPr>
          <w:rFonts w:ascii="Times New Roman" w:eastAsia="Times New Roman" w:hAnsi="Times New Roman" w:cs="Times New Roman"/>
          <w:color w:val="FF0000"/>
          <w:sz w:val="24"/>
          <w:szCs w:val="24"/>
        </w:rPr>
      </w:pPr>
      <w:hyperlink r:id="rId7" w:tgtFrame="_blank" w:history="1">
        <w:r w:rsidRPr="00B2627F">
          <w:rPr>
            <w:rFonts w:ascii="Times New Roman" w:eastAsia="Times New Roman" w:hAnsi="Times New Roman" w:cs="Times New Roman"/>
            <w:color w:val="FF0000"/>
            <w:sz w:val="24"/>
            <w:szCs w:val="24"/>
            <w:u w:val="single"/>
          </w:rPr>
          <w:t>www.gig.eu</w:t>
        </w:r>
      </w:hyperlink>
    </w:p>
    <w:p w:rsidR="00B2627F" w:rsidRPr="00B2627F" w:rsidRDefault="00B2627F" w:rsidP="00B2627F">
      <w:pPr>
        <w:spacing w:after="0"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pict>
          <v:rect id="_x0000_i1025" style="width:0;height:1.5pt" o:hralign="center" o:hrstd="t" o:hrnoshade="t" o:hr="t" fillcolor="black" stroked="f"/>
        </w:pict>
      </w:r>
    </w:p>
    <w:p w:rsidR="00B2627F" w:rsidRPr="00B2627F" w:rsidRDefault="00B2627F" w:rsidP="00B2627F">
      <w:pPr>
        <w:spacing w:before="100" w:beforeAutospacing="1" w:after="240" w:line="240" w:lineRule="auto"/>
        <w:jc w:val="center"/>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Katowice: Przetarg nieograniczony na dostawę sprzętu komputerowego i oprogramowań typu CAD</w:t>
      </w:r>
      <w:r w:rsidRPr="00B2627F">
        <w:rPr>
          <w:rFonts w:ascii="Times New Roman" w:eastAsia="Times New Roman" w:hAnsi="Times New Roman" w:cs="Times New Roman"/>
          <w:sz w:val="24"/>
          <w:szCs w:val="24"/>
        </w:rPr>
        <w:br/>
      </w:r>
      <w:r w:rsidRPr="00B2627F">
        <w:rPr>
          <w:rFonts w:ascii="Times New Roman" w:eastAsia="Times New Roman" w:hAnsi="Times New Roman" w:cs="Times New Roman"/>
          <w:b/>
          <w:bCs/>
          <w:sz w:val="24"/>
          <w:szCs w:val="24"/>
        </w:rPr>
        <w:t>Numer ogłoszenia: 219214 - 2015; data zamieszczenia: 25.08.2015</w:t>
      </w:r>
      <w:r w:rsidRPr="00B2627F">
        <w:rPr>
          <w:rFonts w:ascii="Times New Roman" w:eastAsia="Times New Roman" w:hAnsi="Times New Roman" w:cs="Times New Roman"/>
          <w:sz w:val="24"/>
          <w:szCs w:val="24"/>
        </w:rPr>
        <w:br/>
        <w:t>OGŁOSZENIE O ZAMÓWIENIU - dostawy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Zamieszczanie ogłoszenia:</w:t>
      </w:r>
      <w:r w:rsidRPr="00B2627F">
        <w:rPr>
          <w:rFonts w:ascii="Times New Roman" w:eastAsia="Times New Roman" w:hAnsi="Times New Roman" w:cs="Times New Roman"/>
          <w:sz w:val="24"/>
          <w:szCs w:val="24"/>
        </w:rPr>
        <w:t xml:space="preserve"> obowiązkowe.</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Ogłoszenie dotyczy:</w:t>
      </w:r>
      <w:r w:rsidRPr="00B2627F">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B2627F" w:rsidRPr="00B2627F" w:rsidTr="00B2627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2627F" w:rsidRPr="00B2627F" w:rsidRDefault="00B2627F" w:rsidP="00B2627F">
            <w:pPr>
              <w:spacing w:after="0" w:line="240" w:lineRule="auto"/>
              <w:jc w:val="center"/>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V</w:t>
            </w:r>
          </w:p>
        </w:tc>
        <w:tc>
          <w:tcPr>
            <w:tcW w:w="0" w:type="auto"/>
            <w:vAlign w:val="center"/>
            <w:hideMark/>
          </w:tcPr>
          <w:p w:rsidR="00B2627F" w:rsidRPr="00B2627F" w:rsidRDefault="00B2627F" w:rsidP="00B2627F">
            <w:pPr>
              <w:spacing w:after="0"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zamówienia publicznego</w:t>
            </w:r>
          </w:p>
        </w:tc>
      </w:tr>
      <w:tr w:rsidR="00B2627F" w:rsidRPr="00B2627F" w:rsidTr="00B2627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2627F" w:rsidRPr="00B2627F" w:rsidRDefault="00B2627F" w:rsidP="00B2627F">
            <w:pPr>
              <w:spacing w:after="0" w:line="240" w:lineRule="auto"/>
              <w:jc w:val="center"/>
              <w:rPr>
                <w:rFonts w:ascii="Times New Roman" w:eastAsia="Times New Roman" w:hAnsi="Times New Roman" w:cs="Times New Roman"/>
                <w:sz w:val="24"/>
                <w:szCs w:val="24"/>
              </w:rPr>
            </w:pPr>
          </w:p>
        </w:tc>
        <w:tc>
          <w:tcPr>
            <w:tcW w:w="0" w:type="auto"/>
            <w:vAlign w:val="center"/>
            <w:hideMark/>
          </w:tcPr>
          <w:p w:rsidR="00B2627F" w:rsidRPr="00B2627F" w:rsidRDefault="00B2627F" w:rsidP="00B2627F">
            <w:pPr>
              <w:spacing w:after="0"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zawarcia umowy ramowej</w:t>
            </w:r>
          </w:p>
        </w:tc>
      </w:tr>
      <w:tr w:rsidR="00B2627F" w:rsidRPr="00B2627F" w:rsidTr="00B2627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2627F" w:rsidRPr="00B2627F" w:rsidRDefault="00B2627F" w:rsidP="00B2627F">
            <w:pPr>
              <w:spacing w:after="0" w:line="240" w:lineRule="auto"/>
              <w:jc w:val="center"/>
              <w:rPr>
                <w:rFonts w:ascii="Times New Roman" w:eastAsia="Times New Roman" w:hAnsi="Times New Roman" w:cs="Times New Roman"/>
                <w:sz w:val="24"/>
                <w:szCs w:val="24"/>
              </w:rPr>
            </w:pPr>
          </w:p>
        </w:tc>
        <w:tc>
          <w:tcPr>
            <w:tcW w:w="0" w:type="auto"/>
            <w:vAlign w:val="center"/>
            <w:hideMark/>
          </w:tcPr>
          <w:p w:rsidR="00B2627F" w:rsidRPr="00B2627F" w:rsidRDefault="00B2627F" w:rsidP="00B2627F">
            <w:pPr>
              <w:spacing w:after="0"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ustanowienia dynamicznego systemu zakupów (DSZ)</w:t>
            </w:r>
          </w:p>
        </w:tc>
      </w:tr>
    </w:tbl>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SEKCJA I: ZAMAWIAJĄCY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 1) NAZWA I ADRES:</w:t>
      </w:r>
      <w:r w:rsidRPr="00B2627F">
        <w:rPr>
          <w:rFonts w:ascii="Times New Roman" w:eastAsia="Times New Roman" w:hAnsi="Times New Roman" w:cs="Times New Roman"/>
          <w:sz w:val="24"/>
          <w:szCs w:val="24"/>
        </w:rPr>
        <w:t xml:space="preserve"> Główny Instytut Górnictwa , pl. Gwarków 1, 40-166 Katowice, woj. śląskie, tel. 032 2581631-9, faks 0322596533.</w:t>
      </w:r>
    </w:p>
    <w:p w:rsidR="00B2627F" w:rsidRPr="00B2627F" w:rsidRDefault="00B2627F" w:rsidP="00B2627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Adres strony internetowej zamawiającego:</w:t>
      </w:r>
      <w:r w:rsidRPr="00B2627F">
        <w:rPr>
          <w:rFonts w:ascii="Times New Roman" w:eastAsia="Times New Roman" w:hAnsi="Times New Roman" w:cs="Times New Roman"/>
          <w:sz w:val="24"/>
          <w:szCs w:val="24"/>
        </w:rPr>
        <w:t xml:space="preserve"> www.gig.katowice.pl</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 2) RODZAJ ZAMAWIAJĄCEGO:</w:t>
      </w:r>
      <w:r w:rsidRPr="00B2627F">
        <w:rPr>
          <w:rFonts w:ascii="Times New Roman" w:eastAsia="Times New Roman" w:hAnsi="Times New Roman" w:cs="Times New Roman"/>
          <w:sz w:val="24"/>
          <w:szCs w:val="24"/>
        </w:rPr>
        <w:t xml:space="preserve"> Podmiot prawa publicznego.</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SEKCJA II: PRZEDMIOT ZAMÓWIENIA</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II.1) OKREŚLENIE PRZEDMIOTU ZAMÓWIENIA</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II.1.1) Nazwa nadana zamówieniu przez zamawiającego:</w:t>
      </w:r>
      <w:r w:rsidRPr="00B2627F">
        <w:rPr>
          <w:rFonts w:ascii="Times New Roman" w:eastAsia="Times New Roman" w:hAnsi="Times New Roman" w:cs="Times New Roman"/>
          <w:sz w:val="24"/>
          <w:szCs w:val="24"/>
        </w:rPr>
        <w:t xml:space="preserve"> Przetarg nieograniczony na dostawę sprzętu komputerowego i oprogramowań typu CAD.</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II.1.2) Rodzaj zamówienia:</w:t>
      </w:r>
      <w:r w:rsidRPr="00B2627F">
        <w:rPr>
          <w:rFonts w:ascii="Times New Roman" w:eastAsia="Times New Roman" w:hAnsi="Times New Roman" w:cs="Times New Roman"/>
          <w:sz w:val="24"/>
          <w:szCs w:val="24"/>
        </w:rPr>
        <w:t xml:space="preserve"> dostawy.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II.1.4) Określenie przedmiotu oraz wielkości lub zakresu zamówienia:</w:t>
      </w:r>
      <w:r w:rsidRPr="00B2627F">
        <w:rPr>
          <w:rFonts w:ascii="Times New Roman" w:eastAsia="Times New Roman" w:hAnsi="Times New Roman" w:cs="Times New Roman"/>
          <w:sz w:val="24"/>
          <w:szCs w:val="24"/>
        </w:rPr>
        <w:t xml:space="preserve"> Przetarg nieograniczony na dostawę sprzętu komputerowego i oprogramowań typu CAD: Część I - Sprzęt komputerowy Część II - Oprogramowania typu CAD.</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b/>
          <w:bCs/>
          <w:sz w:val="24"/>
          <w:szCs w:val="24"/>
        </w:rPr>
      </w:pPr>
      <w:r w:rsidRPr="00B2627F">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B2627F" w:rsidRPr="00B2627F" w:rsidTr="00B2627F">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2627F" w:rsidRPr="00B2627F" w:rsidRDefault="00B2627F" w:rsidP="00B2627F">
            <w:pPr>
              <w:spacing w:after="0" w:line="240" w:lineRule="auto"/>
              <w:jc w:val="center"/>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 </w:t>
            </w:r>
          </w:p>
        </w:tc>
        <w:tc>
          <w:tcPr>
            <w:tcW w:w="0" w:type="auto"/>
            <w:vAlign w:val="center"/>
            <w:hideMark/>
          </w:tcPr>
          <w:p w:rsidR="00B2627F" w:rsidRPr="00B2627F" w:rsidRDefault="00B2627F" w:rsidP="00B2627F">
            <w:pPr>
              <w:spacing w:after="0"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przewiduje się udzielenie zamówień uzupełniających</w:t>
            </w:r>
          </w:p>
        </w:tc>
      </w:tr>
    </w:tbl>
    <w:p w:rsidR="00B2627F" w:rsidRPr="00B2627F" w:rsidRDefault="00B2627F" w:rsidP="00B2627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Określenie przedmiotu oraz wielkości lub zakresu zamówień uzupełniających</w:t>
      </w:r>
    </w:p>
    <w:p w:rsidR="00B2627F" w:rsidRPr="00B2627F" w:rsidRDefault="00B2627F" w:rsidP="00B2627F">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II.1.6) Wspólny Słownik Zamówień (CPV):</w:t>
      </w:r>
      <w:r w:rsidRPr="00B2627F">
        <w:rPr>
          <w:rFonts w:ascii="Times New Roman" w:eastAsia="Times New Roman" w:hAnsi="Times New Roman" w:cs="Times New Roman"/>
          <w:sz w:val="24"/>
          <w:szCs w:val="24"/>
        </w:rPr>
        <w:t xml:space="preserve"> 30.21.30.00-5, 48.00.00.00-8.</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lastRenderedPageBreak/>
        <w:t>II.1.7) Czy dopuszcza się złożenie oferty częściowej:</w:t>
      </w:r>
      <w:r w:rsidRPr="00B2627F">
        <w:rPr>
          <w:rFonts w:ascii="Times New Roman" w:eastAsia="Times New Roman" w:hAnsi="Times New Roman" w:cs="Times New Roman"/>
          <w:sz w:val="24"/>
          <w:szCs w:val="24"/>
        </w:rPr>
        <w:t xml:space="preserve"> tak, liczba części: 2.</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II.1.8) Czy dopuszcza się złożenie oferty wariantowej:</w:t>
      </w:r>
      <w:r w:rsidRPr="00B2627F">
        <w:rPr>
          <w:rFonts w:ascii="Times New Roman" w:eastAsia="Times New Roman" w:hAnsi="Times New Roman" w:cs="Times New Roman"/>
          <w:sz w:val="24"/>
          <w:szCs w:val="24"/>
        </w:rPr>
        <w:t xml:space="preserve"> nie.</w:t>
      </w:r>
    </w:p>
    <w:p w:rsidR="00B2627F" w:rsidRPr="00B2627F" w:rsidRDefault="00B2627F" w:rsidP="00B2627F">
      <w:pPr>
        <w:spacing w:after="0" w:line="240" w:lineRule="auto"/>
        <w:rPr>
          <w:rFonts w:ascii="Times New Roman" w:eastAsia="Times New Roman" w:hAnsi="Times New Roman" w:cs="Times New Roman"/>
          <w:sz w:val="24"/>
          <w:szCs w:val="24"/>
        </w:rPr>
      </w:pP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II.2) CZAS TRWANIA ZAMÓWIENIA LUB TERMIN WYKONANIA:</w:t>
      </w:r>
      <w:r w:rsidRPr="00B2627F">
        <w:rPr>
          <w:rFonts w:ascii="Times New Roman" w:eastAsia="Times New Roman" w:hAnsi="Times New Roman" w:cs="Times New Roman"/>
          <w:sz w:val="24"/>
          <w:szCs w:val="24"/>
        </w:rPr>
        <w:t xml:space="preserve"> Okres w dniach: 30.</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SEKCJA III: INFORMACJE O CHARAKTERZE PRAWNYM, EKONOMICZNYM, FINANSOWYM I TECHNICZNYM</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III.1) WADIUM</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Informacja na temat wadium:</w:t>
      </w:r>
      <w:r w:rsidRPr="00B2627F">
        <w:rPr>
          <w:rFonts w:ascii="Times New Roman" w:eastAsia="Times New Roman" w:hAnsi="Times New Roman" w:cs="Times New Roman"/>
          <w:sz w:val="24"/>
          <w:szCs w:val="24"/>
        </w:rPr>
        <w:t xml:space="preserve"> Nie dotyczy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III.2) ZALICZKI</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III.3) WARUNKI UDZIAŁU W POSTĘPOWANIU ORAZ OPIS SPOSOBU DOKONYWANIA OCENY SPEŁNIANIA TYCH WARUNKÓW</w:t>
      </w:r>
    </w:p>
    <w:p w:rsidR="00B2627F" w:rsidRPr="00B2627F" w:rsidRDefault="00B2627F" w:rsidP="00B262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B2627F" w:rsidRPr="00B2627F" w:rsidRDefault="00B2627F" w:rsidP="00B2627F">
      <w:pPr>
        <w:spacing w:before="100" w:beforeAutospacing="1" w:after="100" w:afterAutospacing="1" w:line="240" w:lineRule="auto"/>
        <w:ind w:left="720"/>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Opis sposobu dokonywania oceny spełniania tego warunku</w:t>
      </w:r>
    </w:p>
    <w:p w:rsidR="00B2627F" w:rsidRPr="00B2627F" w:rsidRDefault="00B2627F" w:rsidP="00B2627F">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2627F" w:rsidRPr="00B2627F" w:rsidRDefault="00B2627F" w:rsidP="00B262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III.3.2) Wiedza i doświadczenie</w:t>
      </w:r>
    </w:p>
    <w:p w:rsidR="00B2627F" w:rsidRPr="00B2627F" w:rsidRDefault="00B2627F" w:rsidP="00B2627F">
      <w:pPr>
        <w:spacing w:before="100" w:beforeAutospacing="1" w:after="100" w:afterAutospacing="1" w:line="240" w:lineRule="auto"/>
        <w:ind w:left="720"/>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Opis sposobu dokonywania oceny spełniania tego warunku</w:t>
      </w:r>
    </w:p>
    <w:p w:rsidR="00B2627F" w:rsidRPr="00B2627F" w:rsidRDefault="00B2627F" w:rsidP="00B2627F">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2627F" w:rsidRPr="00B2627F" w:rsidRDefault="00B2627F" w:rsidP="00B262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III.3.3) Potencjał techniczny</w:t>
      </w:r>
    </w:p>
    <w:p w:rsidR="00B2627F" w:rsidRPr="00B2627F" w:rsidRDefault="00B2627F" w:rsidP="00B2627F">
      <w:pPr>
        <w:spacing w:before="100" w:beforeAutospacing="1" w:after="100" w:afterAutospacing="1" w:line="240" w:lineRule="auto"/>
        <w:ind w:left="720"/>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Opis sposobu dokonywania oceny spełniania tego warunku</w:t>
      </w:r>
    </w:p>
    <w:p w:rsidR="00B2627F" w:rsidRPr="00B2627F" w:rsidRDefault="00B2627F" w:rsidP="00B2627F">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2627F" w:rsidRPr="00B2627F" w:rsidRDefault="00B2627F" w:rsidP="00B262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III.3.4) Osoby zdolne do wykonania zamówienia</w:t>
      </w:r>
    </w:p>
    <w:p w:rsidR="00B2627F" w:rsidRPr="00B2627F" w:rsidRDefault="00B2627F" w:rsidP="00B2627F">
      <w:pPr>
        <w:spacing w:before="100" w:beforeAutospacing="1" w:after="100" w:afterAutospacing="1" w:line="240" w:lineRule="auto"/>
        <w:ind w:left="720"/>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lastRenderedPageBreak/>
        <w:t>Opis sposobu dokonywania oceny spełniania tego warunku</w:t>
      </w:r>
    </w:p>
    <w:p w:rsidR="00B2627F" w:rsidRPr="00B2627F" w:rsidRDefault="00B2627F" w:rsidP="00B2627F">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2627F" w:rsidRPr="00B2627F" w:rsidRDefault="00B2627F" w:rsidP="00B2627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III.3.5) Sytuacja ekonomiczna i finansowa</w:t>
      </w:r>
    </w:p>
    <w:p w:rsidR="00B2627F" w:rsidRPr="00B2627F" w:rsidRDefault="00B2627F" w:rsidP="00B2627F">
      <w:pPr>
        <w:spacing w:before="100" w:beforeAutospacing="1" w:after="100" w:afterAutospacing="1" w:line="240" w:lineRule="auto"/>
        <w:ind w:left="720"/>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Opis sposobu dokonywania oceny spełniania tego warunku</w:t>
      </w:r>
    </w:p>
    <w:p w:rsidR="00B2627F" w:rsidRPr="00B2627F" w:rsidRDefault="00B2627F" w:rsidP="00B2627F">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III.4.2) W zakresie potwierdzenia niepodlegania wykluczeniu na podstawie art. 24 ust. 1 ustawy, należy przedłożyć:</w:t>
      </w:r>
    </w:p>
    <w:p w:rsidR="00B2627F" w:rsidRPr="00B2627F" w:rsidRDefault="00B2627F" w:rsidP="00B2627F">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oświadczenie o braku podstaw do wykluczenia;</w:t>
      </w:r>
    </w:p>
    <w:p w:rsidR="00B2627F" w:rsidRPr="00B2627F" w:rsidRDefault="00B2627F" w:rsidP="00B2627F">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III.4.3) Dokumenty podmiotów zagranicznych</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Jeżeli wykonawca ma siedzibę lub miejsce zamieszkania poza terytorium Rzeczypospolitej Polskiej, przedkłada:</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III.4.3.1) dokument wystawiony w kraju, w którym ma siedzibę lub miejsce zamieszkania potwierdzający, że:</w:t>
      </w:r>
    </w:p>
    <w:p w:rsidR="00B2627F" w:rsidRPr="00B2627F" w:rsidRDefault="00B2627F" w:rsidP="00B2627F">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lastRenderedPageBreak/>
        <w:t>III.4.4) Dokumenty dotyczące przynależności do tej samej grupy kapitałowej</w:t>
      </w:r>
    </w:p>
    <w:p w:rsidR="00B2627F" w:rsidRPr="00B2627F" w:rsidRDefault="00B2627F" w:rsidP="00B2627F">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III.6) INNE DOKUMENTY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Inne dokumenty niewymienione w pkt III.4) albo w pkt III.5)</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W przypadku, gdy Wykonawca ma siedzibę lub miejsce zamieszkania poza terytorium Polski, zamiast dokumentu, o którym mowa w pkt VI, ust. 5, ppkt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5.1, 5.2 SIWZ powinny być złożone przez każdego z Wykonawców wspólnie ubiegających się o udzielenie zamówienia.</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SEKCJA IV: PROCEDURA</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IV.1) TRYB UDZIELENIA ZAMÓWIENIA</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IV.1.1) Tryb udzielenia zamówienia:</w:t>
      </w:r>
      <w:r w:rsidRPr="00B2627F">
        <w:rPr>
          <w:rFonts w:ascii="Times New Roman" w:eastAsia="Times New Roman" w:hAnsi="Times New Roman" w:cs="Times New Roman"/>
          <w:sz w:val="24"/>
          <w:szCs w:val="24"/>
        </w:rPr>
        <w:t xml:space="preserve"> przetarg nieograniczony.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IV.2) KRYTERIA OCENY OFERT</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 xml:space="preserve">IV.2.1) Kryteria oceny ofert: </w:t>
      </w:r>
      <w:r w:rsidRPr="00B2627F">
        <w:rPr>
          <w:rFonts w:ascii="Times New Roman" w:eastAsia="Times New Roman" w:hAnsi="Times New Roman" w:cs="Times New Roman"/>
          <w:sz w:val="24"/>
          <w:szCs w:val="24"/>
        </w:rPr>
        <w:t>cena oraz inne kryteria związane z przedmiotem zamówienia:</w:t>
      </w:r>
    </w:p>
    <w:p w:rsidR="00B2627F" w:rsidRPr="00B2627F" w:rsidRDefault="00B2627F" w:rsidP="00B2627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lastRenderedPageBreak/>
        <w:t>1 - Cena - 90</w:t>
      </w:r>
    </w:p>
    <w:p w:rsidR="00B2627F" w:rsidRPr="00B2627F" w:rsidRDefault="00B2627F" w:rsidP="00B2627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2 - Termin płatności - 10</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IV.2.2)</w:t>
      </w:r>
      <w:r w:rsidRPr="00B2627F">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B2627F" w:rsidRPr="00B2627F" w:rsidTr="00B2627F">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2627F" w:rsidRPr="00B2627F" w:rsidRDefault="00B2627F" w:rsidP="00B2627F">
            <w:pPr>
              <w:spacing w:after="0" w:line="240" w:lineRule="auto"/>
              <w:jc w:val="center"/>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 </w:t>
            </w:r>
          </w:p>
        </w:tc>
        <w:tc>
          <w:tcPr>
            <w:tcW w:w="0" w:type="auto"/>
            <w:vAlign w:val="center"/>
            <w:hideMark/>
          </w:tcPr>
          <w:p w:rsidR="00B2627F" w:rsidRPr="00B2627F" w:rsidRDefault="00B2627F" w:rsidP="00B2627F">
            <w:pPr>
              <w:spacing w:after="0"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przeprowadzona będzie aukcja elektroniczna,</w:t>
            </w:r>
            <w:r w:rsidRPr="00B2627F">
              <w:rPr>
                <w:rFonts w:ascii="Times New Roman" w:eastAsia="Times New Roman" w:hAnsi="Times New Roman" w:cs="Times New Roman"/>
                <w:sz w:val="24"/>
                <w:szCs w:val="24"/>
              </w:rPr>
              <w:t xml:space="preserve"> adres strony, na której będzie prowadzona: </w:t>
            </w:r>
          </w:p>
        </w:tc>
      </w:tr>
    </w:tbl>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IV.3) ZMIANA UMOWY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Dopuszczalne zmiany postanowień umowy oraz określenie warunków zmian</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zmiany terminu wykonania zamówienia wyłącznie z przyczyn leżących po stronie Zamawiającego np. w przypadku gdy Zamawiający nie może udostępnić pomieszczeń Wykonawcy w celu dokonania instalacji i uruchomienia. 3. Warunkiem zmiany treści umowy jest podpisanie protokołu konieczności.</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IV.4) INFORMACJE ADMINISTRACYJNE</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IV.4.1)</w:t>
      </w:r>
      <w:r w:rsidRPr="00B2627F">
        <w:rPr>
          <w:rFonts w:ascii="Times New Roman" w:eastAsia="Times New Roman" w:hAnsi="Times New Roman" w:cs="Times New Roman"/>
          <w:sz w:val="24"/>
          <w:szCs w:val="24"/>
        </w:rPr>
        <w:t> </w:t>
      </w:r>
      <w:r w:rsidRPr="00B2627F">
        <w:rPr>
          <w:rFonts w:ascii="Times New Roman" w:eastAsia="Times New Roman" w:hAnsi="Times New Roman" w:cs="Times New Roman"/>
          <w:b/>
          <w:bCs/>
          <w:sz w:val="24"/>
          <w:szCs w:val="24"/>
        </w:rPr>
        <w:t>Adres strony internetowej, na której jest dostępna specyfikacja istotnych warunków zamówienia:</w:t>
      </w:r>
      <w:r w:rsidRPr="00B2627F">
        <w:rPr>
          <w:rFonts w:ascii="Times New Roman" w:eastAsia="Times New Roman" w:hAnsi="Times New Roman" w:cs="Times New Roman"/>
          <w:sz w:val="24"/>
          <w:szCs w:val="24"/>
        </w:rPr>
        <w:t xml:space="preserve"> www.gig.eu</w:t>
      </w:r>
      <w:r w:rsidRPr="00B2627F">
        <w:rPr>
          <w:rFonts w:ascii="Times New Roman" w:eastAsia="Times New Roman" w:hAnsi="Times New Roman" w:cs="Times New Roman"/>
          <w:sz w:val="24"/>
          <w:szCs w:val="24"/>
        </w:rPr>
        <w:br/>
      </w:r>
      <w:r w:rsidRPr="00B2627F">
        <w:rPr>
          <w:rFonts w:ascii="Times New Roman" w:eastAsia="Times New Roman" w:hAnsi="Times New Roman" w:cs="Times New Roman"/>
          <w:b/>
          <w:bCs/>
          <w:sz w:val="24"/>
          <w:szCs w:val="24"/>
        </w:rPr>
        <w:t>Specyfikację istotnych warunków zamówienia można uzyskać pod adresem:</w:t>
      </w:r>
      <w:r w:rsidRPr="00B2627F">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IV.4.4) Termin składania wniosków o dopuszczenie do udziału w postępowaniu lub ofert:</w:t>
      </w:r>
      <w:r w:rsidRPr="00B2627F">
        <w:rPr>
          <w:rFonts w:ascii="Times New Roman" w:eastAsia="Times New Roman" w:hAnsi="Times New Roman" w:cs="Times New Roman"/>
          <w:sz w:val="24"/>
          <w:szCs w:val="24"/>
        </w:rPr>
        <w:t xml:space="preserve"> 02.09.2015 godzina 10:00, miejsce: Główny Instytut Górnictwa, Plac Gwarków 1, 40 - 166 Katowice, Gmach Dyrekcji, Dział Handlowy (FZ-1), II piętro, pokój 226.</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IV.4.5) Termin związania ofertą:</w:t>
      </w:r>
      <w:r w:rsidRPr="00B2627F">
        <w:rPr>
          <w:rFonts w:ascii="Times New Roman" w:eastAsia="Times New Roman" w:hAnsi="Times New Roman" w:cs="Times New Roman"/>
          <w:sz w:val="24"/>
          <w:szCs w:val="24"/>
        </w:rPr>
        <w:t xml:space="preserve"> okres w dniach: 30 (od ostatecznego terminu składania ofert).</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lastRenderedPageBreak/>
        <w:t>IV.4.16) Informacje dodatkowe, w tym dotyczące finansowania projektu/programu ze środków Unii Europejskiej:</w:t>
      </w:r>
      <w:r w:rsidRPr="00B2627F">
        <w:rPr>
          <w:rFonts w:ascii="Times New Roman" w:eastAsia="Times New Roman" w:hAnsi="Times New Roman" w:cs="Times New Roman"/>
          <w:sz w:val="24"/>
          <w:szCs w:val="24"/>
        </w:rPr>
        <w:t xml:space="preserve"> Zakup jest realizowany w ramach projektu: Innowacyjne metody udostępniania głębokich złóż rud miedzi (Akronim: I-MORE) - realizowany w ramach I Konkursu Wspólnego Przedsięwzięcia CuBR w wyniku podpisania umowy nr CuBR/I/1/NCBR/2014 pomiędzy Narodowym Centrum Badań i Rozwoju a KGHM Cuprum Sp. z o.o. Centrum Badawczo - Rozwojowe. Dopuszcza się składania ofert częściowych. Liczba części: 2.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4a i 4b) stanowiącym integralną część SIWZ. Zamawiający nie przewiduje udzielenia zamówienia uzupełniającego. Zapłata za przedmiot umowy będzie dokonywana na podstawie prawidłowo wystawionej faktury. Podstawą do wystawienia faktury będą podpisane przez obie strony protokoły odbioru ilościowo - jakościowego. Wykonawca zapewni gwarancję i rękojmię na sprzęt komputerowy na okres minimum 36 miesięcy, za wyjątkiem manipulatora dla którego okres gwarancji wyniesie minimum 24 miesiące, która obowiązywać będzie od daty odbioru przedmiotu zamówienia (dotyczy części I). Wykonawca udzieli gwarancji zgodnej z umową licencyjną producenta oprogramowania, która obowiązywać będzie od daty odbioru przedmiotu zamówienia (dotyczy części II). Zamawiający nie wymaga wniesienia wadium oraz zabezpieczenia należytego wykonania umowy..</w:t>
      </w:r>
    </w:p>
    <w:p w:rsidR="00B2627F" w:rsidRPr="00B2627F" w:rsidRDefault="00B2627F" w:rsidP="00B2627F">
      <w:pPr>
        <w:spacing w:before="100" w:beforeAutospacing="1" w:after="100" w:afterAutospacing="1" w:line="240" w:lineRule="auto"/>
        <w:rPr>
          <w:rFonts w:ascii="Times New Roman" w:eastAsia="Times New Roman" w:hAnsi="Times New Roman" w:cs="Times New Roman"/>
          <w:sz w:val="24"/>
          <w:szCs w:val="24"/>
        </w:rPr>
      </w:pPr>
      <w:r w:rsidRPr="00B2627F">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B2627F">
        <w:rPr>
          <w:rFonts w:ascii="Times New Roman" w:eastAsia="Times New Roman" w:hAnsi="Times New Roman" w:cs="Times New Roman"/>
          <w:sz w:val="24"/>
          <w:szCs w:val="24"/>
        </w:rPr>
        <w:t>nie</w:t>
      </w:r>
    </w:p>
    <w:p w:rsidR="00B2627F" w:rsidRPr="00B2627F" w:rsidRDefault="00B2627F" w:rsidP="00B2627F">
      <w:pPr>
        <w:spacing w:after="0" w:line="240" w:lineRule="auto"/>
        <w:rPr>
          <w:rFonts w:ascii="Times New Roman" w:eastAsia="Times New Roman" w:hAnsi="Times New Roman" w:cs="Times New Roman"/>
          <w:sz w:val="24"/>
          <w:szCs w:val="24"/>
        </w:rPr>
      </w:pPr>
    </w:p>
    <w:p w:rsidR="00940195" w:rsidRDefault="00940195"/>
    <w:sectPr w:rsidR="0094019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195" w:rsidRDefault="00940195" w:rsidP="00F05C46">
      <w:pPr>
        <w:spacing w:after="0" w:line="240" w:lineRule="auto"/>
      </w:pPr>
      <w:r>
        <w:separator/>
      </w:r>
    </w:p>
  </w:endnote>
  <w:endnote w:type="continuationSeparator" w:id="1">
    <w:p w:rsidR="00940195" w:rsidRDefault="00940195" w:rsidP="00F05C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24063"/>
      <w:docPartObj>
        <w:docPartGallery w:val="Page Numbers (Bottom of Page)"/>
        <w:docPartUnique/>
      </w:docPartObj>
    </w:sdtPr>
    <w:sdtEndPr>
      <w:rPr>
        <w:sz w:val="18"/>
      </w:rPr>
    </w:sdtEndPr>
    <w:sdtContent>
      <w:p w:rsidR="00F05C46" w:rsidRPr="00F05C46" w:rsidRDefault="00F05C46">
        <w:pPr>
          <w:pStyle w:val="Stopka"/>
          <w:jc w:val="right"/>
          <w:rPr>
            <w:sz w:val="18"/>
          </w:rPr>
        </w:pPr>
        <w:r w:rsidRPr="00F05C46">
          <w:rPr>
            <w:sz w:val="18"/>
          </w:rPr>
          <w:fldChar w:fldCharType="begin"/>
        </w:r>
        <w:r w:rsidRPr="00F05C46">
          <w:rPr>
            <w:sz w:val="18"/>
          </w:rPr>
          <w:instrText xml:space="preserve"> PAGE   \* MERGEFORMAT </w:instrText>
        </w:r>
        <w:r w:rsidRPr="00F05C46">
          <w:rPr>
            <w:sz w:val="18"/>
          </w:rPr>
          <w:fldChar w:fldCharType="separate"/>
        </w:r>
        <w:r>
          <w:rPr>
            <w:noProof/>
            <w:sz w:val="18"/>
          </w:rPr>
          <w:t>1</w:t>
        </w:r>
        <w:r w:rsidRPr="00F05C46">
          <w:rPr>
            <w:sz w:val="18"/>
          </w:rPr>
          <w:fldChar w:fldCharType="end"/>
        </w:r>
      </w:p>
    </w:sdtContent>
  </w:sdt>
  <w:p w:rsidR="00F05C46" w:rsidRDefault="00F05C4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195" w:rsidRDefault="00940195" w:rsidP="00F05C46">
      <w:pPr>
        <w:spacing w:after="0" w:line="240" w:lineRule="auto"/>
      </w:pPr>
      <w:r>
        <w:separator/>
      </w:r>
    </w:p>
  </w:footnote>
  <w:footnote w:type="continuationSeparator" w:id="1">
    <w:p w:rsidR="00940195" w:rsidRDefault="00940195" w:rsidP="00F05C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1F4E"/>
    <w:multiLevelType w:val="multilevel"/>
    <w:tmpl w:val="42DA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BE4120"/>
    <w:multiLevelType w:val="multilevel"/>
    <w:tmpl w:val="475A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8234E4"/>
    <w:multiLevelType w:val="multilevel"/>
    <w:tmpl w:val="95B2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50490F"/>
    <w:multiLevelType w:val="multilevel"/>
    <w:tmpl w:val="F95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04C196E"/>
    <w:multiLevelType w:val="multilevel"/>
    <w:tmpl w:val="6C043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076689"/>
    <w:multiLevelType w:val="multilevel"/>
    <w:tmpl w:val="CFE4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9A685C"/>
    <w:multiLevelType w:val="multilevel"/>
    <w:tmpl w:val="0354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1"/>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2627F"/>
    <w:rsid w:val="00940195"/>
    <w:rsid w:val="00B2627F"/>
    <w:rsid w:val="00F05C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B2627F"/>
  </w:style>
  <w:style w:type="character" w:styleId="Hipercze">
    <w:name w:val="Hyperlink"/>
    <w:basedOn w:val="Domylnaczcionkaakapitu"/>
    <w:uiPriority w:val="99"/>
    <w:semiHidden/>
    <w:unhideWhenUsed/>
    <w:rsid w:val="00B2627F"/>
    <w:rPr>
      <w:color w:val="0000FF"/>
      <w:u w:val="single"/>
    </w:rPr>
  </w:style>
  <w:style w:type="paragraph" w:styleId="NormalnyWeb">
    <w:name w:val="Normal (Web)"/>
    <w:basedOn w:val="Normalny"/>
    <w:uiPriority w:val="99"/>
    <w:semiHidden/>
    <w:unhideWhenUsed/>
    <w:rsid w:val="00B262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B262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B262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B2627F"/>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semiHidden/>
    <w:unhideWhenUsed/>
    <w:rsid w:val="00F05C4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05C46"/>
  </w:style>
  <w:style w:type="paragraph" w:styleId="Stopka">
    <w:name w:val="footer"/>
    <w:basedOn w:val="Normalny"/>
    <w:link w:val="StopkaZnak"/>
    <w:uiPriority w:val="99"/>
    <w:unhideWhenUsed/>
    <w:rsid w:val="00F05C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5C46"/>
  </w:style>
</w:styles>
</file>

<file path=word/webSettings.xml><?xml version="1.0" encoding="utf-8"?>
<w:webSettings xmlns:r="http://schemas.openxmlformats.org/officeDocument/2006/relationships" xmlns:w="http://schemas.openxmlformats.org/wordprocessingml/2006/main">
  <w:divs>
    <w:div w:id="851065154">
      <w:bodyDiv w:val="1"/>
      <w:marLeft w:val="0"/>
      <w:marRight w:val="0"/>
      <w:marTop w:val="0"/>
      <w:marBottom w:val="0"/>
      <w:divBdr>
        <w:top w:val="none" w:sz="0" w:space="0" w:color="auto"/>
        <w:left w:val="none" w:sz="0" w:space="0" w:color="auto"/>
        <w:bottom w:val="none" w:sz="0" w:space="0" w:color="auto"/>
        <w:right w:val="none" w:sz="0" w:space="0" w:color="auto"/>
      </w:divBdr>
      <w:divsChild>
        <w:div w:id="740251490">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ig.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1906</Words>
  <Characters>11440</Characters>
  <Application>Microsoft Office Word</Application>
  <DocSecurity>0</DocSecurity>
  <Lines>95</Lines>
  <Paragraphs>26</Paragraphs>
  <ScaleCrop>false</ScaleCrop>
  <Company/>
  <LinksUpToDate>false</LinksUpToDate>
  <CharactersWithSpaces>13320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3</cp:revision>
  <dcterms:created xsi:type="dcterms:W3CDTF">2015-08-25T12:17:00Z</dcterms:created>
  <dcterms:modified xsi:type="dcterms:W3CDTF">2015-08-25T12:18:00Z</dcterms:modified>
</cp:coreProperties>
</file>