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B400C2" w:rsidRPr="003014D9">
        <w:rPr>
          <w:rFonts w:ascii="Times New Roman" w:hAnsi="Times New Roman" w:cs="Times New Roman"/>
          <w:sz w:val="24"/>
          <w:szCs w:val="24"/>
          <w:lang w:eastAsia="pl-PL"/>
        </w:rPr>
        <w:t xml:space="preserve">: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F56BDE" w:rsidRPr="003014D9" w:rsidRDefault="00F56BDE" w:rsidP="00BA26B7">
      <w:pPr>
        <w:pStyle w:val="Akapitzlist1"/>
        <w:widowControl w:val="0"/>
        <w:ind w:left="0"/>
        <w:jc w:val="both"/>
        <w:rPr>
          <w:b/>
          <w:i/>
          <w:u w:val="single"/>
        </w:rPr>
      </w:pPr>
    </w:p>
    <w:p w:rsidR="00B400C2" w:rsidRPr="003014D9" w:rsidRDefault="00BA26B7" w:rsidP="00B400C2">
      <w:pPr>
        <w:pStyle w:val="Tekstpodstawowy"/>
        <w:jc w:val="center"/>
        <w:rPr>
          <w:b/>
        </w:rPr>
      </w:pPr>
      <w:r w:rsidRPr="003014D9">
        <w:rPr>
          <w:b/>
        </w:rPr>
        <w:t xml:space="preserve">Sprzętu laboratoryjnego: </w:t>
      </w:r>
    </w:p>
    <w:p w:rsidR="00BA26B7" w:rsidRPr="003014D9" w:rsidRDefault="00BE234C" w:rsidP="00B400C2">
      <w:pPr>
        <w:pStyle w:val="Tekstpodstawowy"/>
        <w:jc w:val="center"/>
        <w:rPr>
          <w:b/>
        </w:rPr>
      </w:pPr>
      <w:r w:rsidRPr="003014D9">
        <w:rPr>
          <w:b/>
        </w:rPr>
        <w:t>C</w:t>
      </w:r>
      <w:r w:rsidR="00BA26B7" w:rsidRPr="003014D9">
        <w:rPr>
          <w:b/>
        </w:rPr>
        <w:t xml:space="preserve">zęść I – Wirówka </w:t>
      </w:r>
    </w:p>
    <w:p w:rsidR="00BA26B7" w:rsidRPr="003014D9" w:rsidRDefault="00BE234C" w:rsidP="00B400C2">
      <w:pPr>
        <w:pStyle w:val="Tekstpodstawowy"/>
        <w:jc w:val="center"/>
        <w:rPr>
          <w:b/>
        </w:rPr>
      </w:pPr>
      <w:r w:rsidRPr="003014D9">
        <w:rPr>
          <w:b/>
        </w:rPr>
        <w:t>C</w:t>
      </w:r>
      <w:r w:rsidR="00BA26B7" w:rsidRPr="003014D9">
        <w:rPr>
          <w:b/>
        </w:rPr>
        <w:t xml:space="preserve">zęść II – Konduktometr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E40699">
      <w:pPr>
        <w:spacing w:after="0" w:line="240" w:lineRule="auto"/>
        <w:jc w:val="center"/>
        <w:rPr>
          <w:rFonts w:ascii="Times New Roman" w:hAnsi="Times New Roman" w:cs="Times New Roman"/>
          <w:b/>
          <w:bCs/>
          <w:sz w:val="24"/>
          <w:szCs w:val="24"/>
          <w:lang w:eastAsia="pl-PL"/>
        </w:rPr>
      </w:pPr>
    </w:p>
    <w:p w:rsidR="00706CDA" w:rsidRPr="003014D9" w:rsidRDefault="00706CDA" w:rsidP="005402A3">
      <w:pPr>
        <w:spacing w:after="0" w:line="240" w:lineRule="auto"/>
        <w:jc w:val="center"/>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706CDA" w:rsidRPr="003014D9" w:rsidRDefault="00706CDA" w:rsidP="003105C7">
      <w:pPr>
        <w:spacing w:after="0" w:line="240" w:lineRule="auto"/>
        <w:ind w:left="1418" w:hanging="1418"/>
        <w:jc w:val="both"/>
        <w:rPr>
          <w:rFonts w:ascii="Times New Roman" w:hAnsi="Times New Roman" w:cs="Times New Roman"/>
          <w:sz w:val="24"/>
          <w:szCs w:val="24"/>
          <w:u w:val="single"/>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Pr="003014D9">
          <w:rPr>
            <w:rFonts w:ascii="Times New Roman" w:hAnsi="Times New Roman" w:cs="Times New Roman"/>
            <w:b/>
            <w:bCs/>
            <w:u w:val="single"/>
            <w:lang w:eastAsia="pl-PL"/>
          </w:rPr>
          <w:t>www.gig.eu</w:t>
        </w:r>
      </w:hyperlink>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FB04F6" w:rsidRPr="003014D9">
        <w:rPr>
          <w:rFonts w:ascii="Times New Roman" w:hAnsi="Times New Roman" w:cs="Times New Roman"/>
          <w:lang w:eastAsia="pl-PL"/>
        </w:rPr>
        <w:t>46</w:t>
      </w:r>
      <w:r w:rsidR="00AC7979" w:rsidRPr="003014D9">
        <w:rPr>
          <w:rFonts w:ascii="Times New Roman" w:hAnsi="Times New Roman" w:cs="Times New Roman"/>
          <w:lang w:eastAsia="pl-PL"/>
        </w:rPr>
        <w:t>03</w:t>
      </w:r>
      <w:r w:rsidR="008E5486" w:rsidRPr="003014D9">
        <w:rPr>
          <w:rFonts w:ascii="Times New Roman" w:hAnsi="Times New Roman" w:cs="Times New Roman"/>
          <w:lang w:eastAsia="pl-PL"/>
        </w:rPr>
        <w:t>/SK/16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3014D9">
        <w:rPr>
          <w:rFonts w:ascii="Times New Roman" w:hAnsi="Times New Roman" w:cs="Times New Roman"/>
          <w:szCs w:val="24"/>
        </w:rPr>
        <w:t>t.j. Dz. U. z 2015r., poz. 2164</w:t>
      </w:r>
      <w:r w:rsidRPr="003014D9">
        <w:rPr>
          <w:rFonts w:ascii="Times New Roman" w:hAnsi="Times New Roman" w:cs="Times New Roman"/>
          <w:szCs w:val="24"/>
        </w:rPr>
        <w:t xml:space="preserve"> z późn. zm.).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4630D6" w:rsidRPr="003014D9" w:rsidRDefault="00507D45" w:rsidP="001A1ECC">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2F4676" w:rsidRPr="003014D9">
        <w:rPr>
          <w:rFonts w:ascii="Times New Roman" w:hAnsi="Times New Roman" w:cs="Times New Roman"/>
          <w:b/>
        </w:rPr>
        <w:t xml:space="preserve">sprzętu laboratoryjnego: </w:t>
      </w:r>
    </w:p>
    <w:p w:rsidR="002F4676" w:rsidRPr="003014D9"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 – Wirówka </w:t>
      </w:r>
    </w:p>
    <w:p w:rsidR="002F4676" w:rsidRPr="003014D9"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II – Konduktometr </w:t>
      </w:r>
    </w:p>
    <w:p w:rsidR="002F4676" w:rsidRPr="003014D9" w:rsidRDefault="002F4676"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35076D" w:rsidRPr="003014D9" w:rsidRDefault="009E4A4C" w:rsidP="0035076D">
      <w:pPr>
        <w:spacing w:after="0" w:line="240" w:lineRule="auto"/>
        <w:jc w:val="both"/>
        <w:rPr>
          <w:rFonts w:ascii="Times New Roman" w:hAnsi="Times New Roman" w:cs="Times New Roman"/>
          <w:b/>
          <w:szCs w:val="32"/>
          <w:shd w:val="clear" w:color="auto" w:fill="EFEFEF"/>
        </w:rPr>
      </w:pPr>
      <w:r w:rsidRPr="003014D9">
        <w:rPr>
          <w:rFonts w:ascii="Times New Roman" w:hAnsi="Times New Roman" w:cs="Times New Roman"/>
          <w:b/>
          <w:szCs w:val="32"/>
          <w:shd w:val="clear" w:color="auto" w:fill="EFEFEF"/>
        </w:rPr>
        <w:t>42931100-2 Wirówki laboratoryjne i akcesoria</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3014D9" w:rsidRDefault="00706CDA" w:rsidP="00FF3BE5">
      <w:pPr>
        <w:spacing w:after="0" w:line="240" w:lineRule="auto"/>
        <w:ind w:left="708"/>
        <w:jc w:val="both"/>
        <w:rPr>
          <w:rFonts w:ascii="Times New Roman" w:hAnsi="Times New Roman" w:cs="Times New Roman"/>
          <w:sz w:val="24"/>
          <w:szCs w:val="24"/>
          <w:lang w:eastAsia="pl-PL"/>
        </w:rPr>
      </w:pPr>
      <w:r w:rsidRPr="003014D9">
        <w:rPr>
          <w:rFonts w:ascii="Times New Roman" w:hAnsi="Times New Roman" w:cs="Times New Roman"/>
          <w:sz w:val="24"/>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75159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3014D9" w:rsidRDefault="0075159F" w:rsidP="0075159F">
      <w:pPr>
        <w:spacing w:after="0" w:line="240" w:lineRule="auto"/>
        <w:jc w:val="both"/>
        <w:rPr>
          <w:rFonts w:ascii="Times New Roman" w:hAnsi="Times New Roman" w:cs="Times New Roman"/>
          <w:szCs w:val="24"/>
          <w:lang w:eastAsia="pl-PL"/>
        </w:rPr>
      </w:pP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Pr="005733B7"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zamierza wykonywać zamówienie przy udziale podwykonawcy, musi wyraźnie w ofercie wskazać, jaką część (zakres zamówienia) wykonywać będzie w jego </w:t>
      </w:r>
      <w:r w:rsidRPr="003014D9">
        <w:rPr>
          <w:rFonts w:ascii="Times New Roman" w:hAnsi="Times New Roman" w:cs="Times New Roman"/>
          <w:szCs w:val="24"/>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CZĘŚCI I </w:t>
      </w:r>
      <w:proofErr w:type="spellStart"/>
      <w:r w:rsidR="00391543" w:rsidRPr="003014D9">
        <w:rPr>
          <w:rFonts w:ascii="Times New Roman" w:hAnsi="Times New Roman" w:cs="Times New Roman"/>
          <w:b/>
          <w:bCs/>
          <w:sz w:val="24"/>
          <w:szCs w:val="24"/>
          <w:lang w:eastAsia="pl-PL"/>
        </w:rPr>
        <w:t>i</w:t>
      </w:r>
      <w:proofErr w:type="spellEnd"/>
      <w:r w:rsidR="00391543" w:rsidRPr="003014D9">
        <w:rPr>
          <w:rFonts w:ascii="Times New Roman" w:hAnsi="Times New Roman" w:cs="Times New Roman"/>
          <w:b/>
          <w:bCs/>
          <w:sz w:val="24"/>
          <w:szCs w:val="24"/>
          <w:lang w:eastAsia="pl-PL"/>
        </w:rPr>
        <w:t xml:space="preserve"> II)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D191C" w:rsidRPr="003014D9" w:rsidRDefault="004D191C" w:rsidP="004D191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0F08CA" w:rsidRPr="003014D9">
        <w:rPr>
          <w:rFonts w:ascii="Times New Roman" w:hAnsi="Times New Roman" w:cs="Times New Roman"/>
          <w:lang w:eastAsia="pl-PL"/>
        </w:rPr>
        <w:t>Realizacja zamówienia</w:t>
      </w:r>
      <w:r w:rsidR="004F7E7D">
        <w:rPr>
          <w:rFonts w:ascii="Times New Roman" w:hAnsi="Times New Roman" w:cs="Times New Roman"/>
          <w:lang w:eastAsia="pl-PL"/>
        </w:rPr>
        <w:t xml:space="preserve"> </w:t>
      </w:r>
      <w:r w:rsidR="004F7E7D" w:rsidRPr="00AB6B75">
        <w:rPr>
          <w:rFonts w:ascii="Times New Roman" w:hAnsi="Times New Roman" w:cs="Times New Roman"/>
          <w:b/>
          <w:lang w:eastAsia="pl-PL"/>
        </w:rPr>
        <w:t xml:space="preserve">do 4 tygodni </w:t>
      </w:r>
      <w:r w:rsidR="004F7E7D">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w:t>
      </w:r>
      <w:r w:rsidR="000F08CA" w:rsidRPr="003014D9">
        <w:rPr>
          <w:rFonts w:ascii="Times New Roman" w:hAnsi="Times New Roman" w:cs="Times New Roman"/>
          <w:lang w:eastAsia="pl-PL"/>
        </w:rPr>
        <w:t>DDP</w:t>
      </w:r>
      <w:r w:rsidRPr="003014D9">
        <w:rPr>
          <w:rFonts w:ascii="Times New Roman" w:hAnsi="Times New Roman" w:cs="Times New Roman"/>
          <w:lang w:eastAsia="pl-PL"/>
        </w:rPr>
        <w:t xml:space="preserve"> </w:t>
      </w:r>
      <w:proofErr w:type="spellStart"/>
      <w:r w:rsidRPr="003014D9">
        <w:rPr>
          <w:rFonts w:ascii="Times New Roman" w:hAnsi="Times New Roman" w:cs="Times New Roman"/>
          <w:lang w:eastAsia="pl-PL"/>
        </w:rPr>
        <w:t>Incoterms</w:t>
      </w:r>
      <w:proofErr w:type="spellEnd"/>
      <w:r w:rsidRPr="003014D9">
        <w:rPr>
          <w:rFonts w:ascii="Times New Roman" w:hAnsi="Times New Roman" w:cs="Times New Roman"/>
          <w:lang w:eastAsia="pl-PL"/>
        </w:rPr>
        <w:t xml:space="preserve"> 2010, do oznaczonego miejsca wykonania, tj. Główny Instytut Górnictwa, 40-166 Katowice, Plac Gwarków 1, </w:t>
      </w:r>
      <w:r w:rsidR="000F08CA" w:rsidRPr="003014D9">
        <w:rPr>
          <w:rFonts w:ascii="Times New Roman" w:hAnsi="Times New Roman" w:cs="Times New Roman"/>
          <w:lang w:eastAsia="pl-PL"/>
        </w:rPr>
        <w:t xml:space="preserve">Zakład BCR. </w:t>
      </w:r>
    </w:p>
    <w:p w:rsidR="00254C49" w:rsidRPr="003014D9" w:rsidRDefault="00254C49" w:rsidP="00095543">
      <w:pPr>
        <w:spacing w:after="0" w:line="240" w:lineRule="auto"/>
        <w:jc w:val="both"/>
        <w:rPr>
          <w:rFonts w:ascii="Times New Roman" w:hAnsi="Times New Roman" w:cs="Times New Roman"/>
        </w:rPr>
      </w:pPr>
    </w:p>
    <w:p w:rsidR="00624425" w:rsidRPr="003014D9" w:rsidRDefault="00095543" w:rsidP="0022442B">
      <w:pPr>
        <w:spacing w:after="0" w:line="240" w:lineRule="auto"/>
        <w:ind w:left="705" w:hanging="705"/>
        <w:jc w:val="both"/>
        <w:rPr>
          <w:rFonts w:ascii="Times New Roman" w:hAnsi="Times New Roman" w:cs="Times New Roman"/>
        </w:rPr>
      </w:pPr>
      <w:r w:rsidRPr="003014D9">
        <w:rPr>
          <w:rFonts w:ascii="Times New Roman" w:hAnsi="Times New Roman" w:cs="Times New Roman"/>
          <w:b/>
        </w:rPr>
        <w:t>2</w:t>
      </w:r>
      <w:r w:rsidR="00254C49" w:rsidRPr="003014D9">
        <w:rPr>
          <w:rFonts w:ascii="Times New Roman" w:hAnsi="Times New Roman" w:cs="Times New Roman"/>
          <w:b/>
        </w:rPr>
        <w:t xml:space="preserve">. </w:t>
      </w:r>
      <w:r w:rsidR="00254C49" w:rsidRPr="003014D9">
        <w:rPr>
          <w:rFonts w:ascii="Times New Roman" w:hAnsi="Times New Roman" w:cs="Times New Roman"/>
          <w:b/>
        </w:rPr>
        <w:tab/>
      </w:r>
      <w:r w:rsidR="00254C49" w:rsidRPr="003014D9">
        <w:rPr>
          <w:rFonts w:ascii="Times New Roman" w:hAnsi="Times New Roman" w:cs="Times New Roman"/>
        </w:rPr>
        <w:t xml:space="preserve">Warunki płatności: </w:t>
      </w:r>
      <w:r w:rsidR="004F77C4" w:rsidRPr="003014D9">
        <w:rPr>
          <w:rFonts w:ascii="Times New Roman" w:hAnsi="Times New Roman" w:cs="Times New Roman"/>
        </w:rPr>
        <w:t xml:space="preserve">płatność będzie dokonana w terminie </w:t>
      </w:r>
      <w:r w:rsidR="004F77C4" w:rsidRPr="003014D9">
        <w:rPr>
          <w:rFonts w:ascii="Times New Roman" w:hAnsi="Times New Roman" w:cs="Times New Roman"/>
          <w:b/>
          <w:bCs/>
        </w:rPr>
        <w:t>do 30 dni</w:t>
      </w:r>
      <w:r w:rsidR="004F77C4" w:rsidRPr="003014D9">
        <w:rPr>
          <w:rFonts w:ascii="Times New Roman" w:hAnsi="Times New Roman" w:cs="Times New Roman"/>
          <w:bCs/>
        </w:rPr>
        <w:t>.</w:t>
      </w:r>
      <w:r w:rsidR="004F77C4"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22442B" w:rsidRPr="003014D9" w:rsidRDefault="0022442B" w:rsidP="0022442B">
      <w:pPr>
        <w:spacing w:after="0" w:line="240" w:lineRule="auto"/>
        <w:ind w:left="705" w:hanging="705"/>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lastRenderedPageBreak/>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3014D9">
          <w:rPr>
            <w:rStyle w:val="Hipercze"/>
            <w:rFonts w:ascii="Times New Roman" w:hAnsi="Times New Roman"/>
            <w:b/>
            <w:color w:val="auto"/>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255F34" w:rsidRPr="003014D9">
          <w:rPr>
            <w:rStyle w:val="Hipercze"/>
            <w:rFonts w:ascii="Times New Roman" w:hAnsi="Times New Roman"/>
            <w:b/>
            <w:color w:val="auto"/>
            <w:szCs w:val="24"/>
            <w:lang w:eastAsia="pl-PL"/>
          </w:rPr>
          <w:t>skolinska@gig.eu</w:t>
        </w:r>
      </w:hyperlink>
      <w:r w:rsidR="00255F34" w:rsidRPr="003014D9">
        <w:rPr>
          <w:rFonts w:ascii="Times New Roman" w:hAnsi="Times New Roman" w:cs="Times New Roman"/>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wezwania przez Zamawiającego do złożenia, uzupełnienia lub poprawienia oświadczeń, dokumentów lub pełnomocnictw, w trybie art. 26 ust. 2 lub ust. 3 ustawy, </w:t>
      </w:r>
      <w:r w:rsidRPr="003014D9">
        <w:rPr>
          <w:rFonts w:ascii="Times New Roman" w:hAnsi="Times New Roman" w:cs="Times New Roman"/>
          <w:szCs w:val="24"/>
          <w:lang w:eastAsia="pl-PL"/>
        </w:rPr>
        <w:lastRenderedPageBreak/>
        <w:t>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934953" w:rsidRPr="003014D9">
          <w:rPr>
            <w:rStyle w:val="Hipercze"/>
            <w:rFonts w:ascii="Times New Roman" w:hAnsi="Times New Roman"/>
            <w:b/>
            <w:color w:val="auto"/>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013C5F" w:rsidRPr="003014D9">
          <w:rPr>
            <w:rStyle w:val="Hipercze"/>
            <w:rFonts w:ascii="Times New Roman" w:hAnsi="Times New Roman"/>
            <w:b/>
            <w:bCs/>
            <w:color w:val="auto"/>
            <w:szCs w:val="24"/>
            <w:lang w:eastAsia="pl-PL"/>
          </w:rPr>
          <w:t>www.gig.eu</w:t>
        </w:r>
      </w:hyperlink>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3014D9">
          <w:rPr>
            <w:rStyle w:val="Hipercze"/>
            <w:rFonts w:ascii="Times New Roman" w:hAnsi="Times New Roman"/>
            <w:b/>
            <w:color w:val="auto"/>
            <w:lang w:eastAsia="pl-PL"/>
          </w:rPr>
          <w:t>www.gig.eu</w:t>
        </w:r>
      </w:hyperlink>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Pr="003014D9">
          <w:rPr>
            <w:rStyle w:val="Hipercze"/>
            <w:rFonts w:ascii="Times New Roman" w:hAnsi="Times New Roman"/>
            <w:b/>
            <w:color w:val="auto"/>
            <w:lang w:eastAsia="pl-PL"/>
          </w:rPr>
          <w:t>www.gig.eu</w:t>
        </w:r>
      </w:hyperlink>
      <w:r w:rsidRPr="003014D9">
        <w:rPr>
          <w:rFonts w:ascii="Times New Roman" w:hAnsi="Times New Roman" w:cs="Times New Roman"/>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8A4535" w:rsidRPr="003014D9">
          <w:rPr>
            <w:rStyle w:val="Hipercze"/>
            <w:rFonts w:ascii="Times New Roman" w:hAnsi="Times New Roman"/>
            <w:b/>
            <w:bCs/>
            <w:color w:val="auto"/>
            <w:szCs w:val="24"/>
            <w:lang w:eastAsia="pl-PL"/>
          </w:rPr>
          <w:t>mwallenburg@gig.eu</w:t>
        </w:r>
      </w:hyperlink>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D71C5F" w:rsidRPr="003014D9">
          <w:rPr>
            <w:rStyle w:val="Hipercze"/>
            <w:rFonts w:ascii="Times New Roman" w:hAnsi="Times New Roman"/>
            <w:b/>
            <w:bCs/>
            <w:color w:val="auto"/>
            <w:szCs w:val="24"/>
            <w:lang w:eastAsia="pl-PL"/>
          </w:rPr>
          <w:t>skolinska@gig.eu</w:t>
        </w:r>
      </w:hyperlink>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3014D9" w:rsidRDefault="003D0948" w:rsidP="003D094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Na każdą część zamówienia powinien być złożony osobny formularz oferty wraz z formularzem cenowym</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Pr="003014D9"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Dokumenty sporządzone w języku obcym, należy składać wraz z tłumaczeniem na język polski – nie dotyczy oferty, która musi być sporządzona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3C0F14" w:rsidRPr="003014D9" w:rsidRDefault="003C0F14" w:rsidP="003C0F14">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nazwy przedmiotu zamówienia, producenta</w:t>
      </w:r>
      <w:r w:rsidR="00C06692" w:rsidRPr="003014D9">
        <w:rPr>
          <w:rFonts w:ascii="Times New Roman" w:eastAsia="Times New Roman" w:hAnsi="Times New Roman" w:cs="Times New Roman"/>
          <w:szCs w:val="20"/>
          <w:lang w:eastAsia="pl-PL"/>
        </w:rPr>
        <w:t>, modelu/typu</w:t>
      </w:r>
      <w:r w:rsidR="00AF0E7F" w:rsidRPr="003014D9">
        <w:rPr>
          <w:rFonts w:ascii="Times New Roman" w:eastAsia="Times New Roman" w:hAnsi="Times New Roman" w:cs="Times New Roman"/>
          <w:szCs w:val="20"/>
          <w:lang w:eastAsia="pl-PL"/>
        </w:rPr>
        <w:t xml:space="preserve"> oraz szczegółowego 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SIWZ.W przypadku niepodania w/w informacji w zał. nr 3 do SIWZ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452CC" w:rsidRPr="003014D9" w:rsidRDefault="000452CC" w:rsidP="00886063">
      <w:pPr>
        <w:spacing w:after="0" w:line="240" w:lineRule="auto"/>
        <w:jc w:val="both"/>
        <w:rPr>
          <w:rFonts w:ascii="Times New Roman" w:hAnsi="Times New Roman" w:cs="Times New Roman"/>
          <w:sz w:val="24"/>
          <w:szCs w:val="24"/>
          <w:lang w:eastAsia="pl-PL"/>
        </w:rPr>
      </w:pPr>
    </w:p>
    <w:p w:rsidR="009B159D" w:rsidRPr="003014D9" w:rsidRDefault="009B159D" w:rsidP="00886063">
      <w:pPr>
        <w:spacing w:after="0" w:line="240" w:lineRule="auto"/>
        <w:jc w:val="both"/>
        <w:rPr>
          <w:rFonts w:ascii="Times New Roman" w:hAnsi="Times New Roman" w:cs="Times New Roman"/>
          <w:sz w:val="24"/>
          <w:szCs w:val="24"/>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CA7025" w:rsidRPr="003014D9">
        <w:rPr>
          <w:rFonts w:ascii="Times New Roman" w:hAnsi="Times New Roman" w:cs="Times New Roman"/>
          <w:b/>
          <w:bCs/>
          <w:szCs w:val="24"/>
          <w:lang w:eastAsia="pl-PL"/>
        </w:rPr>
        <w:t xml:space="preserve">sprzętu laboratoryjnego: </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Część I – Wirówka* </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Część II – Konduktometr* </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3D0BAF">
        <w:rPr>
          <w:rFonts w:ascii="Times New Roman" w:hAnsi="Times New Roman" w:cs="Times New Roman"/>
          <w:b/>
          <w:bCs/>
          <w:szCs w:val="24"/>
          <w:lang w:eastAsia="pl-PL"/>
        </w:rPr>
        <w:t>03.01.2017</w:t>
      </w:r>
      <w:r w:rsidRPr="003014D9">
        <w:rPr>
          <w:rFonts w:ascii="Times New Roman" w:hAnsi="Times New Roman" w:cs="Times New Roman"/>
          <w:b/>
          <w:bCs/>
          <w:szCs w:val="24"/>
          <w:lang w:eastAsia="pl-PL"/>
        </w:rPr>
        <w:t>r.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3F4A1E">
        <w:rPr>
          <w:rFonts w:ascii="Times New Roman" w:hAnsi="Times New Roman" w:cs="Times New Roman"/>
          <w:b/>
          <w:bCs/>
          <w:szCs w:val="24"/>
          <w:lang w:eastAsia="pl-PL"/>
        </w:rPr>
        <w:t>03.01.2017r.</w:t>
      </w:r>
      <w:r w:rsidR="008E3895"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315F32">
        <w:rPr>
          <w:rFonts w:ascii="Times New Roman" w:hAnsi="Times New Roman" w:cs="Times New Roman"/>
          <w:b/>
          <w:szCs w:val="24"/>
          <w:lang w:eastAsia="pl-PL"/>
        </w:rPr>
        <w:t>03.01.2017r.</w:t>
      </w:r>
      <w:r w:rsidRPr="003014D9">
        <w:rPr>
          <w:rFonts w:ascii="Times New Roman" w:hAnsi="Times New Roman" w:cs="Times New Roman"/>
          <w:b/>
          <w:szCs w:val="24"/>
          <w:lang w:eastAsia="pl-PL"/>
        </w:rPr>
        <w:t xml:space="preserve"> o godz. 10:30</w:t>
      </w:r>
      <w:r w:rsidR="00A739AA" w:rsidRPr="003014D9">
        <w:rPr>
          <w:rFonts w:ascii="Times New Roman" w:hAnsi="Times New Roman" w:cs="Times New Roman"/>
          <w:b/>
          <w:szCs w:val="24"/>
          <w:lang w:eastAsia="pl-PL"/>
        </w:rPr>
        <w:t xml:space="preserve">. </w:t>
      </w:r>
      <w:bookmarkStart w:id="0" w:name="_GoBack"/>
      <w:bookmarkEnd w:id="0"/>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685A47" w:rsidRPr="003014D9">
          <w:rPr>
            <w:rStyle w:val="Hipercze"/>
            <w:rFonts w:ascii="Times New Roman" w:hAnsi="Times New Roman"/>
            <w:b/>
            <w:color w:val="auto"/>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z innym Wykonawcą nie prowadzą do zakłócenia konkurencji w postę</w:t>
      </w:r>
      <w:r w:rsidR="006C5AEC" w:rsidRPr="003014D9">
        <w:rPr>
          <w:rFonts w:ascii="Times New Roman" w:hAnsi="Times New Roman" w:cs="Times New Roman"/>
          <w:szCs w:val="24"/>
          <w:lang w:eastAsia="pl-PL"/>
        </w:rPr>
        <w:t xml:space="preserve">powaniu 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B80F83" w:rsidRPr="003014D9">
          <w:rPr>
            <w:rStyle w:val="Hipercze"/>
            <w:rFonts w:ascii="Times New Roman" w:hAnsi="Times New Roman"/>
            <w:b/>
            <w:color w:val="auto"/>
            <w:szCs w:val="24"/>
            <w:lang w:eastAsia="pl-PL"/>
          </w:rPr>
          <w:t>www.gig.eu</w:t>
        </w:r>
      </w:hyperlink>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706CDA" w:rsidRDefault="00706CDA" w:rsidP="00FF3BE5">
      <w:pPr>
        <w:spacing w:after="0" w:line="240" w:lineRule="auto"/>
        <w:rPr>
          <w:rFonts w:ascii="Times New Roman" w:hAnsi="Times New Roman" w:cs="Times New Roman"/>
          <w:b/>
          <w:bCs/>
          <w:sz w:val="24"/>
          <w:szCs w:val="24"/>
          <w:lang w:eastAsia="pl-PL"/>
        </w:rPr>
      </w:pPr>
    </w:p>
    <w:p w:rsidR="00573BC7" w:rsidRPr="003014D9" w:rsidRDefault="00573BC7"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D67468"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80</w:t>
            </w:r>
            <w:r w:rsidR="00A633CA" w:rsidRPr="003014D9">
              <w:rPr>
                <w:rFonts w:ascii="Times New Roman" w:hAnsi="Times New Roman" w:cs="Times New Roman"/>
                <w:b/>
                <w:bCs/>
                <w:szCs w:val="24"/>
                <w:lang w:eastAsia="pl-PL"/>
              </w:rPr>
              <w:t xml:space="preserve">% </w:t>
            </w:r>
          </w:p>
        </w:tc>
      </w:tr>
      <w:tr w:rsidR="00DE6477" w:rsidRPr="003014D9" w:rsidTr="002910FF">
        <w:tc>
          <w:tcPr>
            <w:tcW w:w="673" w:type="dxa"/>
          </w:tcPr>
          <w:p w:rsidR="00E8223A" w:rsidRPr="003014D9" w:rsidRDefault="00E8223A" w:rsidP="00E511FB">
            <w:pPr>
              <w:spacing w:after="0" w:line="240" w:lineRule="auto"/>
              <w:jc w:val="center"/>
              <w:rPr>
                <w:rFonts w:ascii="Times New Roman" w:hAnsi="Times New Roman" w:cs="Times New Roman"/>
                <w:b/>
                <w:bCs/>
                <w:szCs w:val="24"/>
                <w:lang w:eastAsia="pl-PL"/>
              </w:rPr>
            </w:pPr>
          </w:p>
          <w:p w:rsidR="005F20F3" w:rsidRDefault="005F20F3" w:rsidP="0086220C">
            <w:pPr>
              <w:spacing w:after="0" w:line="240" w:lineRule="auto"/>
              <w:jc w:val="center"/>
              <w:rPr>
                <w:rFonts w:ascii="Times New Roman" w:hAnsi="Times New Roman" w:cs="Times New Roman"/>
                <w:b/>
                <w:bCs/>
                <w:szCs w:val="24"/>
                <w:lang w:eastAsia="pl-PL"/>
              </w:rPr>
            </w:pPr>
          </w:p>
          <w:p w:rsidR="00DE6477" w:rsidRPr="003014D9" w:rsidRDefault="0086220C" w:rsidP="0086220C">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lastRenderedPageBreak/>
              <w:t>2</w:t>
            </w:r>
            <w:r w:rsidR="00DE6477" w:rsidRPr="003014D9">
              <w:rPr>
                <w:rFonts w:ascii="Times New Roman" w:hAnsi="Times New Roman" w:cs="Times New Roman"/>
                <w:b/>
                <w:bCs/>
                <w:szCs w:val="24"/>
                <w:lang w:eastAsia="pl-PL"/>
              </w:rPr>
              <w:t>.</w:t>
            </w:r>
          </w:p>
        </w:tc>
        <w:tc>
          <w:tcPr>
            <w:tcW w:w="1843" w:type="dxa"/>
          </w:tcPr>
          <w:p w:rsidR="005F20F3" w:rsidRDefault="005F20F3" w:rsidP="0031738D">
            <w:pPr>
              <w:spacing w:after="0" w:line="240" w:lineRule="auto"/>
              <w:jc w:val="center"/>
              <w:rPr>
                <w:rFonts w:ascii="Times New Roman" w:hAnsi="Times New Roman" w:cs="Times New Roman"/>
                <w:b/>
                <w:bCs/>
                <w:szCs w:val="24"/>
                <w:lang w:eastAsia="pl-PL"/>
              </w:rPr>
            </w:pPr>
          </w:p>
          <w:p w:rsidR="005F20F3" w:rsidRDefault="005F20F3" w:rsidP="0031738D">
            <w:pPr>
              <w:spacing w:after="0" w:line="240" w:lineRule="auto"/>
              <w:jc w:val="center"/>
              <w:rPr>
                <w:rFonts w:ascii="Times New Roman" w:hAnsi="Times New Roman" w:cs="Times New Roman"/>
                <w:b/>
                <w:bCs/>
                <w:szCs w:val="24"/>
                <w:lang w:eastAsia="pl-PL"/>
              </w:rPr>
            </w:pPr>
          </w:p>
          <w:p w:rsidR="00DE6477" w:rsidRPr="003014D9" w:rsidRDefault="0031738D" w:rsidP="0031738D">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 xml:space="preserve">Okres gwarancji  i rękojmi </w:t>
            </w:r>
          </w:p>
        </w:tc>
        <w:tc>
          <w:tcPr>
            <w:tcW w:w="4678" w:type="dxa"/>
          </w:tcPr>
          <w:p w:rsidR="000D2FF1" w:rsidRPr="003014D9" w:rsidRDefault="0031738D" w:rsidP="00A7098C">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lastRenderedPageBreak/>
              <w:t xml:space="preserve">Termin udzielonej gwarancji i rękojmi będzie obowiązywać od końcowego odbioru przedmiotu </w:t>
            </w:r>
            <w:r w:rsidRPr="003014D9">
              <w:rPr>
                <w:rFonts w:ascii="Times New Roman" w:eastAsia="Times New Roman" w:hAnsi="Times New Roman" w:cs="Times New Roman"/>
                <w:szCs w:val="20"/>
                <w:lang w:eastAsia="pl-PL"/>
              </w:rPr>
              <w:lastRenderedPageBreak/>
              <w:t xml:space="preserve">zamówienia: </w:t>
            </w:r>
          </w:p>
          <w:p w:rsidR="0031738D" w:rsidRPr="003014D9" w:rsidRDefault="0031738D" w:rsidP="00850C3F">
            <w:pPr>
              <w:numPr>
                <w:ilvl w:val="0"/>
                <w:numId w:val="26"/>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36 miesięcy – 20 pkt. </w:t>
            </w:r>
          </w:p>
          <w:p w:rsidR="00DE6477" w:rsidRPr="003014D9" w:rsidRDefault="0031738D" w:rsidP="00AB1B93">
            <w:pPr>
              <w:numPr>
                <w:ilvl w:val="0"/>
                <w:numId w:val="26"/>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24 miesięcy – </w:t>
            </w:r>
            <w:r w:rsidR="00AB1B93" w:rsidRPr="003014D9">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 </w:t>
            </w:r>
          </w:p>
        </w:tc>
        <w:tc>
          <w:tcPr>
            <w:tcW w:w="1984" w:type="dxa"/>
          </w:tcPr>
          <w:p w:rsidR="00DE6477" w:rsidRPr="003014D9" w:rsidRDefault="00DE6477" w:rsidP="00E511FB">
            <w:pPr>
              <w:spacing w:after="0" w:line="240" w:lineRule="auto"/>
              <w:jc w:val="center"/>
              <w:rPr>
                <w:rFonts w:ascii="Times New Roman" w:hAnsi="Times New Roman" w:cs="Times New Roman"/>
                <w:b/>
                <w:bCs/>
                <w:szCs w:val="24"/>
                <w:lang w:eastAsia="pl-PL"/>
              </w:rPr>
            </w:pPr>
          </w:p>
          <w:p w:rsidR="00AC01B7" w:rsidRDefault="00AC01B7" w:rsidP="002910FF">
            <w:pPr>
              <w:spacing w:after="0" w:line="240" w:lineRule="auto"/>
              <w:jc w:val="center"/>
              <w:rPr>
                <w:rFonts w:ascii="Times New Roman" w:hAnsi="Times New Roman" w:cs="Times New Roman"/>
                <w:b/>
                <w:bCs/>
                <w:szCs w:val="24"/>
                <w:lang w:eastAsia="pl-PL"/>
              </w:rPr>
            </w:pPr>
          </w:p>
          <w:p w:rsidR="00DE6477" w:rsidRPr="003014D9" w:rsidRDefault="00DE6477" w:rsidP="002910FF">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20%</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Default="00706CDA" w:rsidP="00FF3BE5">
      <w:pPr>
        <w:spacing w:after="0" w:line="240" w:lineRule="auto"/>
        <w:rPr>
          <w:rFonts w:ascii="Times New Roman" w:hAnsi="Times New Roman" w:cs="Times New Roman"/>
          <w:b/>
          <w:bCs/>
          <w:szCs w:val="24"/>
          <w:lang w:eastAsia="pl-PL"/>
        </w:rPr>
      </w:pPr>
    </w:p>
    <w:p w:rsidR="00573BC7" w:rsidRPr="003014D9" w:rsidRDefault="00573BC7" w:rsidP="00FF3BE5">
      <w:pPr>
        <w:spacing w:after="0" w:line="240" w:lineRule="auto"/>
        <w:rPr>
          <w:rFonts w:ascii="Times New Roman" w:hAnsi="Times New Roman" w:cs="Times New Roman"/>
          <w:b/>
          <w:bCs/>
          <w:szCs w:val="24"/>
          <w:lang w:eastAsia="pl-PL"/>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Default="00866331" w:rsidP="00924323">
      <w:pPr>
        <w:spacing w:after="0" w:line="240" w:lineRule="auto"/>
        <w:ind w:left="660" w:hanging="660"/>
        <w:jc w:val="both"/>
        <w:rPr>
          <w:rFonts w:ascii="Times New Roman" w:hAnsi="Times New Roman" w:cs="Times New Roman"/>
          <w:szCs w:val="24"/>
        </w:rPr>
      </w:pP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Default="00866331" w:rsidP="00924323">
      <w:pPr>
        <w:spacing w:after="0" w:line="240" w:lineRule="auto"/>
        <w:ind w:left="660" w:hanging="660"/>
        <w:jc w:val="both"/>
        <w:rPr>
          <w:rFonts w:ascii="Times New Roman" w:hAnsi="Times New Roman" w:cs="Times New Roman"/>
          <w:szCs w:val="24"/>
        </w:rPr>
      </w:pP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D67468">
        <w:rPr>
          <w:rFonts w:ascii="Times New Roman" w:hAnsi="Times New Roman" w:cs="Times New Roman"/>
          <w:szCs w:val="24"/>
        </w:rPr>
        <w:t>80</w:t>
      </w:r>
      <w:r w:rsidRPr="003014D9">
        <w:rPr>
          <w:rFonts w:ascii="Times New Roman" w:hAnsi="Times New Roman" w:cs="Times New Roman"/>
          <w:szCs w:val="24"/>
        </w:rPr>
        <w:t xml:space="preserve">%. Wyliczenie zostanie dokonane z dokładnością do dwóch miejsc po przecinku. Maksymalna ilość punktów:  </w:t>
      </w:r>
      <w:r w:rsidR="00D67468">
        <w:rPr>
          <w:rFonts w:ascii="Times New Roman" w:hAnsi="Times New Roman" w:cs="Times New Roman"/>
          <w:szCs w:val="24"/>
        </w:rPr>
        <w:t>8</w:t>
      </w:r>
      <w:r w:rsidR="00AE1FCE" w:rsidRPr="003014D9">
        <w:rPr>
          <w:rFonts w:ascii="Times New Roman" w:hAnsi="Times New Roman" w:cs="Times New Roman"/>
          <w:szCs w:val="24"/>
        </w:rPr>
        <w:t xml:space="preserve">0. </w:t>
      </w:r>
      <w:r w:rsidRPr="003014D9">
        <w:rPr>
          <w:rFonts w:ascii="Times New Roman" w:hAnsi="Times New Roman" w:cs="Times New Roman"/>
          <w:szCs w:val="24"/>
        </w:rPr>
        <w:t xml:space="preserve"> </w:t>
      </w:r>
    </w:p>
    <w:p w:rsidR="0074701D" w:rsidRDefault="0074701D" w:rsidP="00924323">
      <w:pPr>
        <w:spacing w:after="0" w:line="240" w:lineRule="auto"/>
        <w:ind w:left="708"/>
        <w:jc w:val="both"/>
        <w:rPr>
          <w:rFonts w:ascii="Times New Roman" w:hAnsi="Times New Roman" w:cs="Times New Roman"/>
          <w:szCs w:val="24"/>
        </w:rPr>
      </w:pPr>
    </w:p>
    <w:p w:rsidR="00573BC7" w:rsidRPr="003014D9" w:rsidRDefault="00573BC7" w:rsidP="00924323">
      <w:pPr>
        <w:spacing w:after="0" w:line="240" w:lineRule="auto"/>
        <w:ind w:left="708"/>
        <w:jc w:val="both"/>
        <w:rPr>
          <w:rFonts w:ascii="Times New Roman" w:hAnsi="Times New Roman" w:cs="Times New Roman"/>
          <w:szCs w:val="24"/>
        </w:rPr>
      </w:pPr>
    </w:p>
    <w:p w:rsidR="001D7E71" w:rsidRPr="003014D9" w:rsidRDefault="001D7E71" w:rsidP="001D7E71">
      <w:pPr>
        <w:spacing w:after="0" w:line="240" w:lineRule="auto"/>
        <w:ind w:left="1428"/>
        <w:jc w:val="both"/>
        <w:rPr>
          <w:rFonts w:ascii="Times New Roman" w:hAnsi="Times New Roman" w:cs="Times New Roman"/>
          <w:szCs w:val="24"/>
          <w:lang w:eastAsia="pl-PL"/>
        </w:rPr>
      </w:pPr>
    </w:p>
    <w:p w:rsidR="00184B35" w:rsidRPr="003014D9" w:rsidRDefault="00211C0E"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C0B0B" w:rsidRPr="003014D9">
        <w:rPr>
          <w:rFonts w:ascii="Times New Roman" w:eastAsia="Times New Roman" w:hAnsi="Times New Roman" w:cs="Times New Roman"/>
          <w:i/>
          <w:lang w:eastAsia="pl-PL"/>
        </w:rPr>
        <w:t>okres gwarancji i rękojmi</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20):</w:t>
      </w:r>
    </w:p>
    <w:p w:rsidR="001C0B0B" w:rsidRPr="003014D9" w:rsidRDefault="001C0B0B" w:rsidP="001C0B0B">
      <w:pPr>
        <w:numPr>
          <w:ilvl w:val="0"/>
          <w:numId w:val="24"/>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36 miesięcy – 20 pkt. </w:t>
      </w:r>
    </w:p>
    <w:p w:rsidR="001C0B0B" w:rsidRPr="003014D9" w:rsidRDefault="001C0B0B" w:rsidP="001C0B0B">
      <w:pPr>
        <w:numPr>
          <w:ilvl w:val="0"/>
          <w:numId w:val="24"/>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24 miesięcy – </w:t>
      </w:r>
      <w:r w:rsidR="00657647" w:rsidRPr="003014D9">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w:t>
      </w:r>
    </w:p>
    <w:p w:rsidR="007420E3" w:rsidRDefault="007420E3" w:rsidP="00184B35">
      <w:pPr>
        <w:spacing w:after="0" w:line="240" w:lineRule="auto"/>
        <w:jc w:val="both"/>
        <w:rPr>
          <w:rFonts w:ascii="Times New Roman" w:hAnsi="Times New Roman" w:cs="Times New Roman"/>
          <w:szCs w:val="24"/>
          <w:lang w:eastAsia="pl-PL"/>
        </w:rPr>
      </w:pPr>
    </w:p>
    <w:p w:rsidR="00573BC7" w:rsidRPr="003014D9" w:rsidRDefault="00573BC7" w:rsidP="00184B35">
      <w:pPr>
        <w:spacing w:after="0" w:line="240" w:lineRule="auto"/>
        <w:jc w:val="both"/>
        <w:rPr>
          <w:rFonts w:ascii="Times New Roman" w:hAnsi="Times New Roman" w:cs="Times New Roman"/>
          <w:szCs w:val="24"/>
          <w:lang w:eastAsia="pl-PL"/>
        </w:rPr>
      </w:pPr>
    </w:p>
    <w:p w:rsidR="00706CDA" w:rsidRPr="003014D9" w:rsidRDefault="00211C0E"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211C0E"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lastRenderedPageBreak/>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Terminy wnoszenia </w:t>
      </w:r>
      <w:proofErr w:type="spellStart"/>
      <w:r w:rsidRPr="003014D9">
        <w:rPr>
          <w:rFonts w:ascii="Times New Roman" w:hAnsi="Times New Roman" w:cs="Times New Roman"/>
          <w:szCs w:val="24"/>
          <w:lang w:eastAsia="pl-PL"/>
        </w:rPr>
        <w:t>odwołań</w:t>
      </w:r>
      <w:proofErr w:type="spellEnd"/>
      <w:r w:rsidRPr="003014D9">
        <w:rPr>
          <w:rFonts w:ascii="Times New Roman" w:hAnsi="Times New Roman" w:cs="Times New Roman"/>
          <w:szCs w:val="24"/>
          <w:lang w:eastAsia="pl-PL"/>
        </w:rPr>
        <w:t>:</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3014D9"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postępowaniu toczącym się wskutek wniesienia skargi stosuje się odpowiednio przepisy ustawy z dnia 17 listopada 1964 r. – Kodeks postępowania cywilnego o apelacji, jeżeli przepisy ustawy nie stanowią inaczej. Jeżeli koniec terminu do wykonania czynności przypada </w:t>
      </w:r>
      <w:r w:rsidRPr="003014D9">
        <w:rPr>
          <w:rFonts w:ascii="Times New Roman" w:hAnsi="Times New Roman" w:cs="Times New Roman"/>
          <w:szCs w:val="24"/>
          <w:lang w:eastAsia="pl-PL"/>
        </w:rPr>
        <w:lastRenderedPageBreak/>
        <w:t>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 o prokuraturze.</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BD400A" w:rsidRPr="003014D9" w:rsidRDefault="00BD400A" w:rsidP="00FF3BE5">
      <w:pPr>
        <w:spacing w:after="0" w:line="240" w:lineRule="auto"/>
        <w:rPr>
          <w:rFonts w:ascii="Times New Roman" w:hAnsi="Times New Roman" w:cs="Times New Roman"/>
          <w:b/>
          <w:bCs/>
          <w:szCs w:val="24"/>
          <w:lang w:eastAsia="pl-PL"/>
        </w:rPr>
      </w:pPr>
    </w:p>
    <w:p w:rsidR="002F3020" w:rsidRPr="003014D9" w:rsidRDefault="002F3020" w:rsidP="00FF3BE5">
      <w:pPr>
        <w:spacing w:after="0" w:line="240" w:lineRule="auto"/>
        <w:rPr>
          <w:rFonts w:ascii="Times New Roman" w:hAnsi="Times New Roman" w:cs="Times New Roman"/>
          <w:b/>
          <w:bCs/>
          <w:sz w:val="24"/>
          <w:szCs w:val="24"/>
          <w:lang w:eastAsia="pl-PL"/>
        </w:rPr>
      </w:pPr>
    </w:p>
    <w:p w:rsidR="000820B6" w:rsidRPr="003014D9" w:rsidRDefault="000820B6"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9F7A01" w:rsidRPr="003014D9" w:rsidRDefault="009F7A01" w:rsidP="00FF3BE5">
      <w:pPr>
        <w:spacing w:after="0" w:line="240" w:lineRule="auto"/>
        <w:rPr>
          <w:rFonts w:ascii="Times New Roman" w:hAnsi="Times New Roman" w:cs="Times New Roman"/>
          <w:b/>
          <w:bCs/>
          <w:sz w:val="24"/>
          <w:szCs w:val="24"/>
          <w:lang w:eastAsia="pl-PL"/>
        </w:rPr>
      </w:pPr>
    </w:p>
    <w:p w:rsidR="00BD400A" w:rsidRPr="003014D9" w:rsidRDefault="00BD400A"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NR: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części/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3014D9" w:rsidRDefault="00706CDA" w:rsidP="002652E8">
      <w:pPr>
        <w:spacing w:after="0" w:line="240" w:lineRule="auto"/>
        <w:jc w:val="both"/>
        <w:rPr>
          <w:rFonts w:ascii="Times New Roman" w:hAnsi="Times New Roman" w:cs="Times New Roman"/>
          <w:b/>
          <w:bCs/>
          <w:sz w:val="18"/>
          <w:lang w:eastAsia="pl-PL"/>
        </w:rPr>
      </w:pPr>
      <w:r w:rsidRPr="003014D9">
        <w:rPr>
          <w:rFonts w:ascii="Times New Roman" w:hAnsi="Times New Roman" w:cs="Times New Roman"/>
          <w:sz w:val="18"/>
          <w:lang w:eastAsia="pl-PL"/>
        </w:rPr>
        <w:t>Wszystkie podane informacje winny być zgodne z dokumentem rejestracyjnym Firmy.</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6D4B4D" w:rsidRPr="003014D9">
        <w:rPr>
          <w:b/>
          <w:sz w:val="22"/>
          <w:szCs w:val="22"/>
        </w:rPr>
        <w:t xml:space="preserve">sprzętu laboratoryjnego, </w:t>
      </w:r>
      <w:r w:rsidRPr="003014D9">
        <w:rPr>
          <w:b/>
          <w:sz w:val="22"/>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19670B" w:rsidRPr="003014D9" w:rsidRDefault="0019670B" w:rsidP="002652E8">
      <w:pPr>
        <w:spacing w:after="0" w:line="240" w:lineRule="auto"/>
        <w:ind w:left="284" w:hanging="284"/>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lastRenderedPageBreak/>
        <w:t>3.</w:t>
      </w:r>
      <w:r w:rsidRPr="003014D9">
        <w:rPr>
          <w:rFonts w:ascii="Times New Roman" w:hAnsi="Times New Roman" w:cs="Times New Roman"/>
          <w:bCs/>
          <w:lang w:eastAsia="pl-PL"/>
        </w:rPr>
        <w:tab/>
        <w:t>Oświadczamy, że:</w:t>
      </w:r>
    </w:p>
    <w:p w:rsidR="0019670B" w:rsidRPr="000B05AA" w:rsidRDefault="006A5F0A" w:rsidP="000B05AA">
      <w:pPr>
        <w:pStyle w:val="Akapitzlist"/>
        <w:numPr>
          <w:ilvl w:val="0"/>
          <w:numId w:val="17"/>
        </w:numPr>
        <w:jc w:val="both"/>
        <w:rPr>
          <w:sz w:val="22"/>
          <w:szCs w:val="22"/>
        </w:rPr>
      </w:pPr>
      <w:r w:rsidRPr="003014D9">
        <w:rPr>
          <w:sz w:val="22"/>
          <w:szCs w:val="22"/>
        </w:rPr>
        <w:t xml:space="preserve">Zamówienie wykonamy </w:t>
      </w:r>
      <w:r w:rsidR="000B05AA">
        <w:rPr>
          <w:b/>
          <w:sz w:val="22"/>
          <w:szCs w:val="22"/>
        </w:rPr>
        <w:t>do 4</w:t>
      </w:r>
      <w:r w:rsidR="0019670B" w:rsidRPr="003014D9">
        <w:rPr>
          <w:b/>
          <w:sz w:val="22"/>
          <w:szCs w:val="22"/>
        </w:rPr>
        <w:t xml:space="preserve"> tygodni</w:t>
      </w:r>
      <w:r w:rsidR="0019670B" w:rsidRPr="003014D9">
        <w:rPr>
          <w:sz w:val="22"/>
          <w:szCs w:val="22"/>
        </w:rPr>
        <w:t xml:space="preserve"> od daty zawarcia umowy na warunkach DDP </w:t>
      </w:r>
      <w:proofErr w:type="spellStart"/>
      <w:r w:rsidR="0019670B" w:rsidRPr="003014D9">
        <w:rPr>
          <w:sz w:val="22"/>
          <w:szCs w:val="22"/>
        </w:rPr>
        <w:t>Incoterms</w:t>
      </w:r>
      <w:proofErr w:type="spellEnd"/>
      <w:r w:rsidR="0019670B" w:rsidRPr="003014D9">
        <w:rPr>
          <w:sz w:val="22"/>
          <w:szCs w:val="22"/>
        </w:rPr>
        <w:t xml:space="preserve"> 2010, do oznaczonego miejsca wykonania, tj. Główny Instytut Górnictwa, 40-166 Katowice, Plac Gwarków 1, Zakład BCR.</w:t>
      </w:r>
    </w:p>
    <w:p w:rsidR="000F7545" w:rsidRPr="003014D9" w:rsidRDefault="000F7545" w:rsidP="0019670B">
      <w:pPr>
        <w:pStyle w:val="Akapitzlist"/>
        <w:ind w:left="720"/>
        <w:jc w:val="both"/>
        <w:rPr>
          <w:b/>
          <w:sz w:val="22"/>
          <w:szCs w:val="22"/>
        </w:rPr>
      </w:pPr>
    </w:p>
    <w:p w:rsidR="001732E1" w:rsidRPr="003014D9" w:rsidRDefault="001732E1" w:rsidP="001732E1">
      <w:pPr>
        <w:spacing w:after="0" w:line="240" w:lineRule="auto"/>
        <w:ind w:left="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t>
      </w:r>
      <w:r w:rsidR="005C0A89"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 xml:space="preserve">Zapewniamy okres rękojmi i gwarancji nie krótszy </w:t>
      </w:r>
      <w:r w:rsidRPr="003014D9">
        <w:rPr>
          <w:rFonts w:ascii="Times New Roman" w:eastAsia="Times New Roman" w:hAnsi="Times New Roman" w:cs="Times New Roman"/>
          <w:b/>
          <w:lang w:eastAsia="pl-PL"/>
        </w:rPr>
        <w:t>niż ………..* miesięcy</w:t>
      </w:r>
      <w:r w:rsidRPr="003014D9">
        <w:rPr>
          <w:rFonts w:ascii="Times New Roman" w:eastAsia="Times New Roman" w:hAnsi="Times New Roman" w:cs="Times New Roman"/>
          <w:lang w:eastAsia="pl-PL"/>
        </w:rPr>
        <w:t xml:space="preserve"> od daty końcowego </w:t>
      </w:r>
      <w:r w:rsidR="005C0A89"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odbioru „przedmiotu zamówienia”.</w:t>
      </w:r>
    </w:p>
    <w:p w:rsidR="001732E1" w:rsidRPr="003014D9" w:rsidRDefault="001732E1" w:rsidP="001732E1">
      <w:pPr>
        <w:spacing w:after="0" w:line="240" w:lineRule="auto"/>
        <w:ind w:firstLine="360"/>
        <w:jc w:val="both"/>
        <w:rPr>
          <w:rFonts w:ascii="Times New Roman" w:eastAsia="Times New Roman" w:hAnsi="Times New Roman" w:cs="Times New Roman"/>
          <w:b/>
          <w:sz w:val="18"/>
          <w:lang w:eastAsia="pl-PL"/>
        </w:rPr>
      </w:pPr>
      <w:r w:rsidRPr="003014D9">
        <w:rPr>
          <w:rFonts w:ascii="Times New Roman" w:eastAsia="Times New Roman" w:hAnsi="Times New Roman" w:cs="Times New Roman"/>
          <w:b/>
          <w:sz w:val="18"/>
          <w:lang w:eastAsia="pl-PL"/>
        </w:rPr>
        <w:t xml:space="preserve">* należy wpisać 24 lub 36 miesięcy </w:t>
      </w:r>
    </w:p>
    <w:p w:rsidR="00794ADD" w:rsidRPr="003014D9" w:rsidRDefault="00794ADD" w:rsidP="001732E1">
      <w:pPr>
        <w:pStyle w:val="Akapitzlist"/>
        <w:ind w:left="0"/>
        <w:jc w:val="both"/>
        <w:rPr>
          <w:b/>
          <w:sz w:val="18"/>
        </w:rPr>
      </w:pPr>
    </w:p>
    <w:p w:rsidR="006A5F0A" w:rsidRPr="003014D9" w:rsidRDefault="00794ADD" w:rsidP="001732E1">
      <w:pPr>
        <w:numPr>
          <w:ilvl w:val="0"/>
          <w:numId w:val="28"/>
        </w:numPr>
        <w:tabs>
          <w:tab w:val="left" w:pos="993"/>
        </w:tabs>
        <w:spacing w:after="0" w:line="240" w:lineRule="auto"/>
        <w:jc w:val="both"/>
        <w:rPr>
          <w:rFonts w:ascii="Times New Roman" w:hAnsi="Times New Roman" w:cs="Times New Roman"/>
        </w:rPr>
      </w:pPr>
      <w:r w:rsidRPr="003014D9">
        <w:rPr>
          <w:rFonts w:ascii="Times New Roman" w:hAnsi="Times New Roman" w:cs="Times New Roman"/>
        </w:rPr>
        <w:t xml:space="preserve">Akceptujemy  płatność, która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CA2685" w:rsidRPr="003014D9" w:rsidRDefault="00CA2685" w:rsidP="00CA2685">
      <w:pPr>
        <w:pStyle w:val="Akapitzlist"/>
        <w:ind w:left="360"/>
        <w:jc w:val="both"/>
        <w:rPr>
          <w:sz w:val="22"/>
          <w:szCs w:val="22"/>
        </w:rPr>
      </w:pPr>
    </w:p>
    <w:p w:rsidR="00706CDA" w:rsidRPr="003014D9" w:rsidRDefault="00CA2685" w:rsidP="001732E1">
      <w:pPr>
        <w:pStyle w:val="Akapitzlist"/>
        <w:numPr>
          <w:ilvl w:val="0"/>
          <w:numId w:val="28"/>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5D235F" w:rsidRPr="003014D9" w:rsidRDefault="005D235F" w:rsidP="005D235F">
      <w:pPr>
        <w:tabs>
          <w:tab w:val="left" w:pos="993"/>
        </w:tabs>
        <w:spacing w:after="0" w:line="240" w:lineRule="auto"/>
        <w:jc w:val="both"/>
        <w:rPr>
          <w:rFonts w:ascii="Times New Roman" w:eastAsia="Times New Roman" w:hAnsi="Times New Roman" w:cs="Times New Roman"/>
          <w:sz w:val="20"/>
          <w:szCs w:val="20"/>
          <w:lang w:eastAsia="pl-PL"/>
        </w:rPr>
      </w:pPr>
    </w:p>
    <w:p w:rsidR="005D235F" w:rsidRPr="003014D9" w:rsidRDefault="005D235F" w:rsidP="005D235F">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5D235F" w:rsidRPr="003014D9" w:rsidRDefault="005D235F" w:rsidP="005D235F">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FA1A62">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FA1A62">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5D235F" w:rsidRPr="003014D9" w:rsidRDefault="005D235F" w:rsidP="005D235F">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5</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706CDA" w:rsidRPr="003014D9" w:rsidRDefault="00706CDA" w:rsidP="00657C4F">
      <w:pPr>
        <w:spacing w:after="0" w:line="240" w:lineRule="auto"/>
        <w:rPr>
          <w:rFonts w:ascii="Times New Roman" w:hAnsi="Times New Roman" w:cs="Times New Roman"/>
          <w:bCs/>
          <w:sz w:val="24"/>
          <w:lang w:eastAsia="pl-PL"/>
        </w:rPr>
      </w:pP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06CDA" w:rsidRPr="003014D9" w:rsidRDefault="000B1611" w:rsidP="00646B67">
      <w:pPr>
        <w:pStyle w:val="Akapitzlist"/>
        <w:autoSpaceDE w:val="0"/>
        <w:autoSpaceDN w:val="0"/>
        <w:adjustRightInd w:val="0"/>
        <w:ind w:left="360"/>
      </w:pPr>
      <w:r w:rsidRPr="003014D9">
        <w:t>3. …………………………………………….</w:t>
      </w:r>
      <w:r w:rsidRPr="003014D9">
        <w:tab/>
      </w:r>
      <w:r w:rsidRPr="003014D9">
        <w:tab/>
        <w:t>………………………………………..</w:t>
      </w:r>
      <w:r w:rsidRPr="003014D9">
        <w:tab/>
      </w:r>
      <w:r w:rsidRPr="003014D9">
        <w:tab/>
      </w: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9</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657C4F">
      <w:pPr>
        <w:spacing w:after="0" w:line="240" w:lineRule="auto"/>
        <w:rPr>
          <w:rFonts w:ascii="Times New Roman" w:hAnsi="Times New Roman" w:cs="Times New Roman"/>
          <w:b/>
          <w:bCs/>
          <w:lang w:eastAsia="pl-PL"/>
        </w:rPr>
      </w:pPr>
    </w:p>
    <w:p w:rsidR="00A54F06" w:rsidRPr="003014D9" w:rsidRDefault="00BC52F7" w:rsidP="00A54F06">
      <w:pPr>
        <w:pStyle w:val="Akapitzlist"/>
        <w:ind w:left="0"/>
        <w:rPr>
          <w:sz w:val="22"/>
          <w:szCs w:val="22"/>
        </w:rPr>
      </w:pPr>
      <w:r w:rsidRPr="003014D9">
        <w:rPr>
          <w:b/>
          <w:sz w:val="22"/>
          <w:szCs w:val="22"/>
        </w:rPr>
        <w:t>10</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lastRenderedPageBreak/>
        <w:t>……………………………………………………………………………………………………</w:t>
      </w:r>
    </w:p>
    <w:p w:rsidR="00A54F06" w:rsidRPr="003014D9" w:rsidRDefault="00A54F06" w:rsidP="00A54F06">
      <w:pPr>
        <w:spacing w:after="0" w:line="240" w:lineRule="auto"/>
        <w:jc w:val="both"/>
        <w:rPr>
          <w:rFonts w:ascii="Times New Roman" w:hAnsi="Times New Roman" w:cs="Times New Roman"/>
          <w:b/>
          <w:i/>
        </w:rPr>
      </w:pPr>
    </w:p>
    <w:p w:rsidR="00A54F06" w:rsidRPr="003014D9" w:rsidRDefault="00A54F06" w:rsidP="00A54F06">
      <w:pPr>
        <w:spacing w:after="0" w:line="240" w:lineRule="auto"/>
        <w:jc w:val="center"/>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Default="00BC52F7" w:rsidP="007242E6">
      <w:pPr>
        <w:spacing w:after="0" w:line="240" w:lineRule="auto"/>
        <w:ind w:firstLine="708"/>
        <w:jc w:val="both"/>
        <w:rPr>
          <w:rFonts w:ascii="Times New Roman" w:hAnsi="Times New Roman" w:cs="Times New Roman"/>
          <w:i/>
        </w:rPr>
      </w:pPr>
    </w:p>
    <w:p w:rsidR="00D2499C" w:rsidRPr="003014D9" w:rsidRDefault="00D2499C"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706CDA" w:rsidRPr="003014D9" w:rsidRDefault="00706CDA" w:rsidP="004640EB">
      <w:pPr>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4640EB">
      <w:pPr>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3014D9" w:rsidRDefault="00706CDA" w:rsidP="00C81DA4">
      <w:pPr>
        <w:pStyle w:val="Tekstpodstawowy"/>
        <w:jc w:val="both"/>
        <w:rPr>
          <w:sz w:val="22"/>
          <w:szCs w:val="22"/>
        </w:rPr>
      </w:pPr>
      <w:r w:rsidRPr="003014D9">
        <w:rPr>
          <w:sz w:val="22"/>
          <w:szCs w:val="22"/>
        </w:rPr>
        <w:t>Na potrzeby postępowania o udzielenie zamówienia publicznego pn</w:t>
      </w:r>
      <w:r w:rsidR="00FB11D3" w:rsidRPr="003014D9">
        <w:rPr>
          <w:sz w:val="22"/>
          <w:szCs w:val="22"/>
        </w:rPr>
        <w:t>. „</w:t>
      </w:r>
      <w:r w:rsidR="00751E2C" w:rsidRPr="003014D9">
        <w:rPr>
          <w:b/>
        </w:rPr>
        <w:t xml:space="preserve">Dostawa </w:t>
      </w:r>
      <w:r w:rsidR="00277C93" w:rsidRPr="003014D9">
        <w:rPr>
          <w:b/>
        </w:rPr>
        <w:t>sprzętu laboratoryjnego: część nr ……*</w:t>
      </w:r>
      <w:r w:rsidR="00FB11D3" w:rsidRPr="003014D9">
        <w:rPr>
          <w:b/>
        </w:rPr>
        <w:t xml:space="preserve">” </w:t>
      </w:r>
      <w:r w:rsidRPr="003014D9">
        <w:rPr>
          <w:sz w:val="22"/>
          <w:szCs w:val="22"/>
        </w:rPr>
        <w:t>prowadzonego przez Główny Instytut Górnictwa, Plac Gwarków 1</w:t>
      </w:r>
      <w:r w:rsidR="007F054F" w:rsidRPr="003014D9">
        <w:rPr>
          <w:sz w:val="22"/>
          <w:szCs w:val="22"/>
        </w:rPr>
        <w:t>,</w:t>
      </w:r>
      <w:r w:rsidRPr="003014D9">
        <w:rPr>
          <w:sz w:val="22"/>
          <w:szCs w:val="22"/>
        </w:rPr>
        <w:t xml:space="preserve"> 40-166 Katowice,</w:t>
      </w:r>
      <w:r w:rsidRPr="003014D9">
        <w:rPr>
          <w:i/>
          <w:sz w:val="22"/>
          <w:szCs w:val="22"/>
        </w:rPr>
        <w:t xml:space="preserve"> </w:t>
      </w:r>
      <w:r w:rsidRPr="003014D9">
        <w:rPr>
          <w:sz w:val="22"/>
          <w:szCs w:val="22"/>
        </w:rPr>
        <w:t>oświadczam, co następuje:</w:t>
      </w:r>
    </w:p>
    <w:p w:rsidR="00C81DA4" w:rsidRPr="003014D9" w:rsidRDefault="00277C93" w:rsidP="00C81DA4">
      <w:pPr>
        <w:pStyle w:val="Tekstpodstawowy"/>
        <w:jc w:val="both"/>
        <w:rPr>
          <w:b/>
          <w:sz w:val="18"/>
        </w:rPr>
      </w:pPr>
      <w:r w:rsidRPr="003014D9">
        <w:rPr>
          <w:b/>
          <w:sz w:val="18"/>
        </w:rPr>
        <w:t xml:space="preserve">*należy wpisać nr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DLA CZĘŚCI NR …………………</w:t>
      </w:r>
    </w:p>
    <w:p w:rsidR="004565D9" w:rsidRPr="003014D9" w:rsidRDefault="004565D9" w:rsidP="004565D9">
      <w:pPr>
        <w:rPr>
          <w:rFonts w:ascii="Times New Roman" w:hAnsi="Times New Roman" w:cs="Times New Roman"/>
          <w:bCs/>
        </w:rPr>
      </w:pP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t xml:space="preserve">                 </w:t>
      </w:r>
      <w:r w:rsidRPr="003014D9">
        <w:rPr>
          <w:rFonts w:ascii="Times New Roman" w:hAnsi="Times New Roman" w:cs="Times New Roman"/>
          <w:b/>
          <w:bCs/>
          <w:sz w:val="18"/>
        </w:rPr>
        <w:t xml:space="preserve"> </w:t>
      </w:r>
      <w:r w:rsidRPr="003014D9">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1A5402">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Typ/model</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7F1193" w:rsidRPr="003014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Opis techniczny</w:t>
            </w:r>
            <w:r w:rsidR="00C34A40" w:rsidRPr="003014D9">
              <w:rPr>
                <w:rFonts w:ascii="Times New Roman" w:hAnsi="Times New Roman" w:cs="Times New Roman"/>
                <w:b/>
                <w:sz w:val="18"/>
                <w:szCs w:val="18"/>
              </w:rPr>
              <w:t>*</w:t>
            </w:r>
            <w:r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r>
      <w:tr w:rsidR="00BD408F"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BD408F" w:rsidRPr="003014D9" w:rsidRDefault="00BD408F"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BD408F" w:rsidRPr="003014D9" w:rsidRDefault="00BD408F" w:rsidP="007F1193">
            <w:pPr>
              <w:spacing w:after="0" w:line="240" w:lineRule="auto"/>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BD408F" w:rsidRPr="003014D9" w:rsidRDefault="00BD408F"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BD408F" w:rsidRPr="003014D9" w:rsidRDefault="00BD408F"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BD408F" w:rsidRPr="003014D9" w:rsidRDefault="00BD408F"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BD408F" w:rsidRPr="003014D9" w:rsidRDefault="00BD408F"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BD408F" w:rsidRPr="003014D9" w:rsidRDefault="00BD408F"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BD408F" w:rsidRPr="003014D9" w:rsidRDefault="00BD408F"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BD408F" w:rsidRPr="003014D9" w:rsidRDefault="00BD408F" w:rsidP="001A5402">
            <w:pPr>
              <w:rPr>
                <w:rFonts w:ascii="Times New Roman" w:hAnsi="Times New Roman" w:cs="Times New Roman"/>
                <w:bCs/>
                <w:sz w:val="18"/>
                <w:szCs w:val="18"/>
              </w:rPr>
            </w:pPr>
          </w:p>
        </w:tc>
      </w:tr>
      <w:tr w:rsidR="003014D9" w:rsidRPr="003014D9" w:rsidTr="001A5402">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1A5402">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270A56" w:rsidRPr="003014D9" w:rsidRDefault="004565D9" w:rsidP="00270A56">
      <w:pPr>
        <w:spacing w:after="0" w:line="240" w:lineRule="auto"/>
        <w:jc w:val="both"/>
        <w:rPr>
          <w:rFonts w:ascii="Times New Roman" w:eastAsia="Times New Roman" w:hAnsi="Times New Roman" w:cs="Times New Roman"/>
          <w:b/>
          <w:sz w:val="20"/>
          <w:szCs w:val="18"/>
          <w:lang w:eastAsia="pl-PL"/>
        </w:rPr>
      </w:pPr>
      <w:r w:rsidRPr="003014D9">
        <w:rPr>
          <w:rFonts w:ascii="Times New Roman" w:hAnsi="Times New Roman" w:cs="Times New Roman"/>
          <w:b/>
          <w:sz w:val="20"/>
        </w:rPr>
        <w:t xml:space="preserve">*W przypadku niepodania przez Wykonawcę w/w informacji w Załączniku nr 3,  Zamawiający wymaga dołączenia do oferty materiałów informacyjnych pozwalających na pełną ocenę własności oferowanego „przedmiotu zamówienia” w formie katalogów / folderów, które będą stanowić integralna cześć oferty. </w:t>
      </w:r>
      <w:r w:rsidR="00B17E6D">
        <w:rPr>
          <w:rFonts w:ascii="Times New Roman" w:hAnsi="Times New Roman" w:cs="Times New Roman"/>
          <w:b/>
          <w:sz w:val="20"/>
        </w:rPr>
        <w:t>Wymaga</w:t>
      </w:r>
      <w:r w:rsidRPr="003014D9">
        <w:rPr>
          <w:rFonts w:ascii="Times New Roman" w:hAnsi="Times New Roman" w:cs="Times New Roman"/>
          <w:b/>
          <w:sz w:val="20"/>
        </w:rPr>
        <w:t xml:space="preserve"> się, aby  w/w </w:t>
      </w:r>
      <w:r w:rsidR="00D304BE" w:rsidRPr="003014D9">
        <w:rPr>
          <w:rFonts w:ascii="Times New Roman" w:hAnsi="Times New Roman" w:cs="Times New Roman"/>
          <w:b/>
          <w:sz w:val="20"/>
        </w:rPr>
        <w:t xml:space="preserve">materiały były w języku polskim. </w:t>
      </w:r>
      <w:r w:rsidR="00270A56" w:rsidRPr="003014D9">
        <w:rPr>
          <w:rFonts w:ascii="Times New Roman" w:eastAsia="Times New Roman" w:hAnsi="Times New Roman" w:cs="Times New Roman"/>
          <w:b/>
          <w:sz w:val="20"/>
          <w:szCs w:val="18"/>
          <w:lang w:eastAsia="pl-PL"/>
        </w:rPr>
        <w:t xml:space="preserve">Wykonawca uwzględniając wszystkie wymogi, </w:t>
      </w:r>
      <w:r w:rsidR="00B17E6D">
        <w:rPr>
          <w:rFonts w:ascii="Times New Roman" w:eastAsia="Times New Roman" w:hAnsi="Times New Roman" w:cs="Times New Roman"/>
          <w:b/>
          <w:sz w:val="20"/>
          <w:szCs w:val="18"/>
          <w:lang w:eastAsia="pl-PL"/>
        </w:rPr>
        <w:br/>
      </w:r>
      <w:r w:rsidR="00270A56" w:rsidRPr="003014D9">
        <w:rPr>
          <w:rFonts w:ascii="Times New Roman" w:eastAsia="Times New Roman" w:hAnsi="Times New Roman" w:cs="Times New Roman"/>
          <w:b/>
          <w:sz w:val="20"/>
          <w:szCs w:val="18"/>
          <w:lang w:eastAsia="pl-PL"/>
        </w:rPr>
        <w:t>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70A56" w:rsidRPr="003014D9" w:rsidRDefault="00270A56" w:rsidP="00270A56">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70A56" w:rsidRPr="003014D9" w:rsidRDefault="00270A56" w:rsidP="00270A56">
      <w:pPr>
        <w:spacing w:after="0" w:line="240" w:lineRule="auto"/>
        <w:jc w:val="both"/>
        <w:rPr>
          <w:rFonts w:ascii="Times New Roman" w:eastAsia="Times New Roman" w:hAnsi="Times New Roman" w:cs="Times New Roman"/>
          <w:lang w:eastAsia="pl-PL"/>
        </w:rPr>
      </w:pPr>
    </w:p>
    <w:p w:rsidR="004565D9" w:rsidRPr="003014D9" w:rsidRDefault="004565D9" w:rsidP="00716B3C">
      <w:pPr>
        <w:rPr>
          <w:rFonts w:ascii="Times New Roman" w:hAnsi="Times New Roman" w:cs="Times New Roman"/>
          <w:b/>
        </w:rPr>
      </w:pPr>
    </w:p>
    <w:p w:rsidR="00B00DA0" w:rsidRPr="003014D9" w:rsidRDefault="00B00DA0" w:rsidP="00716B3C">
      <w:pPr>
        <w:rPr>
          <w:rFonts w:ascii="Times New Roman" w:hAnsi="Times New Roman" w:cs="Times New Roman"/>
          <w:b/>
        </w:rPr>
      </w:pPr>
    </w:p>
    <w:p w:rsidR="00B00DA0" w:rsidRPr="003014D9" w:rsidRDefault="00B00DA0" w:rsidP="00716B3C">
      <w:pPr>
        <w:rPr>
          <w:rFonts w:ascii="Times New Roman" w:hAnsi="Times New Roman" w:cs="Times New Roman"/>
          <w:b/>
        </w:rPr>
      </w:pPr>
    </w:p>
    <w:p w:rsidR="00F24B67" w:rsidRDefault="00F24B67" w:rsidP="00F24B67">
      <w:pPr>
        <w:spacing w:after="0" w:line="240" w:lineRule="auto"/>
        <w:rPr>
          <w:rFonts w:ascii="Times New Roman" w:hAnsi="Times New Roman" w:cs="Times New Roman"/>
          <w:b/>
        </w:rPr>
      </w:pPr>
    </w:p>
    <w:p w:rsidR="00F24B67" w:rsidRDefault="00F24B67" w:rsidP="00F24B67">
      <w:pPr>
        <w:spacing w:after="0" w:line="240" w:lineRule="auto"/>
        <w:jc w:val="right"/>
        <w:rPr>
          <w:rFonts w:ascii="Times New Roman" w:hAnsi="Times New Roman" w:cs="Times New Roman"/>
          <w:b/>
        </w:rPr>
      </w:pPr>
    </w:p>
    <w:p w:rsidR="003B4D01" w:rsidRPr="003014D9" w:rsidRDefault="00BF0DA2" w:rsidP="00F24B67">
      <w:pPr>
        <w:spacing w:after="0" w:line="240" w:lineRule="auto"/>
        <w:jc w:val="right"/>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sprzętu laboratoryjnego: część nr ……*</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 xml:space="preserve">*należy wpisać nr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Pr="003014D9" w:rsidRDefault="009A4D58" w:rsidP="009A4D58">
      <w:pPr>
        <w:jc w:val="center"/>
        <w:rPr>
          <w:rFonts w:ascii="Times New Roman" w:hAnsi="Times New Roman" w:cs="Times New Roman"/>
          <w:b/>
          <w:bCs/>
        </w:rPr>
      </w:pPr>
      <w:r w:rsidRPr="003014D9">
        <w:rPr>
          <w:rFonts w:ascii="Times New Roman" w:hAnsi="Times New Roman" w:cs="Times New Roman"/>
          <w:b/>
          <w:bCs/>
        </w:rPr>
        <w:t>OPIS PRZEDMIOTU ZAMÓWIENIA</w:t>
      </w:r>
    </w:p>
    <w:p w:rsidR="00C071AC" w:rsidRPr="003014D9" w:rsidRDefault="00C071AC" w:rsidP="009A4D58">
      <w:pPr>
        <w:jc w:val="center"/>
        <w:rPr>
          <w:rFonts w:ascii="Times New Roman" w:hAnsi="Times New Roman" w:cs="Times New Roman"/>
          <w:b/>
          <w:bCs/>
        </w:rPr>
      </w:pPr>
      <w:r w:rsidRPr="003014D9">
        <w:rPr>
          <w:rFonts w:ascii="Times New Roman" w:hAnsi="Times New Roman" w:cs="Times New Roman"/>
          <w:b/>
          <w:bCs/>
        </w:rPr>
        <w:t xml:space="preserve">CZĘŚĆ I – WIRÓWKA </w:t>
      </w:r>
    </w:p>
    <w:p w:rsidR="00C071AC" w:rsidRPr="003014D9" w:rsidRDefault="00C071AC" w:rsidP="00C071AC">
      <w:pPr>
        <w:jc w:val="both"/>
        <w:rPr>
          <w:rFonts w:ascii="Times New Roman" w:hAnsi="Times New Roman" w:cs="Times New Roman"/>
        </w:rPr>
      </w:pPr>
      <w:r w:rsidRPr="003014D9">
        <w:rPr>
          <w:rFonts w:ascii="Times New Roman" w:hAnsi="Times New Roman" w:cs="Times New Roman"/>
        </w:rPr>
        <w:t>Wirówka Laboratoryjna do umieszczenia na stole laboratoryjnym, do użytku ogólnego. Wirówka  musi posiadać funkcję chłodzenia z możliwością osiągnięcia temperatury do 4</w:t>
      </w:r>
      <w:r w:rsidRPr="003014D9">
        <w:rPr>
          <w:rFonts w:ascii="Times New Roman" w:hAnsi="Times New Roman" w:cs="Times New Roman"/>
          <w:vertAlign w:val="superscript"/>
        </w:rPr>
        <w:t>o</w:t>
      </w:r>
      <w:r w:rsidRPr="003014D9">
        <w:rPr>
          <w:rFonts w:ascii="Times New Roman" w:hAnsi="Times New Roman" w:cs="Times New Roman"/>
        </w:rPr>
        <w:t>C dla maksymalnej prędkości, niezależnie od stosowanego wirnika. Wirówka z opcją chłodzenia musi posiadać</w:t>
      </w:r>
      <w:r w:rsidRPr="003014D9">
        <w:rPr>
          <w:rFonts w:ascii="Times New Roman" w:hAnsi="Times New Roman" w:cs="Times New Roman"/>
          <w:strike/>
        </w:rPr>
        <w:t xml:space="preserve"> </w:t>
      </w:r>
      <w:r w:rsidRPr="003014D9">
        <w:rPr>
          <w:rFonts w:ascii="Times New Roman" w:hAnsi="Times New Roman" w:cs="Times New Roman"/>
        </w:rPr>
        <w:t>następujące tryby pracy: 1) rozpoczęcie pracy po osiągnięciu zadanej temperatury 2) wstępne schłodzenie z jednoczesnym wirowaniem lub w razie potrzeby wstępne chłodzenie bez opcji wirowania   3) schładzanie próbek do określonej temperatury po zakończeniu wirowania. Funkcja chłodzenia  musi posiadać możliwość precyzyjnej kontroli temperatury oraz stabilne utrzymanie zadanej temperatury w czasie pracy wirówki.</w:t>
      </w:r>
    </w:p>
    <w:p w:rsidR="00C071AC" w:rsidRPr="003014D9" w:rsidRDefault="00C071AC" w:rsidP="00C071AC">
      <w:pPr>
        <w:spacing w:after="0" w:line="240" w:lineRule="auto"/>
        <w:jc w:val="both"/>
        <w:rPr>
          <w:rFonts w:ascii="Times New Roman" w:hAnsi="Times New Roman" w:cs="Times New Roman"/>
        </w:rPr>
      </w:pPr>
      <w:r w:rsidRPr="003014D9">
        <w:rPr>
          <w:rFonts w:ascii="Times New Roman" w:hAnsi="Times New Roman" w:cs="Times New Roman"/>
        </w:rPr>
        <w:t xml:space="preserve">Dodatkowo wirówka  musi posiadać:  </w:t>
      </w:r>
    </w:p>
    <w:p w:rsidR="00C071AC" w:rsidRPr="003014D9" w:rsidRDefault="00C071AC" w:rsidP="00C071AC">
      <w:pPr>
        <w:pStyle w:val="Akapitzlist"/>
        <w:numPr>
          <w:ilvl w:val="0"/>
          <w:numId w:val="30"/>
        </w:numPr>
        <w:contextualSpacing/>
        <w:jc w:val="both"/>
        <w:rPr>
          <w:sz w:val="22"/>
          <w:szCs w:val="22"/>
        </w:rPr>
      </w:pPr>
      <w:r w:rsidRPr="003014D9">
        <w:rPr>
          <w:sz w:val="22"/>
          <w:szCs w:val="22"/>
        </w:rPr>
        <w:t xml:space="preserve">możliwość programowania charakterystyki rozpędzania lub hamowania, </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możliwość zmiany zadanych parametrów pracy podczas wirowania,</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ręczne ustawianie promienia wirowania, regulację obrotów z automatyczną korektą parametru RCF, w zależności od użytego typu wirnika,</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automatyczną identyfikację wirnika, automatyczne zamykanie pokrywy</w:t>
      </w:r>
    </w:p>
    <w:p w:rsidR="00C071AC" w:rsidRPr="003014D9" w:rsidRDefault="00C071AC" w:rsidP="00C071AC">
      <w:pPr>
        <w:pStyle w:val="Akapitzlist"/>
        <w:numPr>
          <w:ilvl w:val="0"/>
          <w:numId w:val="30"/>
        </w:numPr>
        <w:spacing w:after="200" w:line="276" w:lineRule="auto"/>
        <w:contextualSpacing/>
        <w:jc w:val="both"/>
        <w:rPr>
          <w:sz w:val="22"/>
          <w:szCs w:val="22"/>
        </w:rPr>
      </w:pPr>
      <w:r w:rsidRPr="003014D9">
        <w:rPr>
          <w:sz w:val="22"/>
          <w:szCs w:val="22"/>
        </w:rPr>
        <w:t>możliwość automatycznej korekty prędkości maksymalnej , w zależności od zaprogramowanej gęstości próbek</w:t>
      </w:r>
    </w:p>
    <w:p w:rsidR="00C071AC" w:rsidRPr="003014D9" w:rsidRDefault="00C071AC" w:rsidP="00C071AC">
      <w:pPr>
        <w:jc w:val="both"/>
        <w:rPr>
          <w:rFonts w:ascii="Times New Roman" w:hAnsi="Times New Roman" w:cs="Times New Roman"/>
        </w:rPr>
      </w:pPr>
      <w:r w:rsidRPr="003014D9">
        <w:rPr>
          <w:rFonts w:ascii="Times New Roman" w:hAnsi="Times New Roman" w:cs="Times New Roman"/>
        </w:rPr>
        <w:t xml:space="preserve">Komora wirówki musi być wykonana ze stali nierdzewnej; wirówka musi posiadać wyświetlacz LCD lub wyświetlacz dotykowy TFT pokryty powłoką wodoodporną, pokazujący parametry bieżącej pracy wirówki, sygnalizować niewyważenia w czasie pracy oraz blokadę startu przy otwartej pokrywie komory wirowania. </w:t>
      </w:r>
    </w:p>
    <w:p w:rsidR="00C071AC" w:rsidRPr="003014D9" w:rsidRDefault="00C071AC" w:rsidP="00C071AC">
      <w:pPr>
        <w:spacing w:after="0" w:line="240" w:lineRule="auto"/>
        <w:jc w:val="both"/>
        <w:rPr>
          <w:rFonts w:ascii="Times New Roman" w:hAnsi="Times New Roman" w:cs="Times New Roman"/>
        </w:rPr>
      </w:pPr>
      <w:r w:rsidRPr="003014D9">
        <w:rPr>
          <w:rFonts w:ascii="Times New Roman" w:hAnsi="Times New Roman" w:cs="Times New Roman"/>
        </w:rPr>
        <w:t xml:space="preserve">Wraz z wirówką należy dostarczyć konieczne wyposażenie: </w:t>
      </w:r>
    </w:p>
    <w:p w:rsidR="00C071AC" w:rsidRPr="003014D9" w:rsidRDefault="00C071AC" w:rsidP="00C071AC">
      <w:pPr>
        <w:pStyle w:val="Akapitzlist"/>
        <w:numPr>
          <w:ilvl w:val="0"/>
          <w:numId w:val="31"/>
        </w:numPr>
        <w:contextualSpacing/>
        <w:jc w:val="both"/>
        <w:rPr>
          <w:sz w:val="22"/>
          <w:szCs w:val="22"/>
        </w:rPr>
      </w:pPr>
      <w:r w:rsidRPr="003014D9">
        <w:rPr>
          <w:sz w:val="22"/>
          <w:szCs w:val="22"/>
        </w:rPr>
        <w:t>wirnik horyzontalny, umożliwiający jednoczesne wirowanie 4 pojemników o objętości 250 ml,</w:t>
      </w:r>
    </w:p>
    <w:p w:rsidR="00C071AC" w:rsidRPr="003014D9" w:rsidRDefault="00C071AC" w:rsidP="00C071AC">
      <w:pPr>
        <w:pStyle w:val="Akapitzlist"/>
        <w:numPr>
          <w:ilvl w:val="0"/>
          <w:numId w:val="31"/>
        </w:numPr>
        <w:contextualSpacing/>
        <w:jc w:val="both"/>
        <w:rPr>
          <w:sz w:val="22"/>
          <w:szCs w:val="22"/>
        </w:rPr>
      </w:pPr>
      <w:r w:rsidRPr="003014D9">
        <w:rPr>
          <w:sz w:val="22"/>
          <w:szCs w:val="22"/>
        </w:rPr>
        <w:t xml:space="preserve">8 sztuk pojemników do wirowania o objętości 250 ml, wymiary 62 mm x 107 mm, </w:t>
      </w:r>
    </w:p>
    <w:p w:rsidR="00C071AC" w:rsidRPr="00BB3449" w:rsidRDefault="00C071AC" w:rsidP="00C071AC">
      <w:pPr>
        <w:numPr>
          <w:ilvl w:val="0"/>
          <w:numId w:val="31"/>
        </w:numPr>
        <w:autoSpaceDE w:val="0"/>
        <w:autoSpaceDN w:val="0"/>
        <w:adjustRightInd w:val="0"/>
        <w:spacing w:after="0" w:line="240" w:lineRule="auto"/>
        <w:jc w:val="both"/>
        <w:rPr>
          <w:rFonts w:ascii="Times New Roman" w:eastAsia="Times New Roman" w:hAnsi="Times New Roman" w:cs="Times New Roman"/>
        </w:rPr>
      </w:pPr>
      <w:r w:rsidRPr="003014D9">
        <w:rPr>
          <w:rFonts w:ascii="Times New Roman" w:hAnsi="Times New Roman" w:cs="Times New Roman"/>
        </w:rPr>
        <w:t xml:space="preserve">Wkładki redukcyjne do pojemników do wirowania. Wkładki muszą pasować do naczynek wirówkowych </w:t>
      </w:r>
      <w:proofErr w:type="spellStart"/>
      <w:r w:rsidRPr="003014D9">
        <w:rPr>
          <w:rFonts w:ascii="Times New Roman" w:hAnsi="Times New Roman" w:cs="Times New Roman"/>
        </w:rPr>
        <w:t>okrągłodennych</w:t>
      </w:r>
      <w:proofErr w:type="spellEnd"/>
      <w:r w:rsidRPr="003014D9">
        <w:rPr>
          <w:rFonts w:ascii="Times New Roman" w:hAnsi="Times New Roman" w:cs="Times New Roman"/>
        </w:rPr>
        <w:t xml:space="preserve"> o pojemności 100 ml, wymiary wkładki 46 mm x 100 mm (8 sztuk wkładek) oraz wkładki reduk</w:t>
      </w:r>
      <w:r w:rsidR="00B0711F" w:rsidRPr="003014D9">
        <w:rPr>
          <w:rFonts w:ascii="Times New Roman" w:hAnsi="Times New Roman" w:cs="Times New Roman"/>
        </w:rPr>
        <w:t xml:space="preserve">cyjne na probówki </w:t>
      </w:r>
      <w:proofErr w:type="spellStart"/>
      <w:r w:rsidR="00B0711F" w:rsidRPr="003014D9">
        <w:rPr>
          <w:rFonts w:ascii="Times New Roman" w:hAnsi="Times New Roman" w:cs="Times New Roman"/>
        </w:rPr>
        <w:t>okrągłodenne</w:t>
      </w:r>
      <w:proofErr w:type="spellEnd"/>
      <w:r w:rsidR="00B0711F" w:rsidRPr="003014D9">
        <w:rPr>
          <w:rFonts w:ascii="Times New Roman" w:hAnsi="Times New Roman" w:cs="Times New Roman"/>
        </w:rPr>
        <w:t xml:space="preserve"> </w:t>
      </w:r>
      <w:r w:rsidRPr="003014D9">
        <w:rPr>
          <w:rFonts w:ascii="Times New Roman" w:hAnsi="Times New Roman" w:cs="Times New Roman"/>
        </w:rPr>
        <w:t>o objętości 50 ml (8 sztuk wkładek)</w:t>
      </w:r>
    </w:p>
    <w:p w:rsidR="00BB3449" w:rsidRPr="003014D9" w:rsidRDefault="00BB3449" w:rsidP="00C071AC">
      <w:pPr>
        <w:numPr>
          <w:ilvl w:val="0"/>
          <w:numId w:val="31"/>
        </w:numPr>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 xml:space="preserve">Instrukcję obsługi w języku polskim </w:t>
      </w:r>
    </w:p>
    <w:p w:rsidR="00C071AC" w:rsidRPr="003014D9" w:rsidRDefault="00C071AC" w:rsidP="00C071AC">
      <w:pPr>
        <w:autoSpaceDE w:val="0"/>
        <w:autoSpaceDN w:val="0"/>
        <w:adjustRightInd w:val="0"/>
        <w:spacing w:after="0" w:line="240" w:lineRule="auto"/>
        <w:ind w:left="720"/>
        <w:jc w:val="both"/>
        <w:rPr>
          <w:rFonts w:ascii="Times New Roman" w:eastAsia="Times New Roman" w:hAnsi="Times New Roman" w:cs="Times New Roman"/>
        </w:rPr>
      </w:pPr>
    </w:p>
    <w:p w:rsidR="00C071AC" w:rsidRPr="003014D9" w:rsidRDefault="00C071AC" w:rsidP="00C071AC">
      <w:pPr>
        <w:jc w:val="center"/>
        <w:rPr>
          <w:rFonts w:ascii="Times New Roman" w:hAnsi="Times New Roman" w:cs="Times New Roman"/>
          <w:b/>
        </w:rPr>
      </w:pPr>
      <w:r w:rsidRPr="003014D9">
        <w:rPr>
          <w:rFonts w:ascii="Times New Roman" w:hAnsi="Times New Roman" w:cs="Times New Roman"/>
          <w:b/>
        </w:rPr>
        <w:t>CZĘŚĆ II – KONDUKTOMETR</w:t>
      </w:r>
    </w:p>
    <w:p w:rsidR="00C071AC" w:rsidRPr="003014D9" w:rsidRDefault="00C071AC" w:rsidP="00C071AC">
      <w:pPr>
        <w:jc w:val="both"/>
        <w:rPr>
          <w:rFonts w:ascii="Times New Roman" w:hAnsi="Times New Roman" w:cs="Times New Roman"/>
        </w:rPr>
      </w:pPr>
      <w:r w:rsidRPr="003014D9">
        <w:rPr>
          <w:rFonts w:ascii="Times New Roman" w:hAnsi="Times New Roman" w:cs="Times New Roman"/>
        </w:rPr>
        <w:t xml:space="preserve">Konduktometr przeznaczony do pomiaru przewodności w laboratorium, w pełnym zakresie pomiarowym ( 0 – 1999,9 </w:t>
      </w:r>
      <w:proofErr w:type="spellStart"/>
      <w:r w:rsidRPr="003014D9">
        <w:rPr>
          <w:rFonts w:ascii="Times New Roman" w:hAnsi="Times New Roman" w:cs="Times New Roman"/>
        </w:rPr>
        <w:t>mS</w:t>
      </w:r>
      <w:proofErr w:type="spellEnd"/>
      <w:r w:rsidRPr="003014D9">
        <w:rPr>
          <w:rFonts w:ascii="Times New Roman" w:hAnsi="Times New Roman" w:cs="Times New Roman"/>
        </w:rPr>
        <w:t xml:space="preserve">/cm) dla wód o bardzo niskiej przewodności elektrolitycznej oraz dla solanek. Przyrząd musi być zasilany zasilaczem 12 V, posiadać wyświetlacz, z możliwością regulacji natężenia jaskrawości, mierzyć przewodność właściwą, rezystancję, zasolenie oraz temperaturę.  </w:t>
      </w:r>
    </w:p>
    <w:p w:rsidR="00C071AC" w:rsidRPr="003014D9" w:rsidRDefault="00C071AC" w:rsidP="00C071AC">
      <w:pPr>
        <w:spacing w:after="0" w:line="240" w:lineRule="auto"/>
        <w:jc w:val="both"/>
        <w:rPr>
          <w:rFonts w:ascii="Times New Roman" w:hAnsi="Times New Roman" w:cs="Times New Roman"/>
        </w:rPr>
      </w:pPr>
      <w:r w:rsidRPr="003014D9">
        <w:rPr>
          <w:rFonts w:ascii="Times New Roman" w:hAnsi="Times New Roman" w:cs="Times New Roman"/>
        </w:rPr>
        <w:t>Dodatkowe wymagania jakie musi spełniać przyrząd:</w:t>
      </w:r>
    </w:p>
    <w:p w:rsidR="00C071AC" w:rsidRPr="003014D9" w:rsidRDefault="00C071AC" w:rsidP="00C071AC">
      <w:pPr>
        <w:pStyle w:val="Akapitzlist"/>
        <w:numPr>
          <w:ilvl w:val="0"/>
          <w:numId w:val="32"/>
        </w:numPr>
        <w:contextualSpacing/>
        <w:jc w:val="both"/>
        <w:rPr>
          <w:sz w:val="22"/>
          <w:szCs w:val="22"/>
        </w:rPr>
      </w:pPr>
      <w:r w:rsidRPr="003014D9">
        <w:rPr>
          <w:sz w:val="22"/>
          <w:szCs w:val="22"/>
        </w:rPr>
        <w:t>co najmniej 6 podzakresów pomiarowych przełączanych automatycznie, w zależności od przewodnictwa,</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kalibracji przyrządu poprzez wprowadzenie wartości stałej K z zakresie 0,01 – 19,999 cm</w:t>
      </w:r>
      <w:r w:rsidRPr="003014D9">
        <w:rPr>
          <w:sz w:val="22"/>
          <w:szCs w:val="22"/>
          <w:vertAlign w:val="superscript"/>
        </w:rPr>
        <w:t>-1</w:t>
      </w:r>
      <w:r w:rsidRPr="003014D9">
        <w:rPr>
          <w:sz w:val="22"/>
          <w:szCs w:val="22"/>
        </w:rPr>
        <w:t xml:space="preserve"> lub w odpowiednim roztworze wzorcowym,</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lastRenderedPageBreak/>
        <w:t xml:space="preserve">musi współpracować z czujnikami przewodności posiadającymi platynowe elektrody, </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pamięć stałych K dla trzech czujników konduktometrycznych obsługujących cały zakres pomiarowy</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automatyczna lub ręczna kompensacja temperatury,</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zmiany wartości temperatury odniesienia</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szeroki zakres współczynnika α w zależności od rodzaju badanej cieczy,</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określenia TDS (suchej pozostałości)</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pamięć wyników pomiarów zbieranych, bądź to pojedynczo, bądź w seriach (do 4000 wyników),</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funkcja pamięci oraz przypomnienia o terminie następnej kalibracji</w:t>
      </w:r>
    </w:p>
    <w:p w:rsidR="00C071AC" w:rsidRPr="003014D9" w:rsidRDefault="00C071AC" w:rsidP="00C071AC">
      <w:pPr>
        <w:pStyle w:val="Akapitzlist"/>
        <w:numPr>
          <w:ilvl w:val="0"/>
          <w:numId w:val="32"/>
        </w:numPr>
        <w:spacing w:after="200" w:line="276" w:lineRule="auto"/>
        <w:contextualSpacing/>
        <w:jc w:val="both"/>
        <w:rPr>
          <w:sz w:val="22"/>
          <w:szCs w:val="22"/>
        </w:rPr>
      </w:pPr>
      <w:r w:rsidRPr="003014D9">
        <w:rPr>
          <w:sz w:val="22"/>
          <w:szCs w:val="22"/>
        </w:rPr>
        <w:t>możliwość wykorzystania nieliniowej kompensacji temperatury w przypadku pomiaru cieczy o niskiej wartości przewodności</w:t>
      </w:r>
    </w:p>
    <w:p w:rsidR="00C071AC" w:rsidRPr="003014D9" w:rsidRDefault="00C071AC" w:rsidP="00C071AC">
      <w:pPr>
        <w:spacing w:after="0" w:line="240" w:lineRule="auto"/>
        <w:ind w:left="360"/>
        <w:jc w:val="both"/>
        <w:rPr>
          <w:rFonts w:ascii="Times New Roman" w:hAnsi="Times New Roman" w:cs="Times New Roman"/>
        </w:rPr>
      </w:pPr>
      <w:r w:rsidRPr="003014D9">
        <w:rPr>
          <w:rFonts w:ascii="Times New Roman" w:hAnsi="Times New Roman" w:cs="Times New Roman"/>
        </w:rPr>
        <w:t xml:space="preserve">Wraz z konduktometrem musi być dostarczone: </w:t>
      </w:r>
    </w:p>
    <w:p w:rsidR="00C071AC" w:rsidRPr="003014D9" w:rsidRDefault="00C071AC" w:rsidP="00C071AC">
      <w:pPr>
        <w:pStyle w:val="Akapitzlist"/>
        <w:numPr>
          <w:ilvl w:val="0"/>
          <w:numId w:val="33"/>
        </w:numPr>
        <w:contextualSpacing/>
        <w:jc w:val="both"/>
        <w:rPr>
          <w:sz w:val="22"/>
          <w:szCs w:val="22"/>
        </w:rPr>
      </w:pPr>
      <w:r w:rsidRPr="003014D9">
        <w:rPr>
          <w:sz w:val="22"/>
          <w:szCs w:val="22"/>
        </w:rPr>
        <w:t xml:space="preserve">Czujnik konduktometryczny zanurzeniowy, o zakresie pomiarowy 0 -500 </w:t>
      </w:r>
      <w:proofErr w:type="spellStart"/>
      <w:r w:rsidRPr="003014D9">
        <w:rPr>
          <w:sz w:val="22"/>
          <w:szCs w:val="22"/>
        </w:rPr>
        <w:t>mS</w:t>
      </w:r>
      <w:proofErr w:type="spellEnd"/>
      <w:r w:rsidRPr="003014D9">
        <w:rPr>
          <w:sz w:val="22"/>
          <w:szCs w:val="22"/>
        </w:rPr>
        <w:t>/cm, składający się z metalowych, elektrod (z możliwością ich czyszczenia), do pomiaru przewodności wód słodkich, o znacznym stopniu zasolenia, ścieków, cieczy zanieczyszczonych osadami</w:t>
      </w:r>
    </w:p>
    <w:p w:rsidR="00C071AC" w:rsidRDefault="00C071AC" w:rsidP="00C071AC">
      <w:pPr>
        <w:pStyle w:val="Akapitzlist"/>
        <w:numPr>
          <w:ilvl w:val="0"/>
          <w:numId w:val="33"/>
        </w:numPr>
        <w:spacing w:after="200" w:line="276" w:lineRule="auto"/>
        <w:contextualSpacing/>
        <w:jc w:val="both"/>
        <w:rPr>
          <w:sz w:val="22"/>
          <w:szCs w:val="22"/>
        </w:rPr>
      </w:pPr>
      <w:r w:rsidRPr="003014D9">
        <w:rPr>
          <w:sz w:val="22"/>
          <w:szCs w:val="22"/>
        </w:rPr>
        <w:t xml:space="preserve">Zestaw 3 wzorców do kalibracji konduktometrów o objętości 250 ml, i przewodności: 147 </w:t>
      </w:r>
      <w:proofErr w:type="spellStart"/>
      <w:r w:rsidRPr="003014D9">
        <w:rPr>
          <w:sz w:val="22"/>
          <w:szCs w:val="22"/>
        </w:rPr>
        <w:t>uS</w:t>
      </w:r>
      <w:proofErr w:type="spellEnd"/>
      <w:r w:rsidRPr="003014D9">
        <w:rPr>
          <w:sz w:val="22"/>
          <w:szCs w:val="22"/>
        </w:rPr>
        <w:t xml:space="preserve">/cm; 1,41mS/cm; 12,90 </w:t>
      </w:r>
      <w:proofErr w:type="spellStart"/>
      <w:r w:rsidRPr="003014D9">
        <w:rPr>
          <w:sz w:val="22"/>
          <w:szCs w:val="22"/>
        </w:rPr>
        <w:t>mS</w:t>
      </w:r>
      <w:proofErr w:type="spellEnd"/>
      <w:r w:rsidRPr="003014D9">
        <w:rPr>
          <w:sz w:val="22"/>
          <w:szCs w:val="22"/>
        </w:rPr>
        <w:t>/cm.</w:t>
      </w:r>
    </w:p>
    <w:p w:rsidR="00D82838" w:rsidRPr="00D82838" w:rsidRDefault="00D82838" w:rsidP="00D82838">
      <w:pPr>
        <w:numPr>
          <w:ilvl w:val="0"/>
          <w:numId w:val="33"/>
        </w:numPr>
        <w:autoSpaceDE w:val="0"/>
        <w:autoSpaceDN w:val="0"/>
        <w:adjustRightInd w:val="0"/>
        <w:spacing w:after="0" w:line="240" w:lineRule="auto"/>
        <w:ind w:left="1154"/>
        <w:jc w:val="both"/>
        <w:rPr>
          <w:rFonts w:ascii="Times New Roman" w:eastAsia="Times New Roman" w:hAnsi="Times New Roman" w:cs="Times New Roman"/>
        </w:rPr>
      </w:pPr>
      <w:r>
        <w:rPr>
          <w:rFonts w:ascii="Times New Roman" w:hAnsi="Times New Roman" w:cs="Times New Roman"/>
        </w:rPr>
        <w:t xml:space="preserve">Instrukcja obsługi w języku polskim </w:t>
      </w:r>
    </w:p>
    <w:p w:rsidR="00C071AC" w:rsidRPr="003014D9" w:rsidRDefault="00C071AC"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Pr="003014D9" w:rsidRDefault="00FC0CBB" w:rsidP="009A4D58">
      <w:pPr>
        <w:jc w:val="center"/>
        <w:rPr>
          <w:rFonts w:ascii="Times New Roman" w:hAnsi="Times New Roman" w:cs="Times New Roman"/>
          <w:b/>
          <w:bCs/>
        </w:rPr>
      </w:pPr>
    </w:p>
    <w:p w:rsidR="00FC0CBB" w:rsidRDefault="00FC0CBB" w:rsidP="005E3A5F">
      <w:pPr>
        <w:rPr>
          <w:rFonts w:ascii="Times New Roman" w:hAnsi="Times New Roman" w:cs="Times New Roman"/>
          <w:b/>
          <w:bCs/>
        </w:rPr>
      </w:pPr>
    </w:p>
    <w:p w:rsidR="005E3A5F" w:rsidRPr="003014D9" w:rsidRDefault="005E3A5F" w:rsidP="005E3A5F">
      <w:pPr>
        <w:rPr>
          <w:rFonts w:ascii="Times New Roman" w:hAnsi="Times New Roman" w:cs="Times New Roman"/>
          <w:b/>
          <w:bCs/>
        </w:rPr>
      </w:pPr>
    </w:p>
    <w:p w:rsidR="00C76FC6" w:rsidRPr="003014D9" w:rsidRDefault="00C76FC6" w:rsidP="00C76FC6">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Pr="003014D9"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257090" w:rsidRPr="003014D9">
        <w:rPr>
          <w:rFonts w:ascii="Times New Roman" w:hAnsi="Times New Roman" w:cs="Times New Roman"/>
          <w:b/>
        </w:rPr>
        <w:t xml:space="preserve">DLA CZĘŚCI I </w:t>
      </w:r>
      <w:proofErr w:type="spellStart"/>
      <w:r w:rsidR="00257090" w:rsidRPr="003014D9">
        <w:rPr>
          <w:rFonts w:ascii="Times New Roman" w:hAnsi="Times New Roman" w:cs="Times New Roman"/>
          <w:b/>
        </w:rPr>
        <w:t>i</w:t>
      </w:r>
      <w:proofErr w:type="spellEnd"/>
      <w:r w:rsidR="00257090" w:rsidRPr="003014D9">
        <w:rPr>
          <w:rFonts w:ascii="Times New Roman" w:hAnsi="Times New Roman" w:cs="Times New Roman"/>
          <w:b/>
        </w:rPr>
        <w:t xml:space="preserve"> II</w:t>
      </w:r>
    </w:p>
    <w:p w:rsidR="0010438D" w:rsidRPr="003014D9" w:rsidRDefault="0010438D"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PL/000023461/4</w:t>
      </w:r>
      <w:r w:rsidR="006761CB" w:rsidRPr="003014D9">
        <w:rPr>
          <w:rFonts w:ascii="Times New Roman" w:eastAsia="Times New Roman" w:hAnsi="Times New Roman" w:cs="Times New Roman"/>
          <w:b/>
          <w:lang w:eastAsia="pl-PL"/>
        </w:rPr>
        <w:t>6</w:t>
      </w:r>
      <w:r w:rsidR="00FC0CBB" w:rsidRPr="003014D9">
        <w:rPr>
          <w:rFonts w:ascii="Times New Roman" w:eastAsia="Times New Roman" w:hAnsi="Times New Roman" w:cs="Times New Roman"/>
          <w:b/>
          <w:lang w:eastAsia="pl-PL"/>
        </w:rPr>
        <w:t>03</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6761CB" w:rsidRPr="003014D9">
        <w:rPr>
          <w:rFonts w:ascii="Times New Roman" w:eastAsia="Times New Roman" w:hAnsi="Times New Roman" w:cs="Times New Roman"/>
          <w:b/>
          <w:lang w:eastAsia="pl-PL"/>
        </w:rPr>
        <w:t>/16</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8D358C" w:rsidRPr="003014D9">
        <w:rPr>
          <w:rFonts w:ascii="Times New Roman" w:hAnsi="Times New Roman" w:cs="Times New Roman"/>
          <w:b/>
        </w:rPr>
        <w:t>sprzętu laboratoryjnego,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EE3706" w:rsidRPr="003014D9">
        <w:rPr>
          <w:rFonts w:ascii="Times New Roman" w:hAnsi="Times New Roman" w:cs="Times New Roman"/>
          <w:szCs w:val="24"/>
        </w:rPr>
        <w:t>Dz. U. z 2015r., poz. 2164 z późn. zm.</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za kwotę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 xml:space="preserve">Cena obejmuje koszty dostawy na warunkach DDP </w:t>
      </w:r>
      <w:proofErr w:type="spellStart"/>
      <w:r w:rsidR="0010438D" w:rsidRPr="003014D9">
        <w:rPr>
          <w:rFonts w:ascii="Times New Roman" w:hAnsi="Times New Roman" w:cs="Times New Roman"/>
        </w:rPr>
        <w:t>Incoterms</w:t>
      </w:r>
      <w:proofErr w:type="spellEnd"/>
      <w:r w:rsidR="0010438D" w:rsidRPr="003014D9">
        <w:rPr>
          <w:rFonts w:ascii="Times New Roman" w:hAnsi="Times New Roman" w:cs="Times New Roman"/>
        </w:rPr>
        <w:t xml:space="preserve">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5D0EC2" w:rsidRPr="003014D9">
        <w:rPr>
          <w:rFonts w:ascii="Times New Roman" w:hAnsi="Times New Roman" w:cs="Times New Roman"/>
        </w:rPr>
        <w:t xml:space="preserve">Zakład BCR.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46316A">
      <w:pPr>
        <w:numPr>
          <w:ilvl w:val="0"/>
          <w:numId w:val="34"/>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3014D9" w:rsidRDefault="0046316A" w:rsidP="0046316A">
      <w:pPr>
        <w:spacing w:after="0" w:line="240" w:lineRule="auto"/>
        <w:jc w:val="both"/>
        <w:rPr>
          <w:rFonts w:ascii="Times New Roman" w:eastAsia="Times New Roman" w:hAnsi="Times New Roman" w:cs="Times New Roman"/>
          <w:szCs w:val="20"/>
          <w:lang w:eastAsia="pl-PL"/>
        </w:rPr>
      </w:pPr>
    </w:p>
    <w:p w:rsidR="0046316A" w:rsidRPr="003014D9" w:rsidRDefault="0046316A" w:rsidP="0046316A">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46316A" w:rsidRPr="003014D9" w:rsidRDefault="0046316A" w:rsidP="0046316A">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46316A" w:rsidRPr="003014D9" w:rsidRDefault="0046316A" w:rsidP="0046316A">
      <w:pPr>
        <w:spacing w:after="0" w:line="240" w:lineRule="auto"/>
        <w:ind w:left="360" w:firstLine="285"/>
        <w:rPr>
          <w:rFonts w:ascii="Times New Roman" w:eastAsia="Times New Roman" w:hAnsi="Times New Roman" w:cs="Times New Roman"/>
          <w:szCs w:val="20"/>
          <w:lang w:eastAsia="pl-PL"/>
        </w:rPr>
      </w:pPr>
    </w:p>
    <w:p w:rsidR="0046316A" w:rsidRPr="003014D9" w:rsidRDefault="0046316A" w:rsidP="0046316A">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do 30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p>
    <w:p w:rsidR="0010438D" w:rsidRPr="003014D9" w:rsidRDefault="0010438D" w:rsidP="0010438D">
      <w:pPr>
        <w:spacing w:after="0" w:line="240" w:lineRule="auto"/>
        <w:rPr>
          <w:rFonts w:ascii="Times New Roman" w:eastAsia="Times New Roman" w:hAnsi="Times New Roman" w:cs="Times New Roman"/>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(NIP) ………………………………………..</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C830F2">
        <w:rPr>
          <w:b/>
          <w:sz w:val="22"/>
          <w:szCs w:val="22"/>
        </w:rPr>
        <w:t xml:space="preserve">4 </w:t>
      </w:r>
      <w:r w:rsidRPr="003014D9">
        <w:rPr>
          <w:b/>
          <w:sz w:val="22"/>
          <w:szCs w:val="22"/>
        </w:rPr>
        <w:t>tygodni</w:t>
      </w:r>
      <w:r w:rsidRPr="003014D9">
        <w:rPr>
          <w:sz w:val="22"/>
          <w:szCs w:val="22"/>
        </w:rPr>
        <w:t xml:space="preserve"> od daty zawarcia umowy na warunkach DDP </w:t>
      </w:r>
      <w:proofErr w:type="spellStart"/>
      <w:r w:rsidRPr="003014D9">
        <w:rPr>
          <w:sz w:val="22"/>
          <w:szCs w:val="22"/>
        </w:rPr>
        <w:t>Incoterms</w:t>
      </w:r>
      <w:proofErr w:type="spellEnd"/>
      <w:r w:rsidRPr="003014D9">
        <w:rPr>
          <w:sz w:val="22"/>
          <w:szCs w:val="22"/>
        </w:rPr>
        <w:t xml:space="preserve"> 2010, do oznaczonego miejsca wykonania, tj. Główny Instytut Górnictwa, 40-166 Katowice, Plac Gwarków 1, Zakład BCR.</w:t>
      </w:r>
    </w:p>
    <w:p w:rsidR="0010438D" w:rsidRPr="003014D9" w:rsidRDefault="0010438D" w:rsidP="0010438D">
      <w:pPr>
        <w:spacing w:after="0" w:line="240" w:lineRule="auto"/>
        <w:rPr>
          <w:rFonts w:ascii="Times New Roman" w:eastAsia="Times New Roman" w:hAnsi="Times New Roman" w:cs="Times New Roman"/>
          <w:lang w:eastAsia="pl-PL"/>
        </w:rPr>
      </w:pPr>
    </w:p>
    <w:p w:rsidR="0022422C" w:rsidRPr="003014D9" w:rsidRDefault="0022422C" w:rsidP="0022422C">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2.</w:t>
      </w:r>
      <w:r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Pr="003014D9">
        <w:rPr>
          <w:rFonts w:ascii="Times New Roman" w:eastAsia="Times New Roman" w:hAnsi="Times New Roman" w:cs="Times New Roman"/>
          <w:szCs w:val="20"/>
          <w:lang w:eastAsia="pl-PL"/>
        </w:rPr>
        <w:br/>
        <w:t>z zaznaczeniem ewentualnych rozbieżności.</w:t>
      </w:r>
    </w:p>
    <w:p w:rsidR="000A62DB" w:rsidRPr="003014D9" w:rsidRDefault="000A62DB" w:rsidP="0010438D">
      <w:pPr>
        <w:spacing w:after="0" w:line="240" w:lineRule="auto"/>
        <w:rPr>
          <w:rFonts w:ascii="Times New Roman" w:eastAsia="Times New Roman" w:hAnsi="Times New Roman" w:cs="Times New Roman"/>
          <w:lang w:eastAsia="pl-PL"/>
        </w:rPr>
      </w:pPr>
    </w:p>
    <w:p w:rsidR="000F0677" w:rsidRPr="003014D9" w:rsidRDefault="000F0677" w:rsidP="000F0677">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3.</w:t>
      </w:r>
      <w:r w:rsidRPr="003014D9">
        <w:rPr>
          <w:rFonts w:ascii="Times New Roman" w:eastAsia="Times New Roman" w:hAnsi="Times New Roman" w:cs="Times New Roman"/>
          <w:szCs w:val="20"/>
          <w:lang w:eastAsia="pl-PL"/>
        </w:rPr>
        <w:t xml:space="preserve"> Wraz z „przedmiotem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dostarczy wszystkie wymagane dokumenty:</w:t>
      </w:r>
    </w:p>
    <w:p w:rsidR="000F0677" w:rsidRPr="003014D9" w:rsidRDefault="005A63F6" w:rsidP="000F0677">
      <w:pPr>
        <w:numPr>
          <w:ilvl w:val="0"/>
          <w:numId w:val="3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000F0677" w:rsidRPr="003014D9">
        <w:rPr>
          <w:rFonts w:ascii="Times New Roman" w:eastAsia="Times New Roman" w:hAnsi="Times New Roman" w:cs="Times New Roman"/>
          <w:szCs w:val="20"/>
          <w:lang w:eastAsia="pl-PL"/>
        </w:rPr>
        <w:t>,</w:t>
      </w:r>
    </w:p>
    <w:p w:rsidR="0022422C" w:rsidRPr="003014D9" w:rsidRDefault="000F0677" w:rsidP="0010438D">
      <w:pPr>
        <w:numPr>
          <w:ilvl w:val="0"/>
          <w:numId w:val="36"/>
        </w:numPr>
        <w:spacing w:after="0" w:line="240" w:lineRule="auto"/>
        <w:ind w:left="426"/>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Instrukcję</w:t>
      </w:r>
      <w:r w:rsidR="003639E8" w:rsidRPr="003014D9">
        <w:rPr>
          <w:rFonts w:ascii="Times New Roman" w:eastAsia="Times New Roman" w:hAnsi="Times New Roman" w:cs="Times New Roman"/>
          <w:szCs w:val="20"/>
          <w:lang w:eastAsia="pl-PL"/>
        </w:rPr>
        <w:t xml:space="preserve"> obsługi w języku polskim. </w:t>
      </w:r>
    </w:p>
    <w:p w:rsidR="0010438D" w:rsidRPr="003014D9" w:rsidRDefault="0010438D"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Pr="003014D9" w:rsidRDefault="00EB06A4" w:rsidP="00C0376A">
      <w:pPr>
        <w:spacing w:after="0" w:line="240" w:lineRule="auto"/>
        <w:jc w:val="both"/>
        <w:rPr>
          <w:rFonts w:ascii="Times New Roman" w:eastAsia="Times New Roman" w:hAnsi="Times New Roman" w:cs="Times New Roman"/>
          <w:b/>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udziela gwarancji na „przedmiot umow</w:t>
      </w:r>
      <w:r w:rsidR="00F01511" w:rsidRPr="003014D9">
        <w:rPr>
          <w:rFonts w:ascii="Times New Roman" w:eastAsia="Times New Roman" w:hAnsi="Times New Roman" w:cs="Times New Roman"/>
          <w:szCs w:val="20"/>
          <w:lang w:eastAsia="pl-PL"/>
        </w:rPr>
        <w:t xml:space="preserve">y” na okres nie krótszy niż </w:t>
      </w:r>
      <w:r w:rsidR="00F01511" w:rsidRPr="003014D9">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odbioru.</w:t>
      </w:r>
    </w:p>
    <w:p w:rsidR="00573C28" w:rsidRPr="003014D9" w:rsidRDefault="00573C28" w:rsidP="00C0376A">
      <w:pPr>
        <w:spacing w:after="0" w:line="240" w:lineRule="auto"/>
        <w:jc w:val="both"/>
        <w:rPr>
          <w:rFonts w:ascii="Times New Roman" w:eastAsia="Times New Roman" w:hAnsi="Times New Roman" w:cs="Times New Roman"/>
          <w:szCs w:val="20"/>
          <w:lang w:eastAsia="pl-PL"/>
        </w:rPr>
      </w:pPr>
    </w:p>
    <w:p w:rsidR="00C0376A" w:rsidRPr="003014D9" w:rsidRDefault="00573C28" w:rsidP="00573C28">
      <w:pPr>
        <w:pStyle w:val="Akapitzlist"/>
        <w:tabs>
          <w:tab w:val="left" w:pos="1418"/>
        </w:tabs>
        <w:ind w:left="0"/>
        <w:jc w:val="both"/>
        <w:rPr>
          <w:sz w:val="22"/>
        </w:rPr>
      </w:pPr>
      <w:r w:rsidRPr="003014D9">
        <w:rPr>
          <w:b/>
          <w:sz w:val="22"/>
        </w:rPr>
        <w:t>3.</w:t>
      </w:r>
      <w:r w:rsidRPr="003014D9">
        <w:rPr>
          <w:sz w:val="22"/>
        </w:rPr>
        <w:t xml:space="preserve"> </w:t>
      </w:r>
      <w:r w:rsidR="00C0376A" w:rsidRPr="003014D9">
        <w:rPr>
          <w:sz w:val="22"/>
        </w:rPr>
        <w:t xml:space="preserve">Gwarancja będzie obowiązywać od daty odbioru „przedmiotu umowy” określonego </w:t>
      </w:r>
      <w:r w:rsidR="00C0376A" w:rsidRPr="003014D9">
        <w:rPr>
          <w:sz w:val="22"/>
        </w:rPr>
        <w:br/>
        <w:t>w § 4, ust. 1 niniejszej umowy.</w:t>
      </w:r>
    </w:p>
    <w:p w:rsidR="00CD5E4A" w:rsidRPr="003014D9" w:rsidRDefault="00CD5E4A" w:rsidP="00573C28">
      <w:pPr>
        <w:pStyle w:val="Akapitzlist"/>
        <w:tabs>
          <w:tab w:val="left" w:pos="1418"/>
        </w:tabs>
        <w:ind w:left="0"/>
        <w:jc w:val="both"/>
        <w:rPr>
          <w:sz w:val="22"/>
        </w:rPr>
      </w:pPr>
    </w:p>
    <w:p w:rsidR="00C0376A" w:rsidRPr="003014D9" w:rsidRDefault="00C0376A" w:rsidP="00C0376A">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6778B7" w:rsidRPr="003014D9" w:rsidRDefault="006778B7" w:rsidP="00C0376A">
      <w:pPr>
        <w:tabs>
          <w:tab w:val="left" w:pos="284"/>
        </w:tabs>
        <w:spacing w:after="0" w:line="240" w:lineRule="auto"/>
        <w:jc w:val="both"/>
        <w:rPr>
          <w:rFonts w:ascii="Times New Roman" w:eastAsia="Times New Roman" w:hAnsi="Times New Roman" w:cs="Times New Roman"/>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C0376A" w:rsidRPr="003014D9" w:rsidRDefault="00C0376A" w:rsidP="00C0376A">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w:t>
      </w:r>
      <w:r w:rsidR="006778B7"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4835E0" w:rsidRPr="00617A1C" w:rsidRDefault="00C0376A" w:rsidP="00617A1C">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sidR="009D5F7C">
        <w:rPr>
          <w:rFonts w:ascii="Times New Roman" w:eastAsia="Times New Roman" w:hAnsi="Times New Roman" w:cs="Times New Roman"/>
          <w:szCs w:val="20"/>
          <w:lang w:eastAsia="pl-PL"/>
        </w:rPr>
        <w:tab/>
        <w:t xml:space="preserve">Serwis realizowany jest </w:t>
      </w:r>
      <w:r w:rsidR="0067427B">
        <w:rPr>
          <w:rFonts w:ascii="Times New Roman" w:eastAsia="Times New Roman" w:hAnsi="Times New Roman" w:cs="Times New Roman"/>
          <w:szCs w:val="20"/>
          <w:lang w:eastAsia="pl-PL"/>
        </w:rPr>
        <w:t>w serwisie producenta,</w:t>
      </w:r>
      <w:r w:rsidRPr="003014D9">
        <w:rPr>
          <w:rFonts w:ascii="Times New Roman" w:eastAsia="Times New Roman" w:hAnsi="Times New Roman" w:cs="Times New Roman"/>
          <w:szCs w:val="20"/>
          <w:lang w:eastAsia="pl-PL"/>
        </w:rPr>
        <w:t xml:space="preserve"> w razie konieczności realizacji naprawy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w:t>
      </w:r>
      <w:r w:rsidR="009D5F7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sidR="009D5F7C">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EC70DD" w:rsidRPr="008133AB">
        <w:rPr>
          <w:rFonts w:ascii="Times New Roman" w:eastAsia="Times New Roman" w:hAnsi="Times New Roman" w:cs="Times New Roman"/>
          <w:b/>
          <w:szCs w:val="20"/>
          <w:lang w:eastAsia="pl-PL"/>
        </w:rPr>
        <w:t>14</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 xml:space="preserve">”. </w:t>
      </w:r>
    </w:p>
    <w:p w:rsidR="00C0376A" w:rsidRPr="003014D9" w:rsidRDefault="00C0376A" w:rsidP="00C0376A">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xml:space="preserve">. Okres gwarancji </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ulega przedłużeniu o czas wyłączenia go z eksploatacji, od dnia zgłoszenia usterki do dnia jej usunięcia.</w:t>
      </w:r>
    </w:p>
    <w:p w:rsidR="004835E0" w:rsidRPr="003014D9" w:rsidRDefault="004835E0"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C0376A" w:rsidRPr="003014D9">
        <w:rPr>
          <w:rFonts w:ascii="Times New Roman" w:eastAsia="Times New Roman" w:hAnsi="Times New Roman" w:cs="Times New Roman"/>
          <w:szCs w:val="20"/>
          <w:lang w:eastAsia="pl-PL"/>
        </w:rPr>
        <w:t xml:space="preserve">.Serwis pogwarancyjny może być realizowany przez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na podstawie odrębnej umowy.</w:t>
      </w:r>
    </w:p>
    <w:p w:rsidR="004835E0" w:rsidRPr="003014D9" w:rsidRDefault="004835E0"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C0376A" w:rsidRPr="003014D9">
        <w:rPr>
          <w:rFonts w:ascii="Times New Roman" w:eastAsia="Times New Roman" w:hAnsi="Times New Roman" w:cs="Times New Roman"/>
          <w:b/>
          <w:szCs w:val="20"/>
          <w:lang w:eastAsia="pl-PL"/>
        </w:rPr>
        <w:t xml:space="preserve">.WYKONAWCA </w:t>
      </w:r>
      <w:r w:rsidR="00C0376A" w:rsidRPr="003014D9">
        <w:rPr>
          <w:rFonts w:ascii="Times New Roman" w:eastAsia="Times New Roman" w:hAnsi="Times New Roman" w:cs="Times New Roman"/>
          <w:szCs w:val="20"/>
          <w:lang w:eastAsia="pl-PL"/>
        </w:rPr>
        <w:t>gwarantuje, że towar zamawiany w tej umowie jest now</w:t>
      </w:r>
      <w:r w:rsidR="004835E0" w:rsidRPr="003014D9">
        <w:rPr>
          <w:rFonts w:ascii="Times New Roman" w:eastAsia="Times New Roman" w:hAnsi="Times New Roman" w:cs="Times New Roman"/>
          <w:szCs w:val="20"/>
          <w:lang w:eastAsia="pl-PL"/>
        </w:rPr>
        <w:t xml:space="preserve">y, pozbawiony wad materiałowych </w:t>
      </w:r>
      <w:r w:rsidR="00C0376A" w:rsidRPr="003014D9">
        <w:rPr>
          <w:rFonts w:ascii="Times New Roman" w:eastAsia="Times New Roman" w:hAnsi="Times New Roman" w:cs="Times New Roman"/>
          <w:szCs w:val="20"/>
          <w:lang w:eastAsia="pl-PL"/>
        </w:rPr>
        <w:t xml:space="preserve"> i wykonawczych, a ponadto jest wykonany zgodnie z obowiązującymi standardami </w:t>
      </w:r>
      <w:r w:rsidR="009F7607" w:rsidRPr="003014D9">
        <w:rPr>
          <w:rFonts w:ascii="Times New Roman" w:eastAsia="Times New Roman" w:hAnsi="Times New Roman" w:cs="Times New Roman"/>
          <w:szCs w:val="20"/>
          <w:lang w:eastAsia="pl-PL"/>
        </w:rPr>
        <w:br/>
      </w:r>
      <w:r w:rsidR="00210660">
        <w:rPr>
          <w:rFonts w:ascii="Times New Roman" w:eastAsia="Times New Roman" w:hAnsi="Times New Roman" w:cs="Times New Roman"/>
          <w:szCs w:val="20"/>
          <w:lang w:eastAsia="pl-PL"/>
        </w:rPr>
        <w:t xml:space="preserve">i normami jakościowymi. </w:t>
      </w:r>
    </w:p>
    <w:p w:rsidR="009F7607" w:rsidRPr="003014D9" w:rsidRDefault="009F7607"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C0376A" w:rsidRPr="003014D9">
        <w:rPr>
          <w:rFonts w:ascii="Times New Roman" w:eastAsia="Times New Roman" w:hAnsi="Times New Roman" w:cs="Times New Roman"/>
          <w:szCs w:val="20"/>
          <w:lang w:eastAsia="pl-PL"/>
        </w:rPr>
        <w:t xml:space="preserve">.Uprawnienia z tytułu rękojmi za wady </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przysługują </w:t>
      </w:r>
      <w:r w:rsidR="00C0376A" w:rsidRPr="003014D9">
        <w:rPr>
          <w:rFonts w:ascii="Times New Roman" w:eastAsia="Times New Roman" w:hAnsi="Times New Roman" w:cs="Times New Roman"/>
          <w:b/>
          <w:szCs w:val="20"/>
          <w:lang w:eastAsia="pl-PL"/>
        </w:rPr>
        <w:t>ZAMAWIAJĄCEMU</w:t>
      </w:r>
      <w:r w:rsidR="00C0376A"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a sprzeczne z powyższym, uważa się za bezskuteczne wobec Stron.</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C0376A" w:rsidRPr="003014D9">
        <w:rPr>
          <w:rFonts w:ascii="Times New Roman" w:eastAsia="Times New Roman" w:hAnsi="Times New Roman" w:cs="Times New Roman"/>
          <w:szCs w:val="20"/>
          <w:lang w:eastAsia="pl-PL"/>
        </w:rPr>
        <w:t xml:space="preserve">.Uprawnienia z tytułu rękojmi rozpoczynają się w dacie podpisania przez </w:t>
      </w:r>
      <w:r w:rsidR="00C0376A" w:rsidRPr="003014D9">
        <w:rPr>
          <w:rFonts w:ascii="Times New Roman" w:eastAsia="Times New Roman" w:hAnsi="Times New Roman" w:cs="Times New Roman"/>
          <w:b/>
          <w:iCs/>
          <w:szCs w:val="20"/>
          <w:lang w:eastAsia="pl-PL"/>
        </w:rPr>
        <w:t xml:space="preserve">ZAMAWIAJĄCEGO </w:t>
      </w:r>
      <w:r w:rsidR="00C0376A" w:rsidRPr="003014D9">
        <w:rPr>
          <w:rFonts w:ascii="Times New Roman" w:eastAsia="Times New Roman" w:hAnsi="Times New Roman" w:cs="Times New Roman"/>
          <w:iCs/>
          <w:szCs w:val="20"/>
          <w:lang w:eastAsia="pl-PL"/>
        </w:rPr>
        <w:t>odbioru  „przedmiotu umowy” (</w:t>
      </w:r>
      <w:r w:rsidR="00C0376A" w:rsidRPr="003014D9">
        <w:rPr>
          <w:rFonts w:ascii="Times New Roman" w:eastAsia="Times New Roman" w:hAnsi="Times New Roman" w:cs="Times New Roman"/>
          <w:szCs w:val="20"/>
          <w:lang w:eastAsia="pl-PL"/>
        </w:rPr>
        <w:t>§ 4, ust. 1) i nie mogą skończyć się wcześniej niż uprawnienia z tytułu gwarancji.</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11</w:t>
      </w:r>
      <w:r w:rsidR="00C0376A" w:rsidRPr="003014D9">
        <w:rPr>
          <w:rFonts w:ascii="Times New Roman" w:eastAsia="Times New Roman" w:hAnsi="Times New Roman" w:cs="Times New Roman"/>
          <w:b/>
          <w:szCs w:val="20"/>
          <w:lang w:eastAsia="pl-PL"/>
        </w:rPr>
        <w:t>.ZAMAWIAJĄCY</w:t>
      </w:r>
      <w:r w:rsidR="00C0376A" w:rsidRPr="003014D9">
        <w:rPr>
          <w:rFonts w:ascii="Times New Roman" w:eastAsia="Times New Roman" w:hAnsi="Times New Roman" w:cs="Times New Roman"/>
          <w:szCs w:val="20"/>
          <w:lang w:eastAsia="pl-PL"/>
        </w:rPr>
        <w:t xml:space="preserve"> ma obowiązek zawiadomić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iCs/>
          <w:szCs w:val="20"/>
          <w:lang w:eastAsia="pl-PL"/>
        </w:rPr>
        <w:t xml:space="preserve">(zgłoszenia serwisowe są kierowane do serwisu przez pracowników </w:t>
      </w:r>
      <w:r w:rsidR="00A804BE" w:rsidRPr="003014D9">
        <w:rPr>
          <w:rFonts w:ascii="Times New Roman" w:eastAsia="Times New Roman" w:hAnsi="Times New Roman" w:cs="Times New Roman"/>
          <w:iCs/>
          <w:szCs w:val="20"/>
          <w:lang w:eastAsia="pl-PL"/>
        </w:rPr>
        <w:t xml:space="preserve">Zakładu BCR </w:t>
      </w:r>
      <w:r w:rsidR="00C0376A" w:rsidRPr="003014D9">
        <w:rPr>
          <w:rFonts w:ascii="Times New Roman" w:eastAsia="Times New Roman" w:hAnsi="Times New Roman" w:cs="Times New Roman"/>
          <w:iCs/>
          <w:szCs w:val="20"/>
          <w:lang w:eastAsia="pl-PL"/>
        </w:rPr>
        <w:t xml:space="preserve">GIG). </w:t>
      </w:r>
    </w:p>
    <w:p w:rsidR="008B0DC6" w:rsidRPr="003014D9" w:rsidRDefault="008B0DC6" w:rsidP="00C0376A">
      <w:pPr>
        <w:spacing w:after="0" w:line="240" w:lineRule="auto"/>
        <w:jc w:val="both"/>
        <w:rPr>
          <w:rFonts w:ascii="Times New Roman" w:eastAsia="Times New Roman" w:hAnsi="Times New Roman" w:cs="Times New Roman"/>
          <w:iCs/>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00C0376A"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8B0DC6" w:rsidRPr="003014D9">
        <w:rPr>
          <w:rFonts w:ascii="Times New Roman" w:eastAsia="Times New Roman" w:hAnsi="Times New Roman" w:cs="Times New Roman"/>
          <w:szCs w:val="20"/>
          <w:lang w:eastAsia="pl-PL"/>
        </w:rPr>
        <w:br/>
      </w:r>
      <w:r w:rsidR="00C0376A" w:rsidRPr="003014D9">
        <w:rPr>
          <w:rFonts w:ascii="Times New Roman" w:eastAsia="Times New Roman" w:hAnsi="Times New Roman" w:cs="Times New Roman"/>
          <w:szCs w:val="20"/>
          <w:lang w:eastAsia="pl-PL"/>
        </w:rPr>
        <w:t xml:space="preserve">z dniem zawiadomienia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szCs w:val="20"/>
          <w:lang w:eastAsia="pl-PL"/>
        </w:rPr>
        <w:t>.</w:t>
      </w:r>
    </w:p>
    <w:p w:rsidR="008B0DC6" w:rsidRPr="003014D9" w:rsidRDefault="008B0DC6"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C0376A" w:rsidRPr="003014D9">
        <w:rPr>
          <w:rFonts w:ascii="Times New Roman" w:eastAsia="Times New Roman" w:hAnsi="Times New Roman" w:cs="Times New Roman"/>
          <w:szCs w:val="20"/>
          <w:lang w:eastAsia="pl-PL"/>
        </w:rPr>
        <w:t>.Wady ujawnione w okresie rękojmi usuwane będą bezpłatnie (dotyczy to</w:t>
      </w:r>
      <w:r w:rsidR="008B0DC6" w:rsidRPr="003014D9">
        <w:rPr>
          <w:rFonts w:ascii="Times New Roman" w:eastAsia="Times New Roman" w:hAnsi="Times New Roman" w:cs="Times New Roman"/>
          <w:szCs w:val="20"/>
          <w:lang w:eastAsia="pl-PL"/>
        </w:rPr>
        <w:t xml:space="preserve"> wszystkich materiałów, części </w:t>
      </w:r>
      <w:r w:rsidR="00C0376A" w:rsidRPr="003014D9">
        <w:rPr>
          <w:rFonts w:ascii="Times New Roman" w:eastAsia="Times New Roman" w:hAnsi="Times New Roman" w:cs="Times New Roman"/>
          <w:szCs w:val="20"/>
          <w:lang w:eastAsia="pl-PL"/>
        </w:rPr>
        <w:t xml:space="preserve">i czynności podjętych w związku z usunięciem wady), w okresach ustalonych każdorazowo przez Strony. Jeżeli Strony nie ustaliły okresu usuwania wad wynosić on będzie </w:t>
      </w:r>
      <w:r w:rsidR="00C0376A" w:rsidRPr="003014D9">
        <w:rPr>
          <w:rFonts w:ascii="Times New Roman" w:eastAsia="Times New Roman" w:hAnsi="Times New Roman" w:cs="Times New Roman"/>
          <w:b/>
          <w:szCs w:val="20"/>
          <w:lang w:eastAsia="pl-PL"/>
        </w:rPr>
        <w:t xml:space="preserve">maksymalnie 30 dni </w:t>
      </w:r>
      <w:r w:rsidR="00C0376A" w:rsidRPr="003014D9">
        <w:rPr>
          <w:rFonts w:ascii="Times New Roman" w:eastAsia="Times New Roman" w:hAnsi="Times New Roman" w:cs="Times New Roman"/>
          <w:szCs w:val="20"/>
          <w:lang w:eastAsia="pl-PL"/>
        </w:rPr>
        <w:t>od daty zgłoszenia wady.</w:t>
      </w:r>
      <w:r w:rsidR="008B0DC6"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Z czynności odbioru wadliwego przedmiotu umowy zostanie spisany protokół.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C0376A"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C0376A" w:rsidRPr="003014D9">
        <w:rPr>
          <w:rFonts w:ascii="Times New Roman" w:eastAsia="Times New Roman" w:hAnsi="Times New Roman" w:cs="Times New Roman"/>
          <w:szCs w:val="20"/>
          <w:lang w:eastAsia="pl-PL"/>
        </w:rPr>
        <w:t xml:space="preserve">.W przypadku konieczności usunięcia wad w innym miejscu niż miejsce używania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koszt i odpowiedzialność za jej transport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Koszt i odpowiedzialność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od chwili wydania wadliwego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jego upoważnionemu przedstawicielowi, do chwili odbioru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przez upoważnionego przedstawiciela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i/>
          <w:szCs w:val="20"/>
          <w:lang w:eastAsia="pl-PL"/>
        </w:rPr>
        <w:t>,</w:t>
      </w:r>
      <w:r w:rsidR="00C0376A" w:rsidRPr="003014D9">
        <w:rPr>
          <w:rFonts w:ascii="Times New Roman" w:eastAsia="Times New Roman" w:hAnsi="Times New Roman" w:cs="Times New Roman"/>
          <w:szCs w:val="20"/>
          <w:lang w:eastAsia="pl-PL"/>
        </w:rPr>
        <w:t xml:space="preserve"> po usunięciu wady.</w:t>
      </w:r>
    </w:p>
    <w:p w:rsidR="000449BA" w:rsidRPr="003014D9" w:rsidRDefault="000449BA"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00C0376A" w:rsidRPr="003014D9">
        <w:rPr>
          <w:rFonts w:ascii="Times New Roman" w:hAnsi="Times New Roman" w:cs="Times New Roman"/>
          <w:b/>
          <w:szCs w:val="20"/>
        </w:rPr>
        <w:t>.</w:t>
      </w:r>
      <w:r w:rsidR="00C0376A" w:rsidRPr="003014D9">
        <w:rPr>
          <w:rFonts w:ascii="Times New Roman" w:hAnsi="Times New Roman" w:cs="Times New Roman"/>
          <w:szCs w:val="20"/>
        </w:rPr>
        <w:t xml:space="preserve"> W przypadku konieczności usunięcia wad w innym miejscu niż miejsce używania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w:t>
      </w:r>
      <w:r w:rsidR="00C0376A" w:rsidRPr="003014D9">
        <w:rPr>
          <w:rFonts w:ascii="Times New Roman" w:hAnsi="Times New Roman" w:cs="Times New Roman"/>
          <w:iCs/>
          <w:szCs w:val="20"/>
        </w:rPr>
        <w:t>szelkie wady fizyczne</w:t>
      </w:r>
      <w:r w:rsidR="00C0376A" w:rsidRPr="003014D9">
        <w:rPr>
          <w:rFonts w:ascii="Times New Roman" w:hAnsi="Times New Roman" w:cs="Times New Roman"/>
          <w:szCs w:val="20"/>
        </w:rPr>
        <w:t xml:space="preserve"> przedmiotu umowy </w:t>
      </w:r>
      <w:r w:rsidR="00C0376A" w:rsidRPr="003014D9">
        <w:rPr>
          <w:rFonts w:ascii="Times New Roman" w:hAnsi="Times New Roman" w:cs="Times New Roman"/>
          <w:iCs/>
          <w:szCs w:val="20"/>
        </w:rPr>
        <w:t>winny być stwierdzone na piśmie przez upoważnionych przedstawicieli Stron, przed przekazaniem</w:t>
      </w:r>
      <w:r w:rsidR="00C0376A" w:rsidRPr="003014D9">
        <w:rPr>
          <w:rFonts w:ascii="Times New Roman" w:hAnsi="Times New Roman" w:cs="Times New Roman"/>
          <w:szCs w:val="20"/>
        </w:rPr>
        <w:t xml:space="preserve">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t>
      </w:r>
      <w:r w:rsidR="00C0376A" w:rsidRPr="003014D9">
        <w:rPr>
          <w:rFonts w:ascii="Times New Roman" w:hAnsi="Times New Roman" w:cs="Times New Roman"/>
          <w:b/>
          <w:szCs w:val="20"/>
        </w:rPr>
        <w:t>WYKONAWCY</w:t>
      </w:r>
      <w:r w:rsidR="00C0376A" w:rsidRPr="003014D9">
        <w:rPr>
          <w:rFonts w:ascii="Times New Roman" w:hAnsi="Times New Roman" w:cs="Times New Roman"/>
          <w:szCs w:val="20"/>
        </w:rPr>
        <w:t>,</w:t>
      </w:r>
      <w:r w:rsidR="00C0376A" w:rsidRPr="003014D9">
        <w:rPr>
          <w:rFonts w:ascii="Times New Roman" w:hAnsi="Times New Roman" w:cs="Times New Roman"/>
          <w:iCs/>
          <w:szCs w:val="20"/>
        </w:rPr>
        <w:t xml:space="preserve"> </w:t>
      </w:r>
      <w:r w:rsidR="000449BA" w:rsidRPr="003014D9">
        <w:rPr>
          <w:rFonts w:ascii="Times New Roman" w:hAnsi="Times New Roman" w:cs="Times New Roman"/>
          <w:iCs/>
          <w:szCs w:val="20"/>
        </w:rPr>
        <w:br/>
      </w:r>
      <w:r w:rsidR="00C0376A" w:rsidRPr="003014D9">
        <w:rPr>
          <w:rFonts w:ascii="Times New Roman" w:hAnsi="Times New Roman" w:cs="Times New Roman"/>
          <w:iCs/>
          <w:szCs w:val="20"/>
        </w:rPr>
        <w:t>w celu usunięcia wady</w:t>
      </w:r>
      <w:r w:rsidR="00C0376A" w:rsidRPr="003014D9">
        <w:rPr>
          <w:rFonts w:ascii="Times New Roman" w:hAnsi="Times New Roman" w:cs="Times New Roman"/>
          <w:i/>
          <w:szCs w:val="20"/>
        </w:rPr>
        <w:t>.</w:t>
      </w:r>
    </w:p>
    <w:p w:rsidR="000449BA" w:rsidRPr="003014D9" w:rsidRDefault="000449BA" w:rsidP="00C0376A">
      <w:pPr>
        <w:spacing w:after="0" w:line="240" w:lineRule="auto"/>
        <w:jc w:val="both"/>
        <w:rPr>
          <w:rFonts w:ascii="Times New Roman" w:hAnsi="Times New Roman" w:cs="Times New Roman"/>
          <w:i/>
          <w:szCs w:val="20"/>
        </w:rPr>
      </w:pPr>
    </w:p>
    <w:p w:rsidR="00C0376A" w:rsidRPr="003014D9" w:rsidRDefault="00C0376A" w:rsidP="00C0376A">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D177AB">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000449BA"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okresie, o którym mowa w pkt. 14, albo po usunięciu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C0376A" w:rsidRPr="003014D9" w:rsidRDefault="00C0376A" w:rsidP="00A44E8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żądać bezpłatnej wymiany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 wolny od w</w:t>
      </w:r>
      <w:r w:rsidR="000449BA" w:rsidRPr="003014D9">
        <w:rPr>
          <w:rFonts w:ascii="Times New Roman" w:eastAsia="Times New Roman" w:hAnsi="Times New Roman" w:cs="Times New Roman"/>
          <w:szCs w:val="20"/>
          <w:lang w:eastAsia="pl-PL"/>
        </w:rPr>
        <w:t xml:space="preserve">ad o nie gorszych parametrach, </w:t>
      </w:r>
      <w:r w:rsidRPr="003014D9">
        <w:rPr>
          <w:rFonts w:ascii="Times New Roman" w:eastAsia="Times New Roman" w:hAnsi="Times New Roman" w:cs="Times New Roman"/>
          <w:szCs w:val="20"/>
          <w:lang w:eastAsia="pl-PL"/>
        </w:rPr>
        <w:t>w okresie uzgodnionym przez Strony, bądź</w:t>
      </w:r>
    </w:p>
    <w:p w:rsidR="00C0376A" w:rsidRPr="003014D9" w:rsidRDefault="00C0376A" w:rsidP="00C0376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C0376A" w:rsidRPr="003014D9" w:rsidRDefault="00C0376A" w:rsidP="00C0376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10438D" w:rsidRDefault="008D661F" w:rsidP="0010438D">
      <w:pPr>
        <w:numPr>
          <w:ilvl w:val="1"/>
          <w:numId w:val="39"/>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009119D8" w:rsidRPr="003014D9">
        <w:rPr>
          <w:rFonts w:ascii="Times New Roman" w:eastAsia="Times New Roman" w:hAnsi="Times New Roman" w:cs="Times New Roman"/>
          <w:b/>
          <w:lang w:eastAsia="pl-PL"/>
        </w:rPr>
        <w:t>WYKONAWCY.</w:t>
      </w:r>
      <w:r w:rsidR="009119D8" w:rsidRPr="003014D9">
        <w:rPr>
          <w:rFonts w:ascii="Times New Roman" w:eastAsia="Times New Roman" w:hAnsi="Times New Roman" w:cs="Times New Roman"/>
          <w:lang w:eastAsia="pl-PL"/>
        </w:rPr>
        <w:t xml:space="preserve"> </w:t>
      </w:r>
    </w:p>
    <w:p w:rsidR="00A44E8A" w:rsidRPr="00A44E8A" w:rsidRDefault="00A44E8A" w:rsidP="00A44E8A">
      <w:pPr>
        <w:spacing w:after="0" w:line="240" w:lineRule="auto"/>
        <w:ind w:left="1440"/>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Pr="003014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3014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3014D9">
        <w:rPr>
          <w:rFonts w:ascii="Times New Roman" w:hAnsi="Times New Roman" w:cs="Times New Roman"/>
          <w:i/>
          <w:szCs w:val="20"/>
          <w:lang w:eastAsia="pl-PL"/>
        </w:rPr>
        <w:t xml:space="preserve"> </w:t>
      </w:r>
      <w:r w:rsidRPr="003014D9">
        <w:rPr>
          <w:rFonts w:ascii="Times New Roman" w:hAnsi="Times New Roman" w:cs="Times New Roman"/>
          <w:szCs w:val="20"/>
          <w:lang w:eastAsia="pl-PL"/>
        </w:rPr>
        <w:t xml:space="preserve"> </w:t>
      </w:r>
      <w:r w:rsidRPr="003014D9">
        <w:rPr>
          <w:rFonts w:ascii="Times New Roman" w:hAnsi="Times New Roman" w:cs="Times New Roman"/>
          <w:szCs w:val="20"/>
          <w:lang w:eastAsia="pl-PL"/>
        </w:rPr>
        <w:br/>
        <w:t xml:space="preserve">o dostępie do informacji publicznej. </w:t>
      </w:r>
    </w:p>
    <w:p w:rsidR="00F82B32" w:rsidRPr="003014D9" w:rsidRDefault="00F82B32" w:rsidP="00F82B32">
      <w:pPr>
        <w:spacing w:after="0" w:line="240" w:lineRule="auto"/>
        <w:ind w:left="284"/>
        <w:jc w:val="both"/>
        <w:rPr>
          <w:rFonts w:ascii="Times New Roman" w:hAnsi="Times New Roman" w:cs="Times New Roman"/>
          <w:szCs w:val="20"/>
          <w:lang w:eastAsia="pl-PL"/>
        </w:rPr>
      </w:pPr>
    </w:p>
    <w:p w:rsidR="00F82B32" w:rsidRPr="003014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3014D9">
        <w:rPr>
          <w:rFonts w:ascii="Times New Roman" w:hAnsi="Times New Roman" w:cs="Times New Roman"/>
          <w:b/>
          <w:bCs/>
          <w:szCs w:val="20"/>
          <w:lang w:eastAsia="pl-PL"/>
        </w:rPr>
        <w:t>WYKONAWCA</w:t>
      </w:r>
      <w:r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3014D9">
        <w:rPr>
          <w:rFonts w:ascii="Times New Roman" w:hAnsi="Times New Roman" w:cs="Times New Roman"/>
          <w:szCs w:val="20"/>
          <w:lang w:eastAsia="pl-PL"/>
        </w:rPr>
        <w:br/>
        <w:t xml:space="preserve">o zwalczaniu nieuczciwej konkurencji. </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10438D"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Pr="003014D9" w:rsidRDefault="00D048CA" w:rsidP="00BD5400">
      <w:pPr>
        <w:numPr>
          <w:ilvl w:val="0"/>
          <w:numId w:val="40"/>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D048CA" w:rsidRPr="003014D9" w:rsidRDefault="00D048CA" w:rsidP="00D048CA">
      <w:pPr>
        <w:spacing w:after="0" w:line="240" w:lineRule="auto"/>
        <w:ind w:left="720"/>
        <w:jc w:val="both"/>
        <w:rPr>
          <w:rFonts w:ascii="Times New Roman" w:eastAsia="Times New Roman" w:hAnsi="Times New Roman" w:cs="Times New Roman"/>
          <w:szCs w:val="20"/>
          <w:lang w:eastAsia="pl-PL"/>
        </w:rPr>
      </w:pPr>
    </w:p>
    <w:p w:rsidR="00D048CA" w:rsidRPr="003014D9" w:rsidRDefault="00D048CA" w:rsidP="00E83706">
      <w:pPr>
        <w:numPr>
          <w:ilvl w:val="0"/>
          <w:numId w:val="40"/>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7D4A5C"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Pr="003014D9">
        <w:rPr>
          <w:rFonts w:ascii="Times New Roman" w:eastAsia="Times New Roman" w:hAnsi="Times New Roman" w:cs="Times New Roman"/>
          <w:szCs w:val="20"/>
          <w:lang w:eastAsia="pl-PL"/>
        </w:rPr>
        <w:sym w:font="Times New Roman" w:char="00A7"/>
      </w:r>
      <w:r w:rsidR="006A153E">
        <w:rPr>
          <w:rFonts w:ascii="Times New Roman" w:eastAsia="Times New Roman" w:hAnsi="Times New Roman" w:cs="Times New Roman"/>
          <w:szCs w:val="20"/>
          <w:lang w:eastAsia="pl-PL"/>
        </w:rPr>
        <w:t xml:space="preserve"> 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9D5F7C">
        <w:rPr>
          <w:rFonts w:ascii="Times New Roman" w:eastAsia="Times New Roman" w:hAnsi="Times New Roman" w:cs="Times New Roman"/>
          <w:szCs w:val="20"/>
          <w:lang w:eastAsia="pl-PL"/>
        </w:rPr>
        <w:t xml:space="preserve"> 5, ust. 13</w:t>
      </w:r>
      <w:r w:rsidRPr="003014D9">
        <w:rPr>
          <w:rFonts w:ascii="Times New Roman" w:eastAsia="Times New Roman" w:hAnsi="Times New Roman" w:cs="Times New Roman"/>
          <w:szCs w:val="20"/>
          <w:lang w:eastAsia="pl-PL"/>
        </w:rPr>
        <w:t>.</w:t>
      </w:r>
    </w:p>
    <w:p w:rsidR="0009279A" w:rsidRPr="003014D9" w:rsidRDefault="0009279A" w:rsidP="00E9267C">
      <w:pPr>
        <w:spacing w:after="0" w:line="240" w:lineRule="auto"/>
        <w:jc w:val="both"/>
        <w:rPr>
          <w:rFonts w:ascii="Times New Roman" w:hAnsi="Times New Roman" w:cs="Times New Roman"/>
        </w:rPr>
      </w:pPr>
    </w:p>
    <w:p w:rsidR="00D86AC0" w:rsidRPr="003014D9" w:rsidRDefault="00D86AC0" w:rsidP="00D86AC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00D12445"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b/>
          <w:lang w:eastAsia="pl-PL"/>
        </w:rPr>
        <w:t>, W</w:t>
      </w:r>
      <w:r w:rsidR="00D12445" w:rsidRPr="003014D9">
        <w:rPr>
          <w:rFonts w:ascii="Times New Roman" w:eastAsia="Times New Roman" w:hAnsi="Times New Roman" w:cs="Times New Roman"/>
          <w:b/>
          <w:lang w:eastAsia="pl-PL"/>
        </w:rPr>
        <w:t>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D86AC0" w:rsidRPr="003014D9" w:rsidRDefault="00D86AC0" w:rsidP="00E9267C">
      <w:pPr>
        <w:spacing w:after="0" w:line="240" w:lineRule="auto"/>
        <w:jc w:val="both"/>
        <w:rPr>
          <w:rFonts w:ascii="Times New Roman" w:hAnsi="Times New Roman" w:cs="Times New Roman"/>
        </w:rPr>
      </w:pPr>
    </w:p>
    <w:p w:rsidR="0010438D" w:rsidRPr="003014D9" w:rsidRDefault="00A832DA" w:rsidP="00E9267C">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E9267C" w:rsidRPr="003014D9">
        <w:rPr>
          <w:rFonts w:ascii="Times New Roman" w:eastAsia="Times New Roman" w:hAnsi="Times New Roman" w:cs="Times New Roman"/>
          <w:b/>
          <w:lang w:eastAsia="pl-PL"/>
        </w:rPr>
        <w:t>.</w:t>
      </w:r>
      <w:r w:rsidR="00E9267C"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odstąpienia od umowy przez </w:t>
      </w:r>
      <w:r w:rsidR="0010438D" w:rsidRPr="003014D9">
        <w:rPr>
          <w:rFonts w:ascii="Times New Roman" w:eastAsia="Times New Roman" w:hAnsi="Times New Roman" w:cs="Times New Roman"/>
          <w:b/>
          <w:lang w:eastAsia="pl-PL"/>
        </w:rPr>
        <w:t>ZAMAWIAJĄCEGO</w:t>
      </w:r>
      <w:r w:rsidR="0010438D" w:rsidRPr="003014D9">
        <w:rPr>
          <w:rFonts w:ascii="Times New Roman" w:eastAsia="Times New Roman" w:hAnsi="Times New Roman" w:cs="Times New Roman"/>
          <w:lang w:eastAsia="pl-PL"/>
        </w:rPr>
        <w:t xml:space="preserve"> z przyczyn, za które odpowiada </w:t>
      </w:r>
      <w:r w:rsidR="0010438D" w:rsidRPr="003014D9">
        <w:rPr>
          <w:rFonts w:ascii="Times New Roman" w:eastAsia="Times New Roman" w:hAnsi="Times New Roman" w:cs="Times New Roman"/>
          <w:b/>
          <w:lang w:eastAsia="pl-PL"/>
        </w:rPr>
        <w:t>WYKONAWCA, WYKONAWCA</w:t>
      </w:r>
      <w:r w:rsidR="0010438D" w:rsidRPr="003014D9">
        <w:rPr>
          <w:rFonts w:ascii="Times New Roman" w:eastAsia="Times New Roman" w:hAnsi="Times New Roman" w:cs="Times New Roman"/>
          <w:lang w:eastAsia="pl-PL"/>
        </w:rPr>
        <w:t xml:space="preserve"> zapłaci kary umowne w wysokości 20% wartości umowy brutto.</w:t>
      </w:r>
    </w:p>
    <w:p w:rsidR="0009279A" w:rsidRPr="003014D9" w:rsidRDefault="0009279A" w:rsidP="00E9267C">
      <w:pPr>
        <w:tabs>
          <w:tab w:val="num" w:pos="2487"/>
        </w:tabs>
        <w:spacing w:after="0" w:line="240" w:lineRule="auto"/>
        <w:jc w:val="both"/>
        <w:rPr>
          <w:rFonts w:ascii="Times New Roman" w:eastAsia="Times New Roman" w:hAnsi="Times New Roman" w:cs="Times New Roman"/>
          <w:lang w:eastAsia="pl-PL"/>
        </w:rPr>
      </w:pPr>
    </w:p>
    <w:p w:rsidR="0010438D" w:rsidRPr="003014D9" w:rsidRDefault="00A832DA" w:rsidP="00E9267C">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E9267C" w:rsidRPr="003014D9">
        <w:rPr>
          <w:rFonts w:ascii="Times New Roman" w:eastAsia="Times New Roman" w:hAnsi="Times New Roman" w:cs="Times New Roman"/>
          <w:b/>
          <w:lang w:eastAsia="pl-PL"/>
        </w:rPr>
        <w:t>.</w:t>
      </w:r>
      <w:r w:rsidR="00E9267C"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wystąpienia szkody przewyższającej wartość kary umownej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zapłaci </w:t>
      </w:r>
      <w:r w:rsidR="0010438D" w:rsidRPr="003014D9">
        <w:rPr>
          <w:rFonts w:ascii="Times New Roman" w:eastAsia="Times New Roman" w:hAnsi="Times New Roman" w:cs="Times New Roman"/>
          <w:b/>
          <w:lang w:eastAsia="pl-PL"/>
        </w:rPr>
        <w:t>ZAMAWIAJĄCEMU</w:t>
      </w:r>
      <w:r w:rsidR="0010438D" w:rsidRPr="003014D9">
        <w:rPr>
          <w:rFonts w:ascii="Times New Roman" w:eastAsia="Times New Roman" w:hAnsi="Times New Roman" w:cs="Times New Roman"/>
          <w:lang w:eastAsia="pl-PL"/>
        </w:rPr>
        <w:t xml:space="preserve"> odszkodowanie uzupełniające do wysokości poniesionej szkody.</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A1134F" w:rsidRPr="003014D9" w:rsidRDefault="00A1134F"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09279A" w:rsidRPr="003014D9" w:rsidRDefault="0010438D" w:rsidP="00AF23B3">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6E6190" w:rsidRPr="003014D9" w:rsidRDefault="006E6190" w:rsidP="006E6190">
      <w:pPr>
        <w:spacing w:after="0" w:line="240" w:lineRule="auto"/>
        <w:ind w:left="284"/>
        <w:jc w:val="both"/>
        <w:rPr>
          <w:rFonts w:ascii="Times New Roman" w:eastAsia="Times New Roman" w:hAnsi="Times New Roman" w:cs="Times New Roman"/>
          <w:lang w:eastAsia="pl-PL"/>
        </w:rPr>
      </w:pPr>
    </w:p>
    <w:p w:rsidR="0010438D" w:rsidRPr="003014D9" w:rsidRDefault="0010438D" w:rsidP="00AF0C15">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Pr="00B84781" w:rsidRDefault="0010438D" w:rsidP="00B84781">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10438D" w:rsidRPr="003014D9" w:rsidRDefault="0010438D" w:rsidP="00AF0C15">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6537A" w:rsidRPr="003014D9" w:rsidRDefault="0066537A" w:rsidP="0010438D">
      <w:pPr>
        <w:spacing w:after="0" w:line="240" w:lineRule="auto"/>
        <w:rPr>
          <w:rFonts w:ascii="Times New Roman" w:eastAsia="Times New Roman" w:hAnsi="Times New Roman" w:cs="Times New Roman"/>
          <w:b/>
          <w:u w:val="single"/>
          <w:lang w:eastAsia="pl-PL"/>
        </w:rPr>
      </w:pPr>
    </w:p>
    <w:p w:rsidR="00C0376A" w:rsidRPr="003014D9" w:rsidRDefault="00C0376A" w:rsidP="00C0376A">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00571B58" w:rsidRPr="003014D9">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xml:space="preserve">.   OŚWIADCZENIE WYKONAWCY </w:t>
      </w:r>
    </w:p>
    <w:p w:rsidR="00C0376A" w:rsidRPr="003014D9" w:rsidRDefault="00C0376A" w:rsidP="00C0376A">
      <w:pPr>
        <w:spacing w:after="0" w:line="240" w:lineRule="auto"/>
        <w:ind w:left="540" w:hanging="540"/>
        <w:jc w:val="both"/>
        <w:rPr>
          <w:rFonts w:ascii="Times New Roman" w:eastAsia="Times New Roman" w:hAnsi="Times New Roman" w:cs="Times New Roman"/>
          <w:bCs/>
          <w:iCs/>
          <w:lang w:eastAsia="pl-PL"/>
        </w:rPr>
      </w:pPr>
    </w:p>
    <w:p w:rsidR="001240A7" w:rsidRPr="003014D9" w:rsidRDefault="001240A7" w:rsidP="001240A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w:t>
      </w:r>
      <w:r w:rsidR="00C421EC" w:rsidRPr="003014D9">
        <w:rPr>
          <w:rFonts w:ascii="Times New Roman" w:eastAsia="Times New Roman" w:hAnsi="Times New Roman" w:cs="Times New Roman"/>
          <w:szCs w:val="20"/>
          <w:lang w:eastAsia="pl-PL"/>
        </w:rPr>
        <w:t>umowy</w:t>
      </w:r>
      <w:r w:rsidRPr="003014D9">
        <w:rPr>
          <w:rFonts w:ascii="Times New Roman" w:eastAsia="Times New Roman" w:hAnsi="Times New Roman" w:cs="Times New Roman"/>
          <w:szCs w:val="20"/>
          <w:lang w:eastAsia="pl-PL"/>
        </w:rPr>
        <w:t xml:space="preserve">”: </w:t>
      </w:r>
    </w:p>
    <w:p w:rsidR="001240A7" w:rsidRPr="003014D9" w:rsidRDefault="001240A7" w:rsidP="001240A7">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B84781">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B84781">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1240A7" w:rsidRPr="003014D9" w:rsidRDefault="001240A7" w:rsidP="001240A7">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571B58" w:rsidRPr="003014D9">
        <w:rPr>
          <w:rFonts w:ascii="Times New Roman" w:eastAsia="Times New Roman" w:hAnsi="Times New Roman" w:cs="Times New Roman"/>
          <w:b/>
          <w:bCs/>
          <w:u w:val="single"/>
          <w:lang w:eastAsia="pl-PL"/>
        </w:rPr>
        <w:t>1</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AF0C1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AF0C1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10438D" w:rsidRPr="003014D9" w:rsidRDefault="0010438D" w:rsidP="00AF0C15">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Pr="003014D9" w:rsidRDefault="0010438D" w:rsidP="00AF0C15">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przedmiotu umowy</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 xml:space="preserve">, a opisany </w:t>
      </w:r>
      <w:r w:rsidR="00A90F37"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w Specyfikacji Istotnych Warunków Zamówienia nie znajduje się już w sprzedaży lub nie jest produkowany.</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A1134F" w:rsidRPr="003014D9" w:rsidRDefault="00A1134F"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571B58" w:rsidRPr="003014D9">
        <w:rPr>
          <w:rFonts w:ascii="Times New Roman" w:eastAsia="Times New Roman" w:hAnsi="Times New Roman" w:cs="Times New Roman"/>
          <w:b/>
          <w:u w:val="single"/>
          <w:lang w:eastAsia="pl-PL"/>
        </w:rPr>
        <w:t>2</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B0F55" w:rsidRPr="003014D9" w:rsidRDefault="006B0F55" w:rsidP="006B0F55">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6B0F55" w:rsidRPr="003014D9"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b/>
          <w:lang w:eastAsia="pl-PL"/>
        </w:rPr>
      </w:pPr>
    </w:p>
    <w:p w:rsidR="00D3359A" w:rsidRPr="003014D9" w:rsidRDefault="00D3359A" w:rsidP="006B0F55">
      <w:pPr>
        <w:spacing w:after="0" w:line="240" w:lineRule="auto"/>
        <w:jc w:val="both"/>
        <w:rPr>
          <w:rFonts w:ascii="Times New Roman" w:eastAsia="Times New Roman" w:hAnsi="Times New Roman" w:cs="Times New Roman"/>
          <w:b/>
          <w:lang w:eastAsia="pl-PL"/>
        </w:rPr>
      </w:pPr>
    </w:p>
    <w:p w:rsidR="00A1134F" w:rsidRPr="003014D9" w:rsidRDefault="00A1134F" w:rsidP="006B0F55">
      <w:pPr>
        <w:spacing w:after="0" w:line="240" w:lineRule="auto"/>
        <w:jc w:val="both"/>
        <w:rPr>
          <w:rFonts w:ascii="Times New Roman" w:eastAsia="Times New Roman" w:hAnsi="Times New Roman" w:cs="Times New Roman"/>
          <w:b/>
          <w:lang w:eastAsia="pl-PL"/>
        </w:rPr>
      </w:pP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6B0F55" w:rsidRPr="003014D9" w:rsidRDefault="006B0F55" w:rsidP="006B0F55">
      <w:pPr>
        <w:spacing w:after="0" w:line="240" w:lineRule="auto"/>
        <w:jc w:val="both"/>
        <w:rPr>
          <w:rFonts w:ascii="Times New Roman" w:eastAsia="Times New Roman" w:hAnsi="Times New Roman" w:cs="Times New Roman"/>
          <w:lang w:eastAsia="pl-PL"/>
        </w:rPr>
      </w:pP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C76FC6" w:rsidRPr="003014D9" w:rsidRDefault="006B0F55" w:rsidP="006E619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w:t>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t>………………………….</w:t>
      </w:r>
    </w:p>
    <w:p w:rsidR="003B4D01" w:rsidRPr="003014D9" w:rsidRDefault="003B4D01" w:rsidP="000D0D26">
      <w:pPr>
        <w:tabs>
          <w:tab w:val="left" w:pos="4065"/>
        </w:tabs>
        <w:rPr>
          <w:rFonts w:ascii="Times New Roman" w:eastAsia="Times New Roman" w:hAnsi="Times New Roman" w:cs="Times New Roman"/>
          <w:lang w:eastAsia="pl-PL"/>
        </w:rPr>
      </w:pP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24" w:rsidRDefault="00A80624">
      <w:pPr>
        <w:spacing w:after="0" w:line="240" w:lineRule="auto"/>
      </w:pPr>
      <w:r>
        <w:separator/>
      </w:r>
    </w:p>
  </w:endnote>
  <w:endnote w:type="continuationSeparator" w:id="0">
    <w:p w:rsidR="00A80624" w:rsidRDefault="00A8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315F32">
      <w:rPr>
        <w:noProof/>
        <w:sz w:val="18"/>
      </w:rPr>
      <w:t>12</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24" w:rsidRDefault="00A80624">
      <w:pPr>
        <w:spacing w:after="0" w:line="240" w:lineRule="auto"/>
      </w:pPr>
      <w:r>
        <w:separator/>
      </w:r>
    </w:p>
  </w:footnote>
  <w:footnote w:type="continuationSeparator" w:id="0">
    <w:p w:rsidR="00A80624" w:rsidRDefault="00A8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FZ-1/46</w:t>
    </w:r>
    <w:r w:rsidR="003A102F">
      <w:rPr>
        <w:sz w:val="20"/>
        <w:szCs w:val="20"/>
      </w:rPr>
      <w:t>03</w:t>
    </w:r>
    <w:r w:rsidRPr="00E3708F">
      <w:rPr>
        <w:sz w:val="20"/>
        <w:szCs w:val="20"/>
      </w:rPr>
      <w:t>/SK/16</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A4AAE"/>
    <w:multiLevelType w:val="hybridMultilevel"/>
    <w:tmpl w:val="FD86901E"/>
    <w:lvl w:ilvl="0" w:tplc="3DFEB5C6">
      <w:start w:val="1"/>
      <w:numFmt w:val="lowerLetter"/>
      <w:lvlText w:val="%1)"/>
      <w:lvlJc w:val="left"/>
      <w:pPr>
        <w:ind w:left="1288" w:hanging="360"/>
      </w:pPr>
      <w:rPr>
        <w:rFonts w:ascii="Calibri" w:hAnsi="Calibri" w:hint="default"/>
        <w:b w:val="0"/>
        <w:sz w:val="20"/>
        <w:szCs w:val="18"/>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0304E"/>
    <w:multiLevelType w:val="hybridMultilevel"/>
    <w:tmpl w:val="746A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040F4E"/>
    <w:multiLevelType w:val="hybridMultilevel"/>
    <w:tmpl w:val="10F8474A"/>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0">
    <w:nsid w:val="1C0D55DF"/>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B05FB0"/>
    <w:multiLevelType w:val="hybridMultilevel"/>
    <w:tmpl w:val="E55C77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D73D2A"/>
    <w:multiLevelType w:val="hybridMultilevel"/>
    <w:tmpl w:val="46FCB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0597088"/>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1A95E6D"/>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FF2C8A"/>
    <w:multiLevelType w:val="hybridMultilevel"/>
    <w:tmpl w:val="21B8D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2">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4A7180"/>
    <w:multiLevelType w:val="hybridMultilevel"/>
    <w:tmpl w:val="F5BE2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7">
    <w:nsid w:val="746F0454"/>
    <w:multiLevelType w:val="hybridMultilevel"/>
    <w:tmpl w:val="5AE2209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0">
    <w:nsid w:val="7E4C6FF6"/>
    <w:multiLevelType w:val="hybridMultilevel"/>
    <w:tmpl w:val="22268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3"/>
  </w:num>
  <w:num w:numId="4">
    <w:abstractNumId w:val="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8"/>
  </w:num>
  <w:num w:numId="8">
    <w:abstractNumId w:val="36"/>
  </w:num>
  <w:num w:numId="9">
    <w:abstractNumId w:val="15"/>
  </w:num>
  <w:num w:numId="10">
    <w:abstractNumId w:val="4"/>
  </w:num>
  <w:num w:numId="11">
    <w:abstractNumId w:val="6"/>
  </w:num>
  <w:num w:numId="12">
    <w:abstractNumId w:val="7"/>
  </w:num>
  <w:num w:numId="13">
    <w:abstractNumId w:val="33"/>
  </w:num>
  <w:num w:numId="14">
    <w:abstractNumId w:val="3"/>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2"/>
  </w:num>
  <w:num w:numId="18">
    <w:abstractNumId w:val="24"/>
  </w:num>
  <w:num w:numId="19">
    <w:abstractNumId w:val="11"/>
  </w:num>
  <w:num w:numId="20">
    <w:abstractNumId w:val="8"/>
  </w:num>
  <w:num w:numId="21">
    <w:abstractNumId w:val="39"/>
  </w:num>
  <w:num w:numId="22">
    <w:abstractNumId w:val="37"/>
  </w:num>
  <w:num w:numId="23">
    <w:abstractNumId w:val="19"/>
  </w:num>
  <w:num w:numId="24">
    <w:abstractNumId w:val="16"/>
  </w:num>
  <w:num w:numId="25">
    <w:abstractNumId w:val="30"/>
  </w:num>
  <w:num w:numId="26">
    <w:abstractNumId w:val="20"/>
  </w:num>
  <w:num w:numId="27">
    <w:abstractNumId w:val="5"/>
  </w:num>
  <w:num w:numId="28">
    <w:abstractNumId w:val="28"/>
  </w:num>
  <w:num w:numId="29">
    <w:abstractNumId w:val="14"/>
  </w:num>
  <w:num w:numId="30">
    <w:abstractNumId w:val="26"/>
  </w:num>
  <w:num w:numId="31">
    <w:abstractNumId w:val="40"/>
  </w:num>
  <w:num w:numId="32">
    <w:abstractNumId w:val="34"/>
  </w:num>
  <w:num w:numId="33">
    <w:abstractNumId w:val="9"/>
  </w:num>
  <w:num w:numId="34">
    <w:abstractNumId w:val="25"/>
  </w:num>
  <w:num w:numId="35">
    <w:abstractNumId w:val="29"/>
  </w:num>
  <w:num w:numId="36">
    <w:abstractNumId w:val="21"/>
  </w:num>
  <w:num w:numId="37">
    <w:abstractNumId w:val="27"/>
  </w:num>
  <w:num w:numId="38">
    <w:abstractNumId w:val="10"/>
  </w:num>
  <w:num w:numId="39">
    <w:abstractNumId w:val="17"/>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E6"/>
    <w:rsid w:val="00004C66"/>
    <w:rsid w:val="00004F0F"/>
    <w:rsid w:val="000054F3"/>
    <w:rsid w:val="00010135"/>
    <w:rsid w:val="00010CA4"/>
    <w:rsid w:val="0001174C"/>
    <w:rsid w:val="000132BF"/>
    <w:rsid w:val="00013C5F"/>
    <w:rsid w:val="00014C85"/>
    <w:rsid w:val="0001565F"/>
    <w:rsid w:val="00017090"/>
    <w:rsid w:val="00017920"/>
    <w:rsid w:val="0002041C"/>
    <w:rsid w:val="000233AA"/>
    <w:rsid w:val="00024C1C"/>
    <w:rsid w:val="0003177D"/>
    <w:rsid w:val="00032820"/>
    <w:rsid w:val="00033DB5"/>
    <w:rsid w:val="0003481C"/>
    <w:rsid w:val="00037087"/>
    <w:rsid w:val="00040B16"/>
    <w:rsid w:val="00040B9D"/>
    <w:rsid w:val="00041E60"/>
    <w:rsid w:val="000435C3"/>
    <w:rsid w:val="0004408D"/>
    <w:rsid w:val="000449BA"/>
    <w:rsid w:val="000450BB"/>
    <w:rsid w:val="000452CC"/>
    <w:rsid w:val="000459AE"/>
    <w:rsid w:val="000460AC"/>
    <w:rsid w:val="000466F3"/>
    <w:rsid w:val="0004712A"/>
    <w:rsid w:val="00050820"/>
    <w:rsid w:val="00052B99"/>
    <w:rsid w:val="00053AE6"/>
    <w:rsid w:val="00054150"/>
    <w:rsid w:val="00054EE5"/>
    <w:rsid w:val="00055673"/>
    <w:rsid w:val="000557F9"/>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820B6"/>
    <w:rsid w:val="00082A52"/>
    <w:rsid w:val="000834B6"/>
    <w:rsid w:val="000836D2"/>
    <w:rsid w:val="0008371A"/>
    <w:rsid w:val="0008429E"/>
    <w:rsid w:val="0008434F"/>
    <w:rsid w:val="000843D2"/>
    <w:rsid w:val="00084B64"/>
    <w:rsid w:val="00084BC4"/>
    <w:rsid w:val="00085513"/>
    <w:rsid w:val="00085A26"/>
    <w:rsid w:val="000860F4"/>
    <w:rsid w:val="000878A7"/>
    <w:rsid w:val="00087E32"/>
    <w:rsid w:val="00090147"/>
    <w:rsid w:val="00090244"/>
    <w:rsid w:val="00090E22"/>
    <w:rsid w:val="000918EF"/>
    <w:rsid w:val="000920EA"/>
    <w:rsid w:val="0009279A"/>
    <w:rsid w:val="00093A15"/>
    <w:rsid w:val="00094C51"/>
    <w:rsid w:val="00095543"/>
    <w:rsid w:val="00096D0E"/>
    <w:rsid w:val="00097FB1"/>
    <w:rsid w:val="000A2F15"/>
    <w:rsid w:val="000A54AB"/>
    <w:rsid w:val="000A57E7"/>
    <w:rsid w:val="000A58CF"/>
    <w:rsid w:val="000A62DB"/>
    <w:rsid w:val="000A6512"/>
    <w:rsid w:val="000A6783"/>
    <w:rsid w:val="000A6B77"/>
    <w:rsid w:val="000B02A2"/>
    <w:rsid w:val="000B05AA"/>
    <w:rsid w:val="000B1611"/>
    <w:rsid w:val="000B1789"/>
    <w:rsid w:val="000B3EEC"/>
    <w:rsid w:val="000B4B36"/>
    <w:rsid w:val="000B5EA3"/>
    <w:rsid w:val="000B69AE"/>
    <w:rsid w:val="000C0D3F"/>
    <w:rsid w:val="000C19F1"/>
    <w:rsid w:val="000C2719"/>
    <w:rsid w:val="000C3DCD"/>
    <w:rsid w:val="000C3FC8"/>
    <w:rsid w:val="000C439A"/>
    <w:rsid w:val="000C5251"/>
    <w:rsid w:val="000C52C9"/>
    <w:rsid w:val="000C7C5D"/>
    <w:rsid w:val="000C7C8A"/>
    <w:rsid w:val="000D0B91"/>
    <w:rsid w:val="000D0D26"/>
    <w:rsid w:val="000D244D"/>
    <w:rsid w:val="000D2FF1"/>
    <w:rsid w:val="000D462C"/>
    <w:rsid w:val="000D4C26"/>
    <w:rsid w:val="000D519D"/>
    <w:rsid w:val="000D612F"/>
    <w:rsid w:val="000D77A0"/>
    <w:rsid w:val="000E0322"/>
    <w:rsid w:val="000E0560"/>
    <w:rsid w:val="000E5127"/>
    <w:rsid w:val="000E6509"/>
    <w:rsid w:val="000E683F"/>
    <w:rsid w:val="000E7696"/>
    <w:rsid w:val="000E782F"/>
    <w:rsid w:val="000F033A"/>
    <w:rsid w:val="000F0677"/>
    <w:rsid w:val="000F0727"/>
    <w:rsid w:val="000F08CA"/>
    <w:rsid w:val="000F180F"/>
    <w:rsid w:val="000F3689"/>
    <w:rsid w:val="000F3A0F"/>
    <w:rsid w:val="000F3A4C"/>
    <w:rsid w:val="000F49D0"/>
    <w:rsid w:val="000F5230"/>
    <w:rsid w:val="000F557D"/>
    <w:rsid w:val="000F568C"/>
    <w:rsid w:val="000F6988"/>
    <w:rsid w:val="000F6AA3"/>
    <w:rsid w:val="000F7545"/>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19C1"/>
    <w:rsid w:val="00113571"/>
    <w:rsid w:val="001135D5"/>
    <w:rsid w:val="0011578A"/>
    <w:rsid w:val="00115A55"/>
    <w:rsid w:val="00116810"/>
    <w:rsid w:val="001171D5"/>
    <w:rsid w:val="001211F9"/>
    <w:rsid w:val="00121B18"/>
    <w:rsid w:val="0012274B"/>
    <w:rsid w:val="001240A7"/>
    <w:rsid w:val="00124E51"/>
    <w:rsid w:val="00124FF1"/>
    <w:rsid w:val="00125CC6"/>
    <w:rsid w:val="00125D5D"/>
    <w:rsid w:val="00126F82"/>
    <w:rsid w:val="0013023D"/>
    <w:rsid w:val="00130F93"/>
    <w:rsid w:val="001347C1"/>
    <w:rsid w:val="0013526F"/>
    <w:rsid w:val="00136843"/>
    <w:rsid w:val="00136C45"/>
    <w:rsid w:val="001404D9"/>
    <w:rsid w:val="00141E8D"/>
    <w:rsid w:val="00146547"/>
    <w:rsid w:val="0015025B"/>
    <w:rsid w:val="001514B6"/>
    <w:rsid w:val="00151F4E"/>
    <w:rsid w:val="00152169"/>
    <w:rsid w:val="00153876"/>
    <w:rsid w:val="001538EF"/>
    <w:rsid w:val="00153926"/>
    <w:rsid w:val="00153C81"/>
    <w:rsid w:val="00153E0F"/>
    <w:rsid w:val="001551D0"/>
    <w:rsid w:val="00155363"/>
    <w:rsid w:val="00156345"/>
    <w:rsid w:val="00157D71"/>
    <w:rsid w:val="0016078B"/>
    <w:rsid w:val="00160DAF"/>
    <w:rsid w:val="0016168C"/>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FC9"/>
    <w:rsid w:val="00174143"/>
    <w:rsid w:val="00174F4A"/>
    <w:rsid w:val="001776CE"/>
    <w:rsid w:val="001778DE"/>
    <w:rsid w:val="00177EBE"/>
    <w:rsid w:val="00181EDC"/>
    <w:rsid w:val="001828A4"/>
    <w:rsid w:val="00182A04"/>
    <w:rsid w:val="001839E8"/>
    <w:rsid w:val="001845D3"/>
    <w:rsid w:val="00184B35"/>
    <w:rsid w:val="001852A1"/>
    <w:rsid w:val="00185D6C"/>
    <w:rsid w:val="00187258"/>
    <w:rsid w:val="00190456"/>
    <w:rsid w:val="0019460E"/>
    <w:rsid w:val="00194931"/>
    <w:rsid w:val="0019670B"/>
    <w:rsid w:val="001973C0"/>
    <w:rsid w:val="00197CCB"/>
    <w:rsid w:val="001A04D3"/>
    <w:rsid w:val="001A0702"/>
    <w:rsid w:val="001A1895"/>
    <w:rsid w:val="001A198C"/>
    <w:rsid w:val="001A1C53"/>
    <w:rsid w:val="001A1ECC"/>
    <w:rsid w:val="001A27CB"/>
    <w:rsid w:val="001A32B3"/>
    <w:rsid w:val="001A4C6C"/>
    <w:rsid w:val="001A6319"/>
    <w:rsid w:val="001A79B9"/>
    <w:rsid w:val="001A7E08"/>
    <w:rsid w:val="001B16FD"/>
    <w:rsid w:val="001B1BE7"/>
    <w:rsid w:val="001B3C95"/>
    <w:rsid w:val="001B4087"/>
    <w:rsid w:val="001B632F"/>
    <w:rsid w:val="001B6D4D"/>
    <w:rsid w:val="001C0B0B"/>
    <w:rsid w:val="001C23D7"/>
    <w:rsid w:val="001C5756"/>
    <w:rsid w:val="001C57C6"/>
    <w:rsid w:val="001C7820"/>
    <w:rsid w:val="001C7874"/>
    <w:rsid w:val="001D00D3"/>
    <w:rsid w:val="001D1152"/>
    <w:rsid w:val="001D16FF"/>
    <w:rsid w:val="001D4343"/>
    <w:rsid w:val="001D440A"/>
    <w:rsid w:val="001D4479"/>
    <w:rsid w:val="001D4F8B"/>
    <w:rsid w:val="001D6E25"/>
    <w:rsid w:val="001D7E71"/>
    <w:rsid w:val="001E06D8"/>
    <w:rsid w:val="001E1E34"/>
    <w:rsid w:val="001E312B"/>
    <w:rsid w:val="001E5806"/>
    <w:rsid w:val="001E584F"/>
    <w:rsid w:val="001E6911"/>
    <w:rsid w:val="001E784E"/>
    <w:rsid w:val="001E7A0E"/>
    <w:rsid w:val="001F3A50"/>
    <w:rsid w:val="001F3E6A"/>
    <w:rsid w:val="001F523D"/>
    <w:rsid w:val="001F6008"/>
    <w:rsid w:val="001F6B06"/>
    <w:rsid w:val="001F7588"/>
    <w:rsid w:val="001F7727"/>
    <w:rsid w:val="00200192"/>
    <w:rsid w:val="0020085A"/>
    <w:rsid w:val="002012EF"/>
    <w:rsid w:val="00201443"/>
    <w:rsid w:val="00202859"/>
    <w:rsid w:val="00202BB7"/>
    <w:rsid w:val="00203471"/>
    <w:rsid w:val="00205EBC"/>
    <w:rsid w:val="002077F6"/>
    <w:rsid w:val="00207B4D"/>
    <w:rsid w:val="00207DCB"/>
    <w:rsid w:val="0021059A"/>
    <w:rsid w:val="00210660"/>
    <w:rsid w:val="00210FA8"/>
    <w:rsid w:val="00211926"/>
    <w:rsid w:val="00211C0E"/>
    <w:rsid w:val="00212B9A"/>
    <w:rsid w:val="00212E78"/>
    <w:rsid w:val="00213AEE"/>
    <w:rsid w:val="00214B87"/>
    <w:rsid w:val="00214BC0"/>
    <w:rsid w:val="00214F09"/>
    <w:rsid w:val="00214F22"/>
    <w:rsid w:val="0021649D"/>
    <w:rsid w:val="00216758"/>
    <w:rsid w:val="00217505"/>
    <w:rsid w:val="002176AC"/>
    <w:rsid w:val="00221336"/>
    <w:rsid w:val="0022271C"/>
    <w:rsid w:val="0022325D"/>
    <w:rsid w:val="0022422C"/>
    <w:rsid w:val="0022442B"/>
    <w:rsid w:val="00224E86"/>
    <w:rsid w:val="00225ED8"/>
    <w:rsid w:val="00226113"/>
    <w:rsid w:val="00230382"/>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7D24"/>
    <w:rsid w:val="00247F66"/>
    <w:rsid w:val="0025087F"/>
    <w:rsid w:val="00251304"/>
    <w:rsid w:val="00251361"/>
    <w:rsid w:val="002521A3"/>
    <w:rsid w:val="00253EC5"/>
    <w:rsid w:val="00254AB0"/>
    <w:rsid w:val="00254C49"/>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E16"/>
    <w:rsid w:val="00275142"/>
    <w:rsid w:val="00275DC2"/>
    <w:rsid w:val="00277C93"/>
    <w:rsid w:val="00281999"/>
    <w:rsid w:val="0028264E"/>
    <w:rsid w:val="00282BB8"/>
    <w:rsid w:val="00285C6F"/>
    <w:rsid w:val="00286FC3"/>
    <w:rsid w:val="002872B0"/>
    <w:rsid w:val="00287684"/>
    <w:rsid w:val="00290647"/>
    <w:rsid w:val="00290CCF"/>
    <w:rsid w:val="002910FF"/>
    <w:rsid w:val="00293D2A"/>
    <w:rsid w:val="00293DC5"/>
    <w:rsid w:val="00295171"/>
    <w:rsid w:val="002957D0"/>
    <w:rsid w:val="0029580B"/>
    <w:rsid w:val="002965E9"/>
    <w:rsid w:val="00296672"/>
    <w:rsid w:val="00296962"/>
    <w:rsid w:val="00297E9B"/>
    <w:rsid w:val="002A35E4"/>
    <w:rsid w:val="002A3934"/>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4664"/>
    <w:rsid w:val="002C4D96"/>
    <w:rsid w:val="002C78A1"/>
    <w:rsid w:val="002D0F59"/>
    <w:rsid w:val="002D1340"/>
    <w:rsid w:val="002D2321"/>
    <w:rsid w:val="002D237B"/>
    <w:rsid w:val="002D2710"/>
    <w:rsid w:val="002D274C"/>
    <w:rsid w:val="002D5245"/>
    <w:rsid w:val="002D5259"/>
    <w:rsid w:val="002D55E8"/>
    <w:rsid w:val="002D7C23"/>
    <w:rsid w:val="002E0F5F"/>
    <w:rsid w:val="002E26E8"/>
    <w:rsid w:val="002E2700"/>
    <w:rsid w:val="002E402F"/>
    <w:rsid w:val="002E5DFB"/>
    <w:rsid w:val="002E6C56"/>
    <w:rsid w:val="002E6FC8"/>
    <w:rsid w:val="002E758B"/>
    <w:rsid w:val="002F00FA"/>
    <w:rsid w:val="002F0322"/>
    <w:rsid w:val="002F3020"/>
    <w:rsid w:val="002F4676"/>
    <w:rsid w:val="002F5A53"/>
    <w:rsid w:val="00300631"/>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D9"/>
    <w:rsid w:val="003149FB"/>
    <w:rsid w:val="00314EF4"/>
    <w:rsid w:val="00315143"/>
    <w:rsid w:val="00315170"/>
    <w:rsid w:val="00315BE8"/>
    <w:rsid w:val="00315F32"/>
    <w:rsid w:val="0031738D"/>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37B6F"/>
    <w:rsid w:val="00340ADF"/>
    <w:rsid w:val="00340F75"/>
    <w:rsid w:val="003411C3"/>
    <w:rsid w:val="00342941"/>
    <w:rsid w:val="00343594"/>
    <w:rsid w:val="003436A0"/>
    <w:rsid w:val="00343FFA"/>
    <w:rsid w:val="00344321"/>
    <w:rsid w:val="0034630B"/>
    <w:rsid w:val="00350267"/>
    <w:rsid w:val="0035041E"/>
    <w:rsid w:val="0035076D"/>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8033B"/>
    <w:rsid w:val="00380F4A"/>
    <w:rsid w:val="003819F6"/>
    <w:rsid w:val="00381FA5"/>
    <w:rsid w:val="00382DA7"/>
    <w:rsid w:val="00383C2C"/>
    <w:rsid w:val="00386A1B"/>
    <w:rsid w:val="00391217"/>
    <w:rsid w:val="00391543"/>
    <w:rsid w:val="00393396"/>
    <w:rsid w:val="003933F4"/>
    <w:rsid w:val="00397D0F"/>
    <w:rsid w:val="003A0627"/>
    <w:rsid w:val="003A0B4C"/>
    <w:rsid w:val="003A102F"/>
    <w:rsid w:val="003A1C0B"/>
    <w:rsid w:val="003A3C13"/>
    <w:rsid w:val="003A4BC6"/>
    <w:rsid w:val="003A52C8"/>
    <w:rsid w:val="003A666B"/>
    <w:rsid w:val="003B0F7A"/>
    <w:rsid w:val="003B1555"/>
    <w:rsid w:val="003B3A4B"/>
    <w:rsid w:val="003B3CF8"/>
    <w:rsid w:val="003B4D01"/>
    <w:rsid w:val="003C0F14"/>
    <w:rsid w:val="003C16BD"/>
    <w:rsid w:val="003C25E4"/>
    <w:rsid w:val="003C4C0A"/>
    <w:rsid w:val="003C4FB0"/>
    <w:rsid w:val="003C6822"/>
    <w:rsid w:val="003C7B3E"/>
    <w:rsid w:val="003D0948"/>
    <w:rsid w:val="003D0BAF"/>
    <w:rsid w:val="003D3295"/>
    <w:rsid w:val="003D33C2"/>
    <w:rsid w:val="003D688D"/>
    <w:rsid w:val="003D68C5"/>
    <w:rsid w:val="003D6E20"/>
    <w:rsid w:val="003D7C36"/>
    <w:rsid w:val="003E0FCF"/>
    <w:rsid w:val="003E1461"/>
    <w:rsid w:val="003E1FC0"/>
    <w:rsid w:val="003E297D"/>
    <w:rsid w:val="003E33DF"/>
    <w:rsid w:val="003E39C1"/>
    <w:rsid w:val="003E58BD"/>
    <w:rsid w:val="003E5EAD"/>
    <w:rsid w:val="003E671F"/>
    <w:rsid w:val="003E7857"/>
    <w:rsid w:val="003E7F3B"/>
    <w:rsid w:val="003F0038"/>
    <w:rsid w:val="003F076F"/>
    <w:rsid w:val="003F1023"/>
    <w:rsid w:val="003F1928"/>
    <w:rsid w:val="003F3104"/>
    <w:rsid w:val="003F4A1E"/>
    <w:rsid w:val="003F5056"/>
    <w:rsid w:val="003F5477"/>
    <w:rsid w:val="003F5698"/>
    <w:rsid w:val="003F69CC"/>
    <w:rsid w:val="003F6EB0"/>
    <w:rsid w:val="004002B7"/>
    <w:rsid w:val="004018E3"/>
    <w:rsid w:val="00401D7D"/>
    <w:rsid w:val="00401E31"/>
    <w:rsid w:val="00402121"/>
    <w:rsid w:val="004047FC"/>
    <w:rsid w:val="00405753"/>
    <w:rsid w:val="0040661B"/>
    <w:rsid w:val="0041415C"/>
    <w:rsid w:val="00415667"/>
    <w:rsid w:val="004163AC"/>
    <w:rsid w:val="004177E1"/>
    <w:rsid w:val="00417B30"/>
    <w:rsid w:val="00420353"/>
    <w:rsid w:val="00424F5A"/>
    <w:rsid w:val="004317A5"/>
    <w:rsid w:val="00431DF8"/>
    <w:rsid w:val="00433095"/>
    <w:rsid w:val="00433BB2"/>
    <w:rsid w:val="00434522"/>
    <w:rsid w:val="0043558E"/>
    <w:rsid w:val="004374F0"/>
    <w:rsid w:val="004377EF"/>
    <w:rsid w:val="00437F4A"/>
    <w:rsid w:val="00441208"/>
    <w:rsid w:val="00442559"/>
    <w:rsid w:val="0044338E"/>
    <w:rsid w:val="00445DA7"/>
    <w:rsid w:val="004471A6"/>
    <w:rsid w:val="004504BB"/>
    <w:rsid w:val="00451192"/>
    <w:rsid w:val="004523B7"/>
    <w:rsid w:val="0045333E"/>
    <w:rsid w:val="0045404A"/>
    <w:rsid w:val="00454DFC"/>
    <w:rsid w:val="00455DF2"/>
    <w:rsid w:val="004565D9"/>
    <w:rsid w:val="00456A2E"/>
    <w:rsid w:val="0046160B"/>
    <w:rsid w:val="004630D6"/>
    <w:rsid w:val="0046316A"/>
    <w:rsid w:val="004640EB"/>
    <w:rsid w:val="00464185"/>
    <w:rsid w:val="00464420"/>
    <w:rsid w:val="00466E58"/>
    <w:rsid w:val="00467D7E"/>
    <w:rsid w:val="004709B7"/>
    <w:rsid w:val="0047277F"/>
    <w:rsid w:val="00473544"/>
    <w:rsid w:val="00473DD9"/>
    <w:rsid w:val="00473F2B"/>
    <w:rsid w:val="00475180"/>
    <w:rsid w:val="00476071"/>
    <w:rsid w:val="0048056C"/>
    <w:rsid w:val="004835E0"/>
    <w:rsid w:val="00487D4E"/>
    <w:rsid w:val="004929F9"/>
    <w:rsid w:val="0049305F"/>
    <w:rsid w:val="004934B0"/>
    <w:rsid w:val="00496F7B"/>
    <w:rsid w:val="004973EF"/>
    <w:rsid w:val="004A3B4C"/>
    <w:rsid w:val="004A442D"/>
    <w:rsid w:val="004A542D"/>
    <w:rsid w:val="004B284F"/>
    <w:rsid w:val="004B56E2"/>
    <w:rsid w:val="004B70F9"/>
    <w:rsid w:val="004B7296"/>
    <w:rsid w:val="004C1EB6"/>
    <w:rsid w:val="004C325A"/>
    <w:rsid w:val="004C4BA3"/>
    <w:rsid w:val="004C7567"/>
    <w:rsid w:val="004D0489"/>
    <w:rsid w:val="004D0DE2"/>
    <w:rsid w:val="004D172D"/>
    <w:rsid w:val="004D191C"/>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4201"/>
    <w:rsid w:val="00505E40"/>
    <w:rsid w:val="00506B65"/>
    <w:rsid w:val="00506CCD"/>
    <w:rsid w:val="005075E6"/>
    <w:rsid w:val="00507D45"/>
    <w:rsid w:val="00507F53"/>
    <w:rsid w:val="0051088A"/>
    <w:rsid w:val="0051204A"/>
    <w:rsid w:val="00512637"/>
    <w:rsid w:val="00512B7B"/>
    <w:rsid w:val="00512C5A"/>
    <w:rsid w:val="00512CEF"/>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15E7"/>
    <w:rsid w:val="005320A6"/>
    <w:rsid w:val="0053385F"/>
    <w:rsid w:val="005345D4"/>
    <w:rsid w:val="005354B3"/>
    <w:rsid w:val="00535A10"/>
    <w:rsid w:val="0053608E"/>
    <w:rsid w:val="00536D5E"/>
    <w:rsid w:val="00537DAB"/>
    <w:rsid w:val="005402A3"/>
    <w:rsid w:val="005402CE"/>
    <w:rsid w:val="00542135"/>
    <w:rsid w:val="00542E84"/>
    <w:rsid w:val="0054331F"/>
    <w:rsid w:val="00547409"/>
    <w:rsid w:val="005505AF"/>
    <w:rsid w:val="0055077B"/>
    <w:rsid w:val="00552D8C"/>
    <w:rsid w:val="00552E07"/>
    <w:rsid w:val="0055319E"/>
    <w:rsid w:val="00553B7A"/>
    <w:rsid w:val="00555A5D"/>
    <w:rsid w:val="00560368"/>
    <w:rsid w:val="005605EF"/>
    <w:rsid w:val="005608C7"/>
    <w:rsid w:val="00561325"/>
    <w:rsid w:val="00561410"/>
    <w:rsid w:val="00565176"/>
    <w:rsid w:val="00565890"/>
    <w:rsid w:val="0056620E"/>
    <w:rsid w:val="0056687F"/>
    <w:rsid w:val="00567F86"/>
    <w:rsid w:val="00570B38"/>
    <w:rsid w:val="00571B58"/>
    <w:rsid w:val="00571C3A"/>
    <w:rsid w:val="00571D80"/>
    <w:rsid w:val="00572219"/>
    <w:rsid w:val="005723E8"/>
    <w:rsid w:val="005733B7"/>
    <w:rsid w:val="00573BC7"/>
    <w:rsid w:val="00573BDF"/>
    <w:rsid w:val="00573C28"/>
    <w:rsid w:val="005741DD"/>
    <w:rsid w:val="00574D33"/>
    <w:rsid w:val="0057523B"/>
    <w:rsid w:val="00580372"/>
    <w:rsid w:val="00581407"/>
    <w:rsid w:val="00581F97"/>
    <w:rsid w:val="00582A21"/>
    <w:rsid w:val="00582CD6"/>
    <w:rsid w:val="005848DD"/>
    <w:rsid w:val="0058617F"/>
    <w:rsid w:val="00586584"/>
    <w:rsid w:val="005915E7"/>
    <w:rsid w:val="00593722"/>
    <w:rsid w:val="00594978"/>
    <w:rsid w:val="005949D5"/>
    <w:rsid w:val="005A05BB"/>
    <w:rsid w:val="005A0EA9"/>
    <w:rsid w:val="005A12C8"/>
    <w:rsid w:val="005A16C0"/>
    <w:rsid w:val="005A1BE4"/>
    <w:rsid w:val="005A4030"/>
    <w:rsid w:val="005A4683"/>
    <w:rsid w:val="005A4CC9"/>
    <w:rsid w:val="005A56ED"/>
    <w:rsid w:val="005A63F6"/>
    <w:rsid w:val="005A7BB5"/>
    <w:rsid w:val="005A7E3F"/>
    <w:rsid w:val="005A7E80"/>
    <w:rsid w:val="005B0AC2"/>
    <w:rsid w:val="005B1076"/>
    <w:rsid w:val="005B1C27"/>
    <w:rsid w:val="005B5DC1"/>
    <w:rsid w:val="005B62D0"/>
    <w:rsid w:val="005B6A29"/>
    <w:rsid w:val="005C02C3"/>
    <w:rsid w:val="005C0A89"/>
    <w:rsid w:val="005C2FFF"/>
    <w:rsid w:val="005C34BA"/>
    <w:rsid w:val="005C383C"/>
    <w:rsid w:val="005C7780"/>
    <w:rsid w:val="005C7DA4"/>
    <w:rsid w:val="005D0EC2"/>
    <w:rsid w:val="005D174E"/>
    <w:rsid w:val="005D1753"/>
    <w:rsid w:val="005D235F"/>
    <w:rsid w:val="005D2548"/>
    <w:rsid w:val="005D2CB8"/>
    <w:rsid w:val="005D3014"/>
    <w:rsid w:val="005D31D4"/>
    <w:rsid w:val="005D4E1C"/>
    <w:rsid w:val="005D63CA"/>
    <w:rsid w:val="005D6DBE"/>
    <w:rsid w:val="005D76DE"/>
    <w:rsid w:val="005E0992"/>
    <w:rsid w:val="005E207F"/>
    <w:rsid w:val="005E3602"/>
    <w:rsid w:val="005E3A5F"/>
    <w:rsid w:val="005E6129"/>
    <w:rsid w:val="005E7A46"/>
    <w:rsid w:val="005E7B8B"/>
    <w:rsid w:val="005E7DEE"/>
    <w:rsid w:val="005F20F3"/>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99F"/>
    <w:rsid w:val="00611974"/>
    <w:rsid w:val="00612F2D"/>
    <w:rsid w:val="006137CA"/>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A11"/>
    <w:rsid w:val="00634EB3"/>
    <w:rsid w:val="00635021"/>
    <w:rsid w:val="0063791A"/>
    <w:rsid w:val="00637ED8"/>
    <w:rsid w:val="0064386E"/>
    <w:rsid w:val="00644C40"/>
    <w:rsid w:val="00646B67"/>
    <w:rsid w:val="006503B8"/>
    <w:rsid w:val="00650A19"/>
    <w:rsid w:val="00652C18"/>
    <w:rsid w:val="00653338"/>
    <w:rsid w:val="006545D7"/>
    <w:rsid w:val="00656D0A"/>
    <w:rsid w:val="00657647"/>
    <w:rsid w:val="006579F8"/>
    <w:rsid w:val="00657C4F"/>
    <w:rsid w:val="00662503"/>
    <w:rsid w:val="006626B2"/>
    <w:rsid w:val="0066537A"/>
    <w:rsid w:val="00666C6C"/>
    <w:rsid w:val="0067189C"/>
    <w:rsid w:val="006718DC"/>
    <w:rsid w:val="0067427B"/>
    <w:rsid w:val="00674343"/>
    <w:rsid w:val="00674706"/>
    <w:rsid w:val="00676019"/>
    <w:rsid w:val="006761CB"/>
    <w:rsid w:val="0067621B"/>
    <w:rsid w:val="006778B7"/>
    <w:rsid w:val="006801EE"/>
    <w:rsid w:val="006804BB"/>
    <w:rsid w:val="006833C9"/>
    <w:rsid w:val="00685A47"/>
    <w:rsid w:val="00685A68"/>
    <w:rsid w:val="006869F9"/>
    <w:rsid w:val="00687936"/>
    <w:rsid w:val="00687C37"/>
    <w:rsid w:val="00687D13"/>
    <w:rsid w:val="00687D8C"/>
    <w:rsid w:val="00690733"/>
    <w:rsid w:val="00690802"/>
    <w:rsid w:val="0069127D"/>
    <w:rsid w:val="00691446"/>
    <w:rsid w:val="006917E9"/>
    <w:rsid w:val="00691F68"/>
    <w:rsid w:val="00692F17"/>
    <w:rsid w:val="006947F8"/>
    <w:rsid w:val="00694B9E"/>
    <w:rsid w:val="00695088"/>
    <w:rsid w:val="0069595B"/>
    <w:rsid w:val="006A0053"/>
    <w:rsid w:val="006A153E"/>
    <w:rsid w:val="006A185D"/>
    <w:rsid w:val="006A3211"/>
    <w:rsid w:val="006A37EC"/>
    <w:rsid w:val="006A3DA6"/>
    <w:rsid w:val="006A4973"/>
    <w:rsid w:val="006A4C03"/>
    <w:rsid w:val="006A530C"/>
    <w:rsid w:val="006A53F4"/>
    <w:rsid w:val="006A5F0A"/>
    <w:rsid w:val="006A6709"/>
    <w:rsid w:val="006A67D5"/>
    <w:rsid w:val="006B0F55"/>
    <w:rsid w:val="006B190B"/>
    <w:rsid w:val="006B1CDE"/>
    <w:rsid w:val="006B36E5"/>
    <w:rsid w:val="006B4D5E"/>
    <w:rsid w:val="006B5A5B"/>
    <w:rsid w:val="006B5EA5"/>
    <w:rsid w:val="006B6FA6"/>
    <w:rsid w:val="006B7A23"/>
    <w:rsid w:val="006C0878"/>
    <w:rsid w:val="006C17A4"/>
    <w:rsid w:val="006C216C"/>
    <w:rsid w:val="006C2214"/>
    <w:rsid w:val="006C5AEC"/>
    <w:rsid w:val="006C76C9"/>
    <w:rsid w:val="006D0C53"/>
    <w:rsid w:val="006D1095"/>
    <w:rsid w:val="006D2890"/>
    <w:rsid w:val="006D2F7E"/>
    <w:rsid w:val="006D33B5"/>
    <w:rsid w:val="006D4B4D"/>
    <w:rsid w:val="006D61F9"/>
    <w:rsid w:val="006E0731"/>
    <w:rsid w:val="006E2D12"/>
    <w:rsid w:val="006E3510"/>
    <w:rsid w:val="006E377E"/>
    <w:rsid w:val="006E46D9"/>
    <w:rsid w:val="006E471E"/>
    <w:rsid w:val="006E54F0"/>
    <w:rsid w:val="006E6190"/>
    <w:rsid w:val="006E6E38"/>
    <w:rsid w:val="006E7850"/>
    <w:rsid w:val="006F06EC"/>
    <w:rsid w:val="006F0EEB"/>
    <w:rsid w:val="006F11D1"/>
    <w:rsid w:val="006F3085"/>
    <w:rsid w:val="006F4407"/>
    <w:rsid w:val="006F461E"/>
    <w:rsid w:val="006F5072"/>
    <w:rsid w:val="006F7B31"/>
    <w:rsid w:val="00701639"/>
    <w:rsid w:val="00701E57"/>
    <w:rsid w:val="00702773"/>
    <w:rsid w:val="0070285D"/>
    <w:rsid w:val="0070362E"/>
    <w:rsid w:val="007049DD"/>
    <w:rsid w:val="00704B14"/>
    <w:rsid w:val="00704C3C"/>
    <w:rsid w:val="00704EC3"/>
    <w:rsid w:val="00705153"/>
    <w:rsid w:val="007054D7"/>
    <w:rsid w:val="00705838"/>
    <w:rsid w:val="00706C3A"/>
    <w:rsid w:val="00706CDA"/>
    <w:rsid w:val="007102E2"/>
    <w:rsid w:val="00710445"/>
    <w:rsid w:val="00710C54"/>
    <w:rsid w:val="00711066"/>
    <w:rsid w:val="007129A7"/>
    <w:rsid w:val="00713C0F"/>
    <w:rsid w:val="0071477B"/>
    <w:rsid w:val="00715C6C"/>
    <w:rsid w:val="0071678C"/>
    <w:rsid w:val="00716B3C"/>
    <w:rsid w:val="00717484"/>
    <w:rsid w:val="0072334E"/>
    <w:rsid w:val="00723359"/>
    <w:rsid w:val="00724278"/>
    <w:rsid w:val="007242E6"/>
    <w:rsid w:val="0072470D"/>
    <w:rsid w:val="00724B5F"/>
    <w:rsid w:val="007253C6"/>
    <w:rsid w:val="007307D2"/>
    <w:rsid w:val="007336B7"/>
    <w:rsid w:val="00733C0A"/>
    <w:rsid w:val="00737484"/>
    <w:rsid w:val="007417FD"/>
    <w:rsid w:val="007420E3"/>
    <w:rsid w:val="00742EEF"/>
    <w:rsid w:val="0074436A"/>
    <w:rsid w:val="007446DC"/>
    <w:rsid w:val="007453AD"/>
    <w:rsid w:val="0074701D"/>
    <w:rsid w:val="0075159F"/>
    <w:rsid w:val="00751E2C"/>
    <w:rsid w:val="00751F52"/>
    <w:rsid w:val="00753320"/>
    <w:rsid w:val="00753E26"/>
    <w:rsid w:val="00753F1A"/>
    <w:rsid w:val="00755246"/>
    <w:rsid w:val="007609AF"/>
    <w:rsid w:val="00761532"/>
    <w:rsid w:val="007616C1"/>
    <w:rsid w:val="00763D2C"/>
    <w:rsid w:val="007654AF"/>
    <w:rsid w:val="007654EA"/>
    <w:rsid w:val="007662C9"/>
    <w:rsid w:val="00767499"/>
    <w:rsid w:val="00767738"/>
    <w:rsid w:val="00770A15"/>
    <w:rsid w:val="00771A10"/>
    <w:rsid w:val="00771F51"/>
    <w:rsid w:val="0077238D"/>
    <w:rsid w:val="00772BDD"/>
    <w:rsid w:val="00772EAF"/>
    <w:rsid w:val="00775A2B"/>
    <w:rsid w:val="007775E8"/>
    <w:rsid w:val="007779F0"/>
    <w:rsid w:val="007816DC"/>
    <w:rsid w:val="00781DFA"/>
    <w:rsid w:val="00782C91"/>
    <w:rsid w:val="00782E21"/>
    <w:rsid w:val="00783671"/>
    <w:rsid w:val="00784489"/>
    <w:rsid w:val="007848B0"/>
    <w:rsid w:val="00785201"/>
    <w:rsid w:val="007852A4"/>
    <w:rsid w:val="007853BE"/>
    <w:rsid w:val="00787D9B"/>
    <w:rsid w:val="00787FB8"/>
    <w:rsid w:val="00790A1D"/>
    <w:rsid w:val="00790A69"/>
    <w:rsid w:val="00791469"/>
    <w:rsid w:val="00791CD4"/>
    <w:rsid w:val="00791F76"/>
    <w:rsid w:val="00792A3D"/>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AA8"/>
    <w:rsid w:val="007A3FBA"/>
    <w:rsid w:val="007A41DA"/>
    <w:rsid w:val="007A6E50"/>
    <w:rsid w:val="007A6FC2"/>
    <w:rsid w:val="007B0870"/>
    <w:rsid w:val="007B0951"/>
    <w:rsid w:val="007B21B7"/>
    <w:rsid w:val="007B2E7C"/>
    <w:rsid w:val="007B332B"/>
    <w:rsid w:val="007B35B9"/>
    <w:rsid w:val="007B38F9"/>
    <w:rsid w:val="007B42FA"/>
    <w:rsid w:val="007B5858"/>
    <w:rsid w:val="007C0125"/>
    <w:rsid w:val="007C06E2"/>
    <w:rsid w:val="007C1EF5"/>
    <w:rsid w:val="007C4521"/>
    <w:rsid w:val="007C50D6"/>
    <w:rsid w:val="007C5958"/>
    <w:rsid w:val="007C6048"/>
    <w:rsid w:val="007C6C42"/>
    <w:rsid w:val="007C6E10"/>
    <w:rsid w:val="007C7203"/>
    <w:rsid w:val="007D4A5C"/>
    <w:rsid w:val="007D57AC"/>
    <w:rsid w:val="007D681C"/>
    <w:rsid w:val="007D74EF"/>
    <w:rsid w:val="007D7580"/>
    <w:rsid w:val="007E0C18"/>
    <w:rsid w:val="007E1F86"/>
    <w:rsid w:val="007E3004"/>
    <w:rsid w:val="007E3D39"/>
    <w:rsid w:val="007E4BDA"/>
    <w:rsid w:val="007E5D3E"/>
    <w:rsid w:val="007E64CA"/>
    <w:rsid w:val="007F054F"/>
    <w:rsid w:val="007F1193"/>
    <w:rsid w:val="007F14D4"/>
    <w:rsid w:val="007F22DC"/>
    <w:rsid w:val="007F5FC1"/>
    <w:rsid w:val="00800605"/>
    <w:rsid w:val="008027E4"/>
    <w:rsid w:val="00803265"/>
    <w:rsid w:val="00804FFE"/>
    <w:rsid w:val="00806499"/>
    <w:rsid w:val="00806D6B"/>
    <w:rsid w:val="00810453"/>
    <w:rsid w:val="008115BA"/>
    <w:rsid w:val="008118F0"/>
    <w:rsid w:val="008133AB"/>
    <w:rsid w:val="00814C60"/>
    <w:rsid w:val="00814FFD"/>
    <w:rsid w:val="008152FC"/>
    <w:rsid w:val="00815E58"/>
    <w:rsid w:val="00817E06"/>
    <w:rsid w:val="00817E9C"/>
    <w:rsid w:val="00820112"/>
    <w:rsid w:val="008211F6"/>
    <w:rsid w:val="00821317"/>
    <w:rsid w:val="00821539"/>
    <w:rsid w:val="008222F3"/>
    <w:rsid w:val="008226CE"/>
    <w:rsid w:val="008244B7"/>
    <w:rsid w:val="00824EE4"/>
    <w:rsid w:val="008256BE"/>
    <w:rsid w:val="0082687A"/>
    <w:rsid w:val="00827EE4"/>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5CD1"/>
    <w:rsid w:val="00856434"/>
    <w:rsid w:val="00856B79"/>
    <w:rsid w:val="008576ED"/>
    <w:rsid w:val="00857A6F"/>
    <w:rsid w:val="0086220C"/>
    <w:rsid w:val="00862A47"/>
    <w:rsid w:val="008648DE"/>
    <w:rsid w:val="00864CE4"/>
    <w:rsid w:val="0086595B"/>
    <w:rsid w:val="00866331"/>
    <w:rsid w:val="008667DC"/>
    <w:rsid w:val="00866800"/>
    <w:rsid w:val="00866D38"/>
    <w:rsid w:val="008670C8"/>
    <w:rsid w:val="00867850"/>
    <w:rsid w:val="008702F6"/>
    <w:rsid w:val="00870729"/>
    <w:rsid w:val="00870EF8"/>
    <w:rsid w:val="00871D5C"/>
    <w:rsid w:val="008735CA"/>
    <w:rsid w:val="008769DB"/>
    <w:rsid w:val="008800ED"/>
    <w:rsid w:val="00880292"/>
    <w:rsid w:val="008813B7"/>
    <w:rsid w:val="00881F33"/>
    <w:rsid w:val="00882295"/>
    <w:rsid w:val="008846E1"/>
    <w:rsid w:val="00886063"/>
    <w:rsid w:val="00887E37"/>
    <w:rsid w:val="00887E6A"/>
    <w:rsid w:val="00891CD0"/>
    <w:rsid w:val="00891FC4"/>
    <w:rsid w:val="00894EC7"/>
    <w:rsid w:val="00897BAD"/>
    <w:rsid w:val="008A0DC1"/>
    <w:rsid w:val="008A12B9"/>
    <w:rsid w:val="008A2047"/>
    <w:rsid w:val="008A3E69"/>
    <w:rsid w:val="008A4535"/>
    <w:rsid w:val="008A5549"/>
    <w:rsid w:val="008A6870"/>
    <w:rsid w:val="008A7D92"/>
    <w:rsid w:val="008A7DD7"/>
    <w:rsid w:val="008B0AFF"/>
    <w:rsid w:val="008B0C74"/>
    <w:rsid w:val="008B0DC6"/>
    <w:rsid w:val="008B124E"/>
    <w:rsid w:val="008B1DF7"/>
    <w:rsid w:val="008B2F55"/>
    <w:rsid w:val="008B3641"/>
    <w:rsid w:val="008B42E3"/>
    <w:rsid w:val="008C011F"/>
    <w:rsid w:val="008C2644"/>
    <w:rsid w:val="008C4195"/>
    <w:rsid w:val="008C4B3C"/>
    <w:rsid w:val="008C4D36"/>
    <w:rsid w:val="008C592D"/>
    <w:rsid w:val="008C5C50"/>
    <w:rsid w:val="008C6A50"/>
    <w:rsid w:val="008C7553"/>
    <w:rsid w:val="008D0CAD"/>
    <w:rsid w:val="008D135D"/>
    <w:rsid w:val="008D3086"/>
    <w:rsid w:val="008D32E6"/>
    <w:rsid w:val="008D358C"/>
    <w:rsid w:val="008D3A54"/>
    <w:rsid w:val="008D4681"/>
    <w:rsid w:val="008D47A7"/>
    <w:rsid w:val="008D4F0C"/>
    <w:rsid w:val="008D627D"/>
    <w:rsid w:val="008D661F"/>
    <w:rsid w:val="008D725D"/>
    <w:rsid w:val="008E0026"/>
    <w:rsid w:val="008E02DB"/>
    <w:rsid w:val="008E0A1C"/>
    <w:rsid w:val="008E17DF"/>
    <w:rsid w:val="008E1A22"/>
    <w:rsid w:val="008E3895"/>
    <w:rsid w:val="008E5486"/>
    <w:rsid w:val="008E72B4"/>
    <w:rsid w:val="008F0319"/>
    <w:rsid w:val="008F0CD3"/>
    <w:rsid w:val="008F1DD8"/>
    <w:rsid w:val="008F27C6"/>
    <w:rsid w:val="008F2919"/>
    <w:rsid w:val="008F3BE6"/>
    <w:rsid w:val="008F4977"/>
    <w:rsid w:val="008F4B19"/>
    <w:rsid w:val="008F5087"/>
    <w:rsid w:val="008F5DB1"/>
    <w:rsid w:val="00900BB9"/>
    <w:rsid w:val="009012CE"/>
    <w:rsid w:val="00904515"/>
    <w:rsid w:val="00905BAF"/>
    <w:rsid w:val="00905E6B"/>
    <w:rsid w:val="00906806"/>
    <w:rsid w:val="009078F9"/>
    <w:rsid w:val="00910090"/>
    <w:rsid w:val="009119D8"/>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2758C"/>
    <w:rsid w:val="00932096"/>
    <w:rsid w:val="0093333E"/>
    <w:rsid w:val="00933B90"/>
    <w:rsid w:val="00934953"/>
    <w:rsid w:val="00935D99"/>
    <w:rsid w:val="0093636D"/>
    <w:rsid w:val="0093643C"/>
    <w:rsid w:val="00936EB3"/>
    <w:rsid w:val="009375F6"/>
    <w:rsid w:val="00940B82"/>
    <w:rsid w:val="00941107"/>
    <w:rsid w:val="00942656"/>
    <w:rsid w:val="0094553F"/>
    <w:rsid w:val="009459AC"/>
    <w:rsid w:val="00945F06"/>
    <w:rsid w:val="00946C62"/>
    <w:rsid w:val="009477F9"/>
    <w:rsid w:val="00952469"/>
    <w:rsid w:val="009531A1"/>
    <w:rsid w:val="00956336"/>
    <w:rsid w:val="00960431"/>
    <w:rsid w:val="00960F3D"/>
    <w:rsid w:val="00961438"/>
    <w:rsid w:val="00961512"/>
    <w:rsid w:val="00962F9A"/>
    <w:rsid w:val="00963FA4"/>
    <w:rsid w:val="00964DC9"/>
    <w:rsid w:val="00964E1A"/>
    <w:rsid w:val="0096591D"/>
    <w:rsid w:val="00973A1B"/>
    <w:rsid w:val="00976335"/>
    <w:rsid w:val="009772B1"/>
    <w:rsid w:val="00980B04"/>
    <w:rsid w:val="00983115"/>
    <w:rsid w:val="00984021"/>
    <w:rsid w:val="0098538D"/>
    <w:rsid w:val="00987700"/>
    <w:rsid w:val="009906EE"/>
    <w:rsid w:val="0099247A"/>
    <w:rsid w:val="00992E65"/>
    <w:rsid w:val="00993414"/>
    <w:rsid w:val="00993451"/>
    <w:rsid w:val="00993D86"/>
    <w:rsid w:val="0099499A"/>
    <w:rsid w:val="0099574D"/>
    <w:rsid w:val="00995E41"/>
    <w:rsid w:val="009A01C8"/>
    <w:rsid w:val="009A118A"/>
    <w:rsid w:val="009A194E"/>
    <w:rsid w:val="009A37A3"/>
    <w:rsid w:val="009A484B"/>
    <w:rsid w:val="009A4D58"/>
    <w:rsid w:val="009A63B7"/>
    <w:rsid w:val="009A74B8"/>
    <w:rsid w:val="009B10F2"/>
    <w:rsid w:val="009B13ED"/>
    <w:rsid w:val="009B159D"/>
    <w:rsid w:val="009B1E2A"/>
    <w:rsid w:val="009B24C1"/>
    <w:rsid w:val="009B3230"/>
    <w:rsid w:val="009B630A"/>
    <w:rsid w:val="009B7C3D"/>
    <w:rsid w:val="009B7FC7"/>
    <w:rsid w:val="009C2CBC"/>
    <w:rsid w:val="009C4ADB"/>
    <w:rsid w:val="009C5706"/>
    <w:rsid w:val="009C587A"/>
    <w:rsid w:val="009C5C18"/>
    <w:rsid w:val="009C6730"/>
    <w:rsid w:val="009C71B3"/>
    <w:rsid w:val="009C7625"/>
    <w:rsid w:val="009D01F7"/>
    <w:rsid w:val="009D1F3E"/>
    <w:rsid w:val="009D22BD"/>
    <w:rsid w:val="009D2381"/>
    <w:rsid w:val="009D4E53"/>
    <w:rsid w:val="009D5F7C"/>
    <w:rsid w:val="009D6C42"/>
    <w:rsid w:val="009D7393"/>
    <w:rsid w:val="009E0038"/>
    <w:rsid w:val="009E122F"/>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4580"/>
    <w:rsid w:val="00A15258"/>
    <w:rsid w:val="00A16642"/>
    <w:rsid w:val="00A16D8B"/>
    <w:rsid w:val="00A17BEF"/>
    <w:rsid w:val="00A200BB"/>
    <w:rsid w:val="00A206A0"/>
    <w:rsid w:val="00A21873"/>
    <w:rsid w:val="00A22847"/>
    <w:rsid w:val="00A22C1B"/>
    <w:rsid w:val="00A23F3F"/>
    <w:rsid w:val="00A24409"/>
    <w:rsid w:val="00A24551"/>
    <w:rsid w:val="00A24814"/>
    <w:rsid w:val="00A27509"/>
    <w:rsid w:val="00A27581"/>
    <w:rsid w:val="00A279BA"/>
    <w:rsid w:val="00A30CC7"/>
    <w:rsid w:val="00A31C16"/>
    <w:rsid w:val="00A31F0D"/>
    <w:rsid w:val="00A326F6"/>
    <w:rsid w:val="00A331B2"/>
    <w:rsid w:val="00A33677"/>
    <w:rsid w:val="00A33B40"/>
    <w:rsid w:val="00A34F1B"/>
    <w:rsid w:val="00A37AF1"/>
    <w:rsid w:val="00A40A4F"/>
    <w:rsid w:val="00A41EBF"/>
    <w:rsid w:val="00A4289E"/>
    <w:rsid w:val="00A44E8A"/>
    <w:rsid w:val="00A457B4"/>
    <w:rsid w:val="00A4596A"/>
    <w:rsid w:val="00A45AD3"/>
    <w:rsid w:val="00A468EE"/>
    <w:rsid w:val="00A47292"/>
    <w:rsid w:val="00A47D92"/>
    <w:rsid w:val="00A526E0"/>
    <w:rsid w:val="00A52A3C"/>
    <w:rsid w:val="00A530D6"/>
    <w:rsid w:val="00A53A2F"/>
    <w:rsid w:val="00A54F06"/>
    <w:rsid w:val="00A5594A"/>
    <w:rsid w:val="00A571FE"/>
    <w:rsid w:val="00A62384"/>
    <w:rsid w:val="00A62852"/>
    <w:rsid w:val="00A633CA"/>
    <w:rsid w:val="00A63D01"/>
    <w:rsid w:val="00A66646"/>
    <w:rsid w:val="00A6697A"/>
    <w:rsid w:val="00A66F26"/>
    <w:rsid w:val="00A7098C"/>
    <w:rsid w:val="00A71AFF"/>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546B"/>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B93"/>
    <w:rsid w:val="00AB24EC"/>
    <w:rsid w:val="00AB3513"/>
    <w:rsid w:val="00AB4415"/>
    <w:rsid w:val="00AB4823"/>
    <w:rsid w:val="00AB55E2"/>
    <w:rsid w:val="00AB6B75"/>
    <w:rsid w:val="00AB7802"/>
    <w:rsid w:val="00AC008C"/>
    <w:rsid w:val="00AC01B7"/>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C7979"/>
    <w:rsid w:val="00AD0057"/>
    <w:rsid w:val="00AD020C"/>
    <w:rsid w:val="00AD0216"/>
    <w:rsid w:val="00AD182D"/>
    <w:rsid w:val="00AD1F8C"/>
    <w:rsid w:val="00AD2F22"/>
    <w:rsid w:val="00AD366F"/>
    <w:rsid w:val="00AD463B"/>
    <w:rsid w:val="00AD471A"/>
    <w:rsid w:val="00AD60BE"/>
    <w:rsid w:val="00AD6D76"/>
    <w:rsid w:val="00AD72C9"/>
    <w:rsid w:val="00AE07DC"/>
    <w:rsid w:val="00AE0CEA"/>
    <w:rsid w:val="00AE1DDC"/>
    <w:rsid w:val="00AE1FCE"/>
    <w:rsid w:val="00AE2241"/>
    <w:rsid w:val="00AE23F8"/>
    <w:rsid w:val="00AE4C88"/>
    <w:rsid w:val="00AE59FB"/>
    <w:rsid w:val="00AE6071"/>
    <w:rsid w:val="00AE6A5A"/>
    <w:rsid w:val="00AF0C15"/>
    <w:rsid w:val="00AF0E7F"/>
    <w:rsid w:val="00AF23B3"/>
    <w:rsid w:val="00AF668E"/>
    <w:rsid w:val="00AF6F72"/>
    <w:rsid w:val="00AF7DA8"/>
    <w:rsid w:val="00B00DA0"/>
    <w:rsid w:val="00B00F44"/>
    <w:rsid w:val="00B01507"/>
    <w:rsid w:val="00B03FAA"/>
    <w:rsid w:val="00B03FDC"/>
    <w:rsid w:val="00B0711F"/>
    <w:rsid w:val="00B07145"/>
    <w:rsid w:val="00B075B9"/>
    <w:rsid w:val="00B11DAC"/>
    <w:rsid w:val="00B12D43"/>
    <w:rsid w:val="00B1431C"/>
    <w:rsid w:val="00B1615F"/>
    <w:rsid w:val="00B16D12"/>
    <w:rsid w:val="00B17E6D"/>
    <w:rsid w:val="00B24615"/>
    <w:rsid w:val="00B2463C"/>
    <w:rsid w:val="00B26B64"/>
    <w:rsid w:val="00B2790B"/>
    <w:rsid w:val="00B27A86"/>
    <w:rsid w:val="00B300B9"/>
    <w:rsid w:val="00B3021C"/>
    <w:rsid w:val="00B400C2"/>
    <w:rsid w:val="00B40161"/>
    <w:rsid w:val="00B408DF"/>
    <w:rsid w:val="00B4260C"/>
    <w:rsid w:val="00B4313A"/>
    <w:rsid w:val="00B444ED"/>
    <w:rsid w:val="00B44925"/>
    <w:rsid w:val="00B450DD"/>
    <w:rsid w:val="00B460E6"/>
    <w:rsid w:val="00B476D9"/>
    <w:rsid w:val="00B51077"/>
    <w:rsid w:val="00B54282"/>
    <w:rsid w:val="00B5665A"/>
    <w:rsid w:val="00B60AAA"/>
    <w:rsid w:val="00B60D11"/>
    <w:rsid w:val="00B61533"/>
    <w:rsid w:val="00B63389"/>
    <w:rsid w:val="00B66594"/>
    <w:rsid w:val="00B66FC9"/>
    <w:rsid w:val="00B677BB"/>
    <w:rsid w:val="00B67B89"/>
    <w:rsid w:val="00B67DE8"/>
    <w:rsid w:val="00B70AA1"/>
    <w:rsid w:val="00B71FD6"/>
    <w:rsid w:val="00B72FEC"/>
    <w:rsid w:val="00B8000A"/>
    <w:rsid w:val="00B80F83"/>
    <w:rsid w:val="00B81C94"/>
    <w:rsid w:val="00B82666"/>
    <w:rsid w:val="00B826E7"/>
    <w:rsid w:val="00B83717"/>
    <w:rsid w:val="00B84781"/>
    <w:rsid w:val="00B853BC"/>
    <w:rsid w:val="00B854D6"/>
    <w:rsid w:val="00B85FA6"/>
    <w:rsid w:val="00B86D0F"/>
    <w:rsid w:val="00B874B6"/>
    <w:rsid w:val="00B91C41"/>
    <w:rsid w:val="00B91C43"/>
    <w:rsid w:val="00B94F6F"/>
    <w:rsid w:val="00B96085"/>
    <w:rsid w:val="00B96508"/>
    <w:rsid w:val="00B96625"/>
    <w:rsid w:val="00BA268B"/>
    <w:rsid w:val="00BA26B7"/>
    <w:rsid w:val="00BA2CFC"/>
    <w:rsid w:val="00BA499E"/>
    <w:rsid w:val="00BA4D4F"/>
    <w:rsid w:val="00BA54D6"/>
    <w:rsid w:val="00BA7530"/>
    <w:rsid w:val="00BB141D"/>
    <w:rsid w:val="00BB148A"/>
    <w:rsid w:val="00BB2326"/>
    <w:rsid w:val="00BB248A"/>
    <w:rsid w:val="00BB33FC"/>
    <w:rsid w:val="00BB3449"/>
    <w:rsid w:val="00BB5458"/>
    <w:rsid w:val="00BB585F"/>
    <w:rsid w:val="00BB755D"/>
    <w:rsid w:val="00BB785C"/>
    <w:rsid w:val="00BC0653"/>
    <w:rsid w:val="00BC08C8"/>
    <w:rsid w:val="00BC0BE5"/>
    <w:rsid w:val="00BC0C0C"/>
    <w:rsid w:val="00BC1BCC"/>
    <w:rsid w:val="00BC52F7"/>
    <w:rsid w:val="00BC583C"/>
    <w:rsid w:val="00BC5CED"/>
    <w:rsid w:val="00BC5FBF"/>
    <w:rsid w:val="00BD0991"/>
    <w:rsid w:val="00BD1701"/>
    <w:rsid w:val="00BD400A"/>
    <w:rsid w:val="00BD408F"/>
    <w:rsid w:val="00BD52B8"/>
    <w:rsid w:val="00BD5400"/>
    <w:rsid w:val="00BD77B5"/>
    <w:rsid w:val="00BE0394"/>
    <w:rsid w:val="00BE1E90"/>
    <w:rsid w:val="00BE234C"/>
    <w:rsid w:val="00BE3A3E"/>
    <w:rsid w:val="00BE4228"/>
    <w:rsid w:val="00BE4B15"/>
    <w:rsid w:val="00BE4D86"/>
    <w:rsid w:val="00BE52A3"/>
    <w:rsid w:val="00BE5F55"/>
    <w:rsid w:val="00BE7A60"/>
    <w:rsid w:val="00BF0DA2"/>
    <w:rsid w:val="00BF2A86"/>
    <w:rsid w:val="00BF41EE"/>
    <w:rsid w:val="00BF48DD"/>
    <w:rsid w:val="00BF4C42"/>
    <w:rsid w:val="00BF5171"/>
    <w:rsid w:val="00BF53CC"/>
    <w:rsid w:val="00BF5CC6"/>
    <w:rsid w:val="00BF60A6"/>
    <w:rsid w:val="00C0041C"/>
    <w:rsid w:val="00C03265"/>
    <w:rsid w:val="00C0376A"/>
    <w:rsid w:val="00C06692"/>
    <w:rsid w:val="00C071AC"/>
    <w:rsid w:val="00C10297"/>
    <w:rsid w:val="00C10567"/>
    <w:rsid w:val="00C10667"/>
    <w:rsid w:val="00C107B8"/>
    <w:rsid w:val="00C110D1"/>
    <w:rsid w:val="00C120BD"/>
    <w:rsid w:val="00C1440D"/>
    <w:rsid w:val="00C14943"/>
    <w:rsid w:val="00C14D9E"/>
    <w:rsid w:val="00C14EA8"/>
    <w:rsid w:val="00C15DAA"/>
    <w:rsid w:val="00C15E84"/>
    <w:rsid w:val="00C176ED"/>
    <w:rsid w:val="00C17F41"/>
    <w:rsid w:val="00C20039"/>
    <w:rsid w:val="00C20C8E"/>
    <w:rsid w:val="00C20E19"/>
    <w:rsid w:val="00C2192D"/>
    <w:rsid w:val="00C22015"/>
    <w:rsid w:val="00C2266A"/>
    <w:rsid w:val="00C24A01"/>
    <w:rsid w:val="00C27BAB"/>
    <w:rsid w:val="00C30443"/>
    <w:rsid w:val="00C316C9"/>
    <w:rsid w:val="00C3224C"/>
    <w:rsid w:val="00C33092"/>
    <w:rsid w:val="00C34A40"/>
    <w:rsid w:val="00C353A7"/>
    <w:rsid w:val="00C3571F"/>
    <w:rsid w:val="00C36082"/>
    <w:rsid w:val="00C421EC"/>
    <w:rsid w:val="00C42446"/>
    <w:rsid w:val="00C42B8C"/>
    <w:rsid w:val="00C43ECC"/>
    <w:rsid w:val="00C43EDB"/>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3A4B"/>
    <w:rsid w:val="00C64BF8"/>
    <w:rsid w:val="00C65A3F"/>
    <w:rsid w:val="00C66F21"/>
    <w:rsid w:val="00C67956"/>
    <w:rsid w:val="00C70840"/>
    <w:rsid w:val="00C71CF7"/>
    <w:rsid w:val="00C72610"/>
    <w:rsid w:val="00C73127"/>
    <w:rsid w:val="00C73147"/>
    <w:rsid w:val="00C7338E"/>
    <w:rsid w:val="00C741E0"/>
    <w:rsid w:val="00C742B5"/>
    <w:rsid w:val="00C74719"/>
    <w:rsid w:val="00C74843"/>
    <w:rsid w:val="00C75FC4"/>
    <w:rsid w:val="00C760A8"/>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8FB"/>
    <w:rsid w:val="00C91BB5"/>
    <w:rsid w:val="00C95B18"/>
    <w:rsid w:val="00C96A42"/>
    <w:rsid w:val="00C97092"/>
    <w:rsid w:val="00C97F5F"/>
    <w:rsid w:val="00CA04AB"/>
    <w:rsid w:val="00CA1647"/>
    <w:rsid w:val="00CA1DC6"/>
    <w:rsid w:val="00CA23B9"/>
    <w:rsid w:val="00CA2685"/>
    <w:rsid w:val="00CA3487"/>
    <w:rsid w:val="00CA3BB1"/>
    <w:rsid w:val="00CA3C35"/>
    <w:rsid w:val="00CA4B03"/>
    <w:rsid w:val="00CA4F38"/>
    <w:rsid w:val="00CA6CEA"/>
    <w:rsid w:val="00CA6EE0"/>
    <w:rsid w:val="00CA7025"/>
    <w:rsid w:val="00CA783E"/>
    <w:rsid w:val="00CB425B"/>
    <w:rsid w:val="00CB493B"/>
    <w:rsid w:val="00CB49E0"/>
    <w:rsid w:val="00CB53F8"/>
    <w:rsid w:val="00CB56E4"/>
    <w:rsid w:val="00CB648F"/>
    <w:rsid w:val="00CB759F"/>
    <w:rsid w:val="00CC0A95"/>
    <w:rsid w:val="00CC1495"/>
    <w:rsid w:val="00CC486E"/>
    <w:rsid w:val="00CC4ED1"/>
    <w:rsid w:val="00CC65A2"/>
    <w:rsid w:val="00CD091C"/>
    <w:rsid w:val="00CD182B"/>
    <w:rsid w:val="00CD2A06"/>
    <w:rsid w:val="00CD373D"/>
    <w:rsid w:val="00CD4A3E"/>
    <w:rsid w:val="00CD5E4A"/>
    <w:rsid w:val="00CD5FD6"/>
    <w:rsid w:val="00CD6F4B"/>
    <w:rsid w:val="00CD7707"/>
    <w:rsid w:val="00CE08F8"/>
    <w:rsid w:val="00CE0D92"/>
    <w:rsid w:val="00CE2132"/>
    <w:rsid w:val="00CE2648"/>
    <w:rsid w:val="00CE2946"/>
    <w:rsid w:val="00CE2D05"/>
    <w:rsid w:val="00CE4122"/>
    <w:rsid w:val="00CE5280"/>
    <w:rsid w:val="00CE5F60"/>
    <w:rsid w:val="00CE6858"/>
    <w:rsid w:val="00CE6D9B"/>
    <w:rsid w:val="00CE7C8C"/>
    <w:rsid w:val="00CF0748"/>
    <w:rsid w:val="00CF0BFF"/>
    <w:rsid w:val="00CF460B"/>
    <w:rsid w:val="00CF4C73"/>
    <w:rsid w:val="00CF72C3"/>
    <w:rsid w:val="00CF796A"/>
    <w:rsid w:val="00CF7AED"/>
    <w:rsid w:val="00D000DB"/>
    <w:rsid w:val="00D00451"/>
    <w:rsid w:val="00D01221"/>
    <w:rsid w:val="00D020D1"/>
    <w:rsid w:val="00D0250C"/>
    <w:rsid w:val="00D048CA"/>
    <w:rsid w:val="00D064B9"/>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54AF"/>
    <w:rsid w:val="00D304BE"/>
    <w:rsid w:val="00D3208C"/>
    <w:rsid w:val="00D32E2F"/>
    <w:rsid w:val="00D3359A"/>
    <w:rsid w:val="00D33994"/>
    <w:rsid w:val="00D34634"/>
    <w:rsid w:val="00D351B7"/>
    <w:rsid w:val="00D354EF"/>
    <w:rsid w:val="00D40BEA"/>
    <w:rsid w:val="00D422F3"/>
    <w:rsid w:val="00D42398"/>
    <w:rsid w:val="00D43762"/>
    <w:rsid w:val="00D4549A"/>
    <w:rsid w:val="00D475AA"/>
    <w:rsid w:val="00D47652"/>
    <w:rsid w:val="00D535B1"/>
    <w:rsid w:val="00D55102"/>
    <w:rsid w:val="00D55A5A"/>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468"/>
    <w:rsid w:val="00D67EC9"/>
    <w:rsid w:val="00D708D2"/>
    <w:rsid w:val="00D70F78"/>
    <w:rsid w:val="00D71280"/>
    <w:rsid w:val="00D71C5F"/>
    <w:rsid w:val="00D727C2"/>
    <w:rsid w:val="00D72877"/>
    <w:rsid w:val="00D729B0"/>
    <w:rsid w:val="00D75465"/>
    <w:rsid w:val="00D75AC1"/>
    <w:rsid w:val="00D77EF1"/>
    <w:rsid w:val="00D77F65"/>
    <w:rsid w:val="00D818B8"/>
    <w:rsid w:val="00D82838"/>
    <w:rsid w:val="00D835A0"/>
    <w:rsid w:val="00D83A1B"/>
    <w:rsid w:val="00D85BC3"/>
    <w:rsid w:val="00D86851"/>
    <w:rsid w:val="00D86854"/>
    <w:rsid w:val="00D86AC0"/>
    <w:rsid w:val="00D87065"/>
    <w:rsid w:val="00D87614"/>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0BA1"/>
    <w:rsid w:val="00DC28FF"/>
    <w:rsid w:val="00DC3D74"/>
    <w:rsid w:val="00DC5F25"/>
    <w:rsid w:val="00DC6666"/>
    <w:rsid w:val="00DC66E6"/>
    <w:rsid w:val="00DC6C8B"/>
    <w:rsid w:val="00DD01DF"/>
    <w:rsid w:val="00DD0C08"/>
    <w:rsid w:val="00DD42B1"/>
    <w:rsid w:val="00DD42E6"/>
    <w:rsid w:val="00DD5039"/>
    <w:rsid w:val="00DD652D"/>
    <w:rsid w:val="00DD6F51"/>
    <w:rsid w:val="00DE1C8A"/>
    <w:rsid w:val="00DE30D3"/>
    <w:rsid w:val="00DE40D1"/>
    <w:rsid w:val="00DE480F"/>
    <w:rsid w:val="00DE6477"/>
    <w:rsid w:val="00DE6BD4"/>
    <w:rsid w:val="00DE7E93"/>
    <w:rsid w:val="00DF0241"/>
    <w:rsid w:val="00DF0603"/>
    <w:rsid w:val="00DF109C"/>
    <w:rsid w:val="00DF211D"/>
    <w:rsid w:val="00DF2393"/>
    <w:rsid w:val="00DF28DF"/>
    <w:rsid w:val="00DF2D51"/>
    <w:rsid w:val="00DF312A"/>
    <w:rsid w:val="00DF35AC"/>
    <w:rsid w:val="00DF609C"/>
    <w:rsid w:val="00DF6DA8"/>
    <w:rsid w:val="00DF7AEA"/>
    <w:rsid w:val="00E00F08"/>
    <w:rsid w:val="00E02E6E"/>
    <w:rsid w:val="00E033DF"/>
    <w:rsid w:val="00E04163"/>
    <w:rsid w:val="00E10749"/>
    <w:rsid w:val="00E11492"/>
    <w:rsid w:val="00E115CF"/>
    <w:rsid w:val="00E12C68"/>
    <w:rsid w:val="00E13796"/>
    <w:rsid w:val="00E141DC"/>
    <w:rsid w:val="00E16989"/>
    <w:rsid w:val="00E17392"/>
    <w:rsid w:val="00E173CE"/>
    <w:rsid w:val="00E219A2"/>
    <w:rsid w:val="00E25EE2"/>
    <w:rsid w:val="00E2663B"/>
    <w:rsid w:val="00E273F8"/>
    <w:rsid w:val="00E27639"/>
    <w:rsid w:val="00E27D42"/>
    <w:rsid w:val="00E30437"/>
    <w:rsid w:val="00E30A12"/>
    <w:rsid w:val="00E32E3A"/>
    <w:rsid w:val="00E33E70"/>
    <w:rsid w:val="00E3449C"/>
    <w:rsid w:val="00E3450A"/>
    <w:rsid w:val="00E35C42"/>
    <w:rsid w:val="00E36DF6"/>
    <w:rsid w:val="00E3708F"/>
    <w:rsid w:val="00E40699"/>
    <w:rsid w:val="00E42E15"/>
    <w:rsid w:val="00E45EE5"/>
    <w:rsid w:val="00E465EF"/>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C8A"/>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6456"/>
    <w:rsid w:val="00E874E9"/>
    <w:rsid w:val="00E9043D"/>
    <w:rsid w:val="00E90813"/>
    <w:rsid w:val="00E9267C"/>
    <w:rsid w:val="00E929E2"/>
    <w:rsid w:val="00E92F3B"/>
    <w:rsid w:val="00E954AF"/>
    <w:rsid w:val="00E9551D"/>
    <w:rsid w:val="00E97585"/>
    <w:rsid w:val="00E97E35"/>
    <w:rsid w:val="00EA021E"/>
    <w:rsid w:val="00EA05CF"/>
    <w:rsid w:val="00EA5D31"/>
    <w:rsid w:val="00EA6610"/>
    <w:rsid w:val="00EA708A"/>
    <w:rsid w:val="00EB06A4"/>
    <w:rsid w:val="00EB0B27"/>
    <w:rsid w:val="00EB15C0"/>
    <w:rsid w:val="00EB1796"/>
    <w:rsid w:val="00EB2877"/>
    <w:rsid w:val="00EB37F8"/>
    <w:rsid w:val="00EB3B7E"/>
    <w:rsid w:val="00EB3CB1"/>
    <w:rsid w:val="00EB4C00"/>
    <w:rsid w:val="00EB6E9C"/>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706"/>
    <w:rsid w:val="00EE3CAC"/>
    <w:rsid w:val="00EE3D03"/>
    <w:rsid w:val="00EE54B3"/>
    <w:rsid w:val="00EE78EE"/>
    <w:rsid w:val="00F01511"/>
    <w:rsid w:val="00F022A4"/>
    <w:rsid w:val="00F02789"/>
    <w:rsid w:val="00F038BC"/>
    <w:rsid w:val="00F03E89"/>
    <w:rsid w:val="00F05DC2"/>
    <w:rsid w:val="00F0622B"/>
    <w:rsid w:val="00F071EE"/>
    <w:rsid w:val="00F07598"/>
    <w:rsid w:val="00F11AD1"/>
    <w:rsid w:val="00F12236"/>
    <w:rsid w:val="00F13754"/>
    <w:rsid w:val="00F15746"/>
    <w:rsid w:val="00F1620A"/>
    <w:rsid w:val="00F1659E"/>
    <w:rsid w:val="00F220DA"/>
    <w:rsid w:val="00F233F3"/>
    <w:rsid w:val="00F2365B"/>
    <w:rsid w:val="00F24356"/>
    <w:rsid w:val="00F24B67"/>
    <w:rsid w:val="00F24EB4"/>
    <w:rsid w:val="00F25B66"/>
    <w:rsid w:val="00F2603D"/>
    <w:rsid w:val="00F2625E"/>
    <w:rsid w:val="00F328BA"/>
    <w:rsid w:val="00F3741D"/>
    <w:rsid w:val="00F37A77"/>
    <w:rsid w:val="00F415D6"/>
    <w:rsid w:val="00F434A3"/>
    <w:rsid w:val="00F47283"/>
    <w:rsid w:val="00F4731F"/>
    <w:rsid w:val="00F47AFD"/>
    <w:rsid w:val="00F5014A"/>
    <w:rsid w:val="00F51936"/>
    <w:rsid w:val="00F52216"/>
    <w:rsid w:val="00F5282D"/>
    <w:rsid w:val="00F52A20"/>
    <w:rsid w:val="00F534E8"/>
    <w:rsid w:val="00F54C17"/>
    <w:rsid w:val="00F5651A"/>
    <w:rsid w:val="00F56BDE"/>
    <w:rsid w:val="00F63C5A"/>
    <w:rsid w:val="00F65398"/>
    <w:rsid w:val="00F653AA"/>
    <w:rsid w:val="00F6728D"/>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1A62"/>
    <w:rsid w:val="00FA3BCD"/>
    <w:rsid w:val="00FA3DC3"/>
    <w:rsid w:val="00FA4647"/>
    <w:rsid w:val="00FA5A96"/>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3453"/>
    <w:rsid w:val="00FC3693"/>
    <w:rsid w:val="00FC3CA2"/>
    <w:rsid w:val="00FC71BE"/>
    <w:rsid w:val="00FC7851"/>
    <w:rsid w:val="00FD0C7D"/>
    <w:rsid w:val="00FD143B"/>
    <w:rsid w:val="00FD2DB4"/>
    <w:rsid w:val="00FD3C7E"/>
    <w:rsid w:val="00FD55CE"/>
    <w:rsid w:val="00FD6A56"/>
    <w:rsid w:val="00FD6C29"/>
    <w:rsid w:val="00FD7B8A"/>
    <w:rsid w:val="00FE3118"/>
    <w:rsid w:val="00FE4817"/>
    <w:rsid w:val="00FE4CE2"/>
    <w:rsid w:val="00FE544F"/>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2C89-D091-4014-B61C-0AF0AB85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32</Pages>
  <Words>10145</Words>
  <Characters>60876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746</cp:revision>
  <cp:lastPrinted>2016-12-15T10:24:00Z</cp:lastPrinted>
  <dcterms:created xsi:type="dcterms:W3CDTF">2016-11-23T11:01:00Z</dcterms:created>
  <dcterms:modified xsi:type="dcterms:W3CDTF">2016-12-15T11:48:00Z</dcterms:modified>
</cp:coreProperties>
</file>