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C" w:rsidRPr="00882D3D" w:rsidRDefault="0036427C" w:rsidP="00473F53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882D3D">
        <w:rPr>
          <w:noProof/>
          <w:lang w:eastAsia="pl-PL"/>
        </w:rPr>
        <w:drawing>
          <wp:inline distT="0" distB="0" distL="0" distR="0">
            <wp:extent cx="5740427" cy="1571625"/>
            <wp:effectExtent l="0" t="0" r="0" b="0"/>
            <wp:docPr id="2" name="Obraz 2" descr="GIG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G_TO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157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7D" w:rsidRDefault="00EB7D7D" w:rsidP="002562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56226" w:rsidRPr="008E6772" w:rsidRDefault="00256226" w:rsidP="0025622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6772">
        <w:rPr>
          <w:rFonts w:ascii="Times New Roman" w:eastAsia="Times New Roman" w:hAnsi="Times New Roman" w:cs="Times New Roman"/>
          <w:lang w:eastAsia="pl-PL"/>
        </w:rPr>
        <w:t>FZ-</w:t>
      </w:r>
      <w:r w:rsidR="00E80F61" w:rsidRPr="008E6772">
        <w:rPr>
          <w:rFonts w:ascii="Times New Roman" w:eastAsia="Times New Roman" w:hAnsi="Times New Roman" w:cs="Times New Roman"/>
          <w:lang w:eastAsia="pl-PL"/>
        </w:rPr>
        <w:t>1</w:t>
      </w:r>
      <w:r w:rsidRPr="008E6772">
        <w:rPr>
          <w:rFonts w:ascii="Times New Roman" w:eastAsia="Times New Roman" w:hAnsi="Times New Roman" w:cs="Times New Roman"/>
          <w:lang w:eastAsia="pl-PL"/>
        </w:rPr>
        <w:t>/</w:t>
      </w:r>
      <w:r w:rsidR="00F007C4">
        <w:rPr>
          <w:rFonts w:ascii="Times New Roman" w:eastAsia="Times New Roman" w:hAnsi="Times New Roman" w:cs="Times New Roman"/>
          <w:lang w:eastAsia="pl-PL"/>
        </w:rPr>
        <w:t>4651/KB/16/SC</w:t>
      </w:r>
      <w:r w:rsidRPr="008E6772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Katowice,  dnia  </w:t>
      </w:r>
      <w:r w:rsidR="00F007C4">
        <w:rPr>
          <w:rFonts w:ascii="Times New Roman" w:eastAsia="Times New Roman" w:hAnsi="Times New Roman" w:cs="Times New Roman"/>
          <w:lang w:eastAsia="pl-PL"/>
        </w:rPr>
        <w:t>1</w:t>
      </w:r>
      <w:r w:rsidR="00277592">
        <w:rPr>
          <w:rFonts w:ascii="Times New Roman" w:eastAsia="Times New Roman" w:hAnsi="Times New Roman" w:cs="Times New Roman"/>
          <w:lang w:eastAsia="pl-PL"/>
        </w:rPr>
        <w:t>1</w:t>
      </w:r>
      <w:r w:rsidR="00F007C4">
        <w:rPr>
          <w:rFonts w:ascii="Times New Roman" w:eastAsia="Times New Roman" w:hAnsi="Times New Roman" w:cs="Times New Roman"/>
          <w:lang w:eastAsia="pl-PL"/>
        </w:rPr>
        <w:t>.01.2017</w:t>
      </w:r>
    </w:p>
    <w:p w:rsidR="00554DC6" w:rsidRPr="00FB34AF" w:rsidRDefault="00554DC6" w:rsidP="00554DC6">
      <w:pPr>
        <w:spacing w:after="0"/>
        <w:rPr>
          <w:rFonts w:ascii="Times New Roman" w:eastAsia="Times New Roman" w:hAnsi="Times New Roman" w:cs="Times New Roman"/>
          <w:color w:val="000080"/>
          <w:lang w:eastAsia="pl-PL"/>
        </w:rPr>
      </w:pPr>
    </w:p>
    <w:p w:rsidR="00BE20B3" w:rsidRPr="00FB34AF" w:rsidRDefault="00BE20B3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626197" w:rsidRPr="00FB34AF" w:rsidRDefault="00256226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  <w:r w:rsidRPr="00FB34AF">
        <w:rPr>
          <w:rFonts w:ascii="Times New Roman" w:eastAsia="Times New Roman" w:hAnsi="Times New Roman"/>
          <w:b/>
          <w:lang w:eastAsia="pl-PL"/>
        </w:rPr>
        <w:t>Odpowiedzi</w:t>
      </w:r>
      <w:r w:rsidR="00277592">
        <w:rPr>
          <w:rFonts w:ascii="Times New Roman" w:eastAsia="Times New Roman" w:hAnsi="Times New Roman"/>
          <w:b/>
          <w:lang w:eastAsia="pl-PL"/>
        </w:rPr>
        <w:t xml:space="preserve"> nr 2</w:t>
      </w:r>
      <w:r w:rsidRPr="00FB34AF">
        <w:rPr>
          <w:rFonts w:ascii="Times New Roman" w:eastAsia="Times New Roman" w:hAnsi="Times New Roman"/>
          <w:b/>
          <w:lang w:eastAsia="pl-PL"/>
        </w:rPr>
        <w:t xml:space="preserve"> na pytania do </w:t>
      </w:r>
      <w:r w:rsidR="00E80F61" w:rsidRPr="00FB34AF">
        <w:rPr>
          <w:rFonts w:ascii="Times New Roman" w:eastAsia="Times New Roman" w:hAnsi="Times New Roman"/>
          <w:b/>
          <w:lang w:eastAsia="pl-PL"/>
        </w:rPr>
        <w:t>SIWZ</w:t>
      </w:r>
    </w:p>
    <w:p w:rsidR="00954157" w:rsidRPr="00FB34AF" w:rsidRDefault="00954157" w:rsidP="00626197">
      <w:pPr>
        <w:pStyle w:val="Bezodstpw"/>
        <w:jc w:val="center"/>
        <w:rPr>
          <w:rFonts w:ascii="Times New Roman" w:eastAsia="Times New Roman" w:hAnsi="Times New Roman"/>
          <w:b/>
          <w:lang w:eastAsia="pl-PL"/>
        </w:rPr>
      </w:pPr>
    </w:p>
    <w:p w:rsidR="00F007C4" w:rsidRDefault="00F007C4" w:rsidP="00D93A60">
      <w:pPr>
        <w:rPr>
          <w:rFonts w:ascii="Times New Roman" w:eastAsia="Times New Roman" w:hAnsi="Times New Roman" w:cs="Times New Roman"/>
          <w:b/>
          <w:color w:val="000080"/>
          <w:lang w:eastAsia="pl-PL"/>
        </w:rPr>
      </w:pPr>
      <w:r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                                                  </w:t>
      </w:r>
      <w:r w:rsidR="004F2F2A" w:rsidRPr="00FB34AF">
        <w:rPr>
          <w:rFonts w:ascii="Times New Roman" w:eastAsia="Times New Roman" w:hAnsi="Times New Roman" w:cs="Times New Roman"/>
          <w:b/>
          <w:color w:val="000080"/>
          <w:lang w:eastAsia="pl-PL"/>
        </w:rPr>
        <w:t>na dostawę</w:t>
      </w:r>
      <w:r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roztworów wzorcowych i CRM</w:t>
      </w:r>
    </w:p>
    <w:p w:rsidR="00F007C4" w:rsidRPr="00277592" w:rsidRDefault="004F2F2A" w:rsidP="00277592">
      <w:pPr>
        <w:rPr>
          <w:rFonts w:ascii="Times New Roman" w:eastAsia="Times New Roman" w:hAnsi="Times New Roman" w:cs="Times New Roman"/>
          <w:lang w:eastAsia="pl-PL"/>
        </w:rPr>
      </w:pPr>
      <w:r w:rsidRPr="00FB34AF">
        <w:rPr>
          <w:rFonts w:ascii="Times New Roman" w:eastAsia="Times New Roman" w:hAnsi="Times New Roman" w:cs="Times New Roman"/>
          <w:b/>
          <w:color w:val="000080"/>
          <w:lang w:eastAsia="pl-PL"/>
        </w:rPr>
        <w:t xml:space="preserve"> 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W związku z prowadzonym postępowaniem,  w oparciu o Art.38  ust. 1 Ustawy Prawo Zamówień Publicznych z dnia 29.01.2004 roku, </w:t>
      </w:r>
      <w:r w:rsidR="004936E2" w:rsidRPr="0027759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>wpłynęł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o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 do nas zapytani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e</w:t>
      </w:r>
      <w:r w:rsidR="00256226" w:rsidRPr="00277592">
        <w:rPr>
          <w:rFonts w:ascii="Times New Roman" w:eastAsia="Times New Roman" w:hAnsi="Times New Roman" w:cs="Times New Roman"/>
          <w:lang w:eastAsia="pl-PL"/>
        </w:rPr>
        <w:t xml:space="preserve"> dotyczące treści SIWZ</w:t>
      </w:r>
      <w:r w:rsidR="00277592" w:rsidRPr="00277592">
        <w:rPr>
          <w:rFonts w:ascii="Times New Roman" w:eastAsia="Times New Roman" w:hAnsi="Times New Roman" w:cs="Times New Roman"/>
          <w:lang w:eastAsia="pl-PL"/>
        </w:rPr>
        <w:t>, na które Zamawiający odpowiada bezpośrednio pod  pytaniem</w:t>
      </w:r>
      <w:r w:rsidR="00F007C4" w:rsidRPr="00277592">
        <w:rPr>
          <w:rFonts w:ascii="Times New Roman" w:eastAsia="Times New Roman" w:hAnsi="Times New Roman" w:cs="Times New Roman"/>
          <w:lang w:eastAsia="pl-PL"/>
        </w:rPr>
        <w:t>: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Część 1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Poz.6 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Materiał nie jest przygotowany zgodnie z akredytacją ISO17025 lub </w:t>
      </w:r>
      <w:proofErr w:type="spellStart"/>
      <w:r w:rsidRPr="00277592">
        <w:rPr>
          <w:rFonts w:ascii="Times New Roman" w:eastAsia="Times New Roman" w:hAnsi="Times New Roman" w:cs="Times New Roman"/>
          <w:lang w:eastAsia="pl-PL"/>
        </w:rPr>
        <w:t>ISOGuide</w:t>
      </w:r>
      <w:proofErr w:type="spellEnd"/>
      <w:r w:rsidRPr="00277592">
        <w:rPr>
          <w:rFonts w:ascii="Times New Roman" w:eastAsia="Times New Roman" w:hAnsi="Times New Roman" w:cs="Times New Roman"/>
          <w:lang w:eastAsia="pl-PL"/>
        </w:rPr>
        <w:t xml:space="preserve"> 34. Materiał posiada również datę ważności 6 miesięcy od daty wysyłki. Czy Zamawiający wyrazi zgodę na dostawę materiału bez żądanej akredytacji z datą ważności 6 miesięcy od daty wysyłki? 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załączeniu kopia przykładowego certyfikatu do wglądu.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C2905" w:rsidRPr="00BC2905" w:rsidRDefault="00277592" w:rsidP="00BC2905">
      <w:pPr>
        <w:pStyle w:val="Bezodstpw"/>
        <w:rPr>
          <w:rFonts w:ascii="Times New Roman" w:hAnsi="Times New Roman"/>
          <w:b/>
          <w:sz w:val="24"/>
          <w:szCs w:val="20"/>
          <w:lang w:eastAsia="pl-PL"/>
        </w:rPr>
      </w:pPr>
      <w:r w:rsidRPr="00277592">
        <w:rPr>
          <w:rFonts w:ascii="Times New Roman" w:eastAsia="Times New Roman" w:hAnsi="Times New Roman"/>
          <w:b/>
          <w:lang w:eastAsia="pl-PL"/>
        </w:rPr>
        <w:t>Odp. Materiał musi by</w:t>
      </w:r>
      <w:r>
        <w:rPr>
          <w:rFonts w:ascii="Times New Roman" w:eastAsia="Times New Roman" w:hAnsi="Times New Roman"/>
          <w:b/>
          <w:lang w:eastAsia="pl-PL"/>
        </w:rPr>
        <w:t>ć</w:t>
      </w:r>
      <w:r w:rsidRPr="00277592">
        <w:rPr>
          <w:rFonts w:ascii="Times New Roman" w:eastAsia="Times New Roman" w:hAnsi="Times New Roman"/>
          <w:b/>
          <w:lang w:eastAsia="pl-PL"/>
        </w:rPr>
        <w:t xml:space="preserve"> przygotowany zgodnie z akredytacją wg ISO 170525 lub ISO Guide 34 </w:t>
      </w:r>
      <w:r w:rsidR="00BC2905">
        <w:rPr>
          <w:rFonts w:ascii="Times New Roman" w:eastAsia="Times New Roman" w:hAnsi="Times New Roman"/>
          <w:b/>
          <w:lang w:eastAsia="pl-PL"/>
        </w:rPr>
        <w:t xml:space="preserve">. </w:t>
      </w:r>
      <w:r w:rsidR="00BC2905" w:rsidRPr="00BC2905">
        <w:rPr>
          <w:rFonts w:ascii="Times New Roman" w:eastAsia="Times New Roman" w:hAnsi="Times New Roman"/>
          <w:b/>
          <w:sz w:val="24"/>
          <w:szCs w:val="20"/>
          <w:lang w:eastAsia="pl-PL"/>
        </w:rPr>
        <w:t>Zamawiający posiada wdrożony system zarządzania spełniający wymagania obowiązujących norm i dokumentów (obecnie normy PN-EN ISO/IEC 17025:2005).</w:t>
      </w:r>
      <w:r w:rsidR="00BC2905" w:rsidRPr="00BC2905">
        <w:rPr>
          <w:rFonts w:ascii="Times New Roman" w:hAnsi="Times New Roman"/>
          <w:b/>
          <w:sz w:val="24"/>
          <w:szCs w:val="20"/>
          <w:lang w:eastAsia="pl-PL"/>
        </w:rPr>
        <w:t xml:space="preserve"> Podane przez Zamawiającego normy są wpisane w dokumentację dotyczącą posiadanej akredytacji. Zamawiający dopuszcza spełnienie norm równoważnych – w takim przypadku Wykonawca jest zobowiązany na swój koszt i ryzyko przeprowadzić proces zapewniający  Zamawiającemu utrzymanie wszystkich posiadanych uprawnień i akredytacji na zaproponowanych roztworach wzorcowych.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 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Poz.5,6,18,19,20,21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Zwracamy się z prośbą podanie do jakiej metody będą używane materiały, ASA, ICP?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 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>Odp. Poz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5- analiza miareczkowania potencjometrycznego, poz6 - CFA; poz-18-20 ICP-OES poz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21- FIA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Poz.22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77592">
        <w:rPr>
          <w:rFonts w:ascii="Times New Roman" w:eastAsia="Times New Roman" w:hAnsi="Times New Roman" w:cs="Times New Roman"/>
          <w:lang w:eastAsia="pl-PL"/>
        </w:rPr>
        <w:t>Materiał nie jest przygotowany zgodnie z akredytacją ISO17025 lub ISO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77592">
        <w:rPr>
          <w:rFonts w:ascii="Times New Roman" w:eastAsia="Times New Roman" w:hAnsi="Times New Roman" w:cs="Times New Roman"/>
          <w:lang w:eastAsia="pl-PL"/>
        </w:rPr>
        <w:t>Guide 34.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Czy Zamawiający wyrazi zgodę na dostawę materiału bez żądanej akredytacji?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załączeniu kopia przykładowego certyfikatu.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Materiał musi być przygotowany zgodnie z akredytacją wg ISO 17025 lub ISO Guide 34 - warunek konieczny!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Poz.23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Materiał nie jest przygotowany zgodnie z akredytacją ISO17025 lub </w:t>
      </w:r>
      <w:proofErr w:type="spellStart"/>
      <w:r w:rsidRPr="00277592">
        <w:rPr>
          <w:rFonts w:ascii="Times New Roman" w:eastAsia="Times New Roman" w:hAnsi="Times New Roman" w:cs="Times New Roman"/>
          <w:lang w:eastAsia="pl-PL"/>
        </w:rPr>
        <w:t>ISOGuide</w:t>
      </w:r>
      <w:proofErr w:type="spellEnd"/>
      <w:r w:rsidRPr="00277592">
        <w:rPr>
          <w:rFonts w:ascii="Times New Roman" w:eastAsia="Times New Roman" w:hAnsi="Times New Roman" w:cs="Times New Roman"/>
          <w:lang w:eastAsia="pl-PL"/>
        </w:rPr>
        <w:t xml:space="preserve"> 34.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Czy Zamawiający wyrazi zgodę na dostawę materiału bez wymaganej akredytacji?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załączeniu kopia przykładowego certyfikatu.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 Odp.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>W specyfikacji w przypadku poz. 23 nie ma wzmianki o konieczności akredytacji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 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Część 3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Poz.1-13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Zwracamy się z prośbą do Zamawiającego o podanie do jakiej metody będą używane materiały, ASA, ICP?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Ta informacja niezbędna jest do kalkulacji kosztów.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Odp. </w:t>
      </w:r>
      <w:r>
        <w:rPr>
          <w:rFonts w:ascii="Times New Roman" w:eastAsia="Times New Roman" w:hAnsi="Times New Roman" w:cs="Times New Roman"/>
          <w:b/>
          <w:lang w:eastAsia="pl-PL"/>
        </w:rPr>
        <w:t>R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>oztwory przeznaczone do analizy metodą IC - chromatografii jonowej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Część 4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Poz.1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Materiał wytwarzany jest przez  </w:t>
      </w:r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 xml:space="preserve">BAM </w:t>
      </w:r>
      <w:proofErr w:type="spellStart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Bundesanstalt</w:t>
      </w:r>
      <w:proofErr w:type="spellEnd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für</w:t>
      </w:r>
      <w:proofErr w:type="spellEnd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Materialforschung</w:t>
      </w:r>
      <w:proofErr w:type="spellEnd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proofErr w:type="spellStart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und</w:t>
      </w:r>
      <w:proofErr w:type="spellEnd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 xml:space="preserve"> -</w:t>
      </w:r>
      <w:proofErr w:type="spellStart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prüfung</w:t>
      </w:r>
      <w:proofErr w:type="spellEnd"/>
      <w:r w:rsidRPr="00277592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i na certyfikacie nie posiada informacji odnośnie akredytacji. Czy Zamawiający wyrazi zgodę na dostawę materiału bez informacji odnośnie wymaganej akredytacji?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załączeniu kopia przykładowego certyfikatu.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Odp. </w:t>
      </w:r>
      <w:r w:rsidRPr="00277592">
        <w:rPr>
          <w:rFonts w:ascii="Times New Roman" w:eastAsia="Calibri" w:hAnsi="Times New Roman" w:cs="Times New Roman"/>
          <w:b/>
          <w:bCs/>
        </w:rPr>
        <w:t xml:space="preserve">Zestaw standardów kalibracyjnych MUSI </w:t>
      </w:r>
      <w:proofErr w:type="spellStart"/>
      <w:r w:rsidRPr="00277592">
        <w:rPr>
          <w:rFonts w:ascii="Times New Roman" w:eastAsia="Calibri" w:hAnsi="Times New Roman" w:cs="Times New Roman"/>
          <w:b/>
          <w:bCs/>
        </w:rPr>
        <w:t>byc</w:t>
      </w:r>
      <w:proofErr w:type="spellEnd"/>
      <w:r w:rsidRPr="00277592">
        <w:rPr>
          <w:rFonts w:ascii="Times New Roman" w:eastAsia="Calibri" w:hAnsi="Times New Roman" w:cs="Times New Roman"/>
          <w:b/>
          <w:bCs/>
        </w:rPr>
        <w:t xml:space="preserve"> dedykowany do konkretnego </w:t>
      </w:r>
      <w:proofErr w:type="spellStart"/>
      <w:r w:rsidRPr="00277592">
        <w:rPr>
          <w:rFonts w:ascii="Times New Roman" w:eastAsia="Calibri" w:hAnsi="Times New Roman" w:cs="Times New Roman"/>
          <w:b/>
          <w:bCs/>
        </w:rPr>
        <w:t>mętnosciomierza</w:t>
      </w:r>
      <w:proofErr w:type="spellEnd"/>
      <w:r w:rsidRPr="00277592">
        <w:rPr>
          <w:rFonts w:ascii="Times New Roman" w:eastAsia="Calibri" w:hAnsi="Times New Roman" w:cs="Times New Roman"/>
          <w:b/>
          <w:bCs/>
        </w:rPr>
        <w:t>, w tym przypadku do: mętnościomierza CYBERSCAN IR TURBIDYMETER TB 1000, firmy EUTECH INSTRUMENTS; o stężeniach 0,02 NTU, 10 NTU, 1000 NT</w:t>
      </w:r>
      <w:r w:rsidRPr="00277592">
        <w:rPr>
          <w:rFonts w:ascii="Times New Roman" w:eastAsia="Calibri" w:hAnsi="Times New Roman" w:cs="Times New Roman"/>
          <w:b/>
          <w:bCs/>
          <w:sz w:val="20"/>
          <w:szCs w:val="20"/>
        </w:rPr>
        <w:t>U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Poz.4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Materiał nie jest przygotowany zgodnie z akredytacją ISO17025 lub </w:t>
      </w:r>
      <w:proofErr w:type="spellStart"/>
      <w:r w:rsidRPr="00277592">
        <w:rPr>
          <w:rFonts w:ascii="Times New Roman" w:eastAsia="Times New Roman" w:hAnsi="Times New Roman" w:cs="Times New Roman"/>
          <w:lang w:eastAsia="pl-PL"/>
        </w:rPr>
        <w:t>ISOGuide</w:t>
      </w:r>
      <w:proofErr w:type="spellEnd"/>
      <w:r w:rsidRPr="00277592">
        <w:rPr>
          <w:rFonts w:ascii="Times New Roman" w:eastAsia="Times New Roman" w:hAnsi="Times New Roman" w:cs="Times New Roman"/>
          <w:lang w:eastAsia="pl-PL"/>
        </w:rPr>
        <w:t xml:space="preserve"> 34.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Czy Zamawiający wyrazi zgodę na dostawę materiału bez wymaganej akredytacji?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załączeniu kopia przykładowego certyfikatu.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W</w:t>
      </w:r>
      <w:r w:rsidRPr="00277592">
        <w:rPr>
          <w:rFonts w:ascii="Times New Roman" w:eastAsia="Times New Roman" w:hAnsi="Times New Roman" w:cs="Times New Roman"/>
          <w:b/>
          <w:lang w:eastAsia="pl-PL"/>
        </w:rPr>
        <w:t xml:space="preserve"> specyfikacji w tym  przypadku nie ma wzmianki o konieczności akredytacji a jedynie o odniesieniu do wzorca NIST</w:t>
      </w:r>
    </w:p>
    <w:p w:rsid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Część dotycząca projektu umowy: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1)Czy Zamawiający wyrazi zgodę na zmianę zapisu w § 5. poz.3 na: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„Uzupełnienie ilościowe lub wymiana wadliwego produktu na pozbawiony wad nastąpi  w terminie </w:t>
      </w:r>
      <w:r w:rsidRPr="00277592">
        <w:rPr>
          <w:rFonts w:ascii="Times New Roman" w:eastAsia="Times New Roman" w:hAnsi="Times New Roman" w:cs="Times New Roman"/>
          <w:u w:val="single"/>
          <w:lang w:eastAsia="pl-PL"/>
        </w:rPr>
        <w:t xml:space="preserve"> do 4 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u w:val="single"/>
          <w:lang w:eastAsia="pl-PL"/>
        </w:rPr>
        <w:t>tygodni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od daty zgłoszenia reklamacji.”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Wyjaśnienie: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Większość materiałów nie jest dostępna w magazynie. Materiały sprowadzane są na indywidualne 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Zamówienie, w większości z poza UE a odprawa celna wydłuża termin realizacji zamówień. W </w:t>
      </w:r>
      <w:proofErr w:type="spellStart"/>
      <w:r w:rsidRPr="00277592">
        <w:rPr>
          <w:rFonts w:ascii="Times New Roman" w:eastAsia="Times New Roman" w:hAnsi="Times New Roman" w:cs="Times New Roman"/>
          <w:lang w:eastAsia="pl-PL"/>
        </w:rPr>
        <w:t>zwiazku</w:t>
      </w:r>
      <w:proofErr w:type="spellEnd"/>
      <w:r w:rsidRPr="00277592">
        <w:rPr>
          <w:rFonts w:ascii="Times New Roman" w:eastAsia="Times New Roman" w:hAnsi="Times New Roman" w:cs="Times New Roman"/>
          <w:lang w:eastAsia="pl-PL"/>
        </w:rPr>
        <w:t xml:space="preserve"> z 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tym, że realizacja pierwotnie dostarczonego wzorca wynosiła około 4 tygodnie, nie jest możliwe 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dostarczenie materiału reklamowanego w krótszym czasie.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shd w:val="clear" w:color="auto" w:fill="E5E5E5"/>
          <w:lang w:eastAsia="pl-PL"/>
        </w:rPr>
        <w:t>2)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Czy Zamawiający wyrazi zgodę na zmianę zapisu w §7 na:</w:t>
      </w: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t>Pkt2„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W przypadku opóźnienia w usunięciu wad, wynikających z gwarancji i rękojmi </w:t>
      </w: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t xml:space="preserve">WYKONAWCA 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jest zobowiązany do zapłaty kar umownych w wysokości 0,5 % wartości umowy brutto </w:t>
      </w:r>
      <w:r w:rsidRPr="00277592">
        <w:rPr>
          <w:rFonts w:ascii="Times New Roman" w:eastAsia="Times New Roman" w:hAnsi="Times New Roman" w:cs="Times New Roman"/>
          <w:u w:val="single"/>
          <w:lang w:eastAsia="pl-PL"/>
        </w:rPr>
        <w:t xml:space="preserve">niedostarczonego materiału za </w:t>
      </w:r>
      <w:r w:rsidRPr="00277592">
        <w:rPr>
          <w:rFonts w:ascii="Times New Roman" w:eastAsia="Times New Roman" w:hAnsi="Times New Roman" w:cs="Times New Roman"/>
          <w:lang w:eastAsia="pl-PL"/>
        </w:rPr>
        <w:t>każdy rozpoczęty dzień opóźnienia, licząc od następnego dnia po upływie terminu określonego w  § 5, pkt. 3. „</w:t>
      </w: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t>Pkt3”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W przypadku niewykonania umowy z przyczyn niezależnych od Zamawiającego, Wykonawca jest </w:t>
      </w: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 xml:space="preserve">zobowiązany do zapłaty kary umownej </w:t>
      </w:r>
      <w:r w:rsidRPr="00277592">
        <w:rPr>
          <w:rFonts w:ascii="Times New Roman" w:eastAsia="Times New Roman" w:hAnsi="Times New Roman" w:cs="Times New Roman"/>
          <w:u w:val="single"/>
          <w:lang w:eastAsia="pl-PL"/>
        </w:rPr>
        <w:t>nie większej niż 10%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wartości umowy brutto.”</w:t>
      </w: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E5E5E5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Pkt4”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W przypadku odstąpienia od umowy przez </w:t>
      </w: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t>ZAMAWIAJĄCEGO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z przyczyn, za które odpowiada </w:t>
      </w:r>
      <w:r w:rsidRPr="00277592">
        <w:rPr>
          <w:rFonts w:ascii="Times New Roman" w:eastAsia="Times New Roman" w:hAnsi="Times New Roman" w:cs="Times New Roman"/>
          <w:b/>
          <w:bCs/>
          <w:lang w:eastAsia="pl-PL"/>
        </w:rPr>
        <w:t>WYKONAWCA, WYKONAWCA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zapłaci kary umownej </w:t>
      </w:r>
      <w:r w:rsidRPr="00277592">
        <w:rPr>
          <w:rFonts w:ascii="Times New Roman" w:eastAsia="Times New Roman" w:hAnsi="Times New Roman" w:cs="Times New Roman"/>
          <w:u w:val="single"/>
          <w:lang w:eastAsia="pl-PL"/>
        </w:rPr>
        <w:t>nie większej niż 10%</w:t>
      </w:r>
      <w:r w:rsidRPr="00277592">
        <w:rPr>
          <w:rFonts w:ascii="Times New Roman" w:eastAsia="Times New Roman" w:hAnsi="Times New Roman" w:cs="Times New Roman"/>
          <w:lang w:eastAsia="pl-PL"/>
        </w:rPr>
        <w:t xml:space="preserve"> wartości umowy brutto”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3) Czy Zamawiający wyrazi zgodę na wykreślenie zapisu w §8 pkt 1a?</w:t>
      </w: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Wyjaśnienie:</w:t>
      </w:r>
    </w:p>
    <w:p w:rsidR="00277592" w:rsidRPr="00BC2905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277592">
        <w:rPr>
          <w:rFonts w:ascii="Times New Roman" w:eastAsia="Times New Roman" w:hAnsi="Times New Roman" w:cs="Times New Roman"/>
          <w:vertAlign w:val="superscript"/>
          <w:lang w:eastAsia="pl-PL"/>
        </w:rPr>
        <w:t>Kary umowne określone w projekcie umowy nie są do zaakceptowania ponieważ mogą zaburzyć rachunek ekonomiczny tego kontraktu a tym samym ograniczają ilość Wykonawców do udziału w tym postępowaniu przetargowym.</w:t>
      </w: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77592" w:rsidRPr="00277592" w:rsidRDefault="00277592" w:rsidP="002775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4) Czy Zamawiający wyrazi zgodę na dostawę materiałów z certyfikatami w wersji oryginalnej producenta , bez tłumaczenia na język polski?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277592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Część dotycząca składania ofert:</w:t>
      </w:r>
    </w:p>
    <w:p w:rsidR="00277592" w:rsidRDefault="00277592" w:rsidP="00277592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  <w:r w:rsidRPr="00277592">
        <w:rPr>
          <w:rFonts w:ascii="Times New Roman" w:eastAsia="Times New Roman" w:hAnsi="Times New Roman" w:cs="Times New Roman"/>
          <w:lang w:eastAsia="pl-PL"/>
        </w:rPr>
        <w:t>W związku z licznymi pytaniami dotyczącymi przedmiotu umowy zwracamy się z zapytaniem, czy Zamawiający wyrazi zgodę na wydłużenie terminu składania ofert?</w:t>
      </w:r>
    </w:p>
    <w:p w:rsidR="00277592" w:rsidRPr="00277592" w:rsidRDefault="00277592" w:rsidP="00277592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rPr>
          <w:rFonts w:ascii="Times New Roman" w:eastAsia="Times New Roman" w:hAnsi="Times New Roman" w:cs="Times New Roman"/>
          <w:b/>
          <w:lang w:eastAsia="pl-PL"/>
        </w:rPr>
      </w:pPr>
    </w:p>
    <w:p w:rsidR="00277592" w:rsidRPr="00277592" w:rsidRDefault="00277592" w:rsidP="00277592">
      <w:pPr>
        <w:spacing w:after="0" w:line="240" w:lineRule="auto"/>
        <w:ind w:left="420" w:hanging="3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77592">
        <w:rPr>
          <w:rFonts w:ascii="Times New Roman" w:eastAsia="Times New Roman" w:hAnsi="Times New Roman" w:cs="Times New Roman"/>
          <w:b/>
          <w:lang w:eastAsia="pl-PL"/>
        </w:rPr>
        <w:t>Odp. Zamawiający nie wyraża zgody</w:t>
      </w:r>
    </w:p>
    <w:p w:rsidR="00277592" w:rsidRPr="00277592" w:rsidRDefault="00277592" w:rsidP="00277592">
      <w:pPr>
        <w:spacing w:after="15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047E5" w:rsidRPr="00277592" w:rsidRDefault="002047E5" w:rsidP="00F0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47E5" w:rsidRPr="00277592" w:rsidRDefault="002047E5" w:rsidP="00F00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wprowadza zmian do SIWZ .Termin składania ofert w dniu 13.01.2017 godz.10:00 pozostaje </w:t>
      </w:r>
      <w:r w:rsidR="006417E1"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niezmieniony</w:t>
      </w:r>
      <w:r w:rsidRPr="002775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007C4" w:rsidRPr="00277592" w:rsidRDefault="00F007C4" w:rsidP="00F007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759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FB34AF" w:rsidRPr="00277592" w:rsidRDefault="00F007C4" w:rsidP="00F007C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77592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5E2C5C" w:rsidRPr="00277592" w:rsidRDefault="00256226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>Przewodniczący Komisji Przetargowej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 </w:t>
      </w:r>
    </w:p>
    <w:p w:rsidR="00BE20B3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     </w:t>
      </w:r>
    </w:p>
    <w:p w:rsidR="00DD218C" w:rsidRPr="00277592" w:rsidRDefault="005E2C5C" w:rsidP="000A13F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i/>
          <w:lang w:eastAsia="pl-PL"/>
        </w:rPr>
      </w:pPr>
      <w:r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 </w:t>
      </w:r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 xml:space="preserve"> Mgr Monika </w:t>
      </w:r>
      <w:proofErr w:type="spellStart"/>
      <w:r w:rsidR="000A13F2" w:rsidRPr="00277592">
        <w:rPr>
          <w:rFonts w:ascii="Times New Roman" w:eastAsia="Times New Roman" w:hAnsi="Times New Roman" w:cs="Times New Roman"/>
          <w:b/>
          <w:i/>
          <w:lang w:eastAsia="pl-PL"/>
        </w:rPr>
        <w:t>Wallenburg</w:t>
      </w:r>
      <w:proofErr w:type="spellEnd"/>
    </w:p>
    <w:sectPr w:rsidR="00DD218C" w:rsidRPr="00277592" w:rsidSect="00D93A60">
      <w:footerReference w:type="default" r:id="rId10"/>
      <w:pgSz w:w="11906" w:h="16838"/>
      <w:pgMar w:top="993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AE" w:rsidRDefault="00CC09AE" w:rsidP="00CC1926">
      <w:pPr>
        <w:spacing w:after="0" w:line="240" w:lineRule="auto"/>
      </w:pPr>
      <w:r>
        <w:separator/>
      </w:r>
    </w:p>
  </w:endnote>
  <w:endnote w:type="continuationSeparator" w:id="0">
    <w:p w:rsidR="00CC09AE" w:rsidRDefault="00CC09AE" w:rsidP="00CC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512"/>
      <w:docPartObj>
        <w:docPartGallery w:val="Page Numbers (Bottom of Page)"/>
        <w:docPartUnique/>
      </w:docPartObj>
    </w:sdtPr>
    <w:sdtEndPr/>
    <w:sdtContent>
      <w:p w:rsidR="0036427C" w:rsidRDefault="00DC0025">
        <w:pPr>
          <w:pStyle w:val="Stopka"/>
          <w:jc w:val="right"/>
        </w:pPr>
        <w:r>
          <w:fldChar w:fldCharType="begin"/>
        </w:r>
        <w:r w:rsidR="0036427C">
          <w:instrText>PAGE   \* MERGEFORMAT</w:instrText>
        </w:r>
        <w:r>
          <w:fldChar w:fldCharType="separate"/>
        </w:r>
        <w:r w:rsidR="00BC2905">
          <w:rPr>
            <w:noProof/>
          </w:rPr>
          <w:t>3</w:t>
        </w:r>
        <w:r>
          <w:fldChar w:fldCharType="end"/>
        </w:r>
      </w:p>
    </w:sdtContent>
  </w:sdt>
  <w:p w:rsidR="0036427C" w:rsidRDefault="00364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AE" w:rsidRDefault="00CC09AE" w:rsidP="00CC1926">
      <w:pPr>
        <w:spacing w:after="0" w:line="240" w:lineRule="auto"/>
      </w:pPr>
      <w:r>
        <w:separator/>
      </w:r>
    </w:p>
  </w:footnote>
  <w:footnote w:type="continuationSeparator" w:id="0">
    <w:p w:rsidR="00CC09AE" w:rsidRDefault="00CC09AE" w:rsidP="00CC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96D"/>
    <w:multiLevelType w:val="hybridMultilevel"/>
    <w:tmpl w:val="30EE7368"/>
    <w:lvl w:ilvl="0" w:tplc="EB48F0B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175A1"/>
    <w:multiLevelType w:val="hybridMultilevel"/>
    <w:tmpl w:val="DED05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333F4"/>
    <w:multiLevelType w:val="hybridMultilevel"/>
    <w:tmpl w:val="42087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38A2"/>
    <w:multiLevelType w:val="hybridMultilevel"/>
    <w:tmpl w:val="B008B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055EC"/>
    <w:multiLevelType w:val="hybridMultilevel"/>
    <w:tmpl w:val="DB8C2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B0396"/>
    <w:multiLevelType w:val="hybridMultilevel"/>
    <w:tmpl w:val="53A08938"/>
    <w:lvl w:ilvl="0" w:tplc="F0BC055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88D641D"/>
    <w:multiLevelType w:val="hybridMultilevel"/>
    <w:tmpl w:val="EDF09466"/>
    <w:lvl w:ilvl="0" w:tplc="FED26A8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0957"/>
    <w:multiLevelType w:val="hybridMultilevel"/>
    <w:tmpl w:val="F1862096"/>
    <w:lvl w:ilvl="0" w:tplc="100C09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B5249"/>
    <w:multiLevelType w:val="hybridMultilevel"/>
    <w:tmpl w:val="FE82661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223357"/>
    <w:multiLevelType w:val="hybridMultilevel"/>
    <w:tmpl w:val="E306D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52110"/>
    <w:multiLevelType w:val="hybridMultilevel"/>
    <w:tmpl w:val="D5D0234E"/>
    <w:lvl w:ilvl="0" w:tplc="D566657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936683"/>
    <w:multiLevelType w:val="hybridMultilevel"/>
    <w:tmpl w:val="FC8882D6"/>
    <w:lvl w:ilvl="0" w:tplc="531843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9746B"/>
    <w:multiLevelType w:val="multilevel"/>
    <w:tmpl w:val="F96C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21CF7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0652BD8"/>
    <w:multiLevelType w:val="hybridMultilevel"/>
    <w:tmpl w:val="42B68AC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003453"/>
    <w:multiLevelType w:val="hybridMultilevel"/>
    <w:tmpl w:val="693C9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90835"/>
    <w:multiLevelType w:val="hybridMultilevel"/>
    <w:tmpl w:val="2AD239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C205F8"/>
    <w:multiLevelType w:val="hybridMultilevel"/>
    <w:tmpl w:val="8528C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41524"/>
    <w:multiLevelType w:val="hybridMultilevel"/>
    <w:tmpl w:val="29EE1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F797B"/>
    <w:multiLevelType w:val="hybridMultilevel"/>
    <w:tmpl w:val="563CAA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317BB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FE219D2"/>
    <w:multiLevelType w:val="hybridMultilevel"/>
    <w:tmpl w:val="3B2C9A48"/>
    <w:lvl w:ilvl="0" w:tplc="99E8F5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02B2B30"/>
    <w:multiLevelType w:val="hybridMultilevel"/>
    <w:tmpl w:val="FFB8D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75CF7"/>
    <w:multiLevelType w:val="hybridMultilevel"/>
    <w:tmpl w:val="8BF605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1D1961"/>
    <w:multiLevelType w:val="hybridMultilevel"/>
    <w:tmpl w:val="0BB2E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7301F"/>
    <w:multiLevelType w:val="hybridMultilevel"/>
    <w:tmpl w:val="02C8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D2409"/>
    <w:multiLevelType w:val="hybridMultilevel"/>
    <w:tmpl w:val="3A1A7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5"/>
  </w:num>
  <w:num w:numId="5">
    <w:abstractNumId w:val="16"/>
  </w:num>
  <w:num w:numId="6">
    <w:abstractNumId w:val="15"/>
  </w:num>
  <w:num w:numId="7">
    <w:abstractNumId w:val="0"/>
  </w:num>
  <w:num w:numId="8">
    <w:abstractNumId w:val="26"/>
  </w:num>
  <w:num w:numId="9">
    <w:abstractNumId w:val="8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25"/>
  </w:num>
  <w:num w:numId="17">
    <w:abstractNumId w:val="12"/>
  </w:num>
  <w:num w:numId="18">
    <w:abstractNumId w:val="13"/>
  </w:num>
  <w:num w:numId="19">
    <w:abstractNumId w:val="21"/>
  </w:num>
  <w:num w:numId="20">
    <w:abstractNumId w:val="19"/>
  </w:num>
  <w:num w:numId="21">
    <w:abstractNumId w:val="1"/>
  </w:num>
  <w:num w:numId="22">
    <w:abstractNumId w:val="9"/>
  </w:num>
  <w:num w:numId="23">
    <w:abstractNumId w:val="24"/>
  </w:num>
  <w:num w:numId="24">
    <w:abstractNumId w:val="23"/>
  </w:num>
  <w:num w:numId="25">
    <w:abstractNumId w:val="17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40F"/>
    <w:rsid w:val="00046648"/>
    <w:rsid w:val="000A13F2"/>
    <w:rsid w:val="000A544C"/>
    <w:rsid w:val="000B1C96"/>
    <w:rsid w:val="000E26BF"/>
    <w:rsid w:val="000F6A46"/>
    <w:rsid w:val="00102FD9"/>
    <w:rsid w:val="001536B0"/>
    <w:rsid w:val="001857F5"/>
    <w:rsid w:val="001B46F7"/>
    <w:rsid w:val="001C7F20"/>
    <w:rsid w:val="002047E5"/>
    <w:rsid w:val="00221F72"/>
    <w:rsid w:val="00253EB1"/>
    <w:rsid w:val="00256226"/>
    <w:rsid w:val="00277592"/>
    <w:rsid w:val="002A5581"/>
    <w:rsid w:val="002B2F7F"/>
    <w:rsid w:val="002B7AA8"/>
    <w:rsid w:val="0030404B"/>
    <w:rsid w:val="003367D3"/>
    <w:rsid w:val="00352038"/>
    <w:rsid w:val="00354263"/>
    <w:rsid w:val="0036427C"/>
    <w:rsid w:val="00385847"/>
    <w:rsid w:val="00407D6B"/>
    <w:rsid w:val="00453218"/>
    <w:rsid w:val="00473F53"/>
    <w:rsid w:val="004936E2"/>
    <w:rsid w:val="004979D4"/>
    <w:rsid w:val="004B0A90"/>
    <w:rsid w:val="004B146A"/>
    <w:rsid w:val="004E6BC1"/>
    <w:rsid w:val="004F2F2A"/>
    <w:rsid w:val="00554DC6"/>
    <w:rsid w:val="005E2C5C"/>
    <w:rsid w:val="00626197"/>
    <w:rsid w:val="00635C3E"/>
    <w:rsid w:val="006417E1"/>
    <w:rsid w:val="00667E0F"/>
    <w:rsid w:val="00680A31"/>
    <w:rsid w:val="00686E86"/>
    <w:rsid w:val="006E5BB6"/>
    <w:rsid w:val="007231CF"/>
    <w:rsid w:val="007411E0"/>
    <w:rsid w:val="007446A3"/>
    <w:rsid w:val="00786AAB"/>
    <w:rsid w:val="007E2A0C"/>
    <w:rsid w:val="007E6609"/>
    <w:rsid w:val="00801D44"/>
    <w:rsid w:val="00853A6D"/>
    <w:rsid w:val="00882D3D"/>
    <w:rsid w:val="008A2B36"/>
    <w:rsid w:val="008E6772"/>
    <w:rsid w:val="00920800"/>
    <w:rsid w:val="009456FA"/>
    <w:rsid w:val="00954157"/>
    <w:rsid w:val="009E3B99"/>
    <w:rsid w:val="00A020DD"/>
    <w:rsid w:val="00A13F40"/>
    <w:rsid w:val="00A2131C"/>
    <w:rsid w:val="00A411D7"/>
    <w:rsid w:val="00A729BC"/>
    <w:rsid w:val="00A76A67"/>
    <w:rsid w:val="00AA1F5B"/>
    <w:rsid w:val="00B0181D"/>
    <w:rsid w:val="00B36199"/>
    <w:rsid w:val="00B46652"/>
    <w:rsid w:val="00B67664"/>
    <w:rsid w:val="00B722B7"/>
    <w:rsid w:val="00BA2855"/>
    <w:rsid w:val="00BA471A"/>
    <w:rsid w:val="00BB527E"/>
    <w:rsid w:val="00BC2905"/>
    <w:rsid w:val="00BD63F0"/>
    <w:rsid w:val="00BD740F"/>
    <w:rsid w:val="00BE20B3"/>
    <w:rsid w:val="00C04801"/>
    <w:rsid w:val="00C12FB2"/>
    <w:rsid w:val="00C419DA"/>
    <w:rsid w:val="00C601F0"/>
    <w:rsid w:val="00C922E2"/>
    <w:rsid w:val="00CC09AE"/>
    <w:rsid w:val="00CC1926"/>
    <w:rsid w:val="00CD7E15"/>
    <w:rsid w:val="00D35D4D"/>
    <w:rsid w:val="00D362E2"/>
    <w:rsid w:val="00D77E56"/>
    <w:rsid w:val="00D9144A"/>
    <w:rsid w:val="00D93A60"/>
    <w:rsid w:val="00DC0025"/>
    <w:rsid w:val="00DD218C"/>
    <w:rsid w:val="00DD5F86"/>
    <w:rsid w:val="00E30407"/>
    <w:rsid w:val="00E7633F"/>
    <w:rsid w:val="00E80F61"/>
    <w:rsid w:val="00E94198"/>
    <w:rsid w:val="00EA1EC6"/>
    <w:rsid w:val="00EB7D7D"/>
    <w:rsid w:val="00EF4CA4"/>
    <w:rsid w:val="00F007C4"/>
    <w:rsid w:val="00F50661"/>
    <w:rsid w:val="00F54497"/>
    <w:rsid w:val="00F56C24"/>
    <w:rsid w:val="00F75A0A"/>
    <w:rsid w:val="00FB34AF"/>
    <w:rsid w:val="00FC4772"/>
    <w:rsid w:val="00FC6240"/>
    <w:rsid w:val="00FD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  <w:style w:type="paragraph" w:styleId="Bezodstpw">
    <w:name w:val="No Spacing"/>
    <w:qFormat/>
    <w:rsid w:val="00A729BC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F007C4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07C4"/>
    <w:rPr>
      <w:rFonts w:ascii="Consolas" w:eastAsia="Calibri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26"/>
  </w:style>
  <w:style w:type="paragraph" w:styleId="Stopka">
    <w:name w:val="footer"/>
    <w:basedOn w:val="Normalny"/>
    <w:link w:val="StopkaZnak"/>
    <w:uiPriority w:val="99"/>
    <w:unhideWhenUsed/>
    <w:rsid w:val="00CC1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26"/>
  </w:style>
  <w:style w:type="paragraph" w:styleId="Tekstdymka">
    <w:name w:val="Balloon Text"/>
    <w:basedOn w:val="Normalny"/>
    <w:link w:val="TekstdymkaZnak"/>
    <w:uiPriority w:val="99"/>
    <w:semiHidden/>
    <w:unhideWhenUsed/>
    <w:rsid w:val="00CC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9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68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0359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54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80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414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55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7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9624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78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433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990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236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40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600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F141-7CA1-4767-ADAD-2E4B5967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4</cp:revision>
  <cp:lastPrinted>2017-01-11T12:17:00Z</cp:lastPrinted>
  <dcterms:created xsi:type="dcterms:W3CDTF">2017-01-11T12:07:00Z</dcterms:created>
  <dcterms:modified xsi:type="dcterms:W3CDTF">2017-01-11T12:36:00Z</dcterms:modified>
</cp:coreProperties>
</file>