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280" w:rsidRPr="00E86280" w:rsidRDefault="00E86280" w:rsidP="00E862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zamieszczona będzie specyfikacja istotnych warunków zamówienia (jeżeli dotyczy):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tgtFrame="_blank" w:history="1">
        <w:r w:rsidRPr="00E86280">
          <w:rPr>
            <w:rFonts w:ascii="Tahoma" w:eastAsia="Times New Roman" w:hAnsi="Tahoma" w:cs="Tahoma"/>
            <w:color w:val="0000FF"/>
            <w:sz w:val="18"/>
            <w:szCs w:val="18"/>
            <w:u w:val="single"/>
            <w:lang w:eastAsia="pl-PL"/>
          </w:rPr>
          <w:t>http://www.gig.eu</w:t>
        </w:r>
      </w:hyperlink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71797 - 2017 z dnia 2017-04-24 r.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Katowice: Usługa: Część I: - przedłużenia wsparcia technicznego i aktualizacji dla oprogramowania Micro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Focus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Open Enterprise Server na 600 użytkowników - przedłużenia wsparcia technicznego i aktualizacji dla oprogramowania Micro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Focus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GroupWise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600 użytkowników Część II: przedłużenia wsparcia technicznego i aktualizacji dla oprogramowania HP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DataProtector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Część III: przedłużenia usługi wsparcia technicznego i aktualizacji TECS dla oprogramowania ANSYS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Usługi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przypadku przeprowadzania postępowania wspólnie z zamawiającymi z innych państw członkowskich Unii Europejskiej – mające zastosowanie krajowe prawo </w:t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zamówień publicznych: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</w:p>
    <w:p w:rsidR="00E86280" w:rsidRPr="00E86280" w:rsidRDefault="00E86280" w:rsidP="00E862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e-mail bgxzg@gig.katowice.pl, faks 322596533.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(URL): www.gig.eu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E862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www.gig.eu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Oferta musi być sporządzona w formie pisemnej.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Główny Instytut Górnictwa, Plac Gwarków 1, 40-166 Katowice, Gmach Dyrekcji, Dział Handlowy, FZ-1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Usługa: Część I: - przedłużenia wsparcia technicznego i aktualizacji dla oprogramowania Micro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Focus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Open Enterprise Server na 600 użytkowników - przedłużenia wsparcia technicznego i aktualizacji dla oprogramowania Micro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Focus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GroupWise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600 użytkowników Część II: przedłużenia wsparcia technicznego i aktualizacji dla oprogramowania HP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DataProtector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Część III: przedłużenia usługi wsparcia technicznego i aktualizacji TECS dla oprogramowania ANSYS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FZ-1/4737/AJ/17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E86280" w:rsidRPr="00E86280" w:rsidRDefault="00E86280" w:rsidP="00E862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E862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Usługa: Część I: - przedłużenia wsparcia technicznego i aktualizacji dla oprogramowania Micro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Focus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Open Enterprise Server na 600 użytkowników - przedłużenia wsparcia technicznego i aktualizacji dla oprogramowania Micro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Focus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GroupWise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600 użytkowników Część II: przedłużenia wsparcia technicznego i aktualizacji dla oprogramowania HP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DataProtector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Część III: przedłużenia usługi wsparcia technicznego i aktualizacji TECS dla oprogramowania ANSYS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48000000-8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E862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Wartość bez VAT: 91837.89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II.8) Okres, w którym realizowane będzie zamówienie lub okres, na który została </w:t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zawarta umowa ramowa lub okres, na który został ustanowiony dynamiczny system zakupów: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 dniach: 10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Zamawiający dopuszcza możliwość składania ofert częściowych. 2. Zamawiający nie dopuszcza możliwości złożenia oferty wariantowej. 3. Przedmiotowe postępowanie nie jest prowadzone w celu zawarcia umowy ramowej. 4. Zamawiający nie przewiduje w niniejszym postępowaniu przeprowadzenia aukcji elektronicznej. 5. Zamawiający wymaga dostarczenia „przedmiotu umowy” w terminie do: - część I - 7 dni roboczych od daty zawarcia umowy, drogą elektroniczną, na wskazany przez Zamawiającego adres e – mailowy, - część II - 5 dni roboczych od daty zawarcia umowy, drogą elektroniczną, na wskazany przez Zamawiającego adres e – mailowy, - część III - 10 dni roboczych od daty zawarcia umowy, drogą elektroniczną, na wskazany przez Zamawiającego adres e – mailowy. 6. Wykonawca udzieli gwarancji zgodnej z umową licencyjną producenta oprogramowania, która obowiązywać będzie w okresie wsparcia technicznego i aktualizacji (dotyczy każdej części). 7. Warunki płatności: płatność będzie liczona od daty dostarczenia do GIG prawidłowo wystawionej faktury. Podstawą do wystawienia faktury będą podpisane przez obie strony protokoły odbioru ilościowo – jakościowego (dotyczy każdej części). 8. W okresie 12 miesięcy obowiązywania umowy Wykonawca zapewni Zamawiającemu prawo do bezpłatnej aktualizacji oprogramowania do nowszych wersji (dotyczy każdej części).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Określenie warunków: Nie dotyczy.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Określenie warunków: Nie dotyczy.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Określenie warunków: Nie dotyczy.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przewiduje następujące fakultatywne podstawy wykluczenia: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(podstawa wykluczenia określona w art. 24 ust. 5 pkt 1 ustawy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tak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wykonawców  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Maksymalna liczba wykonawców  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E862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wieloetapowa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848"/>
      </w:tblGrid>
      <w:tr w:rsidR="00E86280" w:rsidRPr="00E86280" w:rsidTr="00E862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E86280" w:rsidRPr="00E86280" w:rsidTr="00E862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8"/>
        <w:gridCol w:w="1049"/>
      </w:tblGrid>
      <w:tr w:rsidR="00E86280" w:rsidRPr="00E86280" w:rsidTr="00E862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E86280" w:rsidRPr="00E86280" w:rsidTr="00E862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cena brutto</w:t>
            </w:r>
          </w:p>
        </w:tc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</w:t>
            </w:r>
          </w:p>
        </w:tc>
      </w:tr>
      <w:tr w:rsidR="00E86280" w:rsidRPr="00E86280" w:rsidTr="00E862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</w:tbl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Sposób postępowania w toku licytacji elektronicznej, w tym określenie minimalnych wysokości postąpień: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Licytacja wieloetapowa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848"/>
      </w:tblGrid>
      <w:tr w:rsidR="00E86280" w:rsidRPr="00E86280" w:rsidTr="00E862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E86280" w:rsidRPr="00E86280" w:rsidTr="00E862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nie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otwarcia licytacji elektronicznej: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E86280" w:rsidRPr="00E86280" w:rsidRDefault="00E86280" w:rsidP="00E86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E862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05/05/2017, godzina: 10:00,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udziału w postępowaniu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&gt; Oferta musi być sporządzona w formie pisemnej pod rygorem nieważności, w języku polskim. Dokumenty sporządzone w języku obcym, należy składać wraz z tłumaczeniem na język polski – nie dotyczy oferty – zał. nr 1 do SIWZ, która musi być sporządzona w języku polskim.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w dniach: 30 (od ostatecznego terminu składania ofert)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Część nr: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1    </w:t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Nazwa: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przedłużenie wsparcia technicznego i aktualizacji dla oprogramowania Micro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Focus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Open Enterprise Server na 600 użytkowników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E862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</w:t>
      </w:r>
      <w:proofErr w:type="spellStart"/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I: - przedłużenie wsparcia technicznego i aktualizacji dla oprogramowania Micro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Focus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Open Enterprise Server na 600 użytkowników - przedłużenie wsparcia technicznego i aktualizacji dla oprogramowania Micro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Focus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GroupWise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600 użytkowników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 (CPV):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48000000-8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 (jeżeli zamawiający podaje informacje o wartości zamówienia):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Wartość bez VAT: 52258.69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 dniach: 7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jc w:val="center"/>
        <w:tblCellSpacing w:w="15" w:type="dxa"/>
        <w:tblCellMar>
          <w:top w:w="15" w:type="dxa"/>
          <w:left w:w="300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3"/>
        <w:gridCol w:w="1334"/>
      </w:tblGrid>
      <w:tr w:rsidR="00E86280" w:rsidRPr="00E86280" w:rsidTr="00E862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E86280" w:rsidRPr="00E86280" w:rsidTr="00E862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</w:t>
            </w:r>
          </w:p>
        </w:tc>
      </w:tr>
      <w:tr w:rsidR="00E86280" w:rsidRPr="00E86280" w:rsidTr="00E862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</w:tbl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6) INFORMACJE DODATKOWE: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Część nr: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2    </w:t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Nazwa: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przedłużenie wsparcia technicznego i aktualizacji dla oprogramowania HP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DataProtector</w:t>
      </w:r>
      <w:proofErr w:type="spellEnd"/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E862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</w:t>
      </w:r>
      <w:proofErr w:type="spellStart"/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II: przedłużenie wsparcia technicznego i aktualizacji dla oprogramowania HP </w:t>
      </w:r>
      <w:proofErr w:type="spellStart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DataProtector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 (CPV):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48000000-8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3) Wartość części zamówienia (jeżeli zamawiający podaje informacje o wartości </w:t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zamówienia):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Wartość bez VAT: 3450.00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 dniach: 5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jc w:val="center"/>
        <w:tblCellSpacing w:w="15" w:type="dxa"/>
        <w:tblCellMar>
          <w:top w:w="15" w:type="dxa"/>
          <w:left w:w="300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3"/>
        <w:gridCol w:w="1334"/>
      </w:tblGrid>
      <w:tr w:rsidR="00E86280" w:rsidRPr="00E86280" w:rsidTr="00E862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E86280" w:rsidRPr="00E86280" w:rsidTr="00E862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</w:t>
            </w:r>
          </w:p>
        </w:tc>
      </w:tr>
      <w:tr w:rsidR="00E86280" w:rsidRPr="00E86280" w:rsidTr="00E862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</w:tbl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6) INFORMACJE DODATKOWE: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Część nr: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3    </w:t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Nazwa: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przedłużenie usługi wsparcia technicznego i aktualizacji TECS dla oprogramowania ANSYS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E8628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</w:t>
      </w:r>
      <w:proofErr w:type="spellStart"/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</w:t>
      </w:r>
      <w:proofErr w:type="spellEnd"/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III: przedłużenie usługi wsparcia technicznego i aktualizacji TECS dla oprogramowania ANSYS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 (CPV):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48000000-8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 (jeżeli zamawiający podaje informacje o wartości zamówienia):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Wartość bez VAT: 36129.20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w dniach: 10</w:t>
      </w:r>
      <w:r w:rsidRPr="00E862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jc w:val="center"/>
        <w:tblCellSpacing w:w="15" w:type="dxa"/>
        <w:tblCellMar>
          <w:top w:w="15" w:type="dxa"/>
          <w:left w:w="300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3"/>
        <w:gridCol w:w="1334"/>
      </w:tblGrid>
      <w:tr w:rsidR="00E86280" w:rsidRPr="00E86280" w:rsidTr="00E862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E86280" w:rsidRPr="00E86280" w:rsidTr="00E862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</w:t>
            </w:r>
          </w:p>
        </w:tc>
      </w:tr>
      <w:tr w:rsidR="00E86280" w:rsidRPr="00E86280" w:rsidTr="00E862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płatności</w:t>
            </w:r>
          </w:p>
        </w:tc>
        <w:tc>
          <w:tcPr>
            <w:tcW w:w="0" w:type="auto"/>
            <w:vAlign w:val="center"/>
            <w:hideMark/>
          </w:tcPr>
          <w:p w:rsidR="00E86280" w:rsidRPr="00E86280" w:rsidRDefault="00E86280" w:rsidP="00E86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2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</w:tbl>
    <w:p w:rsidR="00E86280" w:rsidRPr="00E86280" w:rsidRDefault="00E86280" w:rsidP="00E86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62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6) INFORMACJE DODATKOWE: </w:t>
      </w:r>
    </w:p>
    <w:p w:rsidR="00E86280" w:rsidRDefault="00E86280">
      <w:bookmarkStart w:id="0" w:name="_GoBack"/>
      <w:bookmarkEnd w:id="0"/>
    </w:p>
    <w:sectPr w:rsidR="00E862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3E6" w:rsidRDefault="00CD73E6" w:rsidP="00E86280">
      <w:pPr>
        <w:spacing w:after="0" w:line="240" w:lineRule="auto"/>
      </w:pPr>
      <w:r>
        <w:separator/>
      </w:r>
    </w:p>
  </w:endnote>
  <w:endnote w:type="continuationSeparator" w:id="0">
    <w:p w:rsidR="00CD73E6" w:rsidRDefault="00CD73E6" w:rsidP="00E8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6269800"/>
      <w:docPartObj>
        <w:docPartGallery w:val="Page Numbers (Bottom of Page)"/>
        <w:docPartUnique/>
      </w:docPartObj>
    </w:sdtPr>
    <w:sdtContent>
      <w:p w:rsidR="00E86280" w:rsidRDefault="00E862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E86280" w:rsidRDefault="00E862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3E6" w:rsidRDefault="00CD73E6" w:rsidP="00E86280">
      <w:pPr>
        <w:spacing w:after="0" w:line="240" w:lineRule="auto"/>
      </w:pPr>
      <w:r>
        <w:separator/>
      </w:r>
    </w:p>
  </w:footnote>
  <w:footnote w:type="continuationSeparator" w:id="0">
    <w:p w:rsidR="00CD73E6" w:rsidRDefault="00CD73E6" w:rsidP="00E862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280"/>
    <w:rsid w:val="00433E34"/>
    <w:rsid w:val="00CD73E6"/>
    <w:rsid w:val="00E8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6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6280"/>
  </w:style>
  <w:style w:type="paragraph" w:styleId="Stopka">
    <w:name w:val="footer"/>
    <w:basedOn w:val="Normalny"/>
    <w:link w:val="StopkaZnak"/>
    <w:uiPriority w:val="99"/>
    <w:unhideWhenUsed/>
    <w:rsid w:val="00E86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62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6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6280"/>
  </w:style>
  <w:style w:type="paragraph" w:styleId="Stopka">
    <w:name w:val="footer"/>
    <w:basedOn w:val="Normalny"/>
    <w:link w:val="StopkaZnak"/>
    <w:uiPriority w:val="99"/>
    <w:unhideWhenUsed/>
    <w:rsid w:val="00E86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6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0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4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16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15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91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4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24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5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5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61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21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46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27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0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87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4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0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94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09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71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08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00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302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9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23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06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8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54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7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22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42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3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55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40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90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32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6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86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38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4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30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599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60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35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037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95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ig.e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3052</Words>
  <Characters>18314</Characters>
  <Application>Microsoft Office Word</Application>
  <DocSecurity>0</DocSecurity>
  <Lines>152</Lines>
  <Paragraphs>42</Paragraphs>
  <ScaleCrop>false</ScaleCrop>
  <Company/>
  <LinksUpToDate>false</LinksUpToDate>
  <CharactersWithSpaces>21324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1</cp:revision>
  <dcterms:created xsi:type="dcterms:W3CDTF">2017-04-24T08:46:00Z</dcterms:created>
  <dcterms:modified xsi:type="dcterms:W3CDTF">2017-04-24T08:47:00Z</dcterms:modified>
</cp:coreProperties>
</file>