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607816" w:rsidRDefault="00706CDA" w:rsidP="003105C7">
      <w:pPr>
        <w:spacing w:after="0" w:line="240" w:lineRule="auto"/>
        <w:rPr>
          <w:rFonts w:ascii="Times New Roman" w:hAnsi="Times New Roman" w:cs="Times New Roman"/>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607816" w:rsidRDefault="00D06BC8" w:rsidP="00D06BC8">
      <w:pPr>
        <w:spacing w:after="0" w:line="240" w:lineRule="auto"/>
        <w:jc w:val="center"/>
        <w:rPr>
          <w:rFonts w:ascii="Times New Roman" w:hAnsi="Times New Roman" w:cs="Times New Roman"/>
          <w:b/>
          <w:sz w:val="24"/>
        </w:rPr>
      </w:pPr>
    </w:p>
    <w:p w:rsidR="00DA6FC4" w:rsidRPr="00607816" w:rsidRDefault="005B2AB3" w:rsidP="00DA6FC4">
      <w:pPr>
        <w:pStyle w:val="Akapitzlist1"/>
        <w:widowControl w:val="0"/>
        <w:ind w:left="0"/>
        <w:jc w:val="center"/>
        <w:rPr>
          <w:b/>
          <w:sz w:val="24"/>
        </w:rPr>
      </w:pPr>
      <w:r>
        <w:rPr>
          <w:b/>
          <w:sz w:val="24"/>
        </w:rPr>
        <w:t>aparatury dla Śląskiego Centrum Radiometrii Środowiskowej GIG</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Pr="00607816"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0427FC" w:rsidRDefault="000427FC"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380567" w:rsidRDefault="00380567"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9"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380567">
        <w:rPr>
          <w:rFonts w:ascii="Times New Roman" w:hAnsi="Times New Roman" w:cs="Times New Roman"/>
          <w:lang w:eastAsia="pl-PL"/>
        </w:rPr>
        <w:t>5027</w:t>
      </w:r>
      <w:r w:rsidR="003A1A96" w:rsidRPr="00607816">
        <w:rPr>
          <w:rFonts w:ascii="Times New Roman" w:hAnsi="Times New Roman" w:cs="Times New Roman"/>
          <w:lang w:eastAsia="pl-PL"/>
        </w:rPr>
        <w:t>/SK/18/</w:t>
      </w:r>
      <w:r w:rsidR="00380567">
        <w:rPr>
          <w:rFonts w:ascii="Times New Roman" w:hAnsi="Times New Roman" w:cs="Times New Roman"/>
          <w:lang w:eastAsia="pl-PL"/>
        </w:rPr>
        <w:t>BCR</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Dz. U. z 2017r.</w:t>
      </w:r>
      <w:r w:rsidR="0003481C" w:rsidRPr="00607816">
        <w:rPr>
          <w:rFonts w:ascii="Times New Roman" w:hAnsi="Times New Roman" w:cs="Times New Roman"/>
          <w:szCs w:val="24"/>
        </w:rPr>
        <w:t xml:space="preserve"> poz. </w:t>
      </w:r>
      <w:r w:rsidR="006345B1" w:rsidRPr="00607816">
        <w:rPr>
          <w:rFonts w:ascii="Times New Roman" w:hAnsi="Times New Roman" w:cs="Times New Roman"/>
          <w:szCs w:val="24"/>
        </w:rPr>
        <w:t>1579</w:t>
      </w:r>
      <w:r w:rsidR="00FA4C90">
        <w:rPr>
          <w:rFonts w:ascii="Times New Roman" w:hAnsi="Times New Roman" w:cs="Times New Roman"/>
          <w:szCs w:val="24"/>
        </w:rPr>
        <w:t>, 2018</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BA7C90" w:rsidRPr="00C02306" w:rsidRDefault="00BA7C90" w:rsidP="00BA7C90">
      <w:pPr>
        <w:pStyle w:val="Akapitzlist1"/>
        <w:widowControl w:val="0"/>
        <w:ind w:left="0"/>
        <w:rPr>
          <w:b/>
          <w:sz w:val="22"/>
          <w:szCs w:val="22"/>
        </w:rPr>
      </w:pPr>
      <w:r w:rsidRPr="00C02306">
        <w:rPr>
          <w:b/>
          <w:sz w:val="22"/>
          <w:szCs w:val="22"/>
        </w:rPr>
        <w:t xml:space="preserve">1. </w:t>
      </w:r>
      <w:r w:rsidRPr="00C02306">
        <w:rPr>
          <w:b/>
          <w:sz w:val="22"/>
          <w:szCs w:val="22"/>
        </w:rPr>
        <w:tab/>
      </w:r>
      <w:r w:rsidR="00507D45" w:rsidRPr="00C02306">
        <w:rPr>
          <w:sz w:val="22"/>
          <w:szCs w:val="22"/>
        </w:rPr>
        <w:t xml:space="preserve">Przedmiotem zamówienia jest </w:t>
      </w:r>
      <w:r w:rsidR="00507D45" w:rsidRPr="00C02306">
        <w:rPr>
          <w:b/>
          <w:sz w:val="22"/>
          <w:szCs w:val="22"/>
        </w:rPr>
        <w:t>dostawa</w:t>
      </w:r>
      <w:r w:rsidR="00507D45" w:rsidRPr="00C02306">
        <w:rPr>
          <w:sz w:val="22"/>
          <w:szCs w:val="22"/>
        </w:rPr>
        <w:t xml:space="preserve"> </w:t>
      </w:r>
      <w:r w:rsidRPr="00C02306">
        <w:rPr>
          <w:b/>
          <w:sz w:val="22"/>
          <w:szCs w:val="22"/>
        </w:rPr>
        <w:t xml:space="preserve">aparatury dla </w:t>
      </w:r>
      <w:r w:rsidR="00075EBB" w:rsidRPr="00C02306">
        <w:rPr>
          <w:b/>
          <w:sz w:val="22"/>
          <w:szCs w:val="22"/>
        </w:rPr>
        <w:t xml:space="preserve"> </w:t>
      </w:r>
      <w:r w:rsidRPr="00C02306">
        <w:rPr>
          <w:b/>
          <w:sz w:val="22"/>
          <w:szCs w:val="22"/>
        </w:rPr>
        <w:t xml:space="preserve">Śląskiego Centrum Radiometrii Środowiskowej GIG: </w:t>
      </w:r>
    </w:p>
    <w:p w:rsidR="00BA7C90" w:rsidRPr="00C02306" w:rsidRDefault="00BA7C90" w:rsidP="00BA7C90">
      <w:pPr>
        <w:spacing w:after="0" w:line="240" w:lineRule="auto"/>
        <w:rPr>
          <w:rFonts w:ascii="Times New Roman" w:hAnsi="Times New Roman"/>
          <w:b/>
        </w:rPr>
      </w:pPr>
      <w:r w:rsidRPr="00C02306">
        <w:rPr>
          <w:rFonts w:ascii="Times New Roman" w:eastAsia="Times New Roman" w:hAnsi="Times New Roman"/>
          <w:b/>
          <w:lang w:eastAsia="pl-PL"/>
        </w:rPr>
        <w:t xml:space="preserve">CZĘŚĆ 1  – </w:t>
      </w:r>
      <w:r w:rsidRPr="00C02306">
        <w:rPr>
          <w:rFonts w:ascii="Times New Roman" w:hAnsi="Times New Roman"/>
          <w:b/>
          <w:color w:val="000000"/>
        </w:rPr>
        <w:t>Zestaw do polowych pomiarów podstawowych parametrów wody</w:t>
      </w:r>
    </w:p>
    <w:p w:rsidR="00BA7C90" w:rsidRPr="00C02306" w:rsidRDefault="00BA7C90" w:rsidP="00BA7C90">
      <w:pPr>
        <w:spacing w:after="0" w:line="240" w:lineRule="auto"/>
        <w:jc w:val="both"/>
        <w:rPr>
          <w:rFonts w:ascii="Times New Roman" w:hAnsi="Times New Roman"/>
          <w:b/>
        </w:rPr>
      </w:pPr>
      <w:r w:rsidRPr="00C02306">
        <w:rPr>
          <w:rFonts w:ascii="Times New Roman" w:hAnsi="Times New Roman"/>
          <w:b/>
        </w:rPr>
        <w:t>CZĘŚĆ 2 - Miernik stężenia radonu (komora Lucasa)</w:t>
      </w:r>
    </w:p>
    <w:p w:rsidR="00F976D1" w:rsidRPr="00C02306" w:rsidRDefault="00BA7C90" w:rsidP="00BA7C90">
      <w:pPr>
        <w:spacing w:after="0" w:line="240" w:lineRule="auto"/>
        <w:jc w:val="both"/>
        <w:rPr>
          <w:rFonts w:ascii="Times New Roman" w:hAnsi="Times New Roman"/>
          <w:b/>
        </w:rPr>
      </w:pPr>
      <w:r w:rsidRPr="00C02306">
        <w:rPr>
          <w:rFonts w:ascii="Times New Roman" w:hAnsi="Times New Roman"/>
          <w:b/>
        </w:rPr>
        <w:t>CZĘŚĆ 3 - Miernik stężenia radonu (spektrometr alfa)</w:t>
      </w:r>
    </w:p>
    <w:p w:rsidR="00BA7C90" w:rsidRPr="00BA7C90" w:rsidRDefault="00BA7C90" w:rsidP="00BA7C90">
      <w:pPr>
        <w:spacing w:after="0" w:line="240" w:lineRule="auto"/>
        <w:jc w:val="both"/>
        <w:rPr>
          <w:rFonts w:ascii="Times New Roman" w:hAnsi="Times New Roman"/>
          <w:b/>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7827E8" w:rsidRPr="00964B7D" w:rsidRDefault="00964B7D" w:rsidP="0035076D">
      <w:pPr>
        <w:spacing w:after="0" w:line="240" w:lineRule="auto"/>
        <w:jc w:val="both"/>
        <w:rPr>
          <w:rFonts w:ascii="Times New Roman" w:hAnsi="Times New Roman" w:cs="Times New Roman"/>
          <w:sz w:val="20"/>
          <w:szCs w:val="20"/>
          <w:shd w:val="clear" w:color="auto" w:fill="FFFFFF"/>
        </w:rPr>
      </w:pPr>
      <w:r w:rsidRPr="00964B7D">
        <w:rPr>
          <w:rFonts w:ascii="Times New Roman" w:hAnsi="Times New Roman" w:cs="Times New Roman"/>
          <w:sz w:val="20"/>
          <w:szCs w:val="20"/>
          <w:shd w:val="clear" w:color="auto" w:fill="EEEEEE"/>
        </w:rPr>
        <w:t xml:space="preserve">38500000-0 - </w:t>
      </w:r>
      <w:r w:rsidRPr="00964B7D">
        <w:rPr>
          <w:rFonts w:ascii="Times New Roman" w:hAnsi="Times New Roman" w:cs="Times New Roman"/>
          <w:sz w:val="20"/>
          <w:szCs w:val="20"/>
          <w:shd w:val="clear" w:color="auto" w:fill="FFFFFF"/>
        </w:rPr>
        <w:t>Aparatura kontrolna i badawcza</w:t>
      </w:r>
    </w:p>
    <w:p w:rsidR="00964B7D" w:rsidRPr="00607816" w:rsidRDefault="00964B7D"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2242EB" w:rsidRPr="003014D9" w:rsidRDefault="002242EB" w:rsidP="002242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3. </w:t>
      </w:r>
    </w:p>
    <w:p w:rsidR="002242EB" w:rsidRPr="001E056D" w:rsidRDefault="002242EB" w:rsidP="002242EB">
      <w:pPr>
        <w:widowControl w:val="0"/>
        <w:spacing w:after="0" w:line="240" w:lineRule="auto"/>
        <w:ind w:left="705"/>
        <w:jc w:val="both"/>
        <w:rPr>
          <w:rFonts w:ascii="Times New Roman" w:hAnsi="Times New Roman" w:cs="Times New Roman"/>
          <w:szCs w:val="20"/>
        </w:rPr>
      </w:pPr>
    </w:p>
    <w:p w:rsidR="002242EB" w:rsidRPr="003014D9" w:rsidRDefault="002242EB" w:rsidP="002242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361791" w:rsidRDefault="00361791"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607816">
        <w:rPr>
          <w:rFonts w:ascii="Times New Roman" w:hAnsi="Times New Roman" w:cs="Times New Roman"/>
          <w:szCs w:val="24"/>
          <w:lang w:eastAsia="pl-PL"/>
        </w:rPr>
        <w:lastRenderedPageBreak/>
        <w:t>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C02306" w:rsidRPr="00C02306" w:rsidRDefault="00FF63AF" w:rsidP="000667F0">
      <w:pPr>
        <w:spacing w:after="0" w:line="240" w:lineRule="auto"/>
        <w:ind w:left="705" w:hanging="705"/>
        <w:jc w:val="both"/>
        <w:rPr>
          <w:rFonts w:ascii="Times New Roman" w:eastAsia="Times New Roman" w:hAnsi="Times New Roman" w:cs="Times New Roman"/>
          <w:lang w:eastAsia="pl-PL"/>
        </w:rPr>
      </w:pPr>
      <w:r w:rsidRPr="00C02306">
        <w:rPr>
          <w:rFonts w:ascii="Times New Roman" w:eastAsia="Times New Roman" w:hAnsi="Times New Roman" w:cs="Times New Roman"/>
          <w:b/>
          <w:lang w:eastAsia="pl-PL"/>
        </w:rPr>
        <w:t xml:space="preserve">1. </w:t>
      </w:r>
      <w:r w:rsidRPr="00C02306">
        <w:rPr>
          <w:rFonts w:ascii="Times New Roman" w:eastAsia="Times New Roman" w:hAnsi="Times New Roman" w:cs="Times New Roman"/>
          <w:b/>
          <w:lang w:eastAsia="pl-PL"/>
        </w:rPr>
        <w:tab/>
      </w:r>
      <w:r w:rsidR="000667F0" w:rsidRPr="00C02306">
        <w:rPr>
          <w:rFonts w:ascii="Times New Roman" w:eastAsia="Times New Roman" w:hAnsi="Times New Roman" w:cs="Times New Roman"/>
          <w:lang w:eastAsia="pl-PL"/>
        </w:rPr>
        <w:t>Zamawiający wymaga realizacji zamówienia</w:t>
      </w:r>
      <w:r w:rsidR="00C02306" w:rsidRPr="00C02306">
        <w:rPr>
          <w:rFonts w:ascii="Times New Roman" w:eastAsia="Times New Roman" w:hAnsi="Times New Roman" w:cs="Times New Roman"/>
          <w:lang w:eastAsia="pl-PL"/>
        </w:rPr>
        <w:t xml:space="preserve">: </w:t>
      </w:r>
    </w:p>
    <w:p w:rsidR="00C02306" w:rsidRPr="00345CB1" w:rsidRDefault="00C02306" w:rsidP="00C02306">
      <w:pPr>
        <w:spacing w:after="0" w:line="240" w:lineRule="auto"/>
        <w:ind w:left="705"/>
        <w:jc w:val="both"/>
        <w:rPr>
          <w:rFonts w:ascii="Times New Roman" w:eastAsia="Times New Roman" w:hAnsi="Times New Roman" w:cs="Times New Roman"/>
          <w:b/>
          <w:lang w:eastAsia="pl-PL"/>
        </w:rPr>
      </w:pPr>
      <w:r w:rsidRPr="00345CB1">
        <w:rPr>
          <w:rFonts w:ascii="Times New Roman" w:eastAsia="Times New Roman" w:hAnsi="Times New Roman" w:cs="Times New Roman"/>
          <w:b/>
          <w:lang w:eastAsia="pl-PL"/>
        </w:rPr>
        <w:t xml:space="preserve">a) dla części 1 – </w:t>
      </w:r>
      <w:r w:rsidR="00345CB1" w:rsidRPr="00345CB1">
        <w:rPr>
          <w:rFonts w:ascii="Times New Roman" w:eastAsia="Times New Roman" w:hAnsi="Times New Roman" w:cs="Times New Roman"/>
          <w:b/>
          <w:lang w:eastAsia="pl-PL"/>
        </w:rPr>
        <w:t xml:space="preserve">do </w:t>
      </w:r>
      <w:r w:rsidR="00352847">
        <w:rPr>
          <w:rFonts w:ascii="Times New Roman" w:eastAsia="Times New Roman" w:hAnsi="Times New Roman" w:cs="Times New Roman"/>
          <w:b/>
          <w:lang w:eastAsia="pl-PL"/>
        </w:rPr>
        <w:t>12</w:t>
      </w:r>
      <w:r w:rsidR="00345CB1" w:rsidRPr="00345CB1">
        <w:rPr>
          <w:rFonts w:ascii="Times New Roman" w:eastAsia="Times New Roman" w:hAnsi="Times New Roman" w:cs="Times New Roman"/>
          <w:b/>
          <w:lang w:eastAsia="pl-PL"/>
        </w:rPr>
        <w:t xml:space="preserve"> tygodni </w:t>
      </w:r>
    </w:p>
    <w:p w:rsidR="00C02306" w:rsidRPr="00345CB1" w:rsidRDefault="00C02306" w:rsidP="00C02306">
      <w:pPr>
        <w:spacing w:after="0" w:line="240" w:lineRule="auto"/>
        <w:ind w:left="705"/>
        <w:jc w:val="both"/>
        <w:rPr>
          <w:rFonts w:ascii="Times New Roman" w:eastAsia="Times New Roman" w:hAnsi="Times New Roman" w:cs="Times New Roman"/>
          <w:b/>
          <w:lang w:eastAsia="pl-PL"/>
        </w:rPr>
      </w:pPr>
      <w:r w:rsidRPr="00345CB1">
        <w:rPr>
          <w:rFonts w:ascii="Times New Roman" w:eastAsia="Times New Roman" w:hAnsi="Times New Roman" w:cs="Times New Roman"/>
          <w:b/>
          <w:lang w:eastAsia="pl-PL"/>
        </w:rPr>
        <w:t>b) dla części 2 –</w:t>
      </w:r>
      <w:r w:rsidR="00345CB1" w:rsidRPr="00345CB1">
        <w:rPr>
          <w:rFonts w:ascii="Times New Roman" w:eastAsia="Times New Roman" w:hAnsi="Times New Roman" w:cs="Times New Roman"/>
          <w:b/>
          <w:lang w:eastAsia="pl-PL"/>
        </w:rPr>
        <w:t xml:space="preserve"> do 10 tygodni </w:t>
      </w:r>
      <w:r w:rsidRPr="00345CB1">
        <w:rPr>
          <w:rFonts w:ascii="Times New Roman" w:eastAsia="Times New Roman" w:hAnsi="Times New Roman" w:cs="Times New Roman"/>
          <w:b/>
          <w:lang w:eastAsia="pl-PL"/>
        </w:rPr>
        <w:t xml:space="preserve"> </w:t>
      </w:r>
    </w:p>
    <w:p w:rsidR="00C02306" w:rsidRPr="00345CB1" w:rsidRDefault="00C02306" w:rsidP="00C02306">
      <w:pPr>
        <w:spacing w:after="0" w:line="240" w:lineRule="auto"/>
        <w:ind w:left="705"/>
        <w:jc w:val="both"/>
        <w:rPr>
          <w:rFonts w:ascii="Times New Roman" w:eastAsia="Times New Roman" w:hAnsi="Times New Roman" w:cs="Times New Roman"/>
          <w:b/>
          <w:lang w:eastAsia="pl-PL"/>
        </w:rPr>
      </w:pPr>
      <w:r w:rsidRPr="00345CB1">
        <w:rPr>
          <w:rFonts w:ascii="Times New Roman" w:eastAsia="Times New Roman" w:hAnsi="Times New Roman" w:cs="Times New Roman"/>
          <w:b/>
          <w:lang w:eastAsia="pl-PL"/>
        </w:rPr>
        <w:t xml:space="preserve">c) dla części 3 – </w:t>
      </w:r>
      <w:r w:rsidR="00345CB1" w:rsidRPr="00345CB1">
        <w:rPr>
          <w:rFonts w:ascii="Times New Roman" w:eastAsia="Times New Roman" w:hAnsi="Times New Roman" w:cs="Times New Roman"/>
          <w:b/>
          <w:lang w:eastAsia="pl-PL"/>
        </w:rPr>
        <w:t xml:space="preserve">do 6 tygodni </w:t>
      </w:r>
    </w:p>
    <w:p w:rsidR="000667F0" w:rsidRPr="00C02306" w:rsidRDefault="000667F0" w:rsidP="000667F0">
      <w:pPr>
        <w:spacing w:after="0" w:line="240" w:lineRule="auto"/>
        <w:ind w:left="705" w:hanging="705"/>
        <w:jc w:val="both"/>
        <w:rPr>
          <w:rFonts w:ascii="Times New Roman" w:eastAsia="Times New Roman" w:hAnsi="Times New Roman" w:cs="Times New Roman"/>
          <w:b/>
          <w:lang w:eastAsia="pl-PL"/>
        </w:rPr>
      </w:pPr>
      <w:r w:rsidRPr="00C02306">
        <w:rPr>
          <w:rFonts w:ascii="Times New Roman" w:eastAsia="Times New Roman" w:hAnsi="Times New Roman" w:cs="Times New Roman"/>
          <w:lang w:eastAsia="pl-PL"/>
        </w:rPr>
        <w:t xml:space="preserve"> </w:t>
      </w:r>
      <w:r w:rsidR="00C02306" w:rsidRPr="00C02306">
        <w:rPr>
          <w:rFonts w:ascii="Times New Roman" w:eastAsia="Times New Roman" w:hAnsi="Times New Roman" w:cs="Times New Roman"/>
          <w:b/>
          <w:lang w:eastAsia="pl-PL"/>
        </w:rPr>
        <w:tab/>
      </w:r>
      <w:r w:rsidRPr="00C02306">
        <w:rPr>
          <w:rFonts w:ascii="Times New Roman" w:eastAsia="Times New Roman" w:hAnsi="Times New Roman" w:cs="Times New Roman"/>
          <w:b/>
          <w:lang w:eastAsia="pl-PL"/>
        </w:rPr>
        <w:t>od daty zawarcia umowy</w:t>
      </w:r>
      <w:r w:rsidRPr="00C02306">
        <w:rPr>
          <w:rFonts w:ascii="Times New Roman" w:eastAsia="Times New Roman" w:hAnsi="Times New Roman" w:cs="Times New Roman"/>
          <w:lang w:eastAsia="pl-PL"/>
        </w:rPr>
        <w:t xml:space="preserve"> na warunkach </w:t>
      </w:r>
      <w:r w:rsidR="00745169" w:rsidRPr="00C02306">
        <w:rPr>
          <w:rFonts w:ascii="Times New Roman" w:eastAsia="Times New Roman" w:hAnsi="Times New Roman" w:cs="Times New Roman"/>
          <w:color w:val="000000"/>
          <w:lang w:eastAsia="pl-PL"/>
        </w:rPr>
        <w:t>DDP</w:t>
      </w:r>
      <w:r w:rsidRPr="00C02306">
        <w:rPr>
          <w:rFonts w:ascii="Times New Roman" w:eastAsia="Times New Roman" w:hAnsi="Times New Roman" w:cs="Times New Roman"/>
          <w:lang w:eastAsia="pl-PL"/>
        </w:rPr>
        <w:t xml:space="preserve"> Incoterms 2010 do oznaczonego miejsca wykonania, tj. </w:t>
      </w:r>
      <w:r w:rsidR="00C02306" w:rsidRPr="007C1288">
        <w:rPr>
          <w:rFonts w:ascii="Times New Roman" w:hAnsi="Times New Roman" w:cs="Times New Roman"/>
          <w:b/>
        </w:rPr>
        <w:t xml:space="preserve">Główny Instytut Górnictwa, Plac Gwarków 1, 40 – 166 Katowice, Śląskie Centrum Radiometrii Środowiskowej (BCR).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i wynosić będzie </w:t>
      </w:r>
      <w:r w:rsidRPr="00607816">
        <w:rPr>
          <w:rFonts w:ascii="Times New Roman" w:hAnsi="Times New Roman" w:cs="Times New Roman"/>
          <w:b/>
        </w:rPr>
        <w:t xml:space="preserve">nie mniej niż </w:t>
      </w:r>
      <w:r w:rsidR="00DC4186" w:rsidRPr="00607816">
        <w:rPr>
          <w:rFonts w:ascii="Times New Roman" w:hAnsi="Times New Roman" w:cs="Times New Roman"/>
          <w:b/>
        </w:rPr>
        <w:t>12</w:t>
      </w:r>
      <w:r w:rsidRPr="00607816">
        <w:rPr>
          <w:rFonts w:ascii="Times New Roman" w:hAnsi="Times New Roman" w:cs="Times New Roman"/>
          <w:b/>
        </w:rPr>
        <w:t xml:space="preserve"> 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do 30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DC4186" w:rsidRPr="00607816">
        <w:rPr>
          <w:rFonts w:ascii="Times New Roman" w:hAnsi="Times New Roman" w:cs="Times New Roman"/>
        </w:rPr>
        <w:t>urządzenia</w:t>
      </w:r>
      <w:r w:rsidR="00BD0497" w:rsidRPr="00607816">
        <w:rPr>
          <w:rFonts w:ascii="Times New Roman" w:hAnsi="Times New Roman" w:cs="Times New Roman"/>
        </w:rPr>
        <w:t xml:space="preserve"> muszą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sidR="009B58AF">
        <w:rPr>
          <w:rFonts w:ascii="Times New Roman" w:eastAsia="Times New Roman" w:hAnsi="Times New Roman" w:cs="Times New Roman"/>
          <w:szCs w:val="20"/>
          <w:lang w:eastAsia="pl-PL"/>
        </w:rPr>
        <w:br/>
      </w:r>
      <w:r w:rsidR="00DD6C2D">
        <w:rPr>
          <w:rFonts w:ascii="Times New Roman" w:eastAsia="Times New Roman" w:hAnsi="Times New Roman" w:cs="Times New Roman"/>
          <w:szCs w:val="20"/>
          <w:lang w:eastAsia="pl-PL"/>
        </w:rPr>
        <w:t xml:space="preserve">u innego klienta, </w:t>
      </w:r>
      <w:r>
        <w:rPr>
          <w:rFonts w:ascii="Times New Roman" w:eastAsia="Times New Roman" w:hAnsi="Times New Roman" w:cs="Times New Roman"/>
          <w:szCs w:val="20"/>
          <w:lang w:eastAsia="pl-PL"/>
        </w:rPr>
        <w:t>będą wolne</w:t>
      </w:r>
      <w:r w:rsidRPr="00607816">
        <w:rPr>
          <w:rFonts w:ascii="Times New Roman" w:eastAsia="Times New Roman" w:hAnsi="Times New Roman" w:cs="Times New Roman"/>
          <w:szCs w:val="20"/>
          <w:lang w:eastAsia="pl-PL"/>
        </w:rPr>
        <w:t xml:space="preserve"> od wad technicznych, prawnych i formalnych</w:t>
      </w:r>
      <w:r w:rsidR="00DD6C2D">
        <w:rPr>
          <w:rFonts w:ascii="Times New Roman" w:eastAsia="Times New Roman" w:hAnsi="Times New Roman" w:cs="Times New Roman"/>
          <w:szCs w:val="20"/>
          <w:lang w:eastAsia="pl-PL"/>
        </w:rPr>
        <w:t xml:space="preserve"> oraz są dopuszczone do użytku na terenie UE</w:t>
      </w:r>
      <w:r w:rsidRPr="00607816">
        <w:rPr>
          <w:rFonts w:ascii="Times New Roman" w:eastAsia="Times New Roman" w:hAnsi="Times New Roman" w:cs="Times New Roman"/>
          <w:szCs w:val="20"/>
          <w:lang w:eastAsia="pl-PL"/>
        </w:rPr>
        <w:t>.</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345CB1" w:rsidRPr="00607816" w:rsidRDefault="00345CB1" w:rsidP="00D15862">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B0DE4">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lastRenderedPageBreak/>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607816" w:rsidRDefault="00706CDA"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lub przy użyciu środków komunikacji elektronicznej w rozumieniu ustawy z dnia 18 lipca 2002 r.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0"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1" w:history="1">
        <w:r w:rsidRPr="00E914D8">
          <w:rPr>
            <w:rStyle w:val="Hipercze"/>
            <w:rFonts w:ascii="Times New Roman" w:hAnsi="Times New Roman"/>
            <w:b/>
            <w:szCs w:val="24"/>
            <w:lang w:eastAsia="pl-PL"/>
          </w:rPr>
          <w:t>skolinska@gig.eu</w:t>
        </w:r>
      </w:hyperlink>
      <w:r>
        <w:rPr>
          <w:rFonts w:ascii="Times New Roman" w:hAnsi="Times New Roman" w:cs="Times New Roman"/>
          <w:b/>
          <w:szCs w:val="24"/>
          <w:lang w:eastAsia="pl-PL"/>
        </w:rPr>
        <w:t xml:space="preserve"> </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DB0DE4" w:rsidRPr="003014D9" w:rsidRDefault="00DB0DE4" w:rsidP="00DB0DE4">
      <w:pPr>
        <w:spacing w:after="0" w:line="240" w:lineRule="auto"/>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DB0DE4" w:rsidRPr="003014D9" w:rsidRDefault="00DB0DE4" w:rsidP="00DB0DE4">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DB0DE4" w:rsidRDefault="00DB0DE4" w:rsidP="00DB0DE4">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27FC6" w:rsidRPr="003014D9" w:rsidRDefault="00827FC6" w:rsidP="00DB0DE4">
      <w:pPr>
        <w:spacing w:after="0" w:line="240" w:lineRule="auto"/>
        <w:ind w:left="1410" w:hanging="705"/>
        <w:rPr>
          <w:rFonts w:ascii="Times New Roman" w:hAnsi="Times New Roman" w:cs="Times New Roman"/>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Pr="00E914D8">
          <w:rPr>
            <w:rStyle w:val="Hipercze"/>
            <w:rFonts w:ascii="Times New Roman" w:hAnsi="Times New Roman"/>
            <w:b/>
            <w:bCs/>
            <w:szCs w:val="24"/>
            <w:lang w:eastAsia="pl-PL"/>
          </w:rPr>
          <w:t>www.gig.eu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5"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 xml:space="preserve">Wszelkie zmiany treści SIWZ, jak też wyjaśnienia i odpowiedzi na pytania co do </w:t>
      </w:r>
      <w:r w:rsidRPr="00607816">
        <w:rPr>
          <w:rFonts w:ascii="Times New Roman" w:hAnsi="Times New Roman" w:cs="Times New Roman"/>
          <w:lang w:eastAsia="pl-PL"/>
        </w:rPr>
        <w:lastRenderedPageBreak/>
        <w:t>treści SIWZ, Zamawiający zamieszczać będzie także pod wskazanym wyżej adresem internetowym.</w:t>
      </w:r>
    </w:p>
    <w:p w:rsidR="005B2E75" w:rsidRPr="00607816" w:rsidRDefault="005B2E75" w:rsidP="00BC08C8">
      <w:pPr>
        <w:spacing w:after="0" w:line="240" w:lineRule="auto"/>
        <w:ind w:left="705" w:hanging="705"/>
        <w:jc w:val="both"/>
        <w:rPr>
          <w:rFonts w:ascii="Times New Roman" w:hAnsi="Times New Roman" w:cs="Times New Roman"/>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6"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7"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1F6886" w:rsidRDefault="001F6886" w:rsidP="003D0948">
      <w:pPr>
        <w:spacing w:after="0" w:line="240" w:lineRule="auto"/>
        <w:rPr>
          <w:rFonts w:ascii="Times New Roman" w:hAnsi="Times New Roman" w:cs="Times New Roman"/>
          <w:b/>
          <w:bCs/>
          <w:sz w:val="24"/>
          <w:szCs w:val="24"/>
          <w:lang w:eastAsia="pl-PL"/>
        </w:rPr>
      </w:pPr>
    </w:p>
    <w:p w:rsidR="001F6886" w:rsidRPr="005E2E08" w:rsidRDefault="001F6886" w:rsidP="001F688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Pr="00607816" w:rsidRDefault="00146B7E" w:rsidP="00802C1E">
      <w:pPr>
        <w:spacing w:after="0" w:line="240" w:lineRule="auto"/>
        <w:ind w:left="705" w:hanging="705"/>
        <w:jc w:val="both"/>
        <w:rPr>
          <w:rFonts w:ascii="Times New Roman" w:hAnsi="Times New Roman" w:cs="Times New Roman"/>
          <w:b/>
          <w:bCs/>
          <w:szCs w:val="24"/>
          <w:lang w:eastAsia="pl-PL"/>
        </w:rPr>
      </w:pPr>
    </w:p>
    <w:p w:rsidR="00146B7E"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880D44" w:rsidRPr="00902F86" w:rsidRDefault="00880D44" w:rsidP="0053385F">
      <w:pPr>
        <w:spacing w:after="0" w:line="240" w:lineRule="auto"/>
        <w:jc w:val="both"/>
        <w:rPr>
          <w:rFonts w:ascii="Times New Roman" w:hAnsi="Times New Roman" w:cs="Times New Roman"/>
          <w:szCs w:val="24"/>
          <w:lang w:eastAsia="pl-PL"/>
        </w:rPr>
      </w:pPr>
    </w:p>
    <w:p w:rsidR="00155363" w:rsidRDefault="00706CDA" w:rsidP="00DB0DE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902F86" w:rsidRPr="00DB0DE4" w:rsidRDefault="00902F86" w:rsidP="00DB0DE4">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Pełnomocnictwo ustanowione do reprezentowania Wykonawcy/ów ubiegającego/cych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AF0E7F" w:rsidRPr="00607816">
        <w:rPr>
          <w:rFonts w:ascii="Times New Roman" w:eastAsia="Times New Roman" w:hAnsi="Times New Roman" w:cs="Times New Roman"/>
          <w:szCs w:val="20"/>
          <w:lang w:eastAsia="pl-PL"/>
        </w:rPr>
        <w:t xml:space="preserve"> </w:t>
      </w:r>
      <w:r w:rsidR="00D8672E" w:rsidRPr="00607816">
        <w:rPr>
          <w:rFonts w:ascii="Times New Roman" w:eastAsia="Times New Roman" w:hAnsi="Times New Roman" w:cs="Times New Roman"/>
          <w:szCs w:val="20"/>
          <w:lang w:eastAsia="pl-PL"/>
        </w:rPr>
        <w:t>nazwy</w:t>
      </w:r>
      <w:r w:rsidR="00C875BB" w:rsidRPr="00607816">
        <w:rPr>
          <w:rFonts w:ascii="Times New Roman" w:eastAsia="Times New Roman" w:hAnsi="Times New Roman" w:cs="Times New Roman"/>
          <w:szCs w:val="20"/>
          <w:lang w:eastAsia="pl-PL"/>
        </w:rPr>
        <w:t xml:space="preserve"> pr</w:t>
      </w:r>
      <w:r w:rsidR="00E57463">
        <w:rPr>
          <w:rFonts w:ascii="Times New Roman" w:eastAsia="Times New Roman" w:hAnsi="Times New Roman" w:cs="Times New Roman"/>
          <w:szCs w:val="20"/>
          <w:lang w:eastAsia="pl-PL"/>
        </w:rPr>
        <w:t>zedmiotu zamówienia, producenta</w:t>
      </w:r>
      <w:r w:rsidR="00DB0DE4">
        <w:rPr>
          <w:rFonts w:ascii="Times New Roman" w:eastAsia="Times New Roman" w:hAnsi="Times New Roman" w:cs="Times New Roman"/>
          <w:szCs w:val="20"/>
          <w:lang w:eastAsia="pl-PL"/>
        </w:rPr>
        <w:t>, typu/modelu</w:t>
      </w:r>
      <w:r w:rsidR="00C875BB" w:rsidRPr="00607816">
        <w:rPr>
          <w:rFonts w:ascii="Times New Roman" w:eastAsia="Times New Roman" w:hAnsi="Times New Roman" w:cs="Times New Roman"/>
          <w:szCs w:val="20"/>
          <w:lang w:eastAsia="pl-PL"/>
        </w:rPr>
        <w:t xml:space="preserve"> oraz opisu techni</w:t>
      </w:r>
      <w:r w:rsidR="00E57463">
        <w:rPr>
          <w:rFonts w:ascii="Times New Roman" w:eastAsia="Times New Roman" w:hAnsi="Times New Roman" w:cs="Times New Roman"/>
          <w:szCs w:val="20"/>
          <w:lang w:eastAsia="pl-PL"/>
        </w:rPr>
        <w:t>cznego zaoferowanego urządzenia</w:t>
      </w:r>
      <w:r w:rsidR="00835265" w:rsidRPr="00607816">
        <w:rPr>
          <w:rFonts w:ascii="Times New Roman" w:eastAsia="Times New Roman" w:hAnsi="Times New Roman" w:cs="Times New Roman"/>
          <w:szCs w:val="20"/>
          <w:lang w:eastAsia="pl-PL"/>
        </w:rPr>
        <w:t>*</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w formularzu t</w:t>
      </w:r>
      <w:r w:rsidR="00CB425B" w:rsidRPr="00607816">
        <w:rPr>
          <w:rFonts w:ascii="Times New Roman" w:hAnsi="Times New Roman" w:cs="Times New Roman"/>
          <w:lang w:eastAsia="pl-PL"/>
        </w:rPr>
        <w:t>echniczno – cenowym, stanowiącym</w:t>
      </w:r>
      <w:r w:rsidRPr="00607816">
        <w:rPr>
          <w:rFonts w:ascii="Times New Roman" w:hAnsi="Times New Roman" w:cs="Times New Roman"/>
          <w:lang w:eastAsia="pl-PL"/>
        </w:rPr>
        <w:t xml:space="preserve"> załącznik nr 3 do SIWZ. Wykonawca uwzględniając wszystkie wymogi, o których mowa w niniejszej Specyfikacji Istotnych Warunków Zamówienia, </w:t>
      </w:r>
      <w:r w:rsidRPr="00607816">
        <w:rPr>
          <w:rFonts w:ascii="Times New Roman" w:hAnsi="Times New Roman" w:cs="Times New Roman"/>
          <w:lang w:eastAsia="pl-PL"/>
        </w:rPr>
        <w:lastRenderedPageBreak/>
        <w:t xml:space="preserve">powinien w cenie brutto ująć wszelkie koszty niezbędne dla prawidłowego i pełnego wykonania przedmiotu zamówienia oraz uwzględnić inne opłaty i podatki, a także ewentualne upusty i rabaty zastosowane przez Wykonawcę. </w:t>
      </w:r>
    </w:p>
    <w:p w:rsidR="00706CDA" w:rsidRPr="00607816" w:rsidRDefault="00835265" w:rsidP="005A45BA">
      <w:pPr>
        <w:spacing w:after="0" w:line="240" w:lineRule="auto"/>
        <w:ind w:left="705"/>
        <w:jc w:val="both"/>
        <w:rPr>
          <w:rFonts w:ascii="Times New Roman" w:hAnsi="Times New Roman" w:cs="Times New Roman"/>
          <w:b/>
          <w:sz w:val="18"/>
        </w:rPr>
      </w:pPr>
      <w:r w:rsidRPr="00607816">
        <w:rPr>
          <w:rFonts w:ascii="Times New Roman" w:hAnsi="Times New Roman" w:cs="Times New Roman"/>
          <w:b/>
          <w:sz w:val="18"/>
        </w:rPr>
        <w:t xml:space="preserve">*W przypadku wpisania przez Wykonawcę w kolumnie </w:t>
      </w:r>
      <w:r w:rsidR="00344B52" w:rsidRPr="00607816">
        <w:rPr>
          <w:rFonts w:ascii="Times New Roman" w:hAnsi="Times New Roman" w:cs="Times New Roman"/>
          <w:b/>
          <w:sz w:val="18"/>
        </w:rPr>
        <w:t>2</w:t>
      </w:r>
      <w:r w:rsidRPr="00607816">
        <w:rPr>
          <w:rFonts w:ascii="Times New Roman" w:hAnsi="Times New Roman" w:cs="Times New Roman"/>
          <w:b/>
          <w:sz w:val="18"/>
        </w:rPr>
        <w:t xml:space="preserve"> </w:t>
      </w:r>
      <w:r w:rsidR="00C875BB" w:rsidRPr="00607816">
        <w:rPr>
          <w:rFonts w:ascii="Times New Roman" w:hAnsi="Times New Roman" w:cs="Times New Roman"/>
          <w:b/>
          <w:sz w:val="18"/>
        </w:rPr>
        <w:t>sformułowań typu: „inny”, „różni</w:t>
      </w:r>
      <w:r w:rsidRPr="00607816">
        <w:rPr>
          <w:rFonts w:ascii="Times New Roman" w:hAnsi="Times New Roman" w:cs="Times New Roman"/>
          <w:b/>
          <w:sz w:val="18"/>
        </w:rPr>
        <w:t>”, „-” itp. lub pozostawienie pustej rubryki, spowoduje odrzucenie oferty.</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nazwa (firma) Wykonawcy …………………………………………………..</w:t>
      </w: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adres Wykonawcy               ………………………………………………</w:t>
      </w:r>
      <w:r w:rsidR="00DF109C" w:rsidRPr="00607816">
        <w:rPr>
          <w:rFonts w:ascii="Times New Roman" w:hAnsi="Times New Roman" w:cs="Times New Roman"/>
          <w:b/>
          <w:bCs/>
          <w:szCs w:val="24"/>
          <w:lang w:eastAsia="pl-PL"/>
        </w:rPr>
        <w:t>.</w:t>
      </w:r>
      <w:r w:rsidRPr="00607816">
        <w:rPr>
          <w:rFonts w:ascii="Times New Roman" w:hAnsi="Times New Roman" w:cs="Times New Roman"/>
          <w:b/>
          <w:bCs/>
          <w:szCs w:val="24"/>
          <w:lang w:eastAsia="pl-PL"/>
        </w:rPr>
        <w:t>…..</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277052" w:rsidRDefault="0027705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607816">
        <w:rPr>
          <w:rFonts w:ascii="Times New Roman" w:hAnsi="Times New Roman" w:cs="Times New Roman"/>
          <w:b/>
          <w:szCs w:val="24"/>
          <w:lang w:eastAsia="pl-PL"/>
        </w:rPr>
        <w:t>NR SPRAWY: FZ-1/</w:t>
      </w:r>
      <w:r w:rsidR="000C4CE7">
        <w:rPr>
          <w:rFonts w:ascii="Times New Roman" w:hAnsi="Times New Roman" w:cs="Times New Roman"/>
          <w:b/>
          <w:szCs w:val="24"/>
          <w:lang w:eastAsia="pl-PL"/>
        </w:rPr>
        <w:t>5027</w:t>
      </w:r>
      <w:r w:rsidRPr="00607816">
        <w:rPr>
          <w:rFonts w:ascii="Times New Roman" w:hAnsi="Times New Roman" w:cs="Times New Roman"/>
          <w:b/>
          <w:szCs w:val="24"/>
          <w:lang w:eastAsia="pl-PL"/>
        </w:rPr>
        <w:t>/SK/18/KD-3</w:t>
      </w:r>
    </w:p>
    <w:p w:rsidR="000C4CE7" w:rsidRPr="00607816" w:rsidRDefault="000C4CE7"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05127B" w:rsidRPr="0005127B" w:rsidRDefault="00706CDA"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05127B">
        <w:rPr>
          <w:rFonts w:ascii="Times New Roman" w:hAnsi="Times New Roman" w:cs="Times New Roman"/>
          <w:b/>
          <w:bCs/>
          <w:lang w:eastAsia="pl-PL"/>
        </w:rPr>
        <w:t xml:space="preserve">Przetarg nieograniczony na </w:t>
      </w:r>
      <w:r w:rsidR="00886063" w:rsidRPr="0005127B">
        <w:rPr>
          <w:rFonts w:ascii="Times New Roman" w:hAnsi="Times New Roman" w:cs="Times New Roman"/>
          <w:b/>
          <w:bCs/>
          <w:lang w:eastAsia="pl-PL"/>
        </w:rPr>
        <w:t>dostawę</w:t>
      </w:r>
      <w:r w:rsidR="000C4CE7" w:rsidRPr="0005127B">
        <w:rPr>
          <w:rFonts w:ascii="Times New Roman" w:hAnsi="Times New Roman" w:cs="Times New Roman"/>
          <w:b/>
          <w:bCs/>
          <w:lang w:eastAsia="pl-PL"/>
        </w:rPr>
        <w:t xml:space="preserve"> aparatury dla</w:t>
      </w:r>
      <w:r w:rsidR="0005127B" w:rsidRPr="0005127B">
        <w:rPr>
          <w:rFonts w:ascii="Times New Roman" w:hAnsi="Times New Roman" w:cs="Times New Roman"/>
          <w:b/>
          <w:bCs/>
          <w:lang w:eastAsia="pl-PL"/>
        </w:rPr>
        <w:t xml:space="preserve"> </w:t>
      </w:r>
      <w:r w:rsidR="0005127B" w:rsidRPr="0005127B">
        <w:rPr>
          <w:rFonts w:ascii="Times New Roman" w:hAnsi="Times New Roman" w:cs="Times New Roman"/>
          <w:b/>
        </w:rPr>
        <w:t xml:space="preserve">Śląskiego Centrum Radiometrii Środowiskowej GIG: </w:t>
      </w:r>
    </w:p>
    <w:p w:rsidR="0005127B" w:rsidRPr="0005127B" w:rsidRDefault="0005127B" w:rsidP="0005127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olor w:val="000000"/>
        </w:rPr>
      </w:pPr>
      <w:r w:rsidRPr="0005127B">
        <w:rPr>
          <w:rFonts w:ascii="Times New Roman" w:eastAsia="Times New Roman" w:hAnsi="Times New Roman" w:cs="Times New Roman"/>
          <w:b/>
          <w:lang w:eastAsia="pl-PL"/>
        </w:rPr>
        <w:t xml:space="preserve">CZĘŚĆ 1  – </w:t>
      </w:r>
      <w:r w:rsidRPr="0005127B">
        <w:rPr>
          <w:rFonts w:ascii="Times New Roman" w:hAnsi="Times New Roman" w:cs="Times New Roman"/>
          <w:b/>
          <w:color w:val="000000"/>
        </w:rPr>
        <w:t>Zestaw do polowych pomiarów podstawowych parametrów wody*</w:t>
      </w:r>
    </w:p>
    <w:p w:rsidR="0005127B" w:rsidRPr="0005127B" w:rsidRDefault="0005127B" w:rsidP="0005127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05127B">
        <w:rPr>
          <w:rFonts w:ascii="Times New Roman" w:hAnsi="Times New Roman" w:cs="Times New Roman"/>
          <w:b/>
        </w:rPr>
        <w:t xml:space="preserve">CZĘŚĆ 2 - Miernik stężenia radonu (komora Lucasa)* </w:t>
      </w:r>
    </w:p>
    <w:p w:rsidR="00577C94" w:rsidRPr="0005127B" w:rsidRDefault="0005127B" w:rsidP="0005127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05127B">
        <w:rPr>
          <w:rFonts w:ascii="Times New Roman" w:hAnsi="Times New Roman" w:cs="Times New Roman"/>
          <w:b/>
        </w:rPr>
        <w:t>CZĘŚĆ 3 - Miernik stężenia radonu (spektrometr alfa)*</w:t>
      </w:r>
      <w:r w:rsidR="000C4CE7" w:rsidRPr="0005127B">
        <w:rPr>
          <w:rFonts w:ascii="Times New Roman" w:hAnsi="Times New Roman" w:cs="Times New Roman"/>
          <w:b/>
          <w:bCs/>
          <w:lang w:eastAsia="pl-PL"/>
        </w:rPr>
        <w:t xml:space="preserve"> </w:t>
      </w:r>
    </w:p>
    <w:p w:rsidR="00577C94" w:rsidRPr="00607816"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Default="006B0A3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Nie otwierać przed dniem </w:t>
      </w:r>
      <w:r w:rsidR="00EF114F">
        <w:rPr>
          <w:rFonts w:ascii="Times New Roman" w:hAnsi="Times New Roman" w:cs="Times New Roman"/>
          <w:b/>
          <w:bCs/>
          <w:szCs w:val="24"/>
          <w:lang w:eastAsia="pl-PL"/>
        </w:rPr>
        <w:t>03</w:t>
      </w:r>
      <w:r w:rsidR="002F5A2B" w:rsidRPr="00607816">
        <w:rPr>
          <w:rFonts w:ascii="Times New Roman" w:hAnsi="Times New Roman" w:cs="Times New Roman"/>
          <w:b/>
          <w:bCs/>
          <w:szCs w:val="24"/>
          <w:lang w:eastAsia="pl-PL"/>
        </w:rPr>
        <w:t>/</w:t>
      </w:r>
      <w:r w:rsidR="00EF114F">
        <w:rPr>
          <w:rFonts w:ascii="Times New Roman" w:hAnsi="Times New Roman" w:cs="Times New Roman"/>
          <w:b/>
          <w:bCs/>
          <w:szCs w:val="24"/>
          <w:lang w:eastAsia="pl-PL"/>
        </w:rPr>
        <w:t>09</w:t>
      </w:r>
      <w:r w:rsidR="002F5A2B" w:rsidRPr="00607816">
        <w:rPr>
          <w:rFonts w:ascii="Times New Roman" w:hAnsi="Times New Roman" w:cs="Times New Roman"/>
          <w:b/>
          <w:bCs/>
          <w:szCs w:val="24"/>
          <w:lang w:eastAsia="pl-PL"/>
        </w:rPr>
        <w:t>/201</w:t>
      </w:r>
      <w:r w:rsidR="003473AD" w:rsidRPr="00607816">
        <w:rPr>
          <w:rFonts w:ascii="Times New Roman" w:hAnsi="Times New Roman" w:cs="Times New Roman"/>
          <w:b/>
          <w:bCs/>
          <w:szCs w:val="24"/>
          <w:lang w:eastAsia="pl-PL"/>
        </w:rPr>
        <w:t>8</w:t>
      </w:r>
      <w:r w:rsidR="00A20A73">
        <w:rPr>
          <w:rFonts w:ascii="Times New Roman" w:hAnsi="Times New Roman" w:cs="Times New Roman"/>
          <w:b/>
          <w:bCs/>
          <w:szCs w:val="24"/>
          <w:lang w:eastAsia="pl-PL"/>
        </w:rPr>
        <w:t xml:space="preserve">r. </w:t>
      </w:r>
      <w:r w:rsidR="00706CDA" w:rsidRPr="00607816">
        <w:rPr>
          <w:rFonts w:ascii="Times New Roman" w:hAnsi="Times New Roman" w:cs="Times New Roman"/>
          <w:b/>
          <w:bCs/>
          <w:szCs w:val="24"/>
          <w:lang w:eastAsia="pl-PL"/>
        </w:rPr>
        <w:t xml:space="preserve">do godz. </w:t>
      </w:r>
      <w:r w:rsidR="00EF114F">
        <w:rPr>
          <w:rFonts w:ascii="Times New Roman" w:hAnsi="Times New Roman" w:cs="Times New Roman"/>
          <w:b/>
          <w:bCs/>
          <w:szCs w:val="24"/>
          <w:lang w:eastAsia="pl-PL"/>
        </w:rPr>
        <w:t>10:30</w:t>
      </w:r>
    </w:p>
    <w:p w:rsidR="0005127B" w:rsidRDefault="0005127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05127B" w:rsidRDefault="0005127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CA7025" w:rsidRPr="0005127B" w:rsidRDefault="0005127B" w:rsidP="0005127B">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902F86" w:rsidRDefault="00902F86" w:rsidP="00FF3BE5">
      <w:pPr>
        <w:spacing w:after="0" w:line="240" w:lineRule="auto"/>
        <w:rPr>
          <w:rFonts w:ascii="Times New Roman" w:hAnsi="Times New Roman" w:cs="Times New Roman"/>
          <w:b/>
          <w:bCs/>
          <w:sz w:val="24"/>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Pr="00A3470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4A525D">
        <w:rPr>
          <w:rFonts w:ascii="Times New Roman" w:hAnsi="Times New Roman" w:cs="Times New Roman"/>
          <w:b/>
          <w:bCs/>
          <w:szCs w:val="24"/>
          <w:lang w:eastAsia="pl-PL"/>
        </w:rPr>
        <w:t>03</w:t>
      </w:r>
      <w:r w:rsidR="00EF6424" w:rsidRPr="00607816">
        <w:rPr>
          <w:rFonts w:ascii="Times New Roman" w:hAnsi="Times New Roman" w:cs="Times New Roman"/>
          <w:b/>
          <w:bCs/>
          <w:szCs w:val="24"/>
          <w:lang w:eastAsia="pl-PL"/>
        </w:rPr>
        <w:t>/</w:t>
      </w:r>
      <w:r w:rsidR="004A525D">
        <w:rPr>
          <w:rFonts w:ascii="Times New Roman" w:hAnsi="Times New Roman" w:cs="Times New Roman"/>
          <w:b/>
          <w:bCs/>
          <w:szCs w:val="24"/>
          <w:lang w:eastAsia="pl-PL"/>
        </w:rPr>
        <w:t>09</w:t>
      </w:r>
      <w:r w:rsidR="00EF6424" w:rsidRPr="00607816">
        <w:rPr>
          <w:rFonts w:ascii="Times New Roman" w:hAnsi="Times New Roman" w:cs="Times New Roman"/>
          <w:b/>
          <w:bCs/>
          <w:szCs w:val="24"/>
          <w:lang w:eastAsia="pl-PL"/>
        </w:rPr>
        <w:t>/</w:t>
      </w:r>
      <w:r w:rsidR="003F4A1E" w:rsidRPr="00607816">
        <w:rPr>
          <w:rFonts w:ascii="Times New Roman" w:hAnsi="Times New Roman" w:cs="Times New Roman"/>
          <w:b/>
          <w:bCs/>
          <w:szCs w:val="24"/>
          <w:lang w:eastAsia="pl-PL"/>
        </w:rPr>
        <w:t>201</w:t>
      </w:r>
      <w:r w:rsidR="00CC3459" w:rsidRPr="00607816">
        <w:rPr>
          <w:rFonts w:ascii="Times New Roman" w:hAnsi="Times New Roman" w:cs="Times New Roman"/>
          <w:b/>
          <w:bCs/>
          <w:szCs w:val="24"/>
          <w:lang w:eastAsia="pl-PL"/>
        </w:rPr>
        <w:t>8</w:t>
      </w:r>
      <w:r w:rsidR="003F4A1E" w:rsidRPr="00607816">
        <w:rPr>
          <w:rFonts w:ascii="Times New Roman" w:hAnsi="Times New Roman" w:cs="Times New Roman"/>
          <w:b/>
          <w:bCs/>
          <w:szCs w:val="24"/>
          <w:lang w:eastAsia="pl-PL"/>
        </w:rPr>
        <w:t>r.</w:t>
      </w:r>
      <w:r w:rsidR="008E3895" w:rsidRPr="00607816">
        <w:rPr>
          <w:rFonts w:ascii="Times New Roman" w:hAnsi="Times New Roman" w:cs="Times New Roman"/>
          <w:b/>
          <w:bCs/>
          <w:szCs w:val="24"/>
          <w:lang w:eastAsia="pl-PL"/>
        </w:rPr>
        <w:t xml:space="preserve"> 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025695">
        <w:rPr>
          <w:rFonts w:ascii="Times New Roman" w:hAnsi="Times New Roman" w:cs="Times New Roman"/>
          <w:b/>
          <w:szCs w:val="24"/>
          <w:lang w:eastAsia="pl-PL"/>
        </w:rPr>
        <w:t>03</w:t>
      </w:r>
      <w:r w:rsidR="00EF6424" w:rsidRPr="00607816">
        <w:rPr>
          <w:rFonts w:ascii="Times New Roman" w:hAnsi="Times New Roman" w:cs="Times New Roman"/>
          <w:b/>
          <w:szCs w:val="24"/>
          <w:lang w:eastAsia="pl-PL"/>
        </w:rPr>
        <w:t>/</w:t>
      </w:r>
      <w:r w:rsidR="00025695">
        <w:rPr>
          <w:rFonts w:ascii="Times New Roman" w:hAnsi="Times New Roman" w:cs="Times New Roman"/>
          <w:b/>
          <w:szCs w:val="24"/>
          <w:lang w:eastAsia="pl-PL"/>
        </w:rPr>
        <w:t>09</w:t>
      </w:r>
      <w:r w:rsidR="00EF6424" w:rsidRPr="00607816">
        <w:rPr>
          <w:rFonts w:ascii="Times New Roman" w:hAnsi="Times New Roman" w:cs="Times New Roman"/>
          <w:b/>
          <w:szCs w:val="24"/>
          <w:lang w:eastAsia="pl-PL"/>
        </w:rPr>
        <w:t>/</w:t>
      </w:r>
      <w:r w:rsidR="00315F32" w:rsidRPr="00607816">
        <w:rPr>
          <w:rFonts w:ascii="Times New Roman" w:hAnsi="Times New Roman" w:cs="Times New Roman"/>
          <w:b/>
          <w:szCs w:val="24"/>
          <w:lang w:eastAsia="pl-PL"/>
        </w:rPr>
        <w:t>201</w:t>
      </w:r>
      <w:r w:rsidR="00A013D0" w:rsidRPr="00607816">
        <w:rPr>
          <w:rFonts w:ascii="Times New Roman" w:hAnsi="Times New Roman" w:cs="Times New Roman"/>
          <w:b/>
          <w:szCs w:val="24"/>
          <w:lang w:eastAsia="pl-PL"/>
        </w:rPr>
        <w:t>8</w:t>
      </w:r>
      <w:r w:rsidR="00315F32" w:rsidRPr="00607816">
        <w:rPr>
          <w:rFonts w:ascii="Times New Roman" w:hAnsi="Times New Roman" w:cs="Times New Roman"/>
          <w:b/>
          <w:szCs w:val="24"/>
          <w:lang w:eastAsia="pl-PL"/>
        </w:rPr>
        <w:t>r.</w:t>
      </w:r>
      <w:r w:rsidRPr="00607816">
        <w:rPr>
          <w:rFonts w:ascii="Times New Roman" w:hAnsi="Times New Roman" w:cs="Times New Roman"/>
          <w:b/>
          <w:szCs w:val="24"/>
          <w:lang w:eastAsia="pl-PL"/>
        </w:rPr>
        <w:t xml:space="preserve"> </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025695">
        <w:rPr>
          <w:rFonts w:ascii="Times New Roman" w:hAnsi="Times New Roman" w:cs="Times New Roman"/>
          <w:b/>
          <w:szCs w:val="24"/>
          <w:lang w:eastAsia="pl-PL"/>
        </w:rPr>
        <w:t xml:space="preserve">10:30. </w:t>
      </w:r>
      <w:bookmarkStart w:id="0" w:name="_GoBack"/>
      <w:bookmarkEnd w:id="0"/>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18"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902F86" w:rsidRPr="00D915EF" w:rsidRDefault="00902F86"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E50B89" w:rsidRPr="00607816" w:rsidRDefault="00E50B89"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E511FB">
            <w:pPr>
              <w:spacing w:after="0" w:line="240" w:lineRule="auto"/>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7E3482" w:rsidP="0051139A">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9</w:t>
            </w:r>
            <w:r w:rsidR="0051139A">
              <w:rPr>
                <w:rFonts w:ascii="Times New Roman" w:hAnsi="Times New Roman" w:cs="Times New Roman"/>
                <w:b/>
                <w:bCs/>
                <w:szCs w:val="24"/>
                <w:lang w:eastAsia="pl-PL"/>
              </w:rPr>
              <w:t>0</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C80EDB" w:rsidRDefault="00C80EDB" w:rsidP="00E511FB">
            <w:pPr>
              <w:spacing w:after="0" w:line="240" w:lineRule="auto"/>
              <w:jc w:val="center"/>
              <w:rPr>
                <w:rFonts w:ascii="Times New Roman" w:hAnsi="Times New Roman" w:cs="Times New Roman"/>
                <w:b/>
                <w:bCs/>
                <w:szCs w:val="24"/>
                <w:lang w:eastAsia="pl-PL"/>
              </w:rPr>
            </w:pPr>
          </w:p>
          <w:p w:rsidR="00064F4C" w:rsidRPr="00607816" w:rsidRDefault="006A4FE5" w:rsidP="00C80ED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w:t>
            </w:r>
          </w:p>
        </w:tc>
        <w:tc>
          <w:tcPr>
            <w:tcW w:w="1843" w:type="dxa"/>
          </w:tcPr>
          <w:p w:rsidR="00100E86" w:rsidRPr="00607816" w:rsidRDefault="00100E86" w:rsidP="00100E86">
            <w:pPr>
              <w:spacing w:after="0" w:line="240" w:lineRule="auto"/>
              <w:rPr>
                <w:rFonts w:ascii="Times New Roman" w:hAnsi="Times New Roman" w:cs="Times New Roman"/>
                <w:b/>
                <w:bCs/>
                <w:szCs w:val="24"/>
                <w:lang w:eastAsia="pl-PL"/>
              </w:rPr>
            </w:pPr>
          </w:p>
          <w:p w:rsidR="00C80EDB" w:rsidRDefault="00C80EDB" w:rsidP="00100E86">
            <w:pPr>
              <w:spacing w:after="0" w:line="240" w:lineRule="auto"/>
              <w:jc w:val="center"/>
              <w:rPr>
                <w:rFonts w:ascii="Times New Roman" w:hAnsi="Times New Roman" w:cs="Times New Roman"/>
                <w:b/>
                <w:bCs/>
                <w:szCs w:val="24"/>
                <w:lang w:eastAsia="pl-PL"/>
              </w:rPr>
            </w:pPr>
          </w:p>
          <w:p w:rsidR="00C80EDB" w:rsidRDefault="00C80EDB" w:rsidP="00100E86">
            <w:pPr>
              <w:spacing w:after="0" w:line="240" w:lineRule="auto"/>
              <w:jc w:val="center"/>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12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064F4C"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24 miesięcy – 5 pkt.</w:t>
            </w:r>
          </w:p>
          <w:p w:rsidR="0051139A" w:rsidRPr="0051139A" w:rsidRDefault="0051139A" w:rsidP="0051139A">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w:t>
            </w:r>
            <w:r w:rsidRPr="00607816">
              <w:rPr>
                <w:rFonts w:ascii="Times New Roman" w:eastAsia="Times New Roman" w:hAnsi="Times New Roman" w:cs="Times New Roman"/>
                <w:szCs w:val="20"/>
                <w:lang w:eastAsia="pl-PL"/>
              </w:rPr>
              <w:t xml:space="preserve"> miesięcy – </w:t>
            </w:r>
            <w:r>
              <w:rPr>
                <w:rFonts w:ascii="Times New Roman" w:eastAsia="Times New Roman" w:hAnsi="Times New Roman" w:cs="Times New Roman"/>
                <w:szCs w:val="20"/>
                <w:lang w:eastAsia="pl-PL"/>
              </w:rPr>
              <w:t>10</w:t>
            </w:r>
            <w:r w:rsidRPr="00607816">
              <w:rPr>
                <w:rFonts w:ascii="Times New Roman" w:eastAsia="Times New Roman" w:hAnsi="Times New Roman" w:cs="Times New Roman"/>
                <w:szCs w:val="20"/>
                <w:lang w:eastAsia="pl-PL"/>
              </w:rPr>
              <w:t xml:space="preserve">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80EDB" w:rsidRPr="00607816" w:rsidRDefault="00C80EDB"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51139A"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BD3187" w:rsidRPr="00607816" w:rsidRDefault="00BD3187" w:rsidP="000C0DCD">
      <w:pPr>
        <w:spacing w:after="0" w:line="240" w:lineRule="auto"/>
        <w:ind w:left="660" w:hanging="660"/>
        <w:jc w:val="both"/>
        <w:rPr>
          <w:rFonts w:ascii="Times New Roman" w:hAnsi="Times New Roman" w:cs="Times New Roman"/>
          <w:szCs w:val="24"/>
        </w:rPr>
      </w:pP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6761F4" w:rsidRPr="00607816" w:rsidRDefault="00706CDA" w:rsidP="00BD3187">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F1011D">
        <w:rPr>
          <w:rFonts w:ascii="Times New Roman" w:hAnsi="Times New Roman" w:cs="Times New Roman"/>
          <w:szCs w:val="24"/>
        </w:rPr>
        <w:t>0</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F1011D">
        <w:rPr>
          <w:rFonts w:ascii="Times New Roman" w:hAnsi="Times New Roman" w:cs="Times New Roman"/>
          <w:szCs w:val="24"/>
        </w:rPr>
        <w:t>0</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lastRenderedPageBreak/>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w:t>
      </w:r>
      <w:r w:rsidR="001065A5">
        <w:rPr>
          <w:rFonts w:ascii="Times New Roman" w:eastAsia="Times New Roman" w:hAnsi="Times New Roman" w:cs="Times New Roman"/>
          <w:lang w:eastAsia="pl-PL"/>
        </w:rPr>
        <w:t>10</w:t>
      </w:r>
      <w:r w:rsidR="0033414D" w:rsidRPr="00607816">
        <w:rPr>
          <w:rFonts w:ascii="Times New Roman" w:eastAsia="Times New Roman" w:hAnsi="Times New Roman" w:cs="Times New Roman"/>
          <w:lang w:eastAsia="pl-PL"/>
        </w:rPr>
        <w:t>):</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12 miesięcy – 0 pkt. </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(okres minimalny wymagany przez Zamawiającego)</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p>
    <w:p w:rsidR="0033414D" w:rsidRPr="001065A5" w:rsidRDefault="0033414D" w:rsidP="0033414D">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udzielenie gwarancji i rękojmi na okres 24 miesięcy – 5 pkt.</w:t>
      </w:r>
    </w:p>
    <w:p w:rsidR="001065A5" w:rsidRPr="001065A5" w:rsidRDefault="001065A5" w:rsidP="001065A5">
      <w:pPr>
        <w:spacing w:after="0" w:line="240" w:lineRule="auto"/>
        <w:ind w:left="1125"/>
        <w:jc w:val="both"/>
        <w:rPr>
          <w:rFonts w:ascii="Times New Roman" w:eastAsia="Times New Roman" w:hAnsi="Times New Roman" w:cs="Times New Roman"/>
          <w:lang w:eastAsia="pl-PL"/>
        </w:rPr>
      </w:pPr>
    </w:p>
    <w:p w:rsidR="001065A5" w:rsidRPr="00607816" w:rsidRDefault="001065A5" w:rsidP="001065A5">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w:t>
      </w:r>
      <w:r w:rsidRPr="00607816">
        <w:rPr>
          <w:rFonts w:ascii="Times New Roman" w:eastAsia="Times New Roman" w:hAnsi="Times New Roman" w:cs="Times New Roman"/>
          <w:szCs w:val="20"/>
          <w:lang w:eastAsia="pl-PL"/>
        </w:rPr>
        <w:t xml:space="preserve"> miesięcy – </w:t>
      </w:r>
      <w:r w:rsidR="00116D4A">
        <w:rPr>
          <w:rFonts w:ascii="Times New Roman" w:eastAsia="Times New Roman" w:hAnsi="Times New Roman" w:cs="Times New Roman"/>
          <w:szCs w:val="20"/>
          <w:lang w:eastAsia="pl-PL"/>
        </w:rPr>
        <w:t>10</w:t>
      </w:r>
      <w:r w:rsidRPr="00607816">
        <w:rPr>
          <w:rFonts w:ascii="Times New Roman" w:eastAsia="Times New Roman" w:hAnsi="Times New Roman" w:cs="Times New Roman"/>
          <w:szCs w:val="20"/>
          <w:lang w:eastAsia="pl-PL"/>
        </w:rPr>
        <w:t xml:space="preserve"> pkt.</w:t>
      </w:r>
    </w:p>
    <w:p w:rsidR="00EA12D0" w:rsidRPr="00607816" w:rsidRDefault="00EA12D0" w:rsidP="0026492D">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lastRenderedPageBreak/>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564144" w:rsidRPr="00607816" w:rsidRDefault="00564144" w:rsidP="00FF3BE5">
      <w:pPr>
        <w:spacing w:after="0" w:line="240" w:lineRule="auto"/>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lastRenderedPageBreak/>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453EE" w:rsidRPr="00607816" w:rsidRDefault="00B453EE"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F60FC9" w:rsidRDefault="006A6709" w:rsidP="00F60FC9">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F60FC9">
        <w:rPr>
          <w:rFonts w:ascii="Times New Roman" w:hAnsi="Times New Roman" w:cs="Times New Roman"/>
          <w:bCs/>
          <w:sz w:val="20"/>
          <w:lang w:eastAsia="pl-PL"/>
        </w:rPr>
        <w:t>(miejscowość i data)</w:t>
      </w:r>
    </w:p>
    <w:p w:rsidR="00B453EE" w:rsidRPr="003014D9" w:rsidRDefault="00B453EE" w:rsidP="00B453EE">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B453EE"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Pr>
          <w:rFonts w:ascii="Times New Roman" w:hAnsi="Times New Roman" w:cs="Times New Roman"/>
          <w:b/>
          <w:lang w:eastAsia="pl-PL"/>
        </w:rPr>
        <w:t>…………..…</w:t>
      </w:r>
    </w:p>
    <w:p w:rsidR="00B453EE" w:rsidRPr="00E323B7"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F60FC9"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7E0505" w:rsidRDefault="00706CDA" w:rsidP="00381FA5">
      <w:pPr>
        <w:pStyle w:val="Tekstpodstawowy"/>
        <w:jc w:val="both"/>
        <w:rPr>
          <w:b/>
          <w:sz w:val="22"/>
          <w:szCs w:val="22"/>
        </w:rPr>
      </w:pPr>
      <w:r w:rsidRPr="007E0505">
        <w:rPr>
          <w:sz w:val="22"/>
          <w:szCs w:val="22"/>
        </w:rPr>
        <w:t xml:space="preserve">W odpowiedzi na ogłoszenie o przetargu nieograniczonym </w:t>
      </w:r>
      <w:r w:rsidRPr="007E0505">
        <w:rPr>
          <w:b/>
          <w:bCs/>
          <w:sz w:val="22"/>
          <w:szCs w:val="22"/>
        </w:rPr>
        <w:t>na</w:t>
      </w:r>
      <w:r w:rsidR="00381FA5" w:rsidRPr="007E0505">
        <w:rPr>
          <w:b/>
          <w:sz w:val="22"/>
          <w:szCs w:val="22"/>
        </w:rPr>
        <w:t xml:space="preserve"> </w:t>
      </w:r>
      <w:r w:rsidR="007A6E50" w:rsidRPr="007E0505">
        <w:rPr>
          <w:b/>
          <w:sz w:val="22"/>
          <w:szCs w:val="22"/>
        </w:rPr>
        <w:t xml:space="preserve">dostawę </w:t>
      </w:r>
      <w:r w:rsidR="00B453EE" w:rsidRPr="007E0505">
        <w:rPr>
          <w:b/>
          <w:sz w:val="22"/>
          <w:szCs w:val="22"/>
        </w:rPr>
        <w:t>aparatury dla Śląskiego Centrum Radiometrii Środowiskowej GIG</w:t>
      </w:r>
      <w:r w:rsidR="00ED66D9" w:rsidRPr="007E0505">
        <w:rPr>
          <w:b/>
          <w:sz w:val="22"/>
          <w:szCs w:val="22"/>
        </w:rPr>
        <w:t>,</w:t>
      </w:r>
      <w:r w:rsidR="008B0B42" w:rsidRPr="007E0505">
        <w:rPr>
          <w:b/>
          <w:sz w:val="22"/>
          <w:szCs w:val="22"/>
        </w:rPr>
        <w:t xml:space="preserve"> </w:t>
      </w:r>
      <w:r w:rsidRPr="007E0505">
        <w:rPr>
          <w:sz w:val="22"/>
          <w:szCs w:val="22"/>
        </w:rPr>
        <w:t>oświad</w:t>
      </w:r>
      <w:r w:rsidR="00F71779" w:rsidRPr="007E0505">
        <w:rPr>
          <w:sz w:val="22"/>
          <w:szCs w:val="22"/>
        </w:rPr>
        <w:t xml:space="preserve">czamy, że akceptujemy w całości </w:t>
      </w:r>
      <w:r w:rsidRPr="007E0505">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7C1288" w:rsidRDefault="009024A5" w:rsidP="007C1288">
      <w:pPr>
        <w:spacing w:after="0" w:line="240" w:lineRule="auto"/>
        <w:jc w:val="both"/>
        <w:rPr>
          <w:rFonts w:ascii="Times New Roman" w:hAnsi="Times New Roman" w:cs="Times New Roman"/>
          <w:b/>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607816">
        <w:rPr>
          <w:rFonts w:ascii="Times New Roman" w:hAnsi="Times New Roman" w:cs="Times New Roman"/>
          <w:b/>
        </w:rPr>
        <w:t xml:space="preserve">do </w:t>
      </w:r>
      <w:r w:rsidR="007C1288">
        <w:rPr>
          <w:rFonts w:ascii="Times New Roman" w:hAnsi="Times New Roman" w:cs="Times New Roman"/>
          <w:b/>
        </w:rPr>
        <w:t>………</w:t>
      </w:r>
      <w:r w:rsidR="00BA1D2B">
        <w:rPr>
          <w:rFonts w:ascii="Times New Roman" w:hAnsi="Times New Roman" w:cs="Times New Roman"/>
          <w:b/>
        </w:rPr>
        <w:t>….</w:t>
      </w:r>
      <w:r w:rsidR="00C311C6" w:rsidRPr="00607816">
        <w:rPr>
          <w:rFonts w:ascii="Times New Roman" w:hAnsi="Times New Roman" w:cs="Times New Roman"/>
          <w:b/>
        </w:rPr>
        <w:t xml:space="preserve"> </w:t>
      </w:r>
      <w:r w:rsidR="006855E1">
        <w:rPr>
          <w:rFonts w:ascii="Times New Roman" w:hAnsi="Times New Roman" w:cs="Times New Roman"/>
          <w:b/>
        </w:rPr>
        <w:t>*</w:t>
      </w:r>
      <w:r w:rsidR="00F60FC9">
        <w:rPr>
          <w:rFonts w:ascii="Times New Roman" w:hAnsi="Times New Roman" w:cs="Times New Roman"/>
          <w:b/>
        </w:rPr>
        <w:t>**</w:t>
      </w:r>
      <w:r w:rsidR="00C311C6" w:rsidRPr="00607816">
        <w:rPr>
          <w:rFonts w:ascii="Times New Roman" w:hAnsi="Times New Roman" w:cs="Times New Roman"/>
          <w:b/>
        </w:rPr>
        <w:t xml:space="preserve"> od daty zawarcia 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Incoterms 2010 do oznaczonego miejsca wykonania, tj. </w:t>
      </w:r>
      <w:r w:rsidR="007C1288" w:rsidRPr="007C1288">
        <w:rPr>
          <w:rFonts w:ascii="Times New Roman" w:hAnsi="Times New Roman" w:cs="Times New Roman"/>
          <w:b/>
        </w:rPr>
        <w:t xml:space="preserve">Główny Instytut Górnictwa, Plac Gwarków 1, 40 – 166 Katowice, Śląskie Centrum Radiometrii Środowiskowej (BCR).  </w:t>
      </w:r>
    </w:p>
    <w:p w:rsidR="00F60FC9" w:rsidRPr="00F60FC9" w:rsidRDefault="00F60FC9" w:rsidP="007C1288">
      <w:pPr>
        <w:spacing w:after="0" w:line="240" w:lineRule="auto"/>
        <w:jc w:val="both"/>
        <w:rPr>
          <w:rFonts w:ascii="Times New Roman" w:hAnsi="Times New Roman" w:cs="Times New Roman"/>
          <w:b/>
          <w:sz w:val="18"/>
        </w:rPr>
      </w:pPr>
      <w:r w:rsidRPr="00F60FC9">
        <w:rPr>
          <w:rFonts w:ascii="Times New Roman" w:hAnsi="Times New Roman" w:cs="Times New Roman"/>
          <w:b/>
          <w:sz w:val="18"/>
        </w:rPr>
        <w:t xml:space="preserve">*** należy wpisać: </w:t>
      </w:r>
    </w:p>
    <w:p w:rsidR="00F60FC9" w:rsidRPr="00F60FC9" w:rsidRDefault="00F60FC9" w:rsidP="00F60FC9">
      <w:pPr>
        <w:spacing w:after="0" w:line="240" w:lineRule="auto"/>
        <w:jc w:val="both"/>
        <w:rPr>
          <w:rFonts w:ascii="Times New Roman" w:eastAsia="Times New Roman" w:hAnsi="Times New Roman" w:cs="Times New Roman"/>
          <w:b/>
          <w:sz w:val="18"/>
          <w:lang w:eastAsia="pl-PL"/>
        </w:rPr>
      </w:pPr>
      <w:r w:rsidRPr="00F60FC9">
        <w:rPr>
          <w:rFonts w:ascii="Times New Roman" w:eastAsia="Times New Roman" w:hAnsi="Times New Roman" w:cs="Times New Roman"/>
          <w:b/>
          <w:sz w:val="18"/>
          <w:lang w:eastAsia="pl-PL"/>
        </w:rPr>
        <w:t xml:space="preserve">a) dla części 1 – do </w:t>
      </w:r>
      <w:r w:rsidR="00715D33">
        <w:rPr>
          <w:rFonts w:ascii="Times New Roman" w:eastAsia="Times New Roman" w:hAnsi="Times New Roman" w:cs="Times New Roman"/>
          <w:b/>
          <w:sz w:val="18"/>
          <w:lang w:eastAsia="pl-PL"/>
        </w:rPr>
        <w:t>12</w:t>
      </w:r>
      <w:r w:rsidRPr="00F60FC9">
        <w:rPr>
          <w:rFonts w:ascii="Times New Roman" w:eastAsia="Times New Roman" w:hAnsi="Times New Roman" w:cs="Times New Roman"/>
          <w:b/>
          <w:sz w:val="18"/>
          <w:lang w:eastAsia="pl-PL"/>
        </w:rPr>
        <w:t xml:space="preserve"> tygodni </w:t>
      </w:r>
    </w:p>
    <w:p w:rsidR="00F60FC9" w:rsidRPr="00F60FC9" w:rsidRDefault="00F60FC9" w:rsidP="00F60FC9">
      <w:pPr>
        <w:spacing w:after="0" w:line="240" w:lineRule="auto"/>
        <w:jc w:val="both"/>
        <w:rPr>
          <w:rFonts w:ascii="Times New Roman" w:eastAsia="Times New Roman" w:hAnsi="Times New Roman" w:cs="Times New Roman"/>
          <w:b/>
          <w:sz w:val="18"/>
          <w:lang w:eastAsia="pl-PL"/>
        </w:rPr>
      </w:pPr>
      <w:r w:rsidRPr="00F60FC9">
        <w:rPr>
          <w:rFonts w:ascii="Times New Roman" w:eastAsia="Times New Roman" w:hAnsi="Times New Roman" w:cs="Times New Roman"/>
          <w:b/>
          <w:sz w:val="18"/>
          <w:lang w:eastAsia="pl-PL"/>
        </w:rPr>
        <w:t xml:space="preserve">b) dla części 2 – do 10 tygodni  </w:t>
      </w:r>
    </w:p>
    <w:p w:rsidR="00F60FC9" w:rsidRPr="00F60FC9" w:rsidRDefault="00F60FC9" w:rsidP="00F60FC9">
      <w:pPr>
        <w:spacing w:after="0" w:line="240" w:lineRule="auto"/>
        <w:jc w:val="both"/>
        <w:rPr>
          <w:rFonts w:ascii="Times New Roman" w:eastAsia="Times New Roman" w:hAnsi="Times New Roman" w:cs="Times New Roman"/>
          <w:b/>
          <w:sz w:val="18"/>
          <w:lang w:eastAsia="pl-PL"/>
        </w:rPr>
      </w:pPr>
      <w:r w:rsidRPr="00F60FC9">
        <w:rPr>
          <w:rFonts w:ascii="Times New Roman" w:eastAsia="Times New Roman" w:hAnsi="Times New Roman" w:cs="Times New Roman"/>
          <w:b/>
          <w:sz w:val="18"/>
          <w:lang w:eastAsia="pl-PL"/>
        </w:rPr>
        <w:t xml:space="preserve">c) dla części 3 – do 6 tygodni </w:t>
      </w:r>
    </w:p>
    <w:p w:rsidR="000B6518" w:rsidRPr="00607816" w:rsidRDefault="000B6518" w:rsidP="007C1288">
      <w:pPr>
        <w:spacing w:after="0" w:line="240" w:lineRule="auto"/>
        <w:jc w:val="both"/>
      </w:pPr>
    </w:p>
    <w:p w:rsidR="00BE58ED" w:rsidRPr="00607816" w:rsidRDefault="00502023" w:rsidP="00BE58ED">
      <w:pPr>
        <w:pStyle w:val="Akapitzlist"/>
        <w:ind w:left="0"/>
        <w:jc w:val="both"/>
        <w:rPr>
          <w:sz w:val="22"/>
          <w:szCs w:val="22"/>
        </w:rPr>
      </w:pPr>
      <w:r>
        <w:rPr>
          <w:sz w:val="22"/>
          <w:szCs w:val="22"/>
        </w:rPr>
        <w:lastRenderedPageBreak/>
        <w:t>b) Zapewniamy</w:t>
      </w:r>
      <w:r w:rsidR="00BE58ED" w:rsidRPr="00607816">
        <w:rPr>
          <w:sz w:val="22"/>
          <w:szCs w:val="22"/>
        </w:rPr>
        <w:t xml:space="preserve"> </w:t>
      </w:r>
      <w:r>
        <w:rPr>
          <w:sz w:val="22"/>
          <w:szCs w:val="22"/>
        </w:rPr>
        <w:t>gwarancję i rękojmię na okres</w:t>
      </w:r>
      <w:r w:rsidR="00BE58ED" w:rsidRPr="00607816">
        <w:rPr>
          <w:sz w:val="22"/>
          <w:szCs w:val="22"/>
        </w:rPr>
        <w:t xml:space="preserve"> </w:t>
      </w:r>
      <w:r w:rsidR="00BE58ED" w:rsidRPr="00607816">
        <w:rPr>
          <w:b/>
          <w:sz w:val="22"/>
          <w:szCs w:val="22"/>
        </w:rPr>
        <w:t>……………..***</w:t>
      </w:r>
      <w:r w:rsidR="00BE58ED" w:rsidRPr="00607816">
        <w:rPr>
          <w:sz w:val="22"/>
          <w:szCs w:val="22"/>
        </w:rPr>
        <w:t xml:space="preserve"> od daty końcowego odbioru przedmiotu zamówienia.</w:t>
      </w:r>
    </w:p>
    <w:p w:rsidR="00BE58ED" w:rsidRDefault="00BE58ED" w:rsidP="00A5596E">
      <w:pPr>
        <w:spacing w:after="0" w:line="240" w:lineRule="auto"/>
        <w:jc w:val="both"/>
        <w:rPr>
          <w:rFonts w:ascii="Times New Roman" w:eastAsia="Times New Roman" w:hAnsi="Times New Roman" w:cs="Times New Roman"/>
          <w:b/>
          <w:sz w:val="18"/>
          <w:lang w:eastAsia="pl-PL"/>
        </w:rPr>
      </w:pPr>
      <w:r w:rsidRPr="00607816">
        <w:rPr>
          <w:rFonts w:ascii="Times New Roman" w:eastAsia="Times New Roman" w:hAnsi="Times New Roman" w:cs="Times New Roman"/>
          <w:b/>
          <w:sz w:val="18"/>
          <w:lang w:eastAsia="pl-PL"/>
        </w:rPr>
        <w:t>***należy wpisać 12 miesięcy lub 24 miesiące</w:t>
      </w:r>
      <w:r w:rsidR="00E02469">
        <w:rPr>
          <w:rFonts w:ascii="Times New Roman" w:eastAsia="Times New Roman" w:hAnsi="Times New Roman" w:cs="Times New Roman"/>
          <w:b/>
          <w:sz w:val="18"/>
          <w:lang w:eastAsia="pl-PL"/>
        </w:rPr>
        <w:t xml:space="preserve"> lub 36 miesięcy </w:t>
      </w:r>
      <w:r w:rsidRPr="00607816">
        <w:rPr>
          <w:rFonts w:ascii="Times New Roman" w:eastAsia="Times New Roman" w:hAnsi="Times New Roman" w:cs="Times New Roman"/>
          <w:b/>
          <w:sz w:val="18"/>
          <w:lang w:eastAsia="pl-PL"/>
        </w:rPr>
        <w:t xml:space="preserve"> </w:t>
      </w:r>
    </w:p>
    <w:p w:rsidR="008823D5" w:rsidRPr="00607816" w:rsidRDefault="008823D5" w:rsidP="00A5596E">
      <w:pPr>
        <w:spacing w:after="0" w:line="240" w:lineRule="auto"/>
        <w:jc w:val="both"/>
        <w:rPr>
          <w:rFonts w:ascii="Times New Roman" w:eastAsia="Times New Roman" w:hAnsi="Times New Roman" w:cs="Times New Roman"/>
          <w:b/>
          <w:sz w:val="18"/>
          <w:lang w:eastAsia="pl-PL"/>
        </w:rPr>
      </w:pPr>
    </w:p>
    <w:p w:rsidR="00BE58ED" w:rsidRPr="00607816" w:rsidRDefault="00C35208" w:rsidP="00C35208">
      <w:pPr>
        <w:tabs>
          <w:tab w:val="left" w:pos="709"/>
        </w:tabs>
        <w:spacing w:after="0" w:line="240" w:lineRule="auto"/>
        <w:jc w:val="both"/>
        <w:rPr>
          <w:rFonts w:ascii="Times New Roman" w:hAnsi="Times New Roman" w:cs="Times New Roman"/>
        </w:rPr>
      </w:pPr>
      <w:r w:rsidRPr="00607816">
        <w:rPr>
          <w:rFonts w:ascii="Times New Roman" w:hAnsi="Times New Roman" w:cs="Times New Roman"/>
        </w:rPr>
        <w:t xml:space="preserve">c) </w:t>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do 30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C35208" w:rsidRPr="00607816">
        <w:rPr>
          <w:rFonts w:ascii="Times New Roman" w:hAnsi="Times New Roman" w:cs="Times New Roman"/>
        </w:rPr>
        <w:t>Oferowane urządzenia będą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sidR="0036684D">
        <w:rPr>
          <w:rFonts w:ascii="Times New Roman" w:eastAsia="Times New Roman" w:hAnsi="Times New Roman" w:cs="Times New Roman"/>
          <w:szCs w:val="20"/>
          <w:lang w:eastAsia="pl-PL"/>
        </w:rPr>
        <w:t xml:space="preserve">acji projektu </w:t>
      </w:r>
      <w:r w:rsidR="0036684D">
        <w:rPr>
          <w:rFonts w:ascii="Times New Roman" w:eastAsia="Times New Roman" w:hAnsi="Times New Roman" w:cs="Times New Roman"/>
          <w:szCs w:val="20"/>
          <w:lang w:eastAsia="pl-PL"/>
        </w:rPr>
        <w:br/>
        <w:t xml:space="preserve">u innego klienta, </w:t>
      </w:r>
      <w:r>
        <w:rPr>
          <w:rFonts w:ascii="Times New Roman" w:eastAsia="Times New Roman" w:hAnsi="Times New Roman" w:cs="Times New Roman"/>
          <w:szCs w:val="20"/>
          <w:lang w:eastAsia="pl-PL"/>
        </w:rPr>
        <w:t>będą wolne</w:t>
      </w:r>
      <w:r w:rsidRPr="00607816">
        <w:rPr>
          <w:rFonts w:ascii="Times New Roman" w:eastAsia="Times New Roman" w:hAnsi="Times New Roman" w:cs="Times New Roman"/>
          <w:szCs w:val="20"/>
          <w:lang w:eastAsia="pl-PL"/>
        </w:rPr>
        <w:t xml:space="preserve"> od wad tech</w:t>
      </w:r>
      <w:r w:rsidR="0036684D">
        <w:rPr>
          <w:rFonts w:ascii="Times New Roman" w:eastAsia="Times New Roman" w:hAnsi="Times New Roman" w:cs="Times New Roman"/>
          <w:szCs w:val="20"/>
          <w:lang w:eastAsia="pl-PL"/>
        </w:rPr>
        <w:t>nicznych, prawnych i formalnych oraz są dopuszczone do użytku na terenie UE</w:t>
      </w:r>
      <w:r w:rsidR="0036684D" w:rsidRPr="00607816">
        <w:rPr>
          <w:rFonts w:ascii="Times New Roman" w:eastAsia="Times New Roman" w:hAnsi="Times New Roman" w:cs="Times New Roman"/>
          <w:szCs w:val="20"/>
          <w:lang w:eastAsia="pl-PL"/>
        </w:rPr>
        <w:t>.</w:t>
      </w:r>
      <w:r w:rsidR="0036684D">
        <w:rPr>
          <w:rFonts w:ascii="Times New Roman" w:eastAsia="Times New Roman" w:hAnsi="Times New Roman" w:cs="Times New Roman"/>
          <w:szCs w:val="20"/>
          <w:lang w:eastAsia="pl-PL"/>
        </w:rPr>
        <w:t xml:space="preserve"> </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B70CB4"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AC70EE" w:rsidRPr="00607816" w:rsidRDefault="00AC70EE" w:rsidP="00B70CB4">
      <w:pPr>
        <w:spacing w:after="0" w:line="240" w:lineRule="auto"/>
        <w:jc w:val="both"/>
        <w:rPr>
          <w:rFonts w:ascii="Times New Roman" w:hAnsi="Times New Roman" w:cs="Times New Roman"/>
        </w:rPr>
      </w:pPr>
    </w:p>
    <w:p w:rsidR="00B70CB4" w:rsidRPr="00607816"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B70CB4" w:rsidRPr="00607816" w:rsidRDefault="00B70CB4" w:rsidP="00B70CB4">
      <w:pPr>
        <w:pStyle w:val="Akapitzlist"/>
        <w:rPr>
          <w:i/>
        </w:rPr>
      </w:pPr>
      <w:r w:rsidRPr="00607816">
        <w:rPr>
          <w:i/>
        </w:rPr>
        <w:t>40 - 166 Katowice</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 </w:t>
      </w:r>
      <w:r w:rsidRPr="00607816">
        <w:br/>
      </w:r>
      <w:r w:rsidRPr="00607816">
        <w:rPr>
          <w:i/>
        </w:rPr>
        <w:t>mgr Wojciech Lenart, e-mail:</w:t>
      </w:r>
      <w:r w:rsidRPr="00607816">
        <w:rPr>
          <w:b/>
          <w:i/>
        </w:rPr>
        <w:t xml:space="preserve"> </w:t>
      </w:r>
      <w:hyperlink r:id="rId20" w:history="1">
        <w:r w:rsidRPr="00607816">
          <w:rPr>
            <w:rStyle w:val="Hipercze"/>
            <w:b/>
            <w:i/>
          </w:rPr>
          <w:t>wlenart@gig.eu</w:t>
        </w:r>
      </w:hyperlink>
      <w:r w:rsidRPr="00607816">
        <w:rPr>
          <w:i/>
        </w:rPr>
        <w:t xml:space="preserve">, </w:t>
      </w:r>
      <w:r w:rsidRPr="00607816">
        <w:rPr>
          <w:bCs/>
          <w:i/>
          <w:szCs w:val="24"/>
        </w:rPr>
        <w:t>tel. (032) 259 22 61.</w:t>
      </w:r>
      <w:r w:rsidRPr="00607816">
        <w:rPr>
          <w:bCs/>
          <w:szCs w:val="24"/>
        </w:rPr>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lastRenderedPageBreak/>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publicznego </w:t>
      </w:r>
      <w:r w:rsidRPr="00607816">
        <w:rPr>
          <w:i/>
        </w:rPr>
        <w:t xml:space="preserve">na dostawę </w:t>
      </w:r>
      <w:r w:rsidR="008823D5">
        <w:rPr>
          <w:i/>
        </w:rPr>
        <w:t>aparatury dla Śląskiego Centrum Radiometrii Środowiskowej GIG</w:t>
      </w:r>
      <w:r w:rsidRPr="00607816">
        <w:rPr>
          <w:i/>
        </w:rPr>
        <w:t>, nr sprawy: FZ - 1/</w:t>
      </w:r>
      <w:r w:rsidR="008823D5">
        <w:rPr>
          <w:i/>
        </w:rPr>
        <w:t>5027</w:t>
      </w:r>
      <w:r w:rsidRPr="00607816">
        <w:rPr>
          <w:i/>
        </w:rPr>
        <w:t>/SK/18/</w:t>
      </w:r>
      <w:r w:rsidR="008823D5">
        <w:rPr>
          <w:i/>
        </w:rPr>
        <w:t>BCR</w:t>
      </w:r>
      <w:r w:rsidRPr="00607816">
        <w:t>,  prowadzonym w trybie przetargu nieograniczonego;</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607816"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B70CB4" w:rsidRPr="00607816"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607816"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4F06" w:rsidRPr="00607816" w:rsidRDefault="0053608E" w:rsidP="0053608E">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p>
    <w:p w:rsidR="00B87F6A" w:rsidRDefault="00B87F6A" w:rsidP="007242E6">
      <w:pPr>
        <w:spacing w:after="0" w:line="240" w:lineRule="auto"/>
        <w:ind w:firstLine="708"/>
        <w:jc w:val="both"/>
        <w:rPr>
          <w:rFonts w:ascii="Times New Roman" w:hAnsi="Times New Roman" w:cs="Times New Roman"/>
          <w:i/>
        </w:rPr>
      </w:pPr>
    </w:p>
    <w:p w:rsidR="00B87F6A" w:rsidRDefault="00B87F6A" w:rsidP="007242E6">
      <w:pPr>
        <w:spacing w:after="0" w:line="240" w:lineRule="auto"/>
        <w:ind w:firstLine="708"/>
        <w:jc w:val="both"/>
        <w:rPr>
          <w:rFonts w:ascii="Times New Roman" w:hAnsi="Times New Roman" w:cs="Times New Roman"/>
          <w:i/>
        </w:rPr>
      </w:pPr>
    </w:p>
    <w:p w:rsidR="00B87F6A" w:rsidRDefault="00B87F6A" w:rsidP="007242E6">
      <w:pPr>
        <w:spacing w:after="0" w:line="240" w:lineRule="auto"/>
        <w:ind w:firstLine="708"/>
        <w:jc w:val="both"/>
        <w:rPr>
          <w:rFonts w:ascii="Times New Roman" w:hAnsi="Times New Roman" w:cs="Times New Roman"/>
          <w:i/>
        </w:rPr>
      </w:pPr>
    </w:p>
    <w:p w:rsidR="00706CDA" w:rsidRPr="00607816" w:rsidRDefault="007242E6" w:rsidP="007242E6">
      <w:pPr>
        <w:spacing w:after="0" w:line="240" w:lineRule="auto"/>
        <w:ind w:firstLine="708"/>
        <w:jc w:val="both"/>
        <w:rPr>
          <w:rFonts w:ascii="Times New Roman" w:hAnsi="Times New Roman" w:cs="Times New Roman"/>
          <w:i/>
        </w:rPr>
      </w:pPr>
      <w:r w:rsidRPr="00607816">
        <w:rPr>
          <w:rFonts w:ascii="Times New Roman" w:hAnsi="Times New Roman" w:cs="Times New Roman"/>
          <w:i/>
        </w:rPr>
        <w:tab/>
      </w:r>
      <w:r w:rsidRPr="00607816">
        <w:rPr>
          <w:rFonts w:ascii="Times New Roman" w:hAnsi="Times New Roman" w:cs="Times New Roman"/>
          <w:i/>
        </w:rPr>
        <w:tab/>
      </w:r>
      <w:r w:rsidRPr="00607816">
        <w:rPr>
          <w:rFonts w:ascii="Times New Roman" w:hAnsi="Times New Roman" w:cs="Times New Roman"/>
          <w:i/>
        </w:rPr>
        <w:tab/>
      </w:r>
    </w:p>
    <w:p w:rsidR="00A5596E" w:rsidRPr="00607816" w:rsidRDefault="00A5596E"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KRS/CEiDG)</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B87F6A" w:rsidRDefault="00706CDA" w:rsidP="00C81DA4">
      <w:pPr>
        <w:pStyle w:val="Tekstpodstawowy"/>
        <w:jc w:val="both"/>
        <w:rPr>
          <w:sz w:val="22"/>
          <w:szCs w:val="22"/>
        </w:rPr>
      </w:pPr>
      <w:r w:rsidRPr="00B87F6A">
        <w:rPr>
          <w:sz w:val="22"/>
          <w:szCs w:val="22"/>
        </w:rPr>
        <w:t>Na potrzeby postępowania o udzielenie zamówienia publicznego pn</w:t>
      </w:r>
      <w:r w:rsidR="00FB11D3" w:rsidRPr="00B87F6A">
        <w:rPr>
          <w:sz w:val="22"/>
          <w:szCs w:val="22"/>
        </w:rPr>
        <w:t>. „</w:t>
      </w:r>
      <w:r w:rsidR="00A94144" w:rsidRPr="00B87F6A">
        <w:rPr>
          <w:b/>
          <w:sz w:val="22"/>
          <w:szCs w:val="22"/>
        </w:rPr>
        <w:t>Dostawa</w:t>
      </w:r>
      <w:r w:rsidR="00B87F6A" w:rsidRPr="00B87F6A">
        <w:rPr>
          <w:b/>
          <w:sz w:val="22"/>
          <w:szCs w:val="22"/>
        </w:rPr>
        <w:t xml:space="preserve"> </w:t>
      </w:r>
      <w:r w:rsidR="00AC4CEE">
        <w:rPr>
          <w:b/>
          <w:sz w:val="22"/>
          <w:szCs w:val="22"/>
        </w:rPr>
        <w:t xml:space="preserve">aparatury dla </w:t>
      </w:r>
      <w:r w:rsidR="00B87F6A" w:rsidRPr="00B87F6A">
        <w:rPr>
          <w:b/>
          <w:sz w:val="22"/>
          <w:szCs w:val="22"/>
        </w:rPr>
        <w:t>Śląskiego Centrum Radiometrii Środowiskowej GIG, część: ………*</w:t>
      </w:r>
      <w:r w:rsidR="00FB11D3" w:rsidRPr="00B87F6A">
        <w:rPr>
          <w:b/>
          <w:sz w:val="22"/>
          <w:szCs w:val="22"/>
        </w:rPr>
        <w:t xml:space="preserve">” </w:t>
      </w:r>
      <w:r w:rsidRPr="00B87F6A">
        <w:rPr>
          <w:sz w:val="22"/>
          <w:szCs w:val="22"/>
        </w:rPr>
        <w:t>prowadzonego przez Główny Instytut Górnictwa, Plac Gwarków 1</w:t>
      </w:r>
      <w:r w:rsidR="007F054F" w:rsidRPr="00B87F6A">
        <w:rPr>
          <w:sz w:val="22"/>
          <w:szCs w:val="22"/>
        </w:rPr>
        <w:t>,</w:t>
      </w:r>
      <w:r w:rsidRPr="00B87F6A">
        <w:rPr>
          <w:sz w:val="22"/>
          <w:szCs w:val="22"/>
        </w:rPr>
        <w:t xml:space="preserve"> 40-166 Katowice,</w:t>
      </w:r>
      <w:r w:rsidRPr="00B87F6A">
        <w:rPr>
          <w:i/>
          <w:sz w:val="22"/>
          <w:szCs w:val="22"/>
        </w:rPr>
        <w:t xml:space="preserve"> </w:t>
      </w:r>
      <w:r w:rsidRPr="00B87F6A">
        <w:rPr>
          <w:sz w:val="22"/>
          <w:szCs w:val="22"/>
        </w:rPr>
        <w:t>oświadczam, co następuje:</w:t>
      </w:r>
    </w:p>
    <w:p w:rsidR="0057133A" w:rsidRPr="00B87F6A" w:rsidRDefault="00B87F6A" w:rsidP="00C81DA4">
      <w:pPr>
        <w:pStyle w:val="Tekstpodstawowy"/>
        <w:jc w:val="both"/>
        <w:rPr>
          <w:b/>
          <w:sz w:val="18"/>
        </w:rPr>
      </w:pPr>
      <w:r w:rsidRPr="003014D9">
        <w:rPr>
          <w:b/>
          <w:sz w:val="18"/>
        </w:rPr>
        <w:t>*należy wpisać nr</w:t>
      </w:r>
      <w:r>
        <w:rPr>
          <w:b/>
          <w:sz w:val="18"/>
        </w:rPr>
        <w:t xml:space="preserve"> i/lub nazwę</w:t>
      </w:r>
      <w:r w:rsidRPr="003014D9">
        <w:rPr>
          <w:b/>
          <w:sz w:val="18"/>
        </w:rPr>
        <w:t xml:space="preserve"> części </w:t>
      </w: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1"/>
          <w:footerReference w:type="default" r:id="rId22"/>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Default="00DD3E27" w:rsidP="00E909A4">
      <w:pPr>
        <w:spacing w:after="0" w:line="240" w:lineRule="auto"/>
        <w:jc w:val="center"/>
        <w:rPr>
          <w:rFonts w:ascii="Times New Roman" w:hAnsi="Times New Roman" w:cs="Times New Roman"/>
          <w:b/>
          <w:bCs/>
        </w:rPr>
      </w:pPr>
      <w:r w:rsidRPr="00607816">
        <w:rPr>
          <w:rFonts w:ascii="Times New Roman" w:hAnsi="Times New Roman" w:cs="Times New Roman"/>
          <w:b/>
          <w:bCs/>
        </w:rPr>
        <w:t>FORMULARZ  TE</w:t>
      </w:r>
      <w:r w:rsidR="00E909A4" w:rsidRPr="00607816">
        <w:rPr>
          <w:rFonts w:ascii="Times New Roman" w:hAnsi="Times New Roman" w:cs="Times New Roman"/>
          <w:b/>
          <w:bCs/>
        </w:rPr>
        <w:t>CHNICZNO – CENOWY</w:t>
      </w:r>
    </w:p>
    <w:p w:rsidR="001A4A7E" w:rsidRDefault="001A4A7E" w:rsidP="00E909A4">
      <w:pPr>
        <w:spacing w:after="0" w:line="240" w:lineRule="auto"/>
        <w:jc w:val="center"/>
        <w:rPr>
          <w:rFonts w:ascii="Times New Roman" w:hAnsi="Times New Roman" w:cs="Times New Roman"/>
          <w:b/>
          <w:bCs/>
        </w:rPr>
      </w:pPr>
      <w:r>
        <w:rPr>
          <w:rFonts w:ascii="Times New Roman" w:hAnsi="Times New Roman" w:cs="Times New Roman"/>
          <w:b/>
          <w:bCs/>
        </w:rPr>
        <w:t>DLA CZĘŚCI: …………………………….</w:t>
      </w:r>
    </w:p>
    <w:p w:rsidR="001A4A7E" w:rsidRPr="00607816" w:rsidRDefault="001A4A7E" w:rsidP="00E909A4">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69"/>
              <w:gridCol w:w="1134"/>
              <w:gridCol w:w="851"/>
              <w:gridCol w:w="1417"/>
              <w:gridCol w:w="1559"/>
              <w:gridCol w:w="1134"/>
              <w:gridCol w:w="1418"/>
              <w:gridCol w:w="1893"/>
            </w:tblGrid>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r w:rsidR="000F1FAC" w:rsidRPr="00D22C44">
                    <w:rPr>
                      <w:rFonts w:ascii="Times New Roman" w:eastAsia="Times New Roman" w:hAnsi="Times New Roman" w:cs="Times New Roman"/>
                      <w:b/>
                      <w:bCs/>
                      <w:sz w:val="18"/>
                      <w:szCs w:val="20"/>
                    </w:rPr>
                    <w:t>*</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w PLN</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PLN</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PLN</w:t>
                  </w:r>
                </w:p>
              </w:tc>
            </w:tr>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D277D3">
              <w:tc>
                <w:tcPr>
                  <w:tcW w:w="64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tc>
              <w:tc>
                <w:tcPr>
                  <w:tcW w:w="3969" w:type="dxa"/>
                  <w:tcBorders>
                    <w:bottom w:val="single" w:sz="4" w:space="0" w:color="auto"/>
                  </w:tcBorders>
                  <w:shd w:val="clear" w:color="auto" w:fill="auto"/>
                </w:tcPr>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Nazwa przedmiotu zamówienia: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Producent: </w:t>
                  </w:r>
                </w:p>
                <w:p w:rsidR="000F1FAC"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736352" w:rsidRDefault="00736352" w:rsidP="00D22C44">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Typ/model: </w:t>
                  </w:r>
                </w:p>
                <w:p w:rsidR="00736352" w:rsidRPr="00D22C44" w:rsidRDefault="00736352" w:rsidP="00D22C44">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Opis techniczny: </w:t>
                  </w:r>
                </w:p>
                <w:p w:rsidR="00026643" w:rsidRPr="00D22C44" w:rsidRDefault="000F1FAC" w:rsidP="000F1FAC">
                  <w:pPr>
                    <w:rPr>
                      <w:rFonts w:ascii="Times New Roman" w:eastAsia="Times New Roman" w:hAnsi="Times New Roman" w:cs="Times New Roman"/>
                      <w:b/>
                      <w:sz w:val="20"/>
                    </w:rPr>
                  </w:pPr>
                  <w:r w:rsidRPr="00D22C44">
                    <w:rPr>
                      <w:rFonts w:ascii="Times New Roman" w:eastAsia="Times New Roman" w:hAnsi="Times New Roman" w:cs="Times New Roman"/>
                      <w:b/>
                      <w:sz w:val="18"/>
                      <w:szCs w:val="18"/>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D277D3">
              <w:tc>
                <w:tcPr>
                  <w:tcW w:w="8019" w:type="dxa"/>
                  <w:gridSpan w:val="5"/>
                  <w:shd w:val="pct15" w:color="auto" w:fill="FFFFFF"/>
                </w:tcPr>
                <w:p w:rsidR="000F1FAC" w:rsidRPr="00D22C44" w:rsidRDefault="000F1FAC" w:rsidP="00D22C44">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559"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607816" w:rsidRDefault="003A00C9" w:rsidP="00E909A4">
            <w:pPr>
              <w:spacing w:after="0" w:line="240" w:lineRule="auto"/>
              <w:jc w:val="both"/>
              <w:rPr>
                <w:rFonts w:ascii="Times New Roman" w:hAnsi="Times New Roman" w:cs="Times New Roman"/>
                <w:b/>
                <w:sz w:val="18"/>
                <w:szCs w:val="20"/>
              </w:rPr>
            </w:pPr>
            <w:r w:rsidRPr="00607816">
              <w:rPr>
                <w:rFonts w:ascii="Times New Roman" w:hAnsi="Times New Roman" w:cs="Times New Roman"/>
                <w:b/>
                <w:sz w:val="18"/>
                <w:szCs w:val="20"/>
              </w:rPr>
              <w:t>*</w:t>
            </w:r>
            <w:r w:rsidR="00344B52" w:rsidRPr="00607816">
              <w:rPr>
                <w:rFonts w:ascii="Times New Roman" w:hAnsi="Times New Roman" w:cs="Times New Roman"/>
                <w:b/>
                <w:sz w:val="18"/>
                <w:szCs w:val="20"/>
              </w:rPr>
              <w:t xml:space="preserve"> W przypadku wpisania przez Wykonawcę w kolumnie 2 sformułowań typu: „inny”, „różni”, „</w:t>
            </w:r>
            <w:r w:rsidR="00E67A3C" w:rsidRPr="00607816">
              <w:rPr>
                <w:rFonts w:ascii="Times New Roman" w:hAnsi="Times New Roman" w:cs="Times New Roman"/>
                <w:b/>
                <w:sz w:val="18"/>
                <w:szCs w:val="20"/>
              </w:rPr>
              <w:t xml:space="preserve"> - </w:t>
            </w:r>
            <w:r w:rsidR="00344B52" w:rsidRPr="00607816">
              <w:rPr>
                <w:rFonts w:ascii="Times New Roman" w:hAnsi="Times New Roman" w:cs="Times New Roman"/>
                <w:b/>
                <w:sz w:val="18"/>
                <w:szCs w:val="20"/>
              </w:rPr>
              <w:t>” itp. lub pozostawienie pustej rubryki, spowoduje odrzucenie oferty.</w:t>
            </w:r>
          </w:p>
          <w:p w:rsidR="00E909A4" w:rsidRPr="00607816" w:rsidRDefault="00E909A4" w:rsidP="00E909A4">
            <w:pPr>
              <w:spacing w:after="0" w:line="240" w:lineRule="auto"/>
              <w:ind w:right="1064"/>
              <w:jc w:val="both"/>
              <w:rPr>
                <w:rFonts w:ascii="Times New Roman" w:hAnsi="Times New Roman" w:cs="Times New Roman"/>
                <w:sz w:val="20"/>
                <w:szCs w:val="18"/>
              </w:rPr>
            </w:pPr>
          </w:p>
          <w:p w:rsidR="00344B52" w:rsidRPr="00607816" w:rsidRDefault="00344B52" w:rsidP="00E909A4">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E909A4" w:rsidRPr="00607816" w:rsidRDefault="00344B52" w:rsidP="00E909A4">
            <w:pPr>
              <w:spacing w:after="0" w:line="240" w:lineRule="auto"/>
              <w:ind w:right="1064"/>
              <w:jc w:val="both"/>
              <w:rPr>
                <w:rFonts w:ascii="Times New Roman" w:hAnsi="Times New Roman" w:cs="Times New Roman"/>
                <w:sz w:val="20"/>
                <w:szCs w:val="20"/>
              </w:rPr>
            </w:pPr>
            <w:r w:rsidRPr="00607816">
              <w:rPr>
                <w:rFonts w:ascii="Times New Roman" w:hAnsi="Times New Roman" w:cs="Times New Roman"/>
                <w:sz w:val="20"/>
                <w:szCs w:val="20"/>
                <w:lang w:eastAsia="pl-PL"/>
              </w:rPr>
              <w:t>Wykonawca zobowiązany jest do podania</w:t>
            </w:r>
            <w:r w:rsidRPr="00607816">
              <w:rPr>
                <w:rFonts w:ascii="Times New Roman" w:eastAsia="Times New Roman" w:hAnsi="Times New Roman" w:cs="Times New Roman"/>
                <w:sz w:val="20"/>
                <w:szCs w:val="20"/>
                <w:lang w:eastAsia="pl-PL"/>
              </w:rPr>
              <w:t xml:space="preserve"> nazwy przedmiotu zamówieni</w:t>
            </w:r>
            <w:r w:rsidR="00E94C0D">
              <w:rPr>
                <w:rFonts w:ascii="Times New Roman" w:eastAsia="Times New Roman" w:hAnsi="Times New Roman" w:cs="Times New Roman"/>
                <w:sz w:val="20"/>
                <w:szCs w:val="20"/>
                <w:lang w:eastAsia="pl-PL"/>
              </w:rPr>
              <w:t>a, producenta</w:t>
            </w:r>
            <w:r w:rsidR="00CE3EA9">
              <w:rPr>
                <w:rFonts w:ascii="Times New Roman" w:eastAsia="Times New Roman" w:hAnsi="Times New Roman" w:cs="Times New Roman"/>
                <w:sz w:val="20"/>
                <w:szCs w:val="20"/>
                <w:lang w:eastAsia="pl-PL"/>
              </w:rPr>
              <w:t>, typu/</w:t>
            </w:r>
            <w:r w:rsidR="00736352">
              <w:rPr>
                <w:rFonts w:ascii="Times New Roman" w:eastAsia="Times New Roman" w:hAnsi="Times New Roman" w:cs="Times New Roman"/>
                <w:sz w:val="20"/>
                <w:szCs w:val="20"/>
                <w:lang w:eastAsia="pl-PL"/>
              </w:rPr>
              <w:t>modelu</w:t>
            </w:r>
            <w:r w:rsidR="00E94C0D">
              <w:rPr>
                <w:rFonts w:ascii="Times New Roman" w:eastAsia="Times New Roman" w:hAnsi="Times New Roman" w:cs="Times New Roman"/>
                <w:sz w:val="20"/>
                <w:szCs w:val="20"/>
                <w:lang w:eastAsia="pl-PL"/>
              </w:rPr>
              <w:t xml:space="preserve"> </w:t>
            </w:r>
            <w:r w:rsidRPr="00607816">
              <w:rPr>
                <w:rFonts w:ascii="Times New Roman" w:eastAsia="Times New Roman" w:hAnsi="Times New Roman" w:cs="Times New Roman"/>
                <w:sz w:val="20"/>
                <w:szCs w:val="20"/>
                <w:lang w:eastAsia="pl-PL"/>
              </w:rPr>
              <w:t xml:space="preserve">oraz opisu technicznego zaoferowanego urządzenia </w:t>
            </w:r>
            <w:r w:rsidRPr="00607816">
              <w:rPr>
                <w:rFonts w:ascii="Times New Roman" w:eastAsia="Times New Roman" w:hAnsi="Times New Roman" w:cs="Times New Roman"/>
                <w:sz w:val="20"/>
                <w:szCs w:val="20"/>
                <w:lang w:eastAsia="pl-PL"/>
              </w:rPr>
              <w:br/>
            </w:r>
            <w:r w:rsidRPr="00607816">
              <w:rPr>
                <w:rFonts w:ascii="Times New Roman" w:hAnsi="Times New Roman" w:cs="Times New Roman"/>
                <w:sz w:val="20"/>
                <w:szCs w:val="20"/>
                <w:lang w:eastAsia="pl-PL"/>
              </w:rPr>
              <w:t>- w formularzu techniczno – cenowym, stanowiącym załącznik nr 3 do SIWZ.</w:t>
            </w:r>
          </w:p>
          <w:p w:rsidR="00344B52" w:rsidRPr="00607816" w:rsidRDefault="00344B52" w:rsidP="00E909A4">
            <w:pPr>
              <w:spacing w:after="0" w:line="240" w:lineRule="auto"/>
              <w:ind w:right="1064"/>
              <w:jc w:val="both"/>
              <w:rPr>
                <w:rFonts w:ascii="Times New Roman" w:eastAsia="Times New Roman" w:hAnsi="Times New Roman" w:cs="Times New Roman"/>
                <w:sz w:val="20"/>
                <w:szCs w:val="18"/>
                <w:lang w:eastAsia="pl-PL"/>
              </w:rPr>
            </w:pPr>
            <w:r w:rsidRPr="00607816">
              <w:rPr>
                <w:rFonts w:ascii="Times New Roman" w:eastAsia="Times New Roman" w:hAnsi="Times New Roman" w:cs="Times New Roman"/>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Pr="00607816" w:rsidRDefault="00E909A4"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uprawnionej(ych)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Pr="00607816">
        <w:rPr>
          <w:rFonts w:ascii="Times New Roman" w:hAnsi="Times New Roman" w:cs="Times New Roman"/>
          <w:bCs/>
          <w:sz w:val="20"/>
          <w:szCs w:val="18"/>
        </w:rPr>
        <w:t xml:space="preserve">reprezentowania Wykonawcy </w:t>
      </w: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E95CB2" w:rsidP="00E909A4">
            <w:pPr>
              <w:rPr>
                <w:rFonts w:ascii="Times New Roman" w:hAnsi="Times New Roman" w:cs="Times New Roman"/>
                <w:bCs/>
                <w:sz w:val="18"/>
                <w:szCs w:val="18"/>
              </w:rPr>
            </w:pPr>
            <w:r>
              <w:rPr>
                <w:rFonts w:ascii="Times New Roman" w:hAnsi="Times New Roman" w:cs="Times New Roman"/>
                <w:b/>
                <w:bCs/>
                <w:sz w:val="18"/>
                <w:szCs w:val="18"/>
              </w:rPr>
              <w:lastRenderedPageBreak/>
              <w:t xml:space="preserve">                </w:t>
            </w:r>
            <w:r w:rsidR="00E909A4" w:rsidRPr="00607816">
              <w:rPr>
                <w:rFonts w:ascii="Times New Roman" w:hAnsi="Times New Roman" w:cs="Times New Roman"/>
                <w:b/>
                <w:bCs/>
                <w:sz w:val="18"/>
                <w:szCs w:val="18"/>
              </w:rPr>
              <w:t xml:space="preserve">                                           </w:t>
            </w:r>
            <w:r w:rsidR="000B7F92">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r w:rsidR="000041A1">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p>
        </w:tc>
      </w:tr>
    </w:tbl>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KRS/CEiDG)</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023E8B" w:rsidRDefault="00713A93" w:rsidP="00023E8B">
      <w:pPr>
        <w:spacing w:after="0" w:line="240" w:lineRule="auto"/>
        <w:jc w:val="both"/>
        <w:rPr>
          <w:rFonts w:ascii="Times New Roman" w:hAnsi="Times New Roman" w:cs="Times New Roman"/>
          <w:b/>
        </w:rPr>
      </w:pPr>
      <w:r w:rsidRPr="00023E8B">
        <w:rPr>
          <w:rFonts w:ascii="Times New Roman" w:hAnsi="Times New Roman" w:cs="Times New Roman"/>
          <w:szCs w:val="20"/>
        </w:rPr>
        <w:t>Składając ofertę w postępowaniu o udzielenie zamówienia publicznego na</w:t>
      </w:r>
      <w:r w:rsidRPr="00023E8B">
        <w:rPr>
          <w:rFonts w:ascii="Times New Roman" w:hAnsi="Times New Roman" w:cs="Times New Roman"/>
          <w:b/>
          <w:bCs/>
          <w:szCs w:val="20"/>
        </w:rPr>
        <w:t xml:space="preserve"> </w:t>
      </w:r>
      <w:r w:rsidR="00023E8B" w:rsidRPr="00023E8B">
        <w:rPr>
          <w:rFonts w:ascii="Times New Roman" w:hAnsi="Times New Roman" w:cs="Times New Roman"/>
          <w:b/>
          <w:bCs/>
          <w:szCs w:val="20"/>
        </w:rPr>
        <w:t>„</w:t>
      </w:r>
      <w:r w:rsidR="00023E8B" w:rsidRPr="00023E8B">
        <w:rPr>
          <w:rFonts w:ascii="Times New Roman" w:hAnsi="Times New Roman" w:cs="Times New Roman"/>
          <w:b/>
        </w:rPr>
        <w:t>Dostawę aparatury dla Śląskiego Centrum Radiometrii Środowiskowej GIG, część: ………*”</w:t>
      </w:r>
    </w:p>
    <w:p w:rsidR="00023E8B" w:rsidRPr="003014D9" w:rsidRDefault="00023E8B" w:rsidP="00023E8B">
      <w:pPr>
        <w:pStyle w:val="Tekstpodstawowy"/>
        <w:jc w:val="both"/>
        <w:rPr>
          <w:b/>
          <w:sz w:val="18"/>
        </w:rPr>
      </w:pPr>
      <w:r w:rsidRPr="003014D9">
        <w:rPr>
          <w:b/>
          <w:sz w:val="18"/>
        </w:rPr>
        <w:t>*należy wpisać nr</w:t>
      </w:r>
      <w:r>
        <w:rPr>
          <w:b/>
          <w:sz w:val="18"/>
        </w:rPr>
        <w:t xml:space="preserve"> i/lub nazwę</w:t>
      </w:r>
      <w:r w:rsidRPr="003014D9">
        <w:rPr>
          <w:b/>
          <w:sz w:val="18"/>
        </w:rPr>
        <w:t xml:space="preserve"> części </w:t>
      </w:r>
    </w:p>
    <w:p w:rsidR="00023E8B" w:rsidRPr="00023E8B" w:rsidRDefault="00023E8B" w:rsidP="00023E8B">
      <w:pPr>
        <w:spacing w:after="0" w:line="240" w:lineRule="auto"/>
        <w:jc w:val="both"/>
        <w:rPr>
          <w:rFonts w:ascii="Times New Roman" w:hAnsi="Times New Roman" w:cs="Times New Roman"/>
          <w:b/>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0D5F86" w:rsidRDefault="000D5F86" w:rsidP="00733D15">
      <w:pPr>
        <w:spacing w:after="0" w:line="240" w:lineRule="auto"/>
        <w:jc w:val="center"/>
        <w:rPr>
          <w:rFonts w:ascii="Times New Roman" w:hAnsi="Times New Roman" w:cs="Times New Roman"/>
          <w:b/>
          <w:bCs/>
        </w:rPr>
      </w:pPr>
    </w:p>
    <w:p w:rsidR="000D5F86" w:rsidRPr="00607816" w:rsidRDefault="000D5F86" w:rsidP="00733D15">
      <w:pPr>
        <w:spacing w:after="0" w:line="240" w:lineRule="auto"/>
        <w:jc w:val="center"/>
        <w:rPr>
          <w:rFonts w:ascii="Times New Roman" w:hAnsi="Times New Roman" w:cs="Times New Roman"/>
          <w:b/>
          <w:bCs/>
        </w:rPr>
      </w:pPr>
      <w:r w:rsidRPr="003014D9">
        <w:rPr>
          <w:rFonts w:ascii="Times New Roman" w:hAnsi="Times New Roman" w:cs="Times New Roman"/>
          <w:szCs w:val="24"/>
          <w:lang w:eastAsia="pl-PL"/>
        </w:rPr>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3.</w:t>
      </w:r>
    </w:p>
    <w:p w:rsidR="00B22C57" w:rsidRPr="000D5F86" w:rsidRDefault="00B22C57" w:rsidP="00733D15">
      <w:pPr>
        <w:spacing w:after="0" w:line="240" w:lineRule="auto"/>
        <w:jc w:val="center"/>
        <w:rPr>
          <w:rFonts w:ascii="Times New Roman" w:hAnsi="Times New Roman" w:cs="Times New Roman"/>
          <w:b/>
          <w:bCs/>
        </w:rPr>
      </w:pPr>
    </w:p>
    <w:p w:rsidR="000D5F86" w:rsidRPr="00FC2FDD" w:rsidRDefault="000D5F86" w:rsidP="000D5F86">
      <w:pPr>
        <w:rPr>
          <w:rFonts w:ascii="Times New Roman" w:hAnsi="Times New Roman" w:cs="Times New Roman"/>
          <w:b/>
          <w:u w:val="single"/>
        </w:rPr>
      </w:pPr>
      <w:r w:rsidRPr="00FC2FDD">
        <w:rPr>
          <w:rFonts w:ascii="Times New Roman" w:eastAsia="Times New Roman" w:hAnsi="Times New Roman" w:cs="Times New Roman"/>
          <w:b/>
          <w:u w:val="single"/>
          <w:lang w:eastAsia="pl-PL"/>
        </w:rPr>
        <w:t xml:space="preserve">CZĘŚĆ 1  – </w:t>
      </w:r>
      <w:r w:rsidRPr="00FC2FDD">
        <w:rPr>
          <w:rFonts w:ascii="Times New Roman" w:hAnsi="Times New Roman" w:cs="Times New Roman"/>
          <w:b/>
          <w:u w:val="single"/>
        </w:rPr>
        <w:t>Zestaw do polowych pomiarów podstawowych parametrów wody</w:t>
      </w:r>
    </w:p>
    <w:p w:rsidR="000D5F86" w:rsidRPr="000D5F86" w:rsidRDefault="000D5F86" w:rsidP="000D5F86">
      <w:pPr>
        <w:spacing w:after="0" w:line="240" w:lineRule="auto"/>
        <w:jc w:val="both"/>
        <w:rPr>
          <w:rFonts w:ascii="Times New Roman" w:hAnsi="Times New Roman" w:cs="Times New Roman"/>
          <w:b/>
        </w:rPr>
      </w:pPr>
      <w:r w:rsidRPr="000D5F86">
        <w:rPr>
          <w:rFonts w:ascii="Times New Roman" w:hAnsi="Times New Roman" w:cs="Times New Roman"/>
          <w:b/>
        </w:rPr>
        <w:t>Wymagania techniczne</w:t>
      </w:r>
    </w:p>
    <w:p w:rsidR="000D5F86" w:rsidRPr="000D5F86" w:rsidRDefault="000D5F86" w:rsidP="000D5F86">
      <w:pPr>
        <w:spacing w:after="0" w:line="240" w:lineRule="auto"/>
        <w:jc w:val="both"/>
        <w:rPr>
          <w:rFonts w:ascii="Times New Roman" w:hAnsi="Times New Roman" w:cs="Times New Roman"/>
        </w:rPr>
      </w:pPr>
      <w:r w:rsidRPr="000D5F86">
        <w:rPr>
          <w:rFonts w:ascii="Times New Roman" w:hAnsi="Times New Roman" w:cs="Times New Roman"/>
        </w:rPr>
        <w:t xml:space="preserve">Zestaw musi być wyposażony w:  </w:t>
      </w:r>
    </w:p>
    <w:p w:rsidR="000D5F86" w:rsidRPr="000D5F86" w:rsidRDefault="000D5F86" w:rsidP="000D5F86">
      <w:pPr>
        <w:pStyle w:val="Akapitzlist"/>
        <w:numPr>
          <w:ilvl w:val="0"/>
          <w:numId w:val="31"/>
        </w:numPr>
        <w:jc w:val="both"/>
        <w:rPr>
          <w:sz w:val="22"/>
          <w:szCs w:val="22"/>
        </w:rPr>
      </w:pPr>
      <w:r w:rsidRPr="000D5F86">
        <w:rPr>
          <w:sz w:val="22"/>
          <w:szCs w:val="22"/>
        </w:rPr>
        <w:t>Jednostkę centralną (sterującą)</w:t>
      </w:r>
      <w:r w:rsidR="00906942">
        <w:rPr>
          <w:sz w:val="22"/>
          <w:szCs w:val="22"/>
        </w:rPr>
        <w:t xml:space="preserve">; </w:t>
      </w:r>
    </w:p>
    <w:p w:rsidR="000D5F86" w:rsidRDefault="000D5F86" w:rsidP="000D5F86">
      <w:pPr>
        <w:pStyle w:val="Akapitzlist"/>
        <w:numPr>
          <w:ilvl w:val="0"/>
          <w:numId w:val="31"/>
        </w:numPr>
        <w:jc w:val="both"/>
        <w:rPr>
          <w:sz w:val="22"/>
          <w:szCs w:val="22"/>
        </w:rPr>
      </w:pPr>
      <w:r w:rsidRPr="000D5F86">
        <w:rPr>
          <w:sz w:val="22"/>
          <w:szCs w:val="22"/>
        </w:rPr>
        <w:t>Walizkę transportową – statyw, roztwory do kalibracji, sprawdza</w:t>
      </w:r>
      <w:r w:rsidR="001F6886">
        <w:rPr>
          <w:sz w:val="22"/>
          <w:szCs w:val="22"/>
        </w:rPr>
        <w:t xml:space="preserve">nia  i przechowywania sensorów: </w:t>
      </w:r>
    </w:p>
    <w:p w:rsidR="000B7F92" w:rsidRPr="000B7F92" w:rsidRDefault="000B7F92" w:rsidP="000B7F92">
      <w:pPr>
        <w:spacing w:after="0" w:line="240" w:lineRule="auto"/>
        <w:ind w:left="720"/>
        <w:jc w:val="both"/>
        <w:rPr>
          <w:rFonts w:ascii="Times New Roman" w:hAnsi="Times New Roman" w:cs="Times New Roman"/>
        </w:rPr>
      </w:pPr>
      <w:r w:rsidRPr="000B7F92">
        <w:rPr>
          <w:rFonts w:ascii="Times New Roman" w:hAnsi="Times New Roman" w:cs="Times New Roman"/>
        </w:rPr>
        <w:t>- roztwór buforowy redox 427 mV (25</w:t>
      </w:r>
      <w:r w:rsidRPr="000B7F92">
        <w:rPr>
          <w:rFonts w:ascii="Times New Roman" w:hAnsi="Times New Roman" w:cs="Times New Roman"/>
          <w:vertAlign w:val="superscript"/>
        </w:rPr>
        <w:t>o</w:t>
      </w:r>
      <w:r>
        <w:rPr>
          <w:rFonts w:ascii="Times New Roman" w:hAnsi="Times New Roman" w:cs="Times New Roman"/>
          <w:vertAlign w:val="superscript"/>
        </w:rPr>
        <w:t xml:space="preserve"> </w:t>
      </w:r>
      <w:r w:rsidRPr="000B7F92">
        <w:rPr>
          <w:rFonts w:ascii="Times New Roman" w:hAnsi="Times New Roman" w:cs="Times New Roman"/>
        </w:rPr>
        <w:t>C), objętość roztworu 500 ml.</w:t>
      </w:r>
    </w:p>
    <w:p w:rsidR="000B7F92" w:rsidRPr="000B7F92" w:rsidRDefault="000B7F92" w:rsidP="000B7F92">
      <w:pPr>
        <w:spacing w:after="0" w:line="240" w:lineRule="auto"/>
        <w:ind w:left="720"/>
        <w:jc w:val="both"/>
        <w:rPr>
          <w:rFonts w:ascii="Times New Roman" w:eastAsia="Times New Roman" w:hAnsi="Times New Roman" w:cs="Times New Roman"/>
          <w:lang w:eastAsia="pl-PL"/>
        </w:rPr>
      </w:pPr>
      <w:r w:rsidRPr="000B7F92">
        <w:rPr>
          <w:rFonts w:ascii="Times New Roman" w:hAnsi="Times New Roman" w:cs="Times New Roman"/>
        </w:rPr>
        <w:t xml:space="preserve">- </w:t>
      </w:r>
      <w:r w:rsidRPr="000B7F92">
        <w:rPr>
          <w:rFonts w:ascii="Times New Roman" w:eastAsia="Times New Roman" w:hAnsi="Times New Roman" w:cs="Times New Roman"/>
          <w:lang w:eastAsia="pl-PL"/>
        </w:rPr>
        <w:t>roztwór buforowy pehmetryczny z d</w:t>
      </w:r>
      <w:r>
        <w:rPr>
          <w:rFonts w:ascii="Times New Roman" w:eastAsia="Times New Roman" w:hAnsi="Times New Roman" w:cs="Times New Roman"/>
          <w:lang w:eastAsia="pl-PL"/>
        </w:rPr>
        <w:t>ozownikiem (15ml),  pH 1,68 (25</w:t>
      </w:r>
      <w:r w:rsidRPr="000B7F92">
        <w:rPr>
          <w:rFonts w:ascii="Times New Roman" w:eastAsia="Times New Roman" w:hAnsi="Times New Roman" w:cs="Times New Roman"/>
          <w:vertAlign w:val="superscript"/>
          <w:lang w:eastAsia="pl-PL"/>
        </w:rPr>
        <w:t>o</w:t>
      </w:r>
      <w:r>
        <w:rPr>
          <w:rFonts w:ascii="Times New Roman" w:eastAsia="Times New Roman" w:hAnsi="Times New Roman" w:cs="Times New Roman"/>
          <w:vertAlign w:val="superscript"/>
          <w:lang w:eastAsia="pl-PL"/>
        </w:rPr>
        <w:t xml:space="preserve"> </w:t>
      </w:r>
      <w:r w:rsidRPr="000B7F92">
        <w:rPr>
          <w:rFonts w:ascii="Times New Roman" w:eastAsia="Times New Roman" w:hAnsi="Times New Roman" w:cs="Times New Roman"/>
          <w:lang w:eastAsia="pl-PL"/>
        </w:rPr>
        <w:t xml:space="preserve">C). </w:t>
      </w:r>
      <w:r w:rsidRPr="000B7F92">
        <w:rPr>
          <w:rFonts w:ascii="Times New Roman" w:hAnsi="Times New Roman" w:cs="Times New Roman"/>
          <w:lang w:eastAsia="pl-PL"/>
        </w:rPr>
        <w:t xml:space="preserve">Roztwór musi być wyprodukowany zgodnie z ISO Guide 34 lub ISO 17025 lub ISO 9001 lub normą równoważną, która określa następujące wymagania: </w:t>
      </w:r>
      <w:r w:rsidRPr="000B7F92">
        <w:rPr>
          <w:rFonts w:ascii="Times New Roman" w:eastAsia="Times New Roman" w:hAnsi="Times New Roman" w:cs="Times New Roman"/>
          <w:lang w:eastAsia="pl-PL"/>
        </w:rPr>
        <w:t>roztwór</w:t>
      </w:r>
      <w:r w:rsidRPr="000B7F92">
        <w:rPr>
          <w:rFonts w:ascii="Times New Roman" w:hAnsi="Times New Roman" w:cs="Times New Roman"/>
          <w:lang w:eastAsia="pl-PL"/>
        </w:rPr>
        <w:t xml:space="preserve"> musi posiadać odniesienie do wzorców wyższego rzędu, </w:t>
      </w:r>
      <w:r w:rsidRPr="000B7F92">
        <w:rPr>
          <w:rFonts w:ascii="Times New Roman" w:eastAsia="Times New Roman" w:hAnsi="Times New Roman" w:cs="Times New Roman"/>
          <w:lang w:eastAsia="pl-PL"/>
        </w:rPr>
        <w:t>roztwór musi umożliwiać udokumentowanie zapewnienia spójności pomiarowej do uznanych wzorców międzynarodowych, roztwór musi posiadać certyfikat</w:t>
      </w:r>
      <w:r w:rsidR="00171996">
        <w:rPr>
          <w:rFonts w:ascii="Times New Roman" w:eastAsia="Times New Roman" w:hAnsi="Times New Roman" w:cs="Times New Roman"/>
          <w:lang w:eastAsia="pl-PL"/>
        </w:rPr>
        <w:t>, który należy dostarczyć wraz z roztworem</w:t>
      </w:r>
      <w:r w:rsidRPr="000B7F92">
        <w:rPr>
          <w:rFonts w:ascii="Times New Roman" w:eastAsia="Times New Roman" w:hAnsi="Times New Roman" w:cs="Times New Roman"/>
          <w:lang w:eastAsia="pl-PL"/>
        </w:rPr>
        <w:t xml:space="preserve">. Objętość roztworu 500 ml. </w:t>
      </w:r>
    </w:p>
    <w:p w:rsidR="000B7F92" w:rsidRPr="000B7F92" w:rsidRDefault="000B7F92" w:rsidP="000B7F92">
      <w:pPr>
        <w:spacing w:after="0" w:line="240" w:lineRule="auto"/>
        <w:ind w:left="720"/>
        <w:jc w:val="both"/>
        <w:rPr>
          <w:rFonts w:ascii="Times New Roman" w:eastAsia="Times New Roman" w:hAnsi="Times New Roman" w:cs="Times New Roman"/>
          <w:lang w:eastAsia="pl-PL"/>
        </w:rPr>
      </w:pPr>
      <w:r w:rsidRPr="000B7F92">
        <w:rPr>
          <w:rFonts w:ascii="Times New Roman" w:eastAsia="Times New Roman" w:hAnsi="Times New Roman" w:cs="Times New Roman"/>
          <w:lang w:eastAsia="pl-PL"/>
        </w:rPr>
        <w:t>-</w:t>
      </w:r>
      <w:r w:rsidRPr="000B7F92">
        <w:rPr>
          <w:rFonts w:ascii="Times New Roman" w:hAnsi="Times New Roman" w:cs="Times New Roman"/>
        </w:rPr>
        <w:t xml:space="preserve"> </w:t>
      </w:r>
      <w:r w:rsidRPr="000B7F92">
        <w:rPr>
          <w:rFonts w:ascii="Times New Roman" w:eastAsia="Times New Roman" w:hAnsi="Times New Roman" w:cs="Times New Roman"/>
          <w:lang w:eastAsia="pl-PL"/>
        </w:rPr>
        <w:t>roztwór buforowy pehmetryczny z dozownikiem (15ml),  pH 4,01</w:t>
      </w:r>
      <w:r w:rsidR="006F1EA2">
        <w:rPr>
          <w:rFonts w:ascii="Times New Roman" w:eastAsia="Times New Roman" w:hAnsi="Times New Roman" w:cs="Times New Roman"/>
          <w:lang w:eastAsia="pl-PL"/>
        </w:rPr>
        <w:t xml:space="preserve"> (25</w:t>
      </w:r>
      <w:r w:rsidRPr="000B7F92">
        <w:rPr>
          <w:rFonts w:ascii="Times New Roman" w:eastAsia="Times New Roman" w:hAnsi="Times New Roman" w:cs="Times New Roman"/>
          <w:vertAlign w:val="superscript"/>
          <w:lang w:eastAsia="pl-PL"/>
        </w:rPr>
        <w:t>o</w:t>
      </w:r>
      <w:r w:rsidR="006F1EA2">
        <w:rPr>
          <w:rFonts w:ascii="Times New Roman" w:eastAsia="Times New Roman" w:hAnsi="Times New Roman" w:cs="Times New Roman"/>
          <w:vertAlign w:val="superscript"/>
          <w:lang w:eastAsia="pl-PL"/>
        </w:rPr>
        <w:t xml:space="preserve"> </w:t>
      </w:r>
      <w:r w:rsidRPr="000B7F92">
        <w:rPr>
          <w:rFonts w:ascii="Times New Roman" w:eastAsia="Times New Roman" w:hAnsi="Times New Roman" w:cs="Times New Roman"/>
          <w:lang w:eastAsia="pl-PL"/>
        </w:rPr>
        <w:t xml:space="preserve">C). </w:t>
      </w:r>
      <w:r w:rsidRPr="000B7F92">
        <w:rPr>
          <w:rFonts w:ascii="Times New Roman" w:hAnsi="Times New Roman" w:cs="Times New Roman"/>
          <w:lang w:eastAsia="pl-PL"/>
        </w:rPr>
        <w:t xml:space="preserve">Roztwór musi być wyprodukowany zgodnie z ISO Guide 34 lub ISO 17025 lub ISO 9001 lub normą równoważną, która określa następujące wymagania: </w:t>
      </w:r>
      <w:r w:rsidRPr="000B7F92">
        <w:rPr>
          <w:rFonts w:ascii="Times New Roman" w:eastAsia="Times New Roman" w:hAnsi="Times New Roman" w:cs="Times New Roman"/>
          <w:lang w:eastAsia="pl-PL"/>
        </w:rPr>
        <w:t>roztwór</w:t>
      </w:r>
      <w:r w:rsidRPr="000B7F92">
        <w:rPr>
          <w:rFonts w:ascii="Times New Roman" w:hAnsi="Times New Roman" w:cs="Times New Roman"/>
          <w:lang w:eastAsia="pl-PL"/>
        </w:rPr>
        <w:t xml:space="preserve"> musi posiadać odniesienie do wzorców wyższego rzędu, </w:t>
      </w:r>
      <w:r w:rsidRPr="000B7F92">
        <w:rPr>
          <w:rFonts w:ascii="Times New Roman" w:eastAsia="Times New Roman" w:hAnsi="Times New Roman" w:cs="Times New Roman"/>
          <w:lang w:eastAsia="pl-PL"/>
        </w:rPr>
        <w:t>roztwór musi umożliwiać udokumentowanie zapewnienia spójności pomiarowej do uznanych wzorców międzynarodowych, roztwór musi posiadać certyfikat</w:t>
      </w:r>
      <w:r w:rsidR="00171996">
        <w:rPr>
          <w:rFonts w:ascii="Times New Roman" w:eastAsia="Times New Roman" w:hAnsi="Times New Roman" w:cs="Times New Roman"/>
          <w:lang w:eastAsia="pl-PL"/>
        </w:rPr>
        <w:t>, który należy dostarczyć wraz z roztworem</w:t>
      </w:r>
      <w:r w:rsidRPr="000B7F92">
        <w:rPr>
          <w:rFonts w:ascii="Times New Roman" w:eastAsia="Times New Roman" w:hAnsi="Times New Roman" w:cs="Times New Roman"/>
          <w:lang w:eastAsia="pl-PL"/>
        </w:rPr>
        <w:t xml:space="preserve">. Objętość roztworu 500 ml. </w:t>
      </w:r>
    </w:p>
    <w:p w:rsidR="000B7F92" w:rsidRPr="000B7F92" w:rsidRDefault="000B7F92" w:rsidP="000B7F92">
      <w:pPr>
        <w:spacing w:after="0" w:line="240" w:lineRule="auto"/>
        <w:ind w:left="720"/>
        <w:jc w:val="both"/>
        <w:rPr>
          <w:rFonts w:ascii="Times New Roman" w:eastAsia="Times New Roman" w:hAnsi="Times New Roman" w:cs="Times New Roman"/>
          <w:lang w:eastAsia="pl-PL"/>
        </w:rPr>
      </w:pPr>
      <w:r w:rsidRPr="000B7F92">
        <w:rPr>
          <w:rFonts w:ascii="Times New Roman" w:eastAsia="Times New Roman" w:hAnsi="Times New Roman" w:cs="Times New Roman"/>
          <w:lang w:eastAsia="pl-PL"/>
        </w:rPr>
        <w:t>-</w:t>
      </w:r>
      <w:r w:rsidRPr="000B7F92">
        <w:rPr>
          <w:rFonts w:ascii="Times New Roman" w:hAnsi="Times New Roman" w:cs="Times New Roman"/>
        </w:rPr>
        <w:t xml:space="preserve"> </w:t>
      </w:r>
      <w:r w:rsidRPr="000B7F92">
        <w:rPr>
          <w:rFonts w:ascii="Times New Roman" w:eastAsia="Times New Roman" w:hAnsi="Times New Roman" w:cs="Times New Roman"/>
          <w:lang w:eastAsia="pl-PL"/>
        </w:rPr>
        <w:t>roztwór buforowy pehmetryczny z dozownikiem (15ml),  pH 7,00</w:t>
      </w:r>
      <w:r w:rsidR="006F1EA2">
        <w:rPr>
          <w:rFonts w:ascii="Times New Roman" w:eastAsia="Times New Roman" w:hAnsi="Times New Roman" w:cs="Times New Roman"/>
          <w:lang w:eastAsia="pl-PL"/>
        </w:rPr>
        <w:t xml:space="preserve"> (25</w:t>
      </w:r>
      <w:r w:rsidRPr="000B7F92">
        <w:rPr>
          <w:rFonts w:ascii="Times New Roman" w:eastAsia="Times New Roman" w:hAnsi="Times New Roman" w:cs="Times New Roman"/>
          <w:vertAlign w:val="superscript"/>
          <w:lang w:eastAsia="pl-PL"/>
        </w:rPr>
        <w:t>o</w:t>
      </w:r>
      <w:r w:rsidR="006F1EA2">
        <w:rPr>
          <w:rFonts w:ascii="Times New Roman" w:eastAsia="Times New Roman" w:hAnsi="Times New Roman" w:cs="Times New Roman"/>
          <w:vertAlign w:val="superscript"/>
          <w:lang w:eastAsia="pl-PL"/>
        </w:rPr>
        <w:t xml:space="preserve"> </w:t>
      </w:r>
      <w:r w:rsidRPr="000B7F92">
        <w:rPr>
          <w:rFonts w:ascii="Times New Roman" w:eastAsia="Times New Roman" w:hAnsi="Times New Roman" w:cs="Times New Roman"/>
          <w:lang w:eastAsia="pl-PL"/>
        </w:rPr>
        <w:t xml:space="preserve">C). </w:t>
      </w:r>
      <w:r w:rsidRPr="000B7F92">
        <w:rPr>
          <w:rFonts w:ascii="Times New Roman" w:hAnsi="Times New Roman" w:cs="Times New Roman"/>
          <w:lang w:eastAsia="pl-PL"/>
        </w:rPr>
        <w:t xml:space="preserve">Roztwór musi być wyprodukowany zgodnie z ISO Guide 34 lub ISO 17025 lub ISO 9001 lub normą równoważną, która określa następujące wymagania: </w:t>
      </w:r>
      <w:r w:rsidRPr="000B7F92">
        <w:rPr>
          <w:rFonts w:ascii="Times New Roman" w:eastAsia="Times New Roman" w:hAnsi="Times New Roman" w:cs="Times New Roman"/>
          <w:lang w:eastAsia="pl-PL"/>
        </w:rPr>
        <w:t>roztwór</w:t>
      </w:r>
      <w:r w:rsidRPr="000B7F92">
        <w:rPr>
          <w:rFonts w:ascii="Times New Roman" w:hAnsi="Times New Roman" w:cs="Times New Roman"/>
          <w:lang w:eastAsia="pl-PL"/>
        </w:rPr>
        <w:t xml:space="preserve"> musi posiadać odniesienie do wzorców wyższego rzędu, </w:t>
      </w:r>
      <w:r w:rsidRPr="000B7F92">
        <w:rPr>
          <w:rFonts w:ascii="Times New Roman" w:eastAsia="Times New Roman" w:hAnsi="Times New Roman" w:cs="Times New Roman"/>
          <w:lang w:eastAsia="pl-PL"/>
        </w:rPr>
        <w:t>roztwór musi umożliwiać udokumentowanie zapewnienia spójności pomiarowej do uznanych wzorców międzynarodowych, roztwór musi posiadać certyfikat</w:t>
      </w:r>
      <w:r w:rsidR="00171996">
        <w:rPr>
          <w:rFonts w:ascii="Times New Roman" w:eastAsia="Times New Roman" w:hAnsi="Times New Roman" w:cs="Times New Roman"/>
          <w:lang w:eastAsia="pl-PL"/>
        </w:rPr>
        <w:t>, który należy dostarczyć wraz z roztworem</w:t>
      </w:r>
      <w:r w:rsidRPr="000B7F92">
        <w:rPr>
          <w:rFonts w:ascii="Times New Roman" w:eastAsia="Times New Roman" w:hAnsi="Times New Roman" w:cs="Times New Roman"/>
          <w:lang w:eastAsia="pl-PL"/>
        </w:rPr>
        <w:t xml:space="preserve">. Objętość roztworu 500 ml. </w:t>
      </w:r>
    </w:p>
    <w:p w:rsidR="000B7F92" w:rsidRPr="000B7F92" w:rsidRDefault="000B7F92" w:rsidP="000B7F92">
      <w:pPr>
        <w:spacing w:after="0" w:line="240" w:lineRule="auto"/>
        <w:ind w:left="720"/>
        <w:jc w:val="both"/>
        <w:rPr>
          <w:rFonts w:ascii="Times New Roman" w:eastAsia="Times New Roman" w:hAnsi="Times New Roman" w:cs="Times New Roman"/>
          <w:lang w:eastAsia="pl-PL"/>
        </w:rPr>
      </w:pPr>
      <w:r w:rsidRPr="000B7F92">
        <w:rPr>
          <w:rFonts w:ascii="Times New Roman" w:eastAsia="Times New Roman" w:hAnsi="Times New Roman" w:cs="Times New Roman"/>
          <w:lang w:eastAsia="pl-PL"/>
        </w:rPr>
        <w:t>-</w:t>
      </w:r>
      <w:r w:rsidRPr="000B7F92">
        <w:rPr>
          <w:rFonts w:ascii="Times New Roman" w:hAnsi="Times New Roman" w:cs="Times New Roman"/>
        </w:rPr>
        <w:t xml:space="preserve"> </w:t>
      </w:r>
      <w:r w:rsidRPr="000B7F92">
        <w:rPr>
          <w:rFonts w:ascii="Times New Roman" w:eastAsia="Times New Roman" w:hAnsi="Times New Roman" w:cs="Times New Roman"/>
          <w:lang w:eastAsia="pl-PL"/>
        </w:rPr>
        <w:t>roztwór buforowy pehmetryczny z dozownikiem (15ml),  pH 10,01</w:t>
      </w:r>
      <w:r w:rsidR="006F1EA2">
        <w:rPr>
          <w:rFonts w:ascii="Times New Roman" w:eastAsia="Times New Roman" w:hAnsi="Times New Roman" w:cs="Times New Roman"/>
          <w:lang w:eastAsia="pl-PL"/>
        </w:rPr>
        <w:t xml:space="preserve"> (25</w:t>
      </w:r>
      <w:r w:rsidRPr="000B7F92">
        <w:rPr>
          <w:rFonts w:ascii="Times New Roman" w:eastAsia="Times New Roman" w:hAnsi="Times New Roman" w:cs="Times New Roman"/>
          <w:vertAlign w:val="superscript"/>
          <w:lang w:eastAsia="pl-PL"/>
        </w:rPr>
        <w:t>o</w:t>
      </w:r>
      <w:r w:rsidR="006F1EA2">
        <w:rPr>
          <w:rFonts w:ascii="Times New Roman" w:eastAsia="Times New Roman" w:hAnsi="Times New Roman" w:cs="Times New Roman"/>
          <w:vertAlign w:val="superscript"/>
          <w:lang w:eastAsia="pl-PL"/>
        </w:rPr>
        <w:t xml:space="preserve"> </w:t>
      </w:r>
      <w:r w:rsidRPr="000B7F92">
        <w:rPr>
          <w:rFonts w:ascii="Times New Roman" w:eastAsia="Times New Roman" w:hAnsi="Times New Roman" w:cs="Times New Roman"/>
          <w:lang w:eastAsia="pl-PL"/>
        </w:rPr>
        <w:t xml:space="preserve">C). </w:t>
      </w:r>
      <w:r w:rsidRPr="000B7F92">
        <w:rPr>
          <w:rFonts w:ascii="Times New Roman" w:hAnsi="Times New Roman" w:cs="Times New Roman"/>
          <w:lang w:eastAsia="pl-PL"/>
        </w:rPr>
        <w:t xml:space="preserve">Roztwór musi być wyprodukowany zgodnie z ISO Guide 34 lub ISO 17025 lub ISO 9001 lub normą równoważną, która określa następujące wymagania: </w:t>
      </w:r>
      <w:r w:rsidRPr="000B7F92">
        <w:rPr>
          <w:rFonts w:ascii="Times New Roman" w:eastAsia="Times New Roman" w:hAnsi="Times New Roman" w:cs="Times New Roman"/>
          <w:lang w:eastAsia="pl-PL"/>
        </w:rPr>
        <w:t>roztwór</w:t>
      </w:r>
      <w:r w:rsidRPr="000B7F92">
        <w:rPr>
          <w:rFonts w:ascii="Times New Roman" w:hAnsi="Times New Roman" w:cs="Times New Roman"/>
          <w:lang w:eastAsia="pl-PL"/>
        </w:rPr>
        <w:t xml:space="preserve"> musi posiadać odniesienie do wzorców wyższego rzędu, </w:t>
      </w:r>
      <w:r w:rsidRPr="000B7F92">
        <w:rPr>
          <w:rFonts w:ascii="Times New Roman" w:eastAsia="Times New Roman" w:hAnsi="Times New Roman" w:cs="Times New Roman"/>
          <w:lang w:eastAsia="pl-PL"/>
        </w:rPr>
        <w:t>roztwór musi umożliwiać udokumentowanie zapewnienia spójności pomiarowej do uznanych wzorców międzynarodowych, roztwór musi posiadać certyfikat</w:t>
      </w:r>
      <w:r w:rsidR="00171996">
        <w:rPr>
          <w:rFonts w:ascii="Times New Roman" w:eastAsia="Times New Roman" w:hAnsi="Times New Roman" w:cs="Times New Roman"/>
          <w:lang w:eastAsia="pl-PL"/>
        </w:rPr>
        <w:t>, który należy dostarczyć wraz z roztworem</w:t>
      </w:r>
      <w:r w:rsidRPr="000B7F92">
        <w:rPr>
          <w:rFonts w:ascii="Times New Roman" w:eastAsia="Times New Roman" w:hAnsi="Times New Roman" w:cs="Times New Roman"/>
          <w:lang w:eastAsia="pl-PL"/>
        </w:rPr>
        <w:t xml:space="preserve">. Objętość roztworu 500 ml. </w:t>
      </w:r>
    </w:p>
    <w:p w:rsidR="000B7F92" w:rsidRPr="000B7F92" w:rsidRDefault="000B7F92" w:rsidP="000B7F92">
      <w:pPr>
        <w:spacing w:after="0" w:line="240" w:lineRule="auto"/>
        <w:ind w:left="720"/>
        <w:jc w:val="both"/>
        <w:rPr>
          <w:rFonts w:ascii="Times New Roman" w:eastAsia="Times New Roman" w:hAnsi="Times New Roman" w:cs="Times New Roman"/>
          <w:lang w:eastAsia="pl-PL"/>
        </w:rPr>
      </w:pPr>
      <w:r w:rsidRPr="000B7F92">
        <w:rPr>
          <w:rFonts w:ascii="Times New Roman" w:eastAsia="Times New Roman" w:hAnsi="Times New Roman" w:cs="Times New Roman"/>
          <w:lang w:eastAsia="pl-PL"/>
        </w:rPr>
        <w:t>-</w:t>
      </w:r>
      <w:r w:rsidRPr="000B7F92">
        <w:rPr>
          <w:rFonts w:ascii="Times New Roman" w:hAnsi="Times New Roman" w:cs="Times New Roman"/>
        </w:rPr>
        <w:t xml:space="preserve"> </w:t>
      </w:r>
      <w:r w:rsidRPr="000B7F92">
        <w:rPr>
          <w:rFonts w:ascii="Times New Roman" w:eastAsia="Times New Roman" w:hAnsi="Times New Roman" w:cs="Times New Roman"/>
          <w:lang w:eastAsia="pl-PL"/>
        </w:rPr>
        <w:t>roztwór buforowy pehmetryczny z dozownikiem (15ml),  pH 12,4</w:t>
      </w:r>
      <w:r w:rsidR="006F1EA2">
        <w:rPr>
          <w:rFonts w:ascii="Times New Roman" w:eastAsia="Times New Roman" w:hAnsi="Times New Roman" w:cs="Times New Roman"/>
          <w:lang w:eastAsia="pl-PL"/>
        </w:rPr>
        <w:t xml:space="preserve"> (25</w:t>
      </w:r>
      <w:r w:rsidRPr="000B7F92">
        <w:rPr>
          <w:rFonts w:ascii="Times New Roman" w:eastAsia="Times New Roman" w:hAnsi="Times New Roman" w:cs="Times New Roman"/>
          <w:vertAlign w:val="superscript"/>
          <w:lang w:eastAsia="pl-PL"/>
        </w:rPr>
        <w:t>o</w:t>
      </w:r>
      <w:r w:rsidR="006F1EA2">
        <w:rPr>
          <w:rFonts w:ascii="Times New Roman" w:eastAsia="Times New Roman" w:hAnsi="Times New Roman" w:cs="Times New Roman"/>
          <w:vertAlign w:val="superscript"/>
          <w:lang w:eastAsia="pl-PL"/>
        </w:rPr>
        <w:t xml:space="preserve"> </w:t>
      </w:r>
      <w:r w:rsidRPr="000B7F92">
        <w:rPr>
          <w:rFonts w:ascii="Times New Roman" w:eastAsia="Times New Roman" w:hAnsi="Times New Roman" w:cs="Times New Roman"/>
          <w:lang w:eastAsia="pl-PL"/>
        </w:rPr>
        <w:t xml:space="preserve">C). </w:t>
      </w:r>
      <w:r w:rsidRPr="000B7F92">
        <w:rPr>
          <w:rFonts w:ascii="Times New Roman" w:hAnsi="Times New Roman" w:cs="Times New Roman"/>
          <w:lang w:eastAsia="pl-PL"/>
        </w:rPr>
        <w:t xml:space="preserve">Roztwór musi być wyprodukowany zgodnie z ISO Guide 34 lub ISO 17025 lub ISO 9001 lub normą równoważną, która określa następujące wymagania: </w:t>
      </w:r>
      <w:r w:rsidRPr="000B7F92">
        <w:rPr>
          <w:rFonts w:ascii="Times New Roman" w:eastAsia="Times New Roman" w:hAnsi="Times New Roman" w:cs="Times New Roman"/>
          <w:lang w:eastAsia="pl-PL"/>
        </w:rPr>
        <w:t>roztwór</w:t>
      </w:r>
      <w:r w:rsidRPr="000B7F92">
        <w:rPr>
          <w:rFonts w:ascii="Times New Roman" w:hAnsi="Times New Roman" w:cs="Times New Roman"/>
          <w:lang w:eastAsia="pl-PL"/>
        </w:rPr>
        <w:t xml:space="preserve"> musi posiadać odniesienie do wzorców wyższego rzędu, </w:t>
      </w:r>
      <w:r w:rsidRPr="000B7F92">
        <w:rPr>
          <w:rFonts w:ascii="Times New Roman" w:eastAsia="Times New Roman" w:hAnsi="Times New Roman" w:cs="Times New Roman"/>
          <w:lang w:eastAsia="pl-PL"/>
        </w:rPr>
        <w:t>roztwór musi umożliwiać udokumentowanie zapewnienia spójności pomiarowej do uznanych wzorców międzynarodowych, roztwór musi posiadać certyfikat</w:t>
      </w:r>
      <w:r w:rsidR="00171996">
        <w:rPr>
          <w:rFonts w:ascii="Times New Roman" w:eastAsia="Times New Roman" w:hAnsi="Times New Roman" w:cs="Times New Roman"/>
          <w:lang w:eastAsia="pl-PL"/>
        </w:rPr>
        <w:t>, który należy dostarczyć wraz z roztworem</w:t>
      </w:r>
      <w:r w:rsidRPr="000B7F92">
        <w:rPr>
          <w:rFonts w:ascii="Times New Roman" w:eastAsia="Times New Roman" w:hAnsi="Times New Roman" w:cs="Times New Roman"/>
          <w:lang w:eastAsia="pl-PL"/>
        </w:rPr>
        <w:t xml:space="preserve">. Objętość roztworu 500 ml. </w:t>
      </w:r>
    </w:p>
    <w:p w:rsidR="000D5F86" w:rsidRPr="000D5F86" w:rsidRDefault="0088347A" w:rsidP="000D5F86">
      <w:pPr>
        <w:pStyle w:val="Akapitzlist"/>
        <w:numPr>
          <w:ilvl w:val="0"/>
          <w:numId w:val="31"/>
        </w:numPr>
        <w:jc w:val="both"/>
        <w:rPr>
          <w:sz w:val="22"/>
          <w:szCs w:val="22"/>
        </w:rPr>
      </w:pPr>
      <w:r>
        <w:rPr>
          <w:sz w:val="22"/>
          <w:szCs w:val="22"/>
        </w:rPr>
        <w:t>C</w:t>
      </w:r>
      <w:r w:rsidR="008205A5">
        <w:rPr>
          <w:sz w:val="22"/>
          <w:szCs w:val="22"/>
        </w:rPr>
        <w:t xml:space="preserve">elę przepływową; </w:t>
      </w:r>
      <w:r w:rsidR="000D5F86" w:rsidRPr="000D5F86">
        <w:rPr>
          <w:sz w:val="22"/>
          <w:szCs w:val="22"/>
        </w:rPr>
        <w:t xml:space="preserve"> </w:t>
      </w:r>
    </w:p>
    <w:p w:rsidR="000D5F86" w:rsidRPr="000D5F86" w:rsidRDefault="0088347A" w:rsidP="000D5F86">
      <w:pPr>
        <w:pStyle w:val="Akapitzlist"/>
        <w:numPr>
          <w:ilvl w:val="0"/>
          <w:numId w:val="31"/>
        </w:numPr>
        <w:jc w:val="both"/>
        <w:rPr>
          <w:sz w:val="22"/>
          <w:szCs w:val="22"/>
        </w:rPr>
      </w:pPr>
      <w:r>
        <w:rPr>
          <w:sz w:val="22"/>
          <w:szCs w:val="22"/>
        </w:rPr>
        <w:t>K</w:t>
      </w:r>
      <w:r w:rsidR="000D5F86" w:rsidRPr="000D5F86">
        <w:rPr>
          <w:sz w:val="22"/>
          <w:szCs w:val="22"/>
        </w:rPr>
        <w:t>osze ochronne na sondy IDS do pomiaru przewodnictwa oraz zawartości tlenu, kosze  wykonane z POM (polioksometylenu)</w:t>
      </w:r>
      <w:r>
        <w:rPr>
          <w:sz w:val="22"/>
          <w:szCs w:val="22"/>
        </w:rPr>
        <w:t xml:space="preserve">; </w:t>
      </w:r>
    </w:p>
    <w:p w:rsidR="000D5F86" w:rsidRPr="000D5F86" w:rsidRDefault="0088347A" w:rsidP="000D5F86">
      <w:pPr>
        <w:pStyle w:val="Akapitzlist"/>
        <w:numPr>
          <w:ilvl w:val="0"/>
          <w:numId w:val="31"/>
        </w:numPr>
        <w:jc w:val="both"/>
        <w:rPr>
          <w:sz w:val="22"/>
          <w:szCs w:val="22"/>
        </w:rPr>
      </w:pPr>
      <w:r>
        <w:rPr>
          <w:sz w:val="22"/>
          <w:szCs w:val="22"/>
        </w:rPr>
        <w:t>P</w:t>
      </w:r>
      <w:r w:rsidR="000D5F86" w:rsidRPr="000D5F86">
        <w:rPr>
          <w:sz w:val="22"/>
          <w:szCs w:val="22"/>
        </w:rPr>
        <w:t>lastikowe obudowy ochronne na elektrody pH oraz redox</w:t>
      </w:r>
      <w:r>
        <w:rPr>
          <w:sz w:val="22"/>
          <w:szCs w:val="22"/>
        </w:rPr>
        <w:t xml:space="preserve">; </w:t>
      </w:r>
    </w:p>
    <w:p w:rsidR="000D5F86" w:rsidRPr="000D5F86" w:rsidRDefault="000D5F86" w:rsidP="000D5F86">
      <w:pPr>
        <w:pStyle w:val="Akapitzlist"/>
        <w:numPr>
          <w:ilvl w:val="0"/>
          <w:numId w:val="31"/>
        </w:numPr>
        <w:jc w:val="both"/>
        <w:rPr>
          <w:sz w:val="22"/>
          <w:szCs w:val="22"/>
        </w:rPr>
      </w:pPr>
      <w:r w:rsidRPr="000D5F86">
        <w:rPr>
          <w:sz w:val="22"/>
          <w:szCs w:val="22"/>
        </w:rPr>
        <w:t>Sondę do pomiaru pH</w:t>
      </w:r>
      <w:r w:rsidR="0088347A">
        <w:rPr>
          <w:sz w:val="22"/>
          <w:szCs w:val="22"/>
        </w:rPr>
        <w:t xml:space="preserve">; </w:t>
      </w:r>
    </w:p>
    <w:p w:rsidR="000D5F86" w:rsidRPr="000D5F86" w:rsidRDefault="000D5F86" w:rsidP="000D5F86">
      <w:pPr>
        <w:pStyle w:val="Akapitzlist"/>
        <w:numPr>
          <w:ilvl w:val="0"/>
          <w:numId w:val="31"/>
        </w:numPr>
        <w:jc w:val="both"/>
        <w:rPr>
          <w:sz w:val="22"/>
          <w:szCs w:val="22"/>
        </w:rPr>
      </w:pPr>
      <w:r w:rsidRPr="000D5F86">
        <w:rPr>
          <w:sz w:val="22"/>
          <w:szCs w:val="22"/>
        </w:rPr>
        <w:t>Sondę do pomiaru potencjału redox</w:t>
      </w:r>
      <w:r w:rsidR="0088347A">
        <w:rPr>
          <w:sz w:val="22"/>
          <w:szCs w:val="22"/>
        </w:rPr>
        <w:t xml:space="preserve">; </w:t>
      </w:r>
    </w:p>
    <w:p w:rsidR="000D5F86" w:rsidRPr="000D5F86" w:rsidRDefault="000D5F86" w:rsidP="000D5F86">
      <w:pPr>
        <w:pStyle w:val="Akapitzlist"/>
        <w:numPr>
          <w:ilvl w:val="0"/>
          <w:numId w:val="31"/>
        </w:numPr>
        <w:jc w:val="both"/>
        <w:rPr>
          <w:sz w:val="22"/>
          <w:szCs w:val="22"/>
        </w:rPr>
      </w:pPr>
      <w:r w:rsidRPr="000D5F86">
        <w:rPr>
          <w:sz w:val="22"/>
          <w:szCs w:val="22"/>
        </w:rPr>
        <w:t>Sondę do pomiaru tlenu rozpuszczonego wraz z wymienną główką</w:t>
      </w:r>
      <w:r w:rsidR="0088347A">
        <w:rPr>
          <w:sz w:val="22"/>
          <w:szCs w:val="22"/>
        </w:rPr>
        <w:t xml:space="preserve">; </w:t>
      </w:r>
      <w:r w:rsidRPr="000D5F86">
        <w:rPr>
          <w:sz w:val="22"/>
          <w:szCs w:val="22"/>
        </w:rPr>
        <w:t xml:space="preserve">  </w:t>
      </w:r>
    </w:p>
    <w:p w:rsidR="000D5F86" w:rsidRPr="000D5F86" w:rsidRDefault="000D5F86" w:rsidP="000D5F86">
      <w:pPr>
        <w:pStyle w:val="Akapitzlist"/>
        <w:numPr>
          <w:ilvl w:val="0"/>
          <w:numId w:val="31"/>
        </w:numPr>
        <w:jc w:val="both"/>
        <w:rPr>
          <w:sz w:val="22"/>
          <w:szCs w:val="22"/>
        </w:rPr>
      </w:pPr>
      <w:r w:rsidRPr="000D5F86">
        <w:rPr>
          <w:sz w:val="22"/>
          <w:szCs w:val="22"/>
        </w:rPr>
        <w:t>Sondę konduktometryczna z kompensacją temperatury</w:t>
      </w:r>
      <w:r w:rsidR="0088347A">
        <w:rPr>
          <w:sz w:val="22"/>
          <w:szCs w:val="22"/>
        </w:rPr>
        <w:t xml:space="preserve">; </w:t>
      </w:r>
      <w:r w:rsidRPr="000D5F86">
        <w:rPr>
          <w:sz w:val="22"/>
          <w:szCs w:val="22"/>
        </w:rPr>
        <w:t xml:space="preserve"> </w:t>
      </w:r>
    </w:p>
    <w:p w:rsidR="000D5F86" w:rsidRPr="000D5F86" w:rsidRDefault="000D5F86" w:rsidP="000D5F86">
      <w:pPr>
        <w:pStyle w:val="Akapitzlist"/>
        <w:numPr>
          <w:ilvl w:val="0"/>
          <w:numId w:val="31"/>
        </w:numPr>
        <w:jc w:val="both"/>
        <w:rPr>
          <w:sz w:val="22"/>
          <w:szCs w:val="22"/>
        </w:rPr>
      </w:pPr>
      <w:r w:rsidRPr="000D5F86">
        <w:rPr>
          <w:sz w:val="22"/>
          <w:szCs w:val="22"/>
        </w:rPr>
        <w:t>Zasilacz sieciowy</w:t>
      </w:r>
      <w:r w:rsidR="0088347A">
        <w:rPr>
          <w:sz w:val="22"/>
          <w:szCs w:val="22"/>
        </w:rPr>
        <w:t xml:space="preserve">; </w:t>
      </w:r>
    </w:p>
    <w:p w:rsidR="000D5F86" w:rsidRPr="000D5F86" w:rsidRDefault="000D5F86" w:rsidP="000D5F86">
      <w:pPr>
        <w:pStyle w:val="Akapitzlist"/>
        <w:numPr>
          <w:ilvl w:val="0"/>
          <w:numId w:val="31"/>
        </w:numPr>
        <w:jc w:val="both"/>
        <w:rPr>
          <w:sz w:val="22"/>
          <w:szCs w:val="22"/>
        </w:rPr>
      </w:pPr>
      <w:r w:rsidRPr="000D5F86">
        <w:rPr>
          <w:sz w:val="22"/>
          <w:szCs w:val="22"/>
        </w:rPr>
        <w:lastRenderedPageBreak/>
        <w:t>Zestaw akumulatorów 4x1.5V AA lub 4x1.2V NiMH, kabel komunikacyjny, CD-Rom</w:t>
      </w:r>
      <w:r w:rsidR="0088347A">
        <w:rPr>
          <w:sz w:val="22"/>
          <w:szCs w:val="22"/>
        </w:rPr>
        <w:t xml:space="preserve">; </w:t>
      </w:r>
    </w:p>
    <w:p w:rsidR="000D5F86" w:rsidRPr="000D5F86" w:rsidRDefault="000D5F86" w:rsidP="000D5F86">
      <w:pPr>
        <w:pStyle w:val="Akapitzlist"/>
        <w:numPr>
          <w:ilvl w:val="0"/>
          <w:numId w:val="31"/>
        </w:numPr>
        <w:jc w:val="both"/>
        <w:rPr>
          <w:sz w:val="22"/>
          <w:szCs w:val="22"/>
        </w:rPr>
      </w:pPr>
      <w:r w:rsidRPr="000D5F86">
        <w:rPr>
          <w:sz w:val="22"/>
          <w:szCs w:val="22"/>
        </w:rPr>
        <w:t>Świadectwa wzorcowania wszystkich parametrów zgodnie z wymaganiami PCA i normy PN EN ISO17025</w:t>
      </w:r>
      <w:r w:rsidR="0088347A">
        <w:rPr>
          <w:sz w:val="22"/>
          <w:szCs w:val="22"/>
        </w:rPr>
        <w:t xml:space="preserve"> </w:t>
      </w:r>
      <w:r w:rsidRPr="000D5F86">
        <w:rPr>
          <w:sz w:val="22"/>
          <w:szCs w:val="22"/>
        </w:rPr>
        <w:t xml:space="preserve">(pH, O2, redox, , sonda konduktometryczna na przewodność i temperaturę </w:t>
      </w:r>
      <w:r w:rsidR="00846D39">
        <w:rPr>
          <w:sz w:val="22"/>
          <w:szCs w:val="22"/>
        </w:rPr>
        <w:br/>
      </w:r>
      <w:r w:rsidRPr="000D5F86">
        <w:rPr>
          <w:sz w:val="22"/>
          <w:szCs w:val="22"/>
        </w:rPr>
        <w:t xml:space="preserve">w czterech punktach pomiarowych – 1, 5, 10, 25 stopni </w:t>
      </w:r>
      <w:r w:rsidR="00AE1802" w:rsidRPr="000D5F86">
        <w:rPr>
          <w:sz w:val="22"/>
          <w:szCs w:val="22"/>
        </w:rPr>
        <w:t>Celsjusza</w:t>
      </w:r>
      <w:r w:rsidRPr="000D5F86">
        <w:rPr>
          <w:sz w:val="22"/>
          <w:szCs w:val="22"/>
        </w:rPr>
        <w:t>)</w:t>
      </w:r>
      <w:r w:rsidR="00846D39">
        <w:rPr>
          <w:sz w:val="22"/>
          <w:szCs w:val="22"/>
        </w:rPr>
        <w:t>*</w:t>
      </w:r>
    </w:p>
    <w:p w:rsidR="00846D39" w:rsidRPr="00846D39" w:rsidRDefault="00846D39" w:rsidP="00846D39">
      <w:pPr>
        <w:pStyle w:val="Bezodstpw"/>
        <w:ind w:left="360"/>
        <w:jc w:val="both"/>
        <w:rPr>
          <w:b/>
          <w:sz w:val="20"/>
        </w:rPr>
      </w:pPr>
      <w:r w:rsidRPr="00846D39">
        <w:rPr>
          <w:sz w:val="20"/>
        </w:rPr>
        <w:t xml:space="preserve">* </w:t>
      </w:r>
      <w:r w:rsidRPr="00846D39">
        <w:rPr>
          <w:b/>
          <w:sz w:val="20"/>
        </w:rPr>
        <w:t>Podane przez Zamawiającego normy są wpisane w dokumentację dotyczącą posiadanej akredytacji. Zamawiający dopuszcza spełnienie norm równoważnych – w takim przypadku Wykonawca jest zobowiązany na swój koszt i ryzyko prz</w:t>
      </w:r>
      <w:r w:rsidR="000C740F">
        <w:rPr>
          <w:b/>
          <w:sz w:val="20"/>
        </w:rPr>
        <w:t xml:space="preserve">eprowadzić proces zapewniający </w:t>
      </w:r>
      <w:r w:rsidRPr="00846D39">
        <w:rPr>
          <w:b/>
          <w:sz w:val="20"/>
        </w:rPr>
        <w:t>Zamawiającemu utrzymanie wszystkich posiadanych uprawnień i akredytacji.</w:t>
      </w:r>
    </w:p>
    <w:p w:rsidR="000D5F86" w:rsidRPr="000D5F86" w:rsidRDefault="000D5F86" w:rsidP="000D5F86">
      <w:pPr>
        <w:pStyle w:val="Akapitzlist"/>
        <w:ind w:left="0"/>
        <w:rPr>
          <w:sz w:val="22"/>
          <w:szCs w:val="22"/>
        </w:rPr>
      </w:pPr>
    </w:p>
    <w:p w:rsidR="000D5F86" w:rsidRPr="000D5F86" w:rsidRDefault="000D5F86" w:rsidP="000D5F86">
      <w:pPr>
        <w:spacing w:after="0" w:line="240" w:lineRule="auto"/>
        <w:rPr>
          <w:rFonts w:ascii="Times New Roman" w:hAnsi="Times New Roman" w:cs="Times New Roman"/>
          <w:b/>
        </w:rPr>
      </w:pPr>
      <w:r w:rsidRPr="000D5F86">
        <w:rPr>
          <w:rFonts w:ascii="Times New Roman" w:hAnsi="Times New Roman" w:cs="Times New Roman"/>
          <w:b/>
        </w:rPr>
        <w:t>1) Jednostka centralna sterująca i gromadząca dane:</w:t>
      </w:r>
    </w:p>
    <w:p w:rsidR="000D5F86" w:rsidRPr="000D5F86" w:rsidRDefault="008438CA"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I</w:t>
      </w:r>
      <w:r w:rsidR="000D5F86" w:rsidRPr="000D5F86">
        <w:rPr>
          <w:rFonts w:ascii="Times New Roman" w:hAnsi="Times New Roman" w:cs="Times New Roman"/>
        </w:rPr>
        <w:t>ndeks wodoszczelności – min. IP 67</w:t>
      </w:r>
      <w:r w:rsidR="00F27079">
        <w:rPr>
          <w:rFonts w:ascii="Times New Roman" w:hAnsi="Times New Roman" w:cs="Times New Roman"/>
        </w:rPr>
        <w:t>;</w:t>
      </w:r>
    </w:p>
    <w:p w:rsidR="000D5F86" w:rsidRPr="000D5F86" w:rsidRDefault="008438CA"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J</w:t>
      </w:r>
      <w:r w:rsidR="000D5F86" w:rsidRPr="000D5F86">
        <w:rPr>
          <w:rFonts w:ascii="Times New Roman" w:hAnsi="Times New Roman" w:cs="Times New Roman"/>
        </w:rPr>
        <w:t>ednoczesny pomiar do czterech parametrów [pH/redox, cond, tlen, temp</w:t>
      </w:r>
      <w:r>
        <w:rPr>
          <w:rFonts w:ascii="Times New Roman" w:hAnsi="Times New Roman" w:cs="Times New Roman"/>
        </w:rPr>
        <w:t>.</w:t>
      </w:r>
      <w:r w:rsidR="000D5F86" w:rsidRPr="000D5F86">
        <w:rPr>
          <w:rFonts w:ascii="Times New Roman" w:hAnsi="Times New Roman" w:cs="Times New Roman"/>
        </w:rPr>
        <w:t>]</w:t>
      </w:r>
      <w:r w:rsidR="00F27079">
        <w:rPr>
          <w:rFonts w:ascii="Times New Roman" w:hAnsi="Times New Roman" w:cs="Times New Roman"/>
        </w:rPr>
        <w:t>;</w:t>
      </w:r>
    </w:p>
    <w:p w:rsidR="000D5F86" w:rsidRPr="000D5F86" w:rsidRDefault="00F27079" w:rsidP="00F27079">
      <w:pPr>
        <w:numPr>
          <w:ilvl w:val="1"/>
          <w:numId w:val="30"/>
        </w:numPr>
        <w:spacing w:after="0" w:line="240" w:lineRule="auto"/>
        <w:ind w:left="757"/>
        <w:rPr>
          <w:rFonts w:ascii="Times New Roman" w:hAnsi="Times New Roman" w:cs="Times New Roman"/>
        </w:rPr>
      </w:pPr>
      <w:r>
        <w:rPr>
          <w:rFonts w:ascii="Times New Roman" w:hAnsi="Times New Roman" w:cs="Times New Roman"/>
        </w:rPr>
        <w:t>Z</w:t>
      </w:r>
      <w:r w:rsidR="000D5F86" w:rsidRPr="000D5F86">
        <w:rPr>
          <w:rFonts w:ascii="Times New Roman" w:hAnsi="Times New Roman" w:cs="Times New Roman"/>
        </w:rPr>
        <w:t xml:space="preserve">asilanie sieciowe i ładowarka </w:t>
      </w:r>
      <w:r>
        <w:rPr>
          <w:rFonts w:ascii="Times New Roman" w:hAnsi="Times New Roman" w:cs="Times New Roman"/>
        </w:rPr>
        <w:t xml:space="preserve">dopuszczona do użytku na ternie UE, zasilanie poprzez </w:t>
      </w:r>
      <w:r w:rsidR="000D5F86" w:rsidRPr="000D5F86">
        <w:rPr>
          <w:rFonts w:ascii="Times New Roman" w:hAnsi="Times New Roman" w:cs="Times New Roman"/>
        </w:rPr>
        <w:t>akumulatorki NiMH, zasilanie sieciowe lub kablem USB-B (np. z komputera)</w:t>
      </w:r>
      <w:r>
        <w:rPr>
          <w:rFonts w:ascii="Times New Roman" w:hAnsi="Times New Roman" w:cs="Times New Roman"/>
        </w:rPr>
        <w:t xml:space="preserve">; </w:t>
      </w:r>
    </w:p>
    <w:p w:rsidR="000D5F86" w:rsidRPr="000D5F86" w:rsidRDefault="00F2707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D</w:t>
      </w:r>
      <w:r w:rsidR="000D5F86" w:rsidRPr="000D5F86">
        <w:rPr>
          <w:rFonts w:ascii="Times New Roman" w:hAnsi="Times New Roman" w:cs="Times New Roman"/>
        </w:rPr>
        <w:t>wa interfejsy USB:</w:t>
      </w:r>
    </w:p>
    <w:p w:rsidR="000D5F86" w:rsidRPr="000D5F86" w:rsidRDefault="000D5F86" w:rsidP="000D5F86">
      <w:pPr>
        <w:pStyle w:val="Akapitzlist"/>
        <w:ind w:left="227"/>
        <w:rPr>
          <w:sz w:val="22"/>
          <w:szCs w:val="22"/>
        </w:rPr>
      </w:pPr>
      <w:r w:rsidRPr="000D5F86">
        <w:rPr>
          <w:sz w:val="22"/>
          <w:szCs w:val="22"/>
        </w:rPr>
        <w:t xml:space="preserve">                1) USB: przesyłanie danych bezpośrednio do pamięci USB lub drukarki, </w:t>
      </w:r>
    </w:p>
    <w:p w:rsidR="000D5F86" w:rsidRPr="000D5F86" w:rsidRDefault="000D5F86" w:rsidP="000D5F86">
      <w:pPr>
        <w:pStyle w:val="Akapitzlist"/>
        <w:ind w:left="227"/>
        <w:rPr>
          <w:sz w:val="22"/>
          <w:szCs w:val="22"/>
        </w:rPr>
      </w:pPr>
      <w:r w:rsidRPr="000D5F86">
        <w:rPr>
          <w:sz w:val="22"/>
          <w:szCs w:val="22"/>
        </w:rPr>
        <w:t>                2) mini USB: przesyłanie danych do PC lub aktualizacja oprogramowania</w:t>
      </w:r>
      <w:r w:rsidR="00F27079">
        <w:rPr>
          <w:sz w:val="22"/>
          <w:szCs w:val="22"/>
        </w:rPr>
        <w:t>;</w:t>
      </w:r>
    </w:p>
    <w:p w:rsidR="000D5F86" w:rsidRPr="000D5F86" w:rsidRDefault="00F2707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W</w:t>
      </w:r>
      <w:r w:rsidR="000D5F86" w:rsidRPr="000D5F86">
        <w:rPr>
          <w:rFonts w:ascii="Times New Roman" w:hAnsi="Times New Roman" w:cs="Times New Roman"/>
        </w:rPr>
        <w:t>odoszczelne gniazda sensorów oraz interfejsu USB</w:t>
      </w:r>
      <w:r>
        <w:rPr>
          <w:rFonts w:ascii="Times New Roman" w:hAnsi="Times New Roman" w:cs="Times New Roman"/>
        </w:rPr>
        <w:t xml:space="preserve">; </w:t>
      </w:r>
    </w:p>
    <w:p w:rsidR="000D5F86" w:rsidRPr="000D5F86" w:rsidRDefault="00F2707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W</w:t>
      </w:r>
      <w:r w:rsidR="000D5F86" w:rsidRPr="000D5F86">
        <w:rPr>
          <w:rFonts w:ascii="Times New Roman" w:hAnsi="Times New Roman" w:cs="Times New Roman"/>
        </w:rPr>
        <w:t>budowany moduł bezprzewodowy</w:t>
      </w:r>
      <w:r>
        <w:rPr>
          <w:rFonts w:ascii="Times New Roman" w:hAnsi="Times New Roman" w:cs="Times New Roman"/>
        </w:rPr>
        <w:t>;</w:t>
      </w:r>
    </w:p>
    <w:p w:rsidR="000D5F86" w:rsidRPr="000D5F86" w:rsidRDefault="00F2707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M</w:t>
      </w:r>
      <w:r w:rsidR="000D5F86" w:rsidRPr="000D5F86">
        <w:rPr>
          <w:rFonts w:ascii="Times New Roman" w:hAnsi="Times New Roman" w:cs="Times New Roman"/>
        </w:rPr>
        <w:t>ożliwość pracy w terenie przy wilgotności pow. 85% i zakresie temperatur +5 – 55°C</w:t>
      </w:r>
      <w:r>
        <w:rPr>
          <w:rFonts w:ascii="Times New Roman" w:hAnsi="Times New Roman" w:cs="Times New Roman"/>
        </w:rPr>
        <w:t xml:space="preserve">; </w:t>
      </w:r>
    </w:p>
    <w:p w:rsidR="000D5F86" w:rsidRPr="000D5F86" w:rsidRDefault="00F2707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O</w:t>
      </w:r>
      <w:r w:rsidR="000D5F86" w:rsidRPr="000D5F86">
        <w:rPr>
          <w:rFonts w:ascii="Times New Roman" w:hAnsi="Times New Roman" w:cs="Times New Roman"/>
        </w:rPr>
        <w:t xml:space="preserve">bsługiwana </w:t>
      </w:r>
      <w:r>
        <w:rPr>
          <w:rFonts w:ascii="Times New Roman" w:hAnsi="Times New Roman" w:cs="Times New Roman"/>
        </w:rPr>
        <w:t xml:space="preserve">długość kabli sensorów do 100 m; </w:t>
      </w:r>
    </w:p>
    <w:p w:rsidR="000D5F86" w:rsidRPr="000D5F86" w:rsidRDefault="00F2707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M</w:t>
      </w:r>
      <w:r w:rsidR="000D5F86" w:rsidRPr="000D5F86">
        <w:rPr>
          <w:rFonts w:ascii="Times New Roman" w:hAnsi="Times New Roman" w:cs="Times New Roman"/>
        </w:rPr>
        <w:t>ożliwość podłączenia sond z sygnałem cyfrowym IDS (sposób podłączenie poprzez kabel i/lub bezprzewodowo)</w:t>
      </w:r>
      <w:r>
        <w:rPr>
          <w:rFonts w:ascii="Times New Roman" w:hAnsi="Times New Roman" w:cs="Times New Roman"/>
        </w:rPr>
        <w:t xml:space="preserve">; </w:t>
      </w:r>
    </w:p>
    <w:p w:rsidR="000D5F86" w:rsidRPr="000D5F86" w:rsidRDefault="00F2707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J</w:t>
      </w:r>
      <w:r w:rsidR="000D5F86" w:rsidRPr="000D5F86">
        <w:rPr>
          <w:rFonts w:ascii="Times New Roman" w:hAnsi="Times New Roman" w:cs="Times New Roman"/>
        </w:rPr>
        <w:t>ednoczesny pomiar przynajmniej trzech parametrów</w:t>
      </w:r>
      <w:r>
        <w:rPr>
          <w:rFonts w:ascii="Times New Roman" w:hAnsi="Times New Roman" w:cs="Times New Roman"/>
        </w:rPr>
        <w:t xml:space="preserve">; </w:t>
      </w:r>
    </w:p>
    <w:p w:rsidR="000D5F86" w:rsidRPr="000D5F86" w:rsidRDefault="000D5F86" w:rsidP="000D5F86">
      <w:pPr>
        <w:numPr>
          <w:ilvl w:val="1"/>
          <w:numId w:val="30"/>
        </w:numPr>
        <w:spacing w:after="0" w:line="240" w:lineRule="auto"/>
        <w:ind w:left="757"/>
        <w:rPr>
          <w:rFonts w:ascii="Times New Roman" w:hAnsi="Times New Roman" w:cs="Times New Roman"/>
        </w:rPr>
      </w:pPr>
      <w:r w:rsidRPr="000D5F86">
        <w:rPr>
          <w:rFonts w:ascii="Times New Roman" w:hAnsi="Times New Roman" w:cs="Times New Roman"/>
          <w:bCs/>
        </w:rPr>
        <w:t>Możliwość podłączenia jednocześnie trzec</w:t>
      </w:r>
      <w:r w:rsidR="00F27079">
        <w:rPr>
          <w:rFonts w:ascii="Times New Roman" w:hAnsi="Times New Roman" w:cs="Times New Roman"/>
          <w:bCs/>
        </w:rPr>
        <w:t xml:space="preserve">h czujników z danego parametru </w:t>
      </w:r>
      <w:r w:rsidRPr="000D5F86">
        <w:rPr>
          <w:rFonts w:ascii="Times New Roman" w:hAnsi="Times New Roman" w:cs="Times New Roman"/>
          <w:bCs/>
        </w:rPr>
        <w:t>(</w:t>
      </w:r>
      <w:r w:rsidR="00F27079">
        <w:rPr>
          <w:rFonts w:ascii="Times New Roman" w:hAnsi="Times New Roman" w:cs="Times New Roman"/>
          <w:bCs/>
        </w:rPr>
        <w:t>np.</w:t>
      </w:r>
      <w:r w:rsidRPr="000D5F86">
        <w:rPr>
          <w:rFonts w:ascii="Times New Roman" w:hAnsi="Times New Roman" w:cs="Times New Roman"/>
          <w:bCs/>
        </w:rPr>
        <w:t xml:space="preserve"> 3 x pH, 3 x O</w:t>
      </w:r>
      <w:r w:rsidRPr="000D5F86">
        <w:rPr>
          <w:rFonts w:ascii="Times New Roman" w:hAnsi="Times New Roman" w:cs="Times New Roman"/>
          <w:bCs/>
          <w:vertAlign w:val="subscript"/>
        </w:rPr>
        <w:t>2</w:t>
      </w:r>
      <w:r w:rsidR="00F27079">
        <w:rPr>
          <w:rFonts w:ascii="Times New Roman" w:hAnsi="Times New Roman" w:cs="Times New Roman"/>
          <w:bCs/>
        </w:rPr>
        <w:t xml:space="preserve"> itp.); </w:t>
      </w:r>
    </w:p>
    <w:p w:rsidR="000D5F86" w:rsidRPr="000D5F86" w:rsidRDefault="00F2707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P</w:t>
      </w:r>
      <w:r w:rsidR="000D5F86" w:rsidRPr="000D5F86">
        <w:rPr>
          <w:rFonts w:ascii="Times New Roman" w:hAnsi="Times New Roman" w:cs="Times New Roman"/>
        </w:rPr>
        <w:t>amięć max</w:t>
      </w:r>
      <w:r>
        <w:rPr>
          <w:rFonts w:ascii="Times New Roman" w:hAnsi="Times New Roman" w:cs="Times New Roman"/>
        </w:rPr>
        <w:t>.</w:t>
      </w:r>
      <w:r w:rsidR="000D5F86" w:rsidRPr="000D5F86">
        <w:rPr>
          <w:rFonts w:ascii="Times New Roman" w:hAnsi="Times New Roman" w:cs="Times New Roman"/>
        </w:rPr>
        <w:t xml:space="preserve"> 10 kalibracji</w:t>
      </w:r>
      <w:r>
        <w:rPr>
          <w:rFonts w:ascii="Times New Roman" w:hAnsi="Times New Roman" w:cs="Times New Roman"/>
        </w:rPr>
        <w:t xml:space="preserve">; </w:t>
      </w:r>
      <w:r w:rsidR="000D5F86" w:rsidRPr="000D5F86">
        <w:rPr>
          <w:rFonts w:ascii="Times New Roman" w:hAnsi="Times New Roman" w:cs="Times New Roman"/>
        </w:rPr>
        <w:t xml:space="preserve"> </w:t>
      </w:r>
    </w:p>
    <w:p w:rsidR="000D5F86" w:rsidRPr="000D5F86" w:rsidRDefault="00F2707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K</w:t>
      </w:r>
      <w:r w:rsidR="000D5F86" w:rsidRPr="000D5F86">
        <w:rPr>
          <w:rFonts w:ascii="Times New Roman" w:hAnsi="Times New Roman" w:cs="Times New Roman"/>
        </w:rPr>
        <w:t>alibracja pH 1-5 punktowa kalibracja stężenia jonów 2-7 punktowa</w:t>
      </w:r>
      <w:r>
        <w:rPr>
          <w:rFonts w:ascii="Times New Roman" w:hAnsi="Times New Roman" w:cs="Times New Roman"/>
        </w:rPr>
        <w:t xml:space="preserve">; </w:t>
      </w:r>
      <w:r w:rsidR="000D5F86" w:rsidRPr="000D5F86">
        <w:rPr>
          <w:rFonts w:ascii="Times New Roman" w:hAnsi="Times New Roman" w:cs="Times New Roman"/>
        </w:rPr>
        <w:t xml:space="preserve">  </w:t>
      </w:r>
    </w:p>
    <w:p w:rsidR="000D5F86" w:rsidRPr="000D5F86" w:rsidRDefault="00A9560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F</w:t>
      </w:r>
      <w:r w:rsidR="000D5F86" w:rsidRPr="000D5F86">
        <w:rPr>
          <w:rFonts w:ascii="Times New Roman" w:hAnsi="Times New Roman" w:cs="Times New Roman"/>
        </w:rPr>
        <w:t>unkcja CMC – ciągła kontrola zakresu pomiarowego - [wizualizacja zakresu kalibracji, graficzne przedstawienie aktualnej wartości pomiarowej na skali]</w:t>
      </w:r>
      <w:r>
        <w:rPr>
          <w:rFonts w:ascii="Times New Roman" w:hAnsi="Times New Roman" w:cs="Times New Roman"/>
        </w:rPr>
        <w:t xml:space="preserve">; </w:t>
      </w:r>
    </w:p>
    <w:p w:rsidR="000D5F86" w:rsidRPr="000D5F86" w:rsidRDefault="00A9560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F</w:t>
      </w:r>
      <w:r w:rsidR="000D5F86" w:rsidRPr="000D5F86">
        <w:rPr>
          <w:rFonts w:ascii="Times New Roman" w:hAnsi="Times New Roman" w:cs="Times New Roman"/>
        </w:rPr>
        <w:t>unkcja AutoRead do ustalenia stabilnego wyniku pomiaru (automatyczna lub manualna)</w:t>
      </w:r>
      <w:r>
        <w:rPr>
          <w:rFonts w:ascii="Times New Roman" w:hAnsi="Times New Roman" w:cs="Times New Roman"/>
        </w:rPr>
        <w:t xml:space="preserve">; </w:t>
      </w:r>
    </w:p>
    <w:p w:rsidR="000D5F86" w:rsidRPr="000D5F86" w:rsidRDefault="00A95609"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R</w:t>
      </w:r>
      <w:r w:rsidR="000D5F86" w:rsidRPr="000D5F86">
        <w:rPr>
          <w:rFonts w:ascii="Times New Roman" w:hAnsi="Times New Roman" w:cs="Times New Roman"/>
        </w:rPr>
        <w:t>ejestrator zgodny z GLP</w:t>
      </w:r>
      <w:r>
        <w:rPr>
          <w:rFonts w:ascii="Times New Roman" w:hAnsi="Times New Roman" w:cs="Times New Roman"/>
        </w:rPr>
        <w:t xml:space="preserve">; </w:t>
      </w:r>
    </w:p>
    <w:p w:rsidR="000D5F86" w:rsidRPr="000D5F86" w:rsidRDefault="00FF0931"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F</w:t>
      </w:r>
      <w:r w:rsidR="000D5F86" w:rsidRPr="000D5F86">
        <w:rPr>
          <w:rFonts w:ascii="Times New Roman" w:hAnsi="Times New Roman" w:cs="Times New Roman"/>
        </w:rPr>
        <w:t>unkcja QSC – kontrola aktualnego stanu elektrody [sp</w:t>
      </w:r>
      <w:r>
        <w:rPr>
          <w:rFonts w:ascii="Times New Roman" w:hAnsi="Times New Roman" w:cs="Times New Roman"/>
        </w:rPr>
        <w:t xml:space="preserve">rawdzenie początkowych wartości </w:t>
      </w:r>
      <w:r w:rsidR="000D5F86" w:rsidRPr="000D5F86">
        <w:rPr>
          <w:rFonts w:ascii="Times New Roman" w:hAnsi="Times New Roman" w:cs="Times New Roman"/>
        </w:rPr>
        <w:t>elektrody IDS – kalibracja w precyzyjnych roztworach buforowych, porównanie każdej następnej kalibracji z kalibracja wstępną – dane przechowywane w pamięci elektrody]</w:t>
      </w:r>
      <w:r>
        <w:rPr>
          <w:rFonts w:ascii="Times New Roman" w:hAnsi="Times New Roman" w:cs="Times New Roman"/>
        </w:rPr>
        <w:t xml:space="preserve">; </w:t>
      </w:r>
    </w:p>
    <w:p w:rsidR="000D5F86" w:rsidRPr="000D5F86" w:rsidRDefault="00FF0931"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J</w:t>
      </w:r>
      <w:r w:rsidR="000D5F86" w:rsidRPr="000D5F86">
        <w:rPr>
          <w:rFonts w:ascii="Times New Roman" w:hAnsi="Times New Roman" w:cs="Times New Roman"/>
        </w:rPr>
        <w:t>ednostki pomiaru temperatury C/F</w:t>
      </w:r>
      <w:r>
        <w:rPr>
          <w:rFonts w:ascii="Times New Roman" w:hAnsi="Times New Roman" w:cs="Times New Roman"/>
        </w:rPr>
        <w:t xml:space="preserve">; </w:t>
      </w:r>
    </w:p>
    <w:p w:rsidR="000D5F86" w:rsidRPr="000D5F86" w:rsidRDefault="00FF0931" w:rsidP="00FF0931">
      <w:pPr>
        <w:numPr>
          <w:ilvl w:val="1"/>
          <w:numId w:val="30"/>
        </w:numPr>
        <w:spacing w:after="0" w:line="240" w:lineRule="auto"/>
        <w:ind w:left="757"/>
        <w:jc w:val="both"/>
        <w:rPr>
          <w:rFonts w:ascii="Times New Roman" w:hAnsi="Times New Roman" w:cs="Times New Roman"/>
        </w:rPr>
      </w:pPr>
      <w:r>
        <w:rPr>
          <w:rFonts w:ascii="Times New Roman" w:hAnsi="Times New Roman" w:cs="Times New Roman"/>
        </w:rPr>
        <w:t>W</w:t>
      </w:r>
      <w:r w:rsidR="0022667D">
        <w:rPr>
          <w:rFonts w:ascii="Times New Roman" w:hAnsi="Times New Roman" w:cs="Times New Roman"/>
        </w:rPr>
        <w:t xml:space="preserve">yświetlacz LCD podświetlany </w:t>
      </w:r>
      <w:r w:rsidR="000D5F86" w:rsidRPr="000D5F86">
        <w:rPr>
          <w:rFonts w:ascii="Times New Roman" w:hAnsi="Times New Roman" w:cs="Times New Roman"/>
        </w:rPr>
        <w:t xml:space="preserve">- pamięć danych automatyczna, do 10 000 zestawów danych [data, wartość, godzina itp.] oraz </w:t>
      </w:r>
      <w:r>
        <w:rPr>
          <w:rFonts w:ascii="Times New Roman" w:hAnsi="Times New Roman" w:cs="Times New Roman"/>
        </w:rPr>
        <w:t xml:space="preserve">pamięć danych pomiarowych min. </w:t>
      </w:r>
      <w:r w:rsidR="000D5F86" w:rsidRPr="000D5F86">
        <w:rPr>
          <w:rFonts w:ascii="Times New Roman" w:hAnsi="Times New Roman" w:cs="Times New Roman"/>
        </w:rPr>
        <w:t>500 w trybie manualnym</w:t>
      </w:r>
      <w:r>
        <w:rPr>
          <w:rFonts w:ascii="Times New Roman" w:hAnsi="Times New Roman" w:cs="Times New Roman"/>
        </w:rPr>
        <w:t xml:space="preserve">; </w:t>
      </w:r>
    </w:p>
    <w:p w:rsidR="000D5F86" w:rsidRPr="000D5F86" w:rsidRDefault="0022667D"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Z</w:t>
      </w:r>
      <w:r w:rsidR="000D5F86" w:rsidRPr="000D5F86">
        <w:rPr>
          <w:rFonts w:ascii="Times New Roman" w:hAnsi="Times New Roman" w:cs="Times New Roman"/>
        </w:rPr>
        <w:t>apisywanie danych (logger) manualnie lub w określonych   programowalnych odstępach czasu (1s…60min)</w:t>
      </w:r>
      <w:r>
        <w:rPr>
          <w:rFonts w:ascii="Times New Roman" w:hAnsi="Times New Roman" w:cs="Times New Roman"/>
        </w:rPr>
        <w:t xml:space="preserve">; </w:t>
      </w:r>
    </w:p>
    <w:p w:rsidR="000D5F86" w:rsidRPr="000D5F86" w:rsidRDefault="0022667D"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O</w:t>
      </w:r>
      <w:r w:rsidR="000D5F86" w:rsidRPr="000D5F86">
        <w:rPr>
          <w:rFonts w:ascii="Times New Roman" w:hAnsi="Times New Roman" w:cs="Times New Roman"/>
        </w:rPr>
        <w:t>znaczenie poszczególnych parametrów kolorami oraz identyfikacja wizualna używanego gniazda</w:t>
      </w:r>
      <w:r>
        <w:rPr>
          <w:rFonts w:ascii="Times New Roman" w:hAnsi="Times New Roman" w:cs="Times New Roman"/>
        </w:rPr>
        <w:t xml:space="preserve">; </w:t>
      </w:r>
    </w:p>
    <w:p w:rsidR="000D5F86" w:rsidRPr="000D5F86" w:rsidRDefault="0022667D"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A</w:t>
      </w:r>
      <w:r w:rsidR="000D5F86" w:rsidRPr="000D5F86">
        <w:rPr>
          <w:rFonts w:ascii="Times New Roman" w:hAnsi="Times New Roman" w:cs="Times New Roman"/>
        </w:rPr>
        <w:t>utomatyczne logowanie oraz import danych kalibracyjnych po podłączeniu czujnika do miernika</w:t>
      </w:r>
      <w:r>
        <w:rPr>
          <w:rFonts w:ascii="Times New Roman" w:hAnsi="Times New Roman" w:cs="Times New Roman"/>
        </w:rPr>
        <w:t xml:space="preserve">; </w:t>
      </w:r>
    </w:p>
    <w:p w:rsidR="000D5F86" w:rsidRPr="000D5F86" w:rsidRDefault="0022667D"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I</w:t>
      </w:r>
      <w:r w:rsidR="000D5F86" w:rsidRPr="000D5F86">
        <w:rPr>
          <w:rFonts w:ascii="Times New Roman" w:hAnsi="Times New Roman" w:cs="Times New Roman"/>
        </w:rPr>
        <w:t>ndywidualna identyfikacja sensorów/czujników przez miernik</w:t>
      </w:r>
      <w:r>
        <w:rPr>
          <w:rFonts w:ascii="Times New Roman" w:hAnsi="Times New Roman" w:cs="Times New Roman"/>
        </w:rPr>
        <w:t xml:space="preserve">; </w:t>
      </w:r>
    </w:p>
    <w:p w:rsidR="000D5F86" w:rsidRPr="000D5F86" w:rsidRDefault="0022667D"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H</w:t>
      </w:r>
      <w:r w:rsidR="000D5F86" w:rsidRPr="000D5F86">
        <w:rPr>
          <w:rFonts w:ascii="Times New Roman" w:hAnsi="Times New Roman" w:cs="Times New Roman"/>
        </w:rPr>
        <w:t>istoria kalibracji zapisywana w pamięci sensora</w:t>
      </w:r>
      <w:r>
        <w:rPr>
          <w:rFonts w:ascii="Times New Roman" w:hAnsi="Times New Roman" w:cs="Times New Roman"/>
        </w:rPr>
        <w:t xml:space="preserve">; </w:t>
      </w:r>
      <w:r w:rsidR="000D5F86" w:rsidRPr="000D5F86">
        <w:rPr>
          <w:rFonts w:ascii="Times New Roman" w:hAnsi="Times New Roman" w:cs="Times New Roman"/>
        </w:rPr>
        <w:t xml:space="preserve"> </w:t>
      </w:r>
    </w:p>
    <w:p w:rsidR="000D5F86" w:rsidRPr="000D5F86" w:rsidRDefault="0022667D" w:rsidP="000D5F86">
      <w:pPr>
        <w:pStyle w:val="Akapitzlist"/>
        <w:numPr>
          <w:ilvl w:val="1"/>
          <w:numId w:val="30"/>
        </w:numPr>
        <w:ind w:left="757"/>
        <w:rPr>
          <w:sz w:val="22"/>
          <w:szCs w:val="22"/>
        </w:rPr>
      </w:pPr>
      <w:r>
        <w:rPr>
          <w:sz w:val="22"/>
          <w:szCs w:val="22"/>
        </w:rPr>
        <w:t>P</w:t>
      </w:r>
      <w:r w:rsidR="000D5F86" w:rsidRPr="000D5F86">
        <w:rPr>
          <w:sz w:val="22"/>
          <w:szCs w:val="22"/>
        </w:rPr>
        <w:t>odłączenie sond po sygnale cyfrowym - całkowita odporność sygnału pomiarowego na zakłócenia (bezpośrednia obróbka sygnału pomiarowego w sensorze)</w:t>
      </w:r>
      <w:r>
        <w:rPr>
          <w:sz w:val="22"/>
          <w:szCs w:val="22"/>
        </w:rPr>
        <w:t xml:space="preserve">; </w:t>
      </w:r>
    </w:p>
    <w:p w:rsidR="000D5F86" w:rsidRPr="000D5F86" w:rsidRDefault="0022667D" w:rsidP="000D5F86">
      <w:pPr>
        <w:numPr>
          <w:ilvl w:val="1"/>
          <w:numId w:val="30"/>
        </w:numPr>
        <w:spacing w:after="0" w:line="240" w:lineRule="auto"/>
        <w:ind w:left="757"/>
        <w:rPr>
          <w:rFonts w:ascii="Times New Roman" w:hAnsi="Times New Roman" w:cs="Times New Roman"/>
        </w:rPr>
      </w:pPr>
      <w:r>
        <w:rPr>
          <w:rFonts w:ascii="Times New Roman" w:hAnsi="Times New Roman" w:cs="Times New Roman"/>
        </w:rPr>
        <w:t>M</w:t>
      </w:r>
      <w:r w:rsidR="000D5F86" w:rsidRPr="000D5F86">
        <w:rPr>
          <w:rFonts w:ascii="Times New Roman" w:hAnsi="Times New Roman" w:cs="Times New Roman"/>
        </w:rPr>
        <w:t>in. praca ciągła do 800 h bez podświetlenia lub do 100 h z podświetleniem</w:t>
      </w:r>
      <w:r>
        <w:rPr>
          <w:rFonts w:ascii="Times New Roman" w:hAnsi="Times New Roman" w:cs="Times New Roman"/>
        </w:rPr>
        <w:t xml:space="preserve">; </w:t>
      </w:r>
      <w:r w:rsidR="000D5F86" w:rsidRPr="000D5F86">
        <w:rPr>
          <w:rFonts w:ascii="Times New Roman" w:hAnsi="Times New Roman" w:cs="Times New Roman"/>
        </w:rPr>
        <w:t xml:space="preserve"> </w:t>
      </w:r>
    </w:p>
    <w:p w:rsidR="000D5F86" w:rsidRPr="000D5F86" w:rsidRDefault="0022667D" w:rsidP="000D5F86">
      <w:pPr>
        <w:pStyle w:val="Akapitzlist"/>
        <w:numPr>
          <w:ilvl w:val="1"/>
          <w:numId w:val="30"/>
        </w:numPr>
        <w:ind w:left="757"/>
        <w:rPr>
          <w:sz w:val="22"/>
          <w:szCs w:val="22"/>
        </w:rPr>
      </w:pPr>
      <w:r>
        <w:rPr>
          <w:sz w:val="22"/>
          <w:szCs w:val="22"/>
        </w:rPr>
        <w:t>D</w:t>
      </w:r>
      <w:r w:rsidR="000D5F86" w:rsidRPr="000D5F86">
        <w:rPr>
          <w:sz w:val="22"/>
          <w:szCs w:val="22"/>
        </w:rPr>
        <w:t>ata oraz zegar czasu rzeczywistego</w:t>
      </w:r>
      <w:r>
        <w:rPr>
          <w:sz w:val="22"/>
          <w:szCs w:val="22"/>
        </w:rPr>
        <w:t xml:space="preserve">; </w:t>
      </w:r>
    </w:p>
    <w:p w:rsidR="000D5F86" w:rsidRPr="000D5F86" w:rsidRDefault="0022667D" w:rsidP="000D5F86">
      <w:pPr>
        <w:pStyle w:val="Akapitzlist"/>
        <w:numPr>
          <w:ilvl w:val="1"/>
          <w:numId w:val="30"/>
        </w:numPr>
        <w:ind w:left="757"/>
        <w:rPr>
          <w:sz w:val="22"/>
          <w:szCs w:val="22"/>
        </w:rPr>
      </w:pPr>
      <w:r>
        <w:rPr>
          <w:sz w:val="22"/>
          <w:szCs w:val="22"/>
        </w:rPr>
        <w:t>M</w:t>
      </w:r>
      <w:r w:rsidR="000D5F86" w:rsidRPr="000D5F86">
        <w:rPr>
          <w:sz w:val="22"/>
          <w:szCs w:val="22"/>
        </w:rPr>
        <w:t>atowa silikonowa klawiatura</w:t>
      </w:r>
      <w:r>
        <w:rPr>
          <w:sz w:val="22"/>
          <w:szCs w:val="22"/>
        </w:rPr>
        <w:t xml:space="preserve">; </w:t>
      </w:r>
    </w:p>
    <w:p w:rsidR="000D5F86" w:rsidRPr="000D5F86" w:rsidRDefault="0022667D" w:rsidP="000D5F86">
      <w:pPr>
        <w:pStyle w:val="Akapitzlist"/>
        <w:numPr>
          <w:ilvl w:val="1"/>
          <w:numId w:val="30"/>
        </w:numPr>
        <w:ind w:left="757"/>
        <w:rPr>
          <w:sz w:val="22"/>
          <w:szCs w:val="22"/>
        </w:rPr>
      </w:pPr>
      <w:r>
        <w:rPr>
          <w:sz w:val="22"/>
          <w:szCs w:val="22"/>
        </w:rPr>
        <w:t>D</w:t>
      </w:r>
      <w:r w:rsidR="000D5F86" w:rsidRPr="000D5F86">
        <w:rPr>
          <w:sz w:val="22"/>
          <w:szCs w:val="22"/>
        </w:rPr>
        <w:t xml:space="preserve">uże klawisze </w:t>
      </w:r>
      <w:r>
        <w:rPr>
          <w:sz w:val="22"/>
          <w:szCs w:val="22"/>
        </w:rPr>
        <w:t>umożlwiające pracę</w:t>
      </w:r>
      <w:r w:rsidR="000D5F86" w:rsidRPr="000D5F86">
        <w:rPr>
          <w:sz w:val="22"/>
          <w:szCs w:val="22"/>
        </w:rPr>
        <w:t xml:space="preserve"> w rękawicach</w:t>
      </w:r>
      <w:r>
        <w:rPr>
          <w:sz w:val="22"/>
          <w:szCs w:val="22"/>
        </w:rPr>
        <w:t xml:space="preserve">; </w:t>
      </w:r>
    </w:p>
    <w:p w:rsidR="000D5F86" w:rsidRPr="000D5F86" w:rsidRDefault="0022667D" w:rsidP="000D5F86">
      <w:pPr>
        <w:pStyle w:val="Akapitzlist"/>
        <w:numPr>
          <w:ilvl w:val="1"/>
          <w:numId w:val="30"/>
        </w:numPr>
        <w:ind w:left="757"/>
        <w:rPr>
          <w:sz w:val="22"/>
          <w:szCs w:val="22"/>
        </w:rPr>
      </w:pPr>
      <w:r>
        <w:rPr>
          <w:sz w:val="22"/>
          <w:szCs w:val="22"/>
        </w:rPr>
        <w:t>G</w:t>
      </w:r>
      <w:r w:rsidR="000D5F86" w:rsidRPr="000D5F86">
        <w:rPr>
          <w:sz w:val="22"/>
          <w:szCs w:val="22"/>
        </w:rPr>
        <w:t>umowa obudowa</w:t>
      </w:r>
      <w:r>
        <w:rPr>
          <w:sz w:val="22"/>
          <w:szCs w:val="22"/>
        </w:rPr>
        <w:t xml:space="preserve">; </w:t>
      </w:r>
    </w:p>
    <w:p w:rsidR="000D5F86" w:rsidRPr="000D5F86" w:rsidRDefault="0022667D" w:rsidP="000D5F86">
      <w:pPr>
        <w:pStyle w:val="Akapitzlist"/>
        <w:numPr>
          <w:ilvl w:val="1"/>
          <w:numId w:val="30"/>
        </w:numPr>
        <w:ind w:left="757"/>
        <w:rPr>
          <w:sz w:val="22"/>
          <w:szCs w:val="22"/>
        </w:rPr>
      </w:pPr>
      <w:r>
        <w:rPr>
          <w:sz w:val="22"/>
          <w:szCs w:val="22"/>
        </w:rPr>
        <w:t>M</w:t>
      </w:r>
      <w:r w:rsidR="000D5F86" w:rsidRPr="000D5F86">
        <w:rPr>
          <w:sz w:val="22"/>
          <w:szCs w:val="22"/>
        </w:rPr>
        <w:t xml:space="preserve">ożliwość podłączenia </w:t>
      </w:r>
      <w:r>
        <w:rPr>
          <w:sz w:val="22"/>
          <w:szCs w:val="22"/>
        </w:rPr>
        <w:t xml:space="preserve">posiadanych przez Zamawiającego </w:t>
      </w:r>
      <w:r w:rsidR="000D5F86" w:rsidRPr="000D5F86">
        <w:rPr>
          <w:sz w:val="22"/>
          <w:szCs w:val="22"/>
        </w:rPr>
        <w:t>sond pomiarowych  z serii SenTix poprzez adapter S7</w:t>
      </w:r>
      <w:r>
        <w:rPr>
          <w:sz w:val="22"/>
          <w:szCs w:val="22"/>
        </w:rPr>
        <w:t xml:space="preserve">; </w:t>
      </w:r>
    </w:p>
    <w:p w:rsidR="000D5F86" w:rsidRPr="000D5F86" w:rsidRDefault="0022667D" w:rsidP="000D5F86">
      <w:pPr>
        <w:pStyle w:val="Akapitzlist"/>
        <w:numPr>
          <w:ilvl w:val="1"/>
          <w:numId w:val="30"/>
        </w:numPr>
        <w:ind w:left="757"/>
        <w:rPr>
          <w:sz w:val="22"/>
          <w:szCs w:val="22"/>
        </w:rPr>
      </w:pPr>
      <w:r>
        <w:rPr>
          <w:sz w:val="22"/>
          <w:szCs w:val="22"/>
        </w:rPr>
        <w:lastRenderedPageBreak/>
        <w:t>G</w:t>
      </w:r>
      <w:r w:rsidR="000D5F86" w:rsidRPr="000D5F86">
        <w:rPr>
          <w:sz w:val="22"/>
          <w:szCs w:val="22"/>
        </w:rPr>
        <w:t>raficzne przedstawienie funkcji pomiarowych</w:t>
      </w:r>
      <w:r>
        <w:rPr>
          <w:sz w:val="22"/>
          <w:szCs w:val="22"/>
        </w:rPr>
        <w:t xml:space="preserve">; </w:t>
      </w:r>
    </w:p>
    <w:p w:rsidR="000D5F86" w:rsidRPr="000D5F86" w:rsidRDefault="00182301" w:rsidP="000D5F86">
      <w:pPr>
        <w:pStyle w:val="Akapitzlist"/>
        <w:numPr>
          <w:ilvl w:val="1"/>
          <w:numId w:val="30"/>
        </w:numPr>
        <w:ind w:left="757"/>
        <w:rPr>
          <w:sz w:val="22"/>
          <w:szCs w:val="22"/>
        </w:rPr>
      </w:pPr>
      <w:r>
        <w:rPr>
          <w:sz w:val="22"/>
          <w:szCs w:val="22"/>
        </w:rPr>
        <w:t>A</w:t>
      </w:r>
      <w:r w:rsidR="000D5F86" w:rsidRPr="000D5F86">
        <w:rPr>
          <w:sz w:val="22"/>
          <w:szCs w:val="22"/>
        </w:rPr>
        <w:t>utomatyczna funkcja oszczędzania energii</w:t>
      </w:r>
      <w:r>
        <w:rPr>
          <w:sz w:val="22"/>
          <w:szCs w:val="22"/>
        </w:rPr>
        <w:t xml:space="preserve">; </w:t>
      </w:r>
    </w:p>
    <w:p w:rsidR="000D5F86" w:rsidRPr="000D5F86" w:rsidRDefault="00182301" w:rsidP="000D5F86">
      <w:pPr>
        <w:pStyle w:val="Akapitzlist"/>
        <w:numPr>
          <w:ilvl w:val="1"/>
          <w:numId w:val="30"/>
        </w:numPr>
        <w:ind w:left="757"/>
        <w:rPr>
          <w:sz w:val="22"/>
          <w:szCs w:val="22"/>
        </w:rPr>
      </w:pPr>
      <w:r>
        <w:rPr>
          <w:sz w:val="22"/>
          <w:szCs w:val="22"/>
        </w:rPr>
        <w:t>M</w:t>
      </w:r>
      <w:r w:rsidR="000D5F86" w:rsidRPr="000D5F86">
        <w:rPr>
          <w:sz w:val="22"/>
          <w:szCs w:val="22"/>
        </w:rPr>
        <w:t>ożliwość podłączenia do sensorów koszów ochronnych</w:t>
      </w:r>
      <w:r>
        <w:rPr>
          <w:sz w:val="22"/>
          <w:szCs w:val="22"/>
        </w:rPr>
        <w:t xml:space="preserve">; </w:t>
      </w:r>
    </w:p>
    <w:p w:rsidR="000D5F86" w:rsidRPr="000D5F86" w:rsidRDefault="00182301" w:rsidP="000D5F86">
      <w:pPr>
        <w:pStyle w:val="Akapitzlist"/>
        <w:numPr>
          <w:ilvl w:val="1"/>
          <w:numId w:val="30"/>
        </w:numPr>
        <w:ind w:left="757"/>
        <w:rPr>
          <w:sz w:val="22"/>
          <w:szCs w:val="22"/>
        </w:rPr>
      </w:pPr>
      <w:r>
        <w:rPr>
          <w:sz w:val="22"/>
          <w:szCs w:val="22"/>
        </w:rPr>
        <w:t>D</w:t>
      </w:r>
      <w:r w:rsidR="000D5F86" w:rsidRPr="000D5F86">
        <w:rPr>
          <w:sz w:val="22"/>
          <w:szCs w:val="22"/>
        </w:rPr>
        <w:t>okumentacja DTR w języku polskim</w:t>
      </w:r>
      <w:r>
        <w:rPr>
          <w:sz w:val="22"/>
          <w:szCs w:val="22"/>
        </w:rPr>
        <w:t xml:space="preserve">; </w:t>
      </w:r>
    </w:p>
    <w:p w:rsidR="000D5F86" w:rsidRPr="000D5F86" w:rsidRDefault="00182301" w:rsidP="000D5F86">
      <w:pPr>
        <w:pStyle w:val="Akapitzlist"/>
        <w:numPr>
          <w:ilvl w:val="1"/>
          <w:numId w:val="30"/>
        </w:numPr>
        <w:ind w:left="757"/>
        <w:rPr>
          <w:sz w:val="22"/>
          <w:szCs w:val="22"/>
        </w:rPr>
      </w:pPr>
      <w:r>
        <w:rPr>
          <w:sz w:val="22"/>
          <w:szCs w:val="22"/>
        </w:rPr>
        <w:t xml:space="preserve">Oświadczenie Wykonawcy, że produkt jest dopuszczony do użytku na terenie UE. </w:t>
      </w:r>
    </w:p>
    <w:p w:rsidR="00A42245" w:rsidRDefault="00A42245" w:rsidP="000D5F86">
      <w:pPr>
        <w:pStyle w:val="Akapitzlist"/>
        <w:ind w:left="0"/>
        <w:rPr>
          <w:sz w:val="22"/>
          <w:szCs w:val="22"/>
        </w:rPr>
      </w:pPr>
    </w:p>
    <w:p w:rsidR="000D5F86" w:rsidRPr="000D5F86" w:rsidRDefault="000D5F86" w:rsidP="000D5F86">
      <w:pPr>
        <w:pStyle w:val="Akapitzlist"/>
        <w:ind w:left="0"/>
        <w:rPr>
          <w:b/>
          <w:sz w:val="22"/>
          <w:szCs w:val="22"/>
        </w:rPr>
      </w:pPr>
      <w:r w:rsidRPr="000D5F86">
        <w:rPr>
          <w:b/>
          <w:sz w:val="22"/>
          <w:szCs w:val="22"/>
        </w:rPr>
        <w:t xml:space="preserve">2) Cyfrowe sondy do pomiarów: </w:t>
      </w:r>
    </w:p>
    <w:p w:rsidR="000D5F86" w:rsidRPr="000D5F86" w:rsidRDefault="000D5F86" w:rsidP="002D275A">
      <w:pPr>
        <w:spacing w:after="0" w:line="240" w:lineRule="auto"/>
        <w:rPr>
          <w:rFonts w:ascii="Times New Roman" w:hAnsi="Times New Roman" w:cs="Times New Roman"/>
          <w:bCs/>
          <w:u w:val="single"/>
        </w:rPr>
      </w:pPr>
      <w:r w:rsidRPr="000D5F86">
        <w:rPr>
          <w:rFonts w:ascii="Times New Roman" w:hAnsi="Times New Roman" w:cs="Times New Roman"/>
          <w:bCs/>
          <w:u w:val="single"/>
        </w:rPr>
        <w:t xml:space="preserve">Sonda do pomiaru  pH </w:t>
      </w:r>
    </w:p>
    <w:p w:rsidR="000D5F86" w:rsidRPr="000D5F86" w:rsidRDefault="002D275A" w:rsidP="002D275A">
      <w:pPr>
        <w:pStyle w:val="Akapitzlist"/>
        <w:numPr>
          <w:ilvl w:val="1"/>
          <w:numId w:val="30"/>
        </w:numPr>
        <w:rPr>
          <w:sz w:val="22"/>
          <w:szCs w:val="22"/>
        </w:rPr>
      </w:pPr>
      <w:r>
        <w:rPr>
          <w:sz w:val="22"/>
          <w:szCs w:val="22"/>
        </w:rPr>
        <w:t>Z</w:t>
      </w:r>
      <w:r w:rsidR="000D5F86" w:rsidRPr="000D5F86">
        <w:rPr>
          <w:sz w:val="22"/>
          <w:szCs w:val="22"/>
        </w:rPr>
        <w:t>akres pomiarowy pH  2,0 pH  do 20,0 pH</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Funkcja A</w:t>
      </w:r>
      <w:r w:rsidR="000D5F86" w:rsidRPr="000D5F86">
        <w:rPr>
          <w:sz w:val="22"/>
          <w:szCs w:val="22"/>
        </w:rPr>
        <w:t>utoRead – automatyczna/ręczna</w:t>
      </w:r>
      <w:r>
        <w:rPr>
          <w:sz w:val="22"/>
          <w:szCs w:val="22"/>
        </w:rPr>
        <w:t xml:space="preserve">; </w:t>
      </w:r>
    </w:p>
    <w:p w:rsidR="002D275A" w:rsidRDefault="002D275A" w:rsidP="000D5F86">
      <w:pPr>
        <w:pStyle w:val="Akapitzlist"/>
        <w:numPr>
          <w:ilvl w:val="1"/>
          <w:numId w:val="30"/>
        </w:numPr>
        <w:rPr>
          <w:sz w:val="22"/>
          <w:szCs w:val="22"/>
        </w:rPr>
      </w:pPr>
      <w:r w:rsidRPr="002D275A">
        <w:rPr>
          <w:sz w:val="22"/>
          <w:szCs w:val="22"/>
        </w:rPr>
        <w:t>K</w:t>
      </w:r>
      <w:r>
        <w:rPr>
          <w:sz w:val="22"/>
          <w:szCs w:val="22"/>
        </w:rPr>
        <w:t>alibracja 1…5 punktowa;</w:t>
      </w:r>
    </w:p>
    <w:p w:rsidR="000D5F86" w:rsidRPr="002D275A" w:rsidRDefault="002D275A" w:rsidP="000D5F86">
      <w:pPr>
        <w:pStyle w:val="Akapitzlist"/>
        <w:numPr>
          <w:ilvl w:val="1"/>
          <w:numId w:val="30"/>
        </w:numPr>
        <w:rPr>
          <w:sz w:val="22"/>
          <w:szCs w:val="22"/>
        </w:rPr>
      </w:pPr>
      <w:r>
        <w:rPr>
          <w:sz w:val="22"/>
          <w:szCs w:val="22"/>
        </w:rPr>
        <w:t>P</w:t>
      </w:r>
      <w:r w:rsidR="000D5F86" w:rsidRPr="002D275A">
        <w:rPr>
          <w:sz w:val="22"/>
          <w:szCs w:val="22"/>
        </w:rPr>
        <w:t>amięć do 10 kalibracji</w:t>
      </w:r>
      <w:r>
        <w:rPr>
          <w:sz w:val="22"/>
          <w:szCs w:val="22"/>
        </w:rPr>
        <w:t xml:space="preserve">; </w:t>
      </w:r>
    </w:p>
    <w:p w:rsidR="000D5F86" w:rsidRPr="000D5F86" w:rsidRDefault="002D275A" w:rsidP="000D5F86">
      <w:pPr>
        <w:numPr>
          <w:ilvl w:val="1"/>
          <w:numId w:val="30"/>
        </w:numPr>
        <w:spacing w:after="0" w:line="240" w:lineRule="auto"/>
        <w:rPr>
          <w:rFonts w:ascii="Times New Roman" w:hAnsi="Times New Roman" w:cs="Times New Roman"/>
        </w:rPr>
      </w:pPr>
      <w:r>
        <w:rPr>
          <w:rFonts w:ascii="Times New Roman" w:hAnsi="Times New Roman" w:cs="Times New Roman"/>
        </w:rPr>
        <w:t>Temperatura 0…80</w:t>
      </w:r>
      <w:r w:rsidR="000D5F86" w:rsidRPr="000D5F86">
        <w:rPr>
          <w:rFonts w:ascii="Times New Roman" w:hAnsi="Times New Roman" w:cs="Times New Roman"/>
        </w:rPr>
        <w:t xml:space="preserve">,0 </w:t>
      </w:r>
      <w:r w:rsidR="000D5F86" w:rsidRPr="000D5F86">
        <w:rPr>
          <w:rFonts w:ascii="Times New Roman" w:hAnsi="Times New Roman" w:cs="Times New Roman"/>
          <w:vertAlign w:val="superscript"/>
        </w:rPr>
        <w:t>o</w:t>
      </w:r>
      <w:r w:rsidR="000D5F86" w:rsidRPr="000D5F86">
        <w:rPr>
          <w:rFonts w:ascii="Times New Roman" w:hAnsi="Times New Roman" w:cs="Times New Roman"/>
        </w:rPr>
        <w:t>C +/- 0,2</w:t>
      </w:r>
      <w:r w:rsidR="000D5F86" w:rsidRPr="000D5F86">
        <w:rPr>
          <w:rFonts w:ascii="Times New Roman" w:hAnsi="Times New Roman" w:cs="Times New Roman"/>
          <w:vertAlign w:val="superscript"/>
        </w:rPr>
        <w:t>o</w:t>
      </w:r>
      <w:r w:rsidR="000D5F86" w:rsidRPr="000D5F86">
        <w:rPr>
          <w:rFonts w:ascii="Times New Roman" w:hAnsi="Times New Roman" w:cs="Times New Roman"/>
        </w:rPr>
        <w:t>C</w:t>
      </w:r>
      <w:r>
        <w:rPr>
          <w:rFonts w:ascii="Times New Roman" w:hAnsi="Times New Roman" w:cs="Times New Roman"/>
        </w:rPr>
        <w:t xml:space="preserve">; </w:t>
      </w:r>
      <w:r w:rsidR="000D5F86" w:rsidRPr="000D5F86">
        <w:rPr>
          <w:rFonts w:ascii="Times New Roman" w:hAnsi="Times New Roman" w:cs="Times New Roman"/>
        </w:rPr>
        <w:t xml:space="preserve"> </w:t>
      </w:r>
    </w:p>
    <w:p w:rsidR="000D5F86" w:rsidRPr="000D5F86" w:rsidRDefault="002D275A" w:rsidP="000D5F86">
      <w:pPr>
        <w:numPr>
          <w:ilvl w:val="1"/>
          <w:numId w:val="30"/>
        </w:numPr>
        <w:spacing w:after="0" w:line="240" w:lineRule="auto"/>
        <w:rPr>
          <w:rFonts w:ascii="Times New Roman" w:hAnsi="Times New Roman" w:cs="Times New Roman"/>
        </w:rPr>
      </w:pPr>
      <w:r>
        <w:rPr>
          <w:rFonts w:ascii="Times New Roman" w:hAnsi="Times New Roman" w:cs="Times New Roman"/>
        </w:rPr>
        <w:t>M</w:t>
      </w:r>
      <w:r w:rsidR="000D5F86" w:rsidRPr="000D5F86">
        <w:rPr>
          <w:rFonts w:ascii="Times New Roman" w:hAnsi="Times New Roman" w:cs="Times New Roman"/>
        </w:rPr>
        <w:t>ateriał obudowy – tworzywo sztuczne</w:t>
      </w:r>
      <w:r>
        <w:rPr>
          <w:rFonts w:ascii="Times New Roman" w:hAnsi="Times New Roman" w:cs="Times New Roman"/>
        </w:rPr>
        <w:t xml:space="preserve">; </w:t>
      </w:r>
    </w:p>
    <w:p w:rsidR="000D5F86" w:rsidRPr="000D5F86" w:rsidRDefault="002D275A" w:rsidP="000D5F86">
      <w:pPr>
        <w:numPr>
          <w:ilvl w:val="1"/>
          <w:numId w:val="30"/>
        </w:numPr>
        <w:spacing w:after="0" w:line="240" w:lineRule="auto"/>
        <w:rPr>
          <w:rFonts w:ascii="Times New Roman" w:hAnsi="Times New Roman" w:cs="Times New Roman"/>
        </w:rPr>
      </w:pPr>
      <w:r>
        <w:rPr>
          <w:rFonts w:ascii="Times New Roman" w:hAnsi="Times New Roman" w:cs="Times New Roman"/>
        </w:rPr>
        <w:t>E</w:t>
      </w:r>
      <w:r w:rsidR="000D5F86" w:rsidRPr="000D5F86">
        <w:rPr>
          <w:rFonts w:ascii="Times New Roman" w:hAnsi="Times New Roman" w:cs="Times New Roman"/>
        </w:rPr>
        <w:t>lektrolit odniesienia – żel</w:t>
      </w:r>
    </w:p>
    <w:p w:rsidR="000D5F86" w:rsidRPr="000D5F86" w:rsidRDefault="000D5F86" w:rsidP="002D275A">
      <w:pPr>
        <w:spacing w:after="0" w:line="240" w:lineRule="auto"/>
        <w:rPr>
          <w:rFonts w:ascii="Times New Roman" w:hAnsi="Times New Roman" w:cs="Times New Roman"/>
          <w:u w:val="single"/>
        </w:rPr>
      </w:pPr>
      <w:r w:rsidRPr="000D5F86">
        <w:rPr>
          <w:rFonts w:ascii="Times New Roman" w:hAnsi="Times New Roman" w:cs="Times New Roman"/>
          <w:u w:val="single"/>
        </w:rPr>
        <w:t>Sonda do pomiaru potencjału redox</w:t>
      </w:r>
    </w:p>
    <w:p w:rsidR="000D5F86" w:rsidRPr="000D5F86" w:rsidRDefault="002D275A" w:rsidP="002D275A">
      <w:pPr>
        <w:numPr>
          <w:ilvl w:val="1"/>
          <w:numId w:val="30"/>
        </w:numPr>
        <w:spacing w:after="0" w:line="240" w:lineRule="auto"/>
        <w:rPr>
          <w:rFonts w:ascii="Times New Roman" w:hAnsi="Times New Roman" w:cs="Times New Roman"/>
        </w:rPr>
      </w:pPr>
      <w:r>
        <w:rPr>
          <w:rFonts w:ascii="Times New Roman" w:hAnsi="Times New Roman" w:cs="Times New Roman"/>
        </w:rPr>
        <w:t>P</w:t>
      </w:r>
      <w:r w:rsidR="000D5F86" w:rsidRPr="000D5F86">
        <w:rPr>
          <w:rFonts w:ascii="Times New Roman" w:hAnsi="Times New Roman" w:cs="Times New Roman"/>
        </w:rPr>
        <w:t>omiaru potencjału redox mV -1250,0 … +1250,0 mV ± 0,2 mV</w:t>
      </w:r>
      <w:r>
        <w:rPr>
          <w:rFonts w:ascii="Times New Roman" w:hAnsi="Times New Roman" w:cs="Times New Roman"/>
        </w:rPr>
        <w:t xml:space="preserve">; </w:t>
      </w:r>
    </w:p>
    <w:p w:rsidR="006F1EA2" w:rsidRPr="00A42245" w:rsidRDefault="002D275A" w:rsidP="00A42245">
      <w:pPr>
        <w:numPr>
          <w:ilvl w:val="1"/>
          <w:numId w:val="30"/>
        </w:numPr>
        <w:spacing w:after="0" w:line="240" w:lineRule="auto"/>
        <w:rPr>
          <w:rFonts w:ascii="Times New Roman" w:hAnsi="Times New Roman" w:cs="Times New Roman"/>
        </w:rPr>
      </w:pPr>
      <w:r>
        <w:rPr>
          <w:rFonts w:ascii="Times New Roman" w:hAnsi="Times New Roman" w:cs="Times New Roman"/>
        </w:rPr>
        <w:t>Z</w:t>
      </w:r>
      <w:r w:rsidR="000D5F86" w:rsidRPr="000D5F86">
        <w:rPr>
          <w:rFonts w:ascii="Times New Roman" w:hAnsi="Times New Roman" w:cs="Times New Roman"/>
        </w:rPr>
        <w:t>akres temperatury pracy 0-100°C</w:t>
      </w:r>
    </w:p>
    <w:p w:rsidR="000D5F86" w:rsidRPr="000D5F86" w:rsidRDefault="000D5F86" w:rsidP="002D275A">
      <w:pPr>
        <w:spacing w:after="0" w:line="240" w:lineRule="auto"/>
        <w:rPr>
          <w:rFonts w:ascii="Times New Roman" w:hAnsi="Times New Roman" w:cs="Times New Roman"/>
          <w:bCs/>
          <w:u w:val="single"/>
        </w:rPr>
      </w:pPr>
      <w:r w:rsidRPr="000D5F86">
        <w:rPr>
          <w:rFonts w:ascii="Times New Roman" w:hAnsi="Times New Roman" w:cs="Times New Roman"/>
          <w:bCs/>
          <w:u w:val="single"/>
        </w:rPr>
        <w:t>Sonda do pomiar tlenu</w:t>
      </w:r>
    </w:p>
    <w:p w:rsidR="000D5F86" w:rsidRPr="000D5F86" w:rsidRDefault="002D275A" w:rsidP="002D275A">
      <w:pPr>
        <w:pStyle w:val="Akapitzlist"/>
        <w:numPr>
          <w:ilvl w:val="1"/>
          <w:numId w:val="30"/>
        </w:numPr>
        <w:jc w:val="both"/>
        <w:rPr>
          <w:sz w:val="22"/>
          <w:szCs w:val="22"/>
        </w:rPr>
      </w:pPr>
      <w:r>
        <w:rPr>
          <w:sz w:val="22"/>
          <w:szCs w:val="22"/>
        </w:rPr>
        <w:t>C</w:t>
      </w:r>
      <w:r w:rsidR="000D5F86" w:rsidRPr="000D5F86">
        <w:rPr>
          <w:sz w:val="22"/>
          <w:szCs w:val="22"/>
        </w:rPr>
        <w:t>yfrowa sonda optyczna z technologią światła zielonego (brak wrażliwości na H</w:t>
      </w:r>
      <w:r w:rsidR="000D5F86" w:rsidRPr="000D5F86">
        <w:rPr>
          <w:sz w:val="22"/>
          <w:szCs w:val="22"/>
          <w:vertAlign w:val="subscript"/>
        </w:rPr>
        <w:t>2</w:t>
      </w:r>
      <w:r w:rsidR="000D5F86" w:rsidRPr="000D5F86">
        <w:rPr>
          <w:sz w:val="22"/>
          <w:szCs w:val="22"/>
        </w:rPr>
        <w:t>S, nie wymagany przepływ, membrana pochylona pod kątem 45° zapobiegająca osadzaniu się pęcherzyków powietrza</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S</w:t>
      </w:r>
      <w:r w:rsidR="000D5F86" w:rsidRPr="000D5F86">
        <w:rPr>
          <w:sz w:val="22"/>
          <w:szCs w:val="22"/>
        </w:rPr>
        <w:t>zybka stabilizacja (t</w:t>
      </w:r>
      <w:r w:rsidR="000D5F86" w:rsidRPr="000D5F86">
        <w:rPr>
          <w:sz w:val="22"/>
          <w:szCs w:val="22"/>
          <w:vertAlign w:val="subscript"/>
        </w:rPr>
        <w:t>99</w:t>
      </w:r>
      <w:r w:rsidR="000D5F86" w:rsidRPr="000D5F86">
        <w:rPr>
          <w:sz w:val="22"/>
          <w:szCs w:val="22"/>
        </w:rPr>
        <w:t>&lt; 60 s)</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K</w:t>
      </w:r>
      <w:r w:rsidR="000D5F86" w:rsidRPr="000D5F86">
        <w:rPr>
          <w:sz w:val="22"/>
          <w:szCs w:val="22"/>
        </w:rPr>
        <w:t>abel wzmocniony włóknem kevlarowym</w:t>
      </w:r>
      <w:r>
        <w:rPr>
          <w:sz w:val="22"/>
          <w:szCs w:val="22"/>
        </w:rPr>
        <w:t xml:space="preserve">; </w:t>
      </w:r>
    </w:p>
    <w:p w:rsidR="000D5F86" w:rsidRPr="000D5F86" w:rsidRDefault="002D275A" w:rsidP="000D5F86">
      <w:pPr>
        <w:pStyle w:val="Akapitzlist"/>
        <w:numPr>
          <w:ilvl w:val="1"/>
          <w:numId w:val="30"/>
        </w:numPr>
        <w:rPr>
          <w:sz w:val="22"/>
          <w:szCs w:val="22"/>
        </w:rPr>
      </w:pPr>
      <w:r>
        <w:rPr>
          <w:bCs/>
          <w:sz w:val="22"/>
          <w:szCs w:val="22"/>
        </w:rPr>
        <w:t>M</w:t>
      </w:r>
      <w:r w:rsidR="000D5F86" w:rsidRPr="000D5F86">
        <w:rPr>
          <w:bCs/>
          <w:sz w:val="22"/>
          <w:szCs w:val="22"/>
        </w:rPr>
        <w:t>ożliwość kalibracji sondy przez użytkownika w celach kontrolnych</w:t>
      </w:r>
      <w:r>
        <w:rPr>
          <w:bCs/>
          <w:sz w:val="22"/>
          <w:szCs w:val="22"/>
        </w:rPr>
        <w:t xml:space="preserve">; </w:t>
      </w:r>
    </w:p>
    <w:p w:rsidR="000D5F86" w:rsidRPr="000D5F86" w:rsidRDefault="002D275A" w:rsidP="000D5F86">
      <w:pPr>
        <w:pStyle w:val="Akapitzlist"/>
        <w:numPr>
          <w:ilvl w:val="1"/>
          <w:numId w:val="30"/>
        </w:numPr>
        <w:rPr>
          <w:sz w:val="22"/>
          <w:szCs w:val="22"/>
        </w:rPr>
      </w:pPr>
      <w:r>
        <w:rPr>
          <w:sz w:val="22"/>
          <w:szCs w:val="22"/>
        </w:rPr>
        <w:t>M</w:t>
      </w:r>
      <w:r w:rsidR="000D5F86" w:rsidRPr="000D5F86">
        <w:rPr>
          <w:sz w:val="22"/>
          <w:szCs w:val="22"/>
        </w:rPr>
        <w:t>ożliwość wyświetlania % nasycenia tlenu</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K</w:t>
      </w:r>
      <w:r w:rsidR="000D5F86" w:rsidRPr="000D5F86">
        <w:rPr>
          <w:sz w:val="22"/>
          <w:szCs w:val="22"/>
        </w:rPr>
        <w:t>alibracja elektrody z opcją przypominająca o jej wykonaniu</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Z</w:t>
      </w:r>
      <w:r w:rsidR="000D5F86" w:rsidRPr="000D5F86">
        <w:rPr>
          <w:sz w:val="22"/>
          <w:szCs w:val="22"/>
        </w:rPr>
        <w:t>akres pomiaru stężenia tlenu 0,00….20,00 mg/l</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Z</w:t>
      </w:r>
      <w:r w:rsidR="000D5F86" w:rsidRPr="000D5F86">
        <w:rPr>
          <w:sz w:val="22"/>
          <w:szCs w:val="22"/>
        </w:rPr>
        <w:t>akres pomiaru nasycenie tlenu 0,0…200,0%</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Z</w:t>
      </w:r>
      <w:r w:rsidR="000D5F86" w:rsidRPr="000D5F86">
        <w:rPr>
          <w:sz w:val="22"/>
          <w:szCs w:val="22"/>
        </w:rPr>
        <w:t>akres pomiaru ciśnienia parcjalnego tlenu 0…400,0 hPa</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Funkcja A</w:t>
      </w:r>
      <w:r w:rsidR="000D5F86" w:rsidRPr="000D5F86">
        <w:rPr>
          <w:sz w:val="22"/>
          <w:szCs w:val="22"/>
        </w:rPr>
        <w:t>utoRead – automatyczna/ręczna</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P</w:t>
      </w:r>
      <w:r w:rsidR="000D5F86" w:rsidRPr="000D5F86">
        <w:rPr>
          <w:sz w:val="22"/>
          <w:szCs w:val="22"/>
        </w:rPr>
        <w:t>amięć do 10 kalibracji</w:t>
      </w:r>
      <w:r>
        <w:rPr>
          <w:sz w:val="22"/>
          <w:szCs w:val="22"/>
        </w:rPr>
        <w:t xml:space="preserve">; </w:t>
      </w:r>
    </w:p>
    <w:p w:rsidR="00A42245" w:rsidRDefault="002D275A" w:rsidP="002D275A">
      <w:pPr>
        <w:pStyle w:val="Akapitzlist"/>
        <w:numPr>
          <w:ilvl w:val="1"/>
          <w:numId w:val="30"/>
        </w:numPr>
        <w:rPr>
          <w:sz w:val="22"/>
          <w:szCs w:val="22"/>
        </w:rPr>
      </w:pPr>
      <w:r>
        <w:rPr>
          <w:sz w:val="22"/>
          <w:szCs w:val="22"/>
        </w:rPr>
        <w:t>T</w:t>
      </w:r>
      <w:r w:rsidR="000D5F86" w:rsidRPr="000D5F86">
        <w:rPr>
          <w:sz w:val="22"/>
          <w:szCs w:val="22"/>
        </w:rPr>
        <w:t xml:space="preserve">emperatura pracy  0…50,0 </w:t>
      </w:r>
      <w:r w:rsidR="000D5F86" w:rsidRPr="000D5F86">
        <w:rPr>
          <w:sz w:val="22"/>
          <w:szCs w:val="22"/>
          <w:vertAlign w:val="superscript"/>
        </w:rPr>
        <w:t>o</w:t>
      </w:r>
      <w:r w:rsidR="000D5F86" w:rsidRPr="000D5F86">
        <w:rPr>
          <w:sz w:val="22"/>
          <w:szCs w:val="22"/>
        </w:rPr>
        <w:t>C +/- 0,2</w:t>
      </w:r>
      <w:r w:rsidR="000D5F86" w:rsidRPr="000D5F86">
        <w:rPr>
          <w:sz w:val="22"/>
          <w:szCs w:val="22"/>
          <w:vertAlign w:val="superscript"/>
        </w:rPr>
        <w:t>o</w:t>
      </w:r>
      <w:r w:rsidR="00A42245">
        <w:rPr>
          <w:sz w:val="22"/>
          <w:szCs w:val="22"/>
        </w:rPr>
        <w:t>C</w:t>
      </w:r>
    </w:p>
    <w:p w:rsidR="000D5F86" w:rsidRPr="00A42245" w:rsidRDefault="000D5F86" w:rsidP="00A42245">
      <w:pPr>
        <w:pStyle w:val="Akapitzlist"/>
        <w:ind w:left="0"/>
        <w:rPr>
          <w:sz w:val="22"/>
          <w:szCs w:val="22"/>
        </w:rPr>
      </w:pPr>
      <w:r w:rsidRPr="00A42245">
        <w:rPr>
          <w:bCs/>
          <w:u w:val="single"/>
        </w:rPr>
        <w:t>Sonda do pomiaru przewodnictwa z kompensacją temperatury</w:t>
      </w:r>
    </w:p>
    <w:p w:rsidR="000D5F86" w:rsidRPr="000D5F86" w:rsidRDefault="002D275A" w:rsidP="000D5F86">
      <w:pPr>
        <w:pStyle w:val="Akapitzlist"/>
        <w:numPr>
          <w:ilvl w:val="1"/>
          <w:numId w:val="30"/>
        </w:numPr>
        <w:rPr>
          <w:sz w:val="22"/>
          <w:szCs w:val="22"/>
        </w:rPr>
      </w:pPr>
      <w:r>
        <w:rPr>
          <w:sz w:val="22"/>
          <w:szCs w:val="22"/>
        </w:rPr>
        <w:t>Z</w:t>
      </w:r>
      <w:r w:rsidR="000D5F86" w:rsidRPr="000D5F86">
        <w:rPr>
          <w:sz w:val="22"/>
          <w:szCs w:val="22"/>
        </w:rPr>
        <w:t>akres 0,0….2000 mS/cm, 0,00…19,99 /uS/cm dla K=0,1 cm</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O</w:t>
      </w:r>
      <w:r w:rsidR="000D5F86" w:rsidRPr="000D5F86">
        <w:rPr>
          <w:sz w:val="22"/>
          <w:szCs w:val="22"/>
        </w:rPr>
        <w:t>pór właściwy 0,00…20MΩ cm</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S</w:t>
      </w:r>
      <w:r w:rsidR="000D5F86" w:rsidRPr="000D5F86">
        <w:rPr>
          <w:sz w:val="22"/>
          <w:szCs w:val="22"/>
        </w:rPr>
        <w:t>tała czujnika automatyczna</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Z</w:t>
      </w:r>
      <w:r w:rsidR="000D5F86" w:rsidRPr="000D5F86">
        <w:rPr>
          <w:sz w:val="22"/>
          <w:szCs w:val="22"/>
        </w:rPr>
        <w:t>asolenie 0,0…70,0 (wg tab. IOT)</w:t>
      </w:r>
      <w:r>
        <w:rPr>
          <w:sz w:val="22"/>
          <w:szCs w:val="22"/>
        </w:rPr>
        <w:t xml:space="preserve">; </w:t>
      </w:r>
    </w:p>
    <w:p w:rsidR="000D5F86" w:rsidRPr="000D5F86" w:rsidRDefault="000D5F86" w:rsidP="000D5F86">
      <w:pPr>
        <w:pStyle w:val="Akapitzlist"/>
        <w:numPr>
          <w:ilvl w:val="1"/>
          <w:numId w:val="30"/>
        </w:numPr>
        <w:rPr>
          <w:sz w:val="22"/>
          <w:szCs w:val="22"/>
        </w:rPr>
      </w:pPr>
      <w:r w:rsidRPr="000D5F86">
        <w:rPr>
          <w:sz w:val="22"/>
          <w:szCs w:val="22"/>
        </w:rPr>
        <w:t>TDS 0…1999 mg/l, 0…199,9 g/l</w:t>
      </w:r>
      <w:r w:rsidR="002D275A">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Z</w:t>
      </w:r>
      <w:r w:rsidR="000D5F86" w:rsidRPr="000D5F86">
        <w:rPr>
          <w:sz w:val="22"/>
          <w:szCs w:val="22"/>
        </w:rPr>
        <w:t>akres temperatury pracy  -0,5…105,0</w:t>
      </w:r>
      <w:r w:rsidR="000D5F86" w:rsidRPr="000D5F86">
        <w:rPr>
          <w:sz w:val="22"/>
          <w:szCs w:val="22"/>
          <w:vertAlign w:val="superscript"/>
        </w:rPr>
        <w:t>o</w:t>
      </w:r>
      <w:r w:rsidR="000D5F86" w:rsidRPr="000D5F86">
        <w:rPr>
          <w:sz w:val="22"/>
          <w:szCs w:val="22"/>
        </w:rPr>
        <w:t>C</w:t>
      </w:r>
      <w:r>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Funkcja A</w:t>
      </w:r>
      <w:r w:rsidR="000D5F86" w:rsidRPr="000D5F86">
        <w:rPr>
          <w:sz w:val="22"/>
          <w:szCs w:val="22"/>
        </w:rPr>
        <w:t>utoRead – automatyczna/ręczna</w:t>
      </w:r>
      <w:r>
        <w:rPr>
          <w:sz w:val="22"/>
          <w:szCs w:val="22"/>
        </w:rPr>
        <w:t xml:space="preserve">; </w:t>
      </w:r>
    </w:p>
    <w:p w:rsidR="000D5F86" w:rsidRPr="000D5F86" w:rsidRDefault="000D5F86" w:rsidP="000D5F86">
      <w:pPr>
        <w:pStyle w:val="Akapitzlist"/>
        <w:numPr>
          <w:ilvl w:val="1"/>
          <w:numId w:val="30"/>
        </w:numPr>
        <w:rPr>
          <w:sz w:val="22"/>
          <w:szCs w:val="22"/>
        </w:rPr>
      </w:pPr>
      <w:r w:rsidRPr="000D5F86">
        <w:rPr>
          <w:sz w:val="22"/>
          <w:szCs w:val="22"/>
        </w:rPr>
        <w:t>Tref 20</w:t>
      </w:r>
      <w:r w:rsidRPr="000D5F86">
        <w:rPr>
          <w:sz w:val="22"/>
          <w:szCs w:val="22"/>
          <w:vertAlign w:val="superscript"/>
        </w:rPr>
        <w:t>o</w:t>
      </w:r>
      <w:r w:rsidRPr="000D5F86">
        <w:rPr>
          <w:sz w:val="22"/>
          <w:szCs w:val="22"/>
        </w:rPr>
        <w:t>C lub 25</w:t>
      </w:r>
      <w:r w:rsidRPr="000D5F86">
        <w:rPr>
          <w:sz w:val="22"/>
          <w:szCs w:val="22"/>
          <w:vertAlign w:val="superscript"/>
        </w:rPr>
        <w:t>o</w:t>
      </w:r>
      <w:r w:rsidRPr="000D5F86">
        <w:rPr>
          <w:sz w:val="22"/>
          <w:szCs w:val="22"/>
        </w:rPr>
        <w:t>C</w:t>
      </w:r>
      <w:r w:rsidR="002D275A">
        <w:rPr>
          <w:sz w:val="22"/>
          <w:szCs w:val="22"/>
        </w:rPr>
        <w:t xml:space="preserve">; </w:t>
      </w:r>
    </w:p>
    <w:p w:rsidR="000D5F86" w:rsidRPr="000D5F86" w:rsidRDefault="002D275A" w:rsidP="000D5F86">
      <w:pPr>
        <w:pStyle w:val="Akapitzlist"/>
        <w:numPr>
          <w:ilvl w:val="1"/>
          <w:numId w:val="30"/>
        </w:numPr>
        <w:rPr>
          <w:sz w:val="22"/>
          <w:szCs w:val="22"/>
        </w:rPr>
      </w:pPr>
      <w:r>
        <w:rPr>
          <w:sz w:val="22"/>
          <w:szCs w:val="22"/>
        </w:rPr>
        <w:t>P</w:t>
      </w:r>
      <w:r w:rsidR="000D5F86" w:rsidRPr="000D5F86">
        <w:rPr>
          <w:sz w:val="22"/>
          <w:szCs w:val="22"/>
        </w:rPr>
        <w:t>amięć do 10 kalibracji</w:t>
      </w:r>
      <w:r>
        <w:rPr>
          <w:sz w:val="22"/>
          <w:szCs w:val="22"/>
        </w:rPr>
        <w:t xml:space="preserve">; </w:t>
      </w:r>
    </w:p>
    <w:p w:rsidR="000D5F86" w:rsidRPr="000D5F86" w:rsidRDefault="002D275A" w:rsidP="000D5F86">
      <w:pPr>
        <w:numPr>
          <w:ilvl w:val="1"/>
          <w:numId w:val="30"/>
        </w:numPr>
        <w:spacing w:after="0" w:line="240" w:lineRule="auto"/>
        <w:rPr>
          <w:rFonts w:ascii="Times New Roman" w:hAnsi="Times New Roman" w:cs="Times New Roman"/>
        </w:rPr>
      </w:pPr>
      <w:r>
        <w:rPr>
          <w:rFonts w:ascii="Times New Roman" w:hAnsi="Times New Roman" w:cs="Times New Roman"/>
        </w:rPr>
        <w:t>M</w:t>
      </w:r>
      <w:r w:rsidR="000D5F86" w:rsidRPr="000D5F86">
        <w:rPr>
          <w:rFonts w:ascii="Times New Roman" w:hAnsi="Times New Roman" w:cs="Times New Roman"/>
        </w:rPr>
        <w:t xml:space="preserve">ateriał wykonania sondy </w:t>
      </w:r>
      <w:r>
        <w:rPr>
          <w:rFonts w:ascii="Times New Roman" w:hAnsi="Times New Roman" w:cs="Times New Roman"/>
        </w:rPr>
        <w:t xml:space="preserve"> - </w:t>
      </w:r>
      <w:r w:rsidR="000D5F86" w:rsidRPr="000D5F86">
        <w:rPr>
          <w:rFonts w:ascii="Times New Roman" w:hAnsi="Times New Roman" w:cs="Times New Roman"/>
        </w:rPr>
        <w:t>żywica epoksydowa</w:t>
      </w:r>
      <w:r>
        <w:rPr>
          <w:rFonts w:ascii="Times New Roman" w:hAnsi="Times New Roman" w:cs="Times New Roman"/>
        </w:rPr>
        <w:t xml:space="preserve">; </w:t>
      </w:r>
    </w:p>
    <w:p w:rsidR="000D5F86" w:rsidRPr="000D5F86" w:rsidRDefault="002D275A" w:rsidP="000D5F86">
      <w:pPr>
        <w:numPr>
          <w:ilvl w:val="1"/>
          <w:numId w:val="30"/>
        </w:numPr>
        <w:spacing w:after="0" w:line="240" w:lineRule="auto"/>
        <w:rPr>
          <w:rFonts w:ascii="Times New Roman" w:hAnsi="Times New Roman" w:cs="Times New Roman"/>
        </w:rPr>
      </w:pPr>
      <w:r>
        <w:rPr>
          <w:rFonts w:ascii="Times New Roman" w:hAnsi="Times New Roman" w:cs="Times New Roman"/>
        </w:rPr>
        <w:t>M</w:t>
      </w:r>
      <w:r w:rsidR="000D5F86" w:rsidRPr="000D5F86">
        <w:rPr>
          <w:rFonts w:ascii="Times New Roman" w:hAnsi="Times New Roman" w:cs="Times New Roman"/>
        </w:rPr>
        <w:t>inimalna głębokość zanurzenia do pomiaru 36 mm</w:t>
      </w:r>
    </w:p>
    <w:p w:rsidR="000D5F86" w:rsidRPr="000D5F86" w:rsidRDefault="000D5F86" w:rsidP="000D5F86">
      <w:pPr>
        <w:spacing w:after="0" w:line="240" w:lineRule="auto"/>
        <w:ind w:left="502"/>
        <w:rPr>
          <w:rFonts w:ascii="Times New Roman" w:hAnsi="Times New Roman" w:cs="Times New Roman"/>
        </w:rPr>
      </w:pPr>
    </w:p>
    <w:p w:rsidR="000D5F86" w:rsidRPr="000D5F86" w:rsidRDefault="000D5F86" w:rsidP="000D5F86">
      <w:pPr>
        <w:pStyle w:val="Akapitzlist"/>
        <w:ind w:left="0"/>
        <w:rPr>
          <w:b/>
          <w:sz w:val="22"/>
          <w:szCs w:val="22"/>
        </w:rPr>
      </w:pPr>
      <w:r w:rsidRPr="000D5F86">
        <w:rPr>
          <w:b/>
          <w:sz w:val="22"/>
          <w:szCs w:val="22"/>
        </w:rPr>
        <w:t>3) Cela przepływowa</w:t>
      </w:r>
      <w:r w:rsidR="00C66D22">
        <w:rPr>
          <w:b/>
          <w:sz w:val="22"/>
          <w:szCs w:val="22"/>
        </w:rPr>
        <w:t xml:space="preserve">: </w:t>
      </w:r>
    </w:p>
    <w:p w:rsidR="000D5F86" w:rsidRPr="000D5F86" w:rsidRDefault="00C66D22" w:rsidP="00C66D22">
      <w:pPr>
        <w:pStyle w:val="Akapitzlist"/>
        <w:numPr>
          <w:ilvl w:val="0"/>
          <w:numId w:val="32"/>
        </w:numPr>
        <w:ind w:left="530"/>
        <w:jc w:val="both"/>
        <w:rPr>
          <w:sz w:val="22"/>
          <w:szCs w:val="22"/>
        </w:rPr>
      </w:pPr>
      <w:r>
        <w:rPr>
          <w:sz w:val="22"/>
          <w:szCs w:val="22"/>
        </w:rPr>
        <w:t>Musi umożliwiać</w:t>
      </w:r>
      <w:r w:rsidR="000D5F86" w:rsidRPr="000D5F86">
        <w:rPr>
          <w:sz w:val="22"/>
          <w:szCs w:val="22"/>
        </w:rPr>
        <w:t xml:space="preserve"> umieszczenie maksymalnie trzech sond pomiarowych na raz</w:t>
      </w:r>
      <w:r>
        <w:rPr>
          <w:sz w:val="22"/>
          <w:szCs w:val="22"/>
        </w:rPr>
        <w:t xml:space="preserve">; </w:t>
      </w:r>
      <w:r w:rsidR="000D5F86" w:rsidRPr="000D5F86">
        <w:rPr>
          <w:sz w:val="22"/>
          <w:szCs w:val="22"/>
        </w:rPr>
        <w:t xml:space="preserve"> </w:t>
      </w:r>
    </w:p>
    <w:p w:rsidR="000D5F86" w:rsidRPr="000D5F86" w:rsidRDefault="00C66D22" w:rsidP="00C66D22">
      <w:pPr>
        <w:pStyle w:val="Akapitzlist"/>
        <w:numPr>
          <w:ilvl w:val="0"/>
          <w:numId w:val="32"/>
        </w:numPr>
        <w:ind w:left="530"/>
        <w:jc w:val="both"/>
        <w:rPr>
          <w:sz w:val="22"/>
          <w:szCs w:val="22"/>
        </w:rPr>
      </w:pPr>
      <w:r>
        <w:rPr>
          <w:sz w:val="22"/>
          <w:szCs w:val="22"/>
        </w:rPr>
        <w:t>Musi być kompatybilna</w:t>
      </w:r>
      <w:r w:rsidR="000D5F86" w:rsidRPr="000D5F86">
        <w:rPr>
          <w:sz w:val="22"/>
          <w:szCs w:val="22"/>
        </w:rPr>
        <w:t xml:space="preserve"> z sondami analogowymi oraz IDS do pomiaru przewodnictwa, pH, tlenu rozpuszczonego oraz potencjału redox</w:t>
      </w:r>
      <w:r>
        <w:rPr>
          <w:sz w:val="22"/>
          <w:szCs w:val="22"/>
        </w:rPr>
        <w:t xml:space="preserve">; </w:t>
      </w:r>
    </w:p>
    <w:p w:rsidR="000D5F86" w:rsidRPr="000D5F86" w:rsidRDefault="00C66D22" w:rsidP="00C66D22">
      <w:pPr>
        <w:pStyle w:val="Akapitzlist"/>
        <w:numPr>
          <w:ilvl w:val="0"/>
          <w:numId w:val="32"/>
        </w:numPr>
        <w:ind w:left="530"/>
        <w:jc w:val="both"/>
        <w:rPr>
          <w:sz w:val="22"/>
          <w:szCs w:val="22"/>
        </w:rPr>
      </w:pPr>
      <w:r>
        <w:rPr>
          <w:sz w:val="22"/>
          <w:szCs w:val="22"/>
        </w:rPr>
        <w:t>Musi zawierać</w:t>
      </w:r>
      <w:r w:rsidR="000D5F86" w:rsidRPr="000D5F86">
        <w:rPr>
          <w:sz w:val="22"/>
          <w:szCs w:val="22"/>
        </w:rPr>
        <w:t xml:space="preserve"> adapter do podłączenia węży o średnicy wewnętrznej 19 mm (3/4")</w:t>
      </w:r>
      <w:r>
        <w:rPr>
          <w:sz w:val="22"/>
          <w:szCs w:val="22"/>
        </w:rPr>
        <w:t xml:space="preserve">; </w:t>
      </w:r>
    </w:p>
    <w:p w:rsidR="000D5F86" w:rsidRPr="000D5F86" w:rsidRDefault="00C66D22" w:rsidP="00C66D22">
      <w:pPr>
        <w:pStyle w:val="Akapitzlist"/>
        <w:numPr>
          <w:ilvl w:val="0"/>
          <w:numId w:val="32"/>
        </w:numPr>
        <w:ind w:left="530"/>
        <w:jc w:val="both"/>
        <w:rPr>
          <w:sz w:val="22"/>
          <w:szCs w:val="22"/>
        </w:rPr>
      </w:pPr>
      <w:r>
        <w:rPr>
          <w:sz w:val="22"/>
          <w:szCs w:val="22"/>
        </w:rPr>
        <w:t>M</w:t>
      </w:r>
      <w:r w:rsidR="000D5F86" w:rsidRPr="000D5F86">
        <w:rPr>
          <w:sz w:val="22"/>
          <w:szCs w:val="22"/>
        </w:rPr>
        <w:t>ożliwość montażu na statywie lub na słupku</w:t>
      </w:r>
      <w:r>
        <w:rPr>
          <w:sz w:val="22"/>
          <w:szCs w:val="22"/>
        </w:rPr>
        <w:t xml:space="preserve">. </w:t>
      </w:r>
      <w:r w:rsidR="000D5F86" w:rsidRPr="000D5F86">
        <w:rPr>
          <w:sz w:val="22"/>
          <w:szCs w:val="22"/>
        </w:rPr>
        <w:t xml:space="preserve"> </w:t>
      </w:r>
    </w:p>
    <w:p w:rsidR="00D27463" w:rsidRDefault="00D27463" w:rsidP="00DC2341">
      <w:pPr>
        <w:jc w:val="both"/>
        <w:rPr>
          <w:rFonts w:ascii="Times New Roman" w:hAnsi="Times New Roman" w:cs="Times New Roman"/>
        </w:rPr>
      </w:pPr>
    </w:p>
    <w:p w:rsidR="00A42245" w:rsidRDefault="00A42245" w:rsidP="00DC2341">
      <w:pPr>
        <w:jc w:val="both"/>
        <w:rPr>
          <w:rFonts w:ascii="Times New Roman" w:hAnsi="Times New Roman" w:cs="Times New Roman"/>
        </w:rPr>
      </w:pPr>
    </w:p>
    <w:p w:rsidR="00DC2341" w:rsidRPr="00DC2341" w:rsidRDefault="00DC2341" w:rsidP="00DC2341">
      <w:pPr>
        <w:jc w:val="both"/>
        <w:rPr>
          <w:rFonts w:ascii="Times New Roman" w:hAnsi="Times New Roman"/>
          <w:b/>
          <w:u w:val="single"/>
        </w:rPr>
      </w:pPr>
      <w:r w:rsidRPr="00DC2341">
        <w:rPr>
          <w:rFonts w:ascii="Times New Roman" w:hAnsi="Times New Roman"/>
          <w:b/>
          <w:u w:val="single"/>
        </w:rPr>
        <w:lastRenderedPageBreak/>
        <w:t>CZĘŚĆ 2 - Miernik stężenia radonu (komora Lucasa)</w:t>
      </w:r>
    </w:p>
    <w:p w:rsidR="00DC2341" w:rsidRPr="00DC2341" w:rsidRDefault="00DC2341" w:rsidP="00DC2341">
      <w:pPr>
        <w:spacing w:after="0" w:line="240" w:lineRule="auto"/>
        <w:jc w:val="both"/>
        <w:rPr>
          <w:rFonts w:ascii="Times New Roman" w:hAnsi="Times New Roman"/>
        </w:rPr>
      </w:pPr>
      <w:r w:rsidRPr="00DC2341">
        <w:rPr>
          <w:rFonts w:ascii="Times New Roman" w:hAnsi="Times New Roman"/>
        </w:rPr>
        <w:t xml:space="preserve">Miernik wykorzystujący zjawisko scyntylacji do pomiaru stężenia radonu w powietrzu. Urządzenie  musi:  </w:t>
      </w:r>
    </w:p>
    <w:p w:rsidR="00DC2341" w:rsidRPr="00DC2341" w:rsidRDefault="00DC2341" w:rsidP="00A00BBC">
      <w:pPr>
        <w:pStyle w:val="Akapitzlist"/>
        <w:numPr>
          <w:ilvl w:val="0"/>
          <w:numId w:val="33"/>
        </w:numPr>
        <w:contextualSpacing/>
        <w:jc w:val="both"/>
        <w:rPr>
          <w:sz w:val="22"/>
          <w:szCs w:val="22"/>
        </w:rPr>
      </w:pPr>
      <w:r w:rsidRPr="00DC2341">
        <w:rPr>
          <w:sz w:val="22"/>
          <w:szCs w:val="22"/>
        </w:rPr>
        <w:t>posiadać wymienne komory Lucasa (</w:t>
      </w:r>
      <w:r w:rsidR="00703B3D">
        <w:rPr>
          <w:sz w:val="22"/>
          <w:szCs w:val="22"/>
        </w:rPr>
        <w:t>wymagane</w:t>
      </w:r>
      <w:r w:rsidRPr="00DC2341">
        <w:rPr>
          <w:sz w:val="22"/>
          <w:szCs w:val="22"/>
        </w:rPr>
        <w:t xml:space="preserve"> 20 sztuk) o objętości przynajmniej 100 cm</w:t>
      </w:r>
      <w:r w:rsidRPr="00DC2341">
        <w:rPr>
          <w:sz w:val="22"/>
          <w:szCs w:val="22"/>
          <w:vertAlign w:val="superscript"/>
        </w:rPr>
        <w:t>3</w:t>
      </w:r>
      <w:r w:rsidRPr="00DC2341">
        <w:rPr>
          <w:sz w:val="22"/>
          <w:szCs w:val="22"/>
        </w:rPr>
        <w:t xml:space="preserve">, </w:t>
      </w:r>
    </w:p>
    <w:p w:rsidR="00DC2341" w:rsidRPr="00DC2341" w:rsidRDefault="00DC2341" w:rsidP="00A00BBC">
      <w:pPr>
        <w:pStyle w:val="Akapitzlist"/>
        <w:numPr>
          <w:ilvl w:val="0"/>
          <w:numId w:val="33"/>
        </w:numPr>
        <w:contextualSpacing/>
        <w:jc w:val="both"/>
        <w:rPr>
          <w:sz w:val="22"/>
          <w:szCs w:val="22"/>
        </w:rPr>
      </w:pPr>
      <w:r w:rsidRPr="00DC2341">
        <w:rPr>
          <w:sz w:val="22"/>
          <w:szCs w:val="22"/>
        </w:rPr>
        <w:t>zapewnić dolny limit detekcji na poziomie 10 Bq/m</w:t>
      </w:r>
      <w:r w:rsidRPr="00DC2341">
        <w:rPr>
          <w:sz w:val="22"/>
          <w:szCs w:val="22"/>
          <w:vertAlign w:val="superscript"/>
        </w:rPr>
        <w:t>3</w:t>
      </w:r>
      <w:r w:rsidRPr="00DC2341">
        <w:rPr>
          <w:sz w:val="22"/>
          <w:szCs w:val="22"/>
        </w:rPr>
        <w:t>,</w:t>
      </w:r>
    </w:p>
    <w:p w:rsidR="00DC2341" w:rsidRPr="00DC2341" w:rsidRDefault="00DC2341" w:rsidP="00A00BBC">
      <w:pPr>
        <w:pStyle w:val="Akapitzlist"/>
        <w:numPr>
          <w:ilvl w:val="0"/>
          <w:numId w:val="33"/>
        </w:numPr>
        <w:contextualSpacing/>
        <w:jc w:val="both"/>
        <w:rPr>
          <w:sz w:val="22"/>
          <w:szCs w:val="22"/>
        </w:rPr>
      </w:pPr>
      <w:r w:rsidRPr="00DC2341">
        <w:rPr>
          <w:sz w:val="22"/>
          <w:szCs w:val="22"/>
        </w:rPr>
        <w:t>zapewnić tło zliczeń na poziomie nie większym niż 1 cpm,</w:t>
      </w:r>
    </w:p>
    <w:p w:rsidR="00DC2341" w:rsidRPr="00DC2341" w:rsidRDefault="00DC2341" w:rsidP="00A00BBC">
      <w:pPr>
        <w:pStyle w:val="Akapitzlist"/>
        <w:numPr>
          <w:ilvl w:val="0"/>
          <w:numId w:val="33"/>
        </w:numPr>
        <w:contextualSpacing/>
        <w:jc w:val="both"/>
        <w:rPr>
          <w:sz w:val="22"/>
          <w:szCs w:val="22"/>
        </w:rPr>
      </w:pPr>
      <w:r w:rsidRPr="00DC2341">
        <w:rPr>
          <w:sz w:val="22"/>
          <w:szCs w:val="22"/>
        </w:rPr>
        <w:t>zapewnić zakres pomiarowy od 10 Bq/m</w:t>
      </w:r>
      <w:r w:rsidRPr="00DC2341">
        <w:rPr>
          <w:sz w:val="22"/>
          <w:szCs w:val="22"/>
          <w:vertAlign w:val="superscript"/>
        </w:rPr>
        <w:t xml:space="preserve">3 </w:t>
      </w:r>
      <w:r w:rsidRPr="00DC2341">
        <w:rPr>
          <w:sz w:val="22"/>
          <w:szCs w:val="22"/>
        </w:rPr>
        <w:t>do 10 MBq/m</w:t>
      </w:r>
      <w:r w:rsidRPr="00DC2341">
        <w:rPr>
          <w:sz w:val="22"/>
          <w:szCs w:val="22"/>
          <w:vertAlign w:val="superscript"/>
        </w:rPr>
        <w:t>3</w:t>
      </w:r>
      <w:r w:rsidRPr="00DC2341">
        <w:rPr>
          <w:sz w:val="22"/>
          <w:szCs w:val="22"/>
        </w:rPr>
        <w:t>,</w:t>
      </w:r>
    </w:p>
    <w:p w:rsidR="00DC2341" w:rsidRPr="00DC2341" w:rsidRDefault="00DC2341" w:rsidP="00A00BBC">
      <w:pPr>
        <w:pStyle w:val="Akapitzlist"/>
        <w:numPr>
          <w:ilvl w:val="0"/>
          <w:numId w:val="33"/>
        </w:numPr>
        <w:contextualSpacing/>
        <w:jc w:val="both"/>
        <w:rPr>
          <w:sz w:val="22"/>
          <w:szCs w:val="22"/>
        </w:rPr>
      </w:pPr>
      <w:r w:rsidRPr="00DC2341">
        <w:rPr>
          <w:sz w:val="22"/>
          <w:szCs w:val="22"/>
        </w:rPr>
        <w:t xml:space="preserve">posiadać sensory wilgotności, temperatury i ciśnienia atmosferycznego zintegrowane </w:t>
      </w:r>
      <w:r w:rsidRPr="00DC2341">
        <w:rPr>
          <w:sz w:val="22"/>
          <w:szCs w:val="22"/>
        </w:rPr>
        <w:br/>
        <w:t>z miernikiem,</w:t>
      </w:r>
    </w:p>
    <w:p w:rsidR="00DC2341" w:rsidRPr="00DC2341" w:rsidRDefault="00DC2341" w:rsidP="00A00BBC">
      <w:pPr>
        <w:pStyle w:val="Akapitzlist"/>
        <w:numPr>
          <w:ilvl w:val="0"/>
          <w:numId w:val="33"/>
        </w:numPr>
        <w:contextualSpacing/>
        <w:jc w:val="both"/>
        <w:rPr>
          <w:sz w:val="22"/>
          <w:szCs w:val="22"/>
        </w:rPr>
      </w:pPr>
      <w:r w:rsidRPr="00DC2341">
        <w:rPr>
          <w:sz w:val="22"/>
          <w:szCs w:val="22"/>
        </w:rPr>
        <w:t>posiadać wyświetlacz pokazujący parametry pomiaru w czasie rzeczywistym,</w:t>
      </w:r>
    </w:p>
    <w:p w:rsidR="00DC2341" w:rsidRPr="00DC2341" w:rsidRDefault="00DC2341" w:rsidP="00A00BBC">
      <w:pPr>
        <w:pStyle w:val="Akapitzlist"/>
        <w:numPr>
          <w:ilvl w:val="0"/>
          <w:numId w:val="33"/>
        </w:numPr>
        <w:contextualSpacing/>
        <w:jc w:val="both"/>
        <w:rPr>
          <w:sz w:val="22"/>
          <w:szCs w:val="22"/>
        </w:rPr>
      </w:pPr>
      <w:r w:rsidRPr="00DC2341">
        <w:rPr>
          <w:sz w:val="22"/>
          <w:szCs w:val="22"/>
        </w:rPr>
        <w:t>posiadać możliwość zapisu wyników pomiarów w wewnętrznej pamięci urządzenia,</w:t>
      </w:r>
    </w:p>
    <w:p w:rsidR="00DC2341" w:rsidRPr="00DC2341" w:rsidRDefault="00DC2341" w:rsidP="00A00BBC">
      <w:pPr>
        <w:pStyle w:val="Akapitzlist"/>
        <w:numPr>
          <w:ilvl w:val="0"/>
          <w:numId w:val="33"/>
        </w:numPr>
        <w:contextualSpacing/>
        <w:jc w:val="both"/>
        <w:rPr>
          <w:sz w:val="22"/>
          <w:szCs w:val="22"/>
        </w:rPr>
      </w:pPr>
      <w:r w:rsidRPr="00DC2341">
        <w:rPr>
          <w:sz w:val="22"/>
          <w:szCs w:val="22"/>
        </w:rPr>
        <w:t>posiadać akumulator umożliwiający autonomiczną pracę urządzenia przez przynajmniej 20 godz.,</w:t>
      </w:r>
    </w:p>
    <w:p w:rsidR="00DC2341" w:rsidRPr="00DC2341" w:rsidRDefault="00DC2341" w:rsidP="00A00BBC">
      <w:pPr>
        <w:pStyle w:val="Akapitzlist"/>
        <w:numPr>
          <w:ilvl w:val="0"/>
          <w:numId w:val="33"/>
        </w:numPr>
        <w:contextualSpacing/>
        <w:jc w:val="both"/>
        <w:rPr>
          <w:sz w:val="22"/>
          <w:szCs w:val="22"/>
        </w:rPr>
      </w:pPr>
      <w:r w:rsidRPr="00DC2341">
        <w:rPr>
          <w:sz w:val="22"/>
          <w:szCs w:val="22"/>
        </w:rPr>
        <w:t xml:space="preserve">posiadać złącze RS232 lub USB do podłączenia do PC, </w:t>
      </w:r>
    </w:p>
    <w:p w:rsidR="00DC2341" w:rsidRPr="00DC2341" w:rsidRDefault="00DC2341" w:rsidP="00A00BBC">
      <w:pPr>
        <w:pStyle w:val="Akapitzlist"/>
        <w:numPr>
          <w:ilvl w:val="0"/>
          <w:numId w:val="33"/>
        </w:numPr>
        <w:contextualSpacing/>
        <w:jc w:val="both"/>
        <w:rPr>
          <w:sz w:val="22"/>
          <w:szCs w:val="22"/>
        </w:rPr>
      </w:pPr>
      <w:r w:rsidRPr="00DC2341">
        <w:rPr>
          <w:sz w:val="22"/>
          <w:szCs w:val="22"/>
        </w:rPr>
        <w:t xml:space="preserve">posiadać oprogramowanie do importu oraz analizy danych zebranych za pomocą miernika kompatybilne z </w:t>
      </w:r>
      <w:r w:rsidR="00306838">
        <w:rPr>
          <w:sz w:val="22"/>
          <w:szCs w:val="22"/>
        </w:rPr>
        <w:t xml:space="preserve">posiadanym przez Zamawiającego oprogramowaniem </w:t>
      </w:r>
      <w:r w:rsidRPr="00DC2341">
        <w:rPr>
          <w:sz w:val="22"/>
          <w:szCs w:val="22"/>
        </w:rPr>
        <w:t>Windowsem 7 lub nowszym,</w:t>
      </w:r>
    </w:p>
    <w:p w:rsidR="00DC2341" w:rsidRPr="00DC2341" w:rsidRDefault="00DC2341" w:rsidP="00A00BBC">
      <w:pPr>
        <w:pStyle w:val="Akapitzlist"/>
        <w:numPr>
          <w:ilvl w:val="0"/>
          <w:numId w:val="33"/>
        </w:numPr>
        <w:contextualSpacing/>
        <w:jc w:val="both"/>
        <w:rPr>
          <w:sz w:val="22"/>
          <w:szCs w:val="22"/>
        </w:rPr>
      </w:pPr>
      <w:r w:rsidRPr="00DC2341">
        <w:rPr>
          <w:sz w:val="22"/>
          <w:szCs w:val="22"/>
        </w:rPr>
        <w:t>posiadać pompę umożliwiającą pomiar w trybie ciągłym-przepływowym,</w:t>
      </w:r>
    </w:p>
    <w:p w:rsidR="00DC2341" w:rsidRPr="00DC2341" w:rsidRDefault="00DC2341" w:rsidP="00A00BBC">
      <w:pPr>
        <w:pStyle w:val="Akapitzlist"/>
        <w:numPr>
          <w:ilvl w:val="0"/>
          <w:numId w:val="33"/>
        </w:numPr>
        <w:contextualSpacing/>
        <w:jc w:val="both"/>
        <w:rPr>
          <w:sz w:val="22"/>
          <w:szCs w:val="22"/>
        </w:rPr>
      </w:pPr>
      <w:r w:rsidRPr="00DC2341">
        <w:rPr>
          <w:sz w:val="22"/>
          <w:szCs w:val="22"/>
        </w:rPr>
        <w:t>posiadać walizkę na miernik i akcesoria umożliwiającą transport urządzenia i wykonywanie pomiarów terenowych.</w:t>
      </w:r>
    </w:p>
    <w:p w:rsidR="00D05552" w:rsidRDefault="00D05552" w:rsidP="00DC2341">
      <w:pPr>
        <w:jc w:val="both"/>
        <w:rPr>
          <w:rFonts w:ascii="Times New Roman" w:hAnsi="Times New Roman"/>
          <w:b/>
        </w:rPr>
      </w:pPr>
    </w:p>
    <w:p w:rsidR="00DC2341" w:rsidRPr="00D05552" w:rsidRDefault="00DC2341" w:rsidP="00DC2341">
      <w:pPr>
        <w:jc w:val="both"/>
        <w:rPr>
          <w:rFonts w:ascii="Times New Roman" w:hAnsi="Times New Roman"/>
          <w:b/>
          <w:u w:val="single"/>
        </w:rPr>
      </w:pPr>
      <w:r w:rsidRPr="00D05552">
        <w:rPr>
          <w:rFonts w:ascii="Times New Roman" w:hAnsi="Times New Roman"/>
          <w:b/>
          <w:u w:val="single"/>
        </w:rPr>
        <w:t>CZĘŚĆ 3 - Miernik stężenia radonu (spektrometr alfa)</w:t>
      </w:r>
    </w:p>
    <w:p w:rsidR="00DC2341" w:rsidRPr="00DC2341" w:rsidRDefault="00DC2341" w:rsidP="00DC2341">
      <w:pPr>
        <w:spacing w:after="0"/>
        <w:jc w:val="both"/>
        <w:rPr>
          <w:rFonts w:ascii="Times New Roman" w:hAnsi="Times New Roman"/>
        </w:rPr>
      </w:pPr>
      <w:r w:rsidRPr="00DC2341">
        <w:rPr>
          <w:rFonts w:ascii="Times New Roman" w:hAnsi="Times New Roman"/>
        </w:rPr>
        <w:t xml:space="preserve">Miernik wykorzystujący metodę spektrometrii promieniowania alfa do pomiaru stężenia radonu </w:t>
      </w:r>
      <w:r w:rsidRPr="00DC2341">
        <w:rPr>
          <w:rFonts w:ascii="Times New Roman" w:hAnsi="Times New Roman"/>
        </w:rPr>
        <w:br/>
        <w:t xml:space="preserve">w powietrzu. Urządzenie  musi:  </w:t>
      </w:r>
    </w:p>
    <w:p w:rsidR="00DC2341" w:rsidRPr="00DC2341" w:rsidRDefault="00DC2341" w:rsidP="00D05552">
      <w:pPr>
        <w:pStyle w:val="Akapitzlist"/>
        <w:numPr>
          <w:ilvl w:val="0"/>
          <w:numId w:val="33"/>
        </w:numPr>
        <w:contextualSpacing/>
        <w:jc w:val="both"/>
        <w:rPr>
          <w:sz w:val="22"/>
          <w:szCs w:val="22"/>
        </w:rPr>
      </w:pPr>
      <w:r w:rsidRPr="00DC2341">
        <w:rPr>
          <w:sz w:val="22"/>
          <w:szCs w:val="22"/>
        </w:rPr>
        <w:t xml:space="preserve">posiadać detektor płaski krzemowy (PIPS), </w:t>
      </w:r>
    </w:p>
    <w:p w:rsidR="00DC2341" w:rsidRPr="00DC2341" w:rsidRDefault="00DC2341" w:rsidP="00D05552">
      <w:pPr>
        <w:pStyle w:val="Akapitzlist"/>
        <w:numPr>
          <w:ilvl w:val="0"/>
          <w:numId w:val="33"/>
        </w:numPr>
        <w:contextualSpacing/>
        <w:jc w:val="both"/>
        <w:rPr>
          <w:sz w:val="22"/>
          <w:szCs w:val="22"/>
        </w:rPr>
      </w:pPr>
      <w:r w:rsidRPr="00DC2341">
        <w:rPr>
          <w:sz w:val="22"/>
          <w:szCs w:val="22"/>
        </w:rPr>
        <w:t xml:space="preserve">posiadać analizator – spektrometr promieniowania alfa, </w:t>
      </w:r>
    </w:p>
    <w:p w:rsidR="00DC2341" w:rsidRPr="00DC2341" w:rsidRDefault="00DC2341" w:rsidP="00D05552">
      <w:pPr>
        <w:pStyle w:val="Akapitzlist"/>
        <w:numPr>
          <w:ilvl w:val="0"/>
          <w:numId w:val="33"/>
        </w:numPr>
        <w:contextualSpacing/>
        <w:jc w:val="both"/>
        <w:rPr>
          <w:sz w:val="22"/>
          <w:szCs w:val="22"/>
        </w:rPr>
      </w:pPr>
      <w:r w:rsidRPr="00DC2341">
        <w:rPr>
          <w:sz w:val="22"/>
          <w:szCs w:val="22"/>
        </w:rPr>
        <w:t>posiadać wbudowaną pompę o wydajności nominalnej 1 L/min,</w:t>
      </w:r>
    </w:p>
    <w:p w:rsidR="00DC2341" w:rsidRPr="00DC2341" w:rsidRDefault="00DC2341" w:rsidP="00D05552">
      <w:pPr>
        <w:pStyle w:val="Akapitzlist"/>
        <w:numPr>
          <w:ilvl w:val="0"/>
          <w:numId w:val="33"/>
        </w:numPr>
        <w:contextualSpacing/>
        <w:jc w:val="both"/>
        <w:rPr>
          <w:sz w:val="22"/>
          <w:szCs w:val="22"/>
        </w:rPr>
      </w:pPr>
      <w:r w:rsidRPr="00DC2341">
        <w:rPr>
          <w:sz w:val="22"/>
          <w:szCs w:val="22"/>
        </w:rPr>
        <w:t>posiadać port USB lub RS232 do podłączenia do PC,</w:t>
      </w:r>
    </w:p>
    <w:p w:rsidR="00DC2341" w:rsidRPr="00DC2341" w:rsidRDefault="00DC2341" w:rsidP="00D05552">
      <w:pPr>
        <w:pStyle w:val="Akapitzlist"/>
        <w:numPr>
          <w:ilvl w:val="0"/>
          <w:numId w:val="33"/>
        </w:numPr>
        <w:contextualSpacing/>
        <w:jc w:val="both"/>
        <w:rPr>
          <w:sz w:val="22"/>
          <w:szCs w:val="22"/>
        </w:rPr>
      </w:pPr>
      <w:r w:rsidRPr="00DC2341">
        <w:rPr>
          <w:sz w:val="22"/>
          <w:szCs w:val="22"/>
        </w:rPr>
        <w:t>umożliwiać pomiar stężenia radonu w zakresie 4 – 750 000 Bq/m</w:t>
      </w:r>
      <w:r w:rsidRPr="00DC2341">
        <w:rPr>
          <w:sz w:val="22"/>
          <w:szCs w:val="22"/>
          <w:vertAlign w:val="superscript"/>
        </w:rPr>
        <w:t>3</w:t>
      </w:r>
      <w:r w:rsidRPr="00DC2341">
        <w:rPr>
          <w:sz w:val="22"/>
          <w:szCs w:val="22"/>
        </w:rPr>
        <w:t>,</w:t>
      </w:r>
    </w:p>
    <w:p w:rsidR="00DC2341" w:rsidRPr="00DC2341" w:rsidRDefault="00DC2341" w:rsidP="00D05552">
      <w:pPr>
        <w:pStyle w:val="Akapitzlist"/>
        <w:numPr>
          <w:ilvl w:val="0"/>
          <w:numId w:val="33"/>
        </w:numPr>
        <w:contextualSpacing/>
        <w:jc w:val="both"/>
        <w:rPr>
          <w:sz w:val="22"/>
          <w:szCs w:val="22"/>
        </w:rPr>
      </w:pPr>
      <w:r w:rsidRPr="00DC2341">
        <w:rPr>
          <w:sz w:val="22"/>
          <w:szCs w:val="22"/>
        </w:rPr>
        <w:t>zapewniać tło zliczeń na poziomie nie większym niż 0,2 Bq/m</w:t>
      </w:r>
      <w:r w:rsidRPr="00DC2341">
        <w:rPr>
          <w:sz w:val="22"/>
          <w:szCs w:val="22"/>
          <w:vertAlign w:val="superscript"/>
        </w:rPr>
        <w:t>3</w:t>
      </w:r>
      <w:r w:rsidRPr="00DC2341">
        <w:rPr>
          <w:sz w:val="22"/>
          <w:szCs w:val="22"/>
        </w:rPr>
        <w:t>,</w:t>
      </w:r>
    </w:p>
    <w:p w:rsidR="00DC2341" w:rsidRPr="00DC2341" w:rsidRDefault="00DC2341" w:rsidP="00D05552">
      <w:pPr>
        <w:pStyle w:val="Akapitzlist"/>
        <w:numPr>
          <w:ilvl w:val="0"/>
          <w:numId w:val="33"/>
        </w:numPr>
        <w:contextualSpacing/>
        <w:jc w:val="both"/>
        <w:rPr>
          <w:sz w:val="22"/>
          <w:szCs w:val="22"/>
        </w:rPr>
      </w:pPr>
      <w:r w:rsidRPr="00DC2341">
        <w:rPr>
          <w:sz w:val="22"/>
          <w:szCs w:val="22"/>
        </w:rPr>
        <w:t>zapewnić przynajmniej dwa tryby pomiaru: ciągły przepływowy oraz równowagowy,</w:t>
      </w:r>
    </w:p>
    <w:p w:rsidR="00DC2341" w:rsidRPr="00DC2341" w:rsidRDefault="00DC2341" w:rsidP="00D05552">
      <w:pPr>
        <w:pStyle w:val="Akapitzlist"/>
        <w:numPr>
          <w:ilvl w:val="0"/>
          <w:numId w:val="33"/>
        </w:numPr>
        <w:contextualSpacing/>
        <w:jc w:val="both"/>
        <w:rPr>
          <w:sz w:val="22"/>
          <w:szCs w:val="22"/>
        </w:rPr>
      </w:pPr>
      <w:r w:rsidRPr="00DC2341">
        <w:rPr>
          <w:sz w:val="22"/>
          <w:szCs w:val="22"/>
        </w:rPr>
        <w:t xml:space="preserve">posiadać oprogramowanie do importu oraz analizy danych zebranych za pomocą miernika kompatybilne z </w:t>
      </w:r>
      <w:r w:rsidR="00D05552">
        <w:rPr>
          <w:sz w:val="22"/>
          <w:szCs w:val="22"/>
        </w:rPr>
        <w:t xml:space="preserve">posiadanym przez Zamawiającego oprogramowaniem </w:t>
      </w:r>
      <w:r w:rsidRPr="00DC2341">
        <w:rPr>
          <w:sz w:val="22"/>
          <w:szCs w:val="22"/>
        </w:rPr>
        <w:t>Windowsem 7 lub nowszym,</w:t>
      </w:r>
    </w:p>
    <w:p w:rsidR="00DC2341" w:rsidRPr="00DC2341" w:rsidRDefault="00DC2341" w:rsidP="00D05552">
      <w:pPr>
        <w:pStyle w:val="Akapitzlist"/>
        <w:numPr>
          <w:ilvl w:val="0"/>
          <w:numId w:val="33"/>
        </w:numPr>
        <w:contextualSpacing/>
        <w:jc w:val="both"/>
        <w:rPr>
          <w:sz w:val="22"/>
          <w:szCs w:val="22"/>
        </w:rPr>
      </w:pPr>
      <w:r w:rsidRPr="00DC2341">
        <w:rPr>
          <w:sz w:val="22"/>
          <w:szCs w:val="22"/>
        </w:rPr>
        <w:t>posiadać obudowę lub walizkę umożliwiającą wykonywanie pomiarów terenowych,</w:t>
      </w:r>
    </w:p>
    <w:p w:rsidR="00DC2341" w:rsidRPr="00DC2341" w:rsidRDefault="00DC2341" w:rsidP="00D05552">
      <w:pPr>
        <w:pStyle w:val="Akapitzlist"/>
        <w:numPr>
          <w:ilvl w:val="0"/>
          <w:numId w:val="33"/>
        </w:numPr>
        <w:contextualSpacing/>
        <w:jc w:val="both"/>
        <w:rPr>
          <w:sz w:val="22"/>
          <w:szCs w:val="22"/>
        </w:rPr>
      </w:pPr>
      <w:r w:rsidRPr="00DC2341">
        <w:rPr>
          <w:sz w:val="22"/>
          <w:szCs w:val="22"/>
        </w:rPr>
        <w:t>posiadać akumulator umożliwiający autonomiczną pracę urządzenia przez przynajmniej 20 godz.,</w:t>
      </w:r>
    </w:p>
    <w:p w:rsidR="00DC2341" w:rsidRPr="00DC2341" w:rsidRDefault="00DC2341" w:rsidP="00D05552">
      <w:pPr>
        <w:pStyle w:val="Akapitzlist"/>
        <w:numPr>
          <w:ilvl w:val="0"/>
          <w:numId w:val="33"/>
        </w:numPr>
        <w:contextualSpacing/>
        <w:jc w:val="both"/>
        <w:rPr>
          <w:sz w:val="22"/>
          <w:szCs w:val="22"/>
        </w:rPr>
      </w:pPr>
      <w:r w:rsidRPr="00DC2341">
        <w:rPr>
          <w:sz w:val="22"/>
          <w:szCs w:val="22"/>
        </w:rPr>
        <w:t>posiadać możliwość zapisu wyników pomiarów w wewnętrznej pamięci urządzenia</w:t>
      </w:r>
      <w:r w:rsidR="00AA2746">
        <w:rPr>
          <w:sz w:val="22"/>
          <w:szCs w:val="22"/>
        </w:rPr>
        <w:t xml:space="preserve">. </w:t>
      </w:r>
    </w:p>
    <w:p w:rsidR="00DC2341" w:rsidRDefault="00DC2341" w:rsidP="000D5F86">
      <w:pPr>
        <w:rPr>
          <w:rFonts w:ascii="Times New Roman" w:hAnsi="Times New Roman" w:cs="Times New Roman"/>
        </w:rPr>
      </w:pPr>
    </w:p>
    <w:p w:rsidR="00023E8B" w:rsidRDefault="00023E8B" w:rsidP="007048B9">
      <w:pPr>
        <w:ind w:left="7080"/>
        <w:rPr>
          <w:rFonts w:ascii="Times New Roman" w:hAnsi="Times New Roman" w:cs="Times New Roman"/>
        </w:rPr>
      </w:pPr>
    </w:p>
    <w:p w:rsidR="00023E8B" w:rsidRDefault="00023E8B" w:rsidP="009A1496">
      <w:pPr>
        <w:rPr>
          <w:rFonts w:ascii="Times New Roman" w:hAnsi="Times New Roman" w:cs="Times New Roman"/>
        </w:rPr>
      </w:pPr>
    </w:p>
    <w:p w:rsidR="00A42245" w:rsidRDefault="00A42245" w:rsidP="009A1496">
      <w:pPr>
        <w:rPr>
          <w:rFonts w:ascii="Times New Roman" w:hAnsi="Times New Roman" w:cs="Times New Roman"/>
        </w:rPr>
      </w:pPr>
    </w:p>
    <w:p w:rsidR="009A1496" w:rsidRDefault="009A1496" w:rsidP="009A1496">
      <w:pPr>
        <w:rPr>
          <w:rFonts w:ascii="Times New Roman" w:hAnsi="Times New Roman" w:cs="Times New Roman"/>
        </w:rPr>
      </w:pPr>
    </w:p>
    <w:p w:rsidR="00FB5D63" w:rsidRDefault="007B3459" w:rsidP="007048B9">
      <w:pPr>
        <w:ind w:left="7080"/>
        <w:rPr>
          <w:rFonts w:ascii="Times New Roman" w:hAnsi="Times New Roman" w:cs="Times New Roman"/>
          <w:b/>
          <w:bCs/>
          <w:szCs w:val="20"/>
        </w:rPr>
      </w:pPr>
      <w:r w:rsidRPr="00607816">
        <w:rPr>
          <w:rFonts w:ascii="Times New Roman" w:hAnsi="Times New Roman" w:cs="Times New Roman"/>
          <w:b/>
          <w:bCs/>
          <w:szCs w:val="20"/>
        </w:rPr>
        <w:t xml:space="preserve">       </w:t>
      </w:r>
    </w:p>
    <w:p w:rsidR="00C76FC6" w:rsidRPr="00607816" w:rsidRDefault="00C76FC6" w:rsidP="007048B9">
      <w:pPr>
        <w:ind w:left="7080"/>
        <w:rPr>
          <w:rFonts w:ascii="Times New Roman" w:hAnsi="Times New Roman" w:cs="Times New Roman"/>
          <w:b/>
          <w:bCs/>
          <w:szCs w:val="20"/>
        </w:rPr>
      </w:pPr>
      <w:r w:rsidRPr="00607816">
        <w:rPr>
          <w:rFonts w:ascii="Times New Roman" w:hAnsi="Times New Roman" w:cs="Times New Roman"/>
          <w:b/>
          <w:bCs/>
          <w:szCs w:val="20"/>
        </w:rPr>
        <w:lastRenderedPageBreak/>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7C7352">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7C7352">
        <w:rPr>
          <w:rFonts w:ascii="Times New Roman" w:eastAsia="Times New Roman" w:hAnsi="Times New Roman" w:cs="Times New Roman"/>
          <w:b/>
          <w:lang w:eastAsia="pl-PL"/>
        </w:rPr>
        <w:t>5027</w:t>
      </w:r>
      <w:r w:rsidR="00202D31" w:rsidRPr="00607816">
        <w:rPr>
          <w:rFonts w:ascii="Times New Roman" w:eastAsia="Times New Roman" w:hAnsi="Times New Roman" w:cs="Times New Roman"/>
          <w:b/>
          <w:lang w:eastAsia="pl-PL"/>
        </w:rPr>
        <w:t>/</w:t>
      </w:r>
      <w:r w:rsidR="007C7352">
        <w:rPr>
          <w:rFonts w:ascii="Times New Roman" w:eastAsia="Times New Roman" w:hAnsi="Times New Roman" w:cs="Times New Roman"/>
          <w:b/>
          <w:lang w:eastAsia="pl-PL"/>
        </w:rPr>
        <w:t>cz. ……/</w:t>
      </w:r>
      <w:r w:rsidR="00202D31" w:rsidRPr="00607816">
        <w:rPr>
          <w:rFonts w:ascii="Times New Roman" w:eastAsia="Times New Roman" w:hAnsi="Times New Roman" w:cs="Times New Roman"/>
          <w:b/>
          <w:lang w:eastAsia="pl-PL"/>
        </w:rPr>
        <w:t>SK/</w:t>
      </w:r>
      <w:r w:rsidR="005D1218" w:rsidRPr="00607816">
        <w:rPr>
          <w:rFonts w:ascii="Times New Roman" w:eastAsia="Times New Roman" w:hAnsi="Times New Roman" w:cs="Times New Roman"/>
          <w:b/>
          <w:lang w:eastAsia="pl-PL"/>
        </w:rPr>
        <w:t>18</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105B3">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1105B3">
        <w:rPr>
          <w:rFonts w:ascii="Times New Roman" w:eastAsia="Times New Roman" w:hAnsi="Times New Roman" w:cs="Times New Roman"/>
          <w:lang w:eastAsia="pl-PL"/>
        </w:rPr>
        <w:t>........................</w:t>
      </w:r>
    </w:p>
    <w:p w:rsidR="0010438D" w:rsidRPr="00607816" w:rsidRDefault="0010438D" w:rsidP="001105B3">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105B3">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Default="0010438D" w:rsidP="0010438D">
      <w:pPr>
        <w:spacing w:after="0" w:line="240" w:lineRule="auto"/>
        <w:jc w:val="both"/>
        <w:rPr>
          <w:rFonts w:ascii="Times New Roman" w:hAnsi="Times New Roman" w:cs="Times New Roman"/>
        </w:rPr>
      </w:pPr>
      <w:r w:rsidRPr="00607816">
        <w:rPr>
          <w:rFonts w:ascii="Times New Roman" w:hAnsi="Times New Roman" w:cs="Times New Roman"/>
          <w:b/>
        </w:rPr>
        <w:t>1</w:t>
      </w:r>
      <w:r w:rsidRPr="00607816">
        <w:rPr>
          <w:rFonts w:ascii="Times New Roman" w:hAnsi="Times New Roman" w:cs="Times New Roman"/>
        </w:rPr>
        <w:t xml:space="preserve">. Główny   Instytut   Górnictwa   udziela   zamówienia   publicznego  na </w:t>
      </w:r>
      <w:r w:rsidRPr="00607816">
        <w:rPr>
          <w:rFonts w:ascii="Times New Roman" w:hAnsi="Times New Roman" w:cs="Times New Roman"/>
          <w:b/>
        </w:rPr>
        <w:t xml:space="preserve">dostawę </w:t>
      </w:r>
      <w:r w:rsidR="00B91BEB">
        <w:rPr>
          <w:rFonts w:ascii="Times New Roman" w:hAnsi="Times New Roman" w:cs="Times New Roman"/>
          <w:b/>
        </w:rPr>
        <w:t>aparatury dla Śląskiego Centrum Radiometrii Środowiskowej</w:t>
      </w:r>
      <w:r w:rsidR="005E2DC8">
        <w:rPr>
          <w:rFonts w:ascii="Times New Roman" w:hAnsi="Times New Roman" w:cs="Times New Roman"/>
          <w:b/>
        </w:rPr>
        <w:t xml:space="preserve"> GIG</w:t>
      </w:r>
      <w:r w:rsidR="002F5D2C" w:rsidRPr="00607816">
        <w:rPr>
          <w:rFonts w:ascii="Times New Roman" w:hAnsi="Times New Roman" w:cs="Times New Roman"/>
          <w:b/>
        </w:rPr>
        <w:t xml:space="preserve">, </w:t>
      </w:r>
      <w:r w:rsidRPr="00607816">
        <w:rPr>
          <w:rFonts w:ascii="Times New Roman" w:hAnsi="Times New Roman" w:cs="Times New Roman"/>
          <w:b/>
        </w:rPr>
        <w:t xml:space="preserve"> </w:t>
      </w:r>
      <w:r w:rsidRPr="00607816">
        <w:rPr>
          <w:rFonts w:ascii="Times New Roman" w:hAnsi="Times New Roman" w:cs="Times New Roman"/>
        </w:rPr>
        <w:t>zwaną dalej „przedmiotem umowy” zgodnie</w:t>
      </w:r>
      <w:r w:rsidR="002D55E8" w:rsidRPr="00607816">
        <w:rPr>
          <w:rFonts w:ascii="Times New Roman" w:hAnsi="Times New Roman" w:cs="Times New Roman"/>
        </w:rPr>
        <w:t xml:space="preserve"> </w:t>
      </w:r>
      <w:r w:rsidR="00B91BEB">
        <w:rPr>
          <w:rFonts w:ascii="Times New Roman" w:hAnsi="Times New Roman" w:cs="Times New Roman"/>
        </w:rPr>
        <w:br/>
      </w:r>
      <w:r w:rsidRPr="00607816">
        <w:rPr>
          <w:rFonts w:ascii="Times New Roman" w:hAnsi="Times New Roman" w:cs="Times New Roman"/>
        </w:rPr>
        <w:t xml:space="preserve">z ofertą złożoną dnia </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 postępowaniu prowadzonym w trybie przetargu nieograniczonego o warto</w:t>
      </w:r>
      <w:r w:rsidR="00444B02">
        <w:rPr>
          <w:rFonts w:ascii="Times New Roman" w:hAnsi="Times New Roman" w:cs="Times New Roman"/>
        </w:rPr>
        <w:t>ści zamówienia nie</w:t>
      </w:r>
      <w:r w:rsidRPr="00607816">
        <w:rPr>
          <w:rFonts w:ascii="Times New Roman" w:hAnsi="Times New Roman" w:cs="Times New Roman"/>
        </w:rPr>
        <w:t xml:space="preserve">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000,00 Euro, przeprowadzonym zgodnie z przepisami ustawy Prawo Zamówień Publicznych z dnia 29 stycznia 2004 r. (</w:t>
      </w:r>
      <w:r w:rsidR="00DD18C3" w:rsidRPr="00607816">
        <w:rPr>
          <w:rFonts w:ascii="Times New Roman" w:hAnsi="Times New Roman" w:cs="Times New Roman"/>
          <w:szCs w:val="24"/>
        </w:rPr>
        <w:t>Dz. U. z 2017r.</w:t>
      </w:r>
      <w:r w:rsidR="00EE3706" w:rsidRPr="00607816">
        <w:rPr>
          <w:rFonts w:ascii="Times New Roman" w:hAnsi="Times New Roman" w:cs="Times New Roman"/>
          <w:szCs w:val="24"/>
        </w:rPr>
        <w:t xml:space="preserve"> poz. </w:t>
      </w:r>
      <w:r w:rsidR="00DD18C3" w:rsidRPr="00607816">
        <w:rPr>
          <w:rFonts w:ascii="Times New Roman" w:hAnsi="Times New Roman" w:cs="Times New Roman"/>
          <w:szCs w:val="24"/>
        </w:rPr>
        <w:t>1579</w:t>
      </w:r>
      <w:r w:rsidR="00B91BEB">
        <w:rPr>
          <w:rFonts w:ascii="Times New Roman" w:hAnsi="Times New Roman" w:cs="Times New Roman"/>
          <w:szCs w:val="24"/>
        </w:rPr>
        <w:t>, 2018</w:t>
      </w:r>
      <w:r w:rsidRPr="00607816">
        <w:rPr>
          <w:rFonts w:ascii="Times New Roman" w:hAnsi="Times New Roman" w:cs="Times New Roman"/>
        </w:rPr>
        <w:t>) oraz aktów wykonawczych wydanych na jej podstawie.</w:t>
      </w:r>
    </w:p>
    <w:p w:rsidR="003264F8" w:rsidRPr="002F6EDB" w:rsidRDefault="003264F8" w:rsidP="0010438D">
      <w:pPr>
        <w:spacing w:after="0" w:line="240" w:lineRule="auto"/>
        <w:jc w:val="both"/>
        <w:rPr>
          <w:rFonts w:ascii="Times New Roman" w:hAnsi="Times New Roman" w:cs="Times New Roman"/>
        </w:rPr>
      </w:pPr>
    </w:p>
    <w:p w:rsidR="005F48CB" w:rsidRPr="00607816"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netto: ……………………………  / 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wartość podatku VAT: …………… / PLN /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brutto: ………………………………   / PLN /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367B0F" w:rsidRDefault="003772BD" w:rsidP="00367B0F">
      <w:pPr>
        <w:spacing w:after="0" w:line="240" w:lineRule="auto"/>
        <w:jc w:val="both"/>
        <w:rPr>
          <w:rFonts w:ascii="Times New Roman" w:hAnsi="Times New Roman" w:cs="Times New Roman"/>
          <w:b/>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 </w:t>
      </w:r>
      <w:r w:rsidR="00367B0F" w:rsidRPr="007C1288">
        <w:rPr>
          <w:rFonts w:ascii="Times New Roman" w:hAnsi="Times New Roman" w:cs="Times New Roman"/>
          <w:b/>
        </w:rPr>
        <w:t xml:space="preserve">Główny Instytut Górnictwa, Plac Gwarków 1, 40 – 166 Katowice, Śląskie Centrum Radiometrii Środowiskowej (BCR).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terminie do 30  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w:t>
      </w:r>
      <w:r w:rsidRPr="00607816">
        <w:rPr>
          <w:rFonts w:ascii="Times New Roman" w:hAnsi="Times New Roman" w:cs="Times New Roman"/>
        </w:rPr>
        <w:sym w:font="Times New Roman" w:char="00A7"/>
      </w:r>
      <w:r w:rsidRPr="00607816">
        <w:rPr>
          <w:rFonts w:ascii="Times New Roman" w:hAnsi="Times New Roman" w:cs="Times New Roman"/>
        </w:rPr>
        <w:t xml:space="preserve">2,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 WYKONAWCA</w:t>
      </w:r>
      <w:r w:rsidRPr="00607816">
        <w:rPr>
          <w:rFonts w:ascii="Times New Roman" w:eastAsia="Times New Roman" w:hAnsi="Times New Roman" w:cs="Times New Roman"/>
          <w:lang w:eastAsia="pl-PL"/>
        </w:rPr>
        <w:t xml:space="preserve"> wyraża zgodę  na  zapłatę za wykonany przedmiot umowy wyłącznie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wobec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poprzez uregulowanie w jakiejkolwiek formie na rzecz osób trzecich, aniżeli bezpośrednio na rzecz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może nastąpić wyłącznie za uprzednią zgodą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i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 WYKONAWCA</w:t>
      </w:r>
      <w:r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 WYKONAWCA</w:t>
      </w:r>
      <w:r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6. WYKONAWCA</w:t>
      </w:r>
      <w:r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EB4867" w:rsidRDefault="00EB4867"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EB4867" w:rsidRDefault="00EB4867"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EB4867" w:rsidRDefault="00EB4867"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lastRenderedPageBreak/>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Default="0047277F" w:rsidP="0047277F">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EB4867" w:rsidRPr="006B04D8" w:rsidRDefault="00EB4867" w:rsidP="00EB486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C22421" w:rsidRDefault="00D57011" w:rsidP="00D57011">
      <w:pPr>
        <w:spacing w:after="0" w:line="240" w:lineRule="auto"/>
        <w:jc w:val="both"/>
        <w:rPr>
          <w:rFonts w:ascii="Times New Roman" w:hAnsi="Times New Roman" w:cs="Times New Roman"/>
          <w:b/>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607816">
        <w:rPr>
          <w:rFonts w:ascii="Times New Roman" w:eastAsia="Times New Roman" w:hAnsi="Times New Roman" w:cs="Times New Roman"/>
          <w:b/>
          <w:color w:val="000000"/>
          <w:lang w:eastAsia="pl-PL"/>
        </w:rPr>
        <w:t>w terminie</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do </w:t>
      </w:r>
      <w:r w:rsidR="00C22421">
        <w:rPr>
          <w:rFonts w:ascii="Times New Roman" w:eastAsia="Times New Roman" w:hAnsi="Times New Roman" w:cs="Times New Roman"/>
          <w:b/>
          <w:lang w:eastAsia="pl-PL"/>
        </w:rPr>
        <w:t>…</w:t>
      </w:r>
      <w:r w:rsidR="00F03A23">
        <w:rPr>
          <w:rFonts w:ascii="Times New Roman" w:eastAsia="Times New Roman" w:hAnsi="Times New Roman" w:cs="Times New Roman"/>
          <w:b/>
          <w:lang w:eastAsia="pl-PL"/>
        </w:rPr>
        <w:t>….</w:t>
      </w:r>
      <w:r w:rsidR="00C22421">
        <w:rPr>
          <w:rFonts w:ascii="Times New Roman" w:eastAsia="Times New Roman" w:hAnsi="Times New Roman" w:cs="Times New Roman"/>
          <w:b/>
          <w:lang w:eastAsia="pl-PL"/>
        </w:rPr>
        <w:t>…</w:t>
      </w:r>
      <w:r w:rsidRPr="00607816">
        <w:rPr>
          <w:rFonts w:ascii="Times New Roman" w:eastAsia="Times New Roman" w:hAnsi="Times New Roman" w:cs="Times New Roman"/>
          <w:b/>
          <w:lang w:eastAsia="pl-PL"/>
        </w:rPr>
        <w:t xml:space="preserve"> tygodni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Incoterms 2010 do oznaczonego miejsca wykonania, tj. </w:t>
      </w:r>
      <w:r w:rsidR="00C22421" w:rsidRPr="007C1288">
        <w:rPr>
          <w:rFonts w:ascii="Times New Roman" w:hAnsi="Times New Roman" w:cs="Times New Roman"/>
          <w:b/>
        </w:rPr>
        <w:t xml:space="preserve">Główny Instytut Górnictwa, Plac Gwarków 1, 40 – 166 Katowice, Śląskie Centrum Radiometrii Środowiskowej (BCR).  </w:t>
      </w:r>
    </w:p>
    <w:p w:rsidR="00D57011" w:rsidRPr="00C22421" w:rsidRDefault="00D57011" w:rsidP="00D57011">
      <w:pPr>
        <w:spacing w:after="0" w:line="240" w:lineRule="auto"/>
        <w:jc w:val="both"/>
        <w:rPr>
          <w:rFonts w:ascii="Times New Roman" w:hAnsi="Times New Roman" w:cs="Times New Roman"/>
          <w:b/>
        </w:rPr>
      </w:pPr>
      <w:r w:rsidRPr="00607816">
        <w:rPr>
          <w:rFonts w:ascii="Times New Roman" w:eastAsia="Times New Roman" w:hAnsi="Times New Roman" w:cs="Times New Roman"/>
          <w:color w:val="000000"/>
          <w:lang w:eastAsia="pl-PL"/>
        </w:rPr>
        <w:t xml:space="preserve"> </w:t>
      </w:r>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347955"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na „przedmiot umowy” na okres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 xml:space="preserve">od daty jego </w:t>
      </w:r>
      <w:r w:rsidR="00F6480A">
        <w:rPr>
          <w:rFonts w:ascii="Times New Roman" w:eastAsia="Times New Roman" w:hAnsi="Times New Roman" w:cs="Times New Roman"/>
          <w:szCs w:val="20"/>
          <w:lang w:eastAsia="pl-PL"/>
        </w:rPr>
        <w:t xml:space="preserve">końcowego </w:t>
      </w:r>
      <w:r w:rsidRPr="00607816">
        <w:rPr>
          <w:rFonts w:ascii="Times New Roman" w:eastAsia="Times New Roman" w:hAnsi="Times New Roman" w:cs="Times New Roman"/>
          <w:szCs w:val="20"/>
          <w:lang w:eastAsia="pl-PL"/>
        </w:rPr>
        <w:t>odbioru.</w:t>
      </w:r>
      <w:r w:rsidR="00337FE9">
        <w:rPr>
          <w:rFonts w:ascii="Times New Roman" w:eastAsia="Times New Roman" w:hAnsi="Times New Roman" w:cs="Times New Roman"/>
          <w:szCs w:val="20"/>
          <w:lang w:eastAsia="pl-PL"/>
        </w:rPr>
        <w:t xml:space="preserve"> Powyższa gwarancja nie obejmuje uszkodzeń wynik</w:t>
      </w:r>
      <w:r w:rsidR="00F6480A">
        <w:rPr>
          <w:rFonts w:ascii="Times New Roman" w:eastAsia="Times New Roman" w:hAnsi="Times New Roman" w:cs="Times New Roman"/>
          <w:szCs w:val="20"/>
          <w:lang w:eastAsia="pl-PL"/>
        </w:rPr>
        <w:t xml:space="preserve">łych z użytkowania niezgodnego </w:t>
      </w:r>
      <w:r w:rsidR="00337FE9">
        <w:rPr>
          <w:rFonts w:ascii="Times New Roman" w:eastAsia="Times New Roman" w:hAnsi="Times New Roman" w:cs="Times New Roman"/>
          <w:szCs w:val="20"/>
          <w:lang w:eastAsia="pl-PL"/>
        </w:rPr>
        <w:t xml:space="preserve">z instrukcją obsługi urządzenia oraz części i materiałów </w:t>
      </w:r>
      <w:r w:rsidR="00347955">
        <w:rPr>
          <w:rFonts w:ascii="Times New Roman" w:eastAsia="Times New Roman" w:hAnsi="Times New Roman" w:cs="Times New Roman"/>
          <w:szCs w:val="20"/>
          <w:lang w:eastAsia="pl-PL"/>
        </w:rPr>
        <w:t>eksploatacyjnych</w:t>
      </w:r>
      <w:r w:rsidR="000126F2">
        <w:rPr>
          <w:rFonts w:ascii="Times New Roman" w:eastAsia="Times New Roman" w:hAnsi="Times New Roman" w:cs="Times New Roman"/>
          <w:szCs w:val="20"/>
          <w:lang w:eastAsia="pl-PL"/>
        </w:rPr>
        <w:t>.</w:t>
      </w:r>
      <w:r w:rsidR="00B91011">
        <w:rPr>
          <w:rFonts w:ascii="Times New Roman" w:eastAsia="Times New Roman" w:hAnsi="Times New Roman" w:cs="Times New Roman"/>
          <w:szCs w:val="20"/>
          <w:lang w:eastAsia="pl-PL"/>
        </w:rPr>
        <w:t xml:space="preserve"> </w:t>
      </w:r>
    </w:p>
    <w:p w:rsidR="000126F2" w:rsidRPr="00347955" w:rsidRDefault="000126F2" w:rsidP="00607816">
      <w:pPr>
        <w:spacing w:after="0" w:line="240" w:lineRule="auto"/>
        <w:jc w:val="both"/>
        <w:rPr>
          <w:rFonts w:ascii="Times New Roman" w:eastAsia="Times New Roman" w:hAnsi="Times New Roman" w:cs="Times New Roman"/>
          <w:b/>
          <w:szCs w:val="20"/>
          <w:lang w:eastAsia="pl-PL"/>
        </w:rPr>
      </w:pPr>
    </w:p>
    <w:p w:rsidR="00607816" w:rsidRDefault="00BB2601" w:rsidP="00607816">
      <w:pPr>
        <w:pStyle w:val="Akapitzlist"/>
        <w:tabs>
          <w:tab w:val="left" w:pos="1418"/>
        </w:tabs>
        <w:ind w:left="0"/>
        <w:jc w:val="both"/>
        <w:rPr>
          <w:sz w:val="22"/>
        </w:rPr>
      </w:pPr>
      <w:r>
        <w:rPr>
          <w:b/>
          <w:sz w:val="22"/>
        </w:rPr>
        <w:t>3</w:t>
      </w:r>
      <w:r w:rsidR="00607816" w:rsidRPr="00607816">
        <w:rPr>
          <w:b/>
          <w:sz w:val="22"/>
        </w:rPr>
        <w:t>.</w:t>
      </w:r>
      <w:r w:rsidR="00607816" w:rsidRPr="00607816">
        <w:rPr>
          <w:sz w:val="22"/>
        </w:rPr>
        <w:t xml:space="preserve"> Gwarancja będzie obowiązywać od daty odbioru „prz</w:t>
      </w:r>
      <w:r w:rsidR="00705715">
        <w:rPr>
          <w:sz w:val="22"/>
        </w:rPr>
        <w:t xml:space="preserve">edmiotu umowy” określonego </w:t>
      </w:r>
      <w:r w:rsidR="00705715">
        <w:rPr>
          <w:sz w:val="22"/>
        </w:rPr>
        <w:br/>
        <w:t>w §</w:t>
      </w:r>
      <w:r w:rsidR="00607816" w:rsidRPr="00607816">
        <w:rPr>
          <w:sz w:val="22"/>
        </w:rPr>
        <w:t>4, ust. 1 niniejszej umowy.</w:t>
      </w:r>
    </w:p>
    <w:p w:rsidR="00607816" w:rsidRPr="00607816" w:rsidRDefault="00607816" w:rsidP="00607816">
      <w:pPr>
        <w:pStyle w:val="Akapitzlist"/>
        <w:tabs>
          <w:tab w:val="left" w:pos="1418"/>
        </w:tabs>
        <w:ind w:left="0"/>
        <w:jc w:val="both"/>
        <w:rPr>
          <w:sz w:val="22"/>
        </w:rPr>
      </w:pPr>
    </w:p>
    <w:p w:rsidR="00607816" w:rsidRDefault="00BB2601" w:rsidP="00607816">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4</w:t>
      </w:r>
      <w:r w:rsidR="00607816" w:rsidRPr="00607816">
        <w:rPr>
          <w:rFonts w:ascii="Times New Roman" w:eastAsia="Times New Roman" w:hAnsi="Times New Roman" w:cs="Times New Roman"/>
          <w:b/>
          <w:szCs w:val="20"/>
          <w:lang w:eastAsia="pl-PL"/>
        </w:rPr>
        <w:t>.</w:t>
      </w:r>
      <w:r w:rsidR="00607816"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00607816" w:rsidRPr="00607816">
        <w:rPr>
          <w:rFonts w:ascii="Times New Roman" w:eastAsia="Times New Roman" w:hAnsi="Times New Roman" w:cs="Times New Roman"/>
          <w:color w:val="FF0000"/>
          <w:szCs w:val="20"/>
          <w:lang w:eastAsia="pl-PL"/>
        </w:rPr>
        <w:t xml:space="preserve"> </w:t>
      </w:r>
      <w:r w:rsidR="00607816" w:rsidRPr="00607816">
        <w:rPr>
          <w:rFonts w:ascii="Times New Roman" w:eastAsia="Times New Roman" w:hAnsi="Times New Roman" w:cs="Times New Roman"/>
          <w:szCs w:val="20"/>
          <w:lang w:eastAsia="pl-PL"/>
        </w:rPr>
        <w:t xml:space="preserve">Serwis realizowany będzie na koszt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5</w:t>
      </w:r>
      <w:r w:rsidR="00607816" w:rsidRPr="00607816">
        <w:rPr>
          <w:rFonts w:ascii="Times New Roman" w:eastAsia="Times New Roman" w:hAnsi="Times New Roman" w:cs="Times New Roman"/>
          <w:b/>
          <w:szCs w:val="20"/>
          <w:lang w:eastAsia="pl-PL"/>
        </w:rPr>
        <w:t>.</w:t>
      </w:r>
      <w:r w:rsidR="00607816" w:rsidRPr="00607816">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00607816"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lastRenderedPageBreak/>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jej wniesienia;</w:t>
      </w:r>
    </w:p>
    <w:p w:rsidR="00607816" w:rsidRDefault="00607816" w:rsidP="00D7797F">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d)</w:t>
      </w:r>
      <w:r w:rsidRPr="00607816">
        <w:rPr>
          <w:rFonts w:ascii="Times New Roman" w:eastAsia="Times New Roman" w:hAnsi="Times New Roman" w:cs="Times New Roman"/>
          <w:szCs w:val="20"/>
          <w:lang w:eastAsia="pl-PL"/>
        </w:rPr>
        <w:tab/>
        <w:t>Serwis realizowany jest w serwisie producenta w razie konieczności realizacji naprawy „przedmiotu u</w:t>
      </w:r>
      <w:r w:rsidR="002E1B5C">
        <w:rPr>
          <w:rFonts w:ascii="Times New Roman" w:eastAsia="Times New Roman" w:hAnsi="Times New Roman" w:cs="Times New Roman"/>
          <w:szCs w:val="20"/>
          <w:lang w:eastAsia="pl-PL"/>
        </w:rPr>
        <w:t>mowy”.  Czas usunięcia awarii/</w:t>
      </w:r>
      <w:r w:rsidRPr="00607816">
        <w:rPr>
          <w:rFonts w:ascii="Times New Roman" w:eastAsia="Times New Roman" w:hAnsi="Times New Roman" w:cs="Times New Roman"/>
          <w:szCs w:val="20"/>
          <w:lang w:eastAsia="pl-PL"/>
        </w:rPr>
        <w:t xml:space="preserve">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 xml:space="preserve">od daty zabrania do serwisu uszkodzonego „przedmiotu umowy”. </w:t>
      </w:r>
    </w:p>
    <w:p w:rsidR="005C5C21" w:rsidRDefault="005C5C21"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BB2601" w:rsidP="00607816">
      <w:pPr>
        <w:spacing w:after="0" w:line="240" w:lineRule="auto"/>
        <w:ind w:left="57"/>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6</w:t>
      </w:r>
      <w:r w:rsidR="00607816"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607816" w:rsidRPr="00607816">
        <w:rPr>
          <w:rFonts w:ascii="Times New Roman" w:eastAsia="Times New Roman" w:hAnsi="Times New Roman" w:cs="Times New Roman"/>
          <w:szCs w:val="20"/>
          <w:lang w:eastAsia="pl-PL"/>
        </w:rPr>
        <w:t xml:space="preserve">. Serwis pogwarancyjny może być realizowany przez </w:t>
      </w:r>
      <w:r w:rsidR="00607816" w:rsidRPr="00607816">
        <w:rPr>
          <w:rFonts w:ascii="Times New Roman" w:eastAsia="Times New Roman" w:hAnsi="Times New Roman" w:cs="Times New Roman"/>
          <w:b/>
          <w:szCs w:val="20"/>
          <w:lang w:eastAsia="pl-PL"/>
        </w:rPr>
        <w:t>WYKONAWCĘ</w:t>
      </w:r>
      <w:r w:rsidR="00607816"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607816" w:rsidRPr="00607816">
        <w:rPr>
          <w:rFonts w:ascii="Times New Roman" w:eastAsia="Times New Roman" w:hAnsi="Times New Roman" w:cs="Times New Roman"/>
          <w:b/>
          <w:szCs w:val="20"/>
          <w:lang w:eastAsia="pl-PL"/>
        </w:rPr>
        <w:t>.</w:t>
      </w:r>
      <w:r w:rsidR="00BA72EC">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 xml:space="preserve">WYKONAWCA </w:t>
      </w:r>
      <w:r w:rsidR="00607816"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607816"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607816"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 xml:space="preserve">Uprawnienia z tytułu rękojmi za wady „przedmiotu umowy” przysługują </w:t>
      </w:r>
      <w:r w:rsidR="00607816" w:rsidRPr="00607816">
        <w:rPr>
          <w:rFonts w:ascii="Times New Roman" w:eastAsia="Times New Roman" w:hAnsi="Times New Roman" w:cs="Times New Roman"/>
          <w:b/>
          <w:szCs w:val="20"/>
          <w:lang w:eastAsia="pl-PL"/>
        </w:rPr>
        <w:t>ZAMAWIAJĄCEMU</w:t>
      </w:r>
      <w:r w:rsidR="00607816"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607816"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 xml:space="preserve">Uprawnienia z tytułu rękojmi rozpoczynają się w dacie podpisania przez </w:t>
      </w:r>
      <w:r w:rsidR="00607816" w:rsidRPr="00607816">
        <w:rPr>
          <w:rFonts w:ascii="Times New Roman" w:eastAsia="Times New Roman" w:hAnsi="Times New Roman" w:cs="Times New Roman"/>
          <w:b/>
          <w:iCs/>
          <w:szCs w:val="20"/>
          <w:lang w:eastAsia="pl-PL"/>
        </w:rPr>
        <w:t xml:space="preserve">ZAMAWIAJĄCEGO </w:t>
      </w:r>
      <w:r w:rsidR="00607816" w:rsidRPr="00607816">
        <w:rPr>
          <w:rFonts w:ascii="Times New Roman" w:eastAsia="Times New Roman" w:hAnsi="Times New Roman" w:cs="Times New Roman"/>
          <w:iCs/>
          <w:szCs w:val="20"/>
          <w:lang w:eastAsia="pl-PL"/>
        </w:rPr>
        <w:t>odbioru  „przedmiotu umowy” (</w:t>
      </w:r>
      <w:r w:rsidR="00607816"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00607816"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00607816" w:rsidRPr="00607816">
        <w:rPr>
          <w:rFonts w:ascii="Times New Roman" w:eastAsia="Times New Roman" w:hAnsi="Times New Roman" w:cs="Times New Roman"/>
          <w:b/>
          <w:szCs w:val="20"/>
          <w:lang w:eastAsia="pl-PL"/>
        </w:rPr>
        <w:t>.</w:t>
      </w:r>
      <w:r w:rsidR="00D7797F">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ma obowiązek zawiadomić </w:t>
      </w:r>
      <w:r w:rsidR="00607816" w:rsidRPr="00607816">
        <w:rPr>
          <w:rFonts w:ascii="Times New Roman" w:eastAsia="Times New Roman" w:hAnsi="Times New Roman" w:cs="Times New Roman"/>
          <w:b/>
          <w:szCs w:val="20"/>
          <w:lang w:eastAsia="pl-PL"/>
        </w:rPr>
        <w:t>WYKONAWCĘ</w:t>
      </w:r>
      <w:r w:rsidR="00607816"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 xml:space="preserve">pocztą elektroniczną lub pisemnie na adres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00607816"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00607816" w:rsidRPr="00607816">
        <w:rPr>
          <w:rFonts w:ascii="Times New Roman" w:eastAsia="Times New Roman" w:hAnsi="Times New Roman" w:cs="Times New Roman"/>
          <w:szCs w:val="20"/>
          <w:lang w:eastAsia="pl-PL"/>
        </w:rPr>
        <w:br/>
        <w:t xml:space="preserve">z dniem zawiadomienia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607816" w:rsidRPr="00607816">
        <w:rPr>
          <w:rFonts w:ascii="Times New Roman" w:eastAsia="Times New Roman" w:hAnsi="Times New Roman" w:cs="Times New Roman"/>
          <w:b/>
          <w:szCs w:val="20"/>
          <w:lang w:eastAsia="pl-PL"/>
        </w:rPr>
        <w:t>ZAMAWIAJĄCEGO</w:t>
      </w:r>
      <w:r w:rsidR="00607816"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607816"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607816" w:rsidRPr="00607816">
        <w:rPr>
          <w:rFonts w:ascii="Times New Roman" w:eastAsia="Times New Roman" w:hAnsi="Times New Roman" w:cs="Times New Roman"/>
          <w:b/>
          <w:szCs w:val="20"/>
          <w:lang w:eastAsia="pl-PL"/>
        </w:rPr>
        <w:t xml:space="preserve">maksymalnie 30 dni </w:t>
      </w:r>
      <w:r w:rsidR="00607816"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607816"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607816"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Koszt i odpowiedzialność ponosi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00607816" w:rsidRPr="00607816">
        <w:rPr>
          <w:rFonts w:ascii="Times New Roman" w:eastAsia="Times New Roman" w:hAnsi="Times New Roman" w:cs="Times New Roman"/>
          <w:b/>
          <w:szCs w:val="20"/>
          <w:lang w:eastAsia="pl-PL"/>
        </w:rPr>
        <w:t>ZAMAWIAJĄCEGO</w:t>
      </w:r>
      <w:r w:rsidR="00607816" w:rsidRPr="00607816">
        <w:rPr>
          <w:rFonts w:ascii="Times New Roman" w:eastAsia="Times New Roman" w:hAnsi="Times New Roman" w:cs="Times New Roman"/>
          <w:i/>
          <w:szCs w:val="20"/>
          <w:lang w:eastAsia="pl-PL"/>
        </w:rPr>
        <w:t>,</w:t>
      </w:r>
      <w:r w:rsidR="00607816"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00607816" w:rsidRPr="00607816">
        <w:rPr>
          <w:rFonts w:ascii="Times New Roman" w:hAnsi="Times New Roman" w:cs="Times New Roman"/>
          <w:b/>
          <w:szCs w:val="20"/>
        </w:rPr>
        <w:t>.</w:t>
      </w:r>
      <w:r w:rsidR="00607816" w:rsidRPr="00607816">
        <w:rPr>
          <w:rFonts w:ascii="Times New Roman" w:hAnsi="Times New Roman" w:cs="Times New Roman"/>
          <w:szCs w:val="20"/>
        </w:rPr>
        <w:t xml:space="preserve"> W przypadku konieczności usunięcia wad w innym miejscu niż miejsce używania „przedmiotu umowy” w</w:t>
      </w:r>
      <w:r w:rsidR="00607816" w:rsidRPr="00607816">
        <w:rPr>
          <w:rFonts w:ascii="Times New Roman" w:hAnsi="Times New Roman" w:cs="Times New Roman"/>
          <w:iCs/>
          <w:szCs w:val="20"/>
        </w:rPr>
        <w:t>szelkie wady fizyczne</w:t>
      </w:r>
      <w:r w:rsidR="00607816" w:rsidRPr="00607816">
        <w:rPr>
          <w:rFonts w:ascii="Times New Roman" w:hAnsi="Times New Roman" w:cs="Times New Roman"/>
          <w:szCs w:val="20"/>
        </w:rPr>
        <w:t xml:space="preserve"> przedmiotu umowy </w:t>
      </w:r>
      <w:r w:rsidR="00607816" w:rsidRPr="00607816">
        <w:rPr>
          <w:rFonts w:ascii="Times New Roman" w:hAnsi="Times New Roman" w:cs="Times New Roman"/>
          <w:iCs/>
          <w:szCs w:val="20"/>
        </w:rPr>
        <w:t>winny być stwierdzone na piśmie przez upoważnionych przedstawicieli Stron, przed przekazaniem</w:t>
      </w:r>
      <w:r w:rsidR="00607816" w:rsidRPr="00607816">
        <w:rPr>
          <w:rFonts w:ascii="Times New Roman" w:hAnsi="Times New Roman" w:cs="Times New Roman"/>
          <w:szCs w:val="20"/>
        </w:rPr>
        <w:t xml:space="preserve"> „przedmiotu umowy” </w:t>
      </w:r>
      <w:r w:rsidR="00607816" w:rsidRPr="00607816">
        <w:rPr>
          <w:rFonts w:ascii="Times New Roman" w:hAnsi="Times New Roman" w:cs="Times New Roman"/>
          <w:b/>
          <w:szCs w:val="20"/>
        </w:rPr>
        <w:t>WYKONAWCY</w:t>
      </w:r>
      <w:r w:rsidR="00607816" w:rsidRPr="00607816">
        <w:rPr>
          <w:rFonts w:ascii="Times New Roman" w:hAnsi="Times New Roman" w:cs="Times New Roman"/>
          <w:szCs w:val="20"/>
        </w:rPr>
        <w:t>,</w:t>
      </w:r>
      <w:r w:rsidR="00607816" w:rsidRPr="00607816">
        <w:rPr>
          <w:rFonts w:ascii="Times New Roman" w:hAnsi="Times New Roman" w:cs="Times New Roman"/>
          <w:iCs/>
          <w:szCs w:val="20"/>
        </w:rPr>
        <w:t xml:space="preserve"> </w:t>
      </w:r>
      <w:r w:rsidR="00607816" w:rsidRPr="00607816">
        <w:rPr>
          <w:rFonts w:ascii="Times New Roman" w:hAnsi="Times New Roman" w:cs="Times New Roman"/>
          <w:iCs/>
          <w:szCs w:val="20"/>
        </w:rPr>
        <w:br/>
        <w:t>w celu usunięcia wady</w:t>
      </w:r>
      <w:r w:rsidR="00607816"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 xml:space="preserve">     </w:t>
      </w:r>
      <w:r w:rsidR="00BB2601">
        <w:rPr>
          <w:rFonts w:ascii="Times New Roman" w:eastAsia="Times New Roman" w:hAnsi="Times New Roman" w:cs="Times New Roman"/>
          <w:b/>
          <w:szCs w:val="20"/>
          <w:lang w:eastAsia="pl-PL"/>
        </w:rPr>
        <w:t>17</w:t>
      </w:r>
      <w:r w:rsidR="00607816" w:rsidRPr="00607816">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607816" w:rsidRDefault="00607816" w:rsidP="00607816">
      <w:pPr>
        <w:pStyle w:val="Akapitzlist"/>
        <w:ind w:left="0"/>
        <w:jc w:val="both"/>
      </w:pPr>
      <w:r w:rsidRPr="00607816">
        <w:rPr>
          <w:b/>
        </w:rPr>
        <w:t>1.</w:t>
      </w:r>
      <w:r w:rsidRPr="00607816">
        <w:t xml:space="preserve">  Umowa jest jawna i podlega udostępnieniu na zasadach określonych w przepisach Ustawy z dnia </w:t>
      </w:r>
      <w:r w:rsidRPr="00607816">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607816" w:rsidRPr="00607816" w:rsidRDefault="00607816" w:rsidP="00607816">
      <w:pPr>
        <w:spacing w:after="0" w:line="240" w:lineRule="auto"/>
        <w:jc w:val="both"/>
        <w:rPr>
          <w:rFonts w:ascii="Times New Roman" w:hAnsi="Times New Roman" w:cs="Times New Roman"/>
          <w:szCs w:val="20"/>
          <w:lang w:eastAsia="pl-PL"/>
        </w:rPr>
      </w:pPr>
      <w:r w:rsidRPr="00607816">
        <w:rPr>
          <w:rFonts w:ascii="Times New Roman" w:hAnsi="Times New Roman" w:cs="Times New Roman"/>
          <w:b/>
          <w:bCs/>
          <w:szCs w:val="20"/>
          <w:lang w:eastAsia="pl-PL"/>
        </w:rPr>
        <w:t>2.  WYKONAWCA</w:t>
      </w:r>
      <w:r w:rsidRPr="00607816">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07816">
        <w:rPr>
          <w:rFonts w:ascii="Times New Roman" w:hAnsi="Times New Roman" w:cs="Times New Roman"/>
          <w:szCs w:val="20"/>
          <w:lang w:eastAsia="pl-PL"/>
        </w:rPr>
        <w:br/>
        <w:t xml:space="preserve">o zwalczaniu nieuczciwej konkurencji </w:t>
      </w:r>
      <w:r w:rsidRPr="00607816">
        <w:rPr>
          <w:rFonts w:ascii="Times New Roman" w:hAnsi="Times New Roman" w:cs="Times New Roman"/>
        </w:rPr>
        <w:t>(Dz. U. 2003.153.1503 tj. z dnia 2003.09.01).</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2E1B5C">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2E1B5C">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w:t>
      </w:r>
      <w:r w:rsidR="00BB2601">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d)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w:t>
      </w:r>
      <w:r w:rsidR="00BB2601">
        <w:rPr>
          <w:rFonts w:ascii="Times New Roman" w:eastAsia="Times New Roman" w:hAnsi="Times New Roman" w:cs="Times New Roman"/>
          <w:szCs w:val="20"/>
          <w:lang w:eastAsia="pl-PL"/>
        </w:rPr>
        <w:t>13</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20%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20%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 przypadku wystąpienia szkody przewyższającej wartość kary umownej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zapłaci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odszkodowanie uzupełniające do wysokości poniesionej szkody.</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00A32591">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607816" w:rsidRPr="00607816" w:rsidRDefault="00607816" w:rsidP="00607816">
      <w:pPr>
        <w:spacing w:after="0" w:line="240" w:lineRule="auto"/>
        <w:rPr>
          <w:rFonts w:ascii="Times New Roman" w:eastAsia="Times New Roman" w:hAnsi="Times New Roman" w:cs="Times New Roman"/>
          <w:b/>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 xml:space="preserve">10.   OŚWIADCZENIE WYKONAWCY </w:t>
      </w:r>
    </w:p>
    <w:p w:rsidR="00607816" w:rsidRPr="00607816" w:rsidRDefault="00607816" w:rsidP="00607816">
      <w:pPr>
        <w:spacing w:after="0" w:line="240" w:lineRule="auto"/>
        <w:ind w:left="540" w:hanging="540"/>
        <w:jc w:val="both"/>
        <w:rPr>
          <w:rFonts w:ascii="Times New Roman" w:eastAsia="Times New Roman" w:hAnsi="Times New Roman" w:cs="Times New Roman"/>
          <w:bCs/>
          <w:iCs/>
          <w:lang w:eastAsia="pl-PL"/>
        </w:rPr>
      </w:pPr>
    </w:p>
    <w:p w:rsidR="00607816" w:rsidRPr="00713892" w:rsidRDefault="00607816" w:rsidP="00713892">
      <w:pPr>
        <w:tabs>
          <w:tab w:val="left" w:pos="0"/>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Oświadczamy, że dostarczony „przedmiot umowy”: będzie w stanie fabrycznie nowym </w:t>
      </w:r>
      <w:r w:rsidR="00713892" w:rsidRPr="00607816">
        <w:rPr>
          <w:rFonts w:ascii="Times New Roman" w:hAnsi="Times New Roman" w:cs="Times New Roman"/>
        </w:rPr>
        <w:t>(</w:t>
      </w:r>
      <w:r w:rsidR="00713892">
        <w:rPr>
          <w:rFonts w:ascii="Times New Roman" w:hAnsi="Times New Roman" w:cs="Times New Roman"/>
        </w:rPr>
        <w:t xml:space="preserve">tzn. </w:t>
      </w:r>
      <w:r w:rsidR="00713892" w:rsidRPr="00607816">
        <w:rPr>
          <w:rFonts w:ascii="Times New Roman" w:hAnsi="Times New Roman" w:cs="Times New Roman"/>
        </w:rPr>
        <w:t>rok produkcji nie wcześniej niż 2018)</w:t>
      </w:r>
      <w:r w:rsidR="00713892">
        <w:rPr>
          <w:rFonts w:ascii="Times New Roman" w:hAnsi="Times New Roman" w:cs="Times New Roman"/>
        </w:rPr>
        <w:t xml:space="preserve">, </w:t>
      </w:r>
      <w:r w:rsidR="00713892" w:rsidRPr="00607816">
        <w:rPr>
          <w:rFonts w:ascii="Times New Roman" w:eastAsia="Times New Roman" w:hAnsi="Times New Roman" w:cs="Times New Roman"/>
          <w:szCs w:val="20"/>
          <w:lang w:eastAsia="pl-PL"/>
        </w:rPr>
        <w:t>nie został</w:t>
      </w:r>
      <w:r w:rsidR="00713892">
        <w:rPr>
          <w:rFonts w:ascii="Times New Roman" w:eastAsia="Times New Roman" w:hAnsi="Times New Roman" w:cs="Times New Roman"/>
          <w:szCs w:val="20"/>
          <w:lang w:eastAsia="pl-PL"/>
        </w:rPr>
        <w:t xml:space="preserve"> wcześniej użyty</w:t>
      </w:r>
      <w:r w:rsidR="00713892" w:rsidRPr="00607816">
        <w:rPr>
          <w:rFonts w:ascii="Times New Roman" w:eastAsia="Times New Roman" w:hAnsi="Times New Roman" w:cs="Times New Roman"/>
          <w:szCs w:val="20"/>
          <w:lang w:eastAsia="pl-PL"/>
        </w:rPr>
        <w:t xml:space="preserve"> oraz nie służył wcześniej jako </w:t>
      </w:r>
      <w:r w:rsidR="00713892">
        <w:rPr>
          <w:rFonts w:ascii="Times New Roman" w:eastAsia="Times New Roman" w:hAnsi="Times New Roman" w:cs="Times New Roman"/>
          <w:szCs w:val="20"/>
          <w:lang w:eastAsia="pl-PL"/>
        </w:rPr>
        <w:t>urządzenie</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demonstracyjne na konferencjach</w:t>
      </w:r>
      <w:r w:rsidR="00713892" w:rsidRPr="00607816">
        <w:rPr>
          <w:rFonts w:ascii="Times New Roman" w:eastAsia="Times New Roman" w:hAnsi="Times New Roman" w:cs="Times New Roman"/>
          <w:szCs w:val="20"/>
          <w:lang w:eastAsia="pl-PL"/>
        </w:rPr>
        <w:t xml:space="preserve"> i imprezach targowych</w:t>
      </w:r>
      <w:r w:rsidR="00713892">
        <w:rPr>
          <w:rFonts w:ascii="Times New Roman" w:eastAsia="Times New Roman" w:hAnsi="Times New Roman" w:cs="Times New Roman"/>
          <w:szCs w:val="20"/>
          <w:lang w:eastAsia="pl-PL"/>
        </w:rPr>
        <w:t>,</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nie pochodzi</w:t>
      </w:r>
      <w:r w:rsidR="00713892" w:rsidRPr="00607816">
        <w:rPr>
          <w:rFonts w:ascii="Times New Roman" w:eastAsia="Times New Roman" w:hAnsi="Times New Roman" w:cs="Times New Roman"/>
          <w:szCs w:val="20"/>
          <w:lang w:eastAsia="pl-PL"/>
        </w:rPr>
        <w:t xml:space="preserve"> z dostaw do realiz</w:t>
      </w:r>
      <w:r w:rsidR="00A32591">
        <w:rPr>
          <w:rFonts w:ascii="Times New Roman" w:eastAsia="Times New Roman" w:hAnsi="Times New Roman" w:cs="Times New Roman"/>
          <w:szCs w:val="20"/>
          <w:lang w:eastAsia="pl-PL"/>
        </w:rPr>
        <w:t xml:space="preserve">acji projektu u innego klienta, </w:t>
      </w:r>
      <w:r w:rsidR="00713892">
        <w:rPr>
          <w:rFonts w:ascii="Times New Roman" w:eastAsia="Times New Roman" w:hAnsi="Times New Roman" w:cs="Times New Roman"/>
          <w:szCs w:val="20"/>
          <w:lang w:eastAsia="pl-PL"/>
        </w:rPr>
        <w:t>będzie wolne</w:t>
      </w:r>
      <w:r w:rsidR="00713892" w:rsidRPr="00607816">
        <w:rPr>
          <w:rFonts w:ascii="Times New Roman" w:eastAsia="Times New Roman" w:hAnsi="Times New Roman" w:cs="Times New Roman"/>
          <w:szCs w:val="20"/>
          <w:lang w:eastAsia="pl-PL"/>
        </w:rPr>
        <w:t xml:space="preserve"> od wad technicznych, prawnych i formalnych</w:t>
      </w:r>
      <w:r w:rsidR="00A32591">
        <w:rPr>
          <w:rFonts w:ascii="Times New Roman" w:eastAsia="Times New Roman" w:hAnsi="Times New Roman" w:cs="Times New Roman"/>
          <w:szCs w:val="20"/>
          <w:lang w:eastAsia="pl-PL"/>
        </w:rPr>
        <w:t xml:space="preserve"> oraz jest dopuszczony do użytku na terenie UE</w:t>
      </w:r>
      <w:r w:rsidR="00713892" w:rsidRPr="00607816">
        <w:rPr>
          <w:rFonts w:ascii="Times New Roman" w:eastAsia="Times New Roman" w:hAnsi="Times New Roman" w:cs="Times New Roman"/>
          <w:szCs w:val="20"/>
          <w:lang w:eastAsia="pl-PL"/>
        </w:rPr>
        <w:t>.</w:t>
      </w:r>
    </w:p>
    <w:p w:rsidR="00713892" w:rsidRPr="00607816" w:rsidRDefault="00713892" w:rsidP="00713892">
      <w:pPr>
        <w:tabs>
          <w:tab w:val="left" w:pos="0"/>
        </w:tabs>
        <w:spacing w:after="0" w:line="240" w:lineRule="auto"/>
        <w:ind w:left="532"/>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11.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12.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lastRenderedPageBreak/>
        <w:t>Ewentualne zmiany umowy muszą być uzgodnione przez obie strony w formie pisemnej pod rygorem nieważności.</w:t>
      </w:r>
    </w:p>
    <w:p w:rsidR="006B0B07"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p>
    <w:p w:rsidR="006B0B07" w:rsidRDefault="006B0B07" w:rsidP="00607816">
      <w:pPr>
        <w:spacing w:after="0" w:line="240" w:lineRule="auto"/>
        <w:jc w:val="both"/>
        <w:rPr>
          <w:rFonts w:ascii="Times New Roman" w:eastAsia="Times New Roman" w:hAnsi="Times New Roman" w:cs="Times New Roman"/>
          <w:lang w:eastAsia="pl-PL"/>
        </w:rPr>
      </w:pPr>
    </w:p>
    <w:p w:rsidR="006B0B07" w:rsidRPr="00607816" w:rsidRDefault="006B0B07"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433DB">
        <w:rPr>
          <w:rFonts w:ascii="Times New Roman" w:eastAsia="Times New Roman" w:hAnsi="Times New Roman" w:cs="Times New Roman"/>
          <w:lang w:eastAsia="pl-PL"/>
        </w:rPr>
        <w:t>……</w:t>
      </w:r>
    </w:p>
    <w:p w:rsidR="00A433DB" w:rsidRDefault="00A433DB" w:rsidP="00607816">
      <w:pPr>
        <w:spacing w:after="0" w:line="240" w:lineRule="auto"/>
        <w:jc w:val="both"/>
        <w:rPr>
          <w:rFonts w:ascii="Times New Roman" w:eastAsia="Times New Roman" w:hAnsi="Times New Roman" w:cs="Times New Roman"/>
          <w:lang w:eastAsia="pl-PL"/>
        </w:rPr>
      </w:pPr>
    </w:p>
    <w:p w:rsidR="00A433DB" w:rsidRPr="00607816" w:rsidRDefault="00A433DB" w:rsidP="00607816">
      <w:pPr>
        <w:spacing w:after="0" w:line="240" w:lineRule="auto"/>
        <w:jc w:val="both"/>
        <w:rPr>
          <w:rFonts w:ascii="Times New Roman" w:eastAsia="Times New Roman" w:hAnsi="Times New Roman" w:cs="Times New Roman"/>
          <w:lang w:eastAsia="pl-PL"/>
        </w:rPr>
        <w:sectPr w:rsidR="00A433DB" w:rsidRPr="00607816">
          <w:pgSz w:w="11906" w:h="16838"/>
          <w:pgMar w:top="1417" w:right="1417" w:bottom="1417" w:left="1417" w:header="708" w:footer="708" w:gutter="0"/>
          <w:cols w:space="708"/>
          <w:docGrid w:linePitch="360"/>
        </w:sectPr>
      </w:pP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0F1FAC">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561" w:rsidRDefault="00EC2561">
      <w:pPr>
        <w:spacing w:after="0" w:line="240" w:lineRule="auto"/>
      </w:pPr>
      <w:r>
        <w:separator/>
      </w:r>
    </w:p>
  </w:endnote>
  <w:endnote w:type="continuationSeparator" w:id="0">
    <w:p w:rsidR="00EC2561" w:rsidRDefault="00EC2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67A" w:rsidRPr="00E56A40" w:rsidRDefault="00ED467A">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025695">
      <w:rPr>
        <w:noProof/>
        <w:sz w:val="18"/>
      </w:rPr>
      <w:t>12</w:t>
    </w:r>
    <w:r w:rsidRPr="00E56A40">
      <w:rPr>
        <w:sz w:val="18"/>
      </w:rPr>
      <w:fldChar w:fldCharType="end"/>
    </w:r>
  </w:p>
  <w:p w:rsidR="00ED467A" w:rsidRDefault="00ED467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561" w:rsidRDefault="00EC2561">
      <w:pPr>
        <w:spacing w:after="0" w:line="240" w:lineRule="auto"/>
      </w:pPr>
      <w:r>
        <w:separator/>
      </w:r>
    </w:p>
  </w:footnote>
  <w:footnote w:type="continuationSeparator" w:id="0">
    <w:p w:rsidR="00EC2561" w:rsidRDefault="00EC25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67A" w:rsidRPr="00E3708F" w:rsidRDefault="00ED467A"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ED467A" w:rsidRPr="00E3708F" w:rsidRDefault="00ED467A"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5027/SK/18/BCR</w:t>
    </w:r>
  </w:p>
  <w:p w:rsidR="00ED467A" w:rsidRPr="00E40699" w:rsidRDefault="00ED467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1B85AD3"/>
    <w:multiLevelType w:val="hybridMultilevel"/>
    <w:tmpl w:val="934C3824"/>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502"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6">
    <w:nsid w:val="2D9A3A76"/>
    <w:multiLevelType w:val="hybridMultilevel"/>
    <w:tmpl w:val="417ECC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34CB1E0D"/>
    <w:multiLevelType w:val="hybridMultilevel"/>
    <w:tmpl w:val="0C5C95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0"/>
  </w:num>
  <w:num w:numId="3">
    <w:abstractNumId w:val="11"/>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8"/>
  </w:num>
  <w:num w:numId="8">
    <w:abstractNumId w:val="14"/>
  </w:num>
  <w:num w:numId="9">
    <w:abstractNumId w:val="6"/>
  </w:num>
  <w:num w:numId="10">
    <w:abstractNumId w:val="30"/>
  </w:num>
  <w:num w:numId="11">
    <w:abstractNumId w:val="21"/>
  </w:num>
  <w:num w:numId="12">
    <w:abstractNumId w:val="29"/>
  </w:num>
  <w:num w:numId="13">
    <w:abstractNumId w:val="4"/>
  </w:num>
  <w:num w:numId="14">
    <w:abstractNumId w:val="25"/>
  </w:num>
  <w:num w:numId="15">
    <w:abstractNumId w:val="10"/>
  </w:num>
  <w:num w:numId="16">
    <w:abstractNumId w:val="7"/>
  </w:num>
  <w:num w:numId="17">
    <w:abstractNumId w:val="22"/>
  </w:num>
  <w:num w:numId="18">
    <w:abstractNumId w:val="3"/>
  </w:num>
  <w:num w:numId="19">
    <w:abstractNumId w:val="15"/>
  </w:num>
  <w:num w:numId="20">
    <w:abstractNumId w:val="33"/>
  </w:num>
  <w:num w:numId="21">
    <w:abstractNumId w:val="28"/>
  </w:num>
  <w:num w:numId="22">
    <w:abstractNumId w:val="13"/>
  </w:num>
  <w:num w:numId="23">
    <w:abstractNumId w:val="8"/>
  </w:num>
  <w:num w:numId="24">
    <w:abstractNumId w:val="19"/>
  </w:num>
  <w:num w:numId="25">
    <w:abstractNumId w:val="23"/>
  </w:num>
  <w:num w:numId="26">
    <w:abstractNumId w:val="5"/>
  </w:num>
  <w:num w:numId="27">
    <w:abstractNumId w:val="26"/>
  </w:num>
  <w:num w:numId="28">
    <w:abstractNumId w:val="12"/>
  </w:num>
  <w:num w:numId="29">
    <w:abstractNumId w:val="17"/>
  </w:num>
  <w:num w:numId="30">
    <w:abstractNumId w:val="9"/>
  </w:num>
  <w:num w:numId="31">
    <w:abstractNumId w:val="20"/>
  </w:num>
  <w:num w:numId="32">
    <w:abstractNumId w:val="16"/>
  </w:num>
  <w:num w:numId="33">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1A1"/>
    <w:rsid w:val="000042A8"/>
    <w:rsid w:val="000047DF"/>
    <w:rsid w:val="000047E6"/>
    <w:rsid w:val="00004C66"/>
    <w:rsid w:val="00004F0F"/>
    <w:rsid w:val="0000519E"/>
    <w:rsid w:val="000054F3"/>
    <w:rsid w:val="000057BA"/>
    <w:rsid w:val="00007FB1"/>
    <w:rsid w:val="00010135"/>
    <w:rsid w:val="00010CA4"/>
    <w:rsid w:val="0001174C"/>
    <w:rsid w:val="000126F2"/>
    <w:rsid w:val="00012DDC"/>
    <w:rsid w:val="000132BF"/>
    <w:rsid w:val="00013C5F"/>
    <w:rsid w:val="00014C85"/>
    <w:rsid w:val="0001565F"/>
    <w:rsid w:val="00016AF2"/>
    <w:rsid w:val="00017090"/>
    <w:rsid w:val="00017673"/>
    <w:rsid w:val="00017920"/>
    <w:rsid w:val="0002041C"/>
    <w:rsid w:val="000233AA"/>
    <w:rsid w:val="00023BB7"/>
    <w:rsid w:val="00023E8B"/>
    <w:rsid w:val="00024C1C"/>
    <w:rsid w:val="00025695"/>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1E60"/>
    <w:rsid w:val="000427FC"/>
    <w:rsid w:val="000435C3"/>
    <w:rsid w:val="0004408D"/>
    <w:rsid w:val="000441E8"/>
    <w:rsid w:val="000449BA"/>
    <w:rsid w:val="000450BB"/>
    <w:rsid w:val="000452CC"/>
    <w:rsid w:val="000459AE"/>
    <w:rsid w:val="000460AC"/>
    <w:rsid w:val="000466F3"/>
    <w:rsid w:val="00046CAD"/>
    <w:rsid w:val="0004712A"/>
    <w:rsid w:val="000473A2"/>
    <w:rsid w:val="00050820"/>
    <w:rsid w:val="0005127B"/>
    <w:rsid w:val="00052677"/>
    <w:rsid w:val="00052B99"/>
    <w:rsid w:val="00053AE6"/>
    <w:rsid w:val="00054150"/>
    <w:rsid w:val="00054EE5"/>
    <w:rsid w:val="000555EF"/>
    <w:rsid w:val="00055673"/>
    <w:rsid w:val="000557F9"/>
    <w:rsid w:val="00055C42"/>
    <w:rsid w:val="000563CF"/>
    <w:rsid w:val="00057C71"/>
    <w:rsid w:val="00060483"/>
    <w:rsid w:val="00060D48"/>
    <w:rsid w:val="00060E96"/>
    <w:rsid w:val="00061AD5"/>
    <w:rsid w:val="00062335"/>
    <w:rsid w:val="000624C1"/>
    <w:rsid w:val="000625E7"/>
    <w:rsid w:val="00062732"/>
    <w:rsid w:val="00064F4C"/>
    <w:rsid w:val="0006607E"/>
    <w:rsid w:val="000667F0"/>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6E48"/>
    <w:rsid w:val="000B7F92"/>
    <w:rsid w:val="000C0864"/>
    <w:rsid w:val="000C0D3F"/>
    <w:rsid w:val="000C0DCD"/>
    <w:rsid w:val="000C0DF9"/>
    <w:rsid w:val="000C19F1"/>
    <w:rsid w:val="000C2719"/>
    <w:rsid w:val="000C3DCD"/>
    <w:rsid w:val="000C3FC8"/>
    <w:rsid w:val="000C439A"/>
    <w:rsid w:val="000C4419"/>
    <w:rsid w:val="000C4CE7"/>
    <w:rsid w:val="000C5251"/>
    <w:rsid w:val="000C52C9"/>
    <w:rsid w:val="000C57B6"/>
    <w:rsid w:val="000C611F"/>
    <w:rsid w:val="000C6F8C"/>
    <w:rsid w:val="000C740F"/>
    <w:rsid w:val="000C7C5D"/>
    <w:rsid w:val="000C7C8A"/>
    <w:rsid w:val="000D0B91"/>
    <w:rsid w:val="000D0D26"/>
    <w:rsid w:val="000D244D"/>
    <w:rsid w:val="000D279D"/>
    <w:rsid w:val="000D2E20"/>
    <w:rsid w:val="000D2FF1"/>
    <w:rsid w:val="000D462C"/>
    <w:rsid w:val="000D48DF"/>
    <w:rsid w:val="000D4C26"/>
    <w:rsid w:val="000D519D"/>
    <w:rsid w:val="000D5F86"/>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1FAC"/>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5A5"/>
    <w:rsid w:val="00106668"/>
    <w:rsid w:val="00107200"/>
    <w:rsid w:val="00110192"/>
    <w:rsid w:val="00110193"/>
    <w:rsid w:val="00110316"/>
    <w:rsid w:val="001105B3"/>
    <w:rsid w:val="00110B5E"/>
    <w:rsid w:val="00111065"/>
    <w:rsid w:val="001114C0"/>
    <w:rsid w:val="001114FF"/>
    <w:rsid w:val="00111732"/>
    <w:rsid w:val="001119C1"/>
    <w:rsid w:val="00113571"/>
    <w:rsid w:val="001135D5"/>
    <w:rsid w:val="00113906"/>
    <w:rsid w:val="00115763"/>
    <w:rsid w:val="0011578A"/>
    <w:rsid w:val="00115A55"/>
    <w:rsid w:val="00115A7D"/>
    <w:rsid w:val="00116069"/>
    <w:rsid w:val="00116810"/>
    <w:rsid w:val="00116D4A"/>
    <w:rsid w:val="001171D5"/>
    <w:rsid w:val="00117416"/>
    <w:rsid w:val="001204CD"/>
    <w:rsid w:val="00120537"/>
    <w:rsid w:val="001211F9"/>
    <w:rsid w:val="001213E8"/>
    <w:rsid w:val="00121B18"/>
    <w:rsid w:val="0012274B"/>
    <w:rsid w:val="001240A7"/>
    <w:rsid w:val="0012420A"/>
    <w:rsid w:val="001242A1"/>
    <w:rsid w:val="00124E51"/>
    <w:rsid w:val="00124FF1"/>
    <w:rsid w:val="001250CC"/>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7F"/>
    <w:rsid w:val="001711DE"/>
    <w:rsid w:val="00171996"/>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301"/>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A7E"/>
    <w:rsid w:val="001A4C6C"/>
    <w:rsid w:val="001A52E8"/>
    <w:rsid w:val="001A5486"/>
    <w:rsid w:val="001A6319"/>
    <w:rsid w:val="001A79B9"/>
    <w:rsid w:val="001A7E08"/>
    <w:rsid w:val="001B0B57"/>
    <w:rsid w:val="001B16FD"/>
    <w:rsid w:val="001B1BE7"/>
    <w:rsid w:val="001B3128"/>
    <w:rsid w:val="001B3C95"/>
    <w:rsid w:val="001B4087"/>
    <w:rsid w:val="001B4F2C"/>
    <w:rsid w:val="001B5166"/>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0EC6"/>
    <w:rsid w:val="001E1E34"/>
    <w:rsid w:val="001E312B"/>
    <w:rsid w:val="001E5806"/>
    <w:rsid w:val="001E584F"/>
    <w:rsid w:val="001E6911"/>
    <w:rsid w:val="001E784E"/>
    <w:rsid w:val="001E7A0E"/>
    <w:rsid w:val="001F2424"/>
    <w:rsid w:val="001F2B23"/>
    <w:rsid w:val="001F3A50"/>
    <w:rsid w:val="001F3E6A"/>
    <w:rsid w:val="001F523D"/>
    <w:rsid w:val="001F6008"/>
    <w:rsid w:val="001F6508"/>
    <w:rsid w:val="001F663E"/>
    <w:rsid w:val="001F6886"/>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2EB"/>
    <w:rsid w:val="0022442B"/>
    <w:rsid w:val="00224E86"/>
    <w:rsid w:val="00225ED8"/>
    <w:rsid w:val="00226113"/>
    <w:rsid w:val="0022667D"/>
    <w:rsid w:val="00226D75"/>
    <w:rsid w:val="00227B76"/>
    <w:rsid w:val="00230382"/>
    <w:rsid w:val="002305FC"/>
    <w:rsid w:val="00230ACC"/>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465"/>
    <w:rsid w:val="002637C6"/>
    <w:rsid w:val="00263D6C"/>
    <w:rsid w:val="0026427D"/>
    <w:rsid w:val="0026492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1EA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75A"/>
    <w:rsid w:val="002D2CBF"/>
    <w:rsid w:val="002D2D60"/>
    <w:rsid w:val="002D5245"/>
    <w:rsid w:val="002D5259"/>
    <w:rsid w:val="002D55E8"/>
    <w:rsid w:val="002D6B23"/>
    <w:rsid w:val="002D74B8"/>
    <w:rsid w:val="002D7C23"/>
    <w:rsid w:val="002E0F5F"/>
    <w:rsid w:val="002E1B5C"/>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A2B"/>
    <w:rsid w:val="002F5A53"/>
    <w:rsid w:val="002F5D2C"/>
    <w:rsid w:val="002F6A13"/>
    <w:rsid w:val="002F6EDB"/>
    <w:rsid w:val="002F732D"/>
    <w:rsid w:val="00300631"/>
    <w:rsid w:val="003014CE"/>
    <w:rsid w:val="003014D9"/>
    <w:rsid w:val="0030157A"/>
    <w:rsid w:val="00301B91"/>
    <w:rsid w:val="003025A3"/>
    <w:rsid w:val="003048EC"/>
    <w:rsid w:val="00305391"/>
    <w:rsid w:val="00305804"/>
    <w:rsid w:val="00306838"/>
    <w:rsid w:val="003071D4"/>
    <w:rsid w:val="00307828"/>
    <w:rsid w:val="00307B3A"/>
    <w:rsid w:val="00307C7E"/>
    <w:rsid w:val="003102A4"/>
    <w:rsid w:val="003102D9"/>
    <w:rsid w:val="003105C7"/>
    <w:rsid w:val="003117E2"/>
    <w:rsid w:val="00312A05"/>
    <w:rsid w:val="003130B7"/>
    <w:rsid w:val="00313429"/>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17E5"/>
    <w:rsid w:val="00322DEB"/>
    <w:rsid w:val="00322E2E"/>
    <w:rsid w:val="00322E38"/>
    <w:rsid w:val="00322ED2"/>
    <w:rsid w:val="0032339D"/>
    <w:rsid w:val="00324146"/>
    <w:rsid w:val="00324428"/>
    <w:rsid w:val="003264F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8A7"/>
    <w:rsid w:val="00336EBD"/>
    <w:rsid w:val="00337B6F"/>
    <w:rsid w:val="00337D7A"/>
    <w:rsid w:val="00337FE9"/>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CB1"/>
    <w:rsid w:val="00345E75"/>
    <w:rsid w:val="0034630B"/>
    <w:rsid w:val="003473AD"/>
    <w:rsid w:val="00347955"/>
    <w:rsid w:val="00347AC3"/>
    <w:rsid w:val="00350267"/>
    <w:rsid w:val="0035041E"/>
    <w:rsid w:val="0035076D"/>
    <w:rsid w:val="00350C60"/>
    <w:rsid w:val="003526C6"/>
    <w:rsid w:val="00352847"/>
    <w:rsid w:val="00352E0B"/>
    <w:rsid w:val="00353C63"/>
    <w:rsid w:val="00355954"/>
    <w:rsid w:val="00355E23"/>
    <w:rsid w:val="00355ED3"/>
    <w:rsid w:val="003562F1"/>
    <w:rsid w:val="0035642A"/>
    <w:rsid w:val="00357DFA"/>
    <w:rsid w:val="00360421"/>
    <w:rsid w:val="003608B5"/>
    <w:rsid w:val="00361059"/>
    <w:rsid w:val="00361791"/>
    <w:rsid w:val="003639E8"/>
    <w:rsid w:val="00365468"/>
    <w:rsid w:val="00365B30"/>
    <w:rsid w:val="00365B8D"/>
    <w:rsid w:val="00365BFF"/>
    <w:rsid w:val="0036633C"/>
    <w:rsid w:val="00366477"/>
    <w:rsid w:val="003664BF"/>
    <w:rsid w:val="0036662E"/>
    <w:rsid w:val="0036684D"/>
    <w:rsid w:val="00366A38"/>
    <w:rsid w:val="0036792E"/>
    <w:rsid w:val="00367B0F"/>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567"/>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13B8"/>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23E"/>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08A"/>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36"/>
    <w:rsid w:val="00415EC1"/>
    <w:rsid w:val="004163AC"/>
    <w:rsid w:val="004177E1"/>
    <w:rsid w:val="00417B30"/>
    <w:rsid w:val="00420353"/>
    <w:rsid w:val="004208D2"/>
    <w:rsid w:val="00423326"/>
    <w:rsid w:val="00423F51"/>
    <w:rsid w:val="0042476D"/>
    <w:rsid w:val="00424F5A"/>
    <w:rsid w:val="00426501"/>
    <w:rsid w:val="00426A4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1ADB"/>
    <w:rsid w:val="004420AD"/>
    <w:rsid w:val="00442559"/>
    <w:rsid w:val="00442796"/>
    <w:rsid w:val="0044338E"/>
    <w:rsid w:val="00443FB6"/>
    <w:rsid w:val="00444B02"/>
    <w:rsid w:val="00445D6A"/>
    <w:rsid w:val="00445DA7"/>
    <w:rsid w:val="00445EF2"/>
    <w:rsid w:val="00446AFC"/>
    <w:rsid w:val="004471A6"/>
    <w:rsid w:val="00447315"/>
    <w:rsid w:val="00450403"/>
    <w:rsid w:val="004504BB"/>
    <w:rsid w:val="00450E11"/>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4B97"/>
    <w:rsid w:val="00465CEC"/>
    <w:rsid w:val="0046654A"/>
    <w:rsid w:val="00466783"/>
    <w:rsid w:val="00466E58"/>
    <w:rsid w:val="00467D7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4A8B"/>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3B4C"/>
    <w:rsid w:val="004A442D"/>
    <w:rsid w:val="004A525D"/>
    <w:rsid w:val="004A542D"/>
    <w:rsid w:val="004B0771"/>
    <w:rsid w:val="004B284F"/>
    <w:rsid w:val="004B3FCA"/>
    <w:rsid w:val="004B5275"/>
    <w:rsid w:val="004B56E2"/>
    <w:rsid w:val="004B70F9"/>
    <w:rsid w:val="004B7296"/>
    <w:rsid w:val="004B741E"/>
    <w:rsid w:val="004C14DA"/>
    <w:rsid w:val="004C1D9D"/>
    <w:rsid w:val="004C1EB6"/>
    <w:rsid w:val="004C325A"/>
    <w:rsid w:val="004C4AE4"/>
    <w:rsid w:val="004C4BA3"/>
    <w:rsid w:val="004C5AA7"/>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E29"/>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023"/>
    <w:rsid w:val="00502498"/>
    <w:rsid w:val="0050261D"/>
    <w:rsid w:val="005027D7"/>
    <w:rsid w:val="00502F4C"/>
    <w:rsid w:val="00503218"/>
    <w:rsid w:val="00504201"/>
    <w:rsid w:val="00505E40"/>
    <w:rsid w:val="00506B65"/>
    <w:rsid w:val="00506CCD"/>
    <w:rsid w:val="005075E6"/>
    <w:rsid w:val="00507D45"/>
    <w:rsid w:val="00507F53"/>
    <w:rsid w:val="0051088A"/>
    <w:rsid w:val="0051139A"/>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303"/>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1611"/>
    <w:rsid w:val="005621CC"/>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2AB3"/>
    <w:rsid w:val="005B2E75"/>
    <w:rsid w:val="005B4EF4"/>
    <w:rsid w:val="005B5B7A"/>
    <w:rsid w:val="005B5DC1"/>
    <w:rsid w:val="005B62D0"/>
    <w:rsid w:val="005B6A29"/>
    <w:rsid w:val="005B7498"/>
    <w:rsid w:val="005C02C3"/>
    <w:rsid w:val="005C0A89"/>
    <w:rsid w:val="005C1D77"/>
    <w:rsid w:val="005C2FFF"/>
    <w:rsid w:val="005C3438"/>
    <w:rsid w:val="005C34BA"/>
    <w:rsid w:val="005C3691"/>
    <w:rsid w:val="005C383C"/>
    <w:rsid w:val="005C5C21"/>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D7E16"/>
    <w:rsid w:val="005E0992"/>
    <w:rsid w:val="005E1524"/>
    <w:rsid w:val="005E15E3"/>
    <w:rsid w:val="005E1A13"/>
    <w:rsid w:val="005E207F"/>
    <w:rsid w:val="005E27A7"/>
    <w:rsid w:val="005E2D03"/>
    <w:rsid w:val="005E2DC8"/>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816"/>
    <w:rsid w:val="00607917"/>
    <w:rsid w:val="00611974"/>
    <w:rsid w:val="00612578"/>
    <w:rsid w:val="00612F2D"/>
    <w:rsid w:val="006137CA"/>
    <w:rsid w:val="00614D4F"/>
    <w:rsid w:val="00616142"/>
    <w:rsid w:val="006166CC"/>
    <w:rsid w:val="00616BFE"/>
    <w:rsid w:val="00616C8E"/>
    <w:rsid w:val="00617A1C"/>
    <w:rsid w:val="00621882"/>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4777E"/>
    <w:rsid w:val="006503B8"/>
    <w:rsid w:val="00650A19"/>
    <w:rsid w:val="0065161F"/>
    <w:rsid w:val="00652C18"/>
    <w:rsid w:val="00653338"/>
    <w:rsid w:val="00654256"/>
    <w:rsid w:val="006545D7"/>
    <w:rsid w:val="00654AAD"/>
    <w:rsid w:val="00655785"/>
    <w:rsid w:val="00655C5A"/>
    <w:rsid w:val="00656632"/>
    <w:rsid w:val="00656D0A"/>
    <w:rsid w:val="00656F2F"/>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DE9"/>
    <w:rsid w:val="006778B7"/>
    <w:rsid w:val="006801EE"/>
    <w:rsid w:val="006804BB"/>
    <w:rsid w:val="0068336E"/>
    <w:rsid w:val="006833C9"/>
    <w:rsid w:val="006843D3"/>
    <w:rsid w:val="00684ED4"/>
    <w:rsid w:val="006855E1"/>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97B0F"/>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4D8"/>
    <w:rsid w:val="006B0A37"/>
    <w:rsid w:val="006B0B07"/>
    <w:rsid w:val="006B0C4F"/>
    <w:rsid w:val="006B0F55"/>
    <w:rsid w:val="006B190B"/>
    <w:rsid w:val="006B1CDE"/>
    <w:rsid w:val="006B233F"/>
    <w:rsid w:val="006B34FE"/>
    <w:rsid w:val="006B36E5"/>
    <w:rsid w:val="006B4D5E"/>
    <w:rsid w:val="006B5A5B"/>
    <w:rsid w:val="006B5EA5"/>
    <w:rsid w:val="006B6FA6"/>
    <w:rsid w:val="006B7A23"/>
    <w:rsid w:val="006C0878"/>
    <w:rsid w:val="006C17A4"/>
    <w:rsid w:val="006C216C"/>
    <w:rsid w:val="006C2214"/>
    <w:rsid w:val="006C2373"/>
    <w:rsid w:val="006C3A4B"/>
    <w:rsid w:val="006C4CF3"/>
    <w:rsid w:val="006C5758"/>
    <w:rsid w:val="006C5AEC"/>
    <w:rsid w:val="006C7526"/>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1EA2"/>
    <w:rsid w:val="006F3085"/>
    <w:rsid w:val="006F4407"/>
    <w:rsid w:val="006F461E"/>
    <w:rsid w:val="006F4EEA"/>
    <w:rsid w:val="006F5072"/>
    <w:rsid w:val="006F76AB"/>
    <w:rsid w:val="006F7B31"/>
    <w:rsid w:val="00700841"/>
    <w:rsid w:val="00701639"/>
    <w:rsid w:val="00701E57"/>
    <w:rsid w:val="00702773"/>
    <w:rsid w:val="0070285D"/>
    <w:rsid w:val="0070362E"/>
    <w:rsid w:val="00703B3D"/>
    <w:rsid w:val="00703BC9"/>
    <w:rsid w:val="007048B9"/>
    <w:rsid w:val="007049DD"/>
    <w:rsid w:val="00704B14"/>
    <w:rsid w:val="00704C3C"/>
    <w:rsid w:val="00704EC3"/>
    <w:rsid w:val="00705153"/>
    <w:rsid w:val="007054D7"/>
    <w:rsid w:val="00705715"/>
    <w:rsid w:val="00705838"/>
    <w:rsid w:val="007058F5"/>
    <w:rsid w:val="00706C03"/>
    <w:rsid w:val="00706C3A"/>
    <w:rsid w:val="00706CDA"/>
    <w:rsid w:val="007078C7"/>
    <w:rsid w:val="007102E2"/>
    <w:rsid w:val="00710445"/>
    <w:rsid w:val="00710C54"/>
    <w:rsid w:val="00711066"/>
    <w:rsid w:val="007129A7"/>
    <w:rsid w:val="00713892"/>
    <w:rsid w:val="00713A93"/>
    <w:rsid w:val="00713C0F"/>
    <w:rsid w:val="00713CCA"/>
    <w:rsid w:val="0071477B"/>
    <w:rsid w:val="00715222"/>
    <w:rsid w:val="00715C6C"/>
    <w:rsid w:val="00715D33"/>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AC1"/>
    <w:rsid w:val="00736352"/>
    <w:rsid w:val="00737484"/>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475"/>
    <w:rsid w:val="007547E6"/>
    <w:rsid w:val="00754EE8"/>
    <w:rsid w:val="00755246"/>
    <w:rsid w:val="00756724"/>
    <w:rsid w:val="00756CD1"/>
    <w:rsid w:val="00757509"/>
    <w:rsid w:val="00757BB4"/>
    <w:rsid w:val="007609AF"/>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7BB"/>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8E"/>
    <w:rsid w:val="007A55A7"/>
    <w:rsid w:val="007A593F"/>
    <w:rsid w:val="007A6E50"/>
    <w:rsid w:val="007A6FC2"/>
    <w:rsid w:val="007A777F"/>
    <w:rsid w:val="007A7906"/>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288"/>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352"/>
    <w:rsid w:val="007C7AE3"/>
    <w:rsid w:val="007D1DC2"/>
    <w:rsid w:val="007D1E9D"/>
    <w:rsid w:val="007D220B"/>
    <w:rsid w:val="007D30E7"/>
    <w:rsid w:val="007D449C"/>
    <w:rsid w:val="007D4A5C"/>
    <w:rsid w:val="007D57AC"/>
    <w:rsid w:val="007D681C"/>
    <w:rsid w:val="007D723E"/>
    <w:rsid w:val="007D74EF"/>
    <w:rsid w:val="007D7580"/>
    <w:rsid w:val="007E0505"/>
    <w:rsid w:val="007E0C18"/>
    <w:rsid w:val="007E1F86"/>
    <w:rsid w:val="007E2CD2"/>
    <w:rsid w:val="007E3004"/>
    <w:rsid w:val="007E33D1"/>
    <w:rsid w:val="007E3482"/>
    <w:rsid w:val="007E3A0E"/>
    <w:rsid w:val="007E3D39"/>
    <w:rsid w:val="007E4BDA"/>
    <w:rsid w:val="007E5D3E"/>
    <w:rsid w:val="007E6379"/>
    <w:rsid w:val="007E64CA"/>
    <w:rsid w:val="007E7761"/>
    <w:rsid w:val="007E7F95"/>
    <w:rsid w:val="007F054F"/>
    <w:rsid w:val="007F0E2E"/>
    <w:rsid w:val="007F1193"/>
    <w:rsid w:val="007F14D4"/>
    <w:rsid w:val="007F22DC"/>
    <w:rsid w:val="007F5FC1"/>
    <w:rsid w:val="007F7964"/>
    <w:rsid w:val="00800605"/>
    <w:rsid w:val="008012D7"/>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07F"/>
    <w:rsid w:val="00807747"/>
    <w:rsid w:val="00807F4F"/>
    <w:rsid w:val="00810453"/>
    <w:rsid w:val="008115BA"/>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5A5"/>
    <w:rsid w:val="0082087E"/>
    <w:rsid w:val="0082104D"/>
    <w:rsid w:val="008210B5"/>
    <w:rsid w:val="008211F6"/>
    <w:rsid w:val="00821269"/>
    <w:rsid w:val="00821317"/>
    <w:rsid w:val="00821539"/>
    <w:rsid w:val="008222F3"/>
    <w:rsid w:val="0082264B"/>
    <w:rsid w:val="008226CE"/>
    <w:rsid w:val="00824417"/>
    <w:rsid w:val="008244B7"/>
    <w:rsid w:val="00824CA4"/>
    <w:rsid w:val="00824EE4"/>
    <w:rsid w:val="00825464"/>
    <w:rsid w:val="008256BE"/>
    <w:rsid w:val="00826196"/>
    <w:rsid w:val="00826741"/>
    <w:rsid w:val="0082687A"/>
    <w:rsid w:val="00827EE4"/>
    <w:rsid w:val="00827FC6"/>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8CA"/>
    <w:rsid w:val="00843C1E"/>
    <w:rsid w:val="008442EB"/>
    <w:rsid w:val="00844629"/>
    <w:rsid w:val="00846031"/>
    <w:rsid w:val="00846831"/>
    <w:rsid w:val="00846D39"/>
    <w:rsid w:val="008506C7"/>
    <w:rsid w:val="00850785"/>
    <w:rsid w:val="00850C3F"/>
    <w:rsid w:val="00851934"/>
    <w:rsid w:val="00852BAB"/>
    <w:rsid w:val="0085549E"/>
    <w:rsid w:val="00855CD1"/>
    <w:rsid w:val="00856434"/>
    <w:rsid w:val="00856B79"/>
    <w:rsid w:val="00856E7C"/>
    <w:rsid w:val="008576ED"/>
    <w:rsid w:val="00857A6F"/>
    <w:rsid w:val="00860649"/>
    <w:rsid w:val="008606E8"/>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5FFC"/>
    <w:rsid w:val="008769DB"/>
    <w:rsid w:val="00877A56"/>
    <w:rsid w:val="008800ED"/>
    <w:rsid w:val="00880292"/>
    <w:rsid w:val="00880D44"/>
    <w:rsid w:val="008813B7"/>
    <w:rsid w:val="00881F33"/>
    <w:rsid w:val="00882295"/>
    <w:rsid w:val="008823D5"/>
    <w:rsid w:val="00882C6E"/>
    <w:rsid w:val="00883254"/>
    <w:rsid w:val="0088347A"/>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12B9"/>
    <w:rsid w:val="008A2047"/>
    <w:rsid w:val="008A3E69"/>
    <w:rsid w:val="008A4535"/>
    <w:rsid w:val="008A4E5B"/>
    <w:rsid w:val="008A521A"/>
    <w:rsid w:val="008A5549"/>
    <w:rsid w:val="008A6870"/>
    <w:rsid w:val="008A6D84"/>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24A5"/>
    <w:rsid w:val="00902F86"/>
    <w:rsid w:val="009042D6"/>
    <w:rsid w:val="00904515"/>
    <w:rsid w:val="0090464A"/>
    <w:rsid w:val="009056A5"/>
    <w:rsid w:val="00905BAF"/>
    <w:rsid w:val="00905E6B"/>
    <w:rsid w:val="00905F19"/>
    <w:rsid w:val="009062E3"/>
    <w:rsid w:val="00906806"/>
    <w:rsid w:val="00906942"/>
    <w:rsid w:val="00906E45"/>
    <w:rsid w:val="009073B3"/>
    <w:rsid w:val="009078F9"/>
    <w:rsid w:val="00910090"/>
    <w:rsid w:val="009106D4"/>
    <w:rsid w:val="00911941"/>
    <w:rsid w:val="009119D8"/>
    <w:rsid w:val="00911ED3"/>
    <w:rsid w:val="009123AC"/>
    <w:rsid w:val="009127A0"/>
    <w:rsid w:val="00912E28"/>
    <w:rsid w:val="00912F14"/>
    <w:rsid w:val="0091319A"/>
    <w:rsid w:val="00913895"/>
    <w:rsid w:val="00914279"/>
    <w:rsid w:val="009145A6"/>
    <w:rsid w:val="009146DE"/>
    <w:rsid w:val="00914CD7"/>
    <w:rsid w:val="00914D4E"/>
    <w:rsid w:val="009159F4"/>
    <w:rsid w:val="009161BD"/>
    <w:rsid w:val="00917AAF"/>
    <w:rsid w:val="00922397"/>
    <w:rsid w:val="00922722"/>
    <w:rsid w:val="009229BB"/>
    <w:rsid w:val="009235E2"/>
    <w:rsid w:val="00923F23"/>
    <w:rsid w:val="009241F8"/>
    <w:rsid w:val="00924323"/>
    <w:rsid w:val="0092758C"/>
    <w:rsid w:val="00930499"/>
    <w:rsid w:val="009304E2"/>
    <w:rsid w:val="00930808"/>
    <w:rsid w:val="00932096"/>
    <w:rsid w:val="00933295"/>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909"/>
    <w:rsid w:val="00960431"/>
    <w:rsid w:val="00960704"/>
    <w:rsid w:val="00960A1E"/>
    <w:rsid w:val="00960F3D"/>
    <w:rsid w:val="00961438"/>
    <w:rsid w:val="00961512"/>
    <w:rsid w:val="00962F9A"/>
    <w:rsid w:val="00963FA4"/>
    <w:rsid w:val="00964B7D"/>
    <w:rsid w:val="00964DC9"/>
    <w:rsid w:val="00964E1A"/>
    <w:rsid w:val="0096591D"/>
    <w:rsid w:val="00973A1B"/>
    <w:rsid w:val="00974B8E"/>
    <w:rsid w:val="00974E1B"/>
    <w:rsid w:val="009759F0"/>
    <w:rsid w:val="00976335"/>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496"/>
    <w:rsid w:val="009A194E"/>
    <w:rsid w:val="009A1959"/>
    <w:rsid w:val="009A2DD4"/>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4B9"/>
    <w:rsid w:val="009E2D74"/>
    <w:rsid w:val="009E2DED"/>
    <w:rsid w:val="009E4A4C"/>
    <w:rsid w:val="009E4E0C"/>
    <w:rsid w:val="009E58A5"/>
    <w:rsid w:val="009E5E03"/>
    <w:rsid w:val="009E5E9C"/>
    <w:rsid w:val="009E6135"/>
    <w:rsid w:val="009E61D8"/>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0BBC"/>
    <w:rsid w:val="00A01094"/>
    <w:rsid w:val="00A013D0"/>
    <w:rsid w:val="00A02B4B"/>
    <w:rsid w:val="00A0325B"/>
    <w:rsid w:val="00A0356C"/>
    <w:rsid w:val="00A043B1"/>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30CC7"/>
    <w:rsid w:val="00A31C16"/>
    <w:rsid w:val="00A31F0D"/>
    <w:rsid w:val="00A32444"/>
    <w:rsid w:val="00A3253E"/>
    <w:rsid w:val="00A32591"/>
    <w:rsid w:val="00A326F6"/>
    <w:rsid w:val="00A32BC9"/>
    <w:rsid w:val="00A331B2"/>
    <w:rsid w:val="00A33677"/>
    <w:rsid w:val="00A33B40"/>
    <w:rsid w:val="00A33E36"/>
    <w:rsid w:val="00A33FF6"/>
    <w:rsid w:val="00A34042"/>
    <w:rsid w:val="00A3446B"/>
    <w:rsid w:val="00A34705"/>
    <w:rsid w:val="00A34F1B"/>
    <w:rsid w:val="00A35BB9"/>
    <w:rsid w:val="00A377BB"/>
    <w:rsid w:val="00A377F0"/>
    <w:rsid w:val="00A37AF1"/>
    <w:rsid w:val="00A40A4F"/>
    <w:rsid w:val="00A40DC7"/>
    <w:rsid w:val="00A41EBF"/>
    <w:rsid w:val="00A42245"/>
    <w:rsid w:val="00A427DA"/>
    <w:rsid w:val="00A4289E"/>
    <w:rsid w:val="00A433DB"/>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8A2"/>
    <w:rsid w:val="00A53A2F"/>
    <w:rsid w:val="00A541A1"/>
    <w:rsid w:val="00A54F06"/>
    <w:rsid w:val="00A5594A"/>
    <w:rsid w:val="00A5596E"/>
    <w:rsid w:val="00A560D4"/>
    <w:rsid w:val="00A56B01"/>
    <w:rsid w:val="00A56C6E"/>
    <w:rsid w:val="00A571FE"/>
    <w:rsid w:val="00A61861"/>
    <w:rsid w:val="00A62384"/>
    <w:rsid w:val="00A62852"/>
    <w:rsid w:val="00A633CA"/>
    <w:rsid w:val="00A636DA"/>
    <w:rsid w:val="00A63A2C"/>
    <w:rsid w:val="00A63D01"/>
    <w:rsid w:val="00A6420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9D5"/>
    <w:rsid w:val="00A90F37"/>
    <w:rsid w:val="00A910FF"/>
    <w:rsid w:val="00A913EE"/>
    <w:rsid w:val="00A92EDF"/>
    <w:rsid w:val="00A94144"/>
    <w:rsid w:val="00A954C7"/>
    <w:rsid w:val="00A95609"/>
    <w:rsid w:val="00A96DF4"/>
    <w:rsid w:val="00A97D25"/>
    <w:rsid w:val="00AA0437"/>
    <w:rsid w:val="00AA1D21"/>
    <w:rsid w:val="00AA2746"/>
    <w:rsid w:val="00AA2FBD"/>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4CEE"/>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802"/>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5007"/>
    <w:rsid w:val="00B362A9"/>
    <w:rsid w:val="00B400C2"/>
    <w:rsid w:val="00B40161"/>
    <w:rsid w:val="00B408DF"/>
    <w:rsid w:val="00B41486"/>
    <w:rsid w:val="00B4222D"/>
    <w:rsid w:val="00B4260C"/>
    <w:rsid w:val="00B4313A"/>
    <w:rsid w:val="00B4434F"/>
    <w:rsid w:val="00B444ED"/>
    <w:rsid w:val="00B44925"/>
    <w:rsid w:val="00B450DD"/>
    <w:rsid w:val="00B453EE"/>
    <w:rsid w:val="00B460E6"/>
    <w:rsid w:val="00B47368"/>
    <w:rsid w:val="00B476D9"/>
    <w:rsid w:val="00B51077"/>
    <w:rsid w:val="00B524F7"/>
    <w:rsid w:val="00B54282"/>
    <w:rsid w:val="00B5665A"/>
    <w:rsid w:val="00B569D8"/>
    <w:rsid w:val="00B56F28"/>
    <w:rsid w:val="00B573B3"/>
    <w:rsid w:val="00B60AAA"/>
    <w:rsid w:val="00B60C00"/>
    <w:rsid w:val="00B60D11"/>
    <w:rsid w:val="00B61533"/>
    <w:rsid w:val="00B6184E"/>
    <w:rsid w:val="00B63389"/>
    <w:rsid w:val="00B64F0B"/>
    <w:rsid w:val="00B66594"/>
    <w:rsid w:val="00B66FC9"/>
    <w:rsid w:val="00B677BB"/>
    <w:rsid w:val="00B6793C"/>
    <w:rsid w:val="00B67B89"/>
    <w:rsid w:val="00B67DE8"/>
    <w:rsid w:val="00B706E0"/>
    <w:rsid w:val="00B70AA1"/>
    <w:rsid w:val="00B70CB4"/>
    <w:rsid w:val="00B717CB"/>
    <w:rsid w:val="00B71FD6"/>
    <w:rsid w:val="00B72FEC"/>
    <w:rsid w:val="00B74148"/>
    <w:rsid w:val="00B74E5B"/>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87F6A"/>
    <w:rsid w:val="00B9040E"/>
    <w:rsid w:val="00B91011"/>
    <w:rsid w:val="00B91BEB"/>
    <w:rsid w:val="00B91C41"/>
    <w:rsid w:val="00B91C43"/>
    <w:rsid w:val="00B91D78"/>
    <w:rsid w:val="00B93758"/>
    <w:rsid w:val="00B94F6F"/>
    <w:rsid w:val="00B955B4"/>
    <w:rsid w:val="00B96085"/>
    <w:rsid w:val="00B96508"/>
    <w:rsid w:val="00B96625"/>
    <w:rsid w:val="00BA04CA"/>
    <w:rsid w:val="00BA150F"/>
    <w:rsid w:val="00BA1D2B"/>
    <w:rsid w:val="00BA268B"/>
    <w:rsid w:val="00BA26B7"/>
    <w:rsid w:val="00BA277C"/>
    <w:rsid w:val="00BA2CFC"/>
    <w:rsid w:val="00BA2FFE"/>
    <w:rsid w:val="00BA499E"/>
    <w:rsid w:val="00BA4D4F"/>
    <w:rsid w:val="00BA53B2"/>
    <w:rsid w:val="00BA54D6"/>
    <w:rsid w:val="00BA5D15"/>
    <w:rsid w:val="00BA5DF9"/>
    <w:rsid w:val="00BA72EC"/>
    <w:rsid w:val="00BA7530"/>
    <w:rsid w:val="00BA7AE5"/>
    <w:rsid w:val="00BA7C90"/>
    <w:rsid w:val="00BB141D"/>
    <w:rsid w:val="00BB148A"/>
    <w:rsid w:val="00BB2326"/>
    <w:rsid w:val="00BB248A"/>
    <w:rsid w:val="00BB2601"/>
    <w:rsid w:val="00BB33FC"/>
    <w:rsid w:val="00BB3449"/>
    <w:rsid w:val="00BB3D54"/>
    <w:rsid w:val="00BB3E8A"/>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187"/>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2306"/>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421"/>
    <w:rsid w:val="00C2266A"/>
    <w:rsid w:val="00C228B9"/>
    <w:rsid w:val="00C24A01"/>
    <w:rsid w:val="00C24A0A"/>
    <w:rsid w:val="00C25DAB"/>
    <w:rsid w:val="00C25EB0"/>
    <w:rsid w:val="00C2747B"/>
    <w:rsid w:val="00C2779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375F"/>
    <w:rsid w:val="00C63A33"/>
    <w:rsid w:val="00C63A4B"/>
    <w:rsid w:val="00C64BF8"/>
    <w:rsid w:val="00C657A0"/>
    <w:rsid w:val="00C65A3F"/>
    <w:rsid w:val="00C660FB"/>
    <w:rsid w:val="00C66D22"/>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0EDB"/>
    <w:rsid w:val="00C81267"/>
    <w:rsid w:val="00C815D2"/>
    <w:rsid w:val="00C81DA4"/>
    <w:rsid w:val="00C829FB"/>
    <w:rsid w:val="00C82D7F"/>
    <w:rsid w:val="00C830F2"/>
    <w:rsid w:val="00C841F9"/>
    <w:rsid w:val="00C8432F"/>
    <w:rsid w:val="00C85826"/>
    <w:rsid w:val="00C865F6"/>
    <w:rsid w:val="00C866E6"/>
    <w:rsid w:val="00C86A32"/>
    <w:rsid w:val="00C86DE9"/>
    <w:rsid w:val="00C8708E"/>
    <w:rsid w:val="00C87227"/>
    <w:rsid w:val="00C875BB"/>
    <w:rsid w:val="00C87686"/>
    <w:rsid w:val="00C87B69"/>
    <w:rsid w:val="00C90AC6"/>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648F"/>
    <w:rsid w:val="00CB66C7"/>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1FD9"/>
    <w:rsid w:val="00CE2132"/>
    <w:rsid w:val="00CE2465"/>
    <w:rsid w:val="00CE2648"/>
    <w:rsid w:val="00CE2946"/>
    <w:rsid w:val="00CE2D05"/>
    <w:rsid w:val="00CE3EA9"/>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5552"/>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463"/>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792E"/>
    <w:rsid w:val="00D40BEA"/>
    <w:rsid w:val="00D422F3"/>
    <w:rsid w:val="00D42398"/>
    <w:rsid w:val="00D42929"/>
    <w:rsid w:val="00D43762"/>
    <w:rsid w:val="00D43F8B"/>
    <w:rsid w:val="00D44C63"/>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97F"/>
    <w:rsid w:val="00D77C09"/>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0DE4"/>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C012F"/>
    <w:rsid w:val="00DC0773"/>
    <w:rsid w:val="00DC0BA1"/>
    <w:rsid w:val="00DC2341"/>
    <w:rsid w:val="00DC28FF"/>
    <w:rsid w:val="00DC3D74"/>
    <w:rsid w:val="00DC4186"/>
    <w:rsid w:val="00DC46C7"/>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92C"/>
    <w:rsid w:val="00DD6C2D"/>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469"/>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2AC4"/>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B89"/>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2E7"/>
    <w:rsid w:val="00E924BD"/>
    <w:rsid w:val="00E9267C"/>
    <w:rsid w:val="00E929E2"/>
    <w:rsid w:val="00E92A2C"/>
    <w:rsid w:val="00E92F3B"/>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867"/>
    <w:rsid w:val="00EB4C00"/>
    <w:rsid w:val="00EB6819"/>
    <w:rsid w:val="00EB6E9C"/>
    <w:rsid w:val="00EB7982"/>
    <w:rsid w:val="00EC0AA4"/>
    <w:rsid w:val="00EC0DFB"/>
    <w:rsid w:val="00EC0E57"/>
    <w:rsid w:val="00EC104F"/>
    <w:rsid w:val="00EC107F"/>
    <w:rsid w:val="00EC115A"/>
    <w:rsid w:val="00EC183D"/>
    <w:rsid w:val="00EC1B08"/>
    <w:rsid w:val="00EC2561"/>
    <w:rsid w:val="00EC36F1"/>
    <w:rsid w:val="00EC4DD0"/>
    <w:rsid w:val="00EC5949"/>
    <w:rsid w:val="00EC5BD2"/>
    <w:rsid w:val="00EC5C9F"/>
    <w:rsid w:val="00EC708B"/>
    <w:rsid w:val="00EC70DD"/>
    <w:rsid w:val="00ED0317"/>
    <w:rsid w:val="00ED2778"/>
    <w:rsid w:val="00ED388D"/>
    <w:rsid w:val="00ED3D03"/>
    <w:rsid w:val="00ED467A"/>
    <w:rsid w:val="00ED4B55"/>
    <w:rsid w:val="00ED5C81"/>
    <w:rsid w:val="00ED621D"/>
    <w:rsid w:val="00ED66D9"/>
    <w:rsid w:val="00EE11E9"/>
    <w:rsid w:val="00EE170F"/>
    <w:rsid w:val="00EE2E7E"/>
    <w:rsid w:val="00EE32D7"/>
    <w:rsid w:val="00EE3706"/>
    <w:rsid w:val="00EE3CAC"/>
    <w:rsid w:val="00EE3D03"/>
    <w:rsid w:val="00EE54B3"/>
    <w:rsid w:val="00EE78EE"/>
    <w:rsid w:val="00EE797A"/>
    <w:rsid w:val="00EF114F"/>
    <w:rsid w:val="00EF2BB4"/>
    <w:rsid w:val="00EF4590"/>
    <w:rsid w:val="00EF6424"/>
    <w:rsid w:val="00EF70CD"/>
    <w:rsid w:val="00F00F6C"/>
    <w:rsid w:val="00F010F3"/>
    <w:rsid w:val="00F01511"/>
    <w:rsid w:val="00F022A4"/>
    <w:rsid w:val="00F02789"/>
    <w:rsid w:val="00F02B1D"/>
    <w:rsid w:val="00F038BC"/>
    <w:rsid w:val="00F03A23"/>
    <w:rsid w:val="00F03E89"/>
    <w:rsid w:val="00F03F00"/>
    <w:rsid w:val="00F045F6"/>
    <w:rsid w:val="00F05088"/>
    <w:rsid w:val="00F05DC2"/>
    <w:rsid w:val="00F0622B"/>
    <w:rsid w:val="00F066E6"/>
    <w:rsid w:val="00F071EE"/>
    <w:rsid w:val="00F07598"/>
    <w:rsid w:val="00F07846"/>
    <w:rsid w:val="00F0793B"/>
    <w:rsid w:val="00F1011D"/>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27079"/>
    <w:rsid w:val="00F32555"/>
    <w:rsid w:val="00F328BA"/>
    <w:rsid w:val="00F3358A"/>
    <w:rsid w:val="00F35316"/>
    <w:rsid w:val="00F37228"/>
    <w:rsid w:val="00F3741D"/>
    <w:rsid w:val="00F37A77"/>
    <w:rsid w:val="00F37C93"/>
    <w:rsid w:val="00F37CF3"/>
    <w:rsid w:val="00F40A7E"/>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4F87"/>
    <w:rsid w:val="00F5651A"/>
    <w:rsid w:val="00F569DC"/>
    <w:rsid w:val="00F56BDE"/>
    <w:rsid w:val="00F60FC9"/>
    <w:rsid w:val="00F63C5A"/>
    <w:rsid w:val="00F6480A"/>
    <w:rsid w:val="00F649A9"/>
    <w:rsid w:val="00F65398"/>
    <w:rsid w:val="00F653AA"/>
    <w:rsid w:val="00F6728D"/>
    <w:rsid w:val="00F707F7"/>
    <w:rsid w:val="00F70ED9"/>
    <w:rsid w:val="00F711B2"/>
    <w:rsid w:val="00F715DC"/>
    <w:rsid w:val="00F71779"/>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C35"/>
    <w:rsid w:val="00F96EC0"/>
    <w:rsid w:val="00F976D1"/>
    <w:rsid w:val="00FA0343"/>
    <w:rsid w:val="00FA10CA"/>
    <w:rsid w:val="00FA11D7"/>
    <w:rsid w:val="00FA1A62"/>
    <w:rsid w:val="00FA26D4"/>
    <w:rsid w:val="00FA3B9B"/>
    <w:rsid w:val="00FA3BCD"/>
    <w:rsid w:val="00FA3DC3"/>
    <w:rsid w:val="00FA4647"/>
    <w:rsid w:val="00FA4C90"/>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323"/>
    <w:rsid w:val="00FC037C"/>
    <w:rsid w:val="00FC0CBB"/>
    <w:rsid w:val="00FC0D0C"/>
    <w:rsid w:val="00FC1224"/>
    <w:rsid w:val="00FC122D"/>
    <w:rsid w:val="00FC2FD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1490"/>
    <w:rsid w:val="00FE196D"/>
    <w:rsid w:val="00FE3118"/>
    <w:rsid w:val="00FE3452"/>
    <w:rsid w:val="00FE3B05"/>
    <w:rsid w:val="00FE4817"/>
    <w:rsid w:val="00FE4CE2"/>
    <w:rsid w:val="00FE544F"/>
    <w:rsid w:val="00FF08BC"/>
    <w:rsid w:val="00FF08C7"/>
    <w:rsid w:val="00FF0931"/>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 w:type="paragraph" w:styleId="Bezodstpw">
    <w:name w:val="No Spacing"/>
    <w:uiPriority w:val="99"/>
    <w:qFormat/>
    <w:rsid w:val="00846D39"/>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wlenart@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2C870-9B09-4235-98D9-5D1FDA916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2703</TotalTime>
  <Pages>37</Pages>
  <Words>12243</Words>
  <Characters>73462</Characters>
  <Application>Microsoft Office Word</Application>
  <DocSecurity>0</DocSecurity>
  <Lines>612</Lines>
  <Paragraphs>171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2156</cp:revision>
  <cp:lastPrinted>2018-04-05T06:05:00Z</cp:lastPrinted>
  <dcterms:created xsi:type="dcterms:W3CDTF">2016-11-23T11:01:00Z</dcterms:created>
  <dcterms:modified xsi:type="dcterms:W3CDTF">2018-08-24T05:24:00Z</dcterms:modified>
</cp:coreProperties>
</file>