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E18" w:rsidRPr="00703E18" w:rsidRDefault="00703E18" w:rsidP="00703E18">
      <w:pPr>
        <w:spacing w:after="0" w:line="240" w:lineRule="auto"/>
        <w:rPr>
          <w:rFonts w:ascii="Times New Roman" w:eastAsia="Times New Roman" w:hAnsi="Times New Roman" w:cs="Times New Roman"/>
          <w:sz w:val="24"/>
          <w:szCs w:val="24"/>
          <w:lang w:eastAsia="pl-PL"/>
        </w:rPr>
      </w:pPr>
      <w:r w:rsidRPr="00703E18">
        <w:rPr>
          <w:rFonts w:ascii="Times New Roman" w:eastAsia="Times New Roman" w:hAnsi="Times New Roman" w:cs="Times New Roman"/>
          <w:color w:val="000000"/>
          <w:sz w:val="27"/>
          <w:szCs w:val="27"/>
          <w:lang w:eastAsia="pl-PL"/>
        </w:rPr>
        <w:t>Ogłoszenie nr 534068-N-2019 z dnia 2019-04-05 r.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jc w:val="center"/>
        <w:rPr>
          <w:rFonts w:ascii="Times New Roman" w:eastAsia="Times New Roman" w:hAnsi="Times New Roman" w:cs="Times New Roman"/>
          <w:b/>
          <w:bCs/>
          <w:color w:val="000000"/>
          <w:sz w:val="27"/>
          <w:szCs w:val="27"/>
          <w:lang w:eastAsia="pl-PL"/>
        </w:rPr>
      </w:pPr>
      <w:r w:rsidRPr="00703E18">
        <w:rPr>
          <w:rFonts w:ascii="Times New Roman" w:eastAsia="Times New Roman" w:hAnsi="Times New Roman" w:cs="Times New Roman"/>
          <w:b/>
          <w:bCs/>
          <w:color w:val="000000"/>
          <w:sz w:val="27"/>
          <w:szCs w:val="27"/>
          <w:lang w:eastAsia="pl-PL"/>
        </w:rPr>
        <w:t>Główny Instytut Górnictwa: Przetarg nieograniczony na dostawę i montaż mebli laboratoryjnych.</w:t>
      </w:r>
      <w:r w:rsidRPr="00703E18">
        <w:rPr>
          <w:rFonts w:ascii="Times New Roman" w:eastAsia="Times New Roman" w:hAnsi="Times New Roman" w:cs="Times New Roman"/>
          <w:b/>
          <w:bCs/>
          <w:color w:val="000000"/>
          <w:sz w:val="27"/>
          <w:szCs w:val="27"/>
          <w:lang w:eastAsia="pl-PL"/>
        </w:rPr>
        <w:br/>
        <w:t>OGŁOSZENIE O ZAMÓWIENIU - Dostawy</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Zamieszczanie ogłoszenia:</w:t>
      </w:r>
      <w:r w:rsidRPr="00703E18">
        <w:rPr>
          <w:rFonts w:ascii="Times New Roman" w:eastAsia="Times New Roman" w:hAnsi="Times New Roman" w:cs="Times New Roman"/>
          <w:color w:val="000000"/>
          <w:sz w:val="27"/>
          <w:szCs w:val="27"/>
          <w:lang w:eastAsia="pl-PL"/>
        </w:rPr>
        <w:t> Zamieszczanie obowiązkowe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Ogłoszenie dotyczy:</w:t>
      </w:r>
      <w:r w:rsidRPr="00703E18">
        <w:rPr>
          <w:rFonts w:ascii="Times New Roman" w:eastAsia="Times New Roman" w:hAnsi="Times New Roman" w:cs="Times New Roman"/>
          <w:color w:val="000000"/>
          <w:sz w:val="27"/>
          <w:szCs w:val="27"/>
          <w:lang w:eastAsia="pl-PL"/>
        </w:rPr>
        <w:t> Zamówienia publicznego</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Nazwa projektu lub programu</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703E18">
        <w:rPr>
          <w:rFonts w:ascii="Times New Roman" w:eastAsia="Times New Roman" w:hAnsi="Times New Roman" w:cs="Times New Roman"/>
          <w:color w:val="000000"/>
          <w:sz w:val="27"/>
          <w:szCs w:val="27"/>
          <w:lang w:eastAsia="pl-PL"/>
        </w:rPr>
        <w:t>Pzp</w:t>
      </w:r>
      <w:proofErr w:type="spellEnd"/>
      <w:r w:rsidRPr="00703E18">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b/>
          <w:bCs/>
          <w:color w:val="000000"/>
          <w:sz w:val="36"/>
          <w:szCs w:val="36"/>
          <w:lang w:eastAsia="pl-PL"/>
        </w:rPr>
      </w:pPr>
      <w:r w:rsidRPr="00703E18">
        <w:rPr>
          <w:rFonts w:ascii="Times New Roman" w:eastAsia="Times New Roman" w:hAnsi="Times New Roman" w:cs="Times New Roman"/>
          <w:b/>
          <w:bCs/>
          <w:color w:val="000000"/>
          <w:sz w:val="36"/>
          <w:szCs w:val="36"/>
          <w:u w:val="single"/>
          <w:lang w:eastAsia="pl-PL"/>
        </w:rPr>
        <w:t>SEKCJA I: ZAMAWIAJĄCY</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Postępowanie przeprowadza centralny zamawiający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lastRenderedPageBreak/>
        <w:t>Postępowanie przeprowadza podmiot, któremu zamawiający powierzył/powierzyli przeprowadzenie postępowania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Postępowanie jest przeprowadzane wspólnie przez zamawiających</w:t>
      </w:r>
      <w:r w:rsidRPr="00703E18">
        <w:rPr>
          <w:rFonts w:ascii="Times New Roman" w:eastAsia="Times New Roman" w:hAnsi="Times New Roman" w:cs="Times New Roman"/>
          <w:color w:val="000000"/>
          <w:sz w:val="27"/>
          <w:szCs w:val="27"/>
          <w:lang w:eastAsia="pl-PL"/>
        </w:rPr>
        <w:t>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Informacje dodatkowe:</w:t>
      </w:r>
      <w:r w:rsidRPr="00703E18">
        <w:rPr>
          <w:rFonts w:ascii="Times New Roman" w:eastAsia="Times New Roman" w:hAnsi="Times New Roman" w:cs="Times New Roman"/>
          <w:color w:val="000000"/>
          <w:sz w:val="27"/>
          <w:szCs w:val="27"/>
          <w:lang w:eastAsia="pl-PL"/>
        </w:rPr>
        <w:t>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 1) NAZWA I ADRES: </w:t>
      </w:r>
      <w:r w:rsidRPr="00703E18">
        <w:rPr>
          <w:rFonts w:ascii="Times New Roman" w:eastAsia="Times New Roman" w:hAnsi="Times New Roman" w:cs="Times New Roman"/>
          <w:color w:val="000000"/>
          <w:sz w:val="27"/>
          <w:szCs w:val="27"/>
          <w:lang w:eastAsia="pl-PL"/>
        </w:rPr>
        <w:t>Główny Instytut Górnictwa, krajowy numer identyfikacyjny 00000000000000, ul. pl. Gwarków 1  , 40-166  Katowice, woj. śląskie, państwo Polska, tel. 032 2581631-9, e-mail bgxzg@gig.katowice.pl, faks 322596533. </w:t>
      </w:r>
      <w:r w:rsidRPr="00703E18">
        <w:rPr>
          <w:rFonts w:ascii="Times New Roman" w:eastAsia="Times New Roman" w:hAnsi="Times New Roman" w:cs="Times New Roman"/>
          <w:color w:val="000000"/>
          <w:sz w:val="27"/>
          <w:szCs w:val="27"/>
          <w:lang w:eastAsia="pl-PL"/>
        </w:rPr>
        <w:br/>
        <w:t>Adres strony internetowej (URL): </w:t>
      </w:r>
      <w:proofErr w:type="spellStart"/>
      <w:r w:rsidRPr="00703E18">
        <w:rPr>
          <w:rFonts w:ascii="Times New Roman" w:eastAsia="Times New Roman" w:hAnsi="Times New Roman" w:cs="Times New Roman"/>
          <w:color w:val="000000"/>
          <w:sz w:val="27"/>
          <w:szCs w:val="27"/>
          <w:lang w:eastAsia="pl-PL"/>
        </w:rPr>
        <w:t>www.gig.eu</w:t>
      </w:r>
      <w:proofErr w:type="spellEnd"/>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t>Adres profilu nabywcy: </w:t>
      </w:r>
      <w:r w:rsidRPr="00703E18">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lastRenderedPageBreak/>
        <w:t>I. 2) RODZAJ ZAMAWIAJĄCEGO: </w:t>
      </w:r>
      <w:r w:rsidRPr="00703E18">
        <w:rPr>
          <w:rFonts w:ascii="Times New Roman" w:eastAsia="Times New Roman" w:hAnsi="Times New Roman" w:cs="Times New Roman"/>
          <w:color w:val="000000"/>
          <w:sz w:val="27"/>
          <w:szCs w:val="27"/>
          <w:lang w:eastAsia="pl-PL"/>
        </w:rPr>
        <w:t>Podmiot prawa publicznego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I.3) WSPÓLNE UDZIELANIE ZAMÓWIENIA </w:t>
      </w:r>
      <w:r w:rsidRPr="00703E18">
        <w:rPr>
          <w:rFonts w:ascii="Times New Roman" w:eastAsia="Times New Roman" w:hAnsi="Times New Roman" w:cs="Times New Roman"/>
          <w:b/>
          <w:bCs/>
          <w:i/>
          <w:iCs/>
          <w:color w:val="000000"/>
          <w:sz w:val="27"/>
          <w:szCs w:val="27"/>
          <w:lang w:eastAsia="pl-PL"/>
        </w:rPr>
        <w:t>(jeżeli dotyczy)</w:t>
      </w:r>
      <w:r w:rsidRPr="00703E18">
        <w:rPr>
          <w:rFonts w:ascii="Times New Roman" w:eastAsia="Times New Roman" w:hAnsi="Times New Roman" w:cs="Times New Roman"/>
          <w:b/>
          <w:bCs/>
          <w:color w:val="000000"/>
          <w:sz w:val="27"/>
          <w:szCs w:val="27"/>
          <w:lang w:eastAsia="pl-PL"/>
        </w:rPr>
        <w:t>:</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I.4) KOMUNIKACJA: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Tak </w:t>
      </w:r>
      <w:r w:rsidRPr="00703E18">
        <w:rPr>
          <w:rFonts w:ascii="Times New Roman" w:eastAsia="Times New Roman" w:hAnsi="Times New Roman" w:cs="Times New Roman"/>
          <w:color w:val="000000"/>
          <w:sz w:val="27"/>
          <w:szCs w:val="27"/>
          <w:lang w:eastAsia="pl-PL"/>
        </w:rPr>
        <w:br/>
      </w:r>
      <w:proofErr w:type="spellStart"/>
      <w:r w:rsidRPr="00703E18">
        <w:rPr>
          <w:rFonts w:ascii="Times New Roman" w:eastAsia="Times New Roman" w:hAnsi="Times New Roman" w:cs="Times New Roman"/>
          <w:color w:val="000000"/>
          <w:sz w:val="27"/>
          <w:szCs w:val="27"/>
          <w:lang w:eastAsia="pl-PL"/>
        </w:rPr>
        <w:t>www.gig.eu</w:t>
      </w:r>
      <w:proofErr w:type="spellEnd"/>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lastRenderedPageBreak/>
        <w:br/>
      </w:r>
      <w:r w:rsidRPr="00703E18">
        <w:rPr>
          <w:rFonts w:ascii="Times New Roman" w:eastAsia="Times New Roman" w:hAnsi="Times New Roman" w:cs="Times New Roman"/>
          <w:b/>
          <w:bCs/>
          <w:color w:val="000000"/>
          <w:sz w:val="27"/>
          <w:szCs w:val="27"/>
          <w:lang w:eastAsia="pl-PL"/>
        </w:rPr>
        <w:t>Oferty lub wnioski o dopuszczenie do udziału w postępowaniu należy przesyłać:</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Elektronicznie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 </w:t>
      </w:r>
      <w:r w:rsidRPr="00703E18">
        <w:rPr>
          <w:rFonts w:ascii="Times New Roman" w:eastAsia="Times New Roman" w:hAnsi="Times New Roman" w:cs="Times New Roman"/>
          <w:color w:val="000000"/>
          <w:sz w:val="27"/>
          <w:szCs w:val="27"/>
          <w:lang w:eastAsia="pl-PL"/>
        </w:rPr>
        <w:br/>
        <w:t>adres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t>Nie </w:t>
      </w:r>
      <w:r w:rsidRPr="00703E18">
        <w:rPr>
          <w:rFonts w:ascii="Times New Roman" w:eastAsia="Times New Roman" w:hAnsi="Times New Roman" w:cs="Times New Roman"/>
          <w:color w:val="000000"/>
          <w:sz w:val="27"/>
          <w:szCs w:val="27"/>
          <w:lang w:eastAsia="pl-PL"/>
        </w:rPr>
        <w:br/>
        <w:t>Inny sposób: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t>Tak </w:t>
      </w:r>
      <w:r w:rsidRPr="00703E18">
        <w:rPr>
          <w:rFonts w:ascii="Times New Roman" w:eastAsia="Times New Roman" w:hAnsi="Times New Roman" w:cs="Times New Roman"/>
          <w:color w:val="000000"/>
          <w:sz w:val="27"/>
          <w:szCs w:val="27"/>
          <w:lang w:eastAsia="pl-PL"/>
        </w:rPr>
        <w:br/>
        <w:t>Inny sposób: </w:t>
      </w:r>
      <w:r w:rsidRPr="00703E18">
        <w:rPr>
          <w:rFonts w:ascii="Times New Roman" w:eastAsia="Times New Roman" w:hAnsi="Times New Roman" w:cs="Times New Roman"/>
          <w:color w:val="000000"/>
          <w:sz w:val="27"/>
          <w:szCs w:val="27"/>
          <w:lang w:eastAsia="pl-PL"/>
        </w:rPr>
        <w:br/>
        <w:t>Oferta musi być sporządzona w formie pisemnej. </w:t>
      </w:r>
      <w:r w:rsidRPr="00703E18">
        <w:rPr>
          <w:rFonts w:ascii="Times New Roman" w:eastAsia="Times New Roman" w:hAnsi="Times New Roman" w:cs="Times New Roman"/>
          <w:color w:val="000000"/>
          <w:sz w:val="27"/>
          <w:szCs w:val="27"/>
          <w:lang w:eastAsia="pl-PL"/>
        </w:rPr>
        <w:br/>
        <w:t>Adres: </w:t>
      </w:r>
      <w:r w:rsidRPr="00703E18">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 </w:t>
      </w:r>
      <w:r w:rsidRPr="00703E18">
        <w:rPr>
          <w:rFonts w:ascii="Times New Roman" w:eastAsia="Times New Roman" w:hAnsi="Times New Roman" w:cs="Times New Roman"/>
          <w:color w:val="000000"/>
          <w:sz w:val="27"/>
          <w:szCs w:val="27"/>
          <w:lang w:eastAsia="pl-PL"/>
        </w:rPr>
        <w:br/>
        <w:t xml:space="preserve">Nieograniczony, pełny, bezpośredni i bezpłatny dostęp do tych narzędzi można </w:t>
      </w:r>
      <w:r w:rsidRPr="00703E18">
        <w:rPr>
          <w:rFonts w:ascii="Times New Roman" w:eastAsia="Times New Roman" w:hAnsi="Times New Roman" w:cs="Times New Roman"/>
          <w:color w:val="000000"/>
          <w:sz w:val="27"/>
          <w:szCs w:val="27"/>
          <w:lang w:eastAsia="pl-PL"/>
        </w:rPr>
        <w:lastRenderedPageBreak/>
        <w:t>uzyskać pod adresem: (URL)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b/>
          <w:bCs/>
          <w:color w:val="000000"/>
          <w:sz w:val="36"/>
          <w:szCs w:val="36"/>
          <w:lang w:eastAsia="pl-PL"/>
        </w:rPr>
      </w:pPr>
      <w:r w:rsidRPr="00703E18">
        <w:rPr>
          <w:rFonts w:ascii="Times New Roman" w:eastAsia="Times New Roman" w:hAnsi="Times New Roman" w:cs="Times New Roman"/>
          <w:b/>
          <w:bCs/>
          <w:color w:val="000000"/>
          <w:sz w:val="36"/>
          <w:szCs w:val="36"/>
          <w:u w:val="single"/>
          <w:lang w:eastAsia="pl-PL"/>
        </w:rPr>
        <w:t>SEKCJA II: PRZEDMIOT ZAMÓWIENIA</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II.1) Nazwa nadana zamówieniu przez zamawiającego: </w:t>
      </w:r>
      <w:r w:rsidRPr="00703E18">
        <w:rPr>
          <w:rFonts w:ascii="Times New Roman" w:eastAsia="Times New Roman" w:hAnsi="Times New Roman" w:cs="Times New Roman"/>
          <w:color w:val="000000"/>
          <w:sz w:val="27"/>
          <w:szCs w:val="27"/>
          <w:lang w:eastAsia="pl-PL"/>
        </w:rPr>
        <w:t>Przetarg nieograniczony na dostawę i montaż mebli laboratoryjnych.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Numer referencyjny: </w:t>
      </w:r>
      <w:r w:rsidRPr="00703E18">
        <w:rPr>
          <w:rFonts w:ascii="Times New Roman" w:eastAsia="Times New Roman" w:hAnsi="Times New Roman" w:cs="Times New Roman"/>
          <w:color w:val="000000"/>
          <w:sz w:val="27"/>
          <w:szCs w:val="27"/>
          <w:lang w:eastAsia="pl-PL"/>
        </w:rPr>
        <w:t>FZ - 1/5107/MKO/19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703E18" w:rsidRPr="00703E18" w:rsidRDefault="00703E18" w:rsidP="00703E18">
      <w:pPr>
        <w:spacing w:after="0" w:line="502" w:lineRule="atLeast"/>
        <w:jc w:val="both"/>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II.2) Rodzaj zamówienia: </w:t>
      </w:r>
      <w:r w:rsidRPr="00703E18">
        <w:rPr>
          <w:rFonts w:ascii="Times New Roman" w:eastAsia="Times New Roman" w:hAnsi="Times New Roman" w:cs="Times New Roman"/>
          <w:color w:val="000000"/>
          <w:sz w:val="27"/>
          <w:szCs w:val="27"/>
          <w:lang w:eastAsia="pl-PL"/>
        </w:rPr>
        <w:t>Dostawy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II.3) Informacja o możliwości składania ofert częściowych</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t>Zamówienie podzielone jest na części: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II.4) Krótki opis przedmiotu zamówienia </w:t>
      </w:r>
      <w:r w:rsidRPr="00703E18">
        <w:rPr>
          <w:rFonts w:ascii="Times New Roman" w:eastAsia="Times New Roman" w:hAnsi="Times New Roman" w:cs="Times New Roman"/>
          <w:i/>
          <w:iCs/>
          <w:color w:val="000000"/>
          <w:sz w:val="27"/>
          <w:szCs w:val="27"/>
          <w:lang w:eastAsia="pl-PL"/>
        </w:rPr>
        <w:t xml:space="preserve">(wielkość, zakres, rodzaj i ilość </w:t>
      </w:r>
      <w:r w:rsidRPr="00703E18">
        <w:rPr>
          <w:rFonts w:ascii="Times New Roman" w:eastAsia="Times New Roman" w:hAnsi="Times New Roman" w:cs="Times New Roman"/>
          <w:i/>
          <w:iCs/>
          <w:color w:val="000000"/>
          <w:sz w:val="27"/>
          <w:szCs w:val="27"/>
          <w:lang w:eastAsia="pl-PL"/>
        </w:rPr>
        <w:lastRenderedPageBreak/>
        <w:t>dostaw, usług lub robót budowlanych lub określenie zapotrzebowania i wymagań )</w:t>
      </w:r>
      <w:r w:rsidRPr="00703E18">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703E18">
        <w:rPr>
          <w:rFonts w:ascii="Times New Roman" w:eastAsia="Times New Roman" w:hAnsi="Times New Roman" w:cs="Times New Roman"/>
          <w:color w:val="000000"/>
          <w:sz w:val="27"/>
          <w:szCs w:val="27"/>
          <w:lang w:eastAsia="pl-PL"/>
        </w:rPr>
        <w:t>Przetarg nieograniczony na dostawę i montaż mebli laboratoryjnych.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II.5) Główny kod CPV: </w:t>
      </w:r>
      <w:r w:rsidRPr="00703E18">
        <w:rPr>
          <w:rFonts w:ascii="Times New Roman" w:eastAsia="Times New Roman" w:hAnsi="Times New Roman" w:cs="Times New Roman"/>
          <w:color w:val="000000"/>
          <w:sz w:val="27"/>
          <w:szCs w:val="27"/>
          <w:lang w:eastAsia="pl-PL"/>
        </w:rPr>
        <w:t>39180000-7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Dodatkowe kody CPV:</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II.6) Całkowita wartość zamówienia </w:t>
      </w:r>
      <w:r w:rsidRPr="00703E18">
        <w:rPr>
          <w:rFonts w:ascii="Times New Roman" w:eastAsia="Times New Roman" w:hAnsi="Times New Roman" w:cs="Times New Roman"/>
          <w:i/>
          <w:iCs/>
          <w:color w:val="000000"/>
          <w:sz w:val="27"/>
          <w:szCs w:val="27"/>
          <w:lang w:eastAsia="pl-PL"/>
        </w:rPr>
        <w:t>(jeżeli zamawiający podaje informacje o wartości zamówienia)</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t>Wartość bez VAT: 60370,00 </w:t>
      </w:r>
      <w:r w:rsidRPr="00703E18">
        <w:rPr>
          <w:rFonts w:ascii="Times New Roman" w:eastAsia="Times New Roman" w:hAnsi="Times New Roman" w:cs="Times New Roman"/>
          <w:color w:val="000000"/>
          <w:sz w:val="27"/>
          <w:szCs w:val="27"/>
          <w:lang w:eastAsia="pl-PL"/>
        </w:rPr>
        <w:br/>
        <w:t>Waluta: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PLN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703E18">
        <w:rPr>
          <w:rFonts w:ascii="Times New Roman" w:eastAsia="Times New Roman" w:hAnsi="Times New Roman" w:cs="Times New Roman"/>
          <w:b/>
          <w:bCs/>
          <w:color w:val="000000"/>
          <w:sz w:val="27"/>
          <w:szCs w:val="27"/>
          <w:lang w:eastAsia="pl-PL"/>
        </w:rPr>
        <w:t>pkt</w:t>
      </w:r>
      <w:proofErr w:type="spellEnd"/>
      <w:r w:rsidRPr="00703E18">
        <w:rPr>
          <w:rFonts w:ascii="Times New Roman" w:eastAsia="Times New Roman" w:hAnsi="Times New Roman" w:cs="Times New Roman"/>
          <w:b/>
          <w:bCs/>
          <w:color w:val="000000"/>
          <w:sz w:val="27"/>
          <w:szCs w:val="27"/>
          <w:lang w:eastAsia="pl-PL"/>
        </w:rPr>
        <w:t xml:space="preserve"> 6 i 7 lub w art. 134 ust. 6 </w:t>
      </w:r>
      <w:proofErr w:type="spellStart"/>
      <w:r w:rsidRPr="00703E18">
        <w:rPr>
          <w:rFonts w:ascii="Times New Roman" w:eastAsia="Times New Roman" w:hAnsi="Times New Roman" w:cs="Times New Roman"/>
          <w:b/>
          <w:bCs/>
          <w:color w:val="000000"/>
          <w:sz w:val="27"/>
          <w:szCs w:val="27"/>
          <w:lang w:eastAsia="pl-PL"/>
        </w:rPr>
        <w:t>pkt</w:t>
      </w:r>
      <w:proofErr w:type="spellEnd"/>
      <w:r w:rsidRPr="00703E18">
        <w:rPr>
          <w:rFonts w:ascii="Times New Roman" w:eastAsia="Times New Roman" w:hAnsi="Times New Roman" w:cs="Times New Roman"/>
          <w:b/>
          <w:bCs/>
          <w:color w:val="000000"/>
          <w:sz w:val="27"/>
          <w:szCs w:val="27"/>
          <w:lang w:eastAsia="pl-PL"/>
        </w:rPr>
        <w:t xml:space="preserve"> 3 ustawy </w:t>
      </w:r>
      <w:proofErr w:type="spellStart"/>
      <w:r w:rsidRPr="00703E18">
        <w:rPr>
          <w:rFonts w:ascii="Times New Roman" w:eastAsia="Times New Roman" w:hAnsi="Times New Roman" w:cs="Times New Roman"/>
          <w:b/>
          <w:bCs/>
          <w:color w:val="000000"/>
          <w:sz w:val="27"/>
          <w:szCs w:val="27"/>
          <w:lang w:eastAsia="pl-PL"/>
        </w:rPr>
        <w:t>Pzp</w:t>
      </w:r>
      <w:proofErr w:type="spellEnd"/>
      <w:r w:rsidRPr="00703E18">
        <w:rPr>
          <w:rFonts w:ascii="Times New Roman" w:eastAsia="Times New Roman" w:hAnsi="Times New Roman" w:cs="Times New Roman"/>
          <w:b/>
          <w:bCs/>
          <w:color w:val="000000"/>
          <w:sz w:val="27"/>
          <w:szCs w:val="27"/>
          <w:lang w:eastAsia="pl-PL"/>
        </w:rPr>
        <w:t>: </w:t>
      </w:r>
      <w:r w:rsidRPr="00703E18">
        <w:rPr>
          <w:rFonts w:ascii="Times New Roman" w:eastAsia="Times New Roman" w:hAnsi="Times New Roman" w:cs="Times New Roman"/>
          <w:color w:val="000000"/>
          <w:sz w:val="27"/>
          <w:szCs w:val="27"/>
          <w:lang w:eastAsia="pl-PL"/>
        </w:rPr>
        <w:t>Nie </w:t>
      </w:r>
      <w:r w:rsidRPr="00703E18">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703E18">
        <w:rPr>
          <w:rFonts w:ascii="Times New Roman" w:eastAsia="Times New Roman" w:hAnsi="Times New Roman" w:cs="Times New Roman"/>
          <w:color w:val="000000"/>
          <w:sz w:val="27"/>
          <w:szCs w:val="27"/>
          <w:lang w:eastAsia="pl-PL"/>
        </w:rPr>
        <w:t>pkt</w:t>
      </w:r>
      <w:proofErr w:type="spellEnd"/>
      <w:r w:rsidRPr="00703E18">
        <w:rPr>
          <w:rFonts w:ascii="Times New Roman" w:eastAsia="Times New Roman" w:hAnsi="Times New Roman" w:cs="Times New Roman"/>
          <w:color w:val="000000"/>
          <w:sz w:val="27"/>
          <w:szCs w:val="27"/>
          <w:lang w:eastAsia="pl-PL"/>
        </w:rPr>
        <w:t xml:space="preserve"> 6 lub w art. 134 ust. 6 </w:t>
      </w:r>
      <w:proofErr w:type="spellStart"/>
      <w:r w:rsidRPr="00703E18">
        <w:rPr>
          <w:rFonts w:ascii="Times New Roman" w:eastAsia="Times New Roman" w:hAnsi="Times New Roman" w:cs="Times New Roman"/>
          <w:color w:val="000000"/>
          <w:sz w:val="27"/>
          <w:szCs w:val="27"/>
          <w:lang w:eastAsia="pl-PL"/>
        </w:rPr>
        <w:t>pkt</w:t>
      </w:r>
      <w:proofErr w:type="spellEnd"/>
      <w:r w:rsidRPr="00703E18">
        <w:rPr>
          <w:rFonts w:ascii="Times New Roman" w:eastAsia="Times New Roman" w:hAnsi="Times New Roman" w:cs="Times New Roman"/>
          <w:color w:val="000000"/>
          <w:sz w:val="27"/>
          <w:szCs w:val="27"/>
          <w:lang w:eastAsia="pl-PL"/>
        </w:rPr>
        <w:t xml:space="preserve"> 3 ustawy </w:t>
      </w:r>
      <w:proofErr w:type="spellStart"/>
      <w:r w:rsidRPr="00703E18">
        <w:rPr>
          <w:rFonts w:ascii="Times New Roman" w:eastAsia="Times New Roman" w:hAnsi="Times New Roman" w:cs="Times New Roman"/>
          <w:color w:val="000000"/>
          <w:sz w:val="27"/>
          <w:szCs w:val="27"/>
          <w:lang w:eastAsia="pl-PL"/>
        </w:rPr>
        <w:t>Pzp</w:t>
      </w:r>
      <w:proofErr w:type="spellEnd"/>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t>miesiącach:   </w:t>
      </w:r>
      <w:r w:rsidRPr="00703E18">
        <w:rPr>
          <w:rFonts w:ascii="Times New Roman" w:eastAsia="Times New Roman" w:hAnsi="Times New Roman" w:cs="Times New Roman"/>
          <w:i/>
          <w:iCs/>
          <w:color w:val="000000"/>
          <w:sz w:val="27"/>
          <w:szCs w:val="27"/>
          <w:lang w:eastAsia="pl-PL"/>
        </w:rPr>
        <w:t> lub </w:t>
      </w:r>
      <w:r w:rsidRPr="00703E18">
        <w:rPr>
          <w:rFonts w:ascii="Times New Roman" w:eastAsia="Times New Roman" w:hAnsi="Times New Roman" w:cs="Times New Roman"/>
          <w:b/>
          <w:bCs/>
          <w:color w:val="000000"/>
          <w:sz w:val="27"/>
          <w:szCs w:val="27"/>
          <w:lang w:eastAsia="pl-PL"/>
        </w:rPr>
        <w:t>dniach:</w:t>
      </w:r>
      <w:r w:rsidRPr="00703E18">
        <w:rPr>
          <w:rFonts w:ascii="Times New Roman" w:eastAsia="Times New Roman" w:hAnsi="Times New Roman" w:cs="Times New Roman"/>
          <w:color w:val="000000"/>
          <w:sz w:val="27"/>
          <w:szCs w:val="27"/>
          <w:lang w:eastAsia="pl-PL"/>
        </w:rPr>
        <w:t> 42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i/>
          <w:iCs/>
          <w:color w:val="000000"/>
          <w:sz w:val="27"/>
          <w:szCs w:val="27"/>
          <w:lang w:eastAsia="pl-PL"/>
        </w:rPr>
        <w:lastRenderedPageBreak/>
        <w:t>lub</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data rozpoczęcia: </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i/>
          <w:iCs/>
          <w:color w:val="000000"/>
          <w:sz w:val="27"/>
          <w:szCs w:val="27"/>
          <w:lang w:eastAsia="pl-PL"/>
        </w:rPr>
        <w:t> lub </w:t>
      </w:r>
      <w:r w:rsidRPr="00703E18">
        <w:rPr>
          <w:rFonts w:ascii="Times New Roman" w:eastAsia="Times New Roman" w:hAnsi="Times New Roman" w:cs="Times New Roman"/>
          <w:b/>
          <w:bCs/>
          <w:color w:val="000000"/>
          <w:sz w:val="27"/>
          <w:szCs w:val="27"/>
          <w:lang w:eastAsia="pl-PL"/>
        </w:rPr>
        <w:t>zakończenia: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II.9) Informacje dodatkowe: </w:t>
      </w:r>
      <w:r w:rsidRPr="00703E18">
        <w:rPr>
          <w:rFonts w:ascii="Times New Roman" w:eastAsia="Times New Roman" w:hAnsi="Times New Roman" w:cs="Times New Roman"/>
          <w:color w:val="000000"/>
          <w:sz w:val="27"/>
          <w:szCs w:val="27"/>
          <w:lang w:eastAsia="pl-PL"/>
        </w:rPr>
        <w:t xml:space="preserve">Zamawiający nie dopuszcza możliwości składania ofert </w:t>
      </w:r>
      <w:proofErr w:type="spellStart"/>
      <w:r w:rsidRPr="00703E18">
        <w:rPr>
          <w:rFonts w:ascii="Times New Roman" w:eastAsia="Times New Roman" w:hAnsi="Times New Roman" w:cs="Times New Roman"/>
          <w:color w:val="000000"/>
          <w:sz w:val="27"/>
          <w:szCs w:val="27"/>
          <w:lang w:eastAsia="pl-PL"/>
        </w:rPr>
        <w:t>częściowych.Zamawiający</w:t>
      </w:r>
      <w:proofErr w:type="spellEnd"/>
      <w:r w:rsidRPr="00703E18">
        <w:rPr>
          <w:rFonts w:ascii="Times New Roman" w:eastAsia="Times New Roman" w:hAnsi="Times New Roman" w:cs="Times New Roman"/>
          <w:color w:val="000000"/>
          <w:sz w:val="27"/>
          <w:szCs w:val="27"/>
          <w:lang w:eastAsia="pl-PL"/>
        </w:rPr>
        <w:t xml:space="preserve"> nie dopuszcza możliwości złożenia oferty wariantowej. Zamawiający nie przewiduje w niniejszym postępowaniu przeprowadzenia aukcji </w:t>
      </w:r>
      <w:proofErr w:type="spellStart"/>
      <w:r w:rsidRPr="00703E18">
        <w:rPr>
          <w:rFonts w:ascii="Times New Roman" w:eastAsia="Times New Roman" w:hAnsi="Times New Roman" w:cs="Times New Roman"/>
          <w:color w:val="000000"/>
          <w:sz w:val="27"/>
          <w:szCs w:val="27"/>
          <w:lang w:eastAsia="pl-PL"/>
        </w:rPr>
        <w:t>elektronicznej.Zamawiający</w:t>
      </w:r>
      <w:proofErr w:type="spellEnd"/>
      <w:r w:rsidRPr="00703E18">
        <w:rPr>
          <w:rFonts w:ascii="Times New Roman" w:eastAsia="Times New Roman" w:hAnsi="Times New Roman" w:cs="Times New Roman"/>
          <w:color w:val="000000"/>
          <w:sz w:val="27"/>
          <w:szCs w:val="27"/>
          <w:lang w:eastAsia="pl-PL"/>
        </w:rPr>
        <w:t xml:space="preserve"> wymaga realizacji zamówienia do: 6 tygodni od daty zawarcia umowy, na warunkach CIP </w:t>
      </w:r>
      <w:proofErr w:type="spellStart"/>
      <w:r w:rsidRPr="00703E18">
        <w:rPr>
          <w:rFonts w:ascii="Times New Roman" w:eastAsia="Times New Roman" w:hAnsi="Times New Roman" w:cs="Times New Roman"/>
          <w:color w:val="000000"/>
          <w:sz w:val="27"/>
          <w:szCs w:val="27"/>
          <w:lang w:eastAsia="pl-PL"/>
        </w:rPr>
        <w:t>Incoterms</w:t>
      </w:r>
      <w:proofErr w:type="spellEnd"/>
      <w:r w:rsidRPr="00703E18">
        <w:rPr>
          <w:rFonts w:ascii="Times New Roman" w:eastAsia="Times New Roman" w:hAnsi="Times New Roman" w:cs="Times New Roman"/>
          <w:color w:val="000000"/>
          <w:sz w:val="27"/>
          <w:szCs w:val="27"/>
          <w:lang w:eastAsia="pl-PL"/>
        </w:rPr>
        <w:t xml:space="preserve"> 2010, do oznaczonego miejsca wykonania, tj. Główny Instytut Górnictwa, Plac Gwarków 1, 40 – 166 Katowice, Śląskie Centrum Radiometrii Środowiskowej (BCR). Wykonawca zapewni gwarancję i rękojmię, która będzie liczona od daty końcowego odbioru przedmiotu zamówienia i wynosić będzie nie mniej niż 24 </w:t>
      </w:r>
      <w:proofErr w:type="spellStart"/>
      <w:r w:rsidRPr="00703E18">
        <w:rPr>
          <w:rFonts w:ascii="Times New Roman" w:eastAsia="Times New Roman" w:hAnsi="Times New Roman" w:cs="Times New Roman"/>
          <w:color w:val="000000"/>
          <w:sz w:val="27"/>
          <w:szCs w:val="27"/>
          <w:lang w:eastAsia="pl-PL"/>
        </w:rPr>
        <w:t>miesiące.Warunki</w:t>
      </w:r>
      <w:proofErr w:type="spellEnd"/>
      <w:r w:rsidRPr="00703E18">
        <w:rPr>
          <w:rFonts w:ascii="Times New Roman" w:eastAsia="Times New Roman" w:hAnsi="Times New Roman" w:cs="Times New Roman"/>
          <w:color w:val="000000"/>
          <w:sz w:val="27"/>
          <w:szCs w:val="27"/>
          <w:lang w:eastAsia="pl-PL"/>
        </w:rPr>
        <w:t xml:space="preserve"> płatności: termin płatności będzie liczony od daty dostarczenia do GIG prawidłowo wystawionej faktury obejmującej dostarczony towar i wynosi 30 dni. Podstawą do wystawienia faktury będą podpisane przez obie strony protokoły odbioru ilościowo – jakościowego oraz z przeprowadzonego montażu. O udzielenie zamówienia mogą się ubiegać Wykonawcy, którzy: 1.1. nie podlegają wykluczeniu; 2. Podstawy wykluczenia: 2.1. Zamawiający wykluczy z postępowania Wykonawcę/ów w przypadkach, o których mowa w art. 24, ust. 1, </w:t>
      </w:r>
      <w:proofErr w:type="spellStart"/>
      <w:r w:rsidRPr="00703E18">
        <w:rPr>
          <w:rFonts w:ascii="Times New Roman" w:eastAsia="Times New Roman" w:hAnsi="Times New Roman" w:cs="Times New Roman"/>
          <w:color w:val="000000"/>
          <w:sz w:val="27"/>
          <w:szCs w:val="27"/>
          <w:lang w:eastAsia="pl-PL"/>
        </w:rPr>
        <w:t>pkt</w:t>
      </w:r>
      <w:proofErr w:type="spellEnd"/>
      <w:r w:rsidRPr="00703E18">
        <w:rPr>
          <w:rFonts w:ascii="Times New Roman" w:eastAsia="Times New Roman" w:hAnsi="Times New Roman" w:cs="Times New Roman"/>
          <w:color w:val="000000"/>
          <w:sz w:val="27"/>
          <w:szCs w:val="27"/>
          <w:lang w:eastAsia="pl-PL"/>
        </w:rPr>
        <w:t xml:space="preserve"> 12-23 ustawy </w:t>
      </w:r>
      <w:proofErr w:type="spellStart"/>
      <w:r w:rsidRPr="00703E18">
        <w:rPr>
          <w:rFonts w:ascii="Times New Roman" w:eastAsia="Times New Roman" w:hAnsi="Times New Roman" w:cs="Times New Roman"/>
          <w:color w:val="000000"/>
          <w:sz w:val="27"/>
          <w:szCs w:val="27"/>
          <w:lang w:eastAsia="pl-PL"/>
        </w:rPr>
        <w:t>Pzp</w:t>
      </w:r>
      <w:proofErr w:type="spellEnd"/>
      <w:r w:rsidRPr="00703E18">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703E18">
        <w:rPr>
          <w:rFonts w:ascii="Times New Roman" w:eastAsia="Times New Roman" w:hAnsi="Times New Roman" w:cs="Times New Roman"/>
          <w:color w:val="000000"/>
          <w:sz w:val="27"/>
          <w:szCs w:val="27"/>
          <w:lang w:eastAsia="pl-PL"/>
        </w:rPr>
        <w:t>Pzp</w:t>
      </w:r>
      <w:proofErr w:type="spellEnd"/>
      <w:r w:rsidRPr="00703E18">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w:t>
      </w:r>
      <w:r w:rsidRPr="00703E18">
        <w:rPr>
          <w:rFonts w:ascii="Times New Roman" w:eastAsia="Times New Roman" w:hAnsi="Times New Roman" w:cs="Times New Roman"/>
          <w:color w:val="000000"/>
          <w:sz w:val="27"/>
          <w:szCs w:val="27"/>
          <w:lang w:eastAsia="pl-PL"/>
        </w:rPr>
        <w:lastRenderedPageBreak/>
        <w:t xml:space="preserve">poz. 978, z </w:t>
      </w:r>
      <w:proofErr w:type="spellStart"/>
      <w:r w:rsidRPr="00703E18">
        <w:rPr>
          <w:rFonts w:ascii="Times New Roman" w:eastAsia="Times New Roman" w:hAnsi="Times New Roman" w:cs="Times New Roman"/>
          <w:color w:val="000000"/>
          <w:sz w:val="27"/>
          <w:szCs w:val="27"/>
          <w:lang w:eastAsia="pl-PL"/>
        </w:rPr>
        <w:t>późn</w:t>
      </w:r>
      <w:proofErr w:type="spellEnd"/>
      <w:r w:rsidRPr="00703E18">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703E18">
        <w:rPr>
          <w:rFonts w:ascii="Times New Roman" w:eastAsia="Times New Roman" w:hAnsi="Times New Roman" w:cs="Times New Roman"/>
          <w:color w:val="000000"/>
          <w:sz w:val="27"/>
          <w:szCs w:val="27"/>
          <w:lang w:eastAsia="pl-PL"/>
        </w:rPr>
        <w:t>późn</w:t>
      </w:r>
      <w:proofErr w:type="spellEnd"/>
      <w:r w:rsidRPr="00703E18">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703E18">
        <w:rPr>
          <w:rFonts w:ascii="Times New Roman" w:eastAsia="Times New Roman" w:hAnsi="Times New Roman" w:cs="Times New Roman"/>
          <w:color w:val="000000"/>
          <w:sz w:val="27"/>
          <w:szCs w:val="27"/>
          <w:lang w:eastAsia="pl-PL"/>
        </w:rPr>
        <w:t>Pzp</w:t>
      </w:r>
      <w:proofErr w:type="spellEnd"/>
      <w:r w:rsidRPr="00703E18">
        <w:rPr>
          <w:rFonts w:ascii="Times New Roman" w:eastAsia="Times New Roman" w:hAnsi="Times New Roman" w:cs="Times New Roman"/>
          <w:color w:val="000000"/>
          <w:sz w:val="27"/>
          <w:szCs w:val="27"/>
          <w:lang w:eastAsia="pl-PL"/>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Zamawiający wymaga, aby Wykonawca wykazał, że w okresie 3 lat przed upływem składania ofert, a jeśli okres prowadzenia działalności jest krótszy to w tym okresie wykonał lub wykonuje co najmniej dwie umowy dotyczące dostawy i montażu mebli laboratoryjnych na kwotę minimum 50 000,00 zł PLN brutto każda.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703E18">
        <w:rPr>
          <w:rFonts w:ascii="Times New Roman" w:eastAsia="Times New Roman" w:hAnsi="Times New Roman" w:cs="Times New Roman"/>
          <w:color w:val="000000"/>
          <w:sz w:val="27"/>
          <w:szCs w:val="27"/>
          <w:lang w:eastAsia="pl-PL"/>
        </w:rPr>
        <w:t>Pzp</w:t>
      </w:r>
      <w:proofErr w:type="spellEnd"/>
      <w:r w:rsidRPr="00703E18">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703E18">
        <w:rPr>
          <w:rFonts w:ascii="Times New Roman" w:eastAsia="Times New Roman" w:hAnsi="Times New Roman" w:cs="Times New Roman"/>
          <w:color w:val="000000"/>
          <w:sz w:val="27"/>
          <w:szCs w:val="27"/>
          <w:lang w:eastAsia="pl-PL"/>
        </w:rPr>
        <w:t>pkt</w:t>
      </w:r>
      <w:proofErr w:type="spellEnd"/>
      <w:r w:rsidRPr="00703E18">
        <w:rPr>
          <w:rFonts w:ascii="Times New Roman" w:eastAsia="Times New Roman" w:hAnsi="Times New Roman" w:cs="Times New Roman"/>
          <w:color w:val="000000"/>
          <w:sz w:val="27"/>
          <w:szCs w:val="27"/>
          <w:lang w:eastAsia="pl-PL"/>
        </w:rPr>
        <w:t xml:space="preserve"> 23 ustawy </w:t>
      </w:r>
      <w:proofErr w:type="spellStart"/>
      <w:r w:rsidRPr="00703E18">
        <w:rPr>
          <w:rFonts w:ascii="Times New Roman" w:eastAsia="Times New Roman" w:hAnsi="Times New Roman" w:cs="Times New Roman"/>
          <w:color w:val="000000"/>
          <w:sz w:val="27"/>
          <w:szCs w:val="27"/>
          <w:lang w:eastAsia="pl-PL"/>
        </w:rPr>
        <w:t>Pzp</w:t>
      </w:r>
      <w:proofErr w:type="spellEnd"/>
      <w:r w:rsidRPr="00703E18">
        <w:rPr>
          <w:rFonts w:ascii="Times New Roman" w:eastAsia="Times New Roman" w:hAnsi="Times New Roman" w:cs="Times New Roman"/>
          <w:color w:val="000000"/>
          <w:sz w:val="27"/>
          <w:szCs w:val="27"/>
          <w:lang w:eastAsia="pl-PL"/>
        </w:rPr>
        <w:t xml:space="preserve">, </w:t>
      </w:r>
      <w:r w:rsidRPr="00703E18">
        <w:rPr>
          <w:rFonts w:ascii="Times New Roman" w:eastAsia="Times New Roman" w:hAnsi="Times New Roman" w:cs="Times New Roman"/>
          <w:color w:val="000000"/>
          <w:sz w:val="27"/>
          <w:szCs w:val="27"/>
          <w:lang w:eastAsia="pl-PL"/>
        </w:rPr>
        <w:lastRenderedPageBreak/>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703E18">
        <w:rPr>
          <w:rFonts w:ascii="Times New Roman" w:eastAsia="Times New Roman" w:hAnsi="Times New Roman" w:cs="Times New Roman"/>
          <w:color w:val="000000"/>
          <w:sz w:val="27"/>
          <w:szCs w:val="27"/>
          <w:lang w:eastAsia="pl-PL"/>
        </w:rPr>
        <w:t>pkt</w:t>
      </w:r>
      <w:proofErr w:type="spellEnd"/>
      <w:r w:rsidRPr="00703E18">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703E18">
        <w:rPr>
          <w:rFonts w:ascii="Times New Roman" w:eastAsia="Times New Roman" w:hAnsi="Times New Roman" w:cs="Times New Roman"/>
          <w:color w:val="000000"/>
          <w:sz w:val="27"/>
          <w:szCs w:val="27"/>
          <w:lang w:eastAsia="pl-PL"/>
        </w:rPr>
        <w:t>pkt</w:t>
      </w:r>
      <w:proofErr w:type="spellEnd"/>
      <w:r w:rsidRPr="00703E18">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(oceniona jako najkorzystniejsza w zakresie: Części..., w celu potwierdzenia, że oferowane dostawy odpowiadają wymaganiom określonym przez Zamawiającego (zgodnie z opisem przedmiotu zamówienia), zostanie wezwany do przedłożenia następujących dokumentów (aktualnych na dzień złożenia): 4.3.1. Dokumenty potwierdzające spełnienie warunku, które zostały wykazane przez Wykonawcę w załączniku nr 1 pkt. 3 d tj.: dotyczące dostawy i montażu mebli laboratoryjnych, (w przypadku świadczeń okresowych lub ciągłych również wykonywanych, w okresie 3 lat przed upływem terminu składania ofert, a jeśli okres prowadzenia działalności jest krótszy – w tym okresie). Dokumenty te powinny stanowić dowody określające czy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t>
      </w:r>
      <w:r w:rsidRPr="00703E18">
        <w:rPr>
          <w:rFonts w:ascii="Times New Roman" w:eastAsia="Times New Roman" w:hAnsi="Times New Roman" w:cs="Times New Roman"/>
          <w:color w:val="000000"/>
          <w:sz w:val="27"/>
          <w:szCs w:val="27"/>
          <w:lang w:eastAsia="pl-PL"/>
        </w:rPr>
        <w:lastRenderedPageBreak/>
        <w:t xml:space="preserve">wykonanie powinny być wydane nie wcześniej niż 3 miesiące przed upływem terminu składania ofert.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703E18">
        <w:rPr>
          <w:rFonts w:ascii="Times New Roman" w:eastAsia="Times New Roman" w:hAnsi="Times New Roman" w:cs="Times New Roman"/>
          <w:color w:val="000000"/>
          <w:sz w:val="27"/>
          <w:szCs w:val="27"/>
          <w:lang w:eastAsia="pl-PL"/>
        </w:rPr>
        <w:t>Pzp</w:t>
      </w:r>
      <w:proofErr w:type="spellEnd"/>
      <w:r w:rsidRPr="00703E18">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703E18">
        <w:rPr>
          <w:rFonts w:ascii="Times New Roman" w:eastAsia="Times New Roman" w:hAnsi="Times New Roman" w:cs="Times New Roman"/>
          <w:color w:val="000000"/>
          <w:sz w:val="27"/>
          <w:szCs w:val="27"/>
          <w:lang w:eastAsia="pl-PL"/>
        </w:rPr>
        <w:t>pkt</w:t>
      </w:r>
      <w:proofErr w:type="spellEnd"/>
      <w:r w:rsidRPr="00703E18">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 5. Podmioty zagraniczne: 5.1. Jeżeli Wykonawca ma siedzibę lub miejsce </w:t>
      </w:r>
      <w:r w:rsidRPr="00703E18">
        <w:rPr>
          <w:rFonts w:ascii="Times New Roman" w:eastAsia="Times New Roman" w:hAnsi="Times New Roman" w:cs="Times New Roman"/>
          <w:color w:val="000000"/>
          <w:sz w:val="27"/>
          <w:szCs w:val="27"/>
          <w:lang w:eastAsia="pl-PL"/>
        </w:rPr>
        <w:lastRenderedPageBreak/>
        <w:t>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03E18" w:rsidRPr="00703E18" w:rsidRDefault="00703E18" w:rsidP="00703E18">
      <w:pPr>
        <w:spacing w:after="0" w:line="502" w:lineRule="atLeast"/>
        <w:rPr>
          <w:rFonts w:ascii="Times New Roman" w:eastAsia="Times New Roman" w:hAnsi="Times New Roman" w:cs="Times New Roman"/>
          <w:b/>
          <w:bCs/>
          <w:color w:val="000000"/>
          <w:sz w:val="36"/>
          <w:szCs w:val="36"/>
          <w:lang w:eastAsia="pl-PL"/>
        </w:rPr>
      </w:pPr>
      <w:r w:rsidRPr="00703E18">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III.1) WARUNKI UDZIAŁU W POSTĘPOWANIU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t>Określenie warunków: </w:t>
      </w:r>
      <w:r w:rsidRPr="00703E18">
        <w:rPr>
          <w:rFonts w:ascii="Times New Roman" w:eastAsia="Times New Roman" w:hAnsi="Times New Roman" w:cs="Times New Roman"/>
          <w:color w:val="000000"/>
          <w:sz w:val="27"/>
          <w:szCs w:val="27"/>
          <w:lang w:eastAsia="pl-PL"/>
        </w:rPr>
        <w:br/>
        <w:t>Informacje dodatkowe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III.1.2) Sytuacja finansowa lub ekonomiczna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lastRenderedPageBreak/>
        <w:t>Określenie warunków: </w:t>
      </w:r>
      <w:r w:rsidRPr="00703E18">
        <w:rPr>
          <w:rFonts w:ascii="Times New Roman" w:eastAsia="Times New Roman" w:hAnsi="Times New Roman" w:cs="Times New Roman"/>
          <w:color w:val="000000"/>
          <w:sz w:val="27"/>
          <w:szCs w:val="27"/>
          <w:lang w:eastAsia="pl-PL"/>
        </w:rPr>
        <w:br/>
        <w:t>Informacje dodatkowe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III.1.3) Zdolność techniczna lub zawodowa </w:t>
      </w:r>
      <w:r w:rsidRPr="00703E18">
        <w:rPr>
          <w:rFonts w:ascii="Times New Roman" w:eastAsia="Times New Roman" w:hAnsi="Times New Roman" w:cs="Times New Roman"/>
          <w:color w:val="000000"/>
          <w:sz w:val="27"/>
          <w:szCs w:val="27"/>
          <w:lang w:eastAsia="pl-PL"/>
        </w:rPr>
        <w:br/>
        <w:t>Określenie warunków: Wykonawca musi posiadać zdolność techniczną lub zawodową pozwalającą na realizację zamówienia. Zamawiający wymaga, aby Wykonawca wykazał, że w okresie 3 lat przed upływem składania ofert, a jeśli okres prowadzenia działalności jest krótszy to w tym okresie wykonał lub wykonuje co najmniej dwie umowy dotyczące dostawy i montażu mebli laboratoryjnych na kwotę minimum 50 000,00 zł PLN brutto każda. </w:t>
      </w:r>
      <w:r w:rsidRPr="00703E18">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703E18">
        <w:rPr>
          <w:rFonts w:ascii="Times New Roman" w:eastAsia="Times New Roman" w:hAnsi="Times New Roman" w:cs="Times New Roman"/>
          <w:color w:val="000000"/>
          <w:sz w:val="27"/>
          <w:szCs w:val="27"/>
          <w:lang w:eastAsia="pl-PL"/>
        </w:rPr>
        <w:br/>
        <w:t>Informacje dodatkowe: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III.2) PODSTAWY WYKLUCZENIA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703E18">
        <w:rPr>
          <w:rFonts w:ascii="Times New Roman" w:eastAsia="Times New Roman" w:hAnsi="Times New Roman" w:cs="Times New Roman"/>
          <w:b/>
          <w:bCs/>
          <w:color w:val="000000"/>
          <w:sz w:val="27"/>
          <w:szCs w:val="27"/>
          <w:lang w:eastAsia="pl-PL"/>
        </w:rPr>
        <w:t>Pzp</w:t>
      </w:r>
      <w:proofErr w:type="spellEnd"/>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703E18">
        <w:rPr>
          <w:rFonts w:ascii="Times New Roman" w:eastAsia="Times New Roman" w:hAnsi="Times New Roman" w:cs="Times New Roman"/>
          <w:b/>
          <w:bCs/>
          <w:color w:val="000000"/>
          <w:sz w:val="27"/>
          <w:szCs w:val="27"/>
          <w:lang w:eastAsia="pl-PL"/>
        </w:rPr>
        <w:t>Pzp</w:t>
      </w:r>
      <w:proofErr w:type="spellEnd"/>
      <w:r w:rsidRPr="00703E18">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703E18">
        <w:rPr>
          <w:rFonts w:ascii="Times New Roman" w:eastAsia="Times New Roman" w:hAnsi="Times New Roman" w:cs="Times New Roman"/>
          <w:color w:val="000000"/>
          <w:sz w:val="27"/>
          <w:szCs w:val="27"/>
          <w:lang w:eastAsia="pl-PL"/>
        </w:rPr>
        <w:t>pkt</w:t>
      </w:r>
      <w:proofErr w:type="spellEnd"/>
      <w:r w:rsidRPr="00703E18">
        <w:rPr>
          <w:rFonts w:ascii="Times New Roman" w:eastAsia="Times New Roman" w:hAnsi="Times New Roman" w:cs="Times New Roman"/>
          <w:color w:val="000000"/>
          <w:sz w:val="27"/>
          <w:szCs w:val="27"/>
          <w:lang w:eastAsia="pl-PL"/>
        </w:rPr>
        <w:t xml:space="preserve"> 1 ustawy </w:t>
      </w:r>
      <w:proofErr w:type="spellStart"/>
      <w:r w:rsidRPr="00703E18">
        <w:rPr>
          <w:rFonts w:ascii="Times New Roman" w:eastAsia="Times New Roman" w:hAnsi="Times New Roman" w:cs="Times New Roman"/>
          <w:color w:val="000000"/>
          <w:sz w:val="27"/>
          <w:szCs w:val="27"/>
          <w:lang w:eastAsia="pl-PL"/>
        </w:rPr>
        <w:t>Pzp</w:t>
      </w:r>
      <w:proofErr w:type="spellEnd"/>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lastRenderedPageBreak/>
        <w:t>III.3) WYKAZ OŚWIADCZEŃ SKŁADANYCH PRZEZ WYKONAWCĘ W CELU WSTĘPNEGO POTWIERDZENIA, ŻE NIE PODLEGA ON WYKLUCZENIU ORAZ SPEŁNIA WARUNKI UDZIAŁU W POSTĘPOWANIU ORAZ SPEŁNIA KRYTERIA SELEKCJI</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703E18">
        <w:rPr>
          <w:rFonts w:ascii="Times New Roman" w:eastAsia="Times New Roman" w:hAnsi="Times New Roman" w:cs="Times New Roman"/>
          <w:color w:val="000000"/>
          <w:sz w:val="27"/>
          <w:szCs w:val="27"/>
          <w:lang w:eastAsia="pl-PL"/>
        </w:rPr>
        <w:br/>
        <w:t>Tak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Oświadczenie o spełnianiu kryteriów selekcji </w:t>
      </w:r>
      <w:r w:rsidRPr="00703E18">
        <w:rPr>
          <w:rFonts w:ascii="Times New Roman" w:eastAsia="Times New Roman" w:hAnsi="Times New Roman" w:cs="Times New Roman"/>
          <w:color w:val="000000"/>
          <w:sz w:val="27"/>
          <w:szCs w:val="27"/>
          <w:lang w:eastAsia="pl-PL"/>
        </w:rPr>
        <w:br/>
        <w:t>Nie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III.5.1) W ZAKRESIE SPEŁNIANIA WARUNKÓW UDZIAŁU W POSTĘPOWANIU:</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III.5.2) W ZAKRESIE KRYTERIÓW SELEKCJI:</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 xml:space="preserve">III.7) INNE DOKUMENTY NIE WYMIENIONE W </w:t>
      </w:r>
      <w:proofErr w:type="spellStart"/>
      <w:r w:rsidRPr="00703E18">
        <w:rPr>
          <w:rFonts w:ascii="Times New Roman" w:eastAsia="Times New Roman" w:hAnsi="Times New Roman" w:cs="Times New Roman"/>
          <w:b/>
          <w:bCs/>
          <w:color w:val="000000"/>
          <w:sz w:val="27"/>
          <w:szCs w:val="27"/>
          <w:lang w:eastAsia="pl-PL"/>
        </w:rPr>
        <w:t>pkt</w:t>
      </w:r>
      <w:proofErr w:type="spellEnd"/>
      <w:r w:rsidRPr="00703E18">
        <w:rPr>
          <w:rFonts w:ascii="Times New Roman" w:eastAsia="Times New Roman" w:hAnsi="Times New Roman" w:cs="Times New Roman"/>
          <w:b/>
          <w:bCs/>
          <w:color w:val="000000"/>
          <w:sz w:val="27"/>
          <w:szCs w:val="27"/>
          <w:lang w:eastAsia="pl-PL"/>
        </w:rPr>
        <w:t xml:space="preserve"> III.3) - III.6)</w:t>
      </w:r>
    </w:p>
    <w:p w:rsidR="00703E18" w:rsidRPr="00703E18" w:rsidRDefault="00703E18" w:rsidP="00703E18">
      <w:pPr>
        <w:spacing w:after="0" w:line="502" w:lineRule="atLeast"/>
        <w:rPr>
          <w:rFonts w:ascii="Times New Roman" w:eastAsia="Times New Roman" w:hAnsi="Times New Roman" w:cs="Times New Roman"/>
          <w:b/>
          <w:bCs/>
          <w:color w:val="000000"/>
          <w:sz w:val="36"/>
          <w:szCs w:val="36"/>
          <w:lang w:eastAsia="pl-PL"/>
        </w:rPr>
      </w:pPr>
      <w:r w:rsidRPr="00703E18">
        <w:rPr>
          <w:rFonts w:ascii="Times New Roman" w:eastAsia="Times New Roman" w:hAnsi="Times New Roman" w:cs="Times New Roman"/>
          <w:b/>
          <w:bCs/>
          <w:color w:val="000000"/>
          <w:sz w:val="36"/>
          <w:szCs w:val="36"/>
          <w:u w:val="single"/>
          <w:lang w:eastAsia="pl-PL"/>
        </w:rPr>
        <w:lastRenderedPageBreak/>
        <w:t>SEKCJA IV: PROCEDURA</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IV.1) OPIS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IV.1.1) Tryb udzielenia zamówienia: </w:t>
      </w:r>
      <w:r w:rsidRPr="00703E18">
        <w:rPr>
          <w:rFonts w:ascii="Times New Roman" w:eastAsia="Times New Roman" w:hAnsi="Times New Roman" w:cs="Times New Roman"/>
          <w:color w:val="000000"/>
          <w:sz w:val="27"/>
          <w:szCs w:val="27"/>
          <w:lang w:eastAsia="pl-PL"/>
        </w:rPr>
        <w:t>Przetarg nieograniczony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IV.1.2) Zamawiający żąda wniesienia wadium:</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 </w:t>
      </w:r>
      <w:r w:rsidRPr="00703E18">
        <w:rPr>
          <w:rFonts w:ascii="Times New Roman" w:eastAsia="Times New Roman" w:hAnsi="Times New Roman" w:cs="Times New Roman"/>
          <w:color w:val="000000"/>
          <w:sz w:val="27"/>
          <w:szCs w:val="27"/>
          <w:lang w:eastAsia="pl-PL"/>
        </w:rPr>
        <w:br/>
        <w:t>Informacja na temat wadium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IV.1.3) Przewiduje się udzielenie zaliczek na poczet wykonania zamówienia:</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 </w:t>
      </w:r>
      <w:r w:rsidRPr="00703E18">
        <w:rPr>
          <w:rFonts w:ascii="Times New Roman" w:eastAsia="Times New Roman" w:hAnsi="Times New Roman" w:cs="Times New Roman"/>
          <w:color w:val="000000"/>
          <w:sz w:val="27"/>
          <w:szCs w:val="27"/>
          <w:lang w:eastAsia="pl-PL"/>
        </w:rPr>
        <w:br/>
        <w:t>Należy podać informacje na temat udzielania zaliczek: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 </w:t>
      </w:r>
      <w:r w:rsidRPr="00703E18">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703E18">
        <w:rPr>
          <w:rFonts w:ascii="Times New Roman" w:eastAsia="Times New Roman" w:hAnsi="Times New Roman" w:cs="Times New Roman"/>
          <w:color w:val="000000"/>
          <w:sz w:val="27"/>
          <w:szCs w:val="27"/>
          <w:lang w:eastAsia="pl-PL"/>
        </w:rPr>
        <w:br/>
        <w:t>Nie </w:t>
      </w:r>
      <w:r w:rsidRPr="00703E18">
        <w:rPr>
          <w:rFonts w:ascii="Times New Roman" w:eastAsia="Times New Roman" w:hAnsi="Times New Roman" w:cs="Times New Roman"/>
          <w:color w:val="000000"/>
          <w:sz w:val="27"/>
          <w:szCs w:val="27"/>
          <w:lang w:eastAsia="pl-PL"/>
        </w:rPr>
        <w:br/>
        <w:t>Informacje dodatkowe: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IV.1.5.) Wymaga się złożenia oferty wariantowej:</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Nie </w:t>
      </w:r>
      <w:r w:rsidRPr="00703E18">
        <w:rPr>
          <w:rFonts w:ascii="Times New Roman" w:eastAsia="Times New Roman" w:hAnsi="Times New Roman" w:cs="Times New Roman"/>
          <w:color w:val="000000"/>
          <w:sz w:val="27"/>
          <w:szCs w:val="27"/>
          <w:lang w:eastAsia="pl-PL"/>
        </w:rPr>
        <w:br/>
        <w:t>Dopuszcza się złożenie oferty wariantowej </w:t>
      </w:r>
      <w:r w:rsidRPr="00703E18">
        <w:rPr>
          <w:rFonts w:ascii="Times New Roman" w:eastAsia="Times New Roman" w:hAnsi="Times New Roman" w:cs="Times New Roman"/>
          <w:color w:val="000000"/>
          <w:sz w:val="27"/>
          <w:szCs w:val="27"/>
          <w:lang w:eastAsia="pl-PL"/>
        </w:rPr>
        <w:br/>
        <w:t>Nie </w:t>
      </w:r>
      <w:r w:rsidRPr="00703E18">
        <w:rPr>
          <w:rFonts w:ascii="Times New Roman" w:eastAsia="Times New Roman" w:hAnsi="Times New Roman" w:cs="Times New Roman"/>
          <w:color w:val="000000"/>
          <w:sz w:val="27"/>
          <w:szCs w:val="27"/>
          <w:lang w:eastAsia="pl-PL"/>
        </w:rPr>
        <w:br/>
        <w:t xml:space="preserve">Złożenie oferty wariantowej dopuszcza się tylko z jednoczesnym złożeniem oferty </w:t>
      </w:r>
      <w:r w:rsidRPr="00703E18">
        <w:rPr>
          <w:rFonts w:ascii="Times New Roman" w:eastAsia="Times New Roman" w:hAnsi="Times New Roman" w:cs="Times New Roman"/>
          <w:color w:val="000000"/>
          <w:sz w:val="27"/>
          <w:szCs w:val="27"/>
          <w:lang w:eastAsia="pl-PL"/>
        </w:rPr>
        <w:lastRenderedPageBreak/>
        <w:t>zasadniczej: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Liczba wykonawców   </w:t>
      </w:r>
      <w:r w:rsidRPr="00703E18">
        <w:rPr>
          <w:rFonts w:ascii="Times New Roman" w:eastAsia="Times New Roman" w:hAnsi="Times New Roman" w:cs="Times New Roman"/>
          <w:color w:val="000000"/>
          <w:sz w:val="27"/>
          <w:szCs w:val="27"/>
          <w:lang w:eastAsia="pl-PL"/>
        </w:rPr>
        <w:br/>
        <w:t>Przewidywana minimalna liczba wykonawców </w:t>
      </w:r>
      <w:r w:rsidRPr="00703E18">
        <w:rPr>
          <w:rFonts w:ascii="Times New Roman" w:eastAsia="Times New Roman" w:hAnsi="Times New Roman" w:cs="Times New Roman"/>
          <w:color w:val="000000"/>
          <w:sz w:val="27"/>
          <w:szCs w:val="27"/>
          <w:lang w:eastAsia="pl-PL"/>
        </w:rPr>
        <w:br/>
        <w:t>Maksymalna liczba wykonawców   </w:t>
      </w:r>
      <w:r w:rsidRPr="00703E18">
        <w:rPr>
          <w:rFonts w:ascii="Times New Roman" w:eastAsia="Times New Roman" w:hAnsi="Times New Roman" w:cs="Times New Roman"/>
          <w:color w:val="000000"/>
          <w:sz w:val="27"/>
          <w:szCs w:val="27"/>
          <w:lang w:eastAsia="pl-PL"/>
        </w:rPr>
        <w:br/>
        <w:t>Kryteria selekcji wykonawców: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IV.1.7) Informacje na temat umowy ramowej lub dynamicznego systemu zakupów:</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Umowa ramowa będzie zawarta: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Czy przewiduje się ograniczenie liczby uczestników umowy ramowej: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Przewidziana maksymalna liczba uczestników umowy ramowej: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Informacje dodatkowe: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Zamówienie obejmuje ustanowienie dynamicznego systemu zakupów: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lastRenderedPageBreak/>
        <w:br/>
        <w:t>Informacje dodatkowe: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IV.1.8) Aukcja elektroniczna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Przewidziane jest przeprowadzenie aukcji elektronicznej </w:t>
      </w:r>
      <w:r w:rsidRPr="00703E18">
        <w:rPr>
          <w:rFonts w:ascii="Times New Roman" w:eastAsia="Times New Roman" w:hAnsi="Times New Roman" w:cs="Times New Roman"/>
          <w:i/>
          <w:iCs/>
          <w:color w:val="000000"/>
          <w:sz w:val="27"/>
          <w:szCs w:val="27"/>
          <w:lang w:eastAsia="pl-PL"/>
        </w:rPr>
        <w:t>(przetarg nieograniczony, przetarg ograniczony, negocjacje z ogłoszeniem) </w:t>
      </w:r>
      <w:r w:rsidRPr="00703E18">
        <w:rPr>
          <w:rFonts w:ascii="Times New Roman" w:eastAsia="Times New Roman" w:hAnsi="Times New Roman" w:cs="Times New Roman"/>
          <w:color w:val="000000"/>
          <w:sz w:val="27"/>
          <w:szCs w:val="27"/>
          <w:lang w:eastAsia="pl-PL"/>
        </w:rPr>
        <w:t>Nie </w:t>
      </w:r>
      <w:r w:rsidRPr="00703E18">
        <w:rPr>
          <w:rFonts w:ascii="Times New Roman" w:eastAsia="Times New Roman" w:hAnsi="Times New Roman" w:cs="Times New Roman"/>
          <w:color w:val="000000"/>
          <w:sz w:val="27"/>
          <w:szCs w:val="27"/>
          <w:lang w:eastAsia="pl-PL"/>
        </w:rPr>
        <w:br/>
        <w:t>Należy podać adres strony internetowej, na której aukcja będzie prowadzona: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703E18">
        <w:rPr>
          <w:rFonts w:ascii="Times New Roman" w:eastAsia="Times New Roman" w:hAnsi="Times New Roman" w:cs="Times New Roman"/>
          <w:color w:val="000000"/>
          <w:sz w:val="27"/>
          <w:szCs w:val="27"/>
          <w:lang w:eastAsia="pl-PL"/>
        </w:rPr>
        <w:br/>
        <w:t>Informacje dotyczące przebiegu aukcji elektronicznej: </w:t>
      </w:r>
      <w:r w:rsidRPr="00703E18">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lastRenderedPageBreak/>
        <w:t>Informacje dotyczące wykorzystywanego sprzętu elektronicznego, rozwiązań i specyfikacji technicznych w zakresie połączeń: </w:t>
      </w:r>
      <w:r w:rsidRPr="00703E18">
        <w:rPr>
          <w:rFonts w:ascii="Times New Roman" w:eastAsia="Times New Roman" w:hAnsi="Times New Roman" w:cs="Times New Roman"/>
          <w:color w:val="000000"/>
          <w:sz w:val="27"/>
          <w:szCs w:val="27"/>
          <w:lang w:eastAsia="pl-PL"/>
        </w:rPr>
        <w:br/>
        <w:t>Wymagania dotyczące rejestracji i identyfikacji wykonawców w aukcji elektronicznej: </w:t>
      </w:r>
      <w:r w:rsidRPr="00703E18">
        <w:rPr>
          <w:rFonts w:ascii="Times New Roman" w:eastAsia="Times New Roman" w:hAnsi="Times New Roman" w:cs="Times New Roman"/>
          <w:color w:val="000000"/>
          <w:sz w:val="27"/>
          <w:szCs w:val="27"/>
          <w:lang w:eastAsia="pl-PL"/>
        </w:rPr>
        <w:br/>
        <w:t>Informacje o liczbie etapów aukcji elektronicznej i czasie ich trwania:</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t>Czas trwania: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703E18">
        <w:rPr>
          <w:rFonts w:ascii="Times New Roman" w:eastAsia="Times New Roman" w:hAnsi="Times New Roman" w:cs="Times New Roman"/>
          <w:color w:val="000000"/>
          <w:sz w:val="27"/>
          <w:szCs w:val="27"/>
          <w:lang w:eastAsia="pl-PL"/>
        </w:rPr>
        <w:br/>
        <w:t>Warunki zamknięcia aukcji elektronicznej: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IV.2) KRYTERIA OCENY OFERT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IV.2.1) Kryteria oceny ofert: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IV.2.2) Kryteria</w:t>
      </w:r>
      <w:r w:rsidRPr="00703E18">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110"/>
        <w:gridCol w:w="1016"/>
      </w:tblGrid>
      <w:tr w:rsidR="00703E18" w:rsidRPr="00703E18" w:rsidTr="00703E18">
        <w:tc>
          <w:tcPr>
            <w:tcW w:w="0" w:type="auto"/>
            <w:tcBorders>
              <w:top w:val="single" w:sz="6" w:space="0" w:color="000000"/>
              <w:left w:val="single" w:sz="6" w:space="0" w:color="000000"/>
              <w:bottom w:val="single" w:sz="6" w:space="0" w:color="000000"/>
              <w:right w:val="single" w:sz="6" w:space="0" w:color="000000"/>
            </w:tcBorders>
            <w:vAlign w:val="center"/>
            <w:hideMark/>
          </w:tcPr>
          <w:p w:rsidR="00703E18" w:rsidRPr="00703E18" w:rsidRDefault="00703E18" w:rsidP="00703E18">
            <w:pPr>
              <w:spacing w:after="0" w:line="240" w:lineRule="auto"/>
              <w:rPr>
                <w:rFonts w:ascii="Times New Roman" w:eastAsia="Times New Roman" w:hAnsi="Times New Roman" w:cs="Times New Roman"/>
                <w:sz w:val="24"/>
                <w:szCs w:val="24"/>
                <w:lang w:eastAsia="pl-PL"/>
              </w:rPr>
            </w:pPr>
            <w:r w:rsidRPr="00703E1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3E18" w:rsidRPr="00703E18" w:rsidRDefault="00703E18" w:rsidP="00703E18">
            <w:pPr>
              <w:spacing w:after="0" w:line="240" w:lineRule="auto"/>
              <w:rPr>
                <w:rFonts w:ascii="Times New Roman" w:eastAsia="Times New Roman" w:hAnsi="Times New Roman" w:cs="Times New Roman"/>
                <w:sz w:val="24"/>
                <w:szCs w:val="24"/>
                <w:lang w:eastAsia="pl-PL"/>
              </w:rPr>
            </w:pPr>
            <w:r w:rsidRPr="00703E18">
              <w:rPr>
                <w:rFonts w:ascii="Times New Roman" w:eastAsia="Times New Roman" w:hAnsi="Times New Roman" w:cs="Times New Roman"/>
                <w:sz w:val="24"/>
                <w:szCs w:val="24"/>
                <w:lang w:eastAsia="pl-PL"/>
              </w:rPr>
              <w:t>Znaczenie</w:t>
            </w:r>
          </w:p>
        </w:tc>
      </w:tr>
      <w:tr w:rsidR="00703E18" w:rsidRPr="00703E18" w:rsidTr="00703E18">
        <w:tc>
          <w:tcPr>
            <w:tcW w:w="0" w:type="auto"/>
            <w:tcBorders>
              <w:top w:val="single" w:sz="6" w:space="0" w:color="000000"/>
              <w:left w:val="single" w:sz="6" w:space="0" w:color="000000"/>
              <w:bottom w:val="single" w:sz="6" w:space="0" w:color="000000"/>
              <w:right w:val="single" w:sz="6" w:space="0" w:color="000000"/>
            </w:tcBorders>
            <w:vAlign w:val="center"/>
            <w:hideMark/>
          </w:tcPr>
          <w:p w:rsidR="00703E18" w:rsidRPr="00703E18" w:rsidRDefault="00703E18" w:rsidP="00703E18">
            <w:pPr>
              <w:spacing w:after="0" w:line="240" w:lineRule="auto"/>
              <w:rPr>
                <w:rFonts w:ascii="Times New Roman" w:eastAsia="Times New Roman" w:hAnsi="Times New Roman" w:cs="Times New Roman"/>
                <w:sz w:val="24"/>
                <w:szCs w:val="24"/>
                <w:lang w:eastAsia="pl-PL"/>
              </w:rPr>
            </w:pPr>
            <w:r w:rsidRPr="00703E18">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3E18" w:rsidRPr="00703E18" w:rsidRDefault="00703E18" w:rsidP="00703E18">
            <w:pPr>
              <w:spacing w:after="0" w:line="240" w:lineRule="auto"/>
              <w:rPr>
                <w:rFonts w:ascii="Times New Roman" w:eastAsia="Times New Roman" w:hAnsi="Times New Roman" w:cs="Times New Roman"/>
                <w:sz w:val="24"/>
                <w:szCs w:val="24"/>
                <w:lang w:eastAsia="pl-PL"/>
              </w:rPr>
            </w:pPr>
            <w:r w:rsidRPr="00703E18">
              <w:rPr>
                <w:rFonts w:ascii="Times New Roman" w:eastAsia="Times New Roman" w:hAnsi="Times New Roman" w:cs="Times New Roman"/>
                <w:sz w:val="24"/>
                <w:szCs w:val="24"/>
                <w:lang w:eastAsia="pl-PL"/>
              </w:rPr>
              <w:t>90,00</w:t>
            </w:r>
          </w:p>
        </w:tc>
      </w:tr>
      <w:tr w:rsidR="00703E18" w:rsidRPr="00703E18" w:rsidTr="00703E18">
        <w:tc>
          <w:tcPr>
            <w:tcW w:w="0" w:type="auto"/>
            <w:tcBorders>
              <w:top w:val="single" w:sz="6" w:space="0" w:color="000000"/>
              <w:left w:val="single" w:sz="6" w:space="0" w:color="000000"/>
              <w:bottom w:val="single" w:sz="6" w:space="0" w:color="000000"/>
              <w:right w:val="single" w:sz="6" w:space="0" w:color="000000"/>
            </w:tcBorders>
            <w:vAlign w:val="center"/>
            <w:hideMark/>
          </w:tcPr>
          <w:p w:rsidR="00703E18" w:rsidRPr="00703E18" w:rsidRDefault="00703E18" w:rsidP="00703E18">
            <w:pPr>
              <w:spacing w:after="0" w:line="240" w:lineRule="auto"/>
              <w:rPr>
                <w:rFonts w:ascii="Times New Roman" w:eastAsia="Times New Roman" w:hAnsi="Times New Roman" w:cs="Times New Roman"/>
                <w:sz w:val="24"/>
                <w:szCs w:val="24"/>
                <w:lang w:eastAsia="pl-PL"/>
              </w:rPr>
            </w:pPr>
            <w:r w:rsidRPr="00703E18">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03E18" w:rsidRPr="00703E18" w:rsidRDefault="00703E18" w:rsidP="00703E18">
            <w:pPr>
              <w:spacing w:after="0" w:line="240" w:lineRule="auto"/>
              <w:rPr>
                <w:rFonts w:ascii="Times New Roman" w:eastAsia="Times New Roman" w:hAnsi="Times New Roman" w:cs="Times New Roman"/>
                <w:sz w:val="24"/>
                <w:szCs w:val="24"/>
                <w:lang w:eastAsia="pl-PL"/>
              </w:rPr>
            </w:pPr>
            <w:r w:rsidRPr="00703E18">
              <w:rPr>
                <w:rFonts w:ascii="Times New Roman" w:eastAsia="Times New Roman" w:hAnsi="Times New Roman" w:cs="Times New Roman"/>
                <w:sz w:val="24"/>
                <w:szCs w:val="24"/>
                <w:lang w:eastAsia="pl-PL"/>
              </w:rPr>
              <w:t>10,00</w:t>
            </w:r>
          </w:p>
        </w:tc>
      </w:tr>
    </w:tbl>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703E18">
        <w:rPr>
          <w:rFonts w:ascii="Times New Roman" w:eastAsia="Times New Roman" w:hAnsi="Times New Roman" w:cs="Times New Roman"/>
          <w:b/>
          <w:bCs/>
          <w:color w:val="000000"/>
          <w:sz w:val="27"/>
          <w:szCs w:val="27"/>
          <w:lang w:eastAsia="pl-PL"/>
        </w:rPr>
        <w:t>Pzp</w:t>
      </w:r>
      <w:proofErr w:type="spellEnd"/>
      <w:r w:rsidRPr="00703E18">
        <w:rPr>
          <w:rFonts w:ascii="Times New Roman" w:eastAsia="Times New Roman" w:hAnsi="Times New Roman" w:cs="Times New Roman"/>
          <w:b/>
          <w:bCs/>
          <w:color w:val="000000"/>
          <w:sz w:val="27"/>
          <w:szCs w:val="27"/>
          <w:lang w:eastAsia="pl-PL"/>
        </w:rPr>
        <w:t> </w:t>
      </w:r>
      <w:r w:rsidRPr="00703E18">
        <w:rPr>
          <w:rFonts w:ascii="Times New Roman" w:eastAsia="Times New Roman" w:hAnsi="Times New Roman" w:cs="Times New Roman"/>
          <w:color w:val="000000"/>
          <w:sz w:val="27"/>
          <w:szCs w:val="27"/>
          <w:lang w:eastAsia="pl-PL"/>
        </w:rPr>
        <w:t>(przetarg nieograniczony) </w:t>
      </w:r>
      <w:r w:rsidRPr="00703E18">
        <w:rPr>
          <w:rFonts w:ascii="Times New Roman" w:eastAsia="Times New Roman" w:hAnsi="Times New Roman" w:cs="Times New Roman"/>
          <w:color w:val="000000"/>
          <w:sz w:val="27"/>
          <w:szCs w:val="27"/>
          <w:lang w:eastAsia="pl-PL"/>
        </w:rPr>
        <w:br/>
        <w:t>Tak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IV.3) Negocjacje z ogłoszeniem, dialog konkurencyjny, partnerstwo innowacyjne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IV.3.1) Informacje na temat negocjacji z ogłoszeniem</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t>Minimalne wymagania, które muszą spełniać wszystkie oferty: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lastRenderedPageBreak/>
        <w:t>Przewidziane jest zastrzeżenie prawa do udzielenia zamówienia na podstawie ofert wstępnych bez przeprowadzenia negocjacji </w:t>
      </w:r>
      <w:r w:rsidRPr="00703E18">
        <w:rPr>
          <w:rFonts w:ascii="Times New Roman" w:eastAsia="Times New Roman" w:hAnsi="Times New Roman" w:cs="Times New Roman"/>
          <w:color w:val="000000"/>
          <w:sz w:val="27"/>
          <w:szCs w:val="27"/>
          <w:lang w:eastAsia="pl-PL"/>
        </w:rPr>
        <w:br/>
        <w:t>Przewidziany jest podział negocjacji na etapy w celu ograniczenia liczby ofert: </w:t>
      </w:r>
      <w:r w:rsidRPr="00703E18">
        <w:rPr>
          <w:rFonts w:ascii="Times New Roman" w:eastAsia="Times New Roman" w:hAnsi="Times New Roman" w:cs="Times New Roman"/>
          <w:color w:val="000000"/>
          <w:sz w:val="27"/>
          <w:szCs w:val="27"/>
          <w:lang w:eastAsia="pl-PL"/>
        </w:rPr>
        <w:br/>
        <w:t>Należy podać informacje na temat etapów negocjacji (w tym liczbę etapów):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Informacje dodatkowe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IV.3.2) Informacje na temat dialogu konkurencyjnego</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Wstępny harmonogram postępowania: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Podział dialogu na etapy w celu ograniczenia liczby rozwiązań: </w:t>
      </w:r>
      <w:r w:rsidRPr="00703E18">
        <w:rPr>
          <w:rFonts w:ascii="Times New Roman" w:eastAsia="Times New Roman" w:hAnsi="Times New Roman" w:cs="Times New Roman"/>
          <w:color w:val="000000"/>
          <w:sz w:val="27"/>
          <w:szCs w:val="27"/>
          <w:lang w:eastAsia="pl-PL"/>
        </w:rPr>
        <w:br/>
        <w:t>Należy podać informacje na temat etapów dialogu: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Informacje dodatkowe: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IV.3.3) Informacje na temat partnerstwa innowacyjnego</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lastRenderedPageBreak/>
        <w:br/>
        <w:t>Podział negocjacji na etapy w celu ograniczeniu liczby ofert podlegających negocjacjom poprzez zastosowanie kryteriów oceny ofert wskazanych w specyfikacji istotnych warunków zamówienia: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Informacje dodatkowe: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IV.4) Licytacja elektroniczna </w:t>
      </w:r>
      <w:r w:rsidRPr="00703E18">
        <w:rPr>
          <w:rFonts w:ascii="Times New Roman" w:eastAsia="Times New Roman" w:hAnsi="Times New Roman" w:cs="Times New Roman"/>
          <w:color w:val="000000"/>
          <w:sz w:val="27"/>
          <w:szCs w:val="27"/>
          <w:lang w:eastAsia="pl-PL"/>
        </w:rPr>
        <w:br/>
        <w:t>Adres strony internetowej, na której będzie prowadzona licytacja elektroniczna: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Informacje o liczbie etapów licytacji elektronicznej i czasie ich trwania:</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Czas trwania: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Termin składania wniosków o dopuszczenie do udziału w licytacji elektronicznej: </w:t>
      </w:r>
      <w:r w:rsidRPr="00703E18">
        <w:rPr>
          <w:rFonts w:ascii="Times New Roman" w:eastAsia="Times New Roman" w:hAnsi="Times New Roman" w:cs="Times New Roman"/>
          <w:color w:val="000000"/>
          <w:sz w:val="27"/>
          <w:szCs w:val="27"/>
          <w:lang w:eastAsia="pl-PL"/>
        </w:rPr>
        <w:br/>
        <w:t>Data: godzina: </w:t>
      </w:r>
      <w:r w:rsidRPr="00703E18">
        <w:rPr>
          <w:rFonts w:ascii="Times New Roman" w:eastAsia="Times New Roman" w:hAnsi="Times New Roman" w:cs="Times New Roman"/>
          <w:color w:val="000000"/>
          <w:sz w:val="27"/>
          <w:szCs w:val="27"/>
          <w:lang w:eastAsia="pl-PL"/>
        </w:rPr>
        <w:br/>
        <w:t>Termin otwarcia licytacji elektronicznej: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t>Termin i warunki zamknięcia licytacji elektronicznej: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t xml:space="preserve">Istotne dla stron postanowienia, które zostaną wprowadzone do treści zawieranej </w:t>
      </w:r>
      <w:r w:rsidRPr="00703E18">
        <w:rPr>
          <w:rFonts w:ascii="Times New Roman" w:eastAsia="Times New Roman" w:hAnsi="Times New Roman" w:cs="Times New Roman"/>
          <w:color w:val="000000"/>
          <w:sz w:val="27"/>
          <w:szCs w:val="27"/>
          <w:lang w:eastAsia="pl-PL"/>
        </w:rPr>
        <w:lastRenderedPageBreak/>
        <w:t>umowy w sprawie zamówienia publicznego, albo ogólne warunki umowy, albo wzór umowy: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t>Wymagania dotyczące zabezpieczenia należytego wykonania umowy: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color w:val="000000"/>
          <w:sz w:val="27"/>
          <w:szCs w:val="27"/>
          <w:lang w:eastAsia="pl-PL"/>
        </w:rPr>
        <w:br/>
        <w:t>Informacje dodatkowe: </w:t>
      </w:r>
    </w:p>
    <w:p w:rsidR="00703E18" w:rsidRPr="00703E18" w:rsidRDefault="00703E18" w:rsidP="00703E18">
      <w:pPr>
        <w:spacing w:after="0" w:line="502" w:lineRule="atLeast"/>
        <w:rPr>
          <w:rFonts w:ascii="Times New Roman" w:eastAsia="Times New Roman" w:hAnsi="Times New Roman" w:cs="Times New Roman"/>
          <w:color w:val="000000"/>
          <w:sz w:val="27"/>
          <w:szCs w:val="27"/>
          <w:lang w:eastAsia="pl-PL"/>
        </w:rPr>
      </w:pPr>
      <w:r w:rsidRPr="00703E18">
        <w:rPr>
          <w:rFonts w:ascii="Times New Roman" w:eastAsia="Times New Roman" w:hAnsi="Times New Roman" w:cs="Times New Roman"/>
          <w:b/>
          <w:bCs/>
          <w:color w:val="000000"/>
          <w:sz w:val="27"/>
          <w:szCs w:val="27"/>
          <w:lang w:eastAsia="pl-PL"/>
        </w:rPr>
        <w:t>IV.5) ZMIANA UMOWY</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703E18">
        <w:rPr>
          <w:rFonts w:ascii="Times New Roman" w:eastAsia="Times New Roman" w:hAnsi="Times New Roman" w:cs="Times New Roman"/>
          <w:color w:val="000000"/>
          <w:sz w:val="27"/>
          <w:szCs w:val="27"/>
          <w:lang w:eastAsia="pl-PL"/>
        </w:rPr>
        <w:t> Tak </w:t>
      </w:r>
      <w:r w:rsidRPr="00703E18">
        <w:rPr>
          <w:rFonts w:ascii="Times New Roman" w:eastAsia="Times New Roman" w:hAnsi="Times New Roman" w:cs="Times New Roman"/>
          <w:color w:val="000000"/>
          <w:sz w:val="27"/>
          <w:szCs w:val="27"/>
          <w:lang w:eastAsia="pl-PL"/>
        </w:rPr>
        <w:br/>
        <w:t>Należy wskazać zakres, charakter zmian oraz warunki wprowadzenia zmian: </w:t>
      </w:r>
      <w:r w:rsidRPr="00703E18">
        <w:rPr>
          <w:rFonts w:ascii="Times New Roman" w:eastAsia="Times New Roman" w:hAnsi="Times New Roman" w:cs="Times New Roman"/>
          <w:color w:val="000000"/>
          <w:sz w:val="27"/>
          <w:szCs w:val="27"/>
          <w:lang w:eastAsia="pl-PL"/>
        </w:rPr>
        <w:b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IV.6) INFORMACJE ADMINISTRACYJNE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IV.6.1) Sposób udostępniania informacji o charakterze poufnym </w:t>
      </w:r>
      <w:r w:rsidRPr="00703E18">
        <w:rPr>
          <w:rFonts w:ascii="Times New Roman" w:eastAsia="Times New Roman" w:hAnsi="Times New Roman" w:cs="Times New Roman"/>
          <w:i/>
          <w:iCs/>
          <w:color w:val="000000"/>
          <w:sz w:val="27"/>
          <w:szCs w:val="27"/>
          <w:lang w:eastAsia="pl-PL"/>
        </w:rPr>
        <w:t>(jeżeli dotyczy):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lastRenderedPageBreak/>
        <w:br/>
      </w:r>
      <w:r w:rsidRPr="00703E18">
        <w:rPr>
          <w:rFonts w:ascii="Times New Roman" w:eastAsia="Times New Roman" w:hAnsi="Times New Roman" w:cs="Times New Roman"/>
          <w:b/>
          <w:bCs/>
          <w:color w:val="000000"/>
          <w:sz w:val="27"/>
          <w:szCs w:val="27"/>
          <w:lang w:eastAsia="pl-PL"/>
        </w:rPr>
        <w:t>Środki służące ochronie informacji o charakterze poufnym</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703E18">
        <w:rPr>
          <w:rFonts w:ascii="Times New Roman" w:eastAsia="Times New Roman" w:hAnsi="Times New Roman" w:cs="Times New Roman"/>
          <w:color w:val="000000"/>
          <w:sz w:val="27"/>
          <w:szCs w:val="27"/>
          <w:lang w:eastAsia="pl-PL"/>
        </w:rPr>
        <w:br/>
        <w:t>Data: 2019-04-15, godzina: 10:00, </w:t>
      </w:r>
      <w:r w:rsidRPr="00703E18">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703E18">
        <w:rPr>
          <w:rFonts w:ascii="Times New Roman" w:eastAsia="Times New Roman" w:hAnsi="Times New Roman" w:cs="Times New Roman"/>
          <w:color w:val="000000"/>
          <w:sz w:val="27"/>
          <w:szCs w:val="27"/>
          <w:lang w:eastAsia="pl-PL"/>
        </w:rPr>
        <w:br/>
        <w:t>Nie </w:t>
      </w:r>
      <w:r w:rsidRPr="00703E18">
        <w:rPr>
          <w:rFonts w:ascii="Times New Roman" w:eastAsia="Times New Roman" w:hAnsi="Times New Roman" w:cs="Times New Roman"/>
          <w:color w:val="000000"/>
          <w:sz w:val="27"/>
          <w:szCs w:val="27"/>
          <w:lang w:eastAsia="pl-PL"/>
        </w:rPr>
        <w:br/>
        <w:t>Wskazać powody: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703E18">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IV.6.3) Termin związania ofertą: </w:t>
      </w:r>
      <w:r w:rsidRPr="00703E18">
        <w:rPr>
          <w:rFonts w:ascii="Times New Roman" w:eastAsia="Times New Roman" w:hAnsi="Times New Roman" w:cs="Times New Roman"/>
          <w:color w:val="000000"/>
          <w:sz w:val="27"/>
          <w:szCs w:val="27"/>
          <w:lang w:eastAsia="pl-PL"/>
        </w:rPr>
        <w:t>do: okres w dniach: 30 (od ostatecznego terminu składania ofert)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03E18">
        <w:rPr>
          <w:rFonts w:ascii="Times New Roman" w:eastAsia="Times New Roman" w:hAnsi="Times New Roman" w:cs="Times New Roman"/>
          <w:color w:val="000000"/>
          <w:sz w:val="27"/>
          <w:szCs w:val="27"/>
          <w:lang w:eastAsia="pl-PL"/>
        </w:rPr>
        <w:t> Nie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 xml:space="preserve">IV.6.5) Przewiduje się unieważnienie postępowania o udzielenie zamówienia, jeżeli środki służące sfinansowaniu zamówień na badania naukowe lub prace </w:t>
      </w:r>
      <w:r w:rsidRPr="00703E18">
        <w:rPr>
          <w:rFonts w:ascii="Times New Roman" w:eastAsia="Times New Roman" w:hAnsi="Times New Roman" w:cs="Times New Roman"/>
          <w:b/>
          <w:bCs/>
          <w:color w:val="000000"/>
          <w:sz w:val="27"/>
          <w:szCs w:val="27"/>
          <w:lang w:eastAsia="pl-PL"/>
        </w:rPr>
        <w:lastRenderedPageBreak/>
        <w:t>rozwojowe, które zamawiający zamierzał przeznaczyć na sfinansowanie całości lub części zamówienia, nie zostały mu przyznane</w:t>
      </w:r>
      <w:r w:rsidRPr="00703E18">
        <w:rPr>
          <w:rFonts w:ascii="Times New Roman" w:eastAsia="Times New Roman" w:hAnsi="Times New Roman" w:cs="Times New Roman"/>
          <w:color w:val="000000"/>
          <w:sz w:val="27"/>
          <w:szCs w:val="27"/>
          <w:lang w:eastAsia="pl-PL"/>
        </w:rPr>
        <w:t> Nie </w:t>
      </w:r>
      <w:r w:rsidRPr="00703E18">
        <w:rPr>
          <w:rFonts w:ascii="Times New Roman" w:eastAsia="Times New Roman" w:hAnsi="Times New Roman" w:cs="Times New Roman"/>
          <w:color w:val="000000"/>
          <w:sz w:val="27"/>
          <w:szCs w:val="27"/>
          <w:lang w:eastAsia="pl-PL"/>
        </w:rPr>
        <w:br/>
      </w:r>
      <w:r w:rsidRPr="00703E18">
        <w:rPr>
          <w:rFonts w:ascii="Times New Roman" w:eastAsia="Times New Roman" w:hAnsi="Times New Roman" w:cs="Times New Roman"/>
          <w:b/>
          <w:bCs/>
          <w:color w:val="000000"/>
          <w:sz w:val="27"/>
          <w:szCs w:val="27"/>
          <w:lang w:eastAsia="pl-PL"/>
        </w:rPr>
        <w:t>IV.6.6) Informacje dodatkowe:</w:t>
      </w:r>
      <w:r w:rsidRPr="00703E18">
        <w:rPr>
          <w:rFonts w:ascii="Times New Roman" w:eastAsia="Times New Roman" w:hAnsi="Times New Roman" w:cs="Times New Roman"/>
          <w:color w:val="000000"/>
          <w:sz w:val="27"/>
          <w:szCs w:val="27"/>
          <w:lang w:eastAsia="pl-PL"/>
        </w:rPr>
        <w:t> </w:t>
      </w:r>
      <w:r w:rsidRPr="00703E18">
        <w:rPr>
          <w:rFonts w:ascii="Times New Roman" w:eastAsia="Times New Roman" w:hAnsi="Times New Roman" w:cs="Times New Roman"/>
          <w:color w:val="000000"/>
          <w:sz w:val="27"/>
          <w:szCs w:val="27"/>
          <w:lang w:eastAsia="pl-PL"/>
        </w:rPr>
        <w:br/>
      </w:r>
    </w:p>
    <w:p w:rsidR="00703E18" w:rsidRPr="00703E18" w:rsidRDefault="00703E18" w:rsidP="00703E18">
      <w:pPr>
        <w:spacing w:after="0" w:line="502" w:lineRule="atLeast"/>
        <w:jc w:val="center"/>
        <w:rPr>
          <w:rFonts w:ascii="Times New Roman" w:eastAsia="Times New Roman" w:hAnsi="Times New Roman" w:cs="Times New Roman"/>
          <w:b/>
          <w:bCs/>
          <w:color w:val="000000"/>
          <w:sz w:val="36"/>
          <w:szCs w:val="36"/>
          <w:lang w:eastAsia="pl-PL"/>
        </w:rPr>
      </w:pPr>
      <w:r w:rsidRPr="00703E18">
        <w:rPr>
          <w:rFonts w:ascii="Times New Roman" w:eastAsia="Times New Roman" w:hAnsi="Times New Roman" w:cs="Times New Roman"/>
          <w:b/>
          <w:bCs/>
          <w:color w:val="000000"/>
          <w:sz w:val="36"/>
          <w:szCs w:val="36"/>
          <w:u w:val="single"/>
          <w:lang w:eastAsia="pl-PL"/>
        </w:rPr>
        <w:t>ZAŁĄCZNIK I - INFORMACJE DOTYCZĄCE OFERT CZĘŚCIOWYCH</w:t>
      </w:r>
    </w:p>
    <w:p w:rsidR="00E55203" w:rsidRDefault="00E55203"/>
    <w:sectPr w:rsidR="00E55203" w:rsidSect="00E5520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703E18"/>
    <w:rsid w:val="00703E18"/>
    <w:rsid w:val="00E5520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520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8048114">
      <w:bodyDiv w:val="1"/>
      <w:marLeft w:val="0"/>
      <w:marRight w:val="0"/>
      <w:marTop w:val="0"/>
      <w:marBottom w:val="0"/>
      <w:divBdr>
        <w:top w:val="none" w:sz="0" w:space="0" w:color="auto"/>
        <w:left w:val="none" w:sz="0" w:space="0" w:color="auto"/>
        <w:bottom w:val="none" w:sz="0" w:space="0" w:color="auto"/>
        <w:right w:val="none" w:sz="0" w:space="0" w:color="auto"/>
      </w:divBdr>
      <w:divsChild>
        <w:div w:id="2129425501">
          <w:marLeft w:val="0"/>
          <w:marRight w:val="0"/>
          <w:marTop w:val="0"/>
          <w:marBottom w:val="0"/>
          <w:divBdr>
            <w:top w:val="none" w:sz="0" w:space="0" w:color="auto"/>
            <w:left w:val="none" w:sz="0" w:space="0" w:color="auto"/>
            <w:bottom w:val="none" w:sz="0" w:space="0" w:color="auto"/>
            <w:right w:val="none" w:sz="0" w:space="0" w:color="auto"/>
          </w:divBdr>
          <w:divsChild>
            <w:div w:id="135949390">
              <w:marLeft w:val="0"/>
              <w:marRight w:val="0"/>
              <w:marTop w:val="0"/>
              <w:marBottom w:val="0"/>
              <w:divBdr>
                <w:top w:val="none" w:sz="0" w:space="0" w:color="auto"/>
                <w:left w:val="none" w:sz="0" w:space="0" w:color="auto"/>
                <w:bottom w:val="none" w:sz="0" w:space="0" w:color="auto"/>
                <w:right w:val="none" w:sz="0" w:space="0" w:color="auto"/>
              </w:divBdr>
            </w:div>
            <w:div w:id="46343405">
              <w:marLeft w:val="0"/>
              <w:marRight w:val="0"/>
              <w:marTop w:val="0"/>
              <w:marBottom w:val="0"/>
              <w:divBdr>
                <w:top w:val="none" w:sz="0" w:space="0" w:color="auto"/>
                <w:left w:val="none" w:sz="0" w:space="0" w:color="auto"/>
                <w:bottom w:val="none" w:sz="0" w:space="0" w:color="auto"/>
                <w:right w:val="none" w:sz="0" w:space="0" w:color="auto"/>
              </w:divBdr>
            </w:div>
            <w:div w:id="1571381230">
              <w:marLeft w:val="0"/>
              <w:marRight w:val="0"/>
              <w:marTop w:val="0"/>
              <w:marBottom w:val="0"/>
              <w:divBdr>
                <w:top w:val="none" w:sz="0" w:space="0" w:color="auto"/>
                <w:left w:val="none" w:sz="0" w:space="0" w:color="auto"/>
                <w:bottom w:val="none" w:sz="0" w:space="0" w:color="auto"/>
                <w:right w:val="none" w:sz="0" w:space="0" w:color="auto"/>
              </w:divBdr>
              <w:divsChild>
                <w:div w:id="797142927">
                  <w:marLeft w:val="0"/>
                  <w:marRight w:val="0"/>
                  <w:marTop w:val="0"/>
                  <w:marBottom w:val="0"/>
                  <w:divBdr>
                    <w:top w:val="none" w:sz="0" w:space="0" w:color="auto"/>
                    <w:left w:val="none" w:sz="0" w:space="0" w:color="auto"/>
                    <w:bottom w:val="none" w:sz="0" w:space="0" w:color="auto"/>
                    <w:right w:val="none" w:sz="0" w:space="0" w:color="auto"/>
                  </w:divBdr>
                </w:div>
              </w:divsChild>
            </w:div>
            <w:div w:id="1176771152">
              <w:marLeft w:val="0"/>
              <w:marRight w:val="0"/>
              <w:marTop w:val="0"/>
              <w:marBottom w:val="0"/>
              <w:divBdr>
                <w:top w:val="none" w:sz="0" w:space="0" w:color="auto"/>
                <w:left w:val="none" w:sz="0" w:space="0" w:color="auto"/>
                <w:bottom w:val="none" w:sz="0" w:space="0" w:color="auto"/>
                <w:right w:val="none" w:sz="0" w:space="0" w:color="auto"/>
              </w:divBdr>
              <w:divsChild>
                <w:div w:id="1212494686">
                  <w:marLeft w:val="0"/>
                  <w:marRight w:val="0"/>
                  <w:marTop w:val="0"/>
                  <w:marBottom w:val="0"/>
                  <w:divBdr>
                    <w:top w:val="none" w:sz="0" w:space="0" w:color="auto"/>
                    <w:left w:val="none" w:sz="0" w:space="0" w:color="auto"/>
                    <w:bottom w:val="none" w:sz="0" w:space="0" w:color="auto"/>
                    <w:right w:val="none" w:sz="0" w:space="0" w:color="auto"/>
                  </w:divBdr>
                </w:div>
              </w:divsChild>
            </w:div>
            <w:div w:id="1900893221">
              <w:marLeft w:val="0"/>
              <w:marRight w:val="0"/>
              <w:marTop w:val="0"/>
              <w:marBottom w:val="0"/>
              <w:divBdr>
                <w:top w:val="none" w:sz="0" w:space="0" w:color="auto"/>
                <w:left w:val="none" w:sz="0" w:space="0" w:color="auto"/>
                <w:bottom w:val="none" w:sz="0" w:space="0" w:color="auto"/>
                <w:right w:val="none" w:sz="0" w:space="0" w:color="auto"/>
              </w:divBdr>
              <w:divsChild>
                <w:div w:id="280840816">
                  <w:marLeft w:val="0"/>
                  <w:marRight w:val="0"/>
                  <w:marTop w:val="0"/>
                  <w:marBottom w:val="0"/>
                  <w:divBdr>
                    <w:top w:val="none" w:sz="0" w:space="0" w:color="auto"/>
                    <w:left w:val="none" w:sz="0" w:space="0" w:color="auto"/>
                    <w:bottom w:val="none" w:sz="0" w:space="0" w:color="auto"/>
                    <w:right w:val="none" w:sz="0" w:space="0" w:color="auto"/>
                  </w:divBdr>
                </w:div>
                <w:div w:id="1251885437">
                  <w:marLeft w:val="0"/>
                  <w:marRight w:val="0"/>
                  <w:marTop w:val="0"/>
                  <w:marBottom w:val="0"/>
                  <w:divBdr>
                    <w:top w:val="none" w:sz="0" w:space="0" w:color="auto"/>
                    <w:left w:val="none" w:sz="0" w:space="0" w:color="auto"/>
                    <w:bottom w:val="none" w:sz="0" w:space="0" w:color="auto"/>
                    <w:right w:val="none" w:sz="0" w:space="0" w:color="auto"/>
                  </w:divBdr>
                </w:div>
                <w:div w:id="1894073555">
                  <w:marLeft w:val="0"/>
                  <w:marRight w:val="0"/>
                  <w:marTop w:val="0"/>
                  <w:marBottom w:val="0"/>
                  <w:divBdr>
                    <w:top w:val="none" w:sz="0" w:space="0" w:color="auto"/>
                    <w:left w:val="none" w:sz="0" w:space="0" w:color="auto"/>
                    <w:bottom w:val="none" w:sz="0" w:space="0" w:color="auto"/>
                    <w:right w:val="none" w:sz="0" w:space="0" w:color="auto"/>
                  </w:divBdr>
                </w:div>
                <w:div w:id="1609460169">
                  <w:marLeft w:val="0"/>
                  <w:marRight w:val="0"/>
                  <w:marTop w:val="0"/>
                  <w:marBottom w:val="0"/>
                  <w:divBdr>
                    <w:top w:val="none" w:sz="0" w:space="0" w:color="auto"/>
                    <w:left w:val="none" w:sz="0" w:space="0" w:color="auto"/>
                    <w:bottom w:val="none" w:sz="0" w:space="0" w:color="auto"/>
                    <w:right w:val="none" w:sz="0" w:space="0" w:color="auto"/>
                  </w:divBdr>
                </w:div>
              </w:divsChild>
            </w:div>
            <w:div w:id="1354264793">
              <w:marLeft w:val="0"/>
              <w:marRight w:val="0"/>
              <w:marTop w:val="0"/>
              <w:marBottom w:val="0"/>
              <w:divBdr>
                <w:top w:val="none" w:sz="0" w:space="0" w:color="auto"/>
                <w:left w:val="none" w:sz="0" w:space="0" w:color="auto"/>
                <w:bottom w:val="none" w:sz="0" w:space="0" w:color="auto"/>
                <w:right w:val="none" w:sz="0" w:space="0" w:color="auto"/>
              </w:divBdr>
              <w:divsChild>
                <w:div w:id="782113427">
                  <w:marLeft w:val="0"/>
                  <w:marRight w:val="0"/>
                  <w:marTop w:val="0"/>
                  <w:marBottom w:val="0"/>
                  <w:divBdr>
                    <w:top w:val="none" w:sz="0" w:space="0" w:color="auto"/>
                    <w:left w:val="none" w:sz="0" w:space="0" w:color="auto"/>
                    <w:bottom w:val="none" w:sz="0" w:space="0" w:color="auto"/>
                    <w:right w:val="none" w:sz="0" w:space="0" w:color="auto"/>
                  </w:divBdr>
                </w:div>
                <w:div w:id="147791640">
                  <w:marLeft w:val="0"/>
                  <w:marRight w:val="0"/>
                  <w:marTop w:val="0"/>
                  <w:marBottom w:val="0"/>
                  <w:divBdr>
                    <w:top w:val="none" w:sz="0" w:space="0" w:color="auto"/>
                    <w:left w:val="none" w:sz="0" w:space="0" w:color="auto"/>
                    <w:bottom w:val="none" w:sz="0" w:space="0" w:color="auto"/>
                    <w:right w:val="none" w:sz="0" w:space="0" w:color="auto"/>
                  </w:divBdr>
                </w:div>
                <w:div w:id="1688288495">
                  <w:marLeft w:val="0"/>
                  <w:marRight w:val="0"/>
                  <w:marTop w:val="0"/>
                  <w:marBottom w:val="0"/>
                  <w:divBdr>
                    <w:top w:val="none" w:sz="0" w:space="0" w:color="auto"/>
                    <w:left w:val="none" w:sz="0" w:space="0" w:color="auto"/>
                    <w:bottom w:val="none" w:sz="0" w:space="0" w:color="auto"/>
                    <w:right w:val="none" w:sz="0" w:space="0" w:color="auto"/>
                  </w:divBdr>
                </w:div>
                <w:div w:id="675379600">
                  <w:marLeft w:val="0"/>
                  <w:marRight w:val="0"/>
                  <w:marTop w:val="0"/>
                  <w:marBottom w:val="0"/>
                  <w:divBdr>
                    <w:top w:val="none" w:sz="0" w:space="0" w:color="auto"/>
                    <w:left w:val="none" w:sz="0" w:space="0" w:color="auto"/>
                    <w:bottom w:val="none" w:sz="0" w:space="0" w:color="auto"/>
                    <w:right w:val="none" w:sz="0" w:space="0" w:color="auto"/>
                  </w:divBdr>
                </w:div>
                <w:div w:id="608706423">
                  <w:marLeft w:val="0"/>
                  <w:marRight w:val="0"/>
                  <w:marTop w:val="0"/>
                  <w:marBottom w:val="0"/>
                  <w:divBdr>
                    <w:top w:val="none" w:sz="0" w:space="0" w:color="auto"/>
                    <w:left w:val="none" w:sz="0" w:space="0" w:color="auto"/>
                    <w:bottom w:val="none" w:sz="0" w:space="0" w:color="auto"/>
                    <w:right w:val="none" w:sz="0" w:space="0" w:color="auto"/>
                  </w:divBdr>
                </w:div>
                <w:div w:id="949043206">
                  <w:marLeft w:val="0"/>
                  <w:marRight w:val="0"/>
                  <w:marTop w:val="0"/>
                  <w:marBottom w:val="0"/>
                  <w:divBdr>
                    <w:top w:val="none" w:sz="0" w:space="0" w:color="auto"/>
                    <w:left w:val="none" w:sz="0" w:space="0" w:color="auto"/>
                    <w:bottom w:val="none" w:sz="0" w:space="0" w:color="auto"/>
                    <w:right w:val="none" w:sz="0" w:space="0" w:color="auto"/>
                  </w:divBdr>
                </w:div>
                <w:div w:id="864636158">
                  <w:marLeft w:val="0"/>
                  <w:marRight w:val="0"/>
                  <w:marTop w:val="0"/>
                  <w:marBottom w:val="0"/>
                  <w:divBdr>
                    <w:top w:val="none" w:sz="0" w:space="0" w:color="auto"/>
                    <w:left w:val="none" w:sz="0" w:space="0" w:color="auto"/>
                    <w:bottom w:val="none" w:sz="0" w:space="0" w:color="auto"/>
                    <w:right w:val="none" w:sz="0" w:space="0" w:color="auto"/>
                  </w:divBdr>
                </w:div>
              </w:divsChild>
            </w:div>
            <w:div w:id="1715882762">
              <w:marLeft w:val="0"/>
              <w:marRight w:val="0"/>
              <w:marTop w:val="0"/>
              <w:marBottom w:val="0"/>
              <w:divBdr>
                <w:top w:val="none" w:sz="0" w:space="0" w:color="auto"/>
                <w:left w:val="none" w:sz="0" w:space="0" w:color="auto"/>
                <w:bottom w:val="none" w:sz="0" w:space="0" w:color="auto"/>
                <w:right w:val="none" w:sz="0" w:space="0" w:color="auto"/>
              </w:divBdr>
              <w:divsChild>
                <w:div w:id="1293049306">
                  <w:marLeft w:val="0"/>
                  <w:marRight w:val="0"/>
                  <w:marTop w:val="0"/>
                  <w:marBottom w:val="0"/>
                  <w:divBdr>
                    <w:top w:val="none" w:sz="0" w:space="0" w:color="auto"/>
                    <w:left w:val="none" w:sz="0" w:space="0" w:color="auto"/>
                    <w:bottom w:val="none" w:sz="0" w:space="0" w:color="auto"/>
                    <w:right w:val="none" w:sz="0" w:space="0" w:color="auto"/>
                  </w:divBdr>
                </w:div>
                <w:div w:id="679160741">
                  <w:marLeft w:val="0"/>
                  <w:marRight w:val="0"/>
                  <w:marTop w:val="0"/>
                  <w:marBottom w:val="0"/>
                  <w:divBdr>
                    <w:top w:val="none" w:sz="0" w:space="0" w:color="auto"/>
                    <w:left w:val="none" w:sz="0" w:space="0" w:color="auto"/>
                    <w:bottom w:val="none" w:sz="0" w:space="0" w:color="auto"/>
                    <w:right w:val="none" w:sz="0" w:space="0" w:color="auto"/>
                  </w:divBdr>
                </w:div>
              </w:divsChild>
            </w:div>
            <w:div w:id="932864064">
              <w:marLeft w:val="0"/>
              <w:marRight w:val="0"/>
              <w:marTop w:val="0"/>
              <w:marBottom w:val="0"/>
              <w:divBdr>
                <w:top w:val="none" w:sz="0" w:space="0" w:color="auto"/>
                <w:left w:val="none" w:sz="0" w:space="0" w:color="auto"/>
                <w:bottom w:val="none" w:sz="0" w:space="0" w:color="auto"/>
                <w:right w:val="none" w:sz="0" w:space="0" w:color="auto"/>
              </w:divBdr>
              <w:divsChild>
                <w:div w:id="1851212952">
                  <w:marLeft w:val="0"/>
                  <w:marRight w:val="0"/>
                  <w:marTop w:val="0"/>
                  <w:marBottom w:val="0"/>
                  <w:divBdr>
                    <w:top w:val="none" w:sz="0" w:space="0" w:color="auto"/>
                    <w:left w:val="none" w:sz="0" w:space="0" w:color="auto"/>
                    <w:bottom w:val="none" w:sz="0" w:space="0" w:color="auto"/>
                    <w:right w:val="none" w:sz="0" w:space="0" w:color="auto"/>
                  </w:divBdr>
                </w:div>
                <w:div w:id="558826760">
                  <w:marLeft w:val="0"/>
                  <w:marRight w:val="0"/>
                  <w:marTop w:val="0"/>
                  <w:marBottom w:val="0"/>
                  <w:divBdr>
                    <w:top w:val="none" w:sz="0" w:space="0" w:color="auto"/>
                    <w:left w:val="none" w:sz="0" w:space="0" w:color="auto"/>
                    <w:bottom w:val="none" w:sz="0" w:space="0" w:color="auto"/>
                    <w:right w:val="none" w:sz="0" w:space="0" w:color="auto"/>
                  </w:divBdr>
                </w:div>
                <w:div w:id="3022405">
                  <w:marLeft w:val="0"/>
                  <w:marRight w:val="0"/>
                  <w:marTop w:val="0"/>
                  <w:marBottom w:val="0"/>
                  <w:divBdr>
                    <w:top w:val="none" w:sz="0" w:space="0" w:color="auto"/>
                    <w:left w:val="none" w:sz="0" w:space="0" w:color="auto"/>
                    <w:bottom w:val="none" w:sz="0" w:space="0" w:color="auto"/>
                    <w:right w:val="none" w:sz="0" w:space="0" w:color="auto"/>
                  </w:divBdr>
                </w:div>
                <w:div w:id="1064764941">
                  <w:marLeft w:val="0"/>
                  <w:marRight w:val="0"/>
                  <w:marTop w:val="0"/>
                  <w:marBottom w:val="0"/>
                  <w:divBdr>
                    <w:top w:val="none" w:sz="0" w:space="0" w:color="auto"/>
                    <w:left w:val="none" w:sz="0" w:space="0" w:color="auto"/>
                    <w:bottom w:val="none" w:sz="0" w:space="0" w:color="auto"/>
                    <w:right w:val="none" w:sz="0" w:space="0" w:color="auto"/>
                  </w:divBdr>
                </w:div>
              </w:divsChild>
            </w:div>
            <w:div w:id="763264185">
              <w:marLeft w:val="0"/>
              <w:marRight w:val="0"/>
              <w:marTop w:val="0"/>
              <w:marBottom w:val="0"/>
              <w:divBdr>
                <w:top w:val="none" w:sz="0" w:space="0" w:color="auto"/>
                <w:left w:val="none" w:sz="0" w:space="0" w:color="auto"/>
                <w:bottom w:val="none" w:sz="0" w:space="0" w:color="auto"/>
                <w:right w:val="none" w:sz="0" w:space="0" w:color="auto"/>
              </w:divBdr>
              <w:divsChild>
                <w:div w:id="329523773">
                  <w:marLeft w:val="0"/>
                  <w:marRight w:val="0"/>
                  <w:marTop w:val="0"/>
                  <w:marBottom w:val="0"/>
                  <w:divBdr>
                    <w:top w:val="none" w:sz="0" w:space="0" w:color="auto"/>
                    <w:left w:val="none" w:sz="0" w:space="0" w:color="auto"/>
                    <w:bottom w:val="none" w:sz="0" w:space="0" w:color="auto"/>
                    <w:right w:val="none" w:sz="0" w:space="0" w:color="auto"/>
                  </w:divBdr>
                </w:div>
                <w:div w:id="2106532035">
                  <w:marLeft w:val="0"/>
                  <w:marRight w:val="0"/>
                  <w:marTop w:val="0"/>
                  <w:marBottom w:val="0"/>
                  <w:divBdr>
                    <w:top w:val="none" w:sz="0" w:space="0" w:color="auto"/>
                    <w:left w:val="none" w:sz="0" w:space="0" w:color="auto"/>
                    <w:bottom w:val="none" w:sz="0" w:space="0" w:color="auto"/>
                    <w:right w:val="none" w:sz="0" w:space="0" w:color="auto"/>
                  </w:divBdr>
                </w:div>
                <w:div w:id="1834761336">
                  <w:marLeft w:val="0"/>
                  <w:marRight w:val="0"/>
                  <w:marTop w:val="0"/>
                  <w:marBottom w:val="0"/>
                  <w:divBdr>
                    <w:top w:val="none" w:sz="0" w:space="0" w:color="auto"/>
                    <w:left w:val="none" w:sz="0" w:space="0" w:color="auto"/>
                    <w:bottom w:val="none" w:sz="0" w:space="0" w:color="auto"/>
                    <w:right w:val="none" w:sz="0" w:space="0" w:color="auto"/>
                  </w:divBdr>
                </w:div>
                <w:div w:id="1746802262">
                  <w:marLeft w:val="0"/>
                  <w:marRight w:val="0"/>
                  <w:marTop w:val="0"/>
                  <w:marBottom w:val="0"/>
                  <w:divBdr>
                    <w:top w:val="none" w:sz="0" w:space="0" w:color="auto"/>
                    <w:left w:val="none" w:sz="0" w:space="0" w:color="auto"/>
                    <w:bottom w:val="none" w:sz="0" w:space="0" w:color="auto"/>
                    <w:right w:val="none" w:sz="0" w:space="0" w:color="auto"/>
                  </w:divBdr>
                </w:div>
                <w:div w:id="25644325">
                  <w:marLeft w:val="0"/>
                  <w:marRight w:val="0"/>
                  <w:marTop w:val="0"/>
                  <w:marBottom w:val="0"/>
                  <w:divBdr>
                    <w:top w:val="none" w:sz="0" w:space="0" w:color="auto"/>
                    <w:left w:val="none" w:sz="0" w:space="0" w:color="auto"/>
                    <w:bottom w:val="none" w:sz="0" w:space="0" w:color="auto"/>
                    <w:right w:val="none" w:sz="0" w:space="0" w:color="auto"/>
                  </w:divBdr>
                </w:div>
                <w:div w:id="758137007">
                  <w:marLeft w:val="0"/>
                  <w:marRight w:val="0"/>
                  <w:marTop w:val="0"/>
                  <w:marBottom w:val="0"/>
                  <w:divBdr>
                    <w:top w:val="none" w:sz="0" w:space="0" w:color="auto"/>
                    <w:left w:val="none" w:sz="0" w:space="0" w:color="auto"/>
                    <w:bottom w:val="none" w:sz="0" w:space="0" w:color="auto"/>
                    <w:right w:val="none" w:sz="0" w:space="0" w:color="auto"/>
                  </w:divBdr>
                </w:div>
                <w:div w:id="85082724">
                  <w:marLeft w:val="0"/>
                  <w:marRight w:val="0"/>
                  <w:marTop w:val="0"/>
                  <w:marBottom w:val="0"/>
                  <w:divBdr>
                    <w:top w:val="none" w:sz="0" w:space="0" w:color="auto"/>
                    <w:left w:val="none" w:sz="0" w:space="0" w:color="auto"/>
                    <w:bottom w:val="none" w:sz="0" w:space="0" w:color="auto"/>
                    <w:right w:val="none" w:sz="0" w:space="0" w:color="auto"/>
                  </w:divBdr>
                </w:div>
                <w:div w:id="21433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3752</Words>
  <Characters>22516</Characters>
  <Application>Microsoft Office Word</Application>
  <DocSecurity>0</DocSecurity>
  <Lines>187</Lines>
  <Paragraphs>52</Paragraphs>
  <ScaleCrop>false</ScaleCrop>
  <Company/>
  <LinksUpToDate>false</LinksUpToDate>
  <CharactersWithSpaces>26216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2019-04-05T07:31:00Z</dcterms:created>
  <dcterms:modified xsi:type="dcterms:W3CDTF">2019-04-05T07:31:00Z</dcterms:modified>
</cp:coreProperties>
</file>