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8655" cy="1774190"/>
            <wp:effectExtent l="0" t="0" r="4445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FZ-/4142/KB/14                                                                                                   Katowice,  dnia  3.03.2014</w:t>
      </w: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Odpowiedzi na pytania do SIWZ oraz zmiana SIWZ oraz  terminu składania ofert</w:t>
      </w:r>
    </w:p>
    <w:p w:rsidR="00256226" w:rsidRPr="00882D3D" w:rsidRDefault="00256226" w:rsidP="00256226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w postępowaniu znak: FZ - 1/4142/KB/14 - </w:t>
      </w:r>
      <w:r w:rsidRPr="00882D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na dostawę  </w:t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>materiałów eksploatacyjnych, części zamiennych i  wyposażenia laboratorium</w:t>
      </w: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prowadzonym postępowaniem,  w oparciu o Art.38  ust. 1 Ustawy Prawo Zamówień Publicznych z dnia 29.01.2004 roku, w dniach 26-28.02.2014 wpłynęły do nas zapytania dotyczące treści SIWZ, na które odpowiadamy bezpośrednio pod pytaniem: </w:t>
      </w: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4979D4" w:rsidRPr="00882D3D" w:rsidRDefault="004979D4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  <w:u w:val="single"/>
        </w:rPr>
        <w:t>Pytanie od firmy nr 1</w:t>
      </w:r>
    </w:p>
    <w:p w:rsidR="004979D4" w:rsidRPr="00882D3D" w:rsidRDefault="004979D4" w:rsidP="00FD69A4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979D4" w:rsidRPr="00882D3D" w:rsidRDefault="004979D4" w:rsidP="00FD69A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82D3D">
        <w:rPr>
          <w:rFonts w:ascii="Times New Roman" w:eastAsia="Calibri" w:hAnsi="Times New Roman" w:cs="Times New Roman"/>
          <w:sz w:val="20"/>
          <w:szCs w:val="20"/>
        </w:rPr>
        <w:t xml:space="preserve">W związku z ogłoszonym postępowaniem przetargowym zwracamy się z prośbą o zmianę zapisu  we Wzorze umowy zał. Nr 4 § 5, pkt. 3 :  </w:t>
      </w:r>
    </w:p>
    <w:p w:rsidR="004979D4" w:rsidRPr="00882D3D" w:rsidRDefault="004979D4" w:rsidP="00FD69A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979D4" w:rsidRPr="00882D3D" w:rsidRDefault="004979D4" w:rsidP="004979D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82D3D">
        <w:rPr>
          <w:rFonts w:ascii="Times New Roman" w:eastAsia="Calibri" w:hAnsi="Times New Roman" w:cs="Times New Roman"/>
          <w:sz w:val="20"/>
          <w:szCs w:val="20"/>
        </w:rPr>
        <w:t>Czy Zamawiający wyrazi zgodę na wydłużenie terminu wymiany materiałów eksploatacyjnych na nowe w przypadku zgłoszenia reklamacyjnego do 5 dni roboczych od otrzymania informacji, ponieważ niektóre produkty są sprowadzane z zagranicy?</w:t>
      </w:r>
    </w:p>
    <w:p w:rsidR="004979D4" w:rsidRPr="00882D3D" w:rsidRDefault="004979D4" w:rsidP="004979D4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979D4" w:rsidRPr="00882D3D" w:rsidRDefault="004979D4" w:rsidP="004979D4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>ODPOWIEDŹ ZAMAWIAJĄCEGO:</w:t>
      </w:r>
    </w:p>
    <w:p w:rsidR="004979D4" w:rsidRPr="00882D3D" w:rsidRDefault="004979D4" w:rsidP="004979D4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979D4" w:rsidRPr="00882D3D" w:rsidRDefault="004979D4" w:rsidP="004979D4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Zamawiający wydłuża termin do 7 dni. </w:t>
      </w:r>
    </w:p>
    <w:p w:rsidR="00C04801" w:rsidRPr="00882D3D" w:rsidRDefault="00C04801" w:rsidP="00C04801">
      <w:pPr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C04801" w:rsidRPr="00882D3D" w:rsidRDefault="00C04801" w:rsidP="00C048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Cs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>Pytania firmy nr 2</w:t>
      </w:r>
    </w:p>
    <w:p w:rsidR="00C04801" w:rsidRPr="00882D3D" w:rsidRDefault="00C04801" w:rsidP="00C0480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82D3D">
        <w:rPr>
          <w:rFonts w:ascii="Times New Roman" w:eastAsia="Times New Roman" w:hAnsi="Times New Roman" w:cs="Times New Roman"/>
          <w:i/>
          <w:iCs/>
          <w:lang w:eastAsia="pl-PL"/>
        </w:rPr>
        <w:t>Szanowni Państwo,</w:t>
      </w:r>
    </w:p>
    <w:p w:rsidR="00C04801" w:rsidRPr="00882D3D" w:rsidRDefault="00C04801" w:rsidP="00C04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2D3D">
        <w:rPr>
          <w:rFonts w:ascii="Times New Roman" w:eastAsia="Times New Roman" w:hAnsi="Times New Roman" w:cs="Times New Roman"/>
          <w:lang w:eastAsia="pl-PL"/>
        </w:rPr>
        <w:t xml:space="preserve">zwracamy się z uprzejmą prośbą o wyjaśnienie treści zapisów SIWZ dot. ww. przetargu zgodnie </w:t>
      </w:r>
      <w:r w:rsidRPr="00882D3D">
        <w:rPr>
          <w:rFonts w:ascii="Times New Roman" w:eastAsia="Times New Roman" w:hAnsi="Times New Roman" w:cs="Times New Roman"/>
          <w:lang w:eastAsia="pl-PL"/>
        </w:rPr>
        <w:br/>
        <w:t xml:space="preserve">z poniższymi pytaniami. </w:t>
      </w:r>
    </w:p>
    <w:p w:rsidR="00C04801" w:rsidRPr="00882D3D" w:rsidRDefault="00C04801" w:rsidP="00C04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2D3D">
        <w:rPr>
          <w:rFonts w:ascii="Times New Roman" w:eastAsia="Times New Roman" w:hAnsi="Times New Roman" w:cs="Times New Roman"/>
          <w:lang w:eastAsia="pl-PL"/>
        </w:rPr>
        <w:t xml:space="preserve">Pytania dotyczą Rozdziału II, Opisu Przedmiotu Zamówienia, </w:t>
      </w:r>
      <w:r w:rsidRPr="00882D3D">
        <w:rPr>
          <w:rFonts w:ascii="Times New Roman" w:eastAsia="Times New Roman" w:hAnsi="Times New Roman" w:cs="Times New Roman"/>
          <w:b/>
          <w:lang w:eastAsia="pl-PL"/>
        </w:rPr>
        <w:t>Części IX: urządzenie do nawigacji</w:t>
      </w:r>
      <w:r w:rsidRPr="00882D3D">
        <w:rPr>
          <w:rFonts w:ascii="Times New Roman" w:eastAsia="Times New Roman" w:hAnsi="Times New Roman" w:cs="Times New Roman"/>
          <w:lang w:eastAsia="pl-PL"/>
        </w:rPr>
        <w:t>.</w:t>
      </w:r>
    </w:p>
    <w:p w:rsidR="00C04801" w:rsidRPr="00882D3D" w:rsidRDefault="00C04801" w:rsidP="00C04801">
      <w:pPr>
        <w:spacing w:before="100" w:beforeAutospacing="1" w:after="0" w:line="240" w:lineRule="auto"/>
        <w:rPr>
          <w:rFonts w:ascii="Times New Roman" w:eastAsia="Calibri" w:hAnsi="Times New Roman" w:cs="Times New Roman"/>
        </w:rPr>
      </w:pPr>
      <w:r w:rsidRPr="00882D3D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Pytanie 1. </w:t>
      </w:r>
      <w:r w:rsidRPr="00882D3D">
        <w:rPr>
          <w:rFonts w:ascii="Times New Roman" w:eastAsia="Times New Roman" w:hAnsi="Times New Roman" w:cs="Times New Roman"/>
          <w:lang w:eastAsia="pl-PL"/>
        </w:rPr>
        <w:t xml:space="preserve">Zamawiający wymaga: dostarczenia urządzenia do nawigacji z </w:t>
      </w:r>
      <w:r w:rsidRPr="00882D3D">
        <w:rPr>
          <w:rFonts w:ascii="Times New Roman" w:eastAsia="Calibri" w:hAnsi="Times New Roman" w:cs="Times New Roman"/>
        </w:rPr>
        <w:t>system operacyjnym, nie precyzując o jaki system operacyjny chodzi. Większość zaawansowanych mobilnych aplikacji nawigacyjnych/pomiarowych pracuje pod systemem Windows Mobile. Czy w związku z tym Zamawiający wymaga aby urządzenie posiadało system Windows Mobile 6.5 lub nowszy, który zapewni pełną kompatybilność z najbardziej popularnymi aplikacjami pomiarowymi?</w:t>
      </w:r>
    </w:p>
    <w:p w:rsidR="00C04801" w:rsidRPr="00882D3D" w:rsidRDefault="00C04801" w:rsidP="00C04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C04801" w:rsidRPr="00882D3D" w:rsidRDefault="00C04801" w:rsidP="00C04801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>ODPOWIEDŹ ZAMAWIAJĄCEGO:</w:t>
      </w:r>
    </w:p>
    <w:p w:rsidR="00C04801" w:rsidRPr="00882D3D" w:rsidRDefault="00C04801" w:rsidP="00C04801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04801" w:rsidRPr="00882D3D" w:rsidRDefault="00C04801" w:rsidP="00C0480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82D3D">
        <w:rPr>
          <w:rFonts w:ascii="Times New Roman" w:eastAsia="Times New Roman" w:hAnsi="Times New Roman" w:cs="Times New Roman"/>
          <w:b/>
          <w:lang w:eastAsia="pl-PL"/>
        </w:rPr>
        <w:t xml:space="preserve">Urządzenie powinno </w:t>
      </w:r>
      <w:r w:rsidR="002A5581" w:rsidRPr="00882D3D">
        <w:rPr>
          <w:rFonts w:ascii="Times New Roman" w:eastAsia="Times New Roman" w:hAnsi="Times New Roman" w:cs="Times New Roman"/>
          <w:b/>
          <w:lang w:eastAsia="pl-PL"/>
        </w:rPr>
        <w:t xml:space="preserve">posiadać </w:t>
      </w:r>
      <w:r w:rsidRPr="00882D3D">
        <w:rPr>
          <w:rFonts w:ascii="Times New Roman" w:eastAsia="Times New Roman" w:hAnsi="Times New Roman" w:cs="Times New Roman"/>
          <w:b/>
          <w:lang w:eastAsia="pl-PL"/>
        </w:rPr>
        <w:t xml:space="preserve"> system operacyjny </w:t>
      </w:r>
      <w:r w:rsidR="004E6BC1" w:rsidRPr="00882D3D">
        <w:rPr>
          <w:rFonts w:ascii="Times New Roman" w:eastAsia="Times New Roman" w:hAnsi="Times New Roman" w:cs="Times New Roman"/>
          <w:b/>
          <w:lang w:eastAsia="pl-PL"/>
        </w:rPr>
        <w:t>zapewniający współpracę ( import i eksport danych)  z posiadanym przez Zamawiającego komputerem  wyposażonym w system  WINDOWS</w:t>
      </w:r>
      <w:r w:rsidR="002A5581" w:rsidRPr="00882D3D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4E6BC1" w:rsidRPr="00882D3D">
        <w:rPr>
          <w:rFonts w:ascii="Times New Roman" w:eastAsia="Times New Roman" w:hAnsi="Times New Roman" w:cs="Times New Roman"/>
          <w:b/>
          <w:lang w:eastAsia="pl-PL"/>
        </w:rPr>
        <w:t>Sys</w:t>
      </w:r>
      <w:r w:rsidR="002A5581" w:rsidRPr="00882D3D">
        <w:rPr>
          <w:rFonts w:ascii="Times New Roman" w:eastAsia="Times New Roman" w:hAnsi="Times New Roman" w:cs="Times New Roman"/>
          <w:b/>
          <w:lang w:eastAsia="pl-PL"/>
        </w:rPr>
        <w:t>t</w:t>
      </w:r>
      <w:r w:rsidR="004E6BC1" w:rsidRPr="00882D3D">
        <w:rPr>
          <w:rFonts w:ascii="Times New Roman" w:eastAsia="Times New Roman" w:hAnsi="Times New Roman" w:cs="Times New Roman"/>
          <w:b/>
          <w:lang w:eastAsia="pl-PL"/>
        </w:rPr>
        <w:t>em powinien zapewnić</w:t>
      </w:r>
      <w:r w:rsidR="002A5581" w:rsidRPr="00882D3D">
        <w:rPr>
          <w:rFonts w:ascii="Times New Roman" w:eastAsia="Times New Roman" w:hAnsi="Times New Roman" w:cs="Times New Roman"/>
          <w:b/>
          <w:lang w:eastAsia="pl-PL"/>
        </w:rPr>
        <w:t xml:space="preserve"> r</w:t>
      </w:r>
      <w:r w:rsidR="0036427C" w:rsidRPr="00882D3D">
        <w:rPr>
          <w:rFonts w:ascii="Times New Roman" w:eastAsia="Times New Roman" w:hAnsi="Times New Roman" w:cs="Times New Roman"/>
          <w:b/>
          <w:lang w:eastAsia="pl-PL"/>
        </w:rPr>
        <w:t>ó</w:t>
      </w:r>
      <w:r w:rsidR="002A5581" w:rsidRPr="00882D3D">
        <w:rPr>
          <w:rFonts w:ascii="Times New Roman" w:eastAsia="Times New Roman" w:hAnsi="Times New Roman" w:cs="Times New Roman"/>
          <w:b/>
          <w:lang w:eastAsia="pl-PL"/>
        </w:rPr>
        <w:t>wnież</w:t>
      </w:r>
      <w:r w:rsidR="004E6BC1" w:rsidRPr="00882D3D">
        <w:rPr>
          <w:rFonts w:ascii="Times New Roman" w:eastAsia="Times New Roman" w:hAnsi="Times New Roman" w:cs="Times New Roman"/>
          <w:b/>
          <w:lang w:eastAsia="pl-PL"/>
        </w:rPr>
        <w:t xml:space="preserve"> poprawne działanie </w:t>
      </w:r>
      <w:r w:rsidR="002A5581" w:rsidRPr="00882D3D">
        <w:rPr>
          <w:rFonts w:ascii="Times New Roman" w:eastAsia="Times New Roman" w:hAnsi="Times New Roman" w:cs="Times New Roman"/>
          <w:b/>
          <w:lang w:eastAsia="pl-PL"/>
        </w:rPr>
        <w:t xml:space="preserve">aplikacji </w:t>
      </w:r>
      <w:proofErr w:type="spellStart"/>
      <w:r w:rsidR="002A5581" w:rsidRPr="00882D3D">
        <w:rPr>
          <w:rFonts w:ascii="Times New Roman" w:eastAsia="Times New Roman" w:hAnsi="Times New Roman" w:cs="Times New Roman"/>
          <w:b/>
          <w:lang w:eastAsia="pl-PL"/>
        </w:rPr>
        <w:t>ArcPAd</w:t>
      </w:r>
      <w:proofErr w:type="spellEnd"/>
      <w:r w:rsidR="002A5581" w:rsidRPr="00882D3D">
        <w:rPr>
          <w:rFonts w:ascii="Times New Roman" w:eastAsia="Times New Roman" w:hAnsi="Times New Roman" w:cs="Times New Roman"/>
          <w:b/>
          <w:lang w:eastAsia="pl-PL"/>
        </w:rPr>
        <w:t xml:space="preserve">  10 lub równoważnej</w:t>
      </w:r>
      <w:r w:rsidR="0036427C" w:rsidRPr="00882D3D">
        <w:rPr>
          <w:rFonts w:ascii="Times New Roman" w:eastAsia="Times New Roman" w:hAnsi="Times New Roman" w:cs="Times New Roman"/>
          <w:b/>
          <w:lang w:eastAsia="pl-PL"/>
        </w:rPr>
        <w:t>( zgodnie z wymaganiami funkcjonalności zamieszczonymi poniżej)</w:t>
      </w:r>
      <w:r w:rsidR="002A5581" w:rsidRPr="00882D3D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C04801" w:rsidRPr="00882D3D" w:rsidRDefault="00C04801" w:rsidP="00C048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C04801" w:rsidRPr="00882D3D" w:rsidRDefault="00C04801" w:rsidP="00C04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C04801" w:rsidRPr="00882D3D" w:rsidRDefault="00C04801" w:rsidP="00C04801">
      <w:pPr>
        <w:spacing w:after="0" w:line="240" w:lineRule="auto"/>
        <w:rPr>
          <w:rFonts w:ascii="Times New Roman" w:eastAsia="Calibri" w:hAnsi="Times New Roman" w:cs="Times New Roman"/>
        </w:rPr>
      </w:pPr>
      <w:r w:rsidRPr="00882D3D">
        <w:rPr>
          <w:rFonts w:ascii="Times New Roman" w:eastAsia="Times New Roman" w:hAnsi="Times New Roman" w:cs="Times New Roman"/>
          <w:b/>
          <w:lang w:eastAsia="pl-PL"/>
        </w:rPr>
        <w:t xml:space="preserve">Pytanie 2. </w:t>
      </w:r>
      <w:r w:rsidRPr="00882D3D">
        <w:rPr>
          <w:rFonts w:ascii="Times New Roman" w:eastAsia="Times New Roman" w:hAnsi="Times New Roman" w:cs="Times New Roman"/>
          <w:lang w:eastAsia="pl-PL"/>
        </w:rPr>
        <w:t xml:space="preserve">Zamawiający wymaga: dostarczenia urządzenia o </w:t>
      </w:r>
      <w:r w:rsidRPr="00882D3D">
        <w:rPr>
          <w:rFonts w:ascii="Times New Roman" w:eastAsia="Calibri" w:hAnsi="Times New Roman" w:cs="Times New Roman"/>
        </w:rPr>
        <w:t xml:space="preserve">dokładność pomiaru w </w:t>
      </w:r>
      <w:proofErr w:type="spellStart"/>
      <w:r w:rsidRPr="00882D3D">
        <w:rPr>
          <w:rFonts w:ascii="Times New Roman" w:eastAsia="Calibri" w:hAnsi="Times New Roman" w:cs="Times New Roman"/>
        </w:rPr>
        <w:t>post-processingu</w:t>
      </w:r>
      <w:proofErr w:type="spellEnd"/>
      <w:r w:rsidRPr="00882D3D">
        <w:rPr>
          <w:rFonts w:ascii="Times New Roman" w:eastAsia="Calibri" w:hAnsi="Times New Roman" w:cs="Times New Roman"/>
        </w:rPr>
        <w:t xml:space="preserve"> &lt; 50 cm wraz z uruchomionym modułem do zbierania poprawek korekcyjnych do </w:t>
      </w:r>
      <w:proofErr w:type="spellStart"/>
      <w:r w:rsidRPr="00882D3D">
        <w:rPr>
          <w:rFonts w:ascii="Times New Roman" w:eastAsia="Calibri" w:hAnsi="Times New Roman" w:cs="Times New Roman"/>
        </w:rPr>
        <w:t>post-processingu</w:t>
      </w:r>
      <w:proofErr w:type="spellEnd"/>
      <w:r w:rsidRPr="00882D3D">
        <w:rPr>
          <w:rFonts w:ascii="Times New Roman" w:eastAsia="Calibri" w:hAnsi="Times New Roman" w:cs="Times New Roman"/>
        </w:rPr>
        <w:t xml:space="preserve">.  </w:t>
      </w:r>
    </w:p>
    <w:p w:rsidR="00C04801" w:rsidRPr="00882D3D" w:rsidRDefault="00C04801" w:rsidP="00C04801">
      <w:pPr>
        <w:spacing w:after="0" w:line="240" w:lineRule="auto"/>
        <w:rPr>
          <w:rFonts w:ascii="Times New Roman" w:eastAsia="Calibri" w:hAnsi="Times New Roman" w:cs="Times New Roman"/>
        </w:rPr>
      </w:pPr>
      <w:r w:rsidRPr="00882D3D">
        <w:rPr>
          <w:rFonts w:ascii="Times New Roman" w:eastAsia="Calibri" w:hAnsi="Times New Roman" w:cs="Times New Roman"/>
        </w:rPr>
        <w:t xml:space="preserve">Czy Zamawiający wymaga aby w zestawie z odbiornikiem z aktywną opcją </w:t>
      </w:r>
      <w:proofErr w:type="spellStart"/>
      <w:r w:rsidRPr="00882D3D">
        <w:rPr>
          <w:rFonts w:ascii="Times New Roman" w:eastAsia="Calibri" w:hAnsi="Times New Roman" w:cs="Times New Roman"/>
        </w:rPr>
        <w:t>post-processingu</w:t>
      </w:r>
      <w:proofErr w:type="spellEnd"/>
      <w:r w:rsidRPr="00882D3D">
        <w:rPr>
          <w:rFonts w:ascii="Times New Roman" w:eastAsia="Calibri" w:hAnsi="Times New Roman" w:cs="Times New Roman"/>
        </w:rPr>
        <w:t xml:space="preserve"> dostarczyć także oprogramowanie typy desktop (biurowe), które umożliwi opracowanie zebranych danych w </w:t>
      </w:r>
      <w:proofErr w:type="spellStart"/>
      <w:r w:rsidRPr="00882D3D">
        <w:rPr>
          <w:rFonts w:ascii="Times New Roman" w:eastAsia="Calibri" w:hAnsi="Times New Roman" w:cs="Times New Roman"/>
        </w:rPr>
        <w:t>post-processingu</w:t>
      </w:r>
      <w:proofErr w:type="spellEnd"/>
      <w:r w:rsidRPr="00882D3D">
        <w:rPr>
          <w:rFonts w:ascii="Times New Roman" w:eastAsia="Calibri" w:hAnsi="Times New Roman" w:cs="Times New Roman"/>
        </w:rPr>
        <w:t>?</w:t>
      </w:r>
    </w:p>
    <w:p w:rsidR="00C04801" w:rsidRPr="00882D3D" w:rsidRDefault="00C04801" w:rsidP="00C04801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04801" w:rsidRPr="00882D3D" w:rsidRDefault="00C04801" w:rsidP="00C04801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>ODPOWIEDŹ ZAMAWIAJĄCEGO:</w:t>
      </w:r>
    </w:p>
    <w:p w:rsidR="00C04801" w:rsidRPr="00882D3D" w:rsidRDefault="00C04801" w:rsidP="00C04801">
      <w:pPr>
        <w:spacing w:after="0" w:line="240" w:lineRule="auto"/>
        <w:rPr>
          <w:rFonts w:ascii="Times New Roman" w:eastAsia="Calibri" w:hAnsi="Times New Roman" w:cs="Times New Roman"/>
        </w:rPr>
      </w:pPr>
    </w:p>
    <w:p w:rsidR="00C04801" w:rsidRPr="00882D3D" w:rsidRDefault="00C04801" w:rsidP="00C0480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82D3D">
        <w:rPr>
          <w:rFonts w:ascii="Times New Roman" w:eastAsia="Times New Roman" w:hAnsi="Times New Roman" w:cs="Times New Roman"/>
          <w:b/>
          <w:lang w:eastAsia="pl-PL"/>
        </w:rPr>
        <w:t xml:space="preserve">Wymagane jest dostarczenie oprogramowania biurowego (desktop) do pracy z </w:t>
      </w:r>
      <w:proofErr w:type="spellStart"/>
      <w:r w:rsidRPr="00882D3D">
        <w:rPr>
          <w:rFonts w:ascii="Times New Roman" w:eastAsia="Times New Roman" w:hAnsi="Times New Roman" w:cs="Times New Roman"/>
          <w:b/>
          <w:lang w:eastAsia="pl-PL"/>
        </w:rPr>
        <w:t>post-processingiem</w:t>
      </w:r>
      <w:proofErr w:type="spellEnd"/>
      <w:r w:rsidRPr="00882D3D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C04801" w:rsidRPr="00882D3D" w:rsidRDefault="00C04801" w:rsidP="00C04801">
      <w:pPr>
        <w:spacing w:after="0" w:line="240" w:lineRule="auto"/>
        <w:rPr>
          <w:rFonts w:ascii="Times New Roman" w:eastAsia="Calibri" w:hAnsi="Times New Roman" w:cs="Times New Roman"/>
        </w:rPr>
      </w:pPr>
    </w:p>
    <w:p w:rsidR="00C04801" w:rsidRPr="00882D3D" w:rsidRDefault="00C04801" w:rsidP="00C04801">
      <w:pPr>
        <w:spacing w:after="0" w:line="240" w:lineRule="auto"/>
        <w:rPr>
          <w:rFonts w:ascii="Times New Roman" w:eastAsia="Calibri" w:hAnsi="Times New Roman" w:cs="Times New Roman"/>
        </w:rPr>
      </w:pPr>
      <w:r w:rsidRPr="00882D3D">
        <w:rPr>
          <w:rFonts w:ascii="Times New Roman" w:eastAsia="Calibri" w:hAnsi="Times New Roman" w:cs="Times New Roman"/>
          <w:b/>
        </w:rPr>
        <w:t>Pytanie 3.</w:t>
      </w:r>
      <w:r w:rsidRPr="00882D3D">
        <w:rPr>
          <w:rFonts w:ascii="Times New Roman" w:eastAsia="Calibri" w:hAnsi="Times New Roman" w:cs="Times New Roman"/>
        </w:rPr>
        <w:t xml:space="preserve"> Czy Zamawiający wymaga dostarczenia wraz z urządzeniem do nawigacji  aplikacji pomiarowej? Jeżeli tak to jaką funkcjonalność powinno posiadać oprogramowanie? </w:t>
      </w:r>
    </w:p>
    <w:p w:rsidR="00C04801" w:rsidRPr="00882D3D" w:rsidRDefault="00C04801" w:rsidP="00C0480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C04801" w:rsidRPr="00882D3D" w:rsidRDefault="00C04801" w:rsidP="00C048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3) Wymagane jest dostarczenie z urządzeniem aplikacji pomiarowej </w:t>
      </w:r>
      <w:proofErr w:type="spellStart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ArcPAD</w:t>
      </w:r>
      <w:proofErr w:type="spellEnd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10 lub równoważnej.</w:t>
      </w:r>
    </w:p>
    <w:p w:rsidR="00C04801" w:rsidRPr="00882D3D" w:rsidRDefault="00C04801" w:rsidP="00C04801">
      <w:pPr>
        <w:shd w:val="clear" w:color="auto" w:fill="FFFFFF"/>
        <w:tabs>
          <w:tab w:val="right" w:leader="dot" w:pos="-1800"/>
        </w:tabs>
        <w:spacing w:after="0" w:line="240" w:lineRule="auto"/>
        <w:ind w:left="142" w:right="72"/>
        <w:contextualSpacing/>
        <w:jc w:val="both"/>
        <w:rPr>
          <w:rFonts w:ascii="Times New Roman" w:eastAsia="Times New Roman" w:hAnsi="Times New Roman" w:cs="Times New Roman"/>
          <w:b/>
          <w:bCs/>
          <w:spacing w:val="-3"/>
          <w:sz w:val="20"/>
          <w:szCs w:val="28"/>
        </w:rPr>
      </w:pPr>
      <w:r w:rsidRPr="00882D3D">
        <w:rPr>
          <w:rFonts w:ascii="Times New Roman" w:eastAsia="Times New Roman" w:hAnsi="Times New Roman" w:cs="Times New Roman"/>
          <w:b/>
          <w:bCs/>
          <w:spacing w:val="-3"/>
          <w:sz w:val="20"/>
          <w:szCs w:val="28"/>
        </w:rPr>
        <w:t>Minimalna funkcjonalności: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Pełna kompatybilność z oprogramowaniem </w:t>
      </w:r>
      <w:proofErr w:type="spellStart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ArcGIS</w:t>
      </w:r>
      <w:proofErr w:type="spellEnd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które posiada Zamawiający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Obsługa plików projektowych w formacie *.</w:t>
      </w:r>
      <w:proofErr w:type="spellStart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apm</w:t>
      </w:r>
      <w:proofErr w:type="spellEnd"/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Pełna kompatybilność z dostarczoną nawigacją 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Obsługa odbiornika GPS wbudowanego w nawigację 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Obsługa warstw wektorowych przynajmniej w formacie </w:t>
      </w:r>
      <w:proofErr w:type="spellStart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shp</w:t>
      </w:r>
      <w:proofErr w:type="spellEnd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</w:t>
      </w:r>
      <w:proofErr w:type="spellStart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shapefile</w:t>
      </w:r>
      <w:proofErr w:type="spellEnd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Wyświetlanie map złożonych z wielu warstw 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Wyświetlanie i możliwość edycji danych graficznych jak i atrybutowych z nimi związanych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Możliwość dołączenia zdjęcia jako atrybutu do obiektu 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Obsługa warstw rastrowych w formatach: jpeg2000, </w:t>
      </w:r>
      <w:proofErr w:type="spellStart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tiff</w:t>
      </w:r>
      <w:proofErr w:type="spellEnd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</w:t>
      </w:r>
      <w:proofErr w:type="spellStart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MrSID</w:t>
      </w:r>
      <w:proofErr w:type="spellEnd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(Możliwość niezależnego włączania i wyłączania wszystkich warstw)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Obsługa słowników kodów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Posiadanie podstawowych funkcji obsługi mapy: powiększenie, pomniejszenie, przesunięcie w dowolnym kierunku, obrót, odświeżenie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Funkcja identyfikacji - wyświetlenie informacji atrybutowej o wybranym obiekcie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Funkcja wykonywania pomiarów na mapie: odległości i kątów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Funkcja wyszukiwania obiektów po określonych wartościach atrybutów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Wsparcie dla dalmierza laserowego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Funkcja automatycznego obrotu mapy wraz z kierunkiem ruchu - przy włączonym odbiorniku GPS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Zaawansowane funkcje edycji i tworzenia nowych obiektów wektorowych, rysowanie i edycja: punktów, linii, poligonów - w tym także z wykorzystaniem aktualnej pozycji GPS</w:t>
      </w:r>
    </w:p>
    <w:p w:rsidR="00C04801" w:rsidRPr="00882D3D" w:rsidRDefault="00C04801" w:rsidP="00C048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Możliwość zapisu surowych danych z pomiaru (RAW) do </w:t>
      </w:r>
      <w:proofErr w:type="spellStart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post-processingu</w:t>
      </w:r>
      <w:proofErr w:type="spellEnd"/>
    </w:p>
    <w:p w:rsidR="00C04801" w:rsidRPr="00882D3D" w:rsidRDefault="00C04801" w:rsidP="00C04801">
      <w:pPr>
        <w:spacing w:after="0"/>
        <w:rPr>
          <w:rFonts w:ascii="Times New Roman" w:eastAsia="Times New Roman" w:hAnsi="Times New Roman" w:cs="Times New Roman"/>
          <w:b/>
          <w:lang w:val="en-US"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</w:rPr>
        <w:t xml:space="preserve">Możliwość korzystania z serwisów mapowych w terenie (np. </w:t>
      </w:r>
      <w:r w:rsidRPr="00882D3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Bing Maps, Open Street Maps)</w:t>
      </w:r>
    </w:p>
    <w:p w:rsidR="00C04801" w:rsidRDefault="00C04801" w:rsidP="00C04801">
      <w:pPr>
        <w:rPr>
          <w:rFonts w:ascii="Times New Roman" w:hAnsi="Times New Roman" w:cs="Times New Roman"/>
          <w:lang w:val="en-US"/>
        </w:rPr>
      </w:pPr>
    </w:p>
    <w:p w:rsidR="00882D3D" w:rsidRDefault="00882D3D" w:rsidP="00C04801">
      <w:pPr>
        <w:rPr>
          <w:rFonts w:ascii="Times New Roman" w:hAnsi="Times New Roman" w:cs="Times New Roman"/>
          <w:lang w:val="en-US"/>
        </w:rPr>
      </w:pPr>
    </w:p>
    <w:p w:rsidR="00882D3D" w:rsidRPr="00882D3D" w:rsidRDefault="00882D3D" w:rsidP="00C04801">
      <w:pPr>
        <w:rPr>
          <w:rFonts w:ascii="Times New Roman" w:hAnsi="Times New Roman" w:cs="Times New Roman"/>
          <w:lang w:val="en-US"/>
        </w:rPr>
      </w:pPr>
    </w:p>
    <w:p w:rsidR="00C04801" w:rsidRPr="00882D3D" w:rsidRDefault="00C04801" w:rsidP="00C04801">
      <w:pPr>
        <w:jc w:val="center"/>
        <w:rPr>
          <w:rFonts w:ascii="Times New Roman" w:hAnsi="Times New Roman" w:cs="Times New Roman"/>
          <w:b/>
          <w:u w:val="single"/>
        </w:rPr>
      </w:pPr>
      <w:r w:rsidRPr="00882D3D">
        <w:rPr>
          <w:rFonts w:ascii="Times New Roman" w:hAnsi="Times New Roman" w:cs="Times New Roman"/>
          <w:b/>
          <w:u w:val="single"/>
        </w:rPr>
        <w:lastRenderedPageBreak/>
        <w:t>Pytania firmy nr  3</w:t>
      </w:r>
    </w:p>
    <w:p w:rsidR="00C04801" w:rsidRPr="00882D3D" w:rsidRDefault="00C04801" w:rsidP="00C04801">
      <w:pPr>
        <w:rPr>
          <w:rFonts w:ascii="Times New Roman" w:hAnsi="Times New Roman" w:cs="Times New Roman"/>
        </w:rPr>
      </w:pPr>
      <w:r w:rsidRPr="00882D3D">
        <w:rPr>
          <w:rFonts w:ascii="Times New Roman" w:hAnsi="Times New Roman" w:cs="Times New Roman"/>
        </w:rPr>
        <w:t>Pytanie nr 1</w:t>
      </w:r>
    </w:p>
    <w:p w:rsidR="00C04801" w:rsidRPr="00882D3D" w:rsidRDefault="00C04801" w:rsidP="00C04801">
      <w:pPr>
        <w:rPr>
          <w:rFonts w:ascii="Times New Roman" w:hAnsi="Times New Roman" w:cs="Times New Roman"/>
        </w:rPr>
      </w:pPr>
      <w:r w:rsidRPr="00882D3D">
        <w:rPr>
          <w:rFonts w:ascii="Times New Roman" w:hAnsi="Times New Roman" w:cs="Times New Roman"/>
        </w:rPr>
        <w:t xml:space="preserve">Dotyczy </w:t>
      </w:r>
      <w:r w:rsidRPr="00882D3D">
        <w:rPr>
          <w:rFonts w:ascii="Times New Roman" w:hAnsi="Times New Roman" w:cs="Times New Roman"/>
          <w:b/>
        </w:rPr>
        <w:t>części 1.</w:t>
      </w:r>
      <w:r w:rsidRPr="00882D3D">
        <w:rPr>
          <w:rFonts w:ascii="Times New Roman" w:hAnsi="Times New Roman" w:cs="Times New Roman"/>
        </w:rPr>
        <w:t xml:space="preserve">  pozycje 3 i 4</w:t>
      </w:r>
    </w:p>
    <w:p w:rsidR="00C04801" w:rsidRPr="00882D3D" w:rsidRDefault="00C04801" w:rsidP="00C04801">
      <w:pPr>
        <w:rPr>
          <w:rFonts w:ascii="Times New Roman" w:hAnsi="Times New Roman" w:cs="Times New Roman"/>
        </w:rPr>
      </w:pPr>
      <w:r w:rsidRPr="00882D3D">
        <w:rPr>
          <w:rFonts w:ascii="Times New Roman" w:hAnsi="Times New Roman" w:cs="Times New Roman"/>
        </w:rPr>
        <w:t>Czy Zamawiający wyrazi zgodę na wydzielenie w/w pozycji do oddzielnej części?</w:t>
      </w:r>
    </w:p>
    <w:p w:rsidR="00C04801" w:rsidRPr="00882D3D" w:rsidRDefault="00C04801" w:rsidP="00C04801">
      <w:pPr>
        <w:spacing w:after="0"/>
        <w:jc w:val="both"/>
        <w:rPr>
          <w:rFonts w:ascii="Times New Roman" w:hAnsi="Times New Roman" w:cs="Times New Roman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hAnsi="Times New Roman" w:cs="Times New Roman"/>
          <w:b/>
        </w:rPr>
        <w:t>Zamawiający nie wyraża zgody</w:t>
      </w:r>
    </w:p>
    <w:p w:rsidR="004979D4" w:rsidRPr="00882D3D" w:rsidRDefault="004979D4" w:rsidP="00FD69A4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979D4" w:rsidRPr="00882D3D" w:rsidRDefault="004979D4" w:rsidP="00FD69A4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20800" w:rsidRPr="00882D3D" w:rsidRDefault="00920800" w:rsidP="00473F53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882D3D">
        <w:rPr>
          <w:rFonts w:ascii="Times New Roman" w:eastAsia="Calibri" w:hAnsi="Times New Roman" w:cs="Times New Roman"/>
          <w:b/>
          <w:u w:val="single"/>
        </w:rPr>
        <w:t xml:space="preserve">Pytania firmy nr </w:t>
      </w:r>
      <w:r w:rsidR="00C04801" w:rsidRPr="00882D3D">
        <w:rPr>
          <w:rFonts w:ascii="Times New Roman" w:eastAsia="Calibri" w:hAnsi="Times New Roman" w:cs="Times New Roman"/>
          <w:b/>
          <w:u w:val="single"/>
        </w:rPr>
        <w:t>4</w:t>
      </w:r>
    </w:p>
    <w:p w:rsidR="00920800" w:rsidRPr="00882D3D" w:rsidRDefault="00920800" w:rsidP="00FD69A4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04801" w:rsidRPr="00882D3D" w:rsidRDefault="00C04801" w:rsidP="00C04801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Dotyczy: prośba o wyjaśnienie w postępowaniu znak: FZ - 1/4142/KB/14 - </w:t>
      </w:r>
      <w:r w:rsidRPr="00882D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na dostawę  </w:t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>materiałów eksploatacyjnych, części zamiennych i  wyposażenia laboratorium</w:t>
      </w:r>
    </w:p>
    <w:p w:rsidR="00C04801" w:rsidRPr="00882D3D" w:rsidRDefault="00C04801" w:rsidP="00C0480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04801" w:rsidRPr="00882D3D" w:rsidRDefault="00C04801" w:rsidP="00C04801">
      <w:pPr>
        <w:spacing w:after="0"/>
        <w:ind w:left="1410" w:hanging="14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4801" w:rsidRPr="00882D3D" w:rsidRDefault="00C04801" w:rsidP="00C04801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Szanowni Państwo,</w:t>
      </w:r>
    </w:p>
    <w:p w:rsidR="00C04801" w:rsidRPr="00882D3D" w:rsidRDefault="00C04801" w:rsidP="00C04801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Zwracamy się z uprzejmą prośbą o udzielenie nam wyjaśnień w sprawie ww. postępowania o zamówienie:</w:t>
      </w:r>
    </w:p>
    <w:p w:rsidR="00C04801" w:rsidRPr="00882D3D" w:rsidRDefault="00C04801" w:rsidP="00C04801">
      <w:pPr>
        <w:spacing w:after="12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IV</w:t>
      </w: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 punkcie 3. Zamawiający wymaga aby Wykonawca dostarczył: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Probówki 200 ml/1 ml do  posiadanego przez Zamawiającego </w:t>
      </w:r>
      <w:proofErr w:type="spellStart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TurbovapII</w:t>
      </w:r>
      <w:proofErr w:type="spellEnd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firmy </w:t>
      </w:r>
      <w:proofErr w:type="spellStart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Dionex</w:t>
      </w:r>
      <w:proofErr w:type="spellEnd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, 36 szt.</w:t>
      </w:r>
    </w:p>
    <w:p w:rsidR="00C04801" w:rsidRPr="00882D3D" w:rsidRDefault="00C04801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nie nastąpiła omyłka pisarska w podaniu nazwy producenta urządzenia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Turbovap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II ? Prosimy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 wprowadzanie korekty w nazwie producenta na firmę </w:t>
      </w:r>
      <w:proofErr w:type="spellStart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Biotage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04801" w:rsidRPr="00882D3D" w:rsidRDefault="00C04801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Nastąpiła pomyłka nazwy producenta. Chodzi o </w:t>
      </w:r>
      <w:proofErr w:type="spellStart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Turbovap</w:t>
      </w:r>
      <w:proofErr w:type="spellEnd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II firmy </w:t>
      </w:r>
      <w:proofErr w:type="spellStart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Zymark</w:t>
      </w:r>
      <w:proofErr w:type="spellEnd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obecnie </w:t>
      </w:r>
      <w:proofErr w:type="spellStart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Biotage</w:t>
      </w:r>
      <w:proofErr w:type="spellEnd"/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 punkcie 7. Zamawiający wymaga dostawy: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proofErr w:type="spellStart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Wialki</w:t>
      </w:r>
      <w:proofErr w:type="spellEnd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4 ml oranż, opak. 100 </w:t>
      </w:r>
      <w:proofErr w:type="spellStart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szt</w:t>
      </w:r>
      <w:proofErr w:type="spellEnd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 2 op.</w:t>
      </w:r>
    </w:p>
    <w:p w:rsidR="00C04801" w:rsidRPr="00882D3D" w:rsidRDefault="00C04801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Zamawiający wyrazi zgodę na dostawę naczynek chromatograficznych (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wialek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o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poj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, 4 ml, wymiarze 15 x 45 mm, gwincie ND 13 (13-425) w kolorze oranżowym wraz z nakrętkami pełnymi oraz membraną (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septą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) z PTFE, 2 op. x 100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sz.t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?</w:t>
      </w:r>
    </w:p>
    <w:p w:rsidR="00C04801" w:rsidRPr="00882D3D" w:rsidRDefault="00C04801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Wyrażamy zgodę.</w:t>
      </w: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punkcie 8. Zamawiający wymaga dostawy: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proofErr w:type="spellStart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Wialki</w:t>
      </w:r>
      <w:proofErr w:type="spellEnd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15 ml oranż, opak. 100 szt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 , 2 op.</w:t>
      </w:r>
    </w:p>
    <w:p w:rsidR="00C04801" w:rsidRPr="00882D3D" w:rsidRDefault="00C04801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Czy Zamawiający wyrazi zgodę na dostawę naczynek chromatograficznych (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wialek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o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poj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, 15 ml, wymiarze 21 x 70 mm, gwincie ND 18 (18-400) w kolorze oranżowym wraz z nakrętkami pełnymi oraz membraną (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septą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) z PTFE, 2 op. x 100 szt. ?</w:t>
      </w:r>
    </w:p>
    <w:p w:rsidR="00C04801" w:rsidRPr="00882D3D" w:rsidRDefault="00C04801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Wyrażamy zgodę.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 punkcie 9. Zamawiający wymaga dostawy: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proofErr w:type="spellStart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Wialki</w:t>
      </w:r>
      <w:proofErr w:type="spellEnd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4 ml, skalowane, opak. 100 </w:t>
      </w:r>
      <w:proofErr w:type="spellStart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szt</w:t>
      </w:r>
      <w:proofErr w:type="spellEnd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 2 op.</w:t>
      </w:r>
    </w:p>
    <w:p w:rsidR="00C04801" w:rsidRPr="00882D3D" w:rsidRDefault="00C04801" w:rsidP="00C04801">
      <w:pPr>
        <w:spacing w:after="12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Czy Zamawiający wyrazi zgodę na dostaw naczynek chromatograficznych skalowanych (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wialek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poj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, 4 ml, 15 x 45 mm, gwincie ND 13 (13-425) przezroczyste, wraz z nakrętkami pełnymi oraz membraną (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septą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) z PTFE, 2 op. x 100 szt.?</w:t>
      </w:r>
    </w:p>
    <w:p w:rsidR="00C04801" w:rsidRPr="00882D3D" w:rsidRDefault="00C04801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Wyrażamy zgodę.</w:t>
      </w: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 punkcie 12. Zamawiający wymaga dostawy: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Nakrętki z membranami do </w:t>
      </w:r>
      <w:proofErr w:type="spellStart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wialek</w:t>
      </w:r>
      <w:proofErr w:type="spellEnd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2 ml, opak. 1000 szt., 2 op.</w:t>
      </w:r>
    </w:p>
    <w:p w:rsidR="00C04801" w:rsidRPr="00882D3D" w:rsidRDefault="00C04801" w:rsidP="00C04801">
      <w:pPr>
        <w:spacing w:after="12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Zamawiający wyrazi zgodę na dostawę nakrętek do naczynek chromatograficznych (o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poj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 2 ml o wymiarze 32 x 12 mm), z otworem centralnym, średnicy nakrętki (ND 9: 9-425) z membraną PTFE/ silikon, 2 op. x  1000 szt..?</w:t>
      </w:r>
    </w:p>
    <w:p w:rsidR="00C04801" w:rsidRPr="00882D3D" w:rsidRDefault="00C04801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Wyrażamy zgodę.</w:t>
      </w: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 punkcie 13. Zamawiający wymaga dostawy: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Szkiełka mikroskopowe nakrywkowe szklane 50x24x0,2 mm  lub 50x30x02 mm a 100 szt. w opak, 4 op.</w:t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Czy Zamawiający wyrazi zgodę na dostawę szkiełek mikroskopowych o grubości 0,16÷0,19 mm?</w:t>
      </w:r>
    </w:p>
    <w:p w:rsidR="00C04801" w:rsidRPr="00882D3D" w:rsidRDefault="00C04801" w:rsidP="00C04801">
      <w:pPr>
        <w:spacing w:after="120"/>
        <w:ind w:left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Wyrażamy zgodę na dostawę szkiełek mikroskopowych o grubości 0,16÷0,19 mm, pozostałe wymiary jak wyżej.</w:t>
      </w: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punkcie 14. Zamawiający wymaga dostawy: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Pojemniki z PC z nakrywką o pojemności 15 ml (Ø ok. 4 mm x 10 mm) </w:t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100 sztuk .</w:t>
      </w:r>
    </w:p>
    <w:p w:rsidR="00C04801" w:rsidRPr="00882D3D" w:rsidRDefault="00C04801" w:rsidP="00C04801">
      <w:pPr>
        <w:spacing w:after="120"/>
        <w:ind w:left="3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nie nastąpiła omyłka pisarska w podaniu średnicy pojemnika? Czy Zamawiający wyrazi zgodę na dostawę pojemników o średnicy 38 mm? </w:t>
      </w:r>
    </w:p>
    <w:p w:rsidR="00C04801" w:rsidRPr="00882D3D" w:rsidRDefault="00C04801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Nastąpiła pomyłka w średnicy pojemnika. Winno być 40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mm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  Wyrażamy zgodę.</w:t>
      </w: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punkcie 25. Zamawiający wymaga dostawy: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Końcówki do pipet automatycznych: 5,0 ml,  4 000 szt.</w:t>
      </w:r>
    </w:p>
    <w:p w:rsidR="00C04801" w:rsidRPr="00882D3D" w:rsidRDefault="00C04801" w:rsidP="00C04801">
      <w:pPr>
        <w:spacing w:after="12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ze sposobem pakowania końcówek przez producenta ( 28 szt. /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op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prosimy wyrażenie zgody na dostawę 4004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szt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końcówek ( 143 op. x 28 szt.)</w:t>
      </w:r>
    </w:p>
    <w:p w:rsidR="00C04801" w:rsidRPr="00882D3D" w:rsidRDefault="00C04801" w:rsidP="00C04801">
      <w:pPr>
        <w:spacing w:after="12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Wyrażamy zgodę na dostawę końcówek do pipet automatycznych: 5,0 ml w ilości 4004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szt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(143 op. x 28 szt.)</w:t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punkcie 26. Zamawiający wymaga dostawy: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Końcówki do pipet automatycznych: 10,0 ml, 4000szt.</w:t>
      </w:r>
    </w:p>
    <w:p w:rsidR="00C04801" w:rsidRPr="00882D3D" w:rsidRDefault="00C04801" w:rsidP="00C04801">
      <w:pPr>
        <w:spacing w:after="12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ze sposobem pakowania końcówek przez producenta (18 szt. /op.), prosimy o  wyrażenie zgody na dostawę 3996 szt. końcówek (222 op. x 18 szt.).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Wyrażamy zgodę na dostawę końcówek do pipet automatycznych: 10,0 ml w ilości 3996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szt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(222 op. X 18 szt.)</w:t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punkcie 29. Zamawiający wymaga dostawy: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Sączki nitrocelulozowe, średnica porów 0,22 µm, fi 25 </w:t>
      </w:r>
      <w:proofErr w:type="spellStart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mm</w:t>
      </w:r>
      <w:proofErr w:type="spellEnd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:rsidR="00C04801" w:rsidRPr="00882D3D" w:rsidRDefault="00C04801" w:rsidP="00C04801">
      <w:pPr>
        <w:spacing w:after="12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Zamawiający wyrazi zgodę na dostawę sączków o średnicy porów 0,20 µm </w:t>
      </w:r>
      <w:r w:rsidR="00363F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0,22</w:t>
      </w:r>
      <w:r w:rsidR="00363FC1" w:rsidRPr="00363F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63FC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µm</w:t>
      </w:r>
    </w:p>
    <w:p w:rsidR="00C04801" w:rsidRPr="00882D3D" w:rsidRDefault="00354263" w:rsidP="00C04801">
      <w:pPr>
        <w:spacing w:after="12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Wyrażamy zgodę na dostawę s</w:t>
      </w:r>
      <w:r w:rsidR="0016295D">
        <w:rPr>
          <w:rFonts w:ascii="Times New Roman" w:eastAsia="Times New Roman" w:hAnsi="Times New Roman" w:cs="Times New Roman"/>
          <w:sz w:val="20"/>
          <w:szCs w:val="20"/>
          <w:lang w:eastAsia="pl-PL"/>
        </w:rPr>
        <w:t>ączków o średnicy porów 0,20 µm do 0,22</w:t>
      </w:r>
      <w:r w:rsidR="0016295D" w:rsidRPr="00363F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6295D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µm</w:t>
      </w: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 punkcie 52. Zamawiający wymaga dostawy:</w:t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 xml:space="preserve">Tacki laboratoryjne z tworzywa sztucznego do suszenia próbek stałych,  Wymiary - 25cm x 40cm x 5cm </w:t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(± 5 %), 200 szt.</w:t>
      </w:r>
    </w:p>
    <w:p w:rsidR="00C04801" w:rsidRPr="00882D3D" w:rsidRDefault="00C04801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Zamawiający wyrazi zgodę na dostawę tac laboratoryjnych z tworzywa sztucznego  o wymiarze 37 x 32 x 5 cm, 200 szt.? Biorąc pod uwagę powierzchnię suszenia Użytkownik zyska dodatkowe 15 % powierzchni dla suszonej próbki. </w:t>
      </w:r>
    </w:p>
    <w:p w:rsidR="00C04801" w:rsidRPr="00882D3D" w:rsidRDefault="00354263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Nie wyrażamy zgody. Wymiary tac, powinny pozwalać na rozmieszczenie 4 tac na półce suszarki (wymiary półki 94 cm x 51 cm) przy czym wymiary tac powinny być tak dostosowane aby nie zakłócały w znaczący sposób obiegu powietrza w suszarce..</w:t>
      </w:r>
    </w:p>
    <w:p w:rsidR="00C04801" w:rsidRPr="00882D3D" w:rsidRDefault="00C04801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 punkcie 53. Zamawiający wymaga dostawy :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Tacki laboratoryjne blaszane do suszenia próbek stałych,       Wymiary - 25cm x 40cm x 5cm </w:t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(± 5 %), 200 szt.</w:t>
      </w:r>
    </w:p>
    <w:p w:rsidR="00C04801" w:rsidRPr="00882D3D" w:rsidRDefault="00C04801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Zamawiający wyrazi zgodę na dostawę tac laboratoryjnych blaszanych o wymiarze: 28 x 42 x 5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cm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  Biorąc pod uwagę powierzchnię suszenia Użytkownik zyska dodatkowe 17 % powierzchni dla suszonej próbki.</w:t>
      </w:r>
    </w:p>
    <w:p w:rsidR="00C04801" w:rsidRPr="00882D3D" w:rsidRDefault="00354263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Nie wyrażamy zgody. Wymiary tac, powinny pozwalać na rozmieszczenie 4 tac na półce suszarki (wymiary 94 cm x 51 cm) przy czym wymiary tac powinny być tak dostosowane aby nie zakłócały w znaczący sposób obiegu powietrza w suszarce.</w:t>
      </w: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punkcie  56. Zamawiający wymaga dostawy: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Worki foliowe wzmocnione, na 5 kg/5 litrów. </w:t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(± 5 %), 500 szt.</w:t>
      </w:r>
    </w:p>
    <w:p w:rsidR="00C04801" w:rsidRPr="00882D3D" w:rsidRDefault="00C04801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Czy Zamawiający wyrazi zgodę na dostawę worków foliowych z warstwy bardzo mocnego PP (grubość warstwy: 50 µm.), z szerokim szwem na dnie, o wymiarze: 300 x 500 mm, op. 500 szt.?</w:t>
      </w:r>
    </w:p>
    <w:p w:rsidR="00C04801" w:rsidRPr="00882D3D" w:rsidRDefault="00354263" w:rsidP="00C04801">
      <w:p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Wyrażamy zgodę na dostawę bardzo mocnych worków PP z szerokim szwem na dnie, o wymiarze: 300 x 500 mm, w ilości 500 szt.</w:t>
      </w:r>
    </w:p>
    <w:p w:rsidR="00C04801" w:rsidRPr="00882D3D" w:rsidRDefault="00C04801" w:rsidP="00C04801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punkcie 59. Zamawiający wymaga dostawy: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Zestaw do sączenia pod próżnią z możliwością wielokrotnego </w:t>
      </w:r>
      <w:proofErr w:type="spellStart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autoklawowania</w:t>
      </w:r>
      <w:proofErr w:type="spellEnd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  nietłukący z tworzywa, z możliwością zastosowania butelki szklanej z gwintem  GL 33 lub GL 35 jako odbieralnika (przeznaczone dla sączków o średnicy 47 lub 50 mm</w:t>
      </w:r>
    </w:p>
    <w:p w:rsidR="00C04801" w:rsidRPr="00882D3D" w:rsidRDefault="00C04801" w:rsidP="00C04801">
      <w:pPr>
        <w:spacing w:after="120"/>
        <w:ind w:left="36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59.1. z odbieralnikiem V= 1000 </w:t>
      </w:r>
      <w:proofErr w:type="spellStart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mL</w:t>
      </w:r>
      <w:proofErr w:type="spellEnd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7 szt.</w:t>
      </w:r>
    </w:p>
    <w:p w:rsidR="00C04801" w:rsidRPr="00882D3D" w:rsidRDefault="00C04801" w:rsidP="00C04801">
      <w:pPr>
        <w:spacing w:after="12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59.2. z odbieralnikiem  V= 500 </w:t>
      </w:r>
      <w:proofErr w:type="spellStart"/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mL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4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szt</w:t>
      </w:r>
      <w:proofErr w:type="spellEnd"/>
    </w:p>
    <w:p w:rsidR="00C04801" w:rsidRPr="00882D3D" w:rsidRDefault="00C04801" w:rsidP="00C04801">
      <w:pPr>
        <w:spacing w:after="120"/>
        <w:ind w:left="3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nie nastąpiła omyłka pisarska odnośnie butli szklanej z gwintem GL 35 ? Prosimy o wprowadzenie zmiany zapisu na GL 45. </w:t>
      </w:r>
    </w:p>
    <w:p w:rsidR="00C04801" w:rsidRPr="00882D3D" w:rsidRDefault="00C04801" w:rsidP="00C04801">
      <w:pPr>
        <w:spacing w:after="120"/>
        <w:ind w:left="3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Zamawiający wyrazi zgodę na dostawę zestawów do filtracji o pojemności lejka filtracyjnego 500 ml oraz odbieralników – butli szklanych z gwintem GL 45 o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poj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 odpowiednio 1000ml i 500 ml?</w:t>
      </w:r>
    </w:p>
    <w:p w:rsidR="00C04801" w:rsidRPr="00882D3D" w:rsidRDefault="00354263" w:rsidP="00C04801">
      <w:pPr>
        <w:spacing w:after="120"/>
        <w:ind w:left="3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Wyrażamy zgodę na dostawę zestawów do filtracji o pojemności lejka filtracyjnego (z nietłukącego tworzywa)  500 ml oraz odbieralników </w:t>
      </w:r>
      <w:r w:rsidR="00C04801"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nietłukącego tworzywa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pojemności 1000 ml i 500 ml.  Zestawy muszą posiadać możliwość zastosowania do butelek szklanych (jako odbieralników) z gwintem GL 45.</w:t>
      </w:r>
    </w:p>
    <w:p w:rsidR="00354263" w:rsidRPr="00882D3D" w:rsidRDefault="00354263" w:rsidP="00C04801">
      <w:pPr>
        <w:spacing w:after="120"/>
        <w:ind w:left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C04801" w:rsidRPr="00882D3D" w:rsidRDefault="00C04801" w:rsidP="00C04801">
      <w:pPr>
        <w:spacing w:after="120"/>
        <w:ind w:left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VII</w:t>
      </w:r>
    </w:p>
    <w:p w:rsidR="00C04801" w:rsidRPr="00882D3D" w:rsidRDefault="00C04801" w:rsidP="00C04801">
      <w:pPr>
        <w:numPr>
          <w:ilvl w:val="0"/>
          <w:numId w:val="2"/>
        </w:numPr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punkcie 2. Zamawiający wymaga dostawy dejonizatora laboratoryjnego gdzie TOC &lt;1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ppb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04801" w:rsidRPr="00882D3D" w:rsidRDefault="00C04801" w:rsidP="00C04801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Zamawiający wyrazi zgodę na dostawę dejonizatora laboratoryjnego produkującego wodę o zawartości TOC &lt; 5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ppb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?</w:t>
      </w:r>
    </w:p>
    <w:p w:rsidR="00C04801" w:rsidRPr="00882D3D" w:rsidRDefault="00354263" w:rsidP="00354263">
      <w:pPr>
        <w:spacing w:after="12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Wyrażamy zgodę na dostawę dejonizatora laboratoryjnego produkującego wodę o zawartości TOC &lt; 5 </w:t>
      </w:r>
      <w:proofErr w:type="spellStart"/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ppb</w:t>
      </w:r>
      <w:proofErr w:type="spellEnd"/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04801" w:rsidRPr="00882D3D" w:rsidRDefault="00C04801" w:rsidP="00C04801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Czy Zamawiający wyrazi zgodę na dostawę dejonizatora ze zbiornikiem wody zasilającej 10 L?</w:t>
      </w:r>
    </w:p>
    <w:p w:rsidR="00C04801" w:rsidRPr="00882D3D" w:rsidRDefault="00354263" w:rsidP="00354263">
      <w:pPr>
        <w:spacing w:after="12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Wyrażamy zgodę na dostawę dejonizatora ze zbiornikiem wody zasilającej 10 L.</w:t>
      </w:r>
    </w:p>
    <w:p w:rsidR="00C04801" w:rsidRPr="00882D3D" w:rsidRDefault="00C04801" w:rsidP="00C04801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Czy nie nastąpiła omyłka pisarska w parametrze wydajności 5 l/min.</w:t>
      </w:r>
    </w:p>
    <w:p w:rsidR="00C04801" w:rsidRPr="00882D3D" w:rsidRDefault="00C04801" w:rsidP="00C04801">
      <w:pPr>
        <w:spacing w:after="12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Prosimy o korektę zapisu na 5 L/godz. </w:t>
      </w:r>
    </w:p>
    <w:p w:rsidR="00C04801" w:rsidRPr="00882D3D" w:rsidRDefault="00354263" w:rsidP="00C04801">
      <w:pPr>
        <w:spacing w:after="120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Nastąpiła pomyłka pisarska – wymagana wydajność minimalna = 5L/</w:t>
      </w:r>
      <w:proofErr w:type="spellStart"/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godz</w:t>
      </w:r>
      <w:proofErr w:type="spellEnd"/>
    </w:p>
    <w:p w:rsidR="00C04801" w:rsidRPr="00882D3D" w:rsidRDefault="00C04801" w:rsidP="00C04801">
      <w:pPr>
        <w:numPr>
          <w:ilvl w:val="0"/>
          <w:numId w:val="2"/>
        </w:numPr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punkcie 3. Zamawiający wymaga dostawy dejonizatora laboratoryjnego gdzie TOC &lt;1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ppb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04801" w:rsidRPr="00882D3D" w:rsidRDefault="00C04801" w:rsidP="00C04801">
      <w:pPr>
        <w:numPr>
          <w:ilvl w:val="0"/>
          <w:numId w:val="4"/>
        </w:numPr>
        <w:spacing w:after="12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Zamawiający wyrazi zgodę na dostawę dejonizatora laboratoryjnego produkującego wodę o zawartości TOC &lt; 5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ppb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?</w:t>
      </w:r>
    </w:p>
    <w:p w:rsidR="00C04801" w:rsidRPr="00882D3D" w:rsidRDefault="00354263" w:rsidP="00C04801">
      <w:pPr>
        <w:spacing w:after="120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Wyrażamy zgodę na dostawę dejonizatora laboratoryjnego produkującego wodę o zawartości TOC &lt; 5 </w:t>
      </w:r>
      <w:proofErr w:type="spellStart"/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ppb</w:t>
      </w:r>
      <w:proofErr w:type="spellEnd"/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04801" w:rsidRPr="00882D3D" w:rsidRDefault="00C04801" w:rsidP="00C04801">
      <w:pPr>
        <w:numPr>
          <w:ilvl w:val="0"/>
          <w:numId w:val="4"/>
        </w:numPr>
        <w:spacing w:after="12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Czy Zamawiający wyrazi zgodę na dostawę dejonizatora ze zbiornikiem wody zasilającej 10 L?</w:t>
      </w:r>
    </w:p>
    <w:p w:rsidR="00C04801" w:rsidRPr="00882D3D" w:rsidRDefault="00354263" w:rsidP="00C04801">
      <w:pPr>
        <w:spacing w:after="120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Wyrażamy zgodę na dostawę dejonizatora ze zbiornikiem wody zasilającej 10 L.</w:t>
      </w:r>
    </w:p>
    <w:p w:rsidR="00C04801" w:rsidRPr="00882D3D" w:rsidRDefault="00C04801" w:rsidP="00C04801">
      <w:pPr>
        <w:numPr>
          <w:ilvl w:val="0"/>
          <w:numId w:val="4"/>
        </w:numPr>
        <w:spacing w:after="12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Czy nie nastąpiła omyłka pisarska w parametrze wydajności 5 l/min.</w:t>
      </w:r>
    </w:p>
    <w:p w:rsidR="00C04801" w:rsidRPr="00882D3D" w:rsidRDefault="00C04801" w:rsidP="00C04801">
      <w:pPr>
        <w:spacing w:after="120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Prosimy o korektę zapisu na 5L/godz. </w:t>
      </w:r>
    </w:p>
    <w:p w:rsidR="00C04801" w:rsidRPr="00882D3D" w:rsidRDefault="00354263" w:rsidP="00C04801">
      <w:pPr>
        <w:spacing w:after="120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Nastąpiła pomyłka pisarska – wymagana wydajność minimalna = 5L/</w:t>
      </w:r>
      <w:proofErr w:type="spellStart"/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godz</w:t>
      </w:r>
      <w:proofErr w:type="spellEnd"/>
    </w:p>
    <w:p w:rsidR="00C04801" w:rsidRPr="00882D3D" w:rsidRDefault="00C04801" w:rsidP="00C04801">
      <w:pPr>
        <w:numPr>
          <w:ilvl w:val="0"/>
          <w:numId w:val="2"/>
        </w:numPr>
        <w:spacing w:after="12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punktu 3. Waga analityczna </w:t>
      </w:r>
    </w:p>
    <w:p w:rsidR="00C04801" w:rsidRPr="00882D3D" w:rsidRDefault="00C04801" w:rsidP="00C04801">
      <w:pPr>
        <w:spacing w:after="12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Prosimy określić wymaganą ilość zamówienia. Czy Zamawiający wymaga wagi analitycznej wraz z legalizacją pierwotną producenta? </w:t>
      </w:r>
    </w:p>
    <w:p w:rsidR="00C04801" w:rsidRPr="00882D3D" w:rsidRDefault="00354263" w:rsidP="00C04801">
      <w:pPr>
        <w:spacing w:after="12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Waga 1 szt. Z legalizacją pierwotną producenta.</w:t>
      </w:r>
    </w:p>
    <w:p w:rsidR="00354263" w:rsidRPr="00882D3D" w:rsidRDefault="00354263" w:rsidP="00C04801">
      <w:pPr>
        <w:spacing w:after="120"/>
        <w:ind w:left="36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C04801" w:rsidRPr="00882D3D" w:rsidRDefault="00C04801" w:rsidP="00C04801">
      <w:pPr>
        <w:spacing w:after="120"/>
        <w:ind w:left="36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XIII</w:t>
      </w:r>
    </w:p>
    <w:p w:rsidR="00C04801" w:rsidRPr="00882D3D" w:rsidRDefault="00C04801" w:rsidP="00C04801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poz. 10: Czy Zamawiający zaakceptuje certyfikowany roztwór wzorcowy 16 WWA do HPLC w stężeniu 100 µg/ml?</w:t>
      </w:r>
    </w:p>
    <w:p w:rsidR="00C04801" w:rsidRPr="00882D3D" w:rsidRDefault="00354263" w:rsidP="00C04801">
      <w:pPr>
        <w:spacing w:after="120"/>
        <w:ind w:left="106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Wyrażamy zgodę</w:t>
      </w:r>
    </w:p>
    <w:p w:rsidR="00C04801" w:rsidRPr="00882D3D" w:rsidRDefault="00C04801" w:rsidP="00C04801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poz. 12: Prosimy o doprecyzowanie wymagań Zamawiającego co do matrycy i pierwiastków wchodzących w skład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wielopierwiastkowego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roztworu wzorcowego.</w:t>
      </w:r>
    </w:p>
    <w:p w:rsidR="00C04801" w:rsidRPr="00882D3D" w:rsidRDefault="00354263" w:rsidP="00C04801">
      <w:pPr>
        <w:spacing w:after="120"/>
        <w:ind w:left="106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Roztwór wzorcowy </w:t>
      </w:r>
      <w:proofErr w:type="spellStart"/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wielopierwiastkowy</w:t>
      </w:r>
      <w:proofErr w:type="spellEnd"/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(Al., B, Ba, Be, Bi, Ca, Cd, Co, Cr, Cu, Fe, Ga, K, Li, Mg, Mn, Na, Ni, Pb, Se, Sr, Tl, Zn). Matryca – HNO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3.</w:t>
      </w:r>
    </w:p>
    <w:p w:rsidR="00C04801" w:rsidRPr="00882D3D" w:rsidRDefault="00C04801" w:rsidP="00C04801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poz. 14: Zwracamy się z prośbą o doprecyzowanie składu certyfikowanego materiału odniesienia, ewentualnie o podanie przykładowego numeru katalogowego wymaganego produktu. </w:t>
      </w:r>
    </w:p>
    <w:p w:rsidR="00C04801" w:rsidRPr="00882D3D" w:rsidRDefault="00354263" w:rsidP="00C04801">
      <w:pPr>
        <w:spacing w:after="120"/>
        <w:ind w:left="106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Przykładowy nr katalogowy - TMDA 64.2</w:t>
      </w:r>
    </w:p>
    <w:p w:rsidR="00C04801" w:rsidRPr="00882D3D" w:rsidRDefault="00C04801" w:rsidP="00C04801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poz. 16: Czy Zamawiającemu chodziło o roztwór wzorcowy przewodności </w:t>
      </w:r>
    </w:p>
    <w:p w:rsidR="00C04801" w:rsidRPr="00882D3D" w:rsidRDefault="00C04801" w:rsidP="00C04801">
      <w:pPr>
        <w:spacing w:after="12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12 880µS/cm a nie 12 000 µS/cm?   </w:t>
      </w:r>
    </w:p>
    <w:p w:rsidR="00C04801" w:rsidRPr="00882D3D" w:rsidRDefault="00354263" w:rsidP="00C048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="00C04801"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Jeśli nie ma wzorca 12 880 wyrażamy zgodę na dostawę wzorca 12 000 µS/cm z odpowiednim certyfikatem </w:t>
      </w:r>
    </w:p>
    <w:p w:rsidR="00FD69A4" w:rsidRPr="00882D3D" w:rsidRDefault="00FD69A4" w:rsidP="00FD69A4">
      <w:pPr>
        <w:spacing w:after="12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1. Dotyczy § 5 ust. 3 umowy</w:t>
      </w:r>
    </w:p>
    <w:p w:rsidR="00FD69A4" w:rsidRPr="00882D3D" w:rsidRDefault="00FD69A4" w:rsidP="00FD69A4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Prosimy o wyjaśnienie czy Zamawiający wyraża zgodę na zmianę § 5 ust. 3 umowy na: „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 zgłoszenia reklamacyjnego, </w:t>
      </w: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zobowiązuje się </w:t>
      </w:r>
      <w:r w:rsidRPr="00882D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terminie do 14 dni kalendarzowych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od otrzymania informacji wymienić na własny koszt materiały eksploatacyjne na nowe wraz z pełnym okresem gwarancyjnym.” Prosimy również o doprecyzowanie czy punkt ten dotyczy wszystkich części zamówienia czy tylko części 2, 3, 5 i 12, które obejmują dostawę materiałów eksploatacyjnych ?</w:t>
      </w:r>
    </w:p>
    <w:p w:rsidR="00FD69A4" w:rsidRPr="00882D3D" w:rsidRDefault="00FD69A4" w:rsidP="00FD69A4">
      <w:p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  <w:t>Uzasadnienie:</w:t>
      </w:r>
    </w:p>
    <w:p w:rsidR="00FD69A4" w:rsidRPr="00882D3D" w:rsidRDefault="00FD69A4" w:rsidP="00FD69A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2D3D">
        <w:rPr>
          <w:rFonts w:ascii="Times New Roman" w:eastAsia="Times New Roman" w:hAnsi="Times New Roman" w:cs="Times New Roman"/>
          <w:sz w:val="20"/>
          <w:szCs w:val="20"/>
        </w:rPr>
        <w:t xml:space="preserve">Uprzejmie prosimy o zmianę terminu na wymianę materiałów eksploatacyjnych i jego wydłużenie </w:t>
      </w:r>
      <w:r w:rsidRPr="00882D3D">
        <w:rPr>
          <w:rFonts w:ascii="Times New Roman" w:eastAsia="Times New Roman" w:hAnsi="Times New Roman" w:cs="Times New Roman"/>
          <w:b/>
          <w:sz w:val="20"/>
          <w:szCs w:val="20"/>
        </w:rPr>
        <w:t>do 14 dni</w:t>
      </w:r>
      <w:r w:rsidRPr="00882D3D">
        <w:rPr>
          <w:rFonts w:ascii="Times New Roman" w:eastAsia="Times New Roman" w:hAnsi="Times New Roman" w:cs="Times New Roman"/>
          <w:sz w:val="20"/>
          <w:szCs w:val="20"/>
        </w:rPr>
        <w:t xml:space="preserve"> kalendarzowych tj. takiego samego terminu jak określony w § 5 ust. 9 umowy, gdyż zastrzeżony obecnie termin jest zbyt krótki i może nie wystarczyć na dokonanie wymiany materiałów eksploatacyjnych.</w:t>
      </w:r>
    </w:p>
    <w:p w:rsidR="00FD69A4" w:rsidRPr="00882D3D" w:rsidRDefault="00FD69A4" w:rsidP="00FD69A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2D3D">
        <w:rPr>
          <w:rFonts w:ascii="Times New Roman" w:eastAsia="Times New Roman" w:hAnsi="Times New Roman" w:cs="Times New Roman"/>
          <w:sz w:val="20"/>
          <w:szCs w:val="20"/>
        </w:rPr>
        <w:t>Ponadto istotna dla Wykonawcy jest informacja, czy punkt ten dotyczy wszystkich części czy tylko części 2, 3, 5 i 12, które dotyczą dostawy materiałów eksploatacyjnych. Nie ma bowiem w treści umowy informacji, czy punkt ten dotyczy tylko wymienionych wyżej części czy wszystkich części zamówienia.\</w:t>
      </w:r>
    </w:p>
    <w:p w:rsidR="00354263" w:rsidRPr="00882D3D" w:rsidRDefault="00354263" w:rsidP="00FD69A4">
      <w:pPr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D69A4" w:rsidRPr="00882D3D" w:rsidRDefault="00354263" w:rsidP="00FD69A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hAnsi="Times New Roman" w:cs="Times New Roman"/>
        </w:rPr>
        <w:t xml:space="preserve"> Zamawiający wyraża zgodę na przesunięcie terminu </w:t>
      </w:r>
      <w:r w:rsidRPr="00882D3D">
        <w:rPr>
          <w:rFonts w:ascii="Times New Roman" w:hAnsi="Times New Roman" w:cs="Times New Roman"/>
          <w:b/>
        </w:rPr>
        <w:t>do 7 dni</w:t>
      </w:r>
    </w:p>
    <w:p w:rsidR="00354263" w:rsidRPr="00882D3D" w:rsidRDefault="00354263" w:rsidP="00FD69A4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882D3D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Dotyczy § 5 ust. 9 umowy</w:t>
      </w:r>
    </w:p>
    <w:p w:rsidR="00FD69A4" w:rsidRPr="00882D3D" w:rsidRDefault="00FD69A4" w:rsidP="00FD69A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Prosimy o wyjaśnienie czy Zamawiający wyraża zgodę na zmianę zapisu § 5 punktu 9 umowy przez dodanie na końcu sformułowania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„Wady ujawnione w okresie rękojmi usuwane będą bezpłatnie (dotyczy to wszystkich materiałów, części i czynności podjętych w związku z usunięciem wady), w okresach ustalonych każdorazowo przez Strony. Jeżeli Strony nie ustaliły okresu usuwania wad wynosić on będzie maksymalnie </w:t>
      </w:r>
      <w:r w:rsidRPr="00882D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14 dni kalendarzowych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daty zgłoszenia wady. Z czynności odbioru wadliwego</w:t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„przedmiotu umowy”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zostanie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spisany protokół. W przypadku konieczności sprowadzenia części z zagranicy lub odesłania sprzętu do producenta termin naprawy wynosić będzie maksymalnie 21 dni roboczych.”</w:t>
      </w:r>
    </w:p>
    <w:p w:rsidR="00FD69A4" w:rsidRPr="00882D3D" w:rsidRDefault="00FD69A4" w:rsidP="00FD69A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Uzasadnienie:</w:t>
      </w:r>
    </w:p>
    <w:p w:rsidR="00FD69A4" w:rsidRPr="00882D3D" w:rsidRDefault="00FD69A4" w:rsidP="00FD69A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nie jest w stanie przechowywać wszelkich możliwych części, które mogą ulec zepsuciu. Wówczas bowiem miałby obowiązek posiadać w istocie drugie takie samo urządzenie. Może pojawić się konieczność sprowadzenia części z zagranicy lub nawet odesłania sprzętu za granicę do producenta. Wówczas termin 14 dni kalendarzowych jest zbyt krótki i Wykonawcy trudno będzie go dochować. Stąd zasadny jest wniosek o wprowadzenie do umowy dłuższego terminu naprawy w określonych wyżej sytuacjach.</w:t>
      </w:r>
    </w:p>
    <w:p w:rsidR="00354263" w:rsidRPr="00882D3D" w:rsidRDefault="00354263" w:rsidP="00354263">
      <w:pPr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54263" w:rsidRPr="00882D3D" w:rsidRDefault="00354263" w:rsidP="00354263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hAnsi="Times New Roman" w:cs="Times New Roman"/>
        </w:rPr>
        <w:t xml:space="preserve"> Zamawiający wyraża zgodę na przesunięcie terminu </w:t>
      </w:r>
      <w:r w:rsidRPr="00882D3D">
        <w:rPr>
          <w:rFonts w:ascii="Times New Roman" w:hAnsi="Times New Roman" w:cs="Times New Roman"/>
          <w:b/>
        </w:rPr>
        <w:t>do 21 dni</w:t>
      </w:r>
    </w:p>
    <w:p w:rsidR="00FD69A4" w:rsidRPr="00882D3D" w:rsidRDefault="00FD69A4" w:rsidP="00FD69A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882D3D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Dotyczy § 5 ust. 11 umowy</w:t>
      </w:r>
    </w:p>
    <w:p w:rsidR="00FD69A4" w:rsidRPr="00882D3D" w:rsidRDefault="00FD69A4" w:rsidP="00FD69A4">
      <w:pPr>
        <w:tabs>
          <w:tab w:val="num" w:pos="426"/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Prosimy o wyjaśnienie czy Zamawiający wyraża zgodę na zmianę zapisu § 5 punktu 11 umowy na: „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awarii urządzenia spowodowanej niewłaściwym funkcjonowaniem równoważnych materiałów eksploatacyjnych dostarczonych przez </w:t>
      </w: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WYKONAWCĘ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będzie zobowiązany do pokrycia kosztów naprawy lub wymiany na nowy uszkodzonego urządzenia, jeśli naprawa  nie przywróci jego poprzedniej użyteczności. Podstawą zapłaty będzie opinia i faktura autoryzowanego serwisu dokonującego naprawy. </w:t>
      </w: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będzie również ponosił koszty transportu urządzenia oraz koszty wykonania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ekspertyzy przez niezależny serwis.</w:t>
      </w:r>
    </w:p>
    <w:p w:rsidR="00FD69A4" w:rsidRPr="00882D3D" w:rsidRDefault="00FD69A4" w:rsidP="00FD69A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Uzasadnienie:</w:t>
      </w:r>
    </w:p>
    <w:p w:rsidR="00FD69A4" w:rsidRPr="00882D3D" w:rsidRDefault="00FD69A4" w:rsidP="00FD69A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Z obecnego zapisu § 5 ust. 11 umowy nie wynika, że koszty naprawy lub wymiany uszkodzonego urządzenia na nowe wynikające z awarii urządzenia spowodowanej niewłaściwym funkcjonowaniem równoważnych materiałów eksploatacyjnych Wykonawca ma pokryć w przypadku gdy równoważne materiały eksploatacyjne zostały dostarczone przez niego. Wykonawca jednak powinien odpowiadać tylko wtedy, gdy to z dostarczonych przez niego równoważnych materiałów eksploatacyjnych a nie gdy zakupił je i zainstalował np. sam Zamawiający. Stąd zasadny jest wniosek o zmianę umowy w tym zakresie.</w:t>
      </w:r>
    </w:p>
    <w:p w:rsidR="00FD69A4" w:rsidRPr="00882D3D" w:rsidRDefault="00FD69A4" w:rsidP="00FD6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4263" w:rsidRPr="00882D3D" w:rsidRDefault="00354263" w:rsidP="00354263">
      <w:pPr>
        <w:contextualSpacing/>
        <w:jc w:val="both"/>
        <w:rPr>
          <w:rFonts w:ascii="Times New Roman" w:hAnsi="Times New Roman" w:cs="Times New Roman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hAnsi="Times New Roman" w:cs="Times New Roman"/>
        </w:rPr>
        <w:t xml:space="preserve"> Zamawiający wyraża zgodę na zmianę zapisu:</w:t>
      </w:r>
    </w:p>
    <w:p w:rsidR="00354263" w:rsidRPr="00882D3D" w:rsidRDefault="00354263" w:rsidP="00354263">
      <w:pPr>
        <w:contextualSpacing/>
        <w:jc w:val="both"/>
        <w:rPr>
          <w:rFonts w:ascii="Times New Roman" w:hAnsi="Times New Roman" w:cs="Times New Roman"/>
        </w:rPr>
      </w:pPr>
    </w:p>
    <w:p w:rsidR="00354263" w:rsidRPr="00882D3D" w:rsidRDefault="00354263" w:rsidP="00354263">
      <w:pPr>
        <w:tabs>
          <w:tab w:val="num" w:pos="426"/>
          <w:tab w:val="num" w:pos="72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11.W przypadku awarii urządzenia spowodowanej niewłaściwym funkcjonowaniem </w:t>
      </w: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dostarczonych przez Wykonawcę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równoważnych materiałów eksploatacyjnych , </w:t>
      </w: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będzie zobowiązany do pokrycia kosztów naprawy lub wymiany na nowy uszkodzonego urządzenia, jeśli naprawa  nie przywróci jego poprzedniej użyteczności. Podstawą zapłaty będzie opinia i faktura autoryzowanego serwisu dokonującego naprawy. </w:t>
      </w: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będzie również ponosił koszty transportu urządzenia oraz koszty wykonania ekspertyzy przez niezależny serwis.</w:t>
      </w:r>
    </w:p>
    <w:p w:rsidR="00354263" w:rsidRPr="00882D3D" w:rsidRDefault="00354263" w:rsidP="00354263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54263" w:rsidRPr="00882D3D" w:rsidRDefault="00354263" w:rsidP="00FD6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4263" w:rsidRPr="00882D3D" w:rsidRDefault="00354263" w:rsidP="00FD6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882D3D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Dotyczy § 6 ust. 1 umowy</w:t>
      </w: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Prosimy o wyjaśnienie czy Zamawiający wyraża zgodę na zmianę zapisu § 6 punktu 1 umowy przez usunięcie zdania drugiego tego podpunktu o treści: „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Niemniej,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WYKONAWCY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wolno, bez uprzedniej pisemnej zgody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ZAMAWIAJĄCEGO,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ujawnić treści umowy lub informacji dostarczonej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ZAMAWIAJĄCEMU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na jego rzecz w związku z tą umową, jakiejkolwiek osobie trzeciej.”, ewentualnie jego zmianę na: „</w:t>
      </w: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zawiadomi </w:t>
      </w: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każdorazowo o udostępnieniu treści umowy na rzecz osoby trzeciej.”</w:t>
      </w:r>
    </w:p>
    <w:p w:rsidR="00FD69A4" w:rsidRPr="00882D3D" w:rsidRDefault="00FD69A4" w:rsidP="00FD6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Uzasadnienie:</w:t>
      </w: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będzie zawarta w trybie ustawy Prawo zamówień publicznych i jak wskazuje sam Zamawiający w zdaniu 1 § 6 ust. 1 umowy, podlega udostępnieniu na zasadach określonych w przepisach o dostępie do informacji publicznej. Zgodnie z tą ustawą, każdy ma prawo dostępu do informacji publicznych. Wykonawca nie może zatem uzależniać udostępnienia tych informacji od uzyskania pisemnej zgody Zamawiającego. Wykonawca musi udostępnić informacje publiczne w razie otrzymania takiego żądania. Ewentualnie, Wykonawca może informować Zamawiającego o tym, że udostępnił umowę osobie trzeciej, nie może jednak zobowiązać się do uzyskiwania zgody Zamawiającego przed udostępnieniem tych informacji. </w:t>
      </w: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4263" w:rsidRPr="00882D3D" w:rsidRDefault="00354263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hAnsi="Times New Roman" w:cs="Times New Roman"/>
        </w:rPr>
        <w:t xml:space="preserve"> Zamawiający  nie wyraża zgody</w:t>
      </w:r>
    </w:p>
    <w:p w:rsidR="00354263" w:rsidRPr="00882D3D" w:rsidRDefault="00354263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882D3D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Dotyczy § 7 ust. 1 i 2 umowy</w:t>
      </w: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Prosimy o wyjaśnienie czy Zamawiający wyraża zgodę na zmianę zapisu § 7 ust. 1 i 2 umowy, dotyczącego wysokości kary umownej i zmniejszenie jej z 0,5% do 0,2%?</w:t>
      </w: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54263" w:rsidRPr="00882D3D" w:rsidRDefault="00354263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  <w:t>Uzasadnienie:</w:t>
      </w:r>
    </w:p>
    <w:p w:rsidR="00FD69A4" w:rsidRPr="00882D3D" w:rsidRDefault="00FD69A4" w:rsidP="00FD6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Uprzejmie prosimy o zmniejszenie zastrzeżonych kar umownych do 0,2%, gdyż przewidziana dotychczas kara umowna w wysokości 0,5 % jest zbyt wysoka i godzi w interesy Wykonawcy.</w:t>
      </w:r>
    </w:p>
    <w:p w:rsidR="00FD69A4" w:rsidRPr="00882D3D" w:rsidRDefault="00FD69A4" w:rsidP="00FD6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4263" w:rsidRPr="00882D3D" w:rsidRDefault="00354263" w:rsidP="00FD6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hAnsi="Times New Roman" w:cs="Times New Roman"/>
        </w:rPr>
        <w:t xml:space="preserve"> Zamawiający wyraża zgodę</w:t>
      </w:r>
    </w:p>
    <w:p w:rsidR="00354263" w:rsidRPr="00882D3D" w:rsidRDefault="00354263" w:rsidP="00FD6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882D3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Dotyczy § 8 ust. 2 umowy</w:t>
      </w: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Prosimy o wyjaśnienie czy Zamawiający wyraża zgodę na zmianę zapisu § 8 ust. 2 umowy na: „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gdy strony nie mogą osiągnąć porozumienia, rozstrzygnięcie nastąpi przez sąd powszechny właściwy dla siedziby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ZAMAWIAJĄCEGO.</w:t>
      </w:r>
      <w:r w:rsidRPr="00882D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”</w:t>
      </w: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Uzasadnienie:</w:t>
      </w:r>
    </w:p>
    <w:p w:rsidR="00CD7E15" w:rsidRPr="00882D3D" w:rsidRDefault="00FD69A4" w:rsidP="00CD7E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Wniosek o zmianę jest uzasadniony z uwagi na to, że obecnie zapisana w umowie nazwa „Polski Sąd Powszechny” sugeruje, że właściwy w sprawie będzie jakiś specjalny sąd o tej nazwie. Jeśli zaś Zamawiający chce poddać ewentualne spory rozstrzygnięciu sądowi powszechnemu, w celu uniknięcia wątpliwości prosimy o zmianę ww. punktu w tym zakresie. </w:t>
      </w:r>
    </w:p>
    <w:p w:rsidR="00CD7E15" w:rsidRPr="00882D3D" w:rsidRDefault="00CD7E15" w:rsidP="00CD7E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hAnsi="Times New Roman" w:cs="Times New Roman"/>
        </w:rPr>
        <w:t xml:space="preserve"> Zamawiający wyraża zgodę </w:t>
      </w: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7E15" w:rsidRPr="00882D3D" w:rsidRDefault="00CD7E15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</w:t>
      </w:r>
      <w:r w:rsidRPr="00882D3D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Dotyczy § 10 ust. 3 umowy</w:t>
      </w: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Prosimy o wyjaśnienie co Zamawiający rozumie pod pojęciem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„protokołu konieczności”, przewidzianym w § 10 ust. 3 umowy?</w:t>
      </w: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Uzasadnienie:</w:t>
      </w: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 punkcie tym Zamawiający przewiduje, że podpisanie protokołu konieczności jest warunkiem zmiany umowy. Nie dookreśla jednak, jak ma wyglądać protokół konieczności ani co ma się w nim znaleźć. Z tych względów uprzejmie prosimy o sprecyzowanie co oznacza pojęcie „protokół konieczności”.</w:t>
      </w:r>
    </w:p>
    <w:p w:rsidR="00CD7E15" w:rsidRPr="00882D3D" w:rsidRDefault="00CD7E15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7E15" w:rsidRPr="00882D3D" w:rsidRDefault="00CD7E15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>ODPOWIEDŹ ZAMAWIAJĄCEGO: Protokół konieczności zawiera uzasadnienie dokonania zmiany.</w:t>
      </w:r>
    </w:p>
    <w:p w:rsidR="00FD69A4" w:rsidRPr="00882D3D" w:rsidRDefault="00FD69A4" w:rsidP="00FD6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69A4" w:rsidRPr="00882D3D" w:rsidRDefault="00FD69A4" w:rsidP="00FD69A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Zwracamy się o niezwłoczne udzielenie wyjaśnienia ze względu na ubiegające terminy proceduralne.</w:t>
      </w:r>
    </w:p>
    <w:p w:rsidR="00667E0F" w:rsidRPr="00882D3D" w:rsidRDefault="00667E0F" w:rsidP="00FD69A4">
      <w:pPr>
        <w:rPr>
          <w:rFonts w:ascii="Times New Roman" w:hAnsi="Times New Roman" w:cs="Times New Roman"/>
        </w:rPr>
      </w:pPr>
    </w:p>
    <w:p w:rsidR="00667E0F" w:rsidRPr="00882D3D" w:rsidRDefault="00667E0F" w:rsidP="00667E0F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Dotyczy: prośba o wyjaśnienie w postępowaniu znak: FZ - 1/4142/KB/14 - </w:t>
      </w:r>
      <w:r w:rsidRPr="00882D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na dostawę  </w:t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>materiałów eksploatacyjnych, części zamiennych i  wyposażenia laboratorium</w:t>
      </w:r>
    </w:p>
    <w:p w:rsidR="00667E0F" w:rsidRPr="00882D3D" w:rsidRDefault="00667E0F" w:rsidP="00667E0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67E0F" w:rsidRPr="00882D3D" w:rsidRDefault="00667E0F" w:rsidP="00667E0F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Szanowni Państwo,</w:t>
      </w:r>
    </w:p>
    <w:p w:rsidR="00667E0F" w:rsidRPr="00882D3D" w:rsidRDefault="00667E0F" w:rsidP="00667E0F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Zwracamy się z uprzejmą prośbą o udzielenie nam wyjaśnień w sprawie ww. postępowania o zamówienie:</w:t>
      </w:r>
    </w:p>
    <w:p w:rsidR="00667E0F" w:rsidRPr="00882D3D" w:rsidRDefault="00667E0F" w:rsidP="00667E0F">
      <w:pPr>
        <w:spacing w:after="12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CZĘŚĆ IV </w:t>
      </w:r>
    </w:p>
    <w:p w:rsidR="00667E0F" w:rsidRPr="00882D3D" w:rsidRDefault="00667E0F" w:rsidP="00667E0F">
      <w:pPr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W punkcie 4. Zamawiający wymaga aby Wykonawca dostarczył: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Statyw do probówek 200 ml/1 ml </w:t>
      </w:r>
    </w:p>
    <w:p w:rsidR="00667E0F" w:rsidRPr="00882D3D" w:rsidRDefault="00667E0F" w:rsidP="00667E0F">
      <w:pPr>
        <w:spacing w:after="120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Prosimy o doprecyzowanie zapisu: .</w:t>
      </w:r>
      <w:r w:rsidRPr="00882D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Statyw do probówek 200 ml/1 ml, </w:t>
      </w:r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firmy  </w:t>
      </w:r>
      <w:proofErr w:type="spellStart"/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Biotage</w:t>
      </w:r>
      <w:proofErr w:type="spellEnd"/>
    </w:p>
    <w:p w:rsidR="00667E0F" w:rsidRPr="00882D3D" w:rsidRDefault="00667E0F" w:rsidP="00667E0F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hAnsi="Times New Roman" w:cs="Times New Roman"/>
          <w:b/>
        </w:rPr>
        <w:t xml:space="preserve">Zamawiający wymaga dostarczenia statywu do próbówek  do posiadanego urządzenia </w:t>
      </w:r>
      <w:proofErr w:type="spellStart"/>
      <w:r w:rsidRPr="00882D3D">
        <w:rPr>
          <w:rFonts w:ascii="Times New Roman" w:hAnsi="Times New Roman" w:cs="Times New Roman"/>
          <w:b/>
        </w:rPr>
        <w:t>Turbovap</w:t>
      </w:r>
      <w:proofErr w:type="spellEnd"/>
      <w:r w:rsidRPr="00882D3D">
        <w:rPr>
          <w:rFonts w:ascii="Times New Roman" w:hAnsi="Times New Roman" w:cs="Times New Roman"/>
          <w:b/>
        </w:rPr>
        <w:t xml:space="preserve"> II firmy </w:t>
      </w:r>
      <w:proofErr w:type="spellStart"/>
      <w:r w:rsidRPr="00882D3D">
        <w:rPr>
          <w:rFonts w:ascii="Times New Roman" w:hAnsi="Times New Roman" w:cs="Times New Roman"/>
          <w:b/>
        </w:rPr>
        <w:t>Biotage</w:t>
      </w:r>
      <w:proofErr w:type="spellEnd"/>
      <w:r w:rsidRPr="00882D3D">
        <w:rPr>
          <w:rFonts w:ascii="Times New Roman" w:hAnsi="Times New Roman" w:cs="Times New Roman"/>
          <w:b/>
        </w:rPr>
        <w:t xml:space="preserve">. </w:t>
      </w:r>
    </w:p>
    <w:p w:rsidR="00667E0F" w:rsidRPr="00882D3D" w:rsidRDefault="00667E0F" w:rsidP="00667E0F">
      <w:pPr>
        <w:spacing w:after="120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82D3D" w:rsidRPr="00882D3D" w:rsidRDefault="00882D3D" w:rsidP="00882D3D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CZĘŚĆ VIII</w:t>
      </w:r>
    </w:p>
    <w:p w:rsidR="00882D3D" w:rsidRPr="00882D3D" w:rsidRDefault="00882D3D" w:rsidP="00882D3D">
      <w:pPr>
        <w:spacing w:after="120"/>
        <w:ind w:left="7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1.</w:t>
      </w:r>
      <w:r w:rsidRPr="00882D3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Dotyczy poz. 2.oraz 3.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Czy Zamawiający wymaga aby dejonizator posiadał wyświetlacz LCD umożliwiający monitoring i sterowanie funkcjami systemu, tj. monitoring poziom napełniania zbiornika, odczyt informacji o komunikatach alarmowych i dotyczących konserwacji oraz odczyt parametrów produkowanej wody (oporność, przewodność, poziom TOC, temperatura)?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Dejonizator powinien posiadać wyświetlacz informujący o podstawowych parametrach pracy dejonizatora – przewodność. </w:t>
      </w:r>
    </w:p>
    <w:p w:rsidR="00882D3D" w:rsidRPr="00882D3D" w:rsidRDefault="00882D3D" w:rsidP="00882D3D">
      <w:pPr>
        <w:spacing w:after="120"/>
        <w:ind w:left="780" w:hanging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882D3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Dotyczy poz. 2. oraz 3.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Czy Zamawiający wymaga aby dejonizator posiadał ruchome ramię dozujące z ruchomym punktem poboru o dł. przewodu 75 cm?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882D3D" w:rsidRPr="00882D3D" w:rsidRDefault="00882D3D" w:rsidP="00882D3D">
      <w:pPr>
        <w:spacing w:after="120"/>
        <w:ind w:left="780" w:hanging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882D3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Dotyczy poz. 2.oraz 3.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Zamawiający wymaga aby dejonizator miał możliwość regulacji szybkości podawania wody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ultraczystej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ramienia w zakresie 0,05 2 l/min?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Wymagana regulacja wypływu bez określenia konkretnych parametrów (zawór z regulacją wypływu). </w:t>
      </w:r>
    </w:p>
    <w:p w:rsidR="00882D3D" w:rsidRPr="00882D3D" w:rsidRDefault="00882D3D" w:rsidP="00882D3D">
      <w:pPr>
        <w:spacing w:after="120"/>
        <w:ind w:left="780" w:hanging="36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882D3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Dotyczy poz. 2.oraz 3.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Czy Zamawiający wymaga aby wkłady eksploatacyjne były wyposażone w nadajniki radiowe z zapisaną informacją o serii, numerze katalogowym oraz nazwie producenta ?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882D3D" w:rsidRPr="00882D3D" w:rsidRDefault="00882D3D" w:rsidP="00882D3D">
      <w:pPr>
        <w:spacing w:after="120"/>
        <w:ind w:left="780" w:hanging="36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882D3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Dotyczy poz. 2.oraz 3.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Czy Zamawiający wymaga aby kontrola jakości wody odbywała się na każdym etapie oczyszczania ( woda wejściowa, woda po RO, woda ultra-czysta , także pomiar TOC)?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Nie, wystarczy kontrola wody na wypływie z dejonizatora. Wymagane jest, aby woda na wypływie posiadała stężenie TOC &lt; 5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ppb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oporność 18,2 M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57"/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xcm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82D3D" w:rsidRPr="00882D3D" w:rsidRDefault="00882D3D" w:rsidP="00882D3D">
      <w:pPr>
        <w:spacing w:after="240"/>
        <w:ind w:left="780" w:hanging="36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6.</w:t>
      </w:r>
      <w:r w:rsidRPr="00882D3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Dotyczy poz. 2.oraz 3.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Czy Zamawiający wymaga aby dejonizator automatycznie sygnalizował konieczność wymiany elementów eksploatacyjnych, alarmów oraz awarii?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Tak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882D3D" w:rsidRPr="00882D3D" w:rsidRDefault="00882D3D" w:rsidP="00882D3D">
      <w:pPr>
        <w:spacing w:after="120"/>
        <w:ind w:left="780" w:hanging="36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882D3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Dotyczy poz. 2.oraz 3.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Zamawiający wymaga aby dejonizator posiadał wbudowany wskaźnik poziomu TOC ?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882D3D" w:rsidRPr="00882D3D" w:rsidRDefault="00882D3D" w:rsidP="00882D3D">
      <w:pPr>
        <w:spacing w:after="120"/>
        <w:ind w:left="780" w:hanging="36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8.</w:t>
      </w:r>
      <w:r w:rsidRPr="00882D3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Dotyczy poz. 2.oraz 3.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Czy Zamawiający wymagał aby dejonizator posiadał obudowę z tworzywa sztucznego, wymiarach nie większych niż 50 x 35  x 49 cm oraz wadze nie większej niż 28 kg?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Wymagane jest, aby dejonizator był umieszczony w obudowie/obudowach pozwalających na łatwe przemieszczanie urządzenia przez jedną osobę. </w:t>
      </w:r>
    </w:p>
    <w:p w:rsidR="00882D3D" w:rsidRPr="00882D3D" w:rsidRDefault="00882D3D" w:rsidP="00882D3D">
      <w:pPr>
        <w:spacing w:after="120"/>
        <w:ind w:left="780" w:hanging="36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9.</w:t>
      </w:r>
      <w:r w:rsidRPr="00882D3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Dotyczy poz. 2.oraz 3.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 Czy Zamawiający wymaga, aby lampa była wbudowana i działała w dwóch zakresach fali 185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nm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254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nm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?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</w:p>
    <w:p w:rsidR="00882D3D" w:rsidRPr="00882D3D" w:rsidRDefault="00882D3D" w:rsidP="00882D3D">
      <w:pPr>
        <w:spacing w:after="120"/>
        <w:ind w:left="780" w:hanging="36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10.</w:t>
      </w:r>
      <w:r w:rsidRPr="00882D3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Dotyczy poz. 2.oraz 3.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 Czy Zamawiający wymaga aby zbiornik na wodę oczyszczoną  był wyposażony w gładkie powierzchnie wewnętrzne, dzięki czemu nie będzie powstawał </w:t>
      </w:r>
      <w:proofErr w:type="spellStart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biofilm</w:t>
      </w:r>
      <w:proofErr w:type="spellEnd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ściankach ?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wymagamy zbiornika na wodę oczyszczoną. </w:t>
      </w:r>
    </w:p>
    <w:p w:rsidR="00882D3D" w:rsidRPr="00882D3D" w:rsidRDefault="00882D3D" w:rsidP="00882D3D">
      <w:pPr>
        <w:spacing w:after="120"/>
        <w:ind w:left="780" w:hanging="36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11.</w:t>
      </w:r>
      <w:r w:rsidRPr="00882D3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Dotyczy poz. 2.oraz 3.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 W związku z tym, że system może być podłączony bezpośrednio do urządzeń wodociągowych, czy Zamawiający odstąpi od wymogu zbiornika wody zasilającej, co też wpływa na cenę całego systemu ?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ODPOWIEDŹ ZAMAWIAJĄCEGO: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odstępujemy. </w:t>
      </w:r>
      <w:r w:rsidRPr="00882D3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OK</w:t>
      </w:r>
    </w:p>
    <w:p w:rsidR="004E6BC1" w:rsidRPr="00882D3D" w:rsidRDefault="004E6BC1" w:rsidP="004E6B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256226" w:rsidRPr="00882D3D" w:rsidRDefault="00256226" w:rsidP="00256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Art. 12 a. ust. 1 Zamawiający wydłuża termin składania ofert na </w:t>
      </w: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dzień 10.03.2014  godz. 10.00</w:t>
      </w: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Przewodniczący Komisji Przetargowej</w:t>
      </w: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lastRenderedPageBreak/>
        <w:t xml:space="preserve">          Mgr Monika </w:t>
      </w:r>
      <w:proofErr w:type="spellStart"/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Wallenburg</w:t>
      </w:r>
      <w:proofErr w:type="spellEnd"/>
    </w:p>
    <w:p w:rsidR="00667E0F" w:rsidRPr="00882D3D" w:rsidRDefault="00667E0F" w:rsidP="00FD69A4">
      <w:pPr>
        <w:rPr>
          <w:rFonts w:ascii="Times New Roman" w:hAnsi="Times New Roman" w:cs="Times New Roman"/>
        </w:rPr>
      </w:pPr>
    </w:p>
    <w:sectPr w:rsidR="00667E0F" w:rsidRPr="00882D3D" w:rsidSect="0036427C">
      <w:headerReference w:type="default" r:id="rId8"/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729" w:rsidRDefault="006F1729" w:rsidP="00CC1926">
      <w:pPr>
        <w:spacing w:after="0" w:line="240" w:lineRule="auto"/>
      </w:pPr>
      <w:r>
        <w:separator/>
      </w:r>
    </w:p>
  </w:endnote>
  <w:endnote w:type="continuationSeparator" w:id="1">
    <w:p w:rsidR="006F1729" w:rsidRDefault="006F1729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37512"/>
      <w:docPartObj>
        <w:docPartGallery w:val="Page Numbers (Bottom of Page)"/>
        <w:docPartUnique/>
      </w:docPartObj>
    </w:sdtPr>
    <w:sdtContent>
      <w:p w:rsidR="0036427C" w:rsidRDefault="009E582B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16295D">
          <w:rPr>
            <w:noProof/>
          </w:rPr>
          <w:t>4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729" w:rsidRDefault="006F1729" w:rsidP="00CC1926">
      <w:pPr>
        <w:spacing w:after="0" w:line="240" w:lineRule="auto"/>
      </w:pPr>
      <w:r>
        <w:separator/>
      </w:r>
    </w:p>
  </w:footnote>
  <w:footnote w:type="continuationSeparator" w:id="1">
    <w:p w:rsidR="006F1729" w:rsidRDefault="006F1729" w:rsidP="00CC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7C" w:rsidRDefault="003642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40F"/>
    <w:rsid w:val="000B1C96"/>
    <w:rsid w:val="000F6A46"/>
    <w:rsid w:val="0016295D"/>
    <w:rsid w:val="00256226"/>
    <w:rsid w:val="002A5581"/>
    <w:rsid w:val="003367D3"/>
    <w:rsid w:val="00354263"/>
    <w:rsid w:val="00363FC1"/>
    <w:rsid w:val="0036427C"/>
    <w:rsid w:val="00407D6B"/>
    <w:rsid w:val="00447EA1"/>
    <w:rsid w:val="00473F53"/>
    <w:rsid w:val="004979D4"/>
    <w:rsid w:val="004E3D48"/>
    <w:rsid w:val="004E6BC1"/>
    <w:rsid w:val="00667E0F"/>
    <w:rsid w:val="006F1729"/>
    <w:rsid w:val="007E6609"/>
    <w:rsid w:val="00882D3D"/>
    <w:rsid w:val="00920800"/>
    <w:rsid w:val="009E582B"/>
    <w:rsid w:val="00B36199"/>
    <w:rsid w:val="00BA2855"/>
    <w:rsid w:val="00BD740F"/>
    <w:rsid w:val="00C04801"/>
    <w:rsid w:val="00CC1926"/>
    <w:rsid w:val="00CD7E15"/>
    <w:rsid w:val="00D362E2"/>
    <w:rsid w:val="00FD6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3539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MWallenburg</cp:lastModifiedBy>
  <cp:revision>3</cp:revision>
  <cp:lastPrinted>2014-03-04T10:00:00Z</cp:lastPrinted>
  <dcterms:created xsi:type="dcterms:W3CDTF">2014-03-04T11:19:00Z</dcterms:created>
  <dcterms:modified xsi:type="dcterms:W3CDTF">2014-03-04T11:20:00Z</dcterms:modified>
</cp:coreProperties>
</file>