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EF" w:rsidRPr="00A9135C" w:rsidRDefault="006150EF" w:rsidP="000A5BC0">
      <w:pPr>
        <w:pStyle w:val="Cytatintensywny"/>
        <w:spacing w:before="120"/>
        <w:ind w:left="0" w:right="568"/>
        <w:rPr>
          <w:sz w:val="32"/>
        </w:rPr>
      </w:pPr>
      <w:r>
        <w:rPr>
          <w:sz w:val="32"/>
        </w:rPr>
        <w:t xml:space="preserve">Zał. </w:t>
      </w:r>
      <w:r w:rsidR="000A5BC0">
        <w:rPr>
          <w:sz w:val="32"/>
        </w:rPr>
        <w:t xml:space="preserve">nr 8 do SIWZ - </w:t>
      </w:r>
      <w:r>
        <w:rPr>
          <w:sz w:val="32"/>
        </w:rPr>
        <w:t>Specyfikacja techniczna</w:t>
      </w:r>
      <w:r w:rsidRPr="00A9135C">
        <w:rPr>
          <w:sz w:val="32"/>
        </w:rPr>
        <w:t xml:space="preserve"> systemu wizyjnego</w:t>
      </w:r>
    </w:p>
    <w:p w:rsidR="006150EF" w:rsidRDefault="006150EF" w:rsidP="00C7443B">
      <w:pPr>
        <w:spacing w:after="0" w:line="240" w:lineRule="auto"/>
        <w:jc w:val="both"/>
      </w:pPr>
      <w:r>
        <w:t>Całość dostawy będzie tworzyło ścianę wizyjną wysokiej rozdzielczości. Monitory mają być połączone w matrycę 4x4, łączenie ma się odbywać na samych monitorach. Ściana wizyjna z punktu widzenia źródła sygnału ma być widziana jako jeden monitor o rozdzielczości min 1920x1080.</w:t>
      </w:r>
    </w:p>
    <w:p w:rsidR="006150EF" w:rsidRDefault="006150EF" w:rsidP="00D720D8">
      <w:pPr>
        <w:spacing w:after="0" w:line="240" w:lineRule="auto"/>
        <w:jc w:val="both"/>
      </w:pPr>
    </w:p>
    <w:p w:rsidR="006150EF" w:rsidRDefault="006150EF" w:rsidP="00D720D8">
      <w:pPr>
        <w:spacing w:after="0" w:line="240" w:lineRule="auto"/>
        <w:jc w:val="both"/>
      </w:pPr>
      <w:r>
        <w:t>Monitory należy zamontować do ściany na specjalnych uchwytach zgodnie z rys. 1.</w:t>
      </w:r>
    </w:p>
    <w:p w:rsidR="006150EF" w:rsidRDefault="006150EF" w:rsidP="00D720D8">
      <w:pPr>
        <w:spacing w:after="0" w:line="240" w:lineRule="auto"/>
        <w:jc w:val="both"/>
      </w:pPr>
    </w:p>
    <w:p w:rsidR="006150EF" w:rsidRDefault="006150EF" w:rsidP="00F94435">
      <w:pPr>
        <w:spacing w:after="0" w:line="240" w:lineRule="auto"/>
        <w:jc w:val="both"/>
      </w:pPr>
      <w:r w:rsidRPr="00F94435">
        <w:t>W sali konferencyjnej w posadzce zamontowane są 3 puszki podłogowe typu Mosaic (na 16 modułów). Puszki te należy wyposażyć w gniazda i wtyki zgodnie z rys.2. Pomiędzy puszkami, monitorami oraz skalerem</w:t>
      </w:r>
      <w:r>
        <w:t xml:space="preserve"> należy poprowadzić i podłączyć odpowiednie przewody sygnałowe, tak by można było w dowolnym miejscu podłączyć urządzenie prezentacyjne. Przewody należy układać w istniejących korytach kablowych.</w:t>
      </w:r>
    </w:p>
    <w:p w:rsidR="006150EF" w:rsidRPr="0066194C" w:rsidRDefault="006150EF" w:rsidP="005C4045">
      <w:pPr>
        <w:spacing w:after="0" w:line="240" w:lineRule="auto"/>
        <w:jc w:val="both"/>
      </w:pPr>
    </w:p>
    <w:p w:rsidR="006150EF" w:rsidRPr="0066194C" w:rsidRDefault="006150EF" w:rsidP="0066194C">
      <w:pPr>
        <w:spacing w:after="0" w:line="240" w:lineRule="auto"/>
        <w:jc w:val="both"/>
      </w:pPr>
      <w:r w:rsidRPr="0066194C">
        <w:t>Oprogramowanie do zarządzania należy zainstalować i uruchomić na tablecie oraz notebooku prezentacyjnym.</w:t>
      </w:r>
    </w:p>
    <w:p w:rsidR="006150EF" w:rsidRDefault="006150EF" w:rsidP="005C4045">
      <w:pPr>
        <w:spacing w:after="0" w:line="240" w:lineRule="auto"/>
        <w:jc w:val="both"/>
      </w:pPr>
    </w:p>
    <w:p w:rsidR="006150EF" w:rsidRDefault="006150EF" w:rsidP="00D720D8">
      <w:pPr>
        <w:spacing w:after="0" w:line="240" w:lineRule="auto"/>
      </w:pPr>
      <w:r>
        <w:t>Składniki systemu:</w:t>
      </w:r>
    </w:p>
    <w:p w:rsidR="006150EF" w:rsidRDefault="006150EF" w:rsidP="00D720D8">
      <w:pPr>
        <w:pStyle w:val="Akapitzlist"/>
        <w:numPr>
          <w:ilvl w:val="0"/>
          <w:numId w:val="1"/>
        </w:numPr>
        <w:spacing w:after="0" w:line="240" w:lineRule="auto"/>
      </w:pPr>
      <w:r>
        <w:t>Monitor –16  szt</w:t>
      </w:r>
    </w:p>
    <w:p w:rsidR="006150EF" w:rsidRDefault="006150EF" w:rsidP="00D720D8">
      <w:pPr>
        <w:pStyle w:val="Akapitzlist"/>
        <w:numPr>
          <w:ilvl w:val="0"/>
          <w:numId w:val="1"/>
        </w:numPr>
        <w:spacing w:after="0" w:line="240" w:lineRule="auto"/>
      </w:pPr>
      <w:r>
        <w:t>Uchwyty monitorów – 16 szt</w:t>
      </w:r>
    </w:p>
    <w:p w:rsidR="006150EF" w:rsidRDefault="006150EF" w:rsidP="00D720D8">
      <w:pPr>
        <w:pStyle w:val="Akapitzlist"/>
        <w:numPr>
          <w:ilvl w:val="0"/>
          <w:numId w:val="1"/>
        </w:numPr>
        <w:spacing w:after="0" w:line="240" w:lineRule="auto"/>
      </w:pPr>
      <w:r>
        <w:t>Skaler wizyjny – 1 szt</w:t>
      </w:r>
    </w:p>
    <w:p w:rsidR="006150EF" w:rsidRDefault="006150EF" w:rsidP="00D720D8">
      <w:pPr>
        <w:pStyle w:val="Akapitzlist"/>
        <w:numPr>
          <w:ilvl w:val="0"/>
          <w:numId w:val="1"/>
        </w:numPr>
        <w:spacing w:after="0" w:line="240" w:lineRule="auto"/>
      </w:pPr>
      <w:r>
        <w:t>Tablet administracyjny – 1 szt</w:t>
      </w:r>
    </w:p>
    <w:p w:rsidR="006150EF" w:rsidRDefault="006150EF" w:rsidP="00D720D8">
      <w:pPr>
        <w:pStyle w:val="Akapitzlist"/>
        <w:numPr>
          <w:ilvl w:val="0"/>
          <w:numId w:val="1"/>
        </w:numPr>
        <w:spacing w:after="0" w:line="240" w:lineRule="auto"/>
      </w:pPr>
      <w:r>
        <w:t>Notebook prezentacyjny – 1 szt</w:t>
      </w:r>
    </w:p>
    <w:p w:rsidR="006150EF" w:rsidRDefault="006150EF" w:rsidP="00D720D8">
      <w:pPr>
        <w:pStyle w:val="Akapitzlist"/>
        <w:numPr>
          <w:ilvl w:val="0"/>
          <w:numId w:val="1"/>
        </w:numPr>
        <w:spacing w:after="0" w:line="240" w:lineRule="auto"/>
      </w:pPr>
      <w:r>
        <w:t>Oprogramowanie do zarządzania – 1 szt</w:t>
      </w:r>
    </w:p>
    <w:p w:rsidR="006150EF" w:rsidRDefault="006150EF" w:rsidP="00D720D8">
      <w:pPr>
        <w:pStyle w:val="Akapitzlist"/>
        <w:numPr>
          <w:ilvl w:val="0"/>
          <w:numId w:val="1"/>
        </w:numPr>
        <w:spacing w:after="0" w:line="240" w:lineRule="auto"/>
      </w:pPr>
      <w:r>
        <w:t>Akcesoria</w:t>
      </w:r>
    </w:p>
    <w:p w:rsidR="006150EF" w:rsidRDefault="006150EF" w:rsidP="00D720D8">
      <w:pPr>
        <w:pStyle w:val="Akapitzlist"/>
        <w:spacing w:after="0" w:line="240" w:lineRule="auto"/>
      </w:pPr>
    </w:p>
    <w:p w:rsidR="006150EF" w:rsidRDefault="006150EF" w:rsidP="00D720D8">
      <w:pPr>
        <w:pStyle w:val="Nagwek1"/>
        <w:spacing w:before="0" w:line="240" w:lineRule="auto"/>
      </w:pPr>
      <w:r>
        <w:t xml:space="preserve">Specyfikacja monitora </w:t>
      </w:r>
    </w:p>
    <w:p w:rsidR="006150EF" w:rsidRPr="000E60CF" w:rsidRDefault="006150EF" w:rsidP="00D720D8">
      <w:pPr>
        <w:spacing w:after="0" w:line="240" w:lineRule="auto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6"/>
        <w:gridCol w:w="4526"/>
      </w:tblGrid>
      <w:tr w:rsidR="000E60CF" w:rsidRPr="000E60CF">
        <w:tc>
          <w:tcPr>
            <w:tcW w:w="4536" w:type="dxa"/>
          </w:tcPr>
          <w:p w:rsidR="006150EF" w:rsidRPr="000E60CF" w:rsidRDefault="006150EF" w:rsidP="00EE79CB">
            <w:pPr>
              <w:spacing w:after="0" w:line="240" w:lineRule="auto"/>
            </w:pPr>
            <w:r w:rsidRPr="000E60CF">
              <w:t>Wielkość ekranu:</w:t>
            </w:r>
          </w:p>
        </w:tc>
        <w:tc>
          <w:tcPr>
            <w:tcW w:w="4526" w:type="dxa"/>
          </w:tcPr>
          <w:p w:rsidR="006150EF" w:rsidRPr="000E60CF" w:rsidRDefault="006150EF" w:rsidP="00EE79CB">
            <w:pPr>
              <w:spacing w:after="0" w:line="240" w:lineRule="auto"/>
            </w:pPr>
            <w:r w:rsidRPr="000E60CF">
              <w:t>46”</w:t>
            </w:r>
          </w:p>
        </w:tc>
      </w:tr>
      <w:tr w:rsidR="000E60CF" w:rsidRPr="000E60CF">
        <w:tc>
          <w:tcPr>
            <w:tcW w:w="4536" w:type="dxa"/>
          </w:tcPr>
          <w:p w:rsidR="006150EF" w:rsidRPr="000E60CF" w:rsidRDefault="006150EF" w:rsidP="00EE79CB">
            <w:pPr>
              <w:spacing w:after="0" w:line="240" w:lineRule="auto"/>
            </w:pPr>
            <w:r w:rsidRPr="000E60CF">
              <w:t>Zastosowanie:</w:t>
            </w:r>
          </w:p>
        </w:tc>
        <w:tc>
          <w:tcPr>
            <w:tcW w:w="4526" w:type="dxa"/>
          </w:tcPr>
          <w:p w:rsidR="006150EF" w:rsidRPr="000E60CF" w:rsidRDefault="006150EF" w:rsidP="00EE79CB">
            <w:pPr>
              <w:spacing w:after="0" w:line="240" w:lineRule="auto"/>
            </w:pPr>
            <w:r w:rsidRPr="000E60CF">
              <w:t>Wykonanie dedykowane do ścian wizyjnych zbudowanych z monitorów łączonych szeregowo.</w:t>
            </w:r>
          </w:p>
        </w:tc>
      </w:tr>
      <w:tr w:rsidR="000E60CF" w:rsidRPr="000E60CF">
        <w:tc>
          <w:tcPr>
            <w:tcW w:w="4536" w:type="dxa"/>
          </w:tcPr>
          <w:p w:rsidR="006150EF" w:rsidRPr="000E60CF" w:rsidRDefault="006150EF" w:rsidP="00EE79CB">
            <w:pPr>
              <w:spacing w:after="0" w:line="240" w:lineRule="auto"/>
            </w:pPr>
            <w:r w:rsidRPr="000E60CF">
              <w:t>Rodzaj Panelu:</w:t>
            </w:r>
          </w:p>
        </w:tc>
        <w:tc>
          <w:tcPr>
            <w:tcW w:w="4526" w:type="dxa"/>
          </w:tcPr>
          <w:p w:rsidR="006150EF" w:rsidRPr="000E60CF" w:rsidRDefault="006150EF" w:rsidP="00EE79CB">
            <w:pPr>
              <w:spacing w:after="0" w:line="240" w:lineRule="auto"/>
            </w:pPr>
            <w:r w:rsidRPr="000E60CF">
              <w:t>xVGA z podświetleniem bezpośrednim W-LED</w:t>
            </w:r>
          </w:p>
        </w:tc>
      </w:tr>
      <w:tr w:rsidR="000E60CF" w:rsidRPr="000E60CF">
        <w:tc>
          <w:tcPr>
            <w:tcW w:w="4536" w:type="dxa"/>
          </w:tcPr>
          <w:p w:rsidR="006150EF" w:rsidRPr="000E60CF" w:rsidRDefault="006150EF" w:rsidP="00EE79CB">
            <w:pPr>
              <w:spacing w:after="0" w:line="240" w:lineRule="auto"/>
            </w:pPr>
            <w:r w:rsidRPr="000E60CF">
              <w:t>Kąty widzenia:</w:t>
            </w:r>
          </w:p>
        </w:tc>
        <w:tc>
          <w:tcPr>
            <w:tcW w:w="4526" w:type="dxa"/>
          </w:tcPr>
          <w:p w:rsidR="006150EF" w:rsidRPr="000E60CF" w:rsidRDefault="006150EF" w:rsidP="00EE79CB">
            <w:pPr>
              <w:spacing w:after="0" w:line="240" w:lineRule="auto"/>
            </w:pPr>
            <w:r w:rsidRPr="000E60CF">
              <w:t>178/178 CR 10:1</w:t>
            </w:r>
          </w:p>
        </w:tc>
      </w:tr>
      <w:tr w:rsidR="000E60CF" w:rsidRPr="000E60CF">
        <w:tc>
          <w:tcPr>
            <w:tcW w:w="4536" w:type="dxa"/>
          </w:tcPr>
          <w:p w:rsidR="006150EF" w:rsidRPr="000E60CF" w:rsidRDefault="006150EF" w:rsidP="00EE79CB">
            <w:pPr>
              <w:spacing w:after="0" w:line="240" w:lineRule="auto"/>
            </w:pPr>
            <w:r w:rsidRPr="000E60CF">
              <w:t>Jasność:</w:t>
            </w:r>
          </w:p>
        </w:tc>
        <w:tc>
          <w:tcPr>
            <w:tcW w:w="4526" w:type="dxa"/>
          </w:tcPr>
          <w:p w:rsidR="006150EF" w:rsidRPr="000E60CF" w:rsidRDefault="00DB56B1" w:rsidP="00EE79CB">
            <w:pPr>
              <w:spacing w:after="0" w:line="240" w:lineRule="auto"/>
            </w:pPr>
            <w:r w:rsidRPr="000E60CF">
              <w:t xml:space="preserve">min. </w:t>
            </w:r>
            <w:r w:rsidR="006150EF" w:rsidRPr="000E60CF">
              <w:t>500cd/m2</w:t>
            </w:r>
          </w:p>
        </w:tc>
      </w:tr>
      <w:tr w:rsidR="000E60CF" w:rsidRPr="000E60CF">
        <w:tc>
          <w:tcPr>
            <w:tcW w:w="4536" w:type="dxa"/>
          </w:tcPr>
          <w:p w:rsidR="006150EF" w:rsidRPr="000E60CF" w:rsidRDefault="006150EF" w:rsidP="00EE79CB">
            <w:pPr>
              <w:spacing w:after="0" w:line="240" w:lineRule="auto"/>
            </w:pPr>
            <w:r w:rsidRPr="000E60CF">
              <w:t>Rozdzielczość:</w:t>
            </w:r>
          </w:p>
        </w:tc>
        <w:tc>
          <w:tcPr>
            <w:tcW w:w="4526" w:type="dxa"/>
          </w:tcPr>
          <w:p w:rsidR="006150EF" w:rsidRPr="000E60CF" w:rsidRDefault="00DB56B1" w:rsidP="00EE79CB">
            <w:pPr>
              <w:spacing w:after="0" w:line="240" w:lineRule="auto"/>
            </w:pPr>
            <w:r w:rsidRPr="000E60CF">
              <w:t xml:space="preserve">min. </w:t>
            </w:r>
            <w:r w:rsidR="006150EF" w:rsidRPr="000E60CF">
              <w:t>1920 x 1080</w:t>
            </w:r>
            <w:r w:rsidR="00C02E3D" w:rsidRPr="000E60CF">
              <w:t xml:space="preserve"> </w:t>
            </w:r>
            <w:r w:rsidR="006150EF" w:rsidRPr="000E60CF">
              <w:t>pikseli</w:t>
            </w:r>
          </w:p>
        </w:tc>
      </w:tr>
      <w:tr w:rsidR="000E60CF" w:rsidRPr="000E60CF">
        <w:tc>
          <w:tcPr>
            <w:tcW w:w="4536" w:type="dxa"/>
          </w:tcPr>
          <w:p w:rsidR="006150EF" w:rsidRPr="000E60CF" w:rsidRDefault="006150EF" w:rsidP="00EE79CB">
            <w:pPr>
              <w:spacing w:after="0" w:line="240" w:lineRule="auto"/>
            </w:pPr>
            <w:r w:rsidRPr="000E60CF">
              <w:t>Kontrast statyczny:</w:t>
            </w:r>
          </w:p>
        </w:tc>
        <w:tc>
          <w:tcPr>
            <w:tcW w:w="4526" w:type="dxa"/>
          </w:tcPr>
          <w:p w:rsidR="006150EF" w:rsidRPr="000E60CF" w:rsidRDefault="00DB56B1" w:rsidP="00EE79CB">
            <w:pPr>
              <w:spacing w:after="0" w:line="240" w:lineRule="auto"/>
            </w:pPr>
            <w:r w:rsidRPr="000E60CF">
              <w:t xml:space="preserve">min. </w:t>
            </w:r>
            <w:r w:rsidR="006150EF" w:rsidRPr="000E60CF">
              <w:t>3500:1</w:t>
            </w:r>
          </w:p>
        </w:tc>
      </w:tr>
      <w:tr w:rsidR="000E60CF" w:rsidRPr="000E60CF">
        <w:tc>
          <w:tcPr>
            <w:tcW w:w="4536" w:type="dxa"/>
          </w:tcPr>
          <w:p w:rsidR="006150EF" w:rsidRPr="000E60CF" w:rsidRDefault="006150EF" w:rsidP="00EE79CB">
            <w:pPr>
              <w:spacing w:after="0" w:line="240" w:lineRule="auto"/>
            </w:pPr>
            <w:r w:rsidRPr="000E60CF">
              <w:t>Czas reakcji:</w:t>
            </w:r>
          </w:p>
        </w:tc>
        <w:tc>
          <w:tcPr>
            <w:tcW w:w="4526" w:type="dxa"/>
          </w:tcPr>
          <w:p w:rsidR="006150EF" w:rsidRPr="000E60CF" w:rsidRDefault="00DB56B1" w:rsidP="00DB56B1">
            <w:pPr>
              <w:spacing w:after="0" w:line="240" w:lineRule="auto"/>
            </w:pPr>
            <w:r w:rsidRPr="000E60CF">
              <w:t xml:space="preserve">max. </w:t>
            </w:r>
            <w:r w:rsidR="00413B74" w:rsidRPr="000E60CF">
              <w:t>8ms</w:t>
            </w:r>
          </w:p>
        </w:tc>
      </w:tr>
      <w:tr w:rsidR="000E60CF" w:rsidRPr="000E60CF">
        <w:tc>
          <w:tcPr>
            <w:tcW w:w="4536" w:type="dxa"/>
          </w:tcPr>
          <w:p w:rsidR="006150EF" w:rsidRPr="000E60CF" w:rsidRDefault="006150EF" w:rsidP="00EE79CB">
            <w:pPr>
              <w:spacing w:after="0" w:line="240" w:lineRule="auto"/>
            </w:pPr>
            <w:r w:rsidRPr="000E60CF">
              <w:t>Terminarz umożliwiający zaprogramowanie godzin działania monitora:</w:t>
            </w:r>
          </w:p>
        </w:tc>
        <w:tc>
          <w:tcPr>
            <w:tcW w:w="4526" w:type="dxa"/>
          </w:tcPr>
          <w:p w:rsidR="006150EF" w:rsidRPr="000E60CF" w:rsidRDefault="006150EF" w:rsidP="00EE79CB">
            <w:pPr>
              <w:spacing w:after="0" w:line="240" w:lineRule="auto"/>
            </w:pPr>
            <w:r w:rsidRPr="000E60CF">
              <w:t>TAK</w:t>
            </w:r>
          </w:p>
        </w:tc>
      </w:tr>
      <w:tr w:rsidR="000E60CF" w:rsidRPr="000E60CF">
        <w:tc>
          <w:tcPr>
            <w:tcW w:w="4536" w:type="dxa"/>
          </w:tcPr>
          <w:p w:rsidR="0004007B" w:rsidRPr="000E60CF" w:rsidRDefault="0004007B" w:rsidP="00C02E3D">
            <w:pPr>
              <w:spacing w:after="0" w:line="240" w:lineRule="auto"/>
            </w:pPr>
            <w:r w:rsidRPr="000E60CF">
              <w:t>Możliwy montaż na ścianie na dostarczonych uchwytach, rozstaw śrub nie mniejszy niż</w:t>
            </w:r>
          </w:p>
        </w:tc>
        <w:tc>
          <w:tcPr>
            <w:tcW w:w="4526" w:type="dxa"/>
          </w:tcPr>
          <w:p w:rsidR="0004007B" w:rsidRPr="000E60CF" w:rsidRDefault="0004007B" w:rsidP="00EE79CB">
            <w:pPr>
              <w:spacing w:after="0" w:line="240" w:lineRule="auto"/>
            </w:pPr>
            <w:r w:rsidRPr="000E60CF">
              <w:t>300 x300 mm</w:t>
            </w:r>
          </w:p>
        </w:tc>
      </w:tr>
      <w:tr w:rsidR="000E60CF" w:rsidRPr="000E60CF">
        <w:tc>
          <w:tcPr>
            <w:tcW w:w="4536" w:type="dxa"/>
          </w:tcPr>
          <w:p w:rsidR="0004007B" w:rsidRPr="000E60CF" w:rsidRDefault="0004007B" w:rsidP="00460595">
            <w:pPr>
              <w:spacing w:after="0" w:line="240" w:lineRule="auto"/>
            </w:pPr>
            <w:r w:rsidRPr="000E60CF">
              <w:t>Złącza:</w:t>
            </w:r>
          </w:p>
        </w:tc>
        <w:tc>
          <w:tcPr>
            <w:tcW w:w="4526" w:type="dxa"/>
          </w:tcPr>
          <w:p w:rsidR="00413B74" w:rsidRPr="000E60CF" w:rsidRDefault="0004007B" w:rsidP="00460595">
            <w:pPr>
              <w:spacing w:after="0" w:line="240" w:lineRule="auto"/>
            </w:pPr>
            <w:r w:rsidRPr="000E60CF">
              <w:t>Wejścia wideo</w:t>
            </w:r>
            <w:r w:rsidR="00413B74" w:rsidRPr="000E60CF">
              <w:t xml:space="preserve"> min</w:t>
            </w:r>
            <w:r w:rsidRPr="000E60CF">
              <w:t xml:space="preserve">: </w:t>
            </w:r>
            <w:r w:rsidR="00413B74" w:rsidRPr="000E60CF">
              <w:t xml:space="preserve">1x </w:t>
            </w:r>
            <w:r w:rsidRPr="000E60CF">
              <w:t xml:space="preserve">DVI, </w:t>
            </w:r>
            <w:r w:rsidR="00413B74" w:rsidRPr="000E60CF">
              <w:t xml:space="preserve">1x </w:t>
            </w:r>
            <w:r w:rsidRPr="000E60CF">
              <w:t xml:space="preserve">HDMI, </w:t>
            </w:r>
            <w:r w:rsidR="00413B74" w:rsidRPr="000E60CF">
              <w:t xml:space="preserve">1x </w:t>
            </w:r>
            <w:r w:rsidRPr="000E60CF">
              <w:t>D</w:t>
            </w:r>
            <w:r w:rsidR="00C02E3D" w:rsidRPr="000E60CF">
              <w:t>isplay Port (wersja 1.2);</w:t>
            </w:r>
          </w:p>
          <w:p w:rsidR="0004007B" w:rsidRPr="000E60CF" w:rsidRDefault="00413B74" w:rsidP="00460595">
            <w:pPr>
              <w:spacing w:after="0" w:line="240" w:lineRule="auto"/>
            </w:pPr>
            <w:r w:rsidRPr="000E60CF">
              <w:t>Wejścia min.: 1x RS-232</w:t>
            </w:r>
            <w:r w:rsidR="0004007B" w:rsidRPr="000E60CF">
              <w:t>,</w:t>
            </w:r>
            <w:r w:rsidRPr="000E60CF">
              <w:t xml:space="preserve"> 1x</w:t>
            </w:r>
            <w:r w:rsidR="0004007B" w:rsidRPr="000E60CF">
              <w:t xml:space="preserve"> IR Remote</w:t>
            </w:r>
            <w:r w:rsidR="00C02E3D" w:rsidRPr="000E60CF">
              <w:t>;</w:t>
            </w:r>
          </w:p>
          <w:p w:rsidR="00413B74" w:rsidRPr="000E60CF" w:rsidRDefault="00C02E3D" w:rsidP="00413B74">
            <w:pPr>
              <w:spacing w:after="0" w:line="240" w:lineRule="auto"/>
            </w:pPr>
            <w:r w:rsidRPr="000E60CF">
              <w:t>W</w:t>
            </w:r>
            <w:r w:rsidR="0004007B" w:rsidRPr="000E60CF">
              <w:t xml:space="preserve">yjścia wideo </w:t>
            </w:r>
            <w:r w:rsidR="00413B74" w:rsidRPr="000E60CF">
              <w:t>min.</w:t>
            </w:r>
            <w:r w:rsidR="0004007B" w:rsidRPr="000E60CF">
              <w:t xml:space="preserve">: </w:t>
            </w:r>
            <w:r w:rsidR="00413B74" w:rsidRPr="000E60CF">
              <w:t>1x link (</w:t>
            </w:r>
            <w:r w:rsidR="0004007B" w:rsidRPr="000E60CF">
              <w:t>Display Port</w:t>
            </w:r>
            <w:r w:rsidRPr="000E60CF">
              <w:t xml:space="preserve"> </w:t>
            </w:r>
            <w:r w:rsidR="0004007B" w:rsidRPr="000E60CF">
              <w:t>(wersja 1.2)</w:t>
            </w:r>
            <w:r w:rsidR="00413B74" w:rsidRPr="000E60CF">
              <w:t xml:space="preserve"> lub</w:t>
            </w:r>
            <w:r w:rsidR="0004007B" w:rsidRPr="000E60CF">
              <w:t xml:space="preserve"> DVI</w:t>
            </w:r>
            <w:r w:rsidRPr="000E60CF">
              <w:t>);</w:t>
            </w:r>
          </w:p>
          <w:p w:rsidR="0004007B" w:rsidRPr="000E60CF" w:rsidRDefault="00C02E3D" w:rsidP="00C02E3D">
            <w:pPr>
              <w:spacing w:after="0" w:line="240" w:lineRule="auto"/>
              <w:rPr>
                <w:lang w:val="en-GB"/>
              </w:rPr>
            </w:pPr>
            <w:r w:rsidRPr="000E60CF">
              <w:rPr>
                <w:lang w:val="en-GB"/>
              </w:rPr>
              <w:t>W</w:t>
            </w:r>
            <w:r w:rsidR="00413B74" w:rsidRPr="000E60CF">
              <w:rPr>
                <w:lang w:val="en-GB"/>
              </w:rPr>
              <w:t xml:space="preserve">yjścia min.: 1x </w:t>
            </w:r>
            <w:r w:rsidR="0004007B" w:rsidRPr="000E60CF">
              <w:rPr>
                <w:lang w:val="en-GB"/>
              </w:rPr>
              <w:t xml:space="preserve">RS-232, </w:t>
            </w:r>
            <w:r w:rsidR="00413B74" w:rsidRPr="000E60CF">
              <w:rPr>
                <w:lang w:val="en-GB"/>
              </w:rPr>
              <w:t xml:space="preserve">1x </w:t>
            </w:r>
            <w:r w:rsidR="0004007B" w:rsidRPr="000E60CF">
              <w:rPr>
                <w:lang w:val="en-GB"/>
              </w:rPr>
              <w:t xml:space="preserve">Audio, </w:t>
            </w:r>
            <w:r w:rsidR="00413B74" w:rsidRPr="000E60CF">
              <w:rPr>
                <w:lang w:val="en-GB"/>
              </w:rPr>
              <w:t xml:space="preserve">1x </w:t>
            </w:r>
            <w:r w:rsidR="0004007B" w:rsidRPr="000E60CF">
              <w:rPr>
                <w:lang w:val="en-GB"/>
              </w:rPr>
              <w:t>IR Remote</w:t>
            </w:r>
          </w:p>
        </w:tc>
      </w:tr>
      <w:tr w:rsidR="000E60CF" w:rsidRPr="000E60CF">
        <w:tc>
          <w:tcPr>
            <w:tcW w:w="4536" w:type="dxa"/>
          </w:tcPr>
          <w:p w:rsidR="0004007B" w:rsidRPr="000E60CF" w:rsidRDefault="0004007B" w:rsidP="00EE79CB">
            <w:pPr>
              <w:spacing w:after="0" w:line="240" w:lineRule="auto"/>
            </w:pPr>
            <w:r w:rsidRPr="000E60CF">
              <w:t>Szerokość ramki:</w:t>
            </w:r>
          </w:p>
        </w:tc>
        <w:tc>
          <w:tcPr>
            <w:tcW w:w="4526" w:type="dxa"/>
          </w:tcPr>
          <w:p w:rsidR="0004007B" w:rsidRPr="000E60CF" w:rsidRDefault="0004007B" w:rsidP="00EE79CB">
            <w:pPr>
              <w:spacing w:after="0" w:line="240" w:lineRule="auto"/>
            </w:pPr>
            <w:r w:rsidRPr="000E60CF">
              <w:t>Maksymalnie 3,8mm</w:t>
            </w:r>
          </w:p>
        </w:tc>
      </w:tr>
      <w:tr w:rsidR="000E60CF" w:rsidRPr="000E60CF">
        <w:tc>
          <w:tcPr>
            <w:tcW w:w="4536" w:type="dxa"/>
          </w:tcPr>
          <w:p w:rsidR="0004007B" w:rsidRPr="000E60CF" w:rsidRDefault="0004007B" w:rsidP="00460595">
            <w:pPr>
              <w:spacing w:after="0" w:line="240" w:lineRule="auto"/>
            </w:pPr>
            <w:r w:rsidRPr="000E60CF">
              <w:t>Wbudowana karta LAN z przełącznikiem sygnału</w:t>
            </w:r>
          </w:p>
        </w:tc>
        <w:tc>
          <w:tcPr>
            <w:tcW w:w="4526" w:type="dxa"/>
          </w:tcPr>
          <w:p w:rsidR="0004007B" w:rsidRPr="000E60CF" w:rsidRDefault="0004007B" w:rsidP="0004007B">
            <w:pPr>
              <w:spacing w:after="0" w:line="240" w:lineRule="auto"/>
            </w:pPr>
            <w:r w:rsidRPr="000E60CF">
              <w:t>TAK, min</w:t>
            </w:r>
            <w:r w:rsidR="00C02E3D" w:rsidRPr="000E60CF">
              <w:t>.</w:t>
            </w:r>
            <w:r w:rsidRPr="000E60CF">
              <w:t xml:space="preserve"> 1 x RJ-45</w:t>
            </w:r>
          </w:p>
        </w:tc>
        <w:bookmarkStart w:id="0" w:name="_GoBack"/>
        <w:bookmarkEnd w:id="0"/>
      </w:tr>
      <w:tr w:rsidR="000E60CF" w:rsidRPr="000E60CF">
        <w:tc>
          <w:tcPr>
            <w:tcW w:w="4536" w:type="dxa"/>
          </w:tcPr>
          <w:p w:rsidR="0004007B" w:rsidRPr="000E60CF" w:rsidRDefault="0004007B" w:rsidP="00EE79CB">
            <w:pPr>
              <w:spacing w:after="0" w:line="240" w:lineRule="auto"/>
            </w:pPr>
            <w:r w:rsidRPr="000E60CF">
              <w:t>Możliwość sterowania monitorem przez RS-232</w:t>
            </w:r>
          </w:p>
        </w:tc>
        <w:tc>
          <w:tcPr>
            <w:tcW w:w="4526" w:type="dxa"/>
          </w:tcPr>
          <w:p w:rsidR="0004007B" w:rsidRPr="000E60CF" w:rsidRDefault="0004007B" w:rsidP="00EE79CB">
            <w:pPr>
              <w:spacing w:after="0" w:line="240" w:lineRule="auto"/>
            </w:pPr>
            <w:r w:rsidRPr="000E60CF">
              <w:t>TAK</w:t>
            </w:r>
          </w:p>
        </w:tc>
      </w:tr>
      <w:tr w:rsidR="000E60CF" w:rsidRPr="000E60CF">
        <w:tc>
          <w:tcPr>
            <w:tcW w:w="4536" w:type="dxa"/>
          </w:tcPr>
          <w:p w:rsidR="0004007B" w:rsidRPr="000E60CF" w:rsidRDefault="0004007B" w:rsidP="00460595">
            <w:pPr>
              <w:spacing w:after="0" w:line="240" w:lineRule="auto"/>
            </w:pPr>
            <w:r w:rsidRPr="000E60CF">
              <w:t>Korekcja krzywej gamma</w:t>
            </w:r>
          </w:p>
        </w:tc>
        <w:tc>
          <w:tcPr>
            <w:tcW w:w="4526" w:type="dxa"/>
          </w:tcPr>
          <w:p w:rsidR="0004007B" w:rsidRPr="000E60CF" w:rsidRDefault="00C02E3D" w:rsidP="00C02E3D">
            <w:pPr>
              <w:spacing w:after="0" w:line="240" w:lineRule="auto"/>
            </w:pPr>
            <w:r w:rsidRPr="000E60CF">
              <w:t>m</w:t>
            </w:r>
            <w:r w:rsidR="0004007B" w:rsidRPr="000E60CF">
              <w:t>in</w:t>
            </w:r>
            <w:r w:rsidRPr="000E60CF">
              <w:t>.</w:t>
            </w:r>
            <w:r w:rsidR="0004007B" w:rsidRPr="000E60CF">
              <w:t xml:space="preserve"> </w:t>
            </w:r>
            <w:r w:rsidR="00413B74" w:rsidRPr="000E60CF">
              <w:t>10</w:t>
            </w:r>
            <w:r w:rsidR="0004007B" w:rsidRPr="000E60CF">
              <w:t xml:space="preserve"> bit</w:t>
            </w:r>
          </w:p>
        </w:tc>
      </w:tr>
      <w:tr w:rsidR="000E60CF" w:rsidRPr="000E60CF">
        <w:tc>
          <w:tcPr>
            <w:tcW w:w="4536" w:type="dxa"/>
          </w:tcPr>
          <w:p w:rsidR="0004007B" w:rsidRPr="000E60CF" w:rsidRDefault="0004007B" w:rsidP="00413B74">
            <w:pPr>
              <w:spacing w:after="0" w:line="240" w:lineRule="auto"/>
            </w:pPr>
            <w:r w:rsidRPr="000E60CF">
              <w:t xml:space="preserve">Możliwość programowania wewnętrznej tablicy LUT monitora o minimalnej rozdzielczości </w:t>
            </w:r>
            <w:r w:rsidR="00413B74" w:rsidRPr="000E60CF">
              <w:t>8</w:t>
            </w:r>
            <w:r w:rsidRPr="000E60CF">
              <w:t xml:space="preserve"> bit na każdy kanał RGB</w:t>
            </w:r>
            <w:r w:rsidR="00413B74" w:rsidRPr="000E60CF">
              <w:t>, za pomocą dostarczanego przez producenta monitora oprogramowania.</w:t>
            </w:r>
          </w:p>
        </w:tc>
        <w:tc>
          <w:tcPr>
            <w:tcW w:w="4526" w:type="dxa"/>
          </w:tcPr>
          <w:p w:rsidR="0004007B" w:rsidRPr="000E60CF" w:rsidRDefault="0004007B" w:rsidP="00460595">
            <w:pPr>
              <w:spacing w:after="0" w:line="240" w:lineRule="auto"/>
            </w:pPr>
            <w:r w:rsidRPr="000E60CF">
              <w:t xml:space="preserve">TAK </w:t>
            </w:r>
          </w:p>
        </w:tc>
      </w:tr>
      <w:tr w:rsidR="000E60CF" w:rsidRPr="000E60CF">
        <w:tc>
          <w:tcPr>
            <w:tcW w:w="4536" w:type="dxa"/>
          </w:tcPr>
          <w:p w:rsidR="0004007B" w:rsidRPr="000E60CF" w:rsidRDefault="0004007B" w:rsidP="00EE79CB">
            <w:pPr>
              <w:spacing w:after="0" w:line="240" w:lineRule="auto"/>
            </w:pPr>
            <w:r w:rsidRPr="000E60CF">
              <w:t>Czujnik natężenia oświetlenia regulujący jasność monitora w zależności od warunków panujących w pomieszczeniu</w:t>
            </w:r>
          </w:p>
        </w:tc>
        <w:tc>
          <w:tcPr>
            <w:tcW w:w="4526" w:type="dxa"/>
          </w:tcPr>
          <w:p w:rsidR="0004007B" w:rsidRPr="000E60CF" w:rsidRDefault="0004007B" w:rsidP="00DB56B1">
            <w:pPr>
              <w:spacing w:after="0" w:line="240" w:lineRule="auto"/>
            </w:pPr>
            <w:r w:rsidRPr="000E60CF">
              <w:t>TAK</w:t>
            </w:r>
          </w:p>
        </w:tc>
      </w:tr>
      <w:tr w:rsidR="000E60CF" w:rsidRPr="000E60CF">
        <w:tc>
          <w:tcPr>
            <w:tcW w:w="4536" w:type="dxa"/>
          </w:tcPr>
          <w:p w:rsidR="0004007B" w:rsidRPr="000E60CF" w:rsidRDefault="0004007B" w:rsidP="00EE79CB">
            <w:pPr>
              <w:spacing w:after="0" w:line="240" w:lineRule="auto"/>
            </w:pPr>
            <w:r w:rsidRPr="000E60CF">
              <w:t>Możliwość sterowania monitorem za pomocą oprogramowania dostarczonego przez producenta monitora</w:t>
            </w:r>
          </w:p>
        </w:tc>
        <w:tc>
          <w:tcPr>
            <w:tcW w:w="4526" w:type="dxa"/>
          </w:tcPr>
          <w:p w:rsidR="0004007B" w:rsidRPr="000E60CF" w:rsidRDefault="0004007B" w:rsidP="00EE79CB">
            <w:pPr>
              <w:spacing w:after="0" w:line="240" w:lineRule="auto"/>
            </w:pPr>
            <w:r w:rsidRPr="000E60CF">
              <w:t>TAK</w:t>
            </w:r>
          </w:p>
        </w:tc>
      </w:tr>
      <w:tr w:rsidR="000E60CF" w:rsidRPr="000E60CF">
        <w:tc>
          <w:tcPr>
            <w:tcW w:w="4536" w:type="dxa"/>
          </w:tcPr>
          <w:p w:rsidR="0004007B" w:rsidRPr="000E60CF" w:rsidRDefault="0004007B" w:rsidP="00EE79CB">
            <w:pPr>
              <w:spacing w:after="0" w:line="240" w:lineRule="auto"/>
            </w:pPr>
            <w:r w:rsidRPr="000E60CF">
              <w:t xml:space="preserve">Możliwość zainstalowania opcjonalnych głośników </w:t>
            </w:r>
          </w:p>
        </w:tc>
        <w:tc>
          <w:tcPr>
            <w:tcW w:w="4526" w:type="dxa"/>
          </w:tcPr>
          <w:p w:rsidR="0004007B" w:rsidRPr="000E60CF" w:rsidRDefault="0004007B" w:rsidP="00EE79CB">
            <w:pPr>
              <w:spacing w:after="0" w:line="240" w:lineRule="auto"/>
            </w:pPr>
            <w:r w:rsidRPr="000E60CF">
              <w:t>TAK</w:t>
            </w:r>
          </w:p>
        </w:tc>
      </w:tr>
      <w:tr w:rsidR="000E60CF" w:rsidRPr="000E60CF">
        <w:tc>
          <w:tcPr>
            <w:tcW w:w="4536" w:type="dxa"/>
          </w:tcPr>
          <w:p w:rsidR="0004007B" w:rsidRPr="000E60CF" w:rsidRDefault="0004007B" w:rsidP="00EE79CB">
            <w:pPr>
              <w:spacing w:after="0" w:line="240" w:lineRule="auto"/>
            </w:pPr>
            <w:r w:rsidRPr="000E60CF">
              <w:t>Kolor obudowy monitora:</w:t>
            </w:r>
          </w:p>
        </w:tc>
        <w:tc>
          <w:tcPr>
            <w:tcW w:w="4526" w:type="dxa"/>
          </w:tcPr>
          <w:p w:rsidR="0004007B" w:rsidRPr="000E60CF" w:rsidRDefault="0004007B" w:rsidP="00EE79CB">
            <w:pPr>
              <w:spacing w:after="0" w:line="240" w:lineRule="auto"/>
            </w:pPr>
            <w:r w:rsidRPr="000E60CF">
              <w:t xml:space="preserve">CZARNY </w:t>
            </w:r>
          </w:p>
        </w:tc>
      </w:tr>
      <w:tr w:rsidR="000E60CF" w:rsidRPr="000E60CF">
        <w:tc>
          <w:tcPr>
            <w:tcW w:w="4536" w:type="dxa"/>
          </w:tcPr>
          <w:p w:rsidR="0004007B" w:rsidRPr="000E60CF" w:rsidRDefault="0004007B" w:rsidP="00EE79CB">
            <w:pPr>
              <w:spacing w:after="0" w:line="240" w:lineRule="auto"/>
            </w:pPr>
            <w:r w:rsidRPr="000E60CF">
              <w:t>Metalowa obudowa:</w:t>
            </w:r>
          </w:p>
        </w:tc>
        <w:tc>
          <w:tcPr>
            <w:tcW w:w="4526" w:type="dxa"/>
          </w:tcPr>
          <w:p w:rsidR="0004007B" w:rsidRPr="000E60CF" w:rsidRDefault="0004007B" w:rsidP="00EE79CB">
            <w:pPr>
              <w:spacing w:after="0" w:line="240" w:lineRule="auto"/>
            </w:pPr>
            <w:r w:rsidRPr="000E60CF">
              <w:t>TAK</w:t>
            </w:r>
          </w:p>
        </w:tc>
      </w:tr>
      <w:tr w:rsidR="000E60CF" w:rsidRPr="000E60CF">
        <w:tc>
          <w:tcPr>
            <w:tcW w:w="4536" w:type="dxa"/>
          </w:tcPr>
          <w:p w:rsidR="0004007B" w:rsidRPr="000E60CF" w:rsidRDefault="0004007B" w:rsidP="00EE79CB">
            <w:pPr>
              <w:spacing w:after="0" w:line="240" w:lineRule="auto"/>
              <w:rPr>
                <w:rFonts w:cs="Calibri"/>
              </w:rPr>
            </w:pPr>
            <w:r w:rsidRPr="000E60CF">
              <w:rPr>
                <w:rFonts w:cs="Calibri"/>
              </w:rPr>
              <w:t xml:space="preserve">Gwarancja </w:t>
            </w:r>
          </w:p>
        </w:tc>
        <w:tc>
          <w:tcPr>
            <w:tcW w:w="4526" w:type="dxa"/>
            <w:vAlign w:val="bottom"/>
          </w:tcPr>
          <w:p w:rsidR="0004007B" w:rsidRPr="000E60CF" w:rsidRDefault="00C02E3D" w:rsidP="00EE79CB">
            <w:pPr>
              <w:spacing w:after="0" w:line="240" w:lineRule="auto"/>
              <w:rPr>
                <w:rFonts w:cs="Calibri"/>
              </w:rPr>
            </w:pPr>
            <w:r w:rsidRPr="000E60CF">
              <w:rPr>
                <w:rFonts w:cs="Tahoma"/>
              </w:rPr>
              <w:t>m</w:t>
            </w:r>
            <w:r w:rsidR="0004007B" w:rsidRPr="000E60CF">
              <w:rPr>
                <w:rFonts w:cs="Tahoma"/>
              </w:rPr>
              <w:t>in. 36-miesięczna</w:t>
            </w:r>
          </w:p>
        </w:tc>
      </w:tr>
    </w:tbl>
    <w:p w:rsidR="006150EF" w:rsidRPr="000E60CF" w:rsidRDefault="006150EF" w:rsidP="00D720D8">
      <w:pPr>
        <w:spacing w:after="0" w:line="240" w:lineRule="auto"/>
      </w:pPr>
    </w:p>
    <w:p w:rsidR="006150EF" w:rsidRDefault="006150EF" w:rsidP="00D720D8">
      <w:pPr>
        <w:pStyle w:val="Nagwek1"/>
        <w:spacing w:before="0" w:line="240" w:lineRule="auto"/>
      </w:pPr>
      <w:r>
        <w:t>Specyfikacja uchwytu monitora</w:t>
      </w:r>
    </w:p>
    <w:p w:rsidR="006150EF" w:rsidRDefault="006150EF" w:rsidP="00D720D8">
      <w:pPr>
        <w:spacing w:after="0" w:line="240" w:lineRule="auto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Wielkość monitora: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46” – 55”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Zmienny rozstaw otworów: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Tak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Minimalny rozstaw otworów: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200 x 200 mm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Maksymalny rozstaw otworów: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700 x 400 mm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Maksymalna waga monitora: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Min. 55 kg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Waga uchwytu: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Max. 15kg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Wysuwanie monitora od przodu, bez demontażu innych elementów: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Tak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Uchwyt dedykowany do ścian wizyjnych: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Tak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Uchwyt przystosowany do montaży monitora w poziomie: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Tak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 xml:space="preserve">Gwarancja </w:t>
            </w:r>
          </w:p>
        </w:tc>
        <w:tc>
          <w:tcPr>
            <w:tcW w:w="4606" w:type="dxa"/>
            <w:vAlign w:val="bottom"/>
          </w:tcPr>
          <w:p w:rsidR="006150EF" w:rsidRPr="00EE79CB" w:rsidRDefault="00DB56B1" w:rsidP="00EE79C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Tahoma"/>
              </w:rPr>
              <w:t>Min. 36-miesięczna</w:t>
            </w:r>
          </w:p>
        </w:tc>
      </w:tr>
    </w:tbl>
    <w:p w:rsidR="006150EF" w:rsidRDefault="006150EF" w:rsidP="00D720D8">
      <w:pPr>
        <w:spacing w:after="0" w:line="240" w:lineRule="auto"/>
      </w:pPr>
    </w:p>
    <w:p w:rsidR="006150EF" w:rsidRDefault="006150EF" w:rsidP="00D720D8">
      <w:pPr>
        <w:pStyle w:val="Nagwek1"/>
        <w:spacing w:before="0" w:line="240" w:lineRule="auto"/>
      </w:pPr>
      <w:r>
        <w:t>Specyfikacja skalera wizyjnego</w:t>
      </w:r>
    </w:p>
    <w:p w:rsidR="006150EF" w:rsidRDefault="006150EF" w:rsidP="00D720D8">
      <w:pPr>
        <w:spacing w:after="0" w:line="240" w:lineRule="auto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Wejścia z przodu: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 xml:space="preserve">Min. 1 x mikrofon  </w:t>
            </w:r>
          </w:p>
        </w:tc>
      </w:tr>
      <w:tr w:rsidR="006150EF" w:rsidRPr="00F94435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Wejścia z tyłu: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  <w:rPr>
                <w:lang w:val="en-GB"/>
              </w:rPr>
            </w:pPr>
            <w:r w:rsidRPr="00EE79CB">
              <w:rPr>
                <w:lang w:val="en-GB"/>
              </w:rPr>
              <w:t>Min. 8 x audio</w:t>
            </w:r>
          </w:p>
          <w:p w:rsidR="006150EF" w:rsidRPr="00EE79CB" w:rsidRDefault="006150EF" w:rsidP="00EE79CB">
            <w:pPr>
              <w:spacing w:after="0" w:line="240" w:lineRule="auto"/>
              <w:rPr>
                <w:lang w:val="en-GB"/>
              </w:rPr>
            </w:pPr>
            <w:r w:rsidRPr="00EE79CB">
              <w:rPr>
                <w:lang w:val="en-GB"/>
              </w:rPr>
              <w:t>Min. 2 x Compositive</w:t>
            </w:r>
          </w:p>
          <w:p w:rsidR="006150EF" w:rsidRPr="00445E85" w:rsidRDefault="006150EF" w:rsidP="00EE79CB">
            <w:pPr>
              <w:spacing w:after="0" w:line="240" w:lineRule="auto"/>
              <w:rPr>
                <w:lang w:val="de-DE"/>
              </w:rPr>
            </w:pPr>
            <w:r w:rsidRPr="00445E85">
              <w:rPr>
                <w:lang w:val="de-DE"/>
              </w:rPr>
              <w:t>Min. 2 x RGB</w:t>
            </w:r>
          </w:p>
          <w:p w:rsidR="006150EF" w:rsidRPr="00445E85" w:rsidRDefault="006150EF" w:rsidP="00EE79CB">
            <w:pPr>
              <w:spacing w:after="0" w:line="240" w:lineRule="auto"/>
              <w:rPr>
                <w:lang w:val="de-DE"/>
              </w:rPr>
            </w:pPr>
            <w:r w:rsidRPr="00445E85">
              <w:rPr>
                <w:lang w:val="de-DE"/>
              </w:rPr>
              <w:t>Min. 2 x S-Video</w:t>
            </w:r>
          </w:p>
          <w:p w:rsidR="006150EF" w:rsidRPr="00445E85" w:rsidRDefault="006150EF" w:rsidP="00EE79CB">
            <w:pPr>
              <w:spacing w:after="0" w:line="240" w:lineRule="auto"/>
              <w:rPr>
                <w:lang w:val="de-DE"/>
              </w:rPr>
            </w:pPr>
            <w:r w:rsidRPr="00445E85">
              <w:rPr>
                <w:lang w:val="de-DE"/>
              </w:rPr>
              <w:t>Min. 2 x D-SUB</w:t>
            </w:r>
          </w:p>
          <w:p w:rsidR="006150EF" w:rsidRPr="00445E85" w:rsidRDefault="006150EF" w:rsidP="00EE79CB">
            <w:pPr>
              <w:spacing w:after="0" w:line="240" w:lineRule="auto"/>
              <w:rPr>
                <w:lang w:val="de-DE"/>
              </w:rPr>
            </w:pPr>
            <w:r w:rsidRPr="00445E85">
              <w:rPr>
                <w:lang w:val="de-DE"/>
              </w:rPr>
              <w:t>Min. 4 x HDMI</w:t>
            </w:r>
          </w:p>
          <w:p w:rsidR="006150EF" w:rsidRPr="00445E85" w:rsidRDefault="006150EF" w:rsidP="00EE79CB">
            <w:pPr>
              <w:spacing w:after="0" w:line="240" w:lineRule="auto"/>
              <w:rPr>
                <w:lang w:val="de-DE"/>
              </w:rPr>
            </w:pPr>
            <w:r w:rsidRPr="00445E85">
              <w:rPr>
                <w:lang w:val="de-DE"/>
              </w:rPr>
              <w:t>Min. 1 x RS232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Wyjścia z tyłu: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  <w:rPr>
                <w:lang w:val="en-GB"/>
              </w:rPr>
            </w:pPr>
            <w:r w:rsidRPr="00EE79CB">
              <w:rPr>
                <w:lang w:val="en-GB"/>
              </w:rPr>
              <w:t>Min. 1 x Audio stereo</w:t>
            </w:r>
          </w:p>
          <w:p w:rsidR="006150EF" w:rsidRPr="00EE79CB" w:rsidRDefault="006150EF" w:rsidP="00EE79CB">
            <w:pPr>
              <w:spacing w:after="0" w:line="240" w:lineRule="auto"/>
              <w:rPr>
                <w:lang w:val="en-GB"/>
              </w:rPr>
            </w:pPr>
            <w:r w:rsidRPr="00EE79CB">
              <w:rPr>
                <w:lang w:val="en-GB"/>
              </w:rPr>
              <w:t>Min. 1 x D-SUB</w:t>
            </w:r>
          </w:p>
          <w:p w:rsidR="006150EF" w:rsidRPr="00EE79CB" w:rsidRDefault="006150EF" w:rsidP="00EE79CB">
            <w:pPr>
              <w:spacing w:after="0" w:line="240" w:lineRule="auto"/>
            </w:pPr>
            <w:r w:rsidRPr="00EE79CB">
              <w:t>Min. 1 x HDMI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Obsługiwane rozdzielczości: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Min: 640x480, 1024x768,1280x720, 1028x1024, 1920x1080, 1280x800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Pasmo video: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Min. 250MHz dla poziomu zniekształceń -3dB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Pasmo audio: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Min: 20 Hz – 20 kHz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Czas przełączania: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Max. 200ns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Sterowanie: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Ręczne, Pilot IRDA, RS232</w:t>
            </w:r>
          </w:p>
        </w:tc>
      </w:tr>
      <w:tr w:rsidR="00DB56B1" w:rsidRPr="00EE79CB" w:rsidTr="008E7EB6">
        <w:tc>
          <w:tcPr>
            <w:tcW w:w="4606" w:type="dxa"/>
          </w:tcPr>
          <w:p w:rsidR="00DB56B1" w:rsidRPr="00EE79CB" w:rsidRDefault="00DB56B1" w:rsidP="00880055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 xml:space="preserve">Gwarancja </w:t>
            </w:r>
          </w:p>
        </w:tc>
        <w:tc>
          <w:tcPr>
            <w:tcW w:w="4606" w:type="dxa"/>
            <w:vAlign w:val="bottom"/>
          </w:tcPr>
          <w:p w:rsidR="00DB56B1" w:rsidRPr="00EE79CB" w:rsidRDefault="00DB56B1" w:rsidP="0088005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Tahoma"/>
              </w:rPr>
              <w:t>Min. 36-miesięczna</w:t>
            </w:r>
          </w:p>
        </w:tc>
      </w:tr>
    </w:tbl>
    <w:p w:rsidR="006150EF" w:rsidRDefault="006150EF" w:rsidP="00D720D8">
      <w:pPr>
        <w:spacing w:after="0" w:line="240" w:lineRule="auto"/>
      </w:pPr>
    </w:p>
    <w:p w:rsidR="006150EF" w:rsidRDefault="006150EF" w:rsidP="00D720D8">
      <w:pPr>
        <w:pStyle w:val="Nagwek1"/>
        <w:spacing w:before="0" w:line="240" w:lineRule="auto"/>
      </w:pPr>
      <w:r>
        <w:t>Specyfikacja tabletu administracyjnego</w:t>
      </w:r>
    </w:p>
    <w:p w:rsidR="006150EF" w:rsidRDefault="006150EF" w:rsidP="00D720D8">
      <w:pPr>
        <w:spacing w:after="0" w:line="240" w:lineRule="auto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Wielkość ekranu: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10”-11”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Typ wyświetlacza: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IPS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Technologia dotykowa: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Pojemnościowa, multi-touch 10 krotny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Rozdzielczość ekranu: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Min. 2560 x 1600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Pamięć flash: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Min. 32GB</w:t>
            </w:r>
          </w:p>
        </w:tc>
      </w:tr>
      <w:tr w:rsidR="006150EF" w:rsidRPr="00C02E3D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Czytnik kart: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  <w:rPr>
                <w:lang w:val="en-GB"/>
              </w:rPr>
            </w:pPr>
            <w:r w:rsidRPr="00EE79CB">
              <w:rPr>
                <w:lang w:val="en-GB"/>
              </w:rPr>
              <w:t>SD, SD HC, SD XC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Bluetooth 3.0: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Tak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Wifi 802.11 a/b/g/n: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Tak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Mikrofon wbudowany: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Tak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Aparat fotograficzny z tyłu: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Min. 5 Mpix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Aparat fotograficzny z przodu: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Min. 1 Mpix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Maksymalny czas pracy: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Min. 12h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Waga: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Max. 600g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Stacja dokująca: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1 x USB 3.0</w:t>
            </w:r>
          </w:p>
          <w:p w:rsidR="006150EF" w:rsidRPr="00EE79CB" w:rsidRDefault="006150EF" w:rsidP="00EE79CB">
            <w:pPr>
              <w:spacing w:after="0" w:line="240" w:lineRule="auto"/>
            </w:pPr>
            <w:r w:rsidRPr="00EE79CB">
              <w:t>Czytnik kart SD</w:t>
            </w:r>
          </w:p>
          <w:p w:rsidR="006150EF" w:rsidRPr="00EE79CB" w:rsidRDefault="006150EF" w:rsidP="00EE79CB">
            <w:pPr>
              <w:spacing w:after="0" w:line="240" w:lineRule="auto"/>
            </w:pPr>
            <w:r w:rsidRPr="00EE79CB">
              <w:t>Akumulator</w:t>
            </w:r>
          </w:p>
          <w:p w:rsidR="006150EF" w:rsidRPr="00EE79CB" w:rsidRDefault="006150EF" w:rsidP="00EE79CB">
            <w:pPr>
              <w:spacing w:after="0" w:line="240" w:lineRule="auto"/>
            </w:pPr>
            <w:r w:rsidRPr="00EE79CB">
              <w:t>Klawiatura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 xml:space="preserve">Gwarancja </w:t>
            </w:r>
          </w:p>
        </w:tc>
        <w:tc>
          <w:tcPr>
            <w:tcW w:w="4606" w:type="dxa"/>
            <w:vAlign w:val="bottom"/>
          </w:tcPr>
          <w:p w:rsidR="006150EF" w:rsidRPr="00EE79CB" w:rsidRDefault="00DB56B1" w:rsidP="00EE79C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Tahoma"/>
              </w:rPr>
              <w:t>Min. 36-miesięczna</w:t>
            </w:r>
          </w:p>
        </w:tc>
      </w:tr>
    </w:tbl>
    <w:p w:rsidR="006150EF" w:rsidRDefault="006150EF" w:rsidP="00D720D8">
      <w:pPr>
        <w:spacing w:after="0" w:line="240" w:lineRule="auto"/>
      </w:pPr>
    </w:p>
    <w:p w:rsidR="006150EF" w:rsidRDefault="006150EF" w:rsidP="00D720D8">
      <w:pPr>
        <w:pStyle w:val="Nagwek1"/>
        <w:spacing w:before="0" w:line="240" w:lineRule="auto"/>
      </w:pPr>
      <w:r>
        <w:t>Specyfikacja notebooka prezentacyjnego</w:t>
      </w:r>
    </w:p>
    <w:p w:rsidR="006150EF" w:rsidRDefault="006150EF" w:rsidP="00D720D8">
      <w:pPr>
        <w:spacing w:after="0" w:line="240" w:lineRule="auto"/>
      </w:pPr>
    </w:p>
    <w:tbl>
      <w:tblPr>
        <w:tblW w:w="91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73"/>
        <w:gridCol w:w="6929"/>
      </w:tblGrid>
      <w:tr w:rsidR="006150EF" w:rsidRPr="00EE79CB">
        <w:trPr>
          <w:trHeight w:val="300"/>
        </w:trPr>
        <w:tc>
          <w:tcPr>
            <w:tcW w:w="2173" w:type="dxa"/>
            <w:noWrap/>
            <w:vAlign w:val="bottom"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Typ stanowiska:</w:t>
            </w:r>
          </w:p>
        </w:tc>
        <w:tc>
          <w:tcPr>
            <w:tcW w:w="6929" w:type="dxa"/>
            <w:noWrap/>
            <w:vAlign w:val="bottom"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 xml:space="preserve">Mobilna stacja robocza klasy PC </w:t>
            </w:r>
          </w:p>
        </w:tc>
      </w:tr>
      <w:tr w:rsidR="006150EF" w:rsidRPr="00EE79CB">
        <w:trPr>
          <w:trHeight w:val="607"/>
        </w:trPr>
        <w:tc>
          <w:tcPr>
            <w:tcW w:w="2173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Zastosowanie:</w:t>
            </w:r>
          </w:p>
        </w:tc>
        <w:tc>
          <w:tcPr>
            <w:tcW w:w="6929" w:type="dxa"/>
            <w:vAlign w:val="bottom"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Komputer będzie używany jako mobilna stacja robocza. Będzie na nim używane oprogramowanie prezentacyjne. Oprócz tego będzie wykorzystywany przez aplikacje biurowe pakietu Office 2013, Corel Suite x4.</w:t>
            </w:r>
          </w:p>
        </w:tc>
      </w:tr>
      <w:tr w:rsidR="006150EF" w:rsidRPr="00EE79CB">
        <w:trPr>
          <w:trHeight w:val="600"/>
        </w:trPr>
        <w:tc>
          <w:tcPr>
            <w:tcW w:w="2173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Procesor i wydajność obliczeniowa:</w:t>
            </w:r>
          </w:p>
        </w:tc>
        <w:tc>
          <w:tcPr>
            <w:tcW w:w="6929" w:type="dxa"/>
            <w:vAlign w:val="bottom"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 xml:space="preserve">Procesor osiągający min. 7800 w teście PassMark - CPU Mark, wyniki dostępne na stronie </w:t>
            </w:r>
            <w:hyperlink r:id="rId8" w:history="1">
              <w:r w:rsidRPr="00EE79CB">
                <w:rPr>
                  <w:rStyle w:val="Hipercze"/>
                  <w:rFonts w:cs="Calibri"/>
                </w:rPr>
                <w:t>www.cpubenchmark.net</w:t>
              </w:r>
            </w:hyperlink>
            <w:r w:rsidRPr="00EE79CB">
              <w:rPr>
                <w:rFonts w:cs="Calibri"/>
                <w:color w:val="000000"/>
              </w:rPr>
              <w:t>.</w:t>
            </w:r>
          </w:p>
        </w:tc>
      </w:tr>
      <w:tr w:rsidR="006150EF" w:rsidRPr="00EE79CB">
        <w:trPr>
          <w:trHeight w:val="300"/>
        </w:trPr>
        <w:tc>
          <w:tcPr>
            <w:tcW w:w="2173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Pamięć:</w:t>
            </w:r>
          </w:p>
        </w:tc>
        <w:tc>
          <w:tcPr>
            <w:tcW w:w="6929" w:type="dxa"/>
            <w:noWrap/>
            <w:vAlign w:val="bottom"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</w:rPr>
            </w:pPr>
            <w:r w:rsidRPr="00EE79CB">
              <w:rPr>
                <w:rFonts w:cs="Calibri"/>
              </w:rPr>
              <w:t xml:space="preserve">Min. 16 GB </w:t>
            </w:r>
          </w:p>
        </w:tc>
      </w:tr>
      <w:tr w:rsidR="006150EF" w:rsidRPr="00F94435">
        <w:trPr>
          <w:trHeight w:val="300"/>
        </w:trPr>
        <w:tc>
          <w:tcPr>
            <w:tcW w:w="2173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Dysk twardy:</w:t>
            </w:r>
          </w:p>
        </w:tc>
        <w:tc>
          <w:tcPr>
            <w:tcW w:w="6929" w:type="dxa"/>
            <w:noWrap/>
            <w:vAlign w:val="bottom"/>
          </w:tcPr>
          <w:p w:rsidR="006150EF" w:rsidRPr="00445E85" w:rsidRDefault="006150EF" w:rsidP="00D720D8">
            <w:pPr>
              <w:spacing w:after="0" w:line="240" w:lineRule="auto"/>
              <w:rPr>
                <w:rFonts w:cs="Calibri"/>
                <w:color w:val="000000"/>
                <w:lang w:val="de-DE"/>
              </w:rPr>
            </w:pPr>
            <w:r w:rsidRPr="00445E85">
              <w:rPr>
                <w:rFonts w:cs="Calibri"/>
                <w:color w:val="000000"/>
                <w:lang w:val="de-DE"/>
              </w:rPr>
              <w:t>Min. 750 GB HDD + Min. 256GB SSD</w:t>
            </w:r>
          </w:p>
        </w:tc>
      </w:tr>
      <w:tr w:rsidR="006150EF" w:rsidRPr="00EE79CB">
        <w:trPr>
          <w:trHeight w:val="300"/>
        </w:trPr>
        <w:tc>
          <w:tcPr>
            <w:tcW w:w="2173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Ekran:</w:t>
            </w:r>
          </w:p>
        </w:tc>
        <w:tc>
          <w:tcPr>
            <w:tcW w:w="6929" w:type="dxa"/>
            <w:noWrap/>
            <w:vAlign w:val="bottom"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17"-18", matowy, rozdzielczość natywna min. 1920x1080, matowy</w:t>
            </w:r>
          </w:p>
        </w:tc>
      </w:tr>
      <w:tr w:rsidR="006150EF" w:rsidRPr="00EE79CB">
        <w:trPr>
          <w:trHeight w:val="585"/>
        </w:trPr>
        <w:tc>
          <w:tcPr>
            <w:tcW w:w="2173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Karta graficzna:</w:t>
            </w:r>
          </w:p>
        </w:tc>
        <w:tc>
          <w:tcPr>
            <w:tcW w:w="6929" w:type="dxa"/>
            <w:vAlign w:val="bottom"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 xml:space="preserve">osiągająca minimum 1500 punktów w teście G3D Mark, wyniki dostępne na stronie </w:t>
            </w:r>
            <w:hyperlink r:id="rId9" w:history="1">
              <w:r w:rsidRPr="00EE79CB">
                <w:rPr>
                  <w:rStyle w:val="Hipercze"/>
                  <w:rFonts w:cs="Calibri"/>
                </w:rPr>
                <w:t>www.videocardbenchmark.net</w:t>
              </w:r>
            </w:hyperlink>
            <w:r w:rsidRPr="00EE79CB">
              <w:rPr>
                <w:rFonts w:cs="Calibri"/>
                <w:color w:val="000000"/>
              </w:rPr>
              <w:t>, pamięć własna min 2000 MB</w:t>
            </w:r>
          </w:p>
        </w:tc>
      </w:tr>
      <w:tr w:rsidR="006150EF" w:rsidRPr="00EE79CB">
        <w:trPr>
          <w:trHeight w:val="873"/>
        </w:trPr>
        <w:tc>
          <w:tcPr>
            <w:tcW w:w="2173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</w:rPr>
            </w:pPr>
            <w:r w:rsidRPr="00EE79CB">
              <w:rPr>
                <w:rFonts w:cs="Calibri"/>
              </w:rPr>
              <w:t>Karty sieciowe:</w:t>
            </w:r>
          </w:p>
        </w:tc>
        <w:tc>
          <w:tcPr>
            <w:tcW w:w="6929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</w:rPr>
            </w:pPr>
            <w:r w:rsidRPr="00EE79CB">
              <w:rPr>
                <w:rFonts w:cs="Calibri"/>
              </w:rPr>
              <w:t>Min. 1 x Karta sieciowa przewodowa 10/100 Mbps Ethernet;</w:t>
            </w:r>
          </w:p>
          <w:p w:rsidR="006150EF" w:rsidRPr="00EE79CB" w:rsidRDefault="006150EF" w:rsidP="00D720D8">
            <w:pPr>
              <w:spacing w:after="0" w:line="240" w:lineRule="auto"/>
              <w:rPr>
                <w:rFonts w:cs="Calibri"/>
              </w:rPr>
            </w:pPr>
            <w:r w:rsidRPr="00EE79CB">
              <w:rPr>
                <w:rFonts w:cs="Calibri"/>
              </w:rPr>
              <w:t>Min. 1 x Karta sieciowa bezprzewodowa 802.11b/g/n</w:t>
            </w:r>
          </w:p>
          <w:p w:rsidR="006150EF" w:rsidRPr="00EE79CB" w:rsidRDefault="006150EF" w:rsidP="00D720D8">
            <w:pPr>
              <w:spacing w:after="0" w:line="240" w:lineRule="auto"/>
              <w:rPr>
                <w:rFonts w:cs="Calibri"/>
              </w:rPr>
            </w:pPr>
            <w:r w:rsidRPr="00EE79CB">
              <w:rPr>
                <w:rFonts w:cs="Calibri"/>
                <w:color w:val="000000"/>
              </w:rPr>
              <w:t>Min. 1 x Bluetooth</w:t>
            </w:r>
          </w:p>
        </w:tc>
      </w:tr>
      <w:tr w:rsidR="006150EF" w:rsidRPr="00EE79CB">
        <w:trPr>
          <w:trHeight w:val="300"/>
        </w:trPr>
        <w:tc>
          <w:tcPr>
            <w:tcW w:w="2173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Napęd:</w:t>
            </w:r>
          </w:p>
        </w:tc>
        <w:tc>
          <w:tcPr>
            <w:tcW w:w="6929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DVD +/- RW DL wraz z licencjonowanym oprogramowaniem</w:t>
            </w:r>
          </w:p>
        </w:tc>
      </w:tr>
      <w:tr w:rsidR="006150EF" w:rsidRPr="00EE79CB">
        <w:trPr>
          <w:trHeight w:val="1274"/>
        </w:trPr>
        <w:tc>
          <w:tcPr>
            <w:tcW w:w="2173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Złącza:</w:t>
            </w:r>
          </w:p>
        </w:tc>
        <w:tc>
          <w:tcPr>
            <w:tcW w:w="6929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Min. 1 x Czytnik kart SD/SDXC/MMC</w:t>
            </w:r>
          </w:p>
          <w:p w:rsidR="006150EF" w:rsidRPr="00445E85" w:rsidRDefault="006150EF" w:rsidP="00D720D8">
            <w:pPr>
              <w:spacing w:after="0" w:line="240" w:lineRule="auto"/>
              <w:rPr>
                <w:rFonts w:cs="Calibri"/>
                <w:color w:val="000000"/>
                <w:lang w:val="de-DE"/>
              </w:rPr>
            </w:pPr>
            <w:r w:rsidRPr="00445E85">
              <w:rPr>
                <w:rFonts w:cs="Calibri"/>
                <w:color w:val="000000"/>
                <w:lang w:val="de-DE"/>
              </w:rPr>
              <w:t>Min. 1 x DisplayPort</w:t>
            </w:r>
          </w:p>
          <w:p w:rsidR="006150EF" w:rsidRPr="00445E85" w:rsidRDefault="006150EF" w:rsidP="00D720D8">
            <w:pPr>
              <w:spacing w:after="0" w:line="240" w:lineRule="auto"/>
              <w:rPr>
                <w:rFonts w:cs="Calibri"/>
                <w:color w:val="000000"/>
                <w:lang w:val="de-DE"/>
              </w:rPr>
            </w:pPr>
            <w:r w:rsidRPr="00445E85">
              <w:rPr>
                <w:rFonts w:cs="Calibri"/>
                <w:color w:val="000000"/>
                <w:lang w:val="de-DE"/>
              </w:rPr>
              <w:t>Min. 1 x HDMI</w:t>
            </w:r>
          </w:p>
          <w:p w:rsidR="006150EF" w:rsidRPr="00445E85" w:rsidRDefault="006150EF" w:rsidP="00D720D8">
            <w:pPr>
              <w:spacing w:after="0" w:line="240" w:lineRule="auto"/>
              <w:rPr>
                <w:rFonts w:cs="Calibri"/>
                <w:color w:val="000000"/>
                <w:lang w:val="de-DE"/>
              </w:rPr>
            </w:pPr>
            <w:r w:rsidRPr="00445E85">
              <w:rPr>
                <w:rFonts w:cs="Calibri"/>
                <w:color w:val="000000"/>
                <w:lang w:val="de-DE"/>
              </w:rPr>
              <w:t>Min. 1 x DC</w:t>
            </w:r>
          </w:p>
          <w:p w:rsidR="006150EF" w:rsidRDefault="006150EF" w:rsidP="00D720D8">
            <w:pPr>
              <w:spacing w:after="0" w:line="240" w:lineRule="auto"/>
              <w:rPr>
                <w:rFonts w:cs="Calibri"/>
                <w:color w:val="000000"/>
                <w:lang w:val="de-DE"/>
              </w:rPr>
            </w:pPr>
            <w:r w:rsidRPr="00445E85">
              <w:rPr>
                <w:rFonts w:cs="Calibri"/>
                <w:color w:val="000000"/>
                <w:lang w:val="de-DE"/>
              </w:rPr>
              <w:t>Min. 3 x USB 3.0</w:t>
            </w:r>
          </w:p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EE79CB">
              <w:rPr>
                <w:rFonts w:cs="Calibri"/>
                <w:color w:val="000000"/>
                <w:lang w:val="en-GB"/>
              </w:rPr>
              <w:t>Min. 1 x USB 2.0</w:t>
            </w:r>
          </w:p>
        </w:tc>
      </w:tr>
      <w:tr w:rsidR="006150EF" w:rsidRPr="00EE79CB">
        <w:trPr>
          <w:trHeight w:val="300"/>
        </w:trPr>
        <w:tc>
          <w:tcPr>
            <w:tcW w:w="2173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Bateria:</w:t>
            </w:r>
          </w:p>
        </w:tc>
        <w:tc>
          <w:tcPr>
            <w:tcW w:w="6929" w:type="dxa"/>
            <w:noWrap/>
            <w:vAlign w:val="bottom"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Pojemność min. 6Ah</w:t>
            </w:r>
          </w:p>
        </w:tc>
      </w:tr>
      <w:tr w:rsidR="006150EF" w:rsidRPr="00EE79CB">
        <w:trPr>
          <w:trHeight w:val="300"/>
        </w:trPr>
        <w:tc>
          <w:tcPr>
            <w:tcW w:w="2173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Waga maksymalna:</w:t>
            </w:r>
          </w:p>
        </w:tc>
        <w:tc>
          <w:tcPr>
            <w:tcW w:w="6929" w:type="dxa"/>
            <w:noWrap/>
            <w:vAlign w:val="bottom"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3,5 kg z baterią</w:t>
            </w:r>
          </w:p>
        </w:tc>
      </w:tr>
      <w:tr w:rsidR="006150EF" w:rsidRPr="00EE79CB">
        <w:trPr>
          <w:trHeight w:val="370"/>
        </w:trPr>
        <w:tc>
          <w:tcPr>
            <w:tcW w:w="2173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Inne</w:t>
            </w:r>
          </w:p>
        </w:tc>
        <w:tc>
          <w:tcPr>
            <w:tcW w:w="6929" w:type="dxa"/>
            <w:noWrap/>
            <w:vAlign w:val="bottom"/>
          </w:tcPr>
          <w:p w:rsidR="006150EF" w:rsidRPr="00EE79CB" w:rsidRDefault="006150EF" w:rsidP="00D720D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 xml:space="preserve">Wielodotykowy, intuicyjny </w:t>
            </w:r>
            <w:r w:rsidRPr="00EE79CB">
              <w:rPr>
                <w:rFonts w:cs="Calibri"/>
                <w:i/>
                <w:color w:val="000000"/>
              </w:rPr>
              <w:t>touchpad</w:t>
            </w:r>
          </w:p>
          <w:p w:rsidR="006150EF" w:rsidRPr="00EE79CB" w:rsidRDefault="006150EF" w:rsidP="00D720D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Kamera internetowa, mikrofon, głośniki, klawiatura podświetlana</w:t>
            </w:r>
          </w:p>
          <w:p w:rsidR="006150EF" w:rsidRPr="00EE79CB" w:rsidRDefault="006150EF" w:rsidP="00D720D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Mysz optyczna, bezprzewodowa</w:t>
            </w:r>
          </w:p>
          <w:p w:rsidR="006150EF" w:rsidRPr="00EE79CB" w:rsidRDefault="006150EF" w:rsidP="00D720D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Torba o wzmocnionej konstrukcji ochraniająca przed uderzeniami w trakcie transportu w terenie</w:t>
            </w:r>
          </w:p>
        </w:tc>
      </w:tr>
      <w:tr w:rsidR="006150EF" w:rsidRPr="00EE79CB">
        <w:trPr>
          <w:trHeight w:val="300"/>
        </w:trPr>
        <w:tc>
          <w:tcPr>
            <w:tcW w:w="2173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System operacyjny</w:t>
            </w:r>
          </w:p>
        </w:tc>
        <w:tc>
          <w:tcPr>
            <w:tcW w:w="6929" w:type="dxa"/>
            <w:noWrap/>
            <w:vAlign w:val="bottom"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 xml:space="preserve">Microsoft Windows 8.1 Pro x64 PL, z partycją </w:t>
            </w:r>
            <w:r w:rsidRPr="00EE79CB">
              <w:rPr>
                <w:rFonts w:cs="Calibri"/>
                <w:i/>
                <w:color w:val="000000"/>
              </w:rPr>
              <w:t>recovery</w:t>
            </w:r>
            <w:r w:rsidRPr="00EE79CB">
              <w:rPr>
                <w:rFonts w:cs="Calibri"/>
                <w:color w:val="000000"/>
              </w:rPr>
              <w:t xml:space="preserve"> lub płytą instalacyjną DVD lub równoważny</w:t>
            </w:r>
            <w:r w:rsidR="00C250DB">
              <w:rPr>
                <w:rFonts w:cs="Calibri"/>
                <w:color w:val="000000"/>
              </w:rPr>
              <w:t>.</w:t>
            </w:r>
          </w:p>
        </w:tc>
      </w:tr>
      <w:tr w:rsidR="006150EF" w:rsidRPr="00EE79CB">
        <w:trPr>
          <w:trHeight w:val="300"/>
        </w:trPr>
        <w:tc>
          <w:tcPr>
            <w:tcW w:w="2173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>Certyfikaty i normy:</w:t>
            </w:r>
          </w:p>
        </w:tc>
        <w:tc>
          <w:tcPr>
            <w:tcW w:w="6929" w:type="dxa"/>
            <w:noWrap/>
            <w:vAlign w:val="bottom"/>
          </w:tcPr>
          <w:p w:rsidR="006150EF" w:rsidRPr="00EE79CB" w:rsidRDefault="006150EF" w:rsidP="001143B6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t>Wymagane są dokumenty poświadczające, że sprzęt jest produkowany zgodnie z norm</w:t>
            </w:r>
            <w:r w:rsidR="001143B6">
              <w:t>ą</w:t>
            </w:r>
            <w:r w:rsidRPr="00EE79CB">
              <w:t xml:space="preserve"> CE</w:t>
            </w:r>
            <w:r w:rsidR="001143B6">
              <w:t xml:space="preserve"> </w:t>
            </w:r>
            <w:r w:rsidR="001143B6" w:rsidRPr="00440EAF">
              <w:rPr>
                <w:rFonts w:ascii="Times New Roman" w:hAnsi="Times New Roman"/>
              </w:rPr>
              <w:t>(Conformité Européenne)</w:t>
            </w:r>
            <w:r w:rsidR="001143B6">
              <w:rPr>
                <w:rFonts w:ascii="Times New Roman" w:hAnsi="Times New Roman"/>
              </w:rPr>
              <w:t xml:space="preserve"> </w:t>
            </w:r>
            <w:r w:rsidR="001143B6">
              <w:t>lub równoważną.</w:t>
            </w:r>
          </w:p>
        </w:tc>
      </w:tr>
      <w:tr w:rsidR="006150EF" w:rsidRPr="00EE79CB">
        <w:trPr>
          <w:trHeight w:val="300"/>
        </w:trPr>
        <w:tc>
          <w:tcPr>
            <w:tcW w:w="2173" w:type="dxa"/>
            <w:noWrap/>
          </w:tcPr>
          <w:p w:rsidR="006150EF" w:rsidRPr="00EE79CB" w:rsidRDefault="006150EF" w:rsidP="00D720D8">
            <w:pPr>
              <w:spacing w:after="0" w:line="240" w:lineRule="auto"/>
              <w:rPr>
                <w:rFonts w:cs="Calibri"/>
                <w:color w:val="000000"/>
              </w:rPr>
            </w:pPr>
            <w:r w:rsidRPr="00EE79CB">
              <w:rPr>
                <w:rFonts w:cs="Calibri"/>
                <w:color w:val="000000"/>
              </w:rPr>
              <w:t xml:space="preserve">Gwarancja </w:t>
            </w:r>
          </w:p>
        </w:tc>
        <w:tc>
          <w:tcPr>
            <w:tcW w:w="6929" w:type="dxa"/>
            <w:noWrap/>
            <w:vAlign w:val="bottom"/>
          </w:tcPr>
          <w:p w:rsidR="006150EF" w:rsidRPr="00EE79CB" w:rsidRDefault="00DB56B1" w:rsidP="00D720D8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Tahoma"/>
              </w:rPr>
              <w:t>Min. 36-miesięczna</w:t>
            </w:r>
          </w:p>
        </w:tc>
      </w:tr>
    </w:tbl>
    <w:p w:rsidR="006150EF" w:rsidRDefault="006150EF" w:rsidP="00D720D8">
      <w:pPr>
        <w:spacing w:after="0" w:line="240" w:lineRule="auto"/>
      </w:pPr>
    </w:p>
    <w:p w:rsidR="00E43EB4" w:rsidRPr="00E43EB4" w:rsidRDefault="00E43EB4" w:rsidP="00E43EB4">
      <w:pPr>
        <w:spacing w:after="0" w:line="240" w:lineRule="auto"/>
      </w:pPr>
      <w:r w:rsidRPr="00E43EB4">
        <w:rPr>
          <w:u w:val="single"/>
        </w:rPr>
        <w:t>Warunki równoważności dla Microsoft Windows 8</w:t>
      </w:r>
      <w:r w:rsidR="00DB56B1">
        <w:rPr>
          <w:u w:val="single"/>
        </w:rPr>
        <w:t>.1</w:t>
      </w:r>
      <w:r w:rsidRPr="00E43EB4">
        <w:rPr>
          <w:u w:val="single"/>
        </w:rPr>
        <w:t xml:space="preserve"> Pro PL 64-bit: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Współpraca z rozwiązaniami autorskimi Zamawiającego (aplikacje na bazie środowiska MS Access: Elektroniczna Dokumentacja Systemu Zarządzania, Ewidencja Stanowisk Komputerowych; aplikacje na bazie środowiska UNIFY: Telefony, Kadry, Delegacje, Nauka).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Obsługa aplikacji użytkowanych i posiadanych przez Zamawiającego: ESET EndPoint Antivirus Business Edition, CorelDRAW, MS Office od wersji XP do wersji 2013, Internet Explorer od wersji 7.0, Total Commander, AuditPro, Visual Studio 2012.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Wsparcie dla architektury 64-bitowej i 32-bitowej.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 xml:space="preserve">Łączenie z sieciami firmowymi przy użyciu funkcji </w:t>
      </w:r>
      <w:r w:rsidRPr="00E43EB4">
        <w:rPr>
          <w:u w:val="single"/>
        </w:rPr>
        <w:t>przyłączania do domeny</w:t>
      </w:r>
      <w:r w:rsidRPr="00E43EB4">
        <w:t>. Możliwość zarządzania systemem operacyjnym z poziomy posiadanej przez Zamawiającego domeny AD za pomocą reguł.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Uruchamianie programów biznesowych przeznaczonych dla systemu MS Windows XP (dopuszczalna emulacja).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Możliwość dokonywania aktualizacji i poprawek systemu przez Internet z wyborem instalowanych poprawek.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Możliwość dokonywania uaktualnień sterowników urządzeń przez Internet z witryny producenta systemu.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 xml:space="preserve">Wbudowana zapora internetowa </w:t>
      </w:r>
      <w:r w:rsidRPr="00E43EB4">
        <w:rPr>
          <w:bCs/>
          <w:i/>
          <w:iCs/>
        </w:rPr>
        <w:t>(firewall)</w:t>
      </w:r>
      <w:r w:rsidRPr="00E43EB4">
        <w:t xml:space="preserve"> dla ochrony połączeń internetowych; zintegrowana z systemem konsola do zarządzania ustawieniami zapory i regułami IP v4 i v6 z możliwością odrębnego konfigurowania reguł dla ruchu przychodzącego i wychodzącego.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Wsparcie dla większości powszechnie używanych urządzeń peryferyjnych (drukarek, urządzeń sieciowych, standardów USB, Plug&amp;Play, Wi-Fi).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Funkcjonalność automatycznej zmiany domyślnej drukarki w zależności od sieci, do której podłączony jest komputer.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Interfejs użytkownika działający w trybie graficznym z elementami 3D, zintegrowany z interfejsem użytkownika interaktywny panel służący do uruchamiania aplikacji, które użytkownik może dowolnie wymieniać i pobrać ze strony producenta.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Możliwość zdalnej automatycznej instalacji, konfiguracji, administrowania oraz aktualizowania systemu.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Zabezpieczony hasłem hierarchiczny dostęp do systemu, konta i profile użytkowników zarządzane zdalnie; praca systemu w trybie ochrony kont użytkowników.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Zintegrowany z systemem moduł wyszukiwania informacji (plików różnego typu, programów, ustawień) dostępny z kilku poziomów: poziom menu, poziom otwartego okna systemu operacyjnego; system wyszukiwania oparty na konfigurowalnym przez użytkownika module indeksacji zasobów lokalnych.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Zintegrowane z systemem operacyjnym narzędzia zwalczające złośliwe oprogramowanie; aktualizacje dostępne u producenta nieodpłatnie bez ograniczeń czasowych.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Funkcjonalność rozpoznawania mowy, pozwalającą na sterowanie komputerem głosowo, wraz z modułem „uczenia się” głosu użytkownika.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Zintegrowany z systemem operacyjnym moduł synchronizacji komputera z urządzeniami zewnętrznymi.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Zapewnienie aktualnego wykazu sprzętu komputerowego certyfikowanego przez producenta oprogramowania.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Możliwość przystosowania stanowiska dla osób niepełnosprawnych (np. słabo widzących).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Możliwość zarządzania stacją roboczą poprzez polityki - przez politykę rozumiemy zestaw reguł definiujących lub ograniczających funkcjonalność systemu lub aplikacji.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Wdrażanie IPSEC oparte na politykach - wdrażanie IPSEC oparte na zestawach reguł definiujących ustawienia zarządzanych w sposób centralny.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Rozbudowane polityki bezpieczeństwa - polityki dla systemu operacyjnego i dla wskazanych aplikacji.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System posiada narzędzia służące do administracji, do wykonywania kopii zapasowych polityk i ich odtwarzania oraz generowania raportów z ustawień polityk.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Wsparcie dla Oracle Java i .NET Framework 1.1, 2.0, 3.0, 4.0 i 4.5 - możliwość uruchomienia aplikacji działających we wskazanych środowiskach.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Wsparcie dla JScript i VBScript - możliwość uruchamiania interpretera poleceń.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Zdalna pomoc i współdzielenie aplikacji - możliwość zdalnego przejęcia sesji załogowanego użytkownika celem rozwiązania problemu z komputerem.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Graficzne środowisko instalacji i konfiguracji.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Oprogramowanie dla tworzenia kopii zapasowych (Backup); automatyczne wykonywanie kopii plików z możliwością automatycznego przywrócenia wersji wcześniejszej.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Możliwość przywracania plików systemowych.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System operacyjny musi posiadać możliwość identyfikacji sieci komputerowych, do których jest podłączony, zapamiętywania ustawień i przypisywania do minimum 3 kategorii bezpieczeństwa (z predefiniowanymi odpowiednio do kategorii ustawieniami zapory sieciowej, udostępniania plików, itp.).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Możliwość ochrony danych przez wbudowane zaawansowane funkcje szyfrowania.</w:t>
      </w:r>
    </w:p>
    <w:p w:rsidR="00E43EB4" w:rsidRPr="00E43EB4" w:rsidRDefault="00E43EB4" w:rsidP="00E43EB4">
      <w:pPr>
        <w:numPr>
          <w:ilvl w:val="0"/>
          <w:numId w:val="4"/>
        </w:numPr>
        <w:spacing w:after="0" w:line="240" w:lineRule="auto"/>
        <w:ind w:left="567" w:hanging="567"/>
      </w:pPr>
      <w:r w:rsidRPr="00E43EB4">
        <w:t>Zorganizowany</w:t>
      </w:r>
      <w:r w:rsidRPr="00E43EB4">
        <w:tab/>
        <w:t>system szkoleń i materiały edukacyjne w języku polskim.</w:t>
      </w:r>
    </w:p>
    <w:p w:rsidR="00E43EB4" w:rsidRDefault="00E43EB4" w:rsidP="00D720D8">
      <w:pPr>
        <w:spacing w:after="0" w:line="240" w:lineRule="auto"/>
      </w:pPr>
    </w:p>
    <w:p w:rsidR="006150EF" w:rsidRDefault="006150EF" w:rsidP="00D720D8">
      <w:pPr>
        <w:pStyle w:val="Nagwek1"/>
        <w:spacing w:before="0" w:line="240" w:lineRule="auto"/>
      </w:pPr>
      <w:r>
        <w:t>Specyfikacja oprogramowania do zarządzania</w:t>
      </w:r>
    </w:p>
    <w:p w:rsidR="006150EF" w:rsidRDefault="006150EF" w:rsidP="00D720D8">
      <w:pPr>
        <w:spacing w:after="0" w:line="240" w:lineRule="auto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Obsługiwane systemy operacyjne: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Android, iOS, Windows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Cześć administracyjna/prezentera: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Tak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Część klienta/słuchacza: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Tak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Wyświetlanie prezentacji na ekranie głównym i urządzeniu dodatkowym: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Tak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Możliwość kreślenia na ekranie projekcyjnym z urządzeń: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Tak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Prowadzenie notatek na slajdach prezentacyjnych z możliwością zapisania i wysłania pocztą: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Tak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Możliwość podglądu z poziomu administratora/prezentera wszystkich urządzeń podłączonych jako  klient/słuchacz: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Tak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Możliwość wyświetlenia ekranu klienta/słuchacza na ekranie administratora/prezentera: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Tak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Ilość podłączonych klientów/słuchaczy: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Min. 2</w:t>
            </w:r>
          </w:p>
        </w:tc>
      </w:tr>
      <w:tr w:rsidR="006150EF" w:rsidRPr="00EE79CB"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Ilość podłączonych administratorów/prezenterów:</w:t>
            </w:r>
          </w:p>
        </w:tc>
        <w:tc>
          <w:tcPr>
            <w:tcW w:w="4606" w:type="dxa"/>
          </w:tcPr>
          <w:p w:rsidR="006150EF" w:rsidRPr="00EE79CB" w:rsidRDefault="006150EF" w:rsidP="00EE79CB">
            <w:pPr>
              <w:spacing w:after="0" w:line="240" w:lineRule="auto"/>
            </w:pPr>
            <w:r w:rsidRPr="00EE79CB">
              <w:t>Min. 2</w:t>
            </w:r>
          </w:p>
        </w:tc>
      </w:tr>
    </w:tbl>
    <w:p w:rsidR="006150EF" w:rsidRDefault="006150EF" w:rsidP="00D720D8">
      <w:pPr>
        <w:spacing w:after="0" w:line="240" w:lineRule="auto"/>
      </w:pPr>
    </w:p>
    <w:p w:rsidR="00DB56B1" w:rsidRDefault="00DB56B1" w:rsidP="00D720D8">
      <w:pPr>
        <w:spacing w:after="0" w:line="240" w:lineRule="auto"/>
      </w:pPr>
    </w:p>
    <w:p w:rsidR="00DB56B1" w:rsidRDefault="00DB56B1" w:rsidP="00D720D8">
      <w:pPr>
        <w:spacing w:after="0" w:line="240" w:lineRule="auto"/>
      </w:pPr>
    </w:p>
    <w:p w:rsidR="006150EF" w:rsidRDefault="006150EF" w:rsidP="00D720D8">
      <w:pPr>
        <w:pStyle w:val="Nagwek1"/>
        <w:spacing w:before="0" w:line="240" w:lineRule="auto"/>
      </w:pPr>
      <w:r>
        <w:t>Specyfikacja akcesoriów</w:t>
      </w:r>
    </w:p>
    <w:p w:rsidR="006150EF" w:rsidRPr="00605484" w:rsidRDefault="006150EF" w:rsidP="00D720D8">
      <w:pPr>
        <w:spacing w:after="0" w:line="240" w:lineRule="auto"/>
      </w:pPr>
    </w:p>
    <w:p w:rsidR="006150EF" w:rsidRDefault="006150EF" w:rsidP="00D720D8">
      <w:pPr>
        <w:spacing w:after="0" w:line="240" w:lineRule="auto"/>
        <w:rPr>
          <w:i/>
        </w:rPr>
      </w:pPr>
      <w:r w:rsidRPr="00A063DF">
        <w:rPr>
          <w:i/>
        </w:rPr>
        <w:t>Wszystkie akcesoria wykonane w technologii Highspeed, z wykończeniem złoconym. Wszystkie przewody należy ułożyć w istniejących kanałach kablowych.</w:t>
      </w:r>
    </w:p>
    <w:p w:rsidR="006150EF" w:rsidRPr="00A063DF" w:rsidRDefault="006150EF" w:rsidP="00D720D8">
      <w:pPr>
        <w:spacing w:after="0" w:line="240" w:lineRule="auto"/>
        <w:rPr>
          <w:i/>
        </w:rPr>
      </w:pPr>
    </w:p>
    <w:p w:rsidR="006150EF" w:rsidRPr="00A063DF" w:rsidRDefault="006150EF" w:rsidP="00D720D8">
      <w:pPr>
        <w:pStyle w:val="Akapitzlist"/>
        <w:numPr>
          <w:ilvl w:val="0"/>
          <w:numId w:val="3"/>
        </w:numPr>
        <w:spacing w:after="0" w:line="240" w:lineRule="auto"/>
        <w:rPr>
          <w:b/>
        </w:rPr>
      </w:pPr>
      <w:r w:rsidRPr="00A063DF">
        <w:rPr>
          <w:b/>
        </w:rPr>
        <w:t>Połączenie dwóch punktów dystrybucyjnych:</w:t>
      </w:r>
    </w:p>
    <w:p w:rsidR="006150EF" w:rsidRDefault="006150EF" w:rsidP="00D720D8">
      <w:pPr>
        <w:spacing w:after="0" w:line="240" w:lineRule="auto"/>
      </w:pPr>
      <w:r>
        <w:t>1 x Gniazdo HDMI na panelu – Gniazdo HDMI na panelu – odległość pomiędzy punktami 3m</w:t>
      </w:r>
    </w:p>
    <w:p w:rsidR="006150EF" w:rsidRDefault="006150EF" w:rsidP="00D720D8">
      <w:pPr>
        <w:spacing w:after="0" w:line="240" w:lineRule="auto"/>
      </w:pPr>
      <w:r>
        <w:t>1 x Gniazdo HDMI na panelu – Gniazdo HDMI na panelu – odległość pomiędzy punktami 6m</w:t>
      </w:r>
    </w:p>
    <w:p w:rsidR="006150EF" w:rsidRDefault="006150EF" w:rsidP="00D720D8">
      <w:pPr>
        <w:spacing w:after="0" w:line="240" w:lineRule="auto"/>
      </w:pPr>
      <w:r>
        <w:t>1 x Gniazdo VGA na panelu – Gniazdo VGA na panelu – odległość pomiędzy punktami 6m</w:t>
      </w:r>
    </w:p>
    <w:p w:rsidR="006150EF" w:rsidRDefault="006150EF" w:rsidP="00D720D8">
      <w:pPr>
        <w:spacing w:after="0" w:line="240" w:lineRule="auto"/>
      </w:pPr>
      <w:r>
        <w:t>1 x Gniazdo AUDIO JACK 3,5mm na panelu – Gniazdo Audio JACK 3,5mm na panelu – odległość pomiędzy punktami 6m</w:t>
      </w:r>
    </w:p>
    <w:p w:rsidR="006150EF" w:rsidRDefault="006150EF" w:rsidP="00D720D8">
      <w:pPr>
        <w:spacing w:after="0" w:line="240" w:lineRule="auto"/>
      </w:pPr>
      <w:r>
        <w:t>1 x Gniazdo HDMI na panelu – wtyk HDMI – odległość pomiędzy punktami 9m</w:t>
      </w:r>
    </w:p>
    <w:p w:rsidR="006150EF" w:rsidRDefault="006150EF" w:rsidP="00D720D8">
      <w:pPr>
        <w:spacing w:after="0" w:line="240" w:lineRule="auto"/>
      </w:pPr>
      <w:r>
        <w:t>1 x Gniazdo DVI na panelu – wtyk DVI – odległość pomiędzy punktami 9m</w:t>
      </w:r>
    </w:p>
    <w:p w:rsidR="006150EF" w:rsidRDefault="006150EF" w:rsidP="00D720D8">
      <w:pPr>
        <w:spacing w:after="0" w:line="240" w:lineRule="auto"/>
      </w:pPr>
    </w:p>
    <w:p w:rsidR="006150EF" w:rsidRPr="00A063DF" w:rsidRDefault="006150EF" w:rsidP="00D720D8">
      <w:pPr>
        <w:pStyle w:val="Akapitzlist"/>
        <w:numPr>
          <w:ilvl w:val="0"/>
          <w:numId w:val="3"/>
        </w:numPr>
        <w:spacing w:after="0" w:line="240" w:lineRule="auto"/>
        <w:rPr>
          <w:b/>
        </w:rPr>
      </w:pPr>
      <w:r w:rsidRPr="00A063DF">
        <w:rPr>
          <w:b/>
        </w:rPr>
        <w:t>Przewody sygnałowe</w:t>
      </w:r>
    </w:p>
    <w:p w:rsidR="006150EF" w:rsidRDefault="006150EF" w:rsidP="00303677">
      <w:pPr>
        <w:spacing w:after="0" w:line="240" w:lineRule="auto"/>
      </w:pPr>
      <w:r>
        <w:t>3 x HDMI dł.2,5m</w:t>
      </w:r>
    </w:p>
    <w:p w:rsidR="006150EF" w:rsidRDefault="006150EF" w:rsidP="00303677">
      <w:pPr>
        <w:spacing w:after="0" w:line="240" w:lineRule="auto"/>
      </w:pPr>
      <w:r>
        <w:t>2 x VGA  dł.2,5m</w:t>
      </w:r>
    </w:p>
    <w:p w:rsidR="006150EF" w:rsidRPr="009C3293" w:rsidRDefault="006150EF" w:rsidP="00303677">
      <w:pPr>
        <w:spacing w:after="0" w:line="240" w:lineRule="auto"/>
        <w:rPr>
          <w:lang w:val="en-GB"/>
        </w:rPr>
      </w:pPr>
      <w:r w:rsidRPr="009C3293">
        <w:rPr>
          <w:lang w:val="en-GB"/>
        </w:rPr>
        <w:t xml:space="preserve">2 x AUDIO JACK </w:t>
      </w:r>
      <w:r w:rsidRPr="00303677">
        <w:rPr>
          <w:lang w:val="en-US"/>
        </w:rPr>
        <w:t>dł.</w:t>
      </w:r>
      <w:r w:rsidRPr="009C3293">
        <w:rPr>
          <w:lang w:val="en-GB"/>
        </w:rPr>
        <w:t>2,5m</w:t>
      </w:r>
    </w:p>
    <w:p w:rsidR="006150EF" w:rsidRPr="009C3293" w:rsidRDefault="006150EF" w:rsidP="00303677">
      <w:pPr>
        <w:spacing w:after="0" w:line="240" w:lineRule="auto"/>
        <w:rPr>
          <w:lang w:val="en-GB"/>
        </w:rPr>
      </w:pPr>
      <w:r w:rsidRPr="009C3293">
        <w:rPr>
          <w:lang w:val="en-GB"/>
        </w:rPr>
        <w:t xml:space="preserve">2 x AUDIO JACK </w:t>
      </w:r>
      <w:r w:rsidRPr="00303677">
        <w:rPr>
          <w:lang w:val="en-US"/>
        </w:rPr>
        <w:t>dł.</w:t>
      </w:r>
      <w:r w:rsidRPr="009C3293">
        <w:rPr>
          <w:lang w:val="en-GB"/>
        </w:rPr>
        <w:t>1,5m</w:t>
      </w:r>
    </w:p>
    <w:p w:rsidR="006150EF" w:rsidRPr="00303677" w:rsidRDefault="006150EF" w:rsidP="00303677">
      <w:pPr>
        <w:spacing w:after="0" w:line="240" w:lineRule="auto"/>
      </w:pPr>
      <w:r w:rsidRPr="00303677">
        <w:t xml:space="preserve">2 x HDMI </w:t>
      </w:r>
      <w:r>
        <w:t>dł.</w:t>
      </w:r>
      <w:r w:rsidRPr="00303677">
        <w:t>1,5m</w:t>
      </w:r>
    </w:p>
    <w:p w:rsidR="006150EF" w:rsidRPr="00303677" w:rsidRDefault="006150EF" w:rsidP="00303677">
      <w:pPr>
        <w:spacing w:after="0" w:line="240" w:lineRule="auto"/>
      </w:pPr>
      <w:r w:rsidRPr="00303677">
        <w:t xml:space="preserve">1 x DVI </w:t>
      </w:r>
      <w:r>
        <w:t>dł.</w:t>
      </w:r>
      <w:r w:rsidRPr="00303677">
        <w:t>1,5m</w:t>
      </w:r>
    </w:p>
    <w:p w:rsidR="006150EF" w:rsidRPr="00303677" w:rsidRDefault="006150EF" w:rsidP="00303677">
      <w:pPr>
        <w:spacing w:after="0" w:line="240" w:lineRule="auto"/>
        <w:rPr>
          <w:lang w:val="en-US"/>
        </w:rPr>
      </w:pPr>
      <w:r w:rsidRPr="00303677">
        <w:rPr>
          <w:lang w:val="en-US"/>
        </w:rPr>
        <w:t xml:space="preserve">2 x VGA </w:t>
      </w:r>
      <w:r>
        <w:t>dł.</w:t>
      </w:r>
      <w:r w:rsidRPr="00303677">
        <w:rPr>
          <w:lang w:val="en-US"/>
        </w:rPr>
        <w:t>1,5m</w:t>
      </w:r>
    </w:p>
    <w:p w:rsidR="006150EF" w:rsidRDefault="006150EF" w:rsidP="00D720D8">
      <w:pPr>
        <w:spacing w:after="0" w:line="240" w:lineRule="auto"/>
      </w:pPr>
      <w:r>
        <w:t>16 x przewód sygnałowy łączący monitory</w:t>
      </w:r>
    </w:p>
    <w:p w:rsidR="006150EF" w:rsidRDefault="006150EF" w:rsidP="00D720D8">
      <w:pPr>
        <w:spacing w:after="0" w:line="240" w:lineRule="auto"/>
      </w:pPr>
      <w:r>
        <w:t>16 x przewód zasilania monitorów</w:t>
      </w:r>
    </w:p>
    <w:p w:rsidR="006150EF" w:rsidRDefault="006150EF" w:rsidP="00C26B4E"/>
    <w:sectPr w:rsidR="006150EF" w:rsidSect="000A5BC0">
      <w:headerReference w:type="default" r:id="rId10"/>
      <w:footerReference w:type="default" r:id="rId11"/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EF" w:rsidRDefault="006150EF" w:rsidP="00A423DC">
      <w:pPr>
        <w:spacing w:after="0" w:line="240" w:lineRule="auto"/>
      </w:pPr>
      <w:r>
        <w:separator/>
      </w:r>
    </w:p>
  </w:endnote>
  <w:endnote w:type="continuationSeparator" w:id="0">
    <w:p w:rsidR="006150EF" w:rsidRDefault="006150EF" w:rsidP="00A4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0EF" w:rsidRDefault="006150EF">
    <w:pPr>
      <w:pStyle w:val="Stopka"/>
      <w:jc w:val="center"/>
    </w:pPr>
    <w:r>
      <w:t>- </w:t>
    </w:r>
    <w:r w:rsidR="000A5BC0">
      <w:fldChar w:fldCharType="begin"/>
    </w:r>
    <w:r w:rsidR="000A5BC0">
      <w:instrText xml:space="preserve"> PAGE   \* MERGEFORMAT </w:instrText>
    </w:r>
    <w:r w:rsidR="000A5BC0">
      <w:fldChar w:fldCharType="separate"/>
    </w:r>
    <w:r w:rsidR="00B14F72">
      <w:rPr>
        <w:noProof/>
      </w:rPr>
      <w:t>2</w:t>
    </w:r>
    <w:r w:rsidR="000A5BC0">
      <w:rPr>
        <w:noProof/>
      </w:rPr>
      <w:fldChar w:fldCharType="end"/>
    </w:r>
    <w:r>
      <w:rPr>
        <w:noProof/>
      </w:rPr>
      <w:t> -</w:t>
    </w:r>
  </w:p>
  <w:p w:rsidR="006150EF" w:rsidRDefault="006150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EF" w:rsidRDefault="006150EF" w:rsidP="00A423DC">
      <w:pPr>
        <w:spacing w:after="0" w:line="240" w:lineRule="auto"/>
      </w:pPr>
      <w:r>
        <w:separator/>
      </w:r>
    </w:p>
  </w:footnote>
  <w:footnote w:type="continuationSeparator" w:id="0">
    <w:p w:rsidR="006150EF" w:rsidRDefault="006150EF" w:rsidP="00A4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0EF" w:rsidRDefault="006150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6FBE"/>
    <w:multiLevelType w:val="multilevel"/>
    <w:tmpl w:val="B3323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12491E"/>
    <w:multiLevelType w:val="hybridMultilevel"/>
    <w:tmpl w:val="8B329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60055"/>
    <w:multiLevelType w:val="hybridMultilevel"/>
    <w:tmpl w:val="0526E2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B60F0F"/>
    <w:multiLevelType w:val="hybridMultilevel"/>
    <w:tmpl w:val="D356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F0"/>
    <w:rsid w:val="00022ACE"/>
    <w:rsid w:val="000310B5"/>
    <w:rsid w:val="0004007B"/>
    <w:rsid w:val="000A5BC0"/>
    <w:rsid w:val="000E60CF"/>
    <w:rsid w:val="001143B6"/>
    <w:rsid w:val="001C67F2"/>
    <w:rsid w:val="00225320"/>
    <w:rsid w:val="002D077C"/>
    <w:rsid w:val="00303677"/>
    <w:rsid w:val="00351B36"/>
    <w:rsid w:val="003E1E2F"/>
    <w:rsid w:val="00413B74"/>
    <w:rsid w:val="00445E85"/>
    <w:rsid w:val="004505F0"/>
    <w:rsid w:val="00494FFE"/>
    <w:rsid w:val="004F083A"/>
    <w:rsid w:val="005C4045"/>
    <w:rsid w:val="005E5776"/>
    <w:rsid w:val="00605484"/>
    <w:rsid w:val="006150EF"/>
    <w:rsid w:val="0066194C"/>
    <w:rsid w:val="006F0F8B"/>
    <w:rsid w:val="007540F6"/>
    <w:rsid w:val="008A6CC3"/>
    <w:rsid w:val="008A7A1A"/>
    <w:rsid w:val="00905219"/>
    <w:rsid w:val="009A099C"/>
    <w:rsid w:val="009C3293"/>
    <w:rsid w:val="009E7724"/>
    <w:rsid w:val="00A063DF"/>
    <w:rsid w:val="00A16B8F"/>
    <w:rsid w:val="00A423DC"/>
    <w:rsid w:val="00A7603D"/>
    <w:rsid w:val="00A9135C"/>
    <w:rsid w:val="00AF60FC"/>
    <w:rsid w:val="00B14F72"/>
    <w:rsid w:val="00BB0E15"/>
    <w:rsid w:val="00C02E3D"/>
    <w:rsid w:val="00C250DB"/>
    <w:rsid w:val="00C26B4E"/>
    <w:rsid w:val="00C7443B"/>
    <w:rsid w:val="00CA34CB"/>
    <w:rsid w:val="00D33BA4"/>
    <w:rsid w:val="00D720D8"/>
    <w:rsid w:val="00DB56B1"/>
    <w:rsid w:val="00DF65B3"/>
    <w:rsid w:val="00E43EB4"/>
    <w:rsid w:val="00EE79CB"/>
    <w:rsid w:val="00F426D9"/>
    <w:rsid w:val="00F94435"/>
    <w:rsid w:val="00FC0077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CA4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913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9135C"/>
    <w:rPr>
      <w:rFonts w:ascii="Cambria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99"/>
    <w:rsid w:val="00A9135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A9135C"/>
    <w:pPr>
      <w:ind w:left="720"/>
    </w:p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A9135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A9135C"/>
    <w:rPr>
      <w:rFonts w:cs="Times New Roman"/>
      <w:b/>
      <w:bCs/>
      <w:i/>
      <w:iCs/>
      <w:color w:val="4F81BD"/>
    </w:rPr>
  </w:style>
  <w:style w:type="character" w:styleId="Hipercze">
    <w:name w:val="Hyperlink"/>
    <w:basedOn w:val="Domylnaczcionkaakapitu"/>
    <w:uiPriority w:val="99"/>
    <w:rsid w:val="00A9135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A42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3D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42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3D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45E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CA4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913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9135C"/>
    <w:rPr>
      <w:rFonts w:ascii="Cambria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99"/>
    <w:rsid w:val="00A9135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A9135C"/>
    <w:pPr>
      <w:ind w:left="720"/>
    </w:p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A9135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A9135C"/>
    <w:rPr>
      <w:rFonts w:cs="Times New Roman"/>
      <w:b/>
      <w:bCs/>
      <w:i/>
      <w:iCs/>
      <w:color w:val="4F81BD"/>
    </w:rPr>
  </w:style>
  <w:style w:type="character" w:styleId="Hipercze">
    <w:name w:val="Hyperlink"/>
    <w:basedOn w:val="Domylnaczcionkaakapitu"/>
    <w:uiPriority w:val="99"/>
    <w:rsid w:val="00A9135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A42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3D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42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3D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45E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deocardbenchmar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1726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techniczna systemu wizyjnego</vt:lpstr>
    </vt:vector>
  </TitlesOfParts>
  <Company>GIG</Company>
  <LinksUpToDate>false</LinksUpToDate>
  <CharactersWithSpaces>12061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 systemu wizyjnego</dc:title>
  <dc:creator>Slota Marcin</dc:creator>
  <cp:lastModifiedBy>PHachula</cp:lastModifiedBy>
  <cp:revision>2</cp:revision>
  <cp:lastPrinted>2014-07-21T12:31:00Z</cp:lastPrinted>
  <dcterms:created xsi:type="dcterms:W3CDTF">2014-07-21T12:42:00Z</dcterms:created>
  <dcterms:modified xsi:type="dcterms:W3CDTF">2014-07-21T12:42:00Z</dcterms:modified>
</cp:coreProperties>
</file>