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2F720A0" w:rsidR="00A57F06" w:rsidRPr="00987430" w:rsidRDefault="002B7497" w:rsidP="003E6405">
      <w:pPr>
        <w:rPr>
          <w:rFonts w:ascii="Times New Roman" w:hAnsi="Times New Roman" w:cs="Times New Roman"/>
          <w:sz w:val="20"/>
          <w:szCs w:val="20"/>
        </w:rPr>
      </w:pPr>
      <w:r w:rsidRPr="00987430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1019A34" wp14:editId="51E54942">
            <wp:simplePos x="0" y="0"/>
            <wp:positionH relativeFrom="page">
              <wp:posOffset>1000124</wp:posOffset>
            </wp:positionH>
            <wp:positionV relativeFrom="page">
              <wp:posOffset>314325</wp:posOffset>
            </wp:positionV>
            <wp:extent cx="6200775" cy="1466850"/>
            <wp:effectExtent l="0" t="0" r="9525" b="0"/>
            <wp:wrapNone/>
            <wp:docPr id="11726787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Pr="00987430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Pr="00987430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40053B06" w:rsidR="00851196" w:rsidRPr="00987430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987430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.26.</w:t>
      </w:r>
      <w:r w:rsidR="00061685">
        <w:rPr>
          <w:rFonts w:ascii="Times New Roman" w:hAnsi="Times New Roman" w:cs="Times New Roman"/>
          <w:b/>
          <w:sz w:val="18"/>
          <w:szCs w:val="18"/>
        </w:rPr>
        <w:t>45.2026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>.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KRBU</w:t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Pr="00987430">
        <w:rPr>
          <w:rFonts w:ascii="Times New Roman" w:hAnsi="Times New Roman" w:cs="Times New Roman"/>
          <w:sz w:val="18"/>
          <w:szCs w:val="18"/>
        </w:rPr>
        <w:tab/>
      </w:r>
      <w:r w:rsidR="00747E45" w:rsidRPr="0098743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98743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987430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987430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987430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98743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D5704">
        <w:rPr>
          <w:rFonts w:ascii="Times New Roman" w:hAnsi="Times New Roman" w:cs="Times New Roman"/>
          <w:b/>
          <w:sz w:val="18"/>
          <w:szCs w:val="18"/>
        </w:rPr>
        <w:t>5.08</w:t>
      </w:r>
      <w:r w:rsidR="00D84436" w:rsidRPr="00987430">
        <w:rPr>
          <w:rFonts w:ascii="Times New Roman" w:hAnsi="Times New Roman" w:cs="Times New Roman"/>
          <w:b/>
          <w:sz w:val="18"/>
          <w:szCs w:val="18"/>
        </w:rPr>
        <w:t>.2026</w:t>
      </w:r>
      <w:r w:rsidR="001C4EFB" w:rsidRPr="00987430">
        <w:rPr>
          <w:rFonts w:ascii="Times New Roman" w:hAnsi="Times New Roman" w:cs="Times New Roman"/>
          <w:b/>
          <w:sz w:val="18"/>
          <w:szCs w:val="18"/>
        </w:rPr>
        <w:t xml:space="preserve">. </w:t>
      </w:r>
    </w:p>
    <w:p w14:paraId="16F5FE45" w14:textId="5CB8EEA7" w:rsid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0"/>
          <w:szCs w:val="20"/>
          <w:lang w:eastAsia="pl-PL"/>
        </w:rPr>
        <w:drawing>
          <wp:inline distT="0" distB="0" distL="0" distR="0" wp14:anchorId="221D16E8" wp14:editId="496565FE">
            <wp:extent cx="605281" cy="461645"/>
            <wp:effectExtent l="0" t="0" r="4445" b="0"/>
            <wp:docPr id="14413161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97" cy="4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32C4DC" w14:textId="77777777" w:rsid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14:paraId="06225B77" w14:textId="1A99BD0B" w:rsidR="00714E9A" w:rsidRPr="00714E9A" w:rsidRDefault="00714E9A" w:rsidP="00714E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Zakup będzie realizowany w ramach projektu MEMO: </w:t>
      </w:r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„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Methane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Monitoring of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abandoned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coal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mines</w:t>
      </w:r>
      <w:proofErr w:type="spellEnd"/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”, MEMO, Grant Agreement 101216769</w:t>
      </w: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(tytuł PL: </w:t>
      </w:r>
      <w:r w:rsidRPr="00714E9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Monitorowanie emisji metanu z zamkniętych kopalń węgla kamiennego</w:t>
      </w:r>
      <w:r w:rsidRPr="00714E9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).</w:t>
      </w:r>
    </w:p>
    <w:p w14:paraId="04E737C1" w14:textId="77777777" w:rsidR="00714E9A" w:rsidRDefault="00714E9A" w:rsidP="00D10134">
      <w:pPr>
        <w:pStyle w:val="Tekstpodstawowy"/>
        <w:rPr>
          <w:b/>
          <w:i/>
          <w:iCs/>
          <w:sz w:val="18"/>
          <w:szCs w:val="18"/>
        </w:rPr>
      </w:pPr>
    </w:p>
    <w:p w14:paraId="2C99BBFF" w14:textId="762858E5" w:rsidR="00D10134" w:rsidRPr="00987430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987430">
        <w:rPr>
          <w:b/>
          <w:i/>
          <w:iCs/>
          <w:sz w:val="18"/>
          <w:szCs w:val="18"/>
        </w:rPr>
        <w:t>Szanowni Państwo,</w:t>
      </w:r>
    </w:p>
    <w:p w14:paraId="02163A94" w14:textId="096A0FE2" w:rsidR="00EA3C67" w:rsidRPr="00987430" w:rsidRDefault="005571CB" w:rsidP="00EA3C67">
      <w:pPr>
        <w:jc w:val="center"/>
        <w:rPr>
          <w:rFonts w:ascii="Times New Roman" w:eastAsia="Calibri" w:hAnsi="Times New Roman" w:cs="Times New Roman"/>
          <w:color w:val="EE0000"/>
          <w:kern w:val="2"/>
          <w:sz w:val="20"/>
          <w:szCs w:val="20"/>
        </w:rPr>
      </w:pPr>
      <w:r w:rsidRPr="00987430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987430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987430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987430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987430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D84436" w:rsidRPr="00987430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827608" w:rsidRPr="00987430">
        <w:rPr>
          <w:rFonts w:ascii="Times New Roman" w:hAnsi="Times New Roman" w:cs="Times New Roman"/>
          <w:b/>
          <w:sz w:val="20"/>
          <w:szCs w:val="20"/>
        </w:rPr>
        <w:t>aparatury do</w:t>
      </w:r>
      <w:r w:rsidR="00EA3C67" w:rsidRPr="0098743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F035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monitoringu  gazów glebowych</w:t>
      </w:r>
    </w:p>
    <w:p w14:paraId="0B83702D" w14:textId="6ECD48B0" w:rsidR="002F0351" w:rsidRPr="002F0351" w:rsidRDefault="002F0351" w:rsidP="00714E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OPIS PRZEDMIOTU ZAMÓWIENIA: </w:t>
      </w:r>
      <w:r w:rsidR="00714E9A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 xml:space="preserve">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Mobilny system analityczny do monitoringu gazów glebowych</w:t>
      </w:r>
    </w:p>
    <w:p w14:paraId="618B33FC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C731A08" w14:textId="50D39F18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1. Przedmiot zamówienia</w:t>
      </w:r>
    </w:p>
    <w:p w14:paraId="67967D72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6BA7AC5" w14:textId="3456235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Przedmiotem zamówienia jest dostawa fabrycznie nowego, przenośnego analizatora gazów przeznaczonego do szybkich badań przesiewowych zanieczyszczeń gleby metodą in-situ. Urządzenie musi łączyć w jednej obudowie technologię detekcji fotojonizacyjnej (PID) oraz wielokanałowej spektroskopii w podczerwieni (IR).</w:t>
      </w:r>
    </w:p>
    <w:p w14:paraId="1BB5E6B3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6B04DDE9" w14:textId="2C60115C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2. Wymagania ogólne i funkcjonalne</w:t>
      </w:r>
    </w:p>
    <w:p w14:paraId="2BE041AE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177A3288" w14:textId="14DECB73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Mobilność: Urządzenie o zwartej, kompaktowej budowie, przystosowane do pracy w trudnych warunkach terenowych przez jedną osobę.</w:t>
      </w:r>
      <w:r w:rsidR="00714E9A">
        <w:rPr>
          <w:rFonts w:ascii="Times New Roman" w:eastAsia="Calibri" w:hAnsi="Times New Roman" w:cs="Times New Roman"/>
          <w:kern w:val="2"/>
          <w:sz w:val="20"/>
          <w:szCs w:val="20"/>
        </w:rPr>
        <w:t xml:space="preserve">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Zintegrowany system pomiarowy: Analizator musi umożliwiać jednoczesny pomiar lotnych związków organicznych (LZO), metanu (CH4), dwutlenku węgla (CO2), tlenu (O2) oraz parametrów fizycznych (ciśnienie, temperatura).</w:t>
      </w:r>
    </w:p>
    <w:p w14:paraId="45F154D6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Autonomia: Zasilanie bateryjne pozwalające na min. 8 godzin ciągłej pracy w terenie.</w:t>
      </w:r>
    </w:p>
    <w:p w14:paraId="56506FE1" w14:textId="422FA57D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Interfejs: Przyjazny dla użytkownika system sterowania oraz wyświetlacz umożliwiający odczyt danych w czasie rzeczywistym.</w:t>
      </w:r>
    </w:p>
    <w:p w14:paraId="3F8B1C40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66E0F848" w14:textId="55447D63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3. Specyfikacja techniczna detektorów</w:t>
      </w:r>
    </w:p>
    <w:p w14:paraId="0D533B6B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5DEC1252" w14:textId="03BD397E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3.1. Detektor fotojonizacyjny (PID)</w:t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s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łużący do pomiaru całkowitego poziomu lotnych związków organicznych (LZO) oraz gazów toksycznych (np. węglowodory aromatyczne, ketony, aminy, węglowodory chlorowane).</w:t>
      </w:r>
    </w:p>
    <w:p w14:paraId="796A5339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</w:p>
    <w:p w14:paraId="4487B7D2" w14:textId="554955B8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Parametr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            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Wymaganie techniczne</w:t>
      </w:r>
    </w:p>
    <w:p w14:paraId="6990062A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25A3B993" w14:textId="065798DD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Lampa jonizacyjna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Standard 10,6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(opcjonalnie wymienna na 9,6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 lub 11,7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)</w:t>
      </w:r>
    </w:p>
    <w:p w14:paraId="1512FE6B" w14:textId="29588E13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Tryby pracy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            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Dwa zakresy: Wysokiej czułości (Hi-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Sense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) oraz Standardowy</w:t>
      </w:r>
    </w:p>
    <w:p w14:paraId="14B70353" w14:textId="068CBDB1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Dolna granica detekcji</w:t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  <w:t>Tryb Hi-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Sense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: od 1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ppb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; Tryb Standard: 0,1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</w:p>
    <w:p w14:paraId="4C074052" w14:textId="311C6140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Górna granica zakresu</w:t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Do 4000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</w:p>
    <w:p w14:paraId="4D3B7A55" w14:textId="6D030EB8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Czas reakcji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</w:r>
      <w:r>
        <w:rPr>
          <w:rFonts w:ascii="Times New Roman" w:eastAsia="Calibri" w:hAnsi="Times New Roman" w:cs="Times New Roman"/>
          <w:kern w:val="2"/>
          <w:sz w:val="20"/>
          <w:szCs w:val="20"/>
        </w:rPr>
        <w:t xml:space="preserve">                            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Nie gorszy niż 0,1 s</w:t>
      </w:r>
    </w:p>
    <w:p w14:paraId="7DD0E1F9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Częstotliwość próbkowania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  <w:t>10 pomiarów na sekundę</w:t>
      </w:r>
    </w:p>
    <w:p w14:paraId="5179F827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Stabilność zera</w:t>
      </w: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0,5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ppb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(z funkcją automatycznego zerowania)</w:t>
      </w:r>
    </w:p>
    <w:p w14:paraId="4F31E32F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7E554F2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3.2. Analizator w podczerwieni (IR)</w:t>
      </w:r>
    </w:p>
    <w:p w14:paraId="66915A2F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3F89DB5" w14:textId="608DC749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Selektywny system pomiarowy oparty na niezależnych kanałach analitycznych.</w:t>
      </w:r>
    </w:p>
    <w:p w14:paraId="33C701C5" w14:textId="77777777" w:rsidR="002F0351" w:rsidRPr="002F0351" w:rsidRDefault="002F0351" w:rsidP="002F03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Kanał Metanu: Selektywny pomiar w zakresie 0–500 000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749BB44F" w14:textId="77777777" w:rsidR="002F0351" w:rsidRPr="002F0351" w:rsidRDefault="002F0351" w:rsidP="002F03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Kanał Węglowodorów Ropopochodnych: Szerokie okno widmowe dla wiązań C-H, umożliwiające detekcję frakcji paliwowych, olejów i rozpuszczalników. Zakres 0–500 000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1461416C" w14:textId="77777777" w:rsidR="002F0351" w:rsidRPr="002F0351" w:rsidRDefault="002F0351" w:rsidP="002F0351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lastRenderedPageBreak/>
        <w:t xml:space="preserve">Kanał Dwutlenku Węgla (CO2): Selektywny pomiar bez interferencji innych gazów. Zakres 0–500 000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(detekcja od 50 </w:t>
      </w:r>
      <w:proofErr w:type="spellStart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).</w:t>
      </w:r>
    </w:p>
    <w:p w14:paraId="6EBDBEAD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0A6A426C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217967C" w14:textId="0048F84D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4. Pomiary parametrów pomocniczych</w:t>
      </w:r>
    </w:p>
    <w:p w14:paraId="0DF5137A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Urządzenie musi być wyposażone w zintegrowane czujniki do pomiaru:</w:t>
      </w:r>
    </w:p>
    <w:p w14:paraId="0DF8EFB0" w14:textId="77777777" w:rsidR="002F0351" w:rsidRPr="002F0351" w:rsidRDefault="002F0351" w:rsidP="002F03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Stężenia tlenu (O2): Zakres 0–100%.</w:t>
      </w:r>
    </w:p>
    <w:p w14:paraId="220FE78A" w14:textId="77777777" w:rsidR="002F0351" w:rsidRPr="002F0351" w:rsidRDefault="002F0351" w:rsidP="002F03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gleby: Za pomocą zewnętrznej sondy, </w:t>
      </w:r>
    </w:p>
    <w:p w14:paraId="5732603D" w14:textId="77777777" w:rsidR="002F0351" w:rsidRPr="002F0351" w:rsidRDefault="002F0351" w:rsidP="002F03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gazu: Pomiar wewnątrz układu próbkującego, </w:t>
      </w:r>
    </w:p>
    <w:p w14:paraId="42A2EC76" w14:textId="5E5933F5" w:rsidR="002F0351" w:rsidRPr="002F0351" w:rsidRDefault="002F0351" w:rsidP="002F03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Ciśnienia atmosferycznego</w:t>
      </w:r>
      <w:r w:rsidR="00714E9A">
        <w:rPr>
          <w:rFonts w:ascii="Times New Roman" w:eastAsia="Calibri" w:hAnsi="Times New Roman" w:cs="Times New Roman"/>
          <w:kern w:val="2"/>
          <w:sz w:val="20"/>
          <w:szCs w:val="20"/>
        </w:rPr>
        <w:t>,</w:t>
      </w:r>
    </w:p>
    <w:p w14:paraId="7F563EB5" w14:textId="77777777" w:rsidR="002F0351" w:rsidRPr="002F0351" w:rsidRDefault="002F0351" w:rsidP="002F035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Podciśnienia próbkowania: Monitoring parametrów zasysania próbek gazu glebowego.</w:t>
      </w:r>
    </w:p>
    <w:p w14:paraId="170FB65C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2AB0AFC6" w14:textId="6D27485B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5. Metodyka i Zastosowanie</w:t>
      </w:r>
    </w:p>
    <w:p w14:paraId="0AD7E8FE" w14:textId="77777777" w:rsid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575408E2" w14:textId="2F3E79EB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Urządzenie musi wspierać następujące procesy badawcze:</w:t>
      </w:r>
    </w:p>
    <w:p w14:paraId="4DE5AAA8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Monitoring in-situ: Natychmiastowa analiza bez konieczności pobierania próbek do laboratorium.</w:t>
      </w:r>
    </w:p>
    <w:p w14:paraId="7ED0BFBA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Lokalizacja wycieków: Precyzyjne wskazywanie nieszczelności w rurociągach i podziemnych zbiornikach.</w:t>
      </w:r>
    </w:p>
    <w:p w14:paraId="29583477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6. Wymagane akcesoria i dokumentacja</w:t>
      </w:r>
    </w:p>
    <w:p w14:paraId="37E1704E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Zestaw do pobierania prób gazu glebowego (sonda, filtry przeciwpyłowe i hydrofobowe).</w:t>
      </w:r>
    </w:p>
    <w:p w14:paraId="5E9E2737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Zasilacz/ładowarka sieciowa oraz zintegrowany akumulator.</w:t>
      </w:r>
    </w:p>
    <w:p w14:paraId="745362BC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Oprogramowanie do archiwizacji i analizy danych na komputerze PC.</w:t>
      </w:r>
    </w:p>
    <w:p w14:paraId="3DFFCCDE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Instrukcja obsługi w języku polskim.</w:t>
      </w:r>
    </w:p>
    <w:p w14:paraId="1963432F" w14:textId="77777777" w:rsidR="002F0351" w:rsidRPr="002F0351" w:rsidRDefault="002F0351" w:rsidP="002F03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2F0351">
        <w:rPr>
          <w:rFonts w:ascii="Times New Roman" w:eastAsia="Calibri" w:hAnsi="Times New Roman" w:cs="Times New Roman"/>
          <w:kern w:val="2"/>
          <w:sz w:val="20"/>
          <w:szCs w:val="20"/>
        </w:rPr>
        <w:t>Certyfikat kalibracji wystawiony przez producenta lub autoryzowany serwis.</w:t>
      </w:r>
    </w:p>
    <w:p w14:paraId="49FD3022" w14:textId="77777777" w:rsidR="002F0351" w:rsidRDefault="002F0351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36937B78" w14:textId="44F01908" w:rsidR="00A9518B" w:rsidRDefault="00A9518B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  <w:r w:rsidRPr="00987430">
        <w:rPr>
          <w:b/>
          <w:i/>
          <w:sz w:val="18"/>
          <w:szCs w:val="18"/>
          <w:u w:val="single"/>
        </w:rPr>
        <w:t>Należy podać:</w:t>
      </w:r>
    </w:p>
    <w:p w14:paraId="1A578951" w14:textId="77777777" w:rsidR="002F0351" w:rsidRPr="00987430" w:rsidRDefault="002F0351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52F4779F" w14:textId="5DCFDAEB" w:rsidR="00A9518B" w:rsidRPr="00987430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987430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987430">
        <w:rPr>
          <w:sz w:val="18"/>
          <w:szCs w:val="18"/>
          <w:u w:val="single"/>
        </w:rPr>
        <w:t>wszystkie koszty związane z realizacją zamówienia</w:t>
      </w:r>
      <w:r w:rsidRPr="00987430">
        <w:rPr>
          <w:sz w:val="18"/>
          <w:szCs w:val="18"/>
        </w:rPr>
        <w:t xml:space="preserve">), </w:t>
      </w:r>
    </w:p>
    <w:p w14:paraId="079DDE1D" w14:textId="313982EA" w:rsidR="00A9518B" w:rsidRPr="00987430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987430">
        <w:rPr>
          <w:rFonts w:ascii="Times New Roman" w:hAnsi="Times New Roman" w:cs="Times New Roman"/>
          <w:sz w:val="18"/>
          <w:szCs w:val="18"/>
        </w:rPr>
        <w:t xml:space="preserve">pełną nazwę </w:t>
      </w:r>
      <w:r w:rsidR="00197CF9" w:rsidRPr="00987430">
        <w:rPr>
          <w:rFonts w:ascii="Times New Roman" w:hAnsi="Times New Roman" w:cs="Times New Roman"/>
          <w:sz w:val="18"/>
          <w:szCs w:val="18"/>
        </w:rPr>
        <w:t>zaoferowanych</w:t>
      </w:r>
      <w:r w:rsidR="00EA3C67" w:rsidRPr="00987430">
        <w:rPr>
          <w:rFonts w:ascii="Times New Roman" w:hAnsi="Times New Roman" w:cs="Times New Roman"/>
          <w:sz w:val="18"/>
          <w:szCs w:val="18"/>
        </w:rPr>
        <w:t xml:space="preserve"> urządzeń</w:t>
      </w:r>
      <w:r w:rsidRPr="00987430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4E5EBFB9" w14:textId="2B3BB68A" w:rsidR="00A9518B" w:rsidRPr="00987430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</w:t>
      </w:r>
    </w:p>
    <w:p w14:paraId="7E53F35F" w14:textId="2CD6A09E" w:rsidR="00B25526" w:rsidRPr="00987430" w:rsidRDefault="00B25526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d) okresu gwarancyjnego - </w:t>
      </w:r>
    </w:p>
    <w:p w14:paraId="50252B8A" w14:textId="77777777" w:rsidR="00D05C7C" w:rsidRPr="00987430" w:rsidRDefault="00D05C7C" w:rsidP="00D05C7C">
      <w:pPr>
        <w:pStyle w:val="Tekstpodstawowy"/>
        <w:widowControl w:val="0"/>
        <w:spacing w:after="0"/>
        <w:rPr>
          <w:sz w:val="18"/>
          <w:szCs w:val="18"/>
          <w:lang w:val="pl-PL"/>
        </w:rPr>
      </w:pPr>
    </w:p>
    <w:p w14:paraId="7A9BB0AE" w14:textId="6B023E84" w:rsidR="00D10134" w:rsidRPr="00987430" w:rsidRDefault="00D10134" w:rsidP="00D05C7C">
      <w:pPr>
        <w:pStyle w:val="Tekstpodstawowy"/>
        <w:widowControl w:val="0"/>
        <w:spacing w:after="0"/>
        <w:rPr>
          <w:sz w:val="18"/>
          <w:szCs w:val="18"/>
          <w:lang w:val="pl-PL"/>
        </w:rPr>
      </w:pPr>
      <w:r w:rsidRPr="00987430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987430">
        <w:rPr>
          <w:sz w:val="18"/>
          <w:szCs w:val="18"/>
          <w:lang w:val="pl-PL"/>
        </w:rPr>
        <w:t xml:space="preserve"> do wstępnego zapytania ofertowego</w:t>
      </w:r>
      <w:r w:rsidR="00684F42" w:rsidRPr="00987430">
        <w:rPr>
          <w:sz w:val="18"/>
          <w:szCs w:val="18"/>
          <w:lang w:val="pl-PL"/>
        </w:rPr>
        <w:t xml:space="preserve"> </w:t>
      </w:r>
      <w:r w:rsidR="00684F42" w:rsidRPr="00987430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987430">
        <w:rPr>
          <w:sz w:val="18"/>
          <w:szCs w:val="18"/>
          <w:lang w:val="pl-PL"/>
        </w:rPr>
        <w:t>.</w:t>
      </w:r>
    </w:p>
    <w:p w14:paraId="29D26CA7" w14:textId="77777777" w:rsidR="00C63500" w:rsidRPr="0098743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560DB2D6" w14:textId="77777777" w:rsidR="00C63500" w:rsidRPr="0098743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0FD2F34C" w14:textId="42A65E02" w:rsidR="00166E97" w:rsidRPr="00987430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7F776839" w:rsidR="00D56BBB" w:rsidRPr="00CE1155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</w:rPr>
      </w:pPr>
      <w:r w:rsidRPr="00987430">
        <w:rPr>
          <w:rFonts w:ascii="Times New Roman" w:hAnsi="Times New Roman"/>
          <w:sz w:val="18"/>
          <w:szCs w:val="18"/>
          <w:u w:val="single"/>
        </w:rPr>
        <w:t xml:space="preserve">Wstępną ofertę należy złożyć do dnia </w:t>
      </w:r>
      <w:r w:rsidR="001D5704">
        <w:rPr>
          <w:rFonts w:ascii="Times New Roman" w:hAnsi="Times New Roman"/>
          <w:b/>
          <w:sz w:val="18"/>
          <w:szCs w:val="18"/>
          <w:u w:val="single"/>
        </w:rPr>
        <w:t>11.08</w:t>
      </w:r>
      <w:r w:rsidR="002F0351">
        <w:rPr>
          <w:rFonts w:ascii="Times New Roman" w:hAnsi="Times New Roman"/>
          <w:b/>
          <w:sz w:val="18"/>
          <w:szCs w:val="18"/>
          <w:u w:val="single"/>
        </w:rPr>
        <w:t xml:space="preserve">.2026 </w:t>
      </w:r>
      <w:r w:rsidR="00EA3C67" w:rsidRPr="00987430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="00DC5734" w:rsidRPr="00987430">
        <w:rPr>
          <w:rFonts w:ascii="Times New Roman" w:hAnsi="Times New Roman"/>
          <w:b/>
          <w:sz w:val="18"/>
          <w:szCs w:val="18"/>
          <w:u w:val="single"/>
        </w:rPr>
        <w:t xml:space="preserve">do godziny </w:t>
      </w:r>
      <w:r w:rsidR="00EA3C67" w:rsidRPr="00987430">
        <w:rPr>
          <w:rFonts w:ascii="Times New Roman" w:hAnsi="Times New Roman"/>
          <w:b/>
          <w:sz w:val="18"/>
          <w:szCs w:val="18"/>
          <w:u w:val="single"/>
        </w:rPr>
        <w:t>10</w:t>
      </w:r>
      <w:r w:rsidR="00C63500" w:rsidRPr="00987430">
        <w:rPr>
          <w:rFonts w:ascii="Times New Roman" w:hAnsi="Times New Roman"/>
          <w:b/>
          <w:sz w:val="18"/>
          <w:szCs w:val="18"/>
          <w:u w:val="single"/>
        </w:rPr>
        <w:t xml:space="preserve">: </w:t>
      </w:r>
      <w:r w:rsidR="00DC5734" w:rsidRPr="00987430">
        <w:rPr>
          <w:rFonts w:ascii="Times New Roman" w:hAnsi="Times New Roman"/>
          <w:b/>
          <w:sz w:val="18"/>
          <w:szCs w:val="18"/>
          <w:u w:val="single"/>
        </w:rPr>
        <w:t>00</w:t>
      </w:r>
      <w:r w:rsidR="00851196" w:rsidRPr="00987430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987430">
        <w:rPr>
          <w:rFonts w:ascii="Times New Roman" w:hAnsi="Times New Roman"/>
          <w:sz w:val="18"/>
          <w:szCs w:val="18"/>
        </w:rPr>
        <w:t>drogą elektroniczną</w:t>
      </w:r>
      <w:r w:rsidR="00747E45" w:rsidRPr="00987430">
        <w:rPr>
          <w:rFonts w:ascii="Times New Roman" w:hAnsi="Times New Roman"/>
          <w:sz w:val="18"/>
          <w:szCs w:val="18"/>
        </w:rPr>
        <w:t xml:space="preserve"> na </w:t>
      </w:r>
      <w:r w:rsidR="00747E45" w:rsidRPr="00987430">
        <w:rPr>
          <w:rFonts w:ascii="Times New Roman" w:hAnsi="Times New Roman"/>
          <w:b/>
          <w:sz w:val="18"/>
          <w:szCs w:val="18"/>
        </w:rPr>
        <w:t>adres</w:t>
      </w:r>
      <w:r w:rsidRPr="00987430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CE1155">
        <w:rPr>
          <w:rFonts w:ascii="Times New Roman" w:hAnsi="Times New Roman"/>
          <w:b/>
          <w:sz w:val="18"/>
          <w:szCs w:val="18"/>
        </w:rPr>
        <w:t xml:space="preserve">e-mail: </w:t>
      </w:r>
      <w:hyperlink r:id="rId10" w:history="1">
        <w:r w:rsidR="00C63500" w:rsidRPr="00CE1155">
          <w:rPr>
            <w:rStyle w:val="Hipercze"/>
            <w:rFonts w:ascii="Times New Roman" w:hAnsi="Times New Roman"/>
            <w:b/>
            <w:sz w:val="18"/>
            <w:szCs w:val="18"/>
          </w:rPr>
          <w:t>kbula@gig.eu</w:t>
        </w:r>
      </w:hyperlink>
    </w:p>
    <w:p w14:paraId="7FA967FC" w14:textId="77777777" w:rsidR="000357F6" w:rsidRPr="00CE1155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l-PL"/>
        </w:rPr>
      </w:pPr>
    </w:p>
    <w:p w14:paraId="21072EC0" w14:textId="77777777" w:rsidR="00747E45" w:rsidRPr="00987430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987430">
        <w:rPr>
          <w:b/>
          <w:i/>
          <w:color w:val="008000"/>
          <w:sz w:val="16"/>
          <w:szCs w:val="16"/>
          <w:u w:val="single"/>
        </w:rPr>
        <w:t>Kontakt handlowy:</w:t>
      </w:r>
      <w:r w:rsidRPr="00987430">
        <w:rPr>
          <w:b/>
          <w:color w:val="008000"/>
          <w:sz w:val="16"/>
          <w:szCs w:val="16"/>
        </w:rPr>
        <w:tab/>
      </w:r>
    </w:p>
    <w:p w14:paraId="2B994D80" w14:textId="77777777" w:rsidR="00747E45" w:rsidRPr="00987430" w:rsidRDefault="00747E45" w:rsidP="00747E45">
      <w:pPr>
        <w:pStyle w:val="Tekstpodstawowy"/>
        <w:spacing w:after="0"/>
        <w:rPr>
          <w:sz w:val="16"/>
          <w:szCs w:val="16"/>
        </w:rPr>
      </w:pPr>
      <w:r w:rsidRPr="00987430">
        <w:rPr>
          <w:sz w:val="16"/>
          <w:szCs w:val="16"/>
        </w:rPr>
        <w:t>mgr Monika Wallenburg</w:t>
      </w:r>
      <w:r w:rsidRPr="00987430">
        <w:rPr>
          <w:sz w:val="16"/>
          <w:szCs w:val="16"/>
        </w:rPr>
        <w:tab/>
        <w:t xml:space="preserve">- tel. (032) 259 25 47, e-mail: </w:t>
      </w:r>
      <w:hyperlink r:id="rId11" w:history="1">
        <w:r w:rsidRPr="00987430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7440AC64" w:rsidR="00D10134" w:rsidRPr="0098743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mgr </w:t>
      </w:r>
      <w:r w:rsidR="00C63500" w:rsidRPr="00987430">
        <w:rPr>
          <w:rFonts w:ascii="Times New Roman" w:hAnsi="Times New Roman" w:cs="Times New Roman"/>
          <w:sz w:val="16"/>
          <w:szCs w:val="16"/>
          <w:lang w:val="en-US"/>
        </w:rPr>
        <w:t>Krystyna Bula</w:t>
      </w:r>
      <w:r w:rsidRPr="00987430">
        <w:rPr>
          <w:rFonts w:ascii="Times New Roman" w:hAnsi="Times New Roman" w:cs="Times New Roman"/>
          <w:sz w:val="16"/>
          <w:szCs w:val="16"/>
          <w:lang w:val="en-US"/>
        </w:rPr>
        <w:tab/>
      </w:r>
      <w:r w:rsidR="00B42A19"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B42A19" w:rsidRPr="00987430">
        <w:rPr>
          <w:rFonts w:ascii="Times New Roman" w:hAnsi="Times New Roman" w:cs="Times New Roman"/>
          <w:sz w:val="16"/>
          <w:szCs w:val="16"/>
          <w:lang w:val="en-US"/>
        </w:rPr>
        <w:tab/>
      </w:r>
      <w:r w:rsidRPr="00987430">
        <w:rPr>
          <w:rFonts w:ascii="Times New Roman" w:hAnsi="Times New Roman" w:cs="Times New Roman"/>
          <w:sz w:val="16"/>
          <w:szCs w:val="16"/>
          <w:lang w:val="en-US"/>
        </w:rPr>
        <w:t xml:space="preserve">- tel. (032) 259 25 55, e-mail:  </w:t>
      </w:r>
      <w:hyperlink r:id="rId12" w:history="1">
        <w:r w:rsidR="00C63500" w:rsidRPr="00987430">
          <w:rPr>
            <w:rStyle w:val="Hipercze"/>
            <w:rFonts w:ascii="Times New Roman" w:hAnsi="Times New Roman" w:cs="Times New Roman"/>
            <w:b/>
            <w:sz w:val="16"/>
            <w:szCs w:val="16"/>
            <w:lang w:val="en-US"/>
          </w:rPr>
          <w:t>kbula@gig.eu</w:t>
        </w:r>
      </w:hyperlink>
      <w:r w:rsidRPr="00987430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</w:p>
    <w:p w14:paraId="364D09A7" w14:textId="77777777" w:rsidR="00B67040" w:rsidRPr="00987430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4AEEC96F" w14:textId="5209524D" w:rsidR="00851196" w:rsidRPr="00987430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987430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987430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987430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987430">
        <w:rPr>
          <w:b/>
          <w:i/>
          <w:sz w:val="18"/>
          <w:szCs w:val="18"/>
          <w:lang w:val="pl-PL"/>
        </w:rPr>
        <w:t>Kierownik Działu</w:t>
      </w:r>
      <w:r w:rsidR="002B7E89" w:rsidRPr="00987430">
        <w:rPr>
          <w:b/>
          <w:i/>
          <w:sz w:val="18"/>
          <w:szCs w:val="18"/>
          <w:lang w:val="pl-PL"/>
        </w:rPr>
        <w:t xml:space="preserve"> Zamówień Publicznych i Zakupów </w:t>
      </w:r>
      <w:r w:rsidRPr="00987430">
        <w:rPr>
          <w:b/>
          <w:i/>
          <w:sz w:val="18"/>
          <w:szCs w:val="18"/>
          <w:lang w:val="pl-PL"/>
        </w:rPr>
        <w:t xml:space="preserve"> </w:t>
      </w:r>
    </w:p>
    <w:p w14:paraId="7CFF0E38" w14:textId="77777777" w:rsidR="00D56BBB" w:rsidRPr="00987430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987430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Pr="00987430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Pr="00987430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1AF2AAC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CD60E0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C7752A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2D962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D98F0FE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7202B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EEA7A9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5CFDD8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2C21B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396FDBD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16E92A1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105BB9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889942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354070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DDD3C7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91D7BC2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2C37813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CD616F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49E3210" w14:textId="77777777" w:rsidR="002F0351" w:rsidRDefault="002F0351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1D15BBB2" w:rsidR="00454C50" w:rsidRPr="0098743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sz w:val="18"/>
          <w:szCs w:val="18"/>
        </w:rPr>
        <w:t>Nr sprawy:</w:t>
      </w:r>
      <w:r w:rsidR="00454C50" w:rsidRPr="0098743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061685">
        <w:rPr>
          <w:rFonts w:ascii="Times New Roman" w:hAnsi="Times New Roman" w:cs="Times New Roman"/>
          <w:b/>
          <w:sz w:val="18"/>
          <w:szCs w:val="18"/>
        </w:rPr>
        <w:t>45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.202</w:t>
      </w:r>
      <w:r w:rsidR="00061685">
        <w:rPr>
          <w:rFonts w:ascii="Times New Roman" w:hAnsi="Times New Roman" w:cs="Times New Roman"/>
          <w:b/>
          <w:sz w:val="18"/>
          <w:szCs w:val="18"/>
        </w:rPr>
        <w:t>6</w:t>
      </w:r>
      <w:r w:rsidR="00C63500" w:rsidRPr="00987430">
        <w:rPr>
          <w:rFonts w:ascii="Times New Roman" w:hAnsi="Times New Roman" w:cs="Times New Roman"/>
          <w:b/>
          <w:sz w:val="18"/>
          <w:szCs w:val="18"/>
        </w:rPr>
        <w:t>. KRBU</w:t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98743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98743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98743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98743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 w:rsidRPr="0098743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98743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98743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987430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54A49EB7" w14:textId="246CA6F7" w:rsidR="00EA3C67" w:rsidRPr="00987430" w:rsidRDefault="00D10134" w:rsidP="00EA3C67">
      <w:pPr>
        <w:jc w:val="center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987430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987430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98743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A9518B" w:rsidRPr="00987430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061685" w:rsidRPr="002F0351">
        <w:rPr>
          <w:rFonts w:ascii="Times New Roman" w:eastAsia="Calibri" w:hAnsi="Times New Roman" w:cs="Times New Roman"/>
          <w:kern w:val="2"/>
          <w:sz w:val="20"/>
          <w:szCs w:val="20"/>
        </w:rPr>
        <w:t>przenośnego analizatora gazów</w:t>
      </w:r>
    </w:p>
    <w:p w14:paraId="22BC249C" w14:textId="4A69A98C" w:rsidR="00C63500" w:rsidRPr="00987430" w:rsidRDefault="00C63500" w:rsidP="00EA3C67">
      <w:pPr>
        <w:autoSpaceDE w:val="0"/>
        <w:autoSpaceDN w:val="0"/>
        <w:adjustRightInd w:val="0"/>
        <w:spacing w:after="0" w:line="240" w:lineRule="auto"/>
        <w:jc w:val="center"/>
        <w:rPr>
          <w:b/>
          <w:i/>
          <w:sz w:val="18"/>
          <w:szCs w:val="18"/>
          <w:u w:val="single"/>
        </w:rPr>
      </w:pPr>
    </w:p>
    <w:p w14:paraId="28648941" w14:textId="77777777" w:rsidR="00CB1A53" w:rsidRPr="00987430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593559" w14:textId="3CF4D117" w:rsidR="00A9518B" w:rsidRPr="00987430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87430"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98743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98743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98743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98743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98743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98743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98743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8743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98743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98743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98743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987430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987430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7430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A9518B" w:rsidRPr="00987430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1642F3" w:rsidRPr="00987430" w14:paraId="497BC9D2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BC" w14:textId="60F5D40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F478E" w14:textId="77777777" w:rsidR="00827608" w:rsidRPr="00987430" w:rsidRDefault="00827608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DD7B6A3" w14:textId="27DBBBFF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6C18" w14:textId="3B5974BA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DCF9A" w14:textId="65CE6DDC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21C98" w14:textId="53524C3C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97F0" w14:textId="14BA8A24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485D1" w14:textId="5EBD06CB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A8C" w14:textId="4E098841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A4953" w14:textId="06783EB0" w:rsidR="001642F3" w:rsidRPr="00987430" w:rsidRDefault="001642F3" w:rsidP="00164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518B" w:rsidRPr="00987430" w14:paraId="4254C475" w14:textId="77777777" w:rsidTr="00827608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4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F2DAA11" w14:textId="734267BD" w:rsidR="00A9518B" w:rsidRPr="00987430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1C100C9" w14:textId="764FECF5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447D21F" w14:textId="0EBCA699" w:rsidR="00A9518B" w:rsidRPr="00987430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B5F519C" w14:textId="77777777" w:rsidR="00D10134" w:rsidRPr="0098743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4D23B2B5" w14:textId="10F9320E" w:rsidR="00C62AF5" w:rsidRDefault="00C62AF5" w:rsidP="00C62AF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lang w:val="x-none" w:eastAsia="x-none"/>
        </w:rPr>
      </w:pPr>
      <w:r w:rsidRPr="00C62AF5">
        <w:rPr>
          <w:rFonts w:ascii="Times New Roman" w:hAnsi="Times New Roman" w:cs="Times New Roman"/>
          <w:b/>
          <w:bCs/>
          <w:lang w:val="x-none" w:eastAsia="x-none"/>
        </w:rPr>
        <w:t>*</w:t>
      </w:r>
      <w:r>
        <w:rPr>
          <w:rFonts w:ascii="Times New Roman" w:hAnsi="Times New Roman" w:cs="Times New Roman"/>
          <w:b/>
          <w:bCs/>
          <w:lang w:val="x-none" w:eastAsia="x-none"/>
        </w:rPr>
        <w:t xml:space="preserve"> - niepotrzebne skreślić</w:t>
      </w:r>
    </w:p>
    <w:p w14:paraId="3FC9A80D" w14:textId="77777777" w:rsidR="00C62AF5" w:rsidRPr="00C62AF5" w:rsidRDefault="00C62AF5" w:rsidP="00C62AF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lang w:val="x-none" w:eastAsia="x-none"/>
        </w:rPr>
      </w:pPr>
    </w:p>
    <w:p w14:paraId="494777EE" w14:textId="66F7D7EE" w:rsidR="002B7497" w:rsidRPr="00987430" w:rsidRDefault="002B7497" w:rsidP="002B749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x-none" w:eastAsia="x-none"/>
        </w:rPr>
      </w:pPr>
      <w:r w:rsidRPr="00987430">
        <w:rPr>
          <w:rFonts w:ascii="Times New Roman" w:hAnsi="Times New Roman" w:cs="Times New Roman"/>
          <w:b/>
          <w:bCs/>
          <w:lang w:val="x-none" w:eastAsia="x-none"/>
        </w:rPr>
        <w:t xml:space="preserve">Termin i warunki wykonania zamówienia :    ……………. od </w:t>
      </w:r>
      <w:r w:rsidRPr="00987430">
        <w:rPr>
          <w:rFonts w:ascii="Times New Roman" w:hAnsi="Times New Roman" w:cs="Times New Roman"/>
          <w:b/>
          <w:bCs/>
        </w:rPr>
        <w:t xml:space="preserve"> zawarcia </w:t>
      </w:r>
      <w:r w:rsidRPr="00987430">
        <w:rPr>
          <w:rFonts w:ascii="Times New Roman" w:hAnsi="Times New Roman" w:cs="Times New Roman"/>
          <w:b/>
          <w:bCs/>
          <w:lang w:val="x-none" w:eastAsia="x-none"/>
        </w:rPr>
        <w:t xml:space="preserve"> umowy. </w:t>
      </w:r>
    </w:p>
    <w:p w14:paraId="433422CE" w14:textId="77777777" w:rsidR="002B7497" w:rsidRPr="00987430" w:rsidRDefault="002B7497" w:rsidP="002B749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450B2C3" w14:textId="27AA19BE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  <w:r w:rsidRPr="00987430">
        <w:rPr>
          <w:b/>
          <w:bCs/>
        </w:rPr>
        <w:t>Obecność Wykonawcy na miejscu instalacji w celu zapewnienia poprawności montażu, uruchomienia, wykonania konfiguracji dostarczonych urządzeń a także uruchomienia transmisji i wykonania integracji danych z dostarczonym oprogramowaniem zarządzającym danymi.</w:t>
      </w:r>
    </w:p>
    <w:p w14:paraId="77E722EA" w14:textId="77777777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</w:p>
    <w:p w14:paraId="45B01C43" w14:textId="26B0AE6B" w:rsidR="002B7497" w:rsidRPr="00987430" w:rsidRDefault="002B7497" w:rsidP="002B7497">
      <w:pPr>
        <w:pStyle w:val="Tekstpodstawowy"/>
        <w:spacing w:after="0"/>
        <w:jc w:val="both"/>
        <w:rPr>
          <w:b/>
          <w:bCs/>
        </w:rPr>
      </w:pPr>
      <w:r w:rsidRPr="00987430">
        <w:rPr>
          <w:b/>
          <w:bCs/>
          <w:sz w:val="24"/>
          <w:szCs w:val="24"/>
        </w:rPr>
        <w:t xml:space="preserve"> Gwarancja</w:t>
      </w:r>
      <w:r w:rsidRPr="00987430">
        <w:rPr>
          <w:b/>
          <w:bCs/>
        </w:rPr>
        <w:t xml:space="preserve"> ………………….. miesięcy od  wykonania zamówienia. Termin liczony od  dnia podpisania </w:t>
      </w:r>
      <w:r w:rsidR="00025174" w:rsidRPr="00987430">
        <w:rPr>
          <w:b/>
          <w:bCs/>
        </w:rPr>
        <w:t>przez obie strony p</w:t>
      </w:r>
      <w:r w:rsidRPr="00987430">
        <w:rPr>
          <w:b/>
          <w:bCs/>
        </w:rPr>
        <w:t xml:space="preserve">rotokołu </w:t>
      </w:r>
      <w:r w:rsidR="00025174" w:rsidRPr="00987430">
        <w:rPr>
          <w:b/>
          <w:bCs/>
        </w:rPr>
        <w:t xml:space="preserve"> instalacji i uruchomienia.</w:t>
      </w:r>
    </w:p>
    <w:p w14:paraId="782E8661" w14:textId="77777777" w:rsidR="002B7497" w:rsidRPr="00987430" w:rsidRDefault="002B7497" w:rsidP="002B7497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9AE4CE6" w14:textId="77777777" w:rsidR="002B7497" w:rsidRPr="00987430" w:rsidRDefault="002B7497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2CA9F45" w14:textId="4A3A4D24" w:rsidR="00D10134" w:rsidRPr="0098743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</w:t>
      </w:r>
      <w:r w:rsidR="00D10134"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14:paraId="5E388984" w14:textId="77777777" w:rsidR="0098184E" w:rsidRPr="00987430" w:rsidRDefault="0098184E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14:paraId="224CFAE0" w14:textId="61448514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98743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98743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98743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98743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98743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98743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98743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na podstawie art. 15 RODO prawo dostępu do danych osobowych dotyczących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98743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98743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98743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98743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98743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98743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98743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50F5ADA5" w14:textId="22E3A984" w:rsidR="0098184E" w:rsidRPr="00987430" w:rsidRDefault="0098184E" w:rsidP="00981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BRAKU PRZESŁANEK WYKLUCZENIA Z POSTĘPOWANIA</w:t>
      </w:r>
    </w:p>
    <w:p w14:paraId="7C1384E7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DE9CB0" w14:textId="01166A7B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</w:t>
      </w:r>
      <w:r w:rsidRPr="009874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</w:t>
      </w:r>
      <w:r w:rsidRPr="0098743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5E2DCEB2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5F7CCD" w14:textId="77777777" w:rsidR="0098184E" w:rsidRPr="00987430" w:rsidRDefault="0098184E" w:rsidP="0098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874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98743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8743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50E7BAC" w14:textId="77777777" w:rsidR="006D083E" w:rsidRPr="0098743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98743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98743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8743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98743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98743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98743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987430">
        <w:rPr>
          <w:rFonts w:ascii="Times New Roman" w:hAnsi="Times New Roman" w:cs="Times New Roman"/>
          <w:i/>
          <w:iCs/>
          <w:sz w:val="18"/>
          <w:szCs w:val="18"/>
        </w:rPr>
        <w:t>Podpis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EA3C67">
      <w:headerReference w:type="default" r:id="rId14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18B86" w14:textId="77777777" w:rsidR="00641256" w:rsidRDefault="00641256" w:rsidP="000575F2">
      <w:pPr>
        <w:spacing w:after="0" w:line="240" w:lineRule="auto"/>
      </w:pPr>
      <w:r>
        <w:separator/>
      </w:r>
    </w:p>
  </w:endnote>
  <w:endnote w:type="continuationSeparator" w:id="0">
    <w:p w14:paraId="40666999" w14:textId="77777777" w:rsidR="00641256" w:rsidRDefault="0064125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harter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A5F98" w14:textId="77777777" w:rsidR="00641256" w:rsidRDefault="00641256" w:rsidP="000575F2">
      <w:pPr>
        <w:spacing w:after="0" w:line="240" w:lineRule="auto"/>
      </w:pPr>
      <w:r>
        <w:separator/>
      </w:r>
    </w:p>
  </w:footnote>
  <w:footnote w:type="continuationSeparator" w:id="0">
    <w:p w14:paraId="7E3ECD02" w14:textId="77777777" w:rsidR="00641256" w:rsidRDefault="0064125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64125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AD4BD2"/>
    <w:multiLevelType w:val="hybridMultilevel"/>
    <w:tmpl w:val="7164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416E5"/>
    <w:multiLevelType w:val="hybridMultilevel"/>
    <w:tmpl w:val="2CEA8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1656F8"/>
    <w:multiLevelType w:val="hybridMultilevel"/>
    <w:tmpl w:val="514C5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F92844"/>
    <w:multiLevelType w:val="hybridMultilevel"/>
    <w:tmpl w:val="D434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2E3043"/>
    <w:multiLevelType w:val="hybridMultilevel"/>
    <w:tmpl w:val="8B8AA0D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9"/>
  </w:num>
  <w:num w:numId="8" w16cid:durableId="1060711746">
    <w:abstractNumId w:val="24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9"/>
  </w:num>
  <w:num w:numId="12" w16cid:durableId="2069188449">
    <w:abstractNumId w:val="3"/>
  </w:num>
  <w:num w:numId="13" w16cid:durableId="1479423219">
    <w:abstractNumId w:val="33"/>
  </w:num>
  <w:num w:numId="14" w16cid:durableId="1206452295">
    <w:abstractNumId w:val="38"/>
  </w:num>
  <w:num w:numId="15" w16cid:durableId="506871831">
    <w:abstractNumId w:val="19"/>
  </w:num>
  <w:num w:numId="16" w16cid:durableId="1970360163">
    <w:abstractNumId w:val="23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6"/>
  </w:num>
  <w:num w:numId="20" w16cid:durableId="742802572">
    <w:abstractNumId w:val="40"/>
  </w:num>
  <w:num w:numId="21" w16cid:durableId="1575629418">
    <w:abstractNumId w:val="30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8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5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2"/>
  </w:num>
  <w:num w:numId="33" w16cid:durableId="311643914">
    <w:abstractNumId w:val="7"/>
  </w:num>
  <w:num w:numId="34" w16cid:durableId="690840155">
    <w:abstractNumId w:val="21"/>
  </w:num>
  <w:num w:numId="35" w16cid:durableId="435364579">
    <w:abstractNumId w:val="25"/>
  </w:num>
  <w:num w:numId="36" w16cid:durableId="95637868">
    <w:abstractNumId w:val="37"/>
  </w:num>
  <w:num w:numId="37" w16cid:durableId="1722752425">
    <w:abstractNumId w:val="6"/>
  </w:num>
  <w:num w:numId="38" w16cid:durableId="523329427">
    <w:abstractNumId w:val="31"/>
  </w:num>
  <w:num w:numId="39" w16cid:durableId="821196899">
    <w:abstractNumId w:val="26"/>
  </w:num>
  <w:num w:numId="40" w16cid:durableId="288124109">
    <w:abstractNumId w:val="2"/>
  </w:num>
  <w:num w:numId="41" w16cid:durableId="371810205">
    <w:abstractNumId w:val="27"/>
  </w:num>
  <w:num w:numId="42" w16cid:durableId="36666968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E0NbWwMDKyNDW2NDJV0lEKTi0uzszPAykwrAUA6dmX+CwAAAA="/>
  </w:docVars>
  <w:rsids>
    <w:rsidRoot w:val="000575F2"/>
    <w:rsid w:val="00003962"/>
    <w:rsid w:val="000041D0"/>
    <w:rsid w:val="000058F7"/>
    <w:rsid w:val="00012EF1"/>
    <w:rsid w:val="000172DD"/>
    <w:rsid w:val="000176A6"/>
    <w:rsid w:val="000232E9"/>
    <w:rsid w:val="00025174"/>
    <w:rsid w:val="000277D2"/>
    <w:rsid w:val="000357F6"/>
    <w:rsid w:val="00042512"/>
    <w:rsid w:val="00043ED8"/>
    <w:rsid w:val="000443A0"/>
    <w:rsid w:val="00047E2D"/>
    <w:rsid w:val="00050379"/>
    <w:rsid w:val="0005488D"/>
    <w:rsid w:val="000552B5"/>
    <w:rsid w:val="000575F2"/>
    <w:rsid w:val="00061685"/>
    <w:rsid w:val="00066616"/>
    <w:rsid w:val="00072353"/>
    <w:rsid w:val="000760D0"/>
    <w:rsid w:val="00077B0E"/>
    <w:rsid w:val="00081311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20078"/>
    <w:rsid w:val="00123D02"/>
    <w:rsid w:val="00134661"/>
    <w:rsid w:val="001428DA"/>
    <w:rsid w:val="0014574D"/>
    <w:rsid w:val="00146E15"/>
    <w:rsid w:val="00151FE8"/>
    <w:rsid w:val="001555E5"/>
    <w:rsid w:val="00163DAB"/>
    <w:rsid w:val="001642F3"/>
    <w:rsid w:val="00166E97"/>
    <w:rsid w:val="00167382"/>
    <w:rsid w:val="0017252C"/>
    <w:rsid w:val="001857E5"/>
    <w:rsid w:val="0018584E"/>
    <w:rsid w:val="00190B58"/>
    <w:rsid w:val="0019336A"/>
    <w:rsid w:val="00194293"/>
    <w:rsid w:val="00197CF9"/>
    <w:rsid w:val="001A3B42"/>
    <w:rsid w:val="001C4EFB"/>
    <w:rsid w:val="001C64B0"/>
    <w:rsid w:val="001C674E"/>
    <w:rsid w:val="001C7A45"/>
    <w:rsid w:val="001D5704"/>
    <w:rsid w:val="001D79E9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4984"/>
    <w:rsid w:val="00242290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49E6"/>
    <w:rsid w:val="002960A4"/>
    <w:rsid w:val="002A2716"/>
    <w:rsid w:val="002A6575"/>
    <w:rsid w:val="002A6603"/>
    <w:rsid w:val="002A7DF1"/>
    <w:rsid w:val="002B7497"/>
    <w:rsid w:val="002B7E89"/>
    <w:rsid w:val="002C43AF"/>
    <w:rsid w:val="002C71BA"/>
    <w:rsid w:val="002C75A4"/>
    <w:rsid w:val="002D0A6B"/>
    <w:rsid w:val="002D3127"/>
    <w:rsid w:val="002D3A98"/>
    <w:rsid w:val="002D7BA4"/>
    <w:rsid w:val="002E2147"/>
    <w:rsid w:val="002F0351"/>
    <w:rsid w:val="002F08BD"/>
    <w:rsid w:val="002F2090"/>
    <w:rsid w:val="00304318"/>
    <w:rsid w:val="00305450"/>
    <w:rsid w:val="0031257D"/>
    <w:rsid w:val="0031634D"/>
    <w:rsid w:val="003171AE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1510"/>
    <w:rsid w:val="003C1A7A"/>
    <w:rsid w:val="003C3653"/>
    <w:rsid w:val="003C5B4B"/>
    <w:rsid w:val="003D3122"/>
    <w:rsid w:val="003E55F3"/>
    <w:rsid w:val="003E5C03"/>
    <w:rsid w:val="003E5C35"/>
    <w:rsid w:val="003E6405"/>
    <w:rsid w:val="003F10D1"/>
    <w:rsid w:val="003F4948"/>
    <w:rsid w:val="00400346"/>
    <w:rsid w:val="00402E16"/>
    <w:rsid w:val="00403956"/>
    <w:rsid w:val="00404ACA"/>
    <w:rsid w:val="00411AA1"/>
    <w:rsid w:val="004166F6"/>
    <w:rsid w:val="00422B3D"/>
    <w:rsid w:val="00422D4B"/>
    <w:rsid w:val="0042309E"/>
    <w:rsid w:val="00426480"/>
    <w:rsid w:val="00427890"/>
    <w:rsid w:val="00437768"/>
    <w:rsid w:val="004407F7"/>
    <w:rsid w:val="00443783"/>
    <w:rsid w:val="00447FFA"/>
    <w:rsid w:val="00454884"/>
    <w:rsid w:val="00454C50"/>
    <w:rsid w:val="00455CB8"/>
    <w:rsid w:val="00460C42"/>
    <w:rsid w:val="00464213"/>
    <w:rsid w:val="0046599B"/>
    <w:rsid w:val="004765D2"/>
    <w:rsid w:val="00476661"/>
    <w:rsid w:val="00484EA2"/>
    <w:rsid w:val="00484FD5"/>
    <w:rsid w:val="004914C8"/>
    <w:rsid w:val="004A3571"/>
    <w:rsid w:val="004A43C7"/>
    <w:rsid w:val="004A723E"/>
    <w:rsid w:val="004A78DC"/>
    <w:rsid w:val="004A7964"/>
    <w:rsid w:val="004B27F0"/>
    <w:rsid w:val="004C2FB5"/>
    <w:rsid w:val="004C6323"/>
    <w:rsid w:val="004D1EB4"/>
    <w:rsid w:val="004D3097"/>
    <w:rsid w:val="004D5D98"/>
    <w:rsid w:val="004D5E19"/>
    <w:rsid w:val="004F094B"/>
    <w:rsid w:val="004F2F3F"/>
    <w:rsid w:val="004F7D32"/>
    <w:rsid w:val="00514C6F"/>
    <w:rsid w:val="00515A53"/>
    <w:rsid w:val="00515C5C"/>
    <w:rsid w:val="00523331"/>
    <w:rsid w:val="005241CA"/>
    <w:rsid w:val="00531608"/>
    <w:rsid w:val="0053248E"/>
    <w:rsid w:val="00536E7D"/>
    <w:rsid w:val="005412C8"/>
    <w:rsid w:val="005419BB"/>
    <w:rsid w:val="00541A0C"/>
    <w:rsid w:val="00542C2B"/>
    <w:rsid w:val="005434FD"/>
    <w:rsid w:val="00544B43"/>
    <w:rsid w:val="00544F00"/>
    <w:rsid w:val="00545C44"/>
    <w:rsid w:val="0055008A"/>
    <w:rsid w:val="00552F15"/>
    <w:rsid w:val="00553051"/>
    <w:rsid w:val="00555A9D"/>
    <w:rsid w:val="005571CB"/>
    <w:rsid w:val="00564242"/>
    <w:rsid w:val="00565CF3"/>
    <w:rsid w:val="005663A6"/>
    <w:rsid w:val="00566ABA"/>
    <w:rsid w:val="00567867"/>
    <w:rsid w:val="00573CA1"/>
    <w:rsid w:val="00575181"/>
    <w:rsid w:val="0057564D"/>
    <w:rsid w:val="00584EE4"/>
    <w:rsid w:val="00592B96"/>
    <w:rsid w:val="005952FE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C6F6F"/>
    <w:rsid w:val="005D0C16"/>
    <w:rsid w:val="005D0EAE"/>
    <w:rsid w:val="005D1D07"/>
    <w:rsid w:val="005D5007"/>
    <w:rsid w:val="005D7727"/>
    <w:rsid w:val="005E1431"/>
    <w:rsid w:val="005E5FB7"/>
    <w:rsid w:val="005F46C6"/>
    <w:rsid w:val="005F615D"/>
    <w:rsid w:val="00604C68"/>
    <w:rsid w:val="00606DD9"/>
    <w:rsid w:val="006078C5"/>
    <w:rsid w:val="00611A48"/>
    <w:rsid w:val="00616C3A"/>
    <w:rsid w:val="0062147A"/>
    <w:rsid w:val="00621D6F"/>
    <w:rsid w:val="006350AE"/>
    <w:rsid w:val="00635D08"/>
    <w:rsid w:val="00637F8F"/>
    <w:rsid w:val="00640BE0"/>
    <w:rsid w:val="00641256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4E9A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1CFE"/>
    <w:rsid w:val="00752A52"/>
    <w:rsid w:val="0075675A"/>
    <w:rsid w:val="00756B19"/>
    <w:rsid w:val="007574FA"/>
    <w:rsid w:val="0076477D"/>
    <w:rsid w:val="00765F3F"/>
    <w:rsid w:val="00770AC3"/>
    <w:rsid w:val="00771C54"/>
    <w:rsid w:val="0077500F"/>
    <w:rsid w:val="00785E6E"/>
    <w:rsid w:val="00791496"/>
    <w:rsid w:val="00797692"/>
    <w:rsid w:val="00797D7A"/>
    <w:rsid w:val="007A3D06"/>
    <w:rsid w:val="007A49A5"/>
    <w:rsid w:val="007B42D5"/>
    <w:rsid w:val="007C256A"/>
    <w:rsid w:val="007D470C"/>
    <w:rsid w:val="007D62B4"/>
    <w:rsid w:val="007E00D7"/>
    <w:rsid w:val="007E3B27"/>
    <w:rsid w:val="007E6827"/>
    <w:rsid w:val="007F6E7B"/>
    <w:rsid w:val="008209C2"/>
    <w:rsid w:val="008249EF"/>
    <w:rsid w:val="00827608"/>
    <w:rsid w:val="00830A15"/>
    <w:rsid w:val="008318FE"/>
    <w:rsid w:val="00851112"/>
    <w:rsid w:val="00851196"/>
    <w:rsid w:val="0087058A"/>
    <w:rsid w:val="00873DC9"/>
    <w:rsid w:val="00875873"/>
    <w:rsid w:val="008817E3"/>
    <w:rsid w:val="008901FF"/>
    <w:rsid w:val="00894A9B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8F2DEC"/>
    <w:rsid w:val="00902B60"/>
    <w:rsid w:val="009200C6"/>
    <w:rsid w:val="00931FBA"/>
    <w:rsid w:val="009358E5"/>
    <w:rsid w:val="00941D6E"/>
    <w:rsid w:val="00941E9C"/>
    <w:rsid w:val="00942A98"/>
    <w:rsid w:val="00951116"/>
    <w:rsid w:val="009535ED"/>
    <w:rsid w:val="009564BE"/>
    <w:rsid w:val="009625C5"/>
    <w:rsid w:val="009675AA"/>
    <w:rsid w:val="009762E9"/>
    <w:rsid w:val="00976C43"/>
    <w:rsid w:val="0098184E"/>
    <w:rsid w:val="00985D9C"/>
    <w:rsid w:val="00987430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C5BE1"/>
    <w:rsid w:val="009D5C0B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157C5"/>
    <w:rsid w:val="00A22DD8"/>
    <w:rsid w:val="00A26F5F"/>
    <w:rsid w:val="00A318E6"/>
    <w:rsid w:val="00A45B8A"/>
    <w:rsid w:val="00A467F8"/>
    <w:rsid w:val="00A50C34"/>
    <w:rsid w:val="00A57F06"/>
    <w:rsid w:val="00A62B58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A2DB3"/>
    <w:rsid w:val="00AB0D91"/>
    <w:rsid w:val="00AB1D11"/>
    <w:rsid w:val="00AC0D6C"/>
    <w:rsid w:val="00AC53C0"/>
    <w:rsid w:val="00AD322B"/>
    <w:rsid w:val="00AD6A41"/>
    <w:rsid w:val="00AF18C4"/>
    <w:rsid w:val="00AF5C9F"/>
    <w:rsid w:val="00B00F0B"/>
    <w:rsid w:val="00B12D07"/>
    <w:rsid w:val="00B137DF"/>
    <w:rsid w:val="00B1484A"/>
    <w:rsid w:val="00B149B7"/>
    <w:rsid w:val="00B20155"/>
    <w:rsid w:val="00B22D4E"/>
    <w:rsid w:val="00B2505B"/>
    <w:rsid w:val="00B25526"/>
    <w:rsid w:val="00B264EA"/>
    <w:rsid w:val="00B33DA7"/>
    <w:rsid w:val="00B353CB"/>
    <w:rsid w:val="00B406BB"/>
    <w:rsid w:val="00B42A19"/>
    <w:rsid w:val="00B521A3"/>
    <w:rsid w:val="00B5229A"/>
    <w:rsid w:val="00B52737"/>
    <w:rsid w:val="00B567EA"/>
    <w:rsid w:val="00B67040"/>
    <w:rsid w:val="00B721DB"/>
    <w:rsid w:val="00B7220B"/>
    <w:rsid w:val="00B72E80"/>
    <w:rsid w:val="00B85264"/>
    <w:rsid w:val="00BA4164"/>
    <w:rsid w:val="00BB712F"/>
    <w:rsid w:val="00BC0B07"/>
    <w:rsid w:val="00BC3560"/>
    <w:rsid w:val="00BD45AD"/>
    <w:rsid w:val="00BD4DEB"/>
    <w:rsid w:val="00BF2187"/>
    <w:rsid w:val="00BF65F9"/>
    <w:rsid w:val="00C02F3B"/>
    <w:rsid w:val="00C067B6"/>
    <w:rsid w:val="00C24483"/>
    <w:rsid w:val="00C263B0"/>
    <w:rsid w:val="00C27F50"/>
    <w:rsid w:val="00C366CF"/>
    <w:rsid w:val="00C40ED7"/>
    <w:rsid w:val="00C43C5B"/>
    <w:rsid w:val="00C5650B"/>
    <w:rsid w:val="00C56F05"/>
    <w:rsid w:val="00C60E05"/>
    <w:rsid w:val="00C615EB"/>
    <w:rsid w:val="00C62AF5"/>
    <w:rsid w:val="00C63500"/>
    <w:rsid w:val="00C64241"/>
    <w:rsid w:val="00C66EC6"/>
    <w:rsid w:val="00C70432"/>
    <w:rsid w:val="00C73C60"/>
    <w:rsid w:val="00C77837"/>
    <w:rsid w:val="00C82772"/>
    <w:rsid w:val="00C83345"/>
    <w:rsid w:val="00C90566"/>
    <w:rsid w:val="00C90EE3"/>
    <w:rsid w:val="00C9171B"/>
    <w:rsid w:val="00C954A8"/>
    <w:rsid w:val="00CA3997"/>
    <w:rsid w:val="00CA43DE"/>
    <w:rsid w:val="00CB0B3B"/>
    <w:rsid w:val="00CB1A53"/>
    <w:rsid w:val="00CB4705"/>
    <w:rsid w:val="00CB61B9"/>
    <w:rsid w:val="00CD2CAD"/>
    <w:rsid w:val="00CE1155"/>
    <w:rsid w:val="00CE4842"/>
    <w:rsid w:val="00CF07B8"/>
    <w:rsid w:val="00CF100C"/>
    <w:rsid w:val="00CF1BFA"/>
    <w:rsid w:val="00CF22DF"/>
    <w:rsid w:val="00D02524"/>
    <w:rsid w:val="00D03584"/>
    <w:rsid w:val="00D05C7C"/>
    <w:rsid w:val="00D10134"/>
    <w:rsid w:val="00D108DB"/>
    <w:rsid w:val="00D144BE"/>
    <w:rsid w:val="00D20580"/>
    <w:rsid w:val="00D30610"/>
    <w:rsid w:val="00D432F3"/>
    <w:rsid w:val="00D435FB"/>
    <w:rsid w:val="00D44E14"/>
    <w:rsid w:val="00D50C4E"/>
    <w:rsid w:val="00D56981"/>
    <w:rsid w:val="00D56BBB"/>
    <w:rsid w:val="00D57C8B"/>
    <w:rsid w:val="00D63D7E"/>
    <w:rsid w:val="00D6427F"/>
    <w:rsid w:val="00D7439F"/>
    <w:rsid w:val="00D84436"/>
    <w:rsid w:val="00D85DD5"/>
    <w:rsid w:val="00D95B49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174A"/>
    <w:rsid w:val="00E91F07"/>
    <w:rsid w:val="00E93860"/>
    <w:rsid w:val="00E96A65"/>
    <w:rsid w:val="00EA3C67"/>
    <w:rsid w:val="00EB3FCD"/>
    <w:rsid w:val="00EB59A7"/>
    <w:rsid w:val="00EB6911"/>
    <w:rsid w:val="00EB7CCA"/>
    <w:rsid w:val="00EC3600"/>
    <w:rsid w:val="00EC4C75"/>
    <w:rsid w:val="00EC5C62"/>
    <w:rsid w:val="00EC6266"/>
    <w:rsid w:val="00ED6C20"/>
    <w:rsid w:val="00EE3180"/>
    <w:rsid w:val="00F02FCD"/>
    <w:rsid w:val="00F044D8"/>
    <w:rsid w:val="00F07DA6"/>
    <w:rsid w:val="00F17751"/>
    <w:rsid w:val="00F312CB"/>
    <w:rsid w:val="00F332EA"/>
    <w:rsid w:val="00F34208"/>
    <w:rsid w:val="00F3551D"/>
    <w:rsid w:val="00F35614"/>
    <w:rsid w:val="00F40FD0"/>
    <w:rsid w:val="00F45E37"/>
    <w:rsid w:val="00F71A19"/>
    <w:rsid w:val="00F71F0A"/>
    <w:rsid w:val="00F76090"/>
    <w:rsid w:val="00F95386"/>
    <w:rsid w:val="00F95602"/>
    <w:rsid w:val="00FA0DD7"/>
    <w:rsid w:val="00FA1235"/>
    <w:rsid w:val="00FA1310"/>
    <w:rsid w:val="00FA3239"/>
    <w:rsid w:val="00FA4629"/>
    <w:rsid w:val="00FA7721"/>
    <w:rsid w:val="00FB5A49"/>
    <w:rsid w:val="00FC05D9"/>
    <w:rsid w:val="00FC79E6"/>
    <w:rsid w:val="00FD5E78"/>
    <w:rsid w:val="00FE742F"/>
    <w:rsid w:val="00FE7B37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  <w:style w:type="paragraph" w:customStyle="1" w:styleId="Tre">
    <w:name w:val="Treść"/>
    <w:rsid w:val="00077B0E"/>
    <w:pPr>
      <w:pBdr>
        <w:top w:val="nil"/>
        <w:left w:val="nil"/>
        <w:bottom w:val="nil"/>
        <w:right w:val="nil"/>
        <w:between w:val="nil"/>
        <w:bar w:val="nil"/>
      </w:pBdr>
      <w:spacing w:after="340" w:line="264" w:lineRule="auto"/>
    </w:pPr>
    <w:rPr>
      <w:rFonts w:ascii="Charter" w:eastAsia="Arial Unicode MS" w:hAnsi="Charter" w:cs="Arial Unicode MS"/>
      <w:color w:val="000000"/>
      <w:sz w:val="24"/>
      <w:szCs w:val="24"/>
      <w:bdr w:val="nil"/>
      <w:lang w:eastAsia="pl-PL"/>
    </w:rPr>
  </w:style>
  <w:style w:type="paragraph" w:styleId="Poprawka">
    <w:name w:val="Revision"/>
    <w:hidden/>
    <w:uiPriority w:val="99"/>
    <w:semiHidden/>
    <w:rsid w:val="00E9174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678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8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8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8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8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1262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2</cp:revision>
  <cp:lastPrinted>2026-08-05T11:06:00Z</cp:lastPrinted>
  <dcterms:created xsi:type="dcterms:W3CDTF">2026-08-05T11:11:00Z</dcterms:created>
  <dcterms:modified xsi:type="dcterms:W3CDTF">2026-08-05T11:11:00Z</dcterms:modified>
</cp:coreProperties>
</file>