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A44E94">
        <w:rPr>
          <w:rFonts w:ascii="Times New Roman" w:hAnsi="Times New Roman" w:cs="Times New Roman"/>
          <w:b/>
        </w:rPr>
        <w:t>7</w:t>
      </w:r>
      <w:r w:rsidR="00B37E6A">
        <w:rPr>
          <w:rFonts w:ascii="Times New Roman" w:hAnsi="Times New Roman" w:cs="Times New Roman"/>
          <w:b/>
        </w:rPr>
        <w:t>/0</w:t>
      </w:r>
      <w:r w:rsidR="00A44E94">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884770" w:rsidP="00745161">
      <w:pPr>
        <w:autoSpaceDE w:val="0"/>
        <w:autoSpaceDN w:val="0"/>
        <w:adjustRightInd w:val="0"/>
        <w:spacing w:line="480" w:lineRule="exact"/>
        <w:jc w:val="center"/>
        <w:rPr>
          <w:b/>
          <w:bCs/>
          <w:sz w:val="32"/>
          <w:szCs w:val="32"/>
        </w:rPr>
      </w:pPr>
      <w:r>
        <w:rPr>
          <w:b/>
          <w:sz w:val="32"/>
          <w:szCs w:val="32"/>
        </w:rPr>
        <w:t>Roboty żelbetowe na terenie Głównego Instytutu Górnictwa</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5B678F" w:rsidRPr="005B678F" w:rsidRDefault="001653CE" w:rsidP="005B678F">
      <w:pPr>
        <w:pStyle w:val="Spistreci1"/>
        <w:rPr>
          <w:rFonts w:ascii="Times New Roman" w:eastAsiaTheme="minorEastAsia" w:hAnsi="Times New Roman" w:cs="Times New Roman"/>
          <w:b w:val="0"/>
          <w:bCs w:val="0"/>
          <w:caps w:val="0"/>
          <w:noProof/>
          <w:sz w:val="20"/>
          <w:szCs w:val="20"/>
        </w:rPr>
      </w:pPr>
      <w:r w:rsidRPr="000430DA">
        <w:rPr>
          <w:rFonts w:ascii="Times New Roman" w:hAnsi="Times New Roman" w:cs="Times New Roman"/>
          <w:b w:val="0"/>
          <w:sz w:val="20"/>
          <w:szCs w:val="20"/>
        </w:rPr>
        <w:fldChar w:fldCharType="begin"/>
      </w:r>
      <w:r w:rsidR="00AE43B9" w:rsidRPr="000430DA">
        <w:rPr>
          <w:rFonts w:ascii="Times New Roman" w:hAnsi="Times New Roman" w:cs="Times New Roman"/>
          <w:b w:val="0"/>
          <w:sz w:val="20"/>
          <w:szCs w:val="20"/>
        </w:rPr>
        <w:instrText xml:space="preserve"> TOC \o "1-2" \h \z \u </w:instrText>
      </w:r>
      <w:r w:rsidRPr="000430DA">
        <w:rPr>
          <w:rFonts w:ascii="Times New Roman" w:hAnsi="Times New Roman" w:cs="Times New Roman"/>
          <w:b w:val="0"/>
          <w:sz w:val="20"/>
          <w:szCs w:val="20"/>
        </w:rPr>
        <w:fldChar w:fldCharType="separate"/>
      </w:r>
      <w:hyperlink w:anchor="_Toc394309423" w:history="1">
        <w:r w:rsidR="005B678F" w:rsidRPr="005B678F">
          <w:rPr>
            <w:rStyle w:val="Hipercze"/>
            <w:rFonts w:ascii="Times New Roman" w:hAnsi="Times New Roman" w:cs="Times New Roman"/>
            <w:b w:val="0"/>
            <w:noProof/>
            <w:sz w:val="20"/>
            <w:szCs w:val="20"/>
          </w:rPr>
          <w:t>ROZDZIAŁ 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ZAMAWIAJĄCY (NAZWA I ADRES)</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_Toc394309423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3</w:t>
        </w:r>
        <w:r w:rsidR="005B678F"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24" w:history="1">
        <w:r w:rsidRPr="005B678F">
          <w:rPr>
            <w:rStyle w:val="Hipercze"/>
            <w:rFonts w:ascii="Times New Roman" w:hAnsi="Times New Roman" w:cs="Times New Roman"/>
            <w:b w:val="0"/>
            <w:noProof/>
            <w:sz w:val="20"/>
            <w:szCs w:val="20"/>
          </w:rPr>
          <w:t>ROZDZIAŁ II.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TRYB UDZIELENIA ZAMÓWIENIA PUBLICZNEGO</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_Toc394309424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25" w:history="1">
        <w:r w:rsidRPr="005B678F">
          <w:rPr>
            <w:rStyle w:val="Hipercze"/>
            <w:rFonts w:ascii="Times New Roman" w:hAnsi="Times New Roman" w:cs="Times New Roman"/>
            <w:b w:val="0"/>
            <w:noProof/>
            <w:sz w:val="20"/>
            <w:szCs w:val="20"/>
          </w:rPr>
          <w:t>ROZDZIAŁ III.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OPIS PRZEDMIOTU ZAMÓWIENIA</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_Toc394309425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26" w:history="1">
        <w:r w:rsidRPr="005B678F">
          <w:rPr>
            <w:rStyle w:val="Hipercze"/>
            <w:rFonts w:ascii="Times New Roman" w:hAnsi="Times New Roman" w:cs="Times New Roman"/>
            <w:b w:val="0"/>
            <w:noProof/>
            <w:sz w:val="20"/>
            <w:szCs w:val="20"/>
          </w:rPr>
          <w:t>ROZDZIAŁ IV.</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INFORMACJA NA TEMAT CZĘŚCI ZAMÓWIENIA I MOŻLIWOŚCI SKŁADANIA OFERT CZĘŚCIOWYCH</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_Toc394309426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27" w:history="1">
        <w:r w:rsidRPr="005B678F">
          <w:rPr>
            <w:rStyle w:val="Hipercze"/>
            <w:rFonts w:ascii="Times New Roman" w:hAnsi="Times New Roman" w:cs="Times New Roman"/>
            <w:b w:val="0"/>
            <w:noProof/>
            <w:sz w:val="20"/>
            <w:szCs w:val="20"/>
          </w:rPr>
          <w:t>ROZDZIAŁ V.</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INFORMACJA NA TEMAT MOŻLIWOŚCI SKŁADANIA OFERT WARIANTOWYCH</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_Toc394309427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28" w:history="1">
        <w:r w:rsidRPr="005B678F">
          <w:rPr>
            <w:rStyle w:val="Hipercze"/>
            <w:rFonts w:ascii="Times New Roman" w:hAnsi="Times New Roman" w:cs="Times New Roman"/>
            <w:b w:val="0"/>
            <w:noProof/>
            <w:sz w:val="20"/>
            <w:szCs w:val="20"/>
          </w:rPr>
          <w:t>ROZDZIAŁ VI.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INFORMACJE NA TEMAT PRZEWIDYWANYCH ZAMÓWIEŃ UZUPEŁNIAJĄCYCH</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_Toc394309428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29" w:history="1">
        <w:r w:rsidRPr="005B678F">
          <w:rPr>
            <w:rStyle w:val="Hipercze"/>
            <w:rFonts w:ascii="Times New Roman" w:hAnsi="Times New Roman" w:cs="Times New Roman"/>
            <w:b w:val="0"/>
            <w:noProof/>
            <w:sz w:val="20"/>
            <w:szCs w:val="20"/>
          </w:rPr>
          <w:t>ROZDZIAŁ VII. INFORMACJA W SPRAWIE ZWROTU KOSZTÓW W POSTĘPOWANIU</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_Toc394309429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0" w:history="1">
        <w:r w:rsidRPr="005B678F">
          <w:rPr>
            <w:rStyle w:val="Hipercze"/>
            <w:rFonts w:ascii="Times New Roman" w:hAnsi="Times New Roman" w:cs="Times New Roman"/>
            <w:b w:val="0"/>
            <w:noProof/>
            <w:sz w:val="20"/>
            <w:szCs w:val="20"/>
          </w:rPr>
          <w:t>ROZDZIAŁ VIII.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_Toc394309430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1" w:history="1">
        <w:r w:rsidRPr="005B678F">
          <w:rPr>
            <w:rStyle w:val="Hipercze"/>
            <w:rFonts w:ascii="Times New Roman" w:hAnsi="Times New Roman" w:cs="Times New Roman"/>
            <w:b w:val="0"/>
            <w:noProof/>
            <w:sz w:val="20"/>
            <w:szCs w:val="20"/>
          </w:rPr>
          <w:t>ROZDZIAŁ IX.</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TERMIN WYKONANIA ZAMÓWIENIA</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_Toc394309431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2" w:history="1">
        <w:r w:rsidRPr="005B678F">
          <w:rPr>
            <w:rStyle w:val="Hipercze"/>
            <w:rFonts w:ascii="Times New Roman" w:hAnsi="Times New Roman" w:cs="Times New Roman"/>
            <w:b w:val="0"/>
            <w:noProof/>
            <w:sz w:val="20"/>
            <w:szCs w:val="20"/>
          </w:rPr>
          <w:t>ROZDZIAŁ X.</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_Toc394309432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3" w:history="1">
        <w:r w:rsidRPr="005B678F">
          <w:rPr>
            <w:rStyle w:val="Hipercze"/>
            <w:rFonts w:ascii="Times New Roman" w:hAnsi="Times New Roman" w:cs="Times New Roman"/>
            <w:b w:val="0"/>
            <w:noProof/>
            <w:sz w:val="20"/>
            <w:szCs w:val="20"/>
          </w:rPr>
          <w:t>ROZDZIAŁ XI.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INFORMACJA O SPOSOBIE POROZUMIEWANIA SIĘ ZAMAWIAJĄCEGO Z WYKONAWCAMI</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_Toc394309433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4" w:history="1">
        <w:r w:rsidRPr="005B678F">
          <w:rPr>
            <w:rStyle w:val="Hipercze"/>
            <w:rFonts w:ascii="Times New Roman" w:hAnsi="Times New Roman" w:cs="Times New Roman"/>
            <w:b w:val="0"/>
            <w:noProof/>
            <w:sz w:val="20"/>
            <w:szCs w:val="20"/>
          </w:rPr>
          <w:t>ROZDZIAŁ XII.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OPIS SPOSOBU UDZIELANIA WYJAŚNIEŃ DOTYCZĄCYCH SIWZ</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_Toc394309434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5" w:history="1">
        <w:r w:rsidRPr="005B678F">
          <w:rPr>
            <w:rStyle w:val="Hipercze"/>
            <w:rFonts w:ascii="Times New Roman" w:hAnsi="Times New Roman" w:cs="Times New Roman"/>
            <w:b w:val="0"/>
            <w:noProof/>
            <w:sz w:val="20"/>
            <w:szCs w:val="20"/>
          </w:rPr>
          <w:t>ROZDZIAŁ XIII.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OSOBY ZE STRONY ZAMAWIAJĄCEGO UPRAWNIONE DO POROZUMIEWANIA SIĘ Z WYKONAWCAMI</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_Toc394309435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6" w:history="1">
        <w:r w:rsidRPr="005B678F">
          <w:rPr>
            <w:rStyle w:val="Hipercze"/>
            <w:rFonts w:ascii="Times New Roman" w:hAnsi="Times New Roman" w:cs="Times New Roman"/>
            <w:b w:val="0"/>
            <w:noProof/>
            <w:sz w:val="20"/>
            <w:szCs w:val="20"/>
          </w:rPr>
          <w:t>ROZDZIAŁ XIV.</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TERMIN ZWIĄZANIA OFERTĄ</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_Toc394309436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7" w:history="1">
        <w:r w:rsidRPr="005B678F">
          <w:rPr>
            <w:rStyle w:val="Hipercze"/>
            <w:rFonts w:ascii="Times New Roman" w:hAnsi="Times New Roman" w:cs="Times New Roman"/>
            <w:b w:val="0"/>
            <w:noProof/>
            <w:sz w:val="20"/>
            <w:szCs w:val="20"/>
          </w:rPr>
          <w:t>ROZDZIAŁ XV.</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OPIS SPOSOBU PRZYGOTOWANIA OFERT</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_Toc394309437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8" w:history="1">
        <w:r w:rsidRPr="005B678F">
          <w:rPr>
            <w:rStyle w:val="Hipercze"/>
            <w:rFonts w:ascii="Times New Roman" w:hAnsi="Times New Roman" w:cs="Times New Roman"/>
            <w:b w:val="0"/>
            <w:noProof/>
            <w:sz w:val="20"/>
            <w:szCs w:val="20"/>
          </w:rPr>
          <w:t>ROZDZIAŁ XVI.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OPIS SPOSOBU OBLICZENIA CENY</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_Toc394309438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39" w:history="1">
        <w:r w:rsidRPr="005B678F">
          <w:rPr>
            <w:rStyle w:val="Hipercze"/>
            <w:rFonts w:ascii="Times New Roman" w:hAnsi="Times New Roman" w:cs="Times New Roman"/>
            <w:b w:val="0"/>
            <w:noProof/>
            <w:sz w:val="20"/>
            <w:szCs w:val="20"/>
          </w:rPr>
          <w:t xml:space="preserve">ROZDZIAŁ XVII. </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MIEJSCE ORAZ TERMIN SKŁADANIA I OTWARCIA OFERT</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_Toc394309439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40" w:history="1">
        <w:r w:rsidRPr="005B678F">
          <w:rPr>
            <w:rStyle w:val="Hipercze"/>
            <w:rFonts w:ascii="Times New Roman" w:hAnsi="Times New Roman" w:cs="Times New Roman"/>
            <w:b w:val="0"/>
            <w:noProof/>
            <w:sz w:val="20"/>
            <w:szCs w:val="20"/>
          </w:rPr>
          <w:t>ROZDZIAŁ XVIII.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INFORMACJE O TRYBIE OTWARCIA I OCENY OFERT</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_Toc394309440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41" w:history="1">
        <w:r w:rsidRPr="005B678F">
          <w:rPr>
            <w:rStyle w:val="Hipercze"/>
            <w:rFonts w:ascii="Times New Roman" w:hAnsi="Times New Roman" w:cs="Times New Roman"/>
            <w:b w:val="0"/>
            <w:noProof/>
            <w:sz w:val="20"/>
            <w:szCs w:val="20"/>
          </w:rPr>
          <w:t>ROZDZIAŁ XIX.</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_Toc394309441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42" w:history="1">
        <w:r w:rsidRPr="005B678F">
          <w:rPr>
            <w:rStyle w:val="Hipercze"/>
            <w:rFonts w:ascii="Times New Roman" w:hAnsi="Times New Roman" w:cs="Times New Roman"/>
            <w:b w:val="0"/>
            <w:noProof/>
            <w:sz w:val="20"/>
            <w:szCs w:val="20"/>
          </w:rPr>
          <w:t>ROZDZIAŁ XX.</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INFORMACJA NA TEMAT MOŻLIWOŚCI ROZLICZANIA SIĘ W WALUTACH OBCYCH</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_Toc394309442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43" w:history="1">
        <w:r w:rsidRPr="005B678F">
          <w:rPr>
            <w:rStyle w:val="Hipercze"/>
            <w:rFonts w:ascii="Times New Roman" w:hAnsi="Times New Roman" w:cs="Times New Roman"/>
            <w:b w:val="0"/>
            <w:noProof/>
            <w:sz w:val="20"/>
            <w:szCs w:val="20"/>
          </w:rPr>
          <w:t>ROZDZIAŁ XXI.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ZABEZPIECZENIE NALEŻYTEGO WYKONANIA UMOWY</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_Toc394309443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44" w:history="1">
        <w:r w:rsidRPr="005B678F">
          <w:rPr>
            <w:rStyle w:val="Hipercze"/>
            <w:rFonts w:ascii="Times New Roman" w:hAnsi="Times New Roman" w:cs="Times New Roman"/>
            <w:b w:val="0"/>
            <w:noProof/>
            <w:sz w:val="20"/>
            <w:szCs w:val="20"/>
          </w:rPr>
          <w:t>ROZDZIAŁ XXII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 xml:space="preserve"> INFORMACJE DOTYCZĄCE UMOWY</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_Toc394309444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45" w:history="1">
        <w:r w:rsidRPr="005B678F">
          <w:rPr>
            <w:rStyle w:val="Hipercze"/>
            <w:rFonts w:ascii="Times New Roman" w:hAnsi="Times New Roman" w:cs="Times New Roman"/>
            <w:b w:val="0"/>
            <w:noProof/>
            <w:sz w:val="20"/>
            <w:szCs w:val="20"/>
          </w:rPr>
          <w:t>ROZDZIAŁ XXIII.</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_Toc394309445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46" w:history="1">
        <w:r w:rsidRPr="005B678F">
          <w:rPr>
            <w:rStyle w:val="Hipercze"/>
            <w:rFonts w:ascii="Times New Roman" w:hAnsi="Times New Roman" w:cs="Times New Roman"/>
            <w:b w:val="0"/>
            <w:noProof/>
            <w:sz w:val="20"/>
            <w:szCs w:val="20"/>
          </w:rPr>
          <w:t>ROZDZIAŁ XXIV</w:t>
        </w:r>
        <w:r w:rsidRPr="005B678F">
          <w:rPr>
            <w:rFonts w:ascii="Times New Roman" w:eastAsiaTheme="minorEastAsia" w:hAnsi="Times New Roman" w:cs="Times New Roman"/>
            <w:b w:val="0"/>
            <w:bCs w:val="0"/>
            <w:caps w:val="0"/>
            <w:noProof/>
            <w:sz w:val="20"/>
            <w:szCs w:val="20"/>
          </w:rPr>
          <w:tab/>
        </w:r>
        <w:r w:rsidRPr="005B678F">
          <w:rPr>
            <w:rStyle w:val="Hipercze"/>
            <w:rFonts w:ascii="Times New Roman" w:hAnsi="Times New Roman" w:cs="Times New Roman"/>
            <w:b w:val="0"/>
            <w:noProof/>
            <w:sz w:val="20"/>
            <w:szCs w:val="20"/>
          </w:rPr>
          <w:t>POSTANOWIENIA KOŃCOWE</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_Toc394309446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47" w:history="1">
        <w:r w:rsidRPr="005B678F">
          <w:rPr>
            <w:rStyle w:val="Hipercze"/>
            <w:rFonts w:ascii="Times New Roman" w:hAnsi="Times New Roman" w:cs="Times New Roman"/>
            <w:b w:val="0"/>
            <w:noProof/>
          </w:rPr>
          <w:t>Z</w:t>
        </w:r>
        <w:r w:rsidRPr="005B678F">
          <w:rPr>
            <w:rStyle w:val="Hipercze"/>
            <w:rFonts w:ascii="Times New Roman" w:hAnsi="Times New Roman" w:cs="Times New Roman"/>
            <w:b w:val="0"/>
            <w:noProof/>
            <w:w w:val="105"/>
          </w:rPr>
          <w:t>ałącznik nr 1 do SIWZ</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_Toc394309447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19</w:t>
        </w:r>
        <w:r w:rsidRPr="005B678F">
          <w:rPr>
            <w:rFonts w:ascii="Times New Roman" w:hAnsi="Times New Roman" w:cs="Times New Roman"/>
            <w:b w:val="0"/>
            <w:noProof/>
            <w:webHidden/>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48" w:history="1">
        <w:r w:rsidRPr="005B678F">
          <w:rPr>
            <w:rStyle w:val="Hipercze"/>
            <w:rFonts w:ascii="Times New Roman" w:hAnsi="Times New Roman" w:cs="Times New Roman"/>
            <w:b w:val="0"/>
            <w:noProof/>
          </w:rPr>
          <w:t>Załącznik nr 2 do SIWZ</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_Toc394309448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20</w:t>
        </w:r>
        <w:r w:rsidRPr="005B678F">
          <w:rPr>
            <w:rFonts w:ascii="Times New Roman" w:hAnsi="Times New Roman" w:cs="Times New Roman"/>
            <w:b w:val="0"/>
            <w:noProof/>
            <w:webHidden/>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49" w:history="1">
        <w:r w:rsidRPr="005B678F">
          <w:rPr>
            <w:rStyle w:val="Hipercze"/>
            <w:rFonts w:ascii="Times New Roman" w:hAnsi="Times New Roman" w:cs="Times New Roman"/>
            <w:b w:val="0"/>
            <w:noProof/>
          </w:rPr>
          <w:t>Załącznik nr 3 do SIWZ</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_Toc394309449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22</w:t>
        </w:r>
        <w:r w:rsidRPr="005B678F">
          <w:rPr>
            <w:rFonts w:ascii="Times New Roman" w:hAnsi="Times New Roman" w:cs="Times New Roman"/>
            <w:b w:val="0"/>
            <w:noProof/>
            <w:webHidden/>
          </w:rPr>
          <w:fldChar w:fldCharType="end"/>
        </w:r>
      </w:hyperlink>
    </w:p>
    <w:p w:rsidR="005B678F" w:rsidRPr="005B678F" w:rsidRDefault="005B678F" w:rsidP="005B678F">
      <w:pPr>
        <w:pStyle w:val="Spistreci1"/>
        <w:rPr>
          <w:rFonts w:ascii="Times New Roman" w:eastAsiaTheme="minorEastAsia" w:hAnsi="Times New Roman" w:cs="Times New Roman"/>
          <w:b w:val="0"/>
          <w:bCs w:val="0"/>
          <w:caps w:val="0"/>
          <w:noProof/>
          <w:sz w:val="20"/>
          <w:szCs w:val="20"/>
        </w:rPr>
      </w:pPr>
      <w:hyperlink w:anchor="_Toc394309450" w:history="1">
        <w:r w:rsidRPr="005B678F">
          <w:rPr>
            <w:rStyle w:val="Hipercze"/>
            <w:rFonts w:ascii="Times New Roman" w:hAnsi="Times New Roman" w:cs="Times New Roman"/>
            <w:b w:val="0"/>
            <w:noProof/>
            <w:sz w:val="20"/>
            <w:szCs w:val="20"/>
          </w:rPr>
          <w:t>Załącznik nr 4 do SIWZ</w:t>
        </w:r>
        <w:r w:rsidRPr="005B678F">
          <w:rPr>
            <w:rFonts w:ascii="Times New Roman" w:hAnsi="Times New Roman" w:cs="Times New Roman"/>
            <w:b w:val="0"/>
            <w:noProof/>
            <w:webHidden/>
            <w:sz w:val="20"/>
            <w:szCs w:val="20"/>
          </w:rPr>
          <w:tab/>
        </w:r>
        <w:r w:rsidRPr="005B678F">
          <w:rPr>
            <w:rFonts w:ascii="Times New Roman" w:hAnsi="Times New Roman" w:cs="Times New Roman"/>
            <w:b w:val="0"/>
            <w:noProof/>
            <w:webHidden/>
            <w:sz w:val="20"/>
            <w:szCs w:val="20"/>
          </w:rPr>
          <w:fldChar w:fldCharType="begin"/>
        </w:r>
        <w:r w:rsidRPr="005B678F">
          <w:rPr>
            <w:rFonts w:ascii="Times New Roman" w:hAnsi="Times New Roman" w:cs="Times New Roman"/>
            <w:b w:val="0"/>
            <w:noProof/>
            <w:webHidden/>
            <w:sz w:val="20"/>
            <w:szCs w:val="20"/>
          </w:rPr>
          <w:instrText xml:space="preserve"> PAGEREF _Toc394309450 \h </w:instrText>
        </w:r>
        <w:r w:rsidRPr="005B678F">
          <w:rPr>
            <w:rFonts w:ascii="Times New Roman" w:hAnsi="Times New Roman" w:cs="Times New Roman"/>
            <w:b w:val="0"/>
            <w:noProof/>
            <w:webHidden/>
            <w:sz w:val="20"/>
            <w:szCs w:val="20"/>
          </w:rPr>
        </w:r>
        <w:r w:rsidRPr="005B678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23</w:t>
        </w:r>
        <w:r w:rsidRPr="005B678F">
          <w:rPr>
            <w:rFonts w:ascii="Times New Roman" w:hAnsi="Times New Roman" w:cs="Times New Roman"/>
            <w:b w:val="0"/>
            <w:noProof/>
            <w:webHidden/>
            <w:sz w:val="20"/>
            <w:szCs w:val="20"/>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51" w:history="1">
        <w:r w:rsidRPr="005B678F">
          <w:rPr>
            <w:rStyle w:val="Hipercze"/>
            <w:rFonts w:ascii="Times New Roman" w:hAnsi="Times New Roman" w:cs="Times New Roman"/>
            <w:b w:val="0"/>
            <w:noProof/>
          </w:rPr>
          <w:t>Załącznik nr 5 do SIWZ</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_Toc394309451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24</w:t>
        </w:r>
        <w:r w:rsidRPr="005B678F">
          <w:rPr>
            <w:rFonts w:ascii="Times New Roman" w:hAnsi="Times New Roman" w:cs="Times New Roman"/>
            <w:b w:val="0"/>
            <w:noProof/>
            <w:webHidden/>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52" w:history="1">
        <w:r w:rsidRPr="005B678F">
          <w:rPr>
            <w:rStyle w:val="Hipercze"/>
            <w:rFonts w:ascii="Times New Roman" w:hAnsi="Times New Roman" w:cs="Times New Roman"/>
            <w:b w:val="0"/>
            <w:noProof/>
          </w:rPr>
          <w:t>Załącznik nr 6</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_Toc394309452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25</w:t>
        </w:r>
        <w:r w:rsidRPr="005B678F">
          <w:rPr>
            <w:rFonts w:ascii="Times New Roman" w:hAnsi="Times New Roman" w:cs="Times New Roman"/>
            <w:b w:val="0"/>
            <w:noProof/>
            <w:webHidden/>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53" w:history="1">
        <w:r w:rsidRPr="005B678F">
          <w:rPr>
            <w:rStyle w:val="Hipercze"/>
            <w:rFonts w:ascii="Times New Roman" w:hAnsi="Times New Roman" w:cs="Times New Roman"/>
            <w:b w:val="0"/>
            <w:noProof/>
          </w:rPr>
          <w:t>Załącznik nr 7 do SIWZ</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_Toc394309453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26</w:t>
        </w:r>
        <w:r w:rsidRPr="005B678F">
          <w:rPr>
            <w:rFonts w:ascii="Times New Roman" w:hAnsi="Times New Roman" w:cs="Times New Roman"/>
            <w:b w:val="0"/>
            <w:noProof/>
            <w:webHidden/>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54" w:history="1">
        <w:r w:rsidRPr="005B678F">
          <w:rPr>
            <w:rStyle w:val="Hipercze"/>
            <w:rFonts w:ascii="Times New Roman" w:hAnsi="Times New Roman" w:cs="Times New Roman"/>
            <w:b w:val="0"/>
            <w:noProof/>
          </w:rPr>
          <w:t>Załącznik nr 8 do SIWZ</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_Toc394309454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27</w:t>
        </w:r>
        <w:r w:rsidRPr="005B678F">
          <w:rPr>
            <w:rFonts w:ascii="Times New Roman" w:hAnsi="Times New Roman" w:cs="Times New Roman"/>
            <w:b w:val="0"/>
            <w:noProof/>
            <w:webHidden/>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55" w:history="1">
        <w:r w:rsidRPr="005B678F">
          <w:rPr>
            <w:rStyle w:val="Hipercze"/>
            <w:rFonts w:ascii="Times New Roman" w:hAnsi="Times New Roman" w:cs="Times New Roman"/>
            <w:b w:val="0"/>
            <w:noProof/>
          </w:rPr>
          <w:t>Załącznik nr 9 do SIWZ</w:t>
        </w:r>
        <w:r w:rsidRPr="005B678F">
          <w:rPr>
            <w:rStyle w:val="Hipercze"/>
            <w:rFonts w:ascii="Times New Roman" w:hAnsi="Times New Roman" w:cs="Times New Roman"/>
            <w:b w:val="0"/>
            <w:noProof/>
            <w:w w:val="109"/>
          </w:rPr>
          <w:t xml:space="preserve"> –</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_Toc394309455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38</w:t>
        </w:r>
        <w:r w:rsidRPr="005B678F">
          <w:rPr>
            <w:rFonts w:ascii="Times New Roman" w:hAnsi="Times New Roman" w:cs="Times New Roman"/>
            <w:b w:val="0"/>
            <w:noProof/>
            <w:webHidden/>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56" w:history="1">
        <w:r w:rsidRPr="005B678F">
          <w:rPr>
            <w:rStyle w:val="Hipercze"/>
            <w:rFonts w:ascii="Times New Roman" w:hAnsi="Times New Roman" w:cs="Times New Roman"/>
            <w:b w:val="0"/>
            <w:noProof/>
          </w:rPr>
          <w:t>Załącznik nr 10 do SIWZ</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_Toc394309456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39</w:t>
        </w:r>
        <w:r w:rsidRPr="005B678F">
          <w:rPr>
            <w:rFonts w:ascii="Times New Roman" w:hAnsi="Times New Roman" w:cs="Times New Roman"/>
            <w:b w:val="0"/>
            <w:noProof/>
            <w:webHidden/>
          </w:rPr>
          <w:fldChar w:fldCharType="end"/>
        </w:r>
      </w:hyperlink>
    </w:p>
    <w:p w:rsidR="005B678F" w:rsidRPr="005B678F" w:rsidRDefault="005B678F" w:rsidP="005B678F">
      <w:pPr>
        <w:pStyle w:val="Spistreci2"/>
        <w:spacing w:line="260" w:lineRule="exact"/>
        <w:rPr>
          <w:rFonts w:ascii="Times New Roman" w:eastAsiaTheme="minorEastAsia" w:hAnsi="Times New Roman" w:cs="Times New Roman"/>
          <w:b w:val="0"/>
          <w:bCs w:val="0"/>
          <w:noProof/>
        </w:rPr>
      </w:pPr>
      <w:hyperlink w:anchor="_Toc394309457" w:history="1">
        <w:r w:rsidRPr="005B678F">
          <w:rPr>
            <w:rStyle w:val="Hipercze"/>
            <w:rFonts w:ascii="Times New Roman" w:hAnsi="Times New Roman" w:cs="Times New Roman"/>
            <w:b w:val="0"/>
            <w:noProof/>
          </w:rPr>
          <w:t>Załącznik nr 11 do SIWZ</w:t>
        </w:r>
        <w:r w:rsidRPr="005B678F">
          <w:rPr>
            <w:rFonts w:ascii="Times New Roman" w:hAnsi="Times New Roman" w:cs="Times New Roman"/>
            <w:b w:val="0"/>
            <w:noProof/>
            <w:webHidden/>
          </w:rPr>
          <w:tab/>
        </w:r>
        <w:r w:rsidRPr="005B678F">
          <w:rPr>
            <w:rFonts w:ascii="Times New Roman" w:hAnsi="Times New Roman" w:cs="Times New Roman"/>
            <w:b w:val="0"/>
            <w:noProof/>
            <w:webHidden/>
          </w:rPr>
          <w:fldChar w:fldCharType="begin"/>
        </w:r>
        <w:r w:rsidRPr="005B678F">
          <w:rPr>
            <w:rFonts w:ascii="Times New Roman" w:hAnsi="Times New Roman" w:cs="Times New Roman"/>
            <w:b w:val="0"/>
            <w:noProof/>
            <w:webHidden/>
          </w:rPr>
          <w:instrText xml:space="preserve"> PAGEREF _Toc394309457 \h </w:instrText>
        </w:r>
        <w:r w:rsidRPr="005B678F">
          <w:rPr>
            <w:rFonts w:ascii="Times New Roman" w:hAnsi="Times New Roman" w:cs="Times New Roman"/>
            <w:b w:val="0"/>
            <w:noProof/>
            <w:webHidden/>
          </w:rPr>
        </w:r>
        <w:r w:rsidRPr="005B678F">
          <w:rPr>
            <w:rFonts w:ascii="Times New Roman" w:hAnsi="Times New Roman" w:cs="Times New Roman"/>
            <w:b w:val="0"/>
            <w:noProof/>
            <w:webHidden/>
          </w:rPr>
          <w:fldChar w:fldCharType="separate"/>
        </w:r>
        <w:r>
          <w:rPr>
            <w:rFonts w:ascii="Times New Roman" w:hAnsi="Times New Roman" w:cs="Times New Roman"/>
            <w:b w:val="0"/>
            <w:noProof/>
            <w:webHidden/>
          </w:rPr>
          <w:t>40</w:t>
        </w:r>
        <w:r w:rsidRPr="005B678F">
          <w:rPr>
            <w:rFonts w:ascii="Times New Roman" w:hAnsi="Times New Roman" w:cs="Times New Roman"/>
            <w:b w:val="0"/>
            <w:noProof/>
            <w:webHidden/>
          </w:rPr>
          <w:fldChar w:fldCharType="end"/>
        </w:r>
      </w:hyperlink>
    </w:p>
    <w:p w:rsidR="007C7C84" w:rsidRDefault="001653CE" w:rsidP="000430DA">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0430DA">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4309423"/>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4309424"/>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394309425"/>
      <w:r w:rsidRPr="00A163B4">
        <w:t>ROZDZIAŁ III.</w:t>
      </w:r>
      <w:r w:rsidRPr="00A163B4">
        <w:tab/>
        <w:t>OPIS PRZEDMIOTU ZAMÓWIENIA</w:t>
      </w:r>
      <w:bookmarkEnd w:id="4"/>
      <w:bookmarkEnd w:id="5"/>
    </w:p>
    <w:p w:rsidR="007D4843" w:rsidRDefault="005E4006" w:rsidP="008A7444">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Przedmiotem zamówienia objętego niniejszym postępowaniem jest</w:t>
      </w:r>
      <w:r w:rsidR="00105F48">
        <w:rPr>
          <w:rFonts w:ascii="Times New Roman" w:hAnsi="Times New Roman"/>
          <w:b w:val="0"/>
          <w:sz w:val="24"/>
          <w:szCs w:val="24"/>
        </w:rPr>
        <w:t>:</w:t>
      </w:r>
    </w:p>
    <w:p w:rsidR="009D6A92" w:rsidRDefault="009D6A92" w:rsidP="009D6A92">
      <w:pPr>
        <w:pStyle w:val="Styl"/>
        <w:tabs>
          <w:tab w:val="left" w:pos="567"/>
        </w:tabs>
        <w:spacing w:line="320" w:lineRule="exact"/>
        <w:ind w:left="567" w:right="72" w:hanging="567"/>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sidR="00C562BA" w:rsidRPr="00C562BA">
        <w:rPr>
          <w:rFonts w:ascii="Times New Roman" w:hAnsi="Times New Roman" w:cs="Times New Roman"/>
          <w:b/>
        </w:rPr>
        <w:t>Wykonanie ściany oporowej przy budynku L KD Barbara w Mikołowie</w:t>
      </w:r>
      <w:r w:rsidR="00AC41AE">
        <w:rPr>
          <w:rFonts w:ascii="Times New Roman" w:hAnsi="Times New Roman" w:cs="Times New Roman"/>
          <w:b/>
        </w:rPr>
        <w:t xml:space="preserve"> - zabezpieczenie skarpy przed osuwaniem</w:t>
      </w:r>
      <w:r>
        <w:rPr>
          <w:rFonts w:ascii="Times New Roman" w:hAnsi="Times New Roman" w:cs="Times New Roman"/>
          <w:b/>
        </w:rPr>
        <w:t>.</w:t>
      </w:r>
    </w:p>
    <w:p w:rsidR="008E4F60" w:rsidRDefault="009D6A92" w:rsidP="009D6A92">
      <w:pPr>
        <w:pStyle w:val="Styl"/>
        <w:tabs>
          <w:tab w:val="left" w:pos="567"/>
        </w:tabs>
        <w:spacing w:line="320" w:lineRule="exact"/>
        <w:ind w:left="567" w:right="72" w:hanging="567"/>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t>Wykonanie stropu żelbetowego nad wymiennikownią w hali 6 GIG Katowice.</w:t>
      </w:r>
    </w:p>
    <w:p w:rsidR="009D6A92" w:rsidRPr="00C562BA" w:rsidRDefault="009D6A92" w:rsidP="009D6A92">
      <w:pPr>
        <w:pStyle w:val="Styl"/>
        <w:tabs>
          <w:tab w:val="left" w:pos="567"/>
        </w:tabs>
        <w:ind w:left="567" w:right="72" w:hanging="567"/>
        <w:jc w:val="both"/>
        <w:rPr>
          <w:rFonts w:ascii="Times New Roman" w:hAnsi="Times New Roman" w:cs="Times New Roman"/>
          <w:b/>
        </w:rPr>
      </w:pPr>
    </w:p>
    <w:p w:rsidR="005E4006" w:rsidRPr="00A163B4" w:rsidRDefault="005E4006" w:rsidP="008A7444">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B16A13" w:rsidRDefault="00AC41AE" w:rsidP="00555762">
      <w:pPr>
        <w:spacing w:line="300" w:lineRule="exact"/>
        <w:ind w:left="1559" w:hanging="1559"/>
        <w:jc w:val="both"/>
        <w:rPr>
          <w:b/>
        </w:rPr>
      </w:pPr>
      <w:r>
        <w:rPr>
          <w:b/>
        </w:rPr>
        <w:t>45200000-9</w:t>
      </w:r>
      <w:r>
        <w:rPr>
          <w:b/>
        </w:rPr>
        <w:tab/>
      </w:r>
      <w:r w:rsidRPr="00AC41AE">
        <w:rPr>
          <w:b/>
        </w:rPr>
        <w:t>Roboty budowlane w zakresie wznoszenia kompletnych obiektów budowlanych lub ich części oraz roboty w zakresie inżynierii lądowej i wodnej</w:t>
      </w:r>
      <w:r w:rsidR="00555762">
        <w:rPr>
          <w:b/>
        </w:rPr>
        <w:t>.</w:t>
      </w:r>
    </w:p>
    <w:p w:rsidR="00555762" w:rsidRPr="00266D9F" w:rsidRDefault="00555762" w:rsidP="00555762">
      <w:pPr>
        <w:spacing w:line="300" w:lineRule="exact"/>
        <w:ind w:left="1559" w:hanging="1559"/>
        <w:jc w:val="both"/>
        <w:rPr>
          <w:b/>
        </w:rPr>
      </w:pPr>
      <w:r>
        <w:rPr>
          <w:b/>
        </w:rPr>
        <w:t>45210000-2</w:t>
      </w:r>
      <w:r>
        <w:rPr>
          <w:b/>
        </w:rPr>
        <w:tab/>
        <w:t>Roboty budowlane w zakresie budynków.</w:t>
      </w:r>
    </w:p>
    <w:p w:rsidR="00266D9F" w:rsidRPr="00266D9F" w:rsidRDefault="00266D9F" w:rsidP="00555762">
      <w:pPr>
        <w:tabs>
          <w:tab w:val="left" w:pos="1560"/>
        </w:tabs>
        <w:autoSpaceDE w:val="0"/>
        <w:autoSpaceDN w:val="0"/>
        <w:adjustRightInd w:val="0"/>
        <w:spacing w:line="300" w:lineRule="exact"/>
        <w:ind w:left="1559" w:hanging="1559"/>
        <w:jc w:val="both"/>
        <w:rPr>
          <w:b/>
        </w:rPr>
      </w:pPr>
      <w:r w:rsidRPr="00266D9F">
        <w:rPr>
          <w:b/>
        </w:rPr>
        <w:t>45</w:t>
      </w:r>
      <w:r w:rsidR="00DB2CF9">
        <w:rPr>
          <w:b/>
        </w:rPr>
        <w:t>1112</w:t>
      </w:r>
      <w:r w:rsidRPr="00266D9F">
        <w:rPr>
          <w:b/>
        </w:rPr>
        <w:t>00-</w:t>
      </w:r>
      <w:r w:rsidR="00DB2CF9">
        <w:rPr>
          <w:b/>
        </w:rPr>
        <w:t>0</w:t>
      </w:r>
      <w:r w:rsidRPr="00266D9F">
        <w:rPr>
          <w:b/>
        </w:rPr>
        <w:tab/>
      </w:r>
      <w:r w:rsidR="00DB2CF9" w:rsidRPr="00DB2CF9">
        <w:rPr>
          <w:b/>
        </w:rPr>
        <w:t>Roboty w zakresie przygotowania terenu pod budowę i roboty ziemne</w:t>
      </w:r>
      <w:r w:rsidR="00555762">
        <w:rPr>
          <w:b/>
        </w:rPr>
        <w:t>.</w:t>
      </w:r>
    </w:p>
    <w:p w:rsidR="005E7B00" w:rsidRDefault="00E1050E" w:rsidP="00555762">
      <w:pPr>
        <w:spacing w:line="300" w:lineRule="exact"/>
        <w:ind w:left="1559" w:hanging="1559"/>
        <w:jc w:val="both"/>
        <w:rPr>
          <w:b/>
        </w:rPr>
      </w:pPr>
      <w:r w:rsidRPr="00E1050E">
        <w:rPr>
          <w:b/>
        </w:rPr>
        <w:t>45320000-6</w:t>
      </w:r>
      <w:r w:rsidRPr="00E1050E">
        <w:rPr>
          <w:b/>
        </w:rPr>
        <w:tab/>
        <w:t>Roboty izolacyjne</w:t>
      </w:r>
      <w:r w:rsidR="00555762">
        <w:rPr>
          <w:b/>
        </w:rPr>
        <w:t>.</w:t>
      </w:r>
    </w:p>
    <w:p w:rsidR="00E1050E" w:rsidRPr="00E1050E" w:rsidRDefault="00E1050E" w:rsidP="00555762">
      <w:pPr>
        <w:spacing w:line="300" w:lineRule="exact"/>
        <w:ind w:left="1559" w:hanging="1559"/>
        <w:jc w:val="both"/>
        <w:rPr>
          <w:b/>
        </w:rPr>
      </w:pPr>
      <w:r w:rsidRPr="00266D9F">
        <w:rPr>
          <w:b/>
        </w:rPr>
        <w:t>45000000-7</w:t>
      </w:r>
      <w:r w:rsidRPr="00266D9F">
        <w:rPr>
          <w:b/>
        </w:rPr>
        <w:tab/>
        <w:t>Roboty budowlane</w:t>
      </w:r>
      <w:r w:rsidR="00555762">
        <w:rPr>
          <w:b/>
        </w:rPr>
        <w:t>.</w:t>
      </w:r>
    </w:p>
    <w:p w:rsidR="00FC654F" w:rsidRDefault="004A76EA" w:rsidP="00CF1CB4">
      <w:pPr>
        <w:spacing w:line="320" w:lineRule="exact"/>
        <w:ind w:firstLine="709"/>
        <w:jc w:val="both"/>
      </w:pPr>
      <w:r>
        <w:t>Przedmiot</w:t>
      </w:r>
      <w:r w:rsidR="00F421D5">
        <w:t xml:space="preserve"> zamówienia należy wykona</w:t>
      </w:r>
      <w:r w:rsidR="000C03DD">
        <w:t>ć</w:t>
      </w:r>
      <w:r w:rsidR="00F421D5">
        <w:t xml:space="preserve"> na podstawie</w:t>
      </w:r>
      <w:r w:rsidR="000A08F1">
        <w:t>:</w:t>
      </w:r>
      <w:r w:rsidR="0002371E">
        <w:t xml:space="preserve"> </w:t>
      </w:r>
      <w:r w:rsidR="0012513D">
        <w:t>przedmiar</w:t>
      </w:r>
      <w:r w:rsidR="00067AAE">
        <w:t>ów</w:t>
      </w:r>
      <w:r w:rsidR="0012513D">
        <w:t xml:space="preserve"> robót </w:t>
      </w:r>
      <w:r w:rsidR="00DB2CF9">
        <w:t xml:space="preserve">- załącznik </w:t>
      </w:r>
      <w:r w:rsidR="00DB2CF9" w:rsidRPr="00DB2CF9">
        <w:rPr>
          <w:b/>
        </w:rPr>
        <w:t>nr 9</w:t>
      </w:r>
      <w:r w:rsidR="0012513D">
        <w:rPr>
          <w:b/>
        </w:rPr>
        <w:t xml:space="preserve"> </w:t>
      </w:r>
      <w:r w:rsidR="0012513D" w:rsidRPr="0012513D">
        <w:t>do SIWZ</w:t>
      </w:r>
      <w:r w:rsidR="00DB2CF9">
        <w:t>,</w:t>
      </w:r>
      <w:r w:rsidR="005E4006" w:rsidRPr="00A163B4">
        <w:t xml:space="preserve"> </w:t>
      </w:r>
      <w:r w:rsidR="0012513D">
        <w:t>projektu</w:t>
      </w:r>
      <w:r w:rsidR="00555762">
        <w:t xml:space="preserve"> wraz z </w:t>
      </w:r>
      <w:proofErr w:type="spellStart"/>
      <w:r w:rsidR="00555762">
        <w:t>STWiOR</w:t>
      </w:r>
      <w:proofErr w:type="spellEnd"/>
      <w:r w:rsidR="00555762">
        <w:t xml:space="preserve"> -</w:t>
      </w:r>
      <w:r w:rsidR="0012513D" w:rsidRPr="00A163B4">
        <w:t xml:space="preserve"> </w:t>
      </w:r>
      <w:r w:rsidR="005E4006" w:rsidRPr="00A163B4">
        <w:t xml:space="preserve">załącznik </w:t>
      </w:r>
      <w:r w:rsidR="005E4006" w:rsidRPr="00A163B4">
        <w:rPr>
          <w:b/>
        </w:rPr>
        <w:t xml:space="preserve">nr </w:t>
      </w:r>
      <w:r w:rsidR="00DB2CF9">
        <w:rPr>
          <w:b/>
        </w:rPr>
        <w:t>10</w:t>
      </w:r>
      <w:r w:rsidR="005E4006" w:rsidRPr="00A163B4">
        <w:rPr>
          <w:b/>
        </w:rPr>
        <w:t xml:space="preserve"> </w:t>
      </w:r>
      <w:r w:rsidR="005E4006" w:rsidRPr="00A163B4">
        <w:t>do SIWZ</w:t>
      </w:r>
      <w:r w:rsidR="00F421D5">
        <w:t>, Specyfikacji Technicznej Wykonania i</w:t>
      </w:r>
      <w:r w:rsidR="006441DC">
        <w:t> </w:t>
      </w:r>
      <w:r w:rsidR="00F421D5">
        <w:t>Odbioru Robót</w:t>
      </w:r>
      <w:r w:rsidR="00A50668">
        <w:t xml:space="preserve"> - załącznik </w:t>
      </w:r>
      <w:r w:rsidR="00A50668" w:rsidRPr="00A50668">
        <w:rPr>
          <w:b/>
        </w:rPr>
        <w:t>nr 1</w:t>
      </w:r>
      <w:r w:rsidR="00DB2CF9">
        <w:rPr>
          <w:b/>
        </w:rPr>
        <w:t>1</w:t>
      </w:r>
      <w:r w:rsidR="00A50668">
        <w:t xml:space="preserve"> do SIWZ </w:t>
      </w:r>
      <w:r w:rsidR="00F421D5">
        <w:t xml:space="preserve">oraz </w:t>
      </w:r>
      <w:r w:rsidR="00A50668">
        <w:t>wiedzy budowlanej.</w:t>
      </w:r>
      <w:r w:rsidR="00F74BC5">
        <w:t xml:space="preserve"> </w:t>
      </w:r>
    </w:p>
    <w:p w:rsidR="00642FEE" w:rsidRDefault="00B37E6A" w:rsidP="00EC4CCE">
      <w:pPr>
        <w:spacing w:line="360" w:lineRule="exact"/>
        <w:ind w:firstLine="709"/>
        <w:jc w:val="both"/>
      </w:pPr>
      <w:r w:rsidRPr="00F73B8B">
        <w:t>Wykonawca w trakcie pracy zobowiązany jest do utrzymywania czystości i należytego porządku związanego z</w:t>
      </w:r>
      <w:r w:rsidR="00DD116C">
        <w:t> </w:t>
      </w:r>
      <w:r w:rsidRPr="00F73B8B">
        <w:t>wykonywanymi robotami w miejscu.</w:t>
      </w:r>
      <w:r w:rsidR="00F73B8B">
        <w:t xml:space="preserve"> </w:t>
      </w:r>
    </w:p>
    <w:p w:rsidR="00642FEE" w:rsidRDefault="00FC654F" w:rsidP="00EC4CCE">
      <w:pPr>
        <w:spacing w:line="360" w:lineRule="exact"/>
        <w:jc w:val="both"/>
      </w:pPr>
      <w:r>
        <w:tab/>
      </w:r>
      <w:r w:rsidR="00642FEE">
        <w:t>Zamawiający nie zapewnia pomieszczeń biurowych, socjalnych (w tym szatni i łaźni)</w:t>
      </w:r>
      <w:r w:rsidR="006C3A85">
        <w:t>.</w:t>
      </w:r>
    </w:p>
    <w:p w:rsidR="00502DE7" w:rsidRDefault="00105F48" w:rsidP="00577B7C">
      <w:pPr>
        <w:spacing w:line="360" w:lineRule="exact"/>
        <w:ind w:firstLine="709"/>
        <w:jc w:val="both"/>
      </w:pPr>
      <w:r>
        <w:t>Zamawiający wskaże miejsce do ustawienia kontenera socjalnego dla pracowników wykonujących zlecenie.</w:t>
      </w:r>
    </w:p>
    <w:p w:rsidR="00AE43B9" w:rsidRPr="00A163B4" w:rsidRDefault="00AE43B9" w:rsidP="00CF1CB4">
      <w:pPr>
        <w:pStyle w:val="Nagwek1"/>
        <w:tabs>
          <w:tab w:val="left" w:pos="0"/>
        </w:tabs>
        <w:spacing w:before="240" w:after="120" w:line="340" w:lineRule="exact"/>
      </w:pPr>
      <w:bookmarkStart w:id="6" w:name="_Toc283275575"/>
      <w:bookmarkStart w:id="7" w:name="_Toc394309426"/>
      <w:r w:rsidRPr="00A163B4">
        <w:t>ROZDZIAŁ IV.</w:t>
      </w:r>
      <w:r w:rsidRPr="00A163B4">
        <w:tab/>
        <w:t>INFORMACJA NA TEMAT CZĘŚCI ZAMÓWIENIA I MOŻLIWOŚCI SKŁADANIA OFERT CZĘŚCIOWYCH</w:t>
      </w:r>
      <w:bookmarkEnd w:id="6"/>
      <w:bookmarkEnd w:id="7"/>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94309427"/>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94309428"/>
      <w:r w:rsidRPr="00A163B4">
        <w:t>ROZDZIAŁ VI.</w:t>
      </w:r>
      <w:r w:rsidRPr="00A163B4">
        <w:tab/>
        <w:t>INFORMACJE NA TEMAT PRZEWIDYWANYCH ZAMÓWIEŃ UZUPEŁNIAJĄCYCH</w:t>
      </w:r>
      <w:bookmarkEnd w:id="10"/>
      <w:bookmarkEnd w:id="11"/>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394309429"/>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394309430"/>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394309431"/>
      <w:r w:rsidRPr="00A163B4">
        <w:t>ROZDZIAŁ IX.</w:t>
      </w:r>
      <w:r w:rsidRPr="00A163B4">
        <w:tab/>
        <w:t>TERMIN WYKONANIA ZAMÓWIENIA</w:t>
      </w:r>
      <w:bookmarkEnd w:id="16"/>
      <w:bookmarkEnd w:id="17"/>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C22EA4">
      <w:pPr>
        <w:numPr>
          <w:ilvl w:val="0"/>
          <w:numId w:val="14"/>
        </w:numPr>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rsidR="00F74BC5" w:rsidRPr="00F74BC5">
        <w:rPr>
          <w:b/>
        </w:rPr>
        <w:t xml:space="preserve">do </w:t>
      </w:r>
      <w:r w:rsidR="00C22EA4">
        <w:rPr>
          <w:b/>
        </w:rPr>
        <w:t>10</w:t>
      </w:r>
      <w:r w:rsidR="00A12BA1">
        <w:rPr>
          <w:b/>
        </w:rPr>
        <w:t xml:space="preserve"> tygodni (</w:t>
      </w:r>
      <w:r w:rsidR="00C22EA4">
        <w:rPr>
          <w:b/>
        </w:rPr>
        <w:t>70</w:t>
      </w:r>
      <w:r w:rsidR="00A12BA1">
        <w:rPr>
          <w:b/>
        </w:rPr>
        <w:t xml:space="preserve"> dni)</w:t>
      </w:r>
      <w:r w:rsidR="00F74BC5" w:rsidRPr="00F74BC5">
        <w:rPr>
          <w:b/>
        </w:rPr>
        <w:t xml:space="preserve">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19" w:name="_Toc394309432"/>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9"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5DF9">
      <w:pPr>
        <w:pStyle w:val="Styl"/>
        <w:spacing w:line="34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6A541D" w:rsidRDefault="006A541D"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047E1B">
      <w:pPr>
        <w:pStyle w:val="Styl"/>
        <w:spacing w:line="36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EE1100" w:rsidP="007D07D4">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457AA">
        <w:t>2</w:t>
      </w:r>
      <w:r w:rsidRPr="007D07D4">
        <w:t xml:space="preserve"> </w:t>
      </w:r>
      <w:r w:rsidR="00F457AA">
        <w:t>prace</w:t>
      </w:r>
      <w:r>
        <w:t xml:space="preserve"> </w:t>
      </w:r>
      <w:r w:rsidRPr="007D07D4">
        <w:t>polegając</w:t>
      </w:r>
      <w:r>
        <w:t>e</w:t>
      </w:r>
      <w:r w:rsidRPr="007D07D4">
        <w:t xml:space="preserve"> na </w:t>
      </w:r>
      <w:r w:rsidR="00FC654F">
        <w:t>realizacji</w:t>
      </w:r>
      <w:r w:rsidRPr="007D07D4">
        <w:t xml:space="preserve"> </w:t>
      </w:r>
      <w:r w:rsidR="00800E51">
        <w:t>robót</w:t>
      </w:r>
      <w:r w:rsidR="00F97559">
        <w:t xml:space="preserve"> ogólnobudowlanych </w:t>
      </w:r>
      <w:r>
        <w:t>o</w:t>
      </w:r>
      <w:r w:rsidR="00FC654F">
        <w:t> </w:t>
      </w:r>
      <w:r w:rsidRPr="007D07D4">
        <w:t>wartości co</w:t>
      </w:r>
      <w:r>
        <w:t xml:space="preserve"> </w:t>
      </w:r>
      <w:r w:rsidRPr="007D07D4">
        <w:t xml:space="preserve">najmniej </w:t>
      </w:r>
      <w:r w:rsidR="00800E51">
        <w:rPr>
          <w:b/>
        </w:rPr>
        <w:t>5</w:t>
      </w:r>
      <w:r w:rsidR="00BD5AE3">
        <w:rPr>
          <w:b/>
        </w:rPr>
        <w:t>0</w:t>
      </w:r>
      <w:r w:rsidRPr="00B12366">
        <w:rPr>
          <w:b/>
        </w:rPr>
        <w:t> 000 złotych</w:t>
      </w:r>
      <w:r w:rsidR="00FC654F">
        <w:rPr>
          <w:b/>
        </w:rPr>
        <w:t xml:space="preserve"> netto</w:t>
      </w:r>
      <w:r w:rsidR="00FA2D53">
        <w:rPr>
          <w:b/>
        </w:rPr>
        <w:t xml:space="preserve"> każda</w:t>
      </w:r>
      <w:r w:rsidR="00F97559">
        <w:rPr>
          <w:b/>
        </w:rPr>
        <w:t>.</w:t>
      </w:r>
    </w:p>
    <w:p w:rsidR="007D07D4" w:rsidRPr="007D07D4" w:rsidRDefault="007D07D4" w:rsidP="00884770">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884770">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F53F29" w:rsidRPr="00F53F29" w:rsidRDefault="00F53F29" w:rsidP="00884770">
      <w:pPr>
        <w:pStyle w:val="Styl"/>
        <w:spacing w:line="340" w:lineRule="exact"/>
        <w:ind w:left="720" w:right="74"/>
        <w:jc w:val="both"/>
        <w:rPr>
          <w:rFonts w:ascii="Times New Roman" w:hAnsi="Times New Roman" w:cs="Times New Roman"/>
        </w:rPr>
      </w:pPr>
      <w:r w:rsidRPr="00F53F29">
        <w:rPr>
          <w:rFonts w:ascii="Times New Roman" w:hAnsi="Times New Roman" w:cs="Times New Roman"/>
        </w:rPr>
        <w:t xml:space="preserve">Dowodami o których mowa powyżej są poświadczenia lub </w:t>
      </w:r>
      <w:r w:rsidR="00FE508D">
        <w:rPr>
          <w:rFonts w:ascii="Times New Roman" w:hAnsi="Times New Roman" w:cs="Times New Roman"/>
        </w:rPr>
        <w:t>inne dokumenty</w:t>
      </w:r>
      <w:r w:rsidRPr="00F53F29">
        <w:rPr>
          <w:rFonts w:ascii="Times New Roman" w:hAnsi="Times New Roman" w:cs="Times New Roman"/>
        </w:rPr>
        <w:t xml:space="preserve"> – jeżeli z</w:t>
      </w:r>
      <w:r w:rsidR="00FC1F1A">
        <w:rPr>
          <w:rFonts w:ascii="Times New Roman" w:hAnsi="Times New Roman" w:cs="Times New Roman"/>
        </w:rPr>
        <w:t> </w:t>
      </w:r>
      <w:r w:rsidRPr="00F53F29">
        <w:rPr>
          <w:rFonts w:ascii="Times New Roman" w:hAnsi="Times New Roman" w:cs="Times New Roman"/>
        </w:rPr>
        <w:t>uzasadnionych przyczyn o obiektywnym charakterze wykonawca nie jest w</w:t>
      </w:r>
      <w:r w:rsidR="00FC1F1A">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884770">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8B2440" w:rsidP="00884770">
      <w:pPr>
        <w:pStyle w:val="Styl"/>
        <w:spacing w:line="340" w:lineRule="exact"/>
        <w:ind w:left="720" w:right="74"/>
        <w:jc w:val="both"/>
        <w:rPr>
          <w:rFonts w:ascii="Times New Roman" w:hAnsi="Times New Roman" w:cs="Times New Roman"/>
        </w:rPr>
      </w:pPr>
      <w:r w:rsidRPr="008B2440">
        <w:rPr>
          <w:rFonts w:ascii="Times New Roman" w:hAnsi="Times New Roman" w:cs="Times New Roman"/>
        </w:rPr>
        <w:t xml:space="preserve">Wykonawca musi wykazać, iż w okresie ostatnich pięciu lat przed upływem terminu składania ofert, a jeżeli okres prowadzenia działalności jest krótszy – w tym okresie wykonał, co najmniej 2 prace polegające na realizacji robót ogólnobudowlanych o wartości co najmniej </w:t>
      </w:r>
      <w:r w:rsidRPr="008B2440">
        <w:rPr>
          <w:rFonts w:ascii="Times New Roman" w:hAnsi="Times New Roman" w:cs="Times New Roman"/>
          <w:b/>
        </w:rPr>
        <w:t>5</w:t>
      </w:r>
      <w:r w:rsidR="00BD5AE3">
        <w:rPr>
          <w:rFonts w:ascii="Times New Roman" w:hAnsi="Times New Roman" w:cs="Times New Roman"/>
          <w:b/>
        </w:rPr>
        <w:t>0</w:t>
      </w:r>
      <w:r w:rsidRPr="008B2440">
        <w:rPr>
          <w:rFonts w:ascii="Times New Roman" w:hAnsi="Times New Roman" w:cs="Times New Roman"/>
          <w:b/>
        </w:rPr>
        <w:t> 000 złotych netto każda.</w:t>
      </w:r>
    </w:p>
    <w:p w:rsidR="006B0B4A" w:rsidRPr="003075EB" w:rsidRDefault="006B0B4A" w:rsidP="00884770">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FE508D">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FE508D">
      <w:pPr>
        <w:pStyle w:val="Styl"/>
        <w:spacing w:line="320" w:lineRule="exact"/>
        <w:ind w:right="72" w:firstLine="709"/>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C6009C" w:rsidRPr="0088412A" w:rsidRDefault="00C6009C" w:rsidP="004D6527">
      <w:pPr>
        <w:pStyle w:val="Styl"/>
        <w:spacing w:line="36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dysponowaniem osob</w:t>
      </w:r>
      <w:r w:rsidR="005A6B7B">
        <w:rPr>
          <w:rFonts w:ascii="Times New Roman" w:hAnsi="Times New Roman" w:cs="Times New Roman"/>
        </w:rPr>
        <w:t>ą</w:t>
      </w:r>
      <w:r w:rsidRPr="0088412A">
        <w:rPr>
          <w:rFonts w:ascii="Times New Roman" w:hAnsi="Times New Roman" w:cs="Times New Roman"/>
        </w:rPr>
        <w:t xml:space="preserve"> spełniając</w:t>
      </w:r>
      <w:r w:rsidR="005A6B7B">
        <w:rPr>
          <w:rFonts w:ascii="Times New Roman" w:hAnsi="Times New Roman" w:cs="Times New Roman"/>
        </w:rPr>
        <w:t>ą</w:t>
      </w:r>
      <w:r w:rsidRPr="0088412A">
        <w:rPr>
          <w:rFonts w:ascii="Times New Roman" w:hAnsi="Times New Roman" w:cs="Times New Roman"/>
        </w:rPr>
        <w:t xml:space="preserve"> następujące wymogi:</w:t>
      </w:r>
    </w:p>
    <w:p w:rsidR="00C6009C" w:rsidRDefault="00C6009C" w:rsidP="008B2440">
      <w:pPr>
        <w:spacing w:line="360" w:lineRule="exact"/>
        <w:ind w:left="993" w:hanging="273"/>
        <w:jc w:val="both"/>
        <w:rPr>
          <w:b/>
        </w:rPr>
      </w:pPr>
      <w:r>
        <w:rPr>
          <w:b/>
        </w:rPr>
        <w:t>-</w:t>
      </w:r>
      <w:r w:rsidR="008B2440">
        <w:rPr>
          <w:b/>
        </w:rPr>
        <w:tab/>
      </w:r>
      <w:r w:rsidRPr="00C6009C">
        <w:t xml:space="preserve">osoba, która będzie pełnić funkcję kierownika </w:t>
      </w:r>
      <w:r w:rsidR="00205730">
        <w:t>robót</w:t>
      </w:r>
      <w:r w:rsidR="002B3930">
        <w:t xml:space="preserve"> musi p</w:t>
      </w:r>
      <w:r w:rsidRPr="00C6009C">
        <w:t>osiada</w:t>
      </w:r>
      <w:r w:rsidR="002B3930">
        <w:t>ć</w:t>
      </w:r>
      <w:r w:rsidRPr="00C6009C">
        <w:t xml:space="preserve"> uprawnienia do kierowania robotami </w:t>
      </w:r>
      <w:r w:rsidR="004B7970">
        <w:t>budowlanymi</w:t>
      </w:r>
      <w:r w:rsidR="00F724B9" w:rsidRPr="00C6009C">
        <w:t xml:space="preserve"> w specjalności </w:t>
      </w:r>
      <w:proofErr w:type="spellStart"/>
      <w:r w:rsidR="00F724B9" w:rsidRPr="00C6009C">
        <w:t>konstrukcyjno</w:t>
      </w:r>
      <w:proofErr w:type="spellEnd"/>
      <w:r w:rsidR="00F724B9" w:rsidRPr="00C6009C">
        <w:t xml:space="preserve"> – budowlanej</w:t>
      </w:r>
      <w:r w:rsidR="004F0E6B">
        <w:t>,</w:t>
      </w:r>
      <w:r w:rsidRPr="00C6009C">
        <w:t xml:space="preserve"> oraz co najmniej </w:t>
      </w:r>
      <w:r w:rsidR="007B75FD">
        <w:t>3</w:t>
      </w:r>
      <w:r w:rsidRPr="00C6009C">
        <w:t xml:space="preserve"> letnie doświadczenie w pełnieniu funkcji kierownika </w:t>
      </w:r>
      <w:r w:rsidR="00205730">
        <w:t>robót</w:t>
      </w:r>
      <w:r w:rsidRPr="002B3930">
        <w:t>.</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18025A">
        <w:rPr>
          <w:rFonts w:ascii="Times New Roman" w:hAnsi="Times New Roman" w:cs="Times New Roman"/>
          <w:b/>
        </w:rPr>
        <w:t>5</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8025A">
        <w:rPr>
          <w:rFonts w:ascii="Times New Roman" w:hAnsi="Times New Roman" w:cs="Times New Roman"/>
          <w:b/>
        </w:rPr>
        <w:t>5</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Kosztory</w:t>
      </w:r>
      <w:r w:rsidR="00884770">
        <w:rPr>
          <w:rFonts w:ascii="Times New Roman" w:hAnsi="Times New Roman" w:cs="Times New Roman"/>
        </w:rPr>
        <w:t>sy</w:t>
      </w:r>
      <w:r w:rsidR="007516C3" w:rsidRPr="0018025A">
        <w:rPr>
          <w:rFonts w:ascii="Times New Roman" w:hAnsi="Times New Roman" w:cs="Times New Roman"/>
        </w:rPr>
        <w:t xml:space="preserve"> ofertow</w:t>
      </w:r>
      <w:r w:rsidR="00884770">
        <w:rPr>
          <w:rFonts w:ascii="Times New Roman" w:hAnsi="Times New Roman" w:cs="Times New Roman"/>
        </w:rPr>
        <w:t>e</w:t>
      </w:r>
      <w:r w:rsidR="007516C3" w:rsidRPr="0018025A">
        <w:rPr>
          <w:rFonts w:ascii="Times New Roman" w:hAnsi="Times New Roman" w:cs="Times New Roman"/>
        </w:rPr>
        <w:t xml:space="preserve"> </w:t>
      </w:r>
      <w:r w:rsidR="0018025A" w:rsidRPr="0018025A">
        <w:rPr>
          <w:rFonts w:ascii="Times New Roman" w:hAnsi="Times New Roman" w:cs="Times New Roman"/>
        </w:rPr>
        <w:t>pełn</w:t>
      </w:r>
      <w:r w:rsidR="00884770">
        <w:rPr>
          <w:rFonts w:ascii="Times New Roman" w:hAnsi="Times New Roman" w:cs="Times New Roman"/>
        </w:rPr>
        <w:t>e</w:t>
      </w:r>
      <w:r w:rsidR="007516C3" w:rsidRPr="0018025A">
        <w:rPr>
          <w:rFonts w:ascii="Times New Roman" w:hAnsi="Times New Roman" w:cs="Times New Roman"/>
        </w:rPr>
        <w:t xml:space="preserve"> zgodn</w:t>
      </w:r>
      <w:r w:rsidR="00884770">
        <w:rPr>
          <w:rFonts w:ascii="Times New Roman" w:hAnsi="Times New Roman" w:cs="Times New Roman"/>
        </w:rPr>
        <w:t>e</w:t>
      </w:r>
      <w:r w:rsidR="007516C3" w:rsidRPr="0018025A">
        <w:rPr>
          <w:rFonts w:ascii="Times New Roman" w:hAnsi="Times New Roman" w:cs="Times New Roman"/>
        </w:rPr>
        <w:t xml:space="preserve"> z</w:t>
      </w:r>
      <w:r w:rsidR="00FE4A54" w:rsidRPr="0018025A">
        <w:rPr>
          <w:rFonts w:ascii="Times New Roman" w:hAnsi="Times New Roman" w:cs="Times New Roman"/>
        </w:rPr>
        <w:t xml:space="preserve"> </w:t>
      </w:r>
      <w:r w:rsidR="007516C3" w:rsidRPr="0018025A">
        <w:rPr>
          <w:rFonts w:ascii="Times New Roman" w:hAnsi="Times New Roman" w:cs="Times New Roman"/>
        </w:rPr>
        <w:t>przedmiarami prac załączonymi do SIWZ wraz z zestawieniem kosztów materiałów i sprzętu oraz narzutami kosztorysowymi i</w:t>
      </w:r>
      <w:r w:rsidR="00884770">
        <w:rPr>
          <w:rFonts w:ascii="Times New Roman" w:hAnsi="Times New Roman" w:cs="Times New Roman"/>
        </w:rPr>
        <w:t> </w:t>
      </w:r>
      <w:r w:rsidR="007516C3" w:rsidRPr="0018025A">
        <w:rPr>
          <w:rFonts w:ascii="Times New Roman" w:hAnsi="Times New Roman" w:cs="Times New Roman"/>
        </w:rPr>
        <w:t>stawką roboczogodziny.</w:t>
      </w:r>
    </w:p>
    <w:p w:rsidR="0088184C" w:rsidRPr="00664F51"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E36C20">
        <w:rPr>
          <w:rFonts w:ascii="Times New Roman" w:hAnsi="Times New Roman" w:cs="Times New Roman"/>
          <w:b/>
        </w:rPr>
        <w:t>7</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4B744A">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394309433"/>
      <w:r w:rsidRPr="00A163B4">
        <w:t>ROZDZIAŁ XI.</w:t>
      </w:r>
      <w:r w:rsidRPr="00A163B4">
        <w:tab/>
        <w:t>INFORMACJA O SPOSOBIE POROZUMIEWANIA SIĘ ZAMAWIAJĄCEGO Z WYKONAWCAMI</w:t>
      </w:r>
      <w:bookmarkEnd w:id="22"/>
      <w:bookmarkEnd w:id="23"/>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394309434"/>
      <w:r w:rsidRPr="00A163B4">
        <w:t>ROZDZIAŁ XII.</w:t>
      </w:r>
      <w:r w:rsidRPr="00A163B4">
        <w:tab/>
        <w:t>OPIS SPOSOBU UDZIELANIA WYJAŚNIEŃ DOTYCZĄCYCH SIWZ</w:t>
      </w:r>
      <w:bookmarkEnd w:id="24"/>
      <w:bookmarkEnd w:id="25"/>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394309435"/>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89648A">
      <w:pPr>
        <w:spacing w:line="360" w:lineRule="exact"/>
        <w:ind w:left="1416" w:hanging="1416"/>
        <w:jc w:val="both"/>
        <w:rPr>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29" w:name="_Toc394309436"/>
      <w:r w:rsidRPr="00A163B4">
        <w:t>ROZDZIAŁ XIV.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394309437"/>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884770" w:rsidRPr="00884770">
        <w:rPr>
          <w:rFonts w:ascii="Times New Roman" w:hAnsi="Times New Roman" w:cs="Times New Roman"/>
          <w:b/>
        </w:rPr>
        <w:t>Roboty żelbetowe na terenie Głównego Instytutu Górnictwa.</w:t>
      </w:r>
      <w:r w:rsidR="00800E51" w:rsidRPr="00800E51">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7019D2">
        <w:rPr>
          <w:rFonts w:ascii="Times New Roman" w:hAnsi="Times New Roman" w:cs="Times New Roman"/>
          <w:b/>
        </w:rPr>
        <w:t>1</w:t>
      </w:r>
      <w:r w:rsidR="0012586C">
        <w:rPr>
          <w:rFonts w:ascii="Times New Roman" w:hAnsi="Times New Roman" w:cs="Times New Roman"/>
          <w:b/>
        </w:rPr>
        <w:t>2</w:t>
      </w:r>
      <w:r w:rsidR="00367526" w:rsidRPr="00B64245">
        <w:rPr>
          <w:rFonts w:ascii="Times New Roman" w:hAnsi="Times New Roman" w:cs="Times New Roman"/>
          <w:b/>
        </w:rPr>
        <w:t>.</w:t>
      </w:r>
      <w:r w:rsidR="00757440" w:rsidRPr="00B64245">
        <w:rPr>
          <w:rFonts w:ascii="Times New Roman" w:hAnsi="Times New Roman" w:cs="Times New Roman"/>
          <w:b/>
        </w:rPr>
        <w:t>0</w:t>
      </w:r>
      <w:r w:rsidR="007019D2">
        <w:rPr>
          <w:rFonts w:ascii="Times New Roman" w:hAnsi="Times New Roman" w:cs="Times New Roman"/>
          <w:b/>
        </w:rPr>
        <w:t>8</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394309438"/>
      <w:r w:rsidRPr="00A163B4">
        <w:t>ROZDZIAŁ XVI.</w:t>
      </w:r>
      <w:r w:rsidRPr="00A163B4">
        <w:tab/>
        <w:t>OPIS SPOSOBU OBLICZENIA CENY</w:t>
      </w:r>
      <w:bookmarkEnd w:id="32"/>
      <w:bookmarkEnd w:id="33"/>
    </w:p>
    <w:p w:rsidR="00876AFA" w:rsidRPr="00A163B4" w:rsidRDefault="00876AFA" w:rsidP="00E772C3">
      <w:pPr>
        <w:widowControl w:val="0"/>
        <w:numPr>
          <w:ilvl w:val="0"/>
          <w:numId w:val="16"/>
        </w:numPr>
        <w:spacing w:line="360" w:lineRule="exact"/>
        <w:ind w:left="720" w:hanging="720"/>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394309439"/>
      <w:r w:rsidRPr="00A163B4">
        <w:t xml:space="preserve">ROZDZIAŁ XVII. </w:t>
      </w:r>
      <w:r w:rsidRPr="00A163B4">
        <w:tab/>
        <w:t>MIEJSCE ORAZ TERMIN SKŁADANIA I</w:t>
      </w:r>
      <w:r w:rsidR="003731CE">
        <w:t> </w:t>
      </w:r>
      <w:r w:rsidRPr="00A163B4">
        <w:t>OTWARCIA OFERT</w:t>
      </w:r>
      <w:bookmarkEnd w:id="34"/>
      <w:bookmarkEnd w:id="35"/>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7019D2">
        <w:rPr>
          <w:b/>
          <w:bCs/>
        </w:rPr>
        <w:t>1</w:t>
      </w:r>
      <w:r w:rsidR="0012586C">
        <w:rPr>
          <w:b/>
          <w:bCs/>
        </w:rPr>
        <w:t>2</w:t>
      </w:r>
      <w:r w:rsidR="0058729B" w:rsidRPr="00EE53B8">
        <w:rPr>
          <w:b/>
          <w:bCs/>
        </w:rPr>
        <w:t>.</w:t>
      </w:r>
      <w:r w:rsidR="00757440">
        <w:rPr>
          <w:b/>
          <w:bCs/>
        </w:rPr>
        <w:t>0</w:t>
      </w:r>
      <w:r w:rsidR="007019D2">
        <w:rPr>
          <w:b/>
          <w:bCs/>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7019D2">
        <w:rPr>
          <w:b/>
        </w:rPr>
        <w:t>1</w:t>
      </w:r>
      <w:r w:rsidR="0012586C">
        <w:rPr>
          <w:b/>
        </w:rPr>
        <w:t>2</w:t>
      </w:r>
      <w:r w:rsidR="0058729B" w:rsidRPr="00EE53B8">
        <w:rPr>
          <w:b/>
        </w:rPr>
        <w:t>.</w:t>
      </w:r>
      <w:r w:rsidR="00757440">
        <w:rPr>
          <w:b/>
        </w:rPr>
        <w:t>0</w:t>
      </w:r>
      <w:r w:rsidR="007019D2">
        <w:rPr>
          <w:b/>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743FA0">
      <w:pPr>
        <w:pStyle w:val="Nagwek1"/>
        <w:tabs>
          <w:tab w:val="left" w:pos="2268"/>
        </w:tabs>
        <w:spacing w:before="240" w:after="120"/>
      </w:pPr>
      <w:bookmarkStart w:id="37" w:name="_Toc283275592"/>
      <w:bookmarkStart w:id="38" w:name="_Toc394309440"/>
      <w:r w:rsidRPr="00A163B4">
        <w:t>ROZDZIAŁ XVIII.</w:t>
      </w:r>
      <w:r w:rsidRPr="00A163B4">
        <w:tab/>
        <w:t>INFORMACJE O TRYBIE OTWARCIA I</w:t>
      </w:r>
      <w:r w:rsidR="003731CE">
        <w:t> </w:t>
      </w:r>
      <w:r w:rsidRPr="00A163B4">
        <w:t>OCENY OFERT</w:t>
      </w:r>
      <w:bookmarkEnd w:id="37"/>
      <w:bookmarkEnd w:id="38"/>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39" w:name="_Toc283275593"/>
      <w:bookmarkStart w:id="40" w:name="_Toc394309441"/>
      <w:r w:rsidRPr="00A163B4">
        <w:t>ROZDZIAŁ XIX.</w:t>
      </w:r>
      <w:r w:rsidRPr="00A163B4">
        <w:tab/>
        <w:t>OPIS KRYTERIÓW, KTÓRYMI ZAMAWIAJĄCY BĘDZIE SIĘ KIEROWAŁ PRZY WYBORZE OFERTY, WRAZ Z PODANIEM ZNACZENIA TYCH KRYTERIÓW</w:t>
      </w:r>
      <w:bookmarkEnd w:id="39"/>
      <w:bookmarkEnd w:id="40"/>
    </w:p>
    <w:p w:rsidR="00F07BB0" w:rsidRPr="00F07BB0" w:rsidRDefault="006244F6" w:rsidP="004B3E31">
      <w:pPr>
        <w:spacing w:line="360" w:lineRule="exact"/>
        <w:ind w:left="720" w:hanging="720"/>
        <w:jc w:val="both"/>
      </w:pPr>
      <w:bookmarkStart w:id="41"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743FA0" w:rsidRDefault="00D41DBC" w:rsidP="00743FA0">
      <w:pPr>
        <w:tabs>
          <w:tab w:val="left" w:pos="1276"/>
          <w:tab w:val="left" w:pos="3686"/>
        </w:tabs>
        <w:overflowPunct w:val="0"/>
        <w:autoSpaceDE w:val="0"/>
        <w:autoSpaceDN w:val="0"/>
        <w:adjustRightInd w:val="0"/>
        <w:ind w:left="720"/>
        <w:jc w:val="both"/>
        <w:textAlignment w:val="baseline"/>
        <w:rPr>
          <w:sz w:val="16"/>
          <w:szCs w:val="16"/>
        </w:rPr>
      </w:pPr>
    </w:p>
    <w:p w:rsidR="00F07BB0" w:rsidRPr="00F07BB0" w:rsidRDefault="00F07BB0" w:rsidP="00E772C3">
      <w:pPr>
        <w:numPr>
          <w:ilvl w:val="1"/>
          <w:numId w:val="19"/>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772C3">
      <w:pPr>
        <w:numPr>
          <w:ilvl w:val="1"/>
          <w:numId w:val="19"/>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772C3">
      <w:pPr>
        <w:numPr>
          <w:ilvl w:val="0"/>
          <w:numId w:val="24"/>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772C3">
      <w:pPr>
        <w:numPr>
          <w:ilvl w:val="0"/>
          <w:numId w:val="24"/>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772C3">
      <w:pPr>
        <w:numPr>
          <w:ilvl w:val="2"/>
          <w:numId w:val="23"/>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772C3">
      <w:pPr>
        <w:numPr>
          <w:ilvl w:val="0"/>
          <w:numId w:val="24"/>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2" w:name="_Toc394309442"/>
      <w:r w:rsidRPr="00A163B4">
        <w:t>ROZDZIAŁ XX.</w:t>
      </w:r>
      <w:r w:rsidRPr="00A163B4">
        <w:tab/>
        <w:t>INFORMACJA NA TEMAT MOŻLIWOŚCI ROZLICZANIA SIĘ W WALUTACH OBCYCH</w:t>
      </w:r>
      <w:bookmarkEnd w:id="41"/>
      <w:bookmarkEnd w:id="42"/>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3" w:name="_Toc292794024"/>
      <w:bookmarkStart w:id="44" w:name="_Toc335126878"/>
      <w:bookmarkStart w:id="45" w:name="_Toc343759901"/>
      <w:bookmarkStart w:id="46" w:name="_Toc394309443"/>
      <w:r w:rsidRPr="0088616C">
        <w:t>ROZDZIAŁ XX</w:t>
      </w:r>
      <w:r>
        <w:t>I.</w:t>
      </w:r>
      <w:r w:rsidRPr="0088616C">
        <w:tab/>
      </w:r>
      <w:r>
        <w:t>ZABEZPIECZENIE NALEŻYTEGO WYKONANIA UMOWY</w:t>
      </w:r>
      <w:bookmarkEnd w:id="43"/>
      <w:bookmarkEnd w:id="44"/>
      <w:bookmarkEnd w:id="45"/>
      <w:bookmarkEnd w:id="46"/>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w:t>
      </w:r>
      <w:smartTag w:uri="urn:schemas-microsoft-com:office:smarttags" w:element="City">
        <w:r w:rsidRPr="00580D2B">
          <w:rPr>
            <w:sz w:val="24"/>
            <w:szCs w:val="24"/>
          </w:rPr>
          <w:t>ela</w:t>
        </w:r>
      </w:smartTag>
      <w:r w:rsidRPr="00580D2B">
        <w:rPr>
          <w:sz w:val="24"/>
          <w:szCs w:val="24"/>
        </w:rPr>
        <w:t>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0" w:history="1">
        <w:r w:rsidR="003731CE" w:rsidRPr="003731CE">
          <w:rPr>
            <w:rStyle w:val="Hipercze"/>
            <w:color w:val="auto"/>
            <w:sz w:val="24"/>
            <w:szCs w:val="24"/>
            <w:u w:val="none"/>
          </w:rPr>
          <w:t>21 1140 1078 0000</w:t>
        </w:r>
      </w:hyperlink>
      <w:r w:rsidR="003731CE" w:rsidRPr="003731CE">
        <w:rPr>
          <w:sz w:val="24"/>
          <w:szCs w:val="24"/>
        </w:rPr>
        <w:t xml:space="preserve"> </w:t>
      </w:r>
      <w:hyperlink r:id="rId11"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7" w:name="_Toc283275595"/>
      <w:bookmarkStart w:id="48" w:name="_Toc394309444"/>
      <w:r w:rsidRPr="00A163B4">
        <w:t>ROZDZIAŁ XXI</w:t>
      </w:r>
      <w:r w:rsidR="0053778B">
        <w:t>I</w:t>
      </w:r>
      <w:r w:rsidR="0053778B">
        <w:tab/>
      </w:r>
      <w:r w:rsidRPr="00A163B4">
        <w:tab/>
        <w:t>INFORMACJE DOTYCZĄCE UMOWY</w:t>
      </w:r>
      <w:bookmarkEnd w:id="47"/>
      <w:bookmarkEnd w:id="48"/>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384D84">
        <w:rPr>
          <w:rFonts w:ascii="Times New Roman" w:hAnsi="Times New Roman" w:cs="Times New Roman"/>
          <w:b/>
          <w:bCs/>
        </w:rPr>
        <w:t>8</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772C3">
      <w:pPr>
        <w:numPr>
          <w:ilvl w:val="0"/>
          <w:numId w:val="44"/>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772C3">
      <w:pPr>
        <w:numPr>
          <w:ilvl w:val="0"/>
          <w:numId w:val="44"/>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772C3">
      <w:pPr>
        <w:numPr>
          <w:ilvl w:val="0"/>
          <w:numId w:val="44"/>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772C3">
      <w:pPr>
        <w:numPr>
          <w:ilvl w:val="0"/>
          <w:numId w:val="44"/>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772C3">
      <w:pPr>
        <w:numPr>
          <w:ilvl w:val="0"/>
          <w:numId w:val="44"/>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772C3">
      <w:pPr>
        <w:numPr>
          <w:ilvl w:val="0"/>
          <w:numId w:val="45"/>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49" w:name="_Toc283275596"/>
      <w:bookmarkStart w:id="50" w:name="_Toc394309445"/>
      <w:r w:rsidRPr="00A163B4">
        <w:t>ROZDZIAŁ XXI</w:t>
      </w:r>
      <w:r w:rsidR="0053778B">
        <w:t>I</w:t>
      </w:r>
      <w:r w:rsidRPr="00A163B4">
        <w:t>I.</w:t>
      </w:r>
      <w:r w:rsidRPr="00A163B4">
        <w:tab/>
        <w:t>POUCZENIE O ŚRODKACH OCHRONY PRAWNEJ PRZYSŁUGUJĄCYCH WYKONAWCOM W TOKU POSTĘPOWANIA O UDZIELENIE ZAMÓWIENIA PUBLICZNEGO</w:t>
      </w:r>
      <w:bookmarkEnd w:id="49"/>
      <w:bookmarkEnd w:id="50"/>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1" w:name="_Toc394309446"/>
      <w:r w:rsidRPr="00A163B4">
        <w:t>ROZDZIAŁ XXI</w:t>
      </w:r>
      <w:r w:rsidR="0053778B">
        <w:t>V</w:t>
      </w:r>
      <w:r w:rsidRPr="00A163B4">
        <w:tab/>
        <w:t>POSTANOWIENIA KOŃCOWE</w:t>
      </w:r>
      <w:bookmarkEnd w:id="51"/>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07 z</w:t>
      </w:r>
      <w:r w:rsidR="00D741B1">
        <w:t>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2"/>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2" w:name="_Toc394309447"/>
      <w:r w:rsidRPr="00A163B4">
        <w:t>Z</w:t>
      </w:r>
      <w:r w:rsidRPr="00A163B4">
        <w:rPr>
          <w:w w:val="105"/>
        </w:rPr>
        <w:t>ałącznik nr 1</w:t>
      </w:r>
      <w:r w:rsidR="00D21D5D">
        <w:rPr>
          <w:w w:val="105"/>
        </w:rPr>
        <w:t xml:space="preserve"> do SIWZ</w:t>
      </w:r>
      <w:bookmarkEnd w:id="52"/>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884770" w:rsidP="00B04D77">
      <w:pPr>
        <w:spacing w:line="320" w:lineRule="exact"/>
        <w:ind w:left="720"/>
        <w:jc w:val="both"/>
        <w:rPr>
          <w:b/>
        </w:rPr>
      </w:pPr>
      <w:r w:rsidRPr="00884770">
        <w:rPr>
          <w:b/>
        </w:rPr>
        <w:t>Roboty żelbetowe na terenie Głównego Instytutu Górnictwa.</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3" w:name="_Toc394309448"/>
      <w:r w:rsidRPr="00A163B4">
        <w:t>Załącznik nr 2</w:t>
      </w:r>
      <w:r w:rsidR="00D21D5D">
        <w:t xml:space="preserve"> do SIWZ</w:t>
      </w:r>
      <w:bookmarkEnd w:id="53"/>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884770" w:rsidRPr="00884770">
        <w:rPr>
          <w:b/>
          <w:sz w:val="22"/>
          <w:szCs w:val="22"/>
        </w:rPr>
        <w:t>Roboty żelbetowe na terenie Głównego Instytutu Górnictwa</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185642"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AE43B9" w:rsidRPr="00A163B4" w:rsidRDefault="00AE43B9" w:rsidP="00264171">
      <w:pPr>
        <w:pStyle w:val="Nagwek2"/>
        <w:numPr>
          <w:ilvl w:val="0"/>
          <w:numId w:val="0"/>
        </w:numPr>
        <w:jc w:val="right"/>
      </w:pPr>
      <w:bookmarkStart w:id="54" w:name="_Toc394309449"/>
      <w:r w:rsidRPr="00A163B4">
        <w:t>Załącznik nr 3</w:t>
      </w:r>
      <w:r w:rsidR="00D21D5D">
        <w:t xml:space="preserve"> do SIWZ</w:t>
      </w:r>
      <w:bookmarkEnd w:id="54"/>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884770" w:rsidRPr="00884770">
        <w:rPr>
          <w:b/>
        </w:rPr>
        <w:t>Roboty żelbetowe na terenie Głównego Instytutu Górnictwa</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5" w:name="_Toc394309450"/>
      <w:r w:rsidRPr="00A163B4">
        <w:rPr>
          <w:sz w:val="24"/>
          <w:szCs w:val="24"/>
        </w:rPr>
        <w:t>Załącznik nr 4</w:t>
      </w:r>
      <w:r w:rsidR="00D21D5D">
        <w:rPr>
          <w:sz w:val="24"/>
          <w:szCs w:val="24"/>
        </w:rPr>
        <w:t xml:space="preserve"> do SIWZ</w:t>
      </w:r>
      <w:bookmarkEnd w:id="55"/>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884770" w:rsidRPr="00884770">
        <w:rPr>
          <w:b/>
        </w:rPr>
        <w:t>Roboty żelbetowe na terenie Głównego Instytutu Górnictwa</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6" w:name="_Toc394309451"/>
      <w:r w:rsidRPr="00A163B4">
        <w:t>Załącznik nr 5</w:t>
      </w:r>
      <w:r w:rsidR="00D21D5D">
        <w:t xml:space="preserve"> do SIWZ</w:t>
      </w:r>
      <w:bookmarkEnd w:id="56"/>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884770" w:rsidRPr="00884770">
        <w:rPr>
          <w:b/>
        </w:rPr>
        <w:t>Roboty żelbetowe na terenie Głównego Instytutu Górnictwa.</w:t>
      </w:r>
      <w:r w:rsid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57" w:name="_Toc341174963"/>
      <w:bookmarkStart w:id="58" w:name="_Toc350411359"/>
      <w:bookmarkStart w:id="59" w:name="_Toc394309452"/>
      <w:r w:rsidRPr="007230CA">
        <w:t xml:space="preserve">Załącznik nr </w:t>
      </w:r>
      <w:r w:rsidR="00DD466D">
        <w:t>6</w:t>
      </w:r>
      <w:bookmarkEnd w:id="59"/>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7F0D3B" w:rsidP="00233EDD">
      <w:pPr>
        <w:spacing w:line="320" w:lineRule="exact"/>
        <w:jc w:val="both"/>
        <w:rPr>
          <w:b/>
          <w:bCs/>
        </w:rPr>
      </w:pPr>
      <w:r>
        <w:rPr>
          <w:b/>
        </w:rPr>
        <w:t>„</w:t>
      </w:r>
      <w:r w:rsidR="00884770" w:rsidRPr="00884770">
        <w:rPr>
          <w:b/>
        </w:rPr>
        <w:t>Roboty żelbetowe na terenie Głównego Instytutu Górnictwa.</w:t>
      </w:r>
      <w:r>
        <w:rPr>
          <w:b/>
        </w:rPr>
        <w:t>”</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5D41F1" w:rsidRPr="003004FC" w:rsidRDefault="005D41F1" w:rsidP="00102FB7">
      <w:pPr>
        <w:pStyle w:val="Styl"/>
        <w:ind w:left="5761" w:right="430" w:hanging="721"/>
        <w:jc w:val="both"/>
        <w:rPr>
          <w:rFonts w:ascii="Times New Roman" w:hAnsi="Times New Roman" w:cs="Times New Roman"/>
          <w:sz w:val="16"/>
          <w:szCs w:val="16"/>
        </w:rPr>
      </w:pPr>
      <w:r w:rsidRPr="003004FC">
        <w:rPr>
          <w:sz w:val="16"/>
          <w:szCs w:val="16"/>
        </w:rPr>
        <w:t>Podpis wraz z pieczęcią osoby uprawnionej do reprezentowania Wykonawcy</w:t>
      </w:r>
    </w:p>
    <w:p w:rsidR="005D41F1" w:rsidRDefault="005D41F1" w:rsidP="0027586B">
      <w:pPr>
        <w:pStyle w:val="Nagwek2"/>
        <w:numPr>
          <w:ilvl w:val="0"/>
          <w:numId w:val="0"/>
        </w:numPr>
        <w:jc w:val="right"/>
      </w:pPr>
    </w:p>
    <w:p w:rsidR="00DD466D" w:rsidRDefault="00DD466D" w:rsidP="00DD466D"/>
    <w:p w:rsidR="007E41FC" w:rsidRDefault="007E41FC" w:rsidP="00DD466D"/>
    <w:p w:rsidR="007E41FC" w:rsidRDefault="007E41FC" w:rsidP="00DD466D"/>
    <w:p w:rsidR="007E41FC" w:rsidRDefault="007E41FC" w:rsidP="00DD466D"/>
    <w:p w:rsidR="0027586B" w:rsidRPr="00A163B4" w:rsidRDefault="0027586B" w:rsidP="0027586B">
      <w:pPr>
        <w:pStyle w:val="Nagwek2"/>
        <w:numPr>
          <w:ilvl w:val="0"/>
          <w:numId w:val="0"/>
        </w:numPr>
        <w:jc w:val="right"/>
      </w:pPr>
      <w:bookmarkStart w:id="60" w:name="_Toc394309453"/>
      <w:r w:rsidRPr="00A163B4">
        <w:t xml:space="preserve">Załącznik nr </w:t>
      </w:r>
      <w:r w:rsidR="00DD466D">
        <w:t>7</w:t>
      </w:r>
      <w:r>
        <w:t xml:space="preserve"> do SIWZ</w:t>
      </w:r>
      <w:bookmarkEnd w:id="57"/>
      <w:bookmarkEnd w:id="58"/>
      <w:bookmarkEnd w:id="60"/>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884770" w:rsidRPr="00884770">
        <w:rPr>
          <w:rFonts w:ascii="Times New Roman" w:hAnsi="Times New Roman"/>
          <w:b/>
        </w:rPr>
        <w:t>Roboty żelbetowe na terenie Głównego Instytutu Górnictwa</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1" w:name="_Toc394309454"/>
      <w:r w:rsidRPr="00A163B4">
        <w:t xml:space="preserve">Załącznik nr </w:t>
      </w:r>
      <w:r w:rsidR="00DD466D">
        <w:t>8</w:t>
      </w:r>
      <w:r w:rsidR="00D21D5D">
        <w:t xml:space="preserve"> do SIWZ</w:t>
      </w:r>
      <w:bookmarkEnd w:id="61"/>
    </w:p>
    <w:p w:rsidR="00AE43B9" w:rsidRPr="00A163B4" w:rsidRDefault="00AE43B9" w:rsidP="004F02AA">
      <w:pPr>
        <w:jc w:val="right"/>
        <w:rPr>
          <w:sz w:val="20"/>
          <w:szCs w:val="20"/>
        </w:rPr>
      </w:pPr>
    </w:p>
    <w:p w:rsidR="0015773C" w:rsidRPr="00A163B4" w:rsidRDefault="0015773C" w:rsidP="0015773C">
      <w:pPr>
        <w:jc w:val="center"/>
        <w:rPr>
          <w:sz w:val="32"/>
          <w:szCs w:val="32"/>
        </w:rPr>
      </w:pPr>
      <w:bookmarkStart w:id="62" w:name="_Toc301424990"/>
      <w:bookmarkStart w:id="63" w:name="_Toc301849656"/>
      <w:bookmarkStart w:id="64"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A43417">
      <w:pPr>
        <w:widowControl w:val="0"/>
        <w:suppressAutoHyphens/>
        <w:spacing w:line="36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A43417">
      <w:pPr>
        <w:spacing w:line="360" w:lineRule="exact"/>
        <w:jc w:val="both"/>
        <w:rPr>
          <w:color w:val="0000FF"/>
        </w:rPr>
      </w:pPr>
      <w:r w:rsidRPr="00233EDD">
        <w:rPr>
          <w:color w:val="0000FF"/>
        </w:rPr>
        <w:t>1. .....................................................................................................................................</w:t>
      </w:r>
    </w:p>
    <w:p w:rsidR="00233EDD" w:rsidRPr="00233EDD" w:rsidRDefault="00233EDD" w:rsidP="00A43417">
      <w:pPr>
        <w:spacing w:line="360" w:lineRule="exact"/>
        <w:jc w:val="both"/>
      </w:pPr>
      <w:r w:rsidRPr="00233EDD">
        <w:rPr>
          <w:color w:val="0000FF"/>
        </w:rPr>
        <w:t>2......................................................................................................................................</w:t>
      </w:r>
    </w:p>
    <w:p w:rsidR="00233EDD" w:rsidRPr="00233EDD" w:rsidRDefault="00233EDD" w:rsidP="00A43417">
      <w:pPr>
        <w:spacing w:line="360" w:lineRule="exact"/>
        <w:jc w:val="both"/>
      </w:pPr>
      <w:r w:rsidRPr="00233EDD">
        <w:t>a</w:t>
      </w:r>
      <w:r w:rsidRPr="00233EDD">
        <w:br/>
        <w:t xml:space="preserve">........................................................................................., z siedzibą w ................................... </w:t>
      </w:r>
    </w:p>
    <w:p w:rsidR="00233EDD" w:rsidRPr="00233EDD" w:rsidRDefault="00233EDD" w:rsidP="00A43417">
      <w:pPr>
        <w:spacing w:line="360" w:lineRule="exact"/>
        <w:jc w:val="both"/>
      </w:pPr>
      <w:r w:rsidRPr="00233EDD">
        <w:t>reprezentowaną przez:</w:t>
      </w:r>
    </w:p>
    <w:p w:rsidR="00233EDD" w:rsidRPr="00233EDD" w:rsidRDefault="00233EDD" w:rsidP="00A43417">
      <w:pPr>
        <w:numPr>
          <w:ilvl w:val="0"/>
          <w:numId w:val="37"/>
        </w:numPr>
        <w:overflowPunct w:val="0"/>
        <w:autoSpaceDE w:val="0"/>
        <w:autoSpaceDN w:val="0"/>
        <w:adjustRightInd w:val="0"/>
        <w:spacing w:line="360" w:lineRule="exact"/>
        <w:jc w:val="both"/>
        <w:textAlignment w:val="baseline"/>
      </w:pPr>
      <w:r w:rsidRPr="00233EDD">
        <w:t>..................................................................</w:t>
      </w:r>
    </w:p>
    <w:p w:rsidR="00233EDD" w:rsidRPr="00233EDD" w:rsidRDefault="00233EDD" w:rsidP="00A43417">
      <w:pPr>
        <w:spacing w:line="360" w:lineRule="exact"/>
        <w:jc w:val="both"/>
      </w:pPr>
      <w:r w:rsidRPr="00233EDD">
        <w:t>.......................................................................................................................................</w:t>
      </w:r>
    </w:p>
    <w:p w:rsidR="00233EDD" w:rsidRPr="00233EDD" w:rsidRDefault="00233EDD" w:rsidP="00A43417">
      <w:pPr>
        <w:spacing w:line="360" w:lineRule="exact"/>
      </w:pPr>
      <w:r w:rsidRPr="00233EDD">
        <w:t xml:space="preserve">zwanym dalej „Wykonawcą” </w:t>
      </w:r>
    </w:p>
    <w:p w:rsidR="00233EDD" w:rsidRPr="00233EDD" w:rsidRDefault="00233EDD" w:rsidP="00A43417">
      <w:pPr>
        <w:spacing w:line="36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A43417">
      <w:pPr>
        <w:spacing w:line="360" w:lineRule="exact"/>
      </w:pPr>
    </w:p>
    <w:p w:rsidR="00233EDD" w:rsidRPr="00233EDD" w:rsidRDefault="0026125C" w:rsidP="00A43417">
      <w:pPr>
        <w:spacing w:line="340" w:lineRule="exact"/>
        <w:jc w:val="center"/>
      </w:pPr>
      <w:r w:rsidRPr="0026125C">
        <w:rPr>
          <w:b/>
          <w:sz w:val="28"/>
          <w:szCs w:val="28"/>
        </w:rPr>
        <w:t>„</w:t>
      </w:r>
      <w:r w:rsidR="00884770" w:rsidRPr="00884770">
        <w:rPr>
          <w:b/>
          <w:sz w:val="28"/>
          <w:szCs w:val="28"/>
        </w:rPr>
        <w:t>Roboty żelbetowe na terenie Głównego Instytutu Górnictwa.</w:t>
      </w:r>
      <w:r w:rsidR="00B04D77">
        <w:rPr>
          <w:b/>
          <w:sz w:val="28"/>
          <w:szCs w:val="28"/>
        </w:rPr>
        <w:t>”</w:t>
      </w:r>
    </w:p>
    <w:p w:rsidR="0026125C" w:rsidRDefault="0026125C" w:rsidP="00A43417">
      <w:pPr>
        <w:spacing w:line="340" w:lineRule="exact"/>
        <w:jc w:val="center"/>
      </w:pPr>
    </w:p>
    <w:p w:rsidR="00233EDD" w:rsidRPr="00233EDD" w:rsidRDefault="00233EDD" w:rsidP="00A43417">
      <w:pPr>
        <w:spacing w:line="340" w:lineRule="exact"/>
        <w:jc w:val="center"/>
      </w:pPr>
      <w:r w:rsidRPr="00233EDD">
        <w:t>§1</w:t>
      </w:r>
    </w:p>
    <w:p w:rsidR="00233EDD" w:rsidRPr="00233EDD" w:rsidRDefault="00233EDD" w:rsidP="00A43417">
      <w:pPr>
        <w:spacing w:line="340" w:lineRule="exact"/>
        <w:jc w:val="both"/>
      </w:pPr>
      <w:r w:rsidRPr="00233EDD">
        <w:t xml:space="preserve">Wykonawca zobowiązuje się do wykonania na rzecz Zamawiającego prac zwanych dalej „przedmiotem umowy”, zgodnie </w:t>
      </w:r>
      <w:r w:rsidR="0058729B">
        <w:t xml:space="preserve">projektem, </w:t>
      </w:r>
      <w:r w:rsidRPr="00233EDD">
        <w:t>zatwierdzonym kosztorysem ofertowym, oraz zamówieniem, które stanowią integralną część niniejszej umowy.</w:t>
      </w:r>
    </w:p>
    <w:p w:rsidR="00233EDD" w:rsidRPr="00233EDD" w:rsidRDefault="00233EDD" w:rsidP="00A43417">
      <w:pPr>
        <w:spacing w:line="340" w:lineRule="exact"/>
        <w:jc w:val="both"/>
      </w:pPr>
    </w:p>
    <w:p w:rsidR="00233EDD" w:rsidRPr="00233EDD" w:rsidRDefault="00233EDD" w:rsidP="00A43417">
      <w:pPr>
        <w:spacing w:line="340" w:lineRule="exact"/>
        <w:jc w:val="center"/>
      </w:pPr>
      <w:r w:rsidRPr="00233EDD">
        <w:t>§2</w:t>
      </w:r>
    </w:p>
    <w:p w:rsidR="00233EDD" w:rsidRPr="00233EDD" w:rsidRDefault="00233EDD" w:rsidP="00A43417">
      <w:pPr>
        <w:numPr>
          <w:ilvl w:val="0"/>
          <w:numId w:val="25"/>
        </w:numPr>
        <w:tabs>
          <w:tab w:val="left" w:pos="426"/>
          <w:tab w:val="left" w:pos="6379"/>
        </w:tabs>
        <w:overflowPunct w:val="0"/>
        <w:autoSpaceDE w:val="0"/>
        <w:autoSpaceDN w:val="0"/>
        <w:adjustRightInd w:val="0"/>
        <w:spacing w:line="34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A43417">
      <w:pPr>
        <w:numPr>
          <w:ilvl w:val="0"/>
          <w:numId w:val="25"/>
        </w:numPr>
        <w:tabs>
          <w:tab w:val="left" w:pos="426"/>
          <w:tab w:val="left" w:pos="6379"/>
        </w:tabs>
        <w:overflowPunct w:val="0"/>
        <w:autoSpaceDE w:val="0"/>
        <w:autoSpaceDN w:val="0"/>
        <w:adjustRightInd w:val="0"/>
        <w:spacing w:line="34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A43417">
      <w:pPr>
        <w:spacing w:line="340" w:lineRule="exact"/>
        <w:jc w:val="center"/>
      </w:pPr>
    </w:p>
    <w:p w:rsidR="00233EDD" w:rsidRPr="00233EDD" w:rsidRDefault="00233EDD" w:rsidP="00A43417">
      <w:pPr>
        <w:spacing w:line="340" w:lineRule="exact"/>
        <w:jc w:val="center"/>
      </w:pPr>
      <w:r w:rsidRPr="00233EDD">
        <w:t>§3</w:t>
      </w:r>
    </w:p>
    <w:p w:rsidR="00233EDD" w:rsidRPr="00233EDD" w:rsidRDefault="00233EDD" w:rsidP="00A43417">
      <w:pPr>
        <w:numPr>
          <w:ilvl w:val="0"/>
          <w:numId w:val="26"/>
        </w:numPr>
        <w:tabs>
          <w:tab w:val="left" w:pos="0"/>
          <w:tab w:val="left" w:pos="426"/>
        </w:tabs>
        <w:overflowPunct w:val="0"/>
        <w:autoSpaceDE w:val="0"/>
        <w:autoSpaceDN w:val="0"/>
        <w:adjustRightInd w:val="0"/>
        <w:spacing w:line="340" w:lineRule="exact"/>
        <w:jc w:val="both"/>
        <w:textAlignment w:val="baseline"/>
      </w:pPr>
      <w:r w:rsidRPr="00233EDD">
        <w:t>Dla wykonania przedmiotu umowy Zamawiający zobowiązuje się udostępnić Wykonawcy w terminie do dnia rozpoczęcia przedmiotu umowy, obiekt, miejsce, w którym wykonywany będzie przedmiot umowy.</w:t>
      </w:r>
    </w:p>
    <w:p w:rsidR="00233EDD" w:rsidRPr="00233EDD" w:rsidRDefault="00233EDD" w:rsidP="00A43417">
      <w:pPr>
        <w:numPr>
          <w:ilvl w:val="0"/>
          <w:numId w:val="26"/>
        </w:numPr>
        <w:tabs>
          <w:tab w:val="left" w:pos="426"/>
          <w:tab w:val="left" w:pos="680"/>
        </w:tabs>
        <w:overflowPunct w:val="0"/>
        <w:autoSpaceDE w:val="0"/>
        <w:autoSpaceDN w:val="0"/>
        <w:adjustRightInd w:val="0"/>
        <w:spacing w:line="340" w:lineRule="exact"/>
        <w:jc w:val="both"/>
        <w:textAlignment w:val="baseline"/>
      </w:pPr>
      <w:r w:rsidRPr="00233EDD">
        <w:t>Dla wykonania przedmiotu umowy Wykonawca zobowiązuje się w terminie do dnia rozpoczęcia przedmiotu umowy przyjąć od Zamawiającego obiekt, miejsce, w którym wykonywany będzie przedmiot umowy.</w:t>
      </w:r>
    </w:p>
    <w:p w:rsidR="00A43417" w:rsidRDefault="00A43417" w:rsidP="00A43417">
      <w:pPr>
        <w:tabs>
          <w:tab w:val="left" w:pos="426"/>
          <w:tab w:val="left" w:pos="680"/>
        </w:tabs>
        <w:spacing w:line="340" w:lineRule="exact"/>
        <w:jc w:val="center"/>
      </w:pPr>
    </w:p>
    <w:p w:rsidR="00233EDD" w:rsidRPr="00233EDD" w:rsidRDefault="00233EDD" w:rsidP="00A43417">
      <w:pPr>
        <w:tabs>
          <w:tab w:val="left" w:pos="426"/>
          <w:tab w:val="left" w:pos="680"/>
        </w:tabs>
        <w:spacing w:line="340" w:lineRule="exact"/>
        <w:jc w:val="center"/>
      </w:pPr>
      <w:r w:rsidRPr="00233EDD">
        <w:t>§4</w:t>
      </w:r>
    </w:p>
    <w:p w:rsidR="00233EDD" w:rsidRPr="00233EDD" w:rsidRDefault="00233EDD" w:rsidP="00A43417">
      <w:pPr>
        <w:numPr>
          <w:ilvl w:val="0"/>
          <w:numId w:val="27"/>
        </w:numPr>
        <w:tabs>
          <w:tab w:val="left" w:pos="454"/>
        </w:tabs>
        <w:overflowPunct w:val="0"/>
        <w:autoSpaceDE w:val="0"/>
        <w:autoSpaceDN w:val="0"/>
        <w:adjustRightInd w:val="0"/>
        <w:spacing w:line="340" w:lineRule="exact"/>
        <w:jc w:val="both"/>
        <w:textAlignment w:val="baseline"/>
      </w:pPr>
      <w:r w:rsidRPr="00233EDD">
        <w:t>Zamawiający zobowiązuje się do:</w:t>
      </w:r>
    </w:p>
    <w:p w:rsidR="00233EDD" w:rsidRPr="00233EDD" w:rsidRDefault="00233EDD" w:rsidP="00A43417">
      <w:pPr>
        <w:numPr>
          <w:ilvl w:val="1"/>
          <w:numId w:val="27"/>
        </w:numPr>
        <w:tabs>
          <w:tab w:val="left" w:pos="814"/>
        </w:tabs>
        <w:overflowPunct w:val="0"/>
        <w:autoSpaceDE w:val="0"/>
        <w:autoSpaceDN w:val="0"/>
        <w:adjustRightInd w:val="0"/>
        <w:spacing w:line="340" w:lineRule="exact"/>
        <w:jc w:val="both"/>
        <w:textAlignment w:val="baseline"/>
      </w:pPr>
      <w:r w:rsidRPr="00233EDD">
        <w:t>Zapewnienia Wykonawcy źródła poboru siły, światła i wody;</w:t>
      </w:r>
    </w:p>
    <w:p w:rsidR="00233EDD" w:rsidRPr="00233EDD" w:rsidRDefault="00233EDD" w:rsidP="00A43417">
      <w:pPr>
        <w:numPr>
          <w:ilvl w:val="1"/>
          <w:numId w:val="27"/>
        </w:numPr>
        <w:tabs>
          <w:tab w:val="left" w:pos="814"/>
        </w:tabs>
        <w:overflowPunct w:val="0"/>
        <w:autoSpaceDE w:val="0"/>
        <w:autoSpaceDN w:val="0"/>
        <w:adjustRightInd w:val="0"/>
        <w:spacing w:line="340" w:lineRule="exact"/>
        <w:jc w:val="both"/>
        <w:textAlignment w:val="baseline"/>
      </w:pPr>
      <w:r w:rsidRPr="00233EDD">
        <w:t>Wskazania miejsca do ustawienia kontenerów magazynowych i pracowniczych Wykonawcy;</w:t>
      </w:r>
    </w:p>
    <w:p w:rsidR="00233EDD" w:rsidRPr="00233EDD" w:rsidRDefault="00233EDD" w:rsidP="00A43417">
      <w:pPr>
        <w:numPr>
          <w:ilvl w:val="1"/>
          <w:numId w:val="27"/>
        </w:numPr>
        <w:tabs>
          <w:tab w:val="left" w:pos="814"/>
        </w:tabs>
        <w:overflowPunct w:val="0"/>
        <w:autoSpaceDE w:val="0"/>
        <w:autoSpaceDN w:val="0"/>
        <w:adjustRightInd w:val="0"/>
        <w:spacing w:line="340" w:lineRule="exact"/>
        <w:jc w:val="both"/>
        <w:textAlignment w:val="baseline"/>
      </w:pPr>
      <w:r w:rsidRPr="00233EDD">
        <w:t>Udzielenia Wykonawcy bieżących informacji dotyczących obiektu, na którym wykonywane są prace zgodnie z zakresem umowy.</w:t>
      </w:r>
    </w:p>
    <w:p w:rsidR="00233EDD" w:rsidRPr="00233EDD" w:rsidRDefault="00233EDD" w:rsidP="00A43417">
      <w:pPr>
        <w:tabs>
          <w:tab w:val="left" w:pos="426"/>
        </w:tabs>
        <w:spacing w:line="340" w:lineRule="exact"/>
        <w:ind w:left="426" w:hanging="426"/>
        <w:jc w:val="both"/>
      </w:pPr>
      <w:r w:rsidRPr="00233EDD">
        <w:t>2.</w:t>
      </w:r>
      <w:r w:rsidRPr="00233EDD">
        <w:tab/>
        <w:t>Wykonawca zobowiązuje się do:</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stosowania niezbędnych środków technicznych i organizacyjnych ograniczających emisję pyłu w trakcie prowadzenia prac budowlanych;</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stosowania niezbędnych środków technicznych i organizacyjnych w celu utrzymania dróg dojazdowych i wyjazdowych z terenów inwestycyjnych w czystości;</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233EDD" w:rsidRPr="00A43417"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 xml:space="preserve">wskazania osoby odpowiedzialnej za realizację zadań z zakresu ochrony </w:t>
      </w:r>
      <w:r w:rsidRPr="00A43417">
        <w:t>przeciwpożarowej;</w:t>
      </w:r>
    </w:p>
    <w:p w:rsidR="00640087" w:rsidRPr="00A43417" w:rsidRDefault="00640087"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A43417">
        <w:t>zapewnienia tablicy z licznikiem energii elektrycznej do poboru prądu</w:t>
      </w:r>
      <w:r w:rsidR="00F54826" w:rsidRPr="00A43417">
        <w:t xml:space="preserve"> zużytego przy wykonywaniu zamówienia</w:t>
      </w:r>
      <w:r w:rsidRPr="00A43417">
        <w:t>, za który zostanie obciążony po zakończeniu prac;</w:t>
      </w:r>
    </w:p>
    <w:p w:rsidR="00640087" w:rsidRPr="00A43417" w:rsidRDefault="00640087"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A43417">
        <w:t>zapewnienia licznika zużycia wody</w:t>
      </w:r>
      <w:r w:rsidR="00F54826" w:rsidRPr="00A43417">
        <w:t xml:space="preserve"> wykorzystanej przy realizacji zamówienia</w:t>
      </w:r>
      <w:r w:rsidRPr="00A43417">
        <w:t>, za którą zostanie obciążony po zakończeniu prac</w:t>
      </w:r>
    </w:p>
    <w:p w:rsidR="00105F48" w:rsidRPr="00A43417" w:rsidRDefault="00105F48"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A43417">
        <w:t>zapewnienia kontenera socjalnego dla pracowników;</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wykonywania prac hałaśliwych, utrudniających pracę w pomieszczeniach sąsiadujących po godzinie 14</w:t>
      </w:r>
      <w:r w:rsidRPr="00233EDD">
        <w:rPr>
          <w:vertAlign w:val="superscript"/>
        </w:rPr>
        <w:t>00</w:t>
      </w:r>
      <w:r w:rsidRPr="00233EDD">
        <w:t>;</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dokonania pomiaru skuteczności i ochrony przeciwporażeniowej urządzeń elektrycznych używanych przy pracy, przed przystąpieniem do wykonania prac zgodnie z przedmiotem umowy;</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systematycznego usuwania poza teren Instytutu wszelkich materiałów rozbiórkowych, które do czasu wywozu, należy złożyć w miejscu wskazanym przez Zamawiającego.</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 xml:space="preserve">stosowania się do norm określonych przez ISO 14001 obowiązujących na terenie </w:t>
      </w:r>
      <w:r w:rsidRPr="00233EDD">
        <w:br/>
        <w:t>Instytutu;</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wyposażenia pracowników w wyraźne identyfikatory z nazwą firmy.</w:t>
      </w:r>
    </w:p>
    <w:p w:rsidR="00233EDD" w:rsidRPr="00233EDD" w:rsidRDefault="00233EDD" w:rsidP="00A43417">
      <w:pPr>
        <w:spacing w:line="340" w:lineRule="exact"/>
        <w:jc w:val="center"/>
      </w:pPr>
    </w:p>
    <w:p w:rsidR="00233EDD" w:rsidRPr="00233EDD" w:rsidRDefault="00233EDD" w:rsidP="00A43417">
      <w:pPr>
        <w:spacing w:line="340" w:lineRule="exact"/>
        <w:jc w:val="center"/>
      </w:pPr>
      <w:r w:rsidRPr="00233EDD">
        <w:t>§5</w:t>
      </w:r>
    </w:p>
    <w:p w:rsidR="00233EDD" w:rsidRPr="00233EDD" w:rsidRDefault="00233EDD" w:rsidP="00A43417">
      <w:pPr>
        <w:numPr>
          <w:ilvl w:val="0"/>
          <w:numId w:val="35"/>
        </w:numPr>
        <w:overflowPunct w:val="0"/>
        <w:autoSpaceDE w:val="0"/>
        <w:autoSpaceDN w:val="0"/>
        <w:adjustRightInd w:val="0"/>
        <w:spacing w:line="340" w:lineRule="exact"/>
        <w:jc w:val="both"/>
        <w:textAlignment w:val="baseline"/>
      </w:pPr>
      <w:r w:rsidRPr="00233EDD">
        <w:t>Wykonawca oświadcza, że posiada ocenę ryzyka zawodowego związanego z</w:t>
      </w:r>
      <w:r w:rsidR="00BA6322">
        <w:t> </w:t>
      </w:r>
      <w:r w:rsidRPr="00233EDD">
        <w:t xml:space="preserve">zagrożeniami występującymi podczas realizacji przedmiotu umowy </w:t>
      </w:r>
      <w:r w:rsidR="00BA6322">
        <w:t>or</w:t>
      </w:r>
      <w:r w:rsidRPr="00233EDD">
        <w:t>az</w:t>
      </w:r>
      <w:r w:rsidR="00BA6322">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A43417">
      <w:pPr>
        <w:spacing w:line="340" w:lineRule="exact"/>
        <w:ind w:left="720" w:hanging="360"/>
        <w:jc w:val="both"/>
      </w:pPr>
      <w:r w:rsidRPr="00233EDD">
        <w:t>a/</w:t>
      </w:r>
      <w:r w:rsidRPr="00233EDD">
        <w:tab/>
        <w:t>zapobiegania pożarom i innym miejscowym zagrożeniom,</w:t>
      </w:r>
    </w:p>
    <w:p w:rsidR="00233EDD" w:rsidRPr="00233EDD" w:rsidRDefault="00233EDD" w:rsidP="00A43417">
      <w:pPr>
        <w:spacing w:line="340" w:lineRule="exact"/>
        <w:ind w:left="720" w:hanging="360"/>
        <w:jc w:val="both"/>
      </w:pPr>
      <w:r w:rsidRPr="00233EDD">
        <w:t>b/</w:t>
      </w:r>
      <w:r w:rsidRPr="00233EDD">
        <w:tab/>
        <w:t>postępowania na wypadek pożaru lub innego zagrożenia,</w:t>
      </w:r>
    </w:p>
    <w:p w:rsidR="00233EDD" w:rsidRPr="00233EDD" w:rsidRDefault="00233EDD" w:rsidP="00A43417">
      <w:pPr>
        <w:spacing w:line="340" w:lineRule="exact"/>
        <w:ind w:left="720" w:hanging="360"/>
        <w:jc w:val="both"/>
      </w:pPr>
      <w:r w:rsidRPr="00233EDD">
        <w:t>c/</w:t>
      </w:r>
      <w:r w:rsidRPr="00233EDD">
        <w:tab/>
        <w:t>uzyskiwania zezwoleń, przygotowania i zabezpieczenia prac pożarowo niebezpiecznych oraz prac utrudniających działanie ratowniczo - gaśnicze.</w:t>
      </w:r>
    </w:p>
    <w:p w:rsidR="00233EDD" w:rsidRDefault="00233EDD" w:rsidP="00A43417">
      <w:pPr>
        <w:numPr>
          <w:ilvl w:val="0"/>
          <w:numId w:val="27"/>
        </w:numPr>
        <w:overflowPunct w:val="0"/>
        <w:autoSpaceDE w:val="0"/>
        <w:autoSpaceDN w:val="0"/>
        <w:adjustRightInd w:val="0"/>
        <w:spacing w:line="340" w:lineRule="exact"/>
        <w:jc w:val="both"/>
        <w:textAlignment w:val="baseline"/>
      </w:pPr>
      <w:r w:rsidRPr="00233EDD">
        <w:t>Wykonawca oświadcza, że zapoznał się z zagrożeniami występującymi na terenie Instytutu w okolicy i miejscu wykonywania przedmiotu zamówienia.</w:t>
      </w:r>
    </w:p>
    <w:p w:rsidR="00532150" w:rsidRDefault="00532150" w:rsidP="00A43417">
      <w:pPr>
        <w:overflowPunct w:val="0"/>
        <w:autoSpaceDE w:val="0"/>
        <w:autoSpaceDN w:val="0"/>
        <w:adjustRightInd w:val="0"/>
        <w:spacing w:line="340" w:lineRule="exact"/>
        <w:ind w:left="454"/>
        <w:jc w:val="both"/>
        <w:textAlignment w:val="baseline"/>
      </w:pPr>
    </w:p>
    <w:p w:rsidR="00233EDD" w:rsidRPr="00233EDD" w:rsidRDefault="00233EDD" w:rsidP="00A43417">
      <w:pPr>
        <w:spacing w:line="340" w:lineRule="exact"/>
        <w:jc w:val="center"/>
      </w:pPr>
      <w:r w:rsidRPr="00233EDD">
        <w:t>§</w:t>
      </w:r>
      <w:r w:rsidR="00856393">
        <w:t>6</w:t>
      </w:r>
    </w:p>
    <w:p w:rsidR="00233EDD" w:rsidRPr="00233EDD" w:rsidRDefault="00233EDD" w:rsidP="00A43417">
      <w:pPr>
        <w:numPr>
          <w:ilvl w:val="0"/>
          <w:numId w:val="33"/>
        </w:numPr>
        <w:overflowPunct w:val="0"/>
        <w:autoSpaceDE w:val="0"/>
        <w:autoSpaceDN w:val="0"/>
        <w:adjustRightInd w:val="0"/>
        <w:spacing w:line="340" w:lineRule="exact"/>
        <w:ind w:left="567" w:hanging="567"/>
        <w:jc w:val="both"/>
        <w:textAlignment w:val="baseline"/>
      </w:pPr>
      <w:r w:rsidRPr="00233EDD">
        <w:t>Za wykonanie przedmiotu umowy strony ustalają wynagrodzenie kosztorysowe w</w:t>
      </w:r>
      <w:r w:rsidR="00BA6322">
        <w:t> </w:t>
      </w:r>
      <w:r w:rsidRPr="00233EDD">
        <w:t>kwocie zgodnie z ofertą przetargową złożoną przez Wykonawcę w postępowaniu przetargowym.</w:t>
      </w:r>
    </w:p>
    <w:p w:rsidR="00233EDD" w:rsidRPr="00233EDD" w:rsidRDefault="00233EDD" w:rsidP="00A43417">
      <w:pPr>
        <w:spacing w:line="340" w:lineRule="exact"/>
        <w:ind w:left="567"/>
        <w:jc w:val="both"/>
      </w:pPr>
      <w:r w:rsidRPr="00233EDD">
        <w:t>netto …...………...……… + VAT .......% .......................... =........................... zł brutto, słownie ……………………………………………………………………………….</w:t>
      </w:r>
    </w:p>
    <w:p w:rsidR="00233EDD" w:rsidRDefault="00233EDD" w:rsidP="00A43417">
      <w:pPr>
        <w:pStyle w:val="Stopka"/>
        <w:spacing w:before="0" w:after="0" w:line="340" w:lineRule="exact"/>
        <w:ind w:left="555" w:hanging="540"/>
        <w:jc w:val="both"/>
        <w:rPr>
          <w:b w:val="0"/>
        </w:rPr>
      </w:pPr>
      <w:r w:rsidRPr="00233EDD">
        <w:rPr>
          <w:b w:val="0"/>
        </w:rPr>
        <w:tab/>
      </w:r>
      <w:r w:rsidR="00771E27" w:rsidRPr="00771E27">
        <w:rPr>
          <w:b w:val="0"/>
        </w:rPr>
        <w:t>Wynagrodzenie płatne po wykonaniu zamówienia na postawie prawidłowo wystawionej faktury po bezusterkowym odbiorze prac potwierdzonych protokołem odbioru.</w:t>
      </w:r>
    </w:p>
    <w:p w:rsidR="00A049A5" w:rsidRPr="00A049A5" w:rsidRDefault="00A049A5" w:rsidP="00A43417">
      <w:pPr>
        <w:pStyle w:val="Stopka"/>
        <w:spacing w:before="0" w:after="0" w:line="340" w:lineRule="exact"/>
        <w:ind w:left="555" w:hanging="540"/>
        <w:jc w:val="both"/>
        <w:rPr>
          <w:b w:val="0"/>
        </w:rPr>
      </w:pPr>
      <w:r>
        <w:rPr>
          <w:b w:val="0"/>
        </w:rPr>
        <w:tab/>
      </w:r>
      <w:r w:rsidRPr="00A049A5">
        <w:rPr>
          <w:b w:val="0"/>
        </w:rPr>
        <w:t>Zapłata wynagrodzenia nastąpi przelewem na rachunek bankowy Wykonawcy, w terminie do 30 dni liczony od daty dostarczenia do Zamawiającego prawidłowo wystawionej faktury VAT.</w:t>
      </w:r>
    </w:p>
    <w:p w:rsidR="00233EDD" w:rsidRPr="00233EDD" w:rsidRDefault="00233EDD" w:rsidP="00A43417">
      <w:pPr>
        <w:pStyle w:val="Stopka"/>
        <w:spacing w:before="0" w:after="0" w:line="340" w:lineRule="exact"/>
        <w:ind w:left="555" w:hanging="540"/>
        <w:jc w:val="both"/>
        <w:rPr>
          <w:b w:val="0"/>
        </w:rPr>
      </w:pPr>
      <w:r w:rsidRPr="00233EDD">
        <w:rPr>
          <w:b w:val="0"/>
        </w:rPr>
        <w:t>2</w:t>
      </w:r>
      <w:r w:rsidRPr="00233EDD">
        <w:rPr>
          <w:b w:val="0"/>
        </w:rPr>
        <w:tab/>
        <w:t>Ostateczne wynagrodzenie Wykonawcy wynikać będzie z kosztorysów powykonawczych opracowanych w oparciu o powykonawcze obmiary robót i</w:t>
      </w:r>
      <w:r w:rsidR="0048314B">
        <w:rPr>
          <w:b w:val="0"/>
        </w:rPr>
        <w:t> </w:t>
      </w:r>
      <w:r w:rsidRPr="00233EDD">
        <w:rPr>
          <w:b w:val="0"/>
        </w:rPr>
        <w:t>ryczałtowe ceny jednostkowe ujęte w kosztorysach ofertowych załączonych do oferty przetargowej</w:t>
      </w:r>
      <w:r w:rsidR="003627EB">
        <w:rPr>
          <w:b w:val="0"/>
          <w:noProof/>
        </w:rPr>
        <mc:AlternateContent>
          <mc:Choice Requires="wps">
            <w:drawing>
              <wp:anchor distT="0" distB="0" distL="0" distR="0" simplePos="0" relativeHeight="251657728" behindDoc="0" locked="0" layoutInCell="1" allowOverlap="1" wp14:anchorId="61E95243" wp14:editId="4F05BCF0">
                <wp:simplePos x="0" y="0"/>
                <wp:positionH relativeFrom="page">
                  <wp:posOffset>6892290</wp:posOffset>
                </wp:positionH>
                <wp:positionV relativeFrom="paragraph">
                  <wp:posOffset>635</wp:posOffset>
                </wp:positionV>
                <wp:extent cx="127635" cy="151130"/>
                <wp:effectExtent l="5715" t="635" r="0" b="635"/>
                <wp:wrapSquare wrapText="larges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62" w:rsidRDefault="00555762" w:rsidP="00233EDD">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" stroked="f">
                <v:fill opacity="0"/>
                <v:textbox inset="0,0,0,0">
                  <w:txbxContent>
                    <w:p w:rsidR="00555762" w:rsidRDefault="00555762" w:rsidP="00233EDD">
                      <w:pPr>
                        <w:pStyle w:val="Stopka"/>
                      </w:pPr>
                    </w:p>
                  </w:txbxContent>
                </v:textbox>
                <w10:wrap type="square" side="largest" anchorx="page"/>
              </v:shape>
            </w:pict>
          </mc:Fallback>
        </mc:AlternateContent>
      </w:r>
      <w:r w:rsidRPr="00233EDD">
        <w:rPr>
          <w:b w:val="0"/>
        </w:rPr>
        <w:t>.</w:t>
      </w:r>
    </w:p>
    <w:p w:rsidR="00233EDD" w:rsidRPr="00233EDD" w:rsidRDefault="00233EDD" w:rsidP="00A43417">
      <w:pPr>
        <w:spacing w:line="340" w:lineRule="exact"/>
        <w:ind w:left="540" w:hanging="540"/>
        <w:jc w:val="both"/>
      </w:pPr>
      <w:r w:rsidRPr="00233EDD">
        <w:t>3.</w:t>
      </w:r>
      <w:r w:rsidRPr="00233EDD">
        <w:tab/>
        <w:t>Należności wynikające z</w:t>
      </w:r>
      <w:r w:rsidR="0048314B">
        <w:t> </w:t>
      </w:r>
      <w:r w:rsidRPr="00233EDD">
        <w:t>niniejszej umowy nie mogą być przedmiotem cesji bez pisemnej zgody Głównego Instytutu Górnictwa.</w:t>
      </w:r>
    </w:p>
    <w:p w:rsidR="00233EDD" w:rsidRPr="00233EDD" w:rsidRDefault="00233EDD" w:rsidP="00A43417">
      <w:pPr>
        <w:numPr>
          <w:ilvl w:val="0"/>
          <w:numId w:val="39"/>
        </w:numPr>
        <w:spacing w:line="340" w:lineRule="exact"/>
        <w:ind w:left="540" w:hanging="540"/>
        <w:jc w:val="both"/>
      </w:pPr>
      <w:r w:rsidRPr="00233EDD">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33EDD" w:rsidRDefault="00233EDD" w:rsidP="00A43417">
      <w:pPr>
        <w:numPr>
          <w:ilvl w:val="0"/>
          <w:numId w:val="39"/>
        </w:numPr>
        <w:spacing w:line="340" w:lineRule="exact"/>
        <w:ind w:left="540" w:hanging="540"/>
        <w:jc w:val="both"/>
      </w:pPr>
      <w:r w:rsidRPr="00233EDD">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t> </w:t>
      </w:r>
      <w:r w:rsidRPr="00233EDD">
        <w:t>formie pisemnej pod rygorem nieważności.</w:t>
      </w:r>
    </w:p>
    <w:p w:rsidR="00233EDD" w:rsidRPr="00233EDD" w:rsidRDefault="00233EDD" w:rsidP="00A43417">
      <w:pPr>
        <w:numPr>
          <w:ilvl w:val="0"/>
          <w:numId w:val="39"/>
        </w:numPr>
        <w:spacing w:line="340" w:lineRule="exact"/>
        <w:ind w:left="540" w:hanging="540"/>
        <w:jc w:val="both"/>
      </w:pPr>
      <w:r w:rsidRPr="00233EDD">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33EDD" w:rsidRDefault="00233EDD" w:rsidP="00A43417">
      <w:pPr>
        <w:numPr>
          <w:ilvl w:val="0"/>
          <w:numId w:val="39"/>
        </w:numPr>
        <w:spacing w:line="340" w:lineRule="exact"/>
        <w:ind w:left="540" w:hanging="540"/>
        <w:jc w:val="both"/>
      </w:pPr>
      <w:r w:rsidRPr="00233EDD">
        <w:t>Wykonawca oświadcza, że w celu dochodzenia praw z niniejszej umowy nie udzieli upoważnienia, w tym upoważnienia inkasowego, innemu podmiotowi, w tym podmiotowi prowadzącemu działalność windykacyjną.</w:t>
      </w:r>
    </w:p>
    <w:p w:rsidR="00233EDD" w:rsidRPr="00233EDD" w:rsidRDefault="00233EDD" w:rsidP="00A43417">
      <w:pPr>
        <w:numPr>
          <w:ilvl w:val="0"/>
          <w:numId w:val="39"/>
        </w:numPr>
        <w:spacing w:line="340" w:lineRule="exact"/>
        <w:ind w:left="540" w:hanging="540"/>
        <w:jc w:val="both"/>
      </w:pPr>
      <w:r w:rsidRPr="00233EDD">
        <w:t>W razie nieterminowej zapłaty faktury Zamawiający zobowiązuje się do zapłaty na rzecz Wykonawcy odsetek ustawowych.</w:t>
      </w:r>
    </w:p>
    <w:p w:rsidR="0048314B" w:rsidRPr="00233EDD" w:rsidRDefault="0048314B" w:rsidP="00A43417">
      <w:pPr>
        <w:spacing w:line="340" w:lineRule="exact"/>
        <w:jc w:val="both"/>
      </w:pPr>
    </w:p>
    <w:p w:rsidR="00233EDD" w:rsidRPr="00233EDD" w:rsidRDefault="00233EDD" w:rsidP="00A43417">
      <w:pPr>
        <w:spacing w:line="340" w:lineRule="exact"/>
        <w:jc w:val="center"/>
      </w:pPr>
      <w:r w:rsidRPr="00233EDD">
        <w:t>§</w:t>
      </w:r>
      <w:r w:rsidR="00E66635">
        <w:t>7</w:t>
      </w:r>
    </w:p>
    <w:p w:rsidR="00233EDD" w:rsidRPr="00233EDD" w:rsidRDefault="00233EDD" w:rsidP="00A43417">
      <w:pPr>
        <w:numPr>
          <w:ilvl w:val="0"/>
          <w:numId w:val="31"/>
        </w:numPr>
        <w:spacing w:line="34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A43417">
      <w:pPr>
        <w:numPr>
          <w:ilvl w:val="0"/>
          <w:numId w:val="31"/>
        </w:numPr>
        <w:spacing w:line="34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 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233EDD" w:rsidRDefault="00233EDD" w:rsidP="00A43417">
      <w:pPr>
        <w:spacing w:line="340" w:lineRule="exact"/>
        <w:jc w:val="center"/>
      </w:pPr>
    </w:p>
    <w:p w:rsidR="00233EDD" w:rsidRPr="00233EDD" w:rsidRDefault="00233EDD" w:rsidP="00A43417">
      <w:pPr>
        <w:spacing w:line="340" w:lineRule="exact"/>
        <w:jc w:val="center"/>
      </w:pPr>
      <w:r w:rsidRPr="00233EDD">
        <w:t>§</w:t>
      </w:r>
      <w:r w:rsidR="00E66635">
        <w:t>8</w:t>
      </w:r>
    </w:p>
    <w:p w:rsidR="00233EDD" w:rsidRPr="00233EDD" w:rsidRDefault="00233EDD" w:rsidP="00A43417">
      <w:pPr>
        <w:numPr>
          <w:ilvl w:val="0"/>
          <w:numId w:val="32"/>
        </w:numPr>
        <w:overflowPunct w:val="0"/>
        <w:autoSpaceDE w:val="0"/>
        <w:autoSpaceDN w:val="0"/>
        <w:adjustRightInd w:val="0"/>
        <w:spacing w:line="340" w:lineRule="exact"/>
        <w:ind w:left="540"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A43417">
      <w:pPr>
        <w:numPr>
          <w:ilvl w:val="0"/>
          <w:numId w:val="32"/>
        </w:numPr>
        <w:overflowPunct w:val="0"/>
        <w:autoSpaceDE w:val="0"/>
        <w:autoSpaceDN w:val="0"/>
        <w:adjustRightInd w:val="0"/>
        <w:spacing w:line="340" w:lineRule="exact"/>
        <w:ind w:left="540" w:hanging="540"/>
        <w:jc w:val="both"/>
        <w:textAlignment w:val="baseline"/>
      </w:pPr>
      <w:r w:rsidRPr="00233EDD">
        <w:t>Wykonawca oświadcza, że jest płatnikiem podatku VAT.</w:t>
      </w:r>
    </w:p>
    <w:p w:rsidR="00233EDD" w:rsidRPr="00233EDD" w:rsidRDefault="00233EDD" w:rsidP="00A43417">
      <w:pPr>
        <w:tabs>
          <w:tab w:val="left" w:pos="4253"/>
        </w:tabs>
        <w:spacing w:line="340" w:lineRule="exact"/>
        <w:ind w:left="540"/>
        <w:jc w:val="both"/>
      </w:pPr>
      <w:r w:rsidRPr="00233EDD">
        <w:t>Nr identyfikacyjny Zamawiającego /NIP/</w:t>
      </w:r>
      <w:r w:rsidRPr="00233EDD">
        <w:tab/>
      </w:r>
      <w:r w:rsidRPr="00233EDD">
        <w:tab/>
        <w:t>634-012-60-16</w:t>
      </w:r>
    </w:p>
    <w:p w:rsidR="00233EDD" w:rsidRPr="00233EDD" w:rsidRDefault="00233EDD" w:rsidP="00A43417">
      <w:pPr>
        <w:tabs>
          <w:tab w:val="left" w:pos="4253"/>
        </w:tabs>
        <w:spacing w:line="340" w:lineRule="exact"/>
        <w:ind w:left="540"/>
        <w:jc w:val="both"/>
      </w:pPr>
      <w:r w:rsidRPr="00233EDD">
        <w:t xml:space="preserve">Nr identyfikacyjny Wykonawcy /NIP/ </w:t>
      </w:r>
      <w:r w:rsidRPr="00233EDD">
        <w:tab/>
      </w:r>
      <w:r w:rsidRPr="00233EDD">
        <w:tab/>
        <w:t>........................</w:t>
      </w:r>
    </w:p>
    <w:p w:rsidR="00233EDD" w:rsidRPr="00233EDD" w:rsidRDefault="00233EDD" w:rsidP="00A43417">
      <w:pPr>
        <w:tabs>
          <w:tab w:val="left" w:pos="4253"/>
        </w:tabs>
        <w:spacing w:line="340" w:lineRule="exact"/>
        <w:ind w:firstLine="426"/>
        <w:jc w:val="both"/>
      </w:pPr>
    </w:p>
    <w:p w:rsidR="00233EDD" w:rsidRPr="00233EDD" w:rsidRDefault="00233EDD" w:rsidP="00A43417">
      <w:pPr>
        <w:spacing w:line="340" w:lineRule="exact"/>
        <w:jc w:val="center"/>
      </w:pPr>
      <w:r w:rsidRPr="00233EDD">
        <w:t>§</w:t>
      </w:r>
      <w:r w:rsidR="00E66635">
        <w:t>9</w:t>
      </w:r>
    </w:p>
    <w:p w:rsidR="00233EDD" w:rsidRPr="00233EDD" w:rsidRDefault="00233EDD" w:rsidP="00A43417">
      <w:pPr>
        <w:numPr>
          <w:ilvl w:val="0"/>
          <w:numId w:val="28"/>
        </w:numPr>
        <w:tabs>
          <w:tab w:val="left" w:pos="540"/>
        </w:tabs>
        <w:overflowPunct w:val="0"/>
        <w:autoSpaceDE w:val="0"/>
        <w:autoSpaceDN w:val="0"/>
        <w:adjustRightInd w:val="0"/>
        <w:spacing w:line="340" w:lineRule="exact"/>
        <w:ind w:left="540" w:hanging="540"/>
        <w:jc w:val="both"/>
        <w:textAlignment w:val="baseline"/>
        <w:rPr>
          <w:color w:val="0000FF"/>
        </w:rPr>
      </w:pPr>
      <w:r w:rsidRPr="00233EDD">
        <w:t>Zamawiający ustanawia do pełnienia funkcji inspektora nadzoru .....................................</w:t>
      </w:r>
    </w:p>
    <w:p w:rsidR="00233EDD" w:rsidRPr="00233EDD" w:rsidRDefault="00233EDD" w:rsidP="00A43417">
      <w:pPr>
        <w:numPr>
          <w:ilvl w:val="0"/>
          <w:numId w:val="28"/>
        </w:numPr>
        <w:tabs>
          <w:tab w:val="left" w:pos="540"/>
        </w:tabs>
        <w:overflowPunct w:val="0"/>
        <w:autoSpaceDE w:val="0"/>
        <w:autoSpaceDN w:val="0"/>
        <w:adjustRightInd w:val="0"/>
        <w:spacing w:line="340" w:lineRule="exact"/>
        <w:ind w:left="540" w:hanging="540"/>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233EDD" w:rsidRPr="00233EDD" w:rsidRDefault="00233EDD" w:rsidP="00A43417">
      <w:pPr>
        <w:tabs>
          <w:tab w:val="left" w:pos="360"/>
        </w:tabs>
        <w:spacing w:line="340" w:lineRule="exact"/>
        <w:jc w:val="both"/>
      </w:pPr>
    </w:p>
    <w:p w:rsidR="00233EDD" w:rsidRPr="00233EDD" w:rsidRDefault="00233EDD" w:rsidP="00A43417">
      <w:pPr>
        <w:spacing w:line="340" w:lineRule="exact"/>
        <w:jc w:val="center"/>
      </w:pPr>
      <w:r w:rsidRPr="00233EDD">
        <w:t>§1</w:t>
      </w:r>
      <w:r w:rsidR="00E66635">
        <w:t>0</w:t>
      </w:r>
    </w:p>
    <w:p w:rsidR="00233EDD" w:rsidRPr="00233EDD" w:rsidRDefault="00233EDD" w:rsidP="00A43417">
      <w:pPr>
        <w:numPr>
          <w:ilvl w:val="0"/>
          <w:numId w:val="36"/>
        </w:numPr>
        <w:tabs>
          <w:tab w:val="clear" w:pos="720"/>
          <w:tab w:val="left" w:pos="540"/>
        </w:tabs>
        <w:overflowPunct w:val="0"/>
        <w:autoSpaceDE w:val="0"/>
        <w:autoSpaceDN w:val="0"/>
        <w:adjustRightInd w:val="0"/>
        <w:spacing w:line="34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233EDD" w:rsidP="00A43417">
      <w:pPr>
        <w:tabs>
          <w:tab w:val="left" w:pos="540"/>
        </w:tabs>
        <w:spacing w:line="340" w:lineRule="exact"/>
        <w:ind w:left="540" w:hanging="540"/>
        <w:jc w:val="both"/>
      </w:pPr>
      <w:r w:rsidRPr="00233EDD">
        <w:t>2.</w:t>
      </w:r>
      <w:r w:rsidRPr="00233EDD">
        <w:tab/>
        <w:t xml:space="preserve">Wykonawca wyznacza do pełnienie funkcji kierownika robót p. ..................................... </w:t>
      </w:r>
    </w:p>
    <w:p w:rsidR="00233EDD" w:rsidRPr="00233EDD" w:rsidRDefault="00233EDD" w:rsidP="00A43417">
      <w:pPr>
        <w:tabs>
          <w:tab w:val="left" w:pos="540"/>
        </w:tabs>
        <w:spacing w:line="340" w:lineRule="exact"/>
        <w:ind w:left="540" w:hanging="540"/>
        <w:jc w:val="both"/>
      </w:pPr>
      <w:r w:rsidRPr="00233EDD">
        <w:t>3.</w:t>
      </w:r>
      <w:r w:rsidRPr="00233EDD">
        <w:tab/>
        <w:t>Wykonawca zobowiązuje się do nieodpłatnego usunięcia wad ujawnionych w okresie gwarancji w terminie 20 dni od ich pisemnego zgłoszenia.</w:t>
      </w:r>
    </w:p>
    <w:p w:rsidR="00233EDD" w:rsidRPr="00233EDD" w:rsidRDefault="00233EDD" w:rsidP="00A43417">
      <w:pPr>
        <w:tabs>
          <w:tab w:val="left" w:pos="540"/>
        </w:tabs>
        <w:spacing w:line="340" w:lineRule="exact"/>
        <w:ind w:left="540" w:hanging="540"/>
        <w:jc w:val="both"/>
      </w:pPr>
      <w:r w:rsidRPr="00233EDD">
        <w:t>4.</w:t>
      </w:r>
      <w:r w:rsidRPr="00233EDD">
        <w:tab/>
        <w:t>Usunięcie wad, o których mowa w ust. 3 musi zostać potwierdzona stosownym protokołem podpisanym przez obie strony.</w:t>
      </w:r>
    </w:p>
    <w:p w:rsidR="00233EDD" w:rsidRPr="00233EDD" w:rsidRDefault="00233EDD" w:rsidP="00A43417">
      <w:pPr>
        <w:tabs>
          <w:tab w:val="left" w:pos="540"/>
        </w:tabs>
        <w:spacing w:line="340" w:lineRule="exact"/>
        <w:ind w:left="540" w:hanging="540"/>
        <w:jc w:val="both"/>
      </w:pPr>
      <w:r w:rsidRPr="00233EDD">
        <w:t>5.</w:t>
      </w:r>
      <w:r w:rsidRPr="00233EDD">
        <w:tab/>
        <w:t>W przypadku nieusunięcia wad w terminie, Zamawiającemu przysługuje prawo zlecenia ich usunięcia osobie trzeciej, na koszt Wykonawcy, o czym Zamawiający powiadamia Wykonawcę z 7 dniowym wyprzedzeniem.</w:t>
      </w:r>
    </w:p>
    <w:p w:rsidR="00233EDD" w:rsidRDefault="00233EDD" w:rsidP="00A43417">
      <w:pPr>
        <w:overflowPunct w:val="0"/>
        <w:autoSpaceDE w:val="0"/>
        <w:autoSpaceDN w:val="0"/>
        <w:adjustRightInd w:val="0"/>
        <w:spacing w:line="340" w:lineRule="exact"/>
        <w:ind w:left="540" w:hanging="540"/>
        <w:jc w:val="both"/>
        <w:textAlignment w:val="baseline"/>
      </w:pPr>
      <w:r w:rsidRPr="00233EDD">
        <w:t>6.</w:t>
      </w:r>
      <w:r w:rsidRPr="00233EDD">
        <w:tab/>
        <w:t>Zamawiający może wykonywać uprawnienia z tytułu rękojmi za wady fizyczne niezależnie od uprawnień wynikających z gwarancji.</w:t>
      </w:r>
    </w:p>
    <w:p w:rsidR="000305DC" w:rsidRDefault="000305DC" w:rsidP="00A43417">
      <w:pPr>
        <w:overflowPunct w:val="0"/>
        <w:autoSpaceDE w:val="0"/>
        <w:autoSpaceDN w:val="0"/>
        <w:adjustRightInd w:val="0"/>
        <w:spacing w:line="340" w:lineRule="exact"/>
        <w:ind w:left="540" w:hanging="540"/>
        <w:jc w:val="both"/>
        <w:textAlignment w:val="baseline"/>
      </w:pPr>
    </w:p>
    <w:p w:rsidR="000305DC" w:rsidRPr="00233EDD" w:rsidRDefault="000305DC" w:rsidP="00A43417">
      <w:pPr>
        <w:spacing w:line="340" w:lineRule="exact"/>
        <w:jc w:val="center"/>
      </w:pPr>
      <w:r w:rsidRPr="00233EDD">
        <w:t>§1</w:t>
      </w:r>
      <w:r w:rsidR="00E66635">
        <w:t>1</w:t>
      </w:r>
    </w:p>
    <w:p w:rsidR="000305DC" w:rsidRDefault="000305DC" w:rsidP="00A43417">
      <w:pPr>
        <w:numPr>
          <w:ilvl w:val="0"/>
          <w:numId w:val="51"/>
        </w:numPr>
        <w:tabs>
          <w:tab w:val="clear" w:pos="720"/>
          <w:tab w:val="num" w:pos="480"/>
        </w:tabs>
        <w:spacing w:line="340" w:lineRule="exact"/>
        <w:ind w:left="480" w:hanging="480"/>
        <w:jc w:val="both"/>
      </w:pPr>
      <w:r>
        <w:t>W przypadku zamiaru powierzenia realizacji zamówienia podwykonawcy wykonawca jest zobowiązany poinformować o tym zamawiającego, podając nazwę podwykonawcy oraz wskazując, która część zamówienia będzie przez niego wykonywana.</w:t>
      </w:r>
    </w:p>
    <w:p w:rsidR="000305DC" w:rsidRDefault="000305DC" w:rsidP="00A43417">
      <w:pPr>
        <w:tabs>
          <w:tab w:val="num" w:pos="480"/>
        </w:tabs>
        <w:spacing w:line="340" w:lineRule="exact"/>
        <w:ind w:left="480" w:hanging="480"/>
        <w:jc w:val="both"/>
      </w:pPr>
      <w:r>
        <w:tab/>
        <w:t>Wykonawca oświadcza, że zamierza powierzyć podwykonawcom wykonanie części robót w następującym zakresie………………….</w:t>
      </w:r>
    </w:p>
    <w:p w:rsidR="000305DC" w:rsidRDefault="000305DC" w:rsidP="00A43417">
      <w:pPr>
        <w:numPr>
          <w:ilvl w:val="0"/>
          <w:numId w:val="51"/>
        </w:numPr>
        <w:tabs>
          <w:tab w:val="clear" w:pos="720"/>
          <w:tab w:val="num" w:pos="480"/>
        </w:tabs>
        <w:spacing w:line="34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A43417">
      <w:pPr>
        <w:numPr>
          <w:ilvl w:val="0"/>
          <w:numId w:val="51"/>
        </w:numPr>
        <w:tabs>
          <w:tab w:val="clear" w:pos="720"/>
          <w:tab w:val="num" w:pos="480"/>
        </w:tabs>
        <w:spacing w:line="34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A43417">
      <w:pPr>
        <w:numPr>
          <w:ilvl w:val="0"/>
          <w:numId w:val="51"/>
        </w:numPr>
        <w:tabs>
          <w:tab w:val="clear" w:pos="720"/>
          <w:tab w:val="num" w:pos="480"/>
        </w:tabs>
        <w:spacing w:line="34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A43417">
      <w:pPr>
        <w:numPr>
          <w:ilvl w:val="0"/>
          <w:numId w:val="51"/>
        </w:numPr>
        <w:tabs>
          <w:tab w:val="clear" w:pos="720"/>
          <w:tab w:val="num" w:pos="480"/>
        </w:tabs>
        <w:spacing w:line="34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A43417">
      <w:pPr>
        <w:numPr>
          <w:ilvl w:val="0"/>
          <w:numId w:val="51"/>
        </w:numPr>
        <w:tabs>
          <w:tab w:val="clear" w:pos="720"/>
          <w:tab w:val="num" w:pos="480"/>
        </w:tabs>
        <w:spacing w:line="340" w:lineRule="exact"/>
        <w:ind w:left="480" w:hanging="480"/>
        <w:jc w:val="both"/>
      </w:pPr>
      <w:r>
        <w:t>Każda zmiana podwykonawcy, zmiana umowy z podwykonawcą lub zmiana zakresu wykonywanych przez niego robót, musi być uzasadniona przez wykonawcę na piśmie i uprzednio zaakceptowana przez Zamawiającego na zasadach określonych w ust. 2-4.</w:t>
      </w:r>
    </w:p>
    <w:p w:rsidR="000305DC" w:rsidRDefault="000305DC" w:rsidP="00A43417">
      <w:pPr>
        <w:numPr>
          <w:ilvl w:val="0"/>
          <w:numId w:val="51"/>
        </w:numPr>
        <w:tabs>
          <w:tab w:val="clear" w:pos="720"/>
          <w:tab w:val="num" w:pos="480"/>
        </w:tabs>
        <w:spacing w:line="34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A43417">
      <w:pPr>
        <w:numPr>
          <w:ilvl w:val="0"/>
          <w:numId w:val="51"/>
        </w:numPr>
        <w:tabs>
          <w:tab w:val="clear" w:pos="720"/>
          <w:tab w:val="num" w:pos="480"/>
        </w:tabs>
        <w:spacing w:line="34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A43417">
      <w:pPr>
        <w:numPr>
          <w:ilvl w:val="0"/>
          <w:numId w:val="51"/>
        </w:numPr>
        <w:tabs>
          <w:tab w:val="clear" w:pos="720"/>
          <w:tab w:val="num" w:pos="480"/>
        </w:tabs>
        <w:spacing w:line="34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A43417">
      <w:pPr>
        <w:numPr>
          <w:ilvl w:val="0"/>
          <w:numId w:val="51"/>
        </w:numPr>
        <w:tabs>
          <w:tab w:val="clear" w:pos="720"/>
          <w:tab w:val="num" w:pos="480"/>
        </w:tabs>
        <w:spacing w:line="34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A43417">
      <w:pPr>
        <w:numPr>
          <w:ilvl w:val="0"/>
          <w:numId w:val="51"/>
        </w:numPr>
        <w:tabs>
          <w:tab w:val="clear" w:pos="720"/>
          <w:tab w:val="num" w:pos="480"/>
        </w:tabs>
        <w:spacing w:line="340" w:lineRule="exact"/>
        <w:ind w:left="480" w:hanging="480"/>
        <w:jc w:val="both"/>
      </w:pPr>
      <w:r>
        <w:t>Zapisy niniejszej umowy dotyczące umów zawieranych z podwykonawcą stosuje się odpowiednio w przypadku zawierania umów z dalszym podwykonawcą.</w:t>
      </w:r>
    </w:p>
    <w:p w:rsidR="000305DC" w:rsidRDefault="000305DC" w:rsidP="00A43417">
      <w:pPr>
        <w:spacing w:line="340" w:lineRule="exact"/>
        <w:jc w:val="center"/>
      </w:pPr>
    </w:p>
    <w:p w:rsidR="00233EDD" w:rsidRPr="00233EDD" w:rsidRDefault="00233EDD" w:rsidP="00A43417">
      <w:pPr>
        <w:spacing w:line="340" w:lineRule="exact"/>
        <w:jc w:val="center"/>
      </w:pPr>
      <w:r w:rsidRPr="00233EDD">
        <w:t>§1</w:t>
      </w:r>
      <w:r w:rsidR="00E66635">
        <w:t>2</w:t>
      </w:r>
    </w:p>
    <w:p w:rsidR="00233EDD" w:rsidRPr="00233EDD" w:rsidRDefault="00233EDD" w:rsidP="00A43417">
      <w:pPr>
        <w:numPr>
          <w:ilvl w:val="0"/>
          <w:numId w:val="29"/>
        </w:numPr>
        <w:overflowPunct w:val="0"/>
        <w:autoSpaceDE w:val="0"/>
        <w:autoSpaceDN w:val="0"/>
        <w:adjustRightInd w:val="0"/>
        <w:spacing w:line="340" w:lineRule="exact"/>
        <w:jc w:val="both"/>
        <w:textAlignment w:val="baseline"/>
      </w:pPr>
      <w:r w:rsidRPr="00233EDD">
        <w:t>Wykonawca zapłaci Zamawiającemu kary umowne w razie:</w:t>
      </w:r>
    </w:p>
    <w:p w:rsidR="00233EDD" w:rsidRPr="00233EDD" w:rsidRDefault="00233EDD" w:rsidP="00A43417">
      <w:pPr>
        <w:numPr>
          <w:ilvl w:val="1"/>
          <w:numId w:val="29"/>
        </w:numPr>
        <w:overflowPunct w:val="0"/>
        <w:autoSpaceDE w:val="0"/>
        <w:autoSpaceDN w:val="0"/>
        <w:adjustRightInd w:val="0"/>
        <w:spacing w:line="340" w:lineRule="exact"/>
        <w:jc w:val="both"/>
        <w:textAlignment w:val="baseline"/>
      </w:pPr>
      <w:r w:rsidRPr="00233EDD">
        <w:t>niewykonania przedmiotu umowy z przyczyn leżących po stronie Wykonawcy - w wysokości 20% wartości netto przedmiotu umowy,</w:t>
      </w:r>
    </w:p>
    <w:p w:rsidR="00233EDD" w:rsidRPr="00233EDD" w:rsidRDefault="00233EDD" w:rsidP="00A43417">
      <w:pPr>
        <w:numPr>
          <w:ilvl w:val="1"/>
          <w:numId w:val="29"/>
        </w:numPr>
        <w:overflowPunct w:val="0"/>
        <w:autoSpaceDE w:val="0"/>
        <w:autoSpaceDN w:val="0"/>
        <w:adjustRightInd w:val="0"/>
        <w:spacing w:line="340" w:lineRule="exact"/>
        <w:jc w:val="both"/>
        <w:textAlignment w:val="baseline"/>
      </w:pPr>
      <w:r w:rsidRPr="00233EDD">
        <w:t xml:space="preserve">opóźnienia w wykonaniu przedmiotu umowy - w wysokości 0,3 % wartości netto przedmiotu umowy za każdy dzień opóźnienia. </w:t>
      </w:r>
    </w:p>
    <w:p w:rsidR="00233EDD" w:rsidRPr="00233EDD" w:rsidRDefault="00233EDD" w:rsidP="00A43417">
      <w:pPr>
        <w:numPr>
          <w:ilvl w:val="1"/>
          <w:numId w:val="29"/>
        </w:numPr>
        <w:overflowPunct w:val="0"/>
        <w:autoSpaceDE w:val="0"/>
        <w:autoSpaceDN w:val="0"/>
        <w:adjustRightInd w:val="0"/>
        <w:spacing w:line="340" w:lineRule="exact"/>
        <w:jc w:val="both"/>
        <w:textAlignment w:val="baseline"/>
      </w:pPr>
      <w:r w:rsidRPr="00233EDD">
        <w:t>opóźnienia w usunięciu wad stwierdzonych przy odbiorze lub w okresie gwarancji - w wysokości 0,2 % wartości netto przedmiotu umowy za każdy dzień opóźnienia.</w:t>
      </w:r>
    </w:p>
    <w:p w:rsidR="00233EDD" w:rsidRPr="00233EDD" w:rsidRDefault="00233EDD" w:rsidP="00A43417">
      <w:pPr>
        <w:numPr>
          <w:ilvl w:val="0"/>
          <w:numId w:val="29"/>
        </w:numPr>
        <w:overflowPunct w:val="0"/>
        <w:autoSpaceDE w:val="0"/>
        <w:autoSpaceDN w:val="0"/>
        <w:adjustRightInd w:val="0"/>
        <w:spacing w:line="340" w:lineRule="exact"/>
        <w:jc w:val="both"/>
        <w:textAlignment w:val="baseline"/>
      </w:pPr>
      <w:r w:rsidRPr="00233EDD">
        <w:t>Za niewykonanie przedmiotu umowy rozumie się niewykonanie którejkolwiek z pozycji kosztorysowej.</w:t>
      </w:r>
    </w:p>
    <w:p w:rsidR="00233EDD" w:rsidRPr="00233EDD" w:rsidRDefault="00233EDD" w:rsidP="00A43417">
      <w:pPr>
        <w:numPr>
          <w:ilvl w:val="0"/>
          <w:numId w:val="29"/>
        </w:numPr>
        <w:overflowPunct w:val="0"/>
        <w:autoSpaceDE w:val="0"/>
        <w:autoSpaceDN w:val="0"/>
        <w:adjustRightInd w:val="0"/>
        <w:spacing w:line="340" w:lineRule="exact"/>
        <w:jc w:val="both"/>
        <w:textAlignment w:val="baseline"/>
      </w:pPr>
      <w:r w:rsidRPr="00233EDD">
        <w:t>Zamawiający zapłaci Wykonawcy:</w:t>
      </w:r>
    </w:p>
    <w:p w:rsidR="00962D77" w:rsidRDefault="00960EAC" w:rsidP="00A43417">
      <w:pPr>
        <w:tabs>
          <w:tab w:val="left" w:pos="-2268"/>
          <w:tab w:val="left" w:pos="-2127"/>
        </w:tabs>
        <w:overflowPunct w:val="0"/>
        <w:autoSpaceDE w:val="0"/>
        <w:autoSpaceDN w:val="0"/>
        <w:adjustRightInd w:val="0"/>
        <w:spacing w:line="340" w:lineRule="exact"/>
        <w:ind w:left="454"/>
        <w:jc w:val="both"/>
        <w:textAlignment w:val="baseline"/>
      </w:pPr>
      <w:r>
        <w:t>-</w:t>
      </w:r>
      <w:r>
        <w:tab/>
      </w:r>
      <w:r w:rsidR="00233EDD" w:rsidRPr="00233EDD">
        <w:t>Odsetki ustawowe za opóźnienie w zapłacie faktur.</w:t>
      </w:r>
    </w:p>
    <w:p w:rsidR="00962D77" w:rsidRDefault="00962D77" w:rsidP="00A43417">
      <w:pPr>
        <w:tabs>
          <w:tab w:val="left" w:pos="-2268"/>
          <w:tab w:val="left" w:pos="-2127"/>
        </w:tabs>
        <w:overflowPunct w:val="0"/>
        <w:autoSpaceDE w:val="0"/>
        <w:autoSpaceDN w:val="0"/>
        <w:adjustRightInd w:val="0"/>
        <w:spacing w:line="34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A43417">
      <w:pPr>
        <w:numPr>
          <w:ilvl w:val="0"/>
          <w:numId w:val="52"/>
        </w:numPr>
        <w:spacing w:line="34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A43417">
      <w:pPr>
        <w:numPr>
          <w:ilvl w:val="0"/>
          <w:numId w:val="52"/>
        </w:numPr>
        <w:spacing w:line="34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A43417">
      <w:pPr>
        <w:numPr>
          <w:ilvl w:val="0"/>
          <w:numId w:val="52"/>
        </w:numPr>
        <w:spacing w:line="340" w:lineRule="exact"/>
        <w:ind w:left="480" w:hanging="480"/>
        <w:jc w:val="both"/>
      </w:pPr>
      <w:r>
        <w:t>Za brak zmiany umowy o podwykonawstwo w zakresie terminu zapłaty Wykonawca zapłaci Zamawiającemu karę w wysokości 3% wynagrodzenia umownego.</w:t>
      </w:r>
    </w:p>
    <w:p w:rsidR="00962D77" w:rsidRDefault="00962D77" w:rsidP="00A43417">
      <w:pPr>
        <w:spacing w:line="340" w:lineRule="exact"/>
        <w:jc w:val="center"/>
      </w:pPr>
    </w:p>
    <w:p w:rsidR="00233EDD" w:rsidRPr="00233EDD" w:rsidRDefault="00233EDD" w:rsidP="00A43417">
      <w:pPr>
        <w:spacing w:line="340" w:lineRule="exact"/>
        <w:jc w:val="center"/>
      </w:pPr>
      <w:r w:rsidRPr="00233EDD">
        <w:t>§1</w:t>
      </w:r>
      <w:r w:rsidR="00E66635">
        <w:t>3</w:t>
      </w:r>
    </w:p>
    <w:p w:rsidR="00233EDD" w:rsidRPr="00233EDD" w:rsidRDefault="00233EDD" w:rsidP="00A43417">
      <w:pPr>
        <w:numPr>
          <w:ilvl w:val="6"/>
          <w:numId w:val="38"/>
        </w:numPr>
        <w:suppressAutoHyphens/>
        <w:overflowPunct w:val="0"/>
        <w:autoSpaceDE w:val="0"/>
        <w:spacing w:line="340" w:lineRule="exact"/>
        <w:ind w:left="567" w:hanging="567"/>
        <w:jc w:val="both"/>
        <w:textAlignment w:val="baseline"/>
      </w:pPr>
      <w:r w:rsidRPr="00233EDD">
        <w:t xml:space="preserve">Wykonawca wniesie Zamawiającemu do dnia podpisania umowy zabezpieczenie należytego wykonania umowy w wysokości </w:t>
      </w:r>
      <w:r w:rsidR="00F21D3F">
        <w:t>10</w:t>
      </w:r>
      <w:r w:rsidRPr="00233EDD">
        <w:t>% wartości brutto przedmiotu umowy, co stanowi kwotę .......................zł /słownie..................................................../</w:t>
      </w:r>
    </w:p>
    <w:p w:rsidR="00233EDD" w:rsidRPr="00233EDD" w:rsidRDefault="00233EDD" w:rsidP="00A43417">
      <w:pPr>
        <w:numPr>
          <w:ilvl w:val="6"/>
          <w:numId w:val="38"/>
        </w:numPr>
        <w:suppressAutoHyphens/>
        <w:overflowPunct w:val="0"/>
        <w:autoSpaceDE w:val="0"/>
        <w:spacing w:line="340" w:lineRule="exact"/>
        <w:ind w:left="567" w:hanging="567"/>
        <w:jc w:val="both"/>
        <w:textAlignment w:val="baseline"/>
      </w:pPr>
      <w:r w:rsidRPr="00233EDD">
        <w:t>Wniesienie zabezpieczenia nastąpi w formie ....................................................</w:t>
      </w:r>
    </w:p>
    <w:p w:rsidR="00233EDD" w:rsidRPr="00233EDD" w:rsidRDefault="00233EDD" w:rsidP="00A43417">
      <w:pPr>
        <w:numPr>
          <w:ilvl w:val="6"/>
          <w:numId w:val="38"/>
        </w:numPr>
        <w:suppressAutoHyphens/>
        <w:overflowPunct w:val="0"/>
        <w:autoSpaceDE w:val="0"/>
        <w:spacing w:line="34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A43417">
      <w:pPr>
        <w:overflowPunct w:val="0"/>
        <w:autoSpaceDE w:val="0"/>
        <w:spacing w:line="34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A43417">
      <w:pPr>
        <w:overflowPunct w:val="0"/>
        <w:autoSpaceDE w:val="0"/>
        <w:spacing w:line="340" w:lineRule="exact"/>
        <w:ind w:left="567"/>
        <w:jc w:val="both"/>
        <w:textAlignment w:val="baseline"/>
      </w:pPr>
      <w:r w:rsidRPr="00233EDD">
        <w:t>-</w:t>
      </w:r>
      <w:r w:rsidRPr="00233EDD">
        <w:tab/>
        <w:t>30 % kwoty zabezpieczenia zostanie pozostawione na zabezpieczenie roszczeń z tytułu rękojmi za wady. Zwrot lub zwolnienie zabezpieczenia nastąpi nie później niż w 15 dni po upływie okresu rękojmi za wady.</w:t>
      </w:r>
    </w:p>
    <w:p w:rsidR="00233EDD" w:rsidRDefault="00233EDD" w:rsidP="00A43417">
      <w:pPr>
        <w:spacing w:line="340" w:lineRule="exact"/>
        <w:jc w:val="center"/>
      </w:pPr>
    </w:p>
    <w:p w:rsidR="00233EDD" w:rsidRPr="00233EDD" w:rsidRDefault="00233EDD" w:rsidP="00A43417">
      <w:pPr>
        <w:spacing w:line="340" w:lineRule="exact"/>
        <w:jc w:val="center"/>
      </w:pPr>
      <w:r w:rsidRPr="00233EDD">
        <w:t>§1</w:t>
      </w:r>
      <w:r w:rsidR="00E66635">
        <w:t>4</w:t>
      </w:r>
    </w:p>
    <w:p w:rsidR="00233EDD" w:rsidRDefault="00D90DAC" w:rsidP="00A43417">
      <w:pPr>
        <w:spacing w:line="34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E66635" w:rsidRDefault="00E66635" w:rsidP="00A43417">
      <w:pPr>
        <w:spacing w:line="340" w:lineRule="exact"/>
        <w:jc w:val="both"/>
      </w:pPr>
    </w:p>
    <w:p w:rsidR="00233EDD" w:rsidRPr="00233EDD" w:rsidRDefault="00233EDD" w:rsidP="00A43417">
      <w:pPr>
        <w:spacing w:line="340" w:lineRule="exact"/>
        <w:jc w:val="center"/>
      </w:pPr>
      <w:r w:rsidRPr="00233EDD">
        <w:t>§1</w:t>
      </w:r>
      <w:r w:rsidR="00E66635">
        <w:t>5</w:t>
      </w:r>
    </w:p>
    <w:p w:rsidR="00233EDD" w:rsidRPr="00233EDD" w:rsidRDefault="00233EDD" w:rsidP="00A43417">
      <w:pPr>
        <w:numPr>
          <w:ilvl w:val="0"/>
          <w:numId w:val="30"/>
        </w:numPr>
        <w:overflowPunct w:val="0"/>
        <w:autoSpaceDE w:val="0"/>
        <w:autoSpaceDN w:val="0"/>
        <w:adjustRightInd w:val="0"/>
        <w:spacing w:line="34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A43417">
      <w:pPr>
        <w:numPr>
          <w:ilvl w:val="1"/>
          <w:numId w:val="30"/>
        </w:numPr>
        <w:overflowPunct w:val="0"/>
        <w:autoSpaceDE w:val="0"/>
        <w:autoSpaceDN w:val="0"/>
        <w:adjustRightInd w:val="0"/>
        <w:spacing w:line="34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A43417">
      <w:pPr>
        <w:numPr>
          <w:ilvl w:val="1"/>
          <w:numId w:val="30"/>
        </w:numPr>
        <w:tabs>
          <w:tab w:val="left" w:pos="-3402"/>
          <w:tab w:val="left" w:pos="-3261"/>
          <w:tab w:val="left" w:pos="-3119"/>
        </w:tabs>
        <w:overflowPunct w:val="0"/>
        <w:autoSpaceDE w:val="0"/>
        <w:autoSpaceDN w:val="0"/>
        <w:adjustRightInd w:val="0"/>
        <w:spacing w:line="34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A43417">
      <w:pPr>
        <w:numPr>
          <w:ilvl w:val="0"/>
          <w:numId w:val="30"/>
        </w:numPr>
        <w:tabs>
          <w:tab w:val="left" w:pos="-2410"/>
          <w:tab w:val="left" w:pos="-2127"/>
        </w:tabs>
        <w:overflowPunct w:val="0"/>
        <w:autoSpaceDE w:val="0"/>
        <w:autoSpaceDN w:val="0"/>
        <w:adjustRightInd w:val="0"/>
        <w:spacing w:line="34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A43417">
      <w:pPr>
        <w:numPr>
          <w:ilvl w:val="0"/>
          <w:numId w:val="30"/>
        </w:numPr>
        <w:tabs>
          <w:tab w:val="left" w:pos="-2410"/>
          <w:tab w:val="left" w:pos="-2127"/>
        </w:tabs>
        <w:overflowPunct w:val="0"/>
        <w:autoSpaceDE w:val="0"/>
        <w:autoSpaceDN w:val="0"/>
        <w:adjustRightInd w:val="0"/>
        <w:spacing w:line="34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A43417">
      <w:pPr>
        <w:spacing w:line="340" w:lineRule="exact"/>
        <w:jc w:val="center"/>
      </w:pPr>
    </w:p>
    <w:p w:rsidR="00A43417" w:rsidRDefault="00A43417" w:rsidP="00A43417">
      <w:pPr>
        <w:spacing w:line="340" w:lineRule="exact"/>
        <w:jc w:val="center"/>
      </w:pPr>
    </w:p>
    <w:p w:rsidR="00233EDD" w:rsidRPr="00233EDD" w:rsidRDefault="00233EDD" w:rsidP="00A43417">
      <w:pPr>
        <w:spacing w:line="340" w:lineRule="exact"/>
        <w:jc w:val="center"/>
      </w:pPr>
      <w:r w:rsidRPr="00233EDD">
        <w:t>§1</w:t>
      </w:r>
      <w:r w:rsidR="00E66635">
        <w:t>6</w:t>
      </w:r>
    </w:p>
    <w:p w:rsidR="00233EDD" w:rsidRPr="00233EDD" w:rsidRDefault="00233EDD" w:rsidP="00A43417">
      <w:pPr>
        <w:numPr>
          <w:ilvl w:val="6"/>
          <w:numId w:val="30"/>
        </w:numPr>
        <w:overflowPunct w:val="0"/>
        <w:autoSpaceDE w:val="0"/>
        <w:autoSpaceDN w:val="0"/>
        <w:adjustRightInd w:val="0"/>
        <w:spacing w:line="34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A43417">
      <w:pPr>
        <w:numPr>
          <w:ilvl w:val="6"/>
          <w:numId w:val="30"/>
        </w:numPr>
        <w:overflowPunct w:val="0"/>
        <w:autoSpaceDE w:val="0"/>
        <w:autoSpaceDN w:val="0"/>
        <w:adjustRightInd w:val="0"/>
        <w:spacing w:line="340" w:lineRule="exact"/>
        <w:ind w:left="540" w:hanging="540"/>
        <w:jc w:val="both"/>
        <w:textAlignment w:val="baseline"/>
      </w:pPr>
      <w:r w:rsidRPr="00233EDD">
        <w:t>Spory rozstrzygane będą w oparciu o prawo polskie.</w:t>
      </w:r>
    </w:p>
    <w:p w:rsidR="00F21D3F" w:rsidRDefault="00F21D3F" w:rsidP="00A43417">
      <w:pPr>
        <w:spacing w:line="340" w:lineRule="exact"/>
        <w:jc w:val="center"/>
      </w:pPr>
    </w:p>
    <w:p w:rsidR="00233EDD" w:rsidRPr="00233EDD" w:rsidRDefault="00233EDD" w:rsidP="00A43417">
      <w:pPr>
        <w:spacing w:line="340" w:lineRule="exact"/>
        <w:jc w:val="center"/>
      </w:pPr>
      <w:r w:rsidRPr="00233EDD">
        <w:t>§1</w:t>
      </w:r>
      <w:r w:rsidR="00E66635">
        <w:t>7</w:t>
      </w:r>
    </w:p>
    <w:p w:rsidR="00233EDD" w:rsidRPr="00233EDD" w:rsidRDefault="00BE700E" w:rsidP="00A43417">
      <w:pPr>
        <w:spacing w:line="34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A43417">
      <w:pPr>
        <w:spacing w:line="34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A43417">
      <w:pPr>
        <w:numPr>
          <w:ilvl w:val="0"/>
          <w:numId w:val="48"/>
        </w:numPr>
        <w:tabs>
          <w:tab w:val="clear" w:pos="2007"/>
        </w:tabs>
        <w:spacing w:line="340" w:lineRule="exact"/>
        <w:ind w:left="1200" w:hanging="600"/>
        <w:jc w:val="both"/>
      </w:pPr>
      <w:r w:rsidRPr="00233EDD">
        <w:rPr>
          <w:bCs/>
        </w:rPr>
        <w:t xml:space="preserve">z powodu okoliczności siły wyższej, </w:t>
      </w:r>
    </w:p>
    <w:p w:rsidR="00730BFA" w:rsidRDefault="00730BFA" w:rsidP="00A43417">
      <w:pPr>
        <w:numPr>
          <w:ilvl w:val="0"/>
          <w:numId w:val="48"/>
        </w:numPr>
        <w:tabs>
          <w:tab w:val="clear" w:pos="2007"/>
        </w:tabs>
        <w:spacing w:line="34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A43417">
      <w:pPr>
        <w:numPr>
          <w:ilvl w:val="0"/>
          <w:numId w:val="48"/>
        </w:numPr>
        <w:tabs>
          <w:tab w:val="clear" w:pos="2007"/>
        </w:tabs>
        <w:spacing w:line="34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A43417">
      <w:pPr>
        <w:numPr>
          <w:ilvl w:val="0"/>
          <w:numId w:val="48"/>
        </w:numPr>
        <w:tabs>
          <w:tab w:val="clear" w:pos="2007"/>
        </w:tabs>
        <w:spacing w:line="34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A43417">
      <w:pPr>
        <w:numPr>
          <w:ilvl w:val="0"/>
          <w:numId w:val="48"/>
        </w:numPr>
        <w:tabs>
          <w:tab w:val="clear" w:pos="2007"/>
        </w:tabs>
        <w:spacing w:line="34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A43417">
      <w:pPr>
        <w:spacing w:line="34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A43417">
      <w:pPr>
        <w:numPr>
          <w:ilvl w:val="0"/>
          <w:numId w:val="49"/>
        </w:numPr>
        <w:tabs>
          <w:tab w:val="clear" w:pos="2007"/>
          <w:tab w:val="num" w:pos="1080"/>
        </w:tabs>
        <w:spacing w:line="34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A43417">
      <w:pPr>
        <w:numPr>
          <w:ilvl w:val="0"/>
          <w:numId w:val="49"/>
        </w:numPr>
        <w:tabs>
          <w:tab w:val="clear" w:pos="2007"/>
          <w:tab w:val="num" w:pos="1080"/>
        </w:tabs>
        <w:spacing w:line="34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A43417">
      <w:pPr>
        <w:numPr>
          <w:ilvl w:val="0"/>
          <w:numId w:val="49"/>
        </w:numPr>
        <w:tabs>
          <w:tab w:val="clear" w:pos="2007"/>
          <w:tab w:val="num" w:pos="1080"/>
        </w:tabs>
        <w:spacing w:line="340" w:lineRule="exact"/>
        <w:ind w:left="1080" w:hanging="480"/>
        <w:jc w:val="both"/>
      </w:pPr>
      <w:r w:rsidRPr="00233EDD">
        <w:rPr>
          <w:bCs/>
        </w:rPr>
        <w:t xml:space="preserve">z powodu okoliczności siły wyższej, </w:t>
      </w:r>
    </w:p>
    <w:p w:rsidR="00730BFA" w:rsidRPr="00766BDD" w:rsidRDefault="00E66635" w:rsidP="00A43417">
      <w:pPr>
        <w:spacing w:line="34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A43417">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A43417">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A43417">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A43417">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A43417">
      <w:pPr>
        <w:pStyle w:val="Styl"/>
        <w:spacing w:line="34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A43417">
      <w:pPr>
        <w:pStyle w:val="Styl"/>
        <w:spacing w:line="340" w:lineRule="exact"/>
        <w:jc w:val="both"/>
        <w:rPr>
          <w:rFonts w:ascii="Times New Roman" w:hAnsi="Times New Roman" w:cs="Times New Roman"/>
        </w:rPr>
      </w:pPr>
    </w:p>
    <w:p w:rsidR="00233EDD" w:rsidRPr="00233EDD" w:rsidRDefault="00233EDD" w:rsidP="00A43417">
      <w:pPr>
        <w:spacing w:line="340" w:lineRule="exact"/>
        <w:jc w:val="center"/>
      </w:pPr>
      <w:r w:rsidRPr="00233EDD">
        <w:t>§1</w:t>
      </w:r>
      <w:r w:rsidR="00E66635">
        <w:t>8</w:t>
      </w:r>
    </w:p>
    <w:p w:rsidR="00233EDD" w:rsidRPr="00233EDD" w:rsidRDefault="00233EDD" w:rsidP="00A43417">
      <w:pPr>
        <w:spacing w:line="340" w:lineRule="exact"/>
        <w:jc w:val="both"/>
      </w:pPr>
      <w:r w:rsidRPr="00233EDD">
        <w:t>W sprawach nie uregulowanych niniejszą umową mają zastosowanie przepisy kodeksu cywilnego.</w:t>
      </w:r>
    </w:p>
    <w:p w:rsidR="00A43417" w:rsidRDefault="00A43417" w:rsidP="00A43417">
      <w:pPr>
        <w:spacing w:line="340" w:lineRule="exact"/>
        <w:jc w:val="center"/>
      </w:pPr>
    </w:p>
    <w:p w:rsidR="00233EDD" w:rsidRPr="00233EDD" w:rsidRDefault="00233EDD" w:rsidP="00A43417">
      <w:pPr>
        <w:spacing w:line="340" w:lineRule="exact"/>
        <w:jc w:val="center"/>
      </w:pPr>
      <w:r w:rsidRPr="00233EDD">
        <w:t>§</w:t>
      </w:r>
      <w:r w:rsidR="00E66635">
        <w:t>19</w:t>
      </w:r>
    </w:p>
    <w:p w:rsidR="00233EDD" w:rsidRPr="00233EDD" w:rsidRDefault="00233EDD" w:rsidP="00A43417">
      <w:pPr>
        <w:spacing w:line="340" w:lineRule="exact"/>
        <w:jc w:val="both"/>
      </w:pPr>
      <w:r w:rsidRPr="00233EDD">
        <w:t>Umowę sporządzono w dwóch egzemplarzach, po jednym dla każdej ze stron.</w:t>
      </w:r>
    </w:p>
    <w:p w:rsidR="00233EDD" w:rsidRPr="00233EDD" w:rsidRDefault="00233EDD" w:rsidP="00A43417">
      <w:pPr>
        <w:spacing w:line="340" w:lineRule="exact"/>
        <w:jc w:val="both"/>
      </w:pPr>
    </w:p>
    <w:p w:rsidR="00233EDD" w:rsidRPr="00233EDD" w:rsidRDefault="00233EDD" w:rsidP="00A43417">
      <w:pPr>
        <w:spacing w:line="340" w:lineRule="exact"/>
        <w:jc w:val="both"/>
      </w:pPr>
      <w:r w:rsidRPr="00233EDD">
        <w:t>Załączniki do umowy:</w:t>
      </w:r>
    </w:p>
    <w:p w:rsidR="00233EDD" w:rsidRPr="00233EDD" w:rsidRDefault="00233EDD" w:rsidP="00A43417">
      <w:pPr>
        <w:numPr>
          <w:ilvl w:val="7"/>
          <w:numId w:val="38"/>
        </w:numPr>
        <w:spacing w:line="340" w:lineRule="exact"/>
        <w:ind w:hanging="2340"/>
        <w:jc w:val="both"/>
      </w:pPr>
      <w:r w:rsidRPr="00233EDD">
        <w:t>Specyfikacja Istotnych Warunków Zamówienia</w:t>
      </w:r>
    </w:p>
    <w:p w:rsidR="00233EDD" w:rsidRPr="00233EDD" w:rsidRDefault="00233EDD" w:rsidP="00A43417">
      <w:pPr>
        <w:numPr>
          <w:ilvl w:val="7"/>
          <w:numId w:val="38"/>
        </w:numPr>
        <w:spacing w:line="340" w:lineRule="exact"/>
        <w:ind w:hanging="2340"/>
        <w:jc w:val="both"/>
      </w:pPr>
      <w:r w:rsidRPr="00233EDD">
        <w:t>Oferta Wykonawcy</w:t>
      </w:r>
    </w:p>
    <w:p w:rsidR="00233EDD" w:rsidRDefault="00233EDD" w:rsidP="00A43417">
      <w:pPr>
        <w:numPr>
          <w:ilvl w:val="7"/>
          <w:numId w:val="38"/>
        </w:numPr>
        <w:spacing w:line="340" w:lineRule="exact"/>
        <w:ind w:hanging="2340"/>
        <w:jc w:val="both"/>
      </w:pPr>
      <w:r w:rsidRPr="00233EDD">
        <w:t>Wzór gwarancji jakości na wykonane roboty</w:t>
      </w:r>
    </w:p>
    <w:p w:rsidR="00233EDD" w:rsidRDefault="00233EDD" w:rsidP="00A43417">
      <w:pPr>
        <w:spacing w:line="340" w:lineRule="exact"/>
        <w:jc w:val="both"/>
        <w:rPr>
          <w:b/>
        </w:rPr>
      </w:pPr>
    </w:p>
    <w:p w:rsidR="003626A3" w:rsidRPr="006B3169" w:rsidRDefault="003626A3" w:rsidP="00A43417">
      <w:pPr>
        <w:spacing w:line="340" w:lineRule="exact"/>
        <w:jc w:val="both"/>
        <w:rPr>
          <w:b/>
        </w:rPr>
      </w:pPr>
    </w:p>
    <w:p w:rsidR="00233EDD" w:rsidRPr="00233EDD" w:rsidRDefault="00233EDD" w:rsidP="00A43417">
      <w:pPr>
        <w:spacing w:line="34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3417">
      <w:pPr>
        <w:spacing w:line="340" w:lineRule="exact"/>
        <w:jc w:val="both"/>
      </w:pPr>
    </w:p>
    <w:p w:rsidR="00233EDD" w:rsidRPr="00233EDD" w:rsidRDefault="00233EDD" w:rsidP="00A43417">
      <w:pPr>
        <w:spacing w:line="340" w:lineRule="exact"/>
        <w:jc w:val="both"/>
      </w:pPr>
      <w:r w:rsidRPr="00233EDD">
        <w:t>1......................................</w:t>
      </w:r>
      <w:r w:rsidRPr="00233EDD">
        <w:tab/>
      </w:r>
      <w:r w:rsidRPr="00233EDD">
        <w:tab/>
      </w:r>
      <w:r w:rsidRPr="00233EDD">
        <w:tab/>
      </w:r>
      <w:r w:rsidRPr="00233EDD">
        <w:tab/>
      </w:r>
      <w:r w:rsidRPr="00233EDD">
        <w:tab/>
      </w:r>
      <w:r w:rsidRPr="00233EDD">
        <w:tab/>
        <w:t>1......................................</w:t>
      </w:r>
    </w:p>
    <w:p w:rsidR="00233EDD" w:rsidRPr="00233EDD" w:rsidRDefault="00233EDD" w:rsidP="00A43417">
      <w:pPr>
        <w:spacing w:line="340" w:lineRule="exact"/>
        <w:jc w:val="both"/>
      </w:pPr>
    </w:p>
    <w:p w:rsidR="00FB372B" w:rsidRPr="00233EDD" w:rsidRDefault="00233EDD" w:rsidP="00A43417">
      <w:pPr>
        <w:spacing w:line="340" w:lineRule="exact"/>
        <w:jc w:val="both"/>
      </w:pPr>
      <w:r w:rsidRPr="00233EDD">
        <w:t>2......................................</w:t>
      </w:r>
      <w:r w:rsidRPr="00233EDD">
        <w:tab/>
      </w:r>
      <w:r w:rsidRPr="00233EDD">
        <w:tab/>
      </w:r>
      <w:r w:rsidRPr="00233EDD">
        <w:tab/>
      </w:r>
      <w:r w:rsidRPr="00233EDD">
        <w:tab/>
      </w:r>
      <w:r w:rsidRPr="00233EDD">
        <w:tab/>
      </w:r>
      <w:r w:rsidRPr="00233EDD">
        <w:tab/>
        <w:t>2......................................</w:t>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65" w:name="_Toc309034502"/>
      <w:bookmarkStart w:id="66" w:name="_Toc394309455"/>
      <w:r w:rsidRPr="00A163B4">
        <w:t xml:space="preserve">Załącznik nr </w:t>
      </w:r>
      <w:bookmarkEnd w:id="65"/>
      <w:r w:rsidR="00E66E79">
        <w:t>9</w:t>
      </w:r>
      <w:r w:rsidR="00D21D5D">
        <w:t xml:space="preserve"> do SIWZ</w:t>
      </w:r>
      <w:r w:rsidRPr="00A163B4">
        <w:rPr>
          <w:w w:val="109"/>
        </w:rPr>
        <w:t xml:space="preserve"> </w:t>
      </w:r>
      <w:r w:rsidR="00126ABE">
        <w:rPr>
          <w:w w:val="109"/>
        </w:rPr>
        <w:t>–</w:t>
      </w:r>
      <w:bookmarkEnd w:id="66"/>
      <w:r w:rsidRPr="00A163B4">
        <w:rPr>
          <w:w w:val="109"/>
        </w:rPr>
        <w:t xml:space="preserve"> </w:t>
      </w:r>
    </w:p>
    <w:bookmarkEnd w:id="62"/>
    <w:bookmarkEnd w:id="63"/>
    <w:bookmarkEnd w:id="64"/>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Pr="00C22EA4" w:rsidRDefault="00A24BFB" w:rsidP="009C42F7">
      <w:pPr>
        <w:spacing w:line="320" w:lineRule="exact"/>
        <w:ind w:left="360"/>
        <w:jc w:val="both"/>
        <w:rPr>
          <w:b/>
        </w:rPr>
      </w:pPr>
      <w:r w:rsidRPr="00C22EA4">
        <w:rPr>
          <w:b/>
        </w:rPr>
        <w:t>P</w:t>
      </w:r>
      <w:r w:rsidR="0058729B" w:rsidRPr="00C22EA4">
        <w:rPr>
          <w:b/>
        </w:rPr>
        <w:t>r</w:t>
      </w:r>
      <w:r w:rsidR="009C42F7" w:rsidRPr="00C22EA4">
        <w:rPr>
          <w:b/>
        </w:rPr>
        <w:t>zedmiar</w:t>
      </w:r>
      <w:r w:rsidR="005B678F">
        <w:rPr>
          <w:b/>
        </w:rPr>
        <w:t>y</w:t>
      </w:r>
      <w:r w:rsidRPr="00C22EA4">
        <w:rPr>
          <w:b/>
        </w:rPr>
        <w:t xml:space="preserve"> prac</w:t>
      </w:r>
      <w:r w:rsidR="009C42F7" w:rsidRPr="00C22EA4">
        <w:rPr>
          <w:b/>
        </w:rPr>
        <w:t xml:space="preserve"> dostępn</w:t>
      </w:r>
      <w:r w:rsidR="005B678F">
        <w:rPr>
          <w:b/>
        </w:rPr>
        <w:t>e</w:t>
      </w:r>
      <w:r w:rsidR="009C42F7" w:rsidRPr="00C22EA4">
        <w:rPr>
          <w:b/>
        </w:rPr>
        <w:t xml:space="preserve"> </w:t>
      </w:r>
      <w:r w:rsidR="005B678F">
        <w:rPr>
          <w:b/>
        </w:rPr>
        <w:t>są</w:t>
      </w:r>
      <w:r w:rsidR="009C42F7" w:rsidRPr="00C22EA4">
        <w:rPr>
          <w:b/>
        </w:rPr>
        <w:t xml:space="preserve">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7D3567" w:rsidRDefault="007D3567" w:rsidP="009C42F7">
      <w:pPr>
        <w:spacing w:line="320" w:lineRule="exact"/>
        <w:ind w:left="360"/>
        <w:jc w:val="both"/>
        <w:rPr>
          <w:b/>
          <w:sz w:val="28"/>
          <w:szCs w:val="28"/>
        </w:rPr>
        <w:sectPr w:rsidR="007D3567" w:rsidSect="00E71B70">
          <w:pgSz w:w="11906" w:h="16838"/>
          <w:pgMar w:top="1418" w:right="1418" w:bottom="1418" w:left="1418" w:header="709" w:footer="709" w:gutter="0"/>
          <w:cols w:space="708"/>
          <w:docGrid w:linePitch="360"/>
        </w:sectPr>
      </w:pPr>
    </w:p>
    <w:p w:rsidR="00A50668" w:rsidRPr="007D3567" w:rsidRDefault="00577B7C" w:rsidP="005B678F">
      <w:pPr>
        <w:pStyle w:val="Nagwek2"/>
        <w:numPr>
          <w:ilvl w:val="0"/>
          <w:numId w:val="0"/>
        </w:numPr>
        <w:jc w:val="right"/>
      </w:pPr>
      <w:bookmarkStart w:id="67" w:name="_Toc394309456"/>
      <w:r w:rsidRPr="007D3567">
        <w:t>Załącznik nr 1</w:t>
      </w:r>
      <w:r w:rsidR="007D3567">
        <w:t>0</w:t>
      </w:r>
      <w:r w:rsidRPr="007D3567">
        <w:t xml:space="preserve"> do SIWZ</w:t>
      </w:r>
      <w:bookmarkEnd w:id="67"/>
    </w:p>
    <w:p w:rsidR="007D3567" w:rsidRPr="007D3567" w:rsidRDefault="007D3567" w:rsidP="007D3567">
      <w:pPr>
        <w:spacing w:line="320" w:lineRule="exact"/>
        <w:ind w:left="360"/>
        <w:jc w:val="both"/>
        <w:rPr>
          <w:b/>
          <w:sz w:val="28"/>
          <w:szCs w:val="28"/>
        </w:rPr>
      </w:pPr>
    </w:p>
    <w:p w:rsidR="00A50668" w:rsidRPr="007D3567" w:rsidRDefault="007D3567" w:rsidP="007D3567">
      <w:pPr>
        <w:spacing w:line="320" w:lineRule="exact"/>
        <w:ind w:left="360"/>
        <w:jc w:val="both"/>
        <w:rPr>
          <w:b/>
        </w:rPr>
      </w:pPr>
      <w:r w:rsidRPr="007D3567">
        <w:rPr>
          <w:b/>
        </w:rPr>
        <w:t xml:space="preserve">Projekt </w:t>
      </w:r>
      <w:r w:rsidR="005B678F">
        <w:rPr>
          <w:b/>
        </w:rPr>
        <w:t xml:space="preserve">wraz z STWIOR </w:t>
      </w:r>
      <w:r w:rsidRPr="007D3567">
        <w:rPr>
          <w:b/>
        </w:rPr>
        <w:t>dostępny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577B7C" w:rsidRDefault="00577B7C" w:rsidP="009C42F7">
      <w:pPr>
        <w:spacing w:line="320" w:lineRule="exact"/>
        <w:ind w:left="360"/>
        <w:jc w:val="both"/>
        <w:rPr>
          <w:b/>
          <w:sz w:val="28"/>
          <w:szCs w:val="28"/>
        </w:rPr>
        <w:sectPr w:rsidR="00577B7C" w:rsidSect="00E71B70">
          <w:pgSz w:w="11906" w:h="16838"/>
          <w:pgMar w:top="1418" w:right="1418" w:bottom="1418" w:left="1418" w:header="709" w:footer="709" w:gutter="0"/>
          <w:cols w:space="708"/>
          <w:docGrid w:linePitch="360"/>
        </w:sectPr>
      </w:pPr>
    </w:p>
    <w:p w:rsidR="00A50668" w:rsidRDefault="00577B7C" w:rsidP="007D3567">
      <w:pPr>
        <w:pStyle w:val="Nagwek2"/>
        <w:numPr>
          <w:ilvl w:val="0"/>
          <w:numId w:val="0"/>
        </w:numPr>
        <w:jc w:val="right"/>
      </w:pPr>
      <w:bookmarkStart w:id="68" w:name="_Toc394309457"/>
      <w:r w:rsidRPr="00577B7C">
        <w:t>Załącznik nr 1</w:t>
      </w:r>
      <w:r>
        <w:t>1</w:t>
      </w:r>
      <w:r w:rsidRPr="00577B7C">
        <w:t xml:space="preserve"> do SIWZ</w:t>
      </w:r>
      <w:bookmarkEnd w:id="68"/>
    </w:p>
    <w:p w:rsidR="00577B7C" w:rsidRDefault="00577B7C" w:rsidP="00577B7C">
      <w:pPr>
        <w:spacing w:line="320" w:lineRule="exact"/>
        <w:ind w:left="360"/>
        <w:jc w:val="right"/>
        <w:rPr>
          <w:b/>
        </w:rPr>
      </w:pP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u w:val="single"/>
        </w:rPr>
      </w:pPr>
      <w:r w:rsidRPr="00067AAE">
        <w:rPr>
          <w:u w:val="single"/>
        </w:rPr>
        <w:t>SPECYFIKACJA TECHNICZNA WYKONANIA I ODBIORU ROBÓT BUDOWLANYCH</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b/>
        </w:rPr>
      </w:pPr>
      <w:r w:rsidRPr="00067AAE">
        <w:rPr>
          <w:b/>
        </w:rPr>
        <w:t xml:space="preserve">OBIEKT :                   Główny Instytut Górnictwa w Katowicach – </w:t>
      </w:r>
    </w:p>
    <w:p w:rsidR="00067AAE" w:rsidRPr="00067AAE" w:rsidRDefault="00067AAE" w:rsidP="00067AAE">
      <w:pPr>
        <w:spacing w:line="320" w:lineRule="exact"/>
        <w:ind w:left="360"/>
        <w:jc w:val="both"/>
        <w:rPr>
          <w:b/>
        </w:rPr>
      </w:pPr>
      <w:r w:rsidRPr="00067AAE">
        <w:rPr>
          <w:b/>
        </w:rPr>
        <w:t xml:space="preserve">                                 </w:t>
      </w:r>
      <w:r w:rsidR="005B678F">
        <w:rPr>
          <w:b/>
        </w:rPr>
        <w:t xml:space="preserve">  </w:t>
      </w:r>
      <w:r w:rsidRPr="00067AAE">
        <w:rPr>
          <w:b/>
        </w:rPr>
        <w:t xml:space="preserve">  </w:t>
      </w:r>
      <w:r w:rsidR="005B678F">
        <w:rPr>
          <w:b/>
        </w:rPr>
        <w:t xml:space="preserve">40-166 </w:t>
      </w:r>
      <w:r w:rsidRPr="00067AAE">
        <w:rPr>
          <w:b/>
        </w:rPr>
        <w:t xml:space="preserve">Katowice, Pl. Gwarków 1 – Hala nr </w:t>
      </w:r>
      <w:r w:rsidR="005B678F">
        <w:rPr>
          <w:b/>
        </w:rPr>
        <w:t>6</w:t>
      </w:r>
      <w:bookmarkStart w:id="69" w:name="_GoBack"/>
      <w:bookmarkEnd w:id="69"/>
    </w:p>
    <w:p w:rsidR="00067AAE" w:rsidRPr="00067AAE" w:rsidRDefault="00067AAE" w:rsidP="005B678F">
      <w:pPr>
        <w:spacing w:line="320" w:lineRule="exact"/>
        <w:ind w:left="2552"/>
        <w:jc w:val="both"/>
        <w:rPr>
          <w:b/>
        </w:rPr>
      </w:pPr>
      <w:r w:rsidRPr="00067AAE">
        <w:rPr>
          <w:b/>
        </w:rPr>
        <w:t xml:space="preserve">Kopalnia Doświadczalna „Barbara” </w:t>
      </w:r>
      <w:r w:rsidR="005B678F">
        <w:rPr>
          <w:b/>
        </w:rPr>
        <w:t xml:space="preserve">40-190 </w:t>
      </w:r>
      <w:r w:rsidRPr="00067AAE">
        <w:rPr>
          <w:b/>
        </w:rPr>
        <w:t xml:space="preserve">Mikołów, </w:t>
      </w:r>
      <w:r w:rsidR="005B678F">
        <w:rPr>
          <w:b/>
        </w:rPr>
        <w:br/>
      </w:r>
      <w:r w:rsidRPr="00067AAE">
        <w:rPr>
          <w:b/>
        </w:rPr>
        <w:t xml:space="preserve">ul. Podleska 72 – </w:t>
      </w:r>
      <w:r w:rsidR="005B678F">
        <w:rPr>
          <w:b/>
        </w:rPr>
        <w:t>skarpa przy budynku L</w:t>
      </w:r>
      <w:r w:rsidRPr="00067AAE">
        <w:rPr>
          <w:b/>
        </w:rPr>
        <w:t>.</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b/>
        </w:rPr>
      </w:pPr>
      <w:r w:rsidRPr="00067AAE">
        <w:rPr>
          <w:b/>
        </w:rPr>
        <w:t>INWESTOR:             Główny Instytut Górnictwa w Katowicach</w:t>
      </w:r>
    </w:p>
    <w:p w:rsidR="00067AAE" w:rsidRPr="00067AAE" w:rsidRDefault="005B678F" w:rsidP="00067AAE">
      <w:pPr>
        <w:spacing w:line="320" w:lineRule="exact"/>
        <w:ind w:left="360"/>
        <w:jc w:val="both"/>
        <w:rPr>
          <w:b/>
        </w:rPr>
      </w:pPr>
      <w:r>
        <w:rPr>
          <w:b/>
        </w:rPr>
        <w:t xml:space="preserve">  </w:t>
      </w:r>
      <w:r w:rsidR="00067AAE" w:rsidRPr="00067AAE">
        <w:rPr>
          <w:b/>
        </w:rPr>
        <w:t xml:space="preserve">                                   Katowice, Plac Gwarków 1</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i/>
        </w:rPr>
      </w:pPr>
      <w:r w:rsidRPr="00067AAE">
        <w:t xml:space="preserve">Kod CPV </w:t>
      </w:r>
    </w:p>
    <w:p w:rsidR="00555762" w:rsidRPr="00555762" w:rsidRDefault="00555762" w:rsidP="00555762">
      <w:pPr>
        <w:spacing w:line="320" w:lineRule="exact"/>
        <w:ind w:left="2127" w:hanging="1767"/>
        <w:jc w:val="both"/>
        <w:rPr>
          <w:b/>
        </w:rPr>
      </w:pPr>
      <w:r w:rsidRPr="00555762">
        <w:rPr>
          <w:b/>
        </w:rPr>
        <w:t>45200000-9</w:t>
      </w:r>
      <w:r w:rsidRPr="00555762">
        <w:rPr>
          <w:b/>
        </w:rPr>
        <w:tab/>
        <w:t>Roboty budowlane w zakresie wznoszenia kompletnych obiektów budowlanych lub ich części oraz roboty w zakresie inżynierii lądowej i wodnej.</w:t>
      </w:r>
    </w:p>
    <w:p w:rsidR="00555762" w:rsidRPr="00555762" w:rsidRDefault="00555762" w:rsidP="00555762">
      <w:pPr>
        <w:spacing w:line="320" w:lineRule="exact"/>
        <w:ind w:left="2127" w:hanging="1767"/>
        <w:jc w:val="both"/>
        <w:rPr>
          <w:b/>
        </w:rPr>
      </w:pPr>
      <w:r w:rsidRPr="00555762">
        <w:rPr>
          <w:b/>
        </w:rPr>
        <w:t>45210000-2</w:t>
      </w:r>
      <w:r w:rsidRPr="00555762">
        <w:rPr>
          <w:b/>
        </w:rPr>
        <w:tab/>
        <w:t>Roboty budowlane w zakresie budynków.</w:t>
      </w:r>
    </w:p>
    <w:p w:rsidR="00555762" w:rsidRPr="00555762" w:rsidRDefault="00555762" w:rsidP="00555762">
      <w:pPr>
        <w:spacing w:line="320" w:lineRule="exact"/>
        <w:ind w:left="2127" w:hanging="1767"/>
        <w:jc w:val="both"/>
        <w:rPr>
          <w:b/>
        </w:rPr>
      </w:pPr>
      <w:r w:rsidRPr="00555762">
        <w:rPr>
          <w:b/>
        </w:rPr>
        <w:t>45111200-0</w:t>
      </w:r>
      <w:r w:rsidRPr="00555762">
        <w:rPr>
          <w:b/>
        </w:rPr>
        <w:tab/>
        <w:t>Roboty w zakresie przygotowania terenu pod budowę i roboty ziemne.</w:t>
      </w:r>
    </w:p>
    <w:p w:rsidR="00555762" w:rsidRPr="00555762" w:rsidRDefault="00555762" w:rsidP="00555762">
      <w:pPr>
        <w:spacing w:line="320" w:lineRule="exact"/>
        <w:ind w:left="2127" w:hanging="1767"/>
        <w:jc w:val="both"/>
        <w:rPr>
          <w:b/>
        </w:rPr>
      </w:pPr>
      <w:r w:rsidRPr="00555762">
        <w:rPr>
          <w:b/>
        </w:rPr>
        <w:t>45320000-6</w:t>
      </w:r>
      <w:r w:rsidRPr="00555762">
        <w:rPr>
          <w:b/>
        </w:rPr>
        <w:tab/>
        <w:t>Roboty izolacyjne.</w:t>
      </w:r>
    </w:p>
    <w:p w:rsidR="00555762" w:rsidRPr="00555762" w:rsidRDefault="00555762" w:rsidP="00555762">
      <w:pPr>
        <w:spacing w:line="320" w:lineRule="exact"/>
        <w:ind w:left="2127" w:hanging="1767"/>
        <w:jc w:val="both"/>
        <w:rPr>
          <w:b/>
        </w:rPr>
      </w:pPr>
      <w:r w:rsidRPr="00555762">
        <w:rPr>
          <w:b/>
        </w:rPr>
        <w:t>45000000-7</w:t>
      </w:r>
      <w:r w:rsidRPr="00555762">
        <w:rPr>
          <w:b/>
        </w:rPr>
        <w:tab/>
        <w:t>Roboty budowlane.</w:t>
      </w:r>
    </w:p>
    <w:p w:rsidR="00067AAE" w:rsidRPr="00067AAE" w:rsidRDefault="00067AAE" w:rsidP="00067AAE">
      <w:pPr>
        <w:spacing w:line="320" w:lineRule="exact"/>
        <w:ind w:left="360"/>
        <w:jc w:val="both"/>
      </w:pPr>
    </w:p>
    <w:p w:rsidR="00067AAE" w:rsidRPr="00067AAE" w:rsidRDefault="00067AAE" w:rsidP="00067AAE">
      <w:pPr>
        <w:numPr>
          <w:ilvl w:val="0"/>
          <w:numId w:val="43"/>
        </w:numPr>
        <w:tabs>
          <w:tab w:val="clear" w:pos="720"/>
          <w:tab w:val="num" w:pos="540"/>
        </w:tabs>
        <w:spacing w:line="320" w:lineRule="exact"/>
        <w:jc w:val="both"/>
      </w:pPr>
      <w:r w:rsidRPr="00067AAE">
        <w:t>CZĘŚĆ OGÓLNA</w:t>
      </w:r>
    </w:p>
    <w:p w:rsidR="00067AAE" w:rsidRPr="00067AAE" w:rsidRDefault="00067AAE" w:rsidP="00067AAE">
      <w:pPr>
        <w:spacing w:line="320" w:lineRule="exact"/>
        <w:ind w:left="360"/>
        <w:jc w:val="both"/>
        <w:rPr>
          <w:b/>
        </w:rPr>
      </w:pPr>
    </w:p>
    <w:p w:rsidR="00067AAE" w:rsidRPr="00067AAE" w:rsidRDefault="00067AAE" w:rsidP="00067AAE">
      <w:pPr>
        <w:numPr>
          <w:ilvl w:val="1"/>
          <w:numId w:val="40"/>
        </w:numPr>
        <w:spacing w:line="320" w:lineRule="exact"/>
        <w:jc w:val="both"/>
      </w:pPr>
      <w:r w:rsidRPr="00067AAE">
        <w:t>Przedmiot Specyfikacji</w:t>
      </w:r>
    </w:p>
    <w:p w:rsidR="00067AAE" w:rsidRPr="00067AAE" w:rsidRDefault="00067AAE" w:rsidP="00067AAE">
      <w:pPr>
        <w:spacing w:line="320" w:lineRule="exact"/>
        <w:ind w:left="360"/>
        <w:jc w:val="both"/>
      </w:pPr>
      <w:r w:rsidRPr="00067AAE">
        <w:tab/>
        <w:t>Przedmiotem Specyfikacji Technicznej Wykonania i Odbioru Robót Budowlanych (</w:t>
      </w:r>
      <w:proofErr w:type="spellStart"/>
      <w:r w:rsidRPr="00067AAE">
        <w:t>STWiORB</w:t>
      </w:r>
      <w:proofErr w:type="spellEnd"/>
      <w:r w:rsidRPr="00067AAE">
        <w:t xml:space="preserve">) jest zbiór wymagań w zakresie wykonania </w:t>
      </w:r>
      <w:r w:rsidRPr="00067AAE">
        <w:rPr>
          <w:b/>
        </w:rPr>
        <w:t>„</w:t>
      </w:r>
      <w:r w:rsidR="005B678F" w:rsidRPr="005B678F">
        <w:rPr>
          <w:b/>
        </w:rPr>
        <w:t>Roboty żelbetowe na terenie Głównego Instytutu Górnictwa.</w:t>
      </w:r>
      <w:r w:rsidRPr="00067AAE">
        <w:rPr>
          <w:b/>
        </w:rPr>
        <w:t>”</w:t>
      </w:r>
    </w:p>
    <w:p w:rsidR="00067AAE" w:rsidRPr="00067AAE" w:rsidRDefault="00067AAE" w:rsidP="00067AAE">
      <w:pPr>
        <w:spacing w:line="320" w:lineRule="exact"/>
        <w:ind w:left="360"/>
        <w:jc w:val="both"/>
      </w:pPr>
      <w:r w:rsidRPr="00067AAE">
        <w:tab/>
        <w:t xml:space="preserve">Specyfikacja obejmuje w szczególności wymagania dotyczące właściwości materiałów, sposobu wykonania i oceny prawidłowości poszczególnych robót. </w:t>
      </w:r>
    </w:p>
    <w:p w:rsidR="00067AAE" w:rsidRPr="00067AAE" w:rsidRDefault="00067AAE" w:rsidP="00067AAE">
      <w:pPr>
        <w:spacing w:line="320" w:lineRule="exact"/>
        <w:ind w:left="360"/>
        <w:jc w:val="both"/>
      </w:pPr>
    </w:p>
    <w:p w:rsidR="00067AAE" w:rsidRPr="00067AAE" w:rsidRDefault="00067AAE" w:rsidP="00067AAE">
      <w:pPr>
        <w:numPr>
          <w:ilvl w:val="1"/>
          <w:numId w:val="40"/>
        </w:numPr>
        <w:spacing w:line="320" w:lineRule="exact"/>
        <w:jc w:val="both"/>
      </w:pPr>
      <w:r w:rsidRPr="00067AAE">
        <w:t>Zakres zastosowania Specyfikacji</w:t>
      </w:r>
    </w:p>
    <w:p w:rsidR="00067AAE" w:rsidRPr="00067AAE" w:rsidRDefault="00067AAE" w:rsidP="00067AAE">
      <w:pPr>
        <w:spacing w:line="320" w:lineRule="exact"/>
        <w:ind w:left="360"/>
        <w:jc w:val="both"/>
      </w:pPr>
      <w:r w:rsidRPr="00067AAE">
        <w:tab/>
        <w:t xml:space="preserve">Specyfikacja Techniczna Wykonania i Odbioru Robót Budowlanych stanowi część Dokumentów Przetargowych i winna być wykorzystana przez Oferentów biorących udział w postępowaniu o udzielenie zamówienia publicznego na </w:t>
      </w:r>
      <w:r w:rsidRPr="00067AAE">
        <w:rPr>
          <w:b/>
        </w:rPr>
        <w:t>„</w:t>
      </w:r>
      <w:r w:rsidR="005B678F" w:rsidRPr="005B678F">
        <w:rPr>
          <w:b/>
        </w:rPr>
        <w:t>Roboty żelbetowe na terenie Głównego Instytutu Górnictwa.</w:t>
      </w:r>
      <w:r w:rsidRPr="00067AAE">
        <w:rPr>
          <w:b/>
        </w:rPr>
        <w:t>”</w:t>
      </w:r>
    </w:p>
    <w:p w:rsidR="00067AAE" w:rsidRPr="00067AAE" w:rsidRDefault="00067AAE" w:rsidP="00067AAE">
      <w:pPr>
        <w:spacing w:line="320" w:lineRule="exact"/>
        <w:ind w:left="360"/>
        <w:jc w:val="both"/>
      </w:pPr>
    </w:p>
    <w:p w:rsidR="00067AAE" w:rsidRPr="00067AAE" w:rsidRDefault="00067AAE" w:rsidP="00067AAE">
      <w:pPr>
        <w:numPr>
          <w:ilvl w:val="1"/>
          <w:numId w:val="40"/>
        </w:numPr>
        <w:spacing w:line="320" w:lineRule="exact"/>
        <w:jc w:val="both"/>
      </w:pPr>
      <w:r w:rsidRPr="00067AAE">
        <w:t>Zakres robót objętych Specyfikacją</w:t>
      </w:r>
    </w:p>
    <w:p w:rsidR="00067AAE" w:rsidRPr="00067AAE" w:rsidRDefault="00067AAE" w:rsidP="00067AAE">
      <w:pPr>
        <w:spacing w:line="320" w:lineRule="exact"/>
        <w:ind w:left="360"/>
        <w:jc w:val="both"/>
      </w:pPr>
      <w:r w:rsidRPr="00067AAE">
        <w:tab/>
        <w:t>Niniejsza Specyfikacja obejmuje zakres robót, określony Przedmiarze Robót Głównego Instytutu Górnictwa w Katowicach.</w:t>
      </w:r>
    </w:p>
    <w:p w:rsidR="00067AAE" w:rsidRPr="00067AAE" w:rsidRDefault="00067AAE" w:rsidP="00067AAE">
      <w:pPr>
        <w:spacing w:line="320" w:lineRule="exact"/>
        <w:ind w:left="360"/>
        <w:jc w:val="both"/>
      </w:pPr>
    </w:p>
    <w:p w:rsidR="00067AAE" w:rsidRPr="00067AAE" w:rsidRDefault="00067AAE" w:rsidP="00067AAE">
      <w:pPr>
        <w:numPr>
          <w:ilvl w:val="1"/>
          <w:numId w:val="40"/>
        </w:numPr>
        <w:spacing w:line="320" w:lineRule="exact"/>
        <w:jc w:val="both"/>
      </w:pPr>
      <w:r w:rsidRPr="00067AAE">
        <w:t>Informacje o terenie budowy</w:t>
      </w:r>
    </w:p>
    <w:p w:rsidR="00067AAE" w:rsidRPr="00067AAE" w:rsidRDefault="00067AAE" w:rsidP="00067AAE">
      <w:pPr>
        <w:spacing w:line="320" w:lineRule="exact"/>
        <w:ind w:left="360"/>
        <w:jc w:val="both"/>
        <w:rPr>
          <w:i/>
        </w:rPr>
      </w:pPr>
      <w:r w:rsidRPr="00067AAE">
        <w:tab/>
      </w:r>
      <w:r w:rsidRPr="00067AAE">
        <w:rPr>
          <w:i/>
        </w:rPr>
        <w:t>1.4.1.</w:t>
      </w:r>
      <w:r w:rsidRPr="00067AAE">
        <w:rPr>
          <w:i/>
        </w:rPr>
        <w:tab/>
        <w:t>Ochrona i utrzymanie terenu budowy</w:t>
      </w:r>
    </w:p>
    <w:p w:rsidR="00067AAE" w:rsidRPr="00067AAE" w:rsidRDefault="00067AAE" w:rsidP="00067AAE">
      <w:pPr>
        <w:spacing w:line="320" w:lineRule="exact"/>
        <w:ind w:left="360"/>
        <w:jc w:val="both"/>
      </w:pPr>
      <w:r w:rsidRPr="00067AAE">
        <w:t>Wykonawca będzie odpowiedzialny za ochronę terenu budowy oraz wszystkich materiałów i elementów wyposażenia użytych do realizacji robót od chwili rozpoczęcia do ostatecznego odbioru robót. Przez cały ten okres urządzenia lub ich elementy będą utrzymane w sposób satysfakcjonujący zarządzającego realizacją umowy. Może on wstrzymać realizację robót, jeśli w jakimkolwiek czasie wykonawca zaniedbuje swoje obowiązki konserwacyjne.</w:t>
      </w:r>
    </w:p>
    <w:p w:rsidR="00067AAE" w:rsidRPr="00067AAE" w:rsidRDefault="00067AAE" w:rsidP="00067AAE">
      <w:pPr>
        <w:spacing w:line="320" w:lineRule="exact"/>
        <w:ind w:left="360"/>
        <w:jc w:val="both"/>
      </w:pPr>
      <w:r w:rsidRPr="00067AAE">
        <w:t xml:space="preserve">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 </w:t>
      </w:r>
    </w:p>
    <w:p w:rsidR="00067AAE" w:rsidRPr="00067AAE" w:rsidRDefault="00067AAE" w:rsidP="00067AAE">
      <w:pPr>
        <w:spacing w:line="320" w:lineRule="exact"/>
        <w:ind w:left="360"/>
        <w:jc w:val="both"/>
      </w:pPr>
      <w:r w:rsidRPr="00067AAE">
        <w:t>Wykonawca będzie także odpowiedzialny do czasu zakończenie robót za utrzymanie wszystkich reperów i innych znaków geodezyjnych istniejących na terenie budowy i w razie ich uszkodzenia lub zniszczenia do odbudowy na własny koszt.</w:t>
      </w:r>
    </w:p>
    <w:p w:rsidR="00067AAE" w:rsidRPr="00067AAE" w:rsidRDefault="00067AAE" w:rsidP="00067AAE">
      <w:pPr>
        <w:spacing w:line="320" w:lineRule="exact"/>
        <w:ind w:left="360"/>
        <w:jc w:val="both"/>
      </w:pPr>
      <w:r w:rsidRPr="00067AAE">
        <w:t>Przed rozpoczęciem</w:t>
      </w:r>
      <w:r w:rsidRPr="00067AAE">
        <w:rPr>
          <w:i/>
        </w:rPr>
        <w:t xml:space="preserve"> </w:t>
      </w:r>
      <w:r w:rsidRPr="00067AAE">
        <w:t>robót wykonawca poda ten fakt do wiadomości zainteresowanych użytkowników terenu w sposób ustalony z zarządzającym realizacją umowy. Wykonawca umieści, w miejscach i ilościach określonych przez zarządzającego, tablice podające informacje o zawartej umowie zgodnie z rozporządzeniem z 15 grudnia 1995 wydanym przez Ministra Gospodarki Przestrzennej i Budownictwa.</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i/>
        </w:rPr>
      </w:pPr>
      <w:r w:rsidRPr="00067AAE">
        <w:rPr>
          <w:i/>
        </w:rPr>
        <w:t>1.4.2.</w:t>
      </w:r>
      <w:r w:rsidRPr="00067AAE">
        <w:rPr>
          <w:i/>
        </w:rPr>
        <w:tab/>
        <w:t>Ochrona własności i urządzeń</w:t>
      </w:r>
    </w:p>
    <w:p w:rsidR="00067AAE" w:rsidRPr="00067AAE" w:rsidRDefault="00067AAE" w:rsidP="00067AAE">
      <w:pPr>
        <w:spacing w:line="320" w:lineRule="exact"/>
        <w:ind w:left="360"/>
        <w:jc w:val="both"/>
      </w:pPr>
      <w:r w:rsidRPr="00067AAE">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067AAE" w:rsidRPr="00067AAE" w:rsidRDefault="00067AAE" w:rsidP="00067AAE">
      <w:pPr>
        <w:spacing w:line="320" w:lineRule="exact"/>
        <w:ind w:left="360"/>
        <w:jc w:val="both"/>
      </w:pPr>
      <w:r w:rsidRPr="00067AAE">
        <w:t xml:space="preserve">W przypadku, gdy wystąpi konieczność przeniesienia instalacji i urządzeń podziemnych w granicach placu budowy, Wykonawca ma obowiązek poinformować zarządzającego realizacją umowy o zamiarze rozpoczęcia takiej pracy. </w:t>
      </w:r>
    </w:p>
    <w:p w:rsidR="00067AAE" w:rsidRPr="00067AAE" w:rsidRDefault="00067AAE" w:rsidP="00067AAE">
      <w:pPr>
        <w:spacing w:line="320" w:lineRule="exact"/>
        <w:ind w:left="360"/>
        <w:jc w:val="both"/>
      </w:pPr>
      <w:r w:rsidRPr="00067AAE">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067AAE" w:rsidRPr="00067AAE" w:rsidRDefault="00067AAE" w:rsidP="00067AAE">
      <w:pPr>
        <w:spacing w:line="320" w:lineRule="exact"/>
        <w:ind w:left="360"/>
        <w:jc w:val="both"/>
      </w:pPr>
      <w:r w:rsidRPr="00067AAE">
        <w:t>Wykonawca będzie odpowiedzialny za jakiejkolwiek szkody, spowodowane przez jego działania, w instalacjach naziemnych i podziemnym pokazanych na planie zagospodarowania terenu dostarczonym przez zamawiającego.</w:t>
      </w:r>
    </w:p>
    <w:p w:rsidR="00067AAE" w:rsidRPr="00067AAE" w:rsidRDefault="00067AAE" w:rsidP="00067AAE">
      <w:pPr>
        <w:spacing w:line="320" w:lineRule="exact"/>
        <w:ind w:left="360"/>
        <w:jc w:val="both"/>
        <w:rPr>
          <w:i/>
        </w:rPr>
      </w:pPr>
    </w:p>
    <w:p w:rsidR="00067AAE" w:rsidRPr="00067AAE" w:rsidRDefault="00067AAE" w:rsidP="00067AAE">
      <w:pPr>
        <w:spacing w:line="320" w:lineRule="exact"/>
        <w:ind w:left="360"/>
        <w:jc w:val="both"/>
        <w:rPr>
          <w:i/>
        </w:rPr>
      </w:pPr>
      <w:r w:rsidRPr="00067AAE">
        <w:rPr>
          <w:i/>
        </w:rPr>
        <w:t>1.4.3</w:t>
      </w:r>
      <w:r w:rsidRPr="00067AAE">
        <w:rPr>
          <w:i/>
        </w:rPr>
        <w:tab/>
        <w:t xml:space="preserve">Ochrona środowiska w trakcie realizacji robót </w:t>
      </w:r>
    </w:p>
    <w:p w:rsidR="00067AAE" w:rsidRPr="00067AAE" w:rsidRDefault="00067AAE" w:rsidP="00067AAE">
      <w:pPr>
        <w:spacing w:line="320" w:lineRule="exact"/>
        <w:ind w:left="360"/>
        <w:jc w:val="both"/>
      </w:pPr>
      <w:r w:rsidRPr="00067AAE">
        <w:t>W trakcie realizacji robót wykonawca jest zobowiązany znać i stosować się do przepisów zawartych we wszystkich regulacjach prawnych w zakresie ochrony środowiska.</w:t>
      </w:r>
      <w:r w:rsidRPr="00067AAE">
        <w:rPr>
          <w:i/>
        </w:rPr>
        <w:t xml:space="preserve"> </w:t>
      </w:r>
      <w:r w:rsidRPr="00067AAE">
        <w:t>W</w:t>
      </w:r>
      <w:r w:rsidRPr="00067AAE">
        <w:rPr>
          <w:i/>
        </w:rPr>
        <w:t xml:space="preserve"> </w:t>
      </w:r>
      <w:r w:rsidRPr="00067AAE">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i/>
        </w:rPr>
      </w:pPr>
      <w:r w:rsidRPr="00067AAE">
        <w:rPr>
          <w:i/>
        </w:rPr>
        <w:t>1.4.4</w:t>
      </w:r>
      <w:r w:rsidRPr="00067AAE">
        <w:rPr>
          <w:i/>
        </w:rPr>
        <w:tab/>
        <w:t>Zapewnienie bezpieczeństwa i ochrony zdrowia</w:t>
      </w:r>
    </w:p>
    <w:p w:rsidR="00067AAE" w:rsidRPr="00067AAE" w:rsidRDefault="00067AAE" w:rsidP="00067AAE">
      <w:pPr>
        <w:spacing w:line="320" w:lineRule="exact"/>
        <w:ind w:left="360"/>
        <w:jc w:val="both"/>
      </w:pPr>
      <w:r w:rsidRPr="00067AAE">
        <w:t>Wykonawca</w:t>
      </w:r>
      <w:r w:rsidRPr="00067AAE">
        <w:rPr>
          <w:i/>
        </w:rPr>
        <w:t xml:space="preserve"> </w:t>
      </w:r>
      <w:r w:rsidRPr="00067AAE">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067AAE" w:rsidRPr="00067AAE" w:rsidRDefault="00067AAE" w:rsidP="00067AAE">
      <w:pPr>
        <w:spacing w:line="320" w:lineRule="exact"/>
        <w:ind w:left="360"/>
        <w:jc w:val="both"/>
      </w:pPr>
      <w:r w:rsidRPr="00067AAE">
        <w:t>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w:t>
      </w:r>
      <w:r w:rsidRPr="00067AAE">
        <w:rPr>
          <w:i/>
        </w:rPr>
        <w:t xml:space="preserve"> </w:t>
      </w:r>
      <w:r w:rsidRPr="00067AAE">
        <w:t>będzie odpowiedzialny za wszelkie straty powstałe w wyniku pożaru, który mógłby powstać w okresie realizacji robót lub został spowodowany przez któregokolwiek z jego pracowników.</w:t>
      </w:r>
    </w:p>
    <w:p w:rsidR="00067AAE" w:rsidRPr="00067AAE" w:rsidRDefault="00067AAE" w:rsidP="00067AAE">
      <w:pPr>
        <w:spacing w:line="320" w:lineRule="exact"/>
        <w:ind w:left="360"/>
        <w:jc w:val="both"/>
      </w:pPr>
      <w:r w:rsidRPr="00067AAE">
        <w:t>Użycie materiałów, które wpływają na trwałe zmiany środowiska, ani materiałów emitujących promieniowanie w ilościach wyższych niż zalecane w projekcie nie będzie akceptowane.</w:t>
      </w:r>
      <w:r w:rsidRPr="00067AAE">
        <w:rPr>
          <w:i/>
        </w:rPr>
        <w:t xml:space="preserve"> </w:t>
      </w:r>
      <w:r w:rsidRPr="00067AAE">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067AAE" w:rsidRPr="00067AAE" w:rsidRDefault="00067AAE" w:rsidP="00067AAE">
      <w:pPr>
        <w:spacing w:line="320" w:lineRule="exact"/>
        <w:ind w:left="360"/>
        <w:jc w:val="both"/>
      </w:pPr>
    </w:p>
    <w:p w:rsidR="00067AAE" w:rsidRPr="00067AAE" w:rsidRDefault="00067AAE" w:rsidP="00067AAE">
      <w:pPr>
        <w:numPr>
          <w:ilvl w:val="0"/>
          <w:numId w:val="40"/>
        </w:numPr>
        <w:spacing w:line="320" w:lineRule="exact"/>
        <w:jc w:val="both"/>
        <w:rPr>
          <w:bCs/>
        </w:rPr>
      </w:pPr>
      <w:r w:rsidRPr="00067AAE">
        <w:rPr>
          <w:bCs/>
        </w:rPr>
        <w:t xml:space="preserve">MATERIAŁY </w:t>
      </w:r>
    </w:p>
    <w:p w:rsidR="00067AAE" w:rsidRPr="00067AAE" w:rsidRDefault="00067AAE" w:rsidP="00067AAE">
      <w:pPr>
        <w:spacing w:line="320" w:lineRule="exact"/>
        <w:ind w:left="360"/>
        <w:jc w:val="both"/>
      </w:pPr>
      <w:r w:rsidRPr="00067AAE">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067AAE" w:rsidRPr="00067AAE" w:rsidRDefault="00067AAE" w:rsidP="00067AAE">
      <w:pPr>
        <w:numPr>
          <w:ilvl w:val="1"/>
          <w:numId w:val="42"/>
        </w:numPr>
        <w:spacing w:line="320" w:lineRule="exact"/>
        <w:jc w:val="both"/>
      </w:pPr>
      <w:r w:rsidRPr="00067AAE">
        <w:t xml:space="preserve">Materiały użyte zarówno przez Wykonawcę, jak i przez Podwykonawcę musza odpowiadać wymaganiom </w:t>
      </w:r>
      <w:proofErr w:type="spellStart"/>
      <w:r w:rsidRPr="00067AAE">
        <w:t>STWiORB</w:t>
      </w:r>
      <w:proofErr w:type="spellEnd"/>
      <w:r w:rsidRPr="00067AAE">
        <w:t>. Wykonawca przedkłada wyniki badań, na podstawie, których Inspektor ocenia jakość. Inspektor musi mieć zagwarantowane prawo pobrania próbek do badań.</w:t>
      </w:r>
    </w:p>
    <w:p w:rsidR="00067AAE" w:rsidRPr="00067AAE" w:rsidRDefault="00067AAE" w:rsidP="00067AAE">
      <w:pPr>
        <w:numPr>
          <w:ilvl w:val="1"/>
          <w:numId w:val="42"/>
        </w:numPr>
        <w:spacing w:line="320" w:lineRule="exact"/>
        <w:jc w:val="both"/>
      </w:pPr>
      <w:r w:rsidRPr="00067AAE">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067AAE">
        <w:t>STWiORB</w:t>
      </w:r>
      <w:proofErr w:type="spellEnd"/>
      <w:r w:rsidRPr="00067AAE">
        <w:t>, to takie materiały zostaną usunięte, a w to miejsce wbudowane nowe.</w:t>
      </w:r>
    </w:p>
    <w:p w:rsidR="00067AAE" w:rsidRPr="00067AAE" w:rsidRDefault="00067AAE" w:rsidP="00067AAE">
      <w:pPr>
        <w:numPr>
          <w:ilvl w:val="1"/>
          <w:numId w:val="42"/>
        </w:numPr>
        <w:spacing w:line="320" w:lineRule="exact"/>
        <w:jc w:val="both"/>
      </w:pPr>
      <w:r w:rsidRPr="00067AAE">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067AAE" w:rsidRPr="00067AAE" w:rsidRDefault="00067AAE" w:rsidP="00067AAE">
      <w:pPr>
        <w:numPr>
          <w:ilvl w:val="1"/>
          <w:numId w:val="42"/>
        </w:numPr>
        <w:spacing w:line="320" w:lineRule="exact"/>
        <w:jc w:val="both"/>
      </w:pPr>
      <w:r w:rsidRPr="00067AAE">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067AAE" w:rsidRPr="00067AAE" w:rsidRDefault="00067AAE" w:rsidP="00067AAE">
      <w:pPr>
        <w:numPr>
          <w:ilvl w:val="1"/>
          <w:numId w:val="42"/>
        </w:numPr>
        <w:spacing w:line="320" w:lineRule="exact"/>
        <w:jc w:val="both"/>
      </w:pPr>
      <w:r w:rsidRPr="00067AAE">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r w:rsidRPr="00067AAE">
        <w:t>3.</w:t>
      </w:r>
      <w:r w:rsidRPr="00067AAE">
        <w:tab/>
        <w:t>SPRZĘT</w:t>
      </w:r>
    </w:p>
    <w:p w:rsidR="00067AAE" w:rsidRPr="00067AAE" w:rsidRDefault="00067AAE" w:rsidP="00067AAE">
      <w:pPr>
        <w:spacing w:line="320" w:lineRule="exact"/>
        <w:ind w:left="360"/>
        <w:jc w:val="both"/>
      </w:pPr>
      <w:r w:rsidRPr="00067AAE">
        <w:tab/>
        <w:t xml:space="preserve">Do wykonania robót Wykonawca jest zobowiązany zastosować sprzęt i maszyny właściwe dla danego rodzaju robót, który nie spowoduje niekorzystnego wpływu na jakość wykonywanych robót. </w:t>
      </w:r>
      <w:r w:rsidRPr="00067AAE">
        <w:tab/>
      </w:r>
      <w:r w:rsidRPr="00067AAE">
        <w:br/>
      </w:r>
      <w:r w:rsidRPr="00067AAE">
        <w:tab/>
        <w:t>Nakłady pracy sprzętu winny wynikać z katalogów nakładów rzeczowych, z uwzględnieniem założeń ogólnych i szczegółowych.</w:t>
      </w:r>
      <w:r w:rsidRPr="00067AAE">
        <w:tab/>
      </w:r>
      <w:r w:rsidRPr="00067AAE">
        <w:br/>
        <w:t>Sprzęt, maszyny, urządzenia i narzędzia niegwarantujące zachowania warunków umowy nie zostaną dopuszczone do robót przez Inspektora Nadzoru.</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r w:rsidRPr="00067AAE">
        <w:t>4.</w:t>
      </w:r>
      <w:r w:rsidRPr="00067AAE">
        <w:tab/>
        <w:t xml:space="preserve"> TRANSPORT</w:t>
      </w:r>
    </w:p>
    <w:p w:rsidR="00067AAE" w:rsidRPr="00067AAE" w:rsidRDefault="00067AAE" w:rsidP="00067AAE">
      <w:pPr>
        <w:spacing w:line="320" w:lineRule="exact"/>
        <w:ind w:left="360"/>
        <w:jc w:val="both"/>
      </w:pPr>
      <w:r w:rsidRPr="00067AAE">
        <w:tab/>
        <w:t xml:space="preserve">Środki transportu technologicznego i zewnętrznego winny być dobrane przy uwzględnieniu przeciętnej organizacji pracy. </w:t>
      </w:r>
    </w:p>
    <w:p w:rsidR="00067AAE" w:rsidRPr="00067AAE" w:rsidRDefault="00067AAE" w:rsidP="00067AAE">
      <w:pPr>
        <w:spacing w:line="320" w:lineRule="exact"/>
        <w:ind w:left="360"/>
        <w:jc w:val="both"/>
      </w:pPr>
      <w:r w:rsidRPr="00067AAE">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r w:rsidRPr="00067AAE">
        <w:t>5.</w:t>
      </w:r>
      <w:r w:rsidRPr="00067AAE">
        <w:tab/>
        <w:t>PROWADZENIE ROBÓT</w:t>
      </w:r>
    </w:p>
    <w:p w:rsidR="00067AAE" w:rsidRPr="00067AAE" w:rsidRDefault="00067AAE" w:rsidP="00067AAE">
      <w:pPr>
        <w:spacing w:line="320" w:lineRule="exact"/>
        <w:ind w:left="360"/>
        <w:jc w:val="both"/>
      </w:pPr>
      <w:r w:rsidRPr="00067AAE">
        <w:t>Ogólne zasady wykonania robót</w:t>
      </w:r>
    </w:p>
    <w:p w:rsidR="00067AAE" w:rsidRPr="00067AAE" w:rsidRDefault="00067AAE" w:rsidP="00067AAE">
      <w:pPr>
        <w:spacing w:line="320" w:lineRule="exact"/>
        <w:ind w:left="360"/>
        <w:jc w:val="both"/>
      </w:pPr>
      <w:r w:rsidRPr="00067AAE">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 zarządzającego realizacją umowy.</w:t>
      </w:r>
    </w:p>
    <w:p w:rsidR="00067AAE" w:rsidRPr="00067AAE" w:rsidRDefault="00067AAE" w:rsidP="00067AAE">
      <w:pPr>
        <w:spacing w:line="320" w:lineRule="exact"/>
        <w:ind w:left="360"/>
        <w:jc w:val="both"/>
      </w:pPr>
      <w:r w:rsidRPr="00067AAE">
        <w:t xml:space="preserve">Następstwa jakiegokolwiek błędu spowodowanego przez wykonawcę zostaną poprawione przez wykonawcę na własny koszt. </w:t>
      </w:r>
    </w:p>
    <w:p w:rsidR="00067AAE" w:rsidRPr="00067AAE" w:rsidRDefault="00067AAE" w:rsidP="00067AAE">
      <w:pPr>
        <w:spacing w:line="320" w:lineRule="exact"/>
        <w:ind w:left="360"/>
        <w:jc w:val="both"/>
      </w:pPr>
      <w:r w:rsidRPr="00067AAE">
        <w:tab/>
        <w:t xml:space="preserve">Decyzje zarządzającego realizacją umowy dotyczące akceptacji lub odrzucenia materiałów i elementów robót będą oparte na wymaganiach sformułowanych w umowie, projekcie wykonawczym i szczegółowych specyfikacjach technicznych, a także w normach i wytycznych wykonania i odbioru robót. Przy podejmowaniu decyzji zarządzający realizacją umowy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067AAE" w:rsidRPr="00067AAE" w:rsidRDefault="00067AAE" w:rsidP="00067AAE">
      <w:pPr>
        <w:spacing w:line="320" w:lineRule="exact"/>
        <w:ind w:left="360"/>
        <w:jc w:val="both"/>
      </w:pPr>
      <w:r w:rsidRPr="00067AAE">
        <w:t>Polecenia zarządzającego realizacją umowy będą wykonywane nie później niż w czasie przez niego wyznaczonym, po ich otrzymaniu przez wykonawcę, pod groźbą wstrzymania robót. Skutki finansowe z tego tytułu poniesie wykonawca.</w:t>
      </w:r>
    </w:p>
    <w:p w:rsidR="00067AAE" w:rsidRPr="00067AAE" w:rsidRDefault="00067AAE" w:rsidP="00067AAE">
      <w:pPr>
        <w:spacing w:line="320" w:lineRule="exact"/>
        <w:ind w:left="360"/>
        <w:jc w:val="both"/>
      </w:pPr>
      <w:r w:rsidRPr="00067AAE">
        <w:t xml:space="preserve">Zamawiający w ustalonym terminie przekaże Wykonawcy teren budowy wraz z wymaganymi uzgodnieniami prawnymi i administracyjnymi. </w:t>
      </w:r>
    </w:p>
    <w:p w:rsidR="00067AAE" w:rsidRPr="00067AAE" w:rsidRDefault="00067AAE" w:rsidP="00067AAE">
      <w:pPr>
        <w:spacing w:line="320" w:lineRule="exact"/>
        <w:ind w:left="360"/>
        <w:jc w:val="both"/>
        <w:rPr>
          <w:bCs/>
        </w:rPr>
      </w:pPr>
    </w:p>
    <w:p w:rsidR="00067AAE" w:rsidRPr="00067AAE" w:rsidRDefault="00067AAE" w:rsidP="00067AAE">
      <w:pPr>
        <w:numPr>
          <w:ilvl w:val="1"/>
          <w:numId w:val="43"/>
        </w:numPr>
        <w:tabs>
          <w:tab w:val="clear" w:pos="1440"/>
          <w:tab w:val="num" w:pos="540"/>
        </w:tabs>
        <w:spacing w:line="320" w:lineRule="exact"/>
        <w:jc w:val="both"/>
        <w:rPr>
          <w:bCs/>
        </w:rPr>
      </w:pPr>
      <w:r w:rsidRPr="00067AAE">
        <w:rPr>
          <w:bCs/>
        </w:rPr>
        <w:t xml:space="preserve">KONTROLA JAKOŚCI ROBÓT. </w:t>
      </w:r>
    </w:p>
    <w:p w:rsidR="00067AAE" w:rsidRPr="00067AAE" w:rsidRDefault="00067AAE" w:rsidP="00067AAE">
      <w:pPr>
        <w:spacing w:line="320" w:lineRule="exact"/>
        <w:ind w:left="360"/>
        <w:jc w:val="both"/>
      </w:pPr>
      <w:r w:rsidRPr="00067AAE">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067AAE" w:rsidRPr="00067AAE" w:rsidRDefault="00067AAE" w:rsidP="00067AAE">
      <w:pPr>
        <w:spacing w:line="320" w:lineRule="exact"/>
        <w:ind w:left="360"/>
        <w:jc w:val="both"/>
      </w:pPr>
      <w:r w:rsidRPr="00067AAE">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067AAE" w:rsidRPr="00067AAE" w:rsidRDefault="00067AAE" w:rsidP="00067AAE">
      <w:pPr>
        <w:spacing w:line="320" w:lineRule="exact"/>
        <w:ind w:left="360"/>
        <w:jc w:val="both"/>
      </w:pPr>
      <w:r w:rsidRPr="00067AAE">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067AAE" w:rsidRPr="00067AAE" w:rsidRDefault="00067AAE" w:rsidP="00067AAE">
      <w:pPr>
        <w:spacing w:line="320" w:lineRule="exact"/>
        <w:ind w:left="360"/>
        <w:jc w:val="both"/>
      </w:pPr>
      <w:r w:rsidRPr="00067AAE">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067AAE" w:rsidRPr="00067AAE" w:rsidRDefault="00067AAE" w:rsidP="00067AAE">
      <w:pPr>
        <w:spacing w:line="320" w:lineRule="exact"/>
        <w:ind w:left="360"/>
        <w:jc w:val="both"/>
      </w:pPr>
    </w:p>
    <w:p w:rsidR="00067AAE" w:rsidRPr="00067AAE" w:rsidRDefault="00067AAE" w:rsidP="00067AAE">
      <w:pPr>
        <w:numPr>
          <w:ilvl w:val="1"/>
          <w:numId w:val="43"/>
        </w:numPr>
        <w:tabs>
          <w:tab w:val="clear" w:pos="1440"/>
          <w:tab w:val="num" w:pos="540"/>
        </w:tabs>
        <w:spacing w:line="320" w:lineRule="exact"/>
        <w:jc w:val="both"/>
        <w:rPr>
          <w:bCs/>
        </w:rPr>
      </w:pPr>
      <w:r w:rsidRPr="00067AAE">
        <w:rPr>
          <w:bCs/>
        </w:rPr>
        <w:t xml:space="preserve">OBMIAR ROBÓT. </w:t>
      </w:r>
    </w:p>
    <w:p w:rsidR="00067AAE" w:rsidRPr="00067AAE" w:rsidRDefault="00067AAE" w:rsidP="00067AAE">
      <w:pPr>
        <w:spacing w:line="320" w:lineRule="exact"/>
        <w:ind w:left="360"/>
        <w:jc w:val="both"/>
      </w:pPr>
      <w:r w:rsidRPr="00067AAE">
        <w:tab/>
        <w:t xml:space="preserve">Obmiar wykonanych robót przeprowadzony będzie po zakończeniu wszystkich prac i określać będzie faktyczny zakres wykonywanych robót i ich zgodność z dokumentacją projektową. </w:t>
      </w:r>
    </w:p>
    <w:p w:rsidR="00067AAE" w:rsidRPr="00067AAE" w:rsidRDefault="00067AAE" w:rsidP="00067AAE">
      <w:pPr>
        <w:spacing w:line="320" w:lineRule="exact"/>
        <w:ind w:left="360"/>
        <w:jc w:val="both"/>
      </w:pPr>
      <w:r w:rsidRPr="00067AAE">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067AAE" w:rsidRPr="00067AAE" w:rsidRDefault="00067AAE" w:rsidP="00067AAE">
      <w:pPr>
        <w:spacing w:line="320" w:lineRule="exact"/>
        <w:ind w:left="360"/>
        <w:jc w:val="both"/>
      </w:pPr>
      <w:r w:rsidRPr="00067AAE">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067AAE" w:rsidRPr="00067AAE" w:rsidRDefault="00067AAE" w:rsidP="00067AAE">
      <w:pPr>
        <w:spacing w:line="320" w:lineRule="exact"/>
        <w:ind w:left="360"/>
        <w:jc w:val="both"/>
      </w:pPr>
      <w:r w:rsidRPr="00067AAE">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067AAE">
        <w:t>szt</w:t>
      </w:r>
      <w:proofErr w:type="spellEnd"/>
      <w:r w:rsidRPr="00067AAE">
        <w:t xml:space="preserve">]. Ilości, które mają być obmierzane wagowo, będą określane w [kg] lub [t]. </w:t>
      </w:r>
    </w:p>
    <w:p w:rsidR="00067AAE" w:rsidRPr="00067AAE" w:rsidRDefault="00067AAE" w:rsidP="00067AAE">
      <w:pPr>
        <w:spacing w:line="320" w:lineRule="exact"/>
        <w:ind w:left="360"/>
        <w:jc w:val="both"/>
      </w:pPr>
      <w:r w:rsidRPr="00067AAE">
        <w:tab/>
        <w:t xml:space="preserve">Urządzenia i sprzęt pomiarowy, dostarczone przez Wykonawcę, winny posiadać świadectwa legalizacyjne (dla urządzeń tego wymagających) i być zaakceptowane przez inspektora nadzoru inwestorskiego. </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bCs/>
        </w:rPr>
      </w:pPr>
      <w:r w:rsidRPr="00067AAE">
        <w:rPr>
          <w:bCs/>
        </w:rPr>
        <w:t>8.</w:t>
      </w:r>
      <w:r w:rsidRPr="00067AAE">
        <w:rPr>
          <w:bCs/>
        </w:rPr>
        <w:tab/>
        <w:t xml:space="preserve">ODBIÓR ROBÓT. </w:t>
      </w:r>
    </w:p>
    <w:p w:rsidR="00067AAE" w:rsidRPr="00067AAE" w:rsidRDefault="00067AAE" w:rsidP="00067AAE">
      <w:pPr>
        <w:spacing w:line="320" w:lineRule="exact"/>
        <w:ind w:left="360"/>
        <w:jc w:val="both"/>
      </w:pPr>
      <w:r w:rsidRPr="00067AAE">
        <w:t xml:space="preserve">W ramach wykonywanych robót wyróżnia się następujące rodzaje ich odbiorów: </w:t>
      </w:r>
    </w:p>
    <w:p w:rsidR="00067AAE" w:rsidRPr="00067AAE" w:rsidRDefault="00067AAE" w:rsidP="00067AAE">
      <w:pPr>
        <w:spacing w:line="320" w:lineRule="exact"/>
        <w:ind w:left="360"/>
        <w:jc w:val="both"/>
      </w:pPr>
      <w:r w:rsidRPr="00067AAE">
        <w:t xml:space="preserve">a) odbiór robót zanikowych i ulegających zakryciu, </w:t>
      </w:r>
    </w:p>
    <w:p w:rsidR="00067AAE" w:rsidRPr="00067AAE" w:rsidRDefault="00067AAE" w:rsidP="00067AAE">
      <w:pPr>
        <w:spacing w:line="320" w:lineRule="exact"/>
        <w:ind w:left="360"/>
        <w:jc w:val="both"/>
      </w:pPr>
      <w:r w:rsidRPr="00067AAE">
        <w:t xml:space="preserve">b) odbiór ostateczny robót, </w:t>
      </w:r>
    </w:p>
    <w:p w:rsidR="00067AAE" w:rsidRPr="00067AAE" w:rsidRDefault="00067AAE" w:rsidP="00067AAE">
      <w:pPr>
        <w:spacing w:line="320" w:lineRule="exact"/>
        <w:ind w:left="360"/>
        <w:jc w:val="both"/>
      </w:pPr>
      <w:r w:rsidRPr="00067AAE">
        <w:t xml:space="preserve">d) odbiór pogwarancyjny robót. </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bCs/>
          <w:i/>
          <w:iCs/>
        </w:rPr>
      </w:pPr>
      <w:r w:rsidRPr="00067AAE">
        <w:rPr>
          <w:bCs/>
          <w:i/>
          <w:iCs/>
        </w:rPr>
        <w:t>8.1. Odbiór robót zanikających i ulegających zakryciu.</w:t>
      </w:r>
    </w:p>
    <w:p w:rsidR="00067AAE" w:rsidRPr="00067AAE" w:rsidRDefault="00067AAE" w:rsidP="00067AAE">
      <w:pPr>
        <w:spacing w:line="320" w:lineRule="exact"/>
        <w:ind w:left="360"/>
        <w:jc w:val="both"/>
      </w:pPr>
      <w:r w:rsidRPr="00067AAE">
        <w:tab/>
        <w:t xml:space="preserve">Odbiór robót zanikowych i ulegających zakryciu polega na ocenie ilości, jakości oraz zgodności z dokumentacją budowlano-wykonawczą wykonanych robót, które w dalszym procesie realizacji budowy ulegną zakryciu. </w:t>
      </w:r>
    </w:p>
    <w:p w:rsidR="00067AAE" w:rsidRPr="00067AAE" w:rsidRDefault="00067AAE" w:rsidP="00067AAE">
      <w:pPr>
        <w:spacing w:line="320" w:lineRule="exact"/>
        <w:ind w:left="360"/>
        <w:jc w:val="both"/>
      </w:pPr>
      <w:r w:rsidRPr="00067AAE">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067AAE" w:rsidRPr="00067AAE" w:rsidRDefault="00067AAE" w:rsidP="00067AAE">
      <w:pPr>
        <w:spacing w:line="320" w:lineRule="exact"/>
        <w:ind w:left="360"/>
        <w:jc w:val="both"/>
        <w:rPr>
          <w:bCs/>
          <w:i/>
          <w:iCs/>
        </w:rPr>
      </w:pPr>
    </w:p>
    <w:p w:rsidR="00067AAE" w:rsidRPr="00067AAE" w:rsidRDefault="00067AAE" w:rsidP="00067AAE">
      <w:pPr>
        <w:spacing w:line="320" w:lineRule="exact"/>
        <w:ind w:left="360"/>
        <w:jc w:val="both"/>
        <w:rPr>
          <w:bCs/>
          <w:i/>
          <w:iCs/>
        </w:rPr>
      </w:pPr>
      <w:r w:rsidRPr="00067AAE">
        <w:rPr>
          <w:bCs/>
          <w:i/>
          <w:iCs/>
        </w:rPr>
        <w:t xml:space="preserve">8.2. Odbiór ostateczny. </w:t>
      </w:r>
    </w:p>
    <w:p w:rsidR="00067AAE" w:rsidRPr="00067AAE" w:rsidRDefault="00067AAE" w:rsidP="00067AAE">
      <w:pPr>
        <w:spacing w:line="320" w:lineRule="exact"/>
        <w:ind w:left="360"/>
        <w:jc w:val="both"/>
      </w:pPr>
      <w:r w:rsidRPr="00067AAE">
        <w:tab/>
        <w:t xml:space="preserve">Celem odbioru ostatecznego jest ocena w zakresie ilości, jakości, wartości oraz zgodności z dokumentacją budowlano-wykonawczą wykonanych robót. </w:t>
      </w:r>
    </w:p>
    <w:p w:rsidR="00067AAE" w:rsidRPr="00067AAE" w:rsidRDefault="00067AAE" w:rsidP="00067AAE">
      <w:pPr>
        <w:spacing w:line="320" w:lineRule="exact"/>
        <w:ind w:left="360"/>
        <w:jc w:val="both"/>
      </w:pPr>
      <w:r w:rsidRPr="00067AAE">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067AAE" w:rsidRPr="00067AAE" w:rsidRDefault="00067AAE" w:rsidP="00067AAE">
      <w:pPr>
        <w:spacing w:line="320" w:lineRule="exact"/>
        <w:ind w:left="360"/>
        <w:jc w:val="both"/>
      </w:pPr>
      <w:r w:rsidRPr="00067AAE">
        <w:tab/>
        <w:t xml:space="preserve">Podstawowym dokumentem, do dokonania odbioru ostatecznego robót, jest protokół robót sporządzony wg wzoru ustalonego przez zamawiającego. </w:t>
      </w:r>
    </w:p>
    <w:p w:rsidR="00067AAE" w:rsidRPr="00067AAE" w:rsidRDefault="00067AAE" w:rsidP="00067AAE">
      <w:pPr>
        <w:spacing w:line="320" w:lineRule="exact"/>
        <w:ind w:left="360"/>
        <w:jc w:val="both"/>
      </w:pPr>
      <w:r w:rsidRPr="00067AAE">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067AAE" w:rsidRPr="00067AAE" w:rsidRDefault="00067AAE" w:rsidP="00067AAE">
      <w:pPr>
        <w:spacing w:line="320" w:lineRule="exact"/>
        <w:ind w:left="360"/>
        <w:jc w:val="both"/>
      </w:pPr>
      <w:r w:rsidRPr="00067AAE">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067AAE" w:rsidRPr="00067AAE" w:rsidRDefault="00067AAE" w:rsidP="00067AAE">
      <w:pPr>
        <w:spacing w:line="320" w:lineRule="exact"/>
        <w:ind w:left="360"/>
        <w:jc w:val="both"/>
      </w:pPr>
      <w:r w:rsidRPr="00067AAE">
        <w:t xml:space="preserve">sam dokonać poprawek finansowo obciążając Wykonawcę. </w:t>
      </w:r>
    </w:p>
    <w:p w:rsidR="00067AAE" w:rsidRPr="00067AAE" w:rsidRDefault="00067AAE" w:rsidP="00067AAE">
      <w:pPr>
        <w:spacing w:line="320" w:lineRule="exact"/>
        <w:ind w:left="360"/>
        <w:jc w:val="both"/>
      </w:pPr>
      <w:r w:rsidRPr="00067AAE">
        <w:tab/>
        <w:t xml:space="preserve">Jeżeli wady i braki stwierdzone w czasie odbioru uniemożliwiają użytkowanie obiektu budowlanego zgodnie z jego przeznaczeniem, zamawiający może odstąpić od umowy lub Żądać wykonania przedmiotu odbioru po raz drugi. </w:t>
      </w:r>
    </w:p>
    <w:p w:rsidR="00067AAE" w:rsidRPr="00067AAE" w:rsidRDefault="00067AAE" w:rsidP="00067AAE">
      <w:pPr>
        <w:spacing w:line="320" w:lineRule="exact"/>
        <w:ind w:left="360"/>
        <w:jc w:val="both"/>
        <w:rPr>
          <w:bCs/>
          <w:i/>
          <w:iCs/>
        </w:rPr>
      </w:pPr>
    </w:p>
    <w:p w:rsidR="00067AAE" w:rsidRPr="00067AAE" w:rsidRDefault="00067AAE" w:rsidP="00067AAE">
      <w:pPr>
        <w:spacing w:line="320" w:lineRule="exact"/>
        <w:ind w:left="360"/>
        <w:jc w:val="both"/>
      </w:pPr>
      <w:r w:rsidRPr="00067AAE">
        <w:rPr>
          <w:bCs/>
          <w:i/>
          <w:iCs/>
        </w:rPr>
        <w:t xml:space="preserve">8.3. Odbiór pogwarancyjny. </w:t>
      </w:r>
    </w:p>
    <w:p w:rsidR="00067AAE" w:rsidRPr="00067AAE" w:rsidRDefault="00067AAE" w:rsidP="00067AAE">
      <w:pPr>
        <w:spacing w:line="320" w:lineRule="exact"/>
        <w:ind w:left="360"/>
        <w:jc w:val="both"/>
      </w:pPr>
      <w:r w:rsidRPr="00067AAE">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067AAE" w:rsidRPr="00067AAE" w:rsidRDefault="00067AAE" w:rsidP="00067AAE">
      <w:pPr>
        <w:spacing w:line="320" w:lineRule="exact"/>
        <w:ind w:left="360"/>
        <w:jc w:val="both"/>
      </w:pPr>
    </w:p>
    <w:p w:rsidR="00067AAE" w:rsidRPr="00067AAE" w:rsidRDefault="00067AAE" w:rsidP="00067AAE">
      <w:pPr>
        <w:numPr>
          <w:ilvl w:val="0"/>
          <w:numId w:val="41"/>
        </w:numPr>
        <w:tabs>
          <w:tab w:val="clear" w:pos="720"/>
          <w:tab w:val="num" w:pos="540"/>
        </w:tabs>
        <w:spacing w:line="320" w:lineRule="exact"/>
        <w:jc w:val="both"/>
        <w:rPr>
          <w:bCs/>
        </w:rPr>
      </w:pPr>
      <w:r w:rsidRPr="00067AAE">
        <w:rPr>
          <w:bCs/>
        </w:rPr>
        <w:t xml:space="preserve">PODSTAWA PŁATNOŚCI. </w:t>
      </w:r>
    </w:p>
    <w:p w:rsidR="00067AAE" w:rsidRPr="00067AAE" w:rsidRDefault="00067AAE" w:rsidP="00067AAE">
      <w:pPr>
        <w:spacing w:line="320" w:lineRule="exact"/>
        <w:ind w:left="360"/>
        <w:jc w:val="both"/>
      </w:pPr>
      <w:r w:rsidRPr="00067AAE">
        <w:tab/>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067AAE" w:rsidRPr="00067AAE" w:rsidRDefault="00067AAE" w:rsidP="00067AAE">
      <w:pPr>
        <w:spacing w:line="320" w:lineRule="exact"/>
        <w:ind w:left="360"/>
        <w:jc w:val="both"/>
      </w:pPr>
      <w:r w:rsidRPr="00067AAE">
        <w:t xml:space="preserve">Cena jednostkowa danej pozycji kosztorysu obejmować będzie: </w:t>
      </w:r>
    </w:p>
    <w:p w:rsidR="00067AAE" w:rsidRPr="00067AAE" w:rsidRDefault="00067AAE" w:rsidP="00067AAE">
      <w:pPr>
        <w:numPr>
          <w:ilvl w:val="1"/>
          <w:numId w:val="41"/>
        </w:numPr>
        <w:tabs>
          <w:tab w:val="clear" w:pos="1440"/>
          <w:tab w:val="num" w:pos="360"/>
        </w:tabs>
        <w:spacing w:line="320" w:lineRule="exact"/>
        <w:jc w:val="both"/>
      </w:pPr>
      <w:r w:rsidRPr="00067AAE">
        <w:t xml:space="preserve">robociznę bezpośrednią, </w:t>
      </w:r>
    </w:p>
    <w:p w:rsidR="00067AAE" w:rsidRPr="00067AAE" w:rsidRDefault="00067AAE" w:rsidP="00067AAE">
      <w:pPr>
        <w:numPr>
          <w:ilvl w:val="1"/>
          <w:numId w:val="41"/>
        </w:numPr>
        <w:tabs>
          <w:tab w:val="clear" w:pos="1440"/>
          <w:tab w:val="num" w:pos="360"/>
        </w:tabs>
        <w:spacing w:line="320" w:lineRule="exact"/>
        <w:jc w:val="both"/>
      </w:pPr>
      <w:r w:rsidRPr="00067AAE">
        <w:t>wartość zużytych materiałów wraz z kosztami ich zakupu,</w:t>
      </w:r>
    </w:p>
    <w:p w:rsidR="00067AAE" w:rsidRPr="00067AAE" w:rsidRDefault="00067AAE" w:rsidP="00067AAE">
      <w:pPr>
        <w:numPr>
          <w:ilvl w:val="1"/>
          <w:numId w:val="41"/>
        </w:numPr>
        <w:tabs>
          <w:tab w:val="clear" w:pos="1440"/>
          <w:tab w:val="num" w:pos="360"/>
        </w:tabs>
        <w:spacing w:line="320" w:lineRule="exact"/>
        <w:jc w:val="both"/>
      </w:pPr>
      <w:r w:rsidRPr="00067AAE">
        <w:t xml:space="preserve">wartość sprzętu wraz z kosztami jednorazowymi (sprowadzenie sprzętu na plac budowy i z powrotem, montaż i demontaż stanowiska pracy), </w:t>
      </w:r>
    </w:p>
    <w:p w:rsidR="00067AAE" w:rsidRPr="00067AAE" w:rsidRDefault="00067AAE" w:rsidP="00067AAE">
      <w:pPr>
        <w:numPr>
          <w:ilvl w:val="1"/>
          <w:numId w:val="41"/>
        </w:numPr>
        <w:tabs>
          <w:tab w:val="clear" w:pos="1440"/>
          <w:tab w:val="num" w:pos="360"/>
        </w:tabs>
        <w:spacing w:line="320" w:lineRule="exact"/>
        <w:jc w:val="both"/>
      </w:pPr>
      <w:r w:rsidRPr="00067AAE">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067AAE" w:rsidRPr="00067AAE" w:rsidRDefault="00067AAE" w:rsidP="00067AAE">
      <w:pPr>
        <w:numPr>
          <w:ilvl w:val="1"/>
          <w:numId w:val="41"/>
        </w:numPr>
        <w:tabs>
          <w:tab w:val="clear" w:pos="1440"/>
          <w:tab w:val="num" w:pos="360"/>
        </w:tabs>
        <w:spacing w:line="320" w:lineRule="exact"/>
        <w:jc w:val="both"/>
      </w:pPr>
      <w:r w:rsidRPr="00067AAE">
        <w:t xml:space="preserve">zysk kalkulacyjny zawierający ewentualne ryzyko Wykonawcy z tytułu wydatków mogących wystąpić w czasie realizacji robót i w okresie gwarancyjnym, </w:t>
      </w:r>
    </w:p>
    <w:p w:rsidR="00067AAE" w:rsidRPr="00067AAE" w:rsidRDefault="00067AAE" w:rsidP="00067AAE">
      <w:pPr>
        <w:numPr>
          <w:ilvl w:val="1"/>
          <w:numId w:val="41"/>
        </w:numPr>
        <w:tabs>
          <w:tab w:val="clear" w:pos="1440"/>
          <w:tab w:val="num" w:pos="360"/>
        </w:tabs>
        <w:spacing w:line="320" w:lineRule="exact"/>
        <w:jc w:val="both"/>
      </w:pPr>
      <w:r w:rsidRPr="00067AAE">
        <w:t xml:space="preserve">podatki i obowiązkowe składki obliczone zgodnie z przepisami. </w:t>
      </w:r>
    </w:p>
    <w:p w:rsidR="00067AAE" w:rsidRPr="00067AAE" w:rsidRDefault="00067AAE" w:rsidP="00067AAE">
      <w:pPr>
        <w:spacing w:line="320" w:lineRule="exact"/>
        <w:ind w:left="360"/>
        <w:jc w:val="both"/>
      </w:pPr>
      <w:r w:rsidRPr="00067AAE">
        <w:t xml:space="preserve">Do cen jednostkowych nie należy wliczać podatku VAT. </w:t>
      </w:r>
    </w:p>
    <w:p w:rsidR="00067AAE" w:rsidRPr="00067AAE" w:rsidRDefault="00067AAE" w:rsidP="00067AAE">
      <w:pPr>
        <w:spacing w:line="320" w:lineRule="exact"/>
        <w:ind w:left="360"/>
        <w:jc w:val="both"/>
      </w:pPr>
      <w:r w:rsidRPr="00067AAE">
        <w:t>Cena jednostkowa zaproponowana przez Wykonawcę za daną pozycję w wycenionym kosztorysie jest ostateczna i wyklucza możliwość Żądania dodatkowej zapłaty za wykonanie robót objętych tą pozycją kosztorysową.</w:t>
      </w:r>
    </w:p>
    <w:p w:rsidR="00067AAE" w:rsidRPr="00067AAE" w:rsidRDefault="00067AAE" w:rsidP="00067AAE">
      <w:pPr>
        <w:spacing w:line="320" w:lineRule="exact"/>
        <w:ind w:left="360"/>
        <w:jc w:val="both"/>
      </w:pPr>
    </w:p>
    <w:p w:rsidR="00067AAE" w:rsidRPr="00067AAE" w:rsidRDefault="00067AAE" w:rsidP="00067AAE">
      <w:pPr>
        <w:numPr>
          <w:ilvl w:val="0"/>
          <w:numId w:val="41"/>
        </w:numPr>
        <w:tabs>
          <w:tab w:val="clear" w:pos="720"/>
          <w:tab w:val="num" w:pos="540"/>
        </w:tabs>
        <w:spacing w:line="320" w:lineRule="exact"/>
        <w:jc w:val="both"/>
        <w:rPr>
          <w:bCs/>
        </w:rPr>
      </w:pPr>
      <w:r w:rsidRPr="00067AAE">
        <w:rPr>
          <w:bCs/>
        </w:rPr>
        <w:t>PRZEPISY ZWIAZANE</w:t>
      </w:r>
    </w:p>
    <w:p w:rsidR="00067AAE" w:rsidRPr="00067AAE" w:rsidRDefault="00067AAE" w:rsidP="00067AAE">
      <w:pPr>
        <w:spacing w:line="320" w:lineRule="exact"/>
        <w:ind w:left="360"/>
        <w:jc w:val="both"/>
      </w:pPr>
      <w:r w:rsidRPr="00067AAE">
        <w:t>Do podstawowych przepisów należą:</w:t>
      </w:r>
    </w:p>
    <w:p w:rsidR="00067AAE" w:rsidRPr="00067AAE" w:rsidRDefault="00067AAE" w:rsidP="00067AAE">
      <w:pPr>
        <w:numPr>
          <w:ilvl w:val="1"/>
          <w:numId w:val="40"/>
        </w:numPr>
        <w:spacing w:line="320" w:lineRule="exact"/>
        <w:jc w:val="both"/>
      </w:pPr>
      <w:r w:rsidRPr="00067AAE">
        <w:t>Ustawa o planowaniu i zagospodarowaniu przestrzennym z dnia 27 marca 2003r.(Dz. U. nr 80 poz. 717 z 2004).</w:t>
      </w:r>
    </w:p>
    <w:p w:rsidR="00067AAE" w:rsidRPr="00067AAE" w:rsidRDefault="00067AAE" w:rsidP="00067AAE">
      <w:pPr>
        <w:numPr>
          <w:ilvl w:val="1"/>
          <w:numId w:val="40"/>
        </w:numPr>
        <w:spacing w:line="320" w:lineRule="exact"/>
        <w:jc w:val="both"/>
      </w:pPr>
      <w:r w:rsidRPr="00067AAE">
        <w:t>Ustawa prawo budowlane z dnia 07.07.1994r. (tekst jednolity – Dz. U. Nr 207 z 2003r. poz. 2016 z późniejszymi zmianami).</w:t>
      </w:r>
    </w:p>
    <w:p w:rsidR="00067AAE" w:rsidRPr="00067AAE" w:rsidRDefault="00067AAE" w:rsidP="00067AAE">
      <w:pPr>
        <w:numPr>
          <w:ilvl w:val="1"/>
          <w:numId w:val="40"/>
        </w:numPr>
        <w:spacing w:line="320" w:lineRule="exact"/>
        <w:jc w:val="both"/>
      </w:pPr>
      <w:r w:rsidRPr="00067AAE">
        <w:t>Ustawa Prawo geodezyjne i kartograficzne z 17 maja 1989 (tekst jednolity Dz. U. nr 100 poz. 1086 z 2000).</w:t>
      </w:r>
    </w:p>
    <w:p w:rsidR="00067AAE" w:rsidRPr="00067AAE" w:rsidRDefault="00067AAE" w:rsidP="00067AAE">
      <w:pPr>
        <w:numPr>
          <w:ilvl w:val="1"/>
          <w:numId w:val="40"/>
        </w:numPr>
        <w:spacing w:line="320" w:lineRule="exact"/>
        <w:jc w:val="both"/>
      </w:pPr>
      <w:r w:rsidRPr="00067AAE">
        <w:t>Rozporządzenie Ministra Gospodarki Przestrzennej i Budownictwa w sprawie warunków technicznych, jakim powinny odpowiadać budynki i ich usytuowanie z 14 września 1994 (Dz. U. nr 15 poz. 140 z 1999).</w:t>
      </w:r>
    </w:p>
    <w:p w:rsidR="00067AAE" w:rsidRPr="00067AAE" w:rsidRDefault="00067AAE" w:rsidP="00067AAE">
      <w:pPr>
        <w:numPr>
          <w:ilvl w:val="1"/>
          <w:numId w:val="40"/>
        </w:numPr>
        <w:spacing w:line="320" w:lineRule="exact"/>
        <w:jc w:val="both"/>
      </w:pPr>
      <w:r w:rsidRPr="00067AAE">
        <w:t>Rozporządzenie Ministra Rozwoju Regionalnego i Budownictwa w sprawie kosztorysowych norm nakładów rzeczowych, cen jednostkowych robót budowlanych, oraz cen czynników produkcji dla potrzeb sporządzenia kosztorysu inwestorskiego (</w:t>
      </w:r>
      <w:proofErr w:type="spellStart"/>
      <w:r w:rsidRPr="00067AAE">
        <w:t>Dz.U</w:t>
      </w:r>
      <w:proofErr w:type="spellEnd"/>
      <w:r w:rsidRPr="00067AAE">
        <w:t>. 2000 nr 114 poz. 1195 z poprawkami).</w:t>
      </w:r>
    </w:p>
    <w:p w:rsidR="00067AAE" w:rsidRPr="00067AAE" w:rsidRDefault="00067AAE" w:rsidP="00067AAE">
      <w:pPr>
        <w:numPr>
          <w:ilvl w:val="1"/>
          <w:numId w:val="40"/>
        </w:numPr>
        <w:spacing w:line="320" w:lineRule="exact"/>
        <w:jc w:val="both"/>
      </w:pPr>
      <w:r w:rsidRPr="00067AAE">
        <w:t xml:space="preserve">Rozporządzenie Ministra Spraw Wewnętrznych i Administracji z 24.09.1998 w sprawie ustalenia warunków geotechnicznych </w:t>
      </w:r>
      <w:proofErr w:type="spellStart"/>
      <w:r w:rsidRPr="00067AAE">
        <w:t>posadawiania</w:t>
      </w:r>
      <w:proofErr w:type="spellEnd"/>
      <w:r w:rsidRPr="00067AAE">
        <w:t xml:space="preserve"> obiektów budowlanych (</w:t>
      </w:r>
      <w:proofErr w:type="spellStart"/>
      <w:r w:rsidRPr="00067AAE">
        <w:t>Dz.U</w:t>
      </w:r>
      <w:proofErr w:type="spellEnd"/>
      <w:r w:rsidRPr="00067AAE">
        <w:t>. 1998 nr 126 poz.839).</w:t>
      </w:r>
    </w:p>
    <w:p w:rsidR="00067AAE" w:rsidRPr="00067AAE" w:rsidRDefault="00067AAE" w:rsidP="00067AAE">
      <w:pPr>
        <w:numPr>
          <w:ilvl w:val="1"/>
          <w:numId w:val="40"/>
        </w:numPr>
        <w:spacing w:line="320" w:lineRule="exact"/>
        <w:jc w:val="both"/>
      </w:pPr>
      <w:r w:rsidRPr="00067AAE">
        <w:t>Rozporządzenie Ministra Gospodarki z 10.03.2000 w sprawie procedur certyfikacji towarów (</w:t>
      </w:r>
      <w:proofErr w:type="spellStart"/>
      <w:r w:rsidRPr="00067AAE">
        <w:t>Dz.U</w:t>
      </w:r>
      <w:proofErr w:type="spellEnd"/>
      <w:r w:rsidRPr="00067AAE">
        <w:t>. 1998 nr 17 poz.219).</w:t>
      </w:r>
    </w:p>
    <w:p w:rsidR="00067AAE" w:rsidRPr="00067AAE" w:rsidRDefault="00067AAE" w:rsidP="00067AAE">
      <w:pPr>
        <w:numPr>
          <w:ilvl w:val="1"/>
          <w:numId w:val="40"/>
        </w:numPr>
        <w:spacing w:line="320" w:lineRule="exact"/>
        <w:jc w:val="both"/>
      </w:pPr>
      <w:r w:rsidRPr="00067AAE">
        <w:t>Ustawa z dnia 27 kwietnia 2001r. Prawo ochrony środowiska ( Dz. U. Nr 62 poz. 627 z późniejszymi zmianami).</w:t>
      </w:r>
    </w:p>
    <w:p w:rsidR="00067AAE" w:rsidRPr="00067AAE" w:rsidRDefault="00067AAE" w:rsidP="00067AAE">
      <w:pPr>
        <w:numPr>
          <w:ilvl w:val="1"/>
          <w:numId w:val="40"/>
        </w:numPr>
        <w:spacing w:line="320" w:lineRule="exact"/>
        <w:jc w:val="both"/>
      </w:pPr>
      <w:r w:rsidRPr="00067AAE">
        <w:t>Ustawa z dnia 27 kwietnia 2001r. O odpadach (Dz. U. Nr 62 poz. 628 z późniejszymi zmianami).</w:t>
      </w:r>
    </w:p>
    <w:p w:rsidR="00067AAE" w:rsidRPr="00067AAE" w:rsidRDefault="00067AAE" w:rsidP="00067AAE">
      <w:pPr>
        <w:numPr>
          <w:ilvl w:val="1"/>
          <w:numId w:val="40"/>
        </w:numPr>
        <w:spacing w:line="320" w:lineRule="exact"/>
        <w:jc w:val="both"/>
      </w:pPr>
      <w:r w:rsidRPr="00067AAE">
        <w:t>Ustawa z dnia 16.10.1991r. O ochronie przyrody (Dz. U. Nr 114 poz. 492 z 1991r. – tekst jednolity Dz. U. Nr 99 poz. 1079 2001r.).</w:t>
      </w:r>
    </w:p>
    <w:p w:rsidR="00067AAE" w:rsidRPr="00067AAE" w:rsidRDefault="00067AAE" w:rsidP="00067AAE">
      <w:pPr>
        <w:numPr>
          <w:ilvl w:val="1"/>
          <w:numId w:val="40"/>
        </w:numPr>
        <w:spacing w:line="320" w:lineRule="exact"/>
        <w:jc w:val="both"/>
      </w:pPr>
      <w:r w:rsidRPr="00067AAE">
        <w:t>Rozporządzenie Ministra Środowiska z dnia 28.05.2002r. w sprawie listy odpadów, które posiadacz odpadów może przekazywać osobom fizycznym lub jednostkom organizacyjnym (...) do wykorzystania na ich własne potrzeby (Dz. U. Nr 74 poz. 686).</w:t>
      </w:r>
    </w:p>
    <w:p w:rsidR="00067AAE" w:rsidRPr="00067AAE" w:rsidRDefault="00067AAE" w:rsidP="00067AAE">
      <w:pPr>
        <w:numPr>
          <w:ilvl w:val="1"/>
          <w:numId w:val="40"/>
        </w:numPr>
        <w:spacing w:line="320" w:lineRule="exact"/>
        <w:jc w:val="both"/>
      </w:pPr>
      <w:r w:rsidRPr="00067AAE">
        <w:t>Polskie Normy</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u w:val="single"/>
        </w:rPr>
      </w:pPr>
    </w:p>
    <w:p w:rsidR="00577B7C" w:rsidRPr="00577B7C" w:rsidRDefault="00577B7C" w:rsidP="00067AAE">
      <w:pPr>
        <w:spacing w:line="320" w:lineRule="exact"/>
        <w:jc w:val="both"/>
        <w:rPr>
          <w:b/>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62" w:rsidRDefault="00555762" w:rsidP="005033EC">
      <w:r>
        <w:separator/>
      </w:r>
    </w:p>
  </w:endnote>
  <w:endnote w:type="continuationSeparator" w:id="0">
    <w:p w:rsidR="00555762" w:rsidRDefault="00555762"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62" w:rsidRDefault="00555762"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65B95">
      <w:rPr>
        <w:rStyle w:val="Numerstrony"/>
        <w:noProof/>
      </w:rPr>
      <w:t>40</w:t>
    </w:r>
    <w:r>
      <w:rPr>
        <w:rStyle w:val="Numerstrony"/>
      </w:rPr>
      <w:fldChar w:fldCharType="end"/>
    </w:r>
  </w:p>
  <w:p w:rsidR="00555762" w:rsidRDefault="00555762"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62" w:rsidRDefault="00555762" w:rsidP="005033EC">
      <w:r>
        <w:separator/>
      </w:r>
    </w:p>
  </w:footnote>
  <w:footnote w:type="continuationSeparator" w:id="0">
    <w:p w:rsidR="00555762" w:rsidRDefault="00555762"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2">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6">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2">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4">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8">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9">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0">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6"/>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45"/>
  </w:num>
  <w:num w:numId="7">
    <w:abstractNumId w:val="49"/>
  </w:num>
  <w:num w:numId="8">
    <w:abstractNumId w:val="17"/>
  </w:num>
  <w:num w:numId="9">
    <w:abstractNumId w:val="8"/>
  </w:num>
  <w:num w:numId="10">
    <w:abstractNumId w:val="30"/>
  </w:num>
  <w:num w:numId="11">
    <w:abstractNumId w:val="40"/>
  </w:num>
  <w:num w:numId="12">
    <w:abstractNumId w:val="34"/>
  </w:num>
  <w:num w:numId="13">
    <w:abstractNumId w:val="38"/>
  </w:num>
  <w:num w:numId="14">
    <w:abstractNumId w:val="24"/>
  </w:num>
  <w:num w:numId="15">
    <w:abstractNumId w:val="43"/>
  </w:num>
  <w:num w:numId="16">
    <w:abstractNumId w:val="10"/>
  </w:num>
  <w:num w:numId="17">
    <w:abstractNumId w:val="39"/>
  </w:num>
  <w:num w:numId="18">
    <w:abstractNumId w:val="26"/>
  </w:num>
  <w:num w:numId="19">
    <w:abstractNumId w:val="14"/>
  </w:num>
  <w:num w:numId="20">
    <w:abstractNumId w:val="42"/>
  </w:num>
  <w:num w:numId="21">
    <w:abstractNumId w:val="9"/>
  </w:num>
  <w:num w:numId="22">
    <w:abstractNumId w:val="33"/>
  </w:num>
  <w:num w:numId="23">
    <w:abstractNumId w:val="6"/>
  </w:num>
  <w:num w:numId="24">
    <w:abstractNumId w:val="25"/>
  </w:num>
  <w:num w:numId="25">
    <w:abstractNumId w:val="19"/>
  </w:num>
  <w:num w:numId="26">
    <w:abstractNumId w:val="48"/>
  </w:num>
  <w:num w:numId="27">
    <w:abstractNumId w:val="27"/>
  </w:num>
  <w:num w:numId="28">
    <w:abstractNumId w:val="35"/>
  </w:num>
  <w:num w:numId="29">
    <w:abstractNumId w:val="5"/>
  </w:num>
  <w:num w:numId="30">
    <w:abstractNumId w:val="47"/>
  </w:num>
  <w:num w:numId="31">
    <w:abstractNumId w:val="51"/>
  </w:num>
  <w:num w:numId="32">
    <w:abstractNumId w:val="15"/>
  </w:num>
  <w:num w:numId="33">
    <w:abstractNumId w:val="41"/>
  </w:num>
  <w:num w:numId="34">
    <w:abstractNumId w:val="36"/>
  </w:num>
  <w:num w:numId="35">
    <w:abstractNumId w:val="31"/>
  </w:num>
  <w:num w:numId="36">
    <w:abstractNumId w:val="12"/>
  </w:num>
  <w:num w:numId="37">
    <w:abstractNumId w:val="20"/>
  </w:num>
  <w:num w:numId="38">
    <w:abstractNumId w:val="3"/>
  </w:num>
  <w:num w:numId="39">
    <w:abstractNumId w:val="4"/>
  </w:num>
  <w:num w:numId="40">
    <w:abstractNumId w:val="2"/>
  </w:num>
  <w:num w:numId="41">
    <w:abstractNumId w:val="18"/>
  </w:num>
  <w:num w:numId="42">
    <w:abstractNumId w:val="16"/>
  </w:num>
  <w:num w:numId="43">
    <w:abstractNumId w:val="28"/>
  </w:num>
  <w:num w:numId="44">
    <w:abstractNumId w:val="11"/>
  </w:num>
  <w:num w:numId="45">
    <w:abstractNumId w:val="7"/>
  </w:num>
  <w:num w:numId="46">
    <w:abstractNumId w:val="50"/>
  </w:num>
  <w:num w:numId="47">
    <w:abstractNumId w:val="22"/>
  </w:num>
  <w:num w:numId="48">
    <w:abstractNumId w:val="21"/>
  </w:num>
  <w:num w:numId="49">
    <w:abstractNumId w:val="23"/>
  </w:num>
  <w:num w:numId="50">
    <w:abstractNumId w:val="37"/>
  </w:num>
  <w:num w:numId="51">
    <w:abstractNumId w:val="32"/>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DA"/>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AAE"/>
    <w:rsid w:val="00067F97"/>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05F48"/>
    <w:rsid w:val="001115BE"/>
    <w:rsid w:val="00111931"/>
    <w:rsid w:val="00111943"/>
    <w:rsid w:val="00112539"/>
    <w:rsid w:val="00112BFB"/>
    <w:rsid w:val="00113F08"/>
    <w:rsid w:val="00121CD7"/>
    <w:rsid w:val="00121E8E"/>
    <w:rsid w:val="00123D5A"/>
    <w:rsid w:val="0012513D"/>
    <w:rsid w:val="0012586C"/>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69BC"/>
    <w:rsid w:val="00157462"/>
    <w:rsid w:val="0015773C"/>
    <w:rsid w:val="001601F7"/>
    <w:rsid w:val="00162AC4"/>
    <w:rsid w:val="00163853"/>
    <w:rsid w:val="0016440D"/>
    <w:rsid w:val="001653CE"/>
    <w:rsid w:val="00165A46"/>
    <w:rsid w:val="00165B95"/>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63D8"/>
    <w:rsid w:val="0018719A"/>
    <w:rsid w:val="001875B4"/>
    <w:rsid w:val="0019126B"/>
    <w:rsid w:val="0019680B"/>
    <w:rsid w:val="001A035D"/>
    <w:rsid w:val="001A0BDC"/>
    <w:rsid w:val="001A17F5"/>
    <w:rsid w:val="001A3949"/>
    <w:rsid w:val="001A4DD7"/>
    <w:rsid w:val="001A65E0"/>
    <w:rsid w:val="001A6627"/>
    <w:rsid w:val="001B141C"/>
    <w:rsid w:val="001B39AF"/>
    <w:rsid w:val="001B5DEE"/>
    <w:rsid w:val="001B7218"/>
    <w:rsid w:val="001C0BBD"/>
    <w:rsid w:val="001C3571"/>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200439"/>
    <w:rsid w:val="002019F5"/>
    <w:rsid w:val="0020327E"/>
    <w:rsid w:val="0020358C"/>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546"/>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7571"/>
    <w:rsid w:val="00347E82"/>
    <w:rsid w:val="003511F5"/>
    <w:rsid w:val="00355201"/>
    <w:rsid w:val="00355DF9"/>
    <w:rsid w:val="00356173"/>
    <w:rsid w:val="003572AC"/>
    <w:rsid w:val="003610B3"/>
    <w:rsid w:val="003626A3"/>
    <w:rsid w:val="003627EB"/>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30CCF"/>
    <w:rsid w:val="00433592"/>
    <w:rsid w:val="0043427C"/>
    <w:rsid w:val="0043685D"/>
    <w:rsid w:val="00436C19"/>
    <w:rsid w:val="00436D25"/>
    <w:rsid w:val="004377F1"/>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5762"/>
    <w:rsid w:val="00557073"/>
    <w:rsid w:val="005637B5"/>
    <w:rsid w:val="00565284"/>
    <w:rsid w:val="00566974"/>
    <w:rsid w:val="00566DE0"/>
    <w:rsid w:val="00567930"/>
    <w:rsid w:val="00576757"/>
    <w:rsid w:val="00577911"/>
    <w:rsid w:val="00577B7C"/>
    <w:rsid w:val="00580D2B"/>
    <w:rsid w:val="00582F0B"/>
    <w:rsid w:val="00585ADF"/>
    <w:rsid w:val="00586B6A"/>
    <w:rsid w:val="0058729B"/>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B678F"/>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86B"/>
    <w:rsid w:val="00632AFC"/>
    <w:rsid w:val="00632EE6"/>
    <w:rsid w:val="00633A81"/>
    <w:rsid w:val="00635BDE"/>
    <w:rsid w:val="00637841"/>
    <w:rsid w:val="00640087"/>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19D2"/>
    <w:rsid w:val="00704EA4"/>
    <w:rsid w:val="0070616E"/>
    <w:rsid w:val="00707687"/>
    <w:rsid w:val="007078A9"/>
    <w:rsid w:val="007078B3"/>
    <w:rsid w:val="00710EC6"/>
    <w:rsid w:val="00711055"/>
    <w:rsid w:val="0071307D"/>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3FA0"/>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1E27"/>
    <w:rsid w:val="007743E9"/>
    <w:rsid w:val="00777237"/>
    <w:rsid w:val="007828AD"/>
    <w:rsid w:val="00783B5A"/>
    <w:rsid w:val="00783B8E"/>
    <w:rsid w:val="00786791"/>
    <w:rsid w:val="00786DA5"/>
    <w:rsid w:val="00787417"/>
    <w:rsid w:val="00791221"/>
    <w:rsid w:val="007926C2"/>
    <w:rsid w:val="00795BB9"/>
    <w:rsid w:val="00795BBA"/>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3567"/>
    <w:rsid w:val="007D4843"/>
    <w:rsid w:val="007D5055"/>
    <w:rsid w:val="007D5892"/>
    <w:rsid w:val="007D6EF4"/>
    <w:rsid w:val="007D787A"/>
    <w:rsid w:val="007E21EB"/>
    <w:rsid w:val="007E3F74"/>
    <w:rsid w:val="007E41BA"/>
    <w:rsid w:val="007E41FC"/>
    <w:rsid w:val="007E525C"/>
    <w:rsid w:val="007E5A8D"/>
    <w:rsid w:val="007E7299"/>
    <w:rsid w:val="007F047F"/>
    <w:rsid w:val="007F0636"/>
    <w:rsid w:val="007F0D3B"/>
    <w:rsid w:val="007F2273"/>
    <w:rsid w:val="007F42F2"/>
    <w:rsid w:val="007F6256"/>
    <w:rsid w:val="007F64C3"/>
    <w:rsid w:val="007F70A0"/>
    <w:rsid w:val="007F79F2"/>
    <w:rsid w:val="00800E51"/>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4770"/>
    <w:rsid w:val="0088616C"/>
    <w:rsid w:val="0089030B"/>
    <w:rsid w:val="00890C17"/>
    <w:rsid w:val="00892277"/>
    <w:rsid w:val="00893988"/>
    <w:rsid w:val="0089443B"/>
    <w:rsid w:val="00894DC1"/>
    <w:rsid w:val="00895456"/>
    <w:rsid w:val="00896412"/>
    <w:rsid w:val="0089648A"/>
    <w:rsid w:val="0089712E"/>
    <w:rsid w:val="008A717C"/>
    <w:rsid w:val="008A7444"/>
    <w:rsid w:val="008B2440"/>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6A92"/>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2BA1"/>
    <w:rsid w:val="00A15DF0"/>
    <w:rsid w:val="00A161BE"/>
    <w:rsid w:val="00A163B4"/>
    <w:rsid w:val="00A17030"/>
    <w:rsid w:val="00A22482"/>
    <w:rsid w:val="00A24BFB"/>
    <w:rsid w:val="00A30D7A"/>
    <w:rsid w:val="00A31ABD"/>
    <w:rsid w:val="00A36AA5"/>
    <w:rsid w:val="00A4176F"/>
    <w:rsid w:val="00A432C8"/>
    <w:rsid w:val="00A43417"/>
    <w:rsid w:val="00A44A9C"/>
    <w:rsid w:val="00A44E94"/>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1AE"/>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4703"/>
    <w:rsid w:val="00B04D77"/>
    <w:rsid w:val="00B06E81"/>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C2FD5"/>
    <w:rsid w:val="00BD0CF7"/>
    <w:rsid w:val="00BD49F4"/>
    <w:rsid w:val="00BD5AE3"/>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2EA4"/>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562BA"/>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69AC"/>
    <w:rsid w:val="00CB7828"/>
    <w:rsid w:val="00CC19B8"/>
    <w:rsid w:val="00CC48BF"/>
    <w:rsid w:val="00CC59F3"/>
    <w:rsid w:val="00CC5BF1"/>
    <w:rsid w:val="00CC694C"/>
    <w:rsid w:val="00CD31A1"/>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1B1"/>
    <w:rsid w:val="00D74B75"/>
    <w:rsid w:val="00D75276"/>
    <w:rsid w:val="00D75344"/>
    <w:rsid w:val="00D83401"/>
    <w:rsid w:val="00D8521D"/>
    <w:rsid w:val="00D852F5"/>
    <w:rsid w:val="00D858EB"/>
    <w:rsid w:val="00D860E1"/>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CF9"/>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0E"/>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FBC"/>
    <w:rsid w:val="00F003D9"/>
    <w:rsid w:val="00F005F5"/>
    <w:rsid w:val="00F00B61"/>
    <w:rsid w:val="00F01930"/>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076"/>
    <w:rsid w:val="00F34D5A"/>
    <w:rsid w:val="00F35005"/>
    <w:rsid w:val="00F3599D"/>
    <w:rsid w:val="00F369F6"/>
    <w:rsid w:val="00F375CC"/>
    <w:rsid w:val="00F377DC"/>
    <w:rsid w:val="00F37C31"/>
    <w:rsid w:val="00F4075B"/>
    <w:rsid w:val="00F421D5"/>
    <w:rsid w:val="00F4459A"/>
    <w:rsid w:val="00F451E4"/>
    <w:rsid w:val="00F457AA"/>
    <w:rsid w:val="00F46A68"/>
    <w:rsid w:val="00F53F29"/>
    <w:rsid w:val="00F54826"/>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1F1A"/>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08D"/>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633607004">
      <w:bodyDiv w:val="1"/>
      <w:marLeft w:val="0"/>
      <w:marRight w:val="0"/>
      <w:marTop w:val="0"/>
      <w:marBottom w:val="0"/>
      <w:divBdr>
        <w:top w:val="none" w:sz="0" w:space="0" w:color="auto"/>
        <w:left w:val="none" w:sz="0" w:space="0" w:color="auto"/>
        <w:bottom w:val="none" w:sz="0" w:space="0" w:color="auto"/>
        <w:right w:val="none" w:sz="0" w:space="0" w:color="auto"/>
      </w:divBdr>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http://www.legeo.pl/prawo/dziennik-ustaw-2007/223/1655/"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9792E-7BDB-45B7-9550-6CBC4AAB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48</Pages>
  <Words>12806</Words>
  <Characters>89053</Characters>
  <Application>Microsoft Office Word</Application>
  <DocSecurity>0</DocSecurity>
  <Lines>742</Lines>
  <Paragraphs>203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101656</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10</cp:revision>
  <cp:lastPrinted>2014-07-28T09:15:00Z</cp:lastPrinted>
  <dcterms:created xsi:type="dcterms:W3CDTF">2014-07-23T07:21:00Z</dcterms:created>
  <dcterms:modified xsi:type="dcterms:W3CDTF">2014-07-28T09:16:00Z</dcterms:modified>
</cp:coreProperties>
</file>