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51242" w14:textId="2AE5151C" w:rsidR="00D73807" w:rsidRPr="004037E1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4037E1"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450560" w:rsidRPr="004037E1">
        <w:rPr>
          <w:rFonts w:ascii="Times New Roman" w:eastAsia="Times New Roman" w:hAnsi="Times New Roman" w:cs="Times New Roman"/>
          <w:sz w:val="20"/>
          <w:lang w:eastAsia="pl-PL"/>
        </w:rPr>
        <w:t>.26.</w:t>
      </w:r>
      <w:r w:rsidR="008929C7" w:rsidRPr="004037E1">
        <w:rPr>
          <w:rFonts w:ascii="Times New Roman" w:eastAsia="Times New Roman" w:hAnsi="Times New Roman" w:cs="Times New Roman"/>
          <w:sz w:val="20"/>
          <w:lang w:eastAsia="pl-PL"/>
        </w:rPr>
        <w:t>23</w:t>
      </w:r>
      <w:r w:rsidR="00450560" w:rsidRPr="004037E1">
        <w:rPr>
          <w:rFonts w:ascii="Times New Roman" w:eastAsia="Times New Roman" w:hAnsi="Times New Roman" w:cs="Times New Roman"/>
          <w:sz w:val="20"/>
          <w:lang w:eastAsia="pl-PL"/>
        </w:rPr>
        <w:t>.202</w:t>
      </w:r>
      <w:r w:rsidR="008929C7" w:rsidRPr="004037E1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450560" w:rsidRPr="004037E1">
        <w:rPr>
          <w:rFonts w:ascii="Times New Roman" w:eastAsia="Times New Roman" w:hAnsi="Times New Roman" w:cs="Times New Roman"/>
          <w:sz w:val="20"/>
          <w:lang w:eastAsia="pl-PL"/>
        </w:rPr>
        <w:t>.AGJU</w:t>
      </w:r>
      <w:r w:rsidR="00D73807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 w:rsidRPr="004037E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4037E1">
        <w:rPr>
          <w:rFonts w:ascii="Times New Roman" w:eastAsia="Times New Roman" w:hAnsi="Times New Roman" w:cs="Times New Roman"/>
          <w:sz w:val="20"/>
          <w:lang w:eastAsia="pl-PL"/>
        </w:rPr>
        <w:tab/>
        <w:t>Załącznik nr 2 do zapytania ofertowego</w:t>
      </w:r>
    </w:p>
    <w:p w14:paraId="72DA2DE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371F5B5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49001EC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24AA848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3CAAF1A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05057FDE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3F07263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1051D929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2F04B0D1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6200213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3A07D66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59BA3FC8" w14:textId="77777777" w:rsidR="00D73807" w:rsidRPr="00F83779" w:rsidRDefault="00D73807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  <w:r w:rsidR="004B286E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– Państwowy Instytut Badawczy</w:t>
      </w:r>
    </w:p>
    <w:p w14:paraId="592DC53B" w14:textId="77777777" w:rsidR="00D73807" w:rsidRPr="00F83779" w:rsidRDefault="004B286E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1,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40</w:t>
      </w:r>
      <w:r w:rsidR="004A0DB4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</w:t>
      </w:r>
      <w:r w:rsidR="004A0DB4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166 Katowice </w:t>
      </w:r>
    </w:p>
    <w:p w14:paraId="4BF43FA6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3AADA0" w14:textId="77777777" w:rsidR="00D36457" w:rsidRPr="00F83779" w:rsidRDefault="00D3645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23C9AA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19FC4006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7D30E1AB" w14:textId="77777777"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E65DD" w14:textId="77777777" w:rsidR="00D36457" w:rsidRPr="00F83779" w:rsidRDefault="00D3645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A6BC27" w14:textId="2F2198C8" w:rsidR="00D73807" w:rsidRPr="00F83779" w:rsidRDefault="00681EE9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</w:t>
      </w:r>
      <w:r w:rsidR="00D73807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="00D73807" w:rsidRPr="004A0DB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="00D16F34" w:rsidRPr="004A0DB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4A0DB4" w:rsidRPr="004A0DB4">
        <w:rPr>
          <w:rFonts w:ascii="Times New Roman" w:hAnsi="Times New Roman" w:cs="Times New Roman"/>
          <w:sz w:val="20"/>
          <w:szCs w:val="20"/>
        </w:rPr>
        <w:t>zagranicznych czasopism naukowych (drukowanych oraz online) na 202</w:t>
      </w:r>
      <w:r w:rsidR="00924D95">
        <w:rPr>
          <w:rFonts w:ascii="Times New Roman" w:hAnsi="Times New Roman" w:cs="Times New Roman"/>
          <w:sz w:val="20"/>
          <w:szCs w:val="20"/>
        </w:rPr>
        <w:t>6</w:t>
      </w:r>
      <w:r w:rsidR="004A0DB4" w:rsidRPr="004A0DB4">
        <w:rPr>
          <w:rFonts w:ascii="Times New Roman" w:hAnsi="Times New Roman" w:cs="Times New Roman"/>
          <w:sz w:val="20"/>
          <w:szCs w:val="20"/>
        </w:rPr>
        <w:t xml:space="preserve"> rok</w:t>
      </w:r>
      <w:r w:rsidR="004A0DB4">
        <w:rPr>
          <w:rFonts w:ascii="Times New Roman" w:hAnsi="Times New Roman" w:cs="Times New Roman"/>
          <w:sz w:val="20"/>
          <w:szCs w:val="20"/>
        </w:rPr>
        <w:t xml:space="preserve">,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188D2173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79490739" w14:textId="77777777" w:rsidR="00D36457" w:rsidRDefault="00D3645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01A71CBB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14:paraId="0305F1B4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14:paraId="1616299C" w14:textId="77777777"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14:paraId="6B4712E1" w14:textId="77777777" w:rsidR="00D16F34" w:rsidRDefault="00D16F34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AC450D" w14:textId="77777777" w:rsidR="00D36457" w:rsidRPr="00681EE9" w:rsidRDefault="00D3645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888CAC" w14:textId="0A9245E6" w:rsidR="00950147" w:rsidRPr="00950147" w:rsidRDefault="00681EE9" w:rsidP="00950147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</w:t>
      </w:r>
      <w:r w:rsidRPr="00681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będzie realizowane sukcesywnie w okresie: od 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daty zawarcia </w:t>
      </w:r>
      <w:r w:rsidRPr="00016911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umowy do 3</w:t>
      </w:r>
      <w:r w:rsidR="00D74E9F" w:rsidRPr="00016911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1</w:t>
      </w:r>
      <w:r w:rsidRPr="00016911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.0</w:t>
      </w:r>
      <w:r w:rsidR="00D74E9F" w:rsidRPr="00016911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3</w:t>
      </w:r>
      <w:r w:rsidRPr="00016911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.202</w:t>
      </w:r>
      <w:r w:rsidR="00924D95" w:rsidRPr="00016911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8</w:t>
      </w:r>
      <w:r w:rsidRPr="00016911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r., tj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. do skompletowania dostępnych roczników, na warunkach CIP Incoterms 2020 do Głównego Instytutu Górnictwa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– Państwowego Instytutu Badawczego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, Biblioteka Naukowa, Plac Gwarków 1, 40 - 166 Katowice</w:t>
      </w:r>
      <w:r w:rsidR="00950147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oraz on – line.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Przedmiot zamówienia będzie dostarczany przesyłką pocztową</w:t>
      </w:r>
      <w:r w:rsidR="00D74E9F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="00950147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oraz będzie dostępny elektroniczne (czasopismo naukowe Radiochimica Acta), tj. będzie dostępny on – line od umieszczenia artykułów czasopisma przez wydawcę na jego stronie.</w:t>
      </w:r>
    </w:p>
    <w:p w14:paraId="45857FE7" w14:textId="77777777" w:rsidR="00950147" w:rsidRPr="00950147" w:rsidRDefault="00950147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20FA6C8F" w14:textId="3896D56D" w:rsidR="00681EE9" w:rsidRPr="00950147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3. Zagraniczne</w:t>
      </w:r>
      <w:r w:rsidR="00D74E9F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, drukowane 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czasopisma naukowe będą dostarczane w następujących terminach (dostawy sukcesywne):</w:t>
      </w:r>
    </w:p>
    <w:p w14:paraId="42237DA5" w14:textId="77777777" w:rsidR="00681EE9" w:rsidRPr="00950147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 w:rsidRPr="00950147">
        <w:rPr>
          <w:rFonts w:ascii="Times New Roman" w:eastAsia="SimSun" w:hAnsi="Times New Roman" w:cs="Times New Roman"/>
          <w:b/>
          <w:color w:val="000000" w:themeColor="text1"/>
          <w:sz w:val="20"/>
          <w:szCs w:val="20"/>
          <w:lang w:eastAsia="pl-PL"/>
        </w:rPr>
        <w:t xml:space="preserve"> -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czasopisma z krajów należących do Unii Europejskiej do 6 tygodni od daty ich ukazania się na rynku</w:t>
      </w:r>
      <w:r w:rsidR="004A0DB4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(od terminu wydania zeszytu)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,</w:t>
      </w:r>
    </w:p>
    <w:p w14:paraId="6697F8A8" w14:textId="77777777" w:rsidR="004A0DB4" w:rsidRPr="00950147" w:rsidRDefault="00681EE9" w:rsidP="004A0DB4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 w:rsidRPr="00950147">
        <w:rPr>
          <w:rFonts w:ascii="Times New Roman" w:eastAsia="SimSun" w:hAnsi="Times New Roman" w:cs="Times New Roman"/>
          <w:b/>
          <w:color w:val="000000" w:themeColor="text1"/>
          <w:sz w:val="20"/>
          <w:szCs w:val="20"/>
          <w:lang w:eastAsia="pl-PL"/>
        </w:rPr>
        <w:t xml:space="preserve"> -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czasopisma z innych krajów europejskich (z krajów nienależących do Unii Europejskiej) do 8 tygodni od</w:t>
      </w:r>
      <w:r w:rsidR="004A0DB4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daty ich ukazania się na rynku (od terminu wydania zeszytu),</w:t>
      </w:r>
    </w:p>
    <w:p w14:paraId="6F2B3D70" w14:textId="77777777" w:rsidR="004A0DB4" w:rsidRPr="00950147" w:rsidRDefault="00681EE9" w:rsidP="004A0DB4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 w:rsidRPr="00950147">
        <w:rPr>
          <w:rFonts w:ascii="Times New Roman" w:eastAsia="SimSun" w:hAnsi="Times New Roman" w:cs="Times New Roman"/>
          <w:b/>
          <w:color w:val="000000" w:themeColor="text1"/>
          <w:sz w:val="20"/>
          <w:szCs w:val="20"/>
          <w:lang w:eastAsia="pl-PL"/>
        </w:rPr>
        <w:t xml:space="preserve"> -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czasopisma pozaeuropejskie: do 12 tygodni od</w:t>
      </w:r>
      <w:r w:rsidR="004A0DB4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daty ich ukazania się na rynku (od terminu wydania zeszytu).</w:t>
      </w:r>
    </w:p>
    <w:p w14:paraId="5FF9CC42" w14:textId="30243DE1" w:rsidR="00950147" w:rsidRPr="00950147" w:rsidRDefault="00801612" w:rsidP="00950147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lastRenderedPageBreak/>
        <w:t xml:space="preserve">3.1. </w:t>
      </w:r>
      <w:r w:rsidR="00950147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Udostępnienie on – line czasopisma naukowego Radiochimica Acta: dostęp do artykułów czasopisma, umieszczanych przez wydawcę na jego stronie; dostęp on – line od wykonania pierwszej płatności przez Zamawiającego.</w:t>
      </w:r>
    </w:p>
    <w:p w14:paraId="39EFE324" w14:textId="77777777" w:rsidR="00950147" w:rsidRPr="00950147" w:rsidRDefault="00950147" w:rsidP="00681EE9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</w:p>
    <w:p w14:paraId="5995A06D" w14:textId="77777777" w:rsidR="00681EE9" w:rsidRPr="00486BAA" w:rsidRDefault="00681EE9" w:rsidP="00681EE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4.</w:t>
      </w:r>
      <w:r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gwarancji i rękojmi: ……………………………...</w:t>
      </w:r>
    </w:p>
    <w:p w14:paraId="5C384E16" w14:textId="77777777" w:rsidR="00681EE9" w:rsidRPr="00486BAA" w:rsidRDefault="00681EE9" w:rsidP="00681E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4D29C9" w14:textId="77777777" w:rsidR="00D73807" w:rsidRPr="00486BAA" w:rsidRDefault="00681EE9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>5. U</w:t>
      </w:r>
      <w:r w:rsidR="00D73807"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>pusty cenowe (jeśli dotyczą): …...................................</w:t>
      </w:r>
    </w:p>
    <w:p w14:paraId="1F48A537" w14:textId="77777777" w:rsidR="00681EE9" w:rsidRPr="00486BAA" w:rsidRDefault="00681EE9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D097544" w14:textId="77777777" w:rsidR="00681EE9" w:rsidRPr="00323A96" w:rsidRDefault="00681EE9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Hlk198028564"/>
      <w:r w:rsidRPr="00323A96">
        <w:rPr>
          <w:rFonts w:ascii="Times New Roman" w:hAnsi="Times New Roman" w:cs="Times New Roman"/>
          <w:color w:val="000000" w:themeColor="text1"/>
          <w:sz w:val="20"/>
          <w:szCs w:val="20"/>
        </w:rPr>
        <w:t>6. Warunki płatności:</w:t>
      </w:r>
    </w:p>
    <w:p w14:paraId="116F9E15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l-PL"/>
        </w:rPr>
      </w:pPr>
    </w:p>
    <w:p w14:paraId="02105224" w14:textId="7201C921" w:rsidR="00801612" w:rsidRPr="00695F6A" w:rsidRDefault="00801612" w:rsidP="00801612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Pierwsza płatność w wysokości 50% wartości brutto zamówienia – zostanie dokonana w formie przedpłaty po podpisaniu umowy na podstawie faktury pro - forma płatnej w terminie 30 dni od daty jej otrzymania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472BDFA2" w14:textId="3897EF44" w:rsidR="00801612" w:rsidRPr="00695F6A" w:rsidRDefault="00801612" w:rsidP="00801612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Zobowiązujemy się p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o otrzymaniu 50% przedpłaty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wystawi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enia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faktur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y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VAT zaliczkow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ej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– rozliczając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ej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otrzyman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ą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przedpłatę.</w:t>
      </w:r>
    </w:p>
    <w:p w14:paraId="792F184D" w14:textId="5A8DF2EA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Zobowiązujemy się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do przekazania do GIG - PIB w umówionych okresach (np. miesięcznie, kwartalnie lub po każdej częściowej dostawie/udostępnieniu online przedmiotu zamówienia) wykazu faktycznie dostarczonych/udostępnionych czasopism, podając pełną nazwę czasopisma, ośmiocyfrowy niepowtarzalny identyfikator wydawnictw ciągłych (numer ISSN) oraz cenę danego czasopisma zgodn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ą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ofertą.</w:t>
      </w:r>
    </w:p>
    <w:p w14:paraId="1EC439A3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</w:p>
    <w:p w14:paraId="68E3D8D6" w14:textId="52DF75D6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Druga płatność zostanie dokonana po całkowitym rozliczeniu wcześniej przekazanej przedpłaty 50% - w kwocie równej wartości faktycznie dostarczonych/udostępnionych czasopism - po zrealizowaniu 70% całkowitej wartości brutto zamówienia, na podstawie przekazanego wykazu faktycznie dostarczonych/udostępnionych czasopism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zawierającego pełną nazwę dostarczonego czasopisma, ośmiocyfrowy niepowtarzalny identyfikator wydawnictw ciągłych (numer ISSN) oraz cenę danego czasopisma zgodn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ą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ofertą. Przekazany wykaz faktycznie dostarczonych/udostępnionych czasopism stanowić będzie podstawę do wystawienia faktury</w:t>
      </w:r>
      <w:r w:rsidR="0035437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rozliczeniowej do </w:t>
      </w:r>
      <w:r w:rsidR="00925A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otrzymanej zaliczki </w:t>
      </w:r>
      <w:r w:rsidR="00FE78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 jednocześnie obciążającej za </w:t>
      </w:r>
      <w:r w:rsidR="00704A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faktycznie dostarczone czasopisma – po zrealizowaniu 70% </w:t>
      </w:r>
      <w:r w:rsidR="00487338"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całkowitej wartości brutto zamówienia</w:t>
      </w:r>
      <w:r w:rsidR="0048733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Faktura płatna będzie w terminie 30 dni od daty jej otrzymania.</w:t>
      </w:r>
    </w:p>
    <w:p w14:paraId="55F5060B" w14:textId="77777777" w:rsidR="00354378" w:rsidRPr="00695F6A" w:rsidRDefault="00354378" w:rsidP="008016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1176141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Trzecia płatność zostanie dokonana w kwocie równej wartości faktycznie dostarczonych/udostępnionych czasopism po zrealizowaniu 90% całkowitej wartości brutto zamówienia, na podstawie przekazanego wykazu faktycznie dostarczonych/udostępnionych czasopism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zawierającego pełną nazwę dostarczonego czasopisma, ośmiocyfrowy niepowtarzalny identyfikator wydawnictw ciągłych (numer ISSN) oraz cenę danego czasopisma zgodn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ą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ofertą. Przekazany wykaz faktycznie dostarczonych/udostępnionych czasopism stanowić będzie podstawę do wystawienia faktury. Faktura płatna będzie w terminie 30 dni od daty jej otrzymania.</w:t>
      </w:r>
    </w:p>
    <w:p w14:paraId="58FAD892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</w:p>
    <w:p w14:paraId="2A5350B4" w14:textId="56806561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95F6A">
        <w:rPr>
          <w:rFonts w:ascii="Times New Roman" w:hAnsi="Times New Roman" w:cs="Times New Roman"/>
          <w:sz w:val="20"/>
          <w:szCs w:val="20"/>
        </w:rPr>
        <w:t>Po całkowitym zrealizowaniu przedmiotu zamówienia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695F6A">
        <w:rPr>
          <w:rFonts w:ascii="Times New Roman" w:hAnsi="Times New Roman" w:cs="Times New Roman"/>
          <w:sz w:val="20"/>
          <w:szCs w:val="20"/>
        </w:rPr>
        <w:t>wystawi</w:t>
      </w:r>
      <w:r>
        <w:rPr>
          <w:rFonts w:ascii="Times New Roman" w:hAnsi="Times New Roman" w:cs="Times New Roman"/>
          <w:sz w:val="20"/>
          <w:szCs w:val="20"/>
        </w:rPr>
        <w:t xml:space="preserve">my </w:t>
      </w:r>
      <w:r w:rsidRPr="00695F6A">
        <w:rPr>
          <w:rFonts w:ascii="Times New Roman" w:hAnsi="Times New Roman" w:cs="Times New Roman"/>
          <w:sz w:val="20"/>
          <w:szCs w:val="20"/>
        </w:rPr>
        <w:t xml:space="preserve">fakturę końcową, </w:t>
      </w:r>
      <w:r w:rsidR="00A15022">
        <w:rPr>
          <w:rFonts w:ascii="Times New Roman" w:hAnsi="Times New Roman" w:cs="Times New Roman"/>
          <w:sz w:val="20"/>
          <w:szCs w:val="20"/>
        </w:rPr>
        <w:t xml:space="preserve">obejmującą </w:t>
      </w:r>
      <w:r w:rsidR="00D6501C">
        <w:rPr>
          <w:rFonts w:ascii="Times New Roman" w:hAnsi="Times New Roman" w:cs="Times New Roman"/>
          <w:sz w:val="20"/>
          <w:szCs w:val="20"/>
        </w:rPr>
        <w:t>pozostałą wartość przedmiotu zamówienia</w:t>
      </w:r>
      <w:r w:rsidR="00D74CF8">
        <w:rPr>
          <w:rFonts w:ascii="Times New Roman" w:hAnsi="Times New Roman" w:cs="Times New Roman"/>
          <w:sz w:val="20"/>
          <w:szCs w:val="20"/>
        </w:rPr>
        <w:t xml:space="preserve">. </w:t>
      </w:r>
      <w:r w:rsidRPr="00695F6A">
        <w:rPr>
          <w:rFonts w:ascii="Times New Roman" w:hAnsi="Times New Roman" w:cs="Times New Roman"/>
          <w:sz w:val="20"/>
          <w:szCs w:val="20"/>
        </w:rPr>
        <w:t>Do faktury końcowej załączy</w:t>
      </w:r>
      <w:r>
        <w:rPr>
          <w:rFonts w:ascii="Times New Roman" w:hAnsi="Times New Roman" w:cs="Times New Roman"/>
          <w:sz w:val="20"/>
          <w:szCs w:val="20"/>
        </w:rPr>
        <w:t>my</w:t>
      </w:r>
      <w:r w:rsidRPr="00695F6A">
        <w:rPr>
          <w:rFonts w:ascii="Times New Roman" w:hAnsi="Times New Roman" w:cs="Times New Roman"/>
          <w:sz w:val="20"/>
          <w:szCs w:val="20"/>
        </w:rPr>
        <w:t xml:space="preserve"> wykaz dostarczonych/udostępnionych czasopism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695F6A">
        <w:rPr>
          <w:rFonts w:ascii="Times New Roman" w:hAnsi="Times New Roman" w:cs="Times New Roman"/>
          <w:sz w:val="20"/>
          <w:szCs w:val="20"/>
        </w:rPr>
        <w:t>będących przedmiotem końcowego rozliczenia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695F6A">
        <w:rPr>
          <w:rFonts w:ascii="Times New Roman" w:hAnsi="Times New Roman" w:cs="Times New Roman"/>
          <w:sz w:val="20"/>
          <w:szCs w:val="20"/>
        </w:rPr>
        <w:t xml:space="preserve"> zawierającego pełną nazwę dostarczonego czasopisma, ośmiocyfrowy niepowtarzalny identyfikator wydawnictw ciągłych (numer ISSN) oraz cenę danego czasopisma zgodn</w:t>
      </w:r>
      <w:r>
        <w:rPr>
          <w:rFonts w:ascii="Times New Roman" w:hAnsi="Times New Roman" w:cs="Times New Roman"/>
          <w:sz w:val="20"/>
          <w:szCs w:val="20"/>
        </w:rPr>
        <w:t>ą</w:t>
      </w:r>
      <w:r w:rsidRPr="00695F6A">
        <w:rPr>
          <w:rFonts w:ascii="Times New Roman" w:hAnsi="Times New Roman" w:cs="Times New Roman"/>
          <w:sz w:val="20"/>
          <w:szCs w:val="20"/>
        </w:rPr>
        <w:t xml:space="preserve"> z ofertą. Ponadto do faktury końcowej załączy</w:t>
      </w:r>
      <w:r>
        <w:rPr>
          <w:rFonts w:ascii="Times New Roman" w:hAnsi="Times New Roman" w:cs="Times New Roman"/>
          <w:sz w:val="20"/>
          <w:szCs w:val="20"/>
        </w:rPr>
        <w:t xml:space="preserve">my </w:t>
      </w:r>
      <w:r w:rsidRPr="00695F6A">
        <w:rPr>
          <w:rFonts w:ascii="Times New Roman" w:hAnsi="Times New Roman" w:cs="Times New Roman"/>
          <w:sz w:val="20"/>
          <w:szCs w:val="20"/>
        </w:rPr>
        <w:t>odrębny wykaz wszystkich dostarczonych/udostępnionych czasopism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695F6A">
        <w:rPr>
          <w:rFonts w:ascii="Times New Roman" w:hAnsi="Times New Roman" w:cs="Times New Roman"/>
          <w:sz w:val="20"/>
          <w:szCs w:val="20"/>
        </w:rPr>
        <w:t xml:space="preserve"> stanowiących przedmiot </w:t>
      </w:r>
      <w:r>
        <w:rPr>
          <w:rFonts w:ascii="Times New Roman" w:hAnsi="Times New Roman" w:cs="Times New Roman"/>
          <w:sz w:val="20"/>
          <w:szCs w:val="20"/>
        </w:rPr>
        <w:t xml:space="preserve">zamówienia </w:t>
      </w:r>
      <w:r w:rsidRPr="00695F6A">
        <w:rPr>
          <w:rFonts w:ascii="Times New Roman" w:hAnsi="Times New Roman" w:cs="Times New Roman"/>
          <w:sz w:val="20"/>
          <w:szCs w:val="20"/>
        </w:rPr>
        <w:t>w całym okresie realizacji umowy.</w:t>
      </w:r>
    </w:p>
    <w:p w14:paraId="7ABACA17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B36DF3E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09FC524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4CFE60E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9C125A9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7A871D7" w14:textId="77777777" w:rsidR="00733294" w:rsidRPr="00323A96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bookmarkEnd w:id="0"/>
    <w:p w14:paraId="210A2B67" w14:textId="77777777"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4BB2A9" w14:textId="77777777" w:rsidR="00D16F34" w:rsidRDefault="00D16F3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3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4830"/>
        <w:gridCol w:w="1417"/>
        <w:gridCol w:w="1036"/>
        <w:gridCol w:w="1277"/>
        <w:gridCol w:w="1389"/>
        <w:gridCol w:w="1196"/>
        <w:gridCol w:w="1376"/>
      </w:tblGrid>
      <w:tr w:rsidR="00D16F34" w:rsidRPr="00007E2D" w14:paraId="1ABD1FA5" w14:textId="77777777" w:rsidTr="00CB49D1">
        <w:trPr>
          <w:trHeight w:val="9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11F68D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22C7468" w14:textId="77777777" w:rsidR="00D16F34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F106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Tytuł czasopisma,  ISSN</w:t>
            </w:r>
          </w:p>
          <w:p w14:paraId="2E7ABD48" w14:textId="77777777" w:rsidR="00D16F34" w:rsidRPr="003A6BC8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A6BC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(numer ISSN należy podać dla </w:t>
            </w:r>
          </w:p>
          <w:p w14:paraId="35BC449B" w14:textId="77777777" w:rsidR="00D16F34" w:rsidRPr="007F106B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A6BC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każdego z czasopism)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2A0B2CC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F7F056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CBDDDE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netto [PLN] 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0B8A8D" w14:textId="77777777" w:rsidR="00D16F34" w:rsidRPr="00B268CF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Stawka VAT</w:t>
            </w:r>
          </w:p>
          <w:p w14:paraId="4CCF3BA2" w14:textId="77777777" w:rsidR="00D16F34" w:rsidRPr="00B268CF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2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dla czasopism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52F8BB8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Kwota VAT [PLN]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0FF1D4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 [PLN]</w:t>
            </w:r>
          </w:p>
        </w:tc>
      </w:tr>
      <w:tr w:rsidR="00D16F34" w:rsidRPr="00007E2D" w14:paraId="433C951E" w14:textId="77777777" w:rsidTr="00CB49D1">
        <w:trPr>
          <w:trHeight w:val="3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473B74F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64C3EA5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0C1DD3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9E11858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6FC900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A7EE774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18240E8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00D01C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D16F34" w:rsidRPr="00007E2D" w14:paraId="7DBBCE66" w14:textId="77777777" w:rsidTr="00D36457">
        <w:trPr>
          <w:trHeight w:val="426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17CAA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344A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CD02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7C33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8C63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AA654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BC1BB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3D4E9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0E84D321" w14:textId="77777777" w:rsidTr="00D36457">
        <w:trPr>
          <w:trHeight w:val="276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2481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2FAC" w14:textId="77777777"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23CA5EA" w14:textId="77777777" w:rsidR="009C57D1" w:rsidRPr="00007E2D" w:rsidRDefault="009C57D1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5BFF9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959D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27FEE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8369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82498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0AB35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0CDC1E07" w14:textId="77777777" w:rsidTr="00CB49D1">
        <w:trPr>
          <w:trHeight w:val="42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46408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E4A3A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87EC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39BC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A255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48A32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6689F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8680A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30755ACD" w14:textId="77777777" w:rsidTr="00D36457">
        <w:trPr>
          <w:trHeight w:val="20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B693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22E7" w14:textId="77777777"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BA501B6" w14:textId="77777777" w:rsidR="00FE199B" w:rsidRPr="00007E2D" w:rsidRDefault="00FE199B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7E74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31217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9D00C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F5872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0B918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9C9F3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774BA4A4" w14:textId="77777777" w:rsidTr="00CB49D1">
        <w:trPr>
          <w:trHeight w:val="561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93720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997F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172EF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ED7B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D3310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CF389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7AFF4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EDAC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3072DEDA" w14:textId="77777777" w:rsidTr="00CB49D1">
        <w:trPr>
          <w:trHeight w:val="330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13CB29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65B98A" w14:textId="77777777"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  <w:p w14:paraId="498BAE36" w14:textId="77777777"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0EA7279C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A744EB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0BBC84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4C094B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RAZEM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0D46F6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------------------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67EE22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2772FC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41DC189A" w14:textId="77777777" w:rsidR="00D16F34" w:rsidRDefault="00D16F34" w:rsidP="00D16F3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0AF2F02" w14:textId="77777777" w:rsidR="00D03B1E" w:rsidRDefault="00D03B1E" w:rsidP="00D16F34">
      <w:pPr>
        <w:spacing w:after="0" w:line="240" w:lineRule="auto"/>
        <w:ind w:left="708" w:right="1064"/>
        <w:jc w:val="both"/>
        <w:rPr>
          <w:rFonts w:ascii="Times New Roman" w:hAnsi="Times New Roman" w:cs="Times New Roman"/>
          <w:sz w:val="20"/>
          <w:szCs w:val="18"/>
        </w:rPr>
      </w:pPr>
    </w:p>
    <w:p w14:paraId="33A8A9C2" w14:textId="72249684" w:rsidR="00D16F34" w:rsidRPr="00607816" w:rsidRDefault="00D16F34" w:rsidP="00D16F34">
      <w:pPr>
        <w:spacing w:after="0" w:line="240" w:lineRule="auto"/>
        <w:ind w:left="708" w:right="1064"/>
        <w:jc w:val="both"/>
        <w:rPr>
          <w:rFonts w:ascii="Times New Roman" w:hAnsi="Times New Roman" w:cs="Times New Roman"/>
          <w:sz w:val="20"/>
          <w:szCs w:val="18"/>
        </w:rPr>
      </w:pPr>
      <w:r w:rsidRPr="00607816">
        <w:rPr>
          <w:rFonts w:ascii="Times New Roman" w:hAnsi="Times New Roman" w:cs="Times New Roman"/>
          <w:sz w:val="20"/>
          <w:szCs w:val="18"/>
        </w:rPr>
        <w:t xml:space="preserve">W przypadku Wykonawców zagranicznych nie posiadających oddziału w Polsce należy wypełnić tylko rubryki od 1 - </w:t>
      </w:r>
      <w:r>
        <w:rPr>
          <w:rFonts w:ascii="Times New Roman" w:hAnsi="Times New Roman" w:cs="Times New Roman"/>
          <w:sz w:val="20"/>
          <w:szCs w:val="18"/>
        </w:rPr>
        <w:t xml:space="preserve">5. </w:t>
      </w:r>
      <w:r w:rsidRPr="00607816">
        <w:rPr>
          <w:rFonts w:ascii="Times New Roman" w:hAnsi="Times New Roman" w:cs="Times New Roman"/>
          <w:sz w:val="20"/>
          <w:szCs w:val="18"/>
        </w:rPr>
        <w:t>W przypadku Wykonawcy polskiego lub Wykonawcy posiadającego oddział na terenie Polski należy wypełnić wszystkie rubryki niezależnie od podanej waluty.</w:t>
      </w:r>
    </w:p>
    <w:p w14:paraId="68853AD6" w14:textId="77777777" w:rsidR="00D16F34" w:rsidRDefault="00B959F2" w:rsidP="00D16F34">
      <w:pPr>
        <w:spacing w:after="0" w:line="240" w:lineRule="auto"/>
        <w:ind w:right="1064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ab/>
      </w:r>
    </w:p>
    <w:p w14:paraId="5A2F08E5" w14:textId="77777777" w:rsidR="00D16F34" w:rsidRDefault="00D16F34" w:rsidP="00B959F2">
      <w:pPr>
        <w:spacing w:after="0" w:line="240" w:lineRule="auto"/>
        <w:ind w:left="708" w:right="1064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>Wykonawca uwzględniając wsz</w:t>
      </w:r>
      <w:r w:rsidR="009C57D1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ystkie wymogi, o których mowa w </w:t>
      </w:r>
      <w:r w:rsidR="00B959F2">
        <w:rPr>
          <w:rFonts w:ascii="Times New Roman" w:eastAsia="Times New Roman" w:hAnsi="Times New Roman" w:cs="Times New Roman"/>
          <w:sz w:val="20"/>
          <w:szCs w:val="18"/>
          <w:lang w:eastAsia="pl-PL"/>
        </w:rPr>
        <w:t>zapytaniu ofertowym</w:t>
      </w:r>
      <w:r w:rsidR="009C57D1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ma</w:t>
      </w: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w cenie brutto ująć wszelkie koszty niezbędne dla prawidłowego i pełnego wykonania przedmiotu zamówienia oraz uwzględnić inne opłaty i podatki, a także 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zastosowane </w:t>
      </w: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>upusty i rabaty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>.</w:t>
      </w:r>
    </w:p>
    <w:p w14:paraId="59751B45" w14:textId="77777777"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7CA41D59" w14:textId="77777777"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2E3069D" w14:textId="77777777" w:rsidR="00D712B2" w:rsidRPr="0000035C" w:rsidRDefault="00D712B2" w:rsidP="008531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478D9E5" w14:textId="77777777" w:rsidR="00D712B2" w:rsidRPr="0000035C" w:rsidRDefault="00D712B2" w:rsidP="008531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F3C7279" w14:textId="77777777" w:rsidR="00D712B2" w:rsidRPr="0000035C" w:rsidRDefault="00D712B2" w:rsidP="008531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F06E621" w14:textId="77777777" w:rsidR="00171A5B" w:rsidRPr="0000035C" w:rsidRDefault="00171A5B" w:rsidP="008531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6B75124" w14:textId="6B7EABC0" w:rsidR="008531B4" w:rsidRPr="0000035C" w:rsidRDefault="008531B4" w:rsidP="00B95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B959F2"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B959F2"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</w:p>
    <w:p w14:paraId="41B07AB1" w14:textId="758FCF85" w:rsidR="008531B4" w:rsidRPr="0000035C" w:rsidRDefault="008531B4" w:rsidP="00B95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B959F2"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B959F2"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0035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(podpis osoby uprawnionej)</w:t>
      </w:r>
    </w:p>
    <w:sectPr w:rsidR="008531B4" w:rsidRPr="0000035C" w:rsidSect="00D16F34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E9682" w14:textId="77777777" w:rsidR="00841C18" w:rsidRDefault="00841C18" w:rsidP="00B959F2">
      <w:pPr>
        <w:spacing w:after="0" w:line="240" w:lineRule="auto"/>
      </w:pPr>
      <w:r>
        <w:separator/>
      </w:r>
    </w:p>
  </w:endnote>
  <w:endnote w:type="continuationSeparator" w:id="0">
    <w:p w14:paraId="25DC0D2F" w14:textId="77777777" w:rsidR="00841C18" w:rsidRDefault="00841C18" w:rsidP="00B95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423218"/>
      <w:docPartObj>
        <w:docPartGallery w:val="Page Numbers (Bottom of Page)"/>
        <w:docPartUnique/>
      </w:docPartObj>
    </w:sdtPr>
    <w:sdtContent>
      <w:p w14:paraId="4A7765D2" w14:textId="05900735" w:rsidR="00D26F0B" w:rsidRDefault="00D26F0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DB3520" w14:textId="77777777" w:rsidR="00D26F0B" w:rsidRDefault="00D26F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79FF9" w14:textId="77777777" w:rsidR="00841C18" w:rsidRDefault="00841C18" w:rsidP="00B959F2">
      <w:pPr>
        <w:spacing w:after="0" w:line="240" w:lineRule="auto"/>
      </w:pPr>
      <w:r>
        <w:separator/>
      </w:r>
    </w:p>
  </w:footnote>
  <w:footnote w:type="continuationSeparator" w:id="0">
    <w:p w14:paraId="4264ABAE" w14:textId="77777777" w:rsidR="00841C18" w:rsidRDefault="00841C18" w:rsidP="00B95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0035C"/>
    <w:rsid w:val="00016911"/>
    <w:rsid w:val="000222C0"/>
    <w:rsid w:val="00060804"/>
    <w:rsid w:val="00080800"/>
    <w:rsid w:val="000A208E"/>
    <w:rsid w:val="000A41AF"/>
    <w:rsid w:val="00125EF7"/>
    <w:rsid w:val="001546BE"/>
    <w:rsid w:val="00171A5B"/>
    <w:rsid w:val="001A4393"/>
    <w:rsid w:val="00212E67"/>
    <w:rsid w:val="00231CA9"/>
    <w:rsid w:val="0027227E"/>
    <w:rsid w:val="00296A17"/>
    <w:rsid w:val="00323A96"/>
    <w:rsid w:val="00335A7F"/>
    <w:rsid w:val="00354378"/>
    <w:rsid w:val="003A13FA"/>
    <w:rsid w:val="003D7215"/>
    <w:rsid w:val="004037E1"/>
    <w:rsid w:val="0043015A"/>
    <w:rsid w:val="00450560"/>
    <w:rsid w:val="00470472"/>
    <w:rsid w:val="00475F43"/>
    <w:rsid w:val="004852E2"/>
    <w:rsid w:val="00486BAA"/>
    <w:rsid w:val="00487338"/>
    <w:rsid w:val="004A0DB4"/>
    <w:rsid w:val="004B286E"/>
    <w:rsid w:val="005551F2"/>
    <w:rsid w:val="00596550"/>
    <w:rsid w:val="006346CC"/>
    <w:rsid w:val="00681EE9"/>
    <w:rsid w:val="006962A1"/>
    <w:rsid w:val="006F5527"/>
    <w:rsid w:val="00704AF8"/>
    <w:rsid w:val="00733294"/>
    <w:rsid w:val="007664D8"/>
    <w:rsid w:val="0079590A"/>
    <w:rsid w:val="00801612"/>
    <w:rsid w:val="00816D43"/>
    <w:rsid w:val="00841C18"/>
    <w:rsid w:val="008531B4"/>
    <w:rsid w:val="008929C7"/>
    <w:rsid w:val="008E40FA"/>
    <w:rsid w:val="00924D95"/>
    <w:rsid w:val="00925A76"/>
    <w:rsid w:val="009306B6"/>
    <w:rsid w:val="009313BD"/>
    <w:rsid w:val="00950147"/>
    <w:rsid w:val="00973EEE"/>
    <w:rsid w:val="009B6C0A"/>
    <w:rsid w:val="009C57D1"/>
    <w:rsid w:val="00A02631"/>
    <w:rsid w:val="00A15022"/>
    <w:rsid w:val="00A300A6"/>
    <w:rsid w:val="00A4270C"/>
    <w:rsid w:val="00B4393F"/>
    <w:rsid w:val="00B64959"/>
    <w:rsid w:val="00B76D5C"/>
    <w:rsid w:val="00B959F2"/>
    <w:rsid w:val="00C33792"/>
    <w:rsid w:val="00CE5E44"/>
    <w:rsid w:val="00D03B1E"/>
    <w:rsid w:val="00D16F34"/>
    <w:rsid w:val="00D21228"/>
    <w:rsid w:val="00D26F0B"/>
    <w:rsid w:val="00D32D5A"/>
    <w:rsid w:val="00D36457"/>
    <w:rsid w:val="00D51B6F"/>
    <w:rsid w:val="00D6501C"/>
    <w:rsid w:val="00D712B2"/>
    <w:rsid w:val="00D73807"/>
    <w:rsid w:val="00D74CF8"/>
    <w:rsid w:val="00D74E9F"/>
    <w:rsid w:val="00E62F26"/>
    <w:rsid w:val="00E817C7"/>
    <w:rsid w:val="00EB7530"/>
    <w:rsid w:val="00FE199B"/>
    <w:rsid w:val="00FE7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E6388"/>
  <w15:docId w15:val="{2F668899-375C-434F-8763-B241B2F3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A0DB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9F2"/>
  </w:style>
  <w:style w:type="paragraph" w:styleId="Stopka">
    <w:name w:val="footer"/>
    <w:basedOn w:val="Normalny"/>
    <w:link w:val="Stopka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9F2"/>
  </w:style>
  <w:style w:type="paragraph" w:styleId="Akapitzlist">
    <w:name w:val="List Paragraph"/>
    <w:basedOn w:val="Normalny"/>
    <w:uiPriority w:val="34"/>
    <w:qFormat/>
    <w:rsid w:val="00681EE9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semiHidden/>
    <w:rsid w:val="004A0DB4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5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373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874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56</cp:revision>
  <dcterms:created xsi:type="dcterms:W3CDTF">2021-03-04T13:20:00Z</dcterms:created>
  <dcterms:modified xsi:type="dcterms:W3CDTF">2026-05-11T10:14:00Z</dcterms:modified>
</cp:coreProperties>
</file>