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232" w:rsidRPr="00175C9E" w:rsidRDefault="00F13232" w:rsidP="00F1323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Załącznik nr  4  do zapytania ofertowego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OŚWIADCZENIE WYKONAWCY DOTYCZĄCE PRZESŁANEK WYKLUCZENIA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br/>
      </w: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Z POSTĘPOWANIA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W związku z ubieganiem się o udzielenie zamówienia pod nazwą:  </w:t>
      </w: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“</w:t>
      </w:r>
      <w:r w:rsidRPr="006D45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Sporządzenie dokumentacji cen transfero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wych dla transakcji zawieranych </w:t>
      </w:r>
      <w:r w:rsidRPr="006D45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przez Główny Instytut Górnictwa - Państwowy Instytut Bad</w:t>
      </w: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awczy z podmiotami powiązanymi </w:t>
      </w:r>
      <w:r w:rsidRPr="006D45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 rok 2024</w:t>
      </w:r>
      <w:r w:rsidRPr="003B53B2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”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,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oświadczam(y), co następuje: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W związku z art. 7 ust. 9 ustawy z dnia 13 kwietnia 2022 r. o szczególnych rozwiązaniach w zakresie przeciwdziałania wspieraniu agresji na Ukrainę oraz służących ochronie bezpieczeństwa narodowego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br/>
      </w: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(Dz. U. z 2022 r., poz. 835), oświadczam(y), że nie podlegam(y) wykluczeniu z postępowania na podstawie art. 7, ust. 1 niniejszej ustawy</w:t>
      </w: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pl-PL"/>
        </w:rPr>
        <w:t>1</w:t>
      </w: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.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</w:p>
    <w:p w:rsidR="00F13232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(miejscowość, data)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  <w:t xml:space="preserve">              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(podpis osoby uprawnionej)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1</w:t>
      </w: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Art. 7 ust.1: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2) wykonawcę oraz uczestnika konkursu, którego beneficjentem rzeczywistym w rozumieniu ustawy z dnia 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br/>
      </w: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1 marca 2018 r. o przeciwdziałaniu praniu pieniędzy oraz finansowaniu terroryzmu (Dz. U. z 2022 r. poz. 593 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br/>
      </w: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3) wykonawcę oraz uczestnika konkursu, którego jednostką dominującą w rozumieniu art. 3 ust. 1 pkt 37 ustawy z dnia 29 września 1994 r. o rachunkowości (Dz. U. z 2021 r. poz. 217, 2105 i 2106), jest podmiot wymieniony 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br/>
      </w: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w wykazach określonych w rozporządzeniu 765/2006 i rozporządzeniu 269/2014 albo wpisany na listę </w:t>
      </w: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br/>
      </w: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lub będący taką jednostką dominującą od dnia 24 lutego 2022 r., o ile został wpisany na listę na podstawie decyzji w sprawie wpisu na listę rozstrzygającej o zastosowaniu środka, o którym mowa w art. 1 pkt 3 ustawy.</w:t>
      </w:r>
    </w:p>
    <w:p w:rsidR="00F13232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CE4169" w:rsidRPr="00175C9E" w:rsidRDefault="00CE4169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bookmarkStart w:id="0" w:name="_GoBack"/>
      <w:bookmarkEnd w:id="0"/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</w:pP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pl-PL"/>
        </w:rPr>
        <w:lastRenderedPageBreak/>
        <w:t>Klauzula informacyjna z art. 13 RODO: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F13232" w:rsidRPr="00175C9E" w:rsidRDefault="00F13232" w:rsidP="00F132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administratorem Pani/Pana danych osobowych jest: 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Główny Instytut Górnictwa – Państwowy Instytut Badawczy, Plac Gwarków 1, 40 - 166 Katowice;</w:t>
      </w:r>
    </w:p>
    <w:p w:rsidR="00F13232" w:rsidRPr="00175C9E" w:rsidRDefault="00F13232" w:rsidP="00F132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inspektorem ochrony danych osobowych w Głównym Instytucie Górnictwa</w:t>
      </w: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jest Pani: mgr Katarzyna Kareł, e-mail:</w:t>
      </w: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 </w:t>
      </w:r>
      <w:hyperlink r:id="rId5" w:history="1">
        <w:r w:rsidRPr="00175C9E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;</w:t>
      </w:r>
    </w:p>
    <w:p w:rsidR="00F13232" w:rsidRDefault="00F13232" w:rsidP="00F132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Pani/Pana dane osobowe przetwarzane będą na podstawie art. 6, ust. 1, lit. c</w:t>
      </w:r>
      <w:r w:rsidRPr="00175C9E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 xml:space="preserve">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RODO w celu związanym z niniejszym zapytaniem ofertowym;</w:t>
      </w:r>
    </w:p>
    <w:p w:rsidR="00F13232" w:rsidRPr="00175C9E" w:rsidRDefault="00F13232" w:rsidP="00F132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odbiorcami Pani/Pana danych osobowych będą osoby lub podmioty, którym udostępniona zostanie dokumentacja, dotycząca niniejszego zapytania prowadzona zgodnie z art. 2.1.1) ustawy z dnia 11 września 2019r. – Prawo zamówień publicznych (Dz. U. z 2019, poz. 2019 z </w:t>
      </w:r>
      <w:proofErr w:type="spellStart"/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póź</w:t>
      </w:r>
      <w:proofErr w:type="spellEnd"/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 zm.);</w:t>
      </w:r>
    </w:p>
    <w:p w:rsidR="00F13232" w:rsidRPr="00175C9E" w:rsidRDefault="00F13232" w:rsidP="00F132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F13232" w:rsidRPr="00175C9E" w:rsidRDefault="00F13232" w:rsidP="00F132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F13232" w:rsidRPr="00175C9E" w:rsidRDefault="00F13232" w:rsidP="00F132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posiada Pani/Pan:</w:t>
      </w:r>
    </w:p>
    <w:p w:rsidR="00F13232" w:rsidRPr="00175C9E" w:rsidRDefault="00F13232" w:rsidP="00F1323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 podstawie art. 15 RODO prawo dostępu do danych osobowych Pani/Pana dotyczących;</w:t>
      </w:r>
    </w:p>
    <w:p w:rsidR="00F13232" w:rsidRPr="00175C9E" w:rsidRDefault="00F13232" w:rsidP="00F1323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na podstawie art. 16 RODO prawo do sprostowania Pani/Pana danych osobowych</w:t>
      </w: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pl-PL"/>
        </w:rPr>
        <w:t>1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;</w:t>
      </w:r>
    </w:p>
    <w:p w:rsidR="00F13232" w:rsidRPr="00175C9E" w:rsidRDefault="00F13232" w:rsidP="00F1323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  <w:t>z zastrzeżeniem przypadków, o których mowa w art. 18 ust. 2 RODO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pl-PL"/>
        </w:rPr>
        <w:t>2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; </w:t>
      </w:r>
    </w:p>
    <w:p w:rsidR="00F13232" w:rsidRPr="00175C9E" w:rsidRDefault="00F13232" w:rsidP="00F1323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F13232" w:rsidRPr="00175C9E" w:rsidRDefault="00F13232" w:rsidP="00F1323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nie przysługuje Pani/Panu:</w:t>
      </w:r>
    </w:p>
    <w:p w:rsidR="00F13232" w:rsidRPr="00175C9E" w:rsidRDefault="00F13232" w:rsidP="00F132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w związku z art. 17, ust. 3, lit. b, d lub e RODO prawo do usunięcia danych osobowych;</w:t>
      </w:r>
    </w:p>
    <w:p w:rsidR="00F13232" w:rsidRPr="00175C9E" w:rsidRDefault="00F13232" w:rsidP="00F132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prawo do przenoszenia danych osobowych, o którym mowa w art. 20 RODO;</w:t>
      </w:r>
    </w:p>
    <w:p w:rsidR="00F13232" w:rsidRPr="00175C9E" w:rsidRDefault="00F13232" w:rsidP="00F1323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  <w:t xml:space="preserve">Oświadczenie  wykonawcy w zakresie wypełnienia obowiązków informacyjnych przewidzianych w art. 13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  <w:br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pl-PL"/>
        </w:rPr>
        <w:t>lub art. 14 RODO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Oświadczam, że wypełniłem obowiązki informacyjne przewidziane w art. 13 lub art. 14 RODO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pl-PL"/>
        </w:rPr>
        <w:t>3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pl-PL"/>
        </w:rPr>
        <w:t>4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 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13232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13232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............................................................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          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(miejscowość, data)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ab/>
        <w:t xml:space="preserve">              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 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(podpis osoby uprawnionej)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pl-PL"/>
        </w:rPr>
        <w:t>1</w:t>
      </w: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Wyjaśnienie: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skorzystanie z prawa do sprostowania nie może skutkować zmianą wyniku postępowania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o udzielenie zamówienia ani zmianą postanowień umowy. 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pl-PL"/>
        </w:rPr>
        <w:t>2</w:t>
      </w: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Wyjaśnienie: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prawo do ograniczenia przetwarzania nie ma zastosowania w odniesieniu do przechowywania,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w celu zapewnienia korzystania ze środków ochrony prawnej lub w celu ochrony praw innej osoby fizycznej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lub prawnej, lub z uwagi na ważne względy interesu publicznego Unii Europejskiej lub państwa członkowskiego.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eastAsia="pl-PL"/>
        </w:rPr>
        <w:t>3</w:t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  <w:r w:rsidRPr="00175C9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 04.05.2016, str. 1).</w:t>
      </w:r>
    </w:p>
    <w:p w:rsidR="00F13232" w:rsidRPr="00175C9E" w:rsidRDefault="00F13232" w:rsidP="00F132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  <w:lang w:eastAsia="pl-PL"/>
        </w:rPr>
        <w:t>4</w:t>
      </w:r>
      <w:r w:rsidRPr="00175C9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C029C" w:rsidRDefault="00CE4169"/>
    <w:sectPr w:rsidR="00AC02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F02"/>
    <w:rsid w:val="00065F02"/>
    <w:rsid w:val="005B15D2"/>
    <w:rsid w:val="00CE4169"/>
    <w:rsid w:val="00E949BF"/>
    <w:rsid w:val="00F1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04DDC"/>
  <w15:chartTrackingRefBased/>
  <w15:docId w15:val="{C8C05132-0506-4380-8A46-912ACE1E0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132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940</Words>
  <Characters>5640</Characters>
  <Application>Microsoft Office Word</Application>
  <DocSecurity>0</DocSecurity>
  <Lines>47</Lines>
  <Paragraphs>13</Paragraphs>
  <ScaleCrop>false</ScaleCrop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Rąbel Ewa</dc:creator>
  <cp:keywords/>
  <dc:description/>
  <cp:lastModifiedBy> Rąbel Ewa</cp:lastModifiedBy>
  <cp:revision>3</cp:revision>
  <dcterms:created xsi:type="dcterms:W3CDTF">2025-07-03T12:37:00Z</dcterms:created>
  <dcterms:modified xsi:type="dcterms:W3CDTF">2025-07-03T12:39:00Z</dcterms:modified>
</cp:coreProperties>
</file>