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B36E01">
        <w:rPr>
          <w:rFonts w:ascii="Times New Roman" w:hAnsi="Times New Roman" w:cs="Times New Roman"/>
          <w:b/>
        </w:rPr>
        <w:t>1</w:t>
      </w:r>
      <w:r w:rsidR="000F0CC1">
        <w:rPr>
          <w:rFonts w:ascii="Times New Roman" w:hAnsi="Times New Roman" w:cs="Times New Roman"/>
          <w:b/>
        </w:rPr>
        <w:t>2</w:t>
      </w:r>
      <w:r w:rsidR="00B37E6A">
        <w:rPr>
          <w:rFonts w:ascii="Times New Roman" w:hAnsi="Times New Roman" w:cs="Times New Roman"/>
          <w:b/>
        </w:rPr>
        <w:t>/0</w:t>
      </w:r>
      <w:r w:rsidR="000F0CC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CB20BC" w:rsidP="00745161">
      <w:pPr>
        <w:autoSpaceDE w:val="0"/>
        <w:autoSpaceDN w:val="0"/>
        <w:adjustRightInd w:val="0"/>
        <w:spacing w:line="480" w:lineRule="exact"/>
        <w:jc w:val="center"/>
        <w:rPr>
          <w:b/>
          <w:bCs/>
          <w:sz w:val="32"/>
          <w:szCs w:val="32"/>
        </w:rPr>
      </w:pPr>
      <w:r w:rsidRPr="00CB20BC">
        <w:rPr>
          <w:b/>
          <w:sz w:val="32"/>
          <w:szCs w:val="32"/>
        </w:rPr>
        <w:t>Modernizacja pomieszczeń w bud</w:t>
      </w:r>
      <w:r>
        <w:rPr>
          <w:b/>
          <w:sz w:val="32"/>
          <w:szCs w:val="32"/>
        </w:rPr>
        <w:t>ynku</w:t>
      </w:r>
      <w:r w:rsidRPr="00CB20BC">
        <w:rPr>
          <w:b/>
          <w:sz w:val="32"/>
          <w:szCs w:val="32"/>
        </w:rPr>
        <w:t xml:space="preserve"> „</w:t>
      </w:r>
      <w:r w:rsidR="000F0CC1">
        <w:rPr>
          <w:b/>
          <w:sz w:val="32"/>
          <w:szCs w:val="32"/>
        </w:rPr>
        <w:t>N</w:t>
      </w:r>
      <w:r w:rsidRPr="00CB20BC">
        <w:rPr>
          <w:b/>
          <w:sz w:val="32"/>
          <w:szCs w:val="32"/>
        </w:rPr>
        <w:t>”</w:t>
      </w:r>
      <w:r w:rsidR="006E3AA0">
        <w:rPr>
          <w:b/>
          <w:sz w:val="32"/>
          <w:szCs w:val="32"/>
        </w:rPr>
        <w:br/>
      </w:r>
      <w:r w:rsidRPr="00CB20BC">
        <w:rPr>
          <w:b/>
          <w:sz w:val="32"/>
          <w:szCs w:val="32"/>
        </w:rPr>
        <w:t>GIG Katowice</w:t>
      </w:r>
      <w:r w:rsidR="00A85B4A">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F505F" w:rsidRPr="004F505F" w:rsidRDefault="001653CE">
      <w:pPr>
        <w:pStyle w:val="Spistreci1"/>
        <w:rPr>
          <w:rFonts w:ascii="Times New Roman" w:eastAsiaTheme="minorEastAsia" w:hAnsi="Times New Roman" w:cs="Times New Roman"/>
          <w:b w:val="0"/>
          <w:bCs w:val="0"/>
          <w:caps w:val="0"/>
          <w:noProof/>
          <w:sz w:val="22"/>
          <w:szCs w:val="22"/>
        </w:rPr>
      </w:pPr>
      <w:r w:rsidRPr="004F505F">
        <w:rPr>
          <w:rFonts w:ascii="Times New Roman" w:hAnsi="Times New Roman" w:cs="Times New Roman"/>
          <w:b w:val="0"/>
          <w:sz w:val="22"/>
          <w:szCs w:val="22"/>
        </w:rPr>
        <w:fldChar w:fldCharType="begin"/>
      </w:r>
      <w:r w:rsidR="00AE43B9" w:rsidRPr="004F505F">
        <w:rPr>
          <w:rFonts w:ascii="Times New Roman" w:hAnsi="Times New Roman" w:cs="Times New Roman"/>
          <w:b w:val="0"/>
          <w:sz w:val="22"/>
          <w:szCs w:val="22"/>
        </w:rPr>
        <w:instrText xml:space="preserve"> TOC \o "1-2" \h \z \u </w:instrText>
      </w:r>
      <w:r w:rsidRPr="004F505F">
        <w:rPr>
          <w:rFonts w:ascii="Times New Roman" w:hAnsi="Times New Roman" w:cs="Times New Roman"/>
          <w:b w:val="0"/>
          <w:sz w:val="22"/>
          <w:szCs w:val="22"/>
        </w:rPr>
        <w:fldChar w:fldCharType="separate"/>
      </w:r>
      <w:hyperlink w:anchor="_Toc405796369" w:history="1">
        <w:r w:rsidR="004F505F" w:rsidRPr="004F505F">
          <w:rPr>
            <w:rStyle w:val="Hipercze"/>
            <w:rFonts w:ascii="Times New Roman" w:hAnsi="Times New Roman" w:cs="Times New Roman"/>
            <w:b w:val="0"/>
            <w:noProof/>
            <w:sz w:val="22"/>
            <w:szCs w:val="22"/>
          </w:rPr>
          <w:t>ROZDZIAŁ 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ZAMAWIAJĄCY (NAZWA I ADRES)</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_Toc405796369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sidR="00A173FF">
          <w:rPr>
            <w:rFonts w:ascii="Times New Roman" w:hAnsi="Times New Roman" w:cs="Times New Roman"/>
            <w:b w:val="0"/>
            <w:noProof/>
            <w:webHidden/>
            <w:sz w:val="22"/>
            <w:szCs w:val="22"/>
          </w:rPr>
          <w:t>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0" w:history="1">
        <w:r w:rsidR="004F505F" w:rsidRPr="004F505F">
          <w:rPr>
            <w:rStyle w:val="Hipercze"/>
            <w:rFonts w:ascii="Times New Roman" w:hAnsi="Times New Roman" w:cs="Times New Roman"/>
            <w:b w:val="0"/>
            <w:noProof/>
            <w:sz w:val="22"/>
            <w:szCs w:val="22"/>
          </w:rPr>
          <w:t>ROZDZIAŁ 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TRYB UDZIELENIA ZAMÓWIENIA PUBLICZNEGO</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_Toc405796370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1" w:history="1">
        <w:r w:rsidR="004F505F" w:rsidRPr="004F505F">
          <w:rPr>
            <w:rStyle w:val="Hipercze"/>
            <w:rFonts w:ascii="Times New Roman" w:hAnsi="Times New Roman" w:cs="Times New Roman"/>
            <w:b w:val="0"/>
            <w:noProof/>
            <w:sz w:val="22"/>
            <w:szCs w:val="22"/>
          </w:rPr>
          <w:t>ROZDZIAŁ III.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OPIS PRZEDMIOTU ZAMÓWIENIA</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_Toc405796371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2" w:history="1">
        <w:r w:rsidR="004F505F" w:rsidRPr="004F505F">
          <w:rPr>
            <w:rStyle w:val="Hipercze"/>
            <w:rFonts w:ascii="Times New Roman" w:hAnsi="Times New Roman" w:cs="Times New Roman"/>
            <w:b w:val="0"/>
            <w:noProof/>
            <w:sz w:val="22"/>
            <w:szCs w:val="22"/>
          </w:rPr>
          <w:t>ROZDZIAŁ IV.</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INFORMACJA NA TEMAT CZĘŚCI ZAMÓWIENIA I MOŻLIWOŚCI SKŁADANIA OFERT CZĘŚCIOWYCH</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_Toc405796372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3" w:history="1">
        <w:r w:rsidR="004F505F" w:rsidRPr="004F505F">
          <w:rPr>
            <w:rStyle w:val="Hipercze"/>
            <w:rFonts w:ascii="Times New Roman" w:hAnsi="Times New Roman" w:cs="Times New Roman"/>
            <w:b w:val="0"/>
            <w:noProof/>
            <w:sz w:val="22"/>
            <w:szCs w:val="22"/>
          </w:rPr>
          <w:t>ROZDZIAŁ V.</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INFORMACJA NA TEMAT MOŻLIWOŚCI SKŁADANIA OFERT WARIANTOWYCH</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_Toc405796373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4" w:history="1">
        <w:r w:rsidR="004F505F" w:rsidRPr="004F505F">
          <w:rPr>
            <w:rStyle w:val="Hipercze"/>
            <w:rFonts w:ascii="Times New Roman" w:hAnsi="Times New Roman" w:cs="Times New Roman"/>
            <w:b w:val="0"/>
            <w:noProof/>
            <w:sz w:val="22"/>
            <w:szCs w:val="22"/>
          </w:rPr>
          <w:t>ROZDZIAŁ VI.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INFORMACJE NA TEMAT PRZEWIDYWANYCH ZAMÓWIEŃ UZUPEŁNIAJĄCYCH</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_Toc405796374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5" w:history="1">
        <w:r w:rsidR="004F505F" w:rsidRPr="004F505F">
          <w:rPr>
            <w:rStyle w:val="Hipercze"/>
            <w:rFonts w:ascii="Times New Roman" w:hAnsi="Times New Roman" w:cs="Times New Roman"/>
            <w:b w:val="0"/>
            <w:noProof/>
            <w:sz w:val="22"/>
            <w:szCs w:val="22"/>
          </w:rPr>
          <w:t>ROZDZIAŁ VII. INFORMACJA W SPRAWIE ZWROTU KOSZTÓW W POSTĘPOWANIU</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_Toc405796375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6" w:history="1">
        <w:r w:rsidR="004F505F" w:rsidRPr="004F505F">
          <w:rPr>
            <w:rStyle w:val="Hipercze"/>
            <w:rFonts w:ascii="Times New Roman" w:hAnsi="Times New Roman" w:cs="Times New Roman"/>
            <w:b w:val="0"/>
            <w:noProof/>
            <w:sz w:val="22"/>
            <w:szCs w:val="22"/>
          </w:rPr>
          <w:t>ROZDZIAŁ VIII.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INFORMACJA NA TEMAT MOŻLIWOŚCI SKŁADANIA JEDNEJ OFERTY, PRZEZ DWA LUB WIĘCEJ PODMIOTÓW ORAZ UCZESTNICTWA PODWYKONAWCÓW</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_Toc405796376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7" w:history="1">
        <w:r w:rsidR="004F505F" w:rsidRPr="004F505F">
          <w:rPr>
            <w:rStyle w:val="Hipercze"/>
            <w:rFonts w:ascii="Times New Roman" w:hAnsi="Times New Roman" w:cs="Times New Roman"/>
            <w:b w:val="0"/>
            <w:noProof/>
            <w:sz w:val="22"/>
            <w:szCs w:val="22"/>
          </w:rPr>
          <w:t>ROZDZIAŁ IX.</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TERMIN WYKONANIA ZAMÓWIENIA</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_Toc405796377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8" w:history="1">
        <w:r w:rsidR="004F505F" w:rsidRPr="004F505F">
          <w:rPr>
            <w:rStyle w:val="Hipercze"/>
            <w:rFonts w:ascii="Times New Roman" w:hAnsi="Times New Roman" w:cs="Times New Roman"/>
            <w:b w:val="0"/>
            <w:noProof/>
            <w:sz w:val="22"/>
            <w:szCs w:val="22"/>
          </w:rPr>
          <w:t>ROZDZIAŁ X.</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WARUNKI UDZIAŁU W POSTĘPOWANIU. OPIS SPOSOBU DOKONYWANIA OCENY SPEŁNIANIA TYCH WARUNKÓW. INFORMACJA O OŚWIADCZENIACH  I DOKUMENTACH, JAKIE MUSZĄ DOŁĄCZYĆ DO OFERTY WYKONAWCY</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_Toc405796378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79" w:history="1">
        <w:r w:rsidR="004F505F" w:rsidRPr="004F505F">
          <w:rPr>
            <w:rStyle w:val="Hipercze"/>
            <w:rFonts w:ascii="Times New Roman" w:hAnsi="Times New Roman" w:cs="Times New Roman"/>
            <w:b w:val="0"/>
            <w:noProof/>
            <w:sz w:val="22"/>
            <w:szCs w:val="22"/>
          </w:rPr>
          <w:t>ROZDZIAŁ XI.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INFORMACJA O SPOSOBIE POROZUMIEWANIA SIĘ ZAMAWIAJĄCEGO Z WYKONAWCAMI</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_Toc405796379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10</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0" w:history="1">
        <w:r w:rsidR="004F505F" w:rsidRPr="004F505F">
          <w:rPr>
            <w:rStyle w:val="Hipercze"/>
            <w:rFonts w:ascii="Times New Roman" w:hAnsi="Times New Roman" w:cs="Times New Roman"/>
            <w:b w:val="0"/>
            <w:noProof/>
            <w:sz w:val="22"/>
            <w:szCs w:val="22"/>
          </w:rPr>
          <w:t>ROZDZIAŁ XII.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OPIS SPOSOBU UDZIELANIA WYJAŚNIEŃ DOTYCZĄCYCH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_Toc405796380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10</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1" w:history="1">
        <w:r w:rsidR="004F505F" w:rsidRPr="004F505F">
          <w:rPr>
            <w:rStyle w:val="Hipercze"/>
            <w:rFonts w:ascii="Times New Roman" w:hAnsi="Times New Roman" w:cs="Times New Roman"/>
            <w:b w:val="0"/>
            <w:noProof/>
            <w:sz w:val="22"/>
            <w:szCs w:val="22"/>
          </w:rPr>
          <w:t>ROZDZIAŁ XIII.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OSOBY ZE STRONY ZAMAWIAJĄCEGO UPRAWNIONE DO POROZUMIEWANIA SIĘ Z WYKONAWCAMI</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_Toc405796381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11</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2" w:history="1">
        <w:r w:rsidR="004F505F" w:rsidRPr="004F505F">
          <w:rPr>
            <w:rStyle w:val="Hipercze"/>
            <w:rFonts w:ascii="Times New Roman" w:hAnsi="Times New Roman" w:cs="Times New Roman"/>
            <w:b w:val="0"/>
            <w:noProof/>
            <w:sz w:val="22"/>
            <w:szCs w:val="22"/>
          </w:rPr>
          <w:t>ROZDZIAŁ XIV.</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TERMIN ZWIĄZANIA OFERTĄ</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_Toc405796382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11</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3" w:history="1">
        <w:r w:rsidR="004F505F" w:rsidRPr="004F505F">
          <w:rPr>
            <w:rStyle w:val="Hipercze"/>
            <w:rFonts w:ascii="Times New Roman" w:hAnsi="Times New Roman" w:cs="Times New Roman"/>
            <w:b w:val="0"/>
            <w:noProof/>
            <w:sz w:val="22"/>
            <w:szCs w:val="22"/>
          </w:rPr>
          <w:t>ROZDZIAŁ XV.</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OPIS SPOSOBU PRZYGOTOWANIA OFERT</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_Toc405796383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11</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4" w:history="1">
        <w:r w:rsidR="004F505F" w:rsidRPr="004F505F">
          <w:rPr>
            <w:rStyle w:val="Hipercze"/>
            <w:rFonts w:ascii="Times New Roman" w:hAnsi="Times New Roman" w:cs="Times New Roman"/>
            <w:b w:val="0"/>
            <w:noProof/>
            <w:sz w:val="22"/>
            <w:szCs w:val="22"/>
          </w:rPr>
          <w:t>ROZDZIAŁ XVI.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OPIS SPOSOBU OBLICZENIA CENY</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_Toc405796384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5" w:history="1">
        <w:r w:rsidR="004F505F" w:rsidRPr="004F505F">
          <w:rPr>
            <w:rStyle w:val="Hipercze"/>
            <w:rFonts w:ascii="Times New Roman" w:hAnsi="Times New Roman" w:cs="Times New Roman"/>
            <w:b w:val="0"/>
            <w:noProof/>
            <w:sz w:val="22"/>
            <w:szCs w:val="22"/>
          </w:rPr>
          <w:t xml:space="preserve">ROZDZIAŁ XVII. </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MIEJSCE ORAZ TERMIN SKŁADANIA I OTWARCIA OFERT</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_Toc405796385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6" w:history="1">
        <w:r w:rsidR="004F505F" w:rsidRPr="004F505F">
          <w:rPr>
            <w:rStyle w:val="Hipercze"/>
            <w:rFonts w:ascii="Times New Roman" w:hAnsi="Times New Roman" w:cs="Times New Roman"/>
            <w:b w:val="0"/>
            <w:noProof/>
            <w:sz w:val="22"/>
            <w:szCs w:val="22"/>
          </w:rPr>
          <w:t>ROZDZIAŁ XVIII.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INFORMACJE O TRYBIE OTWARCIA I OCENY OFERT</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_Toc405796386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7" w:history="1">
        <w:r w:rsidR="004F505F" w:rsidRPr="004F505F">
          <w:rPr>
            <w:rStyle w:val="Hipercze"/>
            <w:rFonts w:ascii="Times New Roman" w:hAnsi="Times New Roman" w:cs="Times New Roman"/>
            <w:b w:val="0"/>
            <w:noProof/>
            <w:sz w:val="22"/>
            <w:szCs w:val="22"/>
          </w:rPr>
          <w:t>ROZDZIAŁ XIX.</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OPIS KRYTERIÓW, KTÓRYMI ZAMAWIAJĄCY BĘDZIE SIĘ KIEROWAŁ PRZY WYBORZE OFERTY, WRAZ Z PODANIEM ZNACZENIA TYCH KRYTERIÓW</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_Toc405796387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8" w:history="1">
        <w:r w:rsidR="004F505F" w:rsidRPr="004F505F">
          <w:rPr>
            <w:rStyle w:val="Hipercze"/>
            <w:rFonts w:ascii="Times New Roman" w:hAnsi="Times New Roman" w:cs="Times New Roman"/>
            <w:b w:val="0"/>
            <w:noProof/>
            <w:sz w:val="22"/>
            <w:szCs w:val="22"/>
          </w:rPr>
          <w:t>ROZDZIAŁ XX.</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INFORMACJA NA TEMAT MOŻLIWOŚCI ROZLICZANIA SIĘ W WALUTACH OBCYCH</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_Toc405796388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15</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89" w:history="1">
        <w:r w:rsidR="004F505F" w:rsidRPr="004F505F">
          <w:rPr>
            <w:rStyle w:val="Hipercze"/>
            <w:rFonts w:ascii="Times New Roman" w:hAnsi="Times New Roman" w:cs="Times New Roman"/>
            <w:b w:val="0"/>
            <w:noProof/>
            <w:sz w:val="22"/>
            <w:szCs w:val="22"/>
          </w:rPr>
          <w:t>ROZDZIAŁ XXI.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ZABEZPIECZENIE NALEŻYTEGO WYKONANIA UMOWY</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_Toc405796389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15</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90" w:history="1">
        <w:r w:rsidR="004F505F" w:rsidRPr="004F505F">
          <w:rPr>
            <w:rStyle w:val="Hipercze"/>
            <w:rFonts w:ascii="Times New Roman" w:hAnsi="Times New Roman" w:cs="Times New Roman"/>
            <w:b w:val="0"/>
            <w:noProof/>
            <w:sz w:val="22"/>
            <w:szCs w:val="22"/>
          </w:rPr>
          <w:t>ROZDZIAŁ XXII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INFORMACJE DOTYCZĄCE UMOWY</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_Toc405796390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16</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91" w:history="1">
        <w:r w:rsidR="004F505F" w:rsidRPr="004F505F">
          <w:rPr>
            <w:rStyle w:val="Hipercze"/>
            <w:rFonts w:ascii="Times New Roman" w:hAnsi="Times New Roman" w:cs="Times New Roman"/>
            <w:b w:val="0"/>
            <w:noProof/>
            <w:sz w:val="22"/>
            <w:szCs w:val="22"/>
          </w:rPr>
          <w:t>ROZDZIAŁ XXIII.</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POUCZENIE O ŚRODKACH OCHRONY PRAWNEJ PRZYSŁUGUJĄCYCH WYKONAWCOM W TOKU POSTĘPOWANIA O UDZIELENIE ZAMÓWIENIA PUBLICZNEGO</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_Toc405796391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18</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92" w:history="1">
        <w:r w:rsidR="004F505F" w:rsidRPr="004F505F">
          <w:rPr>
            <w:rStyle w:val="Hipercze"/>
            <w:rFonts w:ascii="Times New Roman" w:hAnsi="Times New Roman" w:cs="Times New Roman"/>
            <w:b w:val="0"/>
            <w:noProof/>
            <w:sz w:val="22"/>
            <w:szCs w:val="22"/>
          </w:rPr>
          <w:t>ROZDZIAŁ XXIV</w:t>
        </w:r>
        <w:r w:rsidR="004F505F" w:rsidRPr="004F505F">
          <w:rPr>
            <w:rFonts w:ascii="Times New Roman" w:eastAsiaTheme="minorEastAsia" w:hAnsi="Times New Roman" w:cs="Times New Roman"/>
            <w:b w:val="0"/>
            <w:bCs w:val="0"/>
            <w:caps w:val="0"/>
            <w:noProof/>
            <w:sz w:val="22"/>
            <w:szCs w:val="22"/>
          </w:rPr>
          <w:tab/>
        </w:r>
        <w:r w:rsidR="004F505F" w:rsidRPr="004F505F">
          <w:rPr>
            <w:rStyle w:val="Hipercze"/>
            <w:rFonts w:ascii="Times New Roman" w:hAnsi="Times New Roman" w:cs="Times New Roman"/>
            <w:b w:val="0"/>
            <w:noProof/>
            <w:sz w:val="22"/>
            <w:szCs w:val="22"/>
          </w:rPr>
          <w:t>POSTANOWIENIA KOŃCOWE</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_Toc405796392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19</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3" w:history="1">
        <w:r w:rsidR="004F505F" w:rsidRPr="004F505F">
          <w:rPr>
            <w:rStyle w:val="Hipercze"/>
            <w:rFonts w:ascii="Times New Roman" w:hAnsi="Times New Roman" w:cs="Times New Roman"/>
            <w:b w:val="0"/>
            <w:noProof/>
            <w:sz w:val="22"/>
            <w:szCs w:val="22"/>
          </w:rPr>
          <w:t>Z</w:t>
        </w:r>
        <w:r w:rsidR="004F505F" w:rsidRPr="004F505F">
          <w:rPr>
            <w:rStyle w:val="Hipercze"/>
            <w:rFonts w:ascii="Times New Roman" w:hAnsi="Times New Roman" w:cs="Times New Roman"/>
            <w:b w:val="0"/>
            <w:noProof/>
            <w:w w:val="105"/>
            <w:sz w:val="22"/>
            <w:szCs w:val="22"/>
          </w:rPr>
          <w:t>ałącznik nr 1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_Toc405796393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20</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4" w:history="1">
        <w:r w:rsidR="004F505F" w:rsidRPr="004F505F">
          <w:rPr>
            <w:rStyle w:val="Hipercze"/>
            <w:rFonts w:ascii="Times New Roman" w:hAnsi="Times New Roman" w:cs="Times New Roman"/>
            <w:b w:val="0"/>
            <w:noProof/>
            <w:sz w:val="22"/>
            <w:szCs w:val="22"/>
          </w:rPr>
          <w:t>Załącznik nr 2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_Toc405796394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21</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5" w:history="1">
        <w:r w:rsidR="004F505F" w:rsidRPr="004F505F">
          <w:rPr>
            <w:rStyle w:val="Hipercze"/>
            <w:rFonts w:ascii="Times New Roman" w:hAnsi="Times New Roman" w:cs="Times New Roman"/>
            <w:b w:val="0"/>
            <w:noProof/>
            <w:sz w:val="22"/>
            <w:szCs w:val="22"/>
          </w:rPr>
          <w:t>Załącznik nr 3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_Toc405796395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23</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1"/>
        <w:rPr>
          <w:rFonts w:ascii="Times New Roman" w:eastAsiaTheme="minorEastAsia" w:hAnsi="Times New Roman" w:cs="Times New Roman"/>
          <w:b w:val="0"/>
          <w:bCs w:val="0"/>
          <w:caps w:val="0"/>
          <w:noProof/>
          <w:sz w:val="22"/>
          <w:szCs w:val="22"/>
        </w:rPr>
      </w:pPr>
      <w:hyperlink w:anchor="_Toc405796396" w:history="1">
        <w:r w:rsidR="004F505F" w:rsidRPr="004F505F">
          <w:rPr>
            <w:rStyle w:val="Hipercze"/>
            <w:rFonts w:ascii="Times New Roman" w:hAnsi="Times New Roman" w:cs="Times New Roman"/>
            <w:b w:val="0"/>
            <w:noProof/>
            <w:sz w:val="22"/>
            <w:szCs w:val="22"/>
          </w:rPr>
          <w:t>Załącznik nr 4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_Toc405796396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24</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7" w:history="1">
        <w:r w:rsidR="004F505F" w:rsidRPr="004F505F">
          <w:rPr>
            <w:rStyle w:val="Hipercze"/>
            <w:rFonts w:ascii="Times New Roman" w:hAnsi="Times New Roman" w:cs="Times New Roman"/>
            <w:b w:val="0"/>
            <w:noProof/>
            <w:sz w:val="22"/>
            <w:szCs w:val="22"/>
          </w:rPr>
          <w:t>Załącznik nr 5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_Toc405796397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25</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8" w:history="1">
        <w:r w:rsidR="004F505F" w:rsidRPr="004F505F">
          <w:rPr>
            <w:rStyle w:val="Hipercze"/>
            <w:rFonts w:ascii="Times New Roman" w:hAnsi="Times New Roman" w:cs="Times New Roman"/>
            <w:b w:val="0"/>
            <w:noProof/>
            <w:sz w:val="22"/>
            <w:szCs w:val="22"/>
          </w:rPr>
          <w:t>Załącznik nr 6</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_Toc405796398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26</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399" w:history="1">
        <w:r w:rsidR="004F505F" w:rsidRPr="004F505F">
          <w:rPr>
            <w:rStyle w:val="Hipercze"/>
            <w:rFonts w:ascii="Times New Roman" w:hAnsi="Times New Roman" w:cs="Times New Roman"/>
            <w:b w:val="0"/>
            <w:noProof/>
            <w:sz w:val="22"/>
            <w:szCs w:val="22"/>
          </w:rPr>
          <w:t>Załącznik nr 7 do SIWZ</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_Toc405796399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27</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400" w:history="1">
        <w:r w:rsidR="004F505F" w:rsidRPr="004F505F">
          <w:rPr>
            <w:rStyle w:val="Hipercze"/>
            <w:rFonts w:ascii="Times New Roman" w:hAnsi="Times New Roman" w:cs="Times New Roman"/>
            <w:b w:val="0"/>
            <w:noProof/>
            <w:sz w:val="22"/>
            <w:szCs w:val="22"/>
          </w:rPr>
          <w:t>Załącznik nr 8 do SIWZ</w:t>
        </w:r>
        <w:r w:rsidR="004F505F" w:rsidRPr="004F505F">
          <w:rPr>
            <w:rStyle w:val="Hipercze"/>
            <w:rFonts w:ascii="Times New Roman" w:hAnsi="Times New Roman" w:cs="Times New Roman"/>
            <w:b w:val="0"/>
            <w:noProof/>
            <w:w w:val="109"/>
            <w:sz w:val="22"/>
            <w:szCs w:val="22"/>
          </w:rPr>
          <w:t xml:space="preserve"> –</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_Toc405796400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39</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401" w:history="1">
        <w:r w:rsidR="004F505F" w:rsidRPr="004F505F">
          <w:rPr>
            <w:rStyle w:val="Hipercze"/>
            <w:rFonts w:ascii="Times New Roman" w:hAnsi="Times New Roman" w:cs="Times New Roman"/>
            <w:b w:val="0"/>
            <w:noProof/>
            <w:sz w:val="22"/>
            <w:szCs w:val="22"/>
          </w:rPr>
          <w:t>Załącznik nr 9 do SIWZ</w:t>
        </w:r>
        <w:r w:rsidR="004F505F" w:rsidRPr="004F505F">
          <w:rPr>
            <w:rStyle w:val="Hipercze"/>
            <w:rFonts w:ascii="Times New Roman" w:hAnsi="Times New Roman" w:cs="Times New Roman"/>
            <w:b w:val="0"/>
            <w:noProof/>
            <w:w w:val="109"/>
            <w:sz w:val="22"/>
            <w:szCs w:val="22"/>
          </w:rPr>
          <w:t xml:space="preserve"> –</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_Toc405796401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40</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402" w:history="1">
        <w:r w:rsidR="004F505F" w:rsidRPr="004F505F">
          <w:rPr>
            <w:rStyle w:val="Hipercze"/>
            <w:rFonts w:ascii="Times New Roman" w:hAnsi="Times New Roman" w:cs="Times New Roman"/>
            <w:b w:val="0"/>
            <w:noProof/>
            <w:sz w:val="22"/>
            <w:szCs w:val="22"/>
          </w:rPr>
          <w:t>Załącznik nr 10 do SIWZ –</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_Toc405796402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49</w:t>
        </w:r>
        <w:r w:rsidR="004F505F" w:rsidRPr="004F505F">
          <w:rPr>
            <w:rFonts w:ascii="Times New Roman" w:hAnsi="Times New Roman" w:cs="Times New Roman"/>
            <w:b w:val="0"/>
            <w:noProof/>
            <w:webHidden/>
            <w:sz w:val="22"/>
            <w:szCs w:val="22"/>
          </w:rPr>
          <w:fldChar w:fldCharType="end"/>
        </w:r>
      </w:hyperlink>
    </w:p>
    <w:p w:rsidR="004F505F" w:rsidRPr="004F505F" w:rsidRDefault="00A173FF">
      <w:pPr>
        <w:pStyle w:val="Spistreci2"/>
        <w:rPr>
          <w:rFonts w:ascii="Times New Roman" w:eastAsiaTheme="minorEastAsia" w:hAnsi="Times New Roman" w:cs="Times New Roman"/>
          <w:b w:val="0"/>
          <w:bCs w:val="0"/>
          <w:noProof/>
          <w:sz w:val="22"/>
          <w:szCs w:val="22"/>
        </w:rPr>
      </w:pPr>
      <w:hyperlink w:anchor="_Toc405796403" w:history="1">
        <w:r w:rsidR="004F505F" w:rsidRPr="004F505F">
          <w:rPr>
            <w:rStyle w:val="Hipercze"/>
            <w:rFonts w:ascii="Times New Roman" w:hAnsi="Times New Roman" w:cs="Times New Roman"/>
            <w:b w:val="0"/>
            <w:noProof/>
            <w:sz w:val="22"/>
            <w:szCs w:val="22"/>
          </w:rPr>
          <w:t>Załącznik nr 11 do SIWZ –</w:t>
        </w:r>
        <w:r w:rsidR="004F505F" w:rsidRPr="004F505F">
          <w:rPr>
            <w:rFonts w:ascii="Times New Roman" w:hAnsi="Times New Roman" w:cs="Times New Roman"/>
            <w:b w:val="0"/>
            <w:noProof/>
            <w:webHidden/>
            <w:sz w:val="22"/>
            <w:szCs w:val="22"/>
          </w:rPr>
          <w:tab/>
        </w:r>
        <w:r w:rsidR="004F505F" w:rsidRPr="004F505F">
          <w:rPr>
            <w:rFonts w:ascii="Times New Roman" w:hAnsi="Times New Roman" w:cs="Times New Roman"/>
            <w:b w:val="0"/>
            <w:noProof/>
            <w:webHidden/>
            <w:sz w:val="22"/>
            <w:szCs w:val="22"/>
          </w:rPr>
          <w:fldChar w:fldCharType="begin"/>
        </w:r>
        <w:r w:rsidR="004F505F" w:rsidRPr="004F505F">
          <w:rPr>
            <w:rFonts w:ascii="Times New Roman" w:hAnsi="Times New Roman" w:cs="Times New Roman"/>
            <w:b w:val="0"/>
            <w:noProof/>
            <w:webHidden/>
            <w:sz w:val="22"/>
            <w:szCs w:val="22"/>
          </w:rPr>
          <w:instrText xml:space="preserve"> PAGEREF _Toc405796403 \h </w:instrText>
        </w:r>
        <w:r w:rsidR="004F505F" w:rsidRPr="004F505F">
          <w:rPr>
            <w:rFonts w:ascii="Times New Roman" w:hAnsi="Times New Roman" w:cs="Times New Roman"/>
            <w:b w:val="0"/>
            <w:noProof/>
            <w:webHidden/>
            <w:sz w:val="22"/>
            <w:szCs w:val="22"/>
          </w:rPr>
        </w:r>
        <w:r w:rsidR="004F505F" w:rsidRPr="004F505F">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50</w:t>
        </w:r>
        <w:r w:rsidR="004F505F" w:rsidRPr="004F505F">
          <w:rPr>
            <w:rFonts w:ascii="Times New Roman" w:hAnsi="Times New Roman" w:cs="Times New Roman"/>
            <w:b w:val="0"/>
            <w:noProof/>
            <w:webHidden/>
            <w:sz w:val="22"/>
            <w:szCs w:val="22"/>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4F505F">
        <w:rPr>
          <w:rFonts w:ascii="Times New Roman" w:hAnsi="Times New Roman" w:cs="Times New Roman"/>
          <w:bCs/>
          <w:sz w:val="22"/>
          <w:szCs w:val="22"/>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05796369"/>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05796370"/>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05796371"/>
      <w:r w:rsidRPr="00A163B4">
        <w:t>ROZDZIAŁ III.</w:t>
      </w:r>
      <w:r w:rsidRPr="00A163B4">
        <w:tab/>
        <w:t>OPIS PRZEDMIOTU ZAMÓWIENIA</w:t>
      </w:r>
      <w:bookmarkEnd w:id="4"/>
      <w:bookmarkEnd w:id="5"/>
    </w:p>
    <w:p w:rsidR="00CB20BC" w:rsidRPr="00CB20BC" w:rsidRDefault="00CB20BC" w:rsidP="00CB20BC">
      <w:pPr>
        <w:spacing w:line="360" w:lineRule="exact"/>
        <w:jc w:val="both"/>
      </w:pPr>
      <w:r w:rsidRPr="00CB20BC">
        <w:t>Przedmiotem zamówienia objętego niniejszym postępowaniem jest wykonanie:</w:t>
      </w:r>
    </w:p>
    <w:p w:rsidR="00CB20BC" w:rsidRPr="00CB20BC" w:rsidRDefault="00CB20BC" w:rsidP="00CB20BC">
      <w:pPr>
        <w:spacing w:line="360" w:lineRule="exact"/>
        <w:jc w:val="both"/>
        <w:rPr>
          <w:b/>
        </w:rPr>
      </w:pPr>
      <w:bookmarkStart w:id="6" w:name="OLE_LINK5"/>
      <w:r w:rsidRPr="00CB20BC">
        <w:rPr>
          <w:b/>
        </w:rPr>
        <w:t>Modernizacji pomieszczeń w bud „</w:t>
      </w:r>
      <w:r w:rsidR="000F0CC1">
        <w:rPr>
          <w:b/>
        </w:rPr>
        <w:t>N</w:t>
      </w:r>
      <w:r w:rsidRPr="00CB20BC">
        <w:rPr>
          <w:b/>
        </w:rPr>
        <w:t>” - GIG Katowice.</w:t>
      </w:r>
      <w:bookmarkEnd w:id="6"/>
    </w:p>
    <w:p w:rsidR="00CB20BC" w:rsidRPr="00CB20BC" w:rsidRDefault="00CB20BC" w:rsidP="00CB20BC">
      <w:pPr>
        <w:spacing w:line="360" w:lineRule="exact"/>
        <w:jc w:val="both"/>
      </w:pPr>
      <w:r w:rsidRPr="00CB20BC">
        <w:t>Nazwa i kod Wspólnego Słownika Zamówień (CPV):</w:t>
      </w:r>
    </w:p>
    <w:p w:rsidR="00CB20BC" w:rsidRPr="00CB20BC" w:rsidRDefault="00CB20BC" w:rsidP="00CB20BC">
      <w:pPr>
        <w:spacing w:line="360" w:lineRule="exact"/>
        <w:jc w:val="both"/>
        <w:rPr>
          <w:b/>
        </w:rPr>
      </w:pPr>
      <w:r w:rsidRPr="00CB20BC">
        <w:rPr>
          <w:b/>
        </w:rPr>
        <w:t>45000000-7</w:t>
      </w:r>
      <w:r w:rsidRPr="00CB20BC">
        <w:rPr>
          <w:b/>
        </w:rPr>
        <w:tab/>
        <w:t>Roboty budowlane</w:t>
      </w:r>
    </w:p>
    <w:p w:rsidR="00CB20BC" w:rsidRPr="00CB20BC" w:rsidRDefault="00CB20BC" w:rsidP="00CB20BC">
      <w:pPr>
        <w:spacing w:line="360" w:lineRule="exact"/>
        <w:jc w:val="both"/>
        <w:rPr>
          <w:b/>
        </w:rPr>
      </w:pPr>
      <w:r w:rsidRPr="00CB20BC">
        <w:rPr>
          <w:b/>
        </w:rPr>
        <w:t>45300000-0</w:t>
      </w:r>
      <w:r w:rsidRPr="00CB20BC">
        <w:rPr>
          <w:b/>
        </w:rPr>
        <w:tab/>
        <w:t>Roboty instalacyjne w budynkach</w:t>
      </w:r>
    </w:p>
    <w:p w:rsidR="00CB20BC" w:rsidRDefault="00CB20BC" w:rsidP="005E5A85">
      <w:pPr>
        <w:spacing w:line="320" w:lineRule="exact"/>
        <w:jc w:val="both"/>
      </w:pPr>
      <w:r w:rsidRPr="00CB20BC">
        <w:t>Przedmiotem zamówienia są roboty ogólnobudowlane i elektryczne związane z </w:t>
      </w:r>
      <w:r>
        <w:t>modernizacją pomieszczeń biurowych</w:t>
      </w:r>
      <w:r w:rsidRPr="00CB20BC">
        <w:t>. Przedmiot zamówienia należy wykona</w:t>
      </w:r>
      <w:r>
        <w:t>ć</w:t>
      </w:r>
      <w:r w:rsidRPr="00CB20BC">
        <w:t xml:space="preserve"> na podstawie przedmiarów robót - załącznik </w:t>
      </w:r>
      <w:r w:rsidRPr="00CB20BC">
        <w:rPr>
          <w:b/>
        </w:rPr>
        <w:t xml:space="preserve">nr </w:t>
      </w:r>
      <w:r w:rsidR="0060409F">
        <w:rPr>
          <w:b/>
        </w:rPr>
        <w:t>8</w:t>
      </w:r>
      <w:r w:rsidRPr="00CB20BC">
        <w:rPr>
          <w:b/>
        </w:rPr>
        <w:t xml:space="preserve"> </w:t>
      </w:r>
      <w:r w:rsidRPr="00CB20BC">
        <w:t xml:space="preserve">do SIWZ, Specyfikacji Technicznej Wykonania i Odbioru Robót - załącznik </w:t>
      </w:r>
      <w:r w:rsidRPr="00CB20BC">
        <w:rPr>
          <w:b/>
        </w:rPr>
        <w:t xml:space="preserve">nr </w:t>
      </w:r>
      <w:r w:rsidR="0060409F">
        <w:rPr>
          <w:b/>
        </w:rPr>
        <w:t>9</w:t>
      </w:r>
      <w:r w:rsidRPr="00CB20BC">
        <w:t xml:space="preserve"> do SIWZ, </w:t>
      </w:r>
      <w:r w:rsidR="00F51BA3">
        <w:t>Szczegółowego opisu przedmiotu zamówienia</w:t>
      </w:r>
      <w:r w:rsidRPr="00CB20BC">
        <w:rPr>
          <w:b/>
        </w:rPr>
        <w:t xml:space="preserve"> - </w:t>
      </w:r>
      <w:r w:rsidRPr="00CB20BC">
        <w:t>załącznik</w:t>
      </w:r>
      <w:r w:rsidRPr="00CB20BC">
        <w:rPr>
          <w:b/>
        </w:rPr>
        <w:t xml:space="preserve"> nr 1</w:t>
      </w:r>
      <w:r w:rsidR="0060409F">
        <w:rPr>
          <w:b/>
        </w:rPr>
        <w:t>0</w:t>
      </w:r>
      <w:r w:rsidRPr="00CB20BC">
        <w:rPr>
          <w:b/>
        </w:rPr>
        <w:t xml:space="preserve"> </w:t>
      </w:r>
      <w:r w:rsidRPr="00CB20BC">
        <w:t xml:space="preserve">do SIWZ; oraz wiedzy budowlanej. </w:t>
      </w:r>
    </w:p>
    <w:p w:rsidR="00CB20BC" w:rsidRDefault="00CB20BC" w:rsidP="005E5A85">
      <w:pPr>
        <w:spacing w:line="320" w:lineRule="exact"/>
        <w:jc w:val="both"/>
      </w:pPr>
      <w:r w:rsidRPr="00CB20BC">
        <w:tab/>
        <w:t xml:space="preserve">Wykonawca w trakcie pracy zobowiązany jest do utrzymywania czystości i należytego porządku związanego z wykonywanymi robotami w miejscu pracy i na ciągach komunikacyjnych. </w:t>
      </w:r>
    </w:p>
    <w:p w:rsidR="006F24C1" w:rsidRDefault="006F24C1" w:rsidP="006F24C1">
      <w:pPr>
        <w:spacing w:line="320" w:lineRule="exact"/>
        <w:ind w:firstLine="709"/>
        <w:jc w:val="both"/>
      </w:pPr>
      <w:r w:rsidRPr="001A5725">
        <w:t>Wykonawca zobowiązany jest do prowadzenia robót w sposób umożliwiający w</w:t>
      </w:r>
      <w:r w:rsidR="003D74B1" w:rsidRPr="001A5725">
        <w:t> </w:t>
      </w:r>
      <w:r w:rsidRPr="001A5725">
        <w:t xml:space="preserve">trakcie realizowania przedmiotu zamówienia </w:t>
      </w:r>
      <w:r w:rsidR="00460F88" w:rsidRPr="001A5725">
        <w:t>k</w:t>
      </w:r>
      <w:r w:rsidRPr="001A5725">
        <w:t>orzystani</w:t>
      </w:r>
      <w:r w:rsidR="00460F88" w:rsidRPr="001A5725">
        <w:t>e</w:t>
      </w:r>
      <w:r w:rsidRPr="001A5725">
        <w:t xml:space="preserve"> z przynajmniej jednej łazienki osobom użytkującym budynek.</w:t>
      </w:r>
    </w:p>
    <w:p w:rsidR="001836ED" w:rsidRDefault="00E32BF1" w:rsidP="006F24C1">
      <w:pPr>
        <w:spacing w:line="320" w:lineRule="exact"/>
        <w:jc w:val="both"/>
      </w:pPr>
      <w:r>
        <w:tab/>
      </w:r>
      <w:r w:rsidR="001836ED">
        <w:t>W celu należytego oszacowania i wykonania zamówienia Zamawiający zaleca przeprowadzenie wizji lokalnej w miejscu wykonania p</w:t>
      </w:r>
      <w:r w:rsidR="008C0D55">
        <w:t>rac, którą przewiduje na dzień 2</w:t>
      </w:r>
      <w:r w:rsidR="00703BBD">
        <w:t>9</w:t>
      </w:r>
      <w:r w:rsidR="001836ED">
        <w:t>.1</w:t>
      </w:r>
      <w:r w:rsidR="000F0CC1">
        <w:t>2</w:t>
      </w:r>
      <w:r w:rsidR="001836ED">
        <w:t>.2014 r. o godz. 11</w:t>
      </w:r>
      <w:r w:rsidR="001836ED">
        <w:rPr>
          <w:vertAlign w:val="superscript"/>
        </w:rPr>
        <w:t>00</w:t>
      </w:r>
      <w:r w:rsidR="001836ED">
        <w:t>.</w:t>
      </w:r>
    </w:p>
    <w:p w:rsidR="001836ED" w:rsidRPr="00CB20BC" w:rsidRDefault="001836ED" w:rsidP="001836ED">
      <w:pPr>
        <w:spacing w:line="320" w:lineRule="exact"/>
        <w:ind w:firstLine="709"/>
        <w:jc w:val="both"/>
      </w:pPr>
      <w:r>
        <w:t xml:space="preserve">Miejsce zbiórki – Portiernia w </w:t>
      </w:r>
      <w:r w:rsidR="002F327E">
        <w:t>Pawilonie I</w:t>
      </w:r>
      <w:r>
        <w:t xml:space="preserve"> (</w:t>
      </w:r>
      <w:r w:rsidR="002F327E">
        <w:t>wysoki budynek</w:t>
      </w:r>
      <w:r>
        <w:t xml:space="preserve">) – Katowice, </w:t>
      </w:r>
      <w:r w:rsidR="002F327E">
        <w:t>ul. Korfantego 79</w:t>
      </w:r>
      <w:r>
        <w:t xml:space="preserve">. Chęć uczestnictwa w wizji lokalnej należy zgłosić e-mailem </w:t>
      </w:r>
      <w:hyperlink r:id="rId9" w:history="1">
        <w:r w:rsidRPr="006F625C">
          <w:rPr>
            <w:rStyle w:val="Hipercze"/>
          </w:rPr>
          <w:t>phachula@gig.eu</w:t>
        </w:r>
      </w:hyperlink>
      <w:r>
        <w:t>;</w:t>
      </w:r>
    </w:p>
    <w:p w:rsidR="00CB20BC" w:rsidRPr="00CB20BC" w:rsidRDefault="00CB20BC" w:rsidP="00CB20BC">
      <w:pPr>
        <w:spacing w:line="360" w:lineRule="exact"/>
        <w:jc w:val="both"/>
      </w:pPr>
      <w:r w:rsidRPr="00CB20BC">
        <w:tab/>
        <w:t>Prace głośne należy prowadzić w godzinach popołudniowych</w:t>
      </w:r>
      <w:r w:rsidR="00806AAF">
        <w:t xml:space="preserve"> (</w:t>
      </w:r>
      <w:r w:rsidR="00806AAF" w:rsidRPr="002315D8">
        <w:t>po 1</w:t>
      </w:r>
      <w:r w:rsidR="002315D8" w:rsidRPr="002315D8">
        <w:t>5</w:t>
      </w:r>
      <w:r w:rsidR="00806AAF" w:rsidRPr="002315D8">
        <w:rPr>
          <w:u w:val="single"/>
          <w:vertAlign w:val="superscript"/>
        </w:rPr>
        <w:t>00</w:t>
      </w:r>
      <w:r w:rsidR="00806AAF">
        <w:t>)</w:t>
      </w:r>
      <w:r w:rsidRPr="00CB20BC">
        <w:t>, a także poinformować o nich inspektora nadzoru z wyprzedzeniem co najmniej 24 godzinnym.</w:t>
      </w:r>
    </w:p>
    <w:p w:rsidR="00642FEE" w:rsidRDefault="00CB20BC" w:rsidP="00CB20BC">
      <w:pPr>
        <w:spacing w:line="360" w:lineRule="exact"/>
        <w:jc w:val="both"/>
      </w:pPr>
      <w:r w:rsidRPr="00CB20BC">
        <w:tab/>
        <w:t>Zamawiający nie zapewnia pomieszczeń biurowych, socjalnych (w tym szatni i łaźni)</w:t>
      </w:r>
      <w:r w:rsidR="00406561">
        <w:t xml:space="preserve">, wskaże </w:t>
      </w:r>
      <w:r w:rsidR="00406561" w:rsidRPr="008C0D55">
        <w:t>Wykonawcy miejsce ustawienia kontenera socjalnego oraz toalet dla pracowników</w:t>
      </w:r>
      <w:r w:rsidRPr="008C0D55">
        <w:t>.</w:t>
      </w:r>
    </w:p>
    <w:p w:rsidR="001836ED" w:rsidRDefault="001836ED" w:rsidP="00CB20BC">
      <w:pPr>
        <w:spacing w:line="360" w:lineRule="exact"/>
        <w:jc w:val="both"/>
      </w:pPr>
      <w:r>
        <w:t>Uwag</w:t>
      </w:r>
      <w:r w:rsidR="00F72EDD">
        <w:t>i:</w:t>
      </w:r>
      <w:r>
        <w:t xml:space="preserve"> </w:t>
      </w:r>
    </w:p>
    <w:p w:rsidR="008C0D55" w:rsidRPr="004B33D3" w:rsidRDefault="00F72EDD" w:rsidP="00E90B55">
      <w:pPr>
        <w:pStyle w:val="Akapitzlist"/>
        <w:numPr>
          <w:ilvl w:val="0"/>
          <w:numId w:val="52"/>
        </w:numPr>
        <w:spacing w:line="360" w:lineRule="exact"/>
        <w:jc w:val="both"/>
      </w:pPr>
      <w:r w:rsidRPr="004B33D3">
        <w:t>Zamawiający w formie ryczałtu obciąży Wykonawcę za udostępnion</w:t>
      </w:r>
      <w:r w:rsidR="008C0D55" w:rsidRPr="004B33D3">
        <w:t>ą</w:t>
      </w:r>
      <w:r w:rsidRPr="004B33D3">
        <w:t xml:space="preserve"> </w:t>
      </w:r>
      <w:r w:rsidR="008C0D55" w:rsidRPr="004B33D3">
        <w:t>wodę</w:t>
      </w:r>
    </w:p>
    <w:p w:rsidR="00F72EDD" w:rsidRPr="004B33D3" w:rsidRDefault="004B33D3" w:rsidP="00E90B55">
      <w:pPr>
        <w:pStyle w:val="Akapitzlist"/>
        <w:numPr>
          <w:ilvl w:val="0"/>
          <w:numId w:val="52"/>
        </w:numPr>
        <w:spacing w:line="360" w:lineRule="exact"/>
        <w:jc w:val="both"/>
      </w:pPr>
      <w:r w:rsidRPr="004B33D3">
        <w:t xml:space="preserve">Wykonawca zobowiązany jest do </w:t>
      </w:r>
      <w:r w:rsidR="008C0D55" w:rsidRPr="004B33D3">
        <w:t>zapewnienia tablicy z licznikiem energii elektrycznej do poboru prądu zużytego przy wykonywaniu zamówienia, za który zostanie obciążony po zakończeniu prac</w:t>
      </w:r>
      <w:r w:rsidR="00F72EDD" w:rsidRPr="004B33D3">
        <w:t>.</w:t>
      </w:r>
    </w:p>
    <w:p w:rsidR="00AE43B9" w:rsidRPr="00A163B4" w:rsidRDefault="00AE43B9" w:rsidP="00CF1CB4">
      <w:pPr>
        <w:pStyle w:val="Nagwek1"/>
        <w:tabs>
          <w:tab w:val="left" w:pos="0"/>
        </w:tabs>
        <w:spacing w:before="240" w:after="120" w:line="340" w:lineRule="exact"/>
      </w:pPr>
      <w:bookmarkStart w:id="7" w:name="_Toc283275575"/>
      <w:bookmarkStart w:id="8" w:name="_Toc405796372"/>
      <w:r w:rsidRPr="00A163B4">
        <w:t>ROZDZIAŁ IV.</w:t>
      </w:r>
      <w:r w:rsidRPr="00A163B4">
        <w:tab/>
        <w:t>INFORMACJA NA TEMAT CZĘŚCI ZAMÓWIENIA I MOŻLIWOŚCI SKŁADANIA OFERT CZĘŚCIOWYCH</w:t>
      </w:r>
      <w:bookmarkEnd w:id="7"/>
      <w:bookmarkEnd w:id="8"/>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405796373"/>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405796374"/>
      <w:r w:rsidRPr="00A163B4">
        <w:t>ROZDZIAŁ VI.</w:t>
      </w:r>
      <w:r w:rsidRPr="00A163B4">
        <w:tab/>
        <w:t>INFORMACJE NA TEMAT PRZEWIDYWANYCH ZAMÓWIEŃ UZUPEŁNIAJĄCYCH</w:t>
      </w:r>
      <w:bookmarkEnd w:id="11"/>
      <w:bookmarkEnd w:id="12"/>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3" w:name="_Toc283275580"/>
      <w:bookmarkStart w:id="14" w:name="_Toc405796375"/>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6" w:name="_Toc405796376"/>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7" w:name="_Toc283275582"/>
      <w:bookmarkStart w:id="18" w:name="_Toc405796377"/>
      <w:r w:rsidRPr="00A163B4">
        <w:t>ROZDZIAŁ IX.</w:t>
      </w:r>
      <w:r w:rsidRPr="00A163B4">
        <w:tab/>
        <w:t>TERMIN WYKONANIA ZAMÓWIENIA</w:t>
      </w:r>
      <w:bookmarkEnd w:id="17"/>
      <w:bookmarkEnd w:id="18"/>
    </w:p>
    <w:p w:rsidR="00955ED7"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7F03B5" w:rsidRDefault="00843D3E"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E20D40">
        <w:rPr>
          <w:b/>
        </w:rPr>
        <w:t>3</w:t>
      </w:r>
      <w:r w:rsidR="00AD085C">
        <w:rPr>
          <w:b/>
        </w:rPr>
        <w:t xml:space="preserve"> </w:t>
      </w:r>
      <w:r w:rsidR="00E20D40">
        <w:rPr>
          <w:b/>
        </w:rPr>
        <w:t>miesiące</w:t>
      </w:r>
      <w:r w:rsidR="006F24C1">
        <w:rPr>
          <w:b/>
        </w:rPr>
        <w:t xml:space="preserve"> </w:t>
      </w:r>
      <w:r w:rsidR="00E20D40">
        <w:rPr>
          <w:b/>
        </w:rPr>
        <w:t>– początek prac</w:t>
      </w:r>
      <w:r w:rsidR="00AD085C">
        <w:rPr>
          <w:b/>
        </w:rPr>
        <w:t xml:space="preserve"> </w:t>
      </w:r>
      <w:r w:rsidR="00DE44C9">
        <w:rPr>
          <w:b/>
        </w:rPr>
        <w:t>02.02.2015 r.</w:t>
      </w:r>
    </w:p>
    <w:p w:rsidR="007F03B5" w:rsidRDefault="007F03B5" w:rsidP="007F03B5">
      <w:pPr>
        <w:tabs>
          <w:tab w:val="left" w:pos="3544"/>
        </w:tabs>
        <w:overflowPunct w:val="0"/>
        <w:autoSpaceDE w:val="0"/>
        <w:autoSpaceDN w:val="0"/>
        <w:adjustRightInd w:val="0"/>
        <w:spacing w:line="360" w:lineRule="exact"/>
        <w:ind w:left="567"/>
        <w:jc w:val="both"/>
        <w:textAlignment w:val="baseline"/>
      </w:pPr>
    </w:p>
    <w:p w:rsidR="00AE43B9" w:rsidRPr="00A163B4" w:rsidRDefault="00AE43B9" w:rsidP="006928CD">
      <w:pPr>
        <w:pStyle w:val="Nagwek1"/>
        <w:spacing w:before="240"/>
      </w:pPr>
      <w:bookmarkStart w:id="20" w:name="_Toc40579637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Pr="00D715CA"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rsidRPr="00992708">
        <w:t>2</w:t>
      </w:r>
      <w:r w:rsidRPr="00992708">
        <w:t xml:space="preserve"> </w:t>
      </w:r>
      <w:r w:rsidR="00F457AA" w:rsidRPr="00992708">
        <w:t>prace</w:t>
      </w:r>
      <w:r w:rsidRPr="00992708">
        <w:t xml:space="preserve"> polegające na </w:t>
      </w:r>
      <w:r w:rsidR="00FC654F" w:rsidRPr="00992708">
        <w:t>realizacji</w:t>
      </w:r>
      <w:r w:rsidRPr="00992708">
        <w:t xml:space="preserve"> </w:t>
      </w:r>
      <w:r w:rsidR="00F97559" w:rsidRPr="00992708">
        <w:t xml:space="preserve">prac ogólnobudowlanych </w:t>
      </w:r>
      <w:r w:rsidRPr="00992708">
        <w:t>o</w:t>
      </w:r>
      <w:r w:rsidR="00FC654F" w:rsidRPr="00992708">
        <w:t> </w:t>
      </w:r>
      <w:r w:rsidRPr="00992708">
        <w:t xml:space="preserve">wartości co najmniej </w:t>
      </w:r>
      <w:r w:rsidR="00E32BF1" w:rsidRPr="00992708">
        <w:rPr>
          <w:b/>
        </w:rPr>
        <w:t>25</w:t>
      </w:r>
      <w:r w:rsidRPr="00992708">
        <w:rPr>
          <w:b/>
        </w:rPr>
        <w:t>0 000 złotych</w:t>
      </w:r>
      <w:r w:rsidR="00FC654F" w:rsidRPr="00992708">
        <w:rPr>
          <w:b/>
        </w:rPr>
        <w:t xml:space="preserve"> netto</w:t>
      </w:r>
      <w:r w:rsidR="00FA2D53" w:rsidRPr="00992708">
        <w:rPr>
          <w:b/>
        </w:rPr>
        <w:t xml:space="preserve"> każda</w:t>
      </w:r>
      <w:r w:rsidR="00F97559" w:rsidRPr="00992708">
        <w:rPr>
          <w:b/>
        </w:rPr>
        <w:t>.</w:t>
      </w:r>
      <w:r w:rsidR="00D715CA" w:rsidRPr="002315D8">
        <w:rPr>
          <w:b/>
        </w:rPr>
        <w:t xml:space="preserve"> </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A45F9A" w:rsidRPr="00F51BA3" w:rsidRDefault="00A45F9A" w:rsidP="007D07D4">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564AE5" w:rsidRPr="00A45F9A" w:rsidRDefault="00564AE5" w:rsidP="006F24C1">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D715C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2 prace polegające na realizacji prac ogólnobudowlanych o wartości co najmniej </w:t>
      </w:r>
      <w:r w:rsidR="006F24C1">
        <w:rPr>
          <w:rFonts w:ascii="Times New Roman" w:hAnsi="Times New Roman" w:cs="Times New Roman"/>
          <w:b/>
        </w:rPr>
        <w:t>25</w:t>
      </w:r>
      <w:r w:rsidR="00F457AA" w:rsidRPr="00F457AA">
        <w:rPr>
          <w:rFonts w:ascii="Times New Roman" w:hAnsi="Times New Roman" w:cs="Times New Roman"/>
          <w:b/>
        </w:rPr>
        <w:t>0 000 złotych netto</w:t>
      </w:r>
      <w:r w:rsidR="00FA2D53">
        <w:rPr>
          <w:rFonts w:ascii="Times New Roman" w:hAnsi="Times New Roman" w:cs="Times New Roman"/>
          <w:b/>
        </w:rPr>
        <w:t xml:space="preserve"> każda</w:t>
      </w:r>
      <w:r w:rsidR="00D715CA" w:rsidRPr="003600AA">
        <w:rPr>
          <w:rFonts w:ascii="Times New Roman" w:hAnsi="Times New Roman" w:cs="Times New Roman"/>
        </w:rPr>
        <w:t xml:space="preserve"> </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C6009C" w:rsidRPr="0088412A" w:rsidRDefault="00C6009C" w:rsidP="00767772">
      <w:pPr>
        <w:pStyle w:val="Styl"/>
        <w:spacing w:line="34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00FA25D6">
        <w:rPr>
          <w:rFonts w:ascii="Times New Roman" w:hAnsi="Times New Roman" w:cs="Times New Roman"/>
        </w:rPr>
        <w:br/>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D715CA">
        <w:rPr>
          <w:rFonts w:ascii="Times New Roman" w:hAnsi="Times New Roman" w:cs="Times New Roman"/>
        </w:rPr>
        <w:t>ami</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767772">
      <w:pPr>
        <w:spacing w:line="340" w:lineRule="exact"/>
        <w:ind w:left="1134" w:hanging="414"/>
        <w:jc w:val="both"/>
      </w:pPr>
      <w:r>
        <w:rPr>
          <w:b/>
        </w:rPr>
        <w:t>-</w:t>
      </w:r>
      <w:r w:rsidR="00FA25D6">
        <w:rPr>
          <w:b/>
        </w:rPr>
        <w:tab/>
      </w:r>
      <w:r w:rsidRPr="00C6009C">
        <w:t xml:space="preserve">osoba, która będzie pełnić funkcję kierownika </w:t>
      </w:r>
      <w:r w:rsidR="000978BA">
        <w:t>budowy</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D715CA" w:rsidRDefault="00D715CA" w:rsidP="00767772">
      <w:pPr>
        <w:spacing w:line="340" w:lineRule="exact"/>
        <w:ind w:left="1134" w:hanging="414"/>
        <w:jc w:val="both"/>
      </w:pPr>
      <w:r>
        <w:rPr>
          <w:b/>
        </w:rPr>
        <w:t>-</w:t>
      </w:r>
      <w:r>
        <w:tab/>
      </w:r>
      <w:r w:rsidR="000978BA" w:rsidRPr="000978BA">
        <w:t>osoba, która będzie pełnić funkcję kierownika robót elektrycznych, winna posiadać uprawnienia do kierowania robotami w specjalności elektrycznej oraz co najmniej 3-letnie doświadczenie w pełnieniu funkcji kierownika robót elektrycznych.</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2"/>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6F24C1">
        <w:rPr>
          <w:rFonts w:ascii="Times New Roman" w:hAnsi="Times New Roman" w:cs="Times New Roman"/>
          <w:b/>
        </w:rPr>
        <w:t>4</w:t>
      </w:r>
      <w:r w:rsidR="00CB20BC">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24328B">
        <w:rPr>
          <w:rFonts w:ascii="Times New Roman" w:hAnsi="Times New Roman" w:cs="Times New Roman"/>
          <w:b/>
        </w:rPr>
        <w:t>4</w:t>
      </w:r>
      <w:r w:rsidR="00CB20BC">
        <w:rPr>
          <w:rFonts w:ascii="Times New Roman" w:hAnsi="Times New Roman" w:cs="Times New Roman"/>
          <w:b/>
        </w:rPr>
        <w:t>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D33AD1">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CE03ED" w:rsidRDefault="00AE43B9" w:rsidP="00D33AD1">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D33AD1">
      <w:pPr>
        <w:pStyle w:val="Styl"/>
        <w:spacing w:line="340" w:lineRule="exact"/>
        <w:ind w:left="1321" w:right="74" w:hanging="601"/>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D33AD1">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Kosztorys</w:t>
      </w:r>
      <w:r w:rsidR="00785820">
        <w:rPr>
          <w:rFonts w:ascii="Times New Roman" w:hAnsi="Times New Roman" w:cs="Times New Roman"/>
        </w:rPr>
        <w:t>y</w:t>
      </w:r>
      <w:r w:rsidR="007516C3" w:rsidRPr="0018025A">
        <w:rPr>
          <w:rFonts w:ascii="Times New Roman" w:hAnsi="Times New Roman" w:cs="Times New Roman"/>
        </w:rPr>
        <w:t xml:space="preserve"> </w:t>
      </w:r>
      <w:r w:rsidR="007516C3" w:rsidRPr="00992708">
        <w:rPr>
          <w:rFonts w:ascii="Times New Roman" w:hAnsi="Times New Roman" w:cs="Times New Roman"/>
        </w:rPr>
        <w:t>ofertow</w:t>
      </w:r>
      <w:r w:rsidR="00785820" w:rsidRPr="00992708">
        <w:rPr>
          <w:rFonts w:ascii="Times New Roman" w:hAnsi="Times New Roman" w:cs="Times New Roman"/>
        </w:rPr>
        <w:t>e</w:t>
      </w:r>
      <w:r w:rsidR="007516C3" w:rsidRPr="00992708">
        <w:rPr>
          <w:rFonts w:ascii="Times New Roman" w:hAnsi="Times New Roman" w:cs="Times New Roman"/>
        </w:rPr>
        <w:t xml:space="preserve"> </w:t>
      </w:r>
      <w:r w:rsidR="00CB20BC" w:rsidRPr="00992708">
        <w:rPr>
          <w:rFonts w:ascii="Times New Roman" w:hAnsi="Times New Roman" w:cs="Times New Roman"/>
        </w:rPr>
        <w:t>uproszczon</w:t>
      </w:r>
      <w:r w:rsidR="00785820" w:rsidRPr="00992708">
        <w:rPr>
          <w:rFonts w:ascii="Times New Roman" w:hAnsi="Times New Roman" w:cs="Times New Roman"/>
        </w:rPr>
        <w:t>e</w:t>
      </w:r>
      <w:r w:rsidR="007516C3" w:rsidRPr="0018025A">
        <w:rPr>
          <w:rFonts w:ascii="Times New Roman" w:hAnsi="Times New Roman" w:cs="Times New Roman"/>
        </w:rPr>
        <w:t xml:space="preserve"> zgodn</w:t>
      </w:r>
      <w:r w:rsidR="00785820">
        <w:rPr>
          <w:rFonts w:ascii="Times New Roman" w:hAnsi="Times New Roman" w:cs="Times New Roman"/>
        </w:rPr>
        <w:t>e</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785820">
        <w:rPr>
          <w:rFonts w:ascii="Times New Roman" w:hAnsi="Times New Roman" w:cs="Times New Roman"/>
        </w:rPr>
        <w:t>a</w:t>
      </w:r>
      <w:r w:rsidR="00B0365F">
        <w:rPr>
          <w:rFonts w:ascii="Times New Roman" w:hAnsi="Times New Roman" w:cs="Times New Roman"/>
        </w:rPr>
        <w:t>m</w:t>
      </w:r>
      <w:r w:rsidR="00785820">
        <w:rPr>
          <w:rFonts w:ascii="Times New Roman" w:hAnsi="Times New Roman" w:cs="Times New Roman"/>
        </w:rPr>
        <w:t>i</w:t>
      </w:r>
      <w:r w:rsidR="007516C3" w:rsidRPr="0018025A">
        <w:rPr>
          <w:rFonts w:ascii="Times New Roman" w:hAnsi="Times New Roman" w:cs="Times New Roman"/>
        </w:rPr>
        <w:t xml:space="preserve"> prac załączonymi do SIWZ wraz z</w:t>
      </w:r>
      <w:r w:rsidR="00B0365F">
        <w:rPr>
          <w:rFonts w:ascii="Times New Roman" w:hAnsi="Times New Roman" w:cs="Times New Roman"/>
        </w:rPr>
        <w:t> </w:t>
      </w:r>
      <w:r w:rsidR="007516C3" w:rsidRPr="0018025A">
        <w:rPr>
          <w:rFonts w:ascii="Times New Roman" w:hAnsi="Times New Roman" w:cs="Times New Roman"/>
        </w:rPr>
        <w:t>zestawieniem kosztów materiałów i sprzętu oraz narzutami kosztorysowymi i</w:t>
      </w:r>
      <w:r w:rsidR="00B0365F">
        <w:rPr>
          <w:rFonts w:ascii="Times New Roman" w:hAnsi="Times New Roman" w:cs="Times New Roman"/>
        </w:rPr>
        <w:t> </w:t>
      </w:r>
      <w:r w:rsidR="007516C3" w:rsidRPr="0018025A">
        <w:rPr>
          <w:rFonts w:ascii="Times New Roman" w:hAnsi="Times New Roman" w:cs="Times New Roman"/>
        </w:rPr>
        <w:t>stawką roboczogodziny.</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AD085C">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405796379"/>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05796380"/>
      <w:r w:rsidRPr="00A163B4">
        <w:t>ROZDZIAŁ XII.</w:t>
      </w:r>
      <w:r w:rsidRPr="00A163B4">
        <w:tab/>
        <w:t>OPIS SPOSOBU UDZIELANIA WYJAŚNIEŃ DOTYCZĄCYCH SIWZ</w:t>
      </w:r>
      <w:bookmarkEnd w:id="25"/>
      <w:bookmarkEnd w:id="26"/>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90B55">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05796381"/>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10" w:history="1">
        <w:r w:rsidR="008656A1" w:rsidRPr="009D7883">
          <w:rPr>
            <w:rStyle w:val="Hipercze"/>
            <w:lang w:val="en-US"/>
          </w:rPr>
          <w:t>p.hachula@gig.eu</w:t>
        </w:r>
      </w:hyperlink>
    </w:p>
    <w:p w:rsidR="00AE43B9" w:rsidRPr="00A163B4" w:rsidRDefault="00AE43B9" w:rsidP="00D942C9">
      <w:pPr>
        <w:pStyle w:val="Nagwek1"/>
        <w:tabs>
          <w:tab w:val="left" w:pos="2268"/>
        </w:tabs>
        <w:spacing w:before="240"/>
      </w:pPr>
      <w:bookmarkStart w:id="30" w:name="_Toc405796382"/>
      <w:r w:rsidRPr="00A163B4">
        <w:t>ROZDZIAŁ X</w:t>
      </w:r>
      <w:r w:rsidR="00AD085C">
        <w:t>I</w:t>
      </w:r>
      <w:r w:rsidRPr="00A163B4">
        <w:t>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05796383"/>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8B6022" w:rsidRPr="008B6022">
        <w:rPr>
          <w:rFonts w:ascii="Times New Roman" w:hAnsi="Times New Roman" w:cs="Times New Roman"/>
          <w:b/>
        </w:rPr>
        <w:t>Modernizacja pomieszczeń w budynku „</w:t>
      </w:r>
      <w:r w:rsidR="00AD085C">
        <w:rPr>
          <w:rFonts w:ascii="Times New Roman" w:hAnsi="Times New Roman" w:cs="Times New Roman"/>
          <w:b/>
        </w:rPr>
        <w:t>N</w:t>
      </w:r>
      <w:r w:rsidR="008B6022" w:rsidRPr="008B6022">
        <w:rPr>
          <w:rFonts w:ascii="Times New Roman" w:hAnsi="Times New Roman" w:cs="Times New Roman"/>
          <w:b/>
        </w:rPr>
        <w:t>” - GIG Katowice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992708" w:rsidRPr="00992708">
        <w:rPr>
          <w:rFonts w:ascii="Times New Roman" w:hAnsi="Times New Roman" w:cs="Times New Roman"/>
          <w:b/>
        </w:rPr>
        <w:t>07</w:t>
      </w:r>
      <w:r w:rsidR="00367526" w:rsidRPr="00992708">
        <w:rPr>
          <w:rFonts w:ascii="Times New Roman" w:hAnsi="Times New Roman" w:cs="Times New Roman"/>
          <w:b/>
        </w:rPr>
        <w:t>.</w:t>
      </w:r>
      <w:r w:rsidR="00992708" w:rsidRPr="00992708">
        <w:rPr>
          <w:rFonts w:ascii="Times New Roman" w:hAnsi="Times New Roman" w:cs="Times New Roman"/>
          <w:b/>
        </w:rPr>
        <w:t>0</w:t>
      </w:r>
      <w:r w:rsidR="008B6022" w:rsidRPr="00992708">
        <w:rPr>
          <w:rFonts w:ascii="Times New Roman" w:hAnsi="Times New Roman" w:cs="Times New Roman"/>
          <w:b/>
        </w:rPr>
        <w:t>1</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05796384"/>
      <w:r w:rsidRPr="00A163B4">
        <w:t>ROZDZIAŁ XV</w:t>
      </w:r>
      <w:r w:rsidR="008656A1">
        <w:t>I</w:t>
      </w:r>
      <w:r w:rsidRPr="00A163B4">
        <w:t>.</w:t>
      </w:r>
      <w:r w:rsidRPr="00A163B4">
        <w:tab/>
        <w:t>OPIS SPOSOBU OBLICZENIA CENY</w:t>
      </w:r>
      <w:bookmarkEnd w:id="33"/>
      <w:bookmarkEnd w:id="34"/>
    </w:p>
    <w:p w:rsidR="00876AFA" w:rsidRPr="00A163B4" w:rsidRDefault="00876AFA" w:rsidP="00E90B55">
      <w:pPr>
        <w:widowControl w:val="0"/>
        <w:numPr>
          <w:ilvl w:val="0"/>
          <w:numId w:val="15"/>
        </w:numPr>
        <w:spacing w:line="34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05796385"/>
      <w:r w:rsidRPr="00A163B4">
        <w:t>ROZDZIAŁ XVI</w:t>
      </w:r>
      <w:r w:rsidR="008656A1">
        <w:t>I</w:t>
      </w:r>
      <w:r w:rsidRPr="00A163B4">
        <w:t xml:space="preserve">. </w:t>
      </w:r>
      <w:r w:rsidRPr="00A163B4">
        <w:tab/>
        <w:t>MIEJSCE ORAZ TERMIN SKŁADANIA I</w:t>
      </w:r>
      <w:r w:rsidR="003731CE">
        <w:t> </w:t>
      </w:r>
      <w:r w:rsidRPr="00A163B4">
        <w:t>OTWARCIA OFERT</w:t>
      </w:r>
      <w:bookmarkEnd w:id="35"/>
      <w:bookmarkEnd w:id="36"/>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992708">
        <w:rPr>
          <w:b/>
          <w:bCs/>
        </w:rPr>
        <w:t>07</w:t>
      </w:r>
      <w:r w:rsidR="0058729B" w:rsidRPr="003600AA">
        <w:rPr>
          <w:b/>
          <w:bCs/>
        </w:rPr>
        <w:t>.</w:t>
      </w:r>
      <w:r w:rsidR="00992708">
        <w:rPr>
          <w:b/>
          <w:bCs/>
        </w:rPr>
        <w:t>0</w:t>
      </w:r>
      <w:r w:rsidR="008B6022" w:rsidRPr="003600AA">
        <w:rPr>
          <w:b/>
          <w:bCs/>
        </w:rPr>
        <w:t>1</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992708">
        <w:rPr>
          <w:b/>
        </w:rPr>
        <w:t>07</w:t>
      </w:r>
      <w:r w:rsidR="0058729B" w:rsidRPr="00EE53B8">
        <w:rPr>
          <w:b/>
        </w:rPr>
        <w:t>.</w:t>
      </w:r>
      <w:r w:rsidR="00992708">
        <w:rPr>
          <w:b/>
        </w:rPr>
        <w:t>0</w:t>
      </w:r>
      <w:r w:rsidR="008B6022">
        <w:rPr>
          <w:b/>
        </w:rPr>
        <w:t>1</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05796386"/>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05796387"/>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90B55">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90B55">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90B55">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90B55">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90B55">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90B55">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05796388"/>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05796389"/>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rsidRPr="003600AA">
        <w:t>10</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405796390"/>
      <w:r w:rsidRPr="00A163B4">
        <w:t>ROZDZIAŁ XX</w:t>
      </w:r>
      <w:r w:rsidR="008656A1">
        <w:t>I</w:t>
      </w:r>
      <w:r w:rsidR="0053778B">
        <w:t>I</w:t>
      </w:r>
      <w:r w:rsidR="0053778B">
        <w:tab/>
      </w:r>
      <w:r w:rsidRPr="00A163B4">
        <w:t>INFORMACJE DOTYCZĄCE UMOWY</w:t>
      </w:r>
      <w:bookmarkEnd w:id="48"/>
      <w:bookmarkEnd w:id="49"/>
    </w:p>
    <w:p w:rsidR="00AE43B9" w:rsidRPr="00A163B4" w:rsidRDefault="00AE43B9" w:rsidP="00E90B55">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90B55">
      <w:pPr>
        <w:numPr>
          <w:ilvl w:val="0"/>
          <w:numId w:val="41"/>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90B55">
      <w:pPr>
        <w:numPr>
          <w:ilvl w:val="0"/>
          <w:numId w:val="41"/>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90B55">
      <w:pPr>
        <w:numPr>
          <w:ilvl w:val="0"/>
          <w:numId w:val="41"/>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90B55">
      <w:pPr>
        <w:numPr>
          <w:ilvl w:val="0"/>
          <w:numId w:val="41"/>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90B55">
      <w:pPr>
        <w:numPr>
          <w:ilvl w:val="0"/>
          <w:numId w:val="41"/>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90B55">
      <w:pPr>
        <w:numPr>
          <w:ilvl w:val="0"/>
          <w:numId w:val="42"/>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90B55">
      <w:pPr>
        <w:numPr>
          <w:ilvl w:val="0"/>
          <w:numId w:val="42"/>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90B55">
      <w:pPr>
        <w:numPr>
          <w:ilvl w:val="0"/>
          <w:numId w:val="42"/>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E90B55">
      <w:pPr>
        <w:pStyle w:val="Styl"/>
        <w:numPr>
          <w:ilvl w:val="0"/>
          <w:numId w:val="43"/>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E90B55">
      <w:pPr>
        <w:pStyle w:val="Styl"/>
        <w:numPr>
          <w:ilvl w:val="0"/>
          <w:numId w:val="11"/>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90B55">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05796391"/>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05796392"/>
      <w:r w:rsidRPr="00A163B4">
        <w:t>ROZDZIAŁ XX</w:t>
      </w:r>
      <w:r w:rsidR="00AD085C">
        <w:t>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07 z</w:t>
      </w:r>
      <w:r w:rsidR="0040381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D085C">
      <w:pPr>
        <w:tabs>
          <w:tab w:val="left" w:pos="709"/>
        </w:tabs>
        <w:spacing w:line="360" w:lineRule="exact"/>
        <w:jc w:val="both"/>
      </w:pPr>
      <w:r>
        <w:tab/>
        <w:t>Zamawiający nie przewiduje w niniejszym postępowaniu aukcji elektronicznej.</w:t>
      </w:r>
    </w:p>
    <w:p w:rsidR="00AD085C" w:rsidRDefault="00AD085C" w:rsidP="00AD085C">
      <w:pPr>
        <w:tabs>
          <w:tab w:val="left" w:pos="709"/>
        </w:tabs>
        <w:spacing w:line="360" w:lineRule="exact"/>
        <w:ind w:firstLine="709"/>
        <w:jc w:val="both"/>
      </w:pPr>
      <w:r>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405796393"/>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5729A0" w:rsidP="00B04D77">
      <w:pPr>
        <w:spacing w:line="320" w:lineRule="exact"/>
        <w:ind w:left="720"/>
        <w:jc w:val="both"/>
        <w:rPr>
          <w:b/>
        </w:rPr>
      </w:pPr>
      <w:r w:rsidRPr="005729A0">
        <w:rPr>
          <w:b/>
        </w:rPr>
        <w:t>Modernizacja pomieszczeń w budynku „</w:t>
      </w:r>
      <w:r w:rsidR="00BC6E62">
        <w:rPr>
          <w:b/>
        </w:rPr>
        <w:t>N</w:t>
      </w:r>
      <w:r w:rsidRPr="005729A0">
        <w:rPr>
          <w:b/>
        </w:rPr>
        <w:t>” - GIG Katowice</w:t>
      </w:r>
      <w:r w:rsidR="00383230" w:rsidRPr="00B04D77">
        <w:rPr>
          <w:b/>
        </w:rPr>
        <w:t>.</w:t>
      </w:r>
    </w:p>
    <w:p w:rsidR="00B04D77" w:rsidRPr="00B04D77" w:rsidRDefault="00B04D77" w:rsidP="00B04D77">
      <w:pPr>
        <w:spacing w:line="320" w:lineRule="exact"/>
        <w:ind w:left="720"/>
        <w:jc w:val="both"/>
        <w:rPr>
          <w:b/>
          <w:bCs/>
        </w:rPr>
      </w:pPr>
    </w:p>
    <w:p w:rsidR="00814854" w:rsidRDefault="00814854" w:rsidP="00E90B55">
      <w:pPr>
        <w:numPr>
          <w:ilvl w:val="0"/>
          <w:numId w:val="44"/>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405796394"/>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AE43B9" w:rsidRPr="00BA7433" w:rsidRDefault="00AE43B9" w:rsidP="001A5725">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5729A0" w:rsidRPr="005729A0">
        <w:rPr>
          <w:b/>
          <w:sz w:val="22"/>
          <w:szCs w:val="22"/>
        </w:rPr>
        <w:t>Modernizacja pomieszczeń w budynku „</w:t>
      </w:r>
      <w:r w:rsidR="00BC6E62">
        <w:rPr>
          <w:b/>
          <w:sz w:val="22"/>
          <w:szCs w:val="22"/>
        </w:rPr>
        <w:t>N</w:t>
      </w:r>
      <w:r w:rsidR="005729A0" w:rsidRPr="005729A0">
        <w:rPr>
          <w:b/>
          <w:sz w:val="22"/>
          <w:szCs w:val="22"/>
        </w:rPr>
        <w:t>” - GIG Katowice</w:t>
      </w:r>
      <w:r w:rsidR="00783B5A">
        <w:rPr>
          <w:b/>
          <w:sz w:val="22"/>
          <w:szCs w:val="22"/>
        </w:rPr>
        <w:t>.</w:t>
      </w:r>
      <w:r w:rsidR="00383230">
        <w:rPr>
          <w:b/>
          <w:sz w:val="22"/>
          <w:szCs w:val="22"/>
        </w:rPr>
        <w:t>”</w:t>
      </w:r>
    </w:p>
    <w:p w:rsidR="008C0C32" w:rsidRDefault="008C0C32" w:rsidP="001A5725">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405796395"/>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5729A0" w:rsidRPr="005729A0">
        <w:rPr>
          <w:b/>
        </w:rPr>
        <w:t>Modernizacja pomieszczeń w budynku „</w:t>
      </w:r>
      <w:r w:rsidR="00BC6E62">
        <w:rPr>
          <w:b/>
        </w:rPr>
        <w:t>N</w:t>
      </w:r>
      <w:r w:rsidR="005729A0" w:rsidRPr="005729A0">
        <w:rPr>
          <w:b/>
        </w:rPr>
        <w:t>” - GIG Katowice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405796396"/>
      <w:r w:rsidRPr="00A163B4">
        <w:rPr>
          <w:sz w:val="24"/>
          <w:szCs w:val="24"/>
        </w:rPr>
        <w:t>Załącznik nr 4</w:t>
      </w:r>
      <w:r w:rsidR="00D21D5D">
        <w:rPr>
          <w:sz w:val="24"/>
          <w:szCs w:val="24"/>
        </w:rPr>
        <w:t xml:space="preserve"> do SIWZ</w:t>
      </w:r>
      <w:bookmarkEnd w:id="56"/>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Pr="005729A0">
        <w:rPr>
          <w:rFonts w:ascii="Times New Roman" w:hAnsi="Times New Roman"/>
          <w:b/>
        </w:rPr>
        <w:t>Modernizacja pomieszczeń w budynku „</w:t>
      </w:r>
      <w:r>
        <w:rPr>
          <w:rFonts w:ascii="Times New Roman" w:hAnsi="Times New Roman"/>
          <w:b/>
        </w:rPr>
        <w:t>N</w:t>
      </w:r>
      <w:r w:rsidRPr="005729A0">
        <w:rPr>
          <w:rFonts w:ascii="Times New Roman" w:hAnsi="Times New Roman"/>
          <w:b/>
        </w:rPr>
        <w:t>” - GIG Katowice</w:t>
      </w:r>
      <w:r w:rsidRPr="00233EDD">
        <w:rPr>
          <w:rFonts w:ascii="Times New Roman" w:hAnsi="Times New Roman" w:cs="Times New Roman"/>
          <w:b/>
        </w:rPr>
        <w:t>”</w:t>
      </w:r>
      <w:r>
        <w:rPr>
          <w:rFonts w:ascii="Times New Roman" w:hAnsi="Times New Roman" w:cs="Times New Roman"/>
        </w:rPr>
        <w:t xml:space="preserve"> 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405796397"/>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5729A0" w:rsidRPr="005729A0">
        <w:rPr>
          <w:b/>
        </w:rPr>
        <w:t>Modernizacja pomieszczeń w budynku „</w:t>
      </w:r>
      <w:r w:rsidR="00BC6E62">
        <w:rPr>
          <w:b/>
        </w:rPr>
        <w:t>N</w:t>
      </w:r>
      <w:r w:rsidR="005729A0" w:rsidRPr="005729A0">
        <w:rPr>
          <w:b/>
        </w:rPr>
        <w:t>” - GIG Katowice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405796398"/>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5729A0" w:rsidRPr="005729A0">
        <w:rPr>
          <w:b/>
        </w:rPr>
        <w:t>Modernizacja pomieszczeń w budynku „</w:t>
      </w:r>
      <w:r w:rsidR="00BC6E62">
        <w:rPr>
          <w:b/>
        </w:rPr>
        <w:t>N</w:t>
      </w:r>
      <w:r w:rsidR="005729A0" w:rsidRPr="005729A0">
        <w:rPr>
          <w:b/>
        </w:rPr>
        <w:t>” - GIG Katowice</w:t>
      </w:r>
      <w:r w:rsidR="00E66635">
        <w:rPr>
          <w:b/>
        </w:rPr>
        <w:t>.</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AE43B9" w:rsidRPr="00A163B4" w:rsidRDefault="00AE43B9" w:rsidP="001F37CA">
      <w:pPr>
        <w:pStyle w:val="Nagwek2"/>
        <w:numPr>
          <w:ilvl w:val="0"/>
          <w:numId w:val="0"/>
        </w:numPr>
        <w:jc w:val="right"/>
      </w:pPr>
      <w:bookmarkStart w:id="61" w:name="_Toc405796399"/>
      <w:bookmarkEnd w:id="59"/>
      <w:bookmarkEnd w:id="60"/>
      <w:r w:rsidRPr="00A163B4">
        <w:t xml:space="preserve">Załącznik nr </w:t>
      </w:r>
      <w:r w:rsidR="00992708">
        <w:t>7</w:t>
      </w:r>
      <w:r w:rsidR="00D21D5D">
        <w:t xml:space="preserve"> do SIWZ</w:t>
      </w:r>
      <w:bookmarkEnd w:id="61"/>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2" w:name="_Toc301424990"/>
      <w:bookmarkStart w:id="63" w:name="_Toc301849656"/>
      <w:bookmarkStart w:id="64" w:name="_Toc304901286"/>
      <w:r w:rsidRPr="00A163B4">
        <w:rPr>
          <w:sz w:val="32"/>
          <w:szCs w:val="32"/>
        </w:rPr>
        <w:t>UMOWA nr .../FT-2/</w:t>
      </w:r>
      <w:r w:rsidR="005729A0">
        <w:rPr>
          <w:sz w:val="32"/>
          <w:szCs w:val="32"/>
        </w:rPr>
        <w:t>……</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E90B55">
      <w:pPr>
        <w:numPr>
          <w:ilvl w:val="0"/>
          <w:numId w:val="35"/>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233EDD" w:rsidRPr="00233EDD" w:rsidRDefault="0026125C" w:rsidP="00564AE5">
      <w:pPr>
        <w:spacing w:line="320" w:lineRule="exact"/>
        <w:jc w:val="center"/>
      </w:pPr>
      <w:r w:rsidRPr="0026125C">
        <w:rPr>
          <w:b/>
          <w:sz w:val="28"/>
          <w:szCs w:val="28"/>
        </w:rPr>
        <w:t>„</w:t>
      </w:r>
      <w:r w:rsidR="005729A0" w:rsidRPr="005729A0">
        <w:rPr>
          <w:b/>
          <w:sz w:val="28"/>
          <w:szCs w:val="28"/>
        </w:rPr>
        <w:t>Modernizacja pomieszczeń w budynku „</w:t>
      </w:r>
      <w:r w:rsidR="00BC6E62">
        <w:rPr>
          <w:b/>
          <w:sz w:val="28"/>
          <w:szCs w:val="28"/>
        </w:rPr>
        <w:t>N</w:t>
      </w:r>
      <w:r w:rsidR="005729A0" w:rsidRPr="005729A0">
        <w:rPr>
          <w:b/>
          <w:sz w:val="28"/>
          <w:szCs w:val="28"/>
        </w:rPr>
        <w:t>” - GIG Katowice</w:t>
      </w:r>
      <w:r w:rsidR="00B04D77">
        <w:rPr>
          <w:b/>
          <w:sz w:val="28"/>
          <w:szCs w:val="28"/>
        </w:rPr>
        <w:t>”</w:t>
      </w:r>
    </w:p>
    <w:p w:rsidR="0026125C" w:rsidRDefault="0026125C" w:rsidP="00564AE5">
      <w:pPr>
        <w:spacing w:line="320" w:lineRule="exact"/>
        <w:jc w:val="center"/>
      </w:pPr>
    </w:p>
    <w:p w:rsidR="00233EDD" w:rsidRPr="00233EDD" w:rsidRDefault="00233EDD" w:rsidP="00564AE5">
      <w:pPr>
        <w:spacing w:line="320" w:lineRule="exact"/>
        <w:jc w:val="center"/>
      </w:pPr>
      <w:r w:rsidRPr="00233EDD">
        <w:t>§1</w:t>
      </w:r>
    </w:p>
    <w:p w:rsidR="00233EDD" w:rsidRPr="00233EDD" w:rsidRDefault="00233EDD" w:rsidP="00564AE5">
      <w:pPr>
        <w:spacing w:line="320" w:lineRule="exact"/>
        <w:jc w:val="both"/>
      </w:pPr>
      <w:r w:rsidRPr="00233EDD">
        <w:t>Wykonawca zobowiązuje się do wykonania na rzecz Zamawiającego prac</w:t>
      </w:r>
      <w:r w:rsidR="000D2921">
        <w:t>,</w:t>
      </w:r>
      <w:r w:rsidRPr="00233EDD">
        <w:t xml:space="preserve"> zwanych dalej „przedmiotem umowy”, zgodnie</w:t>
      </w:r>
      <w:r w:rsidR="000D2921">
        <w:t xml:space="preserve"> z</w:t>
      </w:r>
      <w:r w:rsidRPr="00233EDD">
        <w:t xml:space="preserve"> </w:t>
      </w:r>
      <w:r w:rsidR="0058729B">
        <w:t xml:space="preserve">projektem, </w:t>
      </w:r>
      <w:r w:rsidRPr="00233EDD">
        <w:t>zatwierdzonym kosztorysem ofertowym, oraz zamówieniem, które stanowią integralną część niniejszej umowy.</w:t>
      </w:r>
    </w:p>
    <w:p w:rsidR="00233EDD" w:rsidRPr="00233EDD" w:rsidRDefault="00233EDD" w:rsidP="00564AE5">
      <w:pPr>
        <w:spacing w:line="320" w:lineRule="exact"/>
        <w:jc w:val="both"/>
      </w:pPr>
    </w:p>
    <w:p w:rsidR="00233EDD" w:rsidRDefault="00233EDD" w:rsidP="00564AE5">
      <w:pPr>
        <w:spacing w:line="320" w:lineRule="exact"/>
        <w:jc w:val="center"/>
      </w:pPr>
      <w:r w:rsidRPr="00233EDD">
        <w:t>§2</w:t>
      </w:r>
    </w:p>
    <w:p w:rsidR="00452EC3" w:rsidRPr="00DC45B4" w:rsidRDefault="00452EC3" w:rsidP="00564AE5">
      <w:pPr>
        <w:spacing w:line="320" w:lineRule="exact"/>
        <w:jc w:val="center"/>
      </w:pPr>
      <w:r w:rsidRPr="00DC45B4">
        <w:t>Terminy</w:t>
      </w:r>
    </w:p>
    <w:p w:rsidR="00233EDD" w:rsidRPr="00233EDD" w:rsidRDefault="00233EDD" w:rsidP="00E90B55">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E90B55">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564AE5">
      <w:pPr>
        <w:spacing w:line="320" w:lineRule="exact"/>
        <w:jc w:val="center"/>
      </w:pPr>
    </w:p>
    <w:p w:rsidR="00233EDD" w:rsidRPr="00233EDD" w:rsidRDefault="00233EDD" w:rsidP="00564AE5">
      <w:pPr>
        <w:spacing w:line="320" w:lineRule="exact"/>
        <w:jc w:val="center"/>
      </w:pPr>
      <w:r w:rsidRPr="00233EDD">
        <w:t>§3</w:t>
      </w:r>
    </w:p>
    <w:p w:rsidR="00B55401" w:rsidRPr="00DC45B4" w:rsidRDefault="005F18B9" w:rsidP="00452EC3">
      <w:pPr>
        <w:tabs>
          <w:tab w:val="left" w:pos="-900"/>
        </w:tabs>
        <w:overflowPunct w:val="0"/>
        <w:autoSpaceDE w:val="0"/>
        <w:autoSpaceDN w:val="0"/>
        <w:adjustRightInd w:val="0"/>
        <w:spacing w:line="320" w:lineRule="exact"/>
        <w:jc w:val="center"/>
        <w:textAlignment w:val="baseline"/>
      </w:pPr>
      <w:r w:rsidRPr="00C043AB">
        <w:t>Do o</w:t>
      </w:r>
      <w:r w:rsidR="00B55401" w:rsidRPr="00C043AB">
        <w:t>bowiązk</w:t>
      </w:r>
      <w:r w:rsidRPr="00C043AB">
        <w:t>ów</w:t>
      </w:r>
      <w:r w:rsidR="00B55401" w:rsidRPr="00C043AB">
        <w:t xml:space="preserve"> Zamawiającego</w:t>
      </w:r>
      <w:r w:rsidRPr="00C043AB">
        <w:t xml:space="preserve"> w szczególności należy:</w:t>
      </w:r>
    </w:p>
    <w:p w:rsidR="00B55401" w:rsidRPr="00B55401"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stanowieni</w:t>
      </w:r>
      <w:r w:rsidR="005F18B9">
        <w:t>e</w:t>
      </w:r>
      <w:r w:rsidRPr="00B55401">
        <w:t xml:space="preserve"> nadzoru inwestorskiego,</w:t>
      </w:r>
    </w:p>
    <w:p w:rsidR="00B55401" w:rsidRPr="00C043AB"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P</w:t>
      </w:r>
      <w:r w:rsidRPr="00B55401">
        <w:t>rotokolarne przekazani</w:t>
      </w:r>
      <w:r w:rsidR="005F18B9">
        <w:t>e</w:t>
      </w:r>
      <w:r w:rsidRPr="00B55401">
        <w:t xml:space="preserve"> Wykonawcy </w:t>
      </w:r>
      <w:r w:rsidR="005F18B9" w:rsidRPr="00C043AB">
        <w:t xml:space="preserve">Terenu budowy - </w:t>
      </w:r>
      <w:r w:rsidRPr="00C043AB">
        <w:t>obiekt</w:t>
      </w:r>
      <w:r w:rsidR="00157AB4" w:rsidRPr="00C043AB">
        <w:t>u</w:t>
      </w:r>
      <w:r w:rsidRPr="00C043AB">
        <w:t>, miejsc</w:t>
      </w:r>
      <w:r w:rsidR="00157AB4" w:rsidRPr="00C043AB">
        <w:t>a</w:t>
      </w:r>
      <w:r w:rsidRPr="00C043AB">
        <w:t>, w którym wykonywany będzie przedmiot umowy.</w:t>
      </w:r>
    </w:p>
    <w:p w:rsidR="00B55401" w:rsidRPr="00B55401"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Z</w:t>
      </w:r>
      <w:r w:rsidRPr="00B55401">
        <w:t>apewnienia Wykonawcy źródła poboru siły, światła i wody;</w:t>
      </w:r>
    </w:p>
    <w:p w:rsidR="00B55401" w:rsidRPr="00385BAA"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rsidRPr="00385BAA">
        <w:t>Wskazania miejsca do ustawienia kontenerów magazynowych</w:t>
      </w:r>
      <w:r w:rsidR="00452EC3" w:rsidRPr="00385BAA">
        <w:t>,</w:t>
      </w:r>
      <w:r w:rsidRPr="00385BAA">
        <w:t xml:space="preserve"> pracowniczych </w:t>
      </w:r>
      <w:r w:rsidR="00452EC3" w:rsidRPr="00385BAA">
        <w:t xml:space="preserve">oraz toalet </w:t>
      </w:r>
      <w:r w:rsidR="00157AB4" w:rsidRPr="00385BAA">
        <w:t xml:space="preserve">dla </w:t>
      </w:r>
      <w:r w:rsidR="00385BAA">
        <w:t>Wykonawcy.</w:t>
      </w:r>
    </w:p>
    <w:p w:rsidR="00B55401" w:rsidRPr="00B55401"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dzielenia Wykonawcy bieżących informacji dotyczących obiektu, na którym wykonywane są prace zgodnie z zakresem umowy;</w:t>
      </w:r>
    </w:p>
    <w:p w:rsidR="00B55401" w:rsidRPr="00B55401"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erminowego przystępowania do odbiorów robót budowlanych;</w:t>
      </w:r>
    </w:p>
    <w:p w:rsidR="00B55401" w:rsidRPr="00B55401" w:rsidRDefault="00B55401" w:rsidP="00E90B55">
      <w:pPr>
        <w:numPr>
          <w:ilvl w:val="4"/>
          <w:numId w:val="32"/>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erminowej zapłaty wynagrodzenia należnego Wykonawcy za wykonanie przedmiotu Umowy.</w:t>
      </w:r>
    </w:p>
    <w:p w:rsidR="00B55401" w:rsidRPr="000D2921" w:rsidRDefault="00B55401" w:rsidP="00B55401">
      <w:pPr>
        <w:tabs>
          <w:tab w:val="left" w:pos="-900"/>
        </w:tabs>
        <w:overflowPunct w:val="0"/>
        <w:autoSpaceDE w:val="0"/>
        <w:autoSpaceDN w:val="0"/>
        <w:adjustRightInd w:val="0"/>
        <w:spacing w:line="320" w:lineRule="exact"/>
        <w:ind w:left="720"/>
        <w:jc w:val="center"/>
        <w:textAlignment w:val="baseline"/>
      </w:pPr>
      <w:r w:rsidRPr="000D2921">
        <w:t>§4</w:t>
      </w:r>
    </w:p>
    <w:p w:rsidR="00B55401" w:rsidRPr="00DC45B4" w:rsidRDefault="00B55401" w:rsidP="00B55401">
      <w:pPr>
        <w:tabs>
          <w:tab w:val="left" w:pos="-900"/>
        </w:tabs>
        <w:overflowPunct w:val="0"/>
        <w:autoSpaceDE w:val="0"/>
        <w:autoSpaceDN w:val="0"/>
        <w:adjustRightInd w:val="0"/>
        <w:spacing w:line="320" w:lineRule="exact"/>
        <w:ind w:left="720"/>
        <w:jc w:val="center"/>
        <w:textAlignment w:val="baseline"/>
      </w:pPr>
      <w:r w:rsidRPr="00DC45B4">
        <w:t>Obowiązki Wykonawcy:</w:t>
      </w:r>
    </w:p>
    <w:p w:rsidR="00B55401" w:rsidRPr="00B55401" w:rsidRDefault="00B5540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ma obowiązek wykonywania przedmiotu Umowy z należytą starannością zgodnie z Umową, Ofertą i Dokumentacją projektową, </w:t>
      </w:r>
      <w:proofErr w:type="spellStart"/>
      <w:r w:rsidRPr="00B55401">
        <w:t>STWiORB</w:t>
      </w:r>
      <w:proofErr w:type="spellEnd"/>
      <w:r w:rsidRPr="00B55401">
        <w:t>, nienaruszającymi Umowy poleceniami Inspektora nadzoru inwestorskiego, zasadami wiedzy technicznej oraz przepisami prawa powszechnie obowiązującego.</w:t>
      </w:r>
    </w:p>
    <w:p w:rsidR="00B55401" w:rsidRPr="00B55401" w:rsidRDefault="00B5540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na zasadach ogólnych za szkody związane z realizacją Umowy, w szczególności za utratę dóbr materialnych, uszkodzenie ciała lub śmierć osób oraz ponosi odpowiedzialność za wybrane metody działań i</w:t>
      </w:r>
      <w:r w:rsidR="00851E94">
        <w:t> </w:t>
      </w:r>
      <w:r w:rsidRPr="00B55401">
        <w:t>bezpieczeństwo na Terenie budowy;</w:t>
      </w:r>
    </w:p>
    <w:p w:rsidR="00B55401" w:rsidRPr="00B55401" w:rsidRDefault="00B5540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B55401" w:rsidRPr="00B55401" w:rsidRDefault="00B5540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jest zobowiązany do niezwłocznego udzielenia odpowiedzi na zgłoszone szkody.</w:t>
      </w:r>
    </w:p>
    <w:p w:rsidR="00B55401" w:rsidRPr="00B55401" w:rsidRDefault="00B5540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ponosi odpowiedzialność za jakość wykonywanych robót budowlanych oraz za jakość zastosowanych do robót </w:t>
      </w:r>
      <w:r w:rsidR="00452EC3">
        <w:t>m</w:t>
      </w:r>
      <w:r w:rsidRPr="00B55401">
        <w:t xml:space="preserve">ateriałów. Wszystkie </w:t>
      </w:r>
      <w:r w:rsidR="00452EC3">
        <w:t>m</w:t>
      </w:r>
      <w:r w:rsidRPr="00B55401">
        <w:t>ateriały, które będą użyte do realizacji przedmiotu zamówienia powinny odpowiadać co do jakości wymogom wyrobów dopuszczonych do obrotu i stosowania w budownictwie określonym w Prawie Budowlanym oraz</w:t>
      </w:r>
      <w:r w:rsidRPr="00B55401">
        <w:rPr>
          <w:b/>
        </w:rPr>
        <w:t xml:space="preserve"> </w:t>
      </w:r>
      <w:r w:rsidRPr="00B55401">
        <w:t xml:space="preserve">winny odpowiadać wymaganiom, określonym w </w:t>
      </w:r>
      <w:r w:rsidRPr="00BC6E62">
        <w:t>Dokumentacji projektowej</w:t>
      </w:r>
      <w:r w:rsidRPr="00B55401">
        <w:rPr>
          <w:b/>
        </w:rPr>
        <w:t xml:space="preserve"> </w:t>
      </w:r>
      <w:r w:rsidRPr="00B55401">
        <w:t>oraz</w:t>
      </w:r>
      <w:r w:rsidRPr="00B55401">
        <w:rPr>
          <w:b/>
        </w:rPr>
        <w:t xml:space="preserve"> </w:t>
      </w:r>
      <w:proofErr w:type="spellStart"/>
      <w:r w:rsidRPr="00B55401">
        <w:t>STWiORB</w:t>
      </w:r>
      <w:proofErr w:type="spellEnd"/>
      <w:r w:rsidRPr="00B55401">
        <w:t>.</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tosowania niezbędnych środków technicznych i organizacyjnych ograniczających emisję pyłu w trakcie prowadzenia prac budowlanych;</w:t>
      </w:r>
    </w:p>
    <w:p w:rsidR="00B55401" w:rsidRPr="00385BAA"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385BAA">
        <w:t>S</w:t>
      </w:r>
      <w:r w:rsidR="00B55401" w:rsidRPr="00385BAA">
        <w:t xml:space="preserve">tosowania niezbędnych środków technicznych i organizacyjnych w celu utrzymania </w:t>
      </w:r>
      <w:r w:rsidRPr="00385BAA">
        <w:t>korytarzy i ciągów komunikacyjnych w obrębie realizowanej inwestycji</w:t>
      </w:r>
      <w:r w:rsidR="00B55401" w:rsidRPr="00385BAA">
        <w:t xml:space="preserve"> w czystości;</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P</w:t>
      </w:r>
      <w:r w:rsidR="00B55401" w:rsidRPr="00B55401">
        <w:t>rzestrzegania przepisów bhp i przeciwpożarowych obowiązujących na terenie obiektu, na którym wykonywane są prace zgodnie z przedmiotem umowy oraz zgłaszania, do Inspektora ds. BHP w Dziale Kadr i Organizacji, wypadków przy pracy, chorób zawodowych i zdarzeń potencjalnie wypadkowych powstałych podczas wykonywania prac;</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skazania osoby odpowiedzialnej za realizację zadań z zakresu ochrony przeciwpożarowej;</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 xml:space="preserve">apewnienia kontenera </w:t>
      </w:r>
      <w:r w:rsidR="00B55401" w:rsidRPr="00C043AB">
        <w:t>socjalnego</w:t>
      </w:r>
      <w:r w:rsidR="00157AB4" w:rsidRPr="00C043AB">
        <w:t xml:space="preserve"> i toalet</w:t>
      </w:r>
      <w:r w:rsidR="00B55401" w:rsidRPr="00B55401">
        <w:t xml:space="preserve"> dla pracowników;</w:t>
      </w:r>
    </w:p>
    <w:p w:rsid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ykonywania prac hałaśliwych, utrudniających pracę w pomieszczeniach sąsiadujących po godzinie 1</w:t>
      </w:r>
      <w:r w:rsidR="00391061">
        <w:t>5</w:t>
      </w:r>
      <w:r w:rsidR="00B55401" w:rsidRPr="00B55401">
        <w:rPr>
          <w:vertAlign w:val="superscript"/>
        </w:rPr>
        <w:t>00</w:t>
      </w:r>
      <w:r w:rsidR="00B55401" w:rsidRPr="00B55401">
        <w:t>;</w:t>
      </w:r>
    </w:p>
    <w:p w:rsidR="00851E94" w:rsidRPr="00385BAA" w:rsidRDefault="00851E94"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385BAA">
        <w:t>Utrzymywania czystości i należytego porządku związanego z wykonywanymi robotami w miejscu pracy i na ciągach komunikacyjnych.</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D</w:t>
      </w:r>
      <w:r w:rsidR="00B55401" w:rsidRPr="00B55401">
        <w:t>okonania pomiaru skuteczności i ochrony przeciwporażeniowej urządzeń elektrycznych używanych przy pracy, przed przystąpieniem do wykonania prac zgodnie z przedmiotem umowy;</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ystematycznego usuwania poza teren Instytutu wszelkich materiałów rozbiórkowych, które do czasu wywozu, należy złożyć w miejscu wskazanym przez Zamawiającego.</w:t>
      </w:r>
    </w:p>
    <w:p w:rsidR="00B55401" w:rsidRP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S</w:t>
      </w:r>
      <w:r w:rsidR="00B55401" w:rsidRPr="00B55401">
        <w:t>tosowania się do norm określonych przez ISO 14001 obowiązujących na terenie Instytutu;</w:t>
      </w:r>
    </w:p>
    <w:p w:rsid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głaszania gotowości do odbioru robót i brania udziału w wyznaczonych terminach w odbiorach robót;</w:t>
      </w:r>
    </w:p>
    <w:p w:rsid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w:t>
      </w:r>
      <w:r w:rsidR="00B55401" w:rsidRPr="00B55401">
        <w:t>apłaty wynagrodzenia należnego Podwykonawcom, jeżeli Wykonawca dopuszcza Podwykonawców do udziału w realizacji Umowy.</w:t>
      </w:r>
    </w:p>
    <w:p w:rsidR="008C0D55" w:rsidRPr="00B55401" w:rsidRDefault="008C0D55"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w:t>
      </w:r>
      <w:r w:rsidRPr="00A43417">
        <w:t>apewnienia tablicy z licznikiem energii elektrycznej do poboru prądu zużytego przy wykonywaniu zamówienia, za który zostanie obciążony po zakończeniu prac</w:t>
      </w:r>
      <w:r>
        <w:t>.</w:t>
      </w:r>
    </w:p>
    <w:p w:rsidR="00B55401"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T</w:t>
      </w:r>
      <w:r w:rsidR="00B55401" w:rsidRPr="00B55401">
        <w:t xml:space="preserve">erminowego usuwania wad, ujawnionych w czasie wykonywania robót lub ujawnionych w czasie odbiorów, oraz w czasie </w:t>
      </w:r>
      <w:r w:rsidR="006F24C1">
        <w:t>obowiązywania rękojmi gwarancji.</w:t>
      </w:r>
    </w:p>
    <w:p w:rsidR="006F24C1" w:rsidRPr="000D2921" w:rsidRDefault="006F24C1"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rsidRPr="000D2921">
        <w:t>Prowadzenia robót w sposób umożliwiający w trakcie realizowania przedmiotu zamówienia do korzystania z przynajmniej jednej łazienki osobom użytkującym budynek.</w:t>
      </w:r>
    </w:p>
    <w:p w:rsidR="007E6773" w:rsidRPr="00233EDD" w:rsidRDefault="002234D2" w:rsidP="00E90B55">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W</w:t>
      </w:r>
      <w:r w:rsidR="00B55401" w:rsidRPr="00B55401">
        <w:t>yposażenia pracowników w wyraźne identyfikatory z nazwą firmy.</w:t>
      </w:r>
    </w:p>
    <w:p w:rsidR="00233EDD" w:rsidRPr="00233EDD" w:rsidRDefault="00233EDD" w:rsidP="007F03B5">
      <w:pPr>
        <w:spacing w:line="300" w:lineRule="exact"/>
        <w:jc w:val="center"/>
      </w:pPr>
    </w:p>
    <w:p w:rsidR="00233EDD" w:rsidRPr="00233EDD" w:rsidRDefault="00233EDD" w:rsidP="007F03B5">
      <w:pPr>
        <w:spacing w:line="300" w:lineRule="exact"/>
        <w:jc w:val="center"/>
      </w:pPr>
      <w:r w:rsidRPr="00233EDD">
        <w:t>§5</w:t>
      </w:r>
    </w:p>
    <w:p w:rsidR="00233EDD" w:rsidRPr="00233EDD" w:rsidRDefault="00233EDD" w:rsidP="007F03B5">
      <w:pPr>
        <w:numPr>
          <w:ilvl w:val="0"/>
          <w:numId w:val="33"/>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zagrożeniami występującymi podczas realizacji przedmiotu umowy</w:t>
      </w:r>
      <w:r w:rsidR="000D2921">
        <w:t xml:space="preserve"> i kopię oceny ryzyka przekazuje Zamawiającemu na czas realizacji zadania</w:t>
      </w:r>
      <w:r w:rsidRPr="00233EDD">
        <w:t xml:space="preserve"> </w:t>
      </w:r>
      <w:r w:rsidR="00BA6322">
        <w:t>or</w:t>
      </w:r>
      <w:r w:rsidRPr="00233EDD">
        <w:t>az</w:t>
      </w:r>
      <w:r w:rsidR="00BA6322">
        <w:t>,</w:t>
      </w:r>
      <w:r w:rsidRPr="00233EDD">
        <w:t xml:space="preserve"> że zapoznał się z</w:t>
      </w:r>
      <w:r w:rsidR="00351342">
        <w:t>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7F03B5">
      <w:pPr>
        <w:spacing w:line="300" w:lineRule="exact"/>
        <w:ind w:left="1276" w:hanging="709"/>
        <w:jc w:val="both"/>
      </w:pPr>
      <w:r w:rsidRPr="00233EDD">
        <w:t>a/</w:t>
      </w:r>
      <w:r w:rsidRPr="00233EDD">
        <w:tab/>
        <w:t>zapobiegania pożarom i innym miejscowym zagrożeniom,</w:t>
      </w:r>
    </w:p>
    <w:p w:rsidR="00233EDD" w:rsidRPr="00233EDD" w:rsidRDefault="00233EDD" w:rsidP="007F03B5">
      <w:pPr>
        <w:spacing w:line="300" w:lineRule="exact"/>
        <w:ind w:left="1276" w:hanging="709"/>
        <w:jc w:val="both"/>
      </w:pPr>
      <w:r w:rsidRPr="00233EDD">
        <w:t>b/</w:t>
      </w:r>
      <w:r w:rsidRPr="00233EDD">
        <w:tab/>
        <w:t>postępowania na wypadek pożaru lub innego zagrożenia,</w:t>
      </w:r>
    </w:p>
    <w:p w:rsidR="00233EDD" w:rsidRPr="00233EDD" w:rsidRDefault="00233EDD" w:rsidP="007F03B5">
      <w:pPr>
        <w:spacing w:line="300" w:lineRule="exact"/>
        <w:ind w:left="1276" w:hanging="709"/>
        <w:jc w:val="both"/>
      </w:pPr>
      <w:r w:rsidRPr="00233EDD">
        <w:t>c/</w:t>
      </w:r>
      <w:r w:rsidRPr="00233EDD">
        <w:tab/>
        <w:t>uzyskiwania zezwoleń, przygotowania i zabezpieczenia prac pożarowo niebezpiecznych oraz prac utrudniających działanie ratowniczo - gaśnicze.</w:t>
      </w:r>
    </w:p>
    <w:p w:rsidR="00233EDD" w:rsidRDefault="00233EDD" w:rsidP="007F03B5">
      <w:pPr>
        <w:numPr>
          <w:ilvl w:val="0"/>
          <w:numId w:val="25"/>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160AF1" w:rsidRDefault="00160AF1" w:rsidP="00160AF1">
      <w:pPr>
        <w:spacing w:line="320" w:lineRule="exact"/>
        <w:jc w:val="center"/>
        <w:rPr>
          <w:b/>
        </w:rPr>
      </w:pPr>
    </w:p>
    <w:p w:rsidR="00160AF1" w:rsidRPr="00160AF1" w:rsidRDefault="00160AF1" w:rsidP="00160AF1">
      <w:pPr>
        <w:spacing w:line="320" w:lineRule="exact"/>
        <w:jc w:val="center"/>
      </w:pPr>
      <w:r w:rsidRPr="00160AF1">
        <w:t>§6</w:t>
      </w:r>
    </w:p>
    <w:p w:rsidR="00160AF1" w:rsidRPr="00160AF1" w:rsidRDefault="00160AF1" w:rsidP="00160AF1">
      <w:pPr>
        <w:spacing w:line="320" w:lineRule="exact"/>
        <w:jc w:val="center"/>
      </w:pPr>
      <w:r w:rsidRPr="00385BAA">
        <w:t>Ubezpieczenie Wykonawcy</w:t>
      </w:r>
    </w:p>
    <w:p w:rsidR="00160AF1" w:rsidRPr="00160AF1" w:rsidRDefault="00160AF1" w:rsidP="00E90B55">
      <w:pPr>
        <w:pStyle w:val="Akapitzlist"/>
        <w:numPr>
          <w:ilvl w:val="6"/>
          <w:numId w:val="25"/>
        </w:numPr>
        <w:spacing w:line="320" w:lineRule="exact"/>
        <w:ind w:left="426" w:hanging="426"/>
        <w:jc w:val="both"/>
        <w:rPr>
          <w:b/>
        </w:rPr>
      </w:pPr>
      <w:r w:rsidRPr="00160AF1">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rsidR="00160AF1" w:rsidRPr="00160AF1" w:rsidRDefault="00385BAA" w:rsidP="00385BAA">
      <w:pPr>
        <w:spacing w:line="320" w:lineRule="exact"/>
        <w:ind w:left="851" w:hanging="425"/>
        <w:jc w:val="both"/>
        <w:rPr>
          <w:b/>
        </w:rPr>
      </w:pPr>
      <w:r>
        <w:t>-</w:t>
      </w:r>
      <w:r>
        <w:tab/>
      </w:r>
      <w:r w:rsidR="00160AF1" w:rsidRPr="00160AF1">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t>4</w:t>
      </w:r>
      <w:r w:rsidR="0048786B">
        <w:t xml:space="preserve">00 000 </w:t>
      </w:r>
      <w:r w:rsidR="00160AF1" w:rsidRPr="00160AF1">
        <w:t xml:space="preserve">zł, </w:t>
      </w:r>
    </w:p>
    <w:p w:rsidR="00160AF1" w:rsidRPr="00160AF1" w:rsidRDefault="00160AF1" w:rsidP="00E90B55">
      <w:pPr>
        <w:pStyle w:val="Akapitzlist"/>
        <w:numPr>
          <w:ilvl w:val="0"/>
          <w:numId w:val="25"/>
        </w:numPr>
        <w:spacing w:line="320" w:lineRule="exact"/>
        <w:jc w:val="both"/>
        <w:rPr>
          <w:b/>
        </w:rPr>
      </w:pPr>
      <w:r w:rsidRPr="0048786B">
        <w:t>Umow</w:t>
      </w:r>
      <w:r w:rsidR="005404FF">
        <w:t>a</w:t>
      </w:r>
      <w:r w:rsidRPr="0048786B">
        <w:t xml:space="preserve"> ubezpieczenia, o który</w:t>
      </w:r>
      <w:r w:rsidR="005404FF">
        <w:t>m</w:t>
      </w:r>
      <w:r w:rsidRPr="0048786B">
        <w:t xml:space="preserve"> mowa</w:t>
      </w:r>
      <w:r w:rsidRPr="00160AF1">
        <w:t xml:space="preserve"> w </w:t>
      </w:r>
      <w:r>
        <w:t>ust</w:t>
      </w:r>
      <w:r w:rsidRPr="00160AF1">
        <w:t>.</w:t>
      </w:r>
      <w:r>
        <w:t xml:space="preserve"> </w:t>
      </w:r>
      <w:r w:rsidRPr="00160AF1">
        <w:t>1. mus</w:t>
      </w:r>
      <w:r w:rsidR="005404FF">
        <w:t>i</w:t>
      </w:r>
      <w:r w:rsidRPr="00160AF1">
        <w:t xml:space="preserve"> zapewniać wypłatę odszkodowania płatnego w złotych polskich, bez ograniczeń. </w:t>
      </w:r>
    </w:p>
    <w:p w:rsidR="00160AF1" w:rsidRPr="00160AF1" w:rsidRDefault="00160AF1" w:rsidP="00E90B55">
      <w:pPr>
        <w:pStyle w:val="Akapitzlist"/>
        <w:numPr>
          <w:ilvl w:val="0"/>
          <w:numId w:val="25"/>
        </w:numPr>
        <w:spacing w:line="320" w:lineRule="exact"/>
        <w:jc w:val="both"/>
        <w:rPr>
          <w:b/>
        </w:rPr>
      </w:pPr>
      <w:r w:rsidRPr="00160AF1">
        <w:t xml:space="preserve">Koszt umowy, o których mowa w </w:t>
      </w:r>
      <w:r>
        <w:t>ust</w:t>
      </w:r>
      <w:r w:rsidRPr="00160AF1">
        <w:t>.</w:t>
      </w:r>
      <w:r>
        <w:t xml:space="preserve"> </w:t>
      </w:r>
      <w:r w:rsidRPr="00160AF1">
        <w:t>1. w szczególności składki ubezpieczeniowe, pokrywa w całości Wykonawca.</w:t>
      </w:r>
    </w:p>
    <w:p w:rsidR="00160AF1" w:rsidRPr="00160AF1" w:rsidRDefault="00160AF1" w:rsidP="00E90B55">
      <w:pPr>
        <w:pStyle w:val="Akapitzlist"/>
        <w:numPr>
          <w:ilvl w:val="0"/>
          <w:numId w:val="25"/>
        </w:numPr>
        <w:spacing w:line="320" w:lineRule="exact"/>
        <w:jc w:val="both"/>
      </w:pPr>
      <w:r w:rsidRPr="00160AF1">
        <w:t>Wykonawca przedłoży Zamawiającemu dokument potwierdzając</w:t>
      </w:r>
      <w:r w:rsidR="005404FF">
        <w:t>y</w:t>
      </w:r>
      <w:r w:rsidRPr="00160AF1">
        <w:t xml:space="preserv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60AF1" w:rsidRPr="00160AF1" w:rsidRDefault="00160AF1" w:rsidP="00E90B55">
      <w:pPr>
        <w:pStyle w:val="Akapitzlist"/>
        <w:numPr>
          <w:ilvl w:val="0"/>
          <w:numId w:val="25"/>
        </w:numPr>
        <w:spacing w:line="320" w:lineRule="exact"/>
        <w:jc w:val="both"/>
        <w:rPr>
          <w:b/>
        </w:rPr>
      </w:pPr>
      <w:r w:rsidRPr="00160AF1">
        <w:t xml:space="preserve">W razie wydłużenia czasu realizacji Umowy, Wykonawca zobowiązuje się do przedłużenia ubezpieczenia na zasadach określonych w </w:t>
      </w:r>
      <w:r w:rsidR="00620982">
        <w:t>ust.</w:t>
      </w:r>
      <w:r w:rsidRPr="00160AF1">
        <w:t xml:space="preserve"> 1-4, przedstawiając Zamawiającemu dokumenty potwierdzające zawarcie umowy ubezpieczenia, w tym w</w:t>
      </w:r>
      <w:r w:rsidR="005404FF">
        <w:t> </w:t>
      </w:r>
      <w:r w:rsidRPr="00160AF1">
        <w:t xml:space="preserve">szczególności kopię umowy i polisy ubezpieczenia, na co najmniej </w:t>
      </w:r>
      <w:r w:rsidR="00620982">
        <w:t>tydzień</w:t>
      </w:r>
      <w:r w:rsidRPr="00160AF1">
        <w:t xml:space="preserve"> przed wygaśnięciem poprzedniej umowy ubezpieczenia. W przypadku niedokonania przedłużenia ubezpieczenia, przedłużenia niezgodnie z zasadami określonymi w </w:t>
      </w:r>
      <w:r w:rsidR="00620982">
        <w:t xml:space="preserve">ust. </w:t>
      </w:r>
      <w:r w:rsidRPr="00160AF1">
        <w:t xml:space="preserve">1 – 4 lub nieprzedłożenia przez Wykonawcę odnośnego dokumentu ubezpieczenia w terminie, o którym mowa w </w:t>
      </w:r>
      <w:r w:rsidR="00620982">
        <w:t xml:space="preserve">ust. </w:t>
      </w:r>
      <w:r w:rsidRPr="00160AF1">
        <w:t xml:space="preserve">4., Zamawiający w imieniu i na rzecz Wykonawcy na jego koszt dokona stosownego ubezpieczenia w zakresie określonym w </w:t>
      </w:r>
      <w:r w:rsidR="00620982">
        <w:t xml:space="preserve">ust. </w:t>
      </w:r>
      <w:r w:rsidRPr="00160AF1">
        <w:t xml:space="preserve">1-4, a poniesiony koszt potrąci z należności wynikających z najbliższej faktury wystawionej przez Wykonawcę. </w:t>
      </w:r>
    </w:p>
    <w:p w:rsidR="00564AE5" w:rsidRPr="00160AF1" w:rsidRDefault="00160AF1" w:rsidP="00E90B55">
      <w:pPr>
        <w:pStyle w:val="Akapitzlist"/>
        <w:numPr>
          <w:ilvl w:val="0"/>
          <w:numId w:val="25"/>
        </w:numPr>
        <w:spacing w:line="320" w:lineRule="exact"/>
        <w:jc w:val="both"/>
        <w:rPr>
          <w:b/>
        </w:rPr>
      </w:pPr>
      <w:r w:rsidRPr="00160AF1">
        <w:t>Wykonawca nie jest uprawniony do dokonywania zmian warunków ubezpieczenia bez uprzedniej zgody Zamawiającego wyrażonej na piśmie.</w:t>
      </w:r>
    </w:p>
    <w:p w:rsidR="00160AF1" w:rsidRDefault="00160AF1" w:rsidP="00160AF1">
      <w:pPr>
        <w:spacing w:line="320" w:lineRule="exact"/>
        <w:jc w:val="center"/>
      </w:pPr>
    </w:p>
    <w:p w:rsidR="00233EDD" w:rsidRDefault="00233EDD" w:rsidP="00A47D51">
      <w:pPr>
        <w:spacing w:line="320" w:lineRule="exact"/>
        <w:jc w:val="center"/>
      </w:pPr>
      <w:r w:rsidRPr="00233EDD">
        <w:t>§</w:t>
      </w:r>
      <w:r w:rsidR="00620982">
        <w:t>7</w:t>
      </w:r>
    </w:p>
    <w:p w:rsidR="000848B2" w:rsidRPr="00233EDD" w:rsidRDefault="000848B2" w:rsidP="00A47D51">
      <w:pPr>
        <w:spacing w:line="320" w:lineRule="exact"/>
        <w:jc w:val="center"/>
      </w:pPr>
      <w:r>
        <w:t>Wynagrodzenie oraz warunki płatności</w:t>
      </w:r>
    </w:p>
    <w:p w:rsidR="004B33D3" w:rsidRPr="00233EDD" w:rsidRDefault="004B33D3" w:rsidP="00E90B55">
      <w:pPr>
        <w:numPr>
          <w:ilvl w:val="0"/>
          <w:numId w:val="31"/>
        </w:numPr>
        <w:overflowPunct w:val="0"/>
        <w:autoSpaceDE w:val="0"/>
        <w:autoSpaceDN w:val="0"/>
        <w:adjustRightInd w:val="0"/>
        <w:spacing w:line="340" w:lineRule="exact"/>
        <w:ind w:left="567" w:hanging="567"/>
        <w:jc w:val="both"/>
        <w:textAlignment w:val="baseline"/>
      </w:pPr>
      <w:r w:rsidRPr="00233EDD">
        <w:t>Za wykonanie przedmiotu umowy strony ustalają wynagrodzenie kosztorysowe w</w:t>
      </w:r>
      <w:r>
        <w:t> </w:t>
      </w:r>
      <w:r w:rsidRPr="00233EDD">
        <w:t>kwocie zgodnie z ofertą przetargową złożoną przez Wykonawcę w postępowaniu przetargowym.</w:t>
      </w:r>
    </w:p>
    <w:p w:rsidR="004B33D3" w:rsidRPr="00233EDD" w:rsidRDefault="004B33D3" w:rsidP="004B33D3">
      <w:pPr>
        <w:spacing w:line="340" w:lineRule="exact"/>
        <w:ind w:left="567"/>
        <w:jc w:val="both"/>
      </w:pPr>
      <w:r w:rsidRPr="00233EDD">
        <w:t>netto …...………...……… + VAT .......% .......................... =........................... zł brutto, słownie ……………………………………………………………………………….</w:t>
      </w:r>
    </w:p>
    <w:p w:rsidR="004B33D3" w:rsidRDefault="004B33D3" w:rsidP="00E90B55">
      <w:pPr>
        <w:pStyle w:val="Stopka"/>
        <w:numPr>
          <w:ilvl w:val="0"/>
          <w:numId w:val="53"/>
        </w:numPr>
        <w:tabs>
          <w:tab w:val="clear" w:pos="4536"/>
        </w:tabs>
        <w:spacing w:before="0" w:after="0" w:line="340" w:lineRule="exact"/>
        <w:ind w:left="567" w:hanging="567"/>
        <w:jc w:val="both"/>
        <w:rPr>
          <w:b w:val="0"/>
        </w:rPr>
      </w:pPr>
      <w:r w:rsidRPr="00771E27">
        <w:rPr>
          <w:b w:val="0"/>
        </w:rPr>
        <w:t>Wynagrodzenie płatne po wykonaniu zamówienia na postawie prawidłowo wystawionej faktury po bezusterkowym odbiorze prac potwierdzonych protokołem odbioru.</w:t>
      </w:r>
    </w:p>
    <w:p w:rsidR="004B33D3" w:rsidRPr="00A049A5" w:rsidRDefault="004B33D3" w:rsidP="004B33D3">
      <w:pPr>
        <w:pStyle w:val="Stopka"/>
        <w:spacing w:before="0" w:after="0" w:line="34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4B33D3" w:rsidRPr="00233EDD" w:rsidRDefault="004B33D3" w:rsidP="004B33D3">
      <w:pPr>
        <w:pStyle w:val="Stopka"/>
        <w:spacing w:before="0" w:after="0" w:line="340" w:lineRule="exact"/>
        <w:ind w:left="555" w:hanging="540"/>
        <w:jc w:val="both"/>
        <w:rPr>
          <w:b w:val="0"/>
        </w:rPr>
      </w:pPr>
      <w:r>
        <w:rPr>
          <w:b w:val="0"/>
        </w:rPr>
        <w:t>3</w:t>
      </w:r>
      <w:r w:rsidRPr="00233EDD">
        <w:rPr>
          <w:b w:val="0"/>
        </w:rPr>
        <w:tab/>
        <w:t>Ostateczne wynagrodzenie Wykonawcy wynikać będzie z kosztorysów powykonawczych opracowanych w oparciu o powykonawcze obmiary robót i</w:t>
      </w:r>
      <w:r>
        <w:rPr>
          <w:b w:val="0"/>
        </w:rPr>
        <w:t> </w:t>
      </w:r>
      <w:r w:rsidRPr="00233EDD">
        <w:rPr>
          <w:b w:val="0"/>
        </w:rPr>
        <w:t>ryczałtowe ceny jednostkowe ujęte w kosztorysach ofertowych załączonych do oferty przetargowej</w:t>
      </w:r>
      <w:r>
        <w:rPr>
          <w:b w:val="0"/>
          <w:noProof/>
        </w:rPr>
        <mc:AlternateContent>
          <mc:Choice Requires="wps">
            <w:drawing>
              <wp:anchor distT="0" distB="0" distL="0" distR="0" simplePos="0" relativeHeight="251659264" behindDoc="0" locked="0" layoutInCell="1" allowOverlap="1" wp14:anchorId="75692455" wp14:editId="5DA3CB89">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055" w:rsidRDefault="00E33055" w:rsidP="004B33D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E33055" w:rsidRDefault="00E33055" w:rsidP="004B33D3">
                      <w:pPr>
                        <w:pStyle w:val="Stopka"/>
                      </w:pPr>
                    </w:p>
                  </w:txbxContent>
                </v:textbox>
                <w10:wrap type="square" side="largest" anchorx="page"/>
              </v:shape>
            </w:pict>
          </mc:Fallback>
        </mc:AlternateContent>
      </w:r>
      <w:r w:rsidRPr="00233EDD">
        <w:rPr>
          <w:b w:val="0"/>
        </w:rPr>
        <w:t>.</w:t>
      </w:r>
    </w:p>
    <w:p w:rsidR="00074EF8" w:rsidRPr="004B33D3" w:rsidRDefault="00C17BC5" w:rsidP="00E90B55">
      <w:pPr>
        <w:numPr>
          <w:ilvl w:val="0"/>
          <w:numId w:val="54"/>
        </w:numPr>
        <w:spacing w:line="320" w:lineRule="exact"/>
        <w:ind w:left="567" w:hanging="567"/>
        <w:jc w:val="both"/>
      </w:pPr>
      <w:r w:rsidRPr="004B33D3">
        <w:t>Zamawiający obciąży Wykonawcę za udostępnione media</w:t>
      </w:r>
      <w:r w:rsidR="004B33D3" w:rsidRPr="004B33D3">
        <w:t>.</w:t>
      </w:r>
      <w:r w:rsidR="00074EF8" w:rsidRPr="004B33D3">
        <w:t xml:space="preserve"> </w:t>
      </w:r>
    </w:p>
    <w:p w:rsidR="00074EF8" w:rsidRPr="00074EF8" w:rsidRDefault="00074EF8" w:rsidP="00074EF8">
      <w:pPr>
        <w:spacing w:line="320" w:lineRule="exact"/>
        <w:ind w:left="1134" w:hanging="567"/>
        <w:jc w:val="both"/>
      </w:pPr>
      <w:r w:rsidRPr="00074EF8">
        <w:t>a)</w:t>
      </w:r>
      <w:r w:rsidRPr="00074EF8">
        <w:tab/>
        <w:t xml:space="preserve">za zużytą wodę </w:t>
      </w:r>
      <w:r w:rsidR="004B33D3">
        <w:t xml:space="preserve">w formie ryczałtu </w:t>
      </w:r>
      <w:r w:rsidRPr="00074EF8">
        <w:t xml:space="preserve">w wysokości </w:t>
      </w:r>
      <w:r w:rsidR="004B33D3">
        <w:t>1</w:t>
      </w:r>
      <w:r>
        <w:t>0</w:t>
      </w:r>
      <w:r w:rsidRPr="00074EF8">
        <w:t xml:space="preserve"> zł netto za każdy rozpoczęty tydzień prac.</w:t>
      </w:r>
    </w:p>
    <w:p w:rsidR="00C17BC5" w:rsidRPr="00074EF8" w:rsidRDefault="00074EF8" w:rsidP="00074EF8">
      <w:pPr>
        <w:spacing w:line="320" w:lineRule="exact"/>
        <w:ind w:left="1134" w:hanging="567"/>
        <w:jc w:val="both"/>
      </w:pPr>
      <w:r w:rsidRPr="00074EF8">
        <w:t>b)</w:t>
      </w:r>
      <w:r w:rsidRPr="00074EF8">
        <w:tab/>
        <w:t xml:space="preserve">za zużytą energię elektryczną </w:t>
      </w:r>
      <w:r w:rsidR="004B33D3">
        <w:t>zgodnie z wskazaniem</w:t>
      </w:r>
      <w:r w:rsidR="004B33D3" w:rsidRPr="004B33D3">
        <w:t xml:space="preserve"> licznik</w:t>
      </w:r>
      <w:r w:rsidR="004B33D3">
        <w:t>a</w:t>
      </w:r>
      <w:r w:rsidR="004B33D3" w:rsidRPr="004B33D3">
        <w:t xml:space="preserve"> energii elektrycznej</w:t>
      </w:r>
      <w:r w:rsidR="00C17BC5" w:rsidRPr="00074EF8">
        <w:t>.</w:t>
      </w:r>
    </w:p>
    <w:p w:rsidR="00C17BC5" w:rsidRDefault="00C17BC5" w:rsidP="00E90B55">
      <w:pPr>
        <w:numPr>
          <w:ilvl w:val="0"/>
          <w:numId w:val="54"/>
        </w:numPr>
        <w:spacing w:line="320" w:lineRule="exact"/>
        <w:ind w:left="567" w:hanging="567"/>
        <w:jc w:val="both"/>
      </w:pPr>
      <w:r w:rsidRPr="0048786B">
        <w:t xml:space="preserve">Zapłata </w:t>
      </w:r>
      <w:r w:rsidR="000D7DE8">
        <w:t xml:space="preserve">wynagrodzenia </w:t>
      </w:r>
      <w:r w:rsidRPr="0048786B">
        <w:t>nastąpi przelewem na konto Wykonawcy ………………………</w:t>
      </w:r>
      <w:r w:rsidR="00BB1AB2">
        <w:t xml:space="preserve"> </w:t>
      </w:r>
      <w:r w:rsidRPr="00E92AF0">
        <w:t>w</w:t>
      </w:r>
      <w:r w:rsidR="00BB1AB2">
        <w:t> </w:t>
      </w:r>
      <w:r w:rsidRPr="00E92AF0">
        <w:t>terminie</w:t>
      </w:r>
      <w:r w:rsidR="00BB1AB2">
        <w:t xml:space="preserve"> do </w:t>
      </w:r>
      <w:r w:rsidRPr="00E92AF0">
        <w:t xml:space="preserve">30 dni od otrzymania przez Zamawiającego prawidłowo </w:t>
      </w:r>
      <w:r w:rsidR="00BB1AB2" w:rsidRPr="00BB1AB2">
        <w:t>wystawionej</w:t>
      </w:r>
      <w:r w:rsidRPr="00BB1AB2">
        <w:t xml:space="preserve"> </w:t>
      </w:r>
      <w:r w:rsidRPr="00E92AF0">
        <w:t>faktury.</w:t>
      </w:r>
    </w:p>
    <w:p w:rsidR="00233EDD" w:rsidRDefault="00233EDD" w:rsidP="00E90B55">
      <w:pPr>
        <w:pStyle w:val="Stopka"/>
        <w:numPr>
          <w:ilvl w:val="0"/>
          <w:numId w:val="54"/>
        </w:numPr>
        <w:spacing w:before="0" w:after="0" w:line="320" w:lineRule="exact"/>
        <w:ind w:left="567" w:hanging="567"/>
        <w:jc w:val="both"/>
        <w:rPr>
          <w:b w:val="0"/>
        </w:rPr>
      </w:pPr>
      <w:r w:rsidRPr="002234D2">
        <w:rPr>
          <w:b w:val="0"/>
        </w:rPr>
        <w:t>Należności wynikające z</w:t>
      </w:r>
      <w:r w:rsidR="0048314B" w:rsidRPr="002234D2">
        <w:rPr>
          <w:b w:val="0"/>
        </w:rPr>
        <w:t> </w:t>
      </w:r>
      <w:r w:rsidRPr="002234D2">
        <w:rPr>
          <w:b w:val="0"/>
        </w:rPr>
        <w:t>niniejszej umowy nie mogą być przedmiotem cesji bez pisemnej zgody Głównego Instytutu Górnictwa.</w:t>
      </w:r>
    </w:p>
    <w:p w:rsidR="00233EDD" w:rsidRDefault="00233EDD" w:rsidP="00E90B55">
      <w:pPr>
        <w:pStyle w:val="Stopka"/>
        <w:numPr>
          <w:ilvl w:val="0"/>
          <w:numId w:val="54"/>
        </w:numPr>
        <w:spacing w:before="0" w:after="0" w:line="320" w:lineRule="exact"/>
        <w:ind w:left="567" w:hanging="567"/>
        <w:jc w:val="both"/>
        <w:rPr>
          <w:b w:val="0"/>
        </w:rPr>
      </w:pPr>
      <w:r w:rsidRPr="002234D2">
        <w:rPr>
          <w:b w:val="0"/>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234D2" w:rsidRDefault="00233EDD" w:rsidP="00E90B55">
      <w:pPr>
        <w:pStyle w:val="Stopka"/>
        <w:numPr>
          <w:ilvl w:val="0"/>
          <w:numId w:val="54"/>
        </w:numPr>
        <w:spacing w:before="0" w:after="0" w:line="320" w:lineRule="exact"/>
        <w:ind w:left="567" w:hanging="567"/>
        <w:jc w:val="both"/>
        <w:rPr>
          <w:b w:val="0"/>
        </w:rPr>
      </w:pPr>
      <w:r w:rsidRPr="002234D2">
        <w:rPr>
          <w:b w:val="0"/>
        </w:rPr>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rsidRPr="002234D2">
        <w:rPr>
          <w:b w:val="0"/>
        </w:rPr>
        <w:t> </w:t>
      </w:r>
      <w:r w:rsidRPr="002234D2">
        <w:rPr>
          <w:b w:val="0"/>
        </w:rPr>
        <w:t>formie pisemnej pod rygorem nieważności.</w:t>
      </w:r>
    </w:p>
    <w:p w:rsidR="00233EDD" w:rsidRPr="002234D2" w:rsidRDefault="00233EDD" w:rsidP="00E90B55">
      <w:pPr>
        <w:pStyle w:val="Stopka"/>
        <w:numPr>
          <w:ilvl w:val="0"/>
          <w:numId w:val="54"/>
        </w:numPr>
        <w:spacing w:before="0" w:after="0" w:line="320" w:lineRule="exact"/>
        <w:ind w:left="567" w:hanging="567"/>
        <w:jc w:val="both"/>
        <w:rPr>
          <w:b w:val="0"/>
        </w:rPr>
      </w:pPr>
      <w:r w:rsidRPr="002234D2">
        <w:rPr>
          <w:b w:val="0"/>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234D2" w:rsidRDefault="00233EDD" w:rsidP="00E90B55">
      <w:pPr>
        <w:pStyle w:val="Stopka"/>
        <w:numPr>
          <w:ilvl w:val="0"/>
          <w:numId w:val="54"/>
        </w:numPr>
        <w:spacing w:before="0" w:after="0" w:line="320" w:lineRule="exact"/>
        <w:ind w:left="567" w:hanging="567"/>
        <w:jc w:val="both"/>
        <w:rPr>
          <w:b w:val="0"/>
        </w:rPr>
      </w:pPr>
      <w:r w:rsidRPr="002234D2">
        <w:rPr>
          <w:b w:val="0"/>
        </w:rPr>
        <w:t>Wykonawca oświadcza, że w celu dochodzenia praw z niniejszej umowy nie udzieli upoważnienia, w tym upoważnienia inkasowego, innemu podmiotowi, w tym podmiotowi prowadzącemu działalność windykacyjną.</w:t>
      </w:r>
    </w:p>
    <w:p w:rsidR="00233EDD" w:rsidRPr="002234D2" w:rsidRDefault="00233EDD" w:rsidP="00E90B55">
      <w:pPr>
        <w:pStyle w:val="Stopka"/>
        <w:numPr>
          <w:ilvl w:val="0"/>
          <w:numId w:val="54"/>
        </w:numPr>
        <w:spacing w:before="0" w:after="0" w:line="320" w:lineRule="exact"/>
        <w:ind w:left="567" w:hanging="567"/>
        <w:jc w:val="both"/>
        <w:rPr>
          <w:b w:val="0"/>
        </w:rPr>
      </w:pPr>
      <w:r w:rsidRPr="002234D2">
        <w:rPr>
          <w:b w:val="0"/>
        </w:rPr>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620982">
        <w:t>8</w:t>
      </w:r>
    </w:p>
    <w:p w:rsidR="00233EDD" w:rsidRPr="00233EDD" w:rsidRDefault="00233EDD" w:rsidP="00E90B55">
      <w:pPr>
        <w:numPr>
          <w:ilvl w:val="0"/>
          <w:numId w:val="29"/>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E90B55">
      <w:pPr>
        <w:numPr>
          <w:ilvl w:val="0"/>
          <w:numId w:val="29"/>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w:t>
      </w:r>
      <w:r w:rsidR="00564AE5">
        <w:t xml:space="preserve"> </w:t>
      </w:r>
      <w:r w:rsidRPr="00233EDD">
        <w:t>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3C1FD6" w:rsidRDefault="003C1FD6" w:rsidP="00564AE5">
      <w:pPr>
        <w:spacing w:line="320" w:lineRule="exact"/>
        <w:jc w:val="center"/>
      </w:pPr>
    </w:p>
    <w:p w:rsidR="001A5725" w:rsidRDefault="001A5725" w:rsidP="00564AE5">
      <w:pPr>
        <w:spacing w:line="320" w:lineRule="exact"/>
        <w:jc w:val="center"/>
      </w:pPr>
    </w:p>
    <w:p w:rsidR="00233EDD" w:rsidRPr="00233EDD" w:rsidRDefault="00233EDD" w:rsidP="00564AE5">
      <w:pPr>
        <w:spacing w:line="320" w:lineRule="exact"/>
        <w:jc w:val="center"/>
      </w:pPr>
      <w:r w:rsidRPr="00233EDD">
        <w:t>§</w:t>
      </w:r>
      <w:r w:rsidR="00620982">
        <w:t>9</w:t>
      </w:r>
    </w:p>
    <w:p w:rsidR="00233EDD" w:rsidRPr="00233EDD" w:rsidRDefault="00233EDD" w:rsidP="00E90B55">
      <w:pPr>
        <w:numPr>
          <w:ilvl w:val="0"/>
          <w:numId w:val="30"/>
        </w:numPr>
        <w:overflowPunct w:val="0"/>
        <w:autoSpaceDE w:val="0"/>
        <w:autoSpaceDN w:val="0"/>
        <w:adjustRightInd w:val="0"/>
        <w:spacing w:line="300" w:lineRule="exact"/>
        <w:ind w:left="539"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E90B55">
      <w:pPr>
        <w:numPr>
          <w:ilvl w:val="0"/>
          <w:numId w:val="30"/>
        </w:numPr>
        <w:overflowPunct w:val="0"/>
        <w:autoSpaceDE w:val="0"/>
        <w:autoSpaceDN w:val="0"/>
        <w:adjustRightInd w:val="0"/>
        <w:spacing w:line="300" w:lineRule="exact"/>
        <w:ind w:left="539" w:hanging="540"/>
        <w:jc w:val="both"/>
        <w:textAlignment w:val="baseline"/>
      </w:pPr>
      <w:r w:rsidRPr="00233EDD">
        <w:t>Wykonawca oświadcza, że jest płatnikiem podatku VAT.</w:t>
      </w:r>
    </w:p>
    <w:p w:rsidR="00233EDD" w:rsidRPr="00233EDD" w:rsidRDefault="00233EDD" w:rsidP="00074EF8">
      <w:pPr>
        <w:tabs>
          <w:tab w:val="left" w:pos="4253"/>
        </w:tabs>
        <w:spacing w:line="300" w:lineRule="exact"/>
        <w:ind w:left="539"/>
        <w:jc w:val="both"/>
      </w:pPr>
      <w:r w:rsidRPr="00233EDD">
        <w:t>Nr identyfikacyjny Zamawiającego /NIP/</w:t>
      </w:r>
      <w:r w:rsidRPr="00233EDD">
        <w:tab/>
      </w:r>
      <w:r w:rsidRPr="00233EDD">
        <w:tab/>
        <w:t>634-012-60-16</w:t>
      </w:r>
    </w:p>
    <w:p w:rsidR="00233EDD" w:rsidRPr="00233EDD" w:rsidRDefault="00233EDD" w:rsidP="00074EF8">
      <w:pPr>
        <w:tabs>
          <w:tab w:val="left" w:pos="4253"/>
        </w:tabs>
        <w:spacing w:line="300" w:lineRule="exact"/>
        <w:ind w:left="539"/>
        <w:jc w:val="both"/>
      </w:pPr>
      <w:r w:rsidRPr="00233EDD">
        <w:t xml:space="preserve">Nr identyfikacyjny Wykonawcy /NIP/ </w:t>
      </w:r>
      <w:r w:rsidRPr="00233EDD">
        <w:tab/>
      </w:r>
      <w:r w:rsidRPr="00233EDD">
        <w:tab/>
        <w:t>........................</w:t>
      </w:r>
    </w:p>
    <w:p w:rsidR="00233EDD" w:rsidRPr="00233EDD" w:rsidRDefault="00233EDD" w:rsidP="00564AE5">
      <w:pPr>
        <w:tabs>
          <w:tab w:val="left" w:pos="4253"/>
        </w:tabs>
        <w:spacing w:line="320" w:lineRule="exact"/>
        <w:ind w:firstLine="426"/>
        <w:jc w:val="both"/>
      </w:pPr>
    </w:p>
    <w:p w:rsidR="00233EDD" w:rsidRPr="00233EDD" w:rsidRDefault="00233EDD" w:rsidP="00564AE5">
      <w:pPr>
        <w:spacing w:line="320" w:lineRule="exact"/>
        <w:jc w:val="center"/>
      </w:pPr>
      <w:r w:rsidRPr="00233EDD">
        <w:t>§</w:t>
      </w:r>
      <w:r w:rsidR="00620982">
        <w:t>10</w:t>
      </w:r>
    </w:p>
    <w:p w:rsidR="00233EDD" w:rsidRPr="00233EDD" w:rsidRDefault="00233EDD" w:rsidP="00A173FF">
      <w:pPr>
        <w:numPr>
          <w:ilvl w:val="0"/>
          <w:numId w:val="26"/>
        </w:numPr>
        <w:tabs>
          <w:tab w:val="left" w:pos="540"/>
        </w:tabs>
        <w:overflowPunct w:val="0"/>
        <w:autoSpaceDE w:val="0"/>
        <w:autoSpaceDN w:val="0"/>
        <w:adjustRightInd w:val="0"/>
        <w:spacing w:line="280" w:lineRule="exact"/>
        <w:ind w:left="539" w:hanging="539"/>
        <w:jc w:val="both"/>
        <w:textAlignment w:val="baseline"/>
        <w:rPr>
          <w:color w:val="0000FF"/>
        </w:rPr>
      </w:pPr>
      <w:bookmarkStart w:id="65" w:name="_GoBack"/>
      <w:r w:rsidRPr="00233EDD">
        <w:t>Zamawiający ustanawia do pełnienia funkcji inspektora nadzoru .........................</w:t>
      </w:r>
      <w:r w:rsidR="00BC6E62">
        <w:t>......</w:t>
      </w:r>
      <w:r w:rsidRPr="00233EDD">
        <w:t>...</w:t>
      </w:r>
      <w:r w:rsidR="00BC6E62">
        <w:t xml:space="preserve"> nr tel. ………..</w:t>
      </w:r>
      <w:r w:rsidRPr="00233EDD">
        <w:t>.........</w:t>
      </w:r>
      <w:r w:rsidR="003C426A">
        <w:t xml:space="preserve"> oraz osób koordynujących wykonywanie przedmiotu umowy: ……………………….</w:t>
      </w:r>
    </w:p>
    <w:p w:rsidR="00233EDD" w:rsidRDefault="00233EDD" w:rsidP="00A173FF">
      <w:pPr>
        <w:numPr>
          <w:ilvl w:val="0"/>
          <w:numId w:val="26"/>
        </w:numPr>
        <w:tabs>
          <w:tab w:val="left" w:pos="540"/>
        </w:tabs>
        <w:overflowPunct w:val="0"/>
        <w:autoSpaceDE w:val="0"/>
        <w:autoSpaceDN w:val="0"/>
        <w:adjustRightInd w:val="0"/>
        <w:spacing w:line="280" w:lineRule="exact"/>
        <w:ind w:left="539" w:hanging="539"/>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3C426A" w:rsidRDefault="003C426A" w:rsidP="00A173FF">
      <w:pPr>
        <w:numPr>
          <w:ilvl w:val="0"/>
          <w:numId w:val="26"/>
        </w:numPr>
        <w:tabs>
          <w:tab w:val="left" w:pos="540"/>
        </w:tabs>
        <w:overflowPunct w:val="0"/>
        <w:autoSpaceDE w:val="0"/>
        <w:autoSpaceDN w:val="0"/>
        <w:adjustRightInd w:val="0"/>
        <w:spacing w:line="280" w:lineRule="exact"/>
        <w:ind w:left="539" w:hanging="539"/>
        <w:jc w:val="both"/>
        <w:textAlignment w:val="baseline"/>
      </w:pPr>
      <w:r w:rsidRPr="00233EDD">
        <w:t xml:space="preserve">Wykonawca wyznacza do pełnienie funkcji kierownika </w:t>
      </w:r>
      <w:r>
        <w:t>budowy</w:t>
      </w:r>
      <w:r w:rsidRPr="00233EDD">
        <w:t xml:space="preserve"> p. .........................</w:t>
      </w:r>
      <w:r w:rsidR="00BC6E62">
        <w:t>... nr tel. ……..</w:t>
      </w:r>
      <w:r w:rsidRPr="00233EDD">
        <w:t>......</w:t>
      </w:r>
      <w:r>
        <w:t xml:space="preserve">, </w:t>
      </w:r>
      <w:r w:rsidR="00267091">
        <w:t>oraz kierownika robót elektrycznych ……………………</w:t>
      </w:r>
      <w:r w:rsidR="00BC6E62">
        <w:t xml:space="preserve"> nr tel. ……...</w:t>
      </w:r>
      <w:r w:rsidR="001A5725">
        <w:t>.............</w:t>
      </w:r>
      <w:r w:rsidR="00267091">
        <w:t>….</w:t>
      </w:r>
    </w:p>
    <w:bookmarkEnd w:id="65"/>
    <w:p w:rsidR="00233EDD" w:rsidRPr="00233EDD" w:rsidRDefault="00233EDD" w:rsidP="00564AE5">
      <w:pPr>
        <w:spacing w:line="320" w:lineRule="exact"/>
        <w:jc w:val="center"/>
      </w:pPr>
      <w:r w:rsidRPr="00233EDD">
        <w:t>§1</w:t>
      </w:r>
      <w:r w:rsidR="00620982">
        <w:t>1</w:t>
      </w:r>
    </w:p>
    <w:p w:rsidR="00233EDD" w:rsidRPr="00233EDD" w:rsidRDefault="00233EDD" w:rsidP="00E90B55">
      <w:pPr>
        <w:numPr>
          <w:ilvl w:val="0"/>
          <w:numId w:val="34"/>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3C426A" w:rsidP="00564AE5">
      <w:pPr>
        <w:tabs>
          <w:tab w:val="left" w:pos="540"/>
        </w:tabs>
        <w:spacing w:line="320" w:lineRule="exact"/>
        <w:ind w:left="540" w:hanging="540"/>
        <w:jc w:val="both"/>
      </w:pPr>
      <w:r>
        <w:t>2</w:t>
      </w:r>
      <w:r w:rsidR="00233EDD" w:rsidRPr="00233EDD">
        <w:t>.</w:t>
      </w:r>
      <w:r w:rsidR="00233EDD" w:rsidRPr="00233EDD">
        <w:tab/>
        <w:t>Wykonawca zobowiązuje się do nieodpłatnego usunięcia wad ujawnionych w okresie gwarancji w terminie 20 dni od ich pisemnego zgłoszenia.</w:t>
      </w:r>
    </w:p>
    <w:p w:rsidR="00233EDD" w:rsidRPr="00233EDD" w:rsidRDefault="003C426A" w:rsidP="00564AE5">
      <w:pPr>
        <w:tabs>
          <w:tab w:val="left" w:pos="540"/>
        </w:tabs>
        <w:spacing w:line="320" w:lineRule="exact"/>
        <w:ind w:left="540" w:hanging="540"/>
        <w:jc w:val="both"/>
      </w:pPr>
      <w:r>
        <w:t>3</w:t>
      </w:r>
      <w:r w:rsidR="00233EDD" w:rsidRPr="00233EDD">
        <w:t>.</w:t>
      </w:r>
      <w:r w:rsidR="00233EDD" w:rsidRPr="00233EDD">
        <w:tab/>
        <w:t xml:space="preserve">Usunięcie wad, o których mowa w ust. </w:t>
      </w:r>
      <w:r w:rsidR="00E31C0F">
        <w:t>2</w:t>
      </w:r>
      <w:r w:rsidR="00233EDD" w:rsidRPr="00233EDD">
        <w:t xml:space="preserve"> musi zostać potwierdzona stosownym protokołem podpisanym przez obie strony.</w:t>
      </w:r>
    </w:p>
    <w:p w:rsidR="00233EDD" w:rsidRPr="00233EDD" w:rsidRDefault="003C426A" w:rsidP="00564AE5">
      <w:pPr>
        <w:tabs>
          <w:tab w:val="left" w:pos="540"/>
        </w:tabs>
        <w:spacing w:line="320" w:lineRule="exact"/>
        <w:ind w:left="540" w:hanging="540"/>
        <w:jc w:val="both"/>
      </w:pPr>
      <w:r>
        <w:t>4</w:t>
      </w:r>
      <w:r w:rsidR="00233EDD" w:rsidRPr="00233EDD">
        <w:t>.</w:t>
      </w:r>
      <w:r w:rsidR="00233EDD" w:rsidRPr="00233EDD">
        <w:tab/>
        <w:t>W przypadku nieusunięcia wad w terminie, Zamawiającemu przysługuje prawo zlecenia ich usunięcia osobie trzeciej, na koszt Wykonawcy, o czym Zamawiający powiadamia Wykonawcę z 7 dniowym wyprzedzeniem.</w:t>
      </w:r>
    </w:p>
    <w:p w:rsidR="00233EDD" w:rsidRDefault="003C426A" w:rsidP="00564AE5">
      <w:pPr>
        <w:overflowPunct w:val="0"/>
        <w:autoSpaceDE w:val="0"/>
        <w:autoSpaceDN w:val="0"/>
        <w:adjustRightInd w:val="0"/>
        <w:spacing w:line="320" w:lineRule="exact"/>
        <w:ind w:left="540" w:hanging="540"/>
        <w:jc w:val="both"/>
        <w:textAlignment w:val="baseline"/>
      </w:pPr>
      <w:r>
        <w:t>5</w:t>
      </w:r>
      <w:r w:rsidR="00233EDD" w:rsidRPr="00233EDD">
        <w:t>.</w:t>
      </w:r>
      <w:r w:rsidR="00233EDD" w:rsidRPr="00233EDD">
        <w:tab/>
        <w:t>Zamawiający może wykonywać uprawnienia z tytułu rękojmi za wady fizyczne niezależnie od uprawnień wynikających z gwarancji.</w:t>
      </w:r>
    </w:p>
    <w:p w:rsidR="000305DC" w:rsidRDefault="000305DC" w:rsidP="00564AE5">
      <w:pPr>
        <w:overflowPunct w:val="0"/>
        <w:autoSpaceDE w:val="0"/>
        <w:autoSpaceDN w:val="0"/>
        <w:adjustRightInd w:val="0"/>
        <w:spacing w:line="320" w:lineRule="exact"/>
        <w:ind w:left="540" w:hanging="540"/>
        <w:jc w:val="both"/>
        <w:textAlignment w:val="baseline"/>
      </w:pPr>
    </w:p>
    <w:p w:rsidR="000305DC" w:rsidRPr="00233EDD" w:rsidRDefault="000305DC" w:rsidP="00564AE5">
      <w:pPr>
        <w:spacing w:line="320" w:lineRule="exact"/>
        <w:jc w:val="center"/>
      </w:pPr>
      <w:r w:rsidRPr="00233EDD">
        <w:t>§1</w:t>
      </w:r>
      <w:r w:rsidR="00620982">
        <w:t>2</w:t>
      </w:r>
    </w:p>
    <w:p w:rsidR="000305DC" w:rsidRDefault="000305DC" w:rsidP="00E90B55">
      <w:pPr>
        <w:numPr>
          <w:ilvl w:val="0"/>
          <w:numId w:val="48"/>
        </w:numPr>
        <w:tabs>
          <w:tab w:val="clear" w:pos="720"/>
          <w:tab w:val="num" w:pos="480"/>
        </w:tabs>
        <w:spacing w:line="320" w:lineRule="exact"/>
        <w:ind w:left="480" w:hanging="480"/>
        <w:jc w:val="both"/>
      </w:pPr>
      <w:r>
        <w:t xml:space="preserve">W przypadku zamiaru powierzenia realizacji zamówienia podwykonawcy </w:t>
      </w:r>
      <w:r w:rsidR="00DC45B4">
        <w:t>W</w:t>
      </w:r>
      <w:r>
        <w:t xml:space="preserve">ykonawca jest zobowiązany poinformować o tym </w:t>
      </w:r>
      <w:r w:rsidR="00DC45B4">
        <w:t>Z</w:t>
      </w:r>
      <w:r>
        <w:t>amawiającego, podając nazwę podwykonawcy oraz wskazując, która część zamówienia będzie przez niego wykonywana.</w:t>
      </w:r>
    </w:p>
    <w:p w:rsidR="000305DC" w:rsidRDefault="000305DC" w:rsidP="00564AE5">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E90B55">
      <w:pPr>
        <w:numPr>
          <w:ilvl w:val="0"/>
          <w:numId w:val="48"/>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E90B55">
      <w:pPr>
        <w:numPr>
          <w:ilvl w:val="0"/>
          <w:numId w:val="48"/>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E90B55">
      <w:pPr>
        <w:numPr>
          <w:ilvl w:val="0"/>
          <w:numId w:val="48"/>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E90B55">
      <w:pPr>
        <w:numPr>
          <w:ilvl w:val="0"/>
          <w:numId w:val="48"/>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E90B55">
      <w:pPr>
        <w:numPr>
          <w:ilvl w:val="0"/>
          <w:numId w:val="48"/>
        </w:numPr>
        <w:tabs>
          <w:tab w:val="clear" w:pos="720"/>
          <w:tab w:val="num" w:pos="480"/>
        </w:tabs>
        <w:spacing w:line="320" w:lineRule="exact"/>
        <w:ind w:left="480" w:hanging="480"/>
        <w:jc w:val="both"/>
      </w:pPr>
      <w:r>
        <w:t xml:space="preserve">Każda zmiana podwykonawcy, zmiana umowy z podwykonawcą lub zmiana zakresu wykonywanych przez niego robót, musi być uzasadniona przez </w:t>
      </w:r>
      <w:r w:rsidR="00DC45B4">
        <w:t>W</w:t>
      </w:r>
      <w:r>
        <w:t>ykonawcę na piśmie i uprzednio zaakceptowana przez Zamawiającego na zasadach określonych w ust. 2-4.</w:t>
      </w:r>
    </w:p>
    <w:p w:rsidR="000305DC" w:rsidRDefault="000305DC" w:rsidP="00E90B55">
      <w:pPr>
        <w:numPr>
          <w:ilvl w:val="0"/>
          <w:numId w:val="48"/>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E90B55">
      <w:pPr>
        <w:numPr>
          <w:ilvl w:val="0"/>
          <w:numId w:val="48"/>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E90B55">
      <w:pPr>
        <w:numPr>
          <w:ilvl w:val="0"/>
          <w:numId w:val="48"/>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E90B55">
      <w:pPr>
        <w:numPr>
          <w:ilvl w:val="0"/>
          <w:numId w:val="48"/>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E90B55">
      <w:pPr>
        <w:numPr>
          <w:ilvl w:val="0"/>
          <w:numId w:val="48"/>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564AE5">
      <w:pPr>
        <w:spacing w:line="320" w:lineRule="exact"/>
        <w:jc w:val="center"/>
      </w:pPr>
    </w:p>
    <w:p w:rsidR="00233EDD" w:rsidRPr="00233EDD" w:rsidRDefault="00233EDD" w:rsidP="00564AE5">
      <w:pPr>
        <w:spacing w:line="320" w:lineRule="exact"/>
        <w:jc w:val="center"/>
      </w:pPr>
      <w:r w:rsidRPr="00233EDD">
        <w:t>§1</w:t>
      </w:r>
      <w:r w:rsidR="00620982">
        <w:t>3</w:t>
      </w:r>
    </w:p>
    <w:p w:rsidR="00233EDD" w:rsidRPr="00233EDD" w:rsidRDefault="00233EDD" w:rsidP="00E90B55">
      <w:pPr>
        <w:numPr>
          <w:ilvl w:val="0"/>
          <w:numId w:val="27"/>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E90B55">
      <w:pPr>
        <w:numPr>
          <w:ilvl w:val="1"/>
          <w:numId w:val="27"/>
        </w:numPr>
        <w:overflowPunct w:val="0"/>
        <w:autoSpaceDE w:val="0"/>
        <w:autoSpaceDN w:val="0"/>
        <w:adjustRightInd w:val="0"/>
        <w:spacing w:line="320" w:lineRule="exact"/>
        <w:jc w:val="both"/>
        <w:textAlignment w:val="baseline"/>
      </w:pPr>
      <w:r w:rsidRPr="00233EDD">
        <w:t>niewykonania przedmiotu umowy z przyczyn leżących po stronie Wykonawcy - w wysokości 2</w:t>
      </w:r>
      <w:r w:rsidR="00267091">
        <w:t>5</w:t>
      </w:r>
      <w:r w:rsidRPr="00233EDD">
        <w:t>% wartości netto przedmiotu umowy,</w:t>
      </w:r>
    </w:p>
    <w:p w:rsidR="00233EDD" w:rsidRPr="00233EDD" w:rsidRDefault="00233EDD" w:rsidP="00E90B55">
      <w:pPr>
        <w:numPr>
          <w:ilvl w:val="1"/>
          <w:numId w:val="27"/>
        </w:numPr>
        <w:overflowPunct w:val="0"/>
        <w:autoSpaceDE w:val="0"/>
        <w:autoSpaceDN w:val="0"/>
        <w:adjustRightInd w:val="0"/>
        <w:spacing w:line="320" w:lineRule="exact"/>
        <w:jc w:val="both"/>
        <w:textAlignment w:val="baseline"/>
      </w:pPr>
      <w:r w:rsidRPr="00233EDD">
        <w:t>opóźnienia w wykonaniu przedmiotu umowy - w wysokości 0,</w:t>
      </w:r>
      <w:r w:rsidR="00267091">
        <w:t>5</w:t>
      </w:r>
      <w:r w:rsidRPr="00233EDD">
        <w:t xml:space="preserve">% wartości netto przedmiotu umowy za każdy dzień opóźnienia. </w:t>
      </w:r>
    </w:p>
    <w:p w:rsidR="00233EDD" w:rsidRDefault="00233EDD" w:rsidP="00E90B55">
      <w:pPr>
        <w:numPr>
          <w:ilvl w:val="1"/>
          <w:numId w:val="27"/>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67091" w:rsidRDefault="00FB416C" w:rsidP="00E90B55">
      <w:pPr>
        <w:numPr>
          <w:ilvl w:val="1"/>
          <w:numId w:val="27"/>
        </w:numPr>
        <w:overflowPunct w:val="0"/>
        <w:autoSpaceDE w:val="0"/>
        <w:autoSpaceDN w:val="0"/>
        <w:adjustRightInd w:val="0"/>
        <w:spacing w:line="320" w:lineRule="exact"/>
        <w:jc w:val="both"/>
        <w:textAlignment w:val="baseline"/>
      </w:pPr>
      <w:r>
        <w:t xml:space="preserve">niewywiązywania się z obowiązków </w:t>
      </w:r>
      <w:r w:rsidR="00DC45B4">
        <w:t>W</w:t>
      </w:r>
      <w:r>
        <w:t xml:space="preserve">ykonawcy opisanych w </w:t>
      </w:r>
      <w:r w:rsidRPr="00FB416C">
        <w:t>§</w:t>
      </w:r>
      <w:r>
        <w:t xml:space="preserve">4 - </w:t>
      </w:r>
      <w:r w:rsidR="00255303">
        <w:t>500</w:t>
      </w:r>
      <w:r>
        <w:t xml:space="preserve"> zł za każdy stwierdzony przypadek.</w:t>
      </w:r>
    </w:p>
    <w:p w:rsidR="00A173FF" w:rsidRDefault="00A173FF" w:rsidP="00E90B55">
      <w:pPr>
        <w:numPr>
          <w:ilvl w:val="1"/>
          <w:numId w:val="27"/>
        </w:numPr>
        <w:overflowPunct w:val="0"/>
        <w:autoSpaceDE w:val="0"/>
        <w:autoSpaceDN w:val="0"/>
        <w:adjustRightInd w:val="0"/>
        <w:spacing w:line="320" w:lineRule="exact"/>
        <w:jc w:val="both"/>
        <w:textAlignment w:val="baseline"/>
      </w:pPr>
      <w:r>
        <w:t>dokonania zmiany w umowie z podwykonawcą bez zgody Zamawiającego będzie skutkowało każdorazową karą 1 000 zł netto.</w:t>
      </w:r>
    </w:p>
    <w:p w:rsidR="00A173FF" w:rsidRPr="00233EDD" w:rsidRDefault="00A173FF" w:rsidP="00E90B55">
      <w:pPr>
        <w:numPr>
          <w:ilvl w:val="1"/>
          <w:numId w:val="27"/>
        </w:numPr>
        <w:overflowPunct w:val="0"/>
        <w:autoSpaceDE w:val="0"/>
        <w:autoSpaceDN w:val="0"/>
        <w:adjustRightInd w:val="0"/>
        <w:spacing w:line="320" w:lineRule="exact"/>
        <w:jc w:val="both"/>
        <w:textAlignment w:val="baseline"/>
      </w:pPr>
      <w:r>
        <w:t>nie zgłoszenia podwykonawcy, który będzie uczestniczył w realizacji zadania będzie skutkowało karą finansową w kwocie 2 000 zł za każdego podwykonawcę.</w:t>
      </w:r>
    </w:p>
    <w:p w:rsidR="00233EDD" w:rsidRPr="00233EDD" w:rsidRDefault="00233EDD" w:rsidP="00E90B55">
      <w:pPr>
        <w:numPr>
          <w:ilvl w:val="0"/>
          <w:numId w:val="27"/>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E90B55">
      <w:pPr>
        <w:numPr>
          <w:ilvl w:val="0"/>
          <w:numId w:val="27"/>
        </w:numPr>
        <w:overflowPunct w:val="0"/>
        <w:autoSpaceDE w:val="0"/>
        <w:autoSpaceDN w:val="0"/>
        <w:adjustRightInd w:val="0"/>
        <w:spacing w:line="320" w:lineRule="exact"/>
        <w:jc w:val="both"/>
        <w:textAlignment w:val="baseline"/>
      </w:pPr>
      <w:r w:rsidRPr="00233EDD">
        <w:t>Zamawiający zapłaci Wykonawcy:</w:t>
      </w:r>
    </w:p>
    <w:p w:rsidR="00962D77" w:rsidRDefault="00960EAC" w:rsidP="00564AE5">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564AE5">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E90B55">
      <w:pPr>
        <w:numPr>
          <w:ilvl w:val="0"/>
          <w:numId w:val="49"/>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E90B55">
      <w:pPr>
        <w:numPr>
          <w:ilvl w:val="0"/>
          <w:numId w:val="49"/>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E90B55">
      <w:pPr>
        <w:numPr>
          <w:ilvl w:val="0"/>
          <w:numId w:val="49"/>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564AE5">
      <w:pPr>
        <w:spacing w:line="320" w:lineRule="exact"/>
        <w:jc w:val="center"/>
      </w:pPr>
    </w:p>
    <w:p w:rsidR="00233EDD" w:rsidRPr="00233EDD" w:rsidRDefault="00233EDD" w:rsidP="00564AE5">
      <w:pPr>
        <w:spacing w:line="320" w:lineRule="exact"/>
        <w:jc w:val="center"/>
      </w:pPr>
      <w:r w:rsidRPr="00233EDD">
        <w:t>§1</w:t>
      </w:r>
      <w:r w:rsidR="00620982">
        <w:t>4</w:t>
      </w:r>
    </w:p>
    <w:p w:rsidR="00233EDD" w:rsidRPr="00233EDD" w:rsidRDefault="00233EDD" w:rsidP="00E90B55">
      <w:pPr>
        <w:numPr>
          <w:ilvl w:val="6"/>
          <w:numId w:val="36"/>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rsidRPr="00DC45B4">
        <w:t>10</w:t>
      </w:r>
      <w:r w:rsidRPr="00DC45B4">
        <w:t>%</w:t>
      </w:r>
      <w:r w:rsidRPr="00233EDD">
        <w:t xml:space="preserve"> wartości brutto przedmiotu umowy, co stanowi kwotę .......................zł /słownie..................................................../</w:t>
      </w:r>
    </w:p>
    <w:p w:rsidR="00233EDD" w:rsidRPr="00233EDD" w:rsidRDefault="00233EDD" w:rsidP="00E90B55">
      <w:pPr>
        <w:numPr>
          <w:ilvl w:val="6"/>
          <w:numId w:val="36"/>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E90B55">
      <w:pPr>
        <w:numPr>
          <w:ilvl w:val="6"/>
          <w:numId w:val="36"/>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564AE5">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564AE5">
      <w:pPr>
        <w:overflowPunct w:val="0"/>
        <w:autoSpaceDE w:val="0"/>
        <w:spacing w:line="320" w:lineRule="exact"/>
        <w:ind w:left="567"/>
        <w:jc w:val="both"/>
        <w:textAlignment w:val="baseline"/>
      </w:pPr>
      <w:r w:rsidRPr="00233EDD">
        <w:t>-</w:t>
      </w:r>
      <w:r w:rsidRPr="00233EDD">
        <w:tab/>
        <w:t>30 % kwoty zabezpieczenia zostanie pozostawione na zabezpieczenie roszczeń z</w:t>
      </w:r>
      <w:r w:rsidR="00994B06">
        <w:t> </w:t>
      </w:r>
      <w:r w:rsidRPr="00233EDD">
        <w:t>tytułu rękojmi za wady. Zwrot lub zwolnienie zabezpieczenia nastąpi nie później niż w 15 dni po upływie okresu rękojmi za wady.</w:t>
      </w:r>
    </w:p>
    <w:p w:rsidR="00074EF8" w:rsidRDefault="00074EF8" w:rsidP="00564AE5">
      <w:pPr>
        <w:spacing w:line="320" w:lineRule="exact"/>
        <w:jc w:val="center"/>
      </w:pPr>
    </w:p>
    <w:p w:rsidR="00233EDD" w:rsidRPr="00233EDD" w:rsidRDefault="00233EDD" w:rsidP="00564AE5">
      <w:pPr>
        <w:spacing w:line="320" w:lineRule="exact"/>
        <w:jc w:val="center"/>
      </w:pPr>
      <w:r w:rsidRPr="00233EDD">
        <w:t>§1</w:t>
      </w:r>
      <w:r w:rsidR="00620982">
        <w:t>5</w:t>
      </w:r>
    </w:p>
    <w:p w:rsidR="00233EDD" w:rsidRDefault="00D90DAC" w:rsidP="00564AE5">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233EDD" w:rsidRPr="00233EDD" w:rsidRDefault="00233EDD" w:rsidP="00564AE5">
      <w:pPr>
        <w:spacing w:line="320" w:lineRule="exact"/>
        <w:jc w:val="center"/>
      </w:pPr>
      <w:r w:rsidRPr="00233EDD">
        <w:t>§1</w:t>
      </w:r>
      <w:r w:rsidR="00620982">
        <w:t>6</w:t>
      </w:r>
    </w:p>
    <w:p w:rsidR="00233EDD" w:rsidRPr="00233EDD" w:rsidRDefault="00233EDD" w:rsidP="00E90B55">
      <w:pPr>
        <w:numPr>
          <w:ilvl w:val="0"/>
          <w:numId w:val="28"/>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E90B55">
      <w:pPr>
        <w:numPr>
          <w:ilvl w:val="1"/>
          <w:numId w:val="28"/>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E90B55">
      <w:pPr>
        <w:numPr>
          <w:ilvl w:val="1"/>
          <w:numId w:val="28"/>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E90B55">
      <w:pPr>
        <w:numPr>
          <w:ilvl w:val="0"/>
          <w:numId w:val="28"/>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E90B55">
      <w:pPr>
        <w:numPr>
          <w:ilvl w:val="0"/>
          <w:numId w:val="28"/>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620982">
        <w:t>7</w:t>
      </w:r>
    </w:p>
    <w:p w:rsidR="00233EDD" w:rsidRPr="00233EDD" w:rsidRDefault="00233EDD" w:rsidP="00E90B55">
      <w:pPr>
        <w:numPr>
          <w:ilvl w:val="6"/>
          <w:numId w:val="28"/>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E90B55">
      <w:pPr>
        <w:numPr>
          <w:ilvl w:val="6"/>
          <w:numId w:val="28"/>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620982">
        <w:t>8</w:t>
      </w:r>
    </w:p>
    <w:p w:rsidR="00233EDD" w:rsidRPr="00233EDD" w:rsidRDefault="00BE700E" w:rsidP="00564AE5">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564AE5">
      <w:pPr>
        <w:spacing w:line="32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E90B55">
      <w:pPr>
        <w:numPr>
          <w:ilvl w:val="0"/>
          <w:numId w:val="45"/>
        </w:numPr>
        <w:tabs>
          <w:tab w:val="clear" w:pos="2007"/>
        </w:tabs>
        <w:spacing w:line="320" w:lineRule="exact"/>
        <w:ind w:left="1200" w:hanging="600"/>
        <w:jc w:val="both"/>
      </w:pPr>
      <w:r w:rsidRPr="00233EDD">
        <w:rPr>
          <w:bCs/>
        </w:rPr>
        <w:t xml:space="preserve">z powodu okoliczności siły wyższej, </w:t>
      </w:r>
    </w:p>
    <w:p w:rsidR="00730BFA" w:rsidRDefault="00730BFA" w:rsidP="00E90B55">
      <w:pPr>
        <w:numPr>
          <w:ilvl w:val="0"/>
          <w:numId w:val="45"/>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E90B55">
      <w:pPr>
        <w:numPr>
          <w:ilvl w:val="0"/>
          <w:numId w:val="45"/>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E90B55">
      <w:pPr>
        <w:numPr>
          <w:ilvl w:val="0"/>
          <w:numId w:val="45"/>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E90B55">
      <w:pPr>
        <w:numPr>
          <w:ilvl w:val="0"/>
          <w:numId w:val="45"/>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564AE5">
      <w:pPr>
        <w:spacing w:line="32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E90B55">
      <w:pPr>
        <w:numPr>
          <w:ilvl w:val="0"/>
          <w:numId w:val="46"/>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E90B55">
      <w:pPr>
        <w:numPr>
          <w:ilvl w:val="0"/>
          <w:numId w:val="46"/>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E90B55">
      <w:pPr>
        <w:numPr>
          <w:ilvl w:val="0"/>
          <w:numId w:val="46"/>
        </w:numPr>
        <w:tabs>
          <w:tab w:val="clear" w:pos="2007"/>
          <w:tab w:val="num" w:pos="1080"/>
        </w:tabs>
        <w:spacing w:line="320" w:lineRule="exact"/>
        <w:ind w:left="1080" w:hanging="480"/>
        <w:jc w:val="both"/>
      </w:pPr>
      <w:r w:rsidRPr="00233EDD">
        <w:rPr>
          <w:bCs/>
        </w:rPr>
        <w:t xml:space="preserve">z powodu okoliczności siły wyższej, </w:t>
      </w:r>
    </w:p>
    <w:p w:rsidR="00730BFA" w:rsidRPr="00766BDD" w:rsidRDefault="00E66635" w:rsidP="00564AE5">
      <w:pPr>
        <w:spacing w:line="32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E90B55">
      <w:pPr>
        <w:pStyle w:val="Styl"/>
        <w:numPr>
          <w:ilvl w:val="0"/>
          <w:numId w:val="47"/>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E90B55">
      <w:pPr>
        <w:pStyle w:val="Styl"/>
        <w:numPr>
          <w:ilvl w:val="0"/>
          <w:numId w:val="47"/>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E90B55">
      <w:pPr>
        <w:pStyle w:val="Styl"/>
        <w:numPr>
          <w:ilvl w:val="0"/>
          <w:numId w:val="47"/>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E90B55">
      <w:pPr>
        <w:pStyle w:val="Styl"/>
        <w:numPr>
          <w:ilvl w:val="0"/>
          <w:numId w:val="47"/>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3C1FD6">
      <w:pPr>
        <w:pStyle w:val="Styl"/>
        <w:spacing w:line="320" w:lineRule="exact"/>
        <w:ind w:left="709" w:hanging="709"/>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564AE5">
      <w:pPr>
        <w:pStyle w:val="Styl"/>
        <w:spacing w:line="320" w:lineRule="exact"/>
        <w:jc w:val="both"/>
        <w:rPr>
          <w:rFonts w:ascii="Times New Roman" w:hAnsi="Times New Roman" w:cs="Times New Roman"/>
        </w:rPr>
      </w:pPr>
    </w:p>
    <w:p w:rsidR="00233EDD" w:rsidRPr="00233EDD" w:rsidRDefault="00233EDD" w:rsidP="00564AE5">
      <w:pPr>
        <w:spacing w:line="320" w:lineRule="exact"/>
        <w:jc w:val="center"/>
      </w:pPr>
      <w:r w:rsidRPr="00233EDD">
        <w:t>§1</w:t>
      </w:r>
      <w:r w:rsidR="00620982">
        <w:t>9</w:t>
      </w:r>
    </w:p>
    <w:p w:rsidR="00233EDD" w:rsidRPr="00233EDD" w:rsidRDefault="00233EDD" w:rsidP="00564AE5">
      <w:pPr>
        <w:spacing w:line="320" w:lineRule="exact"/>
        <w:jc w:val="both"/>
      </w:pPr>
      <w:r w:rsidRPr="00233EDD">
        <w:t>W sprawach nie uregulowanych niniejszą umową mają zastosowanie przepisy kodeksu cywilnego.</w:t>
      </w:r>
    </w:p>
    <w:p w:rsidR="00233EDD" w:rsidRPr="00233EDD" w:rsidRDefault="00233EDD" w:rsidP="00564AE5">
      <w:pPr>
        <w:spacing w:line="320" w:lineRule="exact"/>
        <w:jc w:val="center"/>
      </w:pPr>
      <w:r w:rsidRPr="00233EDD">
        <w:t>§</w:t>
      </w:r>
      <w:r w:rsidR="00620982">
        <w:t>20</w:t>
      </w:r>
    </w:p>
    <w:p w:rsidR="00233EDD" w:rsidRPr="00233EDD" w:rsidRDefault="00233EDD" w:rsidP="00564AE5">
      <w:pPr>
        <w:spacing w:line="320" w:lineRule="exact"/>
        <w:jc w:val="both"/>
      </w:pPr>
      <w:r w:rsidRPr="00233EDD">
        <w:t>Umowę sporządzono w dwóch egzemplarzach, po jednym dla każdej ze stron.</w:t>
      </w:r>
    </w:p>
    <w:p w:rsidR="00233EDD" w:rsidRPr="00233EDD" w:rsidRDefault="00233EDD" w:rsidP="00564AE5">
      <w:pPr>
        <w:spacing w:line="320" w:lineRule="exact"/>
        <w:jc w:val="both"/>
      </w:pPr>
    </w:p>
    <w:p w:rsidR="00233EDD" w:rsidRPr="00233EDD" w:rsidRDefault="00233EDD" w:rsidP="00564AE5">
      <w:pPr>
        <w:spacing w:line="320" w:lineRule="exact"/>
        <w:jc w:val="both"/>
      </w:pPr>
      <w:r w:rsidRPr="00233EDD">
        <w:t>Załączniki do umowy:</w:t>
      </w:r>
    </w:p>
    <w:p w:rsidR="00233EDD" w:rsidRPr="00233EDD" w:rsidRDefault="00233EDD" w:rsidP="00E90B55">
      <w:pPr>
        <w:numPr>
          <w:ilvl w:val="7"/>
          <w:numId w:val="36"/>
        </w:numPr>
        <w:spacing w:line="320" w:lineRule="exact"/>
        <w:ind w:hanging="2340"/>
        <w:jc w:val="both"/>
      </w:pPr>
      <w:r w:rsidRPr="00233EDD">
        <w:t>Specyfikacja Istotnych Warunków Zamówienia</w:t>
      </w:r>
    </w:p>
    <w:p w:rsidR="00233EDD" w:rsidRPr="00233EDD" w:rsidRDefault="00233EDD" w:rsidP="00E90B55">
      <w:pPr>
        <w:numPr>
          <w:ilvl w:val="7"/>
          <w:numId w:val="36"/>
        </w:numPr>
        <w:spacing w:line="320" w:lineRule="exact"/>
        <w:ind w:hanging="2340"/>
        <w:jc w:val="both"/>
      </w:pPr>
      <w:r w:rsidRPr="00233EDD">
        <w:t>Oferta Wykonawcy</w:t>
      </w:r>
    </w:p>
    <w:p w:rsidR="00233EDD" w:rsidRDefault="00233EDD" w:rsidP="00E90B55">
      <w:pPr>
        <w:numPr>
          <w:ilvl w:val="7"/>
          <w:numId w:val="36"/>
        </w:numPr>
        <w:spacing w:line="320" w:lineRule="exact"/>
        <w:ind w:hanging="2340"/>
        <w:jc w:val="both"/>
      </w:pPr>
      <w:r w:rsidRPr="00233EDD">
        <w:t>Wzór gwarancji jakości na wykonane roboty</w:t>
      </w:r>
    </w:p>
    <w:p w:rsidR="00233EDD" w:rsidRDefault="00233EDD"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86163D" w:rsidRDefault="0086163D"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Default="00233EDD" w:rsidP="00A47D51">
      <w:pPr>
        <w:spacing w:line="320" w:lineRule="exact"/>
        <w:jc w:val="both"/>
      </w:pPr>
    </w:p>
    <w:p w:rsidR="0086163D" w:rsidRDefault="0086163D" w:rsidP="00A47D51">
      <w:pPr>
        <w:spacing w:line="320" w:lineRule="exact"/>
        <w:jc w:val="both"/>
      </w:pPr>
    </w:p>
    <w:p w:rsidR="0098260F" w:rsidRPr="00A163B4"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6" w:name="_Toc309034502"/>
      <w:bookmarkStart w:id="67" w:name="_Toc405796400"/>
      <w:r w:rsidRPr="00A163B4">
        <w:t xml:space="preserve">Załącznik nr </w:t>
      </w:r>
      <w:bookmarkEnd w:id="66"/>
      <w:r w:rsidR="008C51E3">
        <w:t>8</w:t>
      </w:r>
      <w:r w:rsidR="00D21D5D">
        <w:t xml:space="preserve"> do SIWZ</w:t>
      </w:r>
      <w:r w:rsidRPr="00A163B4">
        <w:rPr>
          <w:w w:val="109"/>
        </w:rPr>
        <w:t xml:space="preserve"> </w:t>
      </w:r>
      <w:r w:rsidR="00126ABE">
        <w:rPr>
          <w:w w:val="109"/>
        </w:rPr>
        <w:t>–</w:t>
      </w:r>
      <w:bookmarkEnd w:id="67"/>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8" w:name="_Toc405796401"/>
      <w:r w:rsidRPr="00A163B4">
        <w:t xml:space="preserve">Załącznik nr </w:t>
      </w:r>
      <w:r w:rsidR="008C51E3">
        <w:t>9</w:t>
      </w:r>
      <w:r>
        <w:t xml:space="preserve"> do SIWZ</w:t>
      </w:r>
      <w:r w:rsidRPr="00A163B4">
        <w:rPr>
          <w:w w:val="109"/>
        </w:rPr>
        <w:t xml:space="preserve"> </w:t>
      </w:r>
      <w:r>
        <w:rPr>
          <w:w w:val="109"/>
        </w:rPr>
        <w:t>–</w:t>
      </w:r>
      <w:bookmarkEnd w:id="68"/>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r w:rsidR="00D85D50">
        <w:rPr>
          <w:b/>
        </w:rPr>
        <w:t xml:space="preserve">Budynek </w:t>
      </w:r>
      <w:r w:rsidR="00BC6E62">
        <w:rPr>
          <w:b/>
        </w:rPr>
        <w:t>N</w:t>
      </w:r>
    </w:p>
    <w:p w:rsidR="00D85D50" w:rsidRDefault="001A4DD7" w:rsidP="00D85D50">
      <w:pPr>
        <w:spacing w:line="340" w:lineRule="exact"/>
        <w:rPr>
          <w:b/>
        </w:rPr>
      </w:pPr>
      <w:r>
        <w:rPr>
          <w:b/>
        </w:rPr>
        <w:tab/>
      </w:r>
      <w:r>
        <w:rPr>
          <w:b/>
        </w:rPr>
        <w:tab/>
      </w:r>
      <w:r>
        <w:rPr>
          <w:b/>
        </w:rPr>
        <w:tab/>
      </w:r>
      <w:r w:rsidR="00BC6E62">
        <w:rPr>
          <w:b/>
        </w:rPr>
        <w:t>Katowice, ul. Korfantego 83.</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D85D50" w:rsidRPr="00D85D50" w:rsidRDefault="00D85D50" w:rsidP="00D85D50">
      <w:pPr>
        <w:spacing w:line="340" w:lineRule="exact"/>
        <w:rPr>
          <w:b/>
        </w:rPr>
      </w:pPr>
      <w:r w:rsidRPr="00D85D50">
        <w:rPr>
          <w:b/>
        </w:rPr>
        <w:t>45000000-7</w:t>
      </w:r>
      <w:r w:rsidRPr="00D85D50">
        <w:rPr>
          <w:b/>
        </w:rPr>
        <w:tab/>
        <w:t>Roboty budowlane</w:t>
      </w:r>
    </w:p>
    <w:p w:rsidR="00D85D50" w:rsidRPr="00D85D50" w:rsidRDefault="00D85D50" w:rsidP="00D85D50">
      <w:pPr>
        <w:spacing w:line="340" w:lineRule="exact"/>
        <w:rPr>
          <w:b/>
        </w:rPr>
      </w:pPr>
      <w:r w:rsidRPr="00D85D50">
        <w:rPr>
          <w:b/>
        </w:rPr>
        <w:t>45300000-0</w:t>
      </w:r>
      <w:r w:rsidRPr="00D85D50">
        <w:rPr>
          <w:b/>
        </w:rPr>
        <w:tab/>
        <w:t>Roboty instalacyjne w budynkach</w:t>
      </w:r>
    </w:p>
    <w:p w:rsidR="00185EA9" w:rsidRPr="00185EA9" w:rsidRDefault="00185EA9" w:rsidP="00185EA9">
      <w:pPr>
        <w:spacing w:line="340" w:lineRule="exact"/>
        <w:rPr>
          <w:b/>
        </w:rPr>
      </w:pP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90B55">
      <w:pPr>
        <w:numPr>
          <w:ilvl w:val="0"/>
          <w:numId w:val="40"/>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D85D50" w:rsidRPr="00D85D50">
        <w:rPr>
          <w:b/>
        </w:rPr>
        <w:t>Modernizacji pomieszczeń w bud „</w:t>
      </w:r>
      <w:r w:rsidR="00BC6E62">
        <w:rPr>
          <w:b/>
        </w:rPr>
        <w:t>N</w:t>
      </w:r>
      <w:r w:rsidR="00D85D50" w:rsidRPr="00D85D50">
        <w:rPr>
          <w:b/>
        </w:rPr>
        <w:t>” - GIG Katowice</w:t>
      </w:r>
      <w:r w:rsidR="00DC301B" w:rsidRPr="00DC301B">
        <w:rPr>
          <w:b/>
        </w:rPr>
        <w:t>.”</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„Roboty budowlane na terenie KD Barbara w Mikołowie.”</w:t>
      </w:r>
    </w:p>
    <w:p w:rsidR="00FD3FB1" w:rsidRDefault="00FD3FB1" w:rsidP="00FD3FB1">
      <w:pPr>
        <w:tabs>
          <w:tab w:val="left" w:pos="360"/>
        </w:tabs>
        <w:spacing w:line="340" w:lineRule="exact"/>
        <w:jc w:val="both"/>
        <w:rPr>
          <w:color w:val="000000"/>
        </w:rPr>
      </w:pPr>
    </w:p>
    <w:p w:rsidR="00185EA9" w:rsidRDefault="00185EA9" w:rsidP="00FD3FB1">
      <w:pPr>
        <w:tabs>
          <w:tab w:val="left" w:pos="360"/>
        </w:tabs>
        <w:spacing w:line="340" w:lineRule="exact"/>
        <w:jc w:val="both"/>
        <w:rPr>
          <w:color w:val="000000"/>
        </w:rPr>
      </w:pPr>
    </w:p>
    <w:p w:rsidR="00185EA9" w:rsidRPr="003400C7" w:rsidRDefault="00185EA9"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90B55">
      <w:pPr>
        <w:numPr>
          <w:ilvl w:val="1"/>
          <w:numId w:val="37"/>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90B55">
      <w:pPr>
        <w:numPr>
          <w:ilvl w:val="0"/>
          <w:numId w:val="37"/>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90B55">
      <w:pPr>
        <w:numPr>
          <w:ilvl w:val="1"/>
          <w:numId w:val="39"/>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90B55">
      <w:pPr>
        <w:numPr>
          <w:ilvl w:val="1"/>
          <w:numId w:val="39"/>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90B55">
      <w:pPr>
        <w:numPr>
          <w:ilvl w:val="1"/>
          <w:numId w:val="39"/>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90B55">
      <w:pPr>
        <w:numPr>
          <w:ilvl w:val="1"/>
          <w:numId w:val="39"/>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90B55">
      <w:pPr>
        <w:numPr>
          <w:ilvl w:val="1"/>
          <w:numId w:val="39"/>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90B55">
      <w:pPr>
        <w:pStyle w:val="Default"/>
        <w:numPr>
          <w:ilvl w:val="1"/>
          <w:numId w:val="40"/>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90B55">
      <w:pPr>
        <w:pStyle w:val="Default"/>
        <w:numPr>
          <w:ilvl w:val="1"/>
          <w:numId w:val="40"/>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90B55">
      <w:pPr>
        <w:pStyle w:val="Default"/>
        <w:numPr>
          <w:ilvl w:val="0"/>
          <w:numId w:val="38"/>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90B55">
      <w:pPr>
        <w:numPr>
          <w:ilvl w:val="0"/>
          <w:numId w:val="38"/>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90B55">
      <w:pPr>
        <w:numPr>
          <w:ilvl w:val="1"/>
          <w:numId w:val="37"/>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90B55">
      <w:pPr>
        <w:numPr>
          <w:ilvl w:val="1"/>
          <w:numId w:val="37"/>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692199" w:rsidRDefault="00692199" w:rsidP="008316DD">
      <w:pPr>
        <w:spacing w:line="320" w:lineRule="exact"/>
        <w:ind w:left="360"/>
        <w:jc w:val="both"/>
        <w:rPr>
          <w:b/>
          <w:sz w:val="28"/>
          <w:szCs w:val="28"/>
        </w:rPr>
        <w:sectPr w:rsidR="00692199" w:rsidSect="00E71B70">
          <w:pgSz w:w="11906" w:h="16838"/>
          <w:pgMar w:top="1418" w:right="1418" w:bottom="1418" w:left="1418" w:header="709" w:footer="709" w:gutter="0"/>
          <w:cols w:space="708"/>
          <w:docGrid w:linePitch="360"/>
        </w:sectPr>
      </w:pPr>
    </w:p>
    <w:p w:rsidR="00692199" w:rsidRPr="00692199" w:rsidRDefault="00692199" w:rsidP="00692199">
      <w:pPr>
        <w:pStyle w:val="Nagwek2"/>
        <w:numPr>
          <w:ilvl w:val="0"/>
          <w:numId w:val="0"/>
        </w:numPr>
        <w:jc w:val="right"/>
      </w:pPr>
      <w:bookmarkStart w:id="69" w:name="_Toc405796402"/>
      <w:r w:rsidRPr="00692199">
        <w:t xml:space="preserve">Załącznik nr </w:t>
      </w:r>
      <w:r>
        <w:t>1</w:t>
      </w:r>
      <w:r w:rsidR="008C51E3">
        <w:t>0</w:t>
      </w:r>
      <w:r w:rsidRPr="00692199">
        <w:t xml:space="preserve"> do SIWZ –</w:t>
      </w:r>
      <w:bookmarkEnd w:id="69"/>
      <w:r w:rsidRPr="00692199">
        <w:t xml:space="preserve"> </w:t>
      </w:r>
    </w:p>
    <w:p w:rsidR="00692199" w:rsidRPr="00692199" w:rsidRDefault="00692199" w:rsidP="00692199">
      <w:pPr>
        <w:spacing w:line="320" w:lineRule="exact"/>
        <w:ind w:left="360"/>
        <w:jc w:val="both"/>
        <w:rPr>
          <w:b/>
          <w:sz w:val="28"/>
          <w:szCs w:val="28"/>
        </w:rPr>
      </w:pPr>
    </w:p>
    <w:p w:rsidR="00692199" w:rsidRPr="00692199" w:rsidRDefault="00692199" w:rsidP="00692199">
      <w:pPr>
        <w:spacing w:line="320" w:lineRule="exact"/>
        <w:ind w:left="360"/>
        <w:jc w:val="both"/>
        <w:rPr>
          <w:b/>
          <w:sz w:val="28"/>
          <w:szCs w:val="28"/>
        </w:rPr>
      </w:pPr>
    </w:p>
    <w:p w:rsidR="00692199" w:rsidRPr="00692199" w:rsidRDefault="0013303F" w:rsidP="00692199">
      <w:pPr>
        <w:spacing w:line="320" w:lineRule="exact"/>
        <w:ind w:left="360"/>
        <w:jc w:val="both"/>
        <w:rPr>
          <w:b/>
          <w:sz w:val="28"/>
          <w:szCs w:val="28"/>
        </w:rPr>
      </w:pPr>
      <w:r>
        <w:rPr>
          <w:b/>
          <w:sz w:val="28"/>
          <w:szCs w:val="28"/>
        </w:rPr>
        <w:t>Szczegółowy opis przedmiotu zamówienia</w:t>
      </w:r>
      <w:r w:rsidR="00692199" w:rsidRPr="00692199">
        <w:rPr>
          <w:b/>
          <w:sz w:val="28"/>
          <w:szCs w:val="28"/>
        </w:rPr>
        <w:t xml:space="preserve"> dostępn</w:t>
      </w:r>
      <w:r w:rsidR="00692199">
        <w:rPr>
          <w:b/>
          <w:sz w:val="28"/>
          <w:szCs w:val="28"/>
        </w:rPr>
        <w:t>y</w:t>
      </w:r>
      <w:r w:rsidR="00692199" w:rsidRPr="00692199">
        <w:rPr>
          <w:b/>
          <w:sz w:val="28"/>
          <w:szCs w:val="28"/>
        </w:rPr>
        <w:t xml:space="preserve"> jest w wersji elektronicznej na stronie Zamawiającego (www.gig.eu)</w:t>
      </w:r>
    </w:p>
    <w:p w:rsidR="00692199" w:rsidRPr="00692199" w:rsidRDefault="00692199" w:rsidP="00692199">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692199" w:rsidRDefault="00692199" w:rsidP="00364194">
      <w:pPr>
        <w:spacing w:line="320" w:lineRule="exact"/>
        <w:rPr>
          <w:b/>
        </w:rPr>
        <w:sectPr w:rsidR="00692199" w:rsidSect="00E71B70">
          <w:pgSz w:w="11906" w:h="16838"/>
          <w:pgMar w:top="1418" w:right="1418" w:bottom="1418" w:left="1418" w:header="709" w:footer="709" w:gutter="0"/>
          <w:cols w:space="708"/>
          <w:docGrid w:linePitch="360"/>
        </w:sectPr>
      </w:pPr>
    </w:p>
    <w:p w:rsidR="00692199" w:rsidRPr="00692199" w:rsidRDefault="00692199" w:rsidP="00DC7202">
      <w:pPr>
        <w:pStyle w:val="Nagwek2"/>
        <w:numPr>
          <w:ilvl w:val="0"/>
          <w:numId w:val="0"/>
        </w:numPr>
        <w:jc w:val="right"/>
      </w:pPr>
      <w:bookmarkStart w:id="70" w:name="_Toc405796403"/>
      <w:r w:rsidRPr="00692199">
        <w:t xml:space="preserve">Załącznik nr </w:t>
      </w:r>
      <w:r>
        <w:t>1</w:t>
      </w:r>
      <w:r w:rsidR="008C51E3">
        <w:t>1</w:t>
      </w:r>
      <w:r w:rsidRPr="00692199">
        <w:t xml:space="preserve"> do SIWZ –</w:t>
      </w:r>
      <w:bookmarkEnd w:id="70"/>
      <w:r w:rsidRPr="00692199">
        <w:t xml:space="preserve"> </w:t>
      </w:r>
    </w:p>
    <w:p w:rsidR="00692199" w:rsidRPr="00692199" w:rsidRDefault="00692199" w:rsidP="00692199">
      <w:pPr>
        <w:spacing w:line="320" w:lineRule="exact"/>
        <w:rPr>
          <w:b/>
        </w:rPr>
      </w:pPr>
    </w:p>
    <w:p w:rsidR="00692199" w:rsidRPr="00692199" w:rsidRDefault="00692199" w:rsidP="00692199">
      <w:pPr>
        <w:spacing w:line="320" w:lineRule="exact"/>
        <w:rPr>
          <w:b/>
        </w:rPr>
      </w:pPr>
    </w:p>
    <w:p w:rsidR="00692199" w:rsidRPr="00692199" w:rsidRDefault="00692199" w:rsidP="00692199">
      <w:pPr>
        <w:spacing w:line="320" w:lineRule="exact"/>
        <w:rPr>
          <w:b/>
        </w:rPr>
      </w:pPr>
      <w:r>
        <w:rPr>
          <w:b/>
        </w:rPr>
        <w:t>Projekty elektryczne</w:t>
      </w:r>
      <w:r w:rsidRPr="00692199">
        <w:rPr>
          <w:b/>
        </w:rPr>
        <w:t xml:space="preserve"> dostępne </w:t>
      </w:r>
      <w:r>
        <w:rPr>
          <w:b/>
        </w:rPr>
        <w:t>są</w:t>
      </w:r>
      <w:r w:rsidRPr="00692199">
        <w:rPr>
          <w:b/>
        </w:rPr>
        <w:t xml:space="preserve"> w wersji elektronicznej na stronie Zamawiającego (www.gig.eu)</w:t>
      </w:r>
    </w:p>
    <w:p w:rsidR="00692199" w:rsidRPr="00692199" w:rsidRDefault="00692199" w:rsidP="00692199">
      <w:pPr>
        <w:spacing w:line="320" w:lineRule="exact"/>
        <w:rPr>
          <w:b/>
        </w:rPr>
      </w:pPr>
    </w:p>
    <w:p w:rsidR="00577B7C" w:rsidRPr="00577B7C" w:rsidRDefault="00577B7C" w:rsidP="00364194">
      <w:pPr>
        <w:spacing w:line="320" w:lineRule="exact"/>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55" w:rsidRDefault="00E33055" w:rsidP="005033EC">
      <w:r>
        <w:separator/>
      </w:r>
    </w:p>
  </w:endnote>
  <w:endnote w:type="continuationSeparator" w:id="0">
    <w:p w:rsidR="00E33055" w:rsidRDefault="00E33055"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055" w:rsidRDefault="00E33055"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173FF">
      <w:rPr>
        <w:rStyle w:val="Numerstrony"/>
        <w:noProof/>
      </w:rPr>
      <w:t>50</w:t>
    </w:r>
    <w:r>
      <w:rPr>
        <w:rStyle w:val="Numerstrony"/>
      </w:rPr>
      <w:fldChar w:fldCharType="end"/>
    </w:r>
  </w:p>
  <w:p w:rsidR="00E33055" w:rsidRDefault="00E33055"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55" w:rsidRDefault="00E33055" w:rsidP="005033EC">
      <w:r>
        <w:separator/>
      </w:r>
    </w:p>
  </w:footnote>
  <w:footnote w:type="continuationSeparator" w:id="0">
    <w:p w:rsidR="00E33055" w:rsidRDefault="00E33055"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7">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8">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9">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1">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6">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8">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7">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8">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9"/>
  </w:num>
  <w:num w:numId="2">
    <w:abstractNumId w:val="0"/>
  </w:num>
  <w:num w:numId="3">
    <w:abstractNumId w:val="30"/>
  </w:num>
  <w:num w:numId="4">
    <w:abstractNumId w:val="30"/>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8"/>
  </w:num>
  <w:num w:numId="7">
    <w:abstractNumId w:val="51"/>
  </w:num>
  <w:num w:numId="8">
    <w:abstractNumId w:val="7"/>
  </w:num>
  <w:num w:numId="9">
    <w:abstractNumId w:val="31"/>
  </w:num>
  <w:num w:numId="10">
    <w:abstractNumId w:val="42"/>
  </w:num>
  <w:num w:numId="11">
    <w:abstractNumId w:val="36"/>
  </w:num>
  <w:num w:numId="12">
    <w:abstractNumId w:val="40"/>
  </w:num>
  <w:num w:numId="13">
    <w:abstractNumId w:val="23"/>
  </w:num>
  <w:num w:numId="14">
    <w:abstractNumId w:val="46"/>
  </w:num>
  <w:num w:numId="15">
    <w:abstractNumId w:val="9"/>
  </w:num>
  <w:num w:numId="16">
    <w:abstractNumId w:val="41"/>
  </w:num>
  <w:num w:numId="17">
    <w:abstractNumId w:val="27"/>
  </w:num>
  <w:num w:numId="18">
    <w:abstractNumId w:val="14"/>
  </w:num>
  <w:num w:numId="19">
    <w:abstractNumId w:val="44"/>
  </w:num>
  <w:num w:numId="20">
    <w:abstractNumId w:val="8"/>
  </w:num>
  <w:num w:numId="21">
    <w:abstractNumId w:val="35"/>
  </w:num>
  <w:num w:numId="22">
    <w:abstractNumId w:val="5"/>
  </w:num>
  <w:num w:numId="23">
    <w:abstractNumId w:val="25"/>
  </w:num>
  <w:num w:numId="24">
    <w:abstractNumId w:val="18"/>
  </w:num>
  <w:num w:numId="25">
    <w:abstractNumId w:val="28"/>
  </w:num>
  <w:num w:numId="26">
    <w:abstractNumId w:val="37"/>
  </w:num>
  <w:num w:numId="27">
    <w:abstractNumId w:val="4"/>
  </w:num>
  <w:num w:numId="28">
    <w:abstractNumId w:val="50"/>
  </w:num>
  <w:num w:numId="29">
    <w:abstractNumId w:val="53"/>
  </w:num>
  <w:num w:numId="30">
    <w:abstractNumId w:val="15"/>
  </w:num>
  <w:num w:numId="31">
    <w:abstractNumId w:val="43"/>
  </w:num>
  <w:num w:numId="32">
    <w:abstractNumId w:val="38"/>
  </w:num>
  <w:num w:numId="33">
    <w:abstractNumId w:val="33"/>
  </w:num>
  <w:num w:numId="34">
    <w:abstractNumId w:val="12"/>
  </w:num>
  <w:num w:numId="35">
    <w:abstractNumId w:val="19"/>
  </w:num>
  <w:num w:numId="36">
    <w:abstractNumId w:val="3"/>
  </w:num>
  <w:num w:numId="37">
    <w:abstractNumId w:val="2"/>
  </w:num>
  <w:num w:numId="38">
    <w:abstractNumId w:val="17"/>
  </w:num>
  <w:num w:numId="39">
    <w:abstractNumId w:val="16"/>
  </w:num>
  <w:num w:numId="40">
    <w:abstractNumId w:val="29"/>
  </w:num>
  <w:num w:numId="41">
    <w:abstractNumId w:val="11"/>
  </w:num>
  <w:num w:numId="42">
    <w:abstractNumId w:val="6"/>
  </w:num>
  <w:num w:numId="43">
    <w:abstractNumId w:val="52"/>
  </w:num>
  <w:num w:numId="44">
    <w:abstractNumId w:val="21"/>
  </w:num>
  <w:num w:numId="45">
    <w:abstractNumId w:val="20"/>
  </w:num>
  <w:num w:numId="46">
    <w:abstractNumId w:val="22"/>
  </w:num>
  <w:num w:numId="47">
    <w:abstractNumId w:val="39"/>
  </w:num>
  <w:num w:numId="48">
    <w:abstractNumId w:val="34"/>
  </w:num>
  <w:num w:numId="49">
    <w:abstractNumId w:val="47"/>
  </w:num>
  <w:num w:numId="50">
    <w:abstractNumId w:val="24"/>
  </w:num>
  <w:num w:numId="51">
    <w:abstractNumId w:val="26"/>
  </w:num>
  <w:num w:numId="52">
    <w:abstractNumId w:val="10"/>
  </w:num>
  <w:num w:numId="53">
    <w:abstractNumId w:val="45"/>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1664"/>
    <w:rsid w:val="000621B9"/>
    <w:rsid w:val="00064A4C"/>
    <w:rsid w:val="00066310"/>
    <w:rsid w:val="00067A34"/>
    <w:rsid w:val="00067F97"/>
    <w:rsid w:val="000729DE"/>
    <w:rsid w:val="00072E6B"/>
    <w:rsid w:val="000748B5"/>
    <w:rsid w:val="00074EF8"/>
    <w:rsid w:val="00075797"/>
    <w:rsid w:val="0007693C"/>
    <w:rsid w:val="00081492"/>
    <w:rsid w:val="000818B7"/>
    <w:rsid w:val="00081908"/>
    <w:rsid w:val="000848B2"/>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C5D32"/>
    <w:rsid w:val="000D066D"/>
    <w:rsid w:val="000D2443"/>
    <w:rsid w:val="000D2921"/>
    <w:rsid w:val="000D599B"/>
    <w:rsid w:val="000D7DE8"/>
    <w:rsid w:val="000E004D"/>
    <w:rsid w:val="000E02D9"/>
    <w:rsid w:val="000E0E1D"/>
    <w:rsid w:val="000E2052"/>
    <w:rsid w:val="000E210D"/>
    <w:rsid w:val="000E45AB"/>
    <w:rsid w:val="000E5A8E"/>
    <w:rsid w:val="000E6E02"/>
    <w:rsid w:val="000E72FD"/>
    <w:rsid w:val="000F0342"/>
    <w:rsid w:val="000F0CC1"/>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303F"/>
    <w:rsid w:val="001346F9"/>
    <w:rsid w:val="00134CA9"/>
    <w:rsid w:val="001359CB"/>
    <w:rsid w:val="00137851"/>
    <w:rsid w:val="00140777"/>
    <w:rsid w:val="00140BA0"/>
    <w:rsid w:val="00141885"/>
    <w:rsid w:val="0014444C"/>
    <w:rsid w:val="00145858"/>
    <w:rsid w:val="00153408"/>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4B6F"/>
    <w:rsid w:val="00185642"/>
    <w:rsid w:val="00185750"/>
    <w:rsid w:val="00185EA9"/>
    <w:rsid w:val="001863D8"/>
    <w:rsid w:val="0018719A"/>
    <w:rsid w:val="001875B4"/>
    <w:rsid w:val="0019126B"/>
    <w:rsid w:val="00192371"/>
    <w:rsid w:val="0019680B"/>
    <w:rsid w:val="001A035D"/>
    <w:rsid w:val="001A0BDC"/>
    <w:rsid w:val="001A17F5"/>
    <w:rsid w:val="001A321A"/>
    <w:rsid w:val="001A3949"/>
    <w:rsid w:val="001A4DD7"/>
    <w:rsid w:val="001A51F9"/>
    <w:rsid w:val="001A5725"/>
    <w:rsid w:val="001A65E0"/>
    <w:rsid w:val="001A6627"/>
    <w:rsid w:val="001B141C"/>
    <w:rsid w:val="001B39AF"/>
    <w:rsid w:val="001B5DEE"/>
    <w:rsid w:val="001B7218"/>
    <w:rsid w:val="001C0BBD"/>
    <w:rsid w:val="001C2C0A"/>
    <w:rsid w:val="001C3571"/>
    <w:rsid w:val="001C3AB9"/>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12831"/>
    <w:rsid w:val="002147C7"/>
    <w:rsid w:val="00215067"/>
    <w:rsid w:val="0021717A"/>
    <w:rsid w:val="002234D2"/>
    <w:rsid w:val="00225977"/>
    <w:rsid w:val="0022781F"/>
    <w:rsid w:val="002315D8"/>
    <w:rsid w:val="00232E7C"/>
    <w:rsid w:val="00233EDD"/>
    <w:rsid w:val="00234697"/>
    <w:rsid w:val="002374F6"/>
    <w:rsid w:val="00242C9F"/>
    <w:rsid w:val="0024328B"/>
    <w:rsid w:val="00243A2C"/>
    <w:rsid w:val="00245DA0"/>
    <w:rsid w:val="002462D8"/>
    <w:rsid w:val="00246918"/>
    <w:rsid w:val="00247C9E"/>
    <w:rsid w:val="00250344"/>
    <w:rsid w:val="00252392"/>
    <w:rsid w:val="00253B08"/>
    <w:rsid w:val="00255303"/>
    <w:rsid w:val="00257E3C"/>
    <w:rsid w:val="0026125C"/>
    <w:rsid w:val="00264171"/>
    <w:rsid w:val="002644D2"/>
    <w:rsid w:val="0026642C"/>
    <w:rsid w:val="00266D9F"/>
    <w:rsid w:val="00267091"/>
    <w:rsid w:val="0027219E"/>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15C"/>
    <w:rsid w:val="002E0260"/>
    <w:rsid w:val="002E09DE"/>
    <w:rsid w:val="002E118F"/>
    <w:rsid w:val="002E1373"/>
    <w:rsid w:val="002E271F"/>
    <w:rsid w:val="002E2BB9"/>
    <w:rsid w:val="002E3A15"/>
    <w:rsid w:val="002F327E"/>
    <w:rsid w:val="002F34D7"/>
    <w:rsid w:val="002F4BE5"/>
    <w:rsid w:val="002F617A"/>
    <w:rsid w:val="003004FC"/>
    <w:rsid w:val="00301038"/>
    <w:rsid w:val="0030114F"/>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2263"/>
    <w:rsid w:val="00347571"/>
    <w:rsid w:val="00347E82"/>
    <w:rsid w:val="003511F5"/>
    <w:rsid w:val="00351342"/>
    <w:rsid w:val="00355201"/>
    <w:rsid w:val="00355DF9"/>
    <w:rsid w:val="00356173"/>
    <w:rsid w:val="003572AC"/>
    <w:rsid w:val="003600AA"/>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5BAA"/>
    <w:rsid w:val="003862C7"/>
    <w:rsid w:val="003866B6"/>
    <w:rsid w:val="00387C39"/>
    <w:rsid w:val="00390A8D"/>
    <w:rsid w:val="00391061"/>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4B1"/>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3811"/>
    <w:rsid w:val="00404A87"/>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7F1"/>
    <w:rsid w:val="0044187C"/>
    <w:rsid w:val="00444EB8"/>
    <w:rsid w:val="00451322"/>
    <w:rsid w:val="00452EC3"/>
    <w:rsid w:val="00453C4E"/>
    <w:rsid w:val="00453E86"/>
    <w:rsid w:val="00453F7F"/>
    <w:rsid w:val="00454D6A"/>
    <w:rsid w:val="0045515F"/>
    <w:rsid w:val="00460F88"/>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8786B"/>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3D3"/>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505F"/>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4F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29A0"/>
    <w:rsid w:val="00576757"/>
    <w:rsid w:val="00577911"/>
    <w:rsid w:val="00577B7C"/>
    <w:rsid w:val="00580D2B"/>
    <w:rsid w:val="00582F0B"/>
    <w:rsid w:val="00585ADF"/>
    <w:rsid w:val="00586B6A"/>
    <w:rsid w:val="0058729B"/>
    <w:rsid w:val="00590E32"/>
    <w:rsid w:val="005937CA"/>
    <w:rsid w:val="00593B3D"/>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C3A"/>
    <w:rsid w:val="005F764E"/>
    <w:rsid w:val="00603A4C"/>
    <w:rsid w:val="00603DDF"/>
    <w:rsid w:val="0060409F"/>
    <w:rsid w:val="00605204"/>
    <w:rsid w:val="00607AF6"/>
    <w:rsid w:val="0061057A"/>
    <w:rsid w:val="00612BBE"/>
    <w:rsid w:val="00612E9C"/>
    <w:rsid w:val="00613E71"/>
    <w:rsid w:val="0061541A"/>
    <w:rsid w:val="00615D84"/>
    <w:rsid w:val="00620982"/>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199"/>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3AA0"/>
    <w:rsid w:val="006E5CD9"/>
    <w:rsid w:val="006E657A"/>
    <w:rsid w:val="006E7A95"/>
    <w:rsid w:val="006F060A"/>
    <w:rsid w:val="006F0F40"/>
    <w:rsid w:val="006F1F19"/>
    <w:rsid w:val="006F24C1"/>
    <w:rsid w:val="006F2EB6"/>
    <w:rsid w:val="006F336E"/>
    <w:rsid w:val="006F7F03"/>
    <w:rsid w:val="00700C9D"/>
    <w:rsid w:val="0070100E"/>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28AD"/>
    <w:rsid w:val="00783B5A"/>
    <w:rsid w:val="00783B8E"/>
    <w:rsid w:val="00785820"/>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3B5"/>
    <w:rsid w:val="007F047F"/>
    <w:rsid w:val="007F0636"/>
    <w:rsid w:val="007F0D3B"/>
    <w:rsid w:val="007F2273"/>
    <w:rsid w:val="007F42F2"/>
    <w:rsid w:val="007F6256"/>
    <w:rsid w:val="007F64C3"/>
    <w:rsid w:val="007F70A0"/>
    <w:rsid w:val="007F79F2"/>
    <w:rsid w:val="00803A7B"/>
    <w:rsid w:val="00804185"/>
    <w:rsid w:val="0080526A"/>
    <w:rsid w:val="00806AAF"/>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1E94"/>
    <w:rsid w:val="00852025"/>
    <w:rsid w:val="0085241A"/>
    <w:rsid w:val="00853F99"/>
    <w:rsid w:val="00856393"/>
    <w:rsid w:val="008569B5"/>
    <w:rsid w:val="00856A32"/>
    <w:rsid w:val="00857E78"/>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AFA"/>
    <w:rsid w:val="008774CA"/>
    <w:rsid w:val="0087781E"/>
    <w:rsid w:val="00877D4F"/>
    <w:rsid w:val="008817F8"/>
    <w:rsid w:val="0088184C"/>
    <w:rsid w:val="00881CE0"/>
    <w:rsid w:val="0088616C"/>
    <w:rsid w:val="00886AB9"/>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B6022"/>
    <w:rsid w:val="008C0AC2"/>
    <w:rsid w:val="008C0C32"/>
    <w:rsid w:val="008C0D55"/>
    <w:rsid w:val="008C2D90"/>
    <w:rsid w:val="008C4E70"/>
    <w:rsid w:val="008C51E3"/>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1BD7"/>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173FF"/>
    <w:rsid w:val="00A22482"/>
    <w:rsid w:val="00A24BFB"/>
    <w:rsid w:val="00A30D7A"/>
    <w:rsid w:val="00A31ABD"/>
    <w:rsid w:val="00A36AA5"/>
    <w:rsid w:val="00A4176F"/>
    <w:rsid w:val="00A432C8"/>
    <w:rsid w:val="00A44A9C"/>
    <w:rsid w:val="00A4566E"/>
    <w:rsid w:val="00A45F58"/>
    <w:rsid w:val="00A45F9A"/>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648B"/>
    <w:rsid w:val="00A96F0A"/>
    <w:rsid w:val="00AA1D40"/>
    <w:rsid w:val="00AA3192"/>
    <w:rsid w:val="00AA3325"/>
    <w:rsid w:val="00AA501F"/>
    <w:rsid w:val="00AB018B"/>
    <w:rsid w:val="00AB33BA"/>
    <w:rsid w:val="00AB582B"/>
    <w:rsid w:val="00AB6839"/>
    <w:rsid w:val="00AC1C17"/>
    <w:rsid w:val="00AC258F"/>
    <w:rsid w:val="00AC42F8"/>
    <w:rsid w:val="00AC64E9"/>
    <w:rsid w:val="00AD085C"/>
    <w:rsid w:val="00AD2955"/>
    <w:rsid w:val="00AD2A80"/>
    <w:rsid w:val="00AD69A4"/>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4E21"/>
    <w:rsid w:val="00B166FD"/>
    <w:rsid w:val="00B16A13"/>
    <w:rsid w:val="00B17AB3"/>
    <w:rsid w:val="00B2037D"/>
    <w:rsid w:val="00B21CCD"/>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401"/>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1AB2"/>
    <w:rsid w:val="00BB2DAB"/>
    <w:rsid w:val="00BB531F"/>
    <w:rsid w:val="00BB70AE"/>
    <w:rsid w:val="00BC10F9"/>
    <w:rsid w:val="00BC1B81"/>
    <w:rsid w:val="00BC28BC"/>
    <w:rsid w:val="00BC2E5E"/>
    <w:rsid w:val="00BC6E62"/>
    <w:rsid w:val="00BC703F"/>
    <w:rsid w:val="00BD0CF7"/>
    <w:rsid w:val="00BD49F4"/>
    <w:rsid w:val="00BD710D"/>
    <w:rsid w:val="00BE0600"/>
    <w:rsid w:val="00BE2617"/>
    <w:rsid w:val="00BE29AF"/>
    <w:rsid w:val="00BE4BF8"/>
    <w:rsid w:val="00BE5FD0"/>
    <w:rsid w:val="00BE700E"/>
    <w:rsid w:val="00BF11EC"/>
    <w:rsid w:val="00BF320A"/>
    <w:rsid w:val="00BF3403"/>
    <w:rsid w:val="00BF3BB0"/>
    <w:rsid w:val="00BF42E7"/>
    <w:rsid w:val="00BF49D3"/>
    <w:rsid w:val="00BF50FB"/>
    <w:rsid w:val="00BF755C"/>
    <w:rsid w:val="00BF7FF3"/>
    <w:rsid w:val="00C0031F"/>
    <w:rsid w:val="00C043AB"/>
    <w:rsid w:val="00C05F4A"/>
    <w:rsid w:val="00C06BD2"/>
    <w:rsid w:val="00C106E5"/>
    <w:rsid w:val="00C10911"/>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0BC"/>
    <w:rsid w:val="00CB2AF0"/>
    <w:rsid w:val="00CB69AC"/>
    <w:rsid w:val="00CB7828"/>
    <w:rsid w:val="00CC19B8"/>
    <w:rsid w:val="00CC48BF"/>
    <w:rsid w:val="00CC59F3"/>
    <w:rsid w:val="00CC5BF1"/>
    <w:rsid w:val="00CC694C"/>
    <w:rsid w:val="00CD09E3"/>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3AD1"/>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5CA"/>
    <w:rsid w:val="00D71AF2"/>
    <w:rsid w:val="00D73769"/>
    <w:rsid w:val="00D74B75"/>
    <w:rsid w:val="00D75276"/>
    <w:rsid w:val="00D75344"/>
    <w:rsid w:val="00D83401"/>
    <w:rsid w:val="00D8521D"/>
    <w:rsid w:val="00D852F5"/>
    <w:rsid w:val="00D858EB"/>
    <w:rsid w:val="00D85D50"/>
    <w:rsid w:val="00D860E1"/>
    <w:rsid w:val="00D87A01"/>
    <w:rsid w:val="00D90754"/>
    <w:rsid w:val="00D90DAC"/>
    <w:rsid w:val="00D93254"/>
    <w:rsid w:val="00D9386F"/>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5B4"/>
    <w:rsid w:val="00DC466F"/>
    <w:rsid w:val="00DC674B"/>
    <w:rsid w:val="00DC7031"/>
    <w:rsid w:val="00DC7202"/>
    <w:rsid w:val="00DC7F4F"/>
    <w:rsid w:val="00DD116C"/>
    <w:rsid w:val="00DD1218"/>
    <w:rsid w:val="00DD25B1"/>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0D40"/>
    <w:rsid w:val="00E24007"/>
    <w:rsid w:val="00E242C4"/>
    <w:rsid w:val="00E2522C"/>
    <w:rsid w:val="00E25875"/>
    <w:rsid w:val="00E25A10"/>
    <w:rsid w:val="00E26C9D"/>
    <w:rsid w:val="00E26CF5"/>
    <w:rsid w:val="00E27F70"/>
    <w:rsid w:val="00E27FA3"/>
    <w:rsid w:val="00E3000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3777"/>
    <w:rsid w:val="00E64053"/>
    <w:rsid w:val="00E64BE5"/>
    <w:rsid w:val="00E66635"/>
    <w:rsid w:val="00E66E79"/>
    <w:rsid w:val="00E67109"/>
    <w:rsid w:val="00E70718"/>
    <w:rsid w:val="00E71B70"/>
    <w:rsid w:val="00E71ECA"/>
    <w:rsid w:val="00E74F82"/>
    <w:rsid w:val="00E772C3"/>
    <w:rsid w:val="00E80857"/>
    <w:rsid w:val="00E80E26"/>
    <w:rsid w:val="00E812BE"/>
    <w:rsid w:val="00E83E89"/>
    <w:rsid w:val="00E848F3"/>
    <w:rsid w:val="00E87051"/>
    <w:rsid w:val="00E873B3"/>
    <w:rsid w:val="00E87786"/>
    <w:rsid w:val="00E90B55"/>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1BA3"/>
    <w:rsid w:val="00F61331"/>
    <w:rsid w:val="00F6249F"/>
    <w:rsid w:val="00F628BA"/>
    <w:rsid w:val="00F63F9E"/>
    <w:rsid w:val="00F6409F"/>
    <w:rsid w:val="00F640D0"/>
    <w:rsid w:val="00F66300"/>
    <w:rsid w:val="00F71050"/>
    <w:rsid w:val="00F724B9"/>
    <w:rsid w:val="00F7267C"/>
    <w:rsid w:val="00F72EDD"/>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D07"/>
    <w:rsid w:val="00FA4D43"/>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2288-76E0-4B25-B1E6-2223549F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50</Pages>
  <Words>13522</Words>
  <Characters>93788</Characters>
  <Application>Microsoft Office Word</Application>
  <DocSecurity>0</DocSecurity>
  <Lines>781</Lines>
  <Paragraphs>214</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107096</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34</cp:revision>
  <cp:lastPrinted>2014-12-22T09:52:00Z</cp:lastPrinted>
  <dcterms:created xsi:type="dcterms:W3CDTF">2014-12-05T08:32:00Z</dcterms:created>
  <dcterms:modified xsi:type="dcterms:W3CDTF">2014-12-22T09:54:00Z</dcterms:modified>
</cp:coreProperties>
</file>