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9DF84" w14:textId="49033AEB" w:rsidR="00A57F06" w:rsidRDefault="00C43C5B" w:rsidP="003E6405">
      <w:pPr>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58240" behindDoc="0" locked="0" layoutInCell="1" allowOverlap="1" wp14:anchorId="14DFB621" wp14:editId="615EEF8F">
            <wp:simplePos x="0" y="0"/>
            <wp:positionH relativeFrom="page">
              <wp:posOffset>116005</wp:posOffset>
            </wp:positionH>
            <wp:positionV relativeFrom="page">
              <wp:posOffset>443552</wp:posOffset>
            </wp:positionV>
            <wp:extent cx="7188895" cy="1439839"/>
            <wp:effectExtent l="0" t="0" r="0" b="8255"/>
            <wp:wrapNone/>
            <wp:docPr id="189158261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74325" cy="14569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11CB58" w14:textId="77777777" w:rsidR="00C43C5B" w:rsidRDefault="00C43C5B" w:rsidP="003E6405">
      <w:pPr>
        <w:rPr>
          <w:rFonts w:ascii="Times New Roman" w:hAnsi="Times New Roman" w:cs="Times New Roman"/>
          <w:sz w:val="20"/>
          <w:szCs w:val="20"/>
        </w:rPr>
      </w:pPr>
    </w:p>
    <w:p w14:paraId="356F66FB" w14:textId="77777777" w:rsidR="00C43C5B" w:rsidRDefault="00C43C5B" w:rsidP="003E6405">
      <w:pPr>
        <w:rPr>
          <w:rFonts w:ascii="Times New Roman" w:hAnsi="Times New Roman" w:cs="Times New Roman"/>
          <w:sz w:val="20"/>
          <w:szCs w:val="20"/>
        </w:rPr>
      </w:pPr>
    </w:p>
    <w:p w14:paraId="53EA49D4" w14:textId="77777777" w:rsidR="00C43C5B" w:rsidRDefault="00C43C5B" w:rsidP="003E6405">
      <w:pPr>
        <w:rPr>
          <w:rFonts w:ascii="Times New Roman" w:hAnsi="Times New Roman" w:cs="Times New Roman"/>
          <w:sz w:val="20"/>
          <w:szCs w:val="20"/>
        </w:rPr>
      </w:pPr>
    </w:p>
    <w:p w14:paraId="31B56939" w14:textId="77777777" w:rsidR="00D85DD5" w:rsidRDefault="00D85DD5" w:rsidP="003E6405">
      <w:pPr>
        <w:rPr>
          <w:rFonts w:ascii="Times New Roman" w:hAnsi="Times New Roman" w:cs="Times New Roman"/>
          <w:b/>
          <w:sz w:val="18"/>
          <w:szCs w:val="18"/>
          <w:shd w:val="clear" w:color="auto" w:fill="FFFFFF"/>
        </w:rPr>
      </w:pPr>
    </w:p>
    <w:p w14:paraId="71808685" w14:textId="3530F1B4" w:rsidR="00365CE5" w:rsidRPr="00D85DD5" w:rsidRDefault="00365CE5" w:rsidP="003E6405">
      <w:pPr>
        <w:rPr>
          <w:rFonts w:ascii="Times New Roman" w:hAnsi="Times New Roman" w:cs="Times New Roman"/>
          <w:b/>
          <w:sz w:val="18"/>
          <w:szCs w:val="18"/>
          <w:shd w:val="clear" w:color="auto" w:fill="FFFFFF"/>
        </w:rPr>
      </w:pPr>
      <w:r w:rsidRPr="00D85DD5">
        <w:rPr>
          <w:rFonts w:ascii="Times New Roman" w:hAnsi="Times New Roman" w:cs="Times New Roman"/>
          <w:b/>
          <w:sz w:val="18"/>
          <w:szCs w:val="18"/>
          <w:shd w:val="clear" w:color="auto" w:fill="FFFFFF"/>
        </w:rPr>
        <w:t>Zak</w:t>
      </w:r>
      <w:r w:rsidR="00DD3ED6" w:rsidRPr="00D85DD5">
        <w:rPr>
          <w:rFonts w:ascii="Times New Roman" w:hAnsi="Times New Roman" w:cs="Times New Roman"/>
          <w:b/>
          <w:sz w:val="18"/>
          <w:szCs w:val="18"/>
          <w:shd w:val="clear" w:color="auto" w:fill="FFFFFF"/>
        </w:rPr>
        <w:t>u</w:t>
      </w:r>
      <w:r w:rsidR="005E5FB7" w:rsidRPr="00D85DD5">
        <w:rPr>
          <w:rFonts w:ascii="Times New Roman" w:hAnsi="Times New Roman" w:cs="Times New Roman"/>
          <w:b/>
          <w:sz w:val="18"/>
          <w:szCs w:val="18"/>
          <w:shd w:val="clear" w:color="auto" w:fill="FFFFFF"/>
        </w:rPr>
        <w:t xml:space="preserve">p będzie realizowany z </w:t>
      </w:r>
      <w:r w:rsidR="00D85DD5" w:rsidRPr="00D85DD5">
        <w:rPr>
          <w:rFonts w:ascii="Times New Roman" w:hAnsi="Times New Roman" w:cs="Times New Roman"/>
          <w:b/>
          <w:sz w:val="18"/>
          <w:szCs w:val="18"/>
          <w:shd w:val="clear" w:color="auto" w:fill="FFFFFF"/>
        </w:rPr>
        <w:t>Przedsięwzięcia</w:t>
      </w:r>
      <w:r w:rsidR="005E5FB7" w:rsidRPr="00D85DD5">
        <w:rPr>
          <w:rFonts w:ascii="Times New Roman" w:hAnsi="Times New Roman" w:cs="Times New Roman"/>
          <w:b/>
          <w:sz w:val="18"/>
          <w:szCs w:val="18"/>
          <w:shd w:val="clear" w:color="auto" w:fill="FFFFFF"/>
        </w:rPr>
        <w:t xml:space="preserve">: </w:t>
      </w:r>
    </w:p>
    <w:p w14:paraId="6AF58EC3" w14:textId="4FB067DF" w:rsidR="00D85DD5" w:rsidRPr="00D85DD5" w:rsidRDefault="00D85DD5" w:rsidP="00D85DD5">
      <w:pPr>
        <w:spacing w:after="0" w:line="240" w:lineRule="auto"/>
        <w:jc w:val="center"/>
        <w:rPr>
          <w:rFonts w:ascii="Times New Roman" w:hAnsi="Times New Roman" w:cs="Times New Roman"/>
          <w:b/>
          <w:sz w:val="18"/>
          <w:szCs w:val="18"/>
        </w:rPr>
      </w:pPr>
      <w:r w:rsidRPr="00D85DD5">
        <w:rPr>
          <w:rFonts w:ascii="Times New Roman" w:hAnsi="Times New Roman" w:cs="Times New Roman"/>
          <w:b/>
          <w:sz w:val="18"/>
          <w:szCs w:val="18"/>
        </w:rPr>
        <w:t xml:space="preserve">„Metodyka określania lokalizacji stref niekontrolowanej emisji metanu i jej ograniczenia na terenach </w:t>
      </w:r>
      <w:proofErr w:type="spellStart"/>
      <w:r w:rsidRPr="00D85DD5">
        <w:rPr>
          <w:rFonts w:ascii="Times New Roman" w:hAnsi="Times New Roman" w:cs="Times New Roman"/>
          <w:b/>
          <w:sz w:val="18"/>
          <w:szCs w:val="18"/>
        </w:rPr>
        <w:t>pogórniczych</w:t>
      </w:r>
      <w:proofErr w:type="spellEnd"/>
      <w:r w:rsidRPr="00D85DD5">
        <w:rPr>
          <w:rFonts w:ascii="Times New Roman" w:hAnsi="Times New Roman" w:cs="Times New Roman"/>
          <w:b/>
          <w:sz w:val="18"/>
          <w:szCs w:val="18"/>
        </w:rPr>
        <w:t>”</w:t>
      </w:r>
    </w:p>
    <w:p w14:paraId="7E6C8069" w14:textId="6972C680" w:rsidR="000172DD" w:rsidRPr="00D85DD5" w:rsidRDefault="00D85DD5" w:rsidP="00D85DD5">
      <w:pPr>
        <w:spacing w:after="0" w:line="240" w:lineRule="auto"/>
        <w:jc w:val="center"/>
        <w:rPr>
          <w:rFonts w:ascii="Times New Roman" w:hAnsi="Times New Roman" w:cs="Times New Roman"/>
          <w:b/>
          <w:sz w:val="18"/>
          <w:szCs w:val="18"/>
        </w:rPr>
      </w:pPr>
      <w:r w:rsidRPr="00D85DD5">
        <w:rPr>
          <w:rFonts w:ascii="Times New Roman" w:hAnsi="Times New Roman" w:cs="Times New Roman"/>
          <w:b/>
          <w:sz w:val="18"/>
          <w:szCs w:val="18"/>
        </w:rPr>
        <w:t>w formie dotacji ze środków NFOŚiGW</w:t>
      </w:r>
    </w:p>
    <w:p w14:paraId="050A01FC" w14:textId="77777777" w:rsidR="005B1B45" w:rsidRDefault="005B1B45" w:rsidP="00851196">
      <w:pPr>
        <w:rPr>
          <w:rFonts w:ascii="Times New Roman" w:hAnsi="Times New Roman" w:cs="Times New Roman"/>
          <w:sz w:val="18"/>
          <w:szCs w:val="18"/>
        </w:rPr>
      </w:pPr>
    </w:p>
    <w:p w14:paraId="37B090A6" w14:textId="228C8D00" w:rsidR="00851196" w:rsidRPr="00247C2B" w:rsidRDefault="00D10134" w:rsidP="00851196">
      <w:pPr>
        <w:rPr>
          <w:rFonts w:ascii="Times New Roman" w:hAnsi="Times New Roman" w:cs="Times New Roman"/>
          <w:b/>
          <w:sz w:val="18"/>
          <w:szCs w:val="18"/>
        </w:rPr>
      </w:pPr>
      <w:r w:rsidRPr="00247C2B">
        <w:rPr>
          <w:rFonts w:ascii="Times New Roman" w:hAnsi="Times New Roman" w:cs="Times New Roman"/>
          <w:sz w:val="18"/>
          <w:szCs w:val="18"/>
        </w:rPr>
        <w:t xml:space="preserve">Nr sprawy: </w:t>
      </w:r>
      <w:r w:rsidR="00BF65F9" w:rsidRPr="00247C2B">
        <w:rPr>
          <w:rFonts w:ascii="Times New Roman" w:hAnsi="Times New Roman" w:cs="Times New Roman"/>
          <w:b/>
          <w:sz w:val="18"/>
          <w:szCs w:val="18"/>
        </w:rPr>
        <w:t>FZ</w:t>
      </w:r>
      <w:r w:rsidR="00851196" w:rsidRPr="00247C2B">
        <w:rPr>
          <w:rFonts w:ascii="Times New Roman" w:hAnsi="Times New Roman" w:cs="Times New Roman"/>
          <w:b/>
          <w:sz w:val="18"/>
          <w:szCs w:val="18"/>
        </w:rPr>
        <w:t>.26.</w:t>
      </w:r>
      <w:r w:rsidR="000172DD">
        <w:rPr>
          <w:rFonts w:ascii="Times New Roman" w:hAnsi="Times New Roman" w:cs="Times New Roman"/>
          <w:b/>
          <w:sz w:val="18"/>
          <w:szCs w:val="18"/>
        </w:rPr>
        <w:t>18</w:t>
      </w:r>
      <w:r w:rsidR="00851196" w:rsidRPr="00247C2B">
        <w:rPr>
          <w:rFonts w:ascii="Times New Roman" w:hAnsi="Times New Roman" w:cs="Times New Roman"/>
          <w:b/>
          <w:sz w:val="18"/>
          <w:szCs w:val="18"/>
        </w:rPr>
        <w:t>.2025.SYKO</w:t>
      </w:r>
      <w:r w:rsidRPr="00247C2B">
        <w:rPr>
          <w:rFonts w:ascii="Times New Roman" w:hAnsi="Times New Roman" w:cs="Times New Roman"/>
          <w:sz w:val="18"/>
          <w:szCs w:val="18"/>
        </w:rPr>
        <w:tab/>
      </w:r>
      <w:r w:rsidRPr="00247C2B">
        <w:rPr>
          <w:rFonts w:ascii="Times New Roman" w:hAnsi="Times New Roman" w:cs="Times New Roman"/>
          <w:sz w:val="18"/>
          <w:szCs w:val="18"/>
        </w:rPr>
        <w:tab/>
      </w:r>
      <w:r w:rsidRPr="00247C2B">
        <w:rPr>
          <w:rFonts w:ascii="Times New Roman" w:hAnsi="Times New Roman" w:cs="Times New Roman"/>
          <w:sz w:val="18"/>
          <w:szCs w:val="18"/>
        </w:rPr>
        <w:tab/>
      </w:r>
      <w:r w:rsidRPr="00247C2B">
        <w:rPr>
          <w:rFonts w:ascii="Times New Roman" w:hAnsi="Times New Roman" w:cs="Times New Roman"/>
          <w:sz w:val="18"/>
          <w:szCs w:val="18"/>
        </w:rPr>
        <w:tab/>
      </w:r>
      <w:r w:rsidRPr="00247C2B">
        <w:rPr>
          <w:rFonts w:ascii="Times New Roman" w:hAnsi="Times New Roman" w:cs="Times New Roman"/>
          <w:sz w:val="18"/>
          <w:szCs w:val="18"/>
        </w:rPr>
        <w:tab/>
      </w:r>
      <w:r w:rsidR="00747E45" w:rsidRPr="00247C2B">
        <w:rPr>
          <w:rFonts w:ascii="Times New Roman" w:hAnsi="Times New Roman" w:cs="Times New Roman"/>
          <w:b/>
          <w:sz w:val="18"/>
          <w:szCs w:val="18"/>
        </w:rPr>
        <w:t xml:space="preserve">    </w:t>
      </w:r>
      <w:r w:rsidR="00564242" w:rsidRPr="00247C2B">
        <w:rPr>
          <w:rFonts w:ascii="Times New Roman" w:hAnsi="Times New Roman" w:cs="Times New Roman"/>
          <w:b/>
          <w:sz w:val="18"/>
          <w:szCs w:val="18"/>
        </w:rPr>
        <w:t xml:space="preserve">     </w:t>
      </w:r>
      <w:r w:rsidR="002A6603" w:rsidRPr="00247C2B">
        <w:rPr>
          <w:rFonts w:ascii="Times New Roman" w:hAnsi="Times New Roman" w:cs="Times New Roman"/>
          <w:b/>
          <w:sz w:val="18"/>
          <w:szCs w:val="18"/>
        </w:rPr>
        <w:t xml:space="preserve">     </w:t>
      </w:r>
      <w:r w:rsidR="006C6332" w:rsidRPr="00247C2B">
        <w:rPr>
          <w:rFonts w:ascii="Times New Roman" w:hAnsi="Times New Roman" w:cs="Times New Roman"/>
          <w:b/>
          <w:sz w:val="18"/>
          <w:szCs w:val="18"/>
        </w:rPr>
        <w:t xml:space="preserve">        </w:t>
      </w:r>
      <w:r w:rsidR="00247C2B">
        <w:rPr>
          <w:rFonts w:ascii="Times New Roman" w:hAnsi="Times New Roman" w:cs="Times New Roman"/>
          <w:b/>
          <w:sz w:val="18"/>
          <w:szCs w:val="18"/>
        </w:rPr>
        <w:t xml:space="preserve">        </w:t>
      </w:r>
      <w:r w:rsidRPr="00247C2B">
        <w:rPr>
          <w:rFonts w:ascii="Times New Roman" w:hAnsi="Times New Roman" w:cs="Times New Roman"/>
          <w:b/>
          <w:sz w:val="18"/>
          <w:szCs w:val="18"/>
        </w:rPr>
        <w:t xml:space="preserve">Katowice, </w:t>
      </w:r>
      <w:r w:rsidR="006C6332" w:rsidRPr="00247C2B">
        <w:rPr>
          <w:rFonts w:ascii="Times New Roman" w:hAnsi="Times New Roman" w:cs="Times New Roman"/>
          <w:b/>
          <w:sz w:val="18"/>
          <w:szCs w:val="18"/>
        </w:rPr>
        <w:t>dn.</w:t>
      </w:r>
      <w:r w:rsidR="00851196" w:rsidRPr="00247C2B">
        <w:rPr>
          <w:rFonts w:ascii="Times New Roman" w:hAnsi="Times New Roman" w:cs="Times New Roman"/>
          <w:b/>
          <w:sz w:val="18"/>
          <w:szCs w:val="18"/>
        </w:rPr>
        <w:t xml:space="preserve"> </w:t>
      </w:r>
      <w:r w:rsidR="000172DD">
        <w:rPr>
          <w:rFonts w:ascii="Times New Roman" w:hAnsi="Times New Roman" w:cs="Times New Roman"/>
          <w:b/>
          <w:sz w:val="18"/>
          <w:szCs w:val="18"/>
        </w:rPr>
        <w:t xml:space="preserve">18.03.2025r. </w:t>
      </w:r>
      <w:r w:rsidR="00851196" w:rsidRPr="00247C2B">
        <w:rPr>
          <w:rFonts w:ascii="Times New Roman" w:hAnsi="Times New Roman" w:cs="Times New Roman"/>
          <w:b/>
          <w:sz w:val="18"/>
          <w:szCs w:val="18"/>
        </w:rPr>
        <w:t xml:space="preserve"> </w:t>
      </w:r>
      <w:r w:rsidR="006C6332" w:rsidRPr="00247C2B">
        <w:rPr>
          <w:rFonts w:ascii="Times New Roman" w:hAnsi="Times New Roman" w:cs="Times New Roman"/>
          <w:b/>
          <w:sz w:val="18"/>
          <w:szCs w:val="18"/>
        </w:rPr>
        <w:t xml:space="preserve"> </w:t>
      </w:r>
      <w:r w:rsidR="00851196" w:rsidRPr="00247C2B">
        <w:rPr>
          <w:rFonts w:ascii="Times New Roman" w:hAnsi="Times New Roman" w:cs="Times New Roman"/>
          <w:b/>
          <w:sz w:val="18"/>
          <w:szCs w:val="18"/>
        </w:rPr>
        <w:t xml:space="preserve">               FZ/</w:t>
      </w:r>
      <w:r w:rsidR="000172DD">
        <w:rPr>
          <w:rFonts w:ascii="Times New Roman" w:hAnsi="Times New Roman" w:cs="Times New Roman"/>
          <w:b/>
          <w:sz w:val="18"/>
          <w:szCs w:val="18"/>
        </w:rPr>
        <w:t>6128</w:t>
      </w:r>
      <w:r w:rsidR="00851196" w:rsidRPr="00247C2B">
        <w:rPr>
          <w:rFonts w:ascii="Times New Roman" w:hAnsi="Times New Roman" w:cs="Times New Roman"/>
          <w:b/>
          <w:sz w:val="18"/>
          <w:szCs w:val="18"/>
        </w:rPr>
        <w:t>/SK/25/B</w:t>
      </w:r>
      <w:r w:rsidR="000172DD">
        <w:rPr>
          <w:rFonts w:ascii="Times New Roman" w:hAnsi="Times New Roman" w:cs="Times New Roman"/>
          <w:b/>
          <w:sz w:val="18"/>
          <w:szCs w:val="18"/>
        </w:rPr>
        <w:t>H</w:t>
      </w:r>
    </w:p>
    <w:p w14:paraId="5B06BD51" w14:textId="77777777" w:rsidR="00D10134" w:rsidRPr="00247C2B" w:rsidRDefault="00FF11FF" w:rsidP="00FF11FF">
      <w:pPr>
        <w:pStyle w:val="Tekstpodstawowy"/>
        <w:jc w:val="both"/>
        <w:rPr>
          <w:sz w:val="18"/>
          <w:szCs w:val="18"/>
        </w:rPr>
      </w:pPr>
      <w:r w:rsidRPr="00247C2B">
        <w:rPr>
          <w:b/>
          <w:sz w:val="18"/>
          <w:szCs w:val="18"/>
          <w:u w:val="single"/>
        </w:rPr>
        <w:t>Dotyczy</w:t>
      </w:r>
      <w:r w:rsidR="00D10134" w:rsidRPr="00247C2B">
        <w:rPr>
          <w:b/>
          <w:sz w:val="18"/>
          <w:szCs w:val="18"/>
          <w:u w:val="single"/>
        </w:rPr>
        <w:t>:</w:t>
      </w:r>
      <w:r w:rsidR="00D10134" w:rsidRPr="00247C2B">
        <w:rPr>
          <w:sz w:val="18"/>
          <w:szCs w:val="18"/>
          <w:u w:val="single"/>
        </w:rPr>
        <w:t xml:space="preserve"> Wstępnego zapytania ofertowego w celu ustalenia wartości zamówienia dla planowanego postępowania </w:t>
      </w:r>
    </w:p>
    <w:p w14:paraId="2C99BBFF" w14:textId="77777777" w:rsidR="00D10134" w:rsidRPr="003A5C24" w:rsidRDefault="00D10134" w:rsidP="00D10134">
      <w:pPr>
        <w:pStyle w:val="Tekstpodstawowy"/>
        <w:rPr>
          <w:b/>
          <w:i/>
          <w:iCs/>
          <w:sz w:val="18"/>
          <w:szCs w:val="18"/>
        </w:rPr>
      </w:pPr>
      <w:r w:rsidRPr="003A5C24">
        <w:rPr>
          <w:b/>
          <w:i/>
          <w:iCs/>
          <w:sz w:val="18"/>
          <w:szCs w:val="18"/>
        </w:rPr>
        <w:t>Szanowni Państwo,</w:t>
      </w:r>
    </w:p>
    <w:p w14:paraId="20CDEADF" w14:textId="46C399F4" w:rsidR="00A817D2" w:rsidRPr="009675AA" w:rsidRDefault="005571CB" w:rsidP="009675AA">
      <w:pPr>
        <w:autoSpaceDE w:val="0"/>
        <w:autoSpaceDN w:val="0"/>
        <w:adjustRightInd w:val="0"/>
        <w:spacing w:after="0" w:line="240" w:lineRule="auto"/>
        <w:jc w:val="center"/>
        <w:rPr>
          <w:rFonts w:ascii="Times New Roman" w:hAnsi="Times New Roman" w:cs="Times New Roman"/>
          <w:b/>
          <w:sz w:val="18"/>
          <w:szCs w:val="18"/>
        </w:rPr>
      </w:pPr>
      <w:r w:rsidRPr="009675AA">
        <w:rPr>
          <w:rFonts w:ascii="Times New Roman" w:hAnsi="Times New Roman" w:cs="Times New Roman"/>
          <w:b/>
          <w:sz w:val="18"/>
          <w:szCs w:val="18"/>
        </w:rPr>
        <w:t>Z</w:t>
      </w:r>
      <w:r w:rsidR="00747E45" w:rsidRPr="009675AA">
        <w:rPr>
          <w:rFonts w:ascii="Times New Roman" w:hAnsi="Times New Roman" w:cs="Times New Roman"/>
          <w:b/>
          <w:sz w:val="18"/>
          <w:szCs w:val="18"/>
        </w:rPr>
        <w:t xml:space="preserve">wracamy </w:t>
      </w:r>
      <w:r w:rsidR="00694190" w:rsidRPr="009675AA">
        <w:rPr>
          <w:rFonts w:ascii="Times New Roman" w:hAnsi="Times New Roman" w:cs="Times New Roman"/>
          <w:b/>
          <w:sz w:val="18"/>
          <w:szCs w:val="18"/>
        </w:rPr>
        <w:t xml:space="preserve">się o przygotowanie </w:t>
      </w:r>
      <w:r w:rsidR="001F2A71" w:rsidRPr="009675AA">
        <w:rPr>
          <w:rFonts w:ascii="Times New Roman" w:hAnsi="Times New Roman" w:cs="Times New Roman"/>
          <w:b/>
          <w:sz w:val="18"/>
          <w:szCs w:val="18"/>
          <w:u w:val="single"/>
        </w:rPr>
        <w:t>wstępnej wyceny</w:t>
      </w:r>
      <w:r w:rsidR="00694190" w:rsidRPr="009675AA">
        <w:rPr>
          <w:rFonts w:ascii="Times New Roman" w:hAnsi="Times New Roman" w:cs="Times New Roman"/>
          <w:b/>
          <w:sz w:val="18"/>
          <w:szCs w:val="18"/>
        </w:rPr>
        <w:t xml:space="preserve"> na </w:t>
      </w:r>
      <w:r w:rsidR="009C40C9" w:rsidRPr="009675AA">
        <w:rPr>
          <w:rFonts w:ascii="Times New Roman" w:hAnsi="Times New Roman" w:cs="Times New Roman"/>
          <w:b/>
          <w:sz w:val="18"/>
          <w:szCs w:val="18"/>
        </w:rPr>
        <w:t xml:space="preserve">dostawę </w:t>
      </w:r>
      <w:proofErr w:type="spellStart"/>
      <w:r w:rsidR="009C40C9" w:rsidRPr="009675AA">
        <w:rPr>
          <w:rFonts w:ascii="Times New Roman" w:hAnsi="Times New Roman" w:cs="Times New Roman"/>
          <w:b/>
          <w:sz w:val="18"/>
          <w:szCs w:val="18"/>
        </w:rPr>
        <w:t>oprogramowa</w:t>
      </w:r>
      <w:r w:rsidR="009675AA" w:rsidRPr="009675AA">
        <w:rPr>
          <w:rFonts w:ascii="Times New Roman" w:hAnsi="Times New Roman" w:cs="Times New Roman"/>
          <w:b/>
          <w:sz w:val="18"/>
          <w:szCs w:val="18"/>
        </w:rPr>
        <w:t>ń</w:t>
      </w:r>
      <w:proofErr w:type="spellEnd"/>
      <w:r w:rsidR="009C40C9" w:rsidRPr="009675AA">
        <w:rPr>
          <w:rFonts w:ascii="Times New Roman" w:hAnsi="Times New Roman" w:cs="Times New Roman"/>
          <w:b/>
          <w:sz w:val="18"/>
          <w:szCs w:val="18"/>
        </w:rPr>
        <w:t>:</w:t>
      </w:r>
    </w:p>
    <w:p w14:paraId="6B8503D1" w14:textId="121F45D0" w:rsidR="009675AA" w:rsidRPr="009675AA" w:rsidRDefault="009C40C9" w:rsidP="009675AA">
      <w:pPr>
        <w:spacing w:after="0" w:line="240" w:lineRule="auto"/>
        <w:jc w:val="both"/>
        <w:rPr>
          <w:rFonts w:ascii="Times New Roman" w:hAnsi="Times New Roman" w:cs="Times New Roman"/>
          <w:b/>
          <w:bCs/>
          <w:sz w:val="18"/>
          <w:szCs w:val="18"/>
        </w:rPr>
      </w:pPr>
      <w:r w:rsidRPr="009675AA">
        <w:rPr>
          <w:rFonts w:ascii="Times New Roman" w:hAnsi="Times New Roman" w:cs="Times New Roman"/>
          <w:b/>
          <w:sz w:val="18"/>
          <w:szCs w:val="18"/>
        </w:rPr>
        <w:t xml:space="preserve">Część 1: </w:t>
      </w:r>
      <w:r w:rsidR="009675AA" w:rsidRPr="009675AA">
        <w:rPr>
          <w:rFonts w:ascii="Times New Roman" w:hAnsi="Times New Roman" w:cs="Times New Roman"/>
          <w:b/>
          <w:bCs/>
          <w:sz w:val="18"/>
          <w:szCs w:val="18"/>
        </w:rPr>
        <w:t>Oprogramowanie do tworzenia wysokiej jakości wykresów 2D i 3D – 2 licencje bezterminowe z rocznym kontraktem serwisowym ESD (</w:t>
      </w:r>
      <w:proofErr w:type="spellStart"/>
      <w:r w:rsidR="009675AA" w:rsidRPr="009675AA">
        <w:rPr>
          <w:rFonts w:ascii="Times New Roman" w:hAnsi="Times New Roman" w:cs="Times New Roman"/>
          <w:b/>
          <w:bCs/>
          <w:sz w:val="18"/>
          <w:szCs w:val="18"/>
        </w:rPr>
        <w:t>Electronic</w:t>
      </w:r>
      <w:proofErr w:type="spellEnd"/>
      <w:r w:rsidR="009675AA" w:rsidRPr="009675AA">
        <w:rPr>
          <w:rFonts w:ascii="Times New Roman" w:hAnsi="Times New Roman" w:cs="Times New Roman"/>
          <w:b/>
          <w:bCs/>
          <w:sz w:val="18"/>
          <w:szCs w:val="18"/>
        </w:rPr>
        <w:t xml:space="preserve"> Software Distribution)</w:t>
      </w:r>
    </w:p>
    <w:p w14:paraId="16B8408F" w14:textId="05A47B6A" w:rsidR="007032BD" w:rsidRDefault="009C40C9" w:rsidP="009675AA">
      <w:pPr>
        <w:jc w:val="both"/>
        <w:rPr>
          <w:rFonts w:ascii="Times New Roman" w:hAnsi="Times New Roman" w:cs="Times New Roman"/>
          <w:b/>
          <w:bCs/>
          <w:sz w:val="18"/>
          <w:szCs w:val="18"/>
        </w:rPr>
      </w:pPr>
      <w:r w:rsidRPr="009675AA">
        <w:rPr>
          <w:rFonts w:ascii="Times New Roman" w:hAnsi="Times New Roman" w:cs="Times New Roman"/>
          <w:b/>
          <w:sz w:val="18"/>
          <w:szCs w:val="18"/>
        </w:rPr>
        <w:t xml:space="preserve">Część 2: </w:t>
      </w:r>
      <w:r w:rsidR="009675AA" w:rsidRPr="009675AA">
        <w:rPr>
          <w:rFonts w:ascii="Times New Roman" w:hAnsi="Times New Roman" w:cs="Times New Roman"/>
          <w:b/>
          <w:bCs/>
          <w:sz w:val="18"/>
          <w:szCs w:val="18"/>
        </w:rPr>
        <w:t xml:space="preserve">Oprogramowanie GIS w polskiej wersji językowej do przetwarzania danych przestrzennych – 2 bezterminowe licencje w oparciu o klucz USB </w:t>
      </w:r>
      <w:proofErr w:type="spellStart"/>
      <w:r w:rsidR="009675AA" w:rsidRPr="009675AA">
        <w:rPr>
          <w:rFonts w:ascii="Times New Roman" w:hAnsi="Times New Roman" w:cs="Times New Roman"/>
          <w:b/>
          <w:bCs/>
          <w:sz w:val="18"/>
          <w:szCs w:val="18"/>
        </w:rPr>
        <w:t>dongle</w:t>
      </w:r>
      <w:proofErr w:type="spellEnd"/>
      <w:r w:rsidR="009675AA" w:rsidRPr="009675AA">
        <w:rPr>
          <w:rFonts w:ascii="Times New Roman" w:hAnsi="Times New Roman" w:cs="Times New Roman"/>
          <w:b/>
          <w:bCs/>
          <w:sz w:val="18"/>
          <w:szCs w:val="18"/>
        </w:rPr>
        <w:t xml:space="preserve"> umożliwiający przenoszenie licencji między komputerami, wersja komercyjna </w:t>
      </w:r>
    </w:p>
    <w:p w14:paraId="5BB6C915" w14:textId="49338946" w:rsidR="00A50C34" w:rsidRPr="00A50C34" w:rsidRDefault="00A50C34" w:rsidP="00A50C34">
      <w:pPr>
        <w:jc w:val="center"/>
        <w:rPr>
          <w:rFonts w:ascii="Times New Roman" w:hAnsi="Times New Roman" w:cs="Times New Roman"/>
          <w:b/>
          <w:bCs/>
          <w:sz w:val="18"/>
          <w:szCs w:val="18"/>
          <w:u w:val="single"/>
        </w:rPr>
      </w:pPr>
      <w:r w:rsidRPr="00A50C34">
        <w:rPr>
          <w:rFonts w:ascii="Times New Roman" w:hAnsi="Times New Roman" w:cs="Times New Roman"/>
          <w:b/>
          <w:bCs/>
          <w:sz w:val="18"/>
          <w:szCs w:val="18"/>
          <w:u w:val="single"/>
        </w:rPr>
        <w:t>Ofertę można złożyć na całość zamówienia lub na wybraną część (1 lub 2)</w:t>
      </w:r>
    </w:p>
    <w:p w14:paraId="36937B78" w14:textId="77777777" w:rsidR="00A9518B" w:rsidRPr="00A9518B" w:rsidRDefault="00A9518B" w:rsidP="00A9518B">
      <w:pPr>
        <w:pStyle w:val="Tekstpodstawowy"/>
        <w:spacing w:after="0"/>
        <w:rPr>
          <w:b/>
          <w:i/>
          <w:sz w:val="18"/>
          <w:szCs w:val="18"/>
          <w:u w:val="single"/>
        </w:rPr>
      </w:pPr>
      <w:r w:rsidRPr="00A9518B">
        <w:rPr>
          <w:b/>
          <w:i/>
          <w:sz w:val="18"/>
          <w:szCs w:val="18"/>
          <w:u w:val="single"/>
        </w:rPr>
        <w:t>Należy podać:</w:t>
      </w:r>
    </w:p>
    <w:p w14:paraId="52F4779F" w14:textId="5DCFDAEB" w:rsidR="00A9518B" w:rsidRPr="00A9518B" w:rsidRDefault="00A9518B" w:rsidP="00A9518B">
      <w:pPr>
        <w:pStyle w:val="Tekstpodstawowy"/>
        <w:spacing w:after="0"/>
        <w:jc w:val="both"/>
        <w:rPr>
          <w:sz w:val="18"/>
          <w:szCs w:val="18"/>
        </w:rPr>
      </w:pPr>
      <w:r w:rsidRPr="00A9518B">
        <w:rPr>
          <w:sz w:val="18"/>
          <w:szCs w:val="18"/>
        </w:rPr>
        <w:t xml:space="preserve">a) cenę netto w PLN/brutto w PLN oraz stawkę i wartość podatku VAT (cena za przedmiot zamówienia musi obejmować </w:t>
      </w:r>
      <w:r w:rsidRPr="00A9518B">
        <w:rPr>
          <w:sz w:val="18"/>
          <w:szCs w:val="18"/>
          <w:u w:val="single"/>
        </w:rPr>
        <w:t>wszystkie koszty związane z realizacją zamówienia</w:t>
      </w:r>
      <w:r w:rsidRPr="00A9518B">
        <w:rPr>
          <w:sz w:val="18"/>
          <w:szCs w:val="18"/>
        </w:rPr>
        <w:t>)</w:t>
      </w:r>
      <w:r>
        <w:rPr>
          <w:sz w:val="18"/>
          <w:szCs w:val="18"/>
        </w:rPr>
        <w:t xml:space="preserve">, </w:t>
      </w:r>
    </w:p>
    <w:p w14:paraId="079DDE1D" w14:textId="77777777" w:rsidR="00A9518B" w:rsidRPr="00A9518B" w:rsidRDefault="00A9518B" w:rsidP="00A9518B">
      <w:pPr>
        <w:spacing w:after="0" w:line="240" w:lineRule="auto"/>
        <w:jc w:val="both"/>
        <w:rPr>
          <w:rFonts w:ascii="Times New Roman" w:eastAsia="Times New Roman" w:hAnsi="Times New Roman" w:cs="Times New Roman"/>
          <w:sz w:val="18"/>
          <w:szCs w:val="18"/>
          <w:lang w:eastAsia="pl-PL"/>
        </w:rPr>
      </w:pPr>
      <w:r w:rsidRPr="00A9518B">
        <w:rPr>
          <w:rFonts w:ascii="Times New Roman" w:eastAsia="Times New Roman" w:hAnsi="Times New Roman" w:cs="Times New Roman"/>
          <w:sz w:val="18"/>
          <w:szCs w:val="18"/>
        </w:rPr>
        <w:t xml:space="preserve">b) </w:t>
      </w:r>
      <w:r w:rsidRPr="00A9518B">
        <w:rPr>
          <w:rFonts w:ascii="Times New Roman" w:hAnsi="Times New Roman" w:cs="Times New Roman"/>
          <w:sz w:val="18"/>
          <w:szCs w:val="18"/>
        </w:rPr>
        <w:t xml:space="preserve">pełną nazwę zaoferowanego oprogramowania, producenta, wersję, warunki aktualizacji i wsparcia technicznego - jeśli dotyczą, </w:t>
      </w:r>
    </w:p>
    <w:p w14:paraId="4E5EBFB9" w14:textId="77777777" w:rsidR="00A9518B" w:rsidRPr="00A9518B" w:rsidRDefault="00A9518B" w:rsidP="00A9518B">
      <w:pPr>
        <w:spacing w:after="0" w:line="240" w:lineRule="auto"/>
        <w:jc w:val="both"/>
        <w:rPr>
          <w:rFonts w:ascii="Times New Roman" w:eastAsia="Times New Roman" w:hAnsi="Times New Roman" w:cs="Times New Roman"/>
          <w:sz w:val="18"/>
          <w:szCs w:val="18"/>
          <w:lang w:eastAsia="pl-PL"/>
        </w:rPr>
      </w:pPr>
      <w:r w:rsidRPr="00A9518B">
        <w:rPr>
          <w:rFonts w:ascii="Times New Roman" w:eastAsia="Times New Roman" w:hAnsi="Times New Roman" w:cs="Times New Roman"/>
          <w:sz w:val="18"/>
          <w:szCs w:val="18"/>
          <w:lang w:eastAsia="pl-PL"/>
        </w:rPr>
        <w:t xml:space="preserve">c) termin i warunki wykonania zamówienia (w tym sposób dostawy). </w:t>
      </w:r>
    </w:p>
    <w:p w14:paraId="5CC131AD" w14:textId="77777777" w:rsidR="00123D02" w:rsidRPr="00247C2B" w:rsidRDefault="00123D02" w:rsidP="00A57F06">
      <w:pPr>
        <w:pStyle w:val="Tekstpodstawowy"/>
        <w:spacing w:after="0"/>
        <w:jc w:val="both"/>
        <w:rPr>
          <w:sz w:val="18"/>
          <w:szCs w:val="18"/>
          <w:lang w:val="pl-PL"/>
        </w:rPr>
      </w:pPr>
    </w:p>
    <w:p w14:paraId="7A9BB0AE" w14:textId="77777777" w:rsidR="00D10134" w:rsidRPr="00247C2B" w:rsidRDefault="00D10134" w:rsidP="00C90EE3">
      <w:pPr>
        <w:pStyle w:val="Tekstpodstawowy"/>
        <w:widowControl w:val="0"/>
        <w:spacing w:after="0"/>
        <w:jc w:val="center"/>
        <w:rPr>
          <w:sz w:val="18"/>
          <w:szCs w:val="18"/>
          <w:lang w:val="pl-PL"/>
        </w:rPr>
      </w:pPr>
      <w:r w:rsidRPr="00247C2B">
        <w:rPr>
          <w:sz w:val="18"/>
          <w:szCs w:val="18"/>
          <w:lang w:val="pl-PL"/>
        </w:rPr>
        <w:t>Wstępną ofertę należy złożyć na formularzu ofertowym – załącznik nr 1</w:t>
      </w:r>
      <w:r w:rsidR="00BC3560" w:rsidRPr="00247C2B">
        <w:rPr>
          <w:sz w:val="18"/>
          <w:szCs w:val="18"/>
          <w:lang w:val="pl-PL"/>
        </w:rPr>
        <w:t xml:space="preserve"> do wstępnego zapytania ofertowego</w:t>
      </w:r>
      <w:r w:rsidR="00684F42" w:rsidRPr="00247C2B">
        <w:rPr>
          <w:sz w:val="18"/>
          <w:szCs w:val="18"/>
          <w:lang w:val="pl-PL"/>
        </w:rPr>
        <w:t xml:space="preserve"> </w:t>
      </w:r>
      <w:r w:rsidR="00684F42" w:rsidRPr="00247C2B">
        <w:rPr>
          <w:sz w:val="18"/>
          <w:szCs w:val="18"/>
          <w:lang w:val="pl-PL"/>
        </w:rPr>
        <w:br/>
        <w:t>(w przypadku złożenia wstępnej wyceny na własnym druku firmowym – prosimy o dołączenie podpisanego oświadczenia RODO)</w:t>
      </w:r>
      <w:r w:rsidR="00BC3560" w:rsidRPr="00247C2B">
        <w:rPr>
          <w:sz w:val="18"/>
          <w:szCs w:val="18"/>
          <w:lang w:val="pl-PL"/>
        </w:rPr>
        <w:t>.</w:t>
      </w:r>
    </w:p>
    <w:p w14:paraId="41D6068F" w14:textId="77777777" w:rsidR="00D10134" w:rsidRPr="00247C2B" w:rsidRDefault="00D10134" w:rsidP="00D10134">
      <w:pPr>
        <w:pStyle w:val="Tekstpodstawowy"/>
        <w:widowControl w:val="0"/>
        <w:spacing w:after="0"/>
        <w:rPr>
          <w:b/>
          <w:i/>
          <w:sz w:val="18"/>
          <w:szCs w:val="18"/>
          <w:u w:val="single"/>
          <w:lang w:val="pl-PL"/>
        </w:rPr>
      </w:pPr>
    </w:p>
    <w:p w14:paraId="4AC685D3" w14:textId="77777777" w:rsidR="00A817D2" w:rsidRDefault="00D10134" w:rsidP="004A7964">
      <w:pPr>
        <w:pStyle w:val="Tekstpodstawowy"/>
        <w:widowControl w:val="0"/>
        <w:spacing w:after="0"/>
        <w:jc w:val="both"/>
        <w:rPr>
          <w:b/>
          <w:i/>
          <w:sz w:val="18"/>
          <w:szCs w:val="18"/>
          <w:u w:val="single"/>
        </w:rPr>
      </w:pPr>
      <w:r w:rsidRPr="00247C2B">
        <w:rPr>
          <w:b/>
          <w:i/>
          <w:sz w:val="18"/>
          <w:szCs w:val="18"/>
          <w:u w:val="single"/>
        </w:rPr>
        <w:t>Opis przedmiotu zamówienia:</w:t>
      </w:r>
    </w:p>
    <w:p w14:paraId="4C587C8D" w14:textId="77777777" w:rsidR="006350AE" w:rsidRPr="00247C2B" w:rsidRDefault="006350AE" w:rsidP="004A7964">
      <w:pPr>
        <w:pStyle w:val="Tekstpodstawowy"/>
        <w:widowControl w:val="0"/>
        <w:spacing w:after="0"/>
        <w:jc w:val="both"/>
        <w:rPr>
          <w:b/>
          <w:i/>
          <w:sz w:val="18"/>
          <w:szCs w:val="18"/>
          <w:u w:val="single"/>
          <w:lang w:val="pl-PL"/>
        </w:rPr>
      </w:pPr>
    </w:p>
    <w:p w14:paraId="7173D5B8" w14:textId="6A0EB6A3" w:rsidR="00DC2BCD" w:rsidRDefault="00DC2BCD" w:rsidP="00DC2BCD">
      <w:pPr>
        <w:spacing w:after="0" w:line="240" w:lineRule="auto"/>
        <w:rPr>
          <w:rFonts w:ascii="Times New Roman" w:hAnsi="Times New Roman" w:cs="Times New Roman"/>
          <w:b/>
          <w:bCs/>
          <w:sz w:val="18"/>
          <w:szCs w:val="18"/>
        </w:rPr>
      </w:pPr>
      <w:r w:rsidRPr="00DC2BCD">
        <w:rPr>
          <w:rFonts w:ascii="Times New Roman" w:hAnsi="Times New Roman" w:cs="Times New Roman"/>
          <w:b/>
          <w:bCs/>
          <w:sz w:val="18"/>
          <w:szCs w:val="18"/>
        </w:rPr>
        <w:t>Część 1: Oprogramowanie do tworzenia wysokiej jakości wykresów 2D i 3D – 2 licencje bezterminowe z rocznym kontraktem serwisowym ESD (</w:t>
      </w:r>
      <w:proofErr w:type="spellStart"/>
      <w:r w:rsidRPr="00DC2BCD">
        <w:rPr>
          <w:rFonts w:ascii="Times New Roman" w:hAnsi="Times New Roman" w:cs="Times New Roman"/>
          <w:b/>
          <w:bCs/>
          <w:sz w:val="18"/>
          <w:szCs w:val="18"/>
        </w:rPr>
        <w:t>Electronic</w:t>
      </w:r>
      <w:proofErr w:type="spellEnd"/>
      <w:r w:rsidRPr="00DC2BCD">
        <w:rPr>
          <w:rFonts w:ascii="Times New Roman" w:hAnsi="Times New Roman" w:cs="Times New Roman"/>
          <w:b/>
          <w:bCs/>
          <w:sz w:val="18"/>
          <w:szCs w:val="18"/>
        </w:rPr>
        <w:t xml:space="preserve"> Software Distribution)</w:t>
      </w:r>
    </w:p>
    <w:p w14:paraId="1293810C" w14:textId="77777777" w:rsidR="00DC2BCD" w:rsidRPr="00DC2BCD" w:rsidRDefault="00DC2BCD" w:rsidP="00DC2BCD">
      <w:pPr>
        <w:spacing w:after="0" w:line="240" w:lineRule="auto"/>
        <w:rPr>
          <w:rFonts w:ascii="Times New Roman" w:hAnsi="Times New Roman" w:cs="Times New Roman"/>
          <w:b/>
          <w:bCs/>
          <w:sz w:val="18"/>
          <w:szCs w:val="18"/>
        </w:rPr>
      </w:pPr>
    </w:p>
    <w:p w14:paraId="03DAED75" w14:textId="13553A12" w:rsidR="00DC2BCD" w:rsidRPr="00DC2BCD" w:rsidRDefault="00DC2BCD" w:rsidP="00DC2BCD">
      <w:p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Oprogramowanie musi posiadać funkcjonalność nie mniejszą niż:</w:t>
      </w:r>
    </w:p>
    <w:p w14:paraId="00D44D7E" w14:textId="77777777" w:rsidR="00DC2BCD" w:rsidRPr="00DC2BCD" w:rsidRDefault="00DC2BCD" w:rsidP="00DC2BCD">
      <w:pPr>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Wizualizacja danych XYZ, umożliwianie tworzenia wysokiej jakości wykresów 2D i 3D.</w:t>
      </w:r>
    </w:p>
    <w:p w14:paraId="6BAD7FC9" w14:textId="77777777" w:rsidR="00DC2BCD" w:rsidRPr="00DC2BCD" w:rsidRDefault="00DC2BCD" w:rsidP="00DC2BCD">
      <w:pPr>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Tworzenie wykresów wektorowych, map konturowych, map powierzchni i histogramów 3D XYZ.</w:t>
      </w:r>
    </w:p>
    <w:p w14:paraId="7A0C37E1" w14:textId="77777777" w:rsidR="00DC2BCD" w:rsidRPr="00DC2BCD" w:rsidRDefault="00DC2BCD" w:rsidP="00DC2BCD">
      <w:pPr>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Tworzenie wykresów liniowych, wykresów rozrzutu, histogramów i wykresów bąbelkowych.</w:t>
      </w:r>
    </w:p>
    <w:p w14:paraId="41C8B3D7" w14:textId="77777777" w:rsidR="00DC2BCD" w:rsidRPr="00DC2BCD" w:rsidRDefault="00DC2BCD" w:rsidP="00DC2BCD">
      <w:pPr>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Możliwość tworzenia operacji na danych liczbowych poprzez wbudowany wewnętrzny arkusz kalkulacyjny.</w:t>
      </w:r>
    </w:p>
    <w:p w14:paraId="4BA817BF" w14:textId="77777777" w:rsidR="00DC2BCD" w:rsidRPr="00DC2BCD" w:rsidRDefault="00DC2BCD" w:rsidP="00DC2BCD">
      <w:pPr>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Wprowadzanie, edytowanie, sortowanie, drukowanie i zapisywanie danych.</w:t>
      </w:r>
    </w:p>
    <w:p w14:paraId="0AA3CFA9" w14:textId="77777777" w:rsidR="00DC2BCD" w:rsidRPr="00DC2BCD" w:rsidRDefault="00DC2BCD" w:rsidP="00DC2BCD">
      <w:pPr>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Wykonywanie obliczeń statystycznych.</w:t>
      </w:r>
    </w:p>
    <w:p w14:paraId="49622EA1" w14:textId="77777777" w:rsidR="00DC2BCD" w:rsidRPr="00DC2BCD" w:rsidRDefault="00DC2BCD" w:rsidP="00DC2BCD">
      <w:pPr>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Dostępne wstępne zdefiniowane narzędzia analityczne</w:t>
      </w:r>
    </w:p>
    <w:p w14:paraId="56A3C515" w14:textId="77777777" w:rsidR="00DC2BCD" w:rsidRPr="00DC2BCD" w:rsidRDefault="00DC2BCD" w:rsidP="00DC2BCD">
      <w:pPr>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Używanie jednostek czasu jako danych w arkuszu.</w:t>
      </w:r>
    </w:p>
    <w:p w14:paraId="63CC945D" w14:textId="77777777" w:rsidR="00DC2BCD" w:rsidRPr="00DC2BCD" w:rsidRDefault="00DC2BCD" w:rsidP="00DC2BCD">
      <w:pPr>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Ponowne odczytywanie plików arkuszy zmienionych w innych aplikacjach.</w:t>
      </w:r>
    </w:p>
    <w:p w14:paraId="3A64968B" w14:textId="77777777" w:rsidR="00DC2BCD" w:rsidRPr="00DC2BCD" w:rsidRDefault="00DC2BCD" w:rsidP="00DC2BCD">
      <w:pPr>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Otwieranie arkuszy Excela w ich naturalnym formacie.</w:t>
      </w:r>
    </w:p>
    <w:p w14:paraId="3FF01568" w14:textId="77777777" w:rsidR="00DC2BCD" w:rsidRPr="00DC2BCD" w:rsidRDefault="00DC2BCD" w:rsidP="00DC2BCD">
      <w:pPr>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 xml:space="preserve">Import danych zapisanych w formatach: XLSX, DBF, MDB, SLK, </w:t>
      </w:r>
      <w:proofErr w:type="spellStart"/>
      <w:r w:rsidRPr="00DC2BCD">
        <w:rPr>
          <w:rFonts w:ascii="Times New Roman" w:hAnsi="Times New Roman" w:cs="Times New Roman"/>
          <w:sz w:val="18"/>
          <w:szCs w:val="18"/>
        </w:rPr>
        <w:t>WKx</w:t>
      </w:r>
      <w:proofErr w:type="spellEnd"/>
      <w:r w:rsidRPr="00DC2BCD">
        <w:rPr>
          <w:rFonts w:ascii="Times New Roman" w:hAnsi="Times New Roman" w:cs="Times New Roman"/>
          <w:sz w:val="18"/>
          <w:szCs w:val="18"/>
        </w:rPr>
        <w:t xml:space="preserve">, </w:t>
      </w:r>
      <w:proofErr w:type="spellStart"/>
      <w:r w:rsidRPr="00DC2BCD">
        <w:rPr>
          <w:rFonts w:ascii="Times New Roman" w:hAnsi="Times New Roman" w:cs="Times New Roman"/>
          <w:sz w:val="18"/>
          <w:szCs w:val="18"/>
        </w:rPr>
        <w:t>WRx</w:t>
      </w:r>
      <w:proofErr w:type="spellEnd"/>
      <w:r w:rsidRPr="00DC2BCD">
        <w:rPr>
          <w:rFonts w:ascii="Times New Roman" w:hAnsi="Times New Roman" w:cs="Times New Roman"/>
          <w:sz w:val="18"/>
          <w:szCs w:val="18"/>
        </w:rPr>
        <w:t xml:space="preserve">, CSV, TXT, DAT, BNA i BLN </w:t>
      </w:r>
    </w:p>
    <w:p w14:paraId="7872187C" w14:textId="77777777" w:rsidR="00DC2BCD" w:rsidRPr="00DC2BCD" w:rsidRDefault="00DC2BCD" w:rsidP="00DC2BCD">
      <w:pPr>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Formaty eksportowane programu: PNG, TIFF, JPG, PDF, PNG, SVG.</w:t>
      </w:r>
    </w:p>
    <w:p w14:paraId="4C2247DB" w14:textId="77777777" w:rsidR="00DC2BCD" w:rsidRPr="00DC2BCD" w:rsidRDefault="00DC2BCD" w:rsidP="00DC2BCD">
      <w:pPr>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Wbudowany język skryptowy, który umożliwia automatyzację wizualizacji.</w:t>
      </w:r>
    </w:p>
    <w:p w14:paraId="5A2B6B4F" w14:textId="77777777" w:rsidR="00DC2BCD" w:rsidRPr="00DC2BCD" w:rsidRDefault="00DC2BCD" w:rsidP="00DC2BCD">
      <w:pPr>
        <w:pStyle w:val="Akapitzlist"/>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Dostępne rodzaje wykresów: liniowe/punktowe, słupkowe pionowe/poziome, histogramy, kołowe, pudełkowe, wektorowe, trójkątne, funkcji, geochemiczne, polarne.</w:t>
      </w:r>
    </w:p>
    <w:p w14:paraId="4EC08BDE" w14:textId="77777777" w:rsidR="00DC2BCD" w:rsidRPr="00DC2BCD" w:rsidRDefault="00DC2BCD" w:rsidP="00DC2BCD">
      <w:pPr>
        <w:pStyle w:val="Akapitzlist"/>
        <w:numPr>
          <w:ilvl w:val="0"/>
          <w:numId w:val="30"/>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Opcje dostosowywania wykresów</w:t>
      </w:r>
    </w:p>
    <w:p w14:paraId="4BC29924" w14:textId="77777777" w:rsidR="00DC2BCD" w:rsidRPr="00DC2BCD" w:rsidRDefault="00DC2BCD" w:rsidP="00DC2BCD">
      <w:pPr>
        <w:pStyle w:val="Akapitzlist"/>
        <w:numPr>
          <w:ilvl w:val="1"/>
          <w:numId w:val="31"/>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Dodawanie legend, tytułów i osi</w:t>
      </w:r>
    </w:p>
    <w:p w14:paraId="0379DD96" w14:textId="77777777" w:rsidR="00DC2BCD" w:rsidRPr="00DC2BCD" w:rsidRDefault="00DC2BCD" w:rsidP="00DC2BCD">
      <w:pPr>
        <w:pStyle w:val="Akapitzlist"/>
        <w:numPr>
          <w:ilvl w:val="1"/>
          <w:numId w:val="31"/>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Edycja wszystkich parametrów osi</w:t>
      </w:r>
    </w:p>
    <w:p w14:paraId="75367F5B" w14:textId="77777777" w:rsidR="00DC2BCD" w:rsidRPr="00DC2BCD" w:rsidRDefault="00DC2BCD" w:rsidP="00DC2BCD">
      <w:pPr>
        <w:pStyle w:val="Akapitzlist"/>
        <w:numPr>
          <w:ilvl w:val="1"/>
          <w:numId w:val="31"/>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Dodawanie wielu osi</w:t>
      </w:r>
    </w:p>
    <w:p w14:paraId="46C0CB48" w14:textId="77777777" w:rsidR="00DC2BCD" w:rsidRPr="00DC2BCD" w:rsidRDefault="00DC2BCD" w:rsidP="00DC2BCD">
      <w:pPr>
        <w:pStyle w:val="Akapitzlist"/>
        <w:numPr>
          <w:ilvl w:val="1"/>
          <w:numId w:val="31"/>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Osie skali jako liniowe, logarytmiczne, logarytmiczne naturalne lub prawdopodobieństwa</w:t>
      </w:r>
    </w:p>
    <w:p w14:paraId="6D43617F" w14:textId="77777777" w:rsidR="00DC2BCD" w:rsidRPr="00DC2BCD" w:rsidRDefault="00DC2BCD" w:rsidP="00DC2BCD">
      <w:pPr>
        <w:pStyle w:val="Akapitzlist"/>
        <w:numPr>
          <w:ilvl w:val="1"/>
          <w:numId w:val="31"/>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lastRenderedPageBreak/>
        <w:t>Łączenie wielu wykresów</w:t>
      </w:r>
    </w:p>
    <w:p w14:paraId="4D0024E5" w14:textId="77777777" w:rsidR="00DC2BCD" w:rsidRPr="00DC2BCD" w:rsidRDefault="00DC2BCD" w:rsidP="00DC2BCD">
      <w:pPr>
        <w:pStyle w:val="Akapitzlist"/>
        <w:numPr>
          <w:ilvl w:val="1"/>
          <w:numId w:val="31"/>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Dodawanie krzywych dopasowania, pasków błędów i raportów statystycznych</w:t>
      </w:r>
    </w:p>
    <w:p w14:paraId="1994446E" w14:textId="77777777" w:rsidR="00DC2BCD" w:rsidRPr="00DC2BCD" w:rsidRDefault="00DC2BCD" w:rsidP="00DC2BCD">
      <w:pPr>
        <w:pStyle w:val="Akapitzlist"/>
        <w:numPr>
          <w:ilvl w:val="1"/>
          <w:numId w:val="31"/>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Łatwe filtrowanie danych do i z wykresów</w:t>
      </w:r>
    </w:p>
    <w:p w14:paraId="6811DE44" w14:textId="77777777" w:rsidR="00DC2BCD" w:rsidRPr="00DC2BCD" w:rsidRDefault="00DC2BCD" w:rsidP="00DC2BCD">
      <w:pPr>
        <w:pStyle w:val="Akapitzlist"/>
        <w:numPr>
          <w:ilvl w:val="1"/>
          <w:numId w:val="31"/>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Formatowanie daty/czasu</w:t>
      </w:r>
    </w:p>
    <w:p w14:paraId="1088BA49" w14:textId="77777777" w:rsidR="00DC2BCD" w:rsidRPr="00DC2BCD" w:rsidRDefault="00DC2BCD" w:rsidP="00DC2BCD">
      <w:pPr>
        <w:pStyle w:val="Akapitzlist"/>
        <w:numPr>
          <w:ilvl w:val="1"/>
          <w:numId w:val="31"/>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Umieszczanie komponentów wykresu w precyzyjnym miejscu</w:t>
      </w:r>
    </w:p>
    <w:p w14:paraId="685F455A" w14:textId="0B136897" w:rsidR="00DC2BCD" w:rsidRPr="00DC2BCD" w:rsidRDefault="00DC2BCD" w:rsidP="00DC2BCD">
      <w:pPr>
        <w:pStyle w:val="Akapitzlist"/>
        <w:numPr>
          <w:ilvl w:val="1"/>
          <w:numId w:val="31"/>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 xml:space="preserve">Definiowanie i </w:t>
      </w:r>
      <w:r w:rsidR="00354A5D" w:rsidRPr="00DC2BCD">
        <w:rPr>
          <w:rFonts w:ascii="Times New Roman" w:hAnsi="Times New Roman" w:cs="Times New Roman"/>
          <w:sz w:val="18"/>
          <w:szCs w:val="18"/>
        </w:rPr>
        <w:t>edytowanie</w:t>
      </w:r>
      <w:r w:rsidRPr="00DC2BCD">
        <w:rPr>
          <w:rFonts w:ascii="Times New Roman" w:hAnsi="Times New Roman" w:cs="Times New Roman"/>
          <w:sz w:val="18"/>
          <w:szCs w:val="18"/>
        </w:rPr>
        <w:t xml:space="preserve"> niestandardowych stylów linii, kolorów, symbolów i wypełnienia</w:t>
      </w:r>
    </w:p>
    <w:p w14:paraId="5532430E" w14:textId="77777777" w:rsidR="00DC2BCD" w:rsidRDefault="00DC2BCD" w:rsidP="00DC2BCD">
      <w:pPr>
        <w:spacing w:after="0" w:line="240" w:lineRule="auto"/>
        <w:rPr>
          <w:rFonts w:ascii="Times New Roman" w:hAnsi="Times New Roman" w:cs="Times New Roman"/>
          <w:sz w:val="18"/>
          <w:szCs w:val="18"/>
        </w:rPr>
      </w:pPr>
    </w:p>
    <w:p w14:paraId="29F48ECC" w14:textId="3FCA7689" w:rsidR="00DC2BCD" w:rsidRPr="00DC2BCD" w:rsidRDefault="00DC2BCD" w:rsidP="00DC2BCD">
      <w:p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Warunki wsparcia technicznego: </w:t>
      </w:r>
    </w:p>
    <w:p w14:paraId="261700AD" w14:textId="77777777" w:rsidR="00DC2BCD" w:rsidRPr="00DC2BCD" w:rsidRDefault="00DC2BCD" w:rsidP="00DC2BCD">
      <w:pPr>
        <w:numPr>
          <w:ilvl w:val="0"/>
          <w:numId w:val="26"/>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Bezpłatna pomoc techniczna dla legalnych użytkowników oprogramowania oraz priorytetowy serwis producenta dla posiadaczy kontraktu serwisowego. </w:t>
      </w:r>
    </w:p>
    <w:p w14:paraId="5B81BB25" w14:textId="77777777" w:rsidR="00DC2BCD" w:rsidRPr="00DC2BCD" w:rsidRDefault="00DC2BCD" w:rsidP="00DC2BCD">
      <w:pPr>
        <w:numPr>
          <w:ilvl w:val="0"/>
          <w:numId w:val="27"/>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Roczny kontrakt serwisowy z możliwością odnowienia. </w:t>
      </w:r>
    </w:p>
    <w:p w14:paraId="1AF57387" w14:textId="77777777" w:rsidR="00DC2BCD" w:rsidRPr="00DC2BCD" w:rsidRDefault="00DC2BCD" w:rsidP="00DC2BCD">
      <w:pPr>
        <w:numPr>
          <w:ilvl w:val="0"/>
          <w:numId w:val="28"/>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Wsparcie techniczne świadczone poprzez stronę serwisu technicznego. </w:t>
      </w:r>
    </w:p>
    <w:p w14:paraId="555DC9E6" w14:textId="77777777" w:rsidR="00DC2BCD" w:rsidRPr="00DC2BCD" w:rsidRDefault="00DC2BCD" w:rsidP="00DC2BCD">
      <w:pPr>
        <w:numPr>
          <w:ilvl w:val="0"/>
          <w:numId w:val="29"/>
        </w:num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Bezpłatny dostęp do każdej nowej wersji programu, która zostanie udostępniona w okresie ważności kontraktu serwisowego. </w:t>
      </w:r>
    </w:p>
    <w:p w14:paraId="12A2668B" w14:textId="77777777" w:rsidR="00166E97" w:rsidRDefault="00166E97" w:rsidP="007032BD">
      <w:pPr>
        <w:spacing w:after="0" w:line="240" w:lineRule="auto"/>
        <w:rPr>
          <w:rFonts w:ascii="Times New Roman" w:hAnsi="Times New Roman" w:cs="Times New Roman"/>
          <w:b/>
          <w:sz w:val="18"/>
          <w:szCs w:val="18"/>
        </w:rPr>
      </w:pPr>
    </w:p>
    <w:p w14:paraId="2549B155" w14:textId="23E28FD5" w:rsidR="00DC2BCD" w:rsidRDefault="00DC2BCD" w:rsidP="00DC2BCD">
      <w:pPr>
        <w:spacing w:after="0" w:line="240" w:lineRule="auto"/>
        <w:jc w:val="both"/>
        <w:rPr>
          <w:rFonts w:ascii="Times New Roman" w:hAnsi="Times New Roman" w:cs="Times New Roman"/>
          <w:b/>
          <w:sz w:val="18"/>
          <w:szCs w:val="18"/>
        </w:rPr>
      </w:pPr>
      <w:r>
        <w:rPr>
          <w:rFonts w:ascii="Times New Roman" w:hAnsi="Times New Roman" w:cs="Times New Roman"/>
          <w:b/>
          <w:sz w:val="18"/>
          <w:szCs w:val="18"/>
        </w:rPr>
        <w:t xml:space="preserve">Część 2: </w:t>
      </w:r>
      <w:r w:rsidRPr="009675AA">
        <w:rPr>
          <w:rFonts w:ascii="Times New Roman" w:hAnsi="Times New Roman" w:cs="Times New Roman"/>
          <w:b/>
          <w:bCs/>
          <w:sz w:val="18"/>
          <w:szCs w:val="18"/>
        </w:rPr>
        <w:t xml:space="preserve">Oprogramowanie GIS w polskiej wersji językowej do przetwarzania danych przestrzennych – 2 bezterminowe licencje w oparciu o klucz USB </w:t>
      </w:r>
      <w:proofErr w:type="spellStart"/>
      <w:r w:rsidRPr="009675AA">
        <w:rPr>
          <w:rFonts w:ascii="Times New Roman" w:hAnsi="Times New Roman" w:cs="Times New Roman"/>
          <w:b/>
          <w:bCs/>
          <w:sz w:val="18"/>
          <w:szCs w:val="18"/>
        </w:rPr>
        <w:t>dongle</w:t>
      </w:r>
      <w:proofErr w:type="spellEnd"/>
      <w:r w:rsidRPr="009675AA">
        <w:rPr>
          <w:rFonts w:ascii="Times New Roman" w:hAnsi="Times New Roman" w:cs="Times New Roman"/>
          <w:b/>
          <w:bCs/>
          <w:sz w:val="18"/>
          <w:szCs w:val="18"/>
        </w:rPr>
        <w:t xml:space="preserve"> umożliwiający przenoszenie licencji między komputerami, wersja komercyjna</w:t>
      </w:r>
      <w:r>
        <w:rPr>
          <w:rFonts w:ascii="Times New Roman" w:hAnsi="Times New Roman" w:cs="Times New Roman"/>
          <w:b/>
          <w:sz w:val="18"/>
          <w:szCs w:val="18"/>
        </w:rPr>
        <w:t xml:space="preserve"> </w:t>
      </w:r>
    </w:p>
    <w:p w14:paraId="32E198A0" w14:textId="77777777" w:rsidR="00B1484A" w:rsidRPr="00DC2BCD" w:rsidRDefault="00B1484A" w:rsidP="00B1484A">
      <w:pPr>
        <w:spacing w:after="0" w:line="240" w:lineRule="auto"/>
        <w:rPr>
          <w:rFonts w:ascii="Times New Roman" w:hAnsi="Times New Roman" w:cs="Times New Roman"/>
          <w:b/>
          <w:bCs/>
          <w:sz w:val="18"/>
          <w:szCs w:val="18"/>
        </w:rPr>
      </w:pPr>
    </w:p>
    <w:p w14:paraId="128DABAF" w14:textId="53C77C3C" w:rsidR="00B1484A" w:rsidRPr="00B1484A" w:rsidRDefault="00B1484A" w:rsidP="00B1484A">
      <w:pPr>
        <w:spacing w:after="0" w:line="240" w:lineRule="auto"/>
        <w:rPr>
          <w:rFonts w:ascii="Times New Roman" w:hAnsi="Times New Roman" w:cs="Times New Roman"/>
          <w:sz w:val="18"/>
          <w:szCs w:val="18"/>
        </w:rPr>
      </w:pPr>
      <w:r w:rsidRPr="00DC2BCD">
        <w:rPr>
          <w:rFonts w:ascii="Times New Roman" w:hAnsi="Times New Roman" w:cs="Times New Roman"/>
          <w:sz w:val="18"/>
          <w:szCs w:val="18"/>
        </w:rPr>
        <w:t>Oprogramowanie musi posiadać funkcjonalność nie mniejszą niż:</w:t>
      </w: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8789"/>
      </w:tblGrid>
      <w:tr w:rsidR="00B1484A" w:rsidRPr="00E66BDD" w14:paraId="41ED91EA"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1481EC3E"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5750BD4C" w14:textId="77777777" w:rsidR="00B1484A" w:rsidRPr="00B1484A" w:rsidRDefault="00B1484A" w:rsidP="00B1484A">
            <w:pPr>
              <w:spacing w:after="0" w:line="240" w:lineRule="auto"/>
              <w:jc w:val="both"/>
              <w:rPr>
                <w:rFonts w:ascii="Times New Roman" w:eastAsia="Times New Roman" w:hAnsi="Times New Roman" w:cs="Times New Roman"/>
                <w:b/>
                <w:iCs/>
                <w:sz w:val="18"/>
                <w:szCs w:val="18"/>
                <w:lang w:eastAsia="pl-PL"/>
              </w:rPr>
            </w:pPr>
            <w:r w:rsidRPr="00B1484A">
              <w:rPr>
                <w:rFonts w:ascii="Times New Roman" w:eastAsia="Times New Roman" w:hAnsi="Times New Roman" w:cs="Times New Roman"/>
                <w:b/>
                <w:iCs/>
                <w:sz w:val="18"/>
                <w:szCs w:val="18"/>
                <w:lang w:eastAsia="pl-PL"/>
              </w:rPr>
              <w:t>Analiza danych przestrzennych:</w:t>
            </w:r>
          </w:p>
          <w:p w14:paraId="4F7ADDFB" w14:textId="77777777" w:rsidR="00B1484A" w:rsidRPr="00B1484A" w:rsidRDefault="00B1484A" w:rsidP="00B1484A">
            <w:pPr>
              <w:numPr>
                <w:ilvl w:val="0"/>
                <w:numId w:val="33"/>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 xml:space="preserve">Generowanie izolinii </w:t>
            </w:r>
          </w:p>
          <w:p w14:paraId="37A2CA10" w14:textId="77777777" w:rsidR="00B1484A" w:rsidRPr="00B1484A" w:rsidRDefault="00B1484A" w:rsidP="00B1484A">
            <w:pPr>
              <w:numPr>
                <w:ilvl w:val="0"/>
                <w:numId w:val="33"/>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 xml:space="preserve">Generowanie linii grzbietowych i zlewni </w:t>
            </w:r>
          </w:p>
          <w:p w14:paraId="7B2EA685" w14:textId="77777777" w:rsidR="00B1484A" w:rsidRPr="00B1484A" w:rsidRDefault="00B1484A" w:rsidP="00B1484A">
            <w:pPr>
              <w:numPr>
                <w:ilvl w:val="0"/>
                <w:numId w:val="33"/>
              </w:numPr>
              <w:spacing w:after="0" w:line="240" w:lineRule="auto"/>
              <w:ind w:left="170" w:hanging="170"/>
              <w:contextualSpacing/>
              <w:jc w:val="both"/>
              <w:rPr>
                <w:rFonts w:ascii="Times New Roman" w:eastAsia="Times New Roman" w:hAnsi="Times New Roman" w:cs="Times New Roman"/>
                <w:sz w:val="18"/>
                <w:szCs w:val="18"/>
                <w:lang w:eastAsia="pl-PL"/>
              </w:rPr>
            </w:pPr>
            <w:r w:rsidRPr="00B1484A">
              <w:rPr>
                <w:rFonts w:ascii="Times New Roman" w:eastAsia="Times New Roman" w:hAnsi="Times New Roman" w:cs="Times New Roman"/>
                <w:iCs/>
                <w:sz w:val="18"/>
                <w:szCs w:val="18"/>
                <w:lang w:eastAsia="pl-PL"/>
              </w:rPr>
              <w:t>Obliczanie objętości</w:t>
            </w:r>
            <w:r w:rsidRPr="00B1484A">
              <w:rPr>
                <w:rFonts w:ascii="Times New Roman" w:eastAsia="Times New Roman" w:hAnsi="Times New Roman" w:cs="Times New Roman"/>
                <w:sz w:val="18"/>
                <w:szCs w:val="18"/>
                <w:lang w:eastAsia="pl-PL"/>
              </w:rPr>
              <w:t xml:space="preserve"> </w:t>
            </w:r>
          </w:p>
          <w:p w14:paraId="47B72CEF" w14:textId="77777777" w:rsidR="00B1484A" w:rsidRPr="00B1484A" w:rsidRDefault="00B1484A" w:rsidP="00B1484A">
            <w:pPr>
              <w:numPr>
                <w:ilvl w:val="0"/>
                <w:numId w:val="33"/>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sz w:val="18"/>
                <w:szCs w:val="18"/>
                <w:lang w:eastAsia="pl-PL"/>
              </w:rPr>
              <w:t>Profilowanie wzdłuż zdefiniowanej linii</w:t>
            </w:r>
            <w:r w:rsidRPr="00B1484A">
              <w:rPr>
                <w:rFonts w:ascii="Times New Roman" w:eastAsia="Times New Roman" w:hAnsi="Times New Roman" w:cs="Times New Roman"/>
                <w:iCs/>
                <w:sz w:val="18"/>
                <w:szCs w:val="18"/>
                <w:lang w:eastAsia="pl-PL"/>
              </w:rPr>
              <w:t xml:space="preserve"> </w:t>
            </w:r>
          </w:p>
          <w:p w14:paraId="5943A6F6" w14:textId="77777777" w:rsidR="00B1484A" w:rsidRPr="00B1484A" w:rsidRDefault="00B1484A" w:rsidP="00B1484A">
            <w:pPr>
              <w:numPr>
                <w:ilvl w:val="0"/>
                <w:numId w:val="33"/>
              </w:numPr>
              <w:spacing w:after="0" w:line="240" w:lineRule="auto"/>
              <w:ind w:left="170" w:hanging="170"/>
              <w:contextualSpacing/>
              <w:jc w:val="both"/>
              <w:rPr>
                <w:rFonts w:ascii="Times New Roman" w:eastAsia="Times New Roman" w:hAnsi="Times New Roman" w:cs="Times New Roman"/>
                <w:sz w:val="18"/>
                <w:szCs w:val="18"/>
                <w:lang w:eastAsia="pl-PL"/>
              </w:rPr>
            </w:pPr>
            <w:r w:rsidRPr="00B1484A">
              <w:rPr>
                <w:rFonts w:ascii="Times New Roman" w:eastAsia="Times New Roman" w:hAnsi="Times New Roman" w:cs="Times New Roman"/>
                <w:iCs/>
                <w:sz w:val="18"/>
                <w:szCs w:val="18"/>
                <w:lang w:eastAsia="pl-PL"/>
              </w:rPr>
              <w:t>Symulacja wzrostu poziomu wody</w:t>
            </w:r>
            <w:r w:rsidRPr="00B1484A">
              <w:rPr>
                <w:rFonts w:ascii="Times New Roman" w:eastAsia="Times New Roman" w:hAnsi="Times New Roman" w:cs="Times New Roman"/>
                <w:sz w:val="18"/>
                <w:szCs w:val="18"/>
                <w:lang w:eastAsia="pl-PL"/>
              </w:rPr>
              <w:t xml:space="preserve"> </w:t>
            </w:r>
          </w:p>
          <w:p w14:paraId="136918EA" w14:textId="77777777" w:rsidR="00B1484A" w:rsidRPr="00B1484A" w:rsidRDefault="00B1484A" w:rsidP="00B1484A">
            <w:pPr>
              <w:numPr>
                <w:ilvl w:val="0"/>
                <w:numId w:val="33"/>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sz w:val="18"/>
                <w:szCs w:val="18"/>
                <w:lang w:eastAsia="pl-PL"/>
              </w:rPr>
              <w:t>Analiza widoczności</w:t>
            </w:r>
          </w:p>
        </w:tc>
      </w:tr>
      <w:tr w:rsidR="00B1484A" w:rsidRPr="00E66BDD" w14:paraId="557D6F9D"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52038DBB"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6D6122F6" w14:textId="77777777" w:rsidR="00B1484A" w:rsidRPr="00B1484A" w:rsidRDefault="00B1484A" w:rsidP="00B1484A">
            <w:pPr>
              <w:spacing w:after="0" w:line="240" w:lineRule="auto"/>
              <w:jc w:val="both"/>
              <w:rPr>
                <w:rFonts w:ascii="Times New Roman" w:eastAsia="Times New Roman" w:hAnsi="Times New Roman" w:cs="Times New Roman"/>
                <w:sz w:val="18"/>
                <w:szCs w:val="18"/>
                <w:lang w:eastAsia="pl-PL"/>
              </w:rPr>
            </w:pPr>
            <w:r w:rsidRPr="00B1484A">
              <w:rPr>
                <w:rFonts w:ascii="Times New Roman" w:eastAsia="Times New Roman" w:hAnsi="Times New Roman" w:cs="Times New Roman"/>
                <w:b/>
                <w:sz w:val="18"/>
                <w:szCs w:val="18"/>
                <w:lang w:eastAsia="pl-PL"/>
              </w:rPr>
              <w:t>Wykonywanie skryptów</w:t>
            </w:r>
          </w:p>
          <w:p w14:paraId="42872403"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sz w:val="18"/>
                <w:szCs w:val="18"/>
                <w:lang w:eastAsia="pl-PL"/>
              </w:rPr>
              <w:t>Sformatowane jako proste pliki ASCII, skrypty są często używane do automatyzowania powtarzających się zadań, co eliminuje konieczność ręcznego przetwarzania danych. Język skryptowy umożliwia importowanie, konwertowanie, analizowanie, przeliczanie atrybutów, dzielenie warstw, czy eksportowanie wszystkich obsługiwanych formatów plików.</w:t>
            </w:r>
          </w:p>
        </w:tc>
      </w:tr>
      <w:tr w:rsidR="00B1484A" w:rsidRPr="00E66BDD" w14:paraId="55951753"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482FC2C9"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6B50704F" w14:textId="77777777" w:rsidR="00B1484A" w:rsidRPr="00B1484A" w:rsidRDefault="00B1484A" w:rsidP="00B1484A">
            <w:pPr>
              <w:spacing w:after="0" w:line="240" w:lineRule="auto"/>
              <w:jc w:val="both"/>
              <w:rPr>
                <w:rFonts w:ascii="Times New Roman" w:eastAsia="Times New Roman" w:hAnsi="Times New Roman" w:cs="Times New Roman"/>
                <w:b/>
                <w:bCs/>
                <w:sz w:val="18"/>
                <w:szCs w:val="18"/>
                <w:lang w:eastAsia="pl-PL"/>
              </w:rPr>
            </w:pPr>
            <w:r w:rsidRPr="00B1484A">
              <w:rPr>
                <w:rFonts w:ascii="Times New Roman" w:eastAsia="Times New Roman" w:hAnsi="Times New Roman" w:cs="Times New Roman"/>
                <w:b/>
                <w:bCs/>
                <w:sz w:val="18"/>
                <w:szCs w:val="18"/>
                <w:lang w:eastAsia="pl-PL"/>
              </w:rPr>
              <w:t>Śledzenie GPS</w:t>
            </w:r>
          </w:p>
          <w:p w14:paraId="07F177FF"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Oprogramowanie posiada dodatkowe menu służące do zarządzania danymi GPS. Po podłączeniu odbiornika GPS do komputera, program umożliwia śledzenie lokalizacji w czasie rzeczywistym. Punkty obrazujące położenie umieszczane są na osobnej warstwie, a na podstawie wczytanych danych 3D (Numeryczny Model Terenu) możliwe jest generowanie widoku w trybie przelotu (z lotu ptaka) wzdłuż drogi wykreślonej przez nadajnik GPS.</w:t>
            </w:r>
          </w:p>
        </w:tc>
      </w:tr>
      <w:tr w:rsidR="00B1484A" w:rsidRPr="00E66BDD" w14:paraId="7F7768DC"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53ACB301"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235BFDC3" w14:textId="77777777" w:rsidR="00B1484A" w:rsidRPr="00B1484A" w:rsidRDefault="00B1484A" w:rsidP="00B1484A">
            <w:pPr>
              <w:spacing w:after="0" w:line="240" w:lineRule="auto"/>
              <w:jc w:val="both"/>
              <w:rPr>
                <w:rFonts w:ascii="Times New Roman" w:eastAsia="Times New Roman" w:hAnsi="Times New Roman" w:cs="Times New Roman"/>
                <w:b/>
                <w:iCs/>
                <w:sz w:val="18"/>
                <w:szCs w:val="18"/>
                <w:lang w:eastAsia="pl-PL"/>
              </w:rPr>
            </w:pPr>
            <w:r w:rsidRPr="00B1484A">
              <w:rPr>
                <w:rFonts w:ascii="Times New Roman" w:eastAsia="Times New Roman" w:hAnsi="Times New Roman" w:cs="Times New Roman"/>
                <w:b/>
                <w:iCs/>
                <w:sz w:val="18"/>
                <w:szCs w:val="18"/>
                <w:lang w:eastAsia="pl-PL"/>
              </w:rPr>
              <w:t>Tworzenie wykresów i diagramów</w:t>
            </w:r>
          </w:p>
          <w:p w14:paraId="1B22F7DC" w14:textId="77777777" w:rsidR="00B1484A" w:rsidRPr="00B1484A" w:rsidRDefault="00B1484A" w:rsidP="00B1484A">
            <w:pPr>
              <w:numPr>
                <w:ilvl w:val="0"/>
                <w:numId w:val="34"/>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Histogram</w:t>
            </w:r>
          </w:p>
          <w:p w14:paraId="278B7A7B" w14:textId="77777777" w:rsidR="00B1484A" w:rsidRPr="00B1484A" w:rsidRDefault="00B1484A" w:rsidP="00B1484A">
            <w:pPr>
              <w:numPr>
                <w:ilvl w:val="0"/>
                <w:numId w:val="34"/>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Diagram słupkowy</w:t>
            </w:r>
          </w:p>
          <w:p w14:paraId="2CE68612" w14:textId="77777777" w:rsidR="00B1484A" w:rsidRPr="00B1484A" w:rsidRDefault="00B1484A" w:rsidP="00B1484A">
            <w:pPr>
              <w:numPr>
                <w:ilvl w:val="0"/>
                <w:numId w:val="34"/>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Diagram kołowy</w:t>
            </w:r>
          </w:p>
          <w:p w14:paraId="22B21BA9" w14:textId="77777777" w:rsidR="00B1484A" w:rsidRPr="00B1484A" w:rsidRDefault="00B1484A" w:rsidP="00B1484A">
            <w:pPr>
              <w:numPr>
                <w:ilvl w:val="0"/>
                <w:numId w:val="34"/>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Wykres liniowy</w:t>
            </w:r>
          </w:p>
          <w:p w14:paraId="25DBE1F0" w14:textId="77777777" w:rsidR="00B1484A" w:rsidRPr="00B1484A" w:rsidRDefault="00B1484A" w:rsidP="00B1484A">
            <w:pPr>
              <w:numPr>
                <w:ilvl w:val="0"/>
                <w:numId w:val="34"/>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 xml:space="preserve">Diagram </w:t>
            </w:r>
            <w:proofErr w:type="spellStart"/>
            <w:r w:rsidRPr="00B1484A">
              <w:rPr>
                <w:rFonts w:ascii="Times New Roman" w:eastAsia="Times New Roman" w:hAnsi="Times New Roman" w:cs="Times New Roman"/>
                <w:iCs/>
                <w:sz w:val="18"/>
                <w:szCs w:val="18"/>
                <w:lang w:eastAsia="pl-PL"/>
              </w:rPr>
              <w:t>Woronoja</w:t>
            </w:r>
            <w:proofErr w:type="spellEnd"/>
          </w:p>
        </w:tc>
      </w:tr>
      <w:tr w:rsidR="00B1484A" w:rsidRPr="00E66BDD" w14:paraId="3A67D4E8"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22FEB45D"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205A11C1" w14:textId="77777777" w:rsidR="00B1484A" w:rsidRPr="00B1484A" w:rsidRDefault="00B1484A" w:rsidP="00B1484A">
            <w:pPr>
              <w:spacing w:after="0" w:line="240" w:lineRule="auto"/>
              <w:jc w:val="both"/>
              <w:rPr>
                <w:rFonts w:ascii="Times New Roman" w:eastAsia="Times New Roman" w:hAnsi="Times New Roman" w:cs="Times New Roman"/>
                <w:b/>
                <w:iCs/>
                <w:sz w:val="18"/>
                <w:szCs w:val="18"/>
                <w:lang w:eastAsia="pl-PL"/>
              </w:rPr>
            </w:pPr>
            <w:r w:rsidRPr="00B1484A">
              <w:rPr>
                <w:rFonts w:ascii="Times New Roman" w:eastAsia="Times New Roman" w:hAnsi="Times New Roman" w:cs="Times New Roman"/>
                <w:b/>
                <w:iCs/>
                <w:sz w:val="18"/>
                <w:szCs w:val="18"/>
                <w:lang w:eastAsia="pl-PL"/>
              </w:rPr>
              <w:t>Kalkulator rastrowy</w:t>
            </w:r>
          </w:p>
        </w:tc>
      </w:tr>
      <w:tr w:rsidR="00B1484A" w:rsidRPr="00E66BDD" w14:paraId="788078EE"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3C5FA02C"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3B90944C" w14:textId="77777777" w:rsidR="00B1484A" w:rsidRPr="00B1484A" w:rsidRDefault="00B1484A" w:rsidP="00B1484A">
            <w:pPr>
              <w:spacing w:after="0" w:line="240" w:lineRule="auto"/>
              <w:jc w:val="both"/>
              <w:rPr>
                <w:rFonts w:ascii="Times New Roman" w:eastAsia="Times New Roman" w:hAnsi="Times New Roman" w:cs="Times New Roman"/>
                <w:b/>
                <w:iCs/>
                <w:sz w:val="18"/>
                <w:szCs w:val="18"/>
                <w:lang w:eastAsia="pl-PL"/>
              </w:rPr>
            </w:pPr>
            <w:proofErr w:type="spellStart"/>
            <w:r w:rsidRPr="00B1484A">
              <w:rPr>
                <w:rFonts w:ascii="Times New Roman" w:eastAsia="Times New Roman" w:hAnsi="Times New Roman" w:cs="Times New Roman"/>
                <w:b/>
                <w:iCs/>
                <w:sz w:val="18"/>
                <w:szCs w:val="18"/>
                <w:lang w:eastAsia="pl-PL"/>
              </w:rPr>
              <w:t>Renderowanie</w:t>
            </w:r>
            <w:proofErr w:type="spellEnd"/>
            <w:r w:rsidRPr="00B1484A">
              <w:rPr>
                <w:rFonts w:ascii="Times New Roman" w:eastAsia="Times New Roman" w:hAnsi="Times New Roman" w:cs="Times New Roman"/>
                <w:b/>
                <w:iCs/>
                <w:sz w:val="18"/>
                <w:szCs w:val="18"/>
                <w:lang w:eastAsia="pl-PL"/>
              </w:rPr>
              <w:t xml:space="preserve"> obiektów</w:t>
            </w:r>
          </w:p>
          <w:p w14:paraId="3495F90F"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Program posiada nieograniczone możliwości w zakresie przypisywania cech graficznych wszelkim obiektom wektorowym na mapie. Do punktów można przypisywać różnorakie symbole, obiekty liniowe mogą być charakteryzowane za pomocą stylu i grubości linii, natomiast obiekty obszarowe mogą być dodatkowo wypełniane. Graficzne atrybuty mogą być przypisywane dowolnie przez użytkownika, lub na podstawie zdefiniowanych w programie typów obiektów (rzeka, izolinia, droga, lodowiec, ocean, jezioro, budynek itd.)</w:t>
            </w:r>
          </w:p>
        </w:tc>
      </w:tr>
      <w:tr w:rsidR="00B1484A" w:rsidRPr="00E66BDD" w14:paraId="32E56934"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73AC4369" w14:textId="77777777" w:rsidR="00B1484A" w:rsidRPr="00B1484A" w:rsidRDefault="00B1484A" w:rsidP="00B1484A">
            <w:pPr>
              <w:spacing w:after="0" w:line="240" w:lineRule="auto"/>
              <w:ind w:left="77"/>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32A30436" w14:textId="77777777" w:rsidR="00B1484A" w:rsidRPr="00B1484A" w:rsidRDefault="00B1484A" w:rsidP="00B1484A">
            <w:pPr>
              <w:spacing w:after="0" w:line="240" w:lineRule="auto"/>
              <w:jc w:val="both"/>
              <w:rPr>
                <w:rFonts w:ascii="Times New Roman" w:eastAsia="Times New Roman" w:hAnsi="Times New Roman" w:cs="Times New Roman"/>
                <w:b/>
                <w:iCs/>
                <w:sz w:val="18"/>
                <w:szCs w:val="18"/>
                <w:lang w:eastAsia="pl-PL"/>
              </w:rPr>
            </w:pPr>
            <w:r w:rsidRPr="00B1484A">
              <w:rPr>
                <w:rFonts w:ascii="Times New Roman" w:eastAsia="Times New Roman" w:hAnsi="Times New Roman" w:cs="Times New Roman"/>
                <w:b/>
                <w:iCs/>
                <w:sz w:val="18"/>
                <w:szCs w:val="18"/>
                <w:lang w:eastAsia="pl-PL"/>
              </w:rPr>
              <w:t>Przetwarzanie danych:</w:t>
            </w:r>
          </w:p>
        </w:tc>
      </w:tr>
      <w:tr w:rsidR="00B1484A" w:rsidRPr="00E66BDD" w14:paraId="4C424906"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2601C4B6"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2CE44546"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b/>
                <w:iCs/>
                <w:sz w:val="18"/>
                <w:szCs w:val="18"/>
                <w:lang w:eastAsia="pl-PL"/>
              </w:rPr>
              <w:t>Zamiana odwzorowania</w:t>
            </w:r>
            <w:r w:rsidRPr="00B1484A">
              <w:rPr>
                <w:rFonts w:ascii="Times New Roman" w:eastAsia="Times New Roman" w:hAnsi="Times New Roman" w:cs="Times New Roman"/>
                <w:iCs/>
                <w:sz w:val="18"/>
                <w:szCs w:val="18"/>
                <w:lang w:eastAsia="pl-PL"/>
              </w:rPr>
              <w:t xml:space="preserve"> – niezależnie od pierwotnego odwzorowania, dla każdego pliku istnieje możliwość zmiany układu współrzędnych. Program posiada kilkadziesiąt wbudowanych rodzajów </w:t>
            </w:r>
            <w:proofErr w:type="spellStart"/>
            <w:r w:rsidRPr="00B1484A">
              <w:rPr>
                <w:rFonts w:ascii="Times New Roman" w:eastAsia="Times New Roman" w:hAnsi="Times New Roman" w:cs="Times New Roman"/>
                <w:iCs/>
                <w:sz w:val="18"/>
                <w:szCs w:val="18"/>
                <w:lang w:eastAsia="pl-PL"/>
              </w:rPr>
              <w:t>odwzorowań</w:t>
            </w:r>
            <w:proofErr w:type="spellEnd"/>
            <w:r w:rsidRPr="00B1484A">
              <w:rPr>
                <w:rFonts w:ascii="Times New Roman" w:eastAsia="Times New Roman" w:hAnsi="Times New Roman" w:cs="Times New Roman"/>
                <w:iCs/>
                <w:sz w:val="18"/>
                <w:szCs w:val="18"/>
                <w:lang w:eastAsia="pl-PL"/>
              </w:rPr>
              <w:t xml:space="preserve"> kartograficznych oraz punktów odniesienia (</w:t>
            </w:r>
            <w:proofErr w:type="spellStart"/>
            <w:r w:rsidRPr="00B1484A">
              <w:rPr>
                <w:rFonts w:ascii="Times New Roman" w:eastAsia="Times New Roman" w:hAnsi="Times New Roman" w:cs="Times New Roman"/>
                <w:iCs/>
                <w:sz w:val="18"/>
                <w:szCs w:val="18"/>
                <w:lang w:eastAsia="pl-PL"/>
              </w:rPr>
              <w:t>datum</w:t>
            </w:r>
            <w:proofErr w:type="spellEnd"/>
            <w:r w:rsidRPr="00B1484A">
              <w:rPr>
                <w:rFonts w:ascii="Times New Roman" w:eastAsia="Times New Roman" w:hAnsi="Times New Roman" w:cs="Times New Roman"/>
                <w:iCs/>
                <w:sz w:val="18"/>
                <w:szCs w:val="18"/>
                <w:lang w:eastAsia="pl-PL"/>
              </w:rPr>
              <w:t>). Istnieje również możliwość dodawania własnych.</w:t>
            </w:r>
          </w:p>
        </w:tc>
      </w:tr>
      <w:tr w:rsidR="00B1484A" w:rsidRPr="00E66BDD" w14:paraId="027F8866"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25F846AB"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40BBDFA5"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b/>
                <w:iCs/>
                <w:sz w:val="18"/>
                <w:szCs w:val="18"/>
                <w:lang w:eastAsia="pl-PL"/>
              </w:rPr>
              <w:t>Zarządzanie atrybutami</w:t>
            </w:r>
            <w:r w:rsidRPr="00B1484A">
              <w:rPr>
                <w:rFonts w:ascii="Times New Roman" w:eastAsia="Times New Roman" w:hAnsi="Times New Roman" w:cs="Times New Roman"/>
                <w:iCs/>
                <w:sz w:val="18"/>
                <w:szCs w:val="18"/>
                <w:lang w:eastAsia="pl-PL"/>
              </w:rPr>
              <w:t xml:space="preserve"> - podczas pracy z programem możliwa jest pełna edycja atrybutów obiektów. Dla usprawnienia pracy istnieje również możliwość automatycznego wyszukiwania, zastępowania czy przeliczania atrybutów.</w:t>
            </w:r>
          </w:p>
        </w:tc>
      </w:tr>
      <w:tr w:rsidR="00B1484A" w:rsidRPr="00E66BDD" w14:paraId="3E135D94"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71A06128"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30BC2CE7"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b/>
                <w:iCs/>
                <w:sz w:val="18"/>
                <w:szCs w:val="18"/>
                <w:lang w:eastAsia="pl-PL"/>
              </w:rPr>
              <w:t>Obliczanie gęstości siatki</w:t>
            </w:r>
            <w:r w:rsidRPr="00B1484A">
              <w:rPr>
                <w:rFonts w:ascii="Times New Roman" w:eastAsia="Times New Roman" w:hAnsi="Times New Roman" w:cs="Times New Roman"/>
                <w:iCs/>
                <w:sz w:val="18"/>
                <w:szCs w:val="18"/>
                <w:lang w:eastAsia="pl-PL"/>
              </w:rPr>
              <w:t xml:space="preserve"> - na podstawie wczytanych danych punktowych tworzona jest dodatkowa warstwa w postaci mapy termicznej, obrazująca największe zagęszczenie danych lub obszary o najwyższej wartości parametru (wysokości).</w:t>
            </w:r>
          </w:p>
        </w:tc>
      </w:tr>
      <w:tr w:rsidR="00B1484A" w:rsidRPr="00E66BDD" w14:paraId="6FA7525E"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07F9D16F"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15E43A90"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b/>
                <w:iCs/>
                <w:sz w:val="18"/>
                <w:szCs w:val="18"/>
                <w:lang w:eastAsia="pl-PL"/>
              </w:rPr>
              <w:t>Przetwarzanie wsadowe</w:t>
            </w:r>
            <w:r w:rsidRPr="00B1484A">
              <w:rPr>
                <w:rFonts w:ascii="Times New Roman" w:eastAsia="Times New Roman" w:hAnsi="Times New Roman" w:cs="Times New Roman"/>
                <w:iCs/>
                <w:sz w:val="18"/>
                <w:szCs w:val="18"/>
                <w:lang w:eastAsia="pl-PL"/>
              </w:rPr>
              <w:t xml:space="preserve"> - funkcja pozwalająca na przetwarzanie jednocześnie całych zestawów danych. Możliwa jest konwersja, zmiana odwzorowania, </w:t>
            </w:r>
            <w:proofErr w:type="spellStart"/>
            <w:r w:rsidRPr="00B1484A">
              <w:rPr>
                <w:rFonts w:ascii="Times New Roman" w:eastAsia="Times New Roman" w:hAnsi="Times New Roman" w:cs="Times New Roman"/>
                <w:iCs/>
                <w:sz w:val="18"/>
                <w:szCs w:val="18"/>
                <w:lang w:eastAsia="pl-PL"/>
              </w:rPr>
              <w:t>gridding</w:t>
            </w:r>
            <w:proofErr w:type="spellEnd"/>
            <w:r w:rsidRPr="00B1484A">
              <w:rPr>
                <w:rFonts w:ascii="Times New Roman" w:eastAsia="Times New Roman" w:hAnsi="Times New Roman" w:cs="Times New Roman"/>
                <w:iCs/>
                <w:sz w:val="18"/>
                <w:szCs w:val="18"/>
                <w:lang w:eastAsia="pl-PL"/>
              </w:rPr>
              <w:t>, czy zmiana nazwy serii plików.</w:t>
            </w:r>
          </w:p>
        </w:tc>
      </w:tr>
      <w:tr w:rsidR="00B1484A" w:rsidRPr="00E66BDD" w14:paraId="0EB507FE"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010FD8DD"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57FF3B60" w14:textId="77777777" w:rsidR="00B1484A" w:rsidRPr="00B1484A" w:rsidRDefault="00B1484A" w:rsidP="00B1484A">
            <w:pPr>
              <w:spacing w:after="0" w:line="240" w:lineRule="auto"/>
              <w:jc w:val="both"/>
              <w:rPr>
                <w:rFonts w:ascii="Times New Roman" w:eastAsia="Times New Roman" w:hAnsi="Times New Roman" w:cs="Times New Roman"/>
                <w:b/>
                <w:iCs/>
                <w:sz w:val="18"/>
                <w:szCs w:val="18"/>
                <w:lang w:eastAsia="pl-PL"/>
              </w:rPr>
            </w:pPr>
            <w:r w:rsidRPr="00B1484A">
              <w:rPr>
                <w:rFonts w:ascii="Times New Roman" w:eastAsia="Times New Roman" w:hAnsi="Times New Roman" w:cs="Times New Roman"/>
                <w:b/>
                <w:iCs/>
                <w:sz w:val="18"/>
                <w:szCs w:val="18"/>
                <w:lang w:eastAsia="pl-PL"/>
              </w:rPr>
              <w:t>Obsługa danych 3D</w:t>
            </w:r>
          </w:p>
          <w:p w14:paraId="7595A857" w14:textId="77777777" w:rsidR="00B1484A" w:rsidRPr="00B1484A" w:rsidRDefault="00B1484A" w:rsidP="00B1484A">
            <w:pPr>
              <w:numPr>
                <w:ilvl w:val="0"/>
                <w:numId w:val="35"/>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powiększanie/pomniejszanie,</w:t>
            </w:r>
          </w:p>
          <w:p w14:paraId="09680E71" w14:textId="77777777" w:rsidR="00B1484A" w:rsidRPr="00B1484A" w:rsidRDefault="00B1484A" w:rsidP="00B1484A">
            <w:pPr>
              <w:numPr>
                <w:ilvl w:val="0"/>
                <w:numId w:val="35"/>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 xml:space="preserve">podgląd szkicu projektu (widok siatki </w:t>
            </w:r>
            <w:proofErr w:type="spellStart"/>
            <w:r w:rsidRPr="00B1484A">
              <w:rPr>
                <w:rFonts w:ascii="Times New Roman" w:eastAsia="Times New Roman" w:hAnsi="Times New Roman" w:cs="Times New Roman"/>
                <w:iCs/>
                <w:sz w:val="18"/>
                <w:szCs w:val="18"/>
                <w:lang w:eastAsia="pl-PL"/>
              </w:rPr>
              <w:t>griddingu</w:t>
            </w:r>
            <w:proofErr w:type="spellEnd"/>
            <w:r w:rsidRPr="00B1484A">
              <w:rPr>
                <w:rFonts w:ascii="Times New Roman" w:eastAsia="Times New Roman" w:hAnsi="Times New Roman" w:cs="Times New Roman"/>
                <w:iCs/>
                <w:sz w:val="18"/>
                <w:szCs w:val="18"/>
                <w:lang w:eastAsia="pl-PL"/>
              </w:rPr>
              <w:t>),</w:t>
            </w:r>
          </w:p>
          <w:p w14:paraId="77FEA9D6" w14:textId="77777777" w:rsidR="00B1484A" w:rsidRPr="00B1484A" w:rsidRDefault="00B1484A" w:rsidP="00B1484A">
            <w:pPr>
              <w:numPr>
                <w:ilvl w:val="0"/>
                <w:numId w:val="35"/>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narzędzie Digitizer (umożliwia edycję obiektów),</w:t>
            </w:r>
          </w:p>
          <w:p w14:paraId="7FC67E0F" w14:textId="77777777" w:rsidR="00B1484A" w:rsidRPr="00B1484A" w:rsidRDefault="00B1484A" w:rsidP="00B1484A">
            <w:pPr>
              <w:numPr>
                <w:ilvl w:val="0"/>
                <w:numId w:val="35"/>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pomiar odległości, powierzchni,</w:t>
            </w:r>
          </w:p>
          <w:p w14:paraId="7CDF0772" w14:textId="77777777" w:rsidR="00B1484A" w:rsidRPr="00B1484A" w:rsidRDefault="00B1484A" w:rsidP="00B1484A">
            <w:pPr>
              <w:numPr>
                <w:ilvl w:val="0"/>
                <w:numId w:val="35"/>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 xml:space="preserve">zmianę przewyższenia, </w:t>
            </w:r>
          </w:p>
          <w:p w14:paraId="132DA650" w14:textId="77777777" w:rsidR="00B1484A" w:rsidRPr="00B1484A" w:rsidRDefault="00B1484A" w:rsidP="00B1484A">
            <w:pPr>
              <w:numPr>
                <w:ilvl w:val="0"/>
                <w:numId w:val="35"/>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symulację wzrostu/spadku poziomu wody (w trybie widoku 3D),</w:t>
            </w:r>
          </w:p>
          <w:p w14:paraId="59521551" w14:textId="77777777" w:rsidR="00B1484A" w:rsidRPr="00B1484A" w:rsidRDefault="00B1484A" w:rsidP="00B1484A">
            <w:pPr>
              <w:numPr>
                <w:ilvl w:val="0"/>
                <w:numId w:val="35"/>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generowanie widoku w trybie pieszym (podgląd z poziomu pieszego),</w:t>
            </w:r>
          </w:p>
          <w:p w14:paraId="3D089E7D" w14:textId="77777777" w:rsidR="00B1484A" w:rsidRPr="00B1484A" w:rsidRDefault="00B1484A" w:rsidP="00B1484A">
            <w:pPr>
              <w:numPr>
                <w:ilvl w:val="0"/>
                <w:numId w:val="35"/>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generowanie i nagrywanie widoku w trybie przelotu (podgląd z lotu ptaka).</w:t>
            </w:r>
          </w:p>
        </w:tc>
      </w:tr>
      <w:tr w:rsidR="00B1484A" w:rsidRPr="00E66BDD" w14:paraId="61FB32D3"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520041F0"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6EEE6389" w14:textId="77777777" w:rsidR="00B1484A" w:rsidRPr="00B1484A" w:rsidRDefault="00B1484A" w:rsidP="00B1484A">
            <w:pPr>
              <w:spacing w:after="0" w:line="240" w:lineRule="auto"/>
              <w:jc w:val="both"/>
              <w:rPr>
                <w:rFonts w:ascii="Times New Roman" w:eastAsia="Times New Roman" w:hAnsi="Times New Roman" w:cs="Times New Roman"/>
                <w:b/>
                <w:iCs/>
                <w:sz w:val="18"/>
                <w:szCs w:val="18"/>
                <w:lang w:eastAsia="pl-PL"/>
              </w:rPr>
            </w:pPr>
            <w:proofErr w:type="spellStart"/>
            <w:r w:rsidRPr="00B1484A">
              <w:rPr>
                <w:rFonts w:ascii="Times New Roman" w:eastAsia="Times New Roman" w:hAnsi="Times New Roman" w:cs="Times New Roman"/>
                <w:b/>
                <w:iCs/>
                <w:sz w:val="18"/>
                <w:szCs w:val="18"/>
                <w:lang w:eastAsia="pl-PL"/>
              </w:rPr>
              <w:t>Geokodowanie</w:t>
            </w:r>
            <w:proofErr w:type="spellEnd"/>
          </w:p>
          <w:p w14:paraId="4A6D6652"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 xml:space="preserve">Dzięki narzędziu </w:t>
            </w:r>
            <w:proofErr w:type="spellStart"/>
            <w:r w:rsidRPr="00B1484A">
              <w:rPr>
                <w:rFonts w:ascii="Times New Roman" w:eastAsia="Times New Roman" w:hAnsi="Times New Roman" w:cs="Times New Roman"/>
                <w:iCs/>
                <w:sz w:val="18"/>
                <w:szCs w:val="18"/>
                <w:lang w:eastAsia="pl-PL"/>
              </w:rPr>
              <w:t>geokodowania</w:t>
            </w:r>
            <w:proofErr w:type="spellEnd"/>
            <w:r w:rsidRPr="00B1484A">
              <w:rPr>
                <w:rFonts w:ascii="Times New Roman" w:eastAsia="Times New Roman" w:hAnsi="Times New Roman" w:cs="Times New Roman"/>
                <w:iCs/>
                <w:sz w:val="18"/>
                <w:szCs w:val="18"/>
                <w:lang w:eastAsia="pl-PL"/>
              </w:rPr>
              <w:t xml:space="preserve"> możliwe jest lokalizowanie na mapie punktów. Lokalizacja ta, oparta na współrzędnych geograficznych (z dokładnością do części setnych sekundy), wyklucza niejednoznaczności występujące czasami w przypadku tradycyjnych danych adresowych.</w:t>
            </w:r>
          </w:p>
        </w:tc>
      </w:tr>
      <w:tr w:rsidR="00B1484A" w:rsidRPr="00E66BDD" w14:paraId="360FEFEA"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7CD9BD16"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4837FF89" w14:textId="77777777" w:rsidR="00B1484A" w:rsidRPr="00B1484A" w:rsidRDefault="00B1484A" w:rsidP="00B1484A">
            <w:pPr>
              <w:spacing w:after="0" w:line="240" w:lineRule="auto"/>
              <w:jc w:val="both"/>
              <w:rPr>
                <w:rFonts w:ascii="Times New Roman" w:eastAsia="Times New Roman" w:hAnsi="Times New Roman" w:cs="Times New Roman"/>
                <w:b/>
                <w:iCs/>
                <w:sz w:val="18"/>
                <w:szCs w:val="18"/>
                <w:lang w:eastAsia="pl-PL"/>
              </w:rPr>
            </w:pPr>
            <w:r w:rsidRPr="00B1484A">
              <w:rPr>
                <w:rFonts w:ascii="Times New Roman" w:eastAsia="Times New Roman" w:hAnsi="Times New Roman" w:cs="Times New Roman"/>
                <w:b/>
                <w:iCs/>
                <w:sz w:val="18"/>
                <w:szCs w:val="18"/>
                <w:lang w:eastAsia="pl-PL"/>
              </w:rPr>
              <w:t>Rektyfikacja map</w:t>
            </w:r>
          </w:p>
          <w:p w14:paraId="2752FF11"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 xml:space="preserve">Program umożliwia importowanie dowolnego pliku obrazu. Następnie proces rektyfikacji obrazu pozwala na ręczne dodawanie pikseli, nadawanie współrzędnych, </w:t>
            </w:r>
            <w:proofErr w:type="spellStart"/>
            <w:r w:rsidRPr="00B1484A">
              <w:rPr>
                <w:rFonts w:ascii="Times New Roman" w:eastAsia="Times New Roman" w:hAnsi="Times New Roman" w:cs="Times New Roman"/>
                <w:iCs/>
                <w:sz w:val="18"/>
                <w:szCs w:val="18"/>
                <w:lang w:eastAsia="pl-PL"/>
              </w:rPr>
              <w:t>tagowanie</w:t>
            </w:r>
            <w:proofErr w:type="spellEnd"/>
            <w:r w:rsidRPr="00B1484A">
              <w:rPr>
                <w:rFonts w:ascii="Times New Roman" w:eastAsia="Times New Roman" w:hAnsi="Times New Roman" w:cs="Times New Roman"/>
                <w:iCs/>
                <w:sz w:val="18"/>
                <w:szCs w:val="18"/>
                <w:lang w:eastAsia="pl-PL"/>
              </w:rPr>
              <w:t xml:space="preserve"> rozpoznawalnych punktów zarówno na obrazie, jak i na mapie podkładowej.</w:t>
            </w:r>
          </w:p>
        </w:tc>
      </w:tr>
      <w:tr w:rsidR="00B1484A" w:rsidRPr="00E66BDD" w14:paraId="0D12725A"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1C73BB74"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1EEB03A5" w14:textId="77777777" w:rsidR="00B1484A" w:rsidRPr="00B1484A" w:rsidRDefault="00B1484A" w:rsidP="00B1484A">
            <w:pPr>
              <w:spacing w:after="0" w:line="240" w:lineRule="auto"/>
              <w:jc w:val="both"/>
              <w:rPr>
                <w:rFonts w:ascii="Times New Roman" w:eastAsia="Times New Roman" w:hAnsi="Times New Roman" w:cs="Times New Roman"/>
                <w:b/>
                <w:iCs/>
                <w:sz w:val="18"/>
                <w:szCs w:val="18"/>
                <w:lang w:eastAsia="pl-PL"/>
              </w:rPr>
            </w:pPr>
            <w:r w:rsidRPr="00B1484A">
              <w:rPr>
                <w:rFonts w:ascii="Times New Roman" w:eastAsia="Times New Roman" w:hAnsi="Times New Roman" w:cs="Times New Roman"/>
                <w:b/>
                <w:iCs/>
                <w:sz w:val="18"/>
                <w:szCs w:val="18"/>
                <w:lang w:eastAsia="pl-PL"/>
              </w:rPr>
              <w:t>Digitalizacja</w:t>
            </w:r>
          </w:p>
          <w:p w14:paraId="38F794C1"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Funkcje standardowe, czyli tworzenie punktu, linii i obszaru rozszerzono o narzędzia do tworzenia wyspecjalizowanych cech geometrycznych, takich jak pierścienie zasięgu, siatki i obszary buforowe. Funkcje edycji obejmują obracanie, skalowanie i przenoszenie cech na mapie. Modyfikacje mogą być stosowane do całych obiektów lub dla pojedynczych wierzchołków, determinujących kształt i rozmiar obiektów.</w:t>
            </w:r>
          </w:p>
        </w:tc>
      </w:tr>
      <w:tr w:rsidR="00B1484A" w:rsidRPr="00E66BDD" w14:paraId="2885DD7F"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17B9B00E" w14:textId="77777777" w:rsidR="00B1484A" w:rsidRPr="00B1484A" w:rsidRDefault="00B1484A" w:rsidP="00B1484A">
            <w:pPr>
              <w:spacing w:after="0" w:line="240" w:lineRule="auto"/>
              <w:ind w:left="77"/>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49A3B5E5" w14:textId="77777777" w:rsidR="00B1484A" w:rsidRPr="00B1484A" w:rsidRDefault="00B1484A" w:rsidP="00B1484A">
            <w:pPr>
              <w:spacing w:after="0" w:line="240" w:lineRule="auto"/>
              <w:jc w:val="both"/>
              <w:rPr>
                <w:rFonts w:ascii="Times New Roman" w:eastAsia="Times New Roman" w:hAnsi="Times New Roman" w:cs="Times New Roman"/>
                <w:b/>
                <w:iCs/>
                <w:sz w:val="18"/>
                <w:szCs w:val="18"/>
                <w:lang w:eastAsia="pl-PL"/>
              </w:rPr>
            </w:pPr>
            <w:r w:rsidRPr="00B1484A">
              <w:rPr>
                <w:rFonts w:ascii="Times New Roman" w:eastAsia="Times New Roman" w:hAnsi="Times New Roman" w:cs="Times New Roman"/>
                <w:b/>
                <w:iCs/>
                <w:sz w:val="18"/>
                <w:szCs w:val="18"/>
                <w:lang w:eastAsia="pl-PL"/>
              </w:rPr>
              <w:t>Drukowanie i publikacja map</w:t>
            </w:r>
          </w:p>
        </w:tc>
      </w:tr>
      <w:tr w:rsidR="00B1484A" w:rsidRPr="00E66BDD" w14:paraId="2BF4506C"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328F19AB"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36D8885E"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b/>
                <w:iCs/>
                <w:sz w:val="18"/>
                <w:szCs w:val="18"/>
                <w:lang w:eastAsia="pl-PL"/>
              </w:rPr>
              <w:t>Przechwytywanie zawartości ekranu</w:t>
            </w:r>
            <w:r w:rsidRPr="00B1484A">
              <w:rPr>
                <w:rFonts w:ascii="Times New Roman" w:eastAsia="Times New Roman" w:hAnsi="Times New Roman" w:cs="Times New Roman"/>
                <w:iCs/>
                <w:sz w:val="18"/>
                <w:szCs w:val="18"/>
                <w:lang w:eastAsia="pl-PL"/>
              </w:rPr>
              <w:t xml:space="preserve"> – funkcja pozwalająca na szybkie zapisanie mapy w takiej konfiguracji, w jakiej jest wyświetlana na ekranie. Obraz może być zapisany w jednym z czterech najpopularniejszych formatów (JPEG, PNG, TIFF, BMP) oraz w dowolnej rozdzielczości. Oprócz zapisywania mapy w postaci pliku graficznego, możliwe jest dodanie pliku </w:t>
            </w:r>
            <w:proofErr w:type="spellStart"/>
            <w:r w:rsidRPr="00B1484A">
              <w:rPr>
                <w:rFonts w:ascii="Times New Roman" w:eastAsia="Times New Roman" w:hAnsi="Times New Roman" w:cs="Times New Roman"/>
                <w:iCs/>
                <w:sz w:val="18"/>
                <w:szCs w:val="18"/>
                <w:lang w:eastAsia="pl-PL"/>
              </w:rPr>
              <w:t>Esri</w:t>
            </w:r>
            <w:proofErr w:type="spellEnd"/>
            <w:r w:rsidRPr="00B1484A">
              <w:rPr>
                <w:rFonts w:ascii="Times New Roman" w:eastAsia="Times New Roman" w:hAnsi="Times New Roman" w:cs="Times New Roman"/>
                <w:iCs/>
                <w:sz w:val="18"/>
                <w:szCs w:val="18"/>
                <w:lang w:eastAsia="pl-PL"/>
              </w:rPr>
              <w:t xml:space="preserve"> World, nadającego obrazowi </w:t>
            </w:r>
            <w:proofErr w:type="spellStart"/>
            <w:r w:rsidRPr="00B1484A">
              <w:rPr>
                <w:rFonts w:ascii="Times New Roman" w:eastAsia="Times New Roman" w:hAnsi="Times New Roman" w:cs="Times New Roman"/>
                <w:iCs/>
                <w:sz w:val="18"/>
                <w:szCs w:val="18"/>
                <w:lang w:eastAsia="pl-PL"/>
              </w:rPr>
              <w:t>georeferencje</w:t>
            </w:r>
            <w:proofErr w:type="spellEnd"/>
            <w:r w:rsidRPr="00B1484A">
              <w:rPr>
                <w:rFonts w:ascii="Times New Roman" w:eastAsia="Times New Roman" w:hAnsi="Times New Roman" w:cs="Times New Roman"/>
                <w:iCs/>
                <w:sz w:val="18"/>
                <w:szCs w:val="18"/>
                <w:lang w:eastAsia="pl-PL"/>
              </w:rPr>
              <w:t>.</w:t>
            </w:r>
          </w:p>
        </w:tc>
      </w:tr>
      <w:tr w:rsidR="00B1484A" w:rsidRPr="00E66BDD" w14:paraId="2B1BF710"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56BE03A5"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529EA490"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b/>
                <w:iCs/>
                <w:sz w:val="18"/>
                <w:szCs w:val="18"/>
                <w:lang w:eastAsia="pl-PL"/>
              </w:rPr>
              <w:t>Drukowanie</w:t>
            </w:r>
            <w:r w:rsidRPr="00B1484A">
              <w:rPr>
                <w:rFonts w:ascii="Times New Roman" w:eastAsia="Times New Roman" w:hAnsi="Times New Roman" w:cs="Times New Roman"/>
                <w:iCs/>
                <w:sz w:val="18"/>
                <w:szCs w:val="18"/>
                <w:lang w:eastAsia="pl-PL"/>
              </w:rPr>
              <w:t xml:space="preserve"> – przed wydrukowaniem możliwe jest dodanie do mapy takich elementów jak: nagłówek, opis, skala pionowa/pozioma, róża wiatrów i legenda. Istnieje również możliwość umieszczenia na wydruku dowolnej grafiki, np. </w:t>
            </w:r>
            <w:proofErr w:type="spellStart"/>
            <w:r w:rsidRPr="00B1484A">
              <w:rPr>
                <w:rFonts w:ascii="Times New Roman" w:eastAsia="Times New Roman" w:hAnsi="Times New Roman" w:cs="Times New Roman"/>
                <w:iCs/>
                <w:sz w:val="18"/>
                <w:szCs w:val="18"/>
                <w:lang w:eastAsia="pl-PL"/>
              </w:rPr>
              <w:t>baneru</w:t>
            </w:r>
            <w:proofErr w:type="spellEnd"/>
            <w:r w:rsidRPr="00B1484A">
              <w:rPr>
                <w:rFonts w:ascii="Times New Roman" w:eastAsia="Times New Roman" w:hAnsi="Times New Roman" w:cs="Times New Roman"/>
                <w:iCs/>
                <w:sz w:val="18"/>
                <w:szCs w:val="18"/>
                <w:lang w:eastAsia="pl-PL"/>
              </w:rPr>
              <w:t xml:space="preserve">, czy </w:t>
            </w:r>
            <w:proofErr w:type="spellStart"/>
            <w:r w:rsidRPr="00B1484A">
              <w:rPr>
                <w:rFonts w:ascii="Times New Roman" w:eastAsia="Times New Roman" w:hAnsi="Times New Roman" w:cs="Times New Roman"/>
                <w:iCs/>
                <w:sz w:val="18"/>
                <w:szCs w:val="18"/>
                <w:lang w:eastAsia="pl-PL"/>
              </w:rPr>
              <w:t>loga</w:t>
            </w:r>
            <w:proofErr w:type="spellEnd"/>
            <w:r w:rsidRPr="00B1484A">
              <w:rPr>
                <w:rFonts w:ascii="Times New Roman" w:eastAsia="Times New Roman" w:hAnsi="Times New Roman" w:cs="Times New Roman"/>
                <w:iCs/>
                <w:sz w:val="18"/>
                <w:szCs w:val="18"/>
                <w:lang w:eastAsia="pl-PL"/>
              </w:rPr>
              <w:t xml:space="preserve"> firmy. Opcje wydruku umożliwiają dostosowanie do wydruku na standardowej drukarce, drukarce wielkoformatowej, czy ploterze.</w:t>
            </w:r>
          </w:p>
        </w:tc>
      </w:tr>
      <w:tr w:rsidR="00B1484A" w:rsidRPr="00E66BDD" w14:paraId="416E606D"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6AE1F6FA"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79CCD0AC"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b/>
                <w:iCs/>
                <w:sz w:val="18"/>
                <w:szCs w:val="18"/>
                <w:lang w:eastAsia="pl-PL"/>
              </w:rPr>
              <w:t xml:space="preserve">Generowanie </w:t>
            </w:r>
            <w:proofErr w:type="spellStart"/>
            <w:r w:rsidRPr="00B1484A">
              <w:rPr>
                <w:rFonts w:ascii="Times New Roman" w:eastAsia="Times New Roman" w:hAnsi="Times New Roman" w:cs="Times New Roman"/>
                <w:b/>
                <w:iCs/>
                <w:sz w:val="18"/>
                <w:szCs w:val="18"/>
                <w:lang w:eastAsia="pl-PL"/>
              </w:rPr>
              <w:t>geoprzestrzennego</w:t>
            </w:r>
            <w:proofErr w:type="spellEnd"/>
            <w:r w:rsidRPr="00B1484A">
              <w:rPr>
                <w:rFonts w:ascii="Times New Roman" w:eastAsia="Times New Roman" w:hAnsi="Times New Roman" w:cs="Times New Roman"/>
                <w:b/>
                <w:iCs/>
                <w:sz w:val="18"/>
                <w:szCs w:val="18"/>
                <w:lang w:eastAsia="pl-PL"/>
              </w:rPr>
              <w:t xml:space="preserve"> pliku PDF</w:t>
            </w:r>
            <w:r w:rsidRPr="00B1484A">
              <w:rPr>
                <w:rFonts w:ascii="Times New Roman" w:eastAsia="Times New Roman" w:hAnsi="Times New Roman" w:cs="Times New Roman"/>
                <w:iCs/>
                <w:sz w:val="18"/>
                <w:szCs w:val="18"/>
                <w:lang w:eastAsia="pl-PL"/>
              </w:rPr>
              <w:t xml:space="preserve"> – w odróżnieniu od zwykłego pliku PDF, eksportowany </w:t>
            </w:r>
            <w:proofErr w:type="spellStart"/>
            <w:r w:rsidRPr="00B1484A">
              <w:rPr>
                <w:rFonts w:ascii="Times New Roman" w:eastAsia="Times New Roman" w:hAnsi="Times New Roman" w:cs="Times New Roman"/>
                <w:iCs/>
                <w:sz w:val="18"/>
                <w:szCs w:val="18"/>
                <w:lang w:eastAsia="pl-PL"/>
              </w:rPr>
              <w:t>Geospatial</w:t>
            </w:r>
            <w:proofErr w:type="spellEnd"/>
            <w:r w:rsidRPr="00B1484A">
              <w:rPr>
                <w:rFonts w:ascii="Times New Roman" w:eastAsia="Times New Roman" w:hAnsi="Times New Roman" w:cs="Times New Roman"/>
                <w:iCs/>
                <w:sz w:val="18"/>
                <w:szCs w:val="18"/>
                <w:lang w:eastAsia="pl-PL"/>
              </w:rPr>
              <w:t xml:space="preserve"> PDF zawiera również parametry geograficzne, tj. układ współrzędnych.</w:t>
            </w:r>
          </w:p>
        </w:tc>
      </w:tr>
      <w:tr w:rsidR="00B1484A" w:rsidRPr="00E66BDD" w14:paraId="1F25914A"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42761EDF"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488B32B8"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b/>
                <w:iCs/>
                <w:sz w:val="18"/>
                <w:szCs w:val="18"/>
                <w:lang w:eastAsia="pl-PL"/>
              </w:rPr>
              <w:t>Eksport mapy z podziałem na kafelki</w:t>
            </w:r>
            <w:r w:rsidRPr="00B1484A">
              <w:rPr>
                <w:rFonts w:ascii="Times New Roman" w:eastAsia="Times New Roman" w:hAnsi="Times New Roman" w:cs="Times New Roman"/>
                <w:iCs/>
                <w:sz w:val="18"/>
                <w:szCs w:val="18"/>
                <w:lang w:eastAsia="pl-PL"/>
              </w:rPr>
              <w:t xml:space="preserve"> – mapa stworzona w programie może być eksportowana jako seria podzielonych na kafelki plików. Ich format jest kompatybilny z najpopularniejszymi mapami online (Google </w:t>
            </w:r>
            <w:proofErr w:type="spellStart"/>
            <w:r w:rsidRPr="00B1484A">
              <w:rPr>
                <w:rFonts w:ascii="Times New Roman" w:eastAsia="Times New Roman" w:hAnsi="Times New Roman" w:cs="Times New Roman"/>
                <w:iCs/>
                <w:sz w:val="18"/>
                <w:szCs w:val="18"/>
                <w:lang w:eastAsia="pl-PL"/>
              </w:rPr>
              <w:t>Maps</w:t>
            </w:r>
            <w:proofErr w:type="spellEnd"/>
            <w:r w:rsidRPr="00B1484A">
              <w:rPr>
                <w:rFonts w:ascii="Times New Roman" w:eastAsia="Times New Roman" w:hAnsi="Times New Roman" w:cs="Times New Roman"/>
                <w:iCs/>
                <w:sz w:val="18"/>
                <w:szCs w:val="18"/>
                <w:lang w:eastAsia="pl-PL"/>
              </w:rPr>
              <w:t xml:space="preserve">, Bing </w:t>
            </w:r>
            <w:proofErr w:type="spellStart"/>
            <w:r w:rsidRPr="00B1484A">
              <w:rPr>
                <w:rFonts w:ascii="Times New Roman" w:eastAsia="Times New Roman" w:hAnsi="Times New Roman" w:cs="Times New Roman"/>
                <w:iCs/>
                <w:sz w:val="18"/>
                <w:szCs w:val="18"/>
                <w:lang w:eastAsia="pl-PL"/>
              </w:rPr>
              <w:t>Maps</w:t>
            </w:r>
            <w:proofErr w:type="spellEnd"/>
            <w:r w:rsidRPr="00B1484A">
              <w:rPr>
                <w:rFonts w:ascii="Times New Roman" w:eastAsia="Times New Roman" w:hAnsi="Times New Roman" w:cs="Times New Roman"/>
                <w:iCs/>
                <w:sz w:val="18"/>
                <w:szCs w:val="18"/>
                <w:lang w:eastAsia="pl-PL"/>
              </w:rPr>
              <w:t xml:space="preserve">). Dodatkowo generowany jest plik </w:t>
            </w:r>
            <w:proofErr w:type="spellStart"/>
            <w:r w:rsidRPr="00B1484A">
              <w:rPr>
                <w:rFonts w:ascii="Times New Roman" w:eastAsia="Times New Roman" w:hAnsi="Times New Roman" w:cs="Times New Roman"/>
                <w:iCs/>
                <w:sz w:val="18"/>
                <w:szCs w:val="18"/>
                <w:lang w:eastAsia="pl-PL"/>
              </w:rPr>
              <w:t>html</w:t>
            </w:r>
            <w:proofErr w:type="spellEnd"/>
            <w:r w:rsidRPr="00B1484A">
              <w:rPr>
                <w:rFonts w:ascii="Times New Roman" w:eastAsia="Times New Roman" w:hAnsi="Times New Roman" w:cs="Times New Roman"/>
                <w:iCs/>
                <w:sz w:val="18"/>
                <w:szCs w:val="18"/>
                <w:lang w:eastAsia="pl-PL"/>
              </w:rPr>
              <w:t xml:space="preserve"> umożliwiający łatwe dołączenie mapy do struktury istniejącej strony internetowej.</w:t>
            </w:r>
          </w:p>
        </w:tc>
      </w:tr>
      <w:tr w:rsidR="00B1484A" w:rsidRPr="00E66BDD" w14:paraId="303EC180" w14:textId="77777777" w:rsidTr="00B1484A">
        <w:trPr>
          <w:cantSplit/>
        </w:trPr>
        <w:tc>
          <w:tcPr>
            <w:tcW w:w="426" w:type="dxa"/>
            <w:tcBorders>
              <w:top w:val="single" w:sz="4" w:space="0" w:color="auto"/>
              <w:left w:val="single" w:sz="4" w:space="0" w:color="auto"/>
              <w:bottom w:val="single" w:sz="4" w:space="0" w:color="auto"/>
              <w:right w:val="single" w:sz="4" w:space="0" w:color="auto"/>
            </w:tcBorders>
            <w:shd w:val="clear" w:color="auto" w:fill="auto"/>
          </w:tcPr>
          <w:p w14:paraId="7F43928E" w14:textId="77777777" w:rsidR="00B1484A" w:rsidRPr="00B1484A" w:rsidRDefault="00B1484A" w:rsidP="00B1484A">
            <w:pPr>
              <w:numPr>
                <w:ilvl w:val="0"/>
                <w:numId w:val="32"/>
              </w:numPr>
              <w:spacing w:after="0" w:line="240" w:lineRule="auto"/>
              <w:ind w:left="176" w:hanging="99"/>
              <w:rPr>
                <w:rFonts w:ascii="Times New Roman" w:eastAsia="Times New Roman" w:hAnsi="Times New Roman" w:cs="Times New Roman"/>
                <w:sz w:val="18"/>
                <w:szCs w:val="18"/>
                <w:lang w:eastAsia="pl-PL"/>
              </w:rPr>
            </w:pPr>
          </w:p>
        </w:tc>
        <w:tc>
          <w:tcPr>
            <w:tcW w:w="8789" w:type="dxa"/>
            <w:tcBorders>
              <w:left w:val="single" w:sz="4" w:space="0" w:color="auto"/>
            </w:tcBorders>
            <w:shd w:val="clear" w:color="auto" w:fill="auto"/>
          </w:tcPr>
          <w:p w14:paraId="5E5A4726" w14:textId="77777777" w:rsidR="00B1484A" w:rsidRPr="00B1484A" w:rsidRDefault="00B1484A" w:rsidP="00B1484A">
            <w:pPr>
              <w:spacing w:after="0" w:line="240" w:lineRule="auto"/>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b/>
                <w:iCs/>
                <w:sz w:val="18"/>
                <w:szCs w:val="18"/>
                <w:lang w:eastAsia="pl-PL"/>
              </w:rPr>
              <w:t xml:space="preserve">Moduł </w:t>
            </w:r>
            <w:proofErr w:type="spellStart"/>
            <w:r w:rsidRPr="00B1484A">
              <w:rPr>
                <w:rFonts w:ascii="Times New Roman" w:eastAsia="Times New Roman" w:hAnsi="Times New Roman" w:cs="Times New Roman"/>
                <w:b/>
                <w:iCs/>
                <w:sz w:val="18"/>
                <w:szCs w:val="18"/>
                <w:lang w:eastAsia="pl-PL"/>
              </w:rPr>
              <w:t>LiDAR</w:t>
            </w:r>
            <w:proofErr w:type="spellEnd"/>
            <w:r w:rsidRPr="00B1484A">
              <w:rPr>
                <w:rFonts w:ascii="Times New Roman" w:eastAsia="Times New Roman" w:hAnsi="Times New Roman" w:cs="Times New Roman"/>
                <w:iCs/>
                <w:sz w:val="18"/>
                <w:szCs w:val="18"/>
                <w:lang w:eastAsia="pl-PL"/>
              </w:rPr>
              <w:t xml:space="preserve"> – zaawansowane przetwarzanie danych pochodzących z laserowego skaningu lotniczego</w:t>
            </w:r>
          </w:p>
          <w:p w14:paraId="4868567E" w14:textId="77777777" w:rsidR="00B1484A" w:rsidRPr="00B1484A" w:rsidRDefault="00B1484A" w:rsidP="00B1484A">
            <w:pPr>
              <w:numPr>
                <w:ilvl w:val="0"/>
                <w:numId w:val="36"/>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 xml:space="preserve">automatyczna klasyfikacja chmury danych punktowych (roślinność, woda, budynek, </w:t>
            </w:r>
            <w:proofErr w:type="spellStart"/>
            <w:r w:rsidRPr="00B1484A">
              <w:rPr>
                <w:rFonts w:ascii="Times New Roman" w:eastAsia="Times New Roman" w:hAnsi="Times New Roman" w:cs="Times New Roman"/>
                <w:iCs/>
                <w:sz w:val="18"/>
                <w:szCs w:val="18"/>
                <w:lang w:eastAsia="pl-PL"/>
              </w:rPr>
              <w:t>wierza</w:t>
            </w:r>
            <w:proofErr w:type="spellEnd"/>
            <w:r w:rsidRPr="00B1484A">
              <w:rPr>
                <w:rFonts w:ascii="Times New Roman" w:eastAsia="Times New Roman" w:hAnsi="Times New Roman" w:cs="Times New Roman"/>
                <w:iCs/>
                <w:sz w:val="18"/>
                <w:szCs w:val="18"/>
                <w:lang w:eastAsia="pl-PL"/>
              </w:rPr>
              <w:t xml:space="preserve"> transmisyjna)</w:t>
            </w:r>
          </w:p>
          <w:p w14:paraId="65CB09DF" w14:textId="77777777" w:rsidR="00B1484A" w:rsidRPr="00B1484A" w:rsidRDefault="00B1484A" w:rsidP="00B1484A">
            <w:pPr>
              <w:numPr>
                <w:ilvl w:val="0"/>
                <w:numId w:val="36"/>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wygodny pasek narzędzi ułatwiający dostęp do funkcji analizy i edycji danych</w:t>
            </w:r>
          </w:p>
          <w:p w14:paraId="394691A5" w14:textId="77777777" w:rsidR="00B1484A" w:rsidRPr="00B1484A" w:rsidRDefault="00B1484A" w:rsidP="00B1484A">
            <w:pPr>
              <w:numPr>
                <w:ilvl w:val="0"/>
                <w:numId w:val="36"/>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 xml:space="preserve">kilka opcji </w:t>
            </w:r>
            <w:proofErr w:type="spellStart"/>
            <w:r w:rsidRPr="00B1484A">
              <w:rPr>
                <w:rFonts w:ascii="Times New Roman" w:eastAsia="Times New Roman" w:hAnsi="Times New Roman" w:cs="Times New Roman"/>
                <w:iCs/>
                <w:sz w:val="18"/>
                <w:szCs w:val="18"/>
                <w:lang w:eastAsia="pl-PL"/>
              </w:rPr>
              <w:t>griddingu</w:t>
            </w:r>
            <w:proofErr w:type="spellEnd"/>
            <w:r w:rsidRPr="00B1484A">
              <w:rPr>
                <w:rFonts w:ascii="Times New Roman" w:eastAsia="Times New Roman" w:hAnsi="Times New Roman" w:cs="Times New Roman"/>
                <w:iCs/>
                <w:sz w:val="18"/>
                <w:szCs w:val="18"/>
                <w:lang w:eastAsia="pl-PL"/>
              </w:rPr>
              <w:t xml:space="preserve"> do szybkiego generowania numerycznego modelu terenu</w:t>
            </w:r>
          </w:p>
          <w:p w14:paraId="634E346A" w14:textId="77777777" w:rsidR="00B1484A" w:rsidRPr="00B1484A" w:rsidRDefault="00B1484A" w:rsidP="00B1484A">
            <w:pPr>
              <w:numPr>
                <w:ilvl w:val="0"/>
                <w:numId w:val="36"/>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dostęp do plików z chmurą punktów zawierającą miliard i więcej punktów</w:t>
            </w:r>
          </w:p>
          <w:p w14:paraId="4A3DBFAB" w14:textId="77777777" w:rsidR="00B1484A" w:rsidRPr="00B1484A" w:rsidRDefault="00B1484A" w:rsidP="00B1484A">
            <w:pPr>
              <w:numPr>
                <w:ilvl w:val="0"/>
                <w:numId w:val="36"/>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funkcja wyodrębniania, automatycznie tworzącą trójwymiarowy zarys budynków i drzew</w:t>
            </w:r>
          </w:p>
          <w:p w14:paraId="3DEED1F2" w14:textId="77777777" w:rsidR="00B1484A" w:rsidRPr="00B1484A" w:rsidRDefault="00B1484A" w:rsidP="00B1484A">
            <w:pPr>
              <w:numPr>
                <w:ilvl w:val="0"/>
                <w:numId w:val="36"/>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generowanie przekrojów, pozwalające na przegląd i edycję chmury punktów w perspektywie pionowej</w:t>
            </w:r>
          </w:p>
          <w:p w14:paraId="0DF90E0E" w14:textId="77777777" w:rsidR="00B1484A" w:rsidRPr="00B1484A" w:rsidRDefault="00B1484A" w:rsidP="00B1484A">
            <w:pPr>
              <w:numPr>
                <w:ilvl w:val="0"/>
                <w:numId w:val="36"/>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zaawansowane funkcje filtrowania danych, pozwalające na skuteczne usuwanie błędnych lub niepotrzebnych punktów</w:t>
            </w:r>
          </w:p>
          <w:p w14:paraId="269CDA19" w14:textId="77777777" w:rsidR="00B1484A" w:rsidRPr="00B1484A" w:rsidRDefault="00B1484A" w:rsidP="00B1484A">
            <w:pPr>
              <w:numPr>
                <w:ilvl w:val="0"/>
                <w:numId w:val="36"/>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tworzenie skryptów usprawniających pracę z danymi</w:t>
            </w:r>
          </w:p>
          <w:p w14:paraId="6A67AE99" w14:textId="77777777" w:rsidR="00B1484A" w:rsidRPr="00B1484A" w:rsidRDefault="00B1484A" w:rsidP="00B1484A">
            <w:pPr>
              <w:numPr>
                <w:ilvl w:val="0"/>
                <w:numId w:val="36"/>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 xml:space="preserve">tworzenie raportów statystyk </w:t>
            </w:r>
            <w:proofErr w:type="spellStart"/>
            <w:r w:rsidRPr="00B1484A">
              <w:rPr>
                <w:rFonts w:ascii="Times New Roman" w:eastAsia="Times New Roman" w:hAnsi="Times New Roman" w:cs="Times New Roman"/>
                <w:iCs/>
                <w:sz w:val="18"/>
                <w:szCs w:val="18"/>
                <w:lang w:eastAsia="pl-PL"/>
              </w:rPr>
              <w:t>LiDAR</w:t>
            </w:r>
            <w:proofErr w:type="spellEnd"/>
          </w:p>
          <w:p w14:paraId="26A2024B" w14:textId="77777777" w:rsidR="00B1484A" w:rsidRPr="00B1484A" w:rsidRDefault="00B1484A" w:rsidP="00B1484A">
            <w:pPr>
              <w:numPr>
                <w:ilvl w:val="0"/>
                <w:numId w:val="36"/>
              </w:numPr>
              <w:spacing w:after="0" w:line="240" w:lineRule="auto"/>
              <w:ind w:left="170" w:hanging="170"/>
              <w:contextualSpacing/>
              <w:jc w:val="both"/>
              <w:rPr>
                <w:rFonts w:ascii="Times New Roman" w:eastAsia="Times New Roman" w:hAnsi="Times New Roman" w:cs="Times New Roman"/>
                <w:iCs/>
                <w:sz w:val="18"/>
                <w:szCs w:val="18"/>
                <w:lang w:eastAsia="pl-PL"/>
              </w:rPr>
            </w:pPr>
            <w:r w:rsidRPr="00B1484A">
              <w:rPr>
                <w:rFonts w:ascii="Times New Roman" w:eastAsia="Times New Roman" w:hAnsi="Times New Roman" w:cs="Times New Roman"/>
                <w:iCs/>
                <w:sz w:val="18"/>
                <w:szCs w:val="18"/>
                <w:lang w:eastAsia="pl-PL"/>
              </w:rPr>
              <w:t xml:space="preserve">eksport i import najbardziej popularnych formatów </w:t>
            </w:r>
            <w:proofErr w:type="spellStart"/>
            <w:r w:rsidRPr="00B1484A">
              <w:rPr>
                <w:rFonts w:ascii="Times New Roman" w:eastAsia="Times New Roman" w:hAnsi="Times New Roman" w:cs="Times New Roman"/>
                <w:iCs/>
                <w:sz w:val="18"/>
                <w:szCs w:val="18"/>
                <w:lang w:eastAsia="pl-PL"/>
              </w:rPr>
              <w:t>LiDAR</w:t>
            </w:r>
            <w:proofErr w:type="spellEnd"/>
          </w:p>
        </w:tc>
      </w:tr>
    </w:tbl>
    <w:p w14:paraId="037138CA" w14:textId="77777777" w:rsidR="00A9518B" w:rsidRDefault="00A9518B" w:rsidP="00454C50">
      <w:pPr>
        <w:spacing w:after="0" w:line="240" w:lineRule="auto"/>
        <w:rPr>
          <w:rFonts w:ascii="Times New Roman" w:hAnsi="Times New Roman" w:cs="Times New Roman"/>
          <w:b/>
          <w:sz w:val="18"/>
          <w:szCs w:val="18"/>
        </w:rPr>
      </w:pPr>
    </w:p>
    <w:p w14:paraId="0FD2F34C" w14:textId="42A65E02" w:rsidR="00166E97" w:rsidRPr="00A9518B" w:rsidRDefault="00D10134" w:rsidP="00454C50">
      <w:pPr>
        <w:spacing w:after="0" w:line="240" w:lineRule="auto"/>
        <w:rPr>
          <w:rFonts w:ascii="Times New Roman" w:hAnsi="Times New Roman" w:cs="Times New Roman"/>
          <w:sz w:val="18"/>
          <w:szCs w:val="18"/>
        </w:rPr>
      </w:pPr>
      <w:r w:rsidRPr="00A9518B">
        <w:rPr>
          <w:rFonts w:ascii="Times New Roman" w:hAnsi="Times New Roman" w:cs="Times New Roman"/>
          <w:b/>
          <w:sz w:val="18"/>
          <w:szCs w:val="18"/>
        </w:rPr>
        <w:t>Miejsce i termin składania ofert</w:t>
      </w:r>
    </w:p>
    <w:p w14:paraId="2ACC6E1F" w14:textId="5C3AAC30" w:rsidR="00D56BBB" w:rsidRPr="00A9518B" w:rsidRDefault="00D10134" w:rsidP="000357F6">
      <w:pPr>
        <w:pStyle w:val="Akapitzlist2"/>
        <w:spacing w:after="0" w:line="240" w:lineRule="auto"/>
        <w:ind w:left="0"/>
        <w:rPr>
          <w:rStyle w:val="Hipercze"/>
          <w:rFonts w:ascii="Times New Roman" w:hAnsi="Times New Roman"/>
          <w:b/>
          <w:sz w:val="18"/>
          <w:szCs w:val="18"/>
          <w:lang w:val="pt-PT"/>
        </w:rPr>
      </w:pPr>
      <w:r w:rsidRPr="00A9518B">
        <w:rPr>
          <w:rFonts w:ascii="Times New Roman" w:hAnsi="Times New Roman"/>
          <w:sz w:val="18"/>
          <w:szCs w:val="18"/>
          <w:u w:val="single"/>
        </w:rPr>
        <w:t xml:space="preserve">Wstępną ofertę należy złożyć </w:t>
      </w:r>
      <w:r w:rsidRPr="00A9518B">
        <w:rPr>
          <w:rFonts w:ascii="Times New Roman" w:hAnsi="Times New Roman"/>
          <w:sz w:val="18"/>
          <w:szCs w:val="18"/>
          <w:highlight w:val="yellow"/>
          <w:u w:val="single"/>
        </w:rPr>
        <w:t xml:space="preserve">do </w:t>
      </w:r>
      <w:r w:rsidR="00997160" w:rsidRPr="00A9518B">
        <w:rPr>
          <w:rFonts w:ascii="Times New Roman" w:hAnsi="Times New Roman"/>
          <w:sz w:val="18"/>
          <w:szCs w:val="18"/>
          <w:highlight w:val="yellow"/>
          <w:u w:val="single"/>
        </w:rPr>
        <w:t xml:space="preserve">końca </w:t>
      </w:r>
      <w:r w:rsidRPr="00A9518B">
        <w:rPr>
          <w:rFonts w:ascii="Times New Roman" w:hAnsi="Times New Roman"/>
          <w:sz w:val="18"/>
          <w:szCs w:val="18"/>
          <w:highlight w:val="yellow"/>
          <w:u w:val="single"/>
        </w:rPr>
        <w:t xml:space="preserve">dnia </w:t>
      </w:r>
      <w:r w:rsidR="009C40C9" w:rsidRPr="00A9518B">
        <w:rPr>
          <w:rFonts w:ascii="Times New Roman" w:hAnsi="Times New Roman"/>
          <w:b/>
          <w:sz w:val="18"/>
          <w:szCs w:val="18"/>
          <w:highlight w:val="yellow"/>
          <w:u w:val="single"/>
        </w:rPr>
        <w:t>21</w:t>
      </w:r>
      <w:r w:rsidR="00454C50" w:rsidRPr="00A9518B">
        <w:rPr>
          <w:rFonts w:ascii="Times New Roman" w:hAnsi="Times New Roman"/>
          <w:b/>
          <w:sz w:val="18"/>
          <w:szCs w:val="18"/>
          <w:highlight w:val="yellow"/>
          <w:u w:val="single"/>
        </w:rPr>
        <w:t>/</w:t>
      </w:r>
      <w:r w:rsidR="00851196" w:rsidRPr="00A9518B">
        <w:rPr>
          <w:rFonts w:ascii="Times New Roman" w:hAnsi="Times New Roman"/>
          <w:b/>
          <w:sz w:val="18"/>
          <w:szCs w:val="18"/>
          <w:highlight w:val="yellow"/>
          <w:u w:val="single"/>
        </w:rPr>
        <w:t>0</w:t>
      </w:r>
      <w:r w:rsidR="009C40C9" w:rsidRPr="00A9518B">
        <w:rPr>
          <w:rFonts w:ascii="Times New Roman" w:hAnsi="Times New Roman"/>
          <w:b/>
          <w:sz w:val="18"/>
          <w:szCs w:val="18"/>
          <w:highlight w:val="yellow"/>
          <w:u w:val="single"/>
        </w:rPr>
        <w:t>3</w:t>
      </w:r>
      <w:r w:rsidR="00454C50" w:rsidRPr="00A9518B">
        <w:rPr>
          <w:rFonts w:ascii="Times New Roman" w:hAnsi="Times New Roman"/>
          <w:b/>
          <w:sz w:val="18"/>
          <w:szCs w:val="18"/>
          <w:highlight w:val="yellow"/>
          <w:u w:val="single"/>
        </w:rPr>
        <w:t>/</w:t>
      </w:r>
      <w:r w:rsidR="00851196" w:rsidRPr="00A9518B">
        <w:rPr>
          <w:rFonts w:ascii="Times New Roman" w:hAnsi="Times New Roman"/>
          <w:b/>
          <w:sz w:val="18"/>
          <w:szCs w:val="18"/>
          <w:highlight w:val="yellow"/>
          <w:u w:val="single"/>
        </w:rPr>
        <w:t>2025r.</w:t>
      </w:r>
      <w:r w:rsidR="00851196" w:rsidRPr="00A9518B">
        <w:rPr>
          <w:rFonts w:ascii="Times New Roman" w:hAnsi="Times New Roman"/>
          <w:b/>
          <w:sz w:val="18"/>
          <w:szCs w:val="18"/>
          <w:u w:val="single"/>
        </w:rPr>
        <w:t xml:space="preserve"> </w:t>
      </w:r>
      <w:r w:rsidRPr="00A9518B">
        <w:rPr>
          <w:rFonts w:ascii="Times New Roman" w:hAnsi="Times New Roman"/>
          <w:sz w:val="18"/>
          <w:szCs w:val="18"/>
        </w:rPr>
        <w:t>drogą elektroniczną</w:t>
      </w:r>
      <w:r w:rsidR="00747E45" w:rsidRPr="00A9518B">
        <w:rPr>
          <w:rFonts w:ascii="Times New Roman" w:hAnsi="Times New Roman"/>
          <w:sz w:val="18"/>
          <w:szCs w:val="18"/>
        </w:rPr>
        <w:t xml:space="preserve"> na </w:t>
      </w:r>
      <w:r w:rsidR="00747E45" w:rsidRPr="00A9518B">
        <w:rPr>
          <w:rFonts w:ascii="Times New Roman" w:hAnsi="Times New Roman"/>
          <w:b/>
          <w:sz w:val="18"/>
          <w:szCs w:val="18"/>
        </w:rPr>
        <w:t>adres</w:t>
      </w:r>
      <w:r w:rsidRPr="00A9518B">
        <w:rPr>
          <w:rFonts w:ascii="Times New Roman" w:hAnsi="Times New Roman"/>
          <w:b/>
          <w:sz w:val="18"/>
          <w:szCs w:val="18"/>
        </w:rPr>
        <w:t xml:space="preserve"> </w:t>
      </w:r>
      <w:r w:rsidR="009B0062" w:rsidRPr="00A9518B">
        <w:rPr>
          <w:rFonts w:ascii="Times New Roman" w:hAnsi="Times New Roman"/>
          <w:b/>
          <w:sz w:val="18"/>
          <w:szCs w:val="18"/>
          <w:lang w:val="pt-PT"/>
        </w:rPr>
        <w:t xml:space="preserve">e-mail: </w:t>
      </w:r>
      <w:hyperlink r:id="rId9" w:history="1">
        <w:r w:rsidRPr="00A9518B">
          <w:rPr>
            <w:rStyle w:val="Hipercze"/>
            <w:rFonts w:ascii="Times New Roman" w:hAnsi="Times New Roman"/>
            <w:b/>
            <w:sz w:val="18"/>
            <w:szCs w:val="18"/>
            <w:lang w:val="pt-PT"/>
          </w:rPr>
          <w:t>skolinska@gig.eu</w:t>
        </w:r>
      </w:hyperlink>
    </w:p>
    <w:p w14:paraId="7FA967FC" w14:textId="77777777" w:rsidR="000357F6" w:rsidRPr="00A9518B" w:rsidRDefault="000357F6" w:rsidP="00747E45">
      <w:pPr>
        <w:pStyle w:val="Tekstpodstawowy"/>
        <w:spacing w:after="0"/>
        <w:rPr>
          <w:b/>
          <w:i/>
          <w:color w:val="008000"/>
          <w:sz w:val="18"/>
          <w:szCs w:val="18"/>
          <w:u w:val="single"/>
          <w:lang w:val="pt-PT"/>
        </w:rPr>
      </w:pPr>
    </w:p>
    <w:p w14:paraId="21072EC0" w14:textId="77777777" w:rsidR="00747E45" w:rsidRPr="00A9518B" w:rsidRDefault="00747E45" w:rsidP="00747E45">
      <w:pPr>
        <w:pStyle w:val="Tekstpodstawowy"/>
        <w:spacing w:after="0"/>
        <w:rPr>
          <w:b/>
          <w:color w:val="008000"/>
          <w:sz w:val="18"/>
          <w:szCs w:val="18"/>
        </w:rPr>
      </w:pPr>
      <w:r w:rsidRPr="00A9518B">
        <w:rPr>
          <w:b/>
          <w:i/>
          <w:color w:val="008000"/>
          <w:sz w:val="18"/>
          <w:szCs w:val="18"/>
          <w:u w:val="single"/>
        </w:rPr>
        <w:t>Kontakt handlowy:</w:t>
      </w:r>
      <w:r w:rsidRPr="00A9518B">
        <w:rPr>
          <w:b/>
          <w:color w:val="008000"/>
          <w:sz w:val="18"/>
          <w:szCs w:val="18"/>
        </w:rPr>
        <w:tab/>
      </w:r>
    </w:p>
    <w:p w14:paraId="2B994D80" w14:textId="77777777" w:rsidR="00747E45" w:rsidRPr="00A9518B" w:rsidRDefault="00747E45" w:rsidP="00747E45">
      <w:pPr>
        <w:pStyle w:val="Tekstpodstawowy"/>
        <w:spacing w:after="0"/>
        <w:rPr>
          <w:sz w:val="18"/>
          <w:szCs w:val="18"/>
        </w:rPr>
      </w:pPr>
      <w:r w:rsidRPr="00A9518B">
        <w:rPr>
          <w:sz w:val="18"/>
          <w:szCs w:val="18"/>
        </w:rPr>
        <w:t>mgr Monika Wallenburg</w:t>
      </w:r>
      <w:r w:rsidRPr="00A9518B">
        <w:rPr>
          <w:sz w:val="18"/>
          <w:szCs w:val="18"/>
        </w:rPr>
        <w:tab/>
        <w:t xml:space="preserve">- tel. (032) 259 25 47, e-mail: </w:t>
      </w:r>
      <w:hyperlink r:id="rId10" w:history="1">
        <w:r w:rsidRPr="00A9518B">
          <w:rPr>
            <w:rStyle w:val="Hipercze"/>
            <w:b/>
            <w:sz w:val="18"/>
            <w:szCs w:val="18"/>
          </w:rPr>
          <w:t>mwallenburg@gig.eu</w:t>
        </w:r>
      </w:hyperlink>
    </w:p>
    <w:p w14:paraId="333EE17F" w14:textId="77777777" w:rsidR="00D10134" w:rsidRPr="00A9518B" w:rsidRDefault="00747E45" w:rsidP="00747E45">
      <w:pPr>
        <w:spacing w:after="0" w:line="240" w:lineRule="auto"/>
        <w:rPr>
          <w:rFonts w:ascii="Times New Roman" w:hAnsi="Times New Roman" w:cs="Times New Roman"/>
          <w:b/>
          <w:sz w:val="18"/>
          <w:szCs w:val="18"/>
        </w:rPr>
      </w:pPr>
      <w:r w:rsidRPr="00A9518B">
        <w:rPr>
          <w:rFonts w:ascii="Times New Roman" w:hAnsi="Times New Roman" w:cs="Times New Roman"/>
          <w:sz w:val="18"/>
          <w:szCs w:val="18"/>
        </w:rPr>
        <w:t>mgr Sylwia Kolińska</w:t>
      </w:r>
      <w:r w:rsidRPr="00A9518B">
        <w:rPr>
          <w:rFonts w:ascii="Times New Roman" w:hAnsi="Times New Roman" w:cs="Times New Roman"/>
          <w:sz w:val="18"/>
          <w:szCs w:val="18"/>
        </w:rPr>
        <w:tab/>
        <w:t xml:space="preserve">- tel. (032) 259 25 55, e-mail:  </w:t>
      </w:r>
      <w:hyperlink r:id="rId11" w:history="1">
        <w:r w:rsidRPr="00A9518B">
          <w:rPr>
            <w:rStyle w:val="Hipercze"/>
            <w:rFonts w:ascii="Times New Roman" w:hAnsi="Times New Roman" w:cs="Times New Roman"/>
            <w:b/>
            <w:sz w:val="18"/>
            <w:szCs w:val="18"/>
          </w:rPr>
          <w:t>skolinska@gig.eu</w:t>
        </w:r>
      </w:hyperlink>
      <w:r w:rsidRPr="00A9518B">
        <w:rPr>
          <w:rFonts w:ascii="Times New Roman" w:hAnsi="Times New Roman" w:cs="Times New Roman"/>
          <w:b/>
          <w:sz w:val="18"/>
          <w:szCs w:val="18"/>
        </w:rPr>
        <w:t xml:space="preserve"> </w:t>
      </w:r>
    </w:p>
    <w:p w14:paraId="0E5D8F3F" w14:textId="77777777" w:rsidR="009200C6" w:rsidRPr="00A9518B" w:rsidRDefault="009200C6" w:rsidP="00747E45">
      <w:pPr>
        <w:spacing w:after="0" w:line="240" w:lineRule="auto"/>
        <w:rPr>
          <w:rFonts w:ascii="Times New Roman" w:hAnsi="Times New Roman" w:cs="Times New Roman"/>
          <w:sz w:val="18"/>
          <w:szCs w:val="18"/>
        </w:rPr>
      </w:pPr>
    </w:p>
    <w:p w14:paraId="364D09A7" w14:textId="77777777" w:rsidR="00B67040" w:rsidRPr="00A9518B" w:rsidRDefault="00B67040" w:rsidP="00747E45">
      <w:pPr>
        <w:spacing w:after="0" w:line="240" w:lineRule="auto"/>
        <w:rPr>
          <w:rFonts w:ascii="Times New Roman" w:hAnsi="Times New Roman" w:cs="Times New Roman"/>
          <w:sz w:val="18"/>
          <w:szCs w:val="18"/>
        </w:rPr>
      </w:pPr>
    </w:p>
    <w:p w14:paraId="4AEEC96F" w14:textId="5209524D" w:rsidR="00851196" w:rsidRPr="00A9518B" w:rsidRDefault="00D10134" w:rsidP="00454C50">
      <w:pPr>
        <w:pStyle w:val="Tekstpodstawowy"/>
        <w:widowControl w:val="0"/>
        <w:spacing w:after="0"/>
        <w:ind w:left="4963"/>
        <w:jc w:val="right"/>
        <w:rPr>
          <w:b/>
          <w:i/>
          <w:sz w:val="18"/>
          <w:szCs w:val="18"/>
        </w:rPr>
      </w:pPr>
      <w:r w:rsidRPr="00A9518B">
        <w:rPr>
          <w:b/>
          <w:i/>
          <w:sz w:val="18"/>
          <w:szCs w:val="18"/>
        </w:rPr>
        <w:t>ZAPRASZAMY DO SKŁADANIA OFERT</w:t>
      </w:r>
    </w:p>
    <w:p w14:paraId="4DA8DBE7" w14:textId="77777777" w:rsidR="00C70432" w:rsidRPr="00A9518B" w:rsidRDefault="00D10134" w:rsidP="002E2147">
      <w:pPr>
        <w:pStyle w:val="Tekstpodstawowy"/>
        <w:widowControl w:val="0"/>
        <w:spacing w:after="0"/>
        <w:ind w:left="4963"/>
        <w:jc w:val="right"/>
        <w:rPr>
          <w:b/>
          <w:i/>
          <w:sz w:val="18"/>
          <w:szCs w:val="18"/>
          <w:lang w:val="pl-PL"/>
        </w:rPr>
      </w:pPr>
      <w:r w:rsidRPr="00A9518B">
        <w:rPr>
          <w:b/>
          <w:i/>
          <w:sz w:val="18"/>
          <w:szCs w:val="18"/>
          <w:lang w:val="pl-PL"/>
        </w:rPr>
        <w:t xml:space="preserve">Z poważaniem, </w:t>
      </w:r>
    </w:p>
    <w:p w14:paraId="6209034F" w14:textId="77777777" w:rsidR="00D56BBB" w:rsidRPr="00A9518B" w:rsidRDefault="00FF5398" w:rsidP="002B7E89">
      <w:pPr>
        <w:pStyle w:val="Tekstpodstawowy"/>
        <w:widowControl w:val="0"/>
        <w:spacing w:after="0"/>
        <w:jc w:val="right"/>
        <w:rPr>
          <w:b/>
          <w:i/>
          <w:sz w:val="18"/>
          <w:szCs w:val="18"/>
          <w:lang w:val="pl-PL"/>
        </w:rPr>
      </w:pPr>
      <w:r w:rsidRPr="00A9518B">
        <w:rPr>
          <w:b/>
          <w:i/>
          <w:sz w:val="18"/>
          <w:szCs w:val="18"/>
          <w:lang w:val="pl-PL"/>
        </w:rPr>
        <w:t>Kierownik Działu</w:t>
      </w:r>
      <w:r w:rsidR="002B7E89" w:rsidRPr="00A9518B">
        <w:rPr>
          <w:b/>
          <w:i/>
          <w:sz w:val="18"/>
          <w:szCs w:val="18"/>
          <w:lang w:val="pl-PL"/>
        </w:rPr>
        <w:t xml:space="preserve"> Zamówień Publicznych i Zakupów </w:t>
      </w:r>
      <w:r w:rsidRPr="00A9518B">
        <w:rPr>
          <w:b/>
          <w:i/>
          <w:sz w:val="18"/>
          <w:szCs w:val="18"/>
          <w:lang w:val="pl-PL"/>
        </w:rPr>
        <w:t xml:space="preserve"> </w:t>
      </w:r>
    </w:p>
    <w:p w14:paraId="0ED0D81A" w14:textId="77777777" w:rsidR="009200C6" w:rsidRPr="00A9518B" w:rsidRDefault="009200C6" w:rsidP="00FF5398">
      <w:pPr>
        <w:pStyle w:val="Tekstpodstawowy"/>
        <w:widowControl w:val="0"/>
        <w:spacing w:after="0"/>
        <w:ind w:left="4963"/>
        <w:jc w:val="right"/>
        <w:rPr>
          <w:b/>
          <w:i/>
          <w:sz w:val="18"/>
          <w:szCs w:val="18"/>
          <w:lang w:val="pl-PL"/>
        </w:rPr>
      </w:pPr>
    </w:p>
    <w:p w14:paraId="7CFF0E38" w14:textId="77777777" w:rsidR="00D56BBB" w:rsidRPr="00A9518B" w:rsidRDefault="00D56BBB" w:rsidP="00747E45">
      <w:pPr>
        <w:pStyle w:val="Tekstpodstawowy"/>
        <w:widowControl w:val="0"/>
        <w:spacing w:after="0"/>
        <w:rPr>
          <w:b/>
          <w:i/>
          <w:sz w:val="18"/>
          <w:szCs w:val="18"/>
          <w:lang w:val="pl-PL"/>
        </w:rPr>
      </w:pPr>
    </w:p>
    <w:p w14:paraId="18FDC2D3" w14:textId="77777777" w:rsidR="00EC4C75" w:rsidRPr="00A9518B" w:rsidRDefault="009B3BF7" w:rsidP="00EC4C75">
      <w:pPr>
        <w:spacing w:after="0" w:line="240" w:lineRule="auto"/>
        <w:ind w:left="4963" w:firstLine="709"/>
        <w:jc w:val="right"/>
        <w:rPr>
          <w:rFonts w:ascii="Times New Roman" w:eastAsia="Times New Roman" w:hAnsi="Times New Roman" w:cs="Times New Roman"/>
          <w:b/>
          <w:i/>
          <w:sz w:val="18"/>
          <w:szCs w:val="18"/>
          <w:lang w:eastAsia="x-none"/>
        </w:rPr>
      </w:pPr>
      <w:r w:rsidRPr="00A9518B">
        <w:rPr>
          <w:rFonts w:ascii="Times New Roman" w:eastAsia="Times New Roman" w:hAnsi="Times New Roman" w:cs="Times New Roman"/>
          <w:b/>
          <w:i/>
          <w:sz w:val="18"/>
          <w:szCs w:val="18"/>
          <w:lang w:eastAsia="x-none"/>
        </w:rPr>
        <w:t>m</w:t>
      </w:r>
      <w:r w:rsidR="00FF5398" w:rsidRPr="00A9518B">
        <w:rPr>
          <w:rFonts w:ascii="Times New Roman" w:eastAsia="Times New Roman" w:hAnsi="Times New Roman" w:cs="Times New Roman"/>
          <w:b/>
          <w:i/>
          <w:sz w:val="18"/>
          <w:szCs w:val="18"/>
          <w:lang w:eastAsia="x-none"/>
        </w:rPr>
        <w:t xml:space="preserve">gr Monika Wallenburg </w:t>
      </w:r>
      <w:r w:rsidR="00C70432" w:rsidRPr="00A9518B">
        <w:rPr>
          <w:rFonts w:ascii="Times New Roman" w:eastAsia="Times New Roman" w:hAnsi="Times New Roman" w:cs="Times New Roman"/>
          <w:b/>
          <w:i/>
          <w:sz w:val="18"/>
          <w:szCs w:val="18"/>
          <w:lang w:eastAsia="x-none"/>
        </w:rPr>
        <w:t xml:space="preserve"> </w:t>
      </w:r>
    </w:p>
    <w:p w14:paraId="7E93E436" w14:textId="77777777" w:rsidR="00A9518B" w:rsidRDefault="00A9518B" w:rsidP="00A9518B">
      <w:pPr>
        <w:spacing w:after="0" w:line="240" w:lineRule="auto"/>
        <w:rPr>
          <w:rFonts w:ascii="Times New Roman" w:eastAsia="Times New Roman" w:hAnsi="Times New Roman" w:cs="Times New Roman"/>
          <w:b/>
          <w:i/>
          <w:sz w:val="18"/>
          <w:szCs w:val="18"/>
          <w:lang w:eastAsia="x-none"/>
        </w:rPr>
      </w:pPr>
    </w:p>
    <w:p w14:paraId="1A100419" w14:textId="3D33E355" w:rsidR="00454C50" w:rsidRDefault="00D10134" w:rsidP="00A9518B">
      <w:pPr>
        <w:spacing w:after="0" w:line="240" w:lineRule="auto"/>
        <w:rPr>
          <w:rFonts w:ascii="Times New Roman" w:hAnsi="Times New Roman" w:cs="Times New Roman"/>
          <w:b/>
          <w:sz w:val="18"/>
          <w:szCs w:val="18"/>
        </w:rPr>
      </w:pPr>
      <w:r w:rsidRPr="00454C50">
        <w:rPr>
          <w:rFonts w:ascii="Times New Roman" w:hAnsi="Times New Roman" w:cs="Times New Roman"/>
          <w:sz w:val="18"/>
          <w:szCs w:val="18"/>
        </w:rPr>
        <w:lastRenderedPageBreak/>
        <w:t>Nr sprawy:</w:t>
      </w:r>
      <w:r w:rsidR="00454C50" w:rsidRPr="00454C50">
        <w:rPr>
          <w:rFonts w:ascii="Times New Roman" w:hAnsi="Times New Roman" w:cs="Times New Roman"/>
          <w:b/>
          <w:sz w:val="18"/>
          <w:szCs w:val="18"/>
        </w:rPr>
        <w:t xml:space="preserve"> FZ.26.</w:t>
      </w:r>
      <w:r w:rsidR="00A9518B">
        <w:rPr>
          <w:rFonts w:ascii="Times New Roman" w:hAnsi="Times New Roman" w:cs="Times New Roman"/>
          <w:b/>
          <w:sz w:val="18"/>
          <w:szCs w:val="18"/>
        </w:rPr>
        <w:t>18</w:t>
      </w:r>
      <w:r w:rsidR="00454C50" w:rsidRPr="00454C50">
        <w:rPr>
          <w:rFonts w:ascii="Times New Roman" w:hAnsi="Times New Roman" w:cs="Times New Roman"/>
          <w:b/>
          <w:sz w:val="18"/>
          <w:szCs w:val="18"/>
        </w:rPr>
        <w:t>.2025.SYKO</w:t>
      </w:r>
      <w:r w:rsidR="00523331" w:rsidRPr="00454C50">
        <w:rPr>
          <w:rFonts w:ascii="Times New Roman" w:hAnsi="Times New Roman" w:cs="Times New Roman"/>
          <w:b/>
          <w:sz w:val="18"/>
          <w:szCs w:val="18"/>
        </w:rPr>
        <w:tab/>
      </w:r>
      <w:r w:rsidR="00523331" w:rsidRPr="00454C50">
        <w:rPr>
          <w:rFonts w:ascii="Times New Roman" w:hAnsi="Times New Roman" w:cs="Times New Roman"/>
          <w:b/>
          <w:sz w:val="18"/>
          <w:szCs w:val="18"/>
        </w:rPr>
        <w:tab/>
      </w:r>
      <w:r w:rsidR="00523331" w:rsidRPr="00454C50">
        <w:rPr>
          <w:rFonts w:ascii="Times New Roman" w:hAnsi="Times New Roman" w:cs="Times New Roman"/>
          <w:b/>
          <w:sz w:val="18"/>
          <w:szCs w:val="18"/>
        </w:rPr>
        <w:tab/>
      </w:r>
      <w:r w:rsidR="00523331" w:rsidRPr="00454C50">
        <w:rPr>
          <w:rFonts w:ascii="Times New Roman" w:hAnsi="Times New Roman" w:cs="Times New Roman"/>
          <w:b/>
          <w:sz w:val="18"/>
          <w:szCs w:val="18"/>
        </w:rPr>
        <w:tab/>
      </w:r>
      <w:r w:rsidR="00523331" w:rsidRPr="00454C50">
        <w:rPr>
          <w:rFonts w:ascii="Times New Roman" w:hAnsi="Times New Roman" w:cs="Times New Roman"/>
          <w:b/>
          <w:sz w:val="18"/>
          <w:szCs w:val="18"/>
        </w:rPr>
        <w:tab/>
        <w:t xml:space="preserve">            </w:t>
      </w:r>
      <w:r w:rsidR="00AD6A41" w:rsidRPr="00454C50">
        <w:rPr>
          <w:rFonts w:ascii="Times New Roman" w:hAnsi="Times New Roman" w:cs="Times New Roman"/>
          <w:b/>
          <w:sz w:val="18"/>
          <w:szCs w:val="18"/>
        </w:rPr>
        <w:t xml:space="preserve">    </w:t>
      </w:r>
      <w:r w:rsidR="009A6403" w:rsidRPr="00454C50">
        <w:rPr>
          <w:rFonts w:ascii="Times New Roman" w:hAnsi="Times New Roman" w:cs="Times New Roman"/>
          <w:b/>
          <w:sz w:val="18"/>
          <w:szCs w:val="18"/>
        </w:rPr>
        <w:t xml:space="preserve">          </w:t>
      </w:r>
      <w:r w:rsidR="007032BD" w:rsidRPr="00454C50">
        <w:rPr>
          <w:rFonts w:ascii="Times New Roman" w:hAnsi="Times New Roman" w:cs="Times New Roman"/>
          <w:b/>
          <w:sz w:val="18"/>
          <w:szCs w:val="18"/>
        </w:rPr>
        <w:t xml:space="preserve">   </w:t>
      </w:r>
      <w:r w:rsidR="006078C5" w:rsidRPr="00454C50">
        <w:rPr>
          <w:rFonts w:ascii="Times New Roman" w:hAnsi="Times New Roman" w:cs="Times New Roman"/>
          <w:b/>
          <w:sz w:val="18"/>
          <w:szCs w:val="18"/>
        </w:rPr>
        <w:t xml:space="preserve">                </w:t>
      </w:r>
      <w:r w:rsidR="00454C50">
        <w:rPr>
          <w:rFonts w:ascii="Times New Roman" w:hAnsi="Times New Roman" w:cs="Times New Roman"/>
          <w:b/>
          <w:sz w:val="18"/>
          <w:szCs w:val="18"/>
        </w:rPr>
        <w:tab/>
      </w:r>
      <w:r w:rsidR="00523331" w:rsidRPr="00454C50">
        <w:rPr>
          <w:rFonts w:ascii="Times New Roman" w:hAnsi="Times New Roman" w:cs="Times New Roman"/>
          <w:sz w:val="18"/>
          <w:szCs w:val="18"/>
          <w:u w:val="single"/>
        </w:rPr>
        <w:t>Załącznik nr 1</w:t>
      </w:r>
      <w:r w:rsidR="00523331" w:rsidRPr="00454C50">
        <w:rPr>
          <w:rFonts w:ascii="Times New Roman" w:hAnsi="Times New Roman" w:cs="Times New Roman"/>
          <w:b/>
          <w:sz w:val="18"/>
          <w:szCs w:val="18"/>
        </w:rPr>
        <w:t xml:space="preserve"> </w:t>
      </w:r>
      <w:r w:rsidR="00454C50" w:rsidRPr="00454C50">
        <w:rPr>
          <w:rFonts w:ascii="Times New Roman" w:hAnsi="Times New Roman" w:cs="Times New Roman"/>
          <w:b/>
          <w:sz w:val="18"/>
          <w:szCs w:val="18"/>
        </w:rPr>
        <w:t>FZ/</w:t>
      </w:r>
      <w:r w:rsidR="00A9518B">
        <w:rPr>
          <w:rFonts w:ascii="Times New Roman" w:hAnsi="Times New Roman" w:cs="Times New Roman"/>
          <w:b/>
          <w:sz w:val="18"/>
          <w:szCs w:val="18"/>
        </w:rPr>
        <w:t>6128</w:t>
      </w:r>
      <w:r w:rsidR="00454C50" w:rsidRPr="00454C50">
        <w:rPr>
          <w:rFonts w:ascii="Times New Roman" w:hAnsi="Times New Roman" w:cs="Times New Roman"/>
          <w:b/>
          <w:sz w:val="18"/>
          <w:szCs w:val="18"/>
        </w:rPr>
        <w:t>/SK/25/B</w:t>
      </w:r>
      <w:r w:rsidR="00A9518B">
        <w:rPr>
          <w:rFonts w:ascii="Times New Roman" w:hAnsi="Times New Roman" w:cs="Times New Roman"/>
          <w:b/>
          <w:sz w:val="18"/>
          <w:szCs w:val="18"/>
        </w:rPr>
        <w:t>H</w:t>
      </w:r>
    </w:p>
    <w:p w14:paraId="3E13E73E" w14:textId="77777777" w:rsidR="00A9518B" w:rsidRPr="00EC4C75" w:rsidRDefault="00A9518B" w:rsidP="00A9518B">
      <w:pPr>
        <w:spacing w:after="0" w:line="240" w:lineRule="auto"/>
        <w:rPr>
          <w:rFonts w:ascii="Times New Roman" w:eastAsia="Times New Roman" w:hAnsi="Times New Roman" w:cs="Times New Roman"/>
          <w:b/>
          <w:i/>
          <w:sz w:val="18"/>
          <w:szCs w:val="18"/>
          <w:lang w:eastAsia="x-none"/>
        </w:rPr>
      </w:pPr>
    </w:p>
    <w:p w14:paraId="4CD6DB0A" w14:textId="77777777" w:rsidR="00A9518B" w:rsidRPr="009675AA" w:rsidRDefault="00D10134" w:rsidP="00A9518B">
      <w:pPr>
        <w:autoSpaceDE w:val="0"/>
        <w:autoSpaceDN w:val="0"/>
        <w:adjustRightInd w:val="0"/>
        <w:spacing w:after="0" w:line="240" w:lineRule="auto"/>
        <w:jc w:val="center"/>
        <w:rPr>
          <w:rFonts w:ascii="Times New Roman" w:hAnsi="Times New Roman" w:cs="Times New Roman"/>
          <w:b/>
          <w:sz w:val="18"/>
          <w:szCs w:val="18"/>
        </w:rPr>
      </w:pPr>
      <w:r w:rsidRPr="00454C50">
        <w:rPr>
          <w:rFonts w:ascii="Times New Roman" w:hAnsi="Times New Roman" w:cs="Times New Roman"/>
          <w:b/>
          <w:sz w:val="18"/>
          <w:szCs w:val="18"/>
          <w:u w:val="single"/>
        </w:rPr>
        <w:t xml:space="preserve">Wstępna </w:t>
      </w:r>
      <w:r w:rsidR="00B721DB" w:rsidRPr="00454C50">
        <w:rPr>
          <w:rFonts w:ascii="Times New Roman" w:hAnsi="Times New Roman" w:cs="Times New Roman"/>
          <w:b/>
          <w:sz w:val="18"/>
          <w:szCs w:val="18"/>
          <w:u w:val="single"/>
        </w:rPr>
        <w:t>wycena</w:t>
      </w:r>
      <w:r w:rsidR="00B406BB" w:rsidRPr="00454C50">
        <w:rPr>
          <w:rFonts w:ascii="Times New Roman" w:hAnsi="Times New Roman" w:cs="Times New Roman"/>
          <w:b/>
          <w:sz w:val="18"/>
          <w:szCs w:val="18"/>
          <w:u w:val="single"/>
        </w:rPr>
        <w:t xml:space="preserve"> </w:t>
      </w:r>
      <w:r w:rsidR="00A9518B" w:rsidRPr="009675AA">
        <w:rPr>
          <w:rFonts w:ascii="Times New Roman" w:hAnsi="Times New Roman" w:cs="Times New Roman"/>
          <w:b/>
          <w:sz w:val="18"/>
          <w:szCs w:val="18"/>
        </w:rPr>
        <w:t xml:space="preserve">na dostawę </w:t>
      </w:r>
      <w:proofErr w:type="spellStart"/>
      <w:r w:rsidR="00A9518B" w:rsidRPr="009675AA">
        <w:rPr>
          <w:rFonts w:ascii="Times New Roman" w:hAnsi="Times New Roman" w:cs="Times New Roman"/>
          <w:b/>
          <w:sz w:val="18"/>
          <w:szCs w:val="18"/>
        </w:rPr>
        <w:t>oprogramowań</w:t>
      </w:r>
      <w:proofErr w:type="spellEnd"/>
      <w:r w:rsidR="00A9518B" w:rsidRPr="009675AA">
        <w:rPr>
          <w:rFonts w:ascii="Times New Roman" w:hAnsi="Times New Roman" w:cs="Times New Roman"/>
          <w:b/>
          <w:sz w:val="18"/>
          <w:szCs w:val="18"/>
        </w:rPr>
        <w:t>:</w:t>
      </w:r>
    </w:p>
    <w:p w14:paraId="232224A8" w14:textId="77777777" w:rsidR="00A9518B" w:rsidRDefault="00A9518B" w:rsidP="00A9518B">
      <w:pPr>
        <w:spacing w:after="0" w:line="240" w:lineRule="auto"/>
        <w:jc w:val="both"/>
        <w:rPr>
          <w:rFonts w:ascii="Times New Roman" w:hAnsi="Times New Roman" w:cs="Times New Roman"/>
          <w:b/>
          <w:sz w:val="18"/>
          <w:szCs w:val="18"/>
        </w:rPr>
      </w:pPr>
    </w:p>
    <w:p w14:paraId="699DF07D" w14:textId="6FE5134D" w:rsidR="00A9518B" w:rsidRPr="009675AA" w:rsidRDefault="00A9518B" w:rsidP="00A9518B">
      <w:pPr>
        <w:spacing w:after="0" w:line="240" w:lineRule="auto"/>
        <w:jc w:val="both"/>
        <w:rPr>
          <w:rFonts w:ascii="Times New Roman" w:hAnsi="Times New Roman" w:cs="Times New Roman"/>
          <w:b/>
          <w:bCs/>
          <w:sz w:val="18"/>
          <w:szCs w:val="18"/>
        </w:rPr>
      </w:pPr>
      <w:r w:rsidRPr="009675AA">
        <w:rPr>
          <w:rFonts w:ascii="Times New Roman" w:hAnsi="Times New Roman" w:cs="Times New Roman"/>
          <w:b/>
          <w:sz w:val="18"/>
          <w:szCs w:val="18"/>
        </w:rPr>
        <w:t xml:space="preserve">Część 1: </w:t>
      </w:r>
      <w:r w:rsidRPr="009675AA">
        <w:rPr>
          <w:rFonts w:ascii="Times New Roman" w:hAnsi="Times New Roman" w:cs="Times New Roman"/>
          <w:b/>
          <w:bCs/>
          <w:sz w:val="18"/>
          <w:szCs w:val="18"/>
        </w:rPr>
        <w:t>Oprogramowanie do tworzenia wysokiej jakości wykresów 2D i 3D – 2 licencje bezterminowe z rocznym kontraktem serwisowym ESD (</w:t>
      </w:r>
      <w:proofErr w:type="spellStart"/>
      <w:r w:rsidRPr="009675AA">
        <w:rPr>
          <w:rFonts w:ascii="Times New Roman" w:hAnsi="Times New Roman" w:cs="Times New Roman"/>
          <w:b/>
          <w:bCs/>
          <w:sz w:val="18"/>
          <w:szCs w:val="18"/>
        </w:rPr>
        <w:t>Electronic</w:t>
      </w:r>
      <w:proofErr w:type="spellEnd"/>
      <w:r w:rsidRPr="009675AA">
        <w:rPr>
          <w:rFonts w:ascii="Times New Roman" w:hAnsi="Times New Roman" w:cs="Times New Roman"/>
          <w:b/>
          <w:bCs/>
          <w:sz w:val="18"/>
          <w:szCs w:val="18"/>
        </w:rPr>
        <w:t xml:space="preserve"> Software Distribution)</w:t>
      </w:r>
      <w:r>
        <w:rPr>
          <w:rFonts w:ascii="Times New Roman" w:hAnsi="Times New Roman" w:cs="Times New Roman"/>
          <w:b/>
          <w:bCs/>
          <w:sz w:val="18"/>
          <w:szCs w:val="18"/>
        </w:rPr>
        <w:t>*</w:t>
      </w:r>
    </w:p>
    <w:p w14:paraId="75BF0389" w14:textId="77777777" w:rsidR="00A9518B" w:rsidRDefault="00A9518B" w:rsidP="00A9518B">
      <w:pPr>
        <w:jc w:val="both"/>
        <w:rPr>
          <w:rFonts w:ascii="Times New Roman" w:hAnsi="Times New Roman" w:cs="Times New Roman"/>
          <w:b/>
          <w:sz w:val="18"/>
          <w:szCs w:val="18"/>
        </w:rPr>
      </w:pPr>
    </w:p>
    <w:p w14:paraId="6B1FCDCA" w14:textId="48748CF6" w:rsidR="00A9518B" w:rsidRDefault="00A9518B" w:rsidP="00A9518B">
      <w:pPr>
        <w:spacing w:after="0" w:line="240" w:lineRule="auto"/>
        <w:jc w:val="both"/>
        <w:rPr>
          <w:rFonts w:ascii="Times New Roman" w:hAnsi="Times New Roman" w:cs="Times New Roman"/>
          <w:b/>
          <w:bCs/>
          <w:sz w:val="18"/>
          <w:szCs w:val="18"/>
        </w:rPr>
      </w:pPr>
      <w:r w:rsidRPr="009675AA">
        <w:rPr>
          <w:rFonts w:ascii="Times New Roman" w:hAnsi="Times New Roman" w:cs="Times New Roman"/>
          <w:b/>
          <w:sz w:val="18"/>
          <w:szCs w:val="18"/>
        </w:rPr>
        <w:t xml:space="preserve">Część 2: </w:t>
      </w:r>
      <w:r w:rsidRPr="009675AA">
        <w:rPr>
          <w:rFonts w:ascii="Times New Roman" w:hAnsi="Times New Roman" w:cs="Times New Roman"/>
          <w:b/>
          <w:bCs/>
          <w:sz w:val="18"/>
          <w:szCs w:val="18"/>
        </w:rPr>
        <w:t xml:space="preserve">Oprogramowanie GIS w polskiej wersji językowej do przetwarzania danych przestrzennych – 2 bezterminowe licencje w oparciu o klucz USB </w:t>
      </w:r>
      <w:proofErr w:type="spellStart"/>
      <w:r w:rsidRPr="009675AA">
        <w:rPr>
          <w:rFonts w:ascii="Times New Roman" w:hAnsi="Times New Roman" w:cs="Times New Roman"/>
          <w:b/>
          <w:bCs/>
          <w:sz w:val="18"/>
          <w:szCs w:val="18"/>
        </w:rPr>
        <w:t>dongle</w:t>
      </w:r>
      <w:proofErr w:type="spellEnd"/>
      <w:r w:rsidRPr="009675AA">
        <w:rPr>
          <w:rFonts w:ascii="Times New Roman" w:hAnsi="Times New Roman" w:cs="Times New Roman"/>
          <w:b/>
          <w:bCs/>
          <w:sz w:val="18"/>
          <w:szCs w:val="18"/>
        </w:rPr>
        <w:t xml:space="preserve"> umożliwiający przenoszenie licencji między komputerami, wersja komercyjna</w:t>
      </w:r>
      <w:r>
        <w:rPr>
          <w:rFonts w:ascii="Times New Roman" w:hAnsi="Times New Roman" w:cs="Times New Roman"/>
          <w:b/>
          <w:bCs/>
          <w:sz w:val="18"/>
          <w:szCs w:val="18"/>
        </w:rPr>
        <w:t>*</w:t>
      </w:r>
    </w:p>
    <w:p w14:paraId="17062604" w14:textId="77777777" w:rsidR="0072119C" w:rsidRDefault="0072119C" w:rsidP="00A9518B">
      <w:pPr>
        <w:spacing w:after="0" w:line="240" w:lineRule="auto"/>
        <w:jc w:val="both"/>
        <w:rPr>
          <w:rFonts w:ascii="Times New Roman" w:hAnsi="Times New Roman" w:cs="Times New Roman"/>
          <w:b/>
          <w:bCs/>
          <w:sz w:val="18"/>
          <w:szCs w:val="18"/>
        </w:rPr>
      </w:pPr>
    </w:p>
    <w:p w14:paraId="4F593559" w14:textId="3CF4D117" w:rsidR="00A9518B" w:rsidRDefault="00A9518B" w:rsidP="00A9518B">
      <w:pPr>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 xml:space="preserve">*skreślić niepotrzebne </w:t>
      </w:r>
    </w:p>
    <w:p w14:paraId="2955421D" w14:textId="77777777" w:rsidR="007032BD" w:rsidRPr="00454C50" w:rsidRDefault="007032BD" w:rsidP="00D10134">
      <w:pPr>
        <w:spacing w:after="0" w:line="240" w:lineRule="auto"/>
        <w:rPr>
          <w:rFonts w:ascii="Times New Roman" w:hAnsi="Times New Roman" w:cs="Times New Roman"/>
          <w:b/>
          <w:bCs/>
          <w:color w:val="000000"/>
          <w:sz w:val="18"/>
          <w:szCs w:val="18"/>
          <w:u w:val="single"/>
        </w:rPr>
      </w:pPr>
    </w:p>
    <w:p w14:paraId="46D61AC4" w14:textId="77777777" w:rsidR="00D10134" w:rsidRPr="00454C50" w:rsidRDefault="00D10134" w:rsidP="00D10134">
      <w:pPr>
        <w:spacing w:after="0" w:line="240" w:lineRule="auto"/>
        <w:rPr>
          <w:rFonts w:ascii="Times New Roman" w:hAnsi="Times New Roman" w:cs="Times New Roman"/>
          <w:b/>
          <w:sz w:val="18"/>
          <w:szCs w:val="18"/>
        </w:rPr>
      </w:pPr>
      <w:r w:rsidRPr="00454C50">
        <w:rPr>
          <w:rFonts w:ascii="Times New Roman" w:hAnsi="Times New Roman" w:cs="Times New Roman"/>
          <w:b/>
          <w:sz w:val="18"/>
          <w:szCs w:val="18"/>
        </w:rPr>
        <w:t>Nazwa/Imię i Nazwisko Wykonawcy:</w:t>
      </w:r>
    </w:p>
    <w:p w14:paraId="1ECDAEF1" w14:textId="77777777" w:rsidR="00D10134" w:rsidRPr="00454C50" w:rsidRDefault="00D10134" w:rsidP="00D10134">
      <w:pPr>
        <w:spacing w:after="0" w:line="240" w:lineRule="auto"/>
        <w:rPr>
          <w:rFonts w:ascii="Times New Roman" w:hAnsi="Times New Roman" w:cs="Times New Roman"/>
          <w:sz w:val="18"/>
          <w:szCs w:val="18"/>
          <w:lang w:val="en-US"/>
        </w:rPr>
      </w:pPr>
      <w:r w:rsidRPr="00454C50">
        <w:rPr>
          <w:rFonts w:ascii="Times New Roman" w:hAnsi="Times New Roman" w:cs="Times New Roman"/>
          <w:sz w:val="18"/>
          <w:szCs w:val="18"/>
          <w:lang w:val="en-US"/>
        </w:rPr>
        <w:t>................................................................................</w:t>
      </w:r>
    </w:p>
    <w:p w14:paraId="53BD0FF1" w14:textId="77777777" w:rsidR="00D10134" w:rsidRPr="00454C50" w:rsidRDefault="00D10134" w:rsidP="00D10134">
      <w:pPr>
        <w:spacing w:after="0" w:line="240" w:lineRule="auto"/>
        <w:rPr>
          <w:rFonts w:ascii="Times New Roman" w:hAnsi="Times New Roman" w:cs="Times New Roman"/>
          <w:sz w:val="18"/>
          <w:szCs w:val="18"/>
          <w:lang w:val="en-US"/>
        </w:rPr>
      </w:pPr>
      <w:r w:rsidRPr="00454C50">
        <w:rPr>
          <w:rFonts w:ascii="Times New Roman" w:hAnsi="Times New Roman" w:cs="Times New Roman"/>
          <w:b/>
          <w:sz w:val="18"/>
          <w:szCs w:val="18"/>
          <w:lang w:val="en-US"/>
        </w:rPr>
        <w:t>Adres:</w:t>
      </w:r>
      <w:r w:rsidRPr="00454C50">
        <w:rPr>
          <w:rFonts w:ascii="Times New Roman" w:hAnsi="Times New Roman" w:cs="Times New Roman"/>
          <w:sz w:val="18"/>
          <w:szCs w:val="18"/>
          <w:lang w:val="en-US"/>
        </w:rPr>
        <w:t xml:space="preserve"> ……………………………………………</w:t>
      </w:r>
    </w:p>
    <w:p w14:paraId="171979D4" w14:textId="77777777" w:rsidR="00D10134" w:rsidRPr="00454C50" w:rsidRDefault="00D10134" w:rsidP="00D10134">
      <w:pPr>
        <w:spacing w:after="0" w:line="240" w:lineRule="auto"/>
        <w:rPr>
          <w:rFonts w:ascii="Times New Roman" w:hAnsi="Times New Roman" w:cs="Times New Roman"/>
          <w:sz w:val="18"/>
          <w:szCs w:val="18"/>
          <w:lang w:val="en-US"/>
        </w:rPr>
      </w:pPr>
      <w:r w:rsidRPr="00454C50">
        <w:rPr>
          <w:rFonts w:ascii="Times New Roman" w:hAnsi="Times New Roman" w:cs="Times New Roman"/>
          <w:b/>
          <w:sz w:val="18"/>
          <w:szCs w:val="18"/>
          <w:lang w:val="en-US"/>
        </w:rPr>
        <w:t>Nr tel.:</w:t>
      </w:r>
      <w:r w:rsidRPr="00454C50">
        <w:rPr>
          <w:rFonts w:ascii="Times New Roman" w:hAnsi="Times New Roman" w:cs="Times New Roman"/>
          <w:b/>
          <w:sz w:val="18"/>
          <w:szCs w:val="18"/>
          <w:lang w:val="en-US"/>
        </w:rPr>
        <w:tab/>
      </w:r>
      <w:r w:rsidR="00114B08" w:rsidRPr="00454C50">
        <w:rPr>
          <w:rFonts w:ascii="Times New Roman" w:hAnsi="Times New Roman" w:cs="Times New Roman"/>
          <w:sz w:val="18"/>
          <w:szCs w:val="18"/>
          <w:lang w:val="en-US"/>
        </w:rPr>
        <w:t>…………………………………………</w:t>
      </w:r>
    </w:p>
    <w:p w14:paraId="4763755C" w14:textId="0B9E3589" w:rsidR="00D10134" w:rsidRPr="00454C50" w:rsidRDefault="00D10134" w:rsidP="00D10134">
      <w:pPr>
        <w:spacing w:after="0" w:line="240" w:lineRule="auto"/>
        <w:rPr>
          <w:rFonts w:ascii="Times New Roman" w:hAnsi="Times New Roman" w:cs="Times New Roman"/>
          <w:sz w:val="18"/>
          <w:szCs w:val="18"/>
          <w:lang w:val="en-US"/>
        </w:rPr>
      </w:pPr>
      <w:r w:rsidRPr="00454C50">
        <w:rPr>
          <w:rFonts w:ascii="Times New Roman" w:hAnsi="Times New Roman" w:cs="Times New Roman"/>
          <w:b/>
          <w:sz w:val="18"/>
          <w:szCs w:val="18"/>
          <w:lang w:val="en-US"/>
        </w:rPr>
        <w:t>Adres e-mail:</w:t>
      </w:r>
      <w:r w:rsidRPr="00454C50">
        <w:rPr>
          <w:rFonts w:ascii="Times New Roman" w:hAnsi="Times New Roman" w:cs="Times New Roman"/>
          <w:b/>
          <w:sz w:val="18"/>
          <w:szCs w:val="18"/>
          <w:lang w:val="en-US"/>
        </w:rPr>
        <w:tab/>
      </w:r>
      <w:r w:rsidR="00114B08" w:rsidRPr="00454C50">
        <w:rPr>
          <w:rFonts w:ascii="Times New Roman" w:hAnsi="Times New Roman" w:cs="Times New Roman"/>
          <w:sz w:val="18"/>
          <w:szCs w:val="18"/>
          <w:lang w:val="en-US"/>
        </w:rPr>
        <w:t>………………………………</w:t>
      </w:r>
    </w:p>
    <w:p w14:paraId="4D9A1EDE" w14:textId="77777777" w:rsidR="00B406BB" w:rsidRPr="00454C50" w:rsidRDefault="00D10134" w:rsidP="00C64241">
      <w:pPr>
        <w:spacing w:after="0" w:line="240" w:lineRule="auto"/>
        <w:rPr>
          <w:rFonts w:ascii="Times New Roman" w:hAnsi="Times New Roman" w:cs="Times New Roman"/>
          <w:sz w:val="18"/>
          <w:szCs w:val="18"/>
        </w:rPr>
      </w:pPr>
      <w:r w:rsidRPr="00454C50">
        <w:rPr>
          <w:rFonts w:ascii="Times New Roman" w:hAnsi="Times New Roman" w:cs="Times New Roman"/>
          <w:b/>
          <w:sz w:val="18"/>
          <w:szCs w:val="18"/>
        </w:rPr>
        <w:t xml:space="preserve">Osoba do kontaktu: </w:t>
      </w:r>
      <w:r w:rsidRPr="00454C50">
        <w:rPr>
          <w:rFonts w:ascii="Times New Roman" w:hAnsi="Times New Roman" w:cs="Times New Roman"/>
          <w:sz w:val="18"/>
          <w:szCs w:val="18"/>
        </w:rPr>
        <w:t>…………………………...</w:t>
      </w:r>
      <w:r w:rsidR="00C64241" w:rsidRPr="00454C50">
        <w:rPr>
          <w:rFonts w:ascii="Times New Roman" w:hAnsi="Times New Roman" w:cs="Times New Roman"/>
          <w:sz w:val="18"/>
          <w:szCs w:val="18"/>
        </w:rPr>
        <w:t xml:space="preserve">.. </w:t>
      </w:r>
    </w:p>
    <w:p w14:paraId="2C9EF953" w14:textId="77777777" w:rsidR="006D083E" w:rsidRPr="00454C50" w:rsidRDefault="006D083E" w:rsidP="00C64241">
      <w:pPr>
        <w:spacing w:after="0" w:line="240" w:lineRule="auto"/>
        <w:rPr>
          <w:rFonts w:ascii="Times New Roman" w:hAnsi="Times New Roman" w:cs="Times New Roman"/>
          <w:sz w:val="18"/>
          <w:szCs w:val="18"/>
        </w:rPr>
      </w:pPr>
    </w:p>
    <w:tbl>
      <w:tblPr>
        <w:tblW w:w="10490" w:type="dxa"/>
        <w:tblInd w:w="-214" w:type="dxa"/>
        <w:tblCellMar>
          <w:left w:w="70" w:type="dxa"/>
          <w:right w:w="70" w:type="dxa"/>
        </w:tblCellMar>
        <w:tblLook w:val="04A0" w:firstRow="1" w:lastRow="0" w:firstColumn="1" w:lastColumn="0" w:noHBand="0" w:noVBand="1"/>
      </w:tblPr>
      <w:tblGrid>
        <w:gridCol w:w="436"/>
        <w:gridCol w:w="2990"/>
        <w:gridCol w:w="1007"/>
        <w:gridCol w:w="681"/>
        <w:gridCol w:w="982"/>
        <w:gridCol w:w="1274"/>
        <w:gridCol w:w="852"/>
        <w:gridCol w:w="993"/>
        <w:gridCol w:w="1275"/>
      </w:tblGrid>
      <w:tr w:rsidR="00A9518B" w:rsidRPr="007966C2" w14:paraId="7A5F1FE9" w14:textId="77777777" w:rsidTr="002874B2">
        <w:trPr>
          <w:trHeight w:val="1140"/>
        </w:trPr>
        <w:tc>
          <w:tcPr>
            <w:tcW w:w="436"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5C29B547"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Lp.</w:t>
            </w:r>
          </w:p>
        </w:tc>
        <w:tc>
          <w:tcPr>
            <w:tcW w:w="2990" w:type="dxa"/>
            <w:tcBorders>
              <w:top w:val="single" w:sz="4" w:space="0" w:color="auto"/>
              <w:left w:val="nil"/>
              <w:bottom w:val="single" w:sz="4" w:space="0" w:color="auto"/>
              <w:right w:val="single" w:sz="4" w:space="0" w:color="auto"/>
            </w:tcBorders>
            <w:shd w:val="pct25" w:color="auto" w:fill="auto"/>
            <w:vAlign w:val="center"/>
          </w:tcPr>
          <w:p w14:paraId="471C3AF6" w14:textId="77777777" w:rsidR="00A9518B" w:rsidRPr="00A9518B" w:rsidRDefault="00A9518B" w:rsidP="002874B2">
            <w:pPr>
              <w:pStyle w:val="Nagwek3"/>
              <w:spacing w:before="120" w:after="0"/>
              <w:jc w:val="center"/>
              <w:rPr>
                <w:rFonts w:ascii="Times New Roman" w:hAnsi="Times New Roman"/>
                <w:sz w:val="18"/>
                <w:szCs w:val="18"/>
              </w:rPr>
            </w:pPr>
            <w:r w:rsidRPr="00A9518B">
              <w:rPr>
                <w:rFonts w:ascii="Times New Roman" w:hAnsi="Times New Roman"/>
                <w:sz w:val="18"/>
                <w:szCs w:val="18"/>
              </w:rPr>
              <w:t xml:space="preserve">Przedmiot wstępnego zapytania ofertowego  </w:t>
            </w:r>
          </w:p>
          <w:p w14:paraId="210EC4DD" w14:textId="77777777" w:rsidR="00A9518B" w:rsidRPr="00A9518B" w:rsidRDefault="00A9518B" w:rsidP="002874B2">
            <w:pPr>
              <w:spacing w:after="0" w:line="240" w:lineRule="auto"/>
              <w:jc w:val="center"/>
              <w:rPr>
                <w:rFonts w:ascii="Times New Roman" w:hAnsi="Times New Roman" w:cs="Times New Roman"/>
                <w:b/>
                <w:bCs/>
                <w:sz w:val="18"/>
                <w:szCs w:val="18"/>
              </w:rPr>
            </w:pPr>
          </w:p>
        </w:tc>
        <w:tc>
          <w:tcPr>
            <w:tcW w:w="1007" w:type="dxa"/>
            <w:tcBorders>
              <w:top w:val="single" w:sz="4" w:space="0" w:color="auto"/>
              <w:left w:val="nil"/>
              <w:bottom w:val="single" w:sz="4" w:space="0" w:color="auto"/>
              <w:right w:val="single" w:sz="4" w:space="0" w:color="auto"/>
            </w:tcBorders>
            <w:shd w:val="pct25" w:color="auto" w:fill="auto"/>
            <w:vAlign w:val="center"/>
            <w:hideMark/>
          </w:tcPr>
          <w:p w14:paraId="4EA30F6D"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Jednostka</w:t>
            </w:r>
          </w:p>
          <w:p w14:paraId="6093AAD4"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miary</w:t>
            </w:r>
          </w:p>
        </w:tc>
        <w:tc>
          <w:tcPr>
            <w:tcW w:w="681" w:type="dxa"/>
            <w:tcBorders>
              <w:top w:val="single" w:sz="4" w:space="0" w:color="auto"/>
              <w:left w:val="nil"/>
              <w:bottom w:val="single" w:sz="4" w:space="0" w:color="auto"/>
              <w:right w:val="single" w:sz="4" w:space="0" w:color="auto"/>
            </w:tcBorders>
            <w:shd w:val="pct25" w:color="auto" w:fill="auto"/>
            <w:vAlign w:val="center"/>
            <w:hideMark/>
          </w:tcPr>
          <w:p w14:paraId="1C0D65E1"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 xml:space="preserve">Ilość </w:t>
            </w:r>
          </w:p>
        </w:tc>
        <w:tc>
          <w:tcPr>
            <w:tcW w:w="982" w:type="dxa"/>
            <w:tcBorders>
              <w:top w:val="single" w:sz="4" w:space="0" w:color="auto"/>
              <w:left w:val="nil"/>
              <w:bottom w:val="single" w:sz="4" w:space="0" w:color="auto"/>
              <w:right w:val="single" w:sz="4" w:space="0" w:color="auto"/>
            </w:tcBorders>
            <w:shd w:val="pct25" w:color="auto" w:fill="auto"/>
            <w:vAlign w:val="center"/>
            <w:hideMark/>
          </w:tcPr>
          <w:p w14:paraId="38AC873D" w14:textId="77777777" w:rsid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 xml:space="preserve">Cena jedn.     netto       </w:t>
            </w:r>
          </w:p>
          <w:p w14:paraId="490A1A91" w14:textId="4A123C9F"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w</w:t>
            </w:r>
            <w:r>
              <w:rPr>
                <w:rFonts w:ascii="Times New Roman" w:hAnsi="Times New Roman" w:cs="Times New Roman"/>
                <w:b/>
                <w:bCs/>
                <w:sz w:val="18"/>
                <w:szCs w:val="18"/>
              </w:rPr>
              <w:t xml:space="preserve"> PLN </w:t>
            </w:r>
          </w:p>
        </w:tc>
        <w:tc>
          <w:tcPr>
            <w:tcW w:w="1274" w:type="dxa"/>
            <w:tcBorders>
              <w:top w:val="single" w:sz="4" w:space="0" w:color="auto"/>
              <w:left w:val="nil"/>
              <w:bottom w:val="single" w:sz="4" w:space="0" w:color="auto"/>
              <w:right w:val="single" w:sz="4" w:space="0" w:color="auto"/>
            </w:tcBorders>
            <w:shd w:val="pct25" w:color="auto" w:fill="auto"/>
            <w:vAlign w:val="center"/>
            <w:hideMark/>
          </w:tcPr>
          <w:p w14:paraId="23A9FE80"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 xml:space="preserve">Wartość ogółem netto </w:t>
            </w:r>
          </w:p>
          <w:p w14:paraId="4B953576" w14:textId="70A9A894"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 xml:space="preserve">w </w:t>
            </w:r>
            <w:r>
              <w:rPr>
                <w:rFonts w:ascii="Times New Roman" w:hAnsi="Times New Roman" w:cs="Times New Roman"/>
                <w:b/>
                <w:bCs/>
                <w:sz w:val="18"/>
                <w:szCs w:val="18"/>
              </w:rPr>
              <w:t>PLN</w:t>
            </w:r>
          </w:p>
        </w:tc>
        <w:tc>
          <w:tcPr>
            <w:tcW w:w="852" w:type="dxa"/>
            <w:tcBorders>
              <w:top w:val="single" w:sz="4" w:space="0" w:color="auto"/>
              <w:left w:val="nil"/>
              <w:bottom w:val="single" w:sz="4" w:space="0" w:color="auto"/>
              <w:right w:val="single" w:sz="4" w:space="0" w:color="auto"/>
            </w:tcBorders>
            <w:shd w:val="pct25" w:color="auto" w:fill="auto"/>
          </w:tcPr>
          <w:p w14:paraId="3630DC37" w14:textId="77777777" w:rsidR="00A9518B" w:rsidRPr="00A9518B" w:rsidRDefault="00A9518B" w:rsidP="002874B2">
            <w:pPr>
              <w:spacing w:after="0" w:line="240" w:lineRule="auto"/>
              <w:jc w:val="center"/>
              <w:rPr>
                <w:rFonts w:ascii="Times New Roman" w:hAnsi="Times New Roman" w:cs="Times New Roman"/>
                <w:b/>
                <w:bCs/>
                <w:sz w:val="18"/>
                <w:szCs w:val="18"/>
              </w:rPr>
            </w:pPr>
          </w:p>
          <w:p w14:paraId="0B7CF67C"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Stawka (%)</w:t>
            </w:r>
          </w:p>
          <w:p w14:paraId="5408B7FB"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podatku VAT</w:t>
            </w:r>
          </w:p>
        </w:tc>
        <w:tc>
          <w:tcPr>
            <w:tcW w:w="993"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6D86F637"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 xml:space="preserve">Kwota </w:t>
            </w:r>
          </w:p>
          <w:p w14:paraId="6DA09A9B" w14:textId="49454793"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 xml:space="preserve">podatku VAT           w </w:t>
            </w:r>
            <w:r>
              <w:rPr>
                <w:rFonts w:ascii="Times New Roman" w:hAnsi="Times New Roman" w:cs="Times New Roman"/>
                <w:b/>
                <w:bCs/>
                <w:sz w:val="18"/>
                <w:szCs w:val="18"/>
              </w:rPr>
              <w:t>PLN</w:t>
            </w:r>
          </w:p>
        </w:tc>
        <w:tc>
          <w:tcPr>
            <w:tcW w:w="1275" w:type="dxa"/>
            <w:tcBorders>
              <w:top w:val="single" w:sz="4" w:space="0" w:color="auto"/>
              <w:left w:val="nil"/>
              <w:bottom w:val="single" w:sz="4" w:space="0" w:color="auto"/>
              <w:right w:val="single" w:sz="4" w:space="0" w:color="auto"/>
            </w:tcBorders>
            <w:shd w:val="pct25" w:color="auto" w:fill="auto"/>
            <w:vAlign w:val="center"/>
            <w:hideMark/>
          </w:tcPr>
          <w:p w14:paraId="45582B9D"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 xml:space="preserve">Wartość  ogółem brutto </w:t>
            </w:r>
          </w:p>
          <w:p w14:paraId="628DF0E3" w14:textId="08491C93"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 xml:space="preserve">w </w:t>
            </w:r>
            <w:r>
              <w:rPr>
                <w:rFonts w:ascii="Times New Roman" w:hAnsi="Times New Roman" w:cs="Times New Roman"/>
                <w:b/>
                <w:bCs/>
                <w:sz w:val="18"/>
                <w:szCs w:val="18"/>
              </w:rPr>
              <w:t>PLN</w:t>
            </w:r>
          </w:p>
        </w:tc>
      </w:tr>
      <w:tr w:rsidR="00A9518B" w:rsidRPr="007966C2" w14:paraId="5A4BFA24" w14:textId="77777777" w:rsidTr="002874B2">
        <w:trPr>
          <w:trHeight w:val="315"/>
        </w:trPr>
        <w:tc>
          <w:tcPr>
            <w:tcW w:w="436" w:type="dxa"/>
            <w:tcBorders>
              <w:top w:val="nil"/>
              <w:left w:val="single" w:sz="4" w:space="0" w:color="auto"/>
              <w:bottom w:val="single" w:sz="4" w:space="0" w:color="auto"/>
              <w:right w:val="single" w:sz="4" w:space="0" w:color="auto"/>
            </w:tcBorders>
            <w:vAlign w:val="center"/>
            <w:hideMark/>
          </w:tcPr>
          <w:p w14:paraId="2E58199E"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1</w:t>
            </w:r>
          </w:p>
        </w:tc>
        <w:tc>
          <w:tcPr>
            <w:tcW w:w="2990" w:type="dxa"/>
            <w:tcBorders>
              <w:top w:val="nil"/>
              <w:left w:val="nil"/>
              <w:bottom w:val="single" w:sz="4" w:space="0" w:color="auto"/>
              <w:right w:val="single" w:sz="4" w:space="0" w:color="auto"/>
            </w:tcBorders>
            <w:vAlign w:val="center"/>
            <w:hideMark/>
          </w:tcPr>
          <w:p w14:paraId="04DB9280"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2</w:t>
            </w:r>
          </w:p>
        </w:tc>
        <w:tc>
          <w:tcPr>
            <w:tcW w:w="1007" w:type="dxa"/>
            <w:tcBorders>
              <w:top w:val="nil"/>
              <w:left w:val="nil"/>
              <w:bottom w:val="single" w:sz="4" w:space="0" w:color="auto"/>
              <w:right w:val="single" w:sz="4" w:space="0" w:color="auto"/>
            </w:tcBorders>
            <w:vAlign w:val="center"/>
            <w:hideMark/>
          </w:tcPr>
          <w:p w14:paraId="768FF2A4"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3</w:t>
            </w:r>
          </w:p>
        </w:tc>
        <w:tc>
          <w:tcPr>
            <w:tcW w:w="681" w:type="dxa"/>
            <w:tcBorders>
              <w:top w:val="nil"/>
              <w:left w:val="nil"/>
              <w:bottom w:val="single" w:sz="4" w:space="0" w:color="auto"/>
              <w:right w:val="single" w:sz="4" w:space="0" w:color="auto"/>
            </w:tcBorders>
            <w:vAlign w:val="center"/>
            <w:hideMark/>
          </w:tcPr>
          <w:p w14:paraId="0B5C7BFC"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4</w:t>
            </w:r>
          </w:p>
        </w:tc>
        <w:tc>
          <w:tcPr>
            <w:tcW w:w="982" w:type="dxa"/>
            <w:tcBorders>
              <w:top w:val="nil"/>
              <w:left w:val="nil"/>
              <w:bottom w:val="single" w:sz="4" w:space="0" w:color="auto"/>
              <w:right w:val="single" w:sz="4" w:space="0" w:color="auto"/>
            </w:tcBorders>
            <w:vAlign w:val="center"/>
            <w:hideMark/>
          </w:tcPr>
          <w:p w14:paraId="760D3681"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5</w:t>
            </w:r>
          </w:p>
        </w:tc>
        <w:tc>
          <w:tcPr>
            <w:tcW w:w="1274" w:type="dxa"/>
            <w:tcBorders>
              <w:top w:val="nil"/>
              <w:left w:val="nil"/>
              <w:bottom w:val="single" w:sz="4" w:space="0" w:color="auto"/>
              <w:right w:val="single" w:sz="4" w:space="0" w:color="auto"/>
            </w:tcBorders>
            <w:vAlign w:val="center"/>
            <w:hideMark/>
          </w:tcPr>
          <w:p w14:paraId="73F0E966"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6</w:t>
            </w:r>
          </w:p>
        </w:tc>
        <w:tc>
          <w:tcPr>
            <w:tcW w:w="852" w:type="dxa"/>
            <w:tcBorders>
              <w:top w:val="single" w:sz="4" w:space="0" w:color="auto"/>
              <w:left w:val="nil"/>
              <w:bottom w:val="single" w:sz="4" w:space="0" w:color="auto"/>
              <w:right w:val="single" w:sz="4" w:space="0" w:color="auto"/>
            </w:tcBorders>
            <w:hideMark/>
          </w:tcPr>
          <w:p w14:paraId="7C36D5AD"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vAlign w:val="center"/>
            <w:hideMark/>
          </w:tcPr>
          <w:p w14:paraId="5EB05624"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vAlign w:val="center"/>
            <w:hideMark/>
          </w:tcPr>
          <w:p w14:paraId="2DE58C81"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9</w:t>
            </w:r>
          </w:p>
        </w:tc>
      </w:tr>
      <w:tr w:rsidR="00A9518B" w:rsidRPr="007966C2" w14:paraId="54553A1F" w14:textId="77777777" w:rsidTr="002874B2">
        <w:trPr>
          <w:trHeight w:val="315"/>
        </w:trPr>
        <w:tc>
          <w:tcPr>
            <w:tcW w:w="436" w:type="dxa"/>
            <w:tcBorders>
              <w:top w:val="nil"/>
              <w:left w:val="single" w:sz="4" w:space="0" w:color="auto"/>
              <w:bottom w:val="single" w:sz="4" w:space="0" w:color="auto"/>
              <w:right w:val="single" w:sz="4" w:space="0" w:color="auto"/>
            </w:tcBorders>
            <w:vAlign w:val="center"/>
            <w:hideMark/>
          </w:tcPr>
          <w:p w14:paraId="2FC829A5" w14:textId="77777777" w:rsidR="00A9518B" w:rsidRPr="00A9518B" w:rsidRDefault="00A9518B" w:rsidP="002874B2">
            <w:pPr>
              <w:spacing w:after="0" w:line="240" w:lineRule="auto"/>
              <w:jc w:val="center"/>
              <w:rPr>
                <w:rFonts w:ascii="Times New Roman" w:hAnsi="Times New Roman" w:cs="Times New Roman"/>
                <w:bCs/>
                <w:sz w:val="18"/>
                <w:szCs w:val="18"/>
              </w:rPr>
            </w:pPr>
            <w:r w:rsidRPr="00A9518B">
              <w:rPr>
                <w:rFonts w:ascii="Times New Roman" w:hAnsi="Times New Roman" w:cs="Times New Roman"/>
                <w:bCs/>
                <w:sz w:val="18"/>
                <w:szCs w:val="18"/>
              </w:rPr>
              <w:t>1</w:t>
            </w:r>
          </w:p>
        </w:tc>
        <w:tc>
          <w:tcPr>
            <w:tcW w:w="2990" w:type="dxa"/>
            <w:tcBorders>
              <w:top w:val="nil"/>
              <w:left w:val="nil"/>
              <w:bottom w:val="single" w:sz="4" w:space="0" w:color="auto"/>
              <w:right w:val="single" w:sz="4" w:space="0" w:color="auto"/>
            </w:tcBorders>
            <w:vAlign w:val="center"/>
            <w:hideMark/>
          </w:tcPr>
          <w:p w14:paraId="2E1E380C" w14:textId="6A0D7415" w:rsidR="00A9518B" w:rsidRPr="0075675A" w:rsidRDefault="00A9518B" w:rsidP="0075675A">
            <w:pPr>
              <w:pStyle w:val="Nagwek3"/>
              <w:spacing w:before="0" w:after="0"/>
              <w:rPr>
                <w:rFonts w:ascii="Times New Roman" w:hAnsi="Times New Roman"/>
                <w:sz w:val="18"/>
                <w:szCs w:val="18"/>
              </w:rPr>
            </w:pPr>
            <w:r w:rsidRPr="0075675A">
              <w:rPr>
                <w:rFonts w:ascii="Times New Roman" w:hAnsi="Times New Roman"/>
                <w:sz w:val="18"/>
                <w:szCs w:val="18"/>
              </w:rPr>
              <w:t>Pełna nazwa</w:t>
            </w:r>
            <w:r w:rsidR="0075675A">
              <w:rPr>
                <w:rFonts w:ascii="Times New Roman" w:hAnsi="Times New Roman"/>
                <w:sz w:val="18"/>
                <w:szCs w:val="18"/>
              </w:rPr>
              <w:t xml:space="preserve"> oprogramowania</w:t>
            </w:r>
            <w:r w:rsidRPr="0075675A">
              <w:rPr>
                <w:rFonts w:ascii="Times New Roman" w:hAnsi="Times New Roman"/>
                <w:sz w:val="18"/>
                <w:szCs w:val="18"/>
              </w:rPr>
              <w:t xml:space="preserve">: ……………………..…….………. Producent: ……………….…….. Wersja: …………………...…….. </w:t>
            </w:r>
            <w:r w:rsidRPr="0075675A">
              <w:rPr>
                <w:rFonts w:ascii="Times New Roman" w:hAnsi="Times New Roman"/>
                <w:sz w:val="18"/>
                <w:szCs w:val="18"/>
              </w:rPr>
              <w:br/>
              <w:t xml:space="preserve">Warunki aktualizacji </w:t>
            </w:r>
            <w:r w:rsidRPr="0075675A">
              <w:rPr>
                <w:rFonts w:ascii="Times New Roman" w:hAnsi="Times New Roman"/>
                <w:sz w:val="18"/>
                <w:szCs w:val="18"/>
              </w:rPr>
              <w:br/>
              <w:t>i wsparcia technicznego: …………………………………….</w:t>
            </w:r>
          </w:p>
          <w:p w14:paraId="4E2DE20D" w14:textId="77777777" w:rsidR="0075675A" w:rsidRPr="0075675A" w:rsidRDefault="0075675A" w:rsidP="0075675A">
            <w:pPr>
              <w:spacing w:after="0" w:line="240" w:lineRule="auto"/>
              <w:rPr>
                <w:rFonts w:ascii="Times New Roman" w:eastAsia="Times New Roman" w:hAnsi="Times New Roman" w:cs="Times New Roman"/>
                <w:b/>
                <w:bCs/>
                <w:sz w:val="18"/>
                <w:szCs w:val="18"/>
                <w:lang w:eastAsia="pl-PL"/>
              </w:rPr>
            </w:pPr>
            <w:r w:rsidRPr="0075675A">
              <w:rPr>
                <w:rFonts w:ascii="Times New Roman" w:eastAsia="Times New Roman" w:hAnsi="Times New Roman" w:cs="Times New Roman"/>
                <w:b/>
                <w:bCs/>
                <w:sz w:val="18"/>
                <w:szCs w:val="18"/>
                <w:lang w:eastAsia="pl-PL"/>
              </w:rPr>
              <w:t xml:space="preserve">Termin i warunki wykonania zamówienia (w tym sposób dostawy): </w:t>
            </w:r>
          </w:p>
          <w:p w14:paraId="2CF26E5E" w14:textId="77E9E1D1" w:rsidR="0075675A" w:rsidRPr="0075675A" w:rsidRDefault="0075675A" w:rsidP="0075675A">
            <w:pPr>
              <w:spacing w:after="0" w:line="240" w:lineRule="auto"/>
              <w:rPr>
                <w:lang w:val="x-none" w:eastAsia="x-none"/>
              </w:rPr>
            </w:pPr>
            <w:r w:rsidRPr="0075675A">
              <w:rPr>
                <w:b/>
                <w:bCs/>
                <w:lang w:val="x-none" w:eastAsia="x-none"/>
              </w:rPr>
              <w:t>………………………………………………</w:t>
            </w:r>
          </w:p>
        </w:tc>
        <w:tc>
          <w:tcPr>
            <w:tcW w:w="1007" w:type="dxa"/>
            <w:tcBorders>
              <w:top w:val="nil"/>
              <w:left w:val="nil"/>
              <w:bottom w:val="single" w:sz="4" w:space="0" w:color="auto"/>
              <w:right w:val="single" w:sz="4" w:space="0" w:color="auto"/>
            </w:tcBorders>
            <w:vAlign w:val="center"/>
          </w:tcPr>
          <w:p w14:paraId="6B80D44D" w14:textId="77777777" w:rsidR="00A9518B" w:rsidRPr="00A9518B" w:rsidRDefault="00A9518B" w:rsidP="002874B2">
            <w:pPr>
              <w:spacing w:after="0" w:line="240" w:lineRule="auto"/>
              <w:jc w:val="center"/>
              <w:rPr>
                <w:rFonts w:ascii="Times New Roman" w:hAnsi="Times New Roman" w:cs="Times New Roman"/>
                <w:bCs/>
                <w:sz w:val="18"/>
                <w:szCs w:val="18"/>
              </w:rPr>
            </w:pPr>
          </w:p>
        </w:tc>
        <w:tc>
          <w:tcPr>
            <w:tcW w:w="681" w:type="dxa"/>
            <w:tcBorders>
              <w:top w:val="nil"/>
              <w:left w:val="nil"/>
              <w:bottom w:val="single" w:sz="4" w:space="0" w:color="auto"/>
              <w:right w:val="single" w:sz="4" w:space="0" w:color="auto"/>
            </w:tcBorders>
          </w:tcPr>
          <w:p w14:paraId="485D8B1A" w14:textId="77777777" w:rsidR="00A9518B" w:rsidRPr="00A9518B" w:rsidRDefault="00A9518B" w:rsidP="002874B2">
            <w:pPr>
              <w:spacing w:after="0" w:line="240" w:lineRule="auto"/>
              <w:jc w:val="center"/>
              <w:rPr>
                <w:rFonts w:ascii="Times New Roman" w:hAnsi="Times New Roman" w:cs="Times New Roman"/>
                <w:sz w:val="18"/>
                <w:szCs w:val="18"/>
              </w:rPr>
            </w:pPr>
          </w:p>
        </w:tc>
        <w:tc>
          <w:tcPr>
            <w:tcW w:w="982" w:type="dxa"/>
            <w:tcBorders>
              <w:top w:val="nil"/>
              <w:left w:val="nil"/>
              <w:bottom w:val="single" w:sz="4" w:space="0" w:color="auto"/>
              <w:right w:val="single" w:sz="4" w:space="0" w:color="auto"/>
            </w:tcBorders>
          </w:tcPr>
          <w:p w14:paraId="47AE4B79" w14:textId="77777777" w:rsidR="00A9518B" w:rsidRPr="00A9518B" w:rsidRDefault="00A9518B" w:rsidP="002874B2">
            <w:pPr>
              <w:spacing w:after="0" w:line="240" w:lineRule="auto"/>
              <w:jc w:val="center"/>
              <w:rPr>
                <w:rFonts w:ascii="Times New Roman" w:hAnsi="Times New Roman" w:cs="Times New Roman"/>
                <w:bCs/>
                <w:sz w:val="18"/>
                <w:szCs w:val="18"/>
              </w:rPr>
            </w:pPr>
          </w:p>
        </w:tc>
        <w:tc>
          <w:tcPr>
            <w:tcW w:w="1274" w:type="dxa"/>
            <w:tcBorders>
              <w:top w:val="nil"/>
              <w:left w:val="nil"/>
              <w:bottom w:val="single" w:sz="4" w:space="0" w:color="auto"/>
              <w:right w:val="single" w:sz="4" w:space="0" w:color="auto"/>
            </w:tcBorders>
          </w:tcPr>
          <w:p w14:paraId="0492316F" w14:textId="77777777" w:rsidR="00A9518B" w:rsidRPr="00A9518B" w:rsidRDefault="00A9518B" w:rsidP="002874B2">
            <w:pPr>
              <w:spacing w:after="0" w:line="240" w:lineRule="auto"/>
              <w:jc w:val="center"/>
              <w:rPr>
                <w:rFonts w:ascii="Times New Roman" w:hAnsi="Times New Roman" w:cs="Times New Roman"/>
                <w:bCs/>
                <w:sz w:val="18"/>
                <w:szCs w:val="18"/>
              </w:rPr>
            </w:pPr>
          </w:p>
        </w:tc>
        <w:tc>
          <w:tcPr>
            <w:tcW w:w="852" w:type="dxa"/>
            <w:tcBorders>
              <w:top w:val="single" w:sz="4" w:space="0" w:color="auto"/>
              <w:left w:val="nil"/>
              <w:bottom w:val="single" w:sz="4" w:space="0" w:color="auto"/>
              <w:right w:val="single" w:sz="4" w:space="0" w:color="auto"/>
            </w:tcBorders>
          </w:tcPr>
          <w:p w14:paraId="777F25F2" w14:textId="77777777" w:rsidR="00A9518B" w:rsidRPr="00A9518B" w:rsidRDefault="00A9518B" w:rsidP="002874B2">
            <w:pPr>
              <w:spacing w:after="0" w:line="240" w:lineRule="auto"/>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tcPr>
          <w:p w14:paraId="63DF9EB6" w14:textId="77777777" w:rsidR="00A9518B" w:rsidRPr="00A9518B" w:rsidRDefault="00A9518B" w:rsidP="002874B2">
            <w:pPr>
              <w:spacing w:after="0" w:line="240" w:lineRule="auto"/>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tcPr>
          <w:p w14:paraId="14D8983E" w14:textId="77777777" w:rsidR="00A9518B" w:rsidRPr="00A9518B" w:rsidRDefault="00A9518B" w:rsidP="002874B2">
            <w:pPr>
              <w:spacing w:after="0" w:line="240" w:lineRule="auto"/>
              <w:rPr>
                <w:rFonts w:ascii="Times New Roman" w:hAnsi="Times New Roman" w:cs="Times New Roman"/>
                <w:bCs/>
                <w:sz w:val="18"/>
                <w:szCs w:val="18"/>
              </w:rPr>
            </w:pPr>
          </w:p>
        </w:tc>
      </w:tr>
      <w:tr w:rsidR="00A9518B" w:rsidRPr="007966C2" w14:paraId="4254C475" w14:textId="77777777" w:rsidTr="002874B2">
        <w:trPr>
          <w:trHeight w:val="405"/>
        </w:trPr>
        <w:tc>
          <w:tcPr>
            <w:tcW w:w="6096" w:type="dxa"/>
            <w:gridSpan w:val="5"/>
            <w:tcBorders>
              <w:top w:val="single" w:sz="4" w:space="0" w:color="auto"/>
              <w:left w:val="single" w:sz="4" w:space="0" w:color="auto"/>
              <w:bottom w:val="single" w:sz="4" w:space="0" w:color="auto"/>
              <w:right w:val="single" w:sz="4" w:space="0" w:color="auto"/>
            </w:tcBorders>
            <w:shd w:val="pct25" w:color="auto" w:fill="auto"/>
            <w:noWrap/>
            <w:vAlign w:val="center"/>
          </w:tcPr>
          <w:p w14:paraId="64A3888F" w14:textId="77777777" w:rsidR="00A9518B" w:rsidRPr="00A9518B" w:rsidRDefault="00A9518B" w:rsidP="002874B2">
            <w:pPr>
              <w:spacing w:after="0" w:line="240" w:lineRule="auto"/>
              <w:jc w:val="center"/>
              <w:rPr>
                <w:rFonts w:ascii="Times New Roman" w:hAnsi="Times New Roman" w:cs="Times New Roman"/>
                <w:b/>
                <w:bCs/>
                <w:sz w:val="18"/>
                <w:szCs w:val="18"/>
              </w:rPr>
            </w:pPr>
          </w:p>
          <w:p w14:paraId="70BAB2DC"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RAZEM :</w:t>
            </w:r>
          </w:p>
          <w:p w14:paraId="456C84C1"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 </w:t>
            </w:r>
          </w:p>
        </w:tc>
        <w:tc>
          <w:tcPr>
            <w:tcW w:w="1274" w:type="dxa"/>
            <w:tcBorders>
              <w:top w:val="nil"/>
              <w:left w:val="nil"/>
              <w:bottom w:val="single" w:sz="4" w:space="0" w:color="auto"/>
              <w:right w:val="single" w:sz="4" w:space="0" w:color="auto"/>
            </w:tcBorders>
            <w:shd w:val="pct25" w:color="auto" w:fill="auto"/>
            <w:noWrap/>
            <w:vAlign w:val="center"/>
            <w:hideMark/>
          </w:tcPr>
          <w:p w14:paraId="6F2DAA11" w14:textId="77777777" w:rsidR="00A9518B" w:rsidRPr="00A9518B" w:rsidRDefault="00A9518B" w:rsidP="002874B2">
            <w:pPr>
              <w:spacing w:after="0" w:line="240" w:lineRule="auto"/>
              <w:jc w:val="center"/>
              <w:rPr>
                <w:rFonts w:ascii="Times New Roman" w:hAnsi="Times New Roman" w:cs="Times New Roman"/>
                <w:b/>
                <w:bCs/>
                <w:sz w:val="18"/>
                <w:szCs w:val="18"/>
              </w:rPr>
            </w:pPr>
            <w:r w:rsidRPr="00A9518B">
              <w:rPr>
                <w:rFonts w:ascii="Times New Roman" w:hAnsi="Times New Roman" w:cs="Times New Roman"/>
                <w:b/>
                <w:bCs/>
                <w:sz w:val="18"/>
                <w:szCs w:val="18"/>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25" w:color="auto" w:fill="auto"/>
          </w:tcPr>
          <w:p w14:paraId="45E232BB" w14:textId="77777777" w:rsidR="00A9518B" w:rsidRPr="00A9518B" w:rsidRDefault="00A9518B" w:rsidP="002874B2">
            <w:pPr>
              <w:spacing w:after="0" w:line="240" w:lineRule="auto"/>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25" w:color="auto" w:fill="auto"/>
            <w:vAlign w:val="center"/>
            <w:hideMark/>
          </w:tcPr>
          <w:p w14:paraId="11C100C9" w14:textId="77777777" w:rsidR="00A9518B" w:rsidRPr="00A9518B" w:rsidRDefault="00A9518B" w:rsidP="002874B2">
            <w:pPr>
              <w:spacing w:after="0" w:line="240" w:lineRule="auto"/>
              <w:rPr>
                <w:rFonts w:ascii="Times New Roman" w:hAnsi="Times New Roman" w:cs="Times New Roman"/>
                <w:b/>
                <w:bCs/>
                <w:sz w:val="18"/>
                <w:szCs w:val="18"/>
              </w:rPr>
            </w:pPr>
            <w:r w:rsidRPr="00A9518B">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25" w:color="auto" w:fill="auto"/>
            <w:vAlign w:val="center"/>
            <w:hideMark/>
          </w:tcPr>
          <w:p w14:paraId="3447D21F" w14:textId="77777777" w:rsidR="00A9518B" w:rsidRPr="00A9518B" w:rsidRDefault="00A9518B" w:rsidP="002874B2">
            <w:pPr>
              <w:spacing w:after="0" w:line="240" w:lineRule="auto"/>
              <w:rPr>
                <w:rFonts w:ascii="Times New Roman" w:hAnsi="Times New Roman" w:cs="Times New Roman"/>
                <w:b/>
                <w:bCs/>
                <w:sz w:val="18"/>
                <w:szCs w:val="18"/>
              </w:rPr>
            </w:pPr>
            <w:r w:rsidRPr="00A9518B">
              <w:rPr>
                <w:rFonts w:ascii="Times New Roman" w:hAnsi="Times New Roman" w:cs="Times New Roman"/>
                <w:b/>
                <w:bCs/>
                <w:sz w:val="18"/>
                <w:szCs w:val="18"/>
              </w:rPr>
              <w:t> </w:t>
            </w:r>
          </w:p>
        </w:tc>
      </w:tr>
    </w:tbl>
    <w:p w14:paraId="1B5F519C" w14:textId="77777777" w:rsidR="00D10134" w:rsidRPr="00454C50" w:rsidRDefault="00D10134" w:rsidP="00D10134">
      <w:pPr>
        <w:pStyle w:val="Tekstpodstawowy"/>
        <w:spacing w:after="0"/>
        <w:jc w:val="both"/>
        <w:rPr>
          <w:b/>
          <w:sz w:val="18"/>
          <w:szCs w:val="18"/>
          <w:lang w:val="pl-PL"/>
        </w:rPr>
      </w:pPr>
    </w:p>
    <w:p w14:paraId="32CA9F45" w14:textId="77777777" w:rsidR="00D10134" w:rsidRPr="00454C50" w:rsidRDefault="00D10134" w:rsidP="00D10134">
      <w:pPr>
        <w:tabs>
          <w:tab w:val="left" w:pos="284"/>
        </w:tabs>
        <w:spacing w:after="0" w:line="240" w:lineRule="auto"/>
        <w:rPr>
          <w:rFonts w:ascii="Times New Roman" w:eastAsia="Times New Roman" w:hAnsi="Times New Roman" w:cs="Times New Roman"/>
          <w:b/>
          <w:sz w:val="18"/>
          <w:szCs w:val="18"/>
          <w:u w:val="single"/>
          <w:lang w:eastAsia="pl-PL"/>
        </w:rPr>
      </w:pPr>
      <w:r w:rsidRPr="00454C50">
        <w:rPr>
          <w:rFonts w:ascii="Times New Roman" w:eastAsia="Times New Roman" w:hAnsi="Times New Roman" w:cs="Times New Roman"/>
          <w:b/>
          <w:sz w:val="18"/>
          <w:szCs w:val="18"/>
          <w:u w:val="single"/>
          <w:lang w:eastAsia="pl-PL"/>
        </w:rPr>
        <w:t>OŚWIADCZENIE RODO DLA WYKONAWCY</w:t>
      </w:r>
    </w:p>
    <w:p w14:paraId="224CFAE0" w14:textId="61448514" w:rsidR="00D10134" w:rsidRPr="00454C50" w:rsidRDefault="00D10134" w:rsidP="00D10134">
      <w:pPr>
        <w:spacing w:after="0" w:line="240" w:lineRule="auto"/>
        <w:jc w:val="both"/>
        <w:rPr>
          <w:rFonts w:ascii="Times New Roman" w:eastAsia="Times New Roman" w:hAnsi="Times New Roman" w:cs="Times New Roman"/>
          <w:sz w:val="18"/>
          <w:szCs w:val="18"/>
          <w:lang w:eastAsia="pl-PL"/>
        </w:rPr>
      </w:pPr>
      <w:r w:rsidRPr="00454C50">
        <w:rPr>
          <w:rFonts w:ascii="Times New Roman" w:eastAsia="Times New Roman" w:hAnsi="Times New Roman" w:cs="Times New Roman"/>
          <w:sz w:val="18"/>
          <w:szCs w:val="18"/>
          <w:lang w:eastAsia="pl-PL"/>
        </w:rPr>
        <w:t>1. Zgodnie z art. 13 ust. 1 i 2 rozporządzenia Parlamentu Europejskiego i Rady (UE) 2016/</w:t>
      </w:r>
      <w:r w:rsidR="001C64B0" w:rsidRPr="00454C50">
        <w:rPr>
          <w:rFonts w:ascii="Times New Roman" w:eastAsia="Times New Roman" w:hAnsi="Times New Roman" w:cs="Times New Roman"/>
          <w:sz w:val="18"/>
          <w:szCs w:val="18"/>
          <w:lang w:eastAsia="pl-PL"/>
        </w:rPr>
        <w:t xml:space="preserve">679 z dnia 27 kwietnia 2016 r. </w:t>
      </w:r>
      <w:r w:rsidR="00454C50">
        <w:rPr>
          <w:rFonts w:ascii="Times New Roman" w:eastAsia="Times New Roman" w:hAnsi="Times New Roman" w:cs="Times New Roman"/>
          <w:sz w:val="18"/>
          <w:szCs w:val="18"/>
          <w:lang w:eastAsia="pl-PL"/>
        </w:rPr>
        <w:br/>
      </w:r>
      <w:r w:rsidRPr="00454C50">
        <w:rPr>
          <w:rFonts w:ascii="Times New Roman" w:eastAsia="Times New Roman" w:hAnsi="Times New Roman" w:cs="Times New Roman"/>
          <w:sz w:val="18"/>
          <w:szCs w:val="18"/>
          <w:lang w:eastAsia="pl-PL"/>
        </w:rPr>
        <w:t>w sprawie ochrony osób fizycznych w związku z przetwarzaniem danych osobowych i w sprawie swobodnego przepływu takich danych oraz uchylenia dyrektywy 95/46/WE (ogólne rozporządzenie o ochro</w:t>
      </w:r>
      <w:r w:rsidR="001C64B0" w:rsidRPr="00454C50">
        <w:rPr>
          <w:rFonts w:ascii="Times New Roman" w:eastAsia="Times New Roman" w:hAnsi="Times New Roman" w:cs="Times New Roman"/>
          <w:sz w:val="18"/>
          <w:szCs w:val="18"/>
          <w:lang w:eastAsia="pl-PL"/>
        </w:rPr>
        <w:t xml:space="preserve">nie danych) (Dz. Urz. UE L 119 </w:t>
      </w:r>
      <w:r w:rsidR="00454C50">
        <w:rPr>
          <w:rFonts w:ascii="Times New Roman" w:eastAsia="Times New Roman" w:hAnsi="Times New Roman" w:cs="Times New Roman"/>
          <w:sz w:val="18"/>
          <w:szCs w:val="18"/>
          <w:lang w:eastAsia="pl-PL"/>
        </w:rPr>
        <w:br/>
      </w:r>
      <w:r w:rsidRPr="00454C50">
        <w:rPr>
          <w:rFonts w:ascii="Times New Roman" w:eastAsia="Times New Roman" w:hAnsi="Times New Roman" w:cs="Times New Roman"/>
          <w:sz w:val="18"/>
          <w:szCs w:val="18"/>
          <w:lang w:eastAsia="pl-PL"/>
        </w:rPr>
        <w:t xml:space="preserve">z 04.05.2016, str. 1), dalej „RODO”, informuję, że: </w:t>
      </w:r>
    </w:p>
    <w:p w14:paraId="7E4130EC" w14:textId="77777777" w:rsidR="00D10134" w:rsidRPr="00454C50" w:rsidRDefault="00D10134" w:rsidP="00D10134">
      <w:pPr>
        <w:spacing w:after="0" w:line="240" w:lineRule="auto"/>
        <w:jc w:val="both"/>
        <w:rPr>
          <w:rFonts w:ascii="Times New Roman" w:eastAsia="Times New Roman" w:hAnsi="Times New Roman" w:cs="Times New Roman"/>
          <w:sz w:val="18"/>
          <w:szCs w:val="18"/>
          <w:lang w:eastAsia="pl-PL"/>
        </w:rPr>
      </w:pPr>
      <w:r w:rsidRPr="00454C50">
        <w:rPr>
          <w:rFonts w:ascii="Times New Roman" w:eastAsia="Times New Roman" w:hAnsi="Times New Roman" w:cs="Times New Roman"/>
          <w:sz w:val="18"/>
          <w:szCs w:val="18"/>
          <w:lang w:eastAsia="pl-PL"/>
        </w:rPr>
        <w:t xml:space="preserve"> - administratorem danych osobowych</w:t>
      </w:r>
      <w:r w:rsidRPr="00454C50">
        <w:rPr>
          <w:rFonts w:ascii="Times New Roman" w:eastAsia="Times New Roman" w:hAnsi="Times New Roman" w:cs="Times New Roman"/>
          <w:b/>
          <w:sz w:val="18"/>
          <w:szCs w:val="18"/>
          <w:lang w:eastAsia="pl-PL"/>
        </w:rPr>
        <w:t xml:space="preserve"> WYKONAWCY</w:t>
      </w:r>
      <w:r w:rsidRPr="00454C50">
        <w:rPr>
          <w:rFonts w:ascii="Times New Roman" w:eastAsia="Times New Roman" w:hAnsi="Times New Roman" w:cs="Times New Roman"/>
          <w:sz w:val="18"/>
          <w:szCs w:val="18"/>
          <w:lang w:eastAsia="pl-PL"/>
        </w:rPr>
        <w:t xml:space="preserve"> jest: </w:t>
      </w:r>
    </w:p>
    <w:p w14:paraId="25FECDDD" w14:textId="77777777" w:rsidR="00D10134" w:rsidRPr="00454C50" w:rsidRDefault="009B0062" w:rsidP="00D10134">
      <w:pPr>
        <w:spacing w:after="0" w:line="240" w:lineRule="auto"/>
        <w:jc w:val="both"/>
        <w:rPr>
          <w:rFonts w:ascii="Times New Roman" w:eastAsia="Times New Roman" w:hAnsi="Times New Roman" w:cs="Times New Roman"/>
          <w:i/>
          <w:sz w:val="18"/>
          <w:szCs w:val="18"/>
          <w:lang w:eastAsia="pl-PL"/>
        </w:rPr>
      </w:pPr>
      <w:r w:rsidRPr="00454C50">
        <w:rPr>
          <w:rFonts w:ascii="Times New Roman" w:eastAsia="Times New Roman" w:hAnsi="Times New Roman" w:cs="Times New Roman"/>
          <w:i/>
          <w:sz w:val="18"/>
          <w:szCs w:val="18"/>
          <w:lang w:eastAsia="pl-PL"/>
        </w:rPr>
        <w:t xml:space="preserve">Główny Instytut Górnictwa – Państwowy Instytut Badawczy, </w:t>
      </w:r>
    </w:p>
    <w:p w14:paraId="3B2C6224" w14:textId="77777777" w:rsidR="00D10134" w:rsidRPr="00454C50" w:rsidRDefault="00D10134" w:rsidP="00D10134">
      <w:pPr>
        <w:spacing w:after="0" w:line="240" w:lineRule="auto"/>
        <w:jc w:val="both"/>
        <w:rPr>
          <w:rFonts w:ascii="Times New Roman" w:eastAsia="Times New Roman" w:hAnsi="Times New Roman" w:cs="Times New Roman"/>
          <w:i/>
          <w:sz w:val="18"/>
          <w:szCs w:val="18"/>
          <w:lang w:eastAsia="pl-PL"/>
        </w:rPr>
      </w:pPr>
      <w:r w:rsidRPr="00454C50">
        <w:rPr>
          <w:rFonts w:ascii="Times New Roman" w:eastAsia="Times New Roman" w:hAnsi="Times New Roman" w:cs="Times New Roman"/>
          <w:i/>
          <w:sz w:val="18"/>
          <w:szCs w:val="18"/>
          <w:lang w:eastAsia="pl-PL"/>
        </w:rPr>
        <w:t>Plac Gwarków 1,</w:t>
      </w:r>
    </w:p>
    <w:p w14:paraId="30BDC42A" w14:textId="77777777" w:rsidR="002A2716" w:rsidRPr="00454C50" w:rsidRDefault="00D10134" w:rsidP="00D10134">
      <w:pPr>
        <w:spacing w:after="0" w:line="240" w:lineRule="auto"/>
        <w:jc w:val="both"/>
        <w:rPr>
          <w:rFonts w:ascii="Times New Roman" w:eastAsia="Times New Roman" w:hAnsi="Times New Roman" w:cs="Times New Roman"/>
          <w:sz w:val="18"/>
          <w:szCs w:val="18"/>
          <w:lang w:eastAsia="pl-PL"/>
        </w:rPr>
      </w:pPr>
      <w:r w:rsidRPr="00454C50">
        <w:rPr>
          <w:rFonts w:ascii="Times New Roman" w:eastAsia="Times New Roman" w:hAnsi="Times New Roman" w:cs="Times New Roman"/>
          <w:i/>
          <w:sz w:val="18"/>
          <w:szCs w:val="18"/>
          <w:lang w:eastAsia="pl-PL"/>
        </w:rPr>
        <w:t>40 - 166 Katowice,</w:t>
      </w:r>
    </w:p>
    <w:p w14:paraId="7B1B44DD" w14:textId="77777777" w:rsidR="005663A6" w:rsidRPr="00454C50" w:rsidRDefault="00D10134" w:rsidP="00D10134">
      <w:pPr>
        <w:spacing w:after="0" w:line="240" w:lineRule="auto"/>
        <w:contextualSpacing/>
        <w:jc w:val="both"/>
        <w:rPr>
          <w:rFonts w:ascii="Times New Roman" w:eastAsia="Times New Roman" w:hAnsi="Times New Roman" w:cs="Times New Roman"/>
          <w:color w:val="00B0F0"/>
          <w:sz w:val="18"/>
          <w:szCs w:val="18"/>
          <w:lang w:eastAsia="pl-PL"/>
        </w:rPr>
      </w:pPr>
      <w:r w:rsidRPr="00454C50">
        <w:rPr>
          <w:rFonts w:ascii="Times New Roman" w:eastAsia="Times New Roman" w:hAnsi="Times New Roman" w:cs="Times New Roman"/>
          <w:sz w:val="18"/>
          <w:szCs w:val="18"/>
          <w:lang w:eastAsia="pl-PL"/>
        </w:rPr>
        <w:t xml:space="preserve">- inspektorem ochrony danych osobowych w </w:t>
      </w:r>
      <w:r w:rsidRPr="00454C50">
        <w:rPr>
          <w:rFonts w:ascii="Times New Roman" w:eastAsia="Times New Roman" w:hAnsi="Times New Roman" w:cs="Times New Roman"/>
          <w:i/>
          <w:sz w:val="18"/>
          <w:szCs w:val="18"/>
          <w:lang w:eastAsia="pl-PL"/>
        </w:rPr>
        <w:t>Głównym Instytucie Górnictwa</w:t>
      </w:r>
      <w:r w:rsidR="009B0062" w:rsidRPr="00454C50">
        <w:rPr>
          <w:rFonts w:ascii="Times New Roman" w:eastAsia="Times New Roman" w:hAnsi="Times New Roman" w:cs="Times New Roman"/>
          <w:i/>
          <w:sz w:val="18"/>
          <w:szCs w:val="18"/>
          <w:lang w:eastAsia="pl-PL"/>
        </w:rPr>
        <w:t xml:space="preserve"> – Państwowym Instytucie Badawczym</w:t>
      </w:r>
      <w:r w:rsidRPr="00454C50">
        <w:rPr>
          <w:rFonts w:ascii="Times New Roman" w:eastAsia="Times New Roman" w:hAnsi="Times New Roman" w:cs="Times New Roman"/>
          <w:i/>
          <w:sz w:val="18"/>
          <w:szCs w:val="18"/>
          <w:lang w:eastAsia="pl-PL"/>
        </w:rPr>
        <w:t xml:space="preserve"> </w:t>
      </w:r>
      <w:r w:rsidRPr="00454C50">
        <w:rPr>
          <w:rFonts w:ascii="Times New Roman" w:eastAsia="Times New Roman" w:hAnsi="Times New Roman" w:cs="Times New Roman"/>
          <w:sz w:val="18"/>
          <w:szCs w:val="18"/>
          <w:lang w:eastAsia="pl-PL"/>
        </w:rPr>
        <w:t xml:space="preserve"> jest Pani: </w:t>
      </w:r>
      <w:r w:rsidRPr="00454C50">
        <w:rPr>
          <w:rFonts w:ascii="Times New Roman" w:eastAsia="Times New Roman" w:hAnsi="Times New Roman" w:cs="Times New Roman"/>
          <w:i/>
          <w:sz w:val="18"/>
          <w:szCs w:val="18"/>
          <w:lang w:eastAsia="pl-PL"/>
        </w:rPr>
        <w:t>mgr Katarzyna Kareł, e-mail:</w:t>
      </w:r>
      <w:r w:rsidRPr="00454C50">
        <w:rPr>
          <w:rFonts w:ascii="Times New Roman" w:eastAsia="Times New Roman" w:hAnsi="Times New Roman" w:cs="Times New Roman"/>
          <w:b/>
          <w:i/>
          <w:sz w:val="18"/>
          <w:szCs w:val="18"/>
          <w:lang w:eastAsia="pl-PL"/>
        </w:rPr>
        <w:t xml:space="preserve"> </w:t>
      </w:r>
      <w:hyperlink r:id="rId12" w:history="1">
        <w:r w:rsidRPr="00454C50">
          <w:rPr>
            <w:rStyle w:val="Hipercze"/>
            <w:rFonts w:ascii="Times New Roman" w:hAnsi="Times New Roman" w:cs="Times New Roman"/>
            <w:i/>
            <w:sz w:val="18"/>
            <w:szCs w:val="18"/>
          </w:rPr>
          <w:t>gdpr@gig.eu</w:t>
        </w:r>
      </w:hyperlink>
      <w:r w:rsidR="002A2716" w:rsidRPr="00454C50">
        <w:rPr>
          <w:rFonts w:ascii="Times New Roman" w:hAnsi="Times New Roman" w:cs="Times New Roman"/>
          <w:sz w:val="18"/>
          <w:szCs w:val="18"/>
        </w:rPr>
        <w:t>,</w:t>
      </w:r>
    </w:p>
    <w:p w14:paraId="602DC8AC" w14:textId="77777777" w:rsidR="00D10134" w:rsidRPr="00454C50" w:rsidRDefault="00D10134" w:rsidP="00D10134">
      <w:pPr>
        <w:spacing w:after="0" w:line="240" w:lineRule="auto"/>
        <w:contextualSpacing/>
        <w:jc w:val="both"/>
        <w:rPr>
          <w:rFonts w:ascii="Times New Roman" w:eastAsia="Times New Roman" w:hAnsi="Times New Roman" w:cs="Times New Roman"/>
          <w:color w:val="00B0F0"/>
          <w:sz w:val="18"/>
          <w:szCs w:val="18"/>
          <w:lang w:eastAsia="pl-PL"/>
        </w:rPr>
      </w:pPr>
      <w:r w:rsidRPr="00454C50">
        <w:rPr>
          <w:rFonts w:ascii="Times New Roman" w:eastAsia="Times New Roman" w:hAnsi="Times New Roman" w:cs="Times New Roman"/>
          <w:sz w:val="18"/>
          <w:szCs w:val="18"/>
          <w:lang w:eastAsia="pl-PL"/>
        </w:rPr>
        <w:t xml:space="preserve">- dane osobowe </w:t>
      </w:r>
      <w:r w:rsidRPr="00454C50">
        <w:rPr>
          <w:rFonts w:ascii="Times New Roman" w:eastAsia="Times New Roman" w:hAnsi="Times New Roman" w:cs="Times New Roman"/>
          <w:b/>
          <w:sz w:val="18"/>
          <w:szCs w:val="18"/>
          <w:lang w:eastAsia="pl-PL"/>
        </w:rPr>
        <w:t>WYKONAWCY</w:t>
      </w:r>
      <w:r w:rsidRPr="00454C50">
        <w:rPr>
          <w:rFonts w:ascii="Times New Roman" w:eastAsia="Times New Roman" w:hAnsi="Times New Roman" w:cs="Times New Roman"/>
          <w:sz w:val="18"/>
          <w:szCs w:val="18"/>
          <w:lang w:eastAsia="pl-PL"/>
        </w:rPr>
        <w:t xml:space="preserve"> przetwarzane będą na podstawie art. 6 ust. 1 lit. c</w:t>
      </w:r>
      <w:r w:rsidRPr="00454C50">
        <w:rPr>
          <w:rFonts w:ascii="Times New Roman" w:eastAsia="Times New Roman" w:hAnsi="Times New Roman" w:cs="Times New Roman"/>
          <w:i/>
          <w:sz w:val="18"/>
          <w:szCs w:val="18"/>
          <w:lang w:eastAsia="pl-PL"/>
        </w:rPr>
        <w:t xml:space="preserve"> </w:t>
      </w:r>
      <w:r w:rsidRPr="00454C50">
        <w:rPr>
          <w:rFonts w:ascii="Times New Roman" w:eastAsia="Times New Roman" w:hAnsi="Times New Roman" w:cs="Times New Roman"/>
          <w:sz w:val="18"/>
          <w:szCs w:val="18"/>
          <w:lang w:eastAsia="pl-PL"/>
        </w:rPr>
        <w:t xml:space="preserve">RODO w celu związanym </w:t>
      </w:r>
      <w:r w:rsidR="001C64B0" w:rsidRPr="00454C50">
        <w:rPr>
          <w:rFonts w:ascii="Times New Roman" w:eastAsia="Times New Roman" w:hAnsi="Times New Roman" w:cs="Times New Roman"/>
          <w:sz w:val="18"/>
          <w:szCs w:val="18"/>
          <w:lang w:eastAsia="pl-PL"/>
        </w:rPr>
        <w:br/>
      </w:r>
      <w:r w:rsidRPr="00454C50">
        <w:rPr>
          <w:rFonts w:ascii="Times New Roman" w:eastAsia="Times New Roman" w:hAnsi="Times New Roman" w:cs="Times New Roman"/>
          <w:sz w:val="18"/>
          <w:szCs w:val="18"/>
          <w:lang w:eastAsia="pl-PL"/>
        </w:rPr>
        <w:t xml:space="preserve">z niniejszym wstępnym zapytaniem ofertowym, </w:t>
      </w:r>
    </w:p>
    <w:p w14:paraId="57784806" w14:textId="77777777" w:rsidR="00D10134" w:rsidRPr="00454C50" w:rsidRDefault="00D10134" w:rsidP="00D10134">
      <w:pPr>
        <w:spacing w:after="0" w:line="240" w:lineRule="auto"/>
        <w:contextualSpacing/>
        <w:jc w:val="both"/>
        <w:rPr>
          <w:rFonts w:ascii="Times New Roman" w:eastAsia="Times New Roman" w:hAnsi="Times New Roman" w:cs="Times New Roman"/>
          <w:sz w:val="18"/>
          <w:szCs w:val="18"/>
          <w:lang w:eastAsia="pl-PL"/>
        </w:rPr>
      </w:pPr>
      <w:r w:rsidRPr="00454C50">
        <w:rPr>
          <w:rFonts w:ascii="Times New Roman" w:eastAsia="Times New Roman" w:hAnsi="Times New Roman" w:cs="Times New Roman"/>
          <w:sz w:val="18"/>
          <w:szCs w:val="18"/>
          <w:lang w:eastAsia="pl-PL"/>
        </w:rPr>
        <w:t xml:space="preserve">- odbiorcami danych osobowych </w:t>
      </w:r>
      <w:r w:rsidRPr="00454C50">
        <w:rPr>
          <w:rFonts w:ascii="Times New Roman" w:eastAsia="Times New Roman" w:hAnsi="Times New Roman" w:cs="Times New Roman"/>
          <w:b/>
          <w:sz w:val="18"/>
          <w:szCs w:val="18"/>
          <w:lang w:eastAsia="pl-PL"/>
        </w:rPr>
        <w:t>WYKONAWCY</w:t>
      </w:r>
      <w:r w:rsidRPr="00454C50">
        <w:rPr>
          <w:rFonts w:ascii="Times New Roman" w:eastAsia="Times New Roman" w:hAnsi="Times New Roman" w:cs="Times New Roman"/>
          <w:sz w:val="18"/>
          <w:szCs w:val="18"/>
          <w:lang w:eastAsia="pl-PL"/>
        </w:rPr>
        <w:t xml:space="preserve">  będą osoby lub podmioty, którym udostępniona zostanie dokumentacja dotycząca niniejszego wstępnego zapytania ofertowego, </w:t>
      </w:r>
    </w:p>
    <w:p w14:paraId="3C6FEA58" w14:textId="77777777" w:rsidR="00D10134" w:rsidRPr="00454C50" w:rsidRDefault="00D10134" w:rsidP="00D10134">
      <w:pPr>
        <w:spacing w:after="0" w:line="240" w:lineRule="auto"/>
        <w:contextualSpacing/>
        <w:jc w:val="both"/>
        <w:rPr>
          <w:rFonts w:ascii="Times New Roman" w:eastAsia="Times New Roman" w:hAnsi="Times New Roman" w:cs="Times New Roman"/>
          <w:sz w:val="18"/>
          <w:szCs w:val="18"/>
          <w:lang w:eastAsia="pl-PL"/>
        </w:rPr>
      </w:pPr>
      <w:r w:rsidRPr="00454C50">
        <w:rPr>
          <w:rFonts w:ascii="Times New Roman" w:eastAsia="Times New Roman" w:hAnsi="Times New Roman" w:cs="Times New Roman"/>
          <w:sz w:val="18"/>
          <w:szCs w:val="18"/>
          <w:lang w:eastAsia="pl-PL"/>
        </w:rPr>
        <w:t>- dane osobowe</w:t>
      </w:r>
      <w:r w:rsidRPr="00454C50">
        <w:rPr>
          <w:rFonts w:ascii="Times New Roman" w:eastAsia="Times New Roman" w:hAnsi="Times New Roman" w:cs="Times New Roman"/>
          <w:b/>
          <w:sz w:val="18"/>
          <w:szCs w:val="18"/>
          <w:lang w:eastAsia="pl-PL"/>
        </w:rPr>
        <w:t xml:space="preserve"> WYKONAWCY</w:t>
      </w:r>
      <w:r w:rsidRPr="00454C50">
        <w:rPr>
          <w:rFonts w:ascii="Times New Roman" w:eastAsia="Times New Roman" w:hAnsi="Times New Roman" w:cs="Times New Roman"/>
          <w:sz w:val="18"/>
          <w:szCs w:val="18"/>
          <w:lang w:eastAsia="pl-PL"/>
        </w:rPr>
        <w:t xml:space="preserve">  będą przechowywane przez okres 4 lat, </w:t>
      </w:r>
    </w:p>
    <w:p w14:paraId="2C7DF57B" w14:textId="77777777" w:rsidR="00D10134" w:rsidRPr="00454C50" w:rsidRDefault="00D10134" w:rsidP="00D10134">
      <w:pPr>
        <w:spacing w:after="0" w:line="240" w:lineRule="auto"/>
        <w:contextualSpacing/>
        <w:jc w:val="both"/>
        <w:rPr>
          <w:rFonts w:ascii="Times New Roman" w:eastAsia="Times New Roman" w:hAnsi="Times New Roman" w:cs="Times New Roman"/>
          <w:sz w:val="18"/>
          <w:szCs w:val="18"/>
          <w:lang w:eastAsia="pl-PL"/>
        </w:rPr>
      </w:pPr>
      <w:r w:rsidRPr="00454C50">
        <w:rPr>
          <w:rFonts w:ascii="Times New Roman" w:eastAsia="Times New Roman" w:hAnsi="Times New Roman" w:cs="Times New Roman"/>
          <w:sz w:val="18"/>
          <w:szCs w:val="18"/>
          <w:lang w:eastAsia="pl-PL"/>
        </w:rPr>
        <w:t>- w odniesieniu do danych osobowych</w:t>
      </w:r>
      <w:r w:rsidRPr="00454C50">
        <w:rPr>
          <w:rFonts w:ascii="Times New Roman" w:eastAsia="Times New Roman" w:hAnsi="Times New Roman" w:cs="Times New Roman"/>
          <w:b/>
          <w:sz w:val="18"/>
          <w:szCs w:val="18"/>
          <w:lang w:eastAsia="pl-PL"/>
        </w:rPr>
        <w:t xml:space="preserve"> WYKONAWCY</w:t>
      </w:r>
      <w:r w:rsidRPr="00454C50">
        <w:rPr>
          <w:rFonts w:ascii="Times New Roman" w:eastAsia="Times New Roman" w:hAnsi="Times New Roman" w:cs="Times New Roman"/>
          <w:sz w:val="18"/>
          <w:szCs w:val="18"/>
          <w:lang w:eastAsia="pl-PL"/>
        </w:rPr>
        <w:t xml:space="preserve">  decyzje nie będą podejmowane w sposób zautomatyzowany, stosowanie do art. 22 RODO;</w:t>
      </w:r>
    </w:p>
    <w:p w14:paraId="773F3C68" w14:textId="77777777" w:rsidR="00951116" w:rsidRPr="00454C50" w:rsidRDefault="00D10134" w:rsidP="00D10134">
      <w:pPr>
        <w:spacing w:after="0" w:line="240" w:lineRule="auto"/>
        <w:contextualSpacing/>
        <w:jc w:val="both"/>
        <w:rPr>
          <w:rFonts w:ascii="Times New Roman" w:eastAsia="Times New Roman" w:hAnsi="Times New Roman" w:cs="Times New Roman"/>
          <w:sz w:val="18"/>
          <w:szCs w:val="18"/>
          <w:lang w:eastAsia="pl-PL"/>
        </w:rPr>
      </w:pPr>
      <w:r w:rsidRPr="00454C50">
        <w:rPr>
          <w:rFonts w:ascii="Times New Roman" w:eastAsia="Times New Roman" w:hAnsi="Times New Roman" w:cs="Times New Roman"/>
          <w:b/>
          <w:sz w:val="18"/>
          <w:szCs w:val="18"/>
          <w:lang w:eastAsia="pl-PL"/>
        </w:rPr>
        <w:t>- WYKONAWCA</w:t>
      </w:r>
      <w:r w:rsidR="00B33DA7" w:rsidRPr="00454C50">
        <w:rPr>
          <w:rFonts w:ascii="Times New Roman" w:eastAsia="Times New Roman" w:hAnsi="Times New Roman" w:cs="Times New Roman"/>
          <w:sz w:val="18"/>
          <w:szCs w:val="18"/>
          <w:lang w:eastAsia="pl-PL"/>
        </w:rPr>
        <w:t xml:space="preserve"> posiada:</w:t>
      </w:r>
    </w:p>
    <w:p w14:paraId="4FFD61FC" w14:textId="77777777" w:rsidR="00D10134" w:rsidRPr="00454C50"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18"/>
          <w:szCs w:val="18"/>
          <w:lang w:eastAsia="pl-PL"/>
        </w:rPr>
      </w:pPr>
      <w:r w:rsidRPr="00454C50">
        <w:rPr>
          <w:rFonts w:ascii="Times New Roman" w:eastAsia="Times New Roman" w:hAnsi="Times New Roman" w:cs="Times New Roman"/>
          <w:sz w:val="18"/>
          <w:szCs w:val="18"/>
          <w:lang w:eastAsia="pl-PL"/>
        </w:rPr>
        <w:t>na podstawie art. 15 RODO prawo dostępu do danych osobowych dotyczących</w:t>
      </w:r>
      <w:r w:rsidRPr="00454C50">
        <w:rPr>
          <w:rFonts w:ascii="Times New Roman" w:eastAsia="Times New Roman" w:hAnsi="Times New Roman" w:cs="Times New Roman"/>
          <w:b/>
          <w:sz w:val="18"/>
          <w:szCs w:val="18"/>
          <w:lang w:eastAsia="pl-PL"/>
        </w:rPr>
        <w:t xml:space="preserve"> WYKONAWCY</w:t>
      </w:r>
      <w:r w:rsidRPr="00454C50">
        <w:rPr>
          <w:rFonts w:ascii="Times New Roman" w:eastAsia="Times New Roman" w:hAnsi="Times New Roman" w:cs="Times New Roman"/>
          <w:sz w:val="18"/>
          <w:szCs w:val="18"/>
          <w:lang w:eastAsia="pl-PL"/>
        </w:rPr>
        <w:t xml:space="preserve"> ;</w:t>
      </w:r>
    </w:p>
    <w:p w14:paraId="46A4D24B" w14:textId="77777777" w:rsidR="00D10134" w:rsidRPr="00454C50"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18"/>
          <w:szCs w:val="18"/>
          <w:lang w:eastAsia="pl-PL"/>
        </w:rPr>
      </w:pPr>
      <w:r w:rsidRPr="00454C50">
        <w:rPr>
          <w:rFonts w:ascii="Times New Roman" w:eastAsia="Times New Roman" w:hAnsi="Times New Roman" w:cs="Times New Roman"/>
          <w:sz w:val="18"/>
          <w:szCs w:val="18"/>
          <w:lang w:eastAsia="pl-PL"/>
        </w:rPr>
        <w:t xml:space="preserve">na podstawie art. 16 RODO prawo do sprostowania danych osobowych </w:t>
      </w:r>
      <w:r w:rsidRPr="00454C50">
        <w:rPr>
          <w:rFonts w:ascii="Times New Roman" w:eastAsia="Times New Roman" w:hAnsi="Times New Roman" w:cs="Times New Roman"/>
          <w:b/>
          <w:sz w:val="18"/>
          <w:szCs w:val="18"/>
          <w:lang w:eastAsia="pl-PL"/>
        </w:rPr>
        <w:t>WYKONAWCY</w:t>
      </w:r>
      <w:r w:rsidRPr="00454C50">
        <w:rPr>
          <w:rFonts w:ascii="Times New Roman" w:eastAsia="Times New Roman" w:hAnsi="Times New Roman" w:cs="Times New Roman"/>
          <w:b/>
          <w:sz w:val="18"/>
          <w:szCs w:val="18"/>
          <w:vertAlign w:val="superscript"/>
          <w:lang w:eastAsia="pl-PL"/>
        </w:rPr>
        <w:t xml:space="preserve"> </w:t>
      </w:r>
      <w:r w:rsidRPr="00454C50">
        <w:rPr>
          <w:rFonts w:ascii="Times New Roman" w:eastAsia="Times New Roman" w:hAnsi="Times New Roman" w:cs="Times New Roman"/>
          <w:sz w:val="18"/>
          <w:szCs w:val="18"/>
          <w:lang w:eastAsia="pl-PL"/>
        </w:rPr>
        <w:t>;</w:t>
      </w:r>
    </w:p>
    <w:p w14:paraId="3C24679B" w14:textId="77777777" w:rsidR="00D10134" w:rsidRPr="00454C50"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18"/>
          <w:szCs w:val="18"/>
          <w:lang w:eastAsia="pl-PL"/>
        </w:rPr>
      </w:pPr>
      <w:r w:rsidRPr="00454C50">
        <w:rPr>
          <w:rFonts w:ascii="Times New Roman" w:eastAsia="Times New Roman" w:hAnsi="Times New Roman" w:cs="Times New Roman"/>
          <w:sz w:val="18"/>
          <w:szCs w:val="18"/>
          <w:lang w:eastAsia="pl-PL"/>
        </w:rPr>
        <w:t xml:space="preserve">na podstawie art. 18 RODO prawo żądania od administratora ograniczenia przetwarzania danych osobowych </w:t>
      </w:r>
      <w:r w:rsidRPr="00454C50">
        <w:rPr>
          <w:rFonts w:ascii="Times New Roman" w:eastAsia="Times New Roman" w:hAnsi="Times New Roman" w:cs="Times New Roman"/>
          <w:sz w:val="18"/>
          <w:szCs w:val="18"/>
          <w:lang w:eastAsia="pl-PL"/>
        </w:rPr>
        <w:br/>
        <w:t xml:space="preserve">z zastrzeżeniem przypadków, o których mowa w art. 18 ust. 2 RODO ;  </w:t>
      </w:r>
    </w:p>
    <w:p w14:paraId="5BA76F69" w14:textId="77777777" w:rsidR="00D10134" w:rsidRPr="00454C50"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i/>
          <w:sz w:val="18"/>
          <w:szCs w:val="18"/>
          <w:lang w:eastAsia="pl-PL"/>
        </w:rPr>
      </w:pPr>
      <w:r w:rsidRPr="00454C50">
        <w:rPr>
          <w:rFonts w:ascii="Times New Roman" w:eastAsia="Times New Roman" w:hAnsi="Times New Roman" w:cs="Times New Roman"/>
          <w:sz w:val="18"/>
          <w:szCs w:val="18"/>
          <w:lang w:eastAsia="pl-PL"/>
        </w:rPr>
        <w:lastRenderedPageBreak/>
        <w:t>prawo do wniesienia skargi do Prezesa Urzędu Ochrony Danych Osobowych, gdy</w:t>
      </w:r>
      <w:r w:rsidRPr="00454C50">
        <w:rPr>
          <w:rFonts w:ascii="Times New Roman" w:eastAsia="Times New Roman" w:hAnsi="Times New Roman" w:cs="Times New Roman"/>
          <w:b/>
          <w:sz w:val="18"/>
          <w:szCs w:val="18"/>
          <w:lang w:eastAsia="pl-PL"/>
        </w:rPr>
        <w:t xml:space="preserve"> WYKONAWCA</w:t>
      </w:r>
      <w:r w:rsidRPr="00454C50">
        <w:rPr>
          <w:rFonts w:ascii="Times New Roman" w:eastAsia="Times New Roman" w:hAnsi="Times New Roman" w:cs="Times New Roman"/>
          <w:sz w:val="18"/>
          <w:szCs w:val="18"/>
          <w:lang w:eastAsia="pl-PL"/>
        </w:rPr>
        <w:t xml:space="preserve"> uzna, że przetwarzanie danych osobowych Pani/Pana dotyczących narusza przepisy RODO;</w:t>
      </w:r>
    </w:p>
    <w:p w14:paraId="416A01A3" w14:textId="77777777" w:rsidR="00D10134" w:rsidRPr="00454C50" w:rsidRDefault="00D10134" w:rsidP="00D10134">
      <w:pPr>
        <w:spacing w:after="0" w:line="240" w:lineRule="auto"/>
        <w:ind w:firstLine="426"/>
        <w:contextualSpacing/>
        <w:jc w:val="both"/>
        <w:rPr>
          <w:rFonts w:ascii="Times New Roman" w:eastAsia="Times New Roman" w:hAnsi="Times New Roman" w:cs="Times New Roman"/>
          <w:i/>
          <w:sz w:val="18"/>
          <w:szCs w:val="18"/>
          <w:lang w:eastAsia="pl-PL"/>
        </w:rPr>
      </w:pPr>
      <w:r w:rsidRPr="00454C50">
        <w:rPr>
          <w:rFonts w:ascii="Times New Roman" w:eastAsia="Times New Roman" w:hAnsi="Times New Roman" w:cs="Times New Roman"/>
          <w:b/>
          <w:sz w:val="18"/>
          <w:szCs w:val="18"/>
          <w:lang w:eastAsia="pl-PL"/>
        </w:rPr>
        <w:t>-     WYKONAWCY</w:t>
      </w:r>
      <w:r w:rsidRPr="00454C50">
        <w:rPr>
          <w:rFonts w:ascii="Times New Roman" w:eastAsia="Times New Roman" w:hAnsi="Times New Roman" w:cs="Times New Roman"/>
          <w:sz w:val="18"/>
          <w:szCs w:val="18"/>
          <w:lang w:eastAsia="pl-PL"/>
        </w:rPr>
        <w:t xml:space="preserve"> nie przysługuje:</w:t>
      </w:r>
    </w:p>
    <w:p w14:paraId="1ACD92AC" w14:textId="77777777" w:rsidR="00D10134" w:rsidRPr="00454C50"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i/>
          <w:sz w:val="18"/>
          <w:szCs w:val="18"/>
          <w:lang w:eastAsia="pl-PL"/>
        </w:rPr>
      </w:pPr>
      <w:r w:rsidRPr="00454C50">
        <w:rPr>
          <w:rFonts w:ascii="Times New Roman" w:eastAsia="Times New Roman" w:hAnsi="Times New Roman" w:cs="Times New Roman"/>
          <w:sz w:val="18"/>
          <w:szCs w:val="18"/>
          <w:lang w:eastAsia="pl-PL"/>
        </w:rPr>
        <w:t>w związku z art. 17 ust. 3 lit. b, d lub e RODO prawo do usunięcia danych osobowych;</w:t>
      </w:r>
    </w:p>
    <w:p w14:paraId="5B809CC3" w14:textId="77777777" w:rsidR="00D10134" w:rsidRPr="00454C50"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b/>
          <w:i/>
          <w:sz w:val="18"/>
          <w:szCs w:val="18"/>
          <w:lang w:eastAsia="pl-PL"/>
        </w:rPr>
      </w:pPr>
      <w:r w:rsidRPr="00454C50">
        <w:rPr>
          <w:rFonts w:ascii="Times New Roman" w:eastAsia="Times New Roman" w:hAnsi="Times New Roman" w:cs="Times New Roman"/>
          <w:sz w:val="18"/>
          <w:szCs w:val="18"/>
          <w:lang w:eastAsia="pl-PL"/>
        </w:rPr>
        <w:t>prawo do przenoszenia danych osobowych, o którym mowa w art. 20 RODO;</w:t>
      </w:r>
    </w:p>
    <w:p w14:paraId="700ABB3B" w14:textId="77777777" w:rsidR="009B0062" w:rsidRPr="00454C50" w:rsidRDefault="00D10134" w:rsidP="006D083E">
      <w:pPr>
        <w:numPr>
          <w:ilvl w:val="0"/>
          <w:numId w:val="2"/>
        </w:numPr>
        <w:spacing w:after="0" w:line="240" w:lineRule="auto"/>
        <w:ind w:left="709" w:hanging="283"/>
        <w:contextualSpacing/>
        <w:jc w:val="both"/>
        <w:rPr>
          <w:rFonts w:ascii="Times New Roman" w:eastAsia="Times New Roman" w:hAnsi="Times New Roman" w:cs="Times New Roman"/>
          <w:b/>
          <w:i/>
          <w:sz w:val="18"/>
          <w:szCs w:val="18"/>
          <w:lang w:eastAsia="pl-PL"/>
        </w:rPr>
      </w:pPr>
      <w:r w:rsidRPr="00454C50">
        <w:rPr>
          <w:rFonts w:ascii="Times New Roman" w:eastAsia="Times New Roman" w:hAnsi="Times New Roman" w:cs="Times New Roman"/>
          <w:b/>
          <w:sz w:val="18"/>
          <w:szCs w:val="18"/>
          <w:lang w:eastAsia="pl-PL"/>
        </w:rPr>
        <w:t>na podstawie art. 21 RODO prawo sprzeciwu, wobec przetwarzania danych osobowych, gdyż podstawą prawną przetwarzania danych osobowych WYKONAWCY jest art. 6 ust. 1 lit. c RODO</w:t>
      </w:r>
      <w:r w:rsidRPr="00454C50">
        <w:rPr>
          <w:rFonts w:ascii="Times New Roman" w:eastAsia="Times New Roman" w:hAnsi="Times New Roman" w:cs="Times New Roman"/>
          <w:sz w:val="18"/>
          <w:szCs w:val="18"/>
          <w:lang w:eastAsia="pl-PL"/>
        </w:rPr>
        <w:t>.</w:t>
      </w:r>
    </w:p>
    <w:p w14:paraId="66BDB0D4" w14:textId="77777777" w:rsidR="006D083E" w:rsidRPr="00454C50" w:rsidRDefault="006D083E" w:rsidP="00D6427F">
      <w:pPr>
        <w:spacing w:after="0" w:line="240" w:lineRule="auto"/>
        <w:jc w:val="both"/>
        <w:rPr>
          <w:rFonts w:ascii="Times New Roman" w:eastAsia="Times New Roman" w:hAnsi="Times New Roman" w:cs="Times New Roman"/>
          <w:b/>
          <w:sz w:val="18"/>
          <w:szCs w:val="18"/>
          <w:lang w:eastAsia="x-none"/>
        </w:rPr>
      </w:pPr>
    </w:p>
    <w:p w14:paraId="1635B286" w14:textId="77777777" w:rsidR="006D083E" w:rsidRPr="00454C50" w:rsidRDefault="006D083E" w:rsidP="00D6427F">
      <w:pPr>
        <w:spacing w:after="0" w:line="240" w:lineRule="auto"/>
        <w:jc w:val="both"/>
        <w:rPr>
          <w:rFonts w:ascii="Times New Roman" w:eastAsia="Times New Roman" w:hAnsi="Times New Roman" w:cs="Times New Roman"/>
          <w:b/>
          <w:sz w:val="18"/>
          <w:szCs w:val="18"/>
          <w:lang w:eastAsia="x-none"/>
        </w:rPr>
      </w:pPr>
    </w:p>
    <w:p w14:paraId="250E7BAC" w14:textId="77777777" w:rsidR="006D083E" w:rsidRDefault="006D083E" w:rsidP="00D6427F">
      <w:pPr>
        <w:spacing w:after="0" w:line="240" w:lineRule="auto"/>
        <w:jc w:val="both"/>
        <w:rPr>
          <w:rFonts w:ascii="Times New Roman" w:eastAsia="Times New Roman" w:hAnsi="Times New Roman" w:cs="Times New Roman"/>
          <w:b/>
          <w:sz w:val="18"/>
          <w:szCs w:val="18"/>
          <w:lang w:eastAsia="x-none"/>
        </w:rPr>
      </w:pPr>
    </w:p>
    <w:p w14:paraId="3F09C0F9" w14:textId="77777777" w:rsidR="00531608" w:rsidRPr="00454C50" w:rsidRDefault="00531608" w:rsidP="00D6427F">
      <w:pPr>
        <w:spacing w:after="0" w:line="240" w:lineRule="auto"/>
        <w:jc w:val="both"/>
        <w:rPr>
          <w:rFonts w:ascii="Times New Roman" w:eastAsia="Times New Roman" w:hAnsi="Times New Roman" w:cs="Times New Roman"/>
          <w:b/>
          <w:sz w:val="18"/>
          <w:szCs w:val="18"/>
          <w:lang w:eastAsia="x-none"/>
        </w:rPr>
      </w:pPr>
    </w:p>
    <w:p w14:paraId="37AB49C8" w14:textId="1CF3AD2E" w:rsidR="00D10134" w:rsidRPr="00454C50" w:rsidRDefault="00D10134" w:rsidP="00D6427F">
      <w:pPr>
        <w:spacing w:after="0" w:line="240" w:lineRule="auto"/>
        <w:jc w:val="both"/>
        <w:rPr>
          <w:rFonts w:ascii="Times New Roman" w:hAnsi="Times New Roman" w:cs="Times New Roman"/>
          <w:i/>
          <w:iCs/>
          <w:sz w:val="18"/>
          <w:szCs w:val="18"/>
        </w:rPr>
      </w:pPr>
      <w:r w:rsidRPr="00454C50">
        <w:rPr>
          <w:rFonts w:ascii="Times New Roman" w:hAnsi="Times New Roman" w:cs="Times New Roman"/>
          <w:i/>
          <w:iCs/>
          <w:sz w:val="18"/>
          <w:szCs w:val="18"/>
        </w:rPr>
        <w:t>.............................................................</w:t>
      </w:r>
      <w:r w:rsidRPr="00454C50">
        <w:rPr>
          <w:rFonts w:ascii="Times New Roman" w:hAnsi="Times New Roman" w:cs="Times New Roman"/>
          <w:i/>
          <w:iCs/>
          <w:sz w:val="18"/>
          <w:szCs w:val="18"/>
        </w:rPr>
        <w:tab/>
      </w:r>
      <w:r w:rsidRPr="00454C50">
        <w:rPr>
          <w:rFonts w:ascii="Times New Roman" w:hAnsi="Times New Roman" w:cs="Times New Roman"/>
          <w:i/>
          <w:iCs/>
          <w:sz w:val="18"/>
          <w:szCs w:val="18"/>
        </w:rPr>
        <w:tab/>
      </w:r>
      <w:r w:rsidR="00531608">
        <w:rPr>
          <w:rFonts w:ascii="Times New Roman" w:hAnsi="Times New Roman" w:cs="Times New Roman"/>
          <w:i/>
          <w:iCs/>
          <w:sz w:val="18"/>
          <w:szCs w:val="18"/>
        </w:rPr>
        <w:tab/>
      </w:r>
      <w:r w:rsidR="00531608">
        <w:rPr>
          <w:rFonts w:ascii="Times New Roman" w:hAnsi="Times New Roman" w:cs="Times New Roman"/>
          <w:i/>
          <w:iCs/>
          <w:sz w:val="18"/>
          <w:szCs w:val="18"/>
        </w:rPr>
        <w:tab/>
      </w:r>
      <w:r w:rsidR="00531608">
        <w:rPr>
          <w:rFonts w:ascii="Times New Roman" w:hAnsi="Times New Roman" w:cs="Times New Roman"/>
          <w:i/>
          <w:iCs/>
          <w:sz w:val="18"/>
          <w:szCs w:val="18"/>
        </w:rPr>
        <w:tab/>
      </w:r>
      <w:r w:rsidRPr="00454C50">
        <w:rPr>
          <w:rFonts w:ascii="Times New Roman" w:hAnsi="Times New Roman" w:cs="Times New Roman"/>
          <w:i/>
          <w:iCs/>
          <w:sz w:val="18"/>
          <w:szCs w:val="18"/>
        </w:rPr>
        <w:t>.............................................................</w:t>
      </w:r>
    </w:p>
    <w:p w14:paraId="72788021" w14:textId="59CA6448" w:rsidR="002A6575" w:rsidRPr="00531608" w:rsidRDefault="00D10134" w:rsidP="00531608">
      <w:pPr>
        <w:spacing w:after="0" w:line="240" w:lineRule="auto"/>
        <w:rPr>
          <w:rFonts w:ascii="Times New Roman" w:hAnsi="Times New Roman" w:cs="Times New Roman"/>
          <w:i/>
          <w:iCs/>
          <w:sz w:val="18"/>
          <w:szCs w:val="18"/>
        </w:rPr>
      </w:pPr>
      <w:r w:rsidRPr="00454C50">
        <w:rPr>
          <w:rFonts w:ascii="Times New Roman" w:hAnsi="Times New Roman" w:cs="Times New Roman"/>
          <w:i/>
          <w:iCs/>
          <w:sz w:val="18"/>
          <w:szCs w:val="18"/>
        </w:rPr>
        <w:t xml:space="preserve">                Miejscowość, data </w:t>
      </w:r>
      <w:r w:rsidRPr="00454C50">
        <w:rPr>
          <w:rFonts w:ascii="Times New Roman" w:hAnsi="Times New Roman" w:cs="Times New Roman"/>
          <w:i/>
          <w:iCs/>
          <w:sz w:val="18"/>
          <w:szCs w:val="18"/>
        </w:rPr>
        <w:tab/>
      </w:r>
      <w:r w:rsidRPr="00454C50">
        <w:rPr>
          <w:rFonts w:ascii="Times New Roman" w:hAnsi="Times New Roman" w:cs="Times New Roman"/>
          <w:i/>
          <w:iCs/>
          <w:sz w:val="18"/>
          <w:szCs w:val="18"/>
        </w:rPr>
        <w:tab/>
      </w:r>
      <w:r w:rsidRPr="00454C50">
        <w:rPr>
          <w:rFonts w:ascii="Times New Roman" w:hAnsi="Times New Roman" w:cs="Times New Roman"/>
          <w:i/>
          <w:iCs/>
          <w:sz w:val="18"/>
          <w:szCs w:val="18"/>
        </w:rPr>
        <w:tab/>
      </w:r>
      <w:r w:rsidRPr="00454C50">
        <w:rPr>
          <w:rFonts w:ascii="Times New Roman" w:hAnsi="Times New Roman" w:cs="Times New Roman"/>
          <w:i/>
          <w:iCs/>
          <w:sz w:val="18"/>
          <w:szCs w:val="18"/>
        </w:rPr>
        <w:tab/>
      </w:r>
      <w:r w:rsidRPr="00454C50">
        <w:rPr>
          <w:rFonts w:ascii="Times New Roman" w:hAnsi="Times New Roman" w:cs="Times New Roman"/>
          <w:i/>
          <w:iCs/>
          <w:sz w:val="18"/>
          <w:szCs w:val="18"/>
        </w:rPr>
        <w:tab/>
        <w:t xml:space="preserve">   </w:t>
      </w:r>
      <w:r w:rsidR="00D6427F" w:rsidRPr="00454C50">
        <w:rPr>
          <w:rFonts w:ascii="Times New Roman" w:hAnsi="Times New Roman" w:cs="Times New Roman"/>
          <w:i/>
          <w:iCs/>
          <w:sz w:val="18"/>
          <w:szCs w:val="18"/>
        </w:rPr>
        <w:t xml:space="preserve">          </w:t>
      </w:r>
      <w:r w:rsidR="00531608">
        <w:rPr>
          <w:rFonts w:ascii="Times New Roman" w:hAnsi="Times New Roman" w:cs="Times New Roman"/>
          <w:i/>
          <w:iCs/>
          <w:sz w:val="18"/>
          <w:szCs w:val="18"/>
        </w:rPr>
        <w:tab/>
      </w:r>
      <w:r w:rsidR="00531608">
        <w:rPr>
          <w:rFonts w:ascii="Times New Roman" w:hAnsi="Times New Roman" w:cs="Times New Roman"/>
          <w:i/>
          <w:iCs/>
          <w:sz w:val="18"/>
          <w:szCs w:val="18"/>
        </w:rPr>
        <w:tab/>
        <w:t xml:space="preserve">          </w:t>
      </w:r>
      <w:r w:rsidRPr="00454C50">
        <w:rPr>
          <w:rFonts w:ascii="Times New Roman" w:hAnsi="Times New Roman" w:cs="Times New Roman"/>
          <w:i/>
          <w:iCs/>
          <w:sz w:val="18"/>
          <w:szCs w:val="18"/>
        </w:rPr>
        <w:t xml:space="preserve">Podpis  </w:t>
      </w:r>
      <w:r w:rsidR="00C64241" w:rsidRPr="00454C50">
        <w:rPr>
          <w:rFonts w:ascii="Times New Roman" w:hAnsi="Times New Roman" w:cs="Times New Roman"/>
          <w:i/>
          <w:iCs/>
          <w:sz w:val="18"/>
          <w:szCs w:val="18"/>
        </w:rPr>
        <w:t xml:space="preserve">                             </w:t>
      </w:r>
      <w:r w:rsidR="00C64241" w:rsidRPr="00454C50">
        <w:rPr>
          <w:rFonts w:ascii="Times New Roman" w:hAnsi="Times New Roman" w:cs="Times New Roman"/>
          <w:i/>
          <w:iCs/>
          <w:sz w:val="18"/>
          <w:szCs w:val="18"/>
        </w:rPr>
        <w:tab/>
      </w:r>
      <w:r w:rsidR="00C64241" w:rsidRPr="00454C50">
        <w:rPr>
          <w:rFonts w:ascii="Times New Roman" w:hAnsi="Times New Roman" w:cs="Times New Roman"/>
          <w:i/>
          <w:iCs/>
          <w:sz w:val="18"/>
          <w:szCs w:val="18"/>
        </w:rPr>
        <w:tab/>
      </w:r>
    </w:p>
    <w:sectPr w:rsidR="002A6575" w:rsidRPr="00531608" w:rsidSect="0014574D">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21E91" w14:textId="77777777" w:rsidR="00427890" w:rsidRDefault="00427890" w:rsidP="000575F2">
      <w:pPr>
        <w:spacing w:after="0" w:line="240" w:lineRule="auto"/>
      </w:pPr>
      <w:r>
        <w:separator/>
      </w:r>
    </w:p>
  </w:endnote>
  <w:endnote w:type="continuationSeparator" w:id="0">
    <w:p w14:paraId="2CE8FB17" w14:textId="77777777" w:rsidR="00427890" w:rsidRDefault="00427890"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DE8B2" w14:textId="77777777" w:rsidR="00427890" w:rsidRDefault="00427890" w:rsidP="000575F2">
      <w:pPr>
        <w:spacing w:after="0" w:line="240" w:lineRule="auto"/>
      </w:pPr>
      <w:r>
        <w:separator/>
      </w:r>
    </w:p>
  </w:footnote>
  <w:footnote w:type="continuationSeparator" w:id="0">
    <w:p w14:paraId="31F1E2BF" w14:textId="77777777" w:rsidR="00427890" w:rsidRDefault="00427890" w:rsidP="00057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A49F8" w14:textId="77777777" w:rsidR="005241CA" w:rsidRDefault="00000000">
    <w:pPr>
      <w:pStyle w:val="Nagwek"/>
    </w:pPr>
    <w:sdt>
      <w:sdtPr>
        <w:id w:val="288019495"/>
        <w:docPartObj>
          <w:docPartGallery w:val="Page Numbers (Margins)"/>
          <w:docPartUnique/>
        </w:docPartObj>
      </w:sdtPr>
      <w:sdtContent>
        <w:r w:rsidR="005241CA">
          <w:rPr>
            <w:noProof/>
            <w:lang w:eastAsia="pl-PL"/>
          </w:rPr>
          <mc:AlternateContent>
            <mc:Choice Requires="wps">
              <w:drawing>
                <wp:anchor distT="0" distB="0" distL="114300" distR="114300" simplePos="0" relativeHeight="251658240" behindDoc="0" locked="0" layoutInCell="0" allowOverlap="1" wp14:anchorId="70729059" wp14:editId="76189C57">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32B91B" w14:textId="77777777"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6D083E" w:rsidRPr="006D083E">
                                <w:rPr>
                                  <w:rFonts w:ascii="Times New Roman" w:eastAsiaTheme="majorEastAsia" w:hAnsi="Times New Roman" w:cs="Times New Roman"/>
                                  <w:noProof/>
                                  <w:sz w:val="18"/>
                                  <w:szCs w:val="18"/>
                                </w:rPr>
                                <w:t>5</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0729059" id="Prostokąt 3"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" o:allowincell="f" filled="f" stroked="f">
                  <v:textbox style="layout-flow:vertical;mso-layout-flow-alt:bottom-to-top;mso-fit-shape-to-text:t">
                    <w:txbxContent>
                      <w:p w14:paraId="2932B91B" w14:textId="77777777"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6D083E" w:rsidRPr="006D083E">
                          <w:rPr>
                            <w:rFonts w:ascii="Times New Roman" w:eastAsiaTheme="majorEastAsia" w:hAnsi="Times New Roman" w:cs="Times New Roman"/>
                            <w:noProof/>
                            <w:sz w:val="18"/>
                            <w:szCs w:val="18"/>
                          </w:rPr>
                          <w:t>5</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71F"/>
    <w:multiLevelType w:val="multilevel"/>
    <w:tmpl w:val="DA465080"/>
    <w:lvl w:ilvl="0">
      <w:start w:val="1"/>
      <w:numFmt w:val="decimal"/>
      <w:lvlText w:val="%1."/>
      <w:lvlJc w:val="left"/>
      <w:pPr>
        <w:tabs>
          <w:tab w:val="num" w:pos="720"/>
        </w:tabs>
        <w:ind w:left="720" w:hanging="360"/>
      </w:pPr>
      <w:rPr>
        <w:rFonts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4830C3"/>
    <w:multiLevelType w:val="multilevel"/>
    <w:tmpl w:val="883AC4B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02965217"/>
    <w:multiLevelType w:val="hybridMultilevel"/>
    <w:tmpl w:val="64E04BE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32F52DD"/>
    <w:multiLevelType w:val="hybridMultilevel"/>
    <w:tmpl w:val="82600FA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09292BB8"/>
    <w:multiLevelType w:val="hybridMultilevel"/>
    <w:tmpl w:val="C7B28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A71CD4"/>
    <w:multiLevelType w:val="multilevel"/>
    <w:tmpl w:val="5EB814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3930B5"/>
    <w:multiLevelType w:val="hybridMultilevel"/>
    <w:tmpl w:val="91FAAC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7315827"/>
    <w:multiLevelType w:val="hybridMultilevel"/>
    <w:tmpl w:val="14FC8AD4"/>
    <w:lvl w:ilvl="0" w:tplc="04150003">
      <w:start w:val="1"/>
      <w:numFmt w:val="bullet"/>
      <w:lvlText w:val="o"/>
      <w:lvlJc w:val="left"/>
      <w:pPr>
        <w:ind w:left="1287"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1BE83AE6"/>
    <w:multiLevelType w:val="hybridMultilevel"/>
    <w:tmpl w:val="F55EC8F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20924883"/>
    <w:multiLevelType w:val="hybridMultilevel"/>
    <w:tmpl w:val="2402D87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26583140"/>
    <w:multiLevelType w:val="hybridMultilevel"/>
    <w:tmpl w:val="5EFA2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066A0B"/>
    <w:multiLevelType w:val="multilevel"/>
    <w:tmpl w:val="F49491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3C0B40"/>
    <w:multiLevelType w:val="hybridMultilevel"/>
    <w:tmpl w:val="AF748A18"/>
    <w:lvl w:ilvl="0" w:tplc="04150003">
      <w:start w:val="1"/>
      <w:numFmt w:val="bullet"/>
      <w:lvlText w:val="o"/>
      <w:lvlJc w:val="left"/>
      <w:pPr>
        <w:ind w:left="1788" w:hanging="360"/>
      </w:pPr>
      <w:rPr>
        <w:rFonts w:ascii="Courier New" w:hAnsi="Courier New" w:cs="Courier New"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4" w15:restartNumberingAfterBreak="0">
    <w:nsid w:val="30AA32D0"/>
    <w:multiLevelType w:val="hybridMultilevel"/>
    <w:tmpl w:val="6BA29806"/>
    <w:lvl w:ilvl="0" w:tplc="0409000F">
      <w:start w:val="1"/>
      <w:numFmt w:val="decimal"/>
      <w:lvlText w:val="%1."/>
      <w:lvlJc w:val="left"/>
      <w:pPr>
        <w:ind w:left="502" w:hanging="360"/>
      </w:pPr>
    </w:lvl>
    <w:lvl w:ilvl="1" w:tplc="A0820892">
      <w:start w:val="1"/>
      <w:numFmt w:val="lowerLetter"/>
      <w:lvlText w:val="%2."/>
      <w:lvlJc w:val="left"/>
      <w:pPr>
        <w:ind w:left="1222" w:hanging="360"/>
      </w:pPr>
      <w:rPr>
        <w:rFont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 w15:restartNumberingAfterBreak="0">
    <w:nsid w:val="31346367"/>
    <w:multiLevelType w:val="hybridMultilevel"/>
    <w:tmpl w:val="D99CEA2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6" w15:restartNumberingAfterBreak="0">
    <w:nsid w:val="32A3627D"/>
    <w:multiLevelType w:val="hybridMultilevel"/>
    <w:tmpl w:val="5D504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35D7448C"/>
    <w:multiLevelType w:val="hybridMultilevel"/>
    <w:tmpl w:val="EFE0F39E"/>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375D2A46"/>
    <w:multiLevelType w:val="multilevel"/>
    <w:tmpl w:val="DCDA1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0763C6"/>
    <w:multiLevelType w:val="hybridMultilevel"/>
    <w:tmpl w:val="DCCC3D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3E14B33"/>
    <w:multiLevelType w:val="hybridMultilevel"/>
    <w:tmpl w:val="4314CDB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45D41D2A"/>
    <w:multiLevelType w:val="hybridMultilevel"/>
    <w:tmpl w:val="297E267C"/>
    <w:lvl w:ilvl="0" w:tplc="04150003">
      <w:start w:val="1"/>
      <w:numFmt w:val="bullet"/>
      <w:lvlText w:val="o"/>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475A187D"/>
    <w:multiLevelType w:val="hybridMultilevel"/>
    <w:tmpl w:val="4EBAAE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9AC608E"/>
    <w:multiLevelType w:val="hybridMultilevel"/>
    <w:tmpl w:val="F6642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3D1DE2"/>
    <w:multiLevelType w:val="hybridMultilevel"/>
    <w:tmpl w:val="3B188C4A"/>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5AB232DB"/>
    <w:multiLevelType w:val="hybridMultilevel"/>
    <w:tmpl w:val="765ABF72"/>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48F7C09"/>
    <w:multiLevelType w:val="hybridMultilevel"/>
    <w:tmpl w:val="E762552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8" w15:restartNumberingAfterBreak="0">
    <w:nsid w:val="667E30BE"/>
    <w:multiLevelType w:val="hybridMultilevel"/>
    <w:tmpl w:val="6848123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0" w15:restartNumberingAfterBreak="0">
    <w:nsid w:val="67590D6A"/>
    <w:multiLevelType w:val="multilevel"/>
    <w:tmpl w:val="B7F6DA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4B73A1"/>
    <w:multiLevelType w:val="hybridMultilevel"/>
    <w:tmpl w:val="689C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F1B30E2"/>
    <w:multiLevelType w:val="hybridMultilevel"/>
    <w:tmpl w:val="10A6F0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FC224AB"/>
    <w:multiLevelType w:val="hybridMultilevel"/>
    <w:tmpl w:val="D808435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7AC819D8"/>
    <w:multiLevelType w:val="hybridMultilevel"/>
    <w:tmpl w:val="710A0E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EA01032"/>
    <w:multiLevelType w:val="hybridMultilevel"/>
    <w:tmpl w:val="D9F2BC36"/>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16cid:durableId="586885941">
    <w:abstractNumId w:val="8"/>
  </w:num>
  <w:num w:numId="2" w16cid:durableId="1373461952">
    <w:abstractNumId w:val="17"/>
  </w:num>
  <w:num w:numId="3" w16cid:durableId="850608596">
    <w:abstractNumId w:val="29"/>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19217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0750863">
    <w:abstractNumId w:val="15"/>
  </w:num>
  <w:num w:numId="6" w16cid:durableId="123269390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2063372">
    <w:abstractNumId w:val="34"/>
  </w:num>
  <w:num w:numId="8" w16cid:durableId="1060711746">
    <w:abstractNumId w:val="22"/>
  </w:num>
  <w:num w:numId="9" w16cid:durableId="74939409">
    <w:abstractNumId w:val="9"/>
  </w:num>
  <w:num w:numId="10" w16cid:durableId="667749021">
    <w:abstractNumId w:val="13"/>
  </w:num>
  <w:num w:numId="11" w16cid:durableId="434864088">
    <w:abstractNumId w:val="25"/>
  </w:num>
  <w:num w:numId="12" w16cid:durableId="2069188449">
    <w:abstractNumId w:val="3"/>
  </w:num>
  <w:num w:numId="13" w16cid:durableId="1479423219">
    <w:abstractNumId w:val="28"/>
  </w:num>
  <w:num w:numId="14" w16cid:durableId="1206452295">
    <w:abstractNumId w:val="33"/>
  </w:num>
  <w:num w:numId="15" w16cid:durableId="506871831">
    <w:abstractNumId w:val="18"/>
  </w:num>
  <w:num w:numId="16" w16cid:durableId="1970360163">
    <w:abstractNumId w:val="21"/>
  </w:num>
  <w:num w:numId="17" w16cid:durableId="1394741956">
    <w:abstractNumId w:val="10"/>
  </w:num>
  <w:num w:numId="18" w16cid:durableId="945692383">
    <w:abstractNumId w:val="4"/>
  </w:num>
  <w:num w:numId="19" w16cid:durableId="686250342">
    <w:abstractNumId w:val="31"/>
  </w:num>
  <w:num w:numId="20" w16cid:durableId="742802572">
    <w:abstractNumId w:val="35"/>
  </w:num>
  <w:num w:numId="21" w16cid:durableId="1575629418">
    <w:abstractNumId w:val="26"/>
  </w:num>
  <w:num w:numId="22" w16cid:durableId="280959553">
    <w:abstractNumId w:val="14"/>
  </w:num>
  <w:num w:numId="23" w16cid:durableId="1875996143">
    <w:abstractNumId w:val="11"/>
  </w:num>
  <w:num w:numId="24" w16cid:durableId="919023223">
    <w:abstractNumId w:val="24"/>
  </w:num>
  <w:num w:numId="25" w16cid:durableId="1656911305">
    <w:abstractNumId w:val="16"/>
  </w:num>
  <w:num w:numId="26" w16cid:durableId="1076627148">
    <w:abstractNumId w:val="19"/>
  </w:num>
  <w:num w:numId="27" w16cid:durableId="1337882210">
    <w:abstractNumId w:val="5"/>
  </w:num>
  <w:num w:numId="28" w16cid:durableId="1801878316">
    <w:abstractNumId w:val="12"/>
  </w:num>
  <w:num w:numId="29" w16cid:durableId="1455715674">
    <w:abstractNumId w:val="30"/>
  </w:num>
  <w:num w:numId="30" w16cid:durableId="773135911">
    <w:abstractNumId w:val="1"/>
  </w:num>
  <w:num w:numId="31" w16cid:durableId="1766341511">
    <w:abstractNumId w:val="0"/>
  </w:num>
  <w:num w:numId="32" w16cid:durableId="294260966">
    <w:abstractNumId w:val="27"/>
  </w:num>
  <w:num w:numId="33" w16cid:durableId="311643914">
    <w:abstractNumId w:val="6"/>
  </w:num>
  <w:num w:numId="34" w16cid:durableId="690840155">
    <w:abstractNumId w:val="20"/>
  </w:num>
  <w:num w:numId="35" w16cid:durableId="435364579">
    <w:abstractNumId w:val="23"/>
  </w:num>
  <w:num w:numId="36" w16cid:durableId="95637868">
    <w:abstractNumId w:val="3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75F2"/>
    <w:rsid w:val="00003962"/>
    <w:rsid w:val="000041D0"/>
    <w:rsid w:val="00012EF1"/>
    <w:rsid w:val="000172DD"/>
    <w:rsid w:val="000232E9"/>
    <w:rsid w:val="000277D2"/>
    <w:rsid w:val="000357F6"/>
    <w:rsid w:val="000443A0"/>
    <w:rsid w:val="00047E2D"/>
    <w:rsid w:val="00050379"/>
    <w:rsid w:val="0005488D"/>
    <w:rsid w:val="000575F2"/>
    <w:rsid w:val="00066616"/>
    <w:rsid w:val="00072353"/>
    <w:rsid w:val="000760D0"/>
    <w:rsid w:val="00086861"/>
    <w:rsid w:val="000936F1"/>
    <w:rsid w:val="000A6F15"/>
    <w:rsid w:val="000B27A8"/>
    <w:rsid w:val="000B4F96"/>
    <w:rsid w:val="000D1627"/>
    <w:rsid w:val="000D7AFD"/>
    <w:rsid w:val="000D7CEE"/>
    <w:rsid w:val="000E2DE7"/>
    <w:rsid w:val="00114B08"/>
    <w:rsid w:val="00123D02"/>
    <w:rsid w:val="00134661"/>
    <w:rsid w:val="0014574D"/>
    <w:rsid w:val="00146E15"/>
    <w:rsid w:val="00151FE8"/>
    <w:rsid w:val="00166E97"/>
    <w:rsid w:val="0018584E"/>
    <w:rsid w:val="00190B58"/>
    <w:rsid w:val="0019336A"/>
    <w:rsid w:val="00194293"/>
    <w:rsid w:val="001A3B42"/>
    <w:rsid w:val="001C64B0"/>
    <w:rsid w:val="001C674E"/>
    <w:rsid w:val="001C7A45"/>
    <w:rsid w:val="001E106E"/>
    <w:rsid w:val="001F2071"/>
    <w:rsid w:val="001F2A71"/>
    <w:rsid w:val="001F5CC3"/>
    <w:rsid w:val="0021148E"/>
    <w:rsid w:val="00213B3A"/>
    <w:rsid w:val="00217CE8"/>
    <w:rsid w:val="0022028F"/>
    <w:rsid w:val="00222CD9"/>
    <w:rsid w:val="0022766D"/>
    <w:rsid w:val="00234984"/>
    <w:rsid w:val="0024339E"/>
    <w:rsid w:val="00247C2B"/>
    <w:rsid w:val="00253516"/>
    <w:rsid w:val="002640F3"/>
    <w:rsid w:val="00266976"/>
    <w:rsid w:val="00271435"/>
    <w:rsid w:val="00294108"/>
    <w:rsid w:val="002960A4"/>
    <w:rsid w:val="002A2716"/>
    <w:rsid w:val="002A6575"/>
    <w:rsid w:val="002A6603"/>
    <w:rsid w:val="002B7E89"/>
    <w:rsid w:val="002C43AF"/>
    <w:rsid w:val="002C71BA"/>
    <w:rsid w:val="002D3127"/>
    <w:rsid w:val="002D7BA4"/>
    <w:rsid w:val="002E2147"/>
    <w:rsid w:val="002F08BD"/>
    <w:rsid w:val="002F2090"/>
    <w:rsid w:val="00304318"/>
    <w:rsid w:val="00305450"/>
    <w:rsid w:val="003176E2"/>
    <w:rsid w:val="00336844"/>
    <w:rsid w:val="00342616"/>
    <w:rsid w:val="00354A5D"/>
    <w:rsid w:val="003562E7"/>
    <w:rsid w:val="00365CE5"/>
    <w:rsid w:val="0037106E"/>
    <w:rsid w:val="003724D0"/>
    <w:rsid w:val="003729E9"/>
    <w:rsid w:val="003746F7"/>
    <w:rsid w:val="00375FFC"/>
    <w:rsid w:val="00376CF3"/>
    <w:rsid w:val="003A130B"/>
    <w:rsid w:val="003A156E"/>
    <w:rsid w:val="003A2983"/>
    <w:rsid w:val="003A5C24"/>
    <w:rsid w:val="003C3653"/>
    <w:rsid w:val="003C5B4B"/>
    <w:rsid w:val="003D3122"/>
    <w:rsid w:val="003E55F3"/>
    <w:rsid w:val="003E5C03"/>
    <w:rsid w:val="003E5C35"/>
    <w:rsid w:val="003E6405"/>
    <w:rsid w:val="003F4948"/>
    <w:rsid w:val="00402E16"/>
    <w:rsid w:val="00403956"/>
    <w:rsid w:val="00404ACA"/>
    <w:rsid w:val="00411AA1"/>
    <w:rsid w:val="004166F6"/>
    <w:rsid w:val="00422B3D"/>
    <w:rsid w:val="0042309E"/>
    <w:rsid w:val="00427890"/>
    <w:rsid w:val="004407F7"/>
    <w:rsid w:val="00443783"/>
    <w:rsid w:val="00447FFA"/>
    <w:rsid w:val="00454884"/>
    <w:rsid w:val="00454C50"/>
    <w:rsid w:val="00464213"/>
    <w:rsid w:val="0046599B"/>
    <w:rsid w:val="00476661"/>
    <w:rsid w:val="00484EA2"/>
    <w:rsid w:val="00484FD5"/>
    <w:rsid w:val="004A3571"/>
    <w:rsid w:val="004A7964"/>
    <w:rsid w:val="004C6323"/>
    <w:rsid w:val="004D3097"/>
    <w:rsid w:val="004D5D98"/>
    <w:rsid w:val="004F094B"/>
    <w:rsid w:val="004F7D32"/>
    <w:rsid w:val="00514C6F"/>
    <w:rsid w:val="00515C5C"/>
    <w:rsid w:val="00523331"/>
    <w:rsid w:val="005241CA"/>
    <w:rsid w:val="00531608"/>
    <w:rsid w:val="00536E7D"/>
    <w:rsid w:val="00541A0C"/>
    <w:rsid w:val="00542C2B"/>
    <w:rsid w:val="005434FD"/>
    <w:rsid w:val="00544F00"/>
    <w:rsid w:val="0055008A"/>
    <w:rsid w:val="00552F15"/>
    <w:rsid w:val="00555A9D"/>
    <w:rsid w:val="005571CB"/>
    <w:rsid w:val="00564242"/>
    <w:rsid w:val="00565CF3"/>
    <w:rsid w:val="005663A6"/>
    <w:rsid w:val="00566ABA"/>
    <w:rsid w:val="00575181"/>
    <w:rsid w:val="00584EE4"/>
    <w:rsid w:val="00592B96"/>
    <w:rsid w:val="005A0525"/>
    <w:rsid w:val="005A4027"/>
    <w:rsid w:val="005B16B9"/>
    <w:rsid w:val="005B1B45"/>
    <w:rsid w:val="005B5A42"/>
    <w:rsid w:val="005B66D0"/>
    <w:rsid w:val="005B76B2"/>
    <w:rsid w:val="005C1058"/>
    <w:rsid w:val="005C5ED2"/>
    <w:rsid w:val="005C6E07"/>
    <w:rsid w:val="005D0C16"/>
    <w:rsid w:val="005D0EAE"/>
    <w:rsid w:val="005D1D07"/>
    <w:rsid w:val="005D5007"/>
    <w:rsid w:val="005E1431"/>
    <w:rsid w:val="005E5FB7"/>
    <w:rsid w:val="005F615D"/>
    <w:rsid w:val="00604C68"/>
    <w:rsid w:val="00606DD9"/>
    <w:rsid w:val="006078C5"/>
    <w:rsid w:val="00611A48"/>
    <w:rsid w:val="00616C3A"/>
    <w:rsid w:val="0062147A"/>
    <w:rsid w:val="006350AE"/>
    <w:rsid w:val="00635D08"/>
    <w:rsid w:val="00637F8F"/>
    <w:rsid w:val="00640BE0"/>
    <w:rsid w:val="0064184F"/>
    <w:rsid w:val="00642FAC"/>
    <w:rsid w:val="00650FEA"/>
    <w:rsid w:val="00667EF3"/>
    <w:rsid w:val="00670269"/>
    <w:rsid w:val="00671473"/>
    <w:rsid w:val="00684F42"/>
    <w:rsid w:val="00692994"/>
    <w:rsid w:val="00694190"/>
    <w:rsid w:val="006A0AAC"/>
    <w:rsid w:val="006A238B"/>
    <w:rsid w:val="006A4D9D"/>
    <w:rsid w:val="006B4792"/>
    <w:rsid w:val="006B6D38"/>
    <w:rsid w:val="006B7615"/>
    <w:rsid w:val="006C15F3"/>
    <w:rsid w:val="006C23DB"/>
    <w:rsid w:val="006C6332"/>
    <w:rsid w:val="006D083E"/>
    <w:rsid w:val="006E2AB3"/>
    <w:rsid w:val="006F59BD"/>
    <w:rsid w:val="00700751"/>
    <w:rsid w:val="007032BD"/>
    <w:rsid w:val="00711C7E"/>
    <w:rsid w:val="00716851"/>
    <w:rsid w:val="00716C71"/>
    <w:rsid w:val="007173DA"/>
    <w:rsid w:val="007207B6"/>
    <w:rsid w:val="0072119C"/>
    <w:rsid w:val="007347AD"/>
    <w:rsid w:val="00735433"/>
    <w:rsid w:val="0073647A"/>
    <w:rsid w:val="0074286A"/>
    <w:rsid w:val="00743D2E"/>
    <w:rsid w:val="00747E45"/>
    <w:rsid w:val="00751234"/>
    <w:rsid w:val="00752A52"/>
    <w:rsid w:val="0075675A"/>
    <w:rsid w:val="0076477D"/>
    <w:rsid w:val="00770AC3"/>
    <w:rsid w:val="00771C54"/>
    <w:rsid w:val="0077500F"/>
    <w:rsid w:val="00785E6E"/>
    <w:rsid w:val="00791496"/>
    <w:rsid w:val="00797692"/>
    <w:rsid w:val="00797D7A"/>
    <w:rsid w:val="007A49A5"/>
    <w:rsid w:val="007C256A"/>
    <w:rsid w:val="007D62B4"/>
    <w:rsid w:val="007E6827"/>
    <w:rsid w:val="007F6E7B"/>
    <w:rsid w:val="008209C2"/>
    <w:rsid w:val="008249EF"/>
    <w:rsid w:val="00830A15"/>
    <w:rsid w:val="00851196"/>
    <w:rsid w:val="0087058A"/>
    <w:rsid w:val="00873DC9"/>
    <w:rsid w:val="008817E3"/>
    <w:rsid w:val="008901FF"/>
    <w:rsid w:val="008A31F9"/>
    <w:rsid w:val="008A4932"/>
    <w:rsid w:val="008C3254"/>
    <w:rsid w:val="008C356D"/>
    <w:rsid w:val="008C5A44"/>
    <w:rsid w:val="008C7060"/>
    <w:rsid w:val="008C75CC"/>
    <w:rsid w:val="008D2C45"/>
    <w:rsid w:val="008D336E"/>
    <w:rsid w:val="008E2843"/>
    <w:rsid w:val="00902B60"/>
    <w:rsid w:val="009200C6"/>
    <w:rsid w:val="00931FBA"/>
    <w:rsid w:val="00942A98"/>
    <w:rsid w:val="00951116"/>
    <w:rsid w:val="009535ED"/>
    <w:rsid w:val="009625C5"/>
    <w:rsid w:val="009675AA"/>
    <w:rsid w:val="009762E9"/>
    <w:rsid w:val="00985D9C"/>
    <w:rsid w:val="00994A87"/>
    <w:rsid w:val="00997160"/>
    <w:rsid w:val="009A6403"/>
    <w:rsid w:val="009A796A"/>
    <w:rsid w:val="009B0062"/>
    <w:rsid w:val="009B162B"/>
    <w:rsid w:val="009B3BF7"/>
    <w:rsid w:val="009B4612"/>
    <w:rsid w:val="009C40C9"/>
    <w:rsid w:val="009C5897"/>
    <w:rsid w:val="009E1748"/>
    <w:rsid w:val="009E18F1"/>
    <w:rsid w:val="009E6A61"/>
    <w:rsid w:val="009F0F9A"/>
    <w:rsid w:val="009F651E"/>
    <w:rsid w:val="009F6C1C"/>
    <w:rsid w:val="00A10A5C"/>
    <w:rsid w:val="00A10E6E"/>
    <w:rsid w:val="00A11F64"/>
    <w:rsid w:val="00A128AA"/>
    <w:rsid w:val="00A318E6"/>
    <w:rsid w:val="00A45B8A"/>
    <w:rsid w:val="00A467F8"/>
    <w:rsid w:val="00A50C34"/>
    <w:rsid w:val="00A57F06"/>
    <w:rsid w:val="00A64AC2"/>
    <w:rsid w:val="00A6550C"/>
    <w:rsid w:val="00A80C3D"/>
    <w:rsid w:val="00A80E03"/>
    <w:rsid w:val="00A817D2"/>
    <w:rsid w:val="00A84DB5"/>
    <w:rsid w:val="00A86A8F"/>
    <w:rsid w:val="00A91757"/>
    <w:rsid w:val="00A9518B"/>
    <w:rsid w:val="00AB0D91"/>
    <w:rsid w:val="00AB1D11"/>
    <w:rsid w:val="00AC53C0"/>
    <w:rsid w:val="00AD322B"/>
    <w:rsid w:val="00AD6A41"/>
    <w:rsid w:val="00AF5C9F"/>
    <w:rsid w:val="00B00F0B"/>
    <w:rsid w:val="00B12D07"/>
    <w:rsid w:val="00B137DF"/>
    <w:rsid w:val="00B1484A"/>
    <w:rsid w:val="00B20155"/>
    <w:rsid w:val="00B22D4E"/>
    <w:rsid w:val="00B2505B"/>
    <w:rsid w:val="00B264EA"/>
    <w:rsid w:val="00B33DA7"/>
    <w:rsid w:val="00B406BB"/>
    <w:rsid w:val="00B521A3"/>
    <w:rsid w:val="00B5229A"/>
    <w:rsid w:val="00B52737"/>
    <w:rsid w:val="00B67040"/>
    <w:rsid w:val="00B721DB"/>
    <w:rsid w:val="00B7220B"/>
    <w:rsid w:val="00B72E80"/>
    <w:rsid w:val="00BA4164"/>
    <w:rsid w:val="00BB712F"/>
    <w:rsid w:val="00BC3560"/>
    <w:rsid w:val="00BD4DEB"/>
    <w:rsid w:val="00BF2187"/>
    <w:rsid w:val="00BF65F9"/>
    <w:rsid w:val="00C02F3B"/>
    <w:rsid w:val="00C067B6"/>
    <w:rsid w:val="00C263B0"/>
    <w:rsid w:val="00C27F50"/>
    <w:rsid w:val="00C43C5B"/>
    <w:rsid w:val="00C615EB"/>
    <w:rsid w:val="00C64241"/>
    <w:rsid w:val="00C66EC6"/>
    <w:rsid w:val="00C70432"/>
    <w:rsid w:val="00C73C60"/>
    <w:rsid w:val="00C77837"/>
    <w:rsid w:val="00C82772"/>
    <w:rsid w:val="00C90566"/>
    <w:rsid w:val="00C90EE3"/>
    <w:rsid w:val="00C9171B"/>
    <w:rsid w:val="00C954A8"/>
    <w:rsid w:val="00CA43DE"/>
    <w:rsid w:val="00CB0B3B"/>
    <w:rsid w:val="00CB4705"/>
    <w:rsid w:val="00CB61B9"/>
    <w:rsid w:val="00CD2CAD"/>
    <w:rsid w:val="00CE4842"/>
    <w:rsid w:val="00CF07B8"/>
    <w:rsid w:val="00CF100C"/>
    <w:rsid w:val="00CF1BFA"/>
    <w:rsid w:val="00CF22DF"/>
    <w:rsid w:val="00D02524"/>
    <w:rsid w:val="00D10134"/>
    <w:rsid w:val="00D108DB"/>
    <w:rsid w:val="00D144BE"/>
    <w:rsid w:val="00D20580"/>
    <w:rsid w:val="00D30610"/>
    <w:rsid w:val="00D432F3"/>
    <w:rsid w:val="00D435FB"/>
    <w:rsid w:val="00D50C4E"/>
    <w:rsid w:val="00D56981"/>
    <w:rsid w:val="00D56BBB"/>
    <w:rsid w:val="00D63D7E"/>
    <w:rsid w:val="00D6427F"/>
    <w:rsid w:val="00D7439F"/>
    <w:rsid w:val="00D85DD5"/>
    <w:rsid w:val="00D97DB1"/>
    <w:rsid w:val="00DA13A9"/>
    <w:rsid w:val="00DB1651"/>
    <w:rsid w:val="00DB2D9D"/>
    <w:rsid w:val="00DB6F60"/>
    <w:rsid w:val="00DC2BCD"/>
    <w:rsid w:val="00DC65DD"/>
    <w:rsid w:val="00DD3ED6"/>
    <w:rsid w:val="00DD56B4"/>
    <w:rsid w:val="00DD7CC8"/>
    <w:rsid w:val="00DF01DA"/>
    <w:rsid w:val="00DF18F1"/>
    <w:rsid w:val="00DF4115"/>
    <w:rsid w:val="00E01322"/>
    <w:rsid w:val="00E14951"/>
    <w:rsid w:val="00E232D4"/>
    <w:rsid w:val="00E23B11"/>
    <w:rsid w:val="00E24203"/>
    <w:rsid w:val="00E31943"/>
    <w:rsid w:val="00E401CD"/>
    <w:rsid w:val="00E43A5E"/>
    <w:rsid w:val="00E45569"/>
    <w:rsid w:val="00E5141A"/>
    <w:rsid w:val="00E543FB"/>
    <w:rsid w:val="00E80073"/>
    <w:rsid w:val="00E83FAA"/>
    <w:rsid w:val="00E93860"/>
    <w:rsid w:val="00E96A65"/>
    <w:rsid w:val="00EB3FCD"/>
    <w:rsid w:val="00EB59A7"/>
    <w:rsid w:val="00EB6911"/>
    <w:rsid w:val="00EB7CCA"/>
    <w:rsid w:val="00EC3600"/>
    <w:rsid w:val="00EC4C75"/>
    <w:rsid w:val="00EC5C62"/>
    <w:rsid w:val="00EC6266"/>
    <w:rsid w:val="00EE3180"/>
    <w:rsid w:val="00F02FCD"/>
    <w:rsid w:val="00F044D8"/>
    <w:rsid w:val="00F17751"/>
    <w:rsid w:val="00F312CB"/>
    <w:rsid w:val="00F332EA"/>
    <w:rsid w:val="00F3551D"/>
    <w:rsid w:val="00F35614"/>
    <w:rsid w:val="00F40FD0"/>
    <w:rsid w:val="00F45E37"/>
    <w:rsid w:val="00F71F0A"/>
    <w:rsid w:val="00F76090"/>
    <w:rsid w:val="00F95386"/>
    <w:rsid w:val="00FA0DD7"/>
    <w:rsid w:val="00FA1310"/>
    <w:rsid w:val="00FA4629"/>
    <w:rsid w:val="00FA7721"/>
    <w:rsid w:val="00FB5A49"/>
    <w:rsid w:val="00FC05D9"/>
    <w:rsid w:val="00FD5E78"/>
    <w:rsid w:val="00FF11FF"/>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25A22"/>
  <w15:docId w15:val="{A83C333D-8780-49BA-9873-826A07076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dpr@gig.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kolinska@gig.e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mailto:skolinska@gig.eu"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7983D-86DD-4875-9630-FC9350193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5</Pages>
  <Words>2072</Words>
  <Characters>12438</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Kolińska Sylwia</cp:lastModifiedBy>
  <cp:revision>342</cp:revision>
  <cp:lastPrinted>2024-01-23T06:52:00Z</cp:lastPrinted>
  <dcterms:created xsi:type="dcterms:W3CDTF">2020-03-19T11:09:00Z</dcterms:created>
  <dcterms:modified xsi:type="dcterms:W3CDTF">2025-03-18T11:47:00Z</dcterms:modified>
</cp:coreProperties>
</file>