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F06" w:rsidRPr="00B00D9D" w:rsidRDefault="00A57F06" w:rsidP="003E6405">
      <w:pPr>
        <w:rPr>
          <w:rFonts w:ascii="Times New Roman" w:hAnsi="Times New Roman" w:cs="Times New Roman"/>
          <w:sz w:val="18"/>
          <w:szCs w:val="18"/>
        </w:rPr>
      </w:pPr>
      <w:r w:rsidRPr="00B00D9D">
        <w:rPr>
          <w:rFonts w:ascii="Times New Roman" w:hAnsi="Times New Roman" w:cs="Times New Roman"/>
          <w:noProof/>
          <w:sz w:val="18"/>
          <w:szCs w:val="18"/>
          <w:lang w:eastAsia="pl-PL"/>
        </w:rPr>
        <w:drawing>
          <wp:inline distT="0" distB="0" distL="0" distR="0" wp14:anchorId="2744C674" wp14:editId="147E1C45">
            <wp:extent cx="6047740" cy="1518285"/>
            <wp:effectExtent l="0" t="0" r="0" b="571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7740" cy="1518285"/>
                    </a:xfrm>
                    <a:prstGeom prst="rect">
                      <a:avLst/>
                    </a:prstGeom>
                    <a:noFill/>
                  </pic:spPr>
                </pic:pic>
              </a:graphicData>
            </a:graphic>
          </wp:inline>
        </w:drawing>
      </w:r>
    </w:p>
    <w:p w:rsidR="00771C54" w:rsidRPr="00B00D9D" w:rsidRDefault="00771C54" w:rsidP="008C48D4">
      <w:pPr>
        <w:spacing w:after="0" w:line="240" w:lineRule="auto"/>
        <w:rPr>
          <w:rFonts w:ascii="Times New Roman" w:hAnsi="Times New Roman" w:cs="Times New Roman"/>
          <w:b/>
          <w:bCs/>
          <w:sz w:val="18"/>
          <w:szCs w:val="18"/>
        </w:rPr>
      </w:pPr>
    </w:p>
    <w:p w:rsidR="00D10134" w:rsidRPr="00B00D9D" w:rsidRDefault="00D10134" w:rsidP="00D10134">
      <w:pPr>
        <w:rPr>
          <w:rFonts w:ascii="Times New Roman" w:hAnsi="Times New Roman" w:cs="Times New Roman"/>
          <w:sz w:val="18"/>
          <w:szCs w:val="18"/>
        </w:rPr>
      </w:pPr>
      <w:r w:rsidRPr="00B00D9D">
        <w:rPr>
          <w:rFonts w:ascii="Times New Roman" w:hAnsi="Times New Roman" w:cs="Times New Roman"/>
          <w:sz w:val="18"/>
          <w:szCs w:val="18"/>
        </w:rPr>
        <w:t xml:space="preserve">Nr sprawy: </w:t>
      </w:r>
      <w:r w:rsidR="00BF65F9" w:rsidRPr="00B00D9D">
        <w:rPr>
          <w:rFonts w:ascii="Times New Roman" w:hAnsi="Times New Roman" w:cs="Times New Roman"/>
          <w:b/>
          <w:sz w:val="18"/>
          <w:szCs w:val="18"/>
        </w:rPr>
        <w:t>FZ</w:t>
      </w:r>
      <w:r w:rsidRPr="00B00D9D">
        <w:rPr>
          <w:rFonts w:ascii="Times New Roman" w:hAnsi="Times New Roman" w:cs="Times New Roman"/>
          <w:b/>
          <w:sz w:val="18"/>
          <w:szCs w:val="18"/>
        </w:rPr>
        <w:t>/</w:t>
      </w:r>
      <w:r w:rsidR="00FC276C" w:rsidRPr="00B00D9D">
        <w:rPr>
          <w:rFonts w:ascii="Times New Roman" w:hAnsi="Times New Roman" w:cs="Times New Roman"/>
          <w:b/>
          <w:sz w:val="18"/>
          <w:szCs w:val="18"/>
        </w:rPr>
        <w:t>60</w:t>
      </w:r>
      <w:r w:rsidR="009E370D" w:rsidRPr="00B00D9D">
        <w:rPr>
          <w:rFonts w:ascii="Times New Roman" w:hAnsi="Times New Roman" w:cs="Times New Roman"/>
          <w:b/>
          <w:sz w:val="18"/>
          <w:szCs w:val="18"/>
        </w:rPr>
        <w:t>55</w:t>
      </w:r>
      <w:r w:rsidRPr="00B00D9D">
        <w:rPr>
          <w:rFonts w:ascii="Times New Roman" w:hAnsi="Times New Roman" w:cs="Times New Roman"/>
          <w:b/>
          <w:sz w:val="18"/>
          <w:szCs w:val="18"/>
        </w:rPr>
        <w:t>/SK</w:t>
      </w:r>
      <w:r w:rsidR="0073647A" w:rsidRPr="00B00D9D">
        <w:rPr>
          <w:rFonts w:ascii="Times New Roman" w:hAnsi="Times New Roman" w:cs="Times New Roman"/>
          <w:b/>
          <w:sz w:val="18"/>
          <w:szCs w:val="18"/>
        </w:rPr>
        <w:t>/</w:t>
      </w:r>
      <w:r w:rsidR="0014574D" w:rsidRPr="00B00D9D">
        <w:rPr>
          <w:rFonts w:ascii="Times New Roman" w:hAnsi="Times New Roman" w:cs="Times New Roman"/>
          <w:b/>
          <w:sz w:val="18"/>
          <w:szCs w:val="18"/>
        </w:rPr>
        <w:t>24</w:t>
      </w:r>
      <w:r w:rsidR="00A86A8F" w:rsidRPr="00B00D9D">
        <w:rPr>
          <w:rFonts w:ascii="Times New Roman" w:hAnsi="Times New Roman" w:cs="Times New Roman"/>
          <w:b/>
          <w:sz w:val="18"/>
          <w:szCs w:val="18"/>
        </w:rPr>
        <w:t>/</w:t>
      </w:r>
      <w:r w:rsidR="009E370D" w:rsidRPr="00B00D9D">
        <w:rPr>
          <w:rFonts w:ascii="Times New Roman" w:hAnsi="Times New Roman" w:cs="Times New Roman"/>
          <w:b/>
          <w:sz w:val="18"/>
          <w:szCs w:val="18"/>
        </w:rPr>
        <w:t>GIG</w:t>
      </w:r>
      <w:r w:rsidRPr="00B00D9D">
        <w:rPr>
          <w:rFonts w:ascii="Times New Roman" w:hAnsi="Times New Roman" w:cs="Times New Roman"/>
          <w:sz w:val="18"/>
          <w:szCs w:val="18"/>
        </w:rPr>
        <w:tab/>
      </w:r>
      <w:r w:rsidRPr="00B00D9D">
        <w:rPr>
          <w:rFonts w:ascii="Times New Roman" w:hAnsi="Times New Roman" w:cs="Times New Roman"/>
          <w:sz w:val="18"/>
          <w:szCs w:val="18"/>
        </w:rPr>
        <w:tab/>
      </w:r>
      <w:r w:rsidRPr="00B00D9D">
        <w:rPr>
          <w:rFonts w:ascii="Times New Roman" w:hAnsi="Times New Roman" w:cs="Times New Roman"/>
          <w:sz w:val="18"/>
          <w:szCs w:val="18"/>
        </w:rPr>
        <w:tab/>
      </w:r>
      <w:r w:rsidRPr="00B00D9D">
        <w:rPr>
          <w:rFonts w:ascii="Times New Roman" w:hAnsi="Times New Roman" w:cs="Times New Roman"/>
          <w:sz w:val="18"/>
          <w:szCs w:val="18"/>
        </w:rPr>
        <w:tab/>
      </w:r>
      <w:r w:rsidRPr="00B00D9D">
        <w:rPr>
          <w:rFonts w:ascii="Times New Roman" w:hAnsi="Times New Roman" w:cs="Times New Roman"/>
          <w:sz w:val="18"/>
          <w:szCs w:val="18"/>
        </w:rPr>
        <w:tab/>
      </w:r>
      <w:r w:rsidR="00747E45" w:rsidRPr="00B00D9D">
        <w:rPr>
          <w:rFonts w:ascii="Times New Roman" w:hAnsi="Times New Roman" w:cs="Times New Roman"/>
          <w:b/>
          <w:sz w:val="18"/>
          <w:szCs w:val="18"/>
        </w:rPr>
        <w:t xml:space="preserve">    </w:t>
      </w:r>
      <w:r w:rsidR="00564242" w:rsidRPr="00B00D9D">
        <w:rPr>
          <w:rFonts w:ascii="Times New Roman" w:hAnsi="Times New Roman" w:cs="Times New Roman"/>
          <w:b/>
          <w:sz w:val="18"/>
          <w:szCs w:val="18"/>
        </w:rPr>
        <w:t xml:space="preserve">     </w:t>
      </w:r>
      <w:r w:rsidR="002A6603" w:rsidRPr="00B00D9D">
        <w:rPr>
          <w:rFonts w:ascii="Times New Roman" w:hAnsi="Times New Roman" w:cs="Times New Roman"/>
          <w:b/>
          <w:sz w:val="18"/>
          <w:szCs w:val="18"/>
        </w:rPr>
        <w:t xml:space="preserve">     </w:t>
      </w:r>
      <w:r w:rsidR="006C6332" w:rsidRPr="00B00D9D">
        <w:rPr>
          <w:rFonts w:ascii="Times New Roman" w:hAnsi="Times New Roman" w:cs="Times New Roman"/>
          <w:b/>
          <w:sz w:val="18"/>
          <w:szCs w:val="18"/>
        </w:rPr>
        <w:t xml:space="preserve">      </w:t>
      </w:r>
      <w:r w:rsidR="00B00D9D">
        <w:rPr>
          <w:rFonts w:ascii="Times New Roman" w:hAnsi="Times New Roman" w:cs="Times New Roman"/>
          <w:b/>
          <w:sz w:val="18"/>
          <w:szCs w:val="18"/>
        </w:rPr>
        <w:t xml:space="preserve">        </w:t>
      </w:r>
      <w:r w:rsidR="006C6332" w:rsidRPr="00B00D9D">
        <w:rPr>
          <w:rFonts w:ascii="Times New Roman" w:hAnsi="Times New Roman" w:cs="Times New Roman"/>
          <w:b/>
          <w:sz w:val="18"/>
          <w:szCs w:val="18"/>
        </w:rPr>
        <w:t xml:space="preserve">  </w:t>
      </w:r>
      <w:r w:rsidRPr="00B00D9D">
        <w:rPr>
          <w:rFonts w:ascii="Times New Roman" w:hAnsi="Times New Roman" w:cs="Times New Roman"/>
          <w:b/>
          <w:sz w:val="18"/>
          <w:szCs w:val="18"/>
        </w:rPr>
        <w:t xml:space="preserve">Katowice, </w:t>
      </w:r>
      <w:r w:rsidR="006C6332" w:rsidRPr="00B00D9D">
        <w:rPr>
          <w:rFonts w:ascii="Times New Roman" w:hAnsi="Times New Roman" w:cs="Times New Roman"/>
          <w:b/>
          <w:sz w:val="18"/>
          <w:szCs w:val="18"/>
        </w:rPr>
        <w:t xml:space="preserve">dn. </w:t>
      </w:r>
      <w:r w:rsidR="009E370D" w:rsidRPr="00B00D9D">
        <w:rPr>
          <w:rFonts w:ascii="Times New Roman" w:hAnsi="Times New Roman" w:cs="Times New Roman"/>
          <w:b/>
          <w:sz w:val="18"/>
          <w:szCs w:val="18"/>
        </w:rPr>
        <w:t xml:space="preserve">04.11.2024r. </w:t>
      </w:r>
    </w:p>
    <w:p w:rsidR="00D10134" w:rsidRPr="00B00D9D" w:rsidRDefault="00FF11FF" w:rsidP="00FF11FF">
      <w:pPr>
        <w:pStyle w:val="Tekstpodstawowy"/>
        <w:jc w:val="both"/>
        <w:rPr>
          <w:sz w:val="18"/>
          <w:szCs w:val="18"/>
          <w:u w:val="single"/>
          <w:lang w:val="pl-PL"/>
        </w:rPr>
      </w:pPr>
      <w:r w:rsidRPr="00B00D9D">
        <w:rPr>
          <w:b/>
          <w:sz w:val="18"/>
          <w:szCs w:val="18"/>
          <w:u w:val="single"/>
        </w:rPr>
        <w:t>Dotyczy</w:t>
      </w:r>
      <w:r w:rsidR="00D10134" w:rsidRPr="00B00D9D">
        <w:rPr>
          <w:b/>
          <w:sz w:val="18"/>
          <w:szCs w:val="18"/>
          <w:u w:val="single"/>
        </w:rPr>
        <w:t>:</w:t>
      </w:r>
      <w:r w:rsidR="00D10134" w:rsidRPr="00B00D9D">
        <w:rPr>
          <w:sz w:val="18"/>
          <w:szCs w:val="18"/>
          <w:u w:val="single"/>
        </w:rPr>
        <w:t xml:space="preserve"> Wstępnego zapytania ofertowego w celu ustalenia wartości zamówienia dla planowanego postępowania </w:t>
      </w:r>
    </w:p>
    <w:p w:rsidR="00D10134" w:rsidRPr="00B00D9D" w:rsidRDefault="00D10134" w:rsidP="00D10134">
      <w:pPr>
        <w:pStyle w:val="Tekstpodstawowy"/>
        <w:rPr>
          <w:b/>
          <w:i/>
          <w:sz w:val="18"/>
          <w:szCs w:val="18"/>
        </w:rPr>
      </w:pPr>
      <w:r w:rsidRPr="00B00D9D">
        <w:rPr>
          <w:b/>
          <w:i/>
          <w:sz w:val="18"/>
          <w:szCs w:val="18"/>
        </w:rPr>
        <w:t>Szanowni Państwo,</w:t>
      </w:r>
    </w:p>
    <w:p w:rsidR="007032BD" w:rsidRDefault="005571CB" w:rsidP="001B19A5">
      <w:pPr>
        <w:spacing w:after="0" w:line="240" w:lineRule="auto"/>
        <w:jc w:val="center"/>
        <w:rPr>
          <w:rFonts w:ascii="Times New Roman" w:hAnsi="Times New Roman" w:cs="Times New Roman"/>
          <w:b/>
          <w:sz w:val="18"/>
          <w:szCs w:val="18"/>
        </w:rPr>
      </w:pPr>
      <w:r w:rsidRPr="00B00D9D">
        <w:rPr>
          <w:rFonts w:ascii="Times New Roman" w:hAnsi="Times New Roman" w:cs="Times New Roman"/>
          <w:b/>
          <w:sz w:val="18"/>
          <w:szCs w:val="18"/>
        </w:rPr>
        <w:t>Z</w:t>
      </w:r>
      <w:r w:rsidR="00747E45" w:rsidRPr="00B00D9D">
        <w:rPr>
          <w:rFonts w:ascii="Times New Roman" w:hAnsi="Times New Roman" w:cs="Times New Roman"/>
          <w:b/>
          <w:sz w:val="18"/>
          <w:szCs w:val="18"/>
        </w:rPr>
        <w:t xml:space="preserve">wracamy </w:t>
      </w:r>
      <w:r w:rsidR="00694190" w:rsidRPr="00B00D9D">
        <w:rPr>
          <w:rFonts w:ascii="Times New Roman" w:hAnsi="Times New Roman" w:cs="Times New Roman"/>
          <w:b/>
          <w:sz w:val="18"/>
          <w:szCs w:val="18"/>
        </w:rPr>
        <w:t xml:space="preserve">się o przygotowanie </w:t>
      </w:r>
      <w:r w:rsidR="001F2A71" w:rsidRPr="00B00D9D">
        <w:rPr>
          <w:rFonts w:ascii="Times New Roman" w:hAnsi="Times New Roman" w:cs="Times New Roman"/>
          <w:b/>
          <w:sz w:val="18"/>
          <w:szCs w:val="18"/>
          <w:u w:val="single"/>
        </w:rPr>
        <w:t>wstępnej wyceny</w:t>
      </w:r>
      <w:r w:rsidR="00694190" w:rsidRPr="00B00D9D">
        <w:rPr>
          <w:rFonts w:ascii="Times New Roman" w:hAnsi="Times New Roman" w:cs="Times New Roman"/>
          <w:b/>
          <w:sz w:val="18"/>
          <w:szCs w:val="18"/>
        </w:rPr>
        <w:t xml:space="preserve"> na </w:t>
      </w:r>
      <w:r w:rsidR="009E370D" w:rsidRPr="00B00D9D">
        <w:rPr>
          <w:rFonts w:ascii="Times New Roman" w:hAnsi="Times New Roman" w:cs="Times New Roman"/>
          <w:b/>
          <w:sz w:val="18"/>
          <w:szCs w:val="18"/>
        </w:rPr>
        <w:t xml:space="preserve">udostępnienie w sieci internetowej (on- </w:t>
      </w:r>
      <w:proofErr w:type="spellStart"/>
      <w:r w:rsidR="009E370D" w:rsidRPr="00B00D9D">
        <w:rPr>
          <w:rFonts w:ascii="Times New Roman" w:hAnsi="Times New Roman" w:cs="Times New Roman"/>
          <w:b/>
          <w:sz w:val="18"/>
          <w:szCs w:val="18"/>
        </w:rPr>
        <w:t>line</w:t>
      </w:r>
      <w:proofErr w:type="spellEnd"/>
      <w:r w:rsidR="009E370D" w:rsidRPr="00B00D9D">
        <w:rPr>
          <w:rFonts w:ascii="Times New Roman" w:hAnsi="Times New Roman" w:cs="Times New Roman"/>
          <w:b/>
          <w:sz w:val="18"/>
          <w:szCs w:val="18"/>
        </w:rPr>
        <w:t xml:space="preserve">) systemu informacji prawnej na okres 12 miesięcy z możliwością wznowienia na maks. 3 lata </w:t>
      </w:r>
      <w:r w:rsidR="008C48D4" w:rsidRPr="00B00D9D">
        <w:rPr>
          <w:rFonts w:ascii="Times New Roman" w:hAnsi="Times New Roman" w:cs="Times New Roman"/>
          <w:b/>
          <w:sz w:val="18"/>
          <w:szCs w:val="18"/>
        </w:rPr>
        <w:br/>
      </w:r>
    </w:p>
    <w:p w:rsidR="00E3077C" w:rsidRPr="00B00D9D" w:rsidRDefault="00E3077C" w:rsidP="00E3077C">
      <w:pPr>
        <w:pStyle w:val="Tekstpodstawowy"/>
        <w:jc w:val="both"/>
        <w:rPr>
          <w:sz w:val="18"/>
          <w:szCs w:val="18"/>
          <w:u w:val="single"/>
          <w:lang w:val="pl-PL"/>
        </w:rPr>
      </w:pPr>
      <w:r w:rsidRPr="00B00D9D">
        <w:rPr>
          <w:sz w:val="18"/>
          <w:szCs w:val="18"/>
          <w:u w:val="single"/>
        </w:rPr>
        <w:t>W ramach prowadzonego wstępnego zapytania ofertowego</w:t>
      </w:r>
      <w:r w:rsidRPr="00B00D9D">
        <w:rPr>
          <w:sz w:val="18"/>
          <w:szCs w:val="18"/>
          <w:u w:val="single"/>
          <w:lang w:val="pl-PL"/>
        </w:rPr>
        <w:t>,</w:t>
      </w:r>
      <w:r w:rsidRPr="00B00D9D">
        <w:rPr>
          <w:sz w:val="18"/>
          <w:szCs w:val="18"/>
          <w:u w:val="single"/>
        </w:rPr>
        <w:t xml:space="preserve"> Zamawiający nie wybierze oferty do realizacji zamówienia</w:t>
      </w:r>
    </w:p>
    <w:p w:rsidR="00E3077C" w:rsidRPr="00B00D9D" w:rsidRDefault="00E3077C" w:rsidP="001B19A5">
      <w:pPr>
        <w:spacing w:after="0" w:line="240" w:lineRule="auto"/>
        <w:jc w:val="center"/>
        <w:rPr>
          <w:rFonts w:ascii="Times New Roman" w:hAnsi="Times New Roman" w:cs="Times New Roman"/>
          <w:b/>
          <w:sz w:val="18"/>
          <w:szCs w:val="18"/>
        </w:rPr>
      </w:pPr>
    </w:p>
    <w:p w:rsidR="00AA5949" w:rsidRPr="00B00D9D" w:rsidRDefault="00D10134" w:rsidP="00AD6A41">
      <w:pPr>
        <w:pStyle w:val="Tekstpodstawowy"/>
        <w:spacing w:after="0"/>
        <w:rPr>
          <w:b/>
          <w:i/>
          <w:sz w:val="18"/>
          <w:szCs w:val="18"/>
          <w:u w:val="single"/>
          <w:lang w:val="pl-PL"/>
        </w:rPr>
      </w:pPr>
      <w:r w:rsidRPr="00B00D9D">
        <w:rPr>
          <w:b/>
          <w:i/>
          <w:sz w:val="18"/>
          <w:szCs w:val="18"/>
          <w:u w:val="single"/>
          <w:lang w:val="pl-PL"/>
        </w:rPr>
        <w:t>N</w:t>
      </w:r>
      <w:proofErr w:type="spellStart"/>
      <w:r w:rsidRPr="00B00D9D">
        <w:rPr>
          <w:b/>
          <w:i/>
          <w:sz w:val="18"/>
          <w:szCs w:val="18"/>
          <w:u w:val="single"/>
        </w:rPr>
        <w:t>ależy</w:t>
      </w:r>
      <w:proofErr w:type="spellEnd"/>
      <w:r w:rsidRPr="00B00D9D">
        <w:rPr>
          <w:b/>
          <w:i/>
          <w:sz w:val="18"/>
          <w:szCs w:val="18"/>
          <w:u w:val="single"/>
        </w:rPr>
        <w:t xml:space="preserve"> podać:</w:t>
      </w:r>
    </w:p>
    <w:p w:rsidR="00B00D9D" w:rsidRPr="00B00D9D" w:rsidRDefault="00B00D9D" w:rsidP="00A57F06">
      <w:pPr>
        <w:pStyle w:val="Tekstpodstawowy"/>
        <w:spacing w:after="0"/>
        <w:jc w:val="both"/>
        <w:rPr>
          <w:sz w:val="18"/>
          <w:szCs w:val="18"/>
          <w:lang w:val="pl-PL"/>
        </w:rPr>
      </w:pPr>
      <w:r w:rsidRPr="00B00D9D">
        <w:rPr>
          <w:sz w:val="18"/>
          <w:szCs w:val="18"/>
          <w:lang w:val="pl-PL"/>
        </w:rPr>
        <w:t xml:space="preserve">- </w:t>
      </w:r>
      <w:r w:rsidRPr="00B00D9D">
        <w:rPr>
          <w:sz w:val="18"/>
          <w:szCs w:val="18"/>
        </w:rPr>
        <w:t xml:space="preserve">Cenę netto w PLN / brutto w PLN (cena winna obejmować wszystkie koszty realizacji zamówienia) oraz stawkę i wartość podatku VAT, </w:t>
      </w:r>
    </w:p>
    <w:p w:rsidR="00B00D9D" w:rsidRPr="00B00D9D" w:rsidRDefault="00B00D9D" w:rsidP="00A57F06">
      <w:pPr>
        <w:pStyle w:val="Tekstpodstawowy"/>
        <w:spacing w:after="0"/>
        <w:jc w:val="both"/>
        <w:rPr>
          <w:sz w:val="18"/>
          <w:szCs w:val="18"/>
          <w:lang w:val="pl-PL"/>
        </w:rPr>
      </w:pPr>
      <w:r w:rsidRPr="00B00D9D">
        <w:rPr>
          <w:sz w:val="18"/>
          <w:szCs w:val="18"/>
          <w:lang w:val="pl-PL"/>
        </w:rPr>
        <w:t xml:space="preserve">- </w:t>
      </w:r>
      <w:r w:rsidRPr="00B00D9D">
        <w:rPr>
          <w:sz w:val="18"/>
          <w:szCs w:val="18"/>
        </w:rPr>
        <w:t>Nazwa zaoferowanego systemu</w:t>
      </w:r>
      <w:r w:rsidRPr="00B00D9D">
        <w:rPr>
          <w:sz w:val="18"/>
          <w:szCs w:val="18"/>
          <w:lang w:val="pl-PL"/>
        </w:rPr>
        <w:t xml:space="preserve">, </w:t>
      </w:r>
      <w:r w:rsidRPr="00B00D9D">
        <w:rPr>
          <w:sz w:val="18"/>
          <w:szCs w:val="18"/>
        </w:rPr>
        <w:t xml:space="preserve"> </w:t>
      </w:r>
    </w:p>
    <w:p w:rsidR="00B00D9D" w:rsidRPr="00B00D9D" w:rsidRDefault="00B00D9D" w:rsidP="00A57F06">
      <w:pPr>
        <w:pStyle w:val="Tekstpodstawowy"/>
        <w:spacing w:after="0"/>
        <w:jc w:val="both"/>
        <w:rPr>
          <w:sz w:val="18"/>
          <w:szCs w:val="18"/>
          <w:lang w:val="pl-PL"/>
        </w:rPr>
      </w:pPr>
      <w:r w:rsidRPr="00B00D9D">
        <w:rPr>
          <w:sz w:val="18"/>
          <w:szCs w:val="18"/>
          <w:lang w:val="pl-PL"/>
        </w:rPr>
        <w:t xml:space="preserve">- </w:t>
      </w:r>
      <w:r w:rsidRPr="00B00D9D">
        <w:rPr>
          <w:sz w:val="18"/>
          <w:szCs w:val="18"/>
        </w:rPr>
        <w:t>Warunki wykonania zamówienia wraz ze sposobem</w:t>
      </w:r>
      <w:r w:rsidRPr="00B00D9D">
        <w:rPr>
          <w:sz w:val="18"/>
          <w:szCs w:val="18"/>
          <w:lang w:val="pl-PL"/>
        </w:rPr>
        <w:t xml:space="preserve"> udostępnienia systemu, </w:t>
      </w:r>
      <w:r w:rsidRPr="00B00D9D">
        <w:rPr>
          <w:sz w:val="18"/>
          <w:szCs w:val="18"/>
        </w:rPr>
        <w:t xml:space="preserve"> </w:t>
      </w:r>
    </w:p>
    <w:p w:rsidR="00123D02" w:rsidRPr="00B00D9D" w:rsidRDefault="00B00D9D" w:rsidP="00A57F06">
      <w:pPr>
        <w:pStyle w:val="Tekstpodstawowy"/>
        <w:spacing w:after="0"/>
        <w:jc w:val="both"/>
        <w:rPr>
          <w:sz w:val="18"/>
          <w:szCs w:val="18"/>
          <w:lang w:val="pl-PL"/>
        </w:rPr>
      </w:pPr>
      <w:r w:rsidRPr="00B00D9D">
        <w:rPr>
          <w:sz w:val="18"/>
          <w:szCs w:val="18"/>
          <w:lang w:val="pl-PL"/>
        </w:rPr>
        <w:t xml:space="preserve">- </w:t>
      </w:r>
      <w:r w:rsidRPr="00B00D9D">
        <w:rPr>
          <w:sz w:val="18"/>
          <w:szCs w:val="18"/>
        </w:rPr>
        <w:t>Warunki płatności</w:t>
      </w:r>
      <w:r w:rsidRPr="00B00D9D">
        <w:rPr>
          <w:sz w:val="18"/>
          <w:szCs w:val="18"/>
          <w:lang w:val="pl-PL"/>
        </w:rPr>
        <w:t xml:space="preserve"> za wykonaną usługę. </w:t>
      </w:r>
    </w:p>
    <w:p w:rsidR="00B00D9D" w:rsidRPr="00B00D9D" w:rsidRDefault="00B00D9D" w:rsidP="00A57F06">
      <w:pPr>
        <w:pStyle w:val="Tekstpodstawowy"/>
        <w:spacing w:after="0"/>
        <w:jc w:val="both"/>
        <w:rPr>
          <w:sz w:val="18"/>
          <w:szCs w:val="18"/>
          <w:lang w:val="pl-PL"/>
        </w:rPr>
      </w:pPr>
    </w:p>
    <w:p w:rsidR="00D10134" w:rsidRPr="00B00D9D" w:rsidRDefault="00D10134" w:rsidP="00C90EE3">
      <w:pPr>
        <w:pStyle w:val="Tekstpodstawowy"/>
        <w:widowControl w:val="0"/>
        <w:spacing w:after="0"/>
        <w:jc w:val="center"/>
        <w:rPr>
          <w:sz w:val="18"/>
          <w:szCs w:val="18"/>
          <w:lang w:val="pl-PL"/>
        </w:rPr>
      </w:pPr>
      <w:r w:rsidRPr="00B00D9D">
        <w:rPr>
          <w:b/>
          <w:sz w:val="18"/>
          <w:szCs w:val="18"/>
          <w:lang w:val="pl-PL"/>
        </w:rPr>
        <w:t>Wstępną ofertę należy złożyć na formularzu ofertowym – załącznik nr 1</w:t>
      </w:r>
      <w:r w:rsidR="00BC3560" w:rsidRPr="00B00D9D">
        <w:rPr>
          <w:b/>
          <w:sz w:val="18"/>
          <w:szCs w:val="18"/>
          <w:lang w:val="pl-PL"/>
        </w:rPr>
        <w:t xml:space="preserve"> do wstępnego zapytania ofertowego</w:t>
      </w:r>
      <w:r w:rsidR="00161D43" w:rsidRPr="00B00D9D">
        <w:rPr>
          <w:b/>
          <w:sz w:val="18"/>
          <w:szCs w:val="18"/>
          <w:lang w:val="pl-PL"/>
        </w:rPr>
        <w:t xml:space="preserve"> </w:t>
      </w:r>
      <w:r w:rsidR="001629C8">
        <w:rPr>
          <w:b/>
          <w:sz w:val="18"/>
          <w:szCs w:val="18"/>
          <w:lang w:val="pl-PL"/>
        </w:rPr>
        <w:br/>
      </w:r>
      <w:r w:rsidR="00684F42" w:rsidRPr="00B00D9D">
        <w:rPr>
          <w:sz w:val="18"/>
          <w:szCs w:val="18"/>
          <w:lang w:val="pl-PL"/>
        </w:rPr>
        <w:t>(w przypadku złożenia wstępnej wyceny na własnym druku firmowym – prosimy o dołączenie podpisanego oświadczenia RODO)</w:t>
      </w:r>
      <w:r w:rsidR="00BC3560" w:rsidRPr="00B00D9D">
        <w:rPr>
          <w:sz w:val="18"/>
          <w:szCs w:val="18"/>
          <w:lang w:val="pl-PL"/>
        </w:rPr>
        <w:t>.</w:t>
      </w:r>
    </w:p>
    <w:p w:rsidR="00D10134" w:rsidRPr="00B00D9D" w:rsidRDefault="00D10134" w:rsidP="00D10134">
      <w:pPr>
        <w:pStyle w:val="Tekstpodstawowy"/>
        <w:widowControl w:val="0"/>
        <w:spacing w:after="0"/>
        <w:rPr>
          <w:b/>
          <w:i/>
          <w:sz w:val="18"/>
          <w:szCs w:val="18"/>
          <w:u w:val="single"/>
          <w:lang w:val="pl-PL"/>
        </w:rPr>
      </w:pPr>
    </w:p>
    <w:p w:rsidR="00F17751" w:rsidRPr="00B00D9D" w:rsidRDefault="00D10134" w:rsidP="00B00D9D">
      <w:pPr>
        <w:pStyle w:val="Tekstpodstawowy"/>
        <w:widowControl w:val="0"/>
        <w:spacing w:after="0"/>
        <w:rPr>
          <w:b/>
          <w:i/>
          <w:sz w:val="18"/>
          <w:szCs w:val="18"/>
          <w:u w:val="single"/>
          <w:lang w:val="pl-PL"/>
        </w:rPr>
      </w:pPr>
      <w:r w:rsidRPr="00B00D9D">
        <w:rPr>
          <w:b/>
          <w:i/>
          <w:sz w:val="18"/>
          <w:szCs w:val="18"/>
          <w:u w:val="single"/>
        </w:rPr>
        <w:t>Opis przedmiotu zamówienia:</w:t>
      </w:r>
    </w:p>
    <w:p w:rsidR="00B00D9D" w:rsidRPr="00B00D9D" w:rsidRDefault="00B00D9D" w:rsidP="00B00D9D">
      <w:pPr>
        <w:spacing w:after="0" w:line="240" w:lineRule="auto"/>
        <w:jc w:val="both"/>
        <w:rPr>
          <w:rFonts w:ascii="Times New Roman" w:hAnsi="Times New Roman" w:cs="Times New Roman"/>
          <w:b/>
          <w:bCs/>
          <w:sz w:val="18"/>
          <w:szCs w:val="18"/>
        </w:rPr>
      </w:pPr>
    </w:p>
    <w:p w:rsidR="00B00D9D" w:rsidRPr="00B00D9D" w:rsidRDefault="00B00D9D" w:rsidP="00B00D9D">
      <w:pPr>
        <w:spacing w:after="0" w:line="240" w:lineRule="auto"/>
        <w:jc w:val="both"/>
        <w:rPr>
          <w:rFonts w:ascii="Times New Roman" w:hAnsi="Times New Roman" w:cs="Times New Roman"/>
          <w:b/>
          <w:sz w:val="18"/>
          <w:szCs w:val="18"/>
          <w:lang w:eastAsia="pl-PL"/>
        </w:rPr>
      </w:pPr>
      <w:r w:rsidRPr="00B00D9D">
        <w:rPr>
          <w:rFonts w:ascii="Times New Roman" w:hAnsi="Times New Roman" w:cs="Times New Roman"/>
          <w:sz w:val="18"/>
          <w:szCs w:val="18"/>
        </w:rPr>
        <w:t xml:space="preserve">Przedmiotem zamówienia w ramach niniejszego postępowania jest </w:t>
      </w:r>
      <w:r w:rsidRPr="00B00D9D">
        <w:rPr>
          <w:rFonts w:ascii="Times New Roman" w:hAnsi="Times New Roman" w:cs="Times New Roman"/>
          <w:b/>
          <w:sz w:val="18"/>
          <w:szCs w:val="18"/>
        </w:rPr>
        <w:t>udostępnienie w sieci internetowej (on-line) systemu informacji prawnej.</w:t>
      </w:r>
      <w:r w:rsidRPr="00B00D9D">
        <w:rPr>
          <w:rFonts w:ascii="Times New Roman" w:hAnsi="Times New Roman" w:cs="Times New Roman"/>
          <w:b/>
          <w:sz w:val="18"/>
          <w:szCs w:val="18"/>
          <w:lang w:eastAsia="pl-PL"/>
        </w:rPr>
        <w:t xml:space="preserve"> </w:t>
      </w:r>
    </w:p>
    <w:p w:rsidR="00B00D9D" w:rsidRPr="00B00D9D" w:rsidRDefault="00B00D9D" w:rsidP="00B00D9D">
      <w:pPr>
        <w:spacing w:after="0" w:line="240" w:lineRule="auto"/>
        <w:rPr>
          <w:rFonts w:ascii="Times New Roman" w:hAnsi="Times New Roman" w:cs="Times New Roman"/>
          <w:b/>
          <w:sz w:val="18"/>
          <w:szCs w:val="18"/>
        </w:rPr>
      </w:pPr>
    </w:p>
    <w:p w:rsidR="00B00D9D" w:rsidRPr="00B00D9D" w:rsidRDefault="00B00D9D" w:rsidP="00B00D9D">
      <w:pPr>
        <w:spacing w:after="0" w:line="240" w:lineRule="auto"/>
        <w:rPr>
          <w:rFonts w:ascii="Times New Roman" w:hAnsi="Times New Roman" w:cs="Times New Roman"/>
          <w:b/>
          <w:sz w:val="18"/>
          <w:szCs w:val="18"/>
        </w:rPr>
      </w:pPr>
      <w:r w:rsidRPr="00B00D9D">
        <w:rPr>
          <w:rFonts w:ascii="Times New Roman" w:hAnsi="Times New Roman" w:cs="Times New Roman"/>
          <w:b/>
          <w:sz w:val="18"/>
          <w:szCs w:val="18"/>
        </w:rPr>
        <w:t>Wymagane ilości równoczesnych dostępów on-line</w:t>
      </w:r>
      <w:bookmarkStart w:id="0" w:name="_Hlk54700569"/>
      <w:r w:rsidRPr="00B00D9D">
        <w:rPr>
          <w:rFonts w:ascii="Times New Roman" w:hAnsi="Times New Roman" w:cs="Times New Roman"/>
          <w:b/>
          <w:sz w:val="18"/>
          <w:szCs w:val="18"/>
        </w:rPr>
        <w:t xml:space="preserve"> do systemu informacji prawnej:</w:t>
      </w:r>
      <w:r w:rsidRPr="00B00D9D">
        <w:rPr>
          <w:rFonts w:ascii="Times New Roman" w:hAnsi="Times New Roman" w:cs="Times New Roman"/>
          <w:b/>
          <w:sz w:val="18"/>
          <w:szCs w:val="18"/>
        </w:rPr>
        <w:br/>
        <w:t>40 licencji imiennych.</w:t>
      </w:r>
      <w:bookmarkEnd w:id="0"/>
    </w:p>
    <w:p w:rsidR="00B00D9D" w:rsidRPr="00B00D9D" w:rsidRDefault="00B00D9D" w:rsidP="00B00D9D">
      <w:pPr>
        <w:spacing w:after="0" w:line="240" w:lineRule="auto"/>
        <w:jc w:val="center"/>
        <w:rPr>
          <w:rFonts w:ascii="Times New Roman" w:hAnsi="Times New Roman" w:cs="Times New Roman"/>
          <w:b/>
          <w:sz w:val="18"/>
          <w:szCs w:val="18"/>
        </w:rPr>
      </w:pPr>
      <w:r w:rsidRPr="00B00D9D">
        <w:rPr>
          <w:rFonts w:ascii="Times New Roman" w:hAnsi="Times New Roman" w:cs="Times New Roman"/>
          <w:b/>
          <w:sz w:val="18"/>
          <w:szCs w:val="18"/>
        </w:rPr>
        <w:t>Wymagania ogólne</w:t>
      </w:r>
    </w:p>
    <w:p w:rsidR="00B00D9D" w:rsidRPr="00B00D9D" w:rsidRDefault="00B00D9D" w:rsidP="00B00D9D">
      <w:pPr>
        <w:pStyle w:val="Akapitzlist"/>
        <w:spacing w:after="0" w:line="240" w:lineRule="auto"/>
        <w:ind w:left="0"/>
        <w:jc w:val="both"/>
        <w:rPr>
          <w:rFonts w:ascii="Times New Roman" w:hAnsi="Times New Roman" w:cs="Times New Roman"/>
          <w:sz w:val="18"/>
          <w:szCs w:val="18"/>
        </w:rPr>
      </w:pPr>
      <w:r w:rsidRPr="00B00D9D">
        <w:rPr>
          <w:rFonts w:ascii="Times New Roman" w:hAnsi="Times New Roman" w:cs="Times New Roman"/>
          <w:sz w:val="18"/>
          <w:szCs w:val="18"/>
        </w:rPr>
        <w:t xml:space="preserve">Wykonawca zapewni dostęp w sieci internetowej (on- </w:t>
      </w:r>
      <w:proofErr w:type="spellStart"/>
      <w:r w:rsidRPr="00B00D9D">
        <w:rPr>
          <w:rFonts w:ascii="Times New Roman" w:hAnsi="Times New Roman" w:cs="Times New Roman"/>
          <w:sz w:val="18"/>
          <w:szCs w:val="18"/>
        </w:rPr>
        <w:t>line</w:t>
      </w:r>
      <w:proofErr w:type="spellEnd"/>
      <w:r w:rsidRPr="00B00D9D">
        <w:rPr>
          <w:rFonts w:ascii="Times New Roman" w:hAnsi="Times New Roman" w:cs="Times New Roman"/>
          <w:sz w:val="18"/>
          <w:szCs w:val="18"/>
        </w:rPr>
        <w:t xml:space="preserve">) do systemu informacji prawnej na okres 12 pełnych miesięcy </w:t>
      </w:r>
      <w:r w:rsidRPr="00B00D9D">
        <w:rPr>
          <w:rFonts w:ascii="Times New Roman" w:hAnsi="Times New Roman" w:cs="Times New Roman"/>
          <w:sz w:val="18"/>
          <w:szCs w:val="18"/>
        </w:rPr>
        <w:br/>
        <w:t>z opcją wznowienia na maks. 3 lata od dnia udostępnienia usługi w terminie: 5 dni od daty zawarcia umowy jednak nie wcześniej niż od dnia 01.01.2025 r.</w:t>
      </w:r>
    </w:p>
    <w:p w:rsidR="00B00D9D" w:rsidRPr="00B00D9D" w:rsidRDefault="00B00D9D" w:rsidP="00B00D9D">
      <w:pPr>
        <w:pStyle w:val="Akapitzlist"/>
        <w:spacing w:after="0" w:line="240" w:lineRule="auto"/>
        <w:ind w:left="0"/>
        <w:jc w:val="both"/>
        <w:rPr>
          <w:rFonts w:ascii="Times New Roman" w:hAnsi="Times New Roman" w:cs="Times New Roman"/>
          <w:sz w:val="18"/>
          <w:szCs w:val="18"/>
        </w:rPr>
      </w:pPr>
    </w:p>
    <w:p w:rsidR="00B00D9D" w:rsidRPr="00B00D9D" w:rsidRDefault="00B00D9D" w:rsidP="00B00D9D">
      <w:pPr>
        <w:pStyle w:val="Akapitzlist"/>
        <w:spacing w:after="0" w:line="240" w:lineRule="auto"/>
        <w:ind w:left="0"/>
        <w:jc w:val="both"/>
        <w:rPr>
          <w:rFonts w:ascii="Times New Roman" w:hAnsi="Times New Roman" w:cs="Times New Roman"/>
          <w:sz w:val="18"/>
          <w:szCs w:val="18"/>
        </w:rPr>
      </w:pPr>
      <w:r w:rsidRPr="00B00D9D">
        <w:rPr>
          <w:rFonts w:ascii="Times New Roman" w:hAnsi="Times New Roman" w:cs="Times New Roman"/>
          <w:sz w:val="18"/>
          <w:szCs w:val="18"/>
        </w:rPr>
        <w:t xml:space="preserve">W okresie obowiązywania umowy tj. 12 miesięcy od daty udostępnienia systemu - Wykonawca zapewni Zamawiającemu dostęp </w:t>
      </w:r>
      <w:r w:rsidRPr="00B00D9D">
        <w:rPr>
          <w:rFonts w:ascii="Times New Roman" w:hAnsi="Times New Roman" w:cs="Times New Roman"/>
          <w:i/>
          <w:sz w:val="18"/>
          <w:szCs w:val="18"/>
        </w:rPr>
        <w:t>on-line</w:t>
      </w:r>
      <w:r w:rsidRPr="00B00D9D">
        <w:rPr>
          <w:rFonts w:ascii="Times New Roman" w:hAnsi="Times New Roman" w:cs="Times New Roman"/>
          <w:sz w:val="18"/>
          <w:szCs w:val="18"/>
        </w:rPr>
        <w:t xml:space="preserve"> (w sieci internetowej) do bieżącej aktualizacji bazy Dziennika Ustaw i Monitora Polskiego (bieżącego stanu prawnego, nie starszego niż 2 dni robocze od daty publikacji) systemu informacji prawnej oraz aktualizacji oprogramowania do nowszych wersji.</w:t>
      </w:r>
    </w:p>
    <w:p w:rsidR="00B00D9D" w:rsidRPr="00B00D9D" w:rsidRDefault="00B00D9D" w:rsidP="00B00D9D">
      <w:pPr>
        <w:pStyle w:val="Akapitzlist"/>
        <w:spacing w:after="0" w:line="240" w:lineRule="auto"/>
        <w:ind w:left="0"/>
        <w:jc w:val="both"/>
        <w:rPr>
          <w:rFonts w:ascii="Times New Roman" w:hAnsi="Times New Roman" w:cs="Times New Roman"/>
          <w:sz w:val="18"/>
          <w:szCs w:val="18"/>
        </w:rPr>
      </w:pPr>
    </w:p>
    <w:p w:rsidR="00B00D9D" w:rsidRPr="00B00D9D" w:rsidRDefault="00B00D9D" w:rsidP="00B00D9D">
      <w:pPr>
        <w:pStyle w:val="Akapitzlist"/>
        <w:spacing w:after="0" w:line="240" w:lineRule="auto"/>
        <w:ind w:left="0"/>
        <w:jc w:val="both"/>
        <w:rPr>
          <w:rFonts w:ascii="Times New Roman" w:hAnsi="Times New Roman" w:cs="Times New Roman"/>
          <w:sz w:val="18"/>
          <w:szCs w:val="18"/>
        </w:rPr>
      </w:pPr>
      <w:r w:rsidRPr="00B00D9D">
        <w:rPr>
          <w:rFonts w:ascii="Times New Roman" w:hAnsi="Times New Roman" w:cs="Times New Roman"/>
          <w:sz w:val="18"/>
          <w:szCs w:val="18"/>
        </w:rPr>
        <w:t xml:space="preserve">Wykonawca musi zapewnić wsparcie techniczne dla Zamawiającego: telefoniczne oraz e-mailowe </w:t>
      </w:r>
      <w:r w:rsidRPr="00B00D9D">
        <w:rPr>
          <w:rFonts w:ascii="Times New Roman" w:hAnsi="Times New Roman" w:cs="Times New Roman"/>
          <w:sz w:val="18"/>
          <w:szCs w:val="18"/>
        </w:rPr>
        <w:br/>
        <w:t xml:space="preserve">( w dni robocze w godz. 8-16, czas reakcji: </w:t>
      </w:r>
      <w:r w:rsidRPr="00B00D9D">
        <w:rPr>
          <w:rFonts w:ascii="Times New Roman" w:hAnsi="Times New Roman" w:cs="Times New Roman"/>
          <w:b/>
          <w:sz w:val="18"/>
          <w:szCs w:val="18"/>
        </w:rPr>
        <w:t xml:space="preserve">4h robocze dla telefonu i 8h roboczych dla e-maila), </w:t>
      </w:r>
      <w:r w:rsidRPr="00B00D9D">
        <w:rPr>
          <w:rFonts w:ascii="Times New Roman" w:hAnsi="Times New Roman" w:cs="Times New Roman"/>
          <w:sz w:val="18"/>
          <w:szCs w:val="18"/>
        </w:rPr>
        <w:t>w razie braku możliwości rozwiązania problemu drogą telefoniczną lub e</w:t>
      </w:r>
      <w:r w:rsidRPr="00B00D9D">
        <w:rPr>
          <w:rFonts w:ascii="Times New Roman" w:hAnsi="Times New Roman" w:cs="Times New Roman"/>
          <w:sz w:val="18"/>
          <w:szCs w:val="18"/>
        </w:rPr>
        <w:noBreakHyphen/>
        <w:t xml:space="preserve">mailową - dojazd do Zamawiającego </w:t>
      </w:r>
      <w:r w:rsidRPr="00B00D9D">
        <w:rPr>
          <w:rFonts w:ascii="Times New Roman" w:hAnsi="Times New Roman" w:cs="Times New Roman"/>
          <w:b/>
          <w:sz w:val="18"/>
          <w:szCs w:val="18"/>
        </w:rPr>
        <w:t>(max. 48h w dni robocze, od zgłoszenia problemu</w:t>
      </w:r>
      <w:r w:rsidRPr="00B00D9D">
        <w:rPr>
          <w:rFonts w:ascii="Times New Roman" w:hAnsi="Times New Roman" w:cs="Times New Roman"/>
          <w:sz w:val="18"/>
          <w:szCs w:val="18"/>
        </w:rPr>
        <w:t>).</w:t>
      </w:r>
    </w:p>
    <w:p w:rsidR="00B00D9D" w:rsidRPr="00B00D9D" w:rsidRDefault="00B00D9D" w:rsidP="00B00D9D">
      <w:pPr>
        <w:pStyle w:val="Akapitzlist"/>
        <w:spacing w:after="0" w:line="240" w:lineRule="auto"/>
        <w:ind w:left="0"/>
        <w:rPr>
          <w:rFonts w:ascii="Times New Roman" w:hAnsi="Times New Roman" w:cs="Times New Roman"/>
          <w:sz w:val="18"/>
          <w:szCs w:val="18"/>
        </w:rPr>
      </w:pPr>
    </w:p>
    <w:p w:rsidR="00B00D9D" w:rsidRPr="00B00D9D" w:rsidRDefault="00B00D9D" w:rsidP="00B00D9D">
      <w:pPr>
        <w:pStyle w:val="Nagwek2"/>
        <w:numPr>
          <w:ilvl w:val="1"/>
          <w:numId w:val="0"/>
        </w:numPr>
        <w:spacing w:before="0" w:line="240" w:lineRule="auto"/>
        <w:ind w:left="1503" w:hanging="431"/>
        <w:jc w:val="center"/>
        <w:rPr>
          <w:rFonts w:ascii="Times New Roman" w:hAnsi="Times New Roman" w:cs="Times New Roman"/>
          <w:color w:val="auto"/>
          <w:sz w:val="18"/>
          <w:szCs w:val="18"/>
        </w:rPr>
      </w:pPr>
      <w:r w:rsidRPr="00B00D9D">
        <w:rPr>
          <w:rFonts w:ascii="Times New Roman" w:hAnsi="Times New Roman" w:cs="Times New Roman"/>
          <w:color w:val="auto"/>
          <w:sz w:val="18"/>
          <w:szCs w:val="18"/>
        </w:rPr>
        <w:t>Wymóg dotyczący licencji i szkolenia/ szkolenia on-line</w:t>
      </w:r>
    </w:p>
    <w:p w:rsidR="00B00D9D" w:rsidRPr="00B00D9D" w:rsidRDefault="00B00D9D" w:rsidP="00B00D9D">
      <w:pPr>
        <w:pStyle w:val="Akapitzlist"/>
        <w:spacing w:after="0" w:line="240" w:lineRule="auto"/>
        <w:ind w:left="0"/>
        <w:jc w:val="both"/>
        <w:rPr>
          <w:rFonts w:ascii="Times New Roman" w:hAnsi="Times New Roman" w:cs="Times New Roman"/>
          <w:sz w:val="18"/>
          <w:szCs w:val="18"/>
        </w:rPr>
      </w:pPr>
      <w:r w:rsidRPr="00B00D9D">
        <w:rPr>
          <w:rFonts w:ascii="Times New Roman" w:hAnsi="Times New Roman" w:cs="Times New Roman"/>
          <w:sz w:val="18"/>
          <w:szCs w:val="18"/>
        </w:rPr>
        <w:t>Wykonawca w porozumieniu z Zamawiającym wybierze optymalną formę szkolenia – szkolenie w siedzibie Zamawiającego lub szkolenie on-line. Wykonawca przeszkoli max. 40 użytkowników w zakresie używania systemu, przeszkolenie max. 3 pracowników obsługi technicznej w zakresie używania, zarządzania oraz administrowania systemem. Czas trwania szkoleń – min. 5h. Szkolenie musi być przeprowadzone max. w ciągu 2 tygodni od podpisania umowy. Z przeprowadzenia szkolenia zostanie sporządzony protokół, który będzie podstawą do wystawienia faktury.</w:t>
      </w:r>
    </w:p>
    <w:p w:rsidR="00B00D9D" w:rsidRDefault="00B00D9D" w:rsidP="00B00D9D">
      <w:pPr>
        <w:pStyle w:val="Nagwek2"/>
        <w:numPr>
          <w:ilvl w:val="1"/>
          <w:numId w:val="0"/>
        </w:numPr>
        <w:spacing w:before="0" w:line="240" w:lineRule="auto"/>
        <w:ind w:left="1501" w:hanging="432"/>
        <w:jc w:val="center"/>
        <w:rPr>
          <w:rFonts w:ascii="Times New Roman" w:hAnsi="Times New Roman" w:cs="Times New Roman"/>
          <w:color w:val="auto"/>
          <w:sz w:val="18"/>
          <w:szCs w:val="18"/>
        </w:rPr>
      </w:pPr>
    </w:p>
    <w:p w:rsidR="00B00D9D" w:rsidRPr="00B00D9D" w:rsidRDefault="00B00D9D" w:rsidP="00B00D9D">
      <w:pPr>
        <w:pStyle w:val="Nagwek2"/>
        <w:numPr>
          <w:ilvl w:val="1"/>
          <w:numId w:val="0"/>
        </w:numPr>
        <w:spacing w:before="0" w:line="240" w:lineRule="auto"/>
        <w:ind w:left="1501" w:hanging="432"/>
        <w:jc w:val="center"/>
        <w:rPr>
          <w:rFonts w:ascii="Times New Roman" w:hAnsi="Times New Roman" w:cs="Times New Roman"/>
          <w:color w:val="auto"/>
          <w:sz w:val="18"/>
          <w:szCs w:val="18"/>
        </w:rPr>
      </w:pPr>
      <w:r w:rsidRPr="00B00D9D">
        <w:rPr>
          <w:rFonts w:ascii="Times New Roman" w:hAnsi="Times New Roman" w:cs="Times New Roman"/>
          <w:color w:val="auto"/>
          <w:sz w:val="18"/>
          <w:szCs w:val="18"/>
        </w:rPr>
        <w:t>Podstawowe wymagania techniczne</w:t>
      </w:r>
    </w:p>
    <w:p w:rsidR="00B00D9D" w:rsidRPr="00B00D9D" w:rsidRDefault="00B00D9D" w:rsidP="00B00D9D">
      <w:pPr>
        <w:numPr>
          <w:ilvl w:val="0"/>
          <w:numId w:val="25"/>
        </w:numPr>
        <w:tabs>
          <w:tab w:val="clear" w:pos="360"/>
          <w:tab w:val="num" w:pos="4320"/>
        </w:tabs>
        <w:autoSpaceDE w:val="0"/>
        <w:autoSpaceDN w:val="0"/>
        <w:adjustRightInd w:val="0"/>
        <w:spacing w:after="0" w:line="240" w:lineRule="auto"/>
        <w:rPr>
          <w:rFonts w:ascii="Times New Roman" w:hAnsi="Times New Roman" w:cs="Times New Roman"/>
          <w:color w:val="000000" w:themeColor="text1"/>
          <w:sz w:val="18"/>
          <w:szCs w:val="18"/>
        </w:rPr>
      </w:pPr>
      <w:r w:rsidRPr="00B00D9D">
        <w:rPr>
          <w:rFonts w:ascii="Times New Roman" w:hAnsi="Times New Roman" w:cs="Times New Roman"/>
          <w:sz w:val="18"/>
          <w:szCs w:val="18"/>
        </w:rPr>
        <w:t xml:space="preserve">Dostęp do systemu informacji prawnej ma odbywać się poprzez przeglądarkę internetową. (wspierane są co najmniej </w:t>
      </w:r>
      <w:r w:rsidRPr="00B00D9D">
        <w:rPr>
          <w:rFonts w:ascii="Times New Roman" w:hAnsi="Times New Roman" w:cs="Times New Roman"/>
          <w:color w:val="000000" w:themeColor="text1"/>
          <w:sz w:val="18"/>
          <w:szCs w:val="18"/>
        </w:rPr>
        <w:t xml:space="preserve">przeglądarki: Google Chrome, Microsoft Edge i Mozilla </w:t>
      </w:r>
      <w:proofErr w:type="spellStart"/>
      <w:r w:rsidRPr="00B00D9D">
        <w:rPr>
          <w:rFonts w:ascii="Times New Roman" w:hAnsi="Times New Roman" w:cs="Times New Roman"/>
          <w:color w:val="000000" w:themeColor="text1"/>
          <w:sz w:val="18"/>
          <w:szCs w:val="18"/>
        </w:rPr>
        <w:t>Firefox</w:t>
      </w:r>
      <w:proofErr w:type="spellEnd"/>
      <w:r w:rsidRPr="00B00D9D">
        <w:rPr>
          <w:rFonts w:ascii="Times New Roman" w:hAnsi="Times New Roman" w:cs="Times New Roman"/>
          <w:color w:val="000000" w:themeColor="text1"/>
          <w:sz w:val="18"/>
          <w:szCs w:val="18"/>
        </w:rPr>
        <w:t>). </w:t>
      </w:r>
    </w:p>
    <w:p w:rsidR="00B00D9D" w:rsidRPr="00B00D9D" w:rsidRDefault="00B00D9D" w:rsidP="00B00D9D">
      <w:pPr>
        <w:numPr>
          <w:ilvl w:val="0"/>
          <w:numId w:val="25"/>
        </w:numPr>
        <w:tabs>
          <w:tab w:val="clear" w:pos="360"/>
          <w:tab w:val="num" w:pos="3600"/>
        </w:tabs>
        <w:autoSpaceDE w:val="0"/>
        <w:autoSpaceDN w:val="0"/>
        <w:adjustRightInd w:val="0"/>
        <w:spacing w:after="0" w:line="240" w:lineRule="auto"/>
        <w:rPr>
          <w:rFonts w:ascii="Times New Roman" w:hAnsi="Times New Roman" w:cs="Times New Roman"/>
          <w:sz w:val="18"/>
          <w:szCs w:val="18"/>
        </w:rPr>
      </w:pPr>
      <w:r w:rsidRPr="00B00D9D">
        <w:rPr>
          <w:rFonts w:ascii="Times New Roman" w:hAnsi="Times New Roman" w:cs="Times New Roman"/>
          <w:color w:val="000000" w:themeColor="text1"/>
          <w:sz w:val="18"/>
          <w:szCs w:val="18"/>
        </w:rPr>
        <w:lastRenderedPageBreak/>
        <w:t xml:space="preserve">Dostęp </w:t>
      </w:r>
      <w:r w:rsidRPr="00B00D9D">
        <w:rPr>
          <w:rFonts w:ascii="Times New Roman" w:hAnsi="Times New Roman" w:cs="Times New Roman"/>
          <w:i/>
          <w:color w:val="000000" w:themeColor="text1"/>
          <w:sz w:val="18"/>
          <w:szCs w:val="18"/>
        </w:rPr>
        <w:t>on-line</w:t>
      </w:r>
      <w:r w:rsidRPr="00B00D9D">
        <w:rPr>
          <w:rFonts w:ascii="Times New Roman" w:hAnsi="Times New Roman" w:cs="Times New Roman"/>
          <w:color w:val="000000" w:themeColor="text1"/>
          <w:sz w:val="18"/>
          <w:szCs w:val="18"/>
        </w:rPr>
        <w:t xml:space="preserve"> (w sieci internetowej) musi być możliwy zarówno na komputerach stacjonarnych</w:t>
      </w:r>
      <w:r w:rsidRPr="00B00D9D">
        <w:rPr>
          <w:rFonts w:ascii="Times New Roman" w:hAnsi="Times New Roman" w:cs="Times New Roman"/>
          <w:sz w:val="18"/>
          <w:szCs w:val="18"/>
        </w:rPr>
        <w:t>, jak i przenośnych, niezależnie od sposobu podłączenia komputera do sieci Internet.</w:t>
      </w:r>
    </w:p>
    <w:p w:rsidR="00B00D9D" w:rsidRPr="00B00D9D" w:rsidRDefault="00B00D9D" w:rsidP="00B00D9D">
      <w:pPr>
        <w:numPr>
          <w:ilvl w:val="0"/>
          <w:numId w:val="25"/>
        </w:numPr>
        <w:tabs>
          <w:tab w:val="clear" w:pos="360"/>
          <w:tab w:val="num" w:pos="3240"/>
        </w:tabs>
        <w:autoSpaceDE w:val="0"/>
        <w:autoSpaceDN w:val="0"/>
        <w:adjustRightInd w:val="0"/>
        <w:spacing w:after="0" w:line="240" w:lineRule="auto"/>
        <w:rPr>
          <w:rFonts w:ascii="Times New Roman" w:hAnsi="Times New Roman" w:cs="Times New Roman"/>
          <w:sz w:val="18"/>
          <w:szCs w:val="18"/>
        </w:rPr>
      </w:pPr>
      <w:r w:rsidRPr="00B00D9D">
        <w:rPr>
          <w:rFonts w:ascii="Times New Roman" w:hAnsi="Times New Roman" w:cs="Times New Roman"/>
          <w:sz w:val="18"/>
          <w:szCs w:val="18"/>
        </w:rPr>
        <w:t xml:space="preserve">System informacji musi wspierać systemy operacyjne – aktualne wersje MS Windows. </w:t>
      </w:r>
    </w:p>
    <w:p w:rsidR="00B00D9D" w:rsidRPr="00B00D9D" w:rsidRDefault="00B00D9D" w:rsidP="00B00D9D">
      <w:pPr>
        <w:numPr>
          <w:ilvl w:val="0"/>
          <w:numId w:val="25"/>
        </w:numPr>
        <w:tabs>
          <w:tab w:val="clear" w:pos="360"/>
          <w:tab w:val="num" w:pos="2880"/>
        </w:tabs>
        <w:autoSpaceDE w:val="0"/>
        <w:autoSpaceDN w:val="0"/>
        <w:adjustRightInd w:val="0"/>
        <w:spacing w:after="0" w:line="240" w:lineRule="auto"/>
        <w:rPr>
          <w:rFonts w:ascii="Times New Roman" w:hAnsi="Times New Roman" w:cs="Times New Roman"/>
          <w:sz w:val="18"/>
          <w:szCs w:val="18"/>
        </w:rPr>
      </w:pPr>
      <w:r w:rsidRPr="00B00D9D">
        <w:rPr>
          <w:rFonts w:ascii="Times New Roman" w:hAnsi="Times New Roman" w:cs="Times New Roman"/>
          <w:sz w:val="18"/>
          <w:szCs w:val="18"/>
        </w:rPr>
        <w:t>Wsparcie dla 32- i 64-bitowej wersji systemu operacyjnego.</w:t>
      </w:r>
    </w:p>
    <w:p w:rsidR="00B00D9D" w:rsidRPr="00B00D9D" w:rsidRDefault="00B00D9D" w:rsidP="00B00D9D">
      <w:pPr>
        <w:numPr>
          <w:ilvl w:val="0"/>
          <w:numId w:val="25"/>
        </w:numPr>
        <w:tabs>
          <w:tab w:val="clear" w:pos="360"/>
          <w:tab w:val="num" w:pos="2520"/>
        </w:tabs>
        <w:autoSpaceDE w:val="0"/>
        <w:autoSpaceDN w:val="0"/>
        <w:adjustRightInd w:val="0"/>
        <w:spacing w:after="0" w:line="240" w:lineRule="auto"/>
        <w:rPr>
          <w:rFonts w:ascii="Times New Roman" w:hAnsi="Times New Roman" w:cs="Times New Roman"/>
          <w:sz w:val="18"/>
          <w:szCs w:val="18"/>
        </w:rPr>
      </w:pPr>
      <w:r w:rsidRPr="00B00D9D">
        <w:rPr>
          <w:rFonts w:ascii="Times New Roman" w:hAnsi="Times New Roman" w:cs="Times New Roman"/>
          <w:sz w:val="18"/>
          <w:szCs w:val="18"/>
        </w:rPr>
        <w:t>System informacji musi być licencjonowany na zasadach wielodostępu jednoczesnego.</w:t>
      </w:r>
    </w:p>
    <w:p w:rsidR="00B00D9D" w:rsidRPr="00B00D9D" w:rsidRDefault="00B00D9D" w:rsidP="00B00D9D">
      <w:pPr>
        <w:numPr>
          <w:ilvl w:val="0"/>
          <w:numId w:val="25"/>
        </w:numPr>
        <w:tabs>
          <w:tab w:val="clear" w:pos="360"/>
          <w:tab w:val="num" w:pos="2160"/>
        </w:tabs>
        <w:autoSpaceDE w:val="0"/>
        <w:autoSpaceDN w:val="0"/>
        <w:adjustRightInd w:val="0"/>
        <w:spacing w:after="0" w:line="240" w:lineRule="auto"/>
        <w:ind w:left="357"/>
        <w:rPr>
          <w:rFonts w:ascii="Times New Roman" w:hAnsi="Times New Roman" w:cs="Times New Roman"/>
          <w:sz w:val="18"/>
          <w:szCs w:val="18"/>
        </w:rPr>
      </w:pPr>
      <w:r w:rsidRPr="00B00D9D">
        <w:rPr>
          <w:rFonts w:ascii="Times New Roman" w:hAnsi="Times New Roman" w:cs="Times New Roman"/>
          <w:sz w:val="18"/>
          <w:szCs w:val="18"/>
        </w:rPr>
        <w:t>System informacji musi wspierać działanie w sieci LAN w oparciu o protokół TCP/IP,</w:t>
      </w:r>
    </w:p>
    <w:p w:rsidR="00B00D9D" w:rsidRPr="00B00D9D" w:rsidRDefault="00B00D9D" w:rsidP="00B00D9D">
      <w:pPr>
        <w:autoSpaceDE w:val="0"/>
        <w:autoSpaceDN w:val="0"/>
        <w:adjustRightInd w:val="0"/>
        <w:spacing w:after="0" w:line="240" w:lineRule="auto"/>
        <w:ind w:left="357"/>
        <w:rPr>
          <w:rFonts w:ascii="Times New Roman" w:hAnsi="Times New Roman" w:cs="Times New Roman"/>
          <w:sz w:val="18"/>
          <w:szCs w:val="18"/>
        </w:rPr>
      </w:pPr>
      <w:r w:rsidRPr="00B00D9D">
        <w:rPr>
          <w:rFonts w:ascii="Times New Roman" w:hAnsi="Times New Roman" w:cs="Times New Roman"/>
          <w:sz w:val="18"/>
          <w:szCs w:val="18"/>
        </w:rPr>
        <w:t xml:space="preserve"> zawierającej wiele podsieci.</w:t>
      </w:r>
    </w:p>
    <w:p w:rsidR="00B00D9D" w:rsidRPr="00B00D9D" w:rsidRDefault="00B00D9D" w:rsidP="00B00D9D">
      <w:pPr>
        <w:numPr>
          <w:ilvl w:val="0"/>
          <w:numId w:val="25"/>
        </w:numPr>
        <w:tabs>
          <w:tab w:val="clear" w:pos="360"/>
          <w:tab w:val="num" w:pos="1800"/>
        </w:tabs>
        <w:autoSpaceDE w:val="0"/>
        <w:autoSpaceDN w:val="0"/>
        <w:adjustRightInd w:val="0"/>
        <w:spacing w:after="0" w:line="240" w:lineRule="auto"/>
        <w:ind w:left="357"/>
        <w:rPr>
          <w:rFonts w:ascii="Times New Roman" w:hAnsi="Times New Roman" w:cs="Times New Roman"/>
          <w:sz w:val="18"/>
          <w:szCs w:val="18"/>
        </w:rPr>
      </w:pPr>
      <w:r w:rsidRPr="00B00D9D">
        <w:rPr>
          <w:rFonts w:ascii="Times New Roman" w:hAnsi="Times New Roman" w:cs="Times New Roman"/>
          <w:sz w:val="18"/>
          <w:szCs w:val="18"/>
        </w:rPr>
        <w:t xml:space="preserve">System informacji musi być uruchamiany na stacjach roboczych bez konieczności </w:t>
      </w:r>
    </w:p>
    <w:p w:rsidR="00B00D9D" w:rsidRPr="00B00D9D" w:rsidRDefault="00B00D9D" w:rsidP="00B00D9D">
      <w:pPr>
        <w:autoSpaceDE w:val="0"/>
        <w:autoSpaceDN w:val="0"/>
        <w:adjustRightInd w:val="0"/>
        <w:spacing w:after="0" w:line="240" w:lineRule="auto"/>
        <w:ind w:left="357"/>
        <w:rPr>
          <w:rFonts w:ascii="Times New Roman" w:hAnsi="Times New Roman" w:cs="Times New Roman"/>
          <w:sz w:val="18"/>
          <w:szCs w:val="18"/>
        </w:rPr>
      </w:pPr>
      <w:r w:rsidRPr="00B00D9D">
        <w:rPr>
          <w:rFonts w:ascii="Times New Roman" w:hAnsi="Times New Roman" w:cs="Times New Roman"/>
          <w:sz w:val="18"/>
          <w:szCs w:val="18"/>
        </w:rPr>
        <w:t>dokonywania jakiejkolwiek instalacji po stronie stacji roboczej.</w:t>
      </w:r>
    </w:p>
    <w:p w:rsidR="00B00D9D" w:rsidRPr="00B00D9D" w:rsidRDefault="00B00D9D" w:rsidP="00B00D9D">
      <w:pPr>
        <w:numPr>
          <w:ilvl w:val="0"/>
          <w:numId w:val="25"/>
        </w:numPr>
        <w:tabs>
          <w:tab w:val="clear" w:pos="360"/>
          <w:tab w:val="num" w:pos="1440"/>
        </w:tabs>
        <w:autoSpaceDE w:val="0"/>
        <w:autoSpaceDN w:val="0"/>
        <w:adjustRightInd w:val="0"/>
        <w:spacing w:after="0" w:line="240" w:lineRule="auto"/>
        <w:ind w:left="357"/>
        <w:rPr>
          <w:rFonts w:ascii="Times New Roman" w:hAnsi="Times New Roman" w:cs="Times New Roman"/>
          <w:sz w:val="18"/>
          <w:szCs w:val="18"/>
        </w:rPr>
      </w:pPr>
      <w:r w:rsidRPr="00B00D9D">
        <w:rPr>
          <w:rFonts w:ascii="Times New Roman" w:hAnsi="Times New Roman" w:cs="Times New Roman"/>
          <w:sz w:val="18"/>
          <w:szCs w:val="18"/>
        </w:rPr>
        <w:t>System pomocy dla oprogramowania w języku polskim.</w:t>
      </w:r>
    </w:p>
    <w:p w:rsidR="00B00D9D" w:rsidRPr="00B00D9D" w:rsidRDefault="00B00D9D" w:rsidP="00B00D9D">
      <w:pPr>
        <w:numPr>
          <w:ilvl w:val="0"/>
          <w:numId w:val="25"/>
        </w:numPr>
        <w:tabs>
          <w:tab w:val="clear" w:pos="360"/>
          <w:tab w:val="num" w:pos="1080"/>
        </w:tabs>
        <w:autoSpaceDE w:val="0"/>
        <w:autoSpaceDN w:val="0"/>
        <w:adjustRightInd w:val="0"/>
        <w:spacing w:after="0" w:line="240" w:lineRule="auto"/>
        <w:ind w:left="357"/>
        <w:rPr>
          <w:rFonts w:ascii="Times New Roman" w:hAnsi="Times New Roman" w:cs="Times New Roman"/>
          <w:sz w:val="18"/>
          <w:szCs w:val="18"/>
        </w:rPr>
      </w:pPr>
      <w:r w:rsidRPr="00B00D9D">
        <w:rPr>
          <w:rFonts w:ascii="Times New Roman" w:hAnsi="Times New Roman" w:cs="Times New Roman"/>
          <w:sz w:val="18"/>
          <w:szCs w:val="18"/>
        </w:rPr>
        <w:t>Dokumentacja dla systemu informacji ma być dostępna w języku polskim.</w:t>
      </w:r>
    </w:p>
    <w:p w:rsidR="00B00D9D" w:rsidRPr="00B00D9D" w:rsidRDefault="00B00D9D" w:rsidP="00B00D9D">
      <w:pPr>
        <w:numPr>
          <w:ilvl w:val="0"/>
          <w:numId w:val="25"/>
        </w:numPr>
        <w:autoSpaceDE w:val="0"/>
        <w:autoSpaceDN w:val="0"/>
        <w:adjustRightInd w:val="0"/>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 xml:space="preserve">System musi zapewniać możliwość uczestnictwa użytkownika w szkoleniach online w postaci </w:t>
      </w:r>
      <w:proofErr w:type="spellStart"/>
      <w:r w:rsidRPr="00B00D9D">
        <w:rPr>
          <w:rFonts w:ascii="Times New Roman" w:hAnsi="Times New Roman" w:cs="Times New Roman"/>
          <w:sz w:val="18"/>
          <w:szCs w:val="18"/>
        </w:rPr>
        <w:t>webinarów</w:t>
      </w:r>
      <w:proofErr w:type="spellEnd"/>
      <w:r w:rsidRPr="00B00D9D">
        <w:rPr>
          <w:rFonts w:ascii="Times New Roman" w:hAnsi="Times New Roman" w:cs="Times New Roman"/>
          <w:sz w:val="18"/>
          <w:szCs w:val="18"/>
        </w:rPr>
        <w:t xml:space="preserve"> z zakresu przepisów prawnych, minimum z zakresu Prawa Zamówień Publicznych Zamawiający wymaga zarówno możliwości udziału w merytorycznych szkoleniach on-line prowadzonych przez ekspertów w formie </w:t>
      </w:r>
      <w:proofErr w:type="spellStart"/>
      <w:r w:rsidRPr="00B00D9D">
        <w:rPr>
          <w:rFonts w:ascii="Times New Roman" w:hAnsi="Times New Roman" w:cs="Times New Roman"/>
          <w:sz w:val="18"/>
          <w:szCs w:val="18"/>
        </w:rPr>
        <w:t>webinarów</w:t>
      </w:r>
      <w:proofErr w:type="spellEnd"/>
      <w:r w:rsidRPr="00B00D9D">
        <w:rPr>
          <w:rFonts w:ascii="Times New Roman" w:hAnsi="Times New Roman" w:cs="Times New Roman"/>
          <w:sz w:val="18"/>
          <w:szCs w:val="18"/>
        </w:rPr>
        <w:t>, jak i późniejszego dostępu do materiałów i nagrań z tych szkoleń w systemie.</w:t>
      </w:r>
    </w:p>
    <w:p w:rsidR="00B00D9D" w:rsidRDefault="00B00D9D" w:rsidP="00B00D9D">
      <w:pPr>
        <w:pStyle w:val="Nagwek2"/>
        <w:numPr>
          <w:ilvl w:val="1"/>
          <w:numId w:val="0"/>
        </w:numPr>
        <w:spacing w:before="0" w:line="240" w:lineRule="auto"/>
        <w:ind w:left="1501" w:hanging="432"/>
        <w:jc w:val="center"/>
        <w:rPr>
          <w:rFonts w:ascii="Times New Roman" w:hAnsi="Times New Roman" w:cs="Times New Roman"/>
          <w:color w:val="auto"/>
          <w:sz w:val="18"/>
          <w:szCs w:val="18"/>
        </w:rPr>
      </w:pPr>
    </w:p>
    <w:p w:rsidR="00B00D9D" w:rsidRPr="00B00D9D" w:rsidRDefault="00B00D9D" w:rsidP="00B00D9D">
      <w:pPr>
        <w:pStyle w:val="Nagwek2"/>
        <w:numPr>
          <w:ilvl w:val="1"/>
          <w:numId w:val="0"/>
        </w:numPr>
        <w:spacing w:before="0" w:line="240" w:lineRule="auto"/>
        <w:ind w:left="1501" w:hanging="432"/>
        <w:jc w:val="center"/>
        <w:rPr>
          <w:rFonts w:ascii="Times New Roman" w:hAnsi="Times New Roman" w:cs="Times New Roman"/>
          <w:color w:val="auto"/>
          <w:sz w:val="18"/>
          <w:szCs w:val="18"/>
        </w:rPr>
      </w:pPr>
      <w:r w:rsidRPr="00B00D9D">
        <w:rPr>
          <w:rFonts w:ascii="Times New Roman" w:hAnsi="Times New Roman" w:cs="Times New Roman"/>
          <w:color w:val="auto"/>
          <w:sz w:val="18"/>
          <w:szCs w:val="18"/>
        </w:rPr>
        <w:t>Funkcje i zawartość systemu</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1)</w:t>
      </w:r>
      <w:r w:rsidRPr="00B00D9D">
        <w:rPr>
          <w:rFonts w:ascii="Times New Roman" w:hAnsi="Times New Roman" w:cs="Times New Roman"/>
          <w:sz w:val="18"/>
          <w:szCs w:val="18"/>
        </w:rPr>
        <w:tab/>
        <w:t>Systemu informacji prawnej, w skład którego wchodzą co najmniej:</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ab/>
        <w:t>a)</w:t>
      </w:r>
      <w:r w:rsidRPr="00B00D9D">
        <w:rPr>
          <w:rFonts w:ascii="Times New Roman" w:hAnsi="Times New Roman" w:cs="Times New Roman"/>
          <w:sz w:val="18"/>
          <w:szCs w:val="18"/>
        </w:rPr>
        <w:tab/>
        <w:t>Baza z zakresu prawa konstytucyjnego,</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ab/>
        <w:t>b)</w:t>
      </w:r>
      <w:r w:rsidRPr="00B00D9D">
        <w:rPr>
          <w:rFonts w:ascii="Times New Roman" w:hAnsi="Times New Roman" w:cs="Times New Roman"/>
          <w:sz w:val="18"/>
          <w:szCs w:val="18"/>
        </w:rPr>
        <w:tab/>
        <w:t>Baza z zakresu prawa karnego (materialnego i procesowego),</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ab/>
        <w:t>c)</w:t>
      </w:r>
      <w:r w:rsidRPr="00B00D9D">
        <w:rPr>
          <w:rFonts w:ascii="Times New Roman" w:hAnsi="Times New Roman" w:cs="Times New Roman"/>
          <w:sz w:val="18"/>
          <w:szCs w:val="18"/>
        </w:rPr>
        <w:tab/>
        <w:t>Baza z zakresu prawa cywilnego (materialnego i procesowego),</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ab/>
        <w:t>d)</w:t>
      </w:r>
      <w:r w:rsidRPr="00B00D9D">
        <w:rPr>
          <w:rFonts w:ascii="Times New Roman" w:hAnsi="Times New Roman" w:cs="Times New Roman"/>
          <w:sz w:val="18"/>
          <w:szCs w:val="18"/>
        </w:rPr>
        <w:tab/>
        <w:t xml:space="preserve">Baza z zakresu prawa administracyjnego i samorządu terytorialnego(w </w:t>
      </w:r>
    </w:p>
    <w:p w:rsidR="00B00D9D" w:rsidRPr="00B00D9D" w:rsidRDefault="00B00D9D" w:rsidP="00B00D9D">
      <w:pPr>
        <w:shd w:val="clear" w:color="auto" w:fill="FFFFFF"/>
        <w:spacing w:after="0" w:line="240" w:lineRule="auto"/>
        <w:ind w:left="1418"/>
        <w:jc w:val="both"/>
        <w:rPr>
          <w:rFonts w:ascii="Times New Roman" w:hAnsi="Times New Roman" w:cs="Times New Roman"/>
          <w:sz w:val="18"/>
          <w:szCs w:val="18"/>
        </w:rPr>
      </w:pPr>
      <w:r w:rsidRPr="00B00D9D">
        <w:rPr>
          <w:rFonts w:ascii="Times New Roman" w:hAnsi="Times New Roman" w:cs="Times New Roman"/>
          <w:sz w:val="18"/>
          <w:szCs w:val="18"/>
        </w:rPr>
        <w:t>zagadnienia z zakresu gospodarki majątkiem i gospodarowaniem nieruchomościami)</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ab/>
        <w:t>e)</w:t>
      </w:r>
      <w:r w:rsidRPr="00B00D9D">
        <w:rPr>
          <w:rFonts w:ascii="Times New Roman" w:hAnsi="Times New Roman" w:cs="Times New Roman"/>
          <w:sz w:val="18"/>
          <w:szCs w:val="18"/>
        </w:rPr>
        <w:tab/>
        <w:t>Baza z zakresu prawa finansowego i ekonomii,</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ab/>
        <w:t>f)</w:t>
      </w:r>
      <w:r w:rsidRPr="00B00D9D">
        <w:rPr>
          <w:rFonts w:ascii="Times New Roman" w:hAnsi="Times New Roman" w:cs="Times New Roman"/>
          <w:sz w:val="18"/>
          <w:szCs w:val="18"/>
        </w:rPr>
        <w:tab/>
        <w:t>Baza z zakresu prawa gospodarczego prywatnego,</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ab/>
        <w:t>g)</w:t>
      </w:r>
      <w:r w:rsidRPr="00B00D9D">
        <w:rPr>
          <w:rFonts w:ascii="Times New Roman" w:hAnsi="Times New Roman" w:cs="Times New Roman"/>
          <w:sz w:val="18"/>
          <w:szCs w:val="18"/>
        </w:rPr>
        <w:tab/>
        <w:t>Baza z zakresu prawa gospodarczego publicznego,</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ab/>
        <w:t>h)</w:t>
      </w:r>
      <w:r w:rsidRPr="00B00D9D">
        <w:rPr>
          <w:rFonts w:ascii="Times New Roman" w:hAnsi="Times New Roman" w:cs="Times New Roman"/>
          <w:sz w:val="18"/>
          <w:szCs w:val="18"/>
        </w:rPr>
        <w:tab/>
        <w:t xml:space="preserve">Baza z zakresu prawa pracy i ubezpieczeń społecznych, </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bCs/>
          <w:sz w:val="18"/>
          <w:szCs w:val="18"/>
        </w:rPr>
        <w:tab/>
        <w:t>i)</w:t>
      </w:r>
      <w:r w:rsidRPr="00B00D9D">
        <w:rPr>
          <w:rFonts w:ascii="Times New Roman" w:hAnsi="Times New Roman" w:cs="Times New Roman"/>
          <w:b/>
          <w:bCs/>
          <w:sz w:val="18"/>
          <w:szCs w:val="18"/>
        </w:rPr>
        <w:tab/>
      </w:r>
      <w:r w:rsidRPr="00B00D9D">
        <w:rPr>
          <w:rFonts w:ascii="Times New Roman" w:hAnsi="Times New Roman" w:cs="Times New Roman"/>
          <w:sz w:val="18"/>
          <w:szCs w:val="18"/>
        </w:rPr>
        <w:t xml:space="preserve">Baza z zakresu prawa informatycznego, </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ab/>
        <w:t>j)</w:t>
      </w:r>
      <w:r w:rsidRPr="00B00D9D">
        <w:rPr>
          <w:rFonts w:ascii="Times New Roman" w:hAnsi="Times New Roman" w:cs="Times New Roman"/>
          <w:sz w:val="18"/>
          <w:szCs w:val="18"/>
        </w:rPr>
        <w:tab/>
        <w:t>Baza z zakresu prawa europejskiego,</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ab/>
        <w:t>k)</w:t>
      </w:r>
      <w:r w:rsidRPr="00B00D9D">
        <w:rPr>
          <w:rFonts w:ascii="Times New Roman" w:hAnsi="Times New Roman" w:cs="Times New Roman"/>
          <w:sz w:val="18"/>
          <w:szCs w:val="18"/>
        </w:rPr>
        <w:tab/>
        <w:t>Baza z zakresu prawa międzynarodowego.</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ab/>
        <w:t>l)</w:t>
      </w:r>
      <w:r w:rsidRPr="00B00D9D">
        <w:rPr>
          <w:rFonts w:ascii="Times New Roman" w:hAnsi="Times New Roman" w:cs="Times New Roman"/>
          <w:sz w:val="18"/>
          <w:szCs w:val="18"/>
        </w:rPr>
        <w:tab/>
        <w:t>Baza z zakresu zamówień publicznych</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ab/>
        <w:t>ł)</w:t>
      </w:r>
      <w:r w:rsidRPr="00B00D9D">
        <w:rPr>
          <w:rFonts w:ascii="Times New Roman" w:hAnsi="Times New Roman" w:cs="Times New Roman"/>
          <w:sz w:val="18"/>
          <w:szCs w:val="18"/>
        </w:rPr>
        <w:tab/>
        <w:t>Baza z zakresu Prawa Ochrony Środowiska,</w:t>
      </w:r>
    </w:p>
    <w:p w:rsidR="00B00D9D" w:rsidRPr="00B00D9D" w:rsidRDefault="00B00D9D" w:rsidP="00B00D9D">
      <w:pPr>
        <w:shd w:val="clear" w:color="auto" w:fill="FFFFFF"/>
        <w:spacing w:after="0" w:line="240" w:lineRule="auto"/>
        <w:ind w:left="708"/>
        <w:jc w:val="both"/>
        <w:rPr>
          <w:rFonts w:ascii="Times New Roman" w:hAnsi="Times New Roman" w:cs="Times New Roman"/>
          <w:sz w:val="18"/>
          <w:szCs w:val="18"/>
        </w:rPr>
      </w:pPr>
      <w:r w:rsidRPr="00B00D9D">
        <w:rPr>
          <w:rFonts w:ascii="Times New Roman" w:hAnsi="Times New Roman" w:cs="Times New Roman"/>
          <w:sz w:val="18"/>
          <w:szCs w:val="18"/>
        </w:rPr>
        <w:t>m)</w:t>
      </w:r>
      <w:r w:rsidRPr="00B00D9D">
        <w:rPr>
          <w:rFonts w:ascii="Times New Roman" w:hAnsi="Times New Roman" w:cs="Times New Roman"/>
          <w:sz w:val="18"/>
          <w:szCs w:val="18"/>
        </w:rPr>
        <w:tab/>
        <w:t>Baza z zakresu ochrony danych osobowych</w:t>
      </w:r>
    </w:p>
    <w:p w:rsidR="00B00D9D" w:rsidRPr="00B00D9D" w:rsidRDefault="00B00D9D" w:rsidP="00B00D9D">
      <w:pPr>
        <w:shd w:val="clear" w:color="auto" w:fill="FFFFFF"/>
        <w:spacing w:after="0" w:line="240" w:lineRule="auto"/>
        <w:ind w:left="708"/>
        <w:jc w:val="both"/>
        <w:rPr>
          <w:rFonts w:ascii="Times New Roman" w:hAnsi="Times New Roman" w:cs="Times New Roman"/>
          <w:sz w:val="18"/>
          <w:szCs w:val="18"/>
        </w:rPr>
      </w:pPr>
      <w:r w:rsidRPr="00B00D9D">
        <w:rPr>
          <w:rFonts w:ascii="Times New Roman" w:hAnsi="Times New Roman" w:cs="Times New Roman"/>
          <w:sz w:val="18"/>
          <w:szCs w:val="18"/>
        </w:rPr>
        <w:t>l)</w:t>
      </w:r>
      <w:r w:rsidRPr="00B00D9D">
        <w:rPr>
          <w:rFonts w:ascii="Times New Roman" w:hAnsi="Times New Roman" w:cs="Times New Roman"/>
          <w:sz w:val="18"/>
          <w:szCs w:val="18"/>
        </w:rPr>
        <w:tab/>
        <w:t>Baza z zakresu pomocy publicznej</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2)</w:t>
      </w:r>
      <w:r w:rsidRPr="00B00D9D">
        <w:rPr>
          <w:rFonts w:ascii="Times New Roman" w:hAnsi="Times New Roman" w:cs="Times New Roman"/>
          <w:sz w:val="18"/>
          <w:szCs w:val="18"/>
        </w:rPr>
        <w:tab/>
        <w:t>Piśmiennictwo prawnicze (baza komentarzy i monografii).</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3)</w:t>
      </w:r>
      <w:r w:rsidRPr="00B00D9D">
        <w:rPr>
          <w:rFonts w:ascii="Times New Roman" w:hAnsi="Times New Roman" w:cs="Times New Roman"/>
          <w:sz w:val="18"/>
          <w:szCs w:val="18"/>
        </w:rPr>
        <w:tab/>
        <w:t>Orzecznictwo sądowe, w skład którego wchodzą:</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ab/>
        <w:t>a)</w:t>
      </w:r>
      <w:r w:rsidRPr="00B00D9D">
        <w:rPr>
          <w:rFonts w:ascii="Times New Roman" w:hAnsi="Times New Roman" w:cs="Times New Roman"/>
          <w:sz w:val="18"/>
          <w:szCs w:val="18"/>
        </w:rPr>
        <w:tab/>
        <w:t>Baza orzecznictwa opublikowana w zbiorach urzędowych,</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ab/>
        <w:t>b)</w:t>
      </w:r>
      <w:r w:rsidRPr="00B00D9D">
        <w:rPr>
          <w:rFonts w:ascii="Times New Roman" w:hAnsi="Times New Roman" w:cs="Times New Roman"/>
          <w:sz w:val="18"/>
          <w:szCs w:val="18"/>
        </w:rPr>
        <w:tab/>
        <w:t>Baza orzecznictwa publikowanego w innych zbiorach.</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ab/>
        <w:t>c)</w:t>
      </w:r>
      <w:r w:rsidRPr="00B00D9D">
        <w:rPr>
          <w:rFonts w:ascii="Times New Roman" w:hAnsi="Times New Roman" w:cs="Times New Roman"/>
          <w:sz w:val="18"/>
          <w:szCs w:val="18"/>
        </w:rPr>
        <w:tab/>
        <w:t>Baza orzecznictwa sądów administracyjnych.</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4)</w:t>
      </w:r>
      <w:r w:rsidRPr="00B00D9D">
        <w:rPr>
          <w:rFonts w:ascii="Times New Roman" w:hAnsi="Times New Roman" w:cs="Times New Roman"/>
          <w:sz w:val="18"/>
          <w:szCs w:val="18"/>
        </w:rPr>
        <w:tab/>
        <w:t>Baza dostępnego orzecznictwa ( o identycznej treści jak wyszukane i treści zbliżonej merytorycznie) wraz z gotowymi analizami i liniami orzecznictwa, komentarzami eksperta.</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5)</w:t>
      </w:r>
      <w:r w:rsidRPr="00B00D9D">
        <w:rPr>
          <w:rFonts w:ascii="Times New Roman" w:hAnsi="Times New Roman" w:cs="Times New Roman"/>
          <w:sz w:val="18"/>
          <w:szCs w:val="18"/>
        </w:rPr>
        <w:tab/>
        <w:t>Orzeczenia administracji.</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6)</w:t>
      </w:r>
      <w:r w:rsidRPr="00B00D9D">
        <w:rPr>
          <w:rFonts w:ascii="Times New Roman" w:hAnsi="Times New Roman" w:cs="Times New Roman"/>
          <w:sz w:val="18"/>
          <w:szCs w:val="18"/>
        </w:rPr>
        <w:tab/>
        <w:t>Pisma urzędowe zwłaszcza centralnych organów administracji.</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7)</w:t>
      </w:r>
      <w:r w:rsidRPr="00B00D9D">
        <w:rPr>
          <w:rFonts w:ascii="Times New Roman" w:hAnsi="Times New Roman" w:cs="Times New Roman"/>
          <w:sz w:val="18"/>
          <w:szCs w:val="18"/>
        </w:rPr>
        <w:tab/>
        <w:t>Wzory umów i dokumentów.</w:t>
      </w:r>
    </w:p>
    <w:p w:rsidR="00B00D9D" w:rsidRPr="00B00D9D" w:rsidRDefault="00B00D9D" w:rsidP="00B00D9D">
      <w:pPr>
        <w:pStyle w:val="Default"/>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8)</w:t>
      </w:r>
      <w:r w:rsidRPr="00B00D9D">
        <w:rPr>
          <w:rFonts w:ascii="Times New Roman" w:hAnsi="Times New Roman" w:cs="Times New Roman"/>
          <w:color w:val="auto"/>
          <w:sz w:val="18"/>
          <w:szCs w:val="18"/>
        </w:rPr>
        <w:tab/>
        <w:t>Bibliografia prawnicza.</w:t>
      </w:r>
    </w:p>
    <w:p w:rsidR="00B00D9D" w:rsidRPr="00B00D9D" w:rsidRDefault="00B00D9D" w:rsidP="00B00D9D">
      <w:pPr>
        <w:pStyle w:val="Default"/>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9)</w:t>
      </w:r>
      <w:r w:rsidRPr="00B00D9D">
        <w:rPr>
          <w:rFonts w:ascii="Times New Roman" w:hAnsi="Times New Roman" w:cs="Times New Roman"/>
          <w:color w:val="auto"/>
          <w:sz w:val="18"/>
          <w:szCs w:val="18"/>
        </w:rPr>
        <w:tab/>
        <w:t>Informacja Prawno-Gospodarcza.</w:t>
      </w:r>
    </w:p>
    <w:p w:rsidR="00B00D9D" w:rsidRPr="00B00D9D" w:rsidRDefault="00B00D9D" w:rsidP="00B00D9D">
      <w:pPr>
        <w:pStyle w:val="Default"/>
        <w:rPr>
          <w:rFonts w:ascii="Times New Roman" w:hAnsi="Times New Roman" w:cs="Times New Roman"/>
          <w:color w:val="auto"/>
          <w:sz w:val="18"/>
          <w:szCs w:val="18"/>
        </w:rPr>
      </w:pPr>
    </w:p>
    <w:p w:rsidR="00B00D9D" w:rsidRPr="00B00D9D" w:rsidRDefault="00B00D9D" w:rsidP="00B00D9D">
      <w:pPr>
        <w:shd w:val="clear" w:color="auto" w:fill="FFFFFF"/>
        <w:spacing w:after="0" w:line="240" w:lineRule="auto"/>
        <w:jc w:val="center"/>
        <w:rPr>
          <w:rFonts w:ascii="Times New Roman" w:hAnsi="Times New Roman" w:cs="Times New Roman"/>
          <w:b/>
          <w:sz w:val="18"/>
          <w:szCs w:val="18"/>
        </w:rPr>
      </w:pPr>
      <w:r w:rsidRPr="00B00D9D">
        <w:rPr>
          <w:rFonts w:ascii="Times New Roman" w:hAnsi="Times New Roman" w:cs="Times New Roman"/>
          <w:b/>
          <w:sz w:val="18"/>
          <w:szCs w:val="18"/>
        </w:rPr>
        <w:t>„System informacji prawnej” – minimalne wymagania zawartości dotyczące w/w baz</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1.</w:t>
      </w:r>
      <w:r w:rsidRPr="00B00D9D">
        <w:rPr>
          <w:rFonts w:ascii="Times New Roman" w:hAnsi="Times New Roman" w:cs="Times New Roman"/>
          <w:sz w:val="18"/>
          <w:szCs w:val="18"/>
        </w:rPr>
        <w:tab/>
        <w:t>Wchodzące w skład systemu bazy danych powinny zawierać:</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ab/>
        <w:t>a)</w:t>
      </w:r>
      <w:r w:rsidRPr="00B00D9D">
        <w:rPr>
          <w:rFonts w:ascii="Times New Roman" w:hAnsi="Times New Roman" w:cs="Times New Roman"/>
          <w:sz w:val="18"/>
          <w:szCs w:val="18"/>
        </w:rPr>
        <w:tab/>
        <w:t>dostęp do wszystkich aktów prawnych wchodzących w skład danej bazy,</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ab/>
        <w:t>b)</w:t>
      </w:r>
      <w:r w:rsidRPr="00B00D9D">
        <w:rPr>
          <w:rFonts w:ascii="Times New Roman" w:hAnsi="Times New Roman" w:cs="Times New Roman"/>
          <w:sz w:val="18"/>
          <w:szCs w:val="18"/>
        </w:rPr>
        <w:tab/>
        <w:t>dostęp do tekstów jednolitych i ujednoliconych,</w:t>
      </w:r>
    </w:p>
    <w:p w:rsidR="00B00D9D" w:rsidRPr="00B00D9D" w:rsidRDefault="00B00D9D" w:rsidP="00B00D9D">
      <w:pPr>
        <w:shd w:val="clear" w:color="auto" w:fill="FFFFFF"/>
        <w:tabs>
          <w:tab w:val="left" w:pos="709"/>
        </w:tabs>
        <w:spacing w:after="0" w:line="240" w:lineRule="auto"/>
        <w:ind w:left="1418" w:hanging="1418"/>
        <w:jc w:val="both"/>
        <w:rPr>
          <w:rFonts w:ascii="Times New Roman" w:hAnsi="Times New Roman" w:cs="Times New Roman"/>
          <w:sz w:val="18"/>
          <w:szCs w:val="18"/>
        </w:rPr>
      </w:pPr>
      <w:r w:rsidRPr="00B00D9D">
        <w:rPr>
          <w:rFonts w:ascii="Times New Roman" w:hAnsi="Times New Roman" w:cs="Times New Roman"/>
          <w:sz w:val="18"/>
          <w:szCs w:val="18"/>
        </w:rPr>
        <w:tab/>
        <w:t>c)</w:t>
      </w:r>
      <w:r w:rsidRPr="00B00D9D">
        <w:rPr>
          <w:rFonts w:ascii="Times New Roman" w:hAnsi="Times New Roman" w:cs="Times New Roman"/>
          <w:sz w:val="18"/>
          <w:szCs w:val="18"/>
        </w:rPr>
        <w:tab/>
        <w:t xml:space="preserve">bezpośrednie powiązania do związanego z daną bazą piśmiennictwa </w:t>
      </w:r>
      <w:r w:rsidRPr="00B00D9D">
        <w:rPr>
          <w:rFonts w:ascii="Times New Roman" w:hAnsi="Times New Roman" w:cs="Times New Roman"/>
          <w:sz w:val="18"/>
          <w:szCs w:val="18"/>
        </w:rPr>
        <w:tab/>
        <w:t xml:space="preserve">prawniczego, orzecznictwa sądowego, orzeczeń administracji oraz pism urzędowych </w:t>
      </w:r>
      <w:r w:rsidRPr="00B00D9D">
        <w:rPr>
          <w:rFonts w:ascii="Times New Roman" w:hAnsi="Times New Roman" w:cs="Times New Roman"/>
          <w:sz w:val="18"/>
          <w:szCs w:val="18"/>
        </w:rPr>
        <w:tab/>
        <w:t>czy wzorów umów i dokumentów,</w:t>
      </w:r>
    </w:p>
    <w:p w:rsidR="00B00D9D" w:rsidRPr="00B00D9D" w:rsidRDefault="00B00D9D" w:rsidP="00B00D9D">
      <w:pPr>
        <w:shd w:val="clear" w:color="auto" w:fill="FFFFFF"/>
        <w:tabs>
          <w:tab w:val="left" w:pos="0"/>
        </w:tabs>
        <w:spacing w:after="0" w:line="240" w:lineRule="auto"/>
        <w:ind w:left="709" w:hanging="425"/>
        <w:jc w:val="both"/>
        <w:rPr>
          <w:rFonts w:ascii="Times New Roman" w:hAnsi="Times New Roman" w:cs="Times New Roman"/>
          <w:sz w:val="18"/>
          <w:szCs w:val="18"/>
        </w:rPr>
      </w:pPr>
      <w:r w:rsidRPr="00B00D9D">
        <w:rPr>
          <w:rFonts w:ascii="Times New Roman" w:hAnsi="Times New Roman" w:cs="Times New Roman"/>
          <w:sz w:val="18"/>
          <w:szCs w:val="18"/>
        </w:rPr>
        <w:tab/>
        <w:t>d)</w:t>
      </w:r>
      <w:r w:rsidRPr="00B00D9D">
        <w:rPr>
          <w:rFonts w:ascii="Times New Roman" w:hAnsi="Times New Roman" w:cs="Times New Roman"/>
          <w:sz w:val="18"/>
          <w:szCs w:val="18"/>
        </w:rPr>
        <w:tab/>
        <w:t>dostęp do istniejących analiz problemów prawnych, powstających w obrębie danej</w:t>
      </w:r>
    </w:p>
    <w:p w:rsidR="00B00D9D" w:rsidRPr="00B00D9D" w:rsidRDefault="00B00D9D" w:rsidP="00B00D9D">
      <w:pPr>
        <w:shd w:val="clear" w:color="auto" w:fill="FFFFFF"/>
        <w:tabs>
          <w:tab w:val="left" w:pos="0"/>
        </w:tabs>
        <w:spacing w:after="0" w:line="240" w:lineRule="auto"/>
        <w:ind w:left="1418"/>
        <w:jc w:val="both"/>
        <w:rPr>
          <w:rFonts w:ascii="Times New Roman" w:hAnsi="Times New Roman" w:cs="Times New Roman"/>
          <w:sz w:val="18"/>
          <w:szCs w:val="18"/>
        </w:rPr>
      </w:pPr>
      <w:r w:rsidRPr="00B00D9D">
        <w:rPr>
          <w:rFonts w:ascii="Times New Roman" w:hAnsi="Times New Roman" w:cs="Times New Roman"/>
          <w:sz w:val="18"/>
          <w:szCs w:val="18"/>
        </w:rPr>
        <w:t>bazy,</w:t>
      </w:r>
    </w:p>
    <w:p w:rsidR="00B00D9D" w:rsidRPr="00B00D9D" w:rsidRDefault="00B00D9D" w:rsidP="00B00D9D">
      <w:pPr>
        <w:shd w:val="clear" w:color="auto" w:fill="FFFFFF"/>
        <w:spacing w:after="0" w:line="240" w:lineRule="auto"/>
        <w:jc w:val="both"/>
        <w:rPr>
          <w:rFonts w:ascii="Times New Roman" w:hAnsi="Times New Roman" w:cs="Times New Roman"/>
          <w:sz w:val="18"/>
          <w:szCs w:val="18"/>
        </w:rPr>
      </w:pPr>
      <w:r w:rsidRPr="00B00D9D">
        <w:rPr>
          <w:rFonts w:ascii="Times New Roman" w:hAnsi="Times New Roman" w:cs="Times New Roman"/>
          <w:sz w:val="18"/>
          <w:szCs w:val="18"/>
        </w:rPr>
        <w:tab/>
        <w:t>e)</w:t>
      </w:r>
      <w:r w:rsidRPr="00B00D9D">
        <w:rPr>
          <w:rFonts w:ascii="Times New Roman" w:hAnsi="Times New Roman" w:cs="Times New Roman"/>
          <w:sz w:val="18"/>
          <w:szCs w:val="18"/>
        </w:rPr>
        <w:tab/>
        <w:t>wbudowaną wyszukiwarkę baz programu,</w:t>
      </w:r>
    </w:p>
    <w:p w:rsidR="00B00D9D" w:rsidRPr="00B00D9D" w:rsidRDefault="00B00D9D" w:rsidP="00B00D9D">
      <w:pPr>
        <w:shd w:val="clear" w:color="auto" w:fill="FFFFFF"/>
        <w:spacing w:after="0" w:line="240" w:lineRule="auto"/>
        <w:rPr>
          <w:rFonts w:ascii="Times New Roman" w:hAnsi="Times New Roman" w:cs="Times New Roman"/>
          <w:sz w:val="18"/>
          <w:szCs w:val="18"/>
        </w:rPr>
      </w:pPr>
      <w:r w:rsidRPr="00B00D9D">
        <w:rPr>
          <w:rFonts w:ascii="Times New Roman" w:hAnsi="Times New Roman" w:cs="Times New Roman"/>
          <w:sz w:val="18"/>
          <w:szCs w:val="18"/>
        </w:rPr>
        <w:t>2.</w:t>
      </w:r>
      <w:r w:rsidRPr="00B00D9D">
        <w:rPr>
          <w:rFonts w:ascii="Times New Roman" w:hAnsi="Times New Roman" w:cs="Times New Roman"/>
          <w:sz w:val="18"/>
          <w:szCs w:val="18"/>
        </w:rPr>
        <w:tab/>
        <w:t>Interfejs graficzny systemu w języku polskim.</w:t>
      </w:r>
    </w:p>
    <w:p w:rsidR="00B00D9D" w:rsidRPr="00B00D9D" w:rsidRDefault="00B00D9D" w:rsidP="00B00D9D">
      <w:pPr>
        <w:shd w:val="clear" w:color="auto" w:fill="FFFFFF"/>
        <w:spacing w:after="0" w:line="240" w:lineRule="auto"/>
        <w:rPr>
          <w:rFonts w:ascii="Times New Roman" w:hAnsi="Times New Roman" w:cs="Times New Roman"/>
          <w:sz w:val="18"/>
          <w:szCs w:val="18"/>
        </w:rPr>
      </w:pPr>
      <w:r w:rsidRPr="00B00D9D">
        <w:rPr>
          <w:rFonts w:ascii="Times New Roman" w:hAnsi="Times New Roman" w:cs="Times New Roman"/>
          <w:sz w:val="18"/>
          <w:szCs w:val="18"/>
        </w:rPr>
        <w:t>3.</w:t>
      </w:r>
      <w:r w:rsidRPr="00B00D9D">
        <w:rPr>
          <w:rFonts w:ascii="Times New Roman" w:hAnsi="Times New Roman" w:cs="Times New Roman"/>
          <w:sz w:val="18"/>
          <w:szCs w:val="18"/>
        </w:rPr>
        <w:tab/>
        <w:t>Instrukcja obsługi programu w wersji elektronicznej dostępna w programie.</w:t>
      </w:r>
    </w:p>
    <w:p w:rsidR="00B00D9D" w:rsidRPr="00B00D9D" w:rsidRDefault="00B00D9D" w:rsidP="00B00D9D">
      <w:pPr>
        <w:shd w:val="clear" w:color="auto" w:fill="FFFFFF"/>
        <w:spacing w:after="0" w:line="240" w:lineRule="auto"/>
        <w:rPr>
          <w:rFonts w:ascii="Times New Roman" w:hAnsi="Times New Roman" w:cs="Times New Roman"/>
          <w:sz w:val="18"/>
          <w:szCs w:val="18"/>
        </w:rPr>
      </w:pPr>
    </w:p>
    <w:p w:rsidR="00B00D9D" w:rsidRPr="00B00D9D" w:rsidRDefault="00B00D9D" w:rsidP="00B00D9D">
      <w:pPr>
        <w:shd w:val="clear" w:color="auto" w:fill="FFFFFF"/>
        <w:spacing w:after="0" w:line="240" w:lineRule="auto"/>
        <w:rPr>
          <w:rFonts w:ascii="Times New Roman" w:hAnsi="Times New Roman" w:cs="Times New Roman"/>
          <w:sz w:val="18"/>
          <w:szCs w:val="18"/>
        </w:rPr>
      </w:pPr>
      <w:r w:rsidRPr="00B00D9D">
        <w:rPr>
          <w:rFonts w:ascii="Times New Roman" w:hAnsi="Times New Roman" w:cs="Times New Roman"/>
          <w:sz w:val="18"/>
          <w:szCs w:val="18"/>
        </w:rPr>
        <w:t>Ponadto baza piśmiennictwa prawniczego powinna zawierać listę</w:t>
      </w:r>
      <w:r w:rsidRPr="00B00D9D">
        <w:rPr>
          <w:rFonts w:ascii="Times New Roman" w:hAnsi="Times New Roman" w:cs="Times New Roman"/>
          <w:b/>
          <w:sz w:val="18"/>
          <w:szCs w:val="18"/>
        </w:rPr>
        <w:t xml:space="preserve"> </w:t>
      </w:r>
      <w:r w:rsidRPr="00B00D9D">
        <w:rPr>
          <w:rFonts w:ascii="Times New Roman" w:hAnsi="Times New Roman" w:cs="Times New Roman"/>
          <w:sz w:val="18"/>
          <w:szCs w:val="18"/>
        </w:rPr>
        <w:t>wymaganych komentarzy oraz monografii i opracowań prawniczych odnoszących się przynajmniej  do następujących aktów prawnych:</w:t>
      </w:r>
    </w:p>
    <w:p w:rsidR="00B00D9D" w:rsidRPr="00B00D9D" w:rsidRDefault="00B00D9D" w:rsidP="00B00D9D">
      <w:pPr>
        <w:shd w:val="clear" w:color="auto" w:fill="FFFFFF"/>
        <w:spacing w:after="0" w:line="240" w:lineRule="auto"/>
        <w:rPr>
          <w:rFonts w:ascii="Times New Roman" w:hAnsi="Times New Roman" w:cs="Times New Roman"/>
          <w:sz w:val="18"/>
          <w:szCs w:val="18"/>
        </w:rPr>
      </w:pPr>
    </w:p>
    <w:p w:rsidR="00B00D9D" w:rsidRPr="00B00D9D" w:rsidRDefault="00B00D9D" w:rsidP="00B00D9D">
      <w:pPr>
        <w:tabs>
          <w:tab w:val="num" w:pos="709"/>
        </w:tabs>
        <w:spacing w:after="0" w:line="240" w:lineRule="auto"/>
        <w:rPr>
          <w:rFonts w:ascii="Times New Roman" w:hAnsi="Times New Roman" w:cs="Times New Roman"/>
          <w:sz w:val="18"/>
          <w:szCs w:val="18"/>
        </w:rPr>
      </w:pPr>
      <w:r w:rsidRPr="00B00D9D">
        <w:rPr>
          <w:rFonts w:ascii="Times New Roman" w:hAnsi="Times New Roman" w:cs="Times New Roman"/>
          <w:sz w:val="18"/>
          <w:szCs w:val="18"/>
        </w:rPr>
        <w:t>1.</w:t>
      </w:r>
      <w:r w:rsidRPr="00B00D9D">
        <w:rPr>
          <w:rFonts w:ascii="Times New Roman" w:hAnsi="Times New Roman" w:cs="Times New Roman"/>
          <w:sz w:val="18"/>
          <w:szCs w:val="18"/>
        </w:rPr>
        <w:tab/>
        <w:t>Konstytucji Rzeczypospolitej Polskiej z dnia 2 kwietnia 1997 r.;</w:t>
      </w:r>
    </w:p>
    <w:p w:rsidR="00B00D9D" w:rsidRPr="00B00D9D" w:rsidRDefault="00B00D9D" w:rsidP="00B00D9D">
      <w:pPr>
        <w:tabs>
          <w:tab w:val="num" w:pos="709"/>
        </w:tabs>
        <w:spacing w:after="0" w:line="240" w:lineRule="auto"/>
        <w:rPr>
          <w:rFonts w:ascii="Times New Roman" w:hAnsi="Times New Roman" w:cs="Times New Roman"/>
          <w:sz w:val="18"/>
          <w:szCs w:val="18"/>
        </w:rPr>
      </w:pPr>
      <w:r w:rsidRPr="00B00D9D">
        <w:rPr>
          <w:rFonts w:ascii="Times New Roman" w:hAnsi="Times New Roman" w:cs="Times New Roman"/>
          <w:sz w:val="18"/>
          <w:szCs w:val="18"/>
        </w:rPr>
        <w:t>2.</w:t>
      </w:r>
      <w:r w:rsidRPr="00B00D9D">
        <w:rPr>
          <w:rFonts w:ascii="Times New Roman" w:hAnsi="Times New Roman" w:cs="Times New Roman"/>
          <w:sz w:val="18"/>
          <w:szCs w:val="18"/>
        </w:rPr>
        <w:tab/>
        <w:t>Ustawy z dnia 6 czerwca 1997 r. Kodeks karny;</w:t>
      </w:r>
    </w:p>
    <w:p w:rsidR="00B00D9D" w:rsidRPr="00B00D9D" w:rsidRDefault="00B00D9D" w:rsidP="00B00D9D">
      <w:pPr>
        <w:tabs>
          <w:tab w:val="num" w:pos="709"/>
        </w:tabs>
        <w:spacing w:after="0" w:line="240" w:lineRule="auto"/>
        <w:rPr>
          <w:rFonts w:ascii="Times New Roman" w:hAnsi="Times New Roman" w:cs="Times New Roman"/>
          <w:sz w:val="18"/>
          <w:szCs w:val="18"/>
        </w:rPr>
      </w:pPr>
      <w:r w:rsidRPr="00B00D9D">
        <w:rPr>
          <w:rFonts w:ascii="Times New Roman" w:hAnsi="Times New Roman" w:cs="Times New Roman"/>
          <w:sz w:val="18"/>
          <w:szCs w:val="18"/>
        </w:rPr>
        <w:t>3.</w:t>
      </w:r>
      <w:r w:rsidRPr="00B00D9D">
        <w:rPr>
          <w:rFonts w:ascii="Times New Roman" w:hAnsi="Times New Roman" w:cs="Times New Roman"/>
          <w:sz w:val="18"/>
          <w:szCs w:val="18"/>
        </w:rPr>
        <w:tab/>
        <w:t>Ustawy z dnia 10 września 1999 r. Kodeks karny skarbowy;;</w:t>
      </w:r>
    </w:p>
    <w:p w:rsidR="00B00D9D" w:rsidRPr="00B00D9D" w:rsidRDefault="00B00D9D" w:rsidP="00B00D9D">
      <w:pPr>
        <w:tabs>
          <w:tab w:val="num" w:pos="709"/>
        </w:tabs>
        <w:spacing w:after="0" w:line="240" w:lineRule="auto"/>
        <w:rPr>
          <w:rFonts w:ascii="Times New Roman" w:hAnsi="Times New Roman" w:cs="Times New Roman"/>
          <w:sz w:val="18"/>
          <w:szCs w:val="18"/>
        </w:rPr>
      </w:pPr>
      <w:r w:rsidRPr="00B00D9D">
        <w:rPr>
          <w:rFonts w:ascii="Times New Roman" w:hAnsi="Times New Roman" w:cs="Times New Roman"/>
          <w:sz w:val="18"/>
          <w:szCs w:val="18"/>
        </w:rPr>
        <w:t>4.</w:t>
      </w:r>
      <w:r w:rsidRPr="00B00D9D">
        <w:rPr>
          <w:rFonts w:ascii="Times New Roman" w:hAnsi="Times New Roman" w:cs="Times New Roman"/>
          <w:sz w:val="18"/>
          <w:szCs w:val="18"/>
        </w:rPr>
        <w:tab/>
        <w:t>Ustawy z dnia 14 czerwca 1960 r. Kodeks postępowania administracyjnego;</w:t>
      </w:r>
    </w:p>
    <w:p w:rsidR="00B00D9D" w:rsidRPr="00B00D9D" w:rsidRDefault="00B00D9D" w:rsidP="00B00D9D">
      <w:pPr>
        <w:tabs>
          <w:tab w:val="num" w:pos="709"/>
        </w:tabs>
        <w:spacing w:after="0" w:line="240" w:lineRule="auto"/>
        <w:rPr>
          <w:rFonts w:ascii="Times New Roman" w:hAnsi="Times New Roman" w:cs="Times New Roman"/>
          <w:sz w:val="18"/>
          <w:szCs w:val="18"/>
        </w:rPr>
      </w:pPr>
      <w:r w:rsidRPr="00B00D9D">
        <w:rPr>
          <w:rFonts w:ascii="Times New Roman" w:hAnsi="Times New Roman" w:cs="Times New Roman"/>
          <w:sz w:val="18"/>
          <w:szCs w:val="18"/>
        </w:rPr>
        <w:t>5.</w:t>
      </w:r>
      <w:r w:rsidRPr="00B00D9D">
        <w:rPr>
          <w:rFonts w:ascii="Times New Roman" w:hAnsi="Times New Roman" w:cs="Times New Roman"/>
          <w:sz w:val="18"/>
          <w:szCs w:val="18"/>
        </w:rPr>
        <w:tab/>
        <w:t>Ustawy z dnia 30 sierpnia 2002 r. Prawo o postępowaniu przed sądami administracyjnymi;</w:t>
      </w:r>
    </w:p>
    <w:p w:rsidR="00B00D9D" w:rsidRPr="00B00D9D" w:rsidRDefault="00B00D9D" w:rsidP="00B00D9D">
      <w:pPr>
        <w:tabs>
          <w:tab w:val="num" w:pos="709"/>
        </w:tabs>
        <w:spacing w:after="0" w:line="240" w:lineRule="auto"/>
        <w:rPr>
          <w:rFonts w:ascii="Times New Roman" w:hAnsi="Times New Roman" w:cs="Times New Roman"/>
          <w:sz w:val="18"/>
          <w:szCs w:val="18"/>
        </w:rPr>
      </w:pPr>
      <w:r w:rsidRPr="00B00D9D">
        <w:rPr>
          <w:rFonts w:ascii="Times New Roman" w:hAnsi="Times New Roman" w:cs="Times New Roman"/>
          <w:sz w:val="18"/>
          <w:szCs w:val="18"/>
        </w:rPr>
        <w:lastRenderedPageBreak/>
        <w:t>6.</w:t>
      </w:r>
      <w:r w:rsidRPr="00B00D9D">
        <w:rPr>
          <w:rFonts w:ascii="Times New Roman" w:hAnsi="Times New Roman" w:cs="Times New Roman"/>
          <w:sz w:val="18"/>
          <w:szCs w:val="18"/>
        </w:rPr>
        <w:tab/>
        <w:t>Ustawy z dnia 23 kwietnia 1964 r. Kodeks cywilny;</w:t>
      </w:r>
    </w:p>
    <w:p w:rsidR="00B00D9D" w:rsidRPr="00B00D9D" w:rsidRDefault="00B00D9D" w:rsidP="00B00D9D">
      <w:pPr>
        <w:tabs>
          <w:tab w:val="num" w:pos="709"/>
        </w:tabs>
        <w:spacing w:after="0" w:line="240" w:lineRule="auto"/>
        <w:rPr>
          <w:rFonts w:ascii="Times New Roman" w:hAnsi="Times New Roman" w:cs="Times New Roman"/>
          <w:sz w:val="18"/>
          <w:szCs w:val="18"/>
        </w:rPr>
      </w:pPr>
      <w:r w:rsidRPr="00B00D9D">
        <w:rPr>
          <w:rFonts w:ascii="Times New Roman" w:hAnsi="Times New Roman" w:cs="Times New Roman"/>
          <w:sz w:val="18"/>
          <w:szCs w:val="18"/>
        </w:rPr>
        <w:t>7.</w:t>
      </w:r>
      <w:r w:rsidRPr="00B00D9D">
        <w:rPr>
          <w:rFonts w:ascii="Times New Roman" w:hAnsi="Times New Roman" w:cs="Times New Roman"/>
          <w:sz w:val="18"/>
          <w:szCs w:val="18"/>
        </w:rPr>
        <w:tab/>
        <w:t>Ustawy 17 listopada 1964 r. Kodeks postępowania cywilnego;</w:t>
      </w:r>
    </w:p>
    <w:p w:rsidR="00B00D9D" w:rsidRPr="00B00D9D" w:rsidRDefault="00B00D9D" w:rsidP="00B00D9D">
      <w:pPr>
        <w:tabs>
          <w:tab w:val="num" w:pos="709"/>
        </w:tabs>
        <w:spacing w:after="0" w:line="240" w:lineRule="auto"/>
        <w:rPr>
          <w:rFonts w:ascii="Times New Roman" w:hAnsi="Times New Roman" w:cs="Times New Roman"/>
          <w:sz w:val="18"/>
          <w:szCs w:val="18"/>
        </w:rPr>
      </w:pPr>
      <w:r w:rsidRPr="00B00D9D">
        <w:rPr>
          <w:rFonts w:ascii="Times New Roman" w:hAnsi="Times New Roman" w:cs="Times New Roman"/>
          <w:sz w:val="18"/>
          <w:szCs w:val="18"/>
        </w:rPr>
        <w:t>8.</w:t>
      </w:r>
      <w:r w:rsidRPr="00B00D9D">
        <w:rPr>
          <w:rFonts w:ascii="Times New Roman" w:hAnsi="Times New Roman" w:cs="Times New Roman"/>
          <w:sz w:val="18"/>
          <w:szCs w:val="18"/>
        </w:rPr>
        <w:tab/>
        <w:t>Ustawy z dnia 26 czerwca 1974 r. Kodeks pracy;</w:t>
      </w:r>
    </w:p>
    <w:p w:rsidR="00B00D9D" w:rsidRPr="00B00D9D" w:rsidRDefault="00B00D9D" w:rsidP="00B00D9D">
      <w:pPr>
        <w:tabs>
          <w:tab w:val="num" w:pos="709"/>
        </w:tabs>
        <w:spacing w:after="0" w:line="240" w:lineRule="auto"/>
        <w:rPr>
          <w:rFonts w:ascii="Times New Roman" w:hAnsi="Times New Roman" w:cs="Times New Roman"/>
          <w:sz w:val="18"/>
          <w:szCs w:val="18"/>
        </w:rPr>
      </w:pPr>
      <w:r w:rsidRPr="00B00D9D">
        <w:rPr>
          <w:rFonts w:ascii="Times New Roman" w:hAnsi="Times New Roman" w:cs="Times New Roman"/>
          <w:sz w:val="18"/>
          <w:szCs w:val="18"/>
        </w:rPr>
        <w:t>9.</w:t>
      </w:r>
      <w:r w:rsidRPr="00B00D9D">
        <w:rPr>
          <w:rFonts w:ascii="Times New Roman" w:hAnsi="Times New Roman" w:cs="Times New Roman"/>
          <w:sz w:val="18"/>
          <w:szCs w:val="18"/>
        </w:rPr>
        <w:tab/>
        <w:t>Ustawy z dnia 13 października 1998 r. o systemie ubezpieczeń społecznych;</w:t>
      </w:r>
    </w:p>
    <w:p w:rsidR="00B00D9D" w:rsidRPr="00B00D9D" w:rsidRDefault="00B00D9D" w:rsidP="00B00D9D">
      <w:pPr>
        <w:tabs>
          <w:tab w:val="num" w:pos="709"/>
        </w:tabs>
        <w:spacing w:after="0" w:line="240" w:lineRule="auto"/>
        <w:ind w:left="709" w:hanging="709"/>
        <w:rPr>
          <w:rFonts w:ascii="Times New Roman" w:hAnsi="Times New Roman" w:cs="Times New Roman"/>
          <w:sz w:val="18"/>
          <w:szCs w:val="18"/>
        </w:rPr>
      </w:pPr>
      <w:r w:rsidRPr="00B00D9D">
        <w:rPr>
          <w:rFonts w:ascii="Times New Roman" w:hAnsi="Times New Roman" w:cs="Times New Roman"/>
          <w:sz w:val="18"/>
          <w:szCs w:val="18"/>
        </w:rPr>
        <w:t>10.</w:t>
      </w:r>
      <w:r w:rsidRPr="00B00D9D">
        <w:rPr>
          <w:rFonts w:ascii="Times New Roman" w:hAnsi="Times New Roman" w:cs="Times New Roman"/>
          <w:sz w:val="18"/>
          <w:szCs w:val="18"/>
        </w:rPr>
        <w:tab/>
        <w:t>Ustawy z dnia 17 grudnia 1998 r. o emeryturach i rentach z Funduszu Ubezpieczeń Społecznych;</w:t>
      </w:r>
    </w:p>
    <w:p w:rsidR="00B00D9D" w:rsidRPr="00B00D9D" w:rsidRDefault="00B00D9D" w:rsidP="00B00D9D">
      <w:pPr>
        <w:tabs>
          <w:tab w:val="num" w:pos="709"/>
        </w:tabs>
        <w:spacing w:after="0" w:line="240" w:lineRule="auto"/>
        <w:rPr>
          <w:rFonts w:ascii="Times New Roman" w:hAnsi="Times New Roman" w:cs="Times New Roman"/>
          <w:sz w:val="18"/>
          <w:szCs w:val="18"/>
        </w:rPr>
      </w:pPr>
      <w:r w:rsidRPr="00B00D9D">
        <w:rPr>
          <w:rFonts w:ascii="Times New Roman" w:hAnsi="Times New Roman" w:cs="Times New Roman"/>
          <w:sz w:val="18"/>
          <w:szCs w:val="18"/>
        </w:rPr>
        <w:t>11.</w:t>
      </w:r>
      <w:r w:rsidRPr="00B00D9D">
        <w:rPr>
          <w:rFonts w:ascii="Times New Roman" w:hAnsi="Times New Roman" w:cs="Times New Roman"/>
          <w:sz w:val="18"/>
          <w:szCs w:val="18"/>
        </w:rPr>
        <w:tab/>
        <w:t>Ustawy z dnia 15 września 2001 r. Kodeks spółek handlowych;</w:t>
      </w:r>
    </w:p>
    <w:p w:rsidR="00B00D9D" w:rsidRPr="00B00D9D" w:rsidRDefault="00B00D9D" w:rsidP="00B00D9D">
      <w:pPr>
        <w:tabs>
          <w:tab w:val="num" w:pos="709"/>
        </w:tabs>
        <w:spacing w:after="0" w:line="240" w:lineRule="auto"/>
        <w:rPr>
          <w:rFonts w:ascii="Times New Roman" w:hAnsi="Times New Roman" w:cs="Times New Roman"/>
          <w:sz w:val="18"/>
          <w:szCs w:val="18"/>
        </w:rPr>
      </w:pPr>
      <w:r w:rsidRPr="00B00D9D">
        <w:rPr>
          <w:rFonts w:ascii="Times New Roman" w:hAnsi="Times New Roman" w:cs="Times New Roman"/>
          <w:sz w:val="18"/>
          <w:szCs w:val="18"/>
        </w:rPr>
        <w:t>12.</w:t>
      </w:r>
      <w:r w:rsidRPr="00B00D9D">
        <w:rPr>
          <w:rFonts w:ascii="Times New Roman" w:hAnsi="Times New Roman" w:cs="Times New Roman"/>
          <w:sz w:val="18"/>
          <w:szCs w:val="18"/>
        </w:rPr>
        <w:tab/>
        <w:t>Ustawy z dnia 2 lipca 2004 r. o swobodzie działalności gospodarczej;</w:t>
      </w:r>
    </w:p>
    <w:p w:rsidR="00B00D9D" w:rsidRPr="00B00D9D" w:rsidRDefault="00B00D9D" w:rsidP="00B00D9D">
      <w:pPr>
        <w:tabs>
          <w:tab w:val="num" w:pos="709"/>
        </w:tabs>
        <w:spacing w:after="0" w:line="240" w:lineRule="auto"/>
        <w:rPr>
          <w:rFonts w:ascii="Times New Roman" w:hAnsi="Times New Roman" w:cs="Times New Roman"/>
          <w:sz w:val="18"/>
          <w:szCs w:val="18"/>
        </w:rPr>
      </w:pPr>
      <w:r w:rsidRPr="00B00D9D">
        <w:rPr>
          <w:rFonts w:ascii="Times New Roman" w:hAnsi="Times New Roman" w:cs="Times New Roman"/>
          <w:sz w:val="18"/>
          <w:szCs w:val="18"/>
        </w:rPr>
        <w:t>13.</w:t>
      </w:r>
      <w:r w:rsidRPr="00B00D9D">
        <w:rPr>
          <w:rFonts w:ascii="Times New Roman" w:hAnsi="Times New Roman" w:cs="Times New Roman"/>
          <w:sz w:val="18"/>
          <w:szCs w:val="18"/>
        </w:rPr>
        <w:tab/>
        <w:t>Ustawy z dnia 28 lutego 2003 r. Prawo upadłościowe i naprawcze;</w:t>
      </w:r>
    </w:p>
    <w:p w:rsidR="00B00D9D" w:rsidRPr="00B00D9D" w:rsidRDefault="00B00D9D" w:rsidP="00B00D9D">
      <w:pPr>
        <w:tabs>
          <w:tab w:val="num" w:pos="709"/>
        </w:tabs>
        <w:spacing w:after="0" w:line="240" w:lineRule="auto"/>
        <w:rPr>
          <w:rFonts w:ascii="Times New Roman" w:hAnsi="Times New Roman" w:cs="Times New Roman"/>
          <w:sz w:val="18"/>
          <w:szCs w:val="18"/>
        </w:rPr>
      </w:pPr>
      <w:r w:rsidRPr="00B00D9D">
        <w:rPr>
          <w:rFonts w:ascii="Times New Roman" w:hAnsi="Times New Roman" w:cs="Times New Roman"/>
          <w:sz w:val="18"/>
          <w:szCs w:val="18"/>
        </w:rPr>
        <w:t>14.</w:t>
      </w:r>
      <w:r w:rsidRPr="00B00D9D">
        <w:rPr>
          <w:rFonts w:ascii="Times New Roman" w:hAnsi="Times New Roman" w:cs="Times New Roman"/>
          <w:sz w:val="18"/>
          <w:szCs w:val="18"/>
        </w:rPr>
        <w:tab/>
        <w:t>Ustawy z dnia 29 stycznia 2004 r. Prawo zamówień publicznych;</w:t>
      </w:r>
    </w:p>
    <w:p w:rsidR="00B00D9D" w:rsidRPr="00B00D9D" w:rsidRDefault="00B00D9D" w:rsidP="00B00D9D">
      <w:pPr>
        <w:tabs>
          <w:tab w:val="num" w:pos="709"/>
        </w:tabs>
        <w:spacing w:after="0" w:line="240" w:lineRule="auto"/>
        <w:rPr>
          <w:rFonts w:ascii="Times New Roman" w:hAnsi="Times New Roman" w:cs="Times New Roman"/>
          <w:sz w:val="18"/>
          <w:szCs w:val="18"/>
        </w:rPr>
      </w:pPr>
      <w:r w:rsidRPr="00B00D9D">
        <w:rPr>
          <w:rFonts w:ascii="Times New Roman" w:hAnsi="Times New Roman" w:cs="Times New Roman"/>
          <w:sz w:val="18"/>
          <w:szCs w:val="18"/>
        </w:rPr>
        <w:t>15.</w:t>
      </w:r>
      <w:r w:rsidRPr="00B00D9D">
        <w:rPr>
          <w:rFonts w:ascii="Times New Roman" w:hAnsi="Times New Roman" w:cs="Times New Roman"/>
          <w:sz w:val="18"/>
          <w:szCs w:val="18"/>
        </w:rPr>
        <w:tab/>
        <w:t>Ustawy z dnia 21 sierpnia 1997 r. o gospodarce nieruchomościami;</w:t>
      </w:r>
    </w:p>
    <w:p w:rsidR="00B00D9D" w:rsidRPr="00B00D9D" w:rsidRDefault="00B00D9D" w:rsidP="00B00D9D">
      <w:pPr>
        <w:tabs>
          <w:tab w:val="num" w:pos="709"/>
        </w:tabs>
        <w:spacing w:after="0" w:line="240" w:lineRule="auto"/>
        <w:rPr>
          <w:rFonts w:ascii="Times New Roman" w:hAnsi="Times New Roman" w:cs="Times New Roman"/>
          <w:sz w:val="18"/>
          <w:szCs w:val="18"/>
        </w:rPr>
      </w:pPr>
      <w:r w:rsidRPr="00B00D9D">
        <w:rPr>
          <w:rFonts w:ascii="Times New Roman" w:hAnsi="Times New Roman" w:cs="Times New Roman"/>
          <w:sz w:val="18"/>
          <w:szCs w:val="18"/>
        </w:rPr>
        <w:t>16.</w:t>
      </w:r>
      <w:r w:rsidRPr="00B00D9D">
        <w:rPr>
          <w:rFonts w:ascii="Times New Roman" w:hAnsi="Times New Roman" w:cs="Times New Roman"/>
          <w:sz w:val="18"/>
          <w:szCs w:val="18"/>
        </w:rPr>
        <w:tab/>
        <w:t>Ustawy z dnia 29 sierpnia 1997 r. o ochronie danych osobowych</w:t>
      </w:r>
    </w:p>
    <w:p w:rsidR="00B00D9D" w:rsidRPr="00B00D9D" w:rsidRDefault="00B00D9D" w:rsidP="00B00D9D">
      <w:pPr>
        <w:tabs>
          <w:tab w:val="num" w:pos="709"/>
        </w:tabs>
        <w:spacing w:after="0" w:line="240" w:lineRule="auto"/>
        <w:rPr>
          <w:rFonts w:ascii="Times New Roman" w:hAnsi="Times New Roman" w:cs="Times New Roman"/>
          <w:sz w:val="18"/>
          <w:szCs w:val="18"/>
        </w:rPr>
      </w:pPr>
      <w:r w:rsidRPr="00B00D9D">
        <w:rPr>
          <w:rFonts w:ascii="Times New Roman" w:hAnsi="Times New Roman" w:cs="Times New Roman"/>
          <w:sz w:val="18"/>
          <w:szCs w:val="18"/>
        </w:rPr>
        <w:t>17.</w:t>
      </w:r>
      <w:r w:rsidRPr="00B00D9D">
        <w:rPr>
          <w:rFonts w:ascii="Times New Roman" w:hAnsi="Times New Roman" w:cs="Times New Roman"/>
          <w:sz w:val="18"/>
          <w:szCs w:val="18"/>
        </w:rPr>
        <w:tab/>
        <w:t>Ustawy z dnia 16 lipca 2004 r. Prawo telekomunikacyjne;</w:t>
      </w:r>
    </w:p>
    <w:p w:rsidR="00B00D9D" w:rsidRPr="00B00D9D" w:rsidRDefault="00B00D9D" w:rsidP="00B00D9D">
      <w:pPr>
        <w:tabs>
          <w:tab w:val="num" w:pos="709"/>
        </w:tabs>
        <w:spacing w:after="0" w:line="240" w:lineRule="auto"/>
        <w:rPr>
          <w:rFonts w:ascii="Times New Roman" w:hAnsi="Times New Roman" w:cs="Times New Roman"/>
          <w:sz w:val="18"/>
          <w:szCs w:val="18"/>
        </w:rPr>
      </w:pPr>
      <w:r w:rsidRPr="00B00D9D">
        <w:rPr>
          <w:rFonts w:ascii="Times New Roman" w:hAnsi="Times New Roman" w:cs="Times New Roman"/>
          <w:sz w:val="18"/>
          <w:szCs w:val="18"/>
        </w:rPr>
        <w:t>18.</w:t>
      </w:r>
      <w:r w:rsidRPr="00B00D9D">
        <w:rPr>
          <w:rFonts w:ascii="Times New Roman" w:hAnsi="Times New Roman" w:cs="Times New Roman"/>
          <w:sz w:val="18"/>
          <w:szCs w:val="18"/>
        </w:rPr>
        <w:tab/>
        <w:t>Ustawy z dnia 10 kwietnia 1997 r. Prawo energetyczne;</w:t>
      </w:r>
    </w:p>
    <w:p w:rsidR="00B00D9D" w:rsidRPr="00B00D9D" w:rsidRDefault="00B00D9D" w:rsidP="00B00D9D">
      <w:pPr>
        <w:tabs>
          <w:tab w:val="num" w:pos="709"/>
        </w:tabs>
        <w:spacing w:after="0" w:line="240" w:lineRule="auto"/>
        <w:rPr>
          <w:rFonts w:ascii="Times New Roman" w:hAnsi="Times New Roman" w:cs="Times New Roman"/>
          <w:sz w:val="18"/>
          <w:szCs w:val="18"/>
        </w:rPr>
      </w:pPr>
      <w:r w:rsidRPr="00B00D9D">
        <w:rPr>
          <w:rFonts w:ascii="Times New Roman" w:hAnsi="Times New Roman" w:cs="Times New Roman"/>
          <w:sz w:val="18"/>
          <w:szCs w:val="18"/>
        </w:rPr>
        <w:t>19.</w:t>
      </w:r>
      <w:r w:rsidRPr="00B00D9D">
        <w:rPr>
          <w:rFonts w:ascii="Times New Roman" w:hAnsi="Times New Roman" w:cs="Times New Roman"/>
          <w:sz w:val="18"/>
          <w:szCs w:val="18"/>
        </w:rPr>
        <w:tab/>
        <w:t>Ustawy z dnia 29 września 1994 r. o rachunkowości;</w:t>
      </w:r>
    </w:p>
    <w:p w:rsidR="00B00D9D" w:rsidRPr="00B00D9D" w:rsidRDefault="00B00D9D" w:rsidP="00B00D9D">
      <w:pPr>
        <w:tabs>
          <w:tab w:val="num" w:pos="709"/>
        </w:tabs>
        <w:spacing w:after="0" w:line="240" w:lineRule="auto"/>
        <w:rPr>
          <w:rFonts w:ascii="Times New Roman" w:hAnsi="Times New Roman" w:cs="Times New Roman"/>
          <w:sz w:val="18"/>
          <w:szCs w:val="18"/>
        </w:rPr>
      </w:pPr>
      <w:r w:rsidRPr="00B00D9D">
        <w:rPr>
          <w:rFonts w:ascii="Times New Roman" w:hAnsi="Times New Roman" w:cs="Times New Roman"/>
          <w:sz w:val="18"/>
          <w:szCs w:val="18"/>
        </w:rPr>
        <w:t>20.</w:t>
      </w:r>
      <w:r w:rsidRPr="00B00D9D">
        <w:rPr>
          <w:rFonts w:ascii="Times New Roman" w:hAnsi="Times New Roman" w:cs="Times New Roman"/>
          <w:sz w:val="18"/>
          <w:szCs w:val="18"/>
        </w:rPr>
        <w:tab/>
        <w:t>Ustawy z dnia 26 lipca 1991 r. o podatku dochodowym od osób fizycznych;</w:t>
      </w:r>
    </w:p>
    <w:p w:rsidR="00B00D9D" w:rsidRPr="00B00D9D" w:rsidRDefault="00B00D9D" w:rsidP="00B00D9D">
      <w:pPr>
        <w:shd w:val="clear" w:color="auto" w:fill="FFFFFF"/>
        <w:spacing w:after="0" w:line="240" w:lineRule="auto"/>
        <w:rPr>
          <w:rFonts w:ascii="Times New Roman" w:hAnsi="Times New Roman" w:cs="Times New Roman"/>
          <w:sz w:val="18"/>
          <w:szCs w:val="18"/>
        </w:rPr>
      </w:pPr>
      <w:r w:rsidRPr="00B00D9D">
        <w:rPr>
          <w:rFonts w:ascii="Times New Roman" w:hAnsi="Times New Roman" w:cs="Times New Roman"/>
          <w:sz w:val="18"/>
          <w:szCs w:val="18"/>
        </w:rPr>
        <w:t>21.</w:t>
      </w:r>
      <w:r w:rsidRPr="00B00D9D">
        <w:rPr>
          <w:rFonts w:ascii="Times New Roman" w:hAnsi="Times New Roman" w:cs="Times New Roman"/>
          <w:sz w:val="18"/>
          <w:szCs w:val="18"/>
        </w:rPr>
        <w:tab/>
        <w:t>Ustawy z dnia 15 lutego 1992 r. o podatku dochodowym od osób prawnych;</w:t>
      </w:r>
    </w:p>
    <w:p w:rsidR="00B00D9D" w:rsidRPr="00B00D9D" w:rsidRDefault="00B00D9D" w:rsidP="00B00D9D">
      <w:pPr>
        <w:shd w:val="clear" w:color="auto" w:fill="FFFFFF"/>
        <w:spacing w:after="0" w:line="240" w:lineRule="auto"/>
        <w:ind w:left="709" w:hanging="709"/>
        <w:rPr>
          <w:rFonts w:ascii="Times New Roman" w:hAnsi="Times New Roman" w:cs="Times New Roman"/>
          <w:sz w:val="18"/>
          <w:szCs w:val="18"/>
        </w:rPr>
      </w:pPr>
      <w:r w:rsidRPr="00B00D9D">
        <w:rPr>
          <w:rFonts w:ascii="Times New Roman" w:hAnsi="Times New Roman" w:cs="Times New Roman"/>
          <w:sz w:val="18"/>
          <w:szCs w:val="18"/>
        </w:rPr>
        <w:t>22.</w:t>
      </w:r>
      <w:r w:rsidRPr="00B00D9D">
        <w:rPr>
          <w:rFonts w:ascii="Times New Roman" w:hAnsi="Times New Roman" w:cs="Times New Roman"/>
          <w:sz w:val="18"/>
          <w:szCs w:val="18"/>
        </w:rPr>
        <w:tab/>
        <w:t>Ustawy z dnia 30 kwietnia 2004 r. o postępowaniu w sprawach dotyczących pomocy publicznej.</w:t>
      </w:r>
    </w:p>
    <w:p w:rsidR="00B00D9D" w:rsidRPr="00B00D9D" w:rsidRDefault="00B00D9D" w:rsidP="00B00D9D">
      <w:pPr>
        <w:shd w:val="clear" w:color="auto" w:fill="FFFFFF"/>
        <w:spacing w:after="0" w:line="240" w:lineRule="auto"/>
        <w:ind w:left="709" w:hanging="709"/>
        <w:rPr>
          <w:rFonts w:ascii="Times New Roman" w:hAnsi="Times New Roman" w:cs="Times New Roman"/>
          <w:sz w:val="18"/>
          <w:szCs w:val="18"/>
        </w:rPr>
      </w:pPr>
    </w:p>
    <w:p w:rsidR="00B00D9D" w:rsidRPr="00B00D9D" w:rsidRDefault="00B00D9D" w:rsidP="00B00D9D">
      <w:pPr>
        <w:pStyle w:val="Default"/>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Opisane poniżej funkcjonalne wymagania mają jedynie charakter minimalny. Wykonawca może zaproponować szerszą niż opisana funkcjonalność. </w:t>
      </w:r>
    </w:p>
    <w:p w:rsidR="00B00D9D" w:rsidRPr="00B00D9D" w:rsidRDefault="00B00D9D" w:rsidP="00B00D9D">
      <w:pPr>
        <w:pStyle w:val="Default"/>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Baza systemu informacji prawnej musi zawierać akty prawne ze wszystkich dzienników urzędowych </w:t>
      </w:r>
      <w:r w:rsidRPr="00B00D9D">
        <w:rPr>
          <w:rFonts w:ascii="Times New Roman" w:hAnsi="Times New Roman" w:cs="Times New Roman"/>
          <w:color w:val="auto"/>
          <w:sz w:val="18"/>
          <w:szCs w:val="18"/>
        </w:rPr>
        <w:br/>
        <w:t xml:space="preserve">w rozumieniu ustawy z dnia 20 lipca 2000 r. o ogłaszaniu aktów normatywnych i niektórych aktów prawnych (tekst jednolity: Dz. U. z 2007 nr 68, poz. 449 z </w:t>
      </w:r>
      <w:proofErr w:type="spellStart"/>
      <w:r w:rsidRPr="00B00D9D">
        <w:rPr>
          <w:rFonts w:ascii="Times New Roman" w:hAnsi="Times New Roman" w:cs="Times New Roman"/>
          <w:color w:val="auto"/>
          <w:sz w:val="18"/>
          <w:szCs w:val="18"/>
        </w:rPr>
        <w:t>późn</w:t>
      </w:r>
      <w:proofErr w:type="spellEnd"/>
      <w:r w:rsidRPr="00B00D9D">
        <w:rPr>
          <w:rFonts w:ascii="Times New Roman" w:hAnsi="Times New Roman" w:cs="Times New Roman"/>
          <w:color w:val="auto"/>
          <w:sz w:val="18"/>
          <w:szCs w:val="18"/>
        </w:rPr>
        <w:t xml:space="preserve">. zm.), tj. Dziennik Ustaw Rzeczypospolitej Polskiej, Dziennik Urzędowy Rzeczypospolitej Polskiej "Monitor Polski", Dziennik Urzędowy Rzeczypospolitej Polskiej" Monitor Polski B", dzienniki urzędowe ministrów kierujących działami administracji rządowej, dzienniki urzędowe urzędów centralnych oraz wojewódzkie dzienniki urzędowe. </w:t>
      </w:r>
    </w:p>
    <w:p w:rsidR="00B00D9D" w:rsidRPr="00B00D9D" w:rsidRDefault="00B00D9D" w:rsidP="00B00D9D">
      <w:pPr>
        <w:pStyle w:val="Default"/>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Akty prawne, które ukazały się we właściwym publikatorze w danym miesiącu, powinny być uwzględnione w systemie informacji prawnej nie później niż do końca miesiąca następującego po wydaniu publikatora. </w:t>
      </w:r>
    </w:p>
    <w:p w:rsidR="00B00D9D" w:rsidRPr="00B00D9D" w:rsidRDefault="00B00D9D" w:rsidP="00B00D9D">
      <w:pPr>
        <w:pStyle w:val="Default"/>
        <w:jc w:val="both"/>
        <w:rPr>
          <w:rFonts w:ascii="Times New Roman" w:hAnsi="Times New Roman" w:cs="Times New Roman"/>
          <w:color w:val="auto"/>
          <w:sz w:val="18"/>
          <w:szCs w:val="18"/>
        </w:rPr>
      </w:pPr>
    </w:p>
    <w:p w:rsidR="00B00D9D" w:rsidRPr="00B00D9D" w:rsidRDefault="00B00D9D" w:rsidP="00B00D9D">
      <w:pPr>
        <w:pStyle w:val="Default"/>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Wymaga się, aby baza zawierała: </w:t>
      </w:r>
    </w:p>
    <w:p w:rsidR="00B00D9D" w:rsidRPr="00B00D9D" w:rsidRDefault="00B00D9D" w:rsidP="00B00D9D">
      <w:pPr>
        <w:pStyle w:val="Default"/>
        <w:jc w:val="both"/>
        <w:rPr>
          <w:rFonts w:ascii="Times New Roman" w:hAnsi="Times New Roman" w:cs="Times New Roman"/>
          <w:color w:val="auto"/>
          <w:sz w:val="18"/>
          <w:szCs w:val="18"/>
        </w:rPr>
      </w:pPr>
    </w:p>
    <w:p w:rsidR="00B00D9D" w:rsidRPr="00B00D9D" w:rsidRDefault="00B00D9D" w:rsidP="00B00D9D">
      <w:pPr>
        <w:pStyle w:val="Default"/>
        <w:jc w:val="center"/>
        <w:rPr>
          <w:rFonts w:ascii="Times New Roman" w:hAnsi="Times New Roman" w:cs="Times New Roman"/>
          <w:color w:val="auto"/>
          <w:sz w:val="18"/>
          <w:szCs w:val="18"/>
        </w:rPr>
      </w:pPr>
      <w:r w:rsidRPr="00B00D9D">
        <w:rPr>
          <w:rFonts w:ascii="Times New Roman" w:hAnsi="Times New Roman" w:cs="Times New Roman"/>
          <w:b/>
          <w:bCs/>
          <w:color w:val="auto"/>
          <w:sz w:val="18"/>
          <w:szCs w:val="18"/>
        </w:rPr>
        <w:t>Dziennik Ustaw</w:t>
      </w:r>
    </w:p>
    <w:p w:rsidR="00B00D9D" w:rsidRPr="00B00D9D" w:rsidRDefault="00B00D9D" w:rsidP="00B00D9D">
      <w:pPr>
        <w:pStyle w:val="Default"/>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Komplet informacji formalnych o aktach od 1918 roku, (co najmniej: identyfikator, tytuł, organ wydający, data uchwalenia lub wydania aktu, data ogłoszenia, data wejścia w życie). </w:t>
      </w:r>
    </w:p>
    <w:p w:rsidR="00B00D9D" w:rsidRPr="00B00D9D" w:rsidRDefault="00B00D9D" w:rsidP="00B00D9D">
      <w:pPr>
        <w:pStyle w:val="Default"/>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Wszystkie akty obowiązujące oraz oczekujące. </w:t>
      </w:r>
    </w:p>
    <w:p w:rsidR="00B00D9D" w:rsidRPr="00B00D9D" w:rsidRDefault="00B00D9D" w:rsidP="00B00D9D">
      <w:pPr>
        <w:pStyle w:val="Default"/>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Komplet tekstów aktów ujednoliconych i ocenionych, co do obowiązywania, opublikowanych po 1stycznia 1940 roku wraz z możliwością przedstawienia daty obowiązywania na dowolny dzień wybrany przez użytkownika z uwzględnieniem relacji z aktami wykonawczymi. Możliwość udostępniania kolejnych wersji historycznych aktów obowiązujących i uchylonych. </w:t>
      </w:r>
    </w:p>
    <w:p w:rsidR="00B00D9D" w:rsidRPr="00B00D9D" w:rsidRDefault="00B00D9D" w:rsidP="00B00D9D">
      <w:pPr>
        <w:pStyle w:val="Default"/>
        <w:jc w:val="both"/>
        <w:rPr>
          <w:rFonts w:ascii="Times New Roman" w:hAnsi="Times New Roman" w:cs="Times New Roman"/>
          <w:i/>
          <w:color w:val="FF0000"/>
          <w:sz w:val="18"/>
          <w:szCs w:val="18"/>
        </w:rPr>
      </w:pPr>
      <w:r w:rsidRPr="00B00D9D">
        <w:rPr>
          <w:rFonts w:ascii="Times New Roman" w:hAnsi="Times New Roman" w:cs="Times New Roman"/>
          <w:color w:val="auto"/>
          <w:sz w:val="18"/>
          <w:szCs w:val="18"/>
        </w:rPr>
        <w:t xml:space="preserve">Wzajemne powiązania formalne między aktami, (co najmniej relacje typu: zmienia - zmieniony przez, uchyla - uchylony przez, wykonuje - wykonywany przez, ujednolica - ujednolicony przez, wprowadza - wprowadzony przez, interpretuje - interpretowany przez).  / </w:t>
      </w:r>
      <w:r w:rsidRPr="00B00D9D">
        <w:rPr>
          <w:rFonts w:ascii="Times New Roman" w:hAnsi="Times New Roman" w:cs="Times New Roman"/>
          <w:i/>
          <w:color w:val="auto"/>
          <w:sz w:val="18"/>
          <w:szCs w:val="18"/>
        </w:rPr>
        <w:t>Przez wymóg zawarty w opisie przedmiotu zamówienia w zakresie relacji "ujednolica-ujednolicony" Zamawiający rozumie możliwość przejścia z poziomu tekstu aktu prawnego pomiędzy tekstem przed ogłoszeniem tekstu jednolitego i po ogłoszeniu takiego tekstu/</w:t>
      </w:r>
    </w:p>
    <w:p w:rsidR="00B00D9D" w:rsidRPr="00B00D9D" w:rsidRDefault="00B00D9D" w:rsidP="00B00D9D">
      <w:pPr>
        <w:pStyle w:val="Default"/>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Odwołania do przywołanych w aktach przepisów innych aktów prawnych, aktów wykonawczych z poziomu tekstu aktu. </w:t>
      </w:r>
    </w:p>
    <w:p w:rsidR="00B00D9D" w:rsidRPr="00B00D9D" w:rsidRDefault="00B00D9D" w:rsidP="00B00D9D">
      <w:pPr>
        <w:pStyle w:val="Default"/>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Odwołania do orzeczeń z poziomu tekstu aktu.</w:t>
      </w:r>
    </w:p>
    <w:p w:rsidR="00B00D9D" w:rsidRPr="00B00D9D" w:rsidRDefault="00B00D9D" w:rsidP="00B00D9D">
      <w:pPr>
        <w:pStyle w:val="Default"/>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Odwołania do cytatów/tez/pism z piśmiennictwa prawniczego z poziomu tekstu aktu prawnego. </w:t>
      </w:r>
    </w:p>
    <w:p w:rsidR="00B00D9D" w:rsidRPr="00B00D9D" w:rsidRDefault="00B00D9D" w:rsidP="00B00D9D">
      <w:pPr>
        <w:pStyle w:val="Default"/>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Odwołania do komentarzy z poziomu tekstu aktu prawnego. </w:t>
      </w:r>
    </w:p>
    <w:p w:rsidR="00B00D9D" w:rsidRPr="00B00D9D" w:rsidRDefault="00B00D9D" w:rsidP="00B00D9D">
      <w:pPr>
        <w:pStyle w:val="Default"/>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Odwołania do pism urzędowych z poziomu tekstu aktu. </w:t>
      </w:r>
    </w:p>
    <w:p w:rsidR="00B00D9D" w:rsidRPr="00B00D9D" w:rsidRDefault="00B00D9D" w:rsidP="00B00D9D">
      <w:pPr>
        <w:pStyle w:val="Default"/>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Baza projektów aktów prawnych wraz z uzasadnieniami od IV Kadencji Sejmu. Powiązanie bazy projektów aktów prawnych relacjami z aktami obowiązującymi i ich ocena co do aktualności. </w:t>
      </w:r>
    </w:p>
    <w:p w:rsidR="00B00D9D" w:rsidRPr="00B00D9D" w:rsidRDefault="00B00D9D" w:rsidP="00B00D9D">
      <w:pPr>
        <w:pStyle w:val="Default"/>
        <w:jc w:val="both"/>
        <w:rPr>
          <w:rFonts w:ascii="Times New Roman" w:hAnsi="Times New Roman" w:cs="Times New Roman"/>
          <w:color w:val="FF0000"/>
          <w:sz w:val="18"/>
          <w:szCs w:val="18"/>
        </w:rPr>
      </w:pPr>
      <w:r w:rsidRPr="00B00D9D">
        <w:rPr>
          <w:rFonts w:ascii="Times New Roman" w:hAnsi="Times New Roman" w:cs="Times New Roman"/>
          <w:color w:val="auto"/>
          <w:sz w:val="18"/>
          <w:szCs w:val="18"/>
        </w:rPr>
        <w:t>Możliwość przeglądania tekstów projektów zmieniających akt obowiązujący z aktu obowiązującego (projekty w relacji z aktem obowiązującym). Zamawiający wymaga możliwości przeglądania tekstów projektów mogących zmienić akt obowiązujący z poziomu konkretnej jednostki redakcyjnej aktu prawnego, której dotyczy projekt.</w:t>
      </w:r>
    </w:p>
    <w:p w:rsidR="00B00D9D" w:rsidRPr="00B00D9D" w:rsidRDefault="00B00D9D" w:rsidP="00B00D9D">
      <w:pPr>
        <w:pStyle w:val="Default"/>
        <w:jc w:val="both"/>
        <w:rPr>
          <w:rFonts w:ascii="Times New Roman" w:hAnsi="Times New Roman" w:cs="Times New Roman"/>
          <w:b/>
          <w:bCs/>
          <w:color w:val="auto"/>
          <w:sz w:val="18"/>
          <w:szCs w:val="18"/>
        </w:rPr>
      </w:pPr>
    </w:p>
    <w:p w:rsidR="00B00D9D" w:rsidRPr="00B00D9D" w:rsidRDefault="00B00D9D" w:rsidP="00B00D9D">
      <w:pPr>
        <w:pStyle w:val="Default"/>
        <w:jc w:val="center"/>
        <w:rPr>
          <w:rFonts w:ascii="Times New Roman" w:hAnsi="Times New Roman" w:cs="Times New Roman"/>
          <w:color w:val="auto"/>
          <w:sz w:val="18"/>
          <w:szCs w:val="18"/>
        </w:rPr>
      </w:pPr>
      <w:r w:rsidRPr="00B00D9D">
        <w:rPr>
          <w:rFonts w:ascii="Times New Roman" w:hAnsi="Times New Roman" w:cs="Times New Roman"/>
          <w:b/>
          <w:bCs/>
          <w:color w:val="auto"/>
          <w:sz w:val="18"/>
          <w:szCs w:val="18"/>
        </w:rPr>
        <w:t>Monitor Polski</w:t>
      </w:r>
    </w:p>
    <w:p w:rsidR="00B00D9D" w:rsidRPr="00B00D9D" w:rsidRDefault="00B00D9D" w:rsidP="00B00D9D">
      <w:pPr>
        <w:pStyle w:val="Default"/>
        <w:numPr>
          <w:ilvl w:val="0"/>
          <w:numId w:val="29"/>
        </w:numPr>
        <w:tabs>
          <w:tab w:val="clear" w:pos="700"/>
        </w:tabs>
        <w:ind w:left="360" w:hanging="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Komplet informacji formalnych o aktach od 1945 roku, (co najmniej: identyfikator, tytuł, organ wydający, data uchwalenia lub wydania aktu, data ogłoszenia, data wejścia w życie, data utraty mocy). </w:t>
      </w:r>
    </w:p>
    <w:p w:rsidR="00B00D9D" w:rsidRPr="00B00D9D" w:rsidRDefault="00B00D9D" w:rsidP="00B00D9D">
      <w:pPr>
        <w:pStyle w:val="Default"/>
        <w:numPr>
          <w:ilvl w:val="0"/>
          <w:numId w:val="29"/>
        </w:numPr>
        <w:tabs>
          <w:tab w:val="clear" w:pos="700"/>
        </w:tabs>
        <w:ind w:left="360" w:hanging="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Wszystkie akty obowiązujące oraz oczekujące. </w:t>
      </w:r>
    </w:p>
    <w:p w:rsidR="00B00D9D" w:rsidRPr="00B00D9D" w:rsidRDefault="00B00D9D" w:rsidP="00B00D9D">
      <w:pPr>
        <w:pStyle w:val="Default"/>
        <w:numPr>
          <w:ilvl w:val="0"/>
          <w:numId w:val="29"/>
        </w:numPr>
        <w:tabs>
          <w:tab w:val="clear" w:pos="700"/>
        </w:tabs>
        <w:ind w:left="360" w:hanging="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Komplet tekstów aktów ujednoliconych i ocenionych, co do obowiązywania, opublikowanych po 1 stycznia 1980 roku. </w:t>
      </w:r>
    </w:p>
    <w:p w:rsidR="00B00D9D" w:rsidRPr="00B00D9D" w:rsidRDefault="00B00D9D" w:rsidP="00B00D9D">
      <w:pPr>
        <w:pStyle w:val="Default"/>
        <w:numPr>
          <w:ilvl w:val="0"/>
          <w:numId w:val="29"/>
        </w:numPr>
        <w:tabs>
          <w:tab w:val="clear" w:pos="700"/>
        </w:tabs>
        <w:ind w:left="360" w:hanging="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Możliwość udostępniania kolejnych wersji historycznych aktów obowiązujących i uchylonych. </w:t>
      </w:r>
    </w:p>
    <w:p w:rsidR="00B00D9D" w:rsidRPr="00B00D9D" w:rsidRDefault="00B00D9D" w:rsidP="00B00D9D">
      <w:pPr>
        <w:pStyle w:val="Default"/>
        <w:ind w:left="360"/>
        <w:jc w:val="both"/>
        <w:rPr>
          <w:rFonts w:ascii="Times New Roman" w:hAnsi="Times New Roman" w:cs="Times New Roman"/>
          <w:i/>
          <w:color w:val="auto"/>
          <w:sz w:val="18"/>
          <w:szCs w:val="18"/>
        </w:rPr>
      </w:pPr>
    </w:p>
    <w:p w:rsidR="00B00D9D" w:rsidRPr="00B00D9D" w:rsidRDefault="00B00D9D" w:rsidP="00B00D9D">
      <w:pPr>
        <w:pStyle w:val="Default"/>
        <w:ind w:left="360"/>
        <w:jc w:val="both"/>
        <w:rPr>
          <w:rFonts w:ascii="Times New Roman" w:hAnsi="Times New Roman" w:cs="Times New Roman"/>
          <w:i/>
          <w:color w:val="auto"/>
          <w:sz w:val="18"/>
          <w:szCs w:val="18"/>
        </w:rPr>
      </w:pPr>
      <w:r w:rsidRPr="00B00D9D">
        <w:rPr>
          <w:rFonts w:ascii="Times New Roman" w:hAnsi="Times New Roman" w:cs="Times New Roman"/>
          <w:i/>
          <w:color w:val="auto"/>
          <w:sz w:val="18"/>
          <w:szCs w:val="18"/>
        </w:rPr>
        <w:t>Poprzez aktualizację bazy Dziennika Ustaw i Monitora Polskiego Zamawiający rozumie dołączenie w dni robocze od poniedziałku do piątku wszystkich dostępnych dokumentów zarówno kompletnie opracowanych, jak i dokumentów opracowywanych na bieżąco dodawanych zgodnie z cyklem wydawniczym oraz pokazywanie skutków, jakie powodują nowe dokumenty w systemie informacji prawnej, w odniesieniu do starszych dokumentów.</w:t>
      </w:r>
    </w:p>
    <w:p w:rsidR="00B00D9D" w:rsidRDefault="00B00D9D" w:rsidP="00B00D9D">
      <w:pPr>
        <w:pStyle w:val="Default"/>
        <w:jc w:val="both"/>
        <w:rPr>
          <w:rFonts w:ascii="Times New Roman" w:hAnsi="Times New Roman" w:cs="Times New Roman"/>
          <w:color w:val="auto"/>
          <w:sz w:val="18"/>
          <w:szCs w:val="18"/>
        </w:rPr>
      </w:pPr>
    </w:p>
    <w:p w:rsidR="00B00D9D" w:rsidRDefault="00B00D9D" w:rsidP="00B00D9D">
      <w:pPr>
        <w:pStyle w:val="Default"/>
        <w:jc w:val="both"/>
        <w:rPr>
          <w:rFonts w:ascii="Times New Roman" w:hAnsi="Times New Roman" w:cs="Times New Roman"/>
          <w:color w:val="auto"/>
          <w:sz w:val="18"/>
          <w:szCs w:val="18"/>
        </w:rPr>
      </w:pPr>
    </w:p>
    <w:p w:rsidR="00B00D9D" w:rsidRPr="00B00D9D" w:rsidRDefault="00B00D9D" w:rsidP="00B00D9D">
      <w:pPr>
        <w:pStyle w:val="Default"/>
        <w:jc w:val="center"/>
        <w:rPr>
          <w:rFonts w:ascii="Times New Roman" w:hAnsi="Times New Roman" w:cs="Times New Roman"/>
          <w:b/>
          <w:bCs/>
          <w:color w:val="auto"/>
          <w:sz w:val="18"/>
          <w:szCs w:val="18"/>
        </w:rPr>
      </w:pPr>
      <w:r w:rsidRPr="00B00D9D">
        <w:rPr>
          <w:rFonts w:ascii="Times New Roman" w:hAnsi="Times New Roman" w:cs="Times New Roman"/>
          <w:b/>
          <w:bCs/>
          <w:color w:val="auto"/>
          <w:sz w:val="18"/>
          <w:szCs w:val="18"/>
        </w:rPr>
        <w:lastRenderedPageBreak/>
        <w:t>Dzienniki Urzędowe</w:t>
      </w:r>
    </w:p>
    <w:p w:rsidR="00B00D9D" w:rsidRPr="00B00D9D" w:rsidRDefault="00B00D9D" w:rsidP="00B00D9D">
      <w:pPr>
        <w:pStyle w:val="Default"/>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Ujednolicone teksty aktów prawnych opublikowanych w Dziennikach Urzędowych naczelnych i centralnych organów administracji rządowej, w tym: </w:t>
      </w:r>
    </w:p>
    <w:p w:rsidR="00B00D9D" w:rsidRPr="00B00D9D" w:rsidRDefault="00B00D9D" w:rsidP="00B00D9D">
      <w:pPr>
        <w:pStyle w:val="Default"/>
        <w:ind w:left="360"/>
        <w:jc w:val="both"/>
        <w:rPr>
          <w:rFonts w:ascii="Times New Roman" w:hAnsi="Times New Roman" w:cs="Times New Roman"/>
          <w:color w:val="auto"/>
          <w:sz w:val="18"/>
          <w:szCs w:val="18"/>
        </w:rPr>
      </w:pPr>
    </w:p>
    <w:p w:rsidR="00B00D9D" w:rsidRPr="00B00D9D" w:rsidRDefault="00B00D9D" w:rsidP="00B00D9D">
      <w:pPr>
        <w:pStyle w:val="Default"/>
        <w:numPr>
          <w:ilvl w:val="0"/>
          <w:numId w:val="30"/>
        </w:numPr>
        <w:tabs>
          <w:tab w:val="clear" w:pos="833"/>
          <w:tab w:val="num" w:pos="731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Głównego Urzędu Miar </w:t>
      </w:r>
    </w:p>
    <w:p w:rsidR="00B00D9D" w:rsidRPr="00B00D9D" w:rsidRDefault="00B00D9D" w:rsidP="00B00D9D">
      <w:pPr>
        <w:pStyle w:val="Default"/>
        <w:numPr>
          <w:ilvl w:val="0"/>
          <w:numId w:val="30"/>
        </w:numPr>
        <w:tabs>
          <w:tab w:val="clear" w:pos="833"/>
          <w:tab w:val="num" w:pos="731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Głównego Urzędu Statystycznego </w:t>
      </w:r>
    </w:p>
    <w:p w:rsidR="00B00D9D" w:rsidRPr="00B00D9D" w:rsidRDefault="00B00D9D" w:rsidP="00B00D9D">
      <w:pPr>
        <w:pStyle w:val="Default"/>
        <w:numPr>
          <w:ilvl w:val="0"/>
          <w:numId w:val="30"/>
        </w:numPr>
        <w:tabs>
          <w:tab w:val="clear" w:pos="833"/>
          <w:tab w:val="num" w:pos="731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Komisji Papierów Wartościowych i Giełd </w:t>
      </w:r>
    </w:p>
    <w:p w:rsidR="00B00D9D" w:rsidRPr="00B00D9D" w:rsidRDefault="00B00D9D" w:rsidP="00B00D9D">
      <w:pPr>
        <w:pStyle w:val="Default"/>
        <w:numPr>
          <w:ilvl w:val="0"/>
          <w:numId w:val="30"/>
        </w:numPr>
        <w:tabs>
          <w:tab w:val="clear" w:pos="833"/>
          <w:tab w:val="num" w:pos="731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Komitetu Integracji Europejskiej </w:t>
      </w:r>
    </w:p>
    <w:p w:rsidR="00B00D9D" w:rsidRPr="00B00D9D" w:rsidRDefault="00B00D9D" w:rsidP="00B00D9D">
      <w:pPr>
        <w:pStyle w:val="Default"/>
        <w:numPr>
          <w:ilvl w:val="0"/>
          <w:numId w:val="30"/>
        </w:numPr>
        <w:tabs>
          <w:tab w:val="clear" w:pos="833"/>
          <w:tab w:val="num" w:pos="695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Min. Finansów </w:t>
      </w:r>
    </w:p>
    <w:p w:rsidR="00B00D9D" w:rsidRPr="00B00D9D" w:rsidRDefault="00B00D9D" w:rsidP="00B00D9D">
      <w:pPr>
        <w:pStyle w:val="Default"/>
        <w:numPr>
          <w:ilvl w:val="0"/>
          <w:numId w:val="30"/>
        </w:numPr>
        <w:tabs>
          <w:tab w:val="clear" w:pos="833"/>
          <w:tab w:val="num" w:pos="695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Min. Infrastruktury </w:t>
      </w:r>
    </w:p>
    <w:p w:rsidR="00B00D9D" w:rsidRPr="00B00D9D" w:rsidRDefault="00B00D9D" w:rsidP="00B00D9D">
      <w:pPr>
        <w:pStyle w:val="Default"/>
        <w:numPr>
          <w:ilvl w:val="0"/>
          <w:numId w:val="30"/>
        </w:numPr>
        <w:tabs>
          <w:tab w:val="clear" w:pos="833"/>
          <w:tab w:val="num" w:pos="6953"/>
        </w:tabs>
        <w:ind w:left="360"/>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Min. Kultury </w:t>
      </w:r>
    </w:p>
    <w:p w:rsidR="00B00D9D" w:rsidRPr="00B00D9D" w:rsidRDefault="00B00D9D" w:rsidP="00B00D9D">
      <w:pPr>
        <w:pStyle w:val="Default"/>
        <w:numPr>
          <w:ilvl w:val="0"/>
          <w:numId w:val="30"/>
        </w:numPr>
        <w:tabs>
          <w:tab w:val="clear" w:pos="833"/>
          <w:tab w:val="num" w:pos="695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Min. Nauki i Informatyzacji </w:t>
      </w:r>
    </w:p>
    <w:p w:rsidR="00B00D9D" w:rsidRPr="00B00D9D" w:rsidRDefault="00B00D9D" w:rsidP="00B00D9D">
      <w:pPr>
        <w:pStyle w:val="Default"/>
        <w:numPr>
          <w:ilvl w:val="0"/>
          <w:numId w:val="30"/>
        </w:numPr>
        <w:tabs>
          <w:tab w:val="clear" w:pos="833"/>
          <w:tab w:val="num" w:pos="659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Min. Obrony Narodowej </w:t>
      </w:r>
    </w:p>
    <w:p w:rsidR="00B00D9D" w:rsidRPr="00B00D9D" w:rsidRDefault="00B00D9D" w:rsidP="00B00D9D">
      <w:pPr>
        <w:pStyle w:val="Default"/>
        <w:numPr>
          <w:ilvl w:val="0"/>
          <w:numId w:val="30"/>
        </w:numPr>
        <w:tabs>
          <w:tab w:val="clear" w:pos="833"/>
          <w:tab w:val="num" w:pos="659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Min. Pracy i Polityki Socjalnej </w:t>
      </w:r>
    </w:p>
    <w:p w:rsidR="00B00D9D" w:rsidRPr="00B00D9D" w:rsidRDefault="00B00D9D" w:rsidP="00B00D9D">
      <w:pPr>
        <w:pStyle w:val="Default"/>
        <w:numPr>
          <w:ilvl w:val="0"/>
          <w:numId w:val="30"/>
        </w:numPr>
        <w:tabs>
          <w:tab w:val="clear" w:pos="833"/>
          <w:tab w:val="num" w:pos="659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Min. Rolnictwa i Rozwoju Wsi </w:t>
      </w:r>
    </w:p>
    <w:p w:rsidR="00B00D9D" w:rsidRPr="00B00D9D" w:rsidRDefault="00B00D9D" w:rsidP="00B00D9D">
      <w:pPr>
        <w:pStyle w:val="Default"/>
        <w:numPr>
          <w:ilvl w:val="0"/>
          <w:numId w:val="30"/>
        </w:numPr>
        <w:tabs>
          <w:tab w:val="clear" w:pos="833"/>
          <w:tab w:val="num" w:pos="623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Min. Skarbu Państwa </w:t>
      </w:r>
    </w:p>
    <w:p w:rsidR="00B00D9D" w:rsidRPr="00B00D9D" w:rsidRDefault="00B00D9D" w:rsidP="00B00D9D">
      <w:pPr>
        <w:pStyle w:val="Default"/>
        <w:numPr>
          <w:ilvl w:val="0"/>
          <w:numId w:val="30"/>
        </w:numPr>
        <w:tabs>
          <w:tab w:val="clear" w:pos="833"/>
          <w:tab w:val="num" w:pos="587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Min. Spraw Wewnętrznych i Administracji </w:t>
      </w:r>
    </w:p>
    <w:p w:rsidR="00B00D9D" w:rsidRPr="00B00D9D" w:rsidRDefault="00B00D9D" w:rsidP="00B00D9D">
      <w:pPr>
        <w:pStyle w:val="Default"/>
        <w:numPr>
          <w:ilvl w:val="0"/>
          <w:numId w:val="30"/>
        </w:numPr>
        <w:tabs>
          <w:tab w:val="clear" w:pos="833"/>
          <w:tab w:val="num" w:pos="587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Min. Spraw Zagranicznych </w:t>
      </w:r>
    </w:p>
    <w:p w:rsidR="00B00D9D" w:rsidRPr="00B00D9D" w:rsidRDefault="00B00D9D" w:rsidP="00B00D9D">
      <w:pPr>
        <w:pStyle w:val="Default"/>
        <w:numPr>
          <w:ilvl w:val="0"/>
          <w:numId w:val="30"/>
        </w:numPr>
        <w:tabs>
          <w:tab w:val="clear" w:pos="833"/>
          <w:tab w:val="num" w:pos="551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Min. Sprawiedliwości </w:t>
      </w:r>
    </w:p>
    <w:p w:rsidR="00B00D9D" w:rsidRPr="00B00D9D" w:rsidRDefault="00B00D9D" w:rsidP="00B00D9D">
      <w:pPr>
        <w:pStyle w:val="Default"/>
        <w:numPr>
          <w:ilvl w:val="0"/>
          <w:numId w:val="30"/>
        </w:numPr>
        <w:tabs>
          <w:tab w:val="clear" w:pos="833"/>
          <w:tab w:val="num" w:pos="515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Min. Środowiska i Głównego Inspektora Ochrony Środowiska </w:t>
      </w:r>
    </w:p>
    <w:p w:rsidR="00B00D9D" w:rsidRPr="00B00D9D" w:rsidRDefault="00B00D9D" w:rsidP="00B00D9D">
      <w:pPr>
        <w:pStyle w:val="Default"/>
        <w:numPr>
          <w:ilvl w:val="0"/>
          <w:numId w:val="30"/>
        </w:numPr>
        <w:tabs>
          <w:tab w:val="clear" w:pos="833"/>
          <w:tab w:val="num" w:pos="479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Min. Transportu i Gospodarki Morskiej </w:t>
      </w:r>
    </w:p>
    <w:p w:rsidR="00B00D9D" w:rsidRPr="00B00D9D" w:rsidRDefault="00B00D9D" w:rsidP="00B00D9D">
      <w:pPr>
        <w:pStyle w:val="Default"/>
        <w:numPr>
          <w:ilvl w:val="0"/>
          <w:numId w:val="30"/>
        </w:numPr>
        <w:tabs>
          <w:tab w:val="clear" w:pos="833"/>
          <w:tab w:val="num" w:pos="479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Min. Narodowego Banku Polskiego </w:t>
      </w:r>
    </w:p>
    <w:p w:rsidR="00B00D9D" w:rsidRPr="00B00D9D" w:rsidRDefault="00B00D9D" w:rsidP="00B00D9D">
      <w:pPr>
        <w:pStyle w:val="Default"/>
        <w:numPr>
          <w:ilvl w:val="0"/>
          <w:numId w:val="30"/>
        </w:numPr>
        <w:tabs>
          <w:tab w:val="clear" w:pos="833"/>
          <w:tab w:val="num" w:pos="443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Urzędu Mieszkalnictwa i Rozwoju Miast </w:t>
      </w:r>
    </w:p>
    <w:p w:rsidR="00B00D9D" w:rsidRPr="00B00D9D" w:rsidRDefault="00B00D9D" w:rsidP="00B00D9D">
      <w:pPr>
        <w:pStyle w:val="Default"/>
        <w:numPr>
          <w:ilvl w:val="0"/>
          <w:numId w:val="30"/>
        </w:numPr>
        <w:tabs>
          <w:tab w:val="clear" w:pos="833"/>
          <w:tab w:val="num" w:pos="407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Urzędu Ochrony Konkurencji i Konsumentów </w:t>
      </w:r>
    </w:p>
    <w:p w:rsidR="00B00D9D" w:rsidRPr="00B00D9D" w:rsidRDefault="00B00D9D" w:rsidP="00B00D9D">
      <w:pPr>
        <w:pStyle w:val="Default"/>
        <w:numPr>
          <w:ilvl w:val="0"/>
          <w:numId w:val="30"/>
        </w:numPr>
        <w:tabs>
          <w:tab w:val="clear" w:pos="833"/>
          <w:tab w:val="num" w:pos="407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Urzędu Patentowego Rzeczpospolitej Polskiej </w:t>
      </w:r>
    </w:p>
    <w:p w:rsidR="00B00D9D" w:rsidRPr="00B00D9D" w:rsidRDefault="00B00D9D" w:rsidP="00B00D9D">
      <w:pPr>
        <w:pStyle w:val="Default"/>
        <w:numPr>
          <w:ilvl w:val="0"/>
          <w:numId w:val="30"/>
        </w:numPr>
        <w:tabs>
          <w:tab w:val="clear" w:pos="833"/>
          <w:tab w:val="num" w:pos="407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Wyższego Urzędu Górniczego </w:t>
      </w:r>
    </w:p>
    <w:p w:rsidR="00B00D9D" w:rsidRPr="00B00D9D" w:rsidRDefault="00B00D9D" w:rsidP="00B00D9D">
      <w:pPr>
        <w:pStyle w:val="Default"/>
        <w:numPr>
          <w:ilvl w:val="0"/>
          <w:numId w:val="30"/>
        </w:numPr>
        <w:tabs>
          <w:tab w:val="clear" w:pos="833"/>
          <w:tab w:val="num" w:pos="371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Zakładu Ubezpieczeń Społecznych </w:t>
      </w:r>
    </w:p>
    <w:p w:rsidR="00B00D9D" w:rsidRPr="00B00D9D" w:rsidRDefault="00B00D9D" w:rsidP="00B00D9D">
      <w:pPr>
        <w:pStyle w:val="Default"/>
        <w:numPr>
          <w:ilvl w:val="0"/>
          <w:numId w:val="30"/>
        </w:numPr>
        <w:tabs>
          <w:tab w:val="clear" w:pos="833"/>
          <w:tab w:val="num" w:pos="371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Komisji Nadzoru Ubezpieczeń i Funduszy Emerytalnych </w:t>
      </w:r>
    </w:p>
    <w:p w:rsidR="00B00D9D" w:rsidRPr="00B00D9D" w:rsidRDefault="00B00D9D" w:rsidP="00B00D9D">
      <w:pPr>
        <w:pStyle w:val="Default"/>
        <w:numPr>
          <w:ilvl w:val="0"/>
          <w:numId w:val="30"/>
        </w:numPr>
        <w:tabs>
          <w:tab w:val="clear" w:pos="833"/>
          <w:tab w:val="num" w:pos="335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Dziennik Urzędowy Urzędu Regulacji Telekomunikacji i Poczty </w:t>
      </w:r>
    </w:p>
    <w:p w:rsidR="00B00D9D" w:rsidRPr="00B00D9D" w:rsidRDefault="00B00D9D" w:rsidP="00B00D9D">
      <w:pPr>
        <w:pStyle w:val="Default"/>
        <w:ind w:left="360"/>
        <w:jc w:val="both"/>
        <w:rPr>
          <w:rFonts w:ascii="Times New Roman" w:hAnsi="Times New Roman" w:cs="Times New Roman"/>
          <w:b/>
          <w:color w:val="auto"/>
          <w:sz w:val="18"/>
          <w:szCs w:val="18"/>
        </w:rPr>
      </w:pPr>
    </w:p>
    <w:p w:rsidR="00B00D9D" w:rsidRPr="00B00D9D" w:rsidRDefault="00B00D9D" w:rsidP="00B00D9D">
      <w:pPr>
        <w:pStyle w:val="Default"/>
        <w:rPr>
          <w:rFonts w:ascii="Times New Roman" w:hAnsi="Times New Roman" w:cs="Times New Roman"/>
          <w:b/>
          <w:color w:val="auto"/>
          <w:sz w:val="18"/>
          <w:szCs w:val="18"/>
        </w:rPr>
      </w:pPr>
      <w:r w:rsidRPr="00B00D9D">
        <w:rPr>
          <w:rFonts w:ascii="Times New Roman" w:hAnsi="Times New Roman" w:cs="Times New Roman"/>
          <w:b/>
          <w:color w:val="auto"/>
          <w:sz w:val="18"/>
          <w:szCs w:val="18"/>
        </w:rPr>
        <w:t>Ponadto, baza systemu musi zawierać:</w:t>
      </w:r>
    </w:p>
    <w:p w:rsidR="00B00D9D" w:rsidRPr="00B00D9D" w:rsidRDefault="00B00D9D" w:rsidP="00B00D9D">
      <w:pPr>
        <w:pStyle w:val="Default"/>
        <w:numPr>
          <w:ilvl w:val="0"/>
          <w:numId w:val="31"/>
        </w:numPr>
        <w:tabs>
          <w:tab w:val="clear" w:pos="833"/>
          <w:tab w:val="num" w:pos="335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Komplet tekstów pierwotnych aktów prawnych (zeskanowanych) identycznych, co do formy, jak tekst opublikowany w wersji papierowej w Dzienniku Ustaw i Monitorze Polskim. </w:t>
      </w:r>
    </w:p>
    <w:p w:rsidR="00B00D9D" w:rsidRPr="00B00D9D" w:rsidRDefault="00B00D9D" w:rsidP="00B00D9D">
      <w:pPr>
        <w:pStyle w:val="Default"/>
        <w:numPr>
          <w:ilvl w:val="0"/>
          <w:numId w:val="31"/>
        </w:numPr>
        <w:tabs>
          <w:tab w:val="clear" w:pos="833"/>
          <w:tab w:val="num" w:pos="407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Wzory pism i umów, w tym zbiór obowiązujących formularzy urzędowych opublikowanych w Dziennikach Ustaw i Monitorach Polskich. </w:t>
      </w:r>
    </w:p>
    <w:p w:rsidR="00B00D9D" w:rsidRPr="00B00D9D" w:rsidRDefault="00B00D9D" w:rsidP="00B00D9D">
      <w:pPr>
        <w:pStyle w:val="Default"/>
        <w:numPr>
          <w:ilvl w:val="0"/>
          <w:numId w:val="31"/>
        </w:numPr>
        <w:tabs>
          <w:tab w:val="clear" w:pos="833"/>
          <w:tab w:val="num" w:pos="443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Orzeczenia Sądu Najwyższego, Naczelnego Sądu Administracyjnego, Wojewódzkich Sądów Administracyjnych, Trybunału Konstytucyjnego oraz sądów apelacyjnych. </w:t>
      </w:r>
    </w:p>
    <w:p w:rsidR="00B00D9D" w:rsidRPr="00B00D9D" w:rsidRDefault="00B00D9D" w:rsidP="00B00D9D">
      <w:pPr>
        <w:pStyle w:val="Default"/>
        <w:numPr>
          <w:ilvl w:val="0"/>
          <w:numId w:val="31"/>
        </w:numPr>
        <w:tabs>
          <w:tab w:val="clear" w:pos="833"/>
          <w:tab w:val="num" w:pos="443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Niepublikowane orzeczenia SN, NSA i WSA. </w:t>
      </w:r>
    </w:p>
    <w:p w:rsidR="00B00D9D" w:rsidRPr="00B00D9D" w:rsidRDefault="00B00D9D" w:rsidP="00B00D9D">
      <w:pPr>
        <w:pStyle w:val="Default"/>
        <w:numPr>
          <w:ilvl w:val="0"/>
          <w:numId w:val="31"/>
        </w:numPr>
        <w:tabs>
          <w:tab w:val="clear" w:pos="833"/>
          <w:tab w:val="num" w:pos="443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Orzeczenia administracyjne w tym m. in. Głównej Komisji Orzekającej w Sprawach o Naruszenie Dyscypliny Finansów Publicznych przy Ministerstwie Finansów. </w:t>
      </w:r>
    </w:p>
    <w:p w:rsidR="00B00D9D" w:rsidRPr="00B00D9D" w:rsidRDefault="00B00D9D" w:rsidP="00B00D9D">
      <w:pPr>
        <w:pStyle w:val="Default"/>
        <w:numPr>
          <w:ilvl w:val="0"/>
          <w:numId w:val="31"/>
        </w:numPr>
        <w:tabs>
          <w:tab w:val="clear" w:pos="833"/>
          <w:tab w:val="num" w:pos="479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Orzeczenia Zespołu Arbitrów/Krajowej Izby Odwoławczej przy Prezesie Urzędu Zamówień Publicznych. </w:t>
      </w:r>
    </w:p>
    <w:p w:rsidR="00B00D9D" w:rsidRPr="00B00D9D" w:rsidRDefault="00B00D9D" w:rsidP="00B00D9D">
      <w:pPr>
        <w:pStyle w:val="Default"/>
        <w:numPr>
          <w:ilvl w:val="0"/>
          <w:numId w:val="31"/>
        </w:numPr>
        <w:tabs>
          <w:tab w:val="clear" w:pos="833"/>
          <w:tab w:val="num" w:pos="515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Inne pisma urzędowe naczelnych i centralnych organów administracji rządowej oraz agencji rządowych i innych instytucji państwowych (obecne i archiwalne). </w:t>
      </w:r>
    </w:p>
    <w:p w:rsidR="00B00D9D" w:rsidRPr="00B00D9D" w:rsidRDefault="00B00D9D" w:rsidP="00B00D9D">
      <w:pPr>
        <w:pStyle w:val="Default"/>
        <w:numPr>
          <w:ilvl w:val="0"/>
          <w:numId w:val="31"/>
        </w:numPr>
        <w:tabs>
          <w:tab w:val="clear" w:pos="833"/>
          <w:tab w:val="num" w:pos="479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Projekty ustaw wraz z uzasadnieniami. </w:t>
      </w:r>
    </w:p>
    <w:p w:rsidR="00B00D9D" w:rsidRPr="00B00D9D" w:rsidRDefault="00B00D9D" w:rsidP="00B00D9D">
      <w:pPr>
        <w:pStyle w:val="Default"/>
        <w:numPr>
          <w:ilvl w:val="0"/>
          <w:numId w:val="31"/>
        </w:numPr>
        <w:tabs>
          <w:tab w:val="clear" w:pos="833"/>
          <w:tab w:val="num" w:pos="515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Komentarze (w tym skomentowana część jednostek redakcyjnych:, </w:t>
      </w:r>
      <w:proofErr w:type="spellStart"/>
      <w:r w:rsidRPr="00B00D9D">
        <w:rPr>
          <w:rFonts w:ascii="Times New Roman" w:hAnsi="Times New Roman" w:cs="Times New Roman"/>
          <w:color w:val="auto"/>
          <w:sz w:val="18"/>
          <w:szCs w:val="18"/>
        </w:rPr>
        <w:t>Kp</w:t>
      </w:r>
      <w:proofErr w:type="spellEnd"/>
      <w:r w:rsidRPr="00B00D9D">
        <w:rPr>
          <w:rFonts w:ascii="Times New Roman" w:hAnsi="Times New Roman" w:cs="Times New Roman"/>
          <w:color w:val="auto"/>
          <w:sz w:val="18"/>
          <w:szCs w:val="18"/>
        </w:rPr>
        <w:t xml:space="preserve">, Kpa, </w:t>
      </w:r>
      <w:proofErr w:type="spellStart"/>
      <w:r w:rsidRPr="00B00D9D">
        <w:rPr>
          <w:rFonts w:ascii="Times New Roman" w:hAnsi="Times New Roman" w:cs="Times New Roman"/>
          <w:color w:val="auto"/>
          <w:sz w:val="18"/>
          <w:szCs w:val="18"/>
        </w:rPr>
        <w:t>Kc</w:t>
      </w:r>
      <w:proofErr w:type="spellEnd"/>
      <w:r w:rsidRPr="00B00D9D">
        <w:rPr>
          <w:rFonts w:ascii="Times New Roman" w:hAnsi="Times New Roman" w:cs="Times New Roman"/>
          <w:color w:val="auto"/>
          <w:sz w:val="18"/>
          <w:szCs w:val="18"/>
        </w:rPr>
        <w:t xml:space="preserve">, </w:t>
      </w:r>
      <w:proofErr w:type="spellStart"/>
      <w:r w:rsidRPr="00B00D9D">
        <w:rPr>
          <w:rFonts w:ascii="Times New Roman" w:hAnsi="Times New Roman" w:cs="Times New Roman"/>
          <w:color w:val="auto"/>
          <w:sz w:val="18"/>
          <w:szCs w:val="18"/>
        </w:rPr>
        <w:t>Kpc</w:t>
      </w:r>
      <w:proofErr w:type="spellEnd"/>
      <w:r w:rsidRPr="00B00D9D">
        <w:rPr>
          <w:rFonts w:ascii="Times New Roman" w:hAnsi="Times New Roman" w:cs="Times New Roman"/>
          <w:color w:val="auto"/>
          <w:sz w:val="18"/>
          <w:szCs w:val="18"/>
        </w:rPr>
        <w:t xml:space="preserve">, </w:t>
      </w:r>
      <w:proofErr w:type="spellStart"/>
      <w:r w:rsidRPr="00B00D9D">
        <w:rPr>
          <w:rFonts w:ascii="Times New Roman" w:hAnsi="Times New Roman" w:cs="Times New Roman"/>
          <w:color w:val="auto"/>
          <w:sz w:val="18"/>
          <w:szCs w:val="18"/>
        </w:rPr>
        <w:t>Kpk</w:t>
      </w:r>
      <w:proofErr w:type="spellEnd"/>
      <w:r w:rsidRPr="00B00D9D">
        <w:rPr>
          <w:rFonts w:ascii="Times New Roman" w:hAnsi="Times New Roman" w:cs="Times New Roman"/>
          <w:color w:val="auto"/>
          <w:sz w:val="18"/>
          <w:szCs w:val="18"/>
        </w:rPr>
        <w:t xml:space="preserve">, Kk, </w:t>
      </w:r>
      <w:proofErr w:type="spellStart"/>
      <w:r w:rsidRPr="00B00D9D">
        <w:rPr>
          <w:rFonts w:ascii="Times New Roman" w:hAnsi="Times New Roman" w:cs="Times New Roman"/>
          <w:color w:val="auto"/>
          <w:sz w:val="18"/>
          <w:szCs w:val="18"/>
        </w:rPr>
        <w:t>Pzp</w:t>
      </w:r>
      <w:proofErr w:type="spellEnd"/>
      <w:r w:rsidRPr="00B00D9D">
        <w:rPr>
          <w:rFonts w:ascii="Times New Roman" w:hAnsi="Times New Roman" w:cs="Times New Roman"/>
          <w:color w:val="auto"/>
          <w:sz w:val="18"/>
          <w:szCs w:val="18"/>
        </w:rPr>
        <w:t xml:space="preserve">) monografie i inne opracowania dotyczące prawa polskiego i europejskiego. </w:t>
      </w:r>
    </w:p>
    <w:p w:rsidR="00B00D9D" w:rsidRPr="00B00D9D" w:rsidRDefault="00B00D9D" w:rsidP="00B00D9D">
      <w:pPr>
        <w:pStyle w:val="Default"/>
        <w:numPr>
          <w:ilvl w:val="0"/>
          <w:numId w:val="31"/>
        </w:numPr>
        <w:tabs>
          <w:tab w:val="clear" w:pos="833"/>
          <w:tab w:val="num" w:pos="551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Bibliografia prawnicza. </w:t>
      </w:r>
    </w:p>
    <w:p w:rsidR="00B00D9D" w:rsidRPr="00B00D9D" w:rsidRDefault="00B00D9D" w:rsidP="00B00D9D">
      <w:pPr>
        <w:pStyle w:val="Default"/>
        <w:numPr>
          <w:ilvl w:val="0"/>
          <w:numId w:val="31"/>
        </w:numPr>
        <w:tabs>
          <w:tab w:val="clear" w:pos="833"/>
          <w:tab w:val="num" w:pos="551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Baza adresowa sądów, urzędów centralnych oraz prokuratur. </w:t>
      </w:r>
    </w:p>
    <w:p w:rsidR="00B00D9D" w:rsidRPr="00B00D9D" w:rsidRDefault="00B00D9D" w:rsidP="00B00D9D">
      <w:pPr>
        <w:pStyle w:val="Default"/>
        <w:numPr>
          <w:ilvl w:val="0"/>
          <w:numId w:val="31"/>
        </w:numPr>
        <w:tabs>
          <w:tab w:val="clear" w:pos="833"/>
          <w:tab w:val="num" w:pos="551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Uzasadnienia do orzeczeń opublikowanych w zbiorach urzędowych. </w:t>
      </w:r>
    </w:p>
    <w:p w:rsidR="00B00D9D" w:rsidRPr="00B00D9D" w:rsidRDefault="00B00D9D" w:rsidP="00B00D9D">
      <w:pPr>
        <w:pStyle w:val="Default"/>
        <w:numPr>
          <w:ilvl w:val="0"/>
          <w:numId w:val="31"/>
        </w:numPr>
        <w:tabs>
          <w:tab w:val="clear" w:pos="833"/>
          <w:tab w:val="num" w:pos="5513"/>
        </w:tabs>
        <w:ind w:left="360"/>
        <w:jc w:val="both"/>
        <w:rPr>
          <w:rFonts w:ascii="Times New Roman" w:hAnsi="Times New Roman" w:cs="Times New Roman"/>
          <w:i/>
          <w:color w:val="auto"/>
          <w:sz w:val="18"/>
          <w:szCs w:val="18"/>
        </w:rPr>
      </w:pPr>
      <w:r w:rsidRPr="00B00D9D">
        <w:rPr>
          <w:rFonts w:ascii="Times New Roman" w:hAnsi="Times New Roman" w:cs="Times New Roman"/>
          <w:color w:val="auto"/>
          <w:sz w:val="18"/>
          <w:szCs w:val="18"/>
        </w:rPr>
        <w:t xml:space="preserve">Cytaty/Tezy/Pisma z piśmiennictwa prawniczego, </w:t>
      </w:r>
      <w:r w:rsidRPr="00B00D9D">
        <w:rPr>
          <w:rFonts w:ascii="Times New Roman" w:hAnsi="Times New Roman" w:cs="Times New Roman"/>
          <w:i/>
          <w:color w:val="auto"/>
          <w:sz w:val="18"/>
          <w:szCs w:val="18"/>
        </w:rPr>
        <w:t>w tym oceny co do ich aktualności</w:t>
      </w:r>
    </w:p>
    <w:p w:rsidR="00B00D9D" w:rsidRPr="00B00D9D" w:rsidRDefault="00B00D9D" w:rsidP="00B00D9D">
      <w:pPr>
        <w:pStyle w:val="Default"/>
        <w:numPr>
          <w:ilvl w:val="0"/>
          <w:numId w:val="31"/>
        </w:numPr>
        <w:tabs>
          <w:tab w:val="clear" w:pos="833"/>
          <w:tab w:val="num" w:pos="558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Wykaz publikatorów orzecznictwa (np. OSP, OSNC) wraz z ich zawartością, w tym z uzasadnieniami zawartych w nim orzeczeń. </w:t>
      </w:r>
    </w:p>
    <w:p w:rsidR="00B00D9D" w:rsidRPr="00B00D9D" w:rsidRDefault="00B00D9D" w:rsidP="00B00D9D">
      <w:pPr>
        <w:pStyle w:val="Default"/>
        <w:numPr>
          <w:ilvl w:val="0"/>
          <w:numId w:val="31"/>
        </w:numPr>
        <w:tabs>
          <w:tab w:val="clear" w:pos="833"/>
          <w:tab w:val="num" w:pos="558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Możliwość przeglądania aktów prawa resortowego przez hasła. </w:t>
      </w:r>
    </w:p>
    <w:p w:rsidR="00B00D9D" w:rsidRPr="00B00D9D" w:rsidRDefault="00B00D9D" w:rsidP="00B00D9D">
      <w:pPr>
        <w:pStyle w:val="Default"/>
        <w:numPr>
          <w:ilvl w:val="0"/>
          <w:numId w:val="31"/>
        </w:numPr>
        <w:tabs>
          <w:tab w:val="clear" w:pos="833"/>
          <w:tab w:val="num" w:pos="522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Możliwość ustawiania wielkości czcionki tekstu bez kopiowania do edytora tekstów. </w:t>
      </w:r>
    </w:p>
    <w:p w:rsidR="00B00D9D" w:rsidRPr="00B00D9D" w:rsidRDefault="00B00D9D" w:rsidP="00B00D9D">
      <w:pPr>
        <w:pStyle w:val="Default"/>
        <w:numPr>
          <w:ilvl w:val="0"/>
          <w:numId w:val="31"/>
        </w:numPr>
        <w:tabs>
          <w:tab w:val="clear" w:pos="833"/>
          <w:tab w:val="num" w:pos="5153"/>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 Możliwość edytowania i kopiowania tekstu. </w:t>
      </w:r>
    </w:p>
    <w:p w:rsidR="00B00D9D" w:rsidRPr="00B00D9D" w:rsidRDefault="00B00D9D" w:rsidP="00B00D9D">
      <w:pPr>
        <w:pStyle w:val="Default"/>
        <w:tabs>
          <w:tab w:val="num" w:pos="5153"/>
        </w:tabs>
        <w:jc w:val="both"/>
        <w:rPr>
          <w:rFonts w:ascii="Times New Roman" w:hAnsi="Times New Roman" w:cs="Times New Roman"/>
          <w:color w:val="auto"/>
          <w:sz w:val="18"/>
          <w:szCs w:val="18"/>
        </w:rPr>
      </w:pPr>
    </w:p>
    <w:p w:rsidR="00B00D9D" w:rsidRPr="00B00D9D" w:rsidRDefault="00B00D9D" w:rsidP="00B00D9D">
      <w:pPr>
        <w:pStyle w:val="Default"/>
        <w:ind w:left="357"/>
        <w:jc w:val="center"/>
        <w:rPr>
          <w:rFonts w:ascii="Times New Roman" w:hAnsi="Times New Roman" w:cs="Times New Roman"/>
          <w:b/>
          <w:color w:val="auto"/>
          <w:sz w:val="18"/>
          <w:szCs w:val="18"/>
        </w:rPr>
      </w:pPr>
      <w:r w:rsidRPr="00B00D9D">
        <w:rPr>
          <w:rFonts w:ascii="Times New Roman" w:hAnsi="Times New Roman" w:cs="Times New Roman"/>
          <w:b/>
          <w:color w:val="auto"/>
          <w:sz w:val="18"/>
          <w:szCs w:val="18"/>
        </w:rPr>
        <w:t>Wymagania dotyczące interfejsu systemu informacji prawnej.</w:t>
      </w:r>
    </w:p>
    <w:p w:rsidR="00B00D9D" w:rsidRPr="00B00D9D" w:rsidRDefault="00B00D9D" w:rsidP="00B00D9D">
      <w:pPr>
        <w:pStyle w:val="Default"/>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Sposoby wyszukiwania:</w:t>
      </w:r>
    </w:p>
    <w:p w:rsidR="00B00D9D" w:rsidRPr="00B00D9D" w:rsidRDefault="00B00D9D" w:rsidP="00B00D9D">
      <w:pPr>
        <w:pStyle w:val="Default"/>
        <w:numPr>
          <w:ilvl w:val="0"/>
          <w:numId w:val="32"/>
        </w:numPr>
        <w:tabs>
          <w:tab w:val="clear" w:pos="1080"/>
          <w:tab w:val="num" w:pos="504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Wyszukiwanie wg identyfikatora/sygnatury/.</w:t>
      </w:r>
    </w:p>
    <w:p w:rsidR="00B00D9D" w:rsidRPr="00B00D9D" w:rsidRDefault="00B00D9D" w:rsidP="00B00D9D">
      <w:pPr>
        <w:pStyle w:val="Default"/>
        <w:numPr>
          <w:ilvl w:val="0"/>
          <w:numId w:val="32"/>
        </w:numPr>
        <w:tabs>
          <w:tab w:val="clear" w:pos="1080"/>
          <w:tab w:val="num" w:pos="468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Wyszukiwanie wg rocznika.</w:t>
      </w:r>
    </w:p>
    <w:p w:rsidR="00B00D9D" w:rsidRPr="00B00D9D" w:rsidRDefault="00B00D9D" w:rsidP="00B00D9D">
      <w:pPr>
        <w:pStyle w:val="Default"/>
        <w:numPr>
          <w:ilvl w:val="0"/>
          <w:numId w:val="32"/>
        </w:numPr>
        <w:tabs>
          <w:tab w:val="clear" w:pos="1080"/>
          <w:tab w:val="num" w:pos="432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Wyszukiwanie wg daty wydania/opublikowania/obowiązywania.</w:t>
      </w:r>
    </w:p>
    <w:p w:rsidR="00B00D9D" w:rsidRPr="00B00D9D" w:rsidRDefault="00B00D9D" w:rsidP="00B00D9D">
      <w:pPr>
        <w:pStyle w:val="Default"/>
        <w:numPr>
          <w:ilvl w:val="0"/>
          <w:numId w:val="32"/>
        </w:numPr>
        <w:tabs>
          <w:tab w:val="clear" w:pos="1080"/>
          <w:tab w:val="num" w:pos="432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Wyszukiwanie poprzez klasyfikację przedmiotową (dotyczy bazy aktów prawnych i orzeczeń).</w:t>
      </w:r>
    </w:p>
    <w:p w:rsidR="00B00D9D" w:rsidRPr="00B00D9D" w:rsidRDefault="00B00D9D" w:rsidP="00B00D9D">
      <w:pPr>
        <w:pStyle w:val="Default"/>
        <w:numPr>
          <w:ilvl w:val="0"/>
          <w:numId w:val="32"/>
        </w:numPr>
        <w:tabs>
          <w:tab w:val="clear" w:pos="1080"/>
          <w:tab w:val="num" w:pos="396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Wyszukiwanie wg słów w treści dokumentów.</w:t>
      </w:r>
    </w:p>
    <w:p w:rsidR="00B00D9D" w:rsidRPr="00B00D9D" w:rsidRDefault="00B00D9D" w:rsidP="00B00D9D">
      <w:pPr>
        <w:pStyle w:val="Default"/>
        <w:numPr>
          <w:ilvl w:val="0"/>
          <w:numId w:val="32"/>
        </w:numPr>
        <w:tabs>
          <w:tab w:val="clear" w:pos="1080"/>
          <w:tab w:val="num" w:pos="396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Wyszukiwanie wg numeru: KRS – dla </w:t>
      </w:r>
      <w:proofErr w:type="spellStart"/>
      <w:r w:rsidRPr="00B00D9D">
        <w:rPr>
          <w:rFonts w:ascii="Times New Roman" w:hAnsi="Times New Roman" w:cs="Times New Roman"/>
          <w:color w:val="auto"/>
          <w:sz w:val="18"/>
          <w:szCs w:val="18"/>
        </w:rPr>
        <w:t>MSiG</w:t>
      </w:r>
      <w:proofErr w:type="spellEnd"/>
      <w:r w:rsidRPr="00B00D9D">
        <w:rPr>
          <w:rFonts w:ascii="Times New Roman" w:hAnsi="Times New Roman" w:cs="Times New Roman"/>
          <w:color w:val="auto"/>
          <w:sz w:val="18"/>
          <w:szCs w:val="18"/>
        </w:rPr>
        <w:t>.</w:t>
      </w:r>
    </w:p>
    <w:p w:rsidR="00B00D9D" w:rsidRPr="00B00D9D" w:rsidRDefault="00B00D9D" w:rsidP="00B00D9D">
      <w:pPr>
        <w:pStyle w:val="Default"/>
        <w:numPr>
          <w:ilvl w:val="0"/>
          <w:numId w:val="32"/>
        </w:numPr>
        <w:tabs>
          <w:tab w:val="clear" w:pos="1080"/>
          <w:tab w:val="num" w:pos="360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Wyszukiwanie po nazwie podmiotu w </w:t>
      </w:r>
      <w:proofErr w:type="spellStart"/>
      <w:r w:rsidRPr="00B00D9D">
        <w:rPr>
          <w:rFonts w:ascii="Times New Roman" w:hAnsi="Times New Roman" w:cs="Times New Roman"/>
          <w:color w:val="auto"/>
          <w:sz w:val="18"/>
          <w:szCs w:val="18"/>
        </w:rPr>
        <w:t>MSiG</w:t>
      </w:r>
      <w:proofErr w:type="spellEnd"/>
      <w:r w:rsidRPr="00B00D9D">
        <w:rPr>
          <w:rFonts w:ascii="Times New Roman" w:hAnsi="Times New Roman" w:cs="Times New Roman"/>
          <w:color w:val="auto"/>
          <w:sz w:val="18"/>
          <w:szCs w:val="18"/>
        </w:rPr>
        <w:t>, MP B, MS B.</w:t>
      </w:r>
    </w:p>
    <w:p w:rsidR="00B00D9D" w:rsidRPr="00B00D9D" w:rsidRDefault="00B00D9D" w:rsidP="00B00D9D">
      <w:pPr>
        <w:pStyle w:val="Default"/>
        <w:numPr>
          <w:ilvl w:val="0"/>
          <w:numId w:val="32"/>
        </w:numPr>
        <w:tabs>
          <w:tab w:val="clear" w:pos="1080"/>
          <w:tab w:val="num" w:pos="360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Wyszukiwanie po siedzibie podmiotu w </w:t>
      </w:r>
      <w:proofErr w:type="spellStart"/>
      <w:r w:rsidRPr="00B00D9D">
        <w:rPr>
          <w:rFonts w:ascii="Times New Roman" w:hAnsi="Times New Roman" w:cs="Times New Roman"/>
          <w:color w:val="auto"/>
          <w:sz w:val="18"/>
          <w:szCs w:val="18"/>
        </w:rPr>
        <w:t>MSiG</w:t>
      </w:r>
      <w:proofErr w:type="spellEnd"/>
      <w:r w:rsidRPr="00B00D9D">
        <w:rPr>
          <w:rFonts w:ascii="Times New Roman" w:hAnsi="Times New Roman" w:cs="Times New Roman"/>
          <w:color w:val="auto"/>
          <w:sz w:val="18"/>
          <w:szCs w:val="18"/>
        </w:rPr>
        <w:t>,</w:t>
      </w:r>
    </w:p>
    <w:p w:rsidR="00B00D9D" w:rsidRPr="00B00D9D" w:rsidRDefault="00B00D9D" w:rsidP="00B00D9D">
      <w:pPr>
        <w:pStyle w:val="Default"/>
        <w:numPr>
          <w:ilvl w:val="0"/>
          <w:numId w:val="32"/>
        </w:numPr>
        <w:tabs>
          <w:tab w:val="clear" w:pos="1080"/>
          <w:tab w:val="num" w:pos="360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Wyszukiwanie informacji w zakresie podmiotów gospodarczych z </w:t>
      </w:r>
      <w:proofErr w:type="spellStart"/>
      <w:r w:rsidRPr="00B00D9D">
        <w:rPr>
          <w:rFonts w:ascii="Times New Roman" w:hAnsi="Times New Roman" w:cs="Times New Roman"/>
          <w:color w:val="auto"/>
          <w:sz w:val="18"/>
          <w:szCs w:val="18"/>
        </w:rPr>
        <w:t>MSiG</w:t>
      </w:r>
      <w:proofErr w:type="spellEnd"/>
      <w:r w:rsidRPr="00B00D9D">
        <w:rPr>
          <w:rFonts w:ascii="Times New Roman" w:hAnsi="Times New Roman" w:cs="Times New Roman"/>
          <w:color w:val="auto"/>
          <w:sz w:val="18"/>
          <w:szCs w:val="18"/>
        </w:rPr>
        <w:t xml:space="preserve"> i KRS</w:t>
      </w:r>
    </w:p>
    <w:p w:rsidR="00B00D9D" w:rsidRPr="00B00D9D" w:rsidRDefault="00B00D9D" w:rsidP="00B00D9D">
      <w:pPr>
        <w:pStyle w:val="Default"/>
        <w:tabs>
          <w:tab w:val="num" w:pos="3600"/>
        </w:tabs>
        <w:ind w:left="360"/>
        <w:jc w:val="both"/>
        <w:rPr>
          <w:rFonts w:ascii="Times New Roman" w:hAnsi="Times New Roman" w:cs="Times New Roman"/>
          <w:color w:val="auto"/>
          <w:sz w:val="18"/>
          <w:szCs w:val="18"/>
        </w:rPr>
      </w:pPr>
    </w:p>
    <w:p w:rsidR="00B00D9D" w:rsidRPr="00B00D9D" w:rsidRDefault="00B00D9D" w:rsidP="00B00D9D">
      <w:pPr>
        <w:pStyle w:val="Default"/>
        <w:ind w:left="360"/>
        <w:jc w:val="center"/>
        <w:rPr>
          <w:rFonts w:ascii="Times New Roman" w:hAnsi="Times New Roman" w:cs="Times New Roman"/>
          <w:b/>
          <w:color w:val="auto"/>
          <w:sz w:val="18"/>
          <w:szCs w:val="18"/>
        </w:rPr>
      </w:pPr>
      <w:r w:rsidRPr="00B00D9D">
        <w:rPr>
          <w:rFonts w:ascii="Times New Roman" w:hAnsi="Times New Roman" w:cs="Times New Roman"/>
          <w:b/>
          <w:color w:val="auto"/>
          <w:sz w:val="18"/>
          <w:szCs w:val="18"/>
        </w:rPr>
        <w:t>Wymagania dodatkowe</w:t>
      </w:r>
    </w:p>
    <w:p w:rsidR="00B00D9D" w:rsidRPr="00B00D9D" w:rsidRDefault="00B00D9D" w:rsidP="00B00D9D">
      <w:pPr>
        <w:pStyle w:val="Default"/>
        <w:numPr>
          <w:ilvl w:val="0"/>
          <w:numId w:val="33"/>
        </w:numPr>
        <w:tabs>
          <w:tab w:val="clear" w:pos="1080"/>
          <w:tab w:val="num" w:pos="324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Możliwość porównania treści przepisu aktu prawnego w brzmieniu przed zmianą treści przepisu - po zmianie.</w:t>
      </w:r>
    </w:p>
    <w:p w:rsidR="00B00D9D" w:rsidRPr="00B00D9D" w:rsidRDefault="00B00D9D" w:rsidP="00B00D9D">
      <w:pPr>
        <w:pStyle w:val="Default"/>
        <w:numPr>
          <w:ilvl w:val="0"/>
          <w:numId w:val="33"/>
        </w:numPr>
        <w:tabs>
          <w:tab w:val="clear" w:pos="1080"/>
          <w:tab w:val="num" w:pos="360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Możliwość dokonywania przez użytkownika zmiany daty oceny, co do obowiązywania </w:t>
      </w:r>
      <w:r w:rsidRPr="00B00D9D">
        <w:rPr>
          <w:rFonts w:ascii="Times New Roman" w:hAnsi="Times New Roman" w:cs="Times New Roman"/>
          <w:color w:val="auto"/>
          <w:sz w:val="18"/>
          <w:szCs w:val="18"/>
        </w:rPr>
        <w:tab/>
        <w:t xml:space="preserve">aktów z Dz. U. i M.P., czego efektem ma być przywołanie całego systemu prawa –  aktów obowiązujących, nieobowiązujących oraz oczekujących (wersji tekstów oraz relacji </w:t>
      </w:r>
      <w:r w:rsidRPr="00B00D9D">
        <w:rPr>
          <w:rFonts w:ascii="Times New Roman" w:hAnsi="Times New Roman" w:cs="Times New Roman"/>
          <w:color w:val="auto"/>
          <w:sz w:val="18"/>
          <w:szCs w:val="18"/>
        </w:rPr>
        <w:tab/>
        <w:t>między aktami).</w:t>
      </w:r>
    </w:p>
    <w:p w:rsidR="00B00D9D" w:rsidRPr="00B00D9D" w:rsidRDefault="00B00D9D" w:rsidP="00B00D9D">
      <w:pPr>
        <w:pStyle w:val="Default"/>
        <w:numPr>
          <w:ilvl w:val="0"/>
          <w:numId w:val="33"/>
        </w:numPr>
        <w:tabs>
          <w:tab w:val="clear" w:pos="1080"/>
          <w:tab w:val="num" w:pos="396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Wyodrębnienie w zakresie Dz. U. i MP. osobnych baz z aktami: obowiązującymi, nieobowiązującymi (archiwalnymi) i oczekującymi.</w:t>
      </w:r>
    </w:p>
    <w:p w:rsidR="00B00D9D" w:rsidRPr="00B00D9D" w:rsidRDefault="00B00D9D" w:rsidP="00B00D9D">
      <w:pPr>
        <w:pStyle w:val="Default"/>
        <w:numPr>
          <w:ilvl w:val="0"/>
          <w:numId w:val="33"/>
        </w:numPr>
        <w:tabs>
          <w:tab w:val="clear" w:pos="1080"/>
          <w:tab w:val="num" w:pos="360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Oznaczenie identyfikacji aktów obowiązujących, nieobowiązujących i oczekujących publikowanych w Dz. U i M. P.</w:t>
      </w:r>
    </w:p>
    <w:p w:rsidR="00B00D9D" w:rsidRPr="00B00D9D" w:rsidRDefault="00B00D9D" w:rsidP="00B00D9D">
      <w:pPr>
        <w:pStyle w:val="Default"/>
        <w:numPr>
          <w:ilvl w:val="0"/>
          <w:numId w:val="33"/>
        </w:numPr>
        <w:tabs>
          <w:tab w:val="clear" w:pos="1080"/>
          <w:tab w:val="num" w:pos="360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Możliwość kopiowania całości lub części dokumentów bezpośrednio z systemu do </w:t>
      </w:r>
      <w:r w:rsidRPr="00B00D9D">
        <w:rPr>
          <w:rFonts w:ascii="Times New Roman" w:hAnsi="Times New Roman" w:cs="Times New Roman"/>
          <w:color w:val="auto"/>
          <w:sz w:val="18"/>
          <w:szCs w:val="18"/>
        </w:rPr>
        <w:tab/>
        <w:t>edytorów tekstów.</w:t>
      </w:r>
    </w:p>
    <w:p w:rsidR="00B00D9D" w:rsidRPr="00B00D9D" w:rsidRDefault="00B00D9D" w:rsidP="00B00D9D">
      <w:pPr>
        <w:pStyle w:val="Default"/>
        <w:numPr>
          <w:ilvl w:val="0"/>
          <w:numId w:val="33"/>
        </w:numPr>
        <w:tabs>
          <w:tab w:val="clear" w:pos="1080"/>
          <w:tab w:val="num" w:pos="360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Możliwość wydruku z systemu w sposób poprawny (w formacie wyświetlonym na </w:t>
      </w:r>
      <w:r w:rsidRPr="00B00D9D">
        <w:rPr>
          <w:rFonts w:ascii="Times New Roman" w:hAnsi="Times New Roman" w:cs="Times New Roman"/>
          <w:color w:val="auto"/>
          <w:sz w:val="18"/>
          <w:szCs w:val="18"/>
        </w:rPr>
        <w:tab/>
        <w:t>monitorze): całego aktu, jednostek redakcyjnych, zaznaczonego fragmentu, z przypisami i bez przypisów.</w:t>
      </w:r>
    </w:p>
    <w:p w:rsidR="00B00D9D" w:rsidRPr="00B00D9D" w:rsidRDefault="00B00D9D" w:rsidP="00B00D9D">
      <w:pPr>
        <w:pStyle w:val="Default"/>
        <w:numPr>
          <w:ilvl w:val="0"/>
          <w:numId w:val="33"/>
        </w:numPr>
        <w:tabs>
          <w:tab w:val="clear" w:pos="1080"/>
          <w:tab w:val="num" w:pos="324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Możliwość wyświetlenia treści całego aktu prawnego.</w:t>
      </w:r>
    </w:p>
    <w:p w:rsidR="00B00D9D" w:rsidRPr="00B00D9D" w:rsidRDefault="00B00D9D" w:rsidP="00B00D9D">
      <w:pPr>
        <w:pStyle w:val="Default"/>
        <w:numPr>
          <w:ilvl w:val="0"/>
          <w:numId w:val="33"/>
        </w:numPr>
        <w:tabs>
          <w:tab w:val="clear" w:pos="1080"/>
          <w:tab w:val="num" w:pos="288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Baza adresowa sądów, urzędów centralnych i prokuratur z możliwością wyszukiwania wg właściwości miejscowej. </w:t>
      </w:r>
    </w:p>
    <w:p w:rsidR="00B00D9D" w:rsidRPr="00B00D9D" w:rsidRDefault="00B00D9D" w:rsidP="00B00D9D">
      <w:pPr>
        <w:pStyle w:val="Default"/>
        <w:numPr>
          <w:ilvl w:val="0"/>
          <w:numId w:val="33"/>
        </w:numPr>
        <w:tabs>
          <w:tab w:val="clear" w:pos="1080"/>
          <w:tab w:val="num" w:pos="252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Możliwość wybrania poszczególnych jednostek redakcyjnych przeglądanego aktu i przeniesienie jej do osobnego okna, w którym wyświetlane będą pełne brzmienia tej jednostki po kolejnych zmianach - wersje historyczne poszczególnych jednostek redakcyjnych.</w:t>
      </w:r>
    </w:p>
    <w:p w:rsidR="00B00D9D" w:rsidRPr="00B00D9D" w:rsidRDefault="00B00D9D" w:rsidP="00B00D9D">
      <w:pPr>
        <w:pStyle w:val="Default"/>
        <w:numPr>
          <w:ilvl w:val="0"/>
          <w:numId w:val="33"/>
        </w:numPr>
        <w:tabs>
          <w:tab w:val="clear" w:pos="1080"/>
          <w:tab w:val="num" w:pos="216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System powinien umożliwić otwieranie wielu okien z różnymi aktami prawnymi podczas  </w:t>
      </w:r>
    </w:p>
    <w:p w:rsidR="00B00D9D" w:rsidRPr="00B00D9D" w:rsidRDefault="00B00D9D" w:rsidP="00B00D9D">
      <w:pPr>
        <w:pStyle w:val="Default"/>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pracy na jednym stanowisku.</w:t>
      </w:r>
    </w:p>
    <w:p w:rsidR="00B00D9D" w:rsidRPr="00B00D9D" w:rsidRDefault="00B00D9D" w:rsidP="00B00D9D">
      <w:pPr>
        <w:pStyle w:val="Default"/>
        <w:numPr>
          <w:ilvl w:val="0"/>
          <w:numId w:val="33"/>
        </w:numPr>
        <w:tabs>
          <w:tab w:val="clear" w:pos="1080"/>
          <w:tab w:val="num" w:pos="1800"/>
        </w:tabs>
        <w:ind w:left="36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System powinien zawierać bazy danych o aktualnościach </w:t>
      </w:r>
      <w:proofErr w:type="spellStart"/>
      <w:r w:rsidRPr="00B00D9D">
        <w:rPr>
          <w:rFonts w:ascii="Times New Roman" w:hAnsi="Times New Roman" w:cs="Times New Roman"/>
          <w:color w:val="auto"/>
          <w:sz w:val="18"/>
          <w:szCs w:val="18"/>
        </w:rPr>
        <w:t>prawno</w:t>
      </w:r>
      <w:proofErr w:type="spellEnd"/>
      <w:r w:rsidRPr="00B00D9D">
        <w:rPr>
          <w:rFonts w:ascii="Times New Roman" w:hAnsi="Times New Roman" w:cs="Times New Roman"/>
          <w:color w:val="auto"/>
          <w:sz w:val="18"/>
          <w:szCs w:val="18"/>
        </w:rPr>
        <w:t xml:space="preserve"> – legislacyjnych wprowadzonych ostatnią aktualizacją.</w:t>
      </w:r>
    </w:p>
    <w:p w:rsidR="00B00D9D" w:rsidRPr="00B00D9D" w:rsidRDefault="00B00D9D" w:rsidP="00B00D9D">
      <w:pPr>
        <w:pStyle w:val="Default"/>
        <w:ind w:left="360"/>
        <w:rPr>
          <w:rFonts w:ascii="Times New Roman" w:hAnsi="Times New Roman" w:cs="Times New Roman"/>
          <w:color w:val="auto"/>
          <w:sz w:val="18"/>
          <w:szCs w:val="18"/>
        </w:rPr>
      </w:pPr>
    </w:p>
    <w:p w:rsidR="00B00D9D" w:rsidRPr="00B00D9D" w:rsidRDefault="00B00D9D" w:rsidP="00B00D9D">
      <w:pPr>
        <w:pStyle w:val="Default"/>
        <w:jc w:val="center"/>
        <w:rPr>
          <w:rFonts w:ascii="Times New Roman" w:hAnsi="Times New Roman" w:cs="Times New Roman"/>
          <w:b/>
          <w:color w:val="auto"/>
          <w:sz w:val="18"/>
          <w:szCs w:val="18"/>
        </w:rPr>
      </w:pPr>
      <w:r w:rsidRPr="00B00D9D">
        <w:rPr>
          <w:rFonts w:ascii="Times New Roman" w:hAnsi="Times New Roman" w:cs="Times New Roman"/>
          <w:b/>
          <w:color w:val="auto"/>
          <w:sz w:val="18"/>
          <w:szCs w:val="18"/>
        </w:rPr>
        <w:t>Baza komentarzy i monografii</w:t>
      </w:r>
    </w:p>
    <w:p w:rsidR="00B00D9D" w:rsidRPr="00B00D9D" w:rsidRDefault="00B00D9D" w:rsidP="00B00D9D">
      <w:pPr>
        <w:pStyle w:val="Default"/>
        <w:jc w:val="center"/>
        <w:rPr>
          <w:rFonts w:ascii="Times New Roman" w:hAnsi="Times New Roman" w:cs="Times New Roman"/>
          <w:b/>
          <w:color w:val="auto"/>
          <w:sz w:val="18"/>
          <w:szCs w:val="18"/>
        </w:rPr>
      </w:pPr>
    </w:p>
    <w:p w:rsidR="00B00D9D" w:rsidRPr="00B00D9D" w:rsidRDefault="00B00D9D" w:rsidP="00B00D9D">
      <w:pPr>
        <w:pStyle w:val="Default"/>
        <w:numPr>
          <w:ilvl w:val="0"/>
          <w:numId w:val="36"/>
        </w:numPr>
        <w:ind w:left="426" w:hanging="426"/>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Baza musi zawierać:</w:t>
      </w:r>
    </w:p>
    <w:p w:rsidR="00B00D9D" w:rsidRPr="00B00D9D" w:rsidRDefault="00B00D9D" w:rsidP="00B00D9D">
      <w:pPr>
        <w:pStyle w:val="Default"/>
        <w:numPr>
          <w:ilvl w:val="0"/>
          <w:numId w:val="34"/>
        </w:numPr>
        <w:tabs>
          <w:tab w:val="clear" w:pos="2160"/>
          <w:tab w:val="left" w:pos="426"/>
        </w:tabs>
        <w:ind w:left="426" w:hanging="142"/>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Komentarze do ustaw (przynajmniej do wymienionych powyżej), </w:t>
      </w:r>
    </w:p>
    <w:p w:rsidR="00B00D9D" w:rsidRPr="00B00D9D" w:rsidRDefault="00B00D9D" w:rsidP="00B00D9D">
      <w:pPr>
        <w:pStyle w:val="Default"/>
        <w:numPr>
          <w:ilvl w:val="0"/>
          <w:numId w:val="34"/>
        </w:numPr>
        <w:tabs>
          <w:tab w:val="clear" w:pos="2160"/>
          <w:tab w:val="left" w:pos="426"/>
        </w:tabs>
        <w:ind w:left="426" w:hanging="142"/>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Monografie.</w:t>
      </w:r>
    </w:p>
    <w:p w:rsidR="00B00D9D" w:rsidRPr="00B00D9D" w:rsidRDefault="00B00D9D" w:rsidP="00B00D9D">
      <w:pPr>
        <w:pStyle w:val="Default"/>
        <w:tabs>
          <w:tab w:val="left" w:pos="851"/>
        </w:tabs>
        <w:ind w:left="360"/>
        <w:jc w:val="both"/>
        <w:rPr>
          <w:rFonts w:ascii="Times New Roman" w:hAnsi="Times New Roman" w:cs="Times New Roman"/>
          <w:color w:val="auto"/>
          <w:sz w:val="18"/>
          <w:szCs w:val="18"/>
        </w:rPr>
      </w:pPr>
    </w:p>
    <w:p w:rsidR="00B00D9D" w:rsidRPr="00B00D9D" w:rsidRDefault="00B00D9D" w:rsidP="00B00D9D">
      <w:pPr>
        <w:pStyle w:val="Default"/>
        <w:tabs>
          <w:tab w:val="left" w:pos="851"/>
        </w:tabs>
        <w:jc w:val="center"/>
        <w:rPr>
          <w:rFonts w:ascii="Times New Roman" w:hAnsi="Times New Roman" w:cs="Times New Roman"/>
          <w:color w:val="auto"/>
          <w:sz w:val="18"/>
          <w:szCs w:val="18"/>
        </w:rPr>
      </w:pPr>
      <w:r w:rsidRPr="00B00D9D">
        <w:rPr>
          <w:rFonts w:ascii="Times New Roman" w:hAnsi="Times New Roman" w:cs="Times New Roman"/>
          <w:b/>
          <w:color w:val="auto"/>
          <w:sz w:val="18"/>
          <w:szCs w:val="18"/>
        </w:rPr>
        <w:t>Baza z zakresu prawa europejskiego</w:t>
      </w:r>
    </w:p>
    <w:p w:rsidR="00B00D9D" w:rsidRPr="00B00D9D" w:rsidRDefault="00B00D9D" w:rsidP="00B00D9D">
      <w:pPr>
        <w:pStyle w:val="Default"/>
        <w:tabs>
          <w:tab w:val="left" w:pos="851"/>
        </w:tabs>
        <w:jc w:val="both"/>
        <w:rPr>
          <w:rFonts w:ascii="Times New Roman" w:hAnsi="Times New Roman" w:cs="Times New Roman"/>
          <w:color w:val="auto"/>
          <w:sz w:val="18"/>
          <w:szCs w:val="18"/>
        </w:rPr>
      </w:pPr>
    </w:p>
    <w:p w:rsidR="00B00D9D" w:rsidRPr="00B00D9D" w:rsidRDefault="00B00D9D" w:rsidP="00B00D9D">
      <w:pPr>
        <w:pStyle w:val="Default"/>
        <w:numPr>
          <w:ilvl w:val="0"/>
          <w:numId w:val="35"/>
        </w:numPr>
        <w:tabs>
          <w:tab w:val="left" w:pos="426"/>
        </w:tabs>
        <w:ind w:left="1004" w:hanging="1004"/>
        <w:jc w:val="both"/>
        <w:rPr>
          <w:rFonts w:ascii="Times New Roman" w:hAnsi="Times New Roman" w:cs="Times New Roman"/>
          <w:color w:val="auto"/>
          <w:sz w:val="18"/>
          <w:szCs w:val="18"/>
        </w:rPr>
      </w:pPr>
      <w:r w:rsidRPr="00B00D9D">
        <w:rPr>
          <w:rFonts w:ascii="Times New Roman" w:hAnsi="Times New Roman" w:cs="Times New Roman"/>
          <w:b/>
          <w:color w:val="auto"/>
          <w:sz w:val="18"/>
          <w:szCs w:val="18"/>
        </w:rPr>
        <w:t>Dziennik Urzędowy Unii Europejskiej seria L – wydanie polskie</w:t>
      </w:r>
      <w:r w:rsidRPr="00B00D9D">
        <w:rPr>
          <w:rFonts w:ascii="Times New Roman" w:hAnsi="Times New Roman" w:cs="Times New Roman"/>
          <w:color w:val="auto"/>
          <w:sz w:val="18"/>
          <w:szCs w:val="18"/>
        </w:rPr>
        <w:t xml:space="preserve">: </w:t>
      </w:r>
    </w:p>
    <w:p w:rsidR="00B00D9D" w:rsidRPr="00B00D9D" w:rsidRDefault="00B00D9D" w:rsidP="00B00D9D">
      <w:pPr>
        <w:pStyle w:val="Default"/>
        <w:tabs>
          <w:tab w:val="left" w:pos="426"/>
        </w:tabs>
        <w:ind w:left="709" w:hanging="720"/>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ab/>
        <w:t>a)</w:t>
      </w:r>
      <w:r w:rsidRPr="00B00D9D">
        <w:rPr>
          <w:rFonts w:ascii="Times New Roman" w:hAnsi="Times New Roman" w:cs="Times New Roman"/>
          <w:color w:val="auto"/>
          <w:sz w:val="18"/>
          <w:szCs w:val="18"/>
        </w:rPr>
        <w:tab/>
        <w:t>komplet informacji formalnych o aktach opublikowanych w tym dzienniku, (co najmniej: identyfikator, tytuł, organ</w:t>
      </w:r>
      <w:r>
        <w:rPr>
          <w:rFonts w:ascii="Times New Roman" w:hAnsi="Times New Roman" w:cs="Times New Roman"/>
          <w:color w:val="auto"/>
          <w:sz w:val="18"/>
          <w:szCs w:val="18"/>
        </w:rPr>
        <w:t xml:space="preserve"> wydający, data uchwalenia lub </w:t>
      </w:r>
      <w:r w:rsidRPr="00B00D9D">
        <w:rPr>
          <w:rFonts w:ascii="Times New Roman" w:hAnsi="Times New Roman" w:cs="Times New Roman"/>
          <w:color w:val="auto"/>
          <w:sz w:val="18"/>
          <w:szCs w:val="18"/>
        </w:rPr>
        <w:t>wydani</w:t>
      </w:r>
      <w:r>
        <w:rPr>
          <w:rFonts w:ascii="Times New Roman" w:hAnsi="Times New Roman" w:cs="Times New Roman"/>
          <w:color w:val="auto"/>
          <w:sz w:val="18"/>
          <w:szCs w:val="18"/>
        </w:rPr>
        <w:t xml:space="preserve">a aktu, data ogłoszenia, </w:t>
      </w:r>
      <w:r w:rsidRPr="00B00D9D">
        <w:rPr>
          <w:rFonts w:ascii="Times New Roman" w:hAnsi="Times New Roman" w:cs="Times New Roman"/>
          <w:color w:val="auto"/>
          <w:sz w:val="18"/>
          <w:szCs w:val="18"/>
        </w:rPr>
        <w:t xml:space="preserve">data wejścia w życie). </w:t>
      </w:r>
    </w:p>
    <w:p w:rsidR="00B00D9D" w:rsidRPr="00B00D9D" w:rsidRDefault="00B00D9D" w:rsidP="00B00D9D">
      <w:pPr>
        <w:pStyle w:val="Default"/>
        <w:tabs>
          <w:tab w:val="left" w:pos="426"/>
          <w:tab w:val="left" w:pos="709"/>
        </w:tabs>
        <w:ind w:left="709" w:hanging="425"/>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b)</w:t>
      </w:r>
      <w:r w:rsidRPr="00B00D9D">
        <w:rPr>
          <w:rFonts w:ascii="Times New Roman" w:hAnsi="Times New Roman" w:cs="Times New Roman"/>
          <w:color w:val="auto"/>
          <w:sz w:val="18"/>
          <w:szCs w:val="18"/>
        </w:rPr>
        <w:tab/>
        <w:t xml:space="preserve">komplet tekstów aktów ujednoliconych i ocenionych, co do obowiązywania opublikowanych w tym dzienniku. </w:t>
      </w:r>
    </w:p>
    <w:p w:rsidR="00B00D9D" w:rsidRPr="00B00D9D" w:rsidRDefault="00B00D9D" w:rsidP="00B00D9D">
      <w:pPr>
        <w:pStyle w:val="Default"/>
        <w:ind w:left="709" w:hanging="425"/>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c)</w:t>
      </w:r>
      <w:r w:rsidRPr="00B00D9D">
        <w:rPr>
          <w:rFonts w:ascii="Times New Roman" w:hAnsi="Times New Roman" w:cs="Times New Roman"/>
          <w:color w:val="auto"/>
          <w:sz w:val="18"/>
          <w:szCs w:val="18"/>
        </w:rPr>
        <w:tab/>
        <w:t xml:space="preserve">możliwość udostępniania kolejnych wersji historycznych aktów </w:t>
      </w:r>
      <w:r w:rsidRPr="00B00D9D">
        <w:rPr>
          <w:rFonts w:ascii="Times New Roman" w:hAnsi="Times New Roman" w:cs="Times New Roman"/>
          <w:color w:val="auto"/>
          <w:sz w:val="18"/>
          <w:szCs w:val="18"/>
        </w:rPr>
        <w:tab/>
        <w:t xml:space="preserve">obowiązujących i uchylonych. </w:t>
      </w:r>
    </w:p>
    <w:p w:rsidR="00B00D9D" w:rsidRPr="00B00D9D" w:rsidRDefault="00B00D9D" w:rsidP="00B00D9D">
      <w:pPr>
        <w:pStyle w:val="Default"/>
        <w:ind w:left="709" w:hanging="425"/>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d)</w:t>
      </w:r>
      <w:r w:rsidRPr="00B00D9D">
        <w:rPr>
          <w:rFonts w:ascii="Times New Roman" w:hAnsi="Times New Roman" w:cs="Times New Roman"/>
          <w:color w:val="auto"/>
          <w:sz w:val="18"/>
          <w:szCs w:val="18"/>
        </w:rPr>
        <w:tab/>
        <w:t xml:space="preserve">wzajemne powiązania formalne między aktami (co najmniej relacje typu: zmienia – zmieniony przez, uchyla - uchylony przez, wykonuje - wykonywany </w:t>
      </w:r>
      <w:r w:rsidRPr="00B00D9D">
        <w:rPr>
          <w:rFonts w:ascii="Times New Roman" w:hAnsi="Times New Roman" w:cs="Times New Roman"/>
          <w:color w:val="auto"/>
          <w:sz w:val="18"/>
          <w:szCs w:val="18"/>
        </w:rPr>
        <w:tab/>
        <w:t xml:space="preserve">przez). </w:t>
      </w:r>
    </w:p>
    <w:p w:rsidR="00B00D9D" w:rsidRPr="00B00D9D" w:rsidRDefault="00B00D9D" w:rsidP="00B00D9D">
      <w:pPr>
        <w:pStyle w:val="Default"/>
        <w:ind w:left="709" w:hanging="425"/>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e)</w:t>
      </w:r>
      <w:r w:rsidRPr="00B00D9D">
        <w:rPr>
          <w:rFonts w:ascii="Times New Roman" w:hAnsi="Times New Roman" w:cs="Times New Roman"/>
          <w:color w:val="auto"/>
          <w:sz w:val="18"/>
          <w:szCs w:val="18"/>
        </w:rPr>
        <w:tab/>
        <w:t xml:space="preserve">odwołania do przywołanych w aktach przepisów innych aktów prawnych, aktów wykonawczych z poziomu tekstu aktu. </w:t>
      </w:r>
    </w:p>
    <w:p w:rsidR="00B00D9D" w:rsidRPr="00B00D9D" w:rsidRDefault="00B00D9D" w:rsidP="00B00D9D">
      <w:pPr>
        <w:pStyle w:val="Default"/>
        <w:ind w:left="284"/>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f)</w:t>
      </w:r>
      <w:r w:rsidRPr="00B00D9D">
        <w:rPr>
          <w:rFonts w:ascii="Times New Roman" w:hAnsi="Times New Roman" w:cs="Times New Roman"/>
          <w:color w:val="auto"/>
          <w:sz w:val="18"/>
          <w:szCs w:val="18"/>
        </w:rPr>
        <w:tab/>
        <w:t>odwołania do orzeczeń z poziomu tekstu aktu.</w:t>
      </w:r>
    </w:p>
    <w:p w:rsidR="00B00D9D" w:rsidRPr="00B00D9D" w:rsidRDefault="00B00D9D" w:rsidP="00B00D9D">
      <w:pPr>
        <w:pStyle w:val="Default"/>
        <w:ind w:left="284"/>
        <w:jc w:val="both"/>
        <w:rPr>
          <w:rFonts w:ascii="Times New Roman" w:hAnsi="Times New Roman" w:cs="Times New Roman"/>
          <w:color w:val="auto"/>
          <w:sz w:val="18"/>
          <w:szCs w:val="18"/>
        </w:rPr>
      </w:pPr>
    </w:p>
    <w:p w:rsidR="00B00D9D" w:rsidRPr="00B00D9D" w:rsidRDefault="00B00D9D" w:rsidP="00B00D9D">
      <w:pPr>
        <w:pStyle w:val="Default"/>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2.</w:t>
      </w:r>
      <w:r w:rsidRPr="00B00D9D">
        <w:rPr>
          <w:rFonts w:ascii="Times New Roman" w:hAnsi="Times New Roman" w:cs="Times New Roman"/>
          <w:color w:val="auto"/>
          <w:sz w:val="18"/>
          <w:szCs w:val="18"/>
        </w:rPr>
        <w:tab/>
      </w:r>
      <w:r w:rsidRPr="00B00D9D">
        <w:rPr>
          <w:rFonts w:ascii="Times New Roman" w:hAnsi="Times New Roman" w:cs="Times New Roman"/>
          <w:b/>
          <w:i/>
          <w:color w:val="auto"/>
          <w:sz w:val="18"/>
          <w:szCs w:val="18"/>
        </w:rPr>
        <w:t>Dziennik Urzędowy Unii Europejskiej seria C – wydanie polskie:</w:t>
      </w:r>
      <w:r w:rsidRPr="00B00D9D">
        <w:rPr>
          <w:rFonts w:ascii="Times New Roman" w:hAnsi="Times New Roman" w:cs="Times New Roman"/>
          <w:color w:val="auto"/>
          <w:sz w:val="18"/>
          <w:szCs w:val="18"/>
        </w:rPr>
        <w:t xml:space="preserve"> </w:t>
      </w:r>
    </w:p>
    <w:p w:rsidR="00B00D9D" w:rsidRPr="00B00D9D" w:rsidRDefault="00B00D9D" w:rsidP="00B00D9D">
      <w:pPr>
        <w:pStyle w:val="Default"/>
        <w:tabs>
          <w:tab w:val="left" w:pos="1440"/>
          <w:tab w:val="left" w:pos="1620"/>
        </w:tabs>
        <w:ind w:left="710" w:hanging="426"/>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a)</w:t>
      </w:r>
      <w:r w:rsidRPr="00B00D9D">
        <w:rPr>
          <w:rFonts w:ascii="Times New Roman" w:hAnsi="Times New Roman" w:cs="Times New Roman"/>
          <w:color w:val="auto"/>
          <w:sz w:val="18"/>
          <w:szCs w:val="18"/>
        </w:rPr>
        <w:tab/>
        <w:t xml:space="preserve">Komplet informacji formalnych o aktach opublikowanych w tym dzienniku (co najmniej: identyfikator, tytuł, organ wydający, data uchwalenia lub wydania aktu, data ogłoszenia, data wejścia w życie). </w:t>
      </w:r>
    </w:p>
    <w:p w:rsidR="00B00D9D" w:rsidRPr="00B00D9D" w:rsidRDefault="00B00D9D" w:rsidP="00B00D9D">
      <w:pPr>
        <w:pStyle w:val="Default"/>
        <w:ind w:left="709" w:hanging="425"/>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b)</w:t>
      </w:r>
      <w:r w:rsidRPr="00B00D9D">
        <w:rPr>
          <w:rFonts w:ascii="Times New Roman" w:hAnsi="Times New Roman" w:cs="Times New Roman"/>
          <w:color w:val="auto"/>
          <w:sz w:val="18"/>
          <w:szCs w:val="18"/>
        </w:rPr>
        <w:tab/>
        <w:t xml:space="preserve">Możliwość udostępniania kolejnych wersji historycznych aktów </w:t>
      </w:r>
      <w:r w:rsidRPr="00B00D9D">
        <w:rPr>
          <w:rFonts w:ascii="Times New Roman" w:hAnsi="Times New Roman" w:cs="Times New Roman"/>
          <w:color w:val="auto"/>
          <w:sz w:val="18"/>
          <w:szCs w:val="18"/>
        </w:rPr>
        <w:tab/>
        <w:t xml:space="preserve">obowiązujących i uchylonych. </w:t>
      </w:r>
    </w:p>
    <w:p w:rsidR="00B00D9D" w:rsidRPr="00B00D9D" w:rsidRDefault="00B00D9D" w:rsidP="00B00D9D">
      <w:pPr>
        <w:pStyle w:val="Default"/>
        <w:tabs>
          <w:tab w:val="left" w:pos="709"/>
        </w:tabs>
        <w:ind w:left="284"/>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c)</w:t>
      </w:r>
      <w:r w:rsidRPr="00B00D9D">
        <w:rPr>
          <w:rFonts w:ascii="Times New Roman" w:hAnsi="Times New Roman" w:cs="Times New Roman"/>
          <w:color w:val="auto"/>
          <w:sz w:val="18"/>
          <w:szCs w:val="18"/>
        </w:rPr>
        <w:tab/>
        <w:t>Wzajemne powiązania formalne między aktami (co najmniej rela</w:t>
      </w:r>
      <w:r>
        <w:rPr>
          <w:rFonts w:ascii="Times New Roman" w:hAnsi="Times New Roman" w:cs="Times New Roman"/>
          <w:color w:val="auto"/>
          <w:sz w:val="18"/>
          <w:szCs w:val="18"/>
        </w:rPr>
        <w:t xml:space="preserve">cje typu: zmienia – </w:t>
      </w:r>
      <w:r>
        <w:rPr>
          <w:rFonts w:ascii="Times New Roman" w:hAnsi="Times New Roman" w:cs="Times New Roman"/>
          <w:color w:val="auto"/>
          <w:sz w:val="18"/>
          <w:szCs w:val="18"/>
        </w:rPr>
        <w:tab/>
        <w:t xml:space="preserve">zmieniany </w:t>
      </w:r>
      <w:r w:rsidRPr="00B00D9D">
        <w:rPr>
          <w:rFonts w:ascii="Times New Roman" w:hAnsi="Times New Roman" w:cs="Times New Roman"/>
          <w:color w:val="auto"/>
          <w:sz w:val="18"/>
          <w:szCs w:val="18"/>
        </w:rPr>
        <w:t xml:space="preserve">przez, uchyla - uchylony przez, wykonuje - wykonywany przez). </w:t>
      </w:r>
    </w:p>
    <w:p w:rsidR="00B00D9D" w:rsidRPr="00B00D9D" w:rsidRDefault="00B00D9D" w:rsidP="00B00D9D">
      <w:pPr>
        <w:pStyle w:val="Default"/>
        <w:tabs>
          <w:tab w:val="left" w:pos="709"/>
        </w:tabs>
        <w:ind w:left="284"/>
        <w:jc w:val="both"/>
        <w:rPr>
          <w:rFonts w:ascii="Times New Roman" w:hAnsi="Times New Roman" w:cs="Times New Roman"/>
          <w:color w:val="auto"/>
          <w:sz w:val="18"/>
          <w:szCs w:val="18"/>
        </w:rPr>
      </w:pPr>
    </w:p>
    <w:p w:rsidR="00B00D9D" w:rsidRPr="00B00D9D" w:rsidRDefault="00B00D9D" w:rsidP="00B00D9D">
      <w:pPr>
        <w:pStyle w:val="Default"/>
        <w:tabs>
          <w:tab w:val="left" w:pos="709"/>
        </w:tabs>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3. </w:t>
      </w:r>
      <w:r w:rsidRPr="00B00D9D">
        <w:rPr>
          <w:rFonts w:ascii="Times New Roman" w:hAnsi="Times New Roman" w:cs="Times New Roman"/>
          <w:color w:val="auto"/>
          <w:sz w:val="18"/>
          <w:szCs w:val="18"/>
        </w:rPr>
        <w:tab/>
      </w:r>
      <w:r w:rsidRPr="00B00D9D">
        <w:rPr>
          <w:rFonts w:ascii="Times New Roman" w:hAnsi="Times New Roman" w:cs="Times New Roman"/>
          <w:b/>
          <w:i/>
          <w:color w:val="auto"/>
          <w:sz w:val="18"/>
          <w:szCs w:val="18"/>
        </w:rPr>
        <w:t>Dzienniki Urzędowe Unii Europejskiej - polskie wydanie specjalne:</w:t>
      </w:r>
      <w:r w:rsidRPr="00B00D9D">
        <w:rPr>
          <w:rFonts w:ascii="Times New Roman" w:hAnsi="Times New Roman" w:cs="Times New Roman"/>
          <w:color w:val="auto"/>
          <w:sz w:val="18"/>
          <w:szCs w:val="18"/>
        </w:rPr>
        <w:t xml:space="preserve"> </w:t>
      </w:r>
    </w:p>
    <w:p w:rsidR="00B00D9D" w:rsidRPr="00B00D9D" w:rsidRDefault="00B00D9D" w:rsidP="00B00D9D">
      <w:pPr>
        <w:pStyle w:val="Default"/>
        <w:ind w:left="284"/>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a)</w:t>
      </w:r>
      <w:r w:rsidRPr="00B00D9D">
        <w:rPr>
          <w:rFonts w:ascii="Times New Roman" w:hAnsi="Times New Roman" w:cs="Times New Roman"/>
          <w:color w:val="auto"/>
          <w:sz w:val="18"/>
          <w:szCs w:val="18"/>
        </w:rPr>
        <w:tab/>
        <w:t xml:space="preserve">Komplet informacji formalnych o aktach opublikowanych w tym dzienniku (co najmniej </w:t>
      </w:r>
    </w:p>
    <w:p w:rsidR="00B00D9D" w:rsidRPr="00B00D9D" w:rsidRDefault="00B00D9D" w:rsidP="00B00D9D">
      <w:pPr>
        <w:pStyle w:val="Default"/>
        <w:ind w:left="709"/>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identyfikator, tytuł, organ wydający, data uchwalenia lub wydania aktu, data ogłoszenia, data wejścia w życie).</w:t>
      </w:r>
    </w:p>
    <w:p w:rsidR="00B00D9D" w:rsidRPr="00B00D9D" w:rsidRDefault="00B00D9D" w:rsidP="00B00D9D">
      <w:pPr>
        <w:pStyle w:val="Default"/>
        <w:ind w:left="284"/>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b)</w:t>
      </w:r>
      <w:r w:rsidRPr="00B00D9D">
        <w:rPr>
          <w:rFonts w:ascii="Times New Roman" w:hAnsi="Times New Roman" w:cs="Times New Roman"/>
          <w:color w:val="auto"/>
          <w:sz w:val="18"/>
          <w:szCs w:val="18"/>
        </w:rPr>
        <w:tab/>
        <w:t xml:space="preserve">Wszystkie akty obowiązujące oraz oczekujące. </w:t>
      </w:r>
    </w:p>
    <w:p w:rsidR="00B00D9D" w:rsidRPr="00B00D9D" w:rsidRDefault="00B00D9D" w:rsidP="00B00D9D">
      <w:pPr>
        <w:pStyle w:val="Default"/>
        <w:ind w:left="709" w:hanging="425"/>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c)</w:t>
      </w:r>
      <w:r w:rsidRPr="00B00D9D">
        <w:rPr>
          <w:rFonts w:ascii="Times New Roman" w:hAnsi="Times New Roman" w:cs="Times New Roman"/>
          <w:color w:val="auto"/>
          <w:sz w:val="18"/>
          <w:szCs w:val="18"/>
        </w:rPr>
        <w:tab/>
        <w:t xml:space="preserve">Komplet tekstów aktów ujednoliconych i ocenionych, co do obowiązywania opublikowanych w tym dzienniku. </w:t>
      </w:r>
    </w:p>
    <w:p w:rsidR="00B00D9D" w:rsidRPr="00B00D9D" w:rsidRDefault="00B00D9D" w:rsidP="00B00D9D">
      <w:pPr>
        <w:pStyle w:val="Default"/>
        <w:tabs>
          <w:tab w:val="left" w:pos="180"/>
        </w:tabs>
        <w:ind w:left="284"/>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d)</w:t>
      </w:r>
      <w:r w:rsidRPr="00B00D9D">
        <w:rPr>
          <w:rFonts w:ascii="Times New Roman" w:hAnsi="Times New Roman" w:cs="Times New Roman"/>
          <w:color w:val="auto"/>
          <w:sz w:val="18"/>
          <w:szCs w:val="18"/>
        </w:rPr>
        <w:tab/>
        <w:t xml:space="preserve">Możliwość udostępniania kolejnych wersji historycznych aktów obowiązujących i   </w:t>
      </w:r>
    </w:p>
    <w:p w:rsidR="00B00D9D" w:rsidRPr="00B00D9D" w:rsidRDefault="00B00D9D" w:rsidP="00B00D9D">
      <w:pPr>
        <w:pStyle w:val="Default"/>
        <w:tabs>
          <w:tab w:val="left" w:pos="709"/>
        </w:tabs>
        <w:ind w:left="709"/>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uchylonych. </w:t>
      </w:r>
    </w:p>
    <w:p w:rsidR="00B00D9D" w:rsidRPr="00B00D9D" w:rsidRDefault="00B00D9D" w:rsidP="00B00D9D">
      <w:pPr>
        <w:pStyle w:val="Default"/>
        <w:ind w:left="284"/>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e)</w:t>
      </w:r>
      <w:r w:rsidRPr="00B00D9D">
        <w:rPr>
          <w:rFonts w:ascii="Times New Roman" w:hAnsi="Times New Roman" w:cs="Times New Roman"/>
          <w:color w:val="auto"/>
          <w:sz w:val="18"/>
          <w:szCs w:val="18"/>
        </w:rPr>
        <w:tab/>
        <w:t xml:space="preserve">Wzajemne powiązania formalne między aktami (co najmniej relacje typu: zmienia – </w:t>
      </w:r>
    </w:p>
    <w:p w:rsidR="00B00D9D" w:rsidRPr="00B00D9D" w:rsidRDefault="00B00D9D" w:rsidP="00B00D9D">
      <w:pPr>
        <w:pStyle w:val="Default"/>
        <w:ind w:left="709"/>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 xml:space="preserve">zmieniony przez, uchyla - uchylony przez, wykonuje - wykonywany przez). </w:t>
      </w:r>
    </w:p>
    <w:p w:rsidR="00B00D9D" w:rsidRPr="00B00D9D" w:rsidRDefault="00B00D9D" w:rsidP="00B00D9D">
      <w:pPr>
        <w:pStyle w:val="Default"/>
        <w:ind w:left="284"/>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f)</w:t>
      </w:r>
      <w:r w:rsidRPr="00B00D9D">
        <w:rPr>
          <w:rFonts w:ascii="Times New Roman" w:hAnsi="Times New Roman" w:cs="Times New Roman"/>
          <w:color w:val="auto"/>
          <w:sz w:val="18"/>
          <w:szCs w:val="18"/>
        </w:rPr>
        <w:tab/>
        <w:t xml:space="preserve">Odwołania do orzeczeń z poziomu tekstu aktu. </w:t>
      </w:r>
    </w:p>
    <w:p w:rsidR="00B00D9D" w:rsidRPr="00B00D9D" w:rsidRDefault="00B00D9D" w:rsidP="00B00D9D">
      <w:pPr>
        <w:pStyle w:val="Default"/>
        <w:ind w:left="284"/>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g)</w:t>
      </w:r>
      <w:r w:rsidRPr="00B00D9D">
        <w:rPr>
          <w:rFonts w:ascii="Times New Roman" w:hAnsi="Times New Roman" w:cs="Times New Roman"/>
          <w:color w:val="auto"/>
          <w:sz w:val="18"/>
          <w:szCs w:val="18"/>
        </w:rPr>
        <w:tab/>
        <w:t xml:space="preserve">Ponadto, baza systemu musi zawierać: </w:t>
      </w:r>
    </w:p>
    <w:p w:rsidR="00B00D9D" w:rsidRPr="00B00D9D" w:rsidRDefault="00B00D9D" w:rsidP="00B00D9D">
      <w:pPr>
        <w:pStyle w:val="Default"/>
        <w:ind w:left="284"/>
        <w:jc w:val="both"/>
        <w:rPr>
          <w:rFonts w:ascii="Times New Roman" w:hAnsi="Times New Roman" w:cs="Times New Roman"/>
          <w:color w:val="auto"/>
          <w:sz w:val="18"/>
          <w:szCs w:val="18"/>
        </w:rPr>
      </w:pPr>
      <w:r w:rsidRPr="00B00D9D">
        <w:rPr>
          <w:rFonts w:ascii="Times New Roman" w:hAnsi="Times New Roman" w:cs="Times New Roman"/>
          <w:color w:val="auto"/>
          <w:sz w:val="18"/>
          <w:szCs w:val="18"/>
        </w:rPr>
        <w:t>h)</w:t>
      </w:r>
      <w:r w:rsidRPr="00B00D9D">
        <w:rPr>
          <w:rFonts w:ascii="Times New Roman" w:hAnsi="Times New Roman" w:cs="Times New Roman"/>
          <w:color w:val="auto"/>
          <w:sz w:val="18"/>
          <w:szCs w:val="18"/>
        </w:rPr>
        <w:tab/>
        <w:t>Orzeczenia Europejskiego Trybunału Sp</w:t>
      </w:r>
      <w:r>
        <w:rPr>
          <w:rFonts w:ascii="Times New Roman" w:hAnsi="Times New Roman" w:cs="Times New Roman"/>
          <w:color w:val="auto"/>
          <w:sz w:val="18"/>
          <w:szCs w:val="18"/>
        </w:rPr>
        <w:t xml:space="preserve">rawiedliwości i Sądu Pierwszej </w:t>
      </w:r>
      <w:r w:rsidRPr="00B00D9D">
        <w:rPr>
          <w:rFonts w:ascii="Times New Roman" w:hAnsi="Times New Roman" w:cs="Times New Roman"/>
          <w:color w:val="auto"/>
          <w:sz w:val="18"/>
          <w:szCs w:val="18"/>
        </w:rPr>
        <w:t xml:space="preserve">Instancji. </w:t>
      </w:r>
    </w:p>
    <w:p w:rsidR="00B00D9D" w:rsidRPr="00B00D9D" w:rsidRDefault="00B00D9D" w:rsidP="00B00D9D">
      <w:pPr>
        <w:pStyle w:val="Default"/>
        <w:ind w:left="284"/>
        <w:jc w:val="both"/>
        <w:rPr>
          <w:rFonts w:ascii="Times New Roman" w:hAnsi="Times New Roman" w:cs="Times New Roman"/>
          <w:color w:val="auto"/>
          <w:sz w:val="18"/>
          <w:szCs w:val="18"/>
        </w:rPr>
      </w:pPr>
    </w:p>
    <w:p w:rsidR="00B00D9D" w:rsidRPr="00B00D9D" w:rsidRDefault="00B00D9D" w:rsidP="00B00D9D">
      <w:pPr>
        <w:pStyle w:val="Default"/>
        <w:jc w:val="center"/>
        <w:rPr>
          <w:rFonts w:ascii="Times New Roman" w:hAnsi="Times New Roman" w:cs="Times New Roman"/>
          <w:b/>
          <w:color w:val="auto"/>
          <w:sz w:val="18"/>
          <w:szCs w:val="18"/>
        </w:rPr>
      </w:pPr>
      <w:r w:rsidRPr="00B00D9D">
        <w:rPr>
          <w:rFonts w:ascii="Times New Roman" w:hAnsi="Times New Roman" w:cs="Times New Roman"/>
          <w:b/>
          <w:color w:val="auto"/>
          <w:sz w:val="18"/>
          <w:szCs w:val="18"/>
        </w:rPr>
        <w:t>Prawo Ochrony Środowiska</w:t>
      </w:r>
    </w:p>
    <w:p w:rsidR="00B00D9D" w:rsidRPr="00B00D9D" w:rsidRDefault="00B00D9D" w:rsidP="00B00D9D">
      <w:pPr>
        <w:numPr>
          <w:ilvl w:val="0"/>
          <w:numId w:val="27"/>
        </w:numPr>
        <w:spacing w:after="0" w:line="240" w:lineRule="auto"/>
        <w:ind w:left="284" w:hanging="357"/>
        <w:rPr>
          <w:rFonts w:ascii="Times New Roman" w:hAnsi="Times New Roman" w:cs="Times New Roman"/>
          <w:sz w:val="18"/>
          <w:szCs w:val="18"/>
        </w:rPr>
      </w:pPr>
      <w:r w:rsidRPr="00B00D9D">
        <w:rPr>
          <w:rFonts w:ascii="Times New Roman" w:hAnsi="Times New Roman" w:cs="Times New Roman"/>
          <w:sz w:val="18"/>
          <w:szCs w:val="18"/>
        </w:rPr>
        <w:t>Dostęp do ujednoliconych tekstów aktów prawnych z zakresu:</w:t>
      </w:r>
    </w:p>
    <w:p w:rsidR="00B00D9D" w:rsidRPr="00B00D9D" w:rsidRDefault="00B00D9D" w:rsidP="00B00D9D">
      <w:pPr>
        <w:numPr>
          <w:ilvl w:val="1"/>
          <w:numId w:val="27"/>
        </w:numPr>
        <w:spacing w:after="0" w:line="240" w:lineRule="auto"/>
        <w:rPr>
          <w:rFonts w:ascii="Times New Roman" w:hAnsi="Times New Roman" w:cs="Times New Roman"/>
          <w:sz w:val="18"/>
          <w:szCs w:val="18"/>
        </w:rPr>
      </w:pPr>
      <w:r w:rsidRPr="00B00D9D">
        <w:rPr>
          <w:rFonts w:ascii="Times New Roman" w:hAnsi="Times New Roman" w:cs="Times New Roman"/>
          <w:sz w:val="18"/>
          <w:szCs w:val="18"/>
        </w:rPr>
        <w:t>ochrony zasobów środowiska,</w:t>
      </w:r>
    </w:p>
    <w:p w:rsidR="00B00D9D" w:rsidRPr="00B00D9D" w:rsidRDefault="00B00D9D" w:rsidP="00B00D9D">
      <w:pPr>
        <w:numPr>
          <w:ilvl w:val="1"/>
          <w:numId w:val="27"/>
        </w:numPr>
        <w:spacing w:after="0" w:line="240" w:lineRule="auto"/>
        <w:rPr>
          <w:rFonts w:ascii="Times New Roman" w:hAnsi="Times New Roman" w:cs="Times New Roman"/>
          <w:sz w:val="18"/>
          <w:szCs w:val="18"/>
        </w:rPr>
      </w:pPr>
      <w:r w:rsidRPr="00B00D9D">
        <w:rPr>
          <w:rFonts w:ascii="Times New Roman" w:hAnsi="Times New Roman" w:cs="Times New Roman"/>
          <w:sz w:val="18"/>
          <w:szCs w:val="18"/>
        </w:rPr>
        <w:t>dostępu do informacji o środowisku,</w:t>
      </w:r>
    </w:p>
    <w:p w:rsidR="00B00D9D" w:rsidRPr="00B00D9D" w:rsidRDefault="00B00D9D" w:rsidP="00B00D9D">
      <w:pPr>
        <w:numPr>
          <w:ilvl w:val="1"/>
          <w:numId w:val="27"/>
        </w:numPr>
        <w:spacing w:after="0" w:line="240" w:lineRule="auto"/>
        <w:rPr>
          <w:rFonts w:ascii="Times New Roman" w:hAnsi="Times New Roman" w:cs="Times New Roman"/>
          <w:sz w:val="18"/>
          <w:szCs w:val="18"/>
        </w:rPr>
      </w:pPr>
      <w:r w:rsidRPr="00B00D9D">
        <w:rPr>
          <w:rFonts w:ascii="Times New Roman" w:hAnsi="Times New Roman" w:cs="Times New Roman"/>
          <w:sz w:val="18"/>
          <w:szCs w:val="18"/>
        </w:rPr>
        <w:t>programów ochrony środowiska,</w:t>
      </w:r>
    </w:p>
    <w:p w:rsidR="00B00D9D" w:rsidRPr="00B00D9D" w:rsidRDefault="00B00D9D" w:rsidP="00B00D9D">
      <w:pPr>
        <w:numPr>
          <w:ilvl w:val="1"/>
          <w:numId w:val="27"/>
        </w:numPr>
        <w:spacing w:after="0" w:line="240" w:lineRule="auto"/>
        <w:rPr>
          <w:rFonts w:ascii="Times New Roman" w:hAnsi="Times New Roman" w:cs="Times New Roman"/>
          <w:sz w:val="18"/>
          <w:szCs w:val="18"/>
        </w:rPr>
      </w:pPr>
      <w:r w:rsidRPr="00B00D9D">
        <w:rPr>
          <w:rFonts w:ascii="Times New Roman" w:hAnsi="Times New Roman" w:cs="Times New Roman"/>
          <w:sz w:val="18"/>
          <w:szCs w:val="18"/>
        </w:rPr>
        <w:t>gospodarki odpadami,</w:t>
      </w:r>
    </w:p>
    <w:p w:rsidR="00B00D9D" w:rsidRPr="00B00D9D" w:rsidRDefault="00B00D9D" w:rsidP="00B00D9D">
      <w:pPr>
        <w:numPr>
          <w:ilvl w:val="1"/>
          <w:numId w:val="27"/>
        </w:numPr>
        <w:spacing w:after="0" w:line="240" w:lineRule="auto"/>
        <w:rPr>
          <w:rFonts w:ascii="Times New Roman" w:hAnsi="Times New Roman" w:cs="Times New Roman"/>
          <w:sz w:val="18"/>
          <w:szCs w:val="18"/>
        </w:rPr>
      </w:pPr>
      <w:r w:rsidRPr="00B00D9D">
        <w:rPr>
          <w:rFonts w:ascii="Times New Roman" w:hAnsi="Times New Roman" w:cs="Times New Roman"/>
          <w:sz w:val="18"/>
          <w:szCs w:val="18"/>
        </w:rPr>
        <w:lastRenderedPageBreak/>
        <w:t>ochrony środowiska w działalności inwestycyjnej,</w:t>
      </w:r>
    </w:p>
    <w:p w:rsidR="00B00D9D" w:rsidRPr="00B00D9D" w:rsidRDefault="00B00D9D" w:rsidP="00B00D9D">
      <w:pPr>
        <w:numPr>
          <w:ilvl w:val="1"/>
          <w:numId w:val="27"/>
        </w:numPr>
        <w:spacing w:after="0" w:line="240" w:lineRule="auto"/>
        <w:rPr>
          <w:rFonts w:ascii="Times New Roman" w:hAnsi="Times New Roman" w:cs="Times New Roman"/>
          <w:sz w:val="18"/>
          <w:szCs w:val="18"/>
        </w:rPr>
      </w:pPr>
      <w:r w:rsidRPr="00B00D9D">
        <w:rPr>
          <w:rFonts w:ascii="Times New Roman" w:hAnsi="Times New Roman" w:cs="Times New Roman"/>
          <w:sz w:val="18"/>
          <w:szCs w:val="18"/>
        </w:rPr>
        <w:t>przeciwdziałania nadzwyczajnym zagrożeniom środowiska,</w:t>
      </w:r>
    </w:p>
    <w:p w:rsidR="00B00D9D" w:rsidRPr="00B00D9D" w:rsidRDefault="00B00D9D" w:rsidP="00B00D9D">
      <w:pPr>
        <w:numPr>
          <w:ilvl w:val="1"/>
          <w:numId w:val="27"/>
        </w:numPr>
        <w:spacing w:after="0" w:line="240" w:lineRule="auto"/>
        <w:rPr>
          <w:rFonts w:ascii="Times New Roman" w:hAnsi="Times New Roman" w:cs="Times New Roman"/>
          <w:sz w:val="18"/>
          <w:szCs w:val="18"/>
        </w:rPr>
      </w:pPr>
      <w:r w:rsidRPr="00B00D9D">
        <w:rPr>
          <w:rFonts w:ascii="Times New Roman" w:hAnsi="Times New Roman" w:cs="Times New Roman"/>
          <w:sz w:val="18"/>
          <w:szCs w:val="18"/>
        </w:rPr>
        <w:t>samorządu terytorialnego, organów i instytucji wykonujących zadania z zakresu ochrony środowiska,</w:t>
      </w:r>
    </w:p>
    <w:p w:rsidR="00B00D9D" w:rsidRPr="00B00D9D" w:rsidRDefault="00B00D9D" w:rsidP="00B00D9D">
      <w:pPr>
        <w:numPr>
          <w:ilvl w:val="1"/>
          <w:numId w:val="27"/>
        </w:numPr>
        <w:spacing w:after="0" w:line="240" w:lineRule="auto"/>
        <w:rPr>
          <w:rFonts w:ascii="Times New Roman" w:hAnsi="Times New Roman" w:cs="Times New Roman"/>
          <w:sz w:val="18"/>
          <w:szCs w:val="18"/>
        </w:rPr>
      </w:pPr>
      <w:r w:rsidRPr="00B00D9D">
        <w:rPr>
          <w:rFonts w:ascii="Times New Roman" w:hAnsi="Times New Roman" w:cs="Times New Roman"/>
          <w:sz w:val="18"/>
          <w:szCs w:val="18"/>
        </w:rPr>
        <w:t>przepisów o ochronie środowiska w Unii Europejskiej.</w:t>
      </w:r>
    </w:p>
    <w:p w:rsidR="00B00D9D" w:rsidRPr="00B00D9D" w:rsidRDefault="00B00D9D" w:rsidP="00B00D9D">
      <w:pPr>
        <w:numPr>
          <w:ilvl w:val="0"/>
          <w:numId w:val="27"/>
        </w:numPr>
        <w:spacing w:after="0" w:line="240" w:lineRule="auto"/>
        <w:ind w:left="284" w:hanging="357"/>
        <w:rPr>
          <w:rFonts w:ascii="Times New Roman" w:hAnsi="Times New Roman" w:cs="Times New Roman"/>
          <w:sz w:val="18"/>
          <w:szCs w:val="18"/>
        </w:rPr>
      </w:pPr>
      <w:r w:rsidRPr="00B00D9D">
        <w:rPr>
          <w:rFonts w:ascii="Times New Roman" w:hAnsi="Times New Roman" w:cs="Times New Roman"/>
          <w:sz w:val="18"/>
          <w:szCs w:val="18"/>
        </w:rPr>
        <w:t>Wyróżnianie zmian wprowadzanych w przepisach.</w:t>
      </w:r>
    </w:p>
    <w:p w:rsidR="00B00D9D" w:rsidRPr="00B00D9D" w:rsidRDefault="00B00D9D" w:rsidP="00B00D9D">
      <w:pPr>
        <w:numPr>
          <w:ilvl w:val="0"/>
          <w:numId w:val="27"/>
        </w:numPr>
        <w:spacing w:after="0" w:line="240" w:lineRule="auto"/>
        <w:ind w:left="284" w:hanging="357"/>
        <w:rPr>
          <w:rFonts w:ascii="Times New Roman" w:hAnsi="Times New Roman" w:cs="Times New Roman"/>
          <w:sz w:val="18"/>
          <w:szCs w:val="18"/>
        </w:rPr>
      </w:pPr>
      <w:r w:rsidRPr="00B00D9D">
        <w:rPr>
          <w:rFonts w:ascii="Times New Roman" w:hAnsi="Times New Roman" w:cs="Times New Roman"/>
          <w:sz w:val="18"/>
          <w:szCs w:val="18"/>
        </w:rPr>
        <w:t>Możliwość wyszukiwania brzmienia aktu prawnego na wybrany dzień.</w:t>
      </w:r>
    </w:p>
    <w:p w:rsidR="00B00D9D" w:rsidRPr="00B00D9D" w:rsidRDefault="00B00D9D" w:rsidP="00B00D9D">
      <w:pPr>
        <w:numPr>
          <w:ilvl w:val="0"/>
          <w:numId w:val="27"/>
        </w:numPr>
        <w:spacing w:after="0" w:line="240" w:lineRule="auto"/>
        <w:ind w:left="284" w:hanging="357"/>
        <w:rPr>
          <w:rFonts w:ascii="Times New Roman" w:hAnsi="Times New Roman" w:cs="Times New Roman"/>
          <w:sz w:val="18"/>
          <w:szCs w:val="18"/>
        </w:rPr>
      </w:pPr>
      <w:r w:rsidRPr="00B00D9D">
        <w:rPr>
          <w:rFonts w:ascii="Times New Roman" w:hAnsi="Times New Roman" w:cs="Times New Roman"/>
          <w:sz w:val="18"/>
          <w:szCs w:val="18"/>
        </w:rPr>
        <w:t>Przepisy wydane i obowiązujące w okresie ostatnich 5 lat. Wszystkie akty prawne wraz z wersjami czasowymi opublikowane w Dzienniku Ustaw i Monitorze Polskim na przestrzeni ostatnich 5 lat oraz wydane wcześniej, które przestały obowiązywać w ciągu ostatnich 5 lat.</w:t>
      </w:r>
    </w:p>
    <w:p w:rsidR="00B00D9D" w:rsidRPr="00B00D9D" w:rsidRDefault="00B00D9D" w:rsidP="00B00D9D">
      <w:pPr>
        <w:numPr>
          <w:ilvl w:val="0"/>
          <w:numId w:val="27"/>
        </w:numPr>
        <w:spacing w:after="0" w:line="240" w:lineRule="auto"/>
        <w:ind w:left="284" w:hanging="357"/>
        <w:rPr>
          <w:rFonts w:ascii="Times New Roman" w:hAnsi="Times New Roman" w:cs="Times New Roman"/>
          <w:sz w:val="18"/>
          <w:szCs w:val="18"/>
        </w:rPr>
      </w:pPr>
      <w:r w:rsidRPr="00B00D9D">
        <w:rPr>
          <w:rFonts w:ascii="Times New Roman" w:hAnsi="Times New Roman" w:cs="Times New Roman"/>
          <w:sz w:val="18"/>
          <w:szCs w:val="18"/>
        </w:rPr>
        <w:t>Komentarze specjalistów.</w:t>
      </w:r>
    </w:p>
    <w:p w:rsidR="00B00D9D" w:rsidRPr="00B00D9D" w:rsidRDefault="00B00D9D" w:rsidP="00B00D9D">
      <w:pPr>
        <w:numPr>
          <w:ilvl w:val="0"/>
          <w:numId w:val="26"/>
        </w:numPr>
        <w:spacing w:after="0" w:line="240" w:lineRule="auto"/>
        <w:ind w:left="284" w:hanging="357"/>
        <w:rPr>
          <w:rFonts w:ascii="Times New Roman" w:hAnsi="Times New Roman" w:cs="Times New Roman"/>
          <w:sz w:val="18"/>
          <w:szCs w:val="18"/>
        </w:rPr>
      </w:pPr>
      <w:r w:rsidRPr="00B00D9D">
        <w:rPr>
          <w:rFonts w:ascii="Times New Roman" w:hAnsi="Times New Roman" w:cs="Times New Roman"/>
          <w:sz w:val="18"/>
          <w:szCs w:val="18"/>
        </w:rPr>
        <w:t>Możliwość zadawania pytań z zakresu ochrony środowiska, zamówień publicznych z gwarancją odpowiedzi pisemnej w ciągu 7 dni roboczych.</w:t>
      </w:r>
    </w:p>
    <w:p w:rsidR="00B00D9D" w:rsidRPr="00B00D9D" w:rsidRDefault="00B00D9D" w:rsidP="00B00D9D">
      <w:pPr>
        <w:numPr>
          <w:ilvl w:val="0"/>
          <w:numId w:val="26"/>
        </w:numPr>
        <w:spacing w:after="0" w:line="240" w:lineRule="auto"/>
        <w:ind w:left="284" w:hanging="357"/>
        <w:rPr>
          <w:rFonts w:ascii="Times New Roman" w:hAnsi="Times New Roman" w:cs="Times New Roman"/>
          <w:sz w:val="18"/>
          <w:szCs w:val="18"/>
        </w:rPr>
      </w:pPr>
      <w:r w:rsidRPr="00B00D9D">
        <w:rPr>
          <w:rFonts w:ascii="Times New Roman" w:hAnsi="Times New Roman" w:cs="Times New Roman"/>
          <w:sz w:val="18"/>
          <w:szCs w:val="18"/>
        </w:rPr>
        <w:t>Dostęp do bazy odpowiedzi na pytania z zakresu ochrony środowiska.</w:t>
      </w:r>
    </w:p>
    <w:p w:rsidR="00B00D9D" w:rsidRPr="00B00D9D" w:rsidRDefault="00B00D9D" w:rsidP="00B00D9D">
      <w:pPr>
        <w:numPr>
          <w:ilvl w:val="0"/>
          <w:numId w:val="28"/>
        </w:numPr>
        <w:spacing w:after="0" w:line="240" w:lineRule="auto"/>
        <w:ind w:left="284" w:hanging="357"/>
        <w:rPr>
          <w:rFonts w:ascii="Times New Roman" w:hAnsi="Times New Roman" w:cs="Times New Roman"/>
          <w:sz w:val="18"/>
          <w:szCs w:val="18"/>
        </w:rPr>
      </w:pPr>
      <w:r w:rsidRPr="00B00D9D">
        <w:rPr>
          <w:rFonts w:ascii="Times New Roman" w:hAnsi="Times New Roman" w:cs="Times New Roman"/>
          <w:sz w:val="18"/>
          <w:szCs w:val="18"/>
        </w:rPr>
        <w:t>Baza kalkulatorów specjalistycznych w tym wymagane minimum:</w:t>
      </w:r>
    </w:p>
    <w:p w:rsidR="00B00D9D" w:rsidRPr="00B00D9D" w:rsidRDefault="00B00D9D" w:rsidP="00B00D9D">
      <w:pPr>
        <w:numPr>
          <w:ilvl w:val="1"/>
          <w:numId w:val="28"/>
        </w:numPr>
        <w:spacing w:after="0" w:line="240" w:lineRule="auto"/>
        <w:rPr>
          <w:rFonts w:ascii="Times New Roman" w:hAnsi="Times New Roman" w:cs="Times New Roman"/>
          <w:sz w:val="18"/>
          <w:szCs w:val="18"/>
        </w:rPr>
      </w:pPr>
      <w:r w:rsidRPr="00B00D9D">
        <w:rPr>
          <w:rFonts w:ascii="Times New Roman" w:hAnsi="Times New Roman" w:cs="Times New Roman"/>
          <w:sz w:val="18"/>
          <w:szCs w:val="18"/>
        </w:rPr>
        <w:t>opłaty za składowanie odpadów,</w:t>
      </w:r>
    </w:p>
    <w:p w:rsidR="00B00D9D" w:rsidRPr="00B00D9D" w:rsidRDefault="00B00D9D" w:rsidP="00B00D9D">
      <w:pPr>
        <w:numPr>
          <w:ilvl w:val="1"/>
          <w:numId w:val="28"/>
        </w:numPr>
        <w:spacing w:after="0" w:line="240" w:lineRule="auto"/>
        <w:rPr>
          <w:rFonts w:ascii="Times New Roman" w:hAnsi="Times New Roman" w:cs="Times New Roman"/>
          <w:sz w:val="18"/>
          <w:szCs w:val="18"/>
        </w:rPr>
      </w:pPr>
      <w:r w:rsidRPr="00B00D9D">
        <w:rPr>
          <w:rFonts w:ascii="Times New Roman" w:hAnsi="Times New Roman" w:cs="Times New Roman"/>
          <w:sz w:val="18"/>
          <w:szCs w:val="18"/>
        </w:rPr>
        <w:t>opłaty za pobór wód powierzchniowych i podziemnych.</w:t>
      </w:r>
    </w:p>
    <w:p w:rsidR="00B00D9D" w:rsidRPr="00B00D9D" w:rsidRDefault="00B00D9D" w:rsidP="00B00D9D">
      <w:pPr>
        <w:numPr>
          <w:ilvl w:val="0"/>
          <w:numId w:val="27"/>
        </w:numPr>
        <w:spacing w:after="0" w:line="240" w:lineRule="auto"/>
        <w:ind w:left="284"/>
        <w:rPr>
          <w:rFonts w:ascii="Times New Roman" w:hAnsi="Times New Roman" w:cs="Times New Roman"/>
          <w:sz w:val="18"/>
          <w:szCs w:val="18"/>
        </w:rPr>
      </w:pPr>
      <w:r w:rsidRPr="00B00D9D">
        <w:rPr>
          <w:rFonts w:ascii="Times New Roman" w:hAnsi="Times New Roman" w:cs="Times New Roman"/>
          <w:sz w:val="18"/>
          <w:szCs w:val="18"/>
        </w:rPr>
        <w:t>Praktyczne wzory dokumentów opatrzone objaśnieniami, co do zakresu stosowania.</w:t>
      </w:r>
    </w:p>
    <w:p w:rsidR="00B00D9D" w:rsidRPr="00B00D9D" w:rsidRDefault="00B00D9D" w:rsidP="00B00D9D">
      <w:pPr>
        <w:numPr>
          <w:ilvl w:val="0"/>
          <w:numId w:val="27"/>
        </w:numPr>
        <w:spacing w:after="0" w:line="240" w:lineRule="auto"/>
        <w:ind w:left="284"/>
        <w:rPr>
          <w:rFonts w:ascii="Times New Roman" w:hAnsi="Times New Roman" w:cs="Times New Roman"/>
          <w:sz w:val="18"/>
          <w:szCs w:val="18"/>
        </w:rPr>
      </w:pPr>
      <w:r w:rsidRPr="00B00D9D">
        <w:rPr>
          <w:rFonts w:ascii="Times New Roman" w:hAnsi="Times New Roman" w:cs="Times New Roman"/>
          <w:sz w:val="18"/>
          <w:szCs w:val="18"/>
        </w:rPr>
        <w:t>Baza odpowiedzi specjalistów na pytania użytkowników - regularnie uzupełniana.</w:t>
      </w:r>
    </w:p>
    <w:p w:rsidR="00B00D9D" w:rsidRPr="00B00D9D" w:rsidRDefault="00B00D9D" w:rsidP="00B00D9D">
      <w:pPr>
        <w:numPr>
          <w:ilvl w:val="0"/>
          <w:numId w:val="27"/>
        </w:numPr>
        <w:spacing w:after="0" w:line="240" w:lineRule="auto"/>
        <w:ind w:left="284"/>
        <w:rPr>
          <w:rFonts w:ascii="Times New Roman" w:hAnsi="Times New Roman" w:cs="Times New Roman"/>
          <w:sz w:val="18"/>
          <w:szCs w:val="18"/>
        </w:rPr>
      </w:pPr>
      <w:r w:rsidRPr="00B00D9D">
        <w:rPr>
          <w:rFonts w:ascii="Times New Roman" w:hAnsi="Times New Roman" w:cs="Times New Roman"/>
          <w:sz w:val="18"/>
          <w:szCs w:val="18"/>
        </w:rPr>
        <w:t>Praktyczne informacje publikowane przez Ministerstwo Środowiska.</w:t>
      </w:r>
    </w:p>
    <w:p w:rsidR="00B00D9D" w:rsidRPr="00B00D9D" w:rsidRDefault="00B00D9D" w:rsidP="00B00D9D">
      <w:pPr>
        <w:numPr>
          <w:ilvl w:val="0"/>
          <w:numId w:val="27"/>
        </w:numPr>
        <w:spacing w:after="0" w:line="240" w:lineRule="auto"/>
        <w:ind w:left="284"/>
        <w:rPr>
          <w:rFonts w:ascii="Times New Roman" w:hAnsi="Times New Roman" w:cs="Times New Roman"/>
          <w:sz w:val="18"/>
          <w:szCs w:val="18"/>
        </w:rPr>
      </w:pPr>
      <w:r w:rsidRPr="00B00D9D">
        <w:rPr>
          <w:rFonts w:ascii="Times New Roman" w:hAnsi="Times New Roman" w:cs="Times New Roman"/>
          <w:sz w:val="18"/>
          <w:szCs w:val="18"/>
        </w:rPr>
        <w:t>Informator teleadresowy.</w:t>
      </w:r>
    </w:p>
    <w:p w:rsidR="00B00D9D" w:rsidRPr="00B00D9D" w:rsidRDefault="00B00D9D" w:rsidP="00B00D9D">
      <w:pPr>
        <w:numPr>
          <w:ilvl w:val="0"/>
          <w:numId w:val="27"/>
        </w:numPr>
        <w:spacing w:after="0" w:line="240" w:lineRule="auto"/>
        <w:ind w:left="284"/>
        <w:rPr>
          <w:rFonts w:ascii="Times New Roman" w:hAnsi="Times New Roman" w:cs="Times New Roman"/>
          <w:sz w:val="18"/>
          <w:szCs w:val="18"/>
        </w:rPr>
      </w:pPr>
      <w:r w:rsidRPr="00B00D9D">
        <w:rPr>
          <w:rFonts w:ascii="Times New Roman" w:hAnsi="Times New Roman" w:cs="Times New Roman"/>
          <w:sz w:val="18"/>
          <w:szCs w:val="18"/>
        </w:rPr>
        <w:t xml:space="preserve">Codzienna aktualizacja w dni robocze wersji </w:t>
      </w:r>
      <w:r w:rsidRPr="00B00D9D">
        <w:rPr>
          <w:rFonts w:ascii="Times New Roman" w:hAnsi="Times New Roman" w:cs="Times New Roman"/>
          <w:i/>
          <w:sz w:val="18"/>
          <w:szCs w:val="18"/>
        </w:rPr>
        <w:t>on-line</w:t>
      </w:r>
      <w:r w:rsidRPr="00B00D9D">
        <w:rPr>
          <w:rFonts w:ascii="Times New Roman" w:hAnsi="Times New Roman" w:cs="Times New Roman"/>
          <w:sz w:val="18"/>
          <w:szCs w:val="18"/>
        </w:rPr>
        <w:t>, obejmująca ujednolicanie tekstów i dodawanie nowych dokumentów;</w:t>
      </w:r>
    </w:p>
    <w:p w:rsidR="00B00D9D" w:rsidRPr="00B00D9D" w:rsidRDefault="00B00D9D" w:rsidP="00B00D9D">
      <w:pPr>
        <w:spacing w:after="0" w:line="240" w:lineRule="auto"/>
        <w:ind w:left="284"/>
        <w:rPr>
          <w:rFonts w:ascii="Times New Roman" w:hAnsi="Times New Roman" w:cs="Times New Roman"/>
          <w:sz w:val="18"/>
          <w:szCs w:val="18"/>
        </w:rPr>
      </w:pPr>
    </w:p>
    <w:p w:rsidR="00B00D9D" w:rsidRPr="00B00D9D" w:rsidRDefault="00B00D9D" w:rsidP="00B00D9D">
      <w:pPr>
        <w:spacing w:after="0" w:line="240" w:lineRule="auto"/>
        <w:jc w:val="center"/>
        <w:rPr>
          <w:rFonts w:ascii="Times New Roman" w:hAnsi="Times New Roman" w:cs="Times New Roman"/>
          <w:b/>
          <w:sz w:val="18"/>
          <w:szCs w:val="18"/>
        </w:rPr>
      </w:pPr>
      <w:r w:rsidRPr="00B00D9D">
        <w:rPr>
          <w:rFonts w:ascii="Times New Roman" w:hAnsi="Times New Roman" w:cs="Times New Roman"/>
          <w:b/>
          <w:sz w:val="18"/>
          <w:szCs w:val="18"/>
        </w:rPr>
        <w:t>Ochrona danych osobowych</w:t>
      </w:r>
    </w:p>
    <w:p w:rsidR="00B00D9D" w:rsidRPr="00B00D9D" w:rsidRDefault="00B00D9D" w:rsidP="00B00D9D">
      <w:pPr>
        <w:numPr>
          <w:ilvl w:val="0"/>
          <w:numId w:val="27"/>
        </w:numPr>
        <w:spacing w:after="0" w:line="240" w:lineRule="auto"/>
        <w:ind w:left="284"/>
        <w:rPr>
          <w:rFonts w:ascii="Times New Roman" w:hAnsi="Times New Roman" w:cs="Times New Roman"/>
          <w:sz w:val="18"/>
          <w:szCs w:val="18"/>
        </w:rPr>
      </w:pPr>
      <w:r w:rsidRPr="00B00D9D">
        <w:rPr>
          <w:rFonts w:ascii="Times New Roman" w:hAnsi="Times New Roman" w:cs="Times New Roman"/>
          <w:sz w:val="18"/>
          <w:szCs w:val="18"/>
        </w:rPr>
        <w:t xml:space="preserve">informacje z zakresu zasad przetwarzania danych </w:t>
      </w:r>
    </w:p>
    <w:p w:rsidR="00B00D9D" w:rsidRPr="00B00D9D" w:rsidRDefault="00B00D9D" w:rsidP="00B00D9D">
      <w:pPr>
        <w:numPr>
          <w:ilvl w:val="0"/>
          <w:numId w:val="27"/>
        </w:numPr>
        <w:spacing w:after="0" w:line="240" w:lineRule="auto"/>
        <w:ind w:left="284"/>
        <w:rPr>
          <w:rFonts w:ascii="Times New Roman" w:hAnsi="Times New Roman" w:cs="Times New Roman"/>
          <w:sz w:val="18"/>
          <w:szCs w:val="18"/>
        </w:rPr>
      </w:pPr>
      <w:r w:rsidRPr="00B00D9D">
        <w:rPr>
          <w:rFonts w:ascii="Times New Roman" w:hAnsi="Times New Roman" w:cs="Times New Roman"/>
          <w:sz w:val="18"/>
          <w:szCs w:val="18"/>
        </w:rPr>
        <w:t xml:space="preserve">zasady zapewnienia bezpieczeństwa danych w świetle RODO </w:t>
      </w:r>
    </w:p>
    <w:p w:rsidR="00B00D9D" w:rsidRPr="00B00D9D" w:rsidRDefault="00B00D9D" w:rsidP="00B00D9D">
      <w:pPr>
        <w:numPr>
          <w:ilvl w:val="0"/>
          <w:numId w:val="27"/>
        </w:numPr>
        <w:spacing w:after="0" w:line="240" w:lineRule="auto"/>
        <w:ind w:left="284"/>
        <w:rPr>
          <w:rFonts w:ascii="Times New Roman" w:hAnsi="Times New Roman" w:cs="Times New Roman"/>
          <w:sz w:val="18"/>
          <w:szCs w:val="18"/>
        </w:rPr>
      </w:pPr>
      <w:r w:rsidRPr="00B00D9D">
        <w:rPr>
          <w:rFonts w:ascii="Times New Roman" w:hAnsi="Times New Roman" w:cs="Times New Roman"/>
          <w:sz w:val="18"/>
          <w:szCs w:val="18"/>
        </w:rPr>
        <w:t xml:space="preserve"> zasady ustanawiania organu nadzorującego, jego rola i status</w:t>
      </w:r>
    </w:p>
    <w:p w:rsidR="00B00D9D" w:rsidRPr="00B00D9D" w:rsidRDefault="00B00D9D" w:rsidP="00B00D9D">
      <w:pPr>
        <w:numPr>
          <w:ilvl w:val="0"/>
          <w:numId w:val="27"/>
        </w:numPr>
        <w:spacing w:after="0" w:line="240" w:lineRule="auto"/>
        <w:ind w:left="284"/>
        <w:rPr>
          <w:rFonts w:ascii="Times New Roman" w:hAnsi="Times New Roman" w:cs="Times New Roman"/>
          <w:sz w:val="18"/>
          <w:szCs w:val="18"/>
        </w:rPr>
      </w:pPr>
      <w:r w:rsidRPr="00B00D9D">
        <w:rPr>
          <w:rFonts w:ascii="Times New Roman" w:hAnsi="Times New Roman" w:cs="Times New Roman"/>
          <w:sz w:val="18"/>
          <w:szCs w:val="18"/>
        </w:rPr>
        <w:t>baza odpowiedzi specjalistów na pytania użytkowników udzielane przez ekspertów</w:t>
      </w:r>
    </w:p>
    <w:p w:rsidR="00B00D9D" w:rsidRPr="00B00D9D" w:rsidRDefault="00B00D9D" w:rsidP="00B00D9D">
      <w:pPr>
        <w:numPr>
          <w:ilvl w:val="0"/>
          <w:numId w:val="27"/>
        </w:numPr>
        <w:spacing w:after="0" w:line="240" w:lineRule="auto"/>
        <w:ind w:left="284"/>
        <w:rPr>
          <w:rFonts w:ascii="Times New Roman" w:hAnsi="Times New Roman" w:cs="Times New Roman"/>
          <w:sz w:val="18"/>
          <w:szCs w:val="18"/>
        </w:rPr>
      </w:pPr>
      <w:r w:rsidRPr="00B00D9D">
        <w:rPr>
          <w:rFonts w:ascii="Times New Roman" w:hAnsi="Times New Roman" w:cs="Times New Roman"/>
          <w:sz w:val="18"/>
          <w:szCs w:val="18"/>
        </w:rPr>
        <w:t>wzory dokumentów służących do przygotowania dokumentacji niezbędnej podczas wdrażania i stosowania RODO</w:t>
      </w:r>
    </w:p>
    <w:p w:rsidR="00B00D9D" w:rsidRPr="00B00D9D" w:rsidRDefault="00B00D9D" w:rsidP="00B00D9D">
      <w:pPr>
        <w:numPr>
          <w:ilvl w:val="0"/>
          <w:numId w:val="27"/>
        </w:numPr>
        <w:spacing w:after="0" w:line="240" w:lineRule="auto"/>
        <w:ind w:left="284"/>
        <w:rPr>
          <w:rFonts w:ascii="Times New Roman" w:hAnsi="Times New Roman" w:cs="Times New Roman"/>
          <w:sz w:val="18"/>
          <w:szCs w:val="18"/>
        </w:rPr>
      </w:pPr>
      <w:r w:rsidRPr="00B00D9D">
        <w:rPr>
          <w:rFonts w:ascii="Times New Roman" w:hAnsi="Times New Roman" w:cs="Times New Roman"/>
          <w:sz w:val="18"/>
          <w:szCs w:val="18"/>
        </w:rPr>
        <w:t>komentarze opisujące zmiany, ich konsekwencje i praktyczne rozwiązania.</w:t>
      </w:r>
    </w:p>
    <w:p w:rsidR="00B00D9D" w:rsidRPr="00B00D9D" w:rsidRDefault="00B00D9D" w:rsidP="00F17751">
      <w:pPr>
        <w:pStyle w:val="Tekstpodstawowy"/>
        <w:widowControl w:val="0"/>
        <w:spacing w:after="0"/>
        <w:rPr>
          <w:b/>
          <w:i/>
          <w:sz w:val="18"/>
          <w:szCs w:val="18"/>
          <w:u w:val="single"/>
          <w:lang w:val="pl-PL"/>
        </w:rPr>
      </w:pPr>
    </w:p>
    <w:p w:rsidR="003557FB" w:rsidRPr="00B00D9D" w:rsidRDefault="003557FB" w:rsidP="00F17751">
      <w:pPr>
        <w:pStyle w:val="Tekstpodstawowy"/>
        <w:widowControl w:val="0"/>
        <w:spacing w:after="0"/>
        <w:rPr>
          <w:b/>
          <w:i/>
          <w:sz w:val="18"/>
          <w:szCs w:val="18"/>
          <w:u w:val="single"/>
          <w:lang w:val="pl-PL"/>
        </w:rPr>
      </w:pPr>
    </w:p>
    <w:p w:rsidR="00D10134" w:rsidRPr="00B00D9D" w:rsidRDefault="00D10134" w:rsidP="007032BD">
      <w:pPr>
        <w:spacing w:after="0" w:line="240" w:lineRule="auto"/>
        <w:rPr>
          <w:rFonts w:ascii="Times New Roman" w:hAnsi="Times New Roman" w:cs="Times New Roman"/>
          <w:sz w:val="18"/>
          <w:szCs w:val="18"/>
        </w:rPr>
      </w:pPr>
      <w:r w:rsidRPr="00B00D9D">
        <w:rPr>
          <w:rFonts w:ascii="Times New Roman" w:hAnsi="Times New Roman" w:cs="Times New Roman"/>
          <w:b/>
          <w:sz w:val="18"/>
          <w:szCs w:val="18"/>
        </w:rPr>
        <w:t>Miejsce i termin składania ofert</w:t>
      </w:r>
    </w:p>
    <w:p w:rsidR="00AA5949" w:rsidRPr="00B00D9D" w:rsidRDefault="00AA5949" w:rsidP="000357F6">
      <w:pPr>
        <w:pStyle w:val="Akapitzlist2"/>
        <w:spacing w:after="0" w:line="240" w:lineRule="auto"/>
        <w:ind w:left="0"/>
        <w:rPr>
          <w:rFonts w:ascii="Times New Roman" w:hAnsi="Times New Roman"/>
          <w:sz w:val="18"/>
          <w:szCs w:val="18"/>
          <w:u w:val="single"/>
        </w:rPr>
      </w:pPr>
    </w:p>
    <w:p w:rsidR="00D56BBB" w:rsidRPr="00B00D9D" w:rsidRDefault="00D10134" w:rsidP="000357F6">
      <w:pPr>
        <w:pStyle w:val="Akapitzlist2"/>
        <w:spacing w:after="0" w:line="240" w:lineRule="auto"/>
        <w:ind w:left="0"/>
        <w:rPr>
          <w:rStyle w:val="Hipercze"/>
          <w:rFonts w:ascii="Times New Roman" w:hAnsi="Times New Roman"/>
          <w:b/>
          <w:sz w:val="18"/>
          <w:szCs w:val="18"/>
          <w:lang w:val="pt-PT"/>
        </w:rPr>
      </w:pPr>
      <w:r w:rsidRPr="00B00D9D">
        <w:rPr>
          <w:rFonts w:ascii="Times New Roman" w:hAnsi="Times New Roman"/>
          <w:sz w:val="18"/>
          <w:szCs w:val="18"/>
          <w:u w:val="single"/>
        </w:rPr>
        <w:t xml:space="preserve">Wstępną ofertę należy złożyć </w:t>
      </w:r>
      <w:r w:rsidRPr="00B00D9D">
        <w:rPr>
          <w:rFonts w:ascii="Times New Roman" w:hAnsi="Times New Roman"/>
          <w:sz w:val="18"/>
          <w:szCs w:val="18"/>
          <w:highlight w:val="yellow"/>
          <w:u w:val="single"/>
        </w:rPr>
        <w:t xml:space="preserve">do </w:t>
      </w:r>
      <w:r w:rsidR="006B2885" w:rsidRPr="00B00D9D">
        <w:rPr>
          <w:rFonts w:ascii="Times New Roman" w:hAnsi="Times New Roman"/>
          <w:sz w:val="18"/>
          <w:szCs w:val="18"/>
          <w:highlight w:val="yellow"/>
          <w:u w:val="single"/>
        </w:rPr>
        <w:t xml:space="preserve">końca </w:t>
      </w:r>
      <w:r w:rsidRPr="00B00D9D">
        <w:rPr>
          <w:rFonts w:ascii="Times New Roman" w:hAnsi="Times New Roman"/>
          <w:sz w:val="18"/>
          <w:szCs w:val="18"/>
          <w:highlight w:val="yellow"/>
          <w:u w:val="single"/>
        </w:rPr>
        <w:t>dnia</w:t>
      </w:r>
      <w:r w:rsidR="006B2885" w:rsidRPr="00B00D9D">
        <w:rPr>
          <w:rFonts w:ascii="Times New Roman" w:hAnsi="Times New Roman"/>
          <w:sz w:val="18"/>
          <w:szCs w:val="18"/>
          <w:highlight w:val="yellow"/>
          <w:u w:val="single"/>
        </w:rPr>
        <w:t xml:space="preserve"> </w:t>
      </w:r>
      <w:r w:rsidR="00B00D9D">
        <w:rPr>
          <w:rFonts w:ascii="Times New Roman" w:hAnsi="Times New Roman"/>
          <w:b/>
          <w:sz w:val="18"/>
          <w:szCs w:val="18"/>
          <w:highlight w:val="yellow"/>
          <w:u w:val="single"/>
        </w:rPr>
        <w:t xml:space="preserve">12/11/2024r. </w:t>
      </w:r>
      <w:r w:rsidRPr="00B00D9D">
        <w:rPr>
          <w:rFonts w:ascii="Times New Roman" w:hAnsi="Times New Roman"/>
          <w:sz w:val="18"/>
          <w:szCs w:val="18"/>
          <w:highlight w:val="yellow"/>
          <w:u w:val="single"/>
        </w:rPr>
        <w:t xml:space="preserve"> </w:t>
      </w:r>
      <w:r w:rsidRPr="00B00D9D">
        <w:rPr>
          <w:rFonts w:ascii="Times New Roman" w:hAnsi="Times New Roman"/>
          <w:sz w:val="18"/>
          <w:szCs w:val="18"/>
        </w:rPr>
        <w:t>drogą elektroniczną</w:t>
      </w:r>
      <w:r w:rsidR="00747E45" w:rsidRPr="00B00D9D">
        <w:rPr>
          <w:rFonts w:ascii="Times New Roman" w:hAnsi="Times New Roman"/>
          <w:sz w:val="18"/>
          <w:szCs w:val="18"/>
        </w:rPr>
        <w:t xml:space="preserve"> na </w:t>
      </w:r>
      <w:r w:rsidR="00747E45" w:rsidRPr="00B00D9D">
        <w:rPr>
          <w:rFonts w:ascii="Times New Roman" w:hAnsi="Times New Roman"/>
          <w:b/>
          <w:sz w:val="18"/>
          <w:szCs w:val="18"/>
        </w:rPr>
        <w:t>adres</w:t>
      </w:r>
      <w:r w:rsidRPr="00B00D9D">
        <w:rPr>
          <w:rFonts w:ascii="Times New Roman" w:hAnsi="Times New Roman"/>
          <w:b/>
          <w:sz w:val="18"/>
          <w:szCs w:val="18"/>
        </w:rPr>
        <w:t xml:space="preserve"> </w:t>
      </w:r>
      <w:r w:rsidR="009B0062" w:rsidRPr="00B00D9D">
        <w:rPr>
          <w:rFonts w:ascii="Times New Roman" w:hAnsi="Times New Roman"/>
          <w:b/>
          <w:sz w:val="18"/>
          <w:szCs w:val="18"/>
          <w:lang w:val="pt-PT"/>
        </w:rPr>
        <w:t xml:space="preserve">e-mail: </w:t>
      </w:r>
      <w:r w:rsidR="00D479D7" w:rsidRPr="00B00D9D">
        <w:rPr>
          <w:rFonts w:ascii="Times New Roman" w:hAnsi="Times New Roman"/>
          <w:sz w:val="18"/>
          <w:szCs w:val="18"/>
        </w:rPr>
        <w:fldChar w:fldCharType="begin"/>
      </w:r>
      <w:r w:rsidR="00D479D7" w:rsidRPr="00B00D9D">
        <w:rPr>
          <w:rFonts w:ascii="Times New Roman" w:hAnsi="Times New Roman"/>
          <w:sz w:val="18"/>
          <w:szCs w:val="18"/>
        </w:rPr>
        <w:instrText xml:space="preserve"> HYPERLINK "mailto:skolinska@gig.eu" </w:instrText>
      </w:r>
      <w:r w:rsidR="00D479D7" w:rsidRPr="00B00D9D">
        <w:rPr>
          <w:rFonts w:ascii="Times New Roman" w:hAnsi="Times New Roman"/>
          <w:sz w:val="18"/>
          <w:szCs w:val="18"/>
        </w:rPr>
        <w:fldChar w:fldCharType="separate"/>
      </w:r>
      <w:r w:rsidRPr="00B00D9D">
        <w:rPr>
          <w:rStyle w:val="Hipercze"/>
          <w:rFonts w:ascii="Times New Roman" w:hAnsi="Times New Roman"/>
          <w:b/>
          <w:sz w:val="18"/>
          <w:szCs w:val="18"/>
          <w:lang w:val="pt-PT"/>
        </w:rPr>
        <w:t>skolinska@gig.eu</w:t>
      </w:r>
      <w:r w:rsidR="00D479D7" w:rsidRPr="00B00D9D">
        <w:rPr>
          <w:rStyle w:val="Hipercze"/>
          <w:rFonts w:ascii="Times New Roman" w:hAnsi="Times New Roman"/>
          <w:b/>
          <w:sz w:val="18"/>
          <w:szCs w:val="18"/>
          <w:lang w:val="pt-PT"/>
        </w:rPr>
        <w:fldChar w:fldCharType="end"/>
      </w:r>
    </w:p>
    <w:p w:rsidR="000357F6" w:rsidRPr="00B00D9D" w:rsidRDefault="000357F6" w:rsidP="00747E45">
      <w:pPr>
        <w:pStyle w:val="Tekstpodstawowy"/>
        <w:spacing w:after="0"/>
        <w:rPr>
          <w:b/>
          <w:i/>
          <w:color w:val="008000"/>
          <w:sz w:val="18"/>
          <w:szCs w:val="18"/>
          <w:u w:val="single"/>
          <w:lang w:val="pt-PT"/>
        </w:rPr>
      </w:pPr>
    </w:p>
    <w:p w:rsidR="00747E45" w:rsidRPr="00B00D9D" w:rsidRDefault="00747E45" w:rsidP="00747E45">
      <w:pPr>
        <w:pStyle w:val="Tekstpodstawowy"/>
        <w:spacing w:after="0"/>
        <w:rPr>
          <w:b/>
          <w:color w:val="008000"/>
          <w:sz w:val="18"/>
          <w:szCs w:val="18"/>
        </w:rPr>
      </w:pPr>
      <w:r w:rsidRPr="00B00D9D">
        <w:rPr>
          <w:b/>
          <w:i/>
          <w:color w:val="008000"/>
          <w:sz w:val="18"/>
          <w:szCs w:val="18"/>
          <w:u w:val="single"/>
        </w:rPr>
        <w:t>Kontakt handlowy:</w:t>
      </w:r>
      <w:r w:rsidRPr="00B00D9D">
        <w:rPr>
          <w:b/>
          <w:color w:val="008000"/>
          <w:sz w:val="18"/>
          <w:szCs w:val="18"/>
        </w:rPr>
        <w:tab/>
      </w:r>
    </w:p>
    <w:p w:rsidR="00747E45" w:rsidRPr="00B00D9D" w:rsidRDefault="003557FB" w:rsidP="00747E45">
      <w:pPr>
        <w:pStyle w:val="Tekstpodstawowy"/>
        <w:spacing w:after="0"/>
        <w:rPr>
          <w:sz w:val="18"/>
          <w:szCs w:val="18"/>
        </w:rPr>
      </w:pPr>
      <w:r w:rsidRPr="00B00D9D">
        <w:rPr>
          <w:sz w:val="18"/>
          <w:szCs w:val="18"/>
        </w:rPr>
        <w:t xml:space="preserve">mgr Monika </w:t>
      </w:r>
      <w:proofErr w:type="spellStart"/>
      <w:r w:rsidRPr="00B00D9D">
        <w:rPr>
          <w:sz w:val="18"/>
          <w:szCs w:val="18"/>
        </w:rPr>
        <w:t>Wallenburg</w:t>
      </w:r>
      <w:proofErr w:type="spellEnd"/>
      <w:r w:rsidRPr="00B00D9D">
        <w:rPr>
          <w:sz w:val="18"/>
          <w:szCs w:val="18"/>
        </w:rPr>
        <w:tab/>
        <w:t>- tel. (</w:t>
      </w:r>
      <w:r w:rsidR="00747E45" w:rsidRPr="00B00D9D">
        <w:rPr>
          <w:sz w:val="18"/>
          <w:szCs w:val="18"/>
        </w:rPr>
        <w:t xml:space="preserve">32) 259 25 47, e-mail: </w:t>
      </w:r>
      <w:hyperlink r:id="rId10" w:history="1">
        <w:r w:rsidR="00747E45" w:rsidRPr="00B00D9D">
          <w:rPr>
            <w:rStyle w:val="Hipercze"/>
            <w:b/>
            <w:sz w:val="18"/>
            <w:szCs w:val="18"/>
          </w:rPr>
          <w:t>mwallenburg@gig.eu</w:t>
        </w:r>
      </w:hyperlink>
    </w:p>
    <w:p w:rsidR="00D10134" w:rsidRPr="00B00D9D" w:rsidRDefault="003557FB" w:rsidP="00747E45">
      <w:pPr>
        <w:spacing w:after="0" w:line="240" w:lineRule="auto"/>
        <w:rPr>
          <w:rFonts w:ascii="Times New Roman" w:hAnsi="Times New Roman" w:cs="Times New Roman"/>
          <w:b/>
          <w:sz w:val="18"/>
          <w:szCs w:val="18"/>
        </w:rPr>
      </w:pPr>
      <w:r w:rsidRPr="00B00D9D">
        <w:rPr>
          <w:rFonts w:ascii="Times New Roman" w:hAnsi="Times New Roman" w:cs="Times New Roman"/>
          <w:sz w:val="18"/>
          <w:szCs w:val="18"/>
        </w:rPr>
        <w:t>mgr Sylwia Kolińska</w:t>
      </w:r>
      <w:r w:rsidRPr="00B00D9D">
        <w:rPr>
          <w:rFonts w:ascii="Times New Roman" w:hAnsi="Times New Roman" w:cs="Times New Roman"/>
          <w:sz w:val="18"/>
          <w:szCs w:val="18"/>
        </w:rPr>
        <w:tab/>
        <w:t>- tel. (</w:t>
      </w:r>
      <w:r w:rsidR="00747E45" w:rsidRPr="00B00D9D">
        <w:rPr>
          <w:rFonts w:ascii="Times New Roman" w:hAnsi="Times New Roman" w:cs="Times New Roman"/>
          <w:sz w:val="18"/>
          <w:szCs w:val="18"/>
        </w:rPr>
        <w:t xml:space="preserve">32) 259 25 55, e-mail:  </w:t>
      </w:r>
      <w:hyperlink r:id="rId11" w:history="1">
        <w:r w:rsidR="00747E45" w:rsidRPr="00B00D9D">
          <w:rPr>
            <w:rStyle w:val="Hipercze"/>
            <w:rFonts w:ascii="Times New Roman" w:hAnsi="Times New Roman" w:cs="Times New Roman"/>
            <w:b/>
            <w:sz w:val="18"/>
            <w:szCs w:val="18"/>
          </w:rPr>
          <w:t>skolinska@gig.eu</w:t>
        </w:r>
      </w:hyperlink>
      <w:r w:rsidR="00747E45" w:rsidRPr="00B00D9D">
        <w:rPr>
          <w:rFonts w:ascii="Times New Roman" w:hAnsi="Times New Roman" w:cs="Times New Roman"/>
          <w:b/>
          <w:sz w:val="18"/>
          <w:szCs w:val="18"/>
        </w:rPr>
        <w:t xml:space="preserve"> </w:t>
      </w:r>
    </w:p>
    <w:p w:rsidR="009200C6" w:rsidRPr="00B00D9D" w:rsidRDefault="009200C6" w:rsidP="00747E45">
      <w:pPr>
        <w:spacing w:after="0" w:line="240" w:lineRule="auto"/>
        <w:rPr>
          <w:rFonts w:ascii="Times New Roman" w:hAnsi="Times New Roman" w:cs="Times New Roman"/>
          <w:sz w:val="18"/>
          <w:szCs w:val="18"/>
        </w:rPr>
      </w:pPr>
    </w:p>
    <w:p w:rsidR="00B67040" w:rsidRPr="00B00D9D" w:rsidRDefault="00B67040" w:rsidP="00747E45">
      <w:pPr>
        <w:spacing w:after="0" w:line="240" w:lineRule="auto"/>
        <w:rPr>
          <w:rFonts w:ascii="Times New Roman" w:hAnsi="Times New Roman" w:cs="Times New Roman"/>
          <w:sz w:val="18"/>
          <w:szCs w:val="18"/>
        </w:rPr>
      </w:pPr>
    </w:p>
    <w:p w:rsidR="000357F6" w:rsidRDefault="00D10134" w:rsidP="00F45E37">
      <w:pPr>
        <w:pStyle w:val="Tekstpodstawowy"/>
        <w:widowControl w:val="0"/>
        <w:spacing w:after="0"/>
        <w:ind w:left="4963"/>
        <w:jc w:val="right"/>
        <w:rPr>
          <w:b/>
          <w:i/>
          <w:sz w:val="18"/>
          <w:szCs w:val="18"/>
          <w:lang w:val="pl-PL"/>
        </w:rPr>
      </w:pPr>
      <w:r w:rsidRPr="00B00D9D">
        <w:rPr>
          <w:b/>
          <w:i/>
          <w:sz w:val="18"/>
          <w:szCs w:val="18"/>
        </w:rPr>
        <w:t>ZAPRASZAMY DO SKŁADANIA OFERT</w:t>
      </w:r>
    </w:p>
    <w:p w:rsidR="00E4076E" w:rsidRPr="00E4076E" w:rsidRDefault="00E4076E" w:rsidP="00F45E37">
      <w:pPr>
        <w:pStyle w:val="Tekstpodstawowy"/>
        <w:widowControl w:val="0"/>
        <w:spacing w:after="0"/>
        <w:ind w:left="4963"/>
        <w:jc w:val="right"/>
        <w:rPr>
          <w:b/>
          <w:i/>
          <w:sz w:val="18"/>
          <w:szCs w:val="18"/>
          <w:lang w:val="pl-PL"/>
        </w:rPr>
      </w:pPr>
    </w:p>
    <w:p w:rsidR="00C70432" w:rsidRPr="00B00D9D" w:rsidRDefault="00D10134" w:rsidP="002E2147">
      <w:pPr>
        <w:pStyle w:val="Tekstpodstawowy"/>
        <w:widowControl w:val="0"/>
        <w:spacing w:after="0"/>
        <w:ind w:left="4963"/>
        <w:jc w:val="right"/>
        <w:rPr>
          <w:b/>
          <w:i/>
          <w:sz w:val="18"/>
          <w:szCs w:val="18"/>
          <w:lang w:val="pl-PL"/>
        </w:rPr>
      </w:pPr>
      <w:r w:rsidRPr="00B00D9D">
        <w:rPr>
          <w:b/>
          <w:i/>
          <w:sz w:val="18"/>
          <w:szCs w:val="18"/>
          <w:lang w:val="pl-PL"/>
        </w:rPr>
        <w:t xml:space="preserve">Z poważaniem, </w:t>
      </w:r>
    </w:p>
    <w:p w:rsidR="00D56BBB" w:rsidRPr="00B00D9D" w:rsidRDefault="00FF5398" w:rsidP="002B7E89">
      <w:pPr>
        <w:pStyle w:val="Tekstpodstawowy"/>
        <w:widowControl w:val="0"/>
        <w:spacing w:after="0"/>
        <w:jc w:val="right"/>
        <w:rPr>
          <w:b/>
          <w:i/>
          <w:sz w:val="18"/>
          <w:szCs w:val="18"/>
          <w:lang w:val="pl-PL"/>
        </w:rPr>
      </w:pPr>
      <w:r w:rsidRPr="00B00D9D">
        <w:rPr>
          <w:b/>
          <w:i/>
          <w:sz w:val="18"/>
          <w:szCs w:val="18"/>
          <w:lang w:val="pl-PL"/>
        </w:rPr>
        <w:t>Kierownik Działu</w:t>
      </w:r>
      <w:r w:rsidR="002B7E89" w:rsidRPr="00B00D9D">
        <w:rPr>
          <w:b/>
          <w:i/>
          <w:sz w:val="18"/>
          <w:szCs w:val="18"/>
          <w:lang w:val="pl-PL"/>
        </w:rPr>
        <w:t xml:space="preserve"> Zamówień Publicznych i Zakupów </w:t>
      </w:r>
      <w:r w:rsidRPr="00B00D9D">
        <w:rPr>
          <w:b/>
          <w:i/>
          <w:sz w:val="18"/>
          <w:szCs w:val="18"/>
          <w:lang w:val="pl-PL"/>
        </w:rPr>
        <w:t xml:space="preserve"> </w:t>
      </w:r>
    </w:p>
    <w:p w:rsidR="00D56BBB" w:rsidRPr="00B00D9D" w:rsidRDefault="00D56BBB" w:rsidP="00747E45">
      <w:pPr>
        <w:pStyle w:val="Tekstpodstawowy"/>
        <w:widowControl w:val="0"/>
        <w:spacing w:after="0"/>
        <w:rPr>
          <w:b/>
          <w:i/>
          <w:sz w:val="18"/>
          <w:szCs w:val="18"/>
          <w:lang w:val="pl-PL"/>
        </w:rPr>
      </w:pPr>
    </w:p>
    <w:p w:rsidR="00C70432" w:rsidRPr="00B00D9D" w:rsidRDefault="009B3BF7" w:rsidP="00FF5398">
      <w:pPr>
        <w:spacing w:after="0" w:line="240" w:lineRule="auto"/>
        <w:ind w:left="4963" w:firstLine="709"/>
        <w:jc w:val="right"/>
        <w:rPr>
          <w:rFonts w:ascii="Times New Roman" w:eastAsia="Times New Roman" w:hAnsi="Times New Roman" w:cs="Times New Roman"/>
          <w:b/>
          <w:i/>
          <w:sz w:val="18"/>
          <w:szCs w:val="18"/>
          <w:lang w:eastAsia="x-none"/>
        </w:rPr>
      </w:pPr>
      <w:r w:rsidRPr="00B00D9D">
        <w:rPr>
          <w:rFonts w:ascii="Times New Roman" w:eastAsia="Times New Roman" w:hAnsi="Times New Roman" w:cs="Times New Roman"/>
          <w:b/>
          <w:i/>
          <w:sz w:val="18"/>
          <w:szCs w:val="18"/>
          <w:lang w:eastAsia="x-none"/>
        </w:rPr>
        <w:t>m</w:t>
      </w:r>
      <w:r w:rsidR="00FF5398" w:rsidRPr="00B00D9D">
        <w:rPr>
          <w:rFonts w:ascii="Times New Roman" w:eastAsia="Times New Roman" w:hAnsi="Times New Roman" w:cs="Times New Roman"/>
          <w:b/>
          <w:i/>
          <w:sz w:val="18"/>
          <w:szCs w:val="18"/>
          <w:lang w:eastAsia="x-none"/>
        </w:rPr>
        <w:t xml:space="preserve">gr Monika </w:t>
      </w:r>
      <w:proofErr w:type="spellStart"/>
      <w:r w:rsidR="00FF5398" w:rsidRPr="00B00D9D">
        <w:rPr>
          <w:rFonts w:ascii="Times New Roman" w:eastAsia="Times New Roman" w:hAnsi="Times New Roman" w:cs="Times New Roman"/>
          <w:b/>
          <w:i/>
          <w:sz w:val="18"/>
          <w:szCs w:val="18"/>
          <w:lang w:eastAsia="x-none"/>
        </w:rPr>
        <w:t>Wallenburg</w:t>
      </w:r>
      <w:proofErr w:type="spellEnd"/>
      <w:r w:rsidR="00FF5398" w:rsidRPr="00B00D9D">
        <w:rPr>
          <w:rFonts w:ascii="Times New Roman" w:eastAsia="Times New Roman" w:hAnsi="Times New Roman" w:cs="Times New Roman"/>
          <w:b/>
          <w:i/>
          <w:sz w:val="18"/>
          <w:szCs w:val="18"/>
          <w:lang w:eastAsia="x-none"/>
        </w:rPr>
        <w:t xml:space="preserve"> </w:t>
      </w:r>
      <w:r w:rsidR="00C70432" w:rsidRPr="00B00D9D">
        <w:rPr>
          <w:rFonts w:ascii="Times New Roman" w:eastAsia="Times New Roman" w:hAnsi="Times New Roman" w:cs="Times New Roman"/>
          <w:b/>
          <w:i/>
          <w:sz w:val="18"/>
          <w:szCs w:val="18"/>
          <w:lang w:eastAsia="x-none"/>
        </w:rPr>
        <w:t xml:space="preserve"> </w:t>
      </w:r>
    </w:p>
    <w:p w:rsidR="00D10134" w:rsidRPr="00B00D9D" w:rsidRDefault="00D10134" w:rsidP="00D10134">
      <w:pPr>
        <w:ind w:left="4963" w:firstLine="709"/>
        <w:jc w:val="right"/>
        <w:rPr>
          <w:rFonts w:ascii="Times New Roman" w:eastAsia="Times New Roman" w:hAnsi="Times New Roman" w:cs="Times New Roman"/>
          <w:i/>
          <w:sz w:val="18"/>
          <w:szCs w:val="18"/>
          <w:lang w:eastAsia="x-none"/>
        </w:rPr>
      </w:pPr>
    </w:p>
    <w:p w:rsidR="00D10134" w:rsidRPr="00B00D9D" w:rsidRDefault="00D10134" w:rsidP="00D10134">
      <w:pPr>
        <w:ind w:left="4963" w:firstLine="709"/>
        <w:jc w:val="right"/>
        <w:rPr>
          <w:rFonts w:ascii="Times New Roman" w:eastAsia="Times New Roman" w:hAnsi="Times New Roman" w:cs="Times New Roman"/>
          <w:i/>
          <w:sz w:val="18"/>
          <w:szCs w:val="18"/>
          <w:lang w:eastAsia="x-none"/>
        </w:rPr>
      </w:pPr>
    </w:p>
    <w:p w:rsidR="00B67040" w:rsidRPr="00B00D9D" w:rsidRDefault="00B67040" w:rsidP="00D10134">
      <w:pPr>
        <w:ind w:left="4963" w:firstLine="709"/>
        <w:jc w:val="right"/>
        <w:rPr>
          <w:rFonts w:ascii="Times New Roman" w:eastAsia="Times New Roman" w:hAnsi="Times New Roman" w:cs="Times New Roman"/>
          <w:i/>
          <w:sz w:val="18"/>
          <w:szCs w:val="18"/>
          <w:lang w:eastAsia="x-none"/>
        </w:rPr>
      </w:pPr>
    </w:p>
    <w:p w:rsidR="00B67040" w:rsidRPr="00B00D9D" w:rsidRDefault="00B67040" w:rsidP="00D10134">
      <w:pPr>
        <w:ind w:left="4963" w:firstLine="709"/>
        <w:jc w:val="right"/>
        <w:rPr>
          <w:rFonts w:ascii="Times New Roman" w:eastAsia="Times New Roman" w:hAnsi="Times New Roman" w:cs="Times New Roman"/>
          <w:i/>
          <w:sz w:val="18"/>
          <w:szCs w:val="18"/>
          <w:lang w:eastAsia="x-none"/>
        </w:rPr>
      </w:pPr>
    </w:p>
    <w:p w:rsidR="00B67040" w:rsidRPr="00B00D9D" w:rsidRDefault="00B67040" w:rsidP="00D10134">
      <w:pPr>
        <w:ind w:left="4963" w:firstLine="709"/>
        <w:jc w:val="right"/>
        <w:rPr>
          <w:rFonts w:ascii="Times New Roman" w:eastAsia="Times New Roman" w:hAnsi="Times New Roman" w:cs="Times New Roman"/>
          <w:i/>
          <w:sz w:val="18"/>
          <w:szCs w:val="18"/>
          <w:lang w:eastAsia="x-none"/>
        </w:rPr>
      </w:pPr>
    </w:p>
    <w:p w:rsidR="00B67040" w:rsidRPr="00B00D9D" w:rsidRDefault="00B67040" w:rsidP="00D10134">
      <w:pPr>
        <w:ind w:left="4963" w:firstLine="709"/>
        <w:jc w:val="right"/>
        <w:rPr>
          <w:rFonts w:ascii="Times New Roman" w:eastAsia="Times New Roman" w:hAnsi="Times New Roman" w:cs="Times New Roman"/>
          <w:i/>
          <w:sz w:val="18"/>
          <w:szCs w:val="18"/>
          <w:lang w:eastAsia="x-none"/>
        </w:rPr>
      </w:pPr>
    </w:p>
    <w:p w:rsidR="00B67040" w:rsidRPr="00B00D9D" w:rsidRDefault="00B67040" w:rsidP="00D10134">
      <w:pPr>
        <w:ind w:left="4963" w:firstLine="709"/>
        <w:jc w:val="right"/>
        <w:rPr>
          <w:rFonts w:ascii="Times New Roman" w:eastAsia="Times New Roman" w:hAnsi="Times New Roman" w:cs="Times New Roman"/>
          <w:i/>
          <w:sz w:val="18"/>
          <w:szCs w:val="18"/>
          <w:lang w:eastAsia="x-none"/>
        </w:rPr>
      </w:pPr>
    </w:p>
    <w:p w:rsidR="006078C5" w:rsidRPr="00B00D9D" w:rsidRDefault="006078C5" w:rsidP="007032BD">
      <w:pPr>
        <w:rPr>
          <w:rFonts w:ascii="Times New Roman" w:eastAsia="Times New Roman" w:hAnsi="Times New Roman" w:cs="Times New Roman"/>
          <w:i/>
          <w:sz w:val="18"/>
          <w:szCs w:val="18"/>
          <w:lang w:eastAsia="x-none"/>
        </w:rPr>
      </w:pPr>
    </w:p>
    <w:p w:rsidR="00163AA6" w:rsidRPr="00B00D9D" w:rsidRDefault="00163AA6" w:rsidP="007032BD">
      <w:pPr>
        <w:rPr>
          <w:rFonts w:ascii="Times New Roman" w:hAnsi="Times New Roman" w:cs="Times New Roman"/>
          <w:sz w:val="18"/>
          <w:szCs w:val="18"/>
        </w:rPr>
      </w:pPr>
    </w:p>
    <w:p w:rsidR="00163AA6" w:rsidRPr="00B00D9D" w:rsidRDefault="00163AA6" w:rsidP="007032BD">
      <w:pPr>
        <w:rPr>
          <w:rFonts w:ascii="Times New Roman" w:hAnsi="Times New Roman" w:cs="Times New Roman"/>
          <w:sz w:val="18"/>
          <w:szCs w:val="18"/>
        </w:rPr>
      </w:pPr>
    </w:p>
    <w:p w:rsidR="00D10134" w:rsidRPr="00B00D9D" w:rsidRDefault="00D10134" w:rsidP="007032BD">
      <w:pPr>
        <w:rPr>
          <w:rFonts w:ascii="Times New Roman" w:eastAsia="Times New Roman" w:hAnsi="Times New Roman" w:cs="Times New Roman"/>
          <w:i/>
          <w:sz w:val="18"/>
          <w:szCs w:val="18"/>
          <w:lang w:eastAsia="x-none"/>
        </w:rPr>
      </w:pPr>
      <w:r w:rsidRPr="00B00D9D">
        <w:rPr>
          <w:rFonts w:ascii="Times New Roman" w:hAnsi="Times New Roman" w:cs="Times New Roman"/>
          <w:sz w:val="18"/>
          <w:szCs w:val="18"/>
        </w:rPr>
        <w:lastRenderedPageBreak/>
        <w:t>Nr sprawy:</w:t>
      </w:r>
      <w:r w:rsidR="00D20580" w:rsidRPr="00B00D9D">
        <w:rPr>
          <w:rFonts w:ascii="Times New Roman" w:hAnsi="Times New Roman" w:cs="Times New Roman"/>
          <w:b/>
          <w:sz w:val="18"/>
          <w:szCs w:val="18"/>
        </w:rPr>
        <w:t xml:space="preserve"> </w:t>
      </w:r>
      <w:r w:rsidR="001E106E" w:rsidRPr="00B00D9D">
        <w:rPr>
          <w:rFonts w:ascii="Times New Roman" w:hAnsi="Times New Roman" w:cs="Times New Roman"/>
          <w:b/>
          <w:sz w:val="18"/>
          <w:szCs w:val="18"/>
        </w:rPr>
        <w:t>FZ/</w:t>
      </w:r>
      <w:r w:rsidR="00E4076E">
        <w:rPr>
          <w:rFonts w:ascii="Times New Roman" w:hAnsi="Times New Roman" w:cs="Times New Roman"/>
          <w:b/>
          <w:sz w:val="18"/>
          <w:szCs w:val="18"/>
        </w:rPr>
        <w:t>6055</w:t>
      </w:r>
      <w:r w:rsidR="001E106E" w:rsidRPr="00B00D9D">
        <w:rPr>
          <w:rFonts w:ascii="Times New Roman" w:hAnsi="Times New Roman" w:cs="Times New Roman"/>
          <w:b/>
          <w:sz w:val="18"/>
          <w:szCs w:val="18"/>
        </w:rPr>
        <w:t>/SK/</w:t>
      </w:r>
      <w:r w:rsidR="006078C5" w:rsidRPr="00B00D9D">
        <w:rPr>
          <w:rFonts w:ascii="Times New Roman" w:hAnsi="Times New Roman" w:cs="Times New Roman"/>
          <w:b/>
          <w:sz w:val="18"/>
          <w:szCs w:val="18"/>
        </w:rPr>
        <w:t>24</w:t>
      </w:r>
      <w:r w:rsidR="001E106E" w:rsidRPr="00B00D9D">
        <w:rPr>
          <w:rFonts w:ascii="Times New Roman" w:hAnsi="Times New Roman" w:cs="Times New Roman"/>
          <w:b/>
          <w:sz w:val="18"/>
          <w:szCs w:val="18"/>
        </w:rPr>
        <w:t>/</w:t>
      </w:r>
      <w:r w:rsidR="00E4076E">
        <w:rPr>
          <w:rFonts w:ascii="Times New Roman" w:hAnsi="Times New Roman" w:cs="Times New Roman"/>
          <w:b/>
          <w:sz w:val="18"/>
          <w:szCs w:val="18"/>
        </w:rPr>
        <w:t xml:space="preserve">GIG </w:t>
      </w:r>
      <w:r w:rsidR="00523331" w:rsidRPr="00B00D9D">
        <w:rPr>
          <w:rFonts w:ascii="Times New Roman" w:hAnsi="Times New Roman" w:cs="Times New Roman"/>
          <w:b/>
          <w:sz w:val="18"/>
          <w:szCs w:val="18"/>
        </w:rPr>
        <w:tab/>
      </w:r>
      <w:r w:rsidR="00523331" w:rsidRPr="00B00D9D">
        <w:rPr>
          <w:rFonts w:ascii="Times New Roman" w:hAnsi="Times New Roman" w:cs="Times New Roman"/>
          <w:b/>
          <w:sz w:val="18"/>
          <w:szCs w:val="18"/>
        </w:rPr>
        <w:tab/>
      </w:r>
      <w:r w:rsidR="00523331" w:rsidRPr="00B00D9D">
        <w:rPr>
          <w:rFonts w:ascii="Times New Roman" w:hAnsi="Times New Roman" w:cs="Times New Roman"/>
          <w:b/>
          <w:sz w:val="18"/>
          <w:szCs w:val="18"/>
        </w:rPr>
        <w:tab/>
      </w:r>
      <w:r w:rsidR="00523331" w:rsidRPr="00B00D9D">
        <w:rPr>
          <w:rFonts w:ascii="Times New Roman" w:hAnsi="Times New Roman" w:cs="Times New Roman"/>
          <w:b/>
          <w:sz w:val="18"/>
          <w:szCs w:val="18"/>
        </w:rPr>
        <w:tab/>
        <w:t xml:space="preserve">            </w:t>
      </w:r>
      <w:r w:rsidR="00AD6A41" w:rsidRPr="00B00D9D">
        <w:rPr>
          <w:rFonts w:ascii="Times New Roman" w:hAnsi="Times New Roman" w:cs="Times New Roman"/>
          <w:b/>
          <w:sz w:val="18"/>
          <w:szCs w:val="18"/>
        </w:rPr>
        <w:t xml:space="preserve">    </w:t>
      </w:r>
      <w:r w:rsidR="009A6403" w:rsidRPr="00B00D9D">
        <w:rPr>
          <w:rFonts w:ascii="Times New Roman" w:hAnsi="Times New Roman" w:cs="Times New Roman"/>
          <w:b/>
          <w:sz w:val="18"/>
          <w:szCs w:val="18"/>
        </w:rPr>
        <w:t xml:space="preserve">          </w:t>
      </w:r>
      <w:r w:rsidR="007032BD" w:rsidRPr="00B00D9D">
        <w:rPr>
          <w:rFonts w:ascii="Times New Roman" w:hAnsi="Times New Roman" w:cs="Times New Roman"/>
          <w:b/>
          <w:sz w:val="18"/>
          <w:szCs w:val="18"/>
        </w:rPr>
        <w:t xml:space="preserve">   </w:t>
      </w:r>
      <w:r w:rsidR="006078C5" w:rsidRPr="00B00D9D">
        <w:rPr>
          <w:rFonts w:ascii="Times New Roman" w:hAnsi="Times New Roman" w:cs="Times New Roman"/>
          <w:b/>
          <w:sz w:val="18"/>
          <w:szCs w:val="18"/>
        </w:rPr>
        <w:t xml:space="preserve">            </w:t>
      </w:r>
      <w:r w:rsidR="006B2885" w:rsidRPr="00B00D9D">
        <w:rPr>
          <w:rFonts w:ascii="Times New Roman" w:hAnsi="Times New Roman" w:cs="Times New Roman"/>
          <w:b/>
          <w:sz w:val="18"/>
          <w:szCs w:val="18"/>
        </w:rPr>
        <w:t xml:space="preserve">                 </w:t>
      </w:r>
      <w:r w:rsidR="00E4076E">
        <w:rPr>
          <w:rFonts w:ascii="Times New Roman" w:hAnsi="Times New Roman" w:cs="Times New Roman"/>
          <w:b/>
          <w:sz w:val="18"/>
          <w:szCs w:val="18"/>
        </w:rPr>
        <w:t xml:space="preserve">    </w:t>
      </w:r>
      <w:r w:rsidR="00566493">
        <w:rPr>
          <w:rFonts w:ascii="Times New Roman" w:hAnsi="Times New Roman" w:cs="Times New Roman"/>
          <w:b/>
          <w:sz w:val="18"/>
          <w:szCs w:val="18"/>
        </w:rPr>
        <w:t xml:space="preserve">    </w:t>
      </w:r>
      <w:r w:rsidR="00E4076E">
        <w:rPr>
          <w:rFonts w:ascii="Times New Roman" w:hAnsi="Times New Roman" w:cs="Times New Roman"/>
          <w:b/>
          <w:sz w:val="18"/>
          <w:szCs w:val="18"/>
        </w:rPr>
        <w:t xml:space="preserve">  </w:t>
      </w:r>
      <w:r w:rsidR="00523331" w:rsidRPr="00B00D9D">
        <w:rPr>
          <w:rFonts w:ascii="Times New Roman" w:hAnsi="Times New Roman" w:cs="Times New Roman"/>
          <w:sz w:val="18"/>
          <w:szCs w:val="18"/>
          <w:u w:val="single"/>
        </w:rPr>
        <w:t>Załącznik nr 1</w:t>
      </w:r>
      <w:r w:rsidR="00523331" w:rsidRPr="00B00D9D">
        <w:rPr>
          <w:rFonts w:ascii="Times New Roman" w:hAnsi="Times New Roman" w:cs="Times New Roman"/>
          <w:b/>
          <w:sz w:val="18"/>
          <w:szCs w:val="18"/>
        </w:rPr>
        <w:t xml:space="preserve"> </w:t>
      </w:r>
    </w:p>
    <w:p w:rsidR="00743D2E" w:rsidRPr="00E453A4" w:rsidRDefault="00D10134" w:rsidP="00B406BB">
      <w:pPr>
        <w:pStyle w:val="Default"/>
        <w:jc w:val="center"/>
        <w:rPr>
          <w:rFonts w:ascii="Times New Roman" w:hAnsi="Times New Roman" w:cs="Times New Roman"/>
          <w:b/>
          <w:color w:val="auto"/>
          <w:sz w:val="18"/>
          <w:szCs w:val="18"/>
        </w:rPr>
      </w:pPr>
      <w:r w:rsidRPr="00E453A4">
        <w:rPr>
          <w:rFonts w:ascii="Times New Roman" w:hAnsi="Times New Roman" w:cs="Times New Roman"/>
          <w:b/>
          <w:color w:val="auto"/>
          <w:sz w:val="18"/>
          <w:szCs w:val="18"/>
          <w:u w:val="single"/>
        </w:rPr>
        <w:t xml:space="preserve">Wstępna </w:t>
      </w:r>
      <w:r w:rsidR="00B721DB" w:rsidRPr="00E453A4">
        <w:rPr>
          <w:rFonts w:ascii="Times New Roman" w:hAnsi="Times New Roman" w:cs="Times New Roman"/>
          <w:b/>
          <w:color w:val="auto"/>
          <w:sz w:val="18"/>
          <w:szCs w:val="18"/>
          <w:u w:val="single"/>
        </w:rPr>
        <w:t>wycena</w:t>
      </w:r>
      <w:r w:rsidR="00B406BB" w:rsidRPr="00E453A4">
        <w:rPr>
          <w:rFonts w:ascii="Times New Roman" w:hAnsi="Times New Roman" w:cs="Times New Roman"/>
          <w:b/>
          <w:color w:val="auto"/>
          <w:sz w:val="18"/>
          <w:szCs w:val="18"/>
          <w:u w:val="single"/>
        </w:rPr>
        <w:t xml:space="preserve"> </w:t>
      </w:r>
      <w:r w:rsidR="00B406BB" w:rsidRPr="00E453A4">
        <w:rPr>
          <w:rFonts w:ascii="Times New Roman" w:hAnsi="Times New Roman" w:cs="Times New Roman"/>
          <w:b/>
          <w:color w:val="auto"/>
          <w:sz w:val="18"/>
          <w:szCs w:val="18"/>
        </w:rPr>
        <w:t>na</w:t>
      </w:r>
      <w:r w:rsidR="00E4076E" w:rsidRPr="00E453A4">
        <w:rPr>
          <w:rFonts w:ascii="Times New Roman" w:hAnsi="Times New Roman" w:cs="Times New Roman"/>
          <w:b/>
          <w:color w:val="auto"/>
          <w:sz w:val="18"/>
          <w:szCs w:val="18"/>
        </w:rPr>
        <w:t xml:space="preserve"> udostępnienie w sieci internetowej (on- </w:t>
      </w:r>
      <w:proofErr w:type="spellStart"/>
      <w:r w:rsidR="00E4076E" w:rsidRPr="00E453A4">
        <w:rPr>
          <w:rFonts w:ascii="Times New Roman" w:hAnsi="Times New Roman" w:cs="Times New Roman"/>
          <w:b/>
          <w:color w:val="auto"/>
          <w:sz w:val="18"/>
          <w:szCs w:val="18"/>
        </w:rPr>
        <w:t>line</w:t>
      </w:r>
      <w:proofErr w:type="spellEnd"/>
      <w:r w:rsidR="00E4076E" w:rsidRPr="00E453A4">
        <w:rPr>
          <w:rFonts w:ascii="Times New Roman" w:hAnsi="Times New Roman" w:cs="Times New Roman"/>
          <w:b/>
          <w:color w:val="auto"/>
          <w:sz w:val="18"/>
          <w:szCs w:val="18"/>
        </w:rPr>
        <w:t xml:space="preserve">) systemu informacji prawnej na okres 12 miesięcy </w:t>
      </w:r>
      <w:r w:rsidR="00E4076E" w:rsidRPr="00E453A4">
        <w:rPr>
          <w:rFonts w:ascii="Times New Roman" w:hAnsi="Times New Roman" w:cs="Times New Roman"/>
          <w:b/>
          <w:color w:val="auto"/>
          <w:sz w:val="18"/>
          <w:szCs w:val="18"/>
        </w:rPr>
        <w:br/>
        <w:t>z możliwością wznowienia na maks. 3 lata</w:t>
      </w:r>
      <w:r w:rsidR="00B406BB" w:rsidRPr="00E453A4">
        <w:rPr>
          <w:rFonts w:ascii="Times New Roman" w:hAnsi="Times New Roman" w:cs="Times New Roman"/>
          <w:b/>
          <w:color w:val="auto"/>
          <w:sz w:val="18"/>
          <w:szCs w:val="18"/>
        </w:rPr>
        <w:t xml:space="preserve"> </w:t>
      </w:r>
    </w:p>
    <w:p w:rsidR="007032BD" w:rsidRPr="00B00D9D" w:rsidRDefault="007032BD" w:rsidP="00D10134">
      <w:pPr>
        <w:spacing w:after="0" w:line="240" w:lineRule="auto"/>
        <w:rPr>
          <w:rFonts w:ascii="Times New Roman" w:hAnsi="Times New Roman" w:cs="Times New Roman"/>
          <w:b/>
          <w:bCs/>
          <w:color w:val="000000"/>
          <w:sz w:val="18"/>
          <w:szCs w:val="18"/>
          <w:u w:val="single"/>
        </w:rPr>
      </w:pPr>
    </w:p>
    <w:p w:rsidR="00D10134" w:rsidRPr="00B00D9D" w:rsidRDefault="00D10134" w:rsidP="00D10134">
      <w:pPr>
        <w:spacing w:after="0" w:line="240" w:lineRule="auto"/>
        <w:rPr>
          <w:rFonts w:ascii="Times New Roman" w:hAnsi="Times New Roman" w:cs="Times New Roman"/>
          <w:b/>
          <w:sz w:val="18"/>
          <w:szCs w:val="18"/>
        </w:rPr>
      </w:pPr>
      <w:r w:rsidRPr="00B00D9D">
        <w:rPr>
          <w:rFonts w:ascii="Times New Roman" w:hAnsi="Times New Roman" w:cs="Times New Roman"/>
          <w:b/>
          <w:sz w:val="18"/>
          <w:szCs w:val="18"/>
        </w:rPr>
        <w:t>Nazwa/Imię i Nazwisko Wykonawcy:</w:t>
      </w:r>
    </w:p>
    <w:p w:rsidR="00D10134" w:rsidRPr="00B00D9D" w:rsidRDefault="00D10134" w:rsidP="00D10134">
      <w:pPr>
        <w:spacing w:after="0" w:line="240" w:lineRule="auto"/>
        <w:rPr>
          <w:rFonts w:ascii="Times New Roman" w:hAnsi="Times New Roman" w:cs="Times New Roman"/>
          <w:sz w:val="18"/>
          <w:szCs w:val="18"/>
          <w:lang w:val="en-US"/>
        </w:rPr>
      </w:pPr>
      <w:r w:rsidRPr="00B00D9D">
        <w:rPr>
          <w:rFonts w:ascii="Times New Roman" w:hAnsi="Times New Roman" w:cs="Times New Roman"/>
          <w:sz w:val="18"/>
          <w:szCs w:val="18"/>
          <w:lang w:val="en-US"/>
        </w:rPr>
        <w:t>................................................................................</w:t>
      </w:r>
    </w:p>
    <w:p w:rsidR="00D10134" w:rsidRPr="00B00D9D" w:rsidRDefault="00D10134" w:rsidP="00D10134">
      <w:pPr>
        <w:spacing w:after="0" w:line="240" w:lineRule="auto"/>
        <w:rPr>
          <w:rFonts w:ascii="Times New Roman" w:hAnsi="Times New Roman" w:cs="Times New Roman"/>
          <w:sz w:val="18"/>
          <w:szCs w:val="18"/>
          <w:lang w:val="en-US"/>
        </w:rPr>
      </w:pPr>
      <w:r w:rsidRPr="00B00D9D">
        <w:rPr>
          <w:rFonts w:ascii="Times New Roman" w:hAnsi="Times New Roman" w:cs="Times New Roman"/>
          <w:b/>
          <w:sz w:val="18"/>
          <w:szCs w:val="18"/>
          <w:lang w:val="en-US"/>
        </w:rPr>
        <w:t>Adres:</w:t>
      </w:r>
      <w:r w:rsidRPr="00B00D9D">
        <w:rPr>
          <w:rFonts w:ascii="Times New Roman" w:hAnsi="Times New Roman" w:cs="Times New Roman"/>
          <w:sz w:val="18"/>
          <w:szCs w:val="18"/>
          <w:lang w:val="en-US"/>
        </w:rPr>
        <w:t xml:space="preserve"> ……………………………………………</w:t>
      </w:r>
    </w:p>
    <w:p w:rsidR="00D10134" w:rsidRPr="00B00D9D" w:rsidRDefault="00D10134" w:rsidP="00D10134">
      <w:pPr>
        <w:spacing w:after="0" w:line="240" w:lineRule="auto"/>
        <w:rPr>
          <w:rFonts w:ascii="Times New Roman" w:hAnsi="Times New Roman" w:cs="Times New Roman"/>
          <w:sz w:val="18"/>
          <w:szCs w:val="18"/>
          <w:lang w:val="en-US"/>
        </w:rPr>
      </w:pPr>
      <w:proofErr w:type="spellStart"/>
      <w:r w:rsidRPr="00B00D9D">
        <w:rPr>
          <w:rFonts w:ascii="Times New Roman" w:hAnsi="Times New Roman" w:cs="Times New Roman"/>
          <w:b/>
          <w:sz w:val="18"/>
          <w:szCs w:val="18"/>
          <w:lang w:val="en-US"/>
        </w:rPr>
        <w:t>Nr</w:t>
      </w:r>
      <w:proofErr w:type="spellEnd"/>
      <w:r w:rsidRPr="00B00D9D">
        <w:rPr>
          <w:rFonts w:ascii="Times New Roman" w:hAnsi="Times New Roman" w:cs="Times New Roman"/>
          <w:b/>
          <w:sz w:val="18"/>
          <w:szCs w:val="18"/>
          <w:lang w:val="en-US"/>
        </w:rPr>
        <w:t xml:space="preserve"> tel.:</w:t>
      </w:r>
      <w:r w:rsidRPr="00B00D9D">
        <w:rPr>
          <w:rFonts w:ascii="Times New Roman" w:hAnsi="Times New Roman" w:cs="Times New Roman"/>
          <w:b/>
          <w:sz w:val="18"/>
          <w:szCs w:val="18"/>
          <w:lang w:val="en-US"/>
        </w:rPr>
        <w:tab/>
      </w:r>
      <w:r w:rsidR="00114B08" w:rsidRPr="00B00D9D">
        <w:rPr>
          <w:rFonts w:ascii="Times New Roman" w:hAnsi="Times New Roman" w:cs="Times New Roman"/>
          <w:sz w:val="18"/>
          <w:szCs w:val="18"/>
          <w:lang w:val="en-US"/>
        </w:rPr>
        <w:t>…………………………………………</w:t>
      </w:r>
    </w:p>
    <w:p w:rsidR="00D10134" w:rsidRPr="00B00D9D" w:rsidRDefault="00D10134" w:rsidP="00D10134">
      <w:pPr>
        <w:spacing w:after="0" w:line="240" w:lineRule="auto"/>
        <w:rPr>
          <w:rFonts w:ascii="Times New Roman" w:hAnsi="Times New Roman" w:cs="Times New Roman"/>
          <w:sz w:val="18"/>
          <w:szCs w:val="18"/>
          <w:lang w:val="en-US"/>
        </w:rPr>
      </w:pPr>
      <w:proofErr w:type="spellStart"/>
      <w:r w:rsidRPr="00B00D9D">
        <w:rPr>
          <w:rFonts w:ascii="Times New Roman" w:hAnsi="Times New Roman" w:cs="Times New Roman"/>
          <w:b/>
          <w:sz w:val="18"/>
          <w:szCs w:val="18"/>
          <w:lang w:val="en-US"/>
        </w:rPr>
        <w:t>Adres</w:t>
      </w:r>
      <w:proofErr w:type="spellEnd"/>
      <w:r w:rsidRPr="00B00D9D">
        <w:rPr>
          <w:rFonts w:ascii="Times New Roman" w:hAnsi="Times New Roman" w:cs="Times New Roman"/>
          <w:b/>
          <w:sz w:val="18"/>
          <w:szCs w:val="18"/>
          <w:lang w:val="en-US"/>
        </w:rPr>
        <w:t xml:space="preserve"> e-mail:</w:t>
      </w:r>
      <w:r w:rsidRPr="00B00D9D">
        <w:rPr>
          <w:rFonts w:ascii="Times New Roman" w:hAnsi="Times New Roman" w:cs="Times New Roman"/>
          <w:b/>
          <w:sz w:val="18"/>
          <w:szCs w:val="18"/>
          <w:lang w:val="en-US"/>
        </w:rPr>
        <w:tab/>
      </w:r>
      <w:r w:rsidR="00566493">
        <w:rPr>
          <w:rFonts w:ascii="Times New Roman" w:hAnsi="Times New Roman" w:cs="Times New Roman"/>
          <w:sz w:val="18"/>
          <w:szCs w:val="18"/>
          <w:lang w:val="en-US"/>
        </w:rPr>
        <w:t>……………………………….</w:t>
      </w:r>
    </w:p>
    <w:p w:rsidR="005B16B9" w:rsidRPr="00B00D9D" w:rsidRDefault="00D10134" w:rsidP="00C64241">
      <w:pPr>
        <w:spacing w:after="0" w:line="240" w:lineRule="auto"/>
        <w:rPr>
          <w:rFonts w:ascii="Times New Roman" w:hAnsi="Times New Roman" w:cs="Times New Roman"/>
          <w:sz w:val="18"/>
          <w:szCs w:val="18"/>
        </w:rPr>
      </w:pPr>
      <w:r w:rsidRPr="00B00D9D">
        <w:rPr>
          <w:rFonts w:ascii="Times New Roman" w:hAnsi="Times New Roman" w:cs="Times New Roman"/>
          <w:b/>
          <w:sz w:val="18"/>
          <w:szCs w:val="18"/>
        </w:rPr>
        <w:t xml:space="preserve">Osoba do kontaktu: </w:t>
      </w:r>
      <w:r w:rsidRPr="00B00D9D">
        <w:rPr>
          <w:rFonts w:ascii="Times New Roman" w:hAnsi="Times New Roman" w:cs="Times New Roman"/>
          <w:sz w:val="18"/>
          <w:szCs w:val="18"/>
        </w:rPr>
        <w:t>…………………………...</w:t>
      </w:r>
      <w:r w:rsidR="00C64241" w:rsidRPr="00B00D9D">
        <w:rPr>
          <w:rFonts w:ascii="Times New Roman" w:hAnsi="Times New Roman" w:cs="Times New Roman"/>
          <w:sz w:val="18"/>
          <w:szCs w:val="18"/>
        </w:rPr>
        <w:t xml:space="preserve">.. </w:t>
      </w:r>
    </w:p>
    <w:p w:rsidR="00B406BB" w:rsidRPr="00B00D9D" w:rsidRDefault="00B406BB" w:rsidP="00C64241">
      <w:pPr>
        <w:spacing w:after="0" w:line="240" w:lineRule="auto"/>
        <w:rPr>
          <w:rFonts w:ascii="Times New Roman" w:hAnsi="Times New Roman" w:cs="Times New Roman"/>
          <w:sz w:val="18"/>
          <w:szCs w:val="18"/>
        </w:rPr>
      </w:pPr>
    </w:p>
    <w:tbl>
      <w:tblPr>
        <w:tblW w:w="10065" w:type="dxa"/>
        <w:tblInd w:w="-147" w:type="dxa"/>
        <w:tblLayout w:type="fixed"/>
        <w:tblCellMar>
          <w:left w:w="70" w:type="dxa"/>
          <w:right w:w="70" w:type="dxa"/>
        </w:tblCellMar>
        <w:tblLook w:val="0000" w:firstRow="0" w:lastRow="0" w:firstColumn="0" w:lastColumn="0" w:noHBand="0" w:noVBand="0"/>
      </w:tblPr>
      <w:tblGrid>
        <w:gridCol w:w="501"/>
        <w:gridCol w:w="2693"/>
        <w:gridCol w:w="992"/>
        <w:gridCol w:w="709"/>
        <w:gridCol w:w="851"/>
        <w:gridCol w:w="992"/>
        <w:gridCol w:w="850"/>
        <w:gridCol w:w="993"/>
        <w:gridCol w:w="1484"/>
      </w:tblGrid>
      <w:tr w:rsidR="00E4076E" w:rsidRPr="003014D9" w:rsidTr="00566493">
        <w:trPr>
          <w:trHeight w:val="1587"/>
        </w:trPr>
        <w:tc>
          <w:tcPr>
            <w:tcW w:w="501" w:type="dxa"/>
            <w:tcBorders>
              <w:top w:val="single" w:sz="4" w:space="0" w:color="auto"/>
              <w:left w:val="single" w:sz="4" w:space="0" w:color="auto"/>
              <w:bottom w:val="single" w:sz="4" w:space="0" w:color="auto"/>
              <w:right w:val="single" w:sz="4" w:space="0" w:color="auto"/>
            </w:tcBorders>
            <w:shd w:val="pct10" w:color="auto" w:fill="auto"/>
            <w:vAlign w:val="center"/>
          </w:tcPr>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pct10" w:color="auto" w:fill="auto"/>
            <w:vAlign w:val="center"/>
          </w:tcPr>
          <w:p w:rsidR="00E4076E" w:rsidRPr="00566493" w:rsidRDefault="00E4076E" w:rsidP="00566493">
            <w:pPr>
              <w:spacing w:after="0" w:line="240" w:lineRule="auto"/>
              <w:jc w:val="center"/>
              <w:rPr>
                <w:rFonts w:ascii="Times New Roman" w:eastAsia="Times New Roman" w:hAnsi="Times New Roman" w:cs="Times New Roman"/>
                <w:b/>
                <w:bCs/>
                <w:sz w:val="18"/>
                <w:szCs w:val="18"/>
              </w:rPr>
            </w:pPr>
            <w:r w:rsidRPr="00566493">
              <w:rPr>
                <w:rFonts w:ascii="Times New Roman" w:eastAsia="Times New Roman" w:hAnsi="Times New Roman" w:cs="Times New Roman"/>
                <w:b/>
                <w:bCs/>
                <w:sz w:val="18"/>
                <w:szCs w:val="18"/>
              </w:rPr>
              <w:t>Przedmiot zamówienia wskazany</w:t>
            </w:r>
          </w:p>
          <w:p w:rsidR="00E4076E" w:rsidRPr="00566493" w:rsidRDefault="00566493" w:rsidP="00566493">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szCs w:val="18"/>
              </w:rPr>
              <w:t>w</w:t>
            </w:r>
            <w:r w:rsidR="00E4076E" w:rsidRPr="00566493">
              <w:rPr>
                <w:rFonts w:ascii="Times New Roman" w:eastAsia="Times New Roman" w:hAnsi="Times New Roman" w:cs="Times New Roman"/>
                <w:b/>
                <w:bCs/>
                <w:sz w:val="18"/>
                <w:szCs w:val="18"/>
              </w:rPr>
              <w:t xml:space="preserve"> zapytaniu </w:t>
            </w:r>
          </w:p>
        </w:tc>
        <w:tc>
          <w:tcPr>
            <w:tcW w:w="992" w:type="dxa"/>
            <w:tcBorders>
              <w:top w:val="single" w:sz="4" w:space="0" w:color="auto"/>
              <w:left w:val="nil"/>
              <w:bottom w:val="single" w:sz="4" w:space="0" w:color="auto"/>
              <w:right w:val="single" w:sz="4" w:space="0" w:color="auto"/>
            </w:tcBorders>
            <w:shd w:val="pct10" w:color="auto" w:fill="auto"/>
            <w:vAlign w:val="center"/>
          </w:tcPr>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Jedn</w:t>
            </w:r>
            <w:r w:rsidR="00566493">
              <w:rPr>
                <w:rFonts w:ascii="Times New Roman" w:hAnsi="Times New Roman" w:cs="Times New Roman"/>
                <w:b/>
                <w:bCs/>
                <w:sz w:val="18"/>
                <w:szCs w:val="18"/>
              </w:rPr>
              <w:t>.</w:t>
            </w:r>
          </w:p>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pct10" w:color="auto" w:fill="auto"/>
            <w:vAlign w:val="center"/>
          </w:tcPr>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pct10" w:color="auto" w:fill="auto"/>
            <w:vAlign w:val="center"/>
          </w:tcPr>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 xml:space="preserve">Cena jedn.     (netto)      </w:t>
            </w:r>
            <w:r w:rsidRPr="00566493">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pct10" w:color="auto" w:fill="auto"/>
            <w:vAlign w:val="center"/>
          </w:tcPr>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Wartość ogółem (netto)</w:t>
            </w:r>
            <w:r w:rsidRPr="00566493">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shd w:val="pct10" w:color="auto" w:fill="auto"/>
          </w:tcPr>
          <w:p w:rsidR="00E4076E" w:rsidRPr="00566493" w:rsidRDefault="00E4076E" w:rsidP="00566493">
            <w:pPr>
              <w:spacing w:after="0" w:line="240" w:lineRule="auto"/>
              <w:jc w:val="center"/>
              <w:rPr>
                <w:rFonts w:ascii="Times New Roman" w:hAnsi="Times New Roman" w:cs="Times New Roman"/>
                <w:b/>
                <w:bCs/>
                <w:sz w:val="18"/>
                <w:szCs w:val="18"/>
              </w:rPr>
            </w:pPr>
          </w:p>
          <w:p w:rsidR="00E4076E" w:rsidRPr="00566493" w:rsidRDefault="00E4076E" w:rsidP="00566493">
            <w:pPr>
              <w:spacing w:after="0" w:line="240" w:lineRule="auto"/>
              <w:jc w:val="center"/>
              <w:rPr>
                <w:rFonts w:ascii="Times New Roman" w:hAnsi="Times New Roman" w:cs="Times New Roman"/>
                <w:b/>
                <w:bCs/>
                <w:sz w:val="18"/>
                <w:szCs w:val="18"/>
              </w:rPr>
            </w:pPr>
          </w:p>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pct10" w:color="auto" w:fill="auto"/>
            <w:vAlign w:val="center"/>
          </w:tcPr>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 xml:space="preserve">Kwota podatku VAT          </w:t>
            </w:r>
            <w:r w:rsidRPr="00566493">
              <w:rPr>
                <w:rFonts w:ascii="Times New Roman" w:hAnsi="Times New Roman" w:cs="Times New Roman"/>
                <w:b/>
                <w:bCs/>
                <w:sz w:val="18"/>
                <w:szCs w:val="18"/>
              </w:rPr>
              <w:br/>
              <w:t xml:space="preserve"> w PLN</w:t>
            </w:r>
          </w:p>
        </w:tc>
        <w:tc>
          <w:tcPr>
            <w:tcW w:w="1484" w:type="dxa"/>
            <w:tcBorders>
              <w:top w:val="single" w:sz="4" w:space="0" w:color="auto"/>
              <w:left w:val="nil"/>
              <w:bottom w:val="single" w:sz="4" w:space="0" w:color="auto"/>
              <w:right w:val="single" w:sz="4" w:space="0" w:color="auto"/>
            </w:tcBorders>
            <w:shd w:val="pct10" w:color="auto" w:fill="auto"/>
            <w:vAlign w:val="center"/>
          </w:tcPr>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Wartość  ogółem (brutto)</w:t>
            </w:r>
            <w:r w:rsidRPr="00566493">
              <w:rPr>
                <w:rFonts w:ascii="Times New Roman" w:hAnsi="Times New Roman" w:cs="Times New Roman"/>
                <w:b/>
                <w:bCs/>
                <w:sz w:val="18"/>
                <w:szCs w:val="18"/>
              </w:rPr>
              <w:br/>
              <w:t xml:space="preserve"> w PLN</w:t>
            </w:r>
          </w:p>
        </w:tc>
      </w:tr>
      <w:tr w:rsidR="00E4076E" w:rsidRPr="003014D9" w:rsidTr="00E4076E">
        <w:trPr>
          <w:trHeight w:val="315"/>
        </w:trPr>
        <w:tc>
          <w:tcPr>
            <w:tcW w:w="501" w:type="dxa"/>
            <w:tcBorders>
              <w:top w:val="nil"/>
              <w:left w:val="single" w:sz="4" w:space="0" w:color="auto"/>
              <w:bottom w:val="single" w:sz="4" w:space="0" w:color="auto"/>
              <w:right w:val="single" w:sz="4" w:space="0" w:color="auto"/>
            </w:tcBorders>
            <w:shd w:val="clear" w:color="auto" w:fill="auto"/>
            <w:vAlign w:val="center"/>
          </w:tcPr>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8</w:t>
            </w:r>
          </w:p>
        </w:tc>
        <w:tc>
          <w:tcPr>
            <w:tcW w:w="1484" w:type="dxa"/>
            <w:tcBorders>
              <w:top w:val="nil"/>
              <w:left w:val="nil"/>
              <w:bottom w:val="single" w:sz="4" w:space="0" w:color="auto"/>
              <w:right w:val="single" w:sz="4" w:space="0" w:color="auto"/>
            </w:tcBorders>
            <w:shd w:val="clear" w:color="auto" w:fill="auto"/>
            <w:vAlign w:val="center"/>
          </w:tcPr>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9</w:t>
            </w:r>
          </w:p>
        </w:tc>
      </w:tr>
      <w:tr w:rsidR="00E4076E" w:rsidRPr="00A772AE" w:rsidTr="00E4076E">
        <w:trPr>
          <w:trHeight w:val="425"/>
        </w:trPr>
        <w:tc>
          <w:tcPr>
            <w:tcW w:w="10065" w:type="dxa"/>
            <w:gridSpan w:val="9"/>
            <w:tcBorders>
              <w:top w:val="nil"/>
              <w:left w:val="single" w:sz="4" w:space="0" w:color="auto"/>
              <w:bottom w:val="single" w:sz="4" w:space="0" w:color="auto"/>
              <w:right w:val="single" w:sz="4" w:space="0" w:color="auto"/>
            </w:tcBorders>
            <w:shd w:val="clear" w:color="auto" w:fill="auto"/>
            <w:vAlign w:val="center"/>
          </w:tcPr>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u w:val="single"/>
              </w:rPr>
              <w:t>Zakres podstawowy</w:t>
            </w:r>
            <w:r w:rsidR="00566493" w:rsidRPr="00566493">
              <w:rPr>
                <w:rFonts w:ascii="Times New Roman" w:hAnsi="Times New Roman" w:cs="Times New Roman"/>
                <w:b/>
                <w:bCs/>
                <w:sz w:val="18"/>
                <w:szCs w:val="18"/>
              </w:rPr>
              <w:t xml:space="preserve">, </w:t>
            </w:r>
            <w:r w:rsidRPr="00566493">
              <w:rPr>
                <w:rFonts w:ascii="Times New Roman" w:hAnsi="Times New Roman" w:cs="Times New Roman"/>
                <w:b/>
                <w:bCs/>
                <w:sz w:val="18"/>
                <w:szCs w:val="18"/>
              </w:rPr>
              <w:t xml:space="preserve">tj. : udostępnienie w sieci internetowej (on- </w:t>
            </w:r>
            <w:proofErr w:type="spellStart"/>
            <w:r w:rsidRPr="00566493">
              <w:rPr>
                <w:rFonts w:ascii="Times New Roman" w:hAnsi="Times New Roman" w:cs="Times New Roman"/>
                <w:b/>
                <w:bCs/>
                <w:sz w:val="18"/>
                <w:szCs w:val="18"/>
              </w:rPr>
              <w:t>line</w:t>
            </w:r>
            <w:proofErr w:type="spellEnd"/>
            <w:r w:rsidRPr="00566493">
              <w:rPr>
                <w:rFonts w:ascii="Times New Roman" w:hAnsi="Times New Roman" w:cs="Times New Roman"/>
                <w:b/>
                <w:bCs/>
                <w:sz w:val="18"/>
                <w:szCs w:val="18"/>
              </w:rPr>
              <w:t xml:space="preserve">) systemu informacji prawnej na okres 12 miesięcy od dnia udostępnienia usługi w zakresie zgodnym z opisem przedmiotu zamówienia </w:t>
            </w:r>
          </w:p>
        </w:tc>
      </w:tr>
      <w:tr w:rsidR="00E4076E" w:rsidRPr="003014D9" w:rsidTr="00E4076E">
        <w:trPr>
          <w:trHeight w:val="2181"/>
        </w:trPr>
        <w:tc>
          <w:tcPr>
            <w:tcW w:w="501" w:type="dxa"/>
            <w:tcBorders>
              <w:top w:val="nil"/>
              <w:left w:val="single" w:sz="4" w:space="0" w:color="auto"/>
              <w:bottom w:val="single" w:sz="4" w:space="0" w:color="auto"/>
              <w:right w:val="single" w:sz="4" w:space="0" w:color="auto"/>
            </w:tcBorders>
            <w:shd w:val="clear" w:color="auto" w:fill="auto"/>
            <w:vAlign w:val="center"/>
          </w:tcPr>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E4076E" w:rsidRPr="00566493" w:rsidRDefault="00E4076E" w:rsidP="00566493">
            <w:pPr>
              <w:spacing w:after="0" w:line="240" w:lineRule="auto"/>
              <w:rPr>
                <w:rFonts w:ascii="Times New Roman" w:hAnsi="Times New Roman" w:cs="Times New Roman"/>
                <w:b/>
                <w:bCs/>
                <w:sz w:val="18"/>
                <w:szCs w:val="18"/>
              </w:rPr>
            </w:pPr>
            <w:r w:rsidRPr="00566493">
              <w:rPr>
                <w:rFonts w:ascii="Times New Roman" w:hAnsi="Times New Roman" w:cs="Times New Roman"/>
                <w:b/>
                <w:bCs/>
                <w:sz w:val="18"/>
                <w:szCs w:val="18"/>
              </w:rPr>
              <w:t xml:space="preserve">Pełna nazwa </w:t>
            </w:r>
            <w:r w:rsidR="00566493">
              <w:rPr>
                <w:rFonts w:ascii="Times New Roman" w:hAnsi="Times New Roman" w:cs="Times New Roman"/>
                <w:b/>
                <w:bCs/>
                <w:sz w:val="18"/>
                <w:szCs w:val="18"/>
              </w:rPr>
              <w:t>oprogramowania</w:t>
            </w:r>
            <w:r w:rsidRPr="00566493">
              <w:rPr>
                <w:rFonts w:ascii="Times New Roman" w:hAnsi="Times New Roman" w:cs="Times New Roman"/>
                <w:b/>
                <w:bCs/>
                <w:sz w:val="18"/>
                <w:szCs w:val="18"/>
              </w:rPr>
              <w:t>: …………</w:t>
            </w:r>
            <w:r w:rsidR="00566493">
              <w:rPr>
                <w:rFonts w:ascii="Times New Roman" w:hAnsi="Times New Roman" w:cs="Times New Roman"/>
                <w:b/>
                <w:bCs/>
                <w:sz w:val="18"/>
                <w:szCs w:val="18"/>
              </w:rPr>
              <w:t>……………….</w:t>
            </w:r>
            <w:r w:rsidRPr="00566493">
              <w:rPr>
                <w:rFonts w:ascii="Times New Roman" w:hAnsi="Times New Roman" w:cs="Times New Roman"/>
                <w:b/>
                <w:bCs/>
                <w:sz w:val="18"/>
                <w:szCs w:val="18"/>
              </w:rPr>
              <w:t>……….</w:t>
            </w:r>
          </w:p>
          <w:p w:rsidR="00E4076E" w:rsidRPr="00566493" w:rsidRDefault="00E4076E" w:rsidP="00566493">
            <w:pPr>
              <w:spacing w:after="0" w:line="240" w:lineRule="auto"/>
              <w:rPr>
                <w:rFonts w:ascii="Times New Roman" w:hAnsi="Times New Roman" w:cs="Times New Roman"/>
                <w:b/>
                <w:bCs/>
                <w:sz w:val="18"/>
                <w:szCs w:val="18"/>
              </w:rPr>
            </w:pPr>
            <w:r w:rsidRPr="00566493">
              <w:rPr>
                <w:rFonts w:ascii="Times New Roman" w:hAnsi="Times New Roman" w:cs="Times New Roman"/>
                <w:b/>
                <w:bCs/>
                <w:sz w:val="18"/>
                <w:szCs w:val="18"/>
              </w:rPr>
              <w:t xml:space="preserve">Producent: ……………………. </w:t>
            </w:r>
          </w:p>
          <w:p w:rsidR="00E4076E" w:rsidRPr="00566493" w:rsidRDefault="00E4076E" w:rsidP="00566493">
            <w:pPr>
              <w:spacing w:after="0" w:line="240" w:lineRule="auto"/>
              <w:rPr>
                <w:rFonts w:ascii="Times New Roman" w:hAnsi="Times New Roman" w:cs="Times New Roman"/>
                <w:b/>
                <w:bCs/>
                <w:sz w:val="18"/>
                <w:szCs w:val="18"/>
              </w:rPr>
            </w:pPr>
            <w:r w:rsidRPr="00566493">
              <w:rPr>
                <w:rFonts w:ascii="Times New Roman" w:hAnsi="Times New Roman" w:cs="Times New Roman"/>
                <w:b/>
                <w:bCs/>
                <w:sz w:val="18"/>
                <w:szCs w:val="18"/>
              </w:rPr>
              <w:t>Wersja:  ……………………</w:t>
            </w:r>
            <w:r w:rsidR="00566493">
              <w:rPr>
                <w:rFonts w:ascii="Times New Roman" w:hAnsi="Times New Roman" w:cs="Times New Roman"/>
                <w:b/>
                <w:bCs/>
                <w:sz w:val="18"/>
                <w:szCs w:val="18"/>
              </w:rPr>
              <w:t>….</w:t>
            </w:r>
            <w:r w:rsidRPr="00566493">
              <w:rPr>
                <w:rFonts w:ascii="Times New Roman" w:hAnsi="Times New Roman" w:cs="Times New Roman"/>
                <w:b/>
                <w:bCs/>
                <w:sz w:val="18"/>
                <w:szCs w:val="18"/>
              </w:rPr>
              <w:t>.</w:t>
            </w:r>
          </w:p>
          <w:p w:rsidR="00E4076E" w:rsidRPr="00566493" w:rsidRDefault="00566493" w:rsidP="00566493">
            <w:pPr>
              <w:spacing w:after="0" w:line="240" w:lineRule="auto"/>
              <w:rPr>
                <w:rFonts w:ascii="Times New Roman" w:hAnsi="Times New Roman" w:cs="Times New Roman"/>
                <w:b/>
                <w:bCs/>
                <w:sz w:val="18"/>
                <w:szCs w:val="18"/>
              </w:rPr>
            </w:pPr>
            <w:r>
              <w:rPr>
                <w:rFonts w:ascii="Times New Roman" w:hAnsi="Times New Roman" w:cs="Times New Roman"/>
                <w:b/>
                <w:bCs/>
                <w:sz w:val="18"/>
                <w:szCs w:val="18"/>
              </w:rPr>
              <w:t>Typ licencji: ……………………</w:t>
            </w:r>
          </w:p>
          <w:p w:rsidR="00E4076E" w:rsidRPr="00566493" w:rsidRDefault="00E4076E" w:rsidP="00566493">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E4076E" w:rsidRPr="00566493" w:rsidRDefault="00E4076E" w:rsidP="00566493">
            <w:pPr>
              <w:spacing w:after="0" w:line="240" w:lineRule="auto"/>
              <w:jc w:val="center"/>
              <w:rPr>
                <w:rFonts w:ascii="Times New Roman" w:hAnsi="Times New Roman" w:cs="Times New Roman"/>
                <w:bCs/>
                <w:sz w:val="18"/>
                <w:szCs w:val="18"/>
              </w:rPr>
            </w:pPr>
            <w:r w:rsidRPr="00566493">
              <w:rPr>
                <w:rFonts w:ascii="Times New Roman" w:hAnsi="Times New Roman" w:cs="Times New Roman"/>
                <w:bCs/>
                <w:sz w:val="18"/>
                <w:szCs w:val="18"/>
              </w:rPr>
              <w:t>12 miesięcy dla 40 szt. licencji</w:t>
            </w:r>
          </w:p>
        </w:tc>
        <w:tc>
          <w:tcPr>
            <w:tcW w:w="709" w:type="dxa"/>
            <w:tcBorders>
              <w:top w:val="nil"/>
              <w:left w:val="nil"/>
              <w:bottom w:val="single" w:sz="4" w:space="0" w:color="auto"/>
              <w:right w:val="single" w:sz="4" w:space="0" w:color="auto"/>
            </w:tcBorders>
            <w:shd w:val="clear" w:color="auto" w:fill="auto"/>
          </w:tcPr>
          <w:p w:rsidR="00E4076E" w:rsidRPr="00566493" w:rsidRDefault="00E4076E" w:rsidP="00566493">
            <w:pPr>
              <w:spacing w:after="0" w:line="240" w:lineRule="auto"/>
              <w:jc w:val="center"/>
              <w:rPr>
                <w:rFonts w:ascii="Times New Roman" w:hAnsi="Times New Roman" w:cs="Times New Roman"/>
                <w:sz w:val="18"/>
                <w:szCs w:val="18"/>
              </w:rPr>
            </w:pPr>
          </w:p>
          <w:p w:rsidR="00E4076E" w:rsidRPr="00566493" w:rsidRDefault="00E4076E" w:rsidP="00566493">
            <w:pPr>
              <w:spacing w:after="0" w:line="240" w:lineRule="auto"/>
              <w:jc w:val="center"/>
              <w:rPr>
                <w:rFonts w:ascii="Times New Roman" w:hAnsi="Times New Roman" w:cs="Times New Roman"/>
                <w:sz w:val="18"/>
                <w:szCs w:val="18"/>
              </w:rPr>
            </w:pPr>
          </w:p>
          <w:p w:rsidR="00E4076E" w:rsidRDefault="00E4076E" w:rsidP="00566493">
            <w:pPr>
              <w:spacing w:after="0" w:line="240" w:lineRule="auto"/>
              <w:rPr>
                <w:rFonts w:ascii="Times New Roman" w:hAnsi="Times New Roman" w:cs="Times New Roman"/>
                <w:sz w:val="18"/>
                <w:szCs w:val="18"/>
              </w:rPr>
            </w:pPr>
            <w:r w:rsidRPr="00566493">
              <w:rPr>
                <w:rFonts w:ascii="Times New Roman" w:hAnsi="Times New Roman" w:cs="Times New Roman"/>
                <w:sz w:val="18"/>
                <w:szCs w:val="18"/>
              </w:rPr>
              <w:t xml:space="preserve">   </w:t>
            </w:r>
          </w:p>
          <w:p w:rsidR="00566493" w:rsidRPr="00566493" w:rsidRDefault="00566493" w:rsidP="00566493">
            <w:pPr>
              <w:spacing w:after="0" w:line="240" w:lineRule="auto"/>
              <w:rPr>
                <w:rFonts w:ascii="Times New Roman" w:hAnsi="Times New Roman" w:cs="Times New Roman"/>
                <w:sz w:val="18"/>
                <w:szCs w:val="18"/>
              </w:rPr>
            </w:pPr>
          </w:p>
          <w:p w:rsidR="00E4076E" w:rsidRPr="00566493" w:rsidRDefault="00E4076E" w:rsidP="00566493">
            <w:pPr>
              <w:spacing w:after="0" w:line="240" w:lineRule="auto"/>
              <w:rPr>
                <w:rFonts w:ascii="Times New Roman" w:hAnsi="Times New Roman" w:cs="Times New Roman"/>
                <w:b/>
                <w:sz w:val="18"/>
                <w:szCs w:val="18"/>
              </w:rPr>
            </w:pPr>
            <w:r w:rsidRPr="00566493">
              <w:rPr>
                <w:rFonts w:ascii="Times New Roman" w:hAnsi="Times New Roman" w:cs="Times New Roman"/>
                <w:sz w:val="18"/>
                <w:szCs w:val="18"/>
              </w:rPr>
              <w:t xml:space="preserve">   </w:t>
            </w:r>
            <w:r w:rsidRPr="00566493">
              <w:rPr>
                <w:rFonts w:ascii="Times New Roman" w:hAnsi="Times New Roman" w:cs="Times New Roman"/>
                <w:b/>
                <w:sz w:val="18"/>
                <w:szCs w:val="18"/>
              </w:rPr>
              <w:t xml:space="preserve"> 1</w:t>
            </w:r>
          </w:p>
        </w:tc>
        <w:tc>
          <w:tcPr>
            <w:tcW w:w="851" w:type="dxa"/>
            <w:tcBorders>
              <w:top w:val="nil"/>
              <w:left w:val="nil"/>
              <w:bottom w:val="single" w:sz="4" w:space="0" w:color="auto"/>
              <w:right w:val="single" w:sz="4" w:space="0" w:color="auto"/>
            </w:tcBorders>
            <w:shd w:val="clear" w:color="auto" w:fill="auto"/>
          </w:tcPr>
          <w:p w:rsidR="00E4076E" w:rsidRPr="00566493" w:rsidRDefault="00E4076E" w:rsidP="00566493">
            <w:pPr>
              <w:spacing w:after="0" w:line="240" w:lineRule="auto"/>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E4076E" w:rsidRPr="00566493" w:rsidRDefault="00E4076E" w:rsidP="00566493">
            <w:pPr>
              <w:spacing w:after="0" w:line="240" w:lineRule="auto"/>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E4076E" w:rsidRPr="00566493" w:rsidRDefault="00E4076E" w:rsidP="00566493">
            <w:pPr>
              <w:spacing w:after="0" w:line="240" w:lineRule="auto"/>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E4076E" w:rsidRPr="00566493" w:rsidRDefault="00E4076E" w:rsidP="00566493">
            <w:pPr>
              <w:spacing w:after="0" w:line="240" w:lineRule="auto"/>
              <w:rPr>
                <w:rFonts w:ascii="Times New Roman" w:hAnsi="Times New Roman" w:cs="Times New Roman"/>
                <w:bCs/>
                <w:sz w:val="18"/>
                <w:szCs w:val="18"/>
              </w:rPr>
            </w:pPr>
          </w:p>
        </w:tc>
        <w:tc>
          <w:tcPr>
            <w:tcW w:w="1484" w:type="dxa"/>
            <w:tcBorders>
              <w:top w:val="nil"/>
              <w:left w:val="nil"/>
              <w:bottom w:val="single" w:sz="4" w:space="0" w:color="auto"/>
              <w:right w:val="single" w:sz="4" w:space="0" w:color="auto"/>
            </w:tcBorders>
            <w:shd w:val="clear" w:color="auto" w:fill="auto"/>
          </w:tcPr>
          <w:p w:rsidR="00E4076E" w:rsidRPr="00566493" w:rsidRDefault="00E4076E" w:rsidP="00566493">
            <w:pPr>
              <w:spacing w:after="0" w:line="240" w:lineRule="auto"/>
              <w:rPr>
                <w:rFonts w:ascii="Times New Roman" w:hAnsi="Times New Roman" w:cs="Times New Roman"/>
                <w:bCs/>
                <w:sz w:val="18"/>
                <w:szCs w:val="18"/>
              </w:rPr>
            </w:pPr>
          </w:p>
        </w:tc>
      </w:tr>
      <w:tr w:rsidR="00E4076E" w:rsidRPr="00A772AE" w:rsidTr="00E4076E">
        <w:trPr>
          <w:trHeight w:val="220"/>
        </w:trPr>
        <w:tc>
          <w:tcPr>
            <w:tcW w:w="10065" w:type="dxa"/>
            <w:gridSpan w:val="9"/>
            <w:tcBorders>
              <w:top w:val="nil"/>
              <w:left w:val="single" w:sz="4" w:space="0" w:color="auto"/>
              <w:bottom w:val="single" w:sz="4" w:space="0" w:color="auto"/>
              <w:right w:val="single" w:sz="4" w:space="0" w:color="auto"/>
            </w:tcBorders>
            <w:shd w:val="clear" w:color="auto" w:fill="auto"/>
            <w:vAlign w:val="center"/>
          </w:tcPr>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 xml:space="preserve">Wznowienie </w:t>
            </w:r>
            <w:r w:rsidR="00566493">
              <w:rPr>
                <w:rFonts w:ascii="Times New Roman" w:hAnsi="Times New Roman" w:cs="Times New Roman"/>
                <w:b/>
                <w:bCs/>
                <w:sz w:val="18"/>
                <w:szCs w:val="18"/>
              </w:rPr>
              <w:t xml:space="preserve">(maks. 3) </w:t>
            </w:r>
            <w:r w:rsidRPr="00566493">
              <w:rPr>
                <w:rFonts w:ascii="Times New Roman" w:hAnsi="Times New Roman" w:cs="Times New Roman"/>
                <w:b/>
                <w:bCs/>
                <w:sz w:val="18"/>
                <w:szCs w:val="18"/>
              </w:rPr>
              <w:t xml:space="preserve">na kolejne 12 miesięcy w zakresie zgodnym z opisem przedmiotu zamówienia </w:t>
            </w:r>
          </w:p>
        </w:tc>
      </w:tr>
      <w:tr w:rsidR="00E4076E" w:rsidRPr="003014D9" w:rsidTr="00566493">
        <w:trPr>
          <w:trHeight w:val="2181"/>
        </w:trPr>
        <w:tc>
          <w:tcPr>
            <w:tcW w:w="501" w:type="dxa"/>
            <w:tcBorders>
              <w:top w:val="nil"/>
              <w:left w:val="single" w:sz="4" w:space="0" w:color="auto"/>
              <w:bottom w:val="single" w:sz="4" w:space="0" w:color="auto"/>
              <w:right w:val="single" w:sz="4" w:space="0" w:color="auto"/>
            </w:tcBorders>
            <w:shd w:val="clear" w:color="auto" w:fill="auto"/>
            <w:vAlign w:val="center"/>
          </w:tcPr>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2</w:t>
            </w:r>
          </w:p>
        </w:tc>
        <w:tc>
          <w:tcPr>
            <w:tcW w:w="2693" w:type="dxa"/>
            <w:tcBorders>
              <w:top w:val="nil"/>
              <w:left w:val="nil"/>
              <w:bottom w:val="single" w:sz="4" w:space="0" w:color="auto"/>
              <w:right w:val="single" w:sz="4" w:space="0" w:color="auto"/>
            </w:tcBorders>
            <w:shd w:val="clear" w:color="auto" w:fill="auto"/>
            <w:vAlign w:val="center"/>
          </w:tcPr>
          <w:p w:rsidR="00566493" w:rsidRDefault="00E4076E" w:rsidP="00566493">
            <w:pPr>
              <w:spacing w:after="0" w:line="240" w:lineRule="auto"/>
              <w:rPr>
                <w:rFonts w:ascii="Times New Roman" w:hAnsi="Times New Roman" w:cs="Times New Roman"/>
                <w:b/>
                <w:bCs/>
                <w:sz w:val="18"/>
                <w:szCs w:val="18"/>
              </w:rPr>
            </w:pPr>
            <w:r w:rsidRPr="00566493">
              <w:rPr>
                <w:rFonts w:ascii="Times New Roman" w:hAnsi="Times New Roman" w:cs="Times New Roman"/>
                <w:b/>
                <w:bCs/>
                <w:sz w:val="18"/>
                <w:szCs w:val="18"/>
              </w:rPr>
              <w:t xml:space="preserve">Zakres tożsamy z opisanym </w:t>
            </w:r>
          </w:p>
          <w:p w:rsidR="00E4076E" w:rsidRPr="00566493" w:rsidRDefault="00E4076E" w:rsidP="00566493">
            <w:pPr>
              <w:spacing w:after="0" w:line="240" w:lineRule="auto"/>
              <w:rPr>
                <w:rFonts w:ascii="Times New Roman" w:hAnsi="Times New Roman" w:cs="Times New Roman"/>
                <w:b/>
                <w:bCs/>
                <w:sz w:val="18"/>
                <w:szCs w:val="18"/>
              </w:rPr>
            </w:pPr>
            <w:r w:rsidRPr="00566493">
              <w:rPr>
                <w:rFonts w:ascii="Times New Roman" w:hAnsi="Times New Roman" w:cs="Times New Roman"/>
                <w:b/>
                <w:bCs/>
                <w:sz w:val="18"/>
                <w:szCs w:val="18"/>
              </w:rPr>
              <w:t>w  punkcie 1</w:t>
            </w:r>
          </w:p>
        </w:tc>
        <w:tc>
          <w:tcPr>
            <w:tcW w:w="992" w:type="dxa"/>
            <w:tcBorders>
              <w:top w:val="nil"/>
              <w:left w:val="nil"/>
              <w:bottom w:val="single" w:sz="4" w:space="0" w:color="auto"/>
              <w:right w:val="single" w:sz="4" w:space="0" w:color="auto"/>
            </w:tcBorders>
            <w:shd w:val="clear" w:color="auto" w:fill="auto"/>
            <w:vAlign w:val="center"/>
          </w:tcPr>
          <w:p w:rsidR="00E4076E" w:rsidRPr="00566493" w:rsidRDefault="00E4076E" w:rsidP="00566493">
            <w:pPr>
              <w:spacing w:after="0" w:line="240" w:lineRule="auto"/>
              <w:jc w:val="center"/>
              <w:rPr>
                <w:rFonts w:ascii="Times New Roman" w:hAnsi="Times New Roman" w:cs="Times New Roman"/>
                <w:bCs/>
                <w:sz w:val="18"/>
                <w:szCs w:val="18"/>
              </w:rPr>
            </w:pPr>
            <w:r w:rsidRPr="00566493">
              <w:rPr>
                <w:rFonts w:ascii="Times New Roman" w:hAnsi="Times New Roman" w:cs="Times New Roman"/>
                <w:bCs/>
                <w:sz w:val="18"/>
                <w:szCs w:val="18"/>
              </w:rPr>
              <w:t>12 miesięcy dla 40 szt. licencji</w:t>
            </w:r>
          </w:p>
        </w:tc>
        <w:tc>
          <w:tcPr>
            <w:tcW w:w="709" w:type="dxa"/>
            <w:tcBorders>
              <w:top w:val="nil"/>
              <w:left w:val="nil"/>
              <w:bottom w:val="single" w:sz="4" w:space="0" w:color="auto"/>
              <w:right w:val="single" w:sz="4" w:space="0" w:color="auto"/>
            </w:tcBorders>
            <w:shd w:val="clear" w:color="auto" w:fill="auto"/>
          </w:tcPr>
          <w:p w:rsidR="00E4076E" w:rsidRDefault="00E4076E" w:rsidP="00566493">
            <w:pPr>
              <w:spacing w:after="0" w:line="240" w:lineRule="auto"/>
              <w:jc w:val="center"/>
              <w:rPr>
                <w:rFonts w:ascii="Times New Roman" w:hAnsi="Times New Roman" w:cs="Times New Roman"/>
                <w:sz w:val="18"/>
                <w:szCs w:val="18"/>
              </w:rPr>
            </w:pPr>
          </w:p>
          <w:p w:rsidR="00566493" w:rsidRDefault="00566493" w:rsidP="00566493">
            <w:pPr>
              <w:spacing w:after="0" w:line="240" w:lineRule="auto"/>
              <w:jc w:val="center"/>
              <w:rPr>
                <w:rFonts w:ascii="Times New Roman" w:hAnsi="Times New Roman" w:cs="Times New Roman"/>
                <w:sz w:val="18"/>
                <w:szCs w:val="18"/>
              </w:rPr>
            </w:pPr>
          </w:p>
          <w:p w:rsidR="00566493" w:rsidRPr="00566493" w:rsidRDefault="00566493" w:rsidP="00566493">
            <w:pPr>
              <w:spacing w:after="0" w:line="240" w:lineRule="auto"/>
              <w:jc w:val="center"/>
              <w:rPr>
                <w:rFonts w:ascii="Times New Roman" w:hAnsi="Times New Roman" w:cs="Times New Roman"/>
                <w:sz w:val="18"/>
                <w:szCs w:val="18"/>
              </w:rPr>
            </w:pPr>
          </w:p>
          <w:p w:rsidR="00E4076E" w:rsidRPr="00566493" w:rsidRDefault="00E4076E" w:rsidP="00566493">
            <w:pPr>
              <w:spacing w:after="0" w:line="240" w:lineRule="auto"/>
              <w:jc w:val="center"/>
              <w:rPr>
                <w:rFonts w:ascii="Times New Roman" w:hAnsi="Times New Roman" w:cs="Times New Roman"/>
                <w:sz w:val="18"/>
                <w:szCs w:val="18"/>
              </w:rPr>
            </w:pPr>
          </w:p>
          <w:p w:rsidR="00E4076E" w:rsidRPr="00566493" w:rsidRDefault="00566493" w:rsidP="00566493">
            <w:pPr>
              <w:spacing w:after="0" w:line="240" w:lineRule="auto"/>
              <w:jc w:val="center"/>
              <w:rPr>
                <w:rFonts w:ascii="Times New Roman" w:hAnsi="Times New Roman" w:cs="Times New Roman"/>
                <w:b/>
                <w:sz w:val="18"/>
                <w:szCs w:val="18"/>
              </w:rPr>
            </w:pPr>
            <w:r w:rsidRPr="00566493">
              <w:rPr>
                <w:rFonts w:ascii="Times New Roman" w:hAnsi="Times New Roman" w:cs="Times New Roman"/>
                <w:b/>
                <w:sz w:val="18"/>
                <w:szCs w:val="18"/>
              </w:rPr>
              <w:t>3</w:t>
            </w:r>
          </w:p>
        </w:tc>
        <w:tc>
          <w:tcPr>
            <w:tcW w:w="851" w:type="dxa"/>
            <w:tcBorders>
              <w:top w:val="nil"/>
              <w:left w:val="nil"/>
              <w:bottom w:val="single" w:sz="4" w:space="0" w:color="auto"/>
              <w:right w:val="single" w:sz="4" w:space="0" w:color="auto"/>
            </w:tcBorders>
            <w:shd w:val="clear" w:color="auto" w:fill="auto"/>
          </w:tcPr>
          <w:p w:rsidR="00E4076E" w:rsidRPr="00566493" w:rsidRDefault="00E4076E" w:rsidP="00566493">
            <w:pPr>
              <w:spacing w:after="0" w:line="240" w:lineRule="auto"/>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E4076E" w:rsidRPr="00566493" w:rsidRDefault="00E4076E" w:rsidP="00566493">
            <w:pPr>
              <w:spacing w:after="0" w:line="240" w:lineRule="auto"/>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E4076E" w:rsidRPr="00566493" w:rsidRDefault="00E4076E" w:rsidP="00566493">
            <w:pPr>
              <w:spacing w:after="0" w:line="240" w:lineRule="auto"/>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E4076E" w:rsidRPr="00566493" w:rsidRDefault="00E4076E" w:rsidP="00566493">
            <w:pPr>
              <w:spacing w:after="0" w:line="240" w:lineRule="auto"/>
              <w:rPr>
                <w:rFonts w:ascii="Times New Roman" w:hAnsi="Times New Roman" w:cs="Times New Roman"/>
                <w:bCs/>
                <w:sz w:val="18"/>
                <w:szCs w:val="18"/>
              </w:rPr>
            </w:pPr>
          </w:p>
        </w:tc>
        <w:tc>
          <w:tcPr>
            <w:tcW w:w="1484" w:type="dxa"/>
            <w:tcBorders>
              <w:top w:val="nil"/>
              <w:left w:val="nil"/>
              <w:bottom w:val="single" w:sz="4" w:space="0" w:color="auto"/>
              <w:right w:val="single" w:sz="4" w:space="0" w:color="auto"/>
            </w:tcBorders>
            <w:shd w:val="clear" w:color="auto" w:fill="auto"/>
          </w:tcPr>
          <w:p w:rsidR="00E4076E" w:rsidRPr="00566493" w:rsidRDefault="00E4076E" w:rsidP="00566493">
            <w:pPr>
              <w:spacing w:after="0" w:line="240" w:lineRule="auto"/>
              <w:rPr>
                <w:rFonts w:ascii="Times New Roman" w:hAnsi="Times New Roman" w:cs="Times New Roman"/>
                <w:bCs/>
                <w:sz w:val="18"/>
                <w:szCs w:val="18"/>
              </w:rPr>
            </w:pPr>
          </w:p>
        </w:tc>
      </w:tr>
      <w:tr w:rsidR="00E4076E" w:rsidRPr="003014D9" w:rsidTr="00566493">
        <w:trPr>
          <w:trHeight w:val="743"/>
        </w:trPr>
        <w:tc>
          <w:tcPr>
            <w:tcW w:w="5746" w:type="dxa"/>
            <w:gridSpan w:val="5"/>
            <w:tcBorders>
              <w:top w:val="single" w:sz="4" w:space="0" w:color="auto"/>
              <w:left w:val="single" w:sz="4" w:space="0" w:color="auto"/>
              <w:bottom w:val="single" w:sz="4" w:space="0" w:color="auto"/>
              <w:right w:val="single" w:sz="4" w:space="0" w:color="auto"/>
            </w:tcBorders>
            <w:shd w:val="pct10" w:color="auto" w:fill="auto"/>
            <w:noWrap/>
            <w:vAlign w:val="center"/>
          </w:tcPr>
          <w:p w:rsidR="00E4076E" w:rsidRPr="00566493" w:rsidRDefault="00E4076E" w:rsidP="00566493">
            <w:pPr>
              <w:spacing w:after="0" w:line="240" w:lineRule="auto"/>
              <w:jc w:val="right"/>
              <w:rPr>
                <w:rFonts w:ascii="Times New Roman" w:hAnsi="Times New Roman" w:cs="Times New Roman"/>
                <w:b/>
                <w:bCs/>
                <w:sz w:val="18"/>
                <w:szCs w:val="18"/>
              </w:rPr>
            </w:pPr>
            <w:r w:rsidRPr="00566493">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10" w:color="auto" w:fill="auto"/>
            <w:noWrap/>
            <w:vAlign w:val="center"/>
          </w:tcPr>
          <w:p w:rsidR="00E4076E" w:rsidRPr="00566493" w:rsidRDefault="00E4076E" w:rsidP="00566493">
            <w:pPr>
              <w:spacing w:after="0" w:line="240" w:lineRule="auto"/>
              <w:jc w:val="center"/>
              <w:rPr>
                <w:rFonts w:ascii="Times New Roman" w:hAnsi="Times New Roman" w:cs="Times New Roman"/>
                <w:b/>
                <w:bCs/>
                <w:sz w:val="18"/>
                <w:szCs w:val="18"/>
              </w:rPr>
            </w:pPr>
            <w:r w:rsidRPr="00566493">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10" w:color="auto" w:fill="auto"/>
          </w:tcPr>
          <w:p w:rsidR="00E4076E" w:rsidRPr="00566493" w:rsidRDefault="00E4076E" w:rsidP="00566493">
            <w:pPr>
              <w:spacing w:after="0" w:line="240" w:lineRule="auto"/>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10" w:color="auto" w:fill="auto"/>
            <w:vAlign w:val="center"/>
          </w:tcPr>
          <w:p w:rsidR="00E4076E" w:rsidRPr="00566493" w:rsidRDefault="00E4076E" w:rsidP="00566493">
            <w:pPr>
              <w:spacing w:after="0" w:line="240" w:lineRule="auto"/>
              <w:rPr>
                <w:rFonts w:ascii="Times New Roman" w:hAnsi="Times New Roman" w:cs="Times New Roman"/>
                <w:b/>
                <w:bCs/>
                <w:sz w:val="18"/>
                <w:szCs w:val="18"/>
              </w:rPr>
            </w:pPr>
            <w:r w:rsidRPr="00566493">
              <w:rPr>
                <w:rFonts w:ascii="Times New Roman" w:hAnsi="Times New Roman" w:cs="Times New Roman"/>
                <w:b/>
                <w:bCs/>
                <w:sz w:val="18"/>
                <w:szCs w:val="18"/>
              </w:rPr>
              <w:t> </w:t>
            </w:r>
          </w:p>
        </w:tc>
        <w:tc>
          <w:tcPr>
            <w:tcW w:w="1484" w:type="dxa"/>
            <w:tcBorders>
              <w:top w:val="nil"/>
              <w:left w:val="nil"/>
              <w:bottom w:val="single" w:sz="4" w:space="0" w:color="auto"/>
              <w:right w:val="single" w:sz="4" w:space="0" w:color="auto"/>
            </w:tcBorders>
            <w:shd w:val="pct10" w:color="auto" w:fill="auto"/>
            <w:vAlign w:val="center"/>
          </w:tcPr>
          <w:p w:rsidR="00E4076E" w:rsidRPr="00566493" w:rsidRDefault="00E4076E" w:rsidP="00566493">
            <w:pPr>
              <w:spacing w:after="0" w:line="240" w:lineRule="auto"/>
              <w:rPr>
                <w:rFonts w:ascii="Times New Roman" w:hAnsi="Times New Roman" w:cs="Times New Roman"/>
                <w:b/>
                <w:bCs/>
                <w:sz w:val="18"/>
                <w:szCs w:val="18"/>
              </w:rPr>
            </w:pPr>
            <w:r w:rsidRPr="00566493">
              <w:rPr>
                <w:rFonts w:ascii="Times New Roman" w:hAnsi="Times New Roman" w:cs="Times New Roman"/>
                <w:b/>
                <w:bCs/>
                <w:sz w:val="18"/>
                <w:szCs w:val="18"/>
              </w:rPr>
              <w:t> </w:t>
            </w:r>
          </w:p>
        </w:tc>
      </w:tr>
    </w:tbl>
    <w:p w:rsidR="00163AA6" w:rsidRPr="00566493" w:rsidRDefault="00163AA6" w:rsidP="00D10134">
      <w:pPr>
        <w:pStyle w:val="Tekstpodstawowy"/>
        <w:spacing w:after="0"/>
        <w:jc w:val="both"/>
        <w:rPr>
          <w:b/>
          <w:sz w:val="18"/>
          <w:szCs w:val="18"/>
          <w:lang w:val="pl-PL"/>
        </w:rPr>
      </w:pPr>
    </w:p>
    <w:p w:rsidR="00566493" w:rsidRDefault="00566493" w:rsidP="00566493">
      <w:pPr>
        <w:pStyle w:val="Tekstpodstawowy"/>
        <w:spacing w:after="0"/>
        <w:jc w:val="both"/>
        <w:rPr>
          <w:b/>
          <w:sz w:val="18"/>
          <w:szCs w:val="18"/>
          <w:lang w:val="pl-PL"/>
        </w:rPr>
      </w:pPr>
      <w:r w:rsidRPr="00566493">
        <w:rPr>
          <w:b/>
          <w:sz w:val="18"/>
          <w:szCs w:val="18"/>
          <w:lang w:val="pl-PL"/>
        </w:rPr>
        <w:t xml:space="preserve">- </w:t>
      </w:r>
      <w:r w:rsidRPr="00566493">
        <w:rPr>
          <w:b/>
          <w:sz w:val="18"/>
          <w:szCs w:val="18"/>
        </w:rPr>
        <w:t>Warunki wykonania zamówienia wraz ze sposobem</w:t>
      </w:r>
      <w:r w:rsidRPr="00566493">
        <w:rPr>
          <w:b/>
          <w:sz w:val="18"/>
          <w:szCs w:val="18"/>
          <w:lang w:val="pl-PL"/>
        </w:rPr>
        <w:t xml:space="preserve"> udostępnienia systemu: </w:t>
      </w:r>
    </w:p>
    <w:p w:rsidR="00566493" w:rsidRPr="00566493" w:rsidRDefault="00566493" w:rsidP="00566493">
      <w:pPr>
        <w:pStyle w:val="Tekstpodstawowy"/>
        <w:spacing w:after="0"/>
        <w:jc w:val="both"/>
        <w:rPr>
          <w:b/>
          <w:sz w:val="18"/>
          <w:szCs w:val="18"/>
          <w:lang w:val="pl-PL"/>
        </w:rPr>
      </w:pPr>
      <w:r w:rsidRPr="00566493">
        <w:rPr>
          <w:b/>
          <w:sz w:val="18"/>
          <w:szCs w:val="18"/>
          <w:lang w:val="pl-PL"/>
        </w:rPr>
        <w:t>…………………………</w:t>
      </w:r>
      <w:r>
        <w:rPr>
          <w:b/>
          <w:sz w:val="18"/>
          <w:szCs w:val="18"/>
          <w:lang w:val="pl-PL"/>
        </w:rPr>
        <w:t>…………………………………………………………………………………….</w:t>
      </w:r>
      <w:r w:rsidRPr="00566493">
        <w:rPr>
          <w:b/>
          <w:sz w:val="18"/>
          <w:szCs w:val="18"/>
          <w:lang w:val="pl-PL"/>
        </w:rPr>
        <w:t>…………………..</w:t>
      </w:r>
    </w:p>
    <w:p w:rsidR="00566493" w:rsidRPr="00566493" w:rsidRDefault="00566493" w:rsidP="00566493">
      <w:pPr>
        <w:pStyle w:val="Tekstpodstawowy"/>
        <w:spacing w:after="0"/>
        <w:jc w:val="both"/>
        <w:rPr>
          <w:b/>
          <w:sz w:val="18"/>
          <w:szCs w:val="18"/>
          <w:lang w:val="pl-PL"/>
        </w:rPr>
      </w:pPr>
      <w:r w:rsidRPr="00566493">
        <w:rPr>
          <w:b/>
          <w:sz w:val="18"/>
          <w:szCs w:val="18"/>
          <w:lang w:val="pl-PL"/>
        </w:rPr>
        <w:t xml:space="preserve">- </w:t>
      </w:r>
      <w:r w:rsidRPr="00566493">
        <w:rPr>
          <w:b/>
          <w:sz w:val="18"/>
          <w:szCs w:val="18"/>
        </w:rPr>
        <w:t>Warunki płatności</w:t>
      </w:r>
      <w:r w:rsidRPr="00566493">
        <w:rPr>
          <w:b/>
          <w:sz w:val="18"/>
          <w:szCs w:val="18"/>
          <w:lang w:val="pl-PL"/>
        </w:rPr>
        <w:t xml:space="preserve"> za wykonaną usługę: …………………………………………………………………………………….</w:t>
      </w:r>
    </w:p>
    <w:p w:rsidR="00E4076E" w:rsidRDefault="00E4076E" w:rsidP="00D10134">
      <w:pPr>
        <w:pStyle w:val="Tekstpodstawowy"/>
        <w:spacing w:after="0"/>
        <w:jc w:val="both"/>
        <w:rPr>
          <w:b/>
          <w:sz w:val="18"/>
          <w:szCs w:val="18"/>
          <w:lang w:val="pl-PL"/>
        </w:rPr>
      </w:pPr>
    </w:p>
    <w:p w:rsidR="00D10134" w:rsidRPr="00B00D9D" w:rsidRDefault="00D10134" w:rsidP="00D10134">
      <w:pPr>
        <w:tabs>
          <w:tab w:val="left" w:pos="284"/>
        </w:tabs>
        <w:spacing w:after="0" w:line="240" w:lineRule="auto"/>
        <w:rPr>
          <w:rFonts w:ascii="Times New Roman" w:eastAsia="Times New Roman" w:hAnsi="Times New Roman" w:cs="Times New Roman"/>
          <w:b/>
          <w:sz w:val="18"/>
          <w:szCs w:val="18"/>
          <w:u w:val="single"/>
          <w:lang w:eastAsia="pl-PL"/>
        </w:rPr>
      </w:pPr>
      <w:r w:rsidRPr="00B00D9D">
        <w:rPr>
          <w:rFonts w:ascii="Times New Roman" w:eastAsia="Times New Roman" w:hAnsi="Times New Roman" w:cs="Times New Roman"/>
          <w:b/>
          <w:sz w:val="18"/>
          <w:szCs w:val="18"/>
          <w:u w:val="single"/>
          <w:lang w:eastAsia="pl-PL"/>
        </w:rPr>
        <w:t>OŚWIADCZENIE RODO DLA WYKONAWCY</w:t>
      </w:r>
    </w:p>
    <w:p w:rsidR="00D10134" w:rsidRPr="00B00D9D" w:rsidRDefault="00D10134" w:rsidP="00D10134">
      <w:pPr>
        <w:spacing w:after="0" w:line="240" w:lineRule="auto"/>
        <w:jc w:val="both"/>
        <w:rPr>
          <w:rFonts w:ascii="Times New Roman" w:eastAsia="Times New Roman" w:hAnsi="Times New Roman" w:cs="Times New Roman"/>
          <w:sz w:val="18"/>
          <w:szCs w:val="18"/>
          <w:lang w:eastAsia="pl-PL"/>
        </w:rPr>
      </w:pPr>
      <w:r w:rsidRPr="00B00D9D">
        <w:rPr>
          <w:rFonts w:ascii="Times New Roman" w:eastAsia="Times New Roman" w:hAnsi="Times New Roman" w:cs="Times New Roman"/>
          <w:sz w:val="18"/>
          <w:szCs w:val="18"/>
          <w:lang w:eastAsia="pl-PL"/>
        </w:rPr>
        <w:t>1. Zgodnie z art. 13 ust. 1 i 2 rozporządzenia Parlamentu Europejskiego i Rady (UE) 2016/</w:t>
      </w:r>
      <w:r w:rsidR="001C64B0" w:rsidRPr="00B00D9D">
        <w:rPr>
          <w:rFonts w:ascii="Times New Roman" w:eastAsia="Times New Roman" w:hAnsi="Times New Roman" w:cs="Times New Roman"/>
          <w:sz w:val="18"/>
          <w:szCs w:val="18"/>
          <w:lang w:eastAsia="pl-PL"/>
        </w:rPr>
        <w:t xml:space="preserve">679 z dnia 27 kwietnia 2016 r. </w:t>
      </w:r>
      <w:r w:rsidR="00566493">
        <w:rPr>
          <w:rFonts w:ascii="Times New Roman" w:eastAsia="Times New Roman" w:hAnsi="Times New Roman" w:cs="Times New Roman"/>
          <w:sz w:val="18"/>
          <w:szCs w:val="18"/>
          <w:lang w:eastAsia="pl-PL"/>
        </w:rPr>
        <w:br/>
      </w:r>
      <w:r w:rsidRPr="00B00D9D">
        <w:rPr>
          <w:rFonts w:ascii="Times New Roman" w:eastAsia="Times New Roman" w:hAnsi="Times New Roman" w:cs="Times New Roman"/>
          <w:sz w:val="18"/>
          <w:szCs w:val="18"/>
          <w:lang w:eastAsia="pl-PL"/>
        </w:rPr>
        <w:t>w sprawie ochrony osób fizycznych w związku z przetwarzaniem danych osobowych i w sprawie swobodnego przepływu takich danych oraz uchylenia dyrektywy 95/46/WE (ogólne rozporządzenie o ochro</w:t>
      </w:r>
      <w:r w:rsidR="001C64B0" w:rsidRPr="00B00D9D">
        <w:rPr>
          <w:rFonts w:ascii="Times New Roman" w:eastAsia="Times New Roman" w:hAnsi="Times New Roman" w:cs="Times New Roman"/>
          <w:sz w:val="18"/>
          <w:szCs w:val="18"/>
          <w:lang w:eastAsia="pl-PL"/>
        </w:rPr>
        <w:t xml:space="preserve">nie danych) (Dz. Urz. UE L 119 </w:t>
      </w:r>
      <w:r w:rsidR="00566493">
        <w:rPr>
          <w:rFonts w:ascii="Times New Roman" w:eastAsia="Times New Roman" w:hAnsi="Times New Roman" w:cs="Times New Roman"/>
          <w:sz w:val="18"/>
          <w:szCs w:val="18"/>
          <w:lang w:eastAsia="pl-PL"/>
        </w:rPr>
        <w:br/>
      </w:r>
      <w:r w:rsidRPr="00B00D9D">
        <w:rPr>
          <w:rFonts w:ascii="Times New Roman" w:eastAsia="Times New Roman" w:hAnsi="Times New Roman" w:cs="Times New Roman"/>
          <w:sz w:val="18"/>
          <w:szCs w:val="18"/>
          <w:lang w:eastAsia="pl-PL"/>
        </w:rPr>
        <w:t xml:space="preserve">z 04.05.2016, str. 1), dalej „RODO”, informuję, że: </w:t>
      </w:r>
    </w:p>
    <w:p w:rsidR="00D10134" w:rsidRPr="00B00D9D" w:rsidRDefault="00D10134" w:rsidP="00D10134">
      <w:pPr>
        <w:spacing w:after="0" w:line="240" w:lineRule="auto"/>
        <w:jc w:val="both"/>
        <w:rPr>
          <w:rFonts w:ascii="Times New Roman" w:eastAsia="Times New Roman" w:hAnsi="Times New Roman" w:cs="Times New Roman"/>
          <w:sz w:val="18"/>
          <w:szCs w:val="18"/>
          <w:lang w:eastAsia="pl-PL"/>
        </w:rPr>
      </w:pPr>
      <w:r w:rsidRPr="00B00D9D">
        <w:rPr>
          <w:rFonts w:ascii="Times New Roman" w:eastAsia="Times New Roman" w:hAnsi="Times New Roman" w:cs="Times New Roman"/>
          <w:sz w:val="18"/>
          <w:szCs w:val="18"/>
          <w:lang w:eastAsia="pl-PL"/>
        </w:rPr>
        <w:t xml:space="preserve"> - administratorem danych osobowych</w:t>
      </w:r>
      <w:r w:rsidRPr="00B00D9D">
        <w:rPr>
          <w:rFonts w:ascii="Times New Roman" w:eastAsia="Times New Roman" w:hAnsi="Times New Roman" w:cs="Times New Roman"/>
          <w:b/>
          <w:sz w:val="18"/>
          <w:szCs w:val="18"/>
          <w:lang w:eastAsia="pl-PL"/>
        </w:rPr>
        <w:t xml:space="preserve"> WYKONAWCY</w:t>
      </w:r>
      <w:r w:rsidRPr="00B00D9D">
        <w:rPr>
          <w:rFonts w:ascii="Times New Roman" w:eastAsia="Times New Roman" w:hAnsi="Times New Roman" w:cs="Times New Roman"/>
          <w:sz w:val="18"/>
          <w:szCs w:val="18"/>
          <w:lang w:eastAsia="pl-PL"/>
        </w:rPr>
        <w:t xml:space="preserve"> jest: </w:t>
      </w:r>
    </w:p>
    <w:p w:rsidR="00D10134" w:rsidRPr="00B00D9D" w:rsidRDefault="009B0062" w:rsidP="00D10134">
      <w:pPr>
        <w:spacing w:after="0" w:line="240" w:lineRule="auto"/>
        <w:jc w:val="both"/>
        <w:rPr>
          <w:rFonts w:ascii="Times New Roman" w:eastAsia="Times New Roman" w:hAnsi="Times New Roman" w:cs="Times New Roman"/>
          <w:i/>
          <w:sz w:val="18"/>
          <w:szCs w:val="18"/>
          <w:lang w:eastAsia="pl-PL"/>
        </w:rPr>
      </w:pPr>
      <w:r w:rsidRPr="00B00D9D">
        <w:rPr>
          <w:rFonts w:ascii="Times New Roman" w:eastAsia="Times New Roman" w:hAnsi="Times New Roman" w:cs="Times New Roman"/>
          <w:i/>
          <w:sz w:val="18"/>
          <w:szCs w:val="18"/>
          <w:lang w:eastAsia="pl-PL"/>
        </w:rPr>
        <w:t xml:space="preserve">Główny Instytut Górnictwa – Państwowy Instytut Badawczy, </w:t>
      </w:r>
    </w:p>
    <w:p w:rsidR="00D10134" w:rsidRPr="00B00D9D" w:rsidRDefault="00D10134" w:rsidP="00D10134">
      <w:pPr>
        <w:spacing w:after="0" w:line="240" w:lineRule="auto"/>
        <w:jc w:val="both"/>
        <w:rPr>
          <w:rFonts w:ascii="Times New Roman" w:eastAsia="Times New Roman" w:hAnsi="Times New Roman" w:cs="Times New Roman"/>
          <w:i/>
          <w:sz w:val="18"/>
          <w:szCs w:val="18"/>
          <w:lang w:eastAsia="pl-PL"/>
        </w:rPr>
      </w:pPr>
      <w:r w:rsidRPr="00B00D9D">
        <w:rPr>
          <w:rFonts w:ascii="Times New Roman" w:eastAsia="Times New Roman" w:hAnsi="Times New Roman" w:cs="Times New Roman"/>
          <w:i/>
          <w:sz w:val="18"/>
          <w:szCs w:val="18"/>
          <w:lang w:eastAsia="pl-PL"/>
        </w:rPr>
        <w:t>Plac Gwarków 1,</w:t>
      </w:r>
    </w:p>
    <w:p w:rsidR="002A2716" w:rsidRPr="00B00D9D" w:rsidRDefault="00D10134" w:rsidP="00D10134">
      <w:pPr>
        <w:spacing w:after="0" w:line="240" w:lineRule="auto"/>
        <w:jc w:val="both"/>
        <w:rPr>
          <w:rFonts w:ascii="Times New Roman" w:eastAsia="Times New Roman" w:hAnsi="Times New Roman" w:cs="Times New Roman"/>
          <w:sz w:val="18"/>
          <w:szCs w:val="18"/>
          <w:lang w:eastAsia="pl-PL"/>
        </w:rPr>
      </w:pPr>
      <w:r w:rsidRPr="00B00D9D">
        <w:rPr>
          <w:rFonts w:ascii="Times New Roman" w:eastAsia="Times New Roman" w:hAnsi="Times New Roman" w:cs="Times New Roman"/>
          <w:i/>
          <w:sz w:val="18"/>
          <w:szCs w:val="18"/>
          <w:lang w:eastAsia="pl-PL"/>
        </w:rPr>
        <w:t>40 - 166 Katowice,</w:t>
      </w:r>
    </w:p>
    <w:p w:rsidR="005663A6" w:rsidRPr="00B00D9D" w:rsidRDefault="00D10134" w:rsidP="00D10134">
      <w:pPr>
        <w:spacing w:after="0" w:line="240" w:lineRule="auto"/>
        <w:contextualSpacing/>
        <w:jc w:val="both"/>
        <w:rPr>
          <w:rFonts w:ascii="Times New Roman" w:eastAsia="Times New Roman" w:hAnsi="Times New Roman" w:cs="Times New Roman"/>
          <w:color w:val="00B0F0"/>
          <w:sz w:val="18"/>
          <w:szCs w:val="18"/>
          <w:lang w:eastAsia="pl-PL"/>
        </w:rPr>
      </w:pPr>
      <w:r w:rsidRPr="00B00D9D">
        <w:rPr>
          <w:rFonts w:ascii="Times New Roman" w:eastAsia="Times New Roman" w:hAnsi="Times New Roman" w:cs="Times New Roman"/>
          <w:sz w:val="18"/>
          <w:szCs w:val="18"/>
          <w:lang w:eastAsia="pl-PL"/>
        </w:rPr>
        <w:t xml:space="preserve">- inspektorem ochrony danych osobowych w </w:t>
      </w:r>
      <w:r w:rsidRPr="00B00D9D">
        <w:rPr>
          <w:rFonts w:ascii="Times New Roman" w:eastAsia="Times New Roman" w:hAnsi="Times New Roman" w:cs="Times New Roman"/>
          <w:i/>
          <w:sz w:val="18"/>
          <w:szCs w:val="18"/>
          <w:lang w:eastAsia="pl-PL"/>
        </w:rPr>
        <w:t>Głównym Instytucie Górnictwa</w:t>
      </w:r>
      <w:r w:rsidR="009B0062" w:rsidRPr="00B00D9D">
        <w:rPr>
          <w:rFonts w:ascii="Times New Roman" w:eastAsia="Times New Roman" w:hAnsi="Times New Roman" w:cs="Times New Roman"/>
          <w:i/>
          <w:sz w:val="18"/>
          <w:szCs w:val="18"/>
          <w:lang w:eastAsia="pl-PL"/>
        </w:rPr>
        <w:t xml:space="preserve"> – Państwowym Instytucie Badawczym</w:t>
      </w:r>
      <w:r w:rsidRPr="00B00D9D">
        <w:rPr>
          <w:rFonts w:ascii="Times New Roman" w:eastAsia="Times New Roman" w:hAnsi="Times New Roman" w:cs="Times New Roman"/>
          <w:i/>
          <w:sz w:val="18"/>
          <w:szCs w:val="18"/>
          <w:lang w:eastAsia="pl-PL"/>
        </w:rPr>
        <w:t xml:space="preserve"> </w:t>
      </w:r>
      <w:r w:rsidRPr="00B00D9D">
        <w:rPr>
          <w:rFonts w:ascii="Times New Roman" w:eastAsia="Times New Roman" w:hAnsi="Times New Roman" w:cs="Times New Roman"/>
          <w:sz w:val="18"/>
          <w:szCs w:val="18"/>
          <w:lang w:eastAsia="pl-PL"/>
        </w:rPr>
        <w:t xml:space="preserve"> jest Pani: </w:t>
      </w:r>
      <w:r w:rsidRPr="00B00D9D">
        <w:rPr>
          <w:rFonts w:ascii="Times New Roman" w:eastAsia="Times New Roman" w:hAnsi="Times New Roman" w:cs="Times New Roman"/>
          <w:i/>
          <w:sz w:val="18"/>
          <w:szCs w:val="18"/>
          <w:lang w:eastAsia="pl-PL"/>
        </w:rPr>
        <w:t>mgr Katarzyna Kareł, e-mail:</w:t>
      </w:r>
      <w:r w:rsidRPr="00B00D9D">
        <w:rPr>
          <w:rFonts w:ascii="Times New Roman" w:eastAsia="Times New Roman" w:hAnsi="Times New Roman" w:cs="Times New Roman"/>
          <w:b/>
          <w:i/>
          <w:sz w:val="18"/>
          <w:szCs w:val="18"/>
          <w:lang w:eastAsia="pl-PL"/>
        </w:rPr>
        <w:t xml:space="preserve"> </w:t>
      </w:r>
      <w:hyperlink r:id="rId12" w:history="1">
        <w:r w:rsidRPr="00B00D9D">
          <w:rPr>
            <w:rStyle w:val="Hipercze"/>
            <w:rFonts w:ascii="Times New Roman" w:hAnsi="Times New Roman" w:cs="Times New Roman"/>
            <w:i/>
            <w:sz w:val="18"/>
            <w:szCs w:val="18"/>
          </w:rPr>
          <w:t>gdpr@gig.eu</w:t>
        </w:r>
      </w:hyperlink>
      <w:r w:rsidR="002A2716" w:rsidRPr="00B00D9D">
        <w:rPr>
          <w:rFonts w:ascii="Times New Roman" w:hAnsi="Times New Roman" w:cs="Times New Roman"/>
          <w:sz w:val="18"/>
          <w:szCs w:val="18"/>
        </w:rPr>
        <w:t>,</w:t>
      </w:r>
    </w:p>
    <w:p w:rsidR="00D10134" w:rsidRPr="00B00D9D" w:rsidRDefault="00D10134" w:rsidP="00D10134">
      <w:pPr>
        <w:spacing w:after="0" w:line="240" w:lineRule="auto"/>
        <w:contextualSpacing/>
        <w:jc w:val="both"/>
        <w:rPr>
          <w:rFonts w:ascii="Times New Roman" w:eastAsia="Times New Roman" w:hAnsi="Times New Roman" w:cs="Times New Roman"/>
          <w:color w:val="00B0F0"/>
          <w:sz w:val="18"/>
          <w:szCs w:val="18"/>
          <w:lang w:eastAsia="pl-PL"/>
        </w:rPr>
      </w:pPr>
      <w:r w:rsidRPr="00B00D9D">
        <w:rPr>
          <w:rFonts w:ascii="Times New Roman" w:eastAsia="Times New Roman" w:hAnsi="Times New Roman" w:cs="Times New Roman"/>
          <w:sz w:val="18"/>
          <w:szCs w:val="18"/>
          <w:lang w:eastAsia="pl-PL"/>
        </w:rPr>
        <w:t xml:space="preserve">- dane osobowe </w:t>
      </w:r>
      <w:r w:rsidRPr="00B00D9D">
        <w:rPr>
          <w:rFonts w:ascii="Times New Roman" w:eastAsia="Times New Roman" w:hAnsi="Times New Roman" w:cs="Times New Roman"/>
          <w:b/>
          <w:sz w:val="18"/>
          <w:szCs w:val="18"/>
          <w:lang w:eastAsia="pl-PL"/>
        </w:rPr>
        <w:t>WYKONAWCY</w:t>
      </w:r>
      <w:r w:rsidRPr="00B00D9D">
        <w:rPr>
          <w:rFonts w:ascii="Times New Roman" w:eastAsia="Times New Roman" w:hAnsi="Times New Roman" w:cs="Times New Roman"/>
          <w:sz w:val="18"/>
          <w:szCs w:val="18"/>
          <w:lang w:eastAsia="pl-PL"/>
        </w:rPr>
        <w:t xml:space="preserve"> przetwarzane będą na podstawie art. 6 ust. 1 lit. c</w:t>
      </w:r>
      <w:r w:rsidRPr="00B00D9D">
        <w:rPr>
          <w:rFonts w:ascii="Times New Roman" w:eastAsia="Times New Roman" w:hAnsi="Times New Roman" w:cs="Times New Roman"/>
          <w:i/>
          <w:sz w:val="18"/>
          <w:szCs w:val="18"/>
          <w:lang w:eastAsia="pl-PL"/>
        </w:rPr>
        <w:t xml:space="preserve"> </w:t>
      </w:r>
      <w:r w:rsidRPr="00B00D9D">
        <w:rPr>
          <w:rFonts w:ascii="Times New Roman" w:eastAsia="Times New Roman" w:hAnsi="Times New Roman" w:cs="Times New Roman"/>
          <w:sz w:val="18"/>
          <w:szCs w:val="18"/>
          <w:lang w:eastAsia="pl-PL"/>
        </w:rPr>
        <w:t xml:space="preserve">RODO w celu związanym </w:t>
      </w:r>
      <w:r w:rsidR="001C64B0" w:rsidRPr="00B00D9D">
        <w:rPr>
          <w:rFonts w:ascii="Times New Roman" w:eastAsia="Times New Roman" w:hAnsi="Times New Roman" w:cs="Times New Roman"/>
          <w:sz w:val="18"/>
          <w:szCs w:val="18"/>
          <w:lang w:eastAsia="pl-PL"/>
        </w:rPr>
        <w:br/>
      </w:r>
      <w:r w:rsidRPr="00B00D9D">
        <w:rPr>
          <w:rFonts w:ascii="Times New Roman" w:eastAsia="Times New Roman" w:hAnsi="Times New Roman" w:cs="Times New Roman"/>
          <w:sz w:val="18"/>
          <w:szCs w:val="18"/>
          <w:lang w:eastAsia="pl-PL"/>
        </w:rPr>
        <w:t xml:space="preserve">z niniejszym wstępnym zapytaniem ofertowym, </w:t>
      </w:r>
    </w:p>
    <w:p w:rsidR="00D10134" w:rsidRPr="00B00D9D" w:rsidRDefault="00D10134" w:rsidP="00D10134">
      <w:pPr>
        <w:spacing w:after="0" w:line="240" w:lineRule="auto"/>
        <w:contextualSpacing/>
        <w:jc w:val="both"/>
        <w:rPr>
          <w:rFonts w:ascii="Times New Roman" w:eastAsia="Times New Roman" w:hAnsi="Times New Roman" w:cs="Times New Roman"/>
          <w:sz w:val="18"/>
          <w:szCs w:val="18"/>
          <w:lang w:eastAsia="pl-PL"/>
        </w:rPr>
      </w:pPr>
      <w:r w:rsidRPr="00B00D9D">
        <w:rPr>
          <w:rFonts w:ascii="Times New Roman" w:eastAsia="Times New Roman" w:hAnsi="Times New Roman" w:cs="Times New Roman"/>
          <w:sz w:val="18"/>
          <w:szCs w:val="18"/>
          <w:lang w:eastAsia="pl-PL"/>
        </w:rPr>
        <w:lastRenderedPageBreak/>
        <w:t xml:space="preserve">- odbiorcami danych osobowych </w:t>
      </w:r>
      <w:r w:rsidRPr="00B00D9D">
        <w:rPr>
          <w:rFonts w:ascii="Times New Roman" w:eastAsia="Times New Roman" w:hAnsi="Times New Roman" w:cs="Times New Roman"/>
          <w:b/>
          <w:sz w:val="18"/>
          <w:szCs w:val="18"/>
          <w:lang w:eastAsia="pl-PL"/>
        </w:rPr>
        <w:t>WYKONAWCY</w:t>
      </w:r>
      <w:r w:rsidRPr="00B00D9D">
        <w:rPr>
          <w:rFonts w:ascii="Times New Roman" w:eastAsia="Times New Roman" w:hAnsi="Times New Roman" w:cs="Times New Roman"/>
          <w:sz w:val="18"/>
          <w:szCs w:val="18"/>
          <w:lang w:eastAsia="pl-PL"/>
        </w:rPr>
        <w:t xml:space="preserve">  będą osoby lub podmioty, którym udostępniona zostanie dokumentacja dotycząca niniejszego wstępnego zapytania ofertowego, </w:t>
      </w:r>
    </w:p>
    <w:p w:rsidR="00D10134" w:rsidRPr="00B00D9D" w:rsidRDefault="00D10134" w:rsidP="00D10134">
      <w:pPr>
        <w:spacing w:after="0" w:line="240" w:lineRule="auto"/>
        <w:contextualSpacing/>
        <w:jc w:val="both"/>
        <w:rPr>
          <w:rFonts w:ascii="Times New Roman" w:eastAsia="Times New Roman" w:hAnsi="Times New Roman" w:cs="Times New Roman"/>
          <w:sz w:val="18"/>
          <w:szCs w:val="18"/>
          <w:lang w:eastAsia="pl-PL"/>
        </w:rPr>
      </w:pPr>
      <w:r w:rsidRPr="00B00D9D">
        <w:rPr>
          <w:rFonts w:ascii="Times New Roman" w:eastAsia="Times New Roman" w:hAnsi="Times New Roman" w:cs="Times New Roman"/>
          <w:sz w:val="18"/>
          <w:szCs w:val="18"/>
          <w:lang w:eastAsia="pl-PL"/>
        </w:rPr>
        <w:t>- dane osobowe</w:t>
      </w:r>
      <w:r w:rsidRPr="00B00D9D">
        <w:rPr>
          <w:rFonts w:ascii="Times New Roman" w:eastAsia="Times New Roman" w:hAnsi="Times New Roman" w:cs="Times New Roman"/>
          <w:b/>
          <w:sz w:val="18"/>
          <w:szCs w:val="18"/>
          <w:lang w:eastAsia="pl-PL"/>
        </w:rPr>
        <w:t xml:space="preserve"> WYKONAWCY</w:t>
      </w:r>
      <w:r w:rsidRPr="00B00D9D">
        <w:rPr>
          <w:rFonts w:ascii="Times New Roman" w:eastAsia="Times New Roman" w:hAnsi="Times New Roman" w:cs="Times New Roman"/>
          <w:sz w:val="18"/>
          <w:szCs w:val="18"/>
          <w:lang w:eastAsia="pl-PL"/>
        </w:rPr>
        <w:t xml:space="preserve">  będą przechowywane przez okres 4 lat, </w:t>
      </w:r>
    </w:p>
    <w:p w:rsidR="00D10134" w:rsidRPr="00B00D9D" w:rsidRDefault="00D10134" w:rsidP="00D10134">
      <w:pPr>
        <w:spacing w:after="0" w:line="240" w:lineRule="auto"/>
        <w:contextualSpacing/>
        <w:jc w:val="both"/>
        <w:rPr>
          <w:rFonts w:ascii="Times New Roman" w:eastAsia="Times New Roman" w:hAnsi="Times New Roman" w:cs="Times New Roman"/>
          <w:sz w:val="18"/>
          <w:szCs w:val="18"/>
          <w:lang w:eastAsia="pl-PL"/>
        </w:rPr>
      </w:pPr>
      <w:r w:rsidRPr="00B00D9D">
        <w:rPr>
          <w:rFonts w:ascii="Times New Roman" w:eastAsia="Times New Roman" w:hAnsi="Times New Roman" w:cs="Times New Roman"/>
          <w:sz w:val="18"/>
          <w:szCs w:val="18"/>
          <w:lang w:eastAsia="pl-PL"/>
        </w:rPr>
        <w:t>- w odniesieniu do danych osobowych</w:t>
      </w:r>
      <w:r w:rsidRPr="00B00D9D">
        <w:rPr>
          <w:rFonts w:ascii="Times New Roman" w:eastAsia="Times New Roman" w:hAnsi="Times New Roman" w:cs="Times New Roman"/>
          <w:b/>
          <w:sz w:val="18"/>
          <w:szCs w:val="18"/>
          <w:lang w:eastAsia="pl-PL"/>
        </w:rPr>
        <w:t xml:space="preserve"> WYKONAWCY</w:t>
      </w:r>
      <w:r w:rsidRPr="00B00D9D">
        <w:rPr>
          <w:rFonts w:ascii="Times New Roman" w:eastAsia="Times New Roman" w:hAnsi="Times New Roman" w:cs="Times New Roman"/>
          <w:sz w:val="18"/>
          <w:szCs w:val="18"/>
          <w:lang w:eastAsia="pl-PL"/>
        </w:rPr>
        <w:t xml:space="preserve">  decyzje nie będą podejmowane w sposób zautomatyzowany, stosowanie do art. 22 RODO;</w:t>
      </w:r>
    </w:p>
    <w:p w:rsidR="00951116" w:rsidRPr="00B00D9D" w:rsidRDefault="00D10134" w:rsidP="00D10134">
      <w:pPr>
        <w:spacing w:after="0" w:line="240" w:lineRule="auto"/>
        <w:contextualSpacing/>
        <w:jc w:val="both"/>
        <w:rPr>
          <w:rFonts w:ascii="Times New Roman" w:eastAsia="Times New Roman" w:hAnsi="Times New Roman" w:cs="Times New Roman"/>
          <w:sz w:val="18"/>
          <w:szCs w:val="18"/>
          <w:lang w:eastAsia="pl-PL"/>
        </w:rPr>
      </w:pPr>
      <w:r w:rsidRPr="00B00D9D">
        <w:rPr>
          <w:rFonts w:ascii="Times New Roman" w:eastAsia="Times New Roman" w:hAnsi="Times New Roman" w:cs="Times New Roman"/>
          <w:b/>
          <w:sz w:val="18"/>
          <w:szCs w:val="18"/>
          <w:lang w:eastAsia="pl-PL"/>
        </w:rPr>
        <w:t>- WYKONAWCA</w:t>
      </w:r>
      <w:r w:rsidR="00B33DA7" w:rsidRPr="00B00D9D">
        <w:rPr>
          <w:rFonts w:ascii="Times New Roman" w:eastAsia="Times New Roman" w:hAnsi="Times New Roman" w:cs="Times New Roman"/>
          <w:sz w:val="18"/>
          <w:szCs w:val="18"/>
          <w:lang w:eastAsia="pl-PL"/>
        </w:rPr>
        <w:t xml:space="preserve"> posiada:</w:t>
      </w:r>
    </w:p>
    <w:p w:rsidR="00D10134" w:rsidRPr="00B00D9D"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18"/>
          <w:szCs w:val="18"/>
          <w:lang w:eastAsia="pl-PL"/>
        </w:rPr>
      </w:pPr>
      <w:r w:rsidRPr="00B00D9D">
        <w:rPr>
          <w:rFonts w:ascii="Times New Roman" w:eastAsia="Times New Roman" w:hAnsi="Times New Roman" w:cs="Times New Roman"/>
          <w:sz w:val="18"/>
          <w:szCs w:val="18"/>
          <w:lang w:eastAsia="pl-PL"/>
        </w:rPr>
        <w:t>na podstawie art. 15 RODO prawo dostępu do danych osobowych dotyczących</w:t>
      </w:r>
      <w:r w:rsidRPr="00B00D9D">
        <w:rPr>
          <w:rFonts w:ascii="Times New Roman" w:eastAsia="Times New Roman" w:hAnsi="Times New Roman" w:cs="Times New Roman"/>
          <w:b/>
          <w:sz w:val="18"/>
          <w:szCs w:val="18"/>
          <w:lang w:eastAsia="pl-PL"/>
        </w:rPr>
        <w:t xml:space="preserve"> WYKONAWCY</w:t>
      </w:r>
      <w:r w:rsidRPr="00B00D9D">
        <w:rPr>
          <w:rFonts w:ascii="Times New Roman" w:eastAsia="Times New Roman" w:hAnsi="Times New Roman" w:cs="Times New Roman"/>
          <w:sz w:val="18"/>
          <w:szCs w:val="18"/>
          <w:lang w:eastAsia="pl-PL"/>
        </w:rPr>
        <w:t xml:space="preserve"> ;</w:t>
      </w:r>
    </w:p>
    <w:p w:rsidR="00D10134" w:rsidRPr="00B00D9D"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18"/>
          <w:szCs w:val="18"/>
          <w:lang w:eastAsia="pl-PL"/>
        </w:rPr>
      </w:pPr>
      <w:r w:rsidRPr="00B00D9D">
        <w:rPr>
          <w:rFonts w:ascii="Times New Roman" w:eastAsia="Times New Roman" w:hAnsi="Times New Roman" w:cs="Times New Roman"/>
          <w:sz w:val="18"/>
          <w:szCs w:val="18"/>
          <w:lang w:eastAsia="pl-PL"/>
        </w:rPr>
        <w:t xml:space="preserve">na podstawie art. 16 RODO prawo do sprostowania danych osobowych </w:t>
      </w:r>
      <w:r w:rsidRPr="00B00D9D">
        <w:rPr>
          <w:rFonts w:ascii="Times New Roman" w:eastAsia="Times New Roman" w:hAnsi="Times New Roman" w:cs="Times New Roman"/>
          <w:b/>
          <w:sz w:val="18"/>
          <w:szCs w:val="18"/>
          <w:lang w:eastAsia="pl-PL"/>
        </w:rPr>
        <w:t>WYKONAWCY</w:t>
      </w:r>
      <w:r w:rsidRPr="00B00D9D">
        <w:rPr>
          <w:rFonts w:ascii="Times New Roman" w:eastAsia="Times New Roman" w:hAnsi="Times New Roman" w:cs="Times New Roman"/>
          <w:b/>
          <w:sz w:val="18"/>
          <w:szCs w:val="18"/>
          <w:vertAlign w:val="superscript"/>
          <w:lang w:eastAsia="pl-PL"/>
        </w:rPr>
        <w:t xml:space="preserve"> </w:t>
      </w:r>
      <w:r w:rsidRPr="00B00D9D">
        <w:rPr>
          <w:rFonts w:ascii="Times New Roman" w:eastAsia="Times New Roman" w:hAnsi="Times New Roman" w:cs="Times New Roman"/>
          <w:sz w:val="18"/>
          <w:szCs w:val="18"/>
          <w:lang w:eastAsia="pl-PL"/>
        </w:rPr>
        <w:t>;</w:t>
      </w:r>
    </w:p>
    <w:p w:rsidR="00D10134" w:rsidRPr="00B00D9D"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18"/>
          <w:szCs w:val="18"/>
          <w:lang w:eastAsia="pl-PL"/>
        </w:rPr>
      </w:pPr>
      <w:r w:rsidRPr="00B00D9D">
        <w:rPr>
          <w:rFonts w:ascii="Times New Roman" w:eastAsia="Times New Roman" w:hAnsi="Times New Roman" w:cs="Times New Roman"/>
          <w:sz w:val="18"/>
          <w:szCs w:val="18"/>
          <w:lang w:eastAsia="pl-PL"/>
        </w:rPr>
        <w:t xml:space="preserve">na podstawie art. 18 RODO prawo żądania od administratora ograniczenia przetwarzania danych osobowych </w:t>
      </w:r>
      <w:r w:rsidRPr="00B00D9D">
        <w:rPr>
          <w:rFonts w:ascii="Times New Roman" w:eastAsia="Times New Roman" w:hAnsi="Times New Roman" w:cs="Times New Roman"/>
          <w:sz w:val="18"/>
          <w:szCs w:val="18"/>
          <w:lang w:eastAsia="pl-PL"/>
        </w:rPr>
        <w:br/>
        <w:t xml:space="preserve">z zastrzeżeniem przypadków, o których mowa w art. 18 ust. 2 RODO ;  </w:t>
      </w:r>
    </w:p>
    <w:p w:rsidR="00D10134" w:rsidRPr="00B00D9D"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i/>
          <w:sz w:val="18"/>
          <w:szCs w:val="18"/>
          <w:lang w:eastAsia="pl-PL"/>
        </w:rPr>
      </w:pPr>
      <w:r w:rsidRPr="00B00D9D">
        <w:rPr>
          <w:rFonts w:ascii="Times New Roman" w:eastAsia="Times New Roman" w:hAnsi="Times New Roman" w:cs="Times New Roman"/>
          <w:sz w:val="18"/>
          <w:szCs w:val="18"/>
          <w:lang w:eastAsia="pl-PL"/>
        </w:rPr>
        <w:t>prawo do wniesienia skargi do Prezesa Urzędu Ochrony Danych Osobowych, gdy</w:t>
      </w:r>
      <w:r w:rsidRPr="00B00D9D">
        <w:rPr>
          <w:rFonts w:ascii="Times New Roman" w:eastAsia="Times New Roman" w:hAnsi="Times New Roman" w:cs="Times New Roman"/>
          <w:b/>
          <w:sz w:val="18"/>
          <w:szCs w:val="18"/>
          <w:lang w:eastAsia="pl-PL"/>
        </w:rPr>
        <w:t xml:space="preserve"> WYKONAWCA</w:t>
      </w:r>
      <w:r w:rsidRPr="00B00D9D">
        <w:rPr>
          <w:rFonts w:ascii="Times New Roman" w:eastAsia="Times New Roman" w:hAnsi="Times New Roman" w:cs="Times New Roman"/>
          <w:sz w:val="18"/>
          <w:szCs w:val="18"/>
          <w:lang w:eastAsia="pl-PL"/>
        </w:rPr>
        <w:t xml:space="preserve"> uzna, że przetwarzanie danych osobowych Pani/Pana dotyczących narusza przepisy RODO;</w:t>
      </w:r>
    </w:p>
    <w:p w:rsidR="00D10134" w:rsidRPr="00B00D9D" w:rsidRDefault="00D10134" w:rsidP="00D10134">
      <w:pPr>
        <w:spacing w:after="0" w:line="240" w:lineRule="auto"/>
        <w:ind w:firstLine="426"/>
        <w:contextualSpacing/>
        <w:jc w:val="both"/>
        <w:rPr>
          <w:rFonts w:ascii="Times New Roman" w:eastAsia="Times New Roman" w:hAnsi="Times New Roman" w:cs="Times New Roman"/>
          <w:i/>
          <w:sz w:val="18"/>
          <w:szCs w:val="18"/>
          <w:lang w:eastAsia="pl-PL"/>
        </w:rPr>
      </w:pPr>
      <w:r w:rsidRPr="00B00D9D">
        <w:rPr>
          <w:rFonts w:ascii="Times New Roman" w:eastAsia="Times New Roman" w:hAnsi="Times New Roman" w:cs="Times New Roman"/>
          <w:b/>
          <w:sz w:val="18"/>
          <w:szCs w:val="18"/>
          <w:lang w:eastAsia="pl-PL"/>
        </w:rPr>
        <w:t>-     WYKONAWCY</w:t>
      </w:r>
      <w:r w:rsidRPr="00B00D9D">
        <w:rPr>
          <w:rFonts w:ascii="Times New Roman" w:eastAsia="Times New Roman" w:hAnsi="Times New Roman" w:cs="Times New Roman"/>
          <w:sz w:val="18"/>
          <w:szCs w:val="18"/>
          <w:lang w:eastAsia="pl-PL"/>
        </w:rPr>
        <w:t xml:space="preserve"> nie przysługuje:</w:t>
      </w:r>
    </w:p>
    <w:p w:rsidR="00D10134" w:rsidRPr="00B00D9D" w:rsidRDefault="00D10134" w:rsidP="00375FFC">
      <w:pPr>
        <w:numPr>
          <w:ilvl w:val="0"/>
          <w:numId w:val="2"/>
        </w:numPr>
        <w:spacing w:after="0" w:line="240" w:lineRule="auto"/>
        <w:ind w:left="709" w:hanging="283"/>
        <w:contextualSpacing/>
        <w:jc w:val="both"/>
        <w:rPr>
          <w:rFonts w:ascii="Times New Roman" w:eastAsia="Times New Roman" w:hAnsi="Times New Roman" w:cs="Times New Roman"/>
          <w:i/>
          <w:sz w:val="18"/>
          <w:szCs w:val="18"/>
          <w:lang w:eastAsia="pl-PL"/>
        </w:rPr>
      </w:pPr>
      <w:r w:rsidRPr="00B00D9D">
        <w:rPr>
          <w:rFonts w:ascii="Times New Roman" w:eastAsia="Times New Roman" w:hAnsi="Times New Roman" w:cs="Times New Roman"/>
          <w:sz w:val="18"/>
          <w:szCs w:val="18"/>
          <w:lang w:eastAsia="pl-PL"/>
        </w:rPr>
        <w:t>w związku z art. 17 ust. 3 lit. b, d lub e RODO prawo do usunięcia danych osobowych;</w:t>
      </w:r>
    </w:p>
    <w:p w:rsidR="00D10134" w:rsidRPr="00B00D9D" w:rsidRDefault="00D10134" w:rsidP="00375FFC">
      <w:pPr>
        <w:numPr>
          <w:ilvl w:val="0"/>
          <w:numId w:val="2"/>
        </w:numPr>
        <w:spacing w:after="0" w:line="240" w:lineRule="auto"/>
        <w:ind w:left="709" w:hanging="283"/>
        <w:contextualSpacing/>
        <w:jc w:val="both"/>
        <w:rPr>
          <w:rFonts w:ascii="Times New Roman" w:eastAsia="Times New Roman" w:hAnsi="Times New Roman" w:cs="Times New Roman"/>
          <w:b/>
          <w:i/>
          <w:sz w:val="18"/>
          <w:szCs w:val="18"/>
          <w:lang w:eastAsia="pl-PL"/>
        </w:rPr>
      </w:pPr>
      <w:r w:rsidRPr="00B00D9D">
        <w:rPr>
          <w:rFonts w:ascii="Times New Roman" w:eastAsia="Times New Roman" w:hAnsi="Times New Roman" w:cs="Times New Roman"/>
          <w:sz w:val="18"/>
          <w:szCs w:val="18"/>
          <w:lang w:eastAsia="pl-PL"/>
        </w:rPr>
        <w:t>prawo do przenoszenia danych osobowych, o którym mowa w art. 20 RODO;</w:t>
      </w:r>
    </w:p>
    <w:p w:rsidR="00CF07B8" w:rsidRPr="00B00D9D" w:rsidRDefault="00D10134" w:rsidP="005D1D07">
      <w:pPr>
        <w:numPr>
          <w:ilvl w:val="0"/>
          <w:numId w:val="2"/>
        </w:numPr>
        <w:spacing w:after="0" w:line="240" w:lineRule="auto"/>
        <w:ind w:left="709" w:hanging="283"/>
        <w:contextualSpacing/>
        <w:jc w:val="both"/>
        <w:rPr>
          <w:rFonts w:ascii="Times New Roman" w:eastAsia="Times New Roman" w:hAnsi="Times New Roman" w:cs="Times New Roman"/>
          <w:b/>
          <w:i/>
          <w:sz w:val="18"/>
          <w:szCs w:val="18"/>
          <w:lang w:eastAsia="pl-PL"/>
        </w:rPr>
      </w:pPr>
      <w:r w:rsidRPr="00B00D9D">
        <w:rPr>
          <w:rFonts w:ascii="Times New Roman" w:eastAsia="Times New Roman" w:hAnsi="Times New Roman" w:cs="Times New Roman"/>
          <w:b/>
          <w:sz w:val="18"/>
          <w:szCs w:val="18"/>
          <w:lang w:eastAsia="pl-PL"/>
        </w:rPr>
        <w:t>na podstawie art. 21 RODO prawo sprzeciwu, wobec przetwarzania danych osobowych, gdyż podstawą prawną przetwarzania danych osobowych WYKONAWCY jest art. 6 ust. 1 lit. c RODO</w:t>
      </w:r>
      <w:r w:rsidRPr="00B00D9D">
        <w:rPr>
          <w:rFonts w:ascii="Times New Roman" w:eastAsia="Times New Roman" w:hAnsi="Times New Roman" w:cs="Times New Roman"/>
          <w:sz w:val="18"/>
          <w:szCs w:val="18"/>
          <w:lang w:eastAsia="pl-PL"/>
        </w:rPr>
        <w:t>.</w:t>
      </w:r>
      <w:r w:rsidRPr="00B00D9D">
        <w:rPr>
          <w:rFonts w:ascii="Times New Roman" w:eastAsia="Times New Roman" w:hAnsi="Times New Roman" w:cs="Times New Roman"/>
          <w:b/>
          <w:sz w:val="18"/>
          <w:szCs w:val="18"/>
          <w:lang w:eastAsia="pl-PL"/>
        </w:rPr>
        <w:t xml:space="preserve"> </w:t>
      </w:r>
    </w:p>
    <w:p w:rsidR="00D56981" w:rsidRPr="00B00D9D" w:rsidRDefault="00D56981" w:rsidP="00D10134">
      <w:pPr>
        <w:pStyle w:val="Tekstpodstawowy"/>
        <w:widowControl w:val="0"/>
        <w:spacing w:after="0"/>
        <w:rPr>
          <w:b/>
          <w:sz w:val="18"/>
          <w:szCs w:val="18"/>
          <w:lang w:val="pl-PL"/>
        </w:rPr>
      </w:pPr>
    </w:p>
    <w:p w:rsidR="00D432F3" w:rsidRPr="00B00D9D" w:rsidRDefault="00D432F3" w:rsidP="00D10134">
      <w:pPr>
        <w:pStyle w:val="Tekstpodstawowy"/>
        <w:widowControl w:val="0"/>
        <w:spacing w:after="0"/>
        <w:rPr>
          <w:b/>
          <w:sz w:val="18"/>
          <w:szCs w:val="18"/>
          <w:lang w:val="pl-PL"/>
        </w:rPr>
      </w:pPr>
    </w:p>
    <w:p w:rsidR="009B0062" w:rsidRDefault="009B0062" w:rsidP="00D10134">
      <w:pPr>
        <w:pStyle w:val="Tekstpodstawowy"/>
        <w:widowControl w:val="0"/>
        <w:spacing w:after="0"/>
        <w:rPr>
          <w:b/>
          <w:sz w:val="18"/>
          <w:szCs w:val="18"/>
          <w:lang w:val="pl-PL"/>
        </w:rPr>
      </w:pPr>
    </w:p>
    <w:p w:rsidR="00566493" w:rsidRPr="00B00D9D" w:rsidRDefault="00566493" w:rsidP="00D10134">
      <w:pPr>
        <w:pStyle w:val="Tekstpodstawowy"/>
        <w:widowControl w:val="0"/>
        <w:spacing w:after="0"/>
        <w:rPr>
          <w:b/>
          <w:sz w:val="18"/>
          <w:szCs w:val="18"/>
          <w:lang w:val="pl-PL"/>
        </w:rPr>
      </w:pPr>
    </w:p>
    <w:p w:rsidR="009B0062" w:rsidRPr="00B00D9D" w:rsidRDefault="009B0062" w:rsidP="00D10134">
      <w:pPr>
        <w:pStyle w:val="Tekstpodstawowy"/>
        <w:widowControl w:val="0"/>
        <w:spacing w:after="0"/>
        <w:rPr>
          <w:b/>
          <w:sz w:val="18"/>
          <w:szCs w:val="18"/>
          <w:lang w:val="pl-PL"/>
        </w:rPr>
      </w:pPr>
    </w:p>
    <w:p w:rsidR="00D432F3" w:rsidRPr="00B00D9D" w:rsidRDefault="00D432F3" w:rsidP="00D10134">
      <w:pPr>
        <w:pStyle w:val="Tekstpodstawowy"/>
        <w:widowControl w:val="0"/>
        <w:spacing w:after="0"/>
        <w:rPr>
          <w:b/>
          <w:sz w:val="18"/>
          <w:szCs w:val="18"/>
          <w:lang w:val="pl-PL"/>
        </w:rPr>
      </w:pPr>
    </w:p>
    <w:p w:rsidR="00D10134" w:rsidRPr="00B00D9D" w:rsidRDefault="00D10134" w:rsidP="00566493">
      <w:pPr>
        <w:spacing w:after="0" w:line="240" w:lineRule="auto"/>
        <w:ind w:firstLine="708"/>
        <w:jc w:val="both"/>
        <w:rPr>
          <w:rFonts w:ascii="Times New Roman" w:hAnsi="Times New Roman" w:cs="Times New Roman"/>
          <w:i/>
          <w:iCs/>
          <w:sz w:val="18"/>
          <w:szCs w:val="18"/>
        </w:rPr>
      </w:pPr>
      <w:r w:rsidRPr="00B00D9D">
        <w:rPr>
          <w:rFonts w:ascii="Times New Roman" w:hAnsi="Times New Roman" w:cs="Times New Roman"/>
          <w:i/>
          <w:iCs/>
          <w:sz w:val="18"/>
          <w:szCs w:val="18"/>
        </w:rPr>
        <w:t>.............................................................</w:t>
      </w:r>
      <w:r w:rsidRPr="00B00D9D">
        <w:rPr>
          <w:rFonts w:ascii="Times New Roman" w:hAnsi="Times New Roman" w:cs="Times New Roman"/>
          <w:i/>
          <w:iCs/>
          <w:sz w:val="18"/>
          <w:szCs w:val="18"/>
        </w:rPr>
        <w:tab/>
      </w:r>
      <w:r w:rsidRPr="00B00D9D">
        <w:rPr>
          <w:rFonts w:ascii="Times New Roman" w:hAnsi="Times New Roman" w:cs="Times New Roman"/>
          <w:i/>
          <w:iCs/>
          <w:sz w:val="18"/>
          <w:szCs w:val="18"/>
        </w:rPr>
        <w:tab/>
      </w:r>
      <w:r w:rsidRPr="00B00D9D">
        <w:rPr>
          <w:rFonts w:ascii="Times New Roman" w:hAnsi="Times New Roman" w:cs="Times New Roman"/>
          <w:i/>
          <w:iCs/>
          <w:sz w:val="18"/>
          <w:szCs w:val="18"/>
        </w:rPr>
        <w:tab/>
      </w:r>
      <w:r w:rsidR="00566493">
        <w:rPr>
          <w:rFonts w:ascii="Times New Roman" w:hAnsi="Times New Roman" w:cs="Times New Roman"/>
          <w:i/>
          <w:iCs/>
          <w:sz w:val="18"/>
          <w:szCs w:val="18"/>
        </w:rPr>
        <w:tab/>
      </w:r>
      <w:r w:rsidRPr="00B00D9D">
        <w:rPr>
          <w:rFonts w:ascii="Times New Roman" w:hAnsi="Times New Roman" w:cs="Times New Roman"/>
          <w:i/>
          <w:iCs/>
          <w:sz w:val="18"/>
          <w:szCs w:val="18"/>
        </w:rPr>
        <w:t>.............................................................</w:t>
      </w:r>
    </w:p>
    <w:p w:rsidR="00D10134" w:rsidRPr="00B00D9D" w:rsidRDefault="00D10134" w:rsidP="00D10134">
      <w:pPr>
        <w:spacing w:after="0" w:line="240" w:lineRule="auto"/>
        <w:rPr>
          <w:rFonts w:ascii="Times New Roman" w:hAnsi="Times New Roman" w:cs="Times New Roman"/>
          <w:i/>
          <w:iCs/>
          <w:sz w:val="18"/>
          <w:szCs w:val="18"/>
        </w:rPr>
      </w:pPr>
      <w:r w:rsidRPr="00B00D9D">
        <w:rPr>
          <w:rFonts w:ascii="Times New Roman" w:hAnsi="Times New Roman" w:cs="Times New Roman"/>
          <w:i/>
          <w:iCs/>
          <w:sz w:val="18"/>
          <w:szCs w:val="18"/>
        </w:rPr>
        <w:t xml:space="preserve">              </w:t>
      </w:r>
      <w:r w:rsidR="00566493">
        <w:rPr>
          <w:rFonts w:ascii="Times New Roman" w:hAnsi="Times New Roman" w:cs="Times New Roman"/>
          <w:i/>
          <w:iCs/>
          <w:sz w:val="18"/>
          <w:szCs w:val="18"/>
        </w:rPr>
        <w:t xml:space="preserve">       </w:t>
      </w:r>
      <w:r w:rsidRPr="00B00D9D">
        <w:rPr>
          <w:rFonts w:ascii="Times New Roman" w:hAnsi="Times New Roman" w:cs="Times New Roman"/>
          <w:i/>
          <w:iCs/>
          <w:sz w:val="18"/>
          <w:szCs w:val="18"/>
        </w:rPr>
        <w:t xml:space="preserve">  Miejscowość, data </w:t>
      </w:r>
      <w:r w:rsidRPr="00B00D9D">
        <w:rPr>
          <w:rFonts w:ascii="Times New Roman" w:hAnsi="Times New Roman" w:cs="Times New Roman"/>
          <w:i/>
          <w:iCs/>
          <w:sz w:val="18"/>
          <w:szCs w:val="18"/>
        </w:rPr>
        <w:tab/>
      </w:r>
      <w:r w:rsidRPr="00B00D9D">
        <w:rPr>
          <w:rFonts w:ascii="Times New Roman" w:hAnsi="Times New Roman" w:cs="Times New Roman"/>
          <w:i/>
          <w:iCs/>
          <w:sz w:val="18"/>
          <w:szCs w:val="18"/>
        </w:rPr>
        <w:tab/>
      </w:r>
      <w:r w:rsidRPr="00B00D9D">
        <w:rPr>
          <w:rFonts w:ascii="Times New Roman" w:hAnsi="Times New Roman" w:cs="Times New Roman"/>
          <w:i/>
          <w:iCs/>
          <w:sz w:val="18"/>
          <w:szCs w:val="18"/>
        </w:rPr>
        <w:tab/>
      </w:r>
      <w:r w:rsidRPr="00B00D9D">
        <w:rPr>
          <w:rFonts w:ascii="Times New Roman" w:hAnsi="Times New Roman" w:cs="Times New Roman"/>
          <w:i/>
          <w:iCs/>
          <w:sz w:val="18"/>
          <w:szCs w:val="18"/>
        </w:rPr>
        <w:tab/>
      </w:r>
      <w:r w:rsidRPr="00B00D9D">
        <w:rPr>
          <w:rFonts w:ascii="Times New Roman" w:hAnsi="Times New Roman" w:cs="Times New Roman"/>
          <w:i/>
          <w:iCs/>
          <w:sz w:val="18"/>
          <w:szCs w:val="18"/>
        </w:rPr>
        <w:tab/>
        <w:t xml:space="preserve">   </w:t>
      </w:r>
      <w:r w:rsidR="00D6427F" w:rsidRPr="00B00D9D">
        <w:rPr>
          <w:rFonts w:ascii="Times New Roman" w:hAnsi="Times New Roman" w:cs="Times New Roman"/>
          <w:i/>
          <w:iCs/>
          <w:sz w:val="18"/>
          <w:szCs w:val="18"/>
        </w:rPr>
        <w:t xml:space="preserve">       </w:t>
      </w:r>
      <w:r w:rsidR="00566493">
        <w:rPr>
          <w:rFonts w:ascii="Times New Roman" w:hAnsi="Times New Roman" w:cs="Times New Roman"/>
          <w:i/>
          <w:iCs/>
          <w:sz w:val="18"/>
          <w:szCs w:val="18"/>
        </w:rPr>
        <w:t xml:space="preserve">           </w:t>
      </w:r>
      <w:r w:rsidR="00D6427F" w:rsidRPr="00B00D9D">
        <w:rPr>
          <w:rFonts w:ascii="Times New Roman" w:hAnsi="Times New Roman" w:cs="Times New Roman"/>
          <w:i/>
          <w:iCs/>
          <w:sz w:val="18"/>
          <w:szCs w:val="18"/>
        </w:rPr>
        <w:t xml:space="preserve">   </w:t>
      </w:r>
      <w:r w:rsidRPr="00B00D9D">
        <w:rPr>
          <w:rFonts w:ascii="Times New Roman" w:hAnsi="Times New Roman" w:cs="Times New Roman"/>
          <w:i/>
          <w:iCs/>
          <w:sz w:val="18"/>
          <w:szCs w:val="18"/>
        </w:rPr>
        <w:t xml:space="preserve">Podpis  </w:t>
      </w:r>
      <w:r w:rsidR="00C64241" w:rsidRPr="00B00D9D">
        <w:rPr>
          <w:rFonts w:ascii="Times New Roman" w:hAnsi="Times New Roman" w:cs="Times New Roman"/>
          <w:i/>
          <w:iCs/>
          <w:sz w:val="18"/>
          <w:szCs w:val="18"/>
        </w:rPr>
        <w:t xml:space="preserve">                             </w:t>
      </w:r>
      <w:r w:rsidR="00C64241" w:rsidRPr="00B00D9D">
        <w:rPr>
          <w:rFonts w:ascii="Times New Roman" w:hAnsi="Times New Roman" w:cs="Times New Roman"/>
          <w:i/>
          <w:iCs/>
          <w:sz w:val="18"/>
          <w:szCs w:val="18"/>
        </w:rPr>
        <w:tab/>
      </w:r>
      <w:r w:rsidR="00C64241" w:rsidRPr="00B00D9D">
        <w:rPr>
          <w:rFonts w:ascii="Times New Roman" w:hAnsi="Times New Roman" w:cs="Times New Roman"/>
          <w:i/>
          <w:iCs/>
          <w:sz w:val="18"/>
          <w:szCs w:val="18"/>
        </w:rPr>
        <w:tab/>
      </w:r>
    </w:p>
    <w:p w:rsidR="002A6575" w:rsidRPr="00B00D9D" w:rsidRDefault="00D10134">
      <w:pPr>
        <w:rPr>
          <w:rFonts w:ascii="Times New Roman" w:hAnsi="Times New Roman" w:cs="Times New Roman"/>
          <w:b/>
          <w:sz w:val="18"/>
          <w:szCs w:val="18"/>
        </w:rPr>
      </w:pPr>
      <w:r w:rsidRPr="00B00D9D">
        <w:rPr>
          <w:rFonts w:ascii="Times New Roman" w:hAnsi="Times New Roman" w:cs="Times New Roman"/>
          <w:sz w:val="18"/>
          <w:szCs w:val="18"/>
        </w:rPr>
        <w:tab/>
      </w:r>
      <w:r w:rsidRPr="00B00D9D">
        <w:rPr>
          <w:rFonts w:ascii="Times New Roman" w:hAnsi="Times New Roman" w:cs="Times New Roman"/>
          <w:b/>
          <w:sz w:val="18"/>
          <w:szCs w:val="18"/>
        </w:rPr>
        <w:t xml:space="preserve">                 </w:t>
      </w:r>
      <w:r w:rsidRPr="00B00D9D">
        <w:rPr>
          <w:rFonts w:ascii="Times New Roman" w:hAnsi="Times New Roman" w:cs="Times New Roman"/>
          <w:b/>
          <w:sz w:val="18"/>
          <w:szCs w:val="18"/>
        </w:rPr>
        <w:tab/>
      </w:r>
      <w:bookmarkStart w:id="1" w:name="_GoBack"/>
      <w:bookmarkEnd w:id="1"/>
    </w:p>
    <w:sectPr w:rsidR="002A6575" w:rsidRPr="00B00D9D" w:rsidSect="0014574D">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B53" w:rsidRDefault="00776B53" w:rsidP="000575F2">
      <w:pPr>
        <w:spacing w:after="0" w:line="240" w:lineRule="auto"/>
      </w:pPr>
      <w:r>
        <w:separator/>
      </w:r>
    </w:p>
  </w:endnote>
  <w:endnote w:type="continuationSeparator" w:id="0">
    <w:p w:rsidR="00776B53" w:rsidRDefault="00776B53"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B53" w:rsidRDefault="00776B53" w:rsidP="000575F2">
      <w:pPr>
        <w:spacing w:after="0" w:line="240" w:lineRule="auto"/>
      </w:pPr>
      <w:r>
        <w:separator/>
      </w:r>
    </w:p>
  </w:footnote>
  <w:footnote w:type="continuationSeparator" w:id="0">
    <w:p w:rsidR="00776B53" w:rsidRDefault="00776B53" w:rsidP="000575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76E" w:rsidRDefault="00E4076E">
    <w:pPr>
      <w:pStyle w:val="Nagwek"/>
    </w:pPr>
    <w:sdt>
      <w:sdtPr>
        <w:id w:val="288019495"/>
        <w:docPartObj>
          <w:docPartGallery w:val="Page Numbers (Margins)"/>
          <w:docPartUnique/>
        </w:docPartObj>
      </w:sdtPr>
      <w:sdtContent>
        <w:r>
          <w:rPr>
            <w:noProof/>
            <w:lang w:eastAsia="pl-PL"/>
          </w:rPr>
          <mc:AlternateContent>
            <mc:Choice Requires="wps">
              <w:drawing>
                <wp:anchor distT="0" distB="0" distL="114300" distR="114300" simplePos="0" relativeHeight="251658240" behindDoc="0" locked="0" layoutInCell="0" allowOverlap="1" wp14:anchorId="446C7E3E" wp14:editId="1133E113">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076E" w:rsidRPr="00AB1D11" w:rsidRDefault="00E4076E">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E453A4" w:rsidRPr="00E453A4">
                                <w:rPr>
                                  <w:rFonts w:ascii="Times New Roman" w:eastAsiaTheme="majorEastAsia" w:hAnsi="Times New Roman" w:cs="Times New Roman"/>
                                  <w:noProof/>
                                  <w:sz w:val="18"/>
                                  <w:szCs w:val="18"/>
                                </w:rPr>
                                <w:t>8</w:t>
                              </w:r>
                              <w:r w:rsidRPr="00AB1D11">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margin-left:0;margin-top:0;width:40.2pt;height:171.9pt;z-index:25165824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E4076E" w:rsidRPr="00AB1D11" w:rsidRDefault="00E4076E">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E453A4" w:rsidRPr="00E453A4">
                          <w:rPr>
                            <w:rFonts w:ascii="Times New Roman" w:eastAsiaTheme="majorEastAsia" w:hAnsi="Times New Roman" w:cs="Times New Roman"/>
                            <w:noProof/>
                            <w:sz w:val="18"/>
                            <w:szCs w:val="18"/>
                          </w:rPr>
                          <w:t>8</w:t>
                        </w:r>
                        <w:r w:rsidRPr="00AB1D11">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65217"/>
    <w:multiLevelType w:val="hybridMultilevel"/>
    <w:tmpl w:val="64E04BE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32F52DD"/>
    <w:multiLevelType w:val="hybridMultilevel"/>
    <w:tmpl w:val="82600FA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nsid w:val="041422F3"/>
    <w:multiLevelType w:val="multilevel"/>
    <w:tmpl w:val="14508A5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6F044C6"/>
    <w:multiLevelType w:val="hybridMultilevel"/>
    <w:tmpl w:val="2C120C28"/>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
    <w:nsid w:val="09292BB8"/>
    <w:multiLevelType w:val="hybridMultilevel"/>
    <w:tmpl w:val="C7B28B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BC94A2C"/>
    <w:multiLevelType w:val="multilevel"/>
    <w:tmpl w:val="60EA4B4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17315827"/>
    <w:multiLevelType w:val="hybridMultilevel"/>
    <w:tmpl w:val="14FC8AD4"/>
    <w:lvl w:ilvl="0" w:tplc="04150003">
      <w:start w:val="1"/>
      <w:numFmt w:val="bullet"/>
      <w:lvlText w:val="o"/>
      <w:lvlJc w:val="left"/>
      <w:pPr>
        <w:ind w:left="1287" w:hanging="360"/>
      </w:pPr>
      <w:rPr>
        <w:rFonts w:ascii="Courier New" w:hAnsi="Courier New" w:cs="Courier New"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1BE83AE6"/>
    <w:multiLevelType w:val="hybridMultilevel"/>
    <w:tmpl w:val="F55EC8F4"/>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nsid w:val="1BF40D85"/>
    <w:multiLevelType w:val="hybridMultilevel"/>
    <w:tmpl w:val="A75854CC"/>
    <w:lvl w:ilvl="0" w:tplc="0415000F">
      <w:start w:val="1"/>
      <w:numFmt w:val="decimal"/>
      <w:lvlText w:val="%1."/>
      <w:lvlJc w:val="left"/>
      <w:pPr>
        <w:tabs>
          <w:tab w:val="num" w:pos="1080"/>
        </w:tabs>
        <w:ind w:left="1080" w:hanging="360"/>
      </w:pPr>
    </w:lvl>
    <w:lvl w:ilvl="1" w:tplc="C3C4BDC0">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0">
    <w:nsid w:val="20924883"/>
    <w:multiLevelType w:val="hybridMultilevel"/>
    <w:tmpl w:val="2402D876"/>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2D3C0B40"/>
    <w:multiLevelType w:val="hybridMultilevel"/>
    <w:tmpl w:val="AF748A18"/>
    <w:lvl w:ilvl="0" w:tplc="04150003">
      <w:start w:val="1"/>
      <w:numFmt w:val="bullet"/>
      <w:lvlText w:val="o"/>
      <w:lvlJc w:val="left"/>
      <w:pPr>
        <w:ind w:left="1788" w:hanging="360"/>
      </w:pPr>
      <w:rPr>
        <w:rFonts w:ascii="Courier New" w:hAnsi="Courier New" w:cs="Courier New"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2">
    <w:nsid w:val="31346367"/>
    <w:multiLevelType w:val="hybridMultilevel"/>
    <w:tmpl w:val="D99CEA20"/>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
    <w:nsid w:val="31566D40"/>
    <w:multiLevelType w:val="hybridMultilevel"/>
    <w:tmpl w:val="2C842EA0"/>
    <w:lvl w:ilvl="0" w:tplc="0415000F">
      <w:start w:val="1"/>
      <w:numFmt w:val="decimal"/>
      <w:lvlText w:val="%1."/>
      <w:lvlJc w:val="left"/>
      <w:pPr>
        <w:ind w:left="720" w:hanging="360"/>
      </w:pPr>
      <w:rPr>
        <w:rFonts w:hint="default"/>
      </w:rPr>
    </w:lvl>
    <w:lvl w:ilvl="1" w:tplc="442253C4">
      <w:numFmt w:val="bullet"/>
      <w:lvlText w:val="•"/>
      <w:lvlJc w:val="left"/>
      <w:pPr>
        <w:ind w:left="1635" w:hanging="555"/>
      </w:pPr>
      <w:rPr>
        <w:rFonts w:ascii="Calibri" w:eastAsiaTheme="minorHAnsi" w:hAnsi="Calibri" w:cstheme="minorBid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16B2034"/>
    <w:multiLevelType w:val="multilevel"/>
    <w:tmpl w:val="2CA4DDE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35D7448C"/>
    <w:multiLevelType w:val="hybridMultilevel"/>
    <w:tmpl w:val="EFE0F39E"/>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nsid w:val="3F317CDF"/>
    <w:multiLevelType w:val="hybridMultilevel"/>
    <w:tmpl w:val="87EE609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nsid w:val="413433E8"/>
    <w:multiLevelType w:val="hybridMultilevel"/>
    <w:tmpl w:val="FD44A94A"/>
    <w:lvl w:ilvl="0" w:tplc="A3BCED06">
      <w:start w:val="1"/>
      <w:numFmt w:val="decimal"/>
      <w:lvlText w:val="%1."/>
      <w:lvlJc w:val="left"/>
      <w:pPr>
        <w:tabs>
          <w:tab w:val="num" w:pos="700"/>
        </w:tabs>
        <w:ind w:left="680" w:hanging="567"/>
      </w:pPr>
      <w:rPr>
        <w:rFonts w:ascii="Times New Roman" w:hAnsi="Times New Roman" w:cs="Times New Roman"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3E14B33"/>
    <w:multiLevelType w:val="hybridMultilevel"/>
    <w:tmpl w:val="4314CDB8"/>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nsid w:val="44454942"/>
    <w:multiLevelType w:val="hybridMultilevel"/>
    <w:tmpl w:val="B5DC6860"/>
    <w:lvl w:ilvl="0" w:tplc="04150017">
      <w:start w:val="1"/>
      <w:numFmt w:val="lowerLetter"/>
      <w:lvlText w:val="%1)"/>
      <w:lvlJc w:val="left"/>
      <w:pPr>
        <w:tabs>
          <w:tab w:val="num" w:pos="2160"/>
        </w:tabs>
        <w:ind w:left="2160" w:hanging="360"/>
      </w:p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21">
    <w:nsid w:val="45D41D2A"/>
    <w:multiLevelType w:val="hybridMultilevel"/>
    <w:tmpl w:val="297E267C"/>
    <w:lvl w:ilvl="0" w:tplc="04150003">
      <w:start w:val="1"/>
      <w:numFmt w:val="bullet"/>
      <w:lvlText w:val="o"/>
      <w:lvlJc w:val="left"/>
      <w:pPr>
        <w:ind w:left="1440" w:hanging="360"/>
      </w:pPr>
      <w:rPr>
        <w:rFonts w:ascii="Courier New" w:hAnsi="Courier New" w:cs="Courier New"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nsid w:val="5A3D1DE2"/>
    <w:multiLevelType w:val="hybridMultilevel"/>
    <w:tmpl w:val="3B188C4A"/>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nsid w:val="5AB232DB"/>
    <w:multiLevelType w:val="hybridMultilevel"/>
    <w:tmpl w:val="765ABF72"/>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6006113D"/>
    <w:multiLevelType w:val="hybridMultilevel"/>
    <w:tmpl w:val="146A9456"/>
    <w:lvl w:ilvl="0" w:tplc="04150001">
      <w:start w:val="1"/>
      <w:numFmt w:val="bullet"/>
      <w:lvlText w:val=""/>
      <w:lvlJc w:val="left"/>
      <w:pPr>
        <w:tabs>
          <w:tab w:val="num" w:pos="360"/>
        </w:tabs>
        <w:ind w:left="360" w:hanging="360"/>
      </w:pPr>
      <w:rPr>
        <w:rFonts w:ascii="Symbol" w:hAnsi="Symbol" w:hint="default"/>
        <w:b w:val="0"/>
      </w:rPr>
    </w:lvl>
    <w:lvl w:ilvl="1" w:tplc="0E96D044">
      <w:start w:val="24"/>
      <w:numFmt w:val="decimal"/>
      <w:lvlText w:val="%2."/>
      <w:lvlJc w:val="left"/>
      <w:pPr>
        <w:tabs>
          <w:tab w:val="num" w:pos="1080"/>
        </w:tabs>
        <w:ind w:left="1080" w:hanging="360"/>
      </w:pPr>
      <w:rPr>
        <w:rFonts w:hint="default"/>
        <w:b w:val="0"/>
      </w:rPr>
    </w:lvl>
    <w:lvl w:ilvl="2" w:tplc="54024D50">
      <w:numFmt w:val="bullet"/>
      <w:lvlText w:val="•"/>
      <w:lvlJc w:val="left"/>
      <w:pPr>
        <w:ind w:left="2325" w:hanging="705"/>
      </w:pPr>
      <w:rPr>
        <w:rFonts w:ascii="Times New Roman" w:eastAsia="Calibri" w:hAnsi="Times New Roman" w:cs="Times New Roman" w:hint="default"/>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nsid w:val="63493115"/>
    <w:multiLevelType w:val="hybridMultilevel"/>
    <w:tmpl w:val="4EF201F8"/>
    <w:lvl w:ilvl="0" w:tplc="04150001">
      <w:start w:val="1"/>
      <w:numFmt w:val="bullet"/>
      <w:lvlText w:val=""/>
      <w:lvlJc w:val="left"/>
      <w:pPr>
        <w:ind w:left="928"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667E30BE"/>
    <w:multiLevelType w:val="hybridMultilevel"/>
    <w:tmpl w:val="6848123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28">
    <w:nsid w:val="6B4B73A1"/>
    <w:multiLevelType w:val="hybridMultilevel"/>
    <w:tmpl w:val="689C8E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C973497"/>
    <w:multiLevelType w:val="hybridMultilevel"/>
    <w:tmpl w:val="78805AA6"/>
    <w:lvl w:ilvl="0" w:tplc="0415000F">
      <w:start w:val="1"/>
      <w:numFmt w:val="decimal"/>
      <w:lvlText w:val="%1."/>
      <w:lvlJc w:val="left"/>
      <w:pPr>
        <w:tabs>
          <w:tab w:val="num" w:pos="833"/>
        </w:tabs>
        <w:ind w:left="833"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0">
    <w:nsid w:val="6F962BB3"/>
    <w:multiLevelType w:val="hybridMultilevel"/>
    <w:tmpl w:val="7C7892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FC224AB"/>
    <w:multiLevelType w:val="hybridMultilevel"/>
    <w:tmpl w:val="D808435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nsid w:val="776831C8"/>
    <w:multiLevelType w:val="hybridMultilevel"/>
    <w:tmpl w:val="0A9444B4"/>
    <w:lvl w:ilvl="0" w:tplc="0415000F">
      <w:start w:val="1"/>
      <w:numFmt w:val="decimal"/>
      <w:lvlText w:val="%1."/>
      <w:lvlJc w:val="left"/>
      <w:pPr>
        <w:tabs>
          <w:tab w:val="num" w:pos="833"/>
        </w:tabs>
        <w:ind w:left="833" w:hanging="360"/>
      </w:pPr>
    </w:lvl>
    <w:lvl w:ilvl="1" w:tplc="04150019" w:tentative="1">
      <w:start w:val="1"/>
      <w:numFmt w:val="lowerLetter"/>
      <w:lvlText w:val="%2."/>
      <w:lvlJc w:val="left"/>
      <w:pPr>
        <w:tabs>
          <w:tab w:val="num" w:pos="1553"/>
        </w:tabs>
        <w:ind w:left="1553" w:hanging="360"/>
      </w:pPr>
    </w:lvl>
    <w:lvl w:ilvl="2" w:tplc="0415001B" w:tentative="1">
      <w:start w:val="1"/>
      <w:numFmt w:val="lowerRoman"/>
      <w:lvlText w:val="%3."/>
      <w:lvlJc w:val="right"/>
      <w:pPr>
        <w:tabs>
          <w:tab w:val="num" w:pos="2273"/>
        </w:tabs>
        <w:ind w:left="2273" w:hanging="180"/>
      </w:pPr>
    </w:lvl>
    <w:lvl w:ilvl="3" w:tplc="0415000F" w:tentative="1">
      <w:start w:val="1"/>
      <w:numFmt w:val="decimal"/>
      <w:lvlText w:val="%4."/>
      <w:lvlJc w:val="left"/>
      <w:pPr>
        <w:tabs>
          <w:tab w:val="num" w:pos="2993"/>
        </w:tabs>
        <w:ind w:left="2993" w:hanging="360"/>
      </w:pPr>
    </w:lvl>
    <w:lvl w:ilvl="4" w:tplc="04150019" w:tentative="1">
      <w:start w:val="1"/>
      <w:numFmt w:val="lowerLetter"/>
      <w:lvlText w:val="%5."/>
      <w:lvlJc w:val="left"/>
      <w:pPr>
        <w:tabs>
          <w:tab w:val="num" w:pos="3713"/>
        </w:tabs>
        <w:ind w:left="3713" w:hanging="360"/>
      </w:pPr>
    </w:lvl>
    <w:lvl w:ilvl="5" w:tplc="0415001B" w:tentative="1">
      <w:start w:val="1"/>
      <w:numFmt w:val="lowerRoman"/>
      <w:lvlText w:val="%6."/>
      <w:lvlJc w:val="right"/>
      <w:pPr>
        <w:tabs>
          <w:tab w:val="num" w:pos="4433"/>
        </w:tabs>
        <w:ind w:left="4433" w:hanging="180"/>
      </w:pPr>
    </w:lvl>
    <w:lvl w:ilvl="6" w:tplc="0415000F" w:tentative="1">
      <w:start w:val="1"/>
      <w:numFmt w:val="decimal"/>
      <w:lvlText w:val="%7."/>
      <w:lvlJc w:val="left"/>
      <w:pPr>
        <w:tabs>
          <w:tab w:val="num" w:pos="5153"/>
        </w:tabs>
        <w:ind w:left="5153" w:hanging="360"/>
      </w:pPr>
    </w:lvl>
    <w:lvl w:ilvl="7" w:tplc="04150019" w:tentative="1">
      <w:start w:val="1"/>
      <w:numFmt w:val="lowerLetter"/>
      <w:lvlText w:val="%8."/>
      <w:lvlJc w:val="left"/>
      <w:pPr>
        <w:tabs>
          <w:tab w:val="num" w:pos="5873"/>
        </w:tabs>
        <w:ind w:left="5873" w:hanging="360"/>
      </w:pPr>
    </w:lvl>
    <w:lvl w:ilvl="8" w:tplc="0415001B" w:tentative="1">
      <w:start w:val="1"/>
      <w:numFmt w:val="lowerRoman"/>
      <w:lvlText w:val="%9."/>
      <w:lvlJc w:val="right"/>
      <w:pPr>
        <w:tabs>
          <w:tab w:val="num" w:pos="6593"/>
        </w:tabs>
        <w:ind w:left="6593" w:hanging="180"/>
      </w:pPr>
    </w:lvl>
  </w:abstractNum>
  <w:abstractNum w:abstractNumId="33">
    <w:nsid w:val="7AC819D8"/>
    <w:multiLevelType w:val="hybridMultilevel"/>
    <w:tmpl w:val="710A0E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7AD6418C"/>
    <w:multiLevelType w:val="hybridMultilevel"/>
    <w:tmpl w:val="2452A4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EA01032"/>
    <w:multiLevelType w:val="hybridMultilevel"/>
    <w:tmpl w:val="D9F2BC36"/>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num w:numId="1">
    <w:abstractNumId w:val="7"/>
  </w:num>
  <w:num w:numId="2">
    <w:abstractNumId w:val="15"/>
  </w:num>
  <w:num w:numId="3">
    <w:abstractNumId w:val="27"/>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num>
  <w:num w:numId="8">
    <w:abstractNumId w:val="21"/>
  </w:num>
  <w:num w:numId="9">
    <w:abstractNumId w:val="8"/>
  </w:num>
  <w:num w:numId="10">
    <w:abstractNumId w:val="11"/>
  </w:num>
  <w:num w:numId="11">
    <w:abstractNumId w:val="22"/>
  </w:num>
  <w:num w:numId="12">
    <w:abstractNumId w:val="1"/>
  </w:num>
  <w:num w:numId="13">
    <w:abstractNumId w:val="26"/>
  </w:num>
  <w:num w:numId="14">
    <w:abstractNumId w:val="31"/>
  </w:num>
  <w:num w:numId="15">
    <w:abstractNumId w:val="16"/>
  </w:num>
  <w:num w:numId="16">
    <w:abstractNumId w:val="19"/>
  </w:num>
  <w:num w:numId="17">
    <w:abstractNumId w:val="10"/>
  </w:num>
  <w:num w:numId="18">
    <w:abstractNumId w:val="4"/>
  </w:num>
  <w:num w:numId="19">
    <w:abstractNumId w:val="28"/>
  </w:num>
  <w:num w:numId="20">
    <w:abstractNumId w:val="35"/>
  </w:num>
  <w:num w:numId="21">
    <w:abstractNumId w:val="23"/>
  </w:num>
  <w:num w:numId="22">
    <w:abstractNumId w:val="13"/>
  </w:num>
  <w:num w:numId="23">
    <w:abstractNumId w:val="25"/>
  </w:num>
  <w:num w:numId="24">
    <w:abstractNumId w:val="17"/>
  </w:num>
  <w:num w:numId="25">
    <w:abstractNumId w:val="24"/>
  </w:num>
  <w:num w:numId="26">
    <w:abstractNumId w:val="5"/>
  </w:num>
  <w:num w:numId="27">
    <w:abstractNumId w:val="2"/>
  </w:num>
  <w:num w:numId="28">
    <w:abstractNumId w:val="14"/>
  </w:num>
  <w:num w:numId="29">
    <w:abstractNumId w:val="18"/>
  </w:num>
  <w:num w:numId="30">
    <w:abstractNumId w:val="29"/>
  </w:num>
  <w:num w:numId="31">
    <w:abstractNumId w:val="32"/>
  </w:num>
  <w:num w:numId="32">
    <w:abstractNumId w:val="9"/>
  </w:num>
  <w:num w:numId="33">
    <w:abstractNumId w:val="3"/>
  </w:num>
  <w:num w:numId="34">
    <w:abstractNumId w:val="20"/>
  </w:num>
  <w:num w:numId="35">
    <w:abstractNumId w:val="34"/>
  </w:num>
  <w:num w:numId="36">
    <w:abstractNumId w:val="3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5F2"/>
    <w:rsid w:val="000041D0"/>
    <w:rsid w:val="00012EF1"/>
    <w:rsid w:val="000232E9"/>
    <w:rsid w:val="000277D2"/>
    <w:rsid w:val="000357F6"/>
    <w:rsid w:val="000443A0"/>
    <w:rsid w:val="00047E2D"/>
    <w:rsid w:val="00050379"/>
    <w:rsid w:val="0005488D"/>
    <w:rsid w:val="000575F2"/>
    <w:rsid w:val="00066616"/>
    <w:rsid w:val="00072353"/>
    <w:rsid w:val="000760D0"/>
    <w:rsid w:val="00086861"/>
    <w:rsid w:val="000936F1"/>
    <w:rsid w:val="000A6F15"/>
    <w:rsid w:val="000B27A8"/>
    <w:rsid w:val="000B4F96"/>
    <w:rsid w:val="000D1627"/>
    <w:rsid w:val="000D7AFD"/>
    <w:rsid w:val="000D7CEE"/>
    <w:rsid w:val="000E2DE7"/>
    <w:rsid w:val="000E50BB"/>
    <w:rsid w:val="0010710C"/>
    <w:rsid w:val="00114B08"/>
    <w:rsid w:val="00123D02"/>
    <w:rsid w:val="00134661"/>
    <w:rsid w:val="0014574D"/>
    <w:rsid w:val="00146E15"/>
    <w:rsid w:val="00150119"/>
    <w:rsid w:val="00151FE8"/>
    <w:rsid w:val="00161D43"/>
    <w:rsid w:val="001629C8"/>
    <w:rsid w:val="00163AA6"/>
    <w:rsid w:val="00181526"/>
    <w:rsid w:val="0018584E"/>
    <w:rsid w:val="00190B58"/>
    <w:rsid w:val="0019336A"/>
    <w:rsid w:val="00194293"/>
    <w:rsid w:val="001A3B42"/>
    <w:rsid w:val="001B19A5"/>
    <w:rsid w:val="001C64B0"/>
    <w:rsid w:val="001C674E"/>
    <w:rsid w:val="001C7A45"/>
    <w:rsid w:val="001E106E"/>
    <w:rsid w:val="001F2071"/>
    <w:rsid w:val="001F2A71"/>
    <w:rsid w:val="0021148E"/>
    <w:rsid w:val="00213B3A"/>
    <w:rsid w:val="00217CE8"/>
    <w:rsid w:val="0022028F"/>
    <w:rsid w:val="00222CD9"/>
    <w:rsid w:val="00234984"/>
    <w:rsid w:val="00235609"/>
    <w:rsid w:val="0024339E"/>
    <w:rsid w:val="00253516"/>
    <w:rsid w:val="002640F3"/>
    <w:rsid w:val="00266976"/>
    <w:rsid w:val="00294108"/>
    <w:rsid w:val="002960A4"/>
    <w:rsid w:val="002A2716"/>
    <w:rsid w:val="002A6575"/>
    <w:rsid w:val="002A6603"/>
    <w:rsid w:val="002B7E89"/>
    <w:rsid w:val="002C43AF"/>
    <w:rsid w:val="002C71BA"/>
    <w:rsid w:val="002D3127"/>
    <w:rsid w:val="002D7BA4"/>
    <w:rsid w:val="002E2147"/>
    <w:rsid w:val="002F2090"/>
    <w:rsid w:val="00304318"/>
    <w:rsid w:val="00305450"/>
    <w:rsid w:val="003176E2"/>
    <w:rsid w:val="003258F2"/>
    <w:rsid w:val="00336844"/>
    <w:rsid w:val="00342616"/>
    <w:rsid w:val="003557FB"/>
    <w:rsid w:val="003562E7"/>
    <w:rsid w:val="00365CE5"/>
    <w:rsid w:val="003729E9"/>
    <w:rsid w:val="003746F7"/>
    <w:rsid w:val="00375FFC"/>
    <w:rsid w:val="00376CF3"/>
    <w:rsid w:val="003A130B"/>
    <w:rsid w:val="003A156E"/>
    <w:rsid w:val="003A2983"/>
    <w:rsid w:val="003C3653"/>
    <w:rsid w:val="003C5B4B"/>
    <w:rsid w:val="003D3122"/>
    <w:rsid w:val="003E55F3"/>
    <w:rsid w:val="003E5C03"/>
    <w:rsid w:val="003E5C35"/>
    <w:rsid w:val="003E6405"/>
    <w:rsid w:val="003F4948"/>
    <w:rsid w:val="00402E16"/>
    <w:rsid w:val="00404ACA"/>
    <w:rsid w:val="00411AA1"/>
    <w:rsid w:val="004166F6"/>
    <w:rsid w:val="00422B3D"/>
    <w:rsid w:val="0042309E"/>
    <w:rsid w:val="00427DFF"/>
    <w:rsid w:val="004407F7"/>
    <w:rsid w:val="00447FFA"/>
    <w:rsid w:val="00454884"/>
    <w:rsid w:val="00464213"/>
    <w:rsid w:val="0046599B"/>
    <w:rsid w:val="00476661"/>
    <w:rsid w:val="00484EA2"/>
    <w:rsid w:val="00484FD5"/>
    <w:rsid w:val="004A3571"/>
    <w:rsid w:val="004C6323"/>
    <w:rsid w:val="004D3097"/>
    <w:rsid w:val="004D5D98"/>
    <w:rsid w:val="004F7D32"/>
    <w:rsid w:val="005116AF"/>
    <w:rsid w:val="00514C6F"/>
    <w:rsid w:val="00515C5C"/>
    <w:rsid w:val="00523331"/>
    <w:rsid w:val="005241CA"/>
    <w:rsid w:val="00536E7D"/>
    <w:rsid w:val="00541A0C"/>
    <w:rsid w:val="00542C2B"/>
    <w:rsid w:val="005434FD"/>
    <w:rsid w:val="00544F00"/>
    <w:rsid w:val="0055008A"/>
    <w:rsid w:val="00552F15"/>
    <w:rsid w:val="005530F0"/>
    <w:rsid w:val="00555A9D"/>
    <w:rsid w:val="005571CB"/>
    <w:rsid w:val="00564242"/>
    <w:rsid w:val="00565CF3"/>
    <w:rsid w:val="005663A6"/>
    <w:rsid w:val="00566493"/>
    <w:rsid w:val="00566ABA"/>
    <w:rsid w:val="00575181"/>
    <w:rsid w:val="00584EE4"/>
    <w:rsid w:val="00592B96"/>
    <w:rsid w:val="005A0525"/>
    <w:rsid w:val="005A4027"/>
    <w:rsid w:val="005B16B9"/>
    <w:rsid w:val="005B66D0"/>
    <w:rsid w:val="005B76B2"/>
    <w:rsid w:val="005C1058"/>
    <w:rsid w:val="005C6E07"/>
    <w:rsid w:val="005D0C16"/>
    <w:rsid w:val="005D0EAE"/>
    <w:rsid w:val="005D1D07"/>
    <w:rsid w:val="005D5007"/>
    <w:rsid w:val="005E1431"/>
    <w:rsid w:val="005E5FB7"/>
    <w:rsid w:val="005F615D"/>
    <w:rsid w:val="00604C68"/>
    <w:rsid w:val="00606DD9"/>
    <w:rsid w:val="006078C5"/>
    <w:rsid w:val="00616C3A"/>
    <w:rsid w:val="0062147A"/>
    <w:rsid w:val="00635D08"/>
    <w:rsid w:val="00637F8F"/>
    <w:rsid w:val="00640BE0"/>
    <w:rsid w:val="0064184F"/>
    <w:rsid w:val="00642FAC"/>
    <w:rsid w:val="00650FEA"/>
    <w:rsid w:val="00667EF3"/>
    <w:rsid w:val="00670269"/>
    <w:rsid w:val="00684F42"/>
    <w:rsid w:val="00692994"/>
    <w:rsid w:val="0069399C"/>
    <w:rsid w:val="00694190"/>
    <w:rsid w:val="006A0AAC"/>
    <w:rsid w:val="006A238B"/>
    <w:rsid w:val="006A4D9D"/>
    <w:rsid w:val="006B2885"/>
    <w:rsid w:val="006B4792"/>
    <w:rsid w:val="006B6D38"/>
    <w:rsid w:val="006C15F3"/>
    <w:rsid w:val="006C23DB"/>
    <w:rsid w:val="006C6332"/>
    <w:rsid w:val="006E2AB3"/>
    <w:rsid w:val="006F59BD"/>
    <w:rsid w:val="00700751"/>
    <w:rsid w:val="007032BD"/>
    <w:rsid w:val="00711C7E"/>
    <w:rsid w:val="00716851"/>
    <w:rsid w:val="00716C71"/>
    <w:rsid w:val="007173DA"/>
    <w:rsid w:val="007207B6"/>
    <w:rsid w:val="007347AD"/>
    <w:rsid w:val="00735433"/>
    <w:rsid w:val="0073647A"/>
    <w:rsid w:val="007367C4"/>
    <w:rsid w:val="0074286A"/>
    <w:rsid w:val="00743D2E"/>
    <w:rsid w:val="00747E45"/>
    <w:rsid w:val="00751234"/>
    <w:rsid w:val="00752A52"/>
    <w:rsid w:val="0076477D"/>
    <w:rsid w:val="00770AC3"/>
    <w:rsid w:val="00771C54"/>
    <w:rsid w:val="0077500F"/>
    <w:rsid w:val="00776B53"/>
    <w:rsid w:val="00785E6E"/>
    <w:rsid w:val="00791496"/>
    <w:rsid w:val="00797692"/>
    <w:rsid w:val="00797D7A"/>
    <w:rsid w:val="007A49A5"/>
    <w:rsid w:val="007C256A"/>
    <w:rsid w:val="007D62B4"/>
    <w:rsid w:val="007E6827"/>
    <w:rsid w:val="007F6E7B"/>
    <w:rsid w:val="008249EF"/>
    <w:rsid w:val="00830A15"/>
    <w:rsid w:val="00840C17"/>
    <w:rsid w:val="00860E9E"/>
    <w:rsid w:val="0087058A"/>
    <w:rsid w:val="0088084B"/>
    <w:rsid w:val="008817E3"/>
    <w:rsid w:val="008901FF"/>
    <w:rsid w:val="008A4932"/>
    <w:rsid w:val="008C3254"/>
    <w:rsid w:val="008C356D"/>
    <w:rsid w:val="008C48D4"/>
    <w:rsid w:val="008C5A44"/>
    <w:rsid w:val="008C7060"/>
    <w:rsid w:val="008C75CC"/>
    <w:rsid w:val="008D0DE5"/>
    <w:rsid w:val="008D2C45"/>
    <w:rsid w:val="008D336E"/>
    <w:rsid w:val="008E2843"/>
    <w:rsid w:val="009200C6"/>
    <w:rsid w:val="00931FBA"/>
    <w:rsid w:val="00942A98"/>
    <w:rsid w:val="00951116"/>
    <w:rsid w:val="009535ED"/>
    <w:rsid w:val="009625C5"/>
    <w:rsid w:val="009762E9"/>
    <w:rsid w:val="00985D9C"/>
    <w:rsid w:val="00994A87"/>
    <w:rsid w:val="00997160"/>
    <w:rsid w:val="009A6403"/>
    <w:rsid w:val="009A796A"/>
    <w:rsid w:val="009B0062"/>
    <w:rsid w:val="009B162B"/>
    <w:rsid w:val="009B3BF7"/>
    <w:rsid w:val="009B4612"/>
    <w:rsid w:val="009C5897"/>
    <w:rsid w:val="009E1748"/>
    <w:rsid w:val="009E18F1"/>
    <w:rsid w:val="009E370D"/>
    <w:rsid w:val="009E6A61"/>
    <w:rsid w:val="009F0F9A"/>
    <w:rsid w:val="009F6C1C"/>
    <w:rsid w:val="00A10A5C"/>
    <w:rsid w:val="00A10E6E"/>
    <w:rsid w:val="00A11F64"/>
    <w:rsid w:val="00A128AA"/>
    <w:rsid w:val="00A318E6"/>
    <w:rsid w:val="00A36049"/>
    <w:rsid w:val="00A45B8A"/>
    <w:rsid w:val="00A467F8"/>
    <w:rsid w:val="00A57F06"/>
    <w:rsid w:val="00A64AC2"/>
    <w:rsid w:val="00A6550C"/>
    <w:rsid w:val="00A80C3D"/>
    <w:rsid w:val="00A80E03"/>
    <w:rsid w:val="00A84DB5"/>
    <w:rsid w:val="00A86A8F"/>
    <w:rsid w:val="00A91757"/>
    <w:rsid w:val="00AA5949"/>
    <w:rsid w:val="00AB0D91"/>
    <w:rsid w:val="00AB1D11"/>
    <w:rsid w:val="00AC53C0"/>
    <w:rsid w:val="00AD322B"/>
    <w:rsid w:val="00AD6A41"/>
    <w:rsid w:val="00AF5C9F"/>
    <w:rsid w:val="00B00D9D"/>
    <w:rsid w:val="00B00F0B"/>
    <w:rsid w:val="00B12D07"/>
    <w:rsid w:val="00B137DF"/>
    <w:rsid w:val="00B20155"/>
    <w:rsid w:val="00B22D4E"/>
    <w:rsid w:val="00B2505B"/>
    <w:rsid w:val="00B264EA"/>
    <w:rsid w:val="00B33DA7"/>
    <w:rsid w:val="00B406BB"/>
    <w:rsid w:val="00B521A3"/>
    <w:rsid w:val="00B5229A"/>
    <w:rsid w:val="00B52737"/>
    <w:rsid w:val="00B67040"/>
    <w:rsid w:val="00B721DB"/>
    <w:rsid w:val="00B7220B"/>
    <w:rsid w:val="00B72E80"/>
    <w:rsid w:val="00B95520"/>
    <w:rsid w:val="00BA4164"/>
    <w:rsid w:val="00BB712F"/>
    <w:rsid w:val="00BC3560"/>
    <w:rsid w:val="00BD4DEB"/>
    <w:rsid w:val="00BD7476"/>
    <w:rsid w:val="00BF2187"/>
    <w:rsid w:val="00BF65F9"/>
    <w:rsid w:val="00C02F3B"/>
    <w:rsid w:val="00C067B6"/>
    <w:rsid w:val="00C24942"/>
    <w:rsid w:val="00C263B0"/>
    <w:rsid w:val="00C27F50"/>
    <w:rsid w:val="00C615EB"/>
    <w:rsid w:val="00C64241"/>
    <w:rsid w:val="00C66EC6"/>
    <w:rsid w:val="00C70432"/>
    <w:rsid w:val="00C82772"/>
    <w:rsid w:val="00C90566"/>
    <w:rsid w:val="00C90EE3"/>
    <w:rsid w:val="00C9171B"/>
    <w:rsid w:val="00C954A8"/>
    <w:rsid w:val="00CA43DE"/>
    <w:rsid w:val="00CB0B3B"/>
    <w:rsid w:val="00CB4705"/>
    <w:rsid w:val="00CB61B9"/>
    <w:rsid w:val="00CD2CAD"/>
    <w:rsid w:val="00CE4842"/>
    <w:rsid w:val="00CF07B8"/>
    <w:rsid w:val="00CF100C"/>
    <w:rsid w:val="00CF1BFA"/>
    <w:rsid w:val="00CF22DF"/>
    <w:rsid w:val="00D10134"/>
    <w:rsid w:val="00D108DB"/>
    <w:rsid w:val="00D144BE"/>
    <w:rsid w:val="00D20580"/>
    <w:rsid w:val="00D30610"/>
    <w:rsid w:val="00D432F3"/>
    <w:rsid w:val="00D435FB"/>
    <w:rsid w:val="00D479D7"/>
    <w:rsid w:val="00D50C4E"/>
    <w:rsid w:val="00D56981"/>
    <w:rsid w:val="00D56BBB"/>
    <w:rsid w:val="00D63D7E"/>
    <w:rsid w:val="00D6427F"/>
    <w:rsid w:val="00D7439F"/>
    <w:rsid w:val="00D97DB1"/>
    <w:rsid w:val="00DA13A9"/>
    <w:rsid w:val="00DB1651"/>
    <w:rsid w:val="00DB2D9D"/>
    <w:rsid w:val="00DB6F60"/>
    <w:rsid w:val="00DC65DD"/>
    <w:rsid w:val="00DD3ED6"/>
    <w:rsid w:val="00DD56B4"/>
    <w:rsid w:val="00DD7CC8"/>
    <w:rsid w:val="00DE40AA"/>
    <w:rsid w:val="00DF01DA"/>
    <w:rsid w:val="00DF18F1"/>
    <w:rsid w:val="00DF4115"/>
    <w:rsid w:val="00E01322"/>
    <w:rsid w:val="00E14951"/>
    <w:rsid w:val="00E230F8"/>
    <w:rsid w:val="00E232D4"/>
    <w:rsid w:val="00E23B11"/>
    <w:rsid w:val="00E24203"/>
    <w:rsid w:val="00E3077C"/>
    <w:rsid w:val="00E31943"/>
    <w:rsid w:val="00E401CD"/>
    <w:rsid w:val="00E4076E"/>
    <w:rsid w:val="00E43A5E"/>
    <w:rsid w:val="00E453A4"/>
    <w:rsid w:val="00E45569"/>
    <w:rsid w:val="00E5141A"/>
    <w:rsid w:val="00E53D30"/>
    <w:rsid w:val="00E54260"/>
    <w:rsid w:val="00E543FB"/>
    <w:rsid w:val="00E80073"/>
    <w:rsid w:val="00E83FAA"/>
    <w:rsid w:val="00E907FA"/>
    <w:rsid w:val="00E93860"/>
    <w:rsid w:val="00E96A65"/>
    <w:rsid w:val="00EB3FCD"/>
    <w:rsid w:val="00EB6911"/>
    <w:rsid w:val="00EB7CCA"/>
    <w:rsid w:val="00EC3600"/>
    <w:rsid w:val="00EC5C62"/>
    <w:rsid w:val="00EC6266"/>
    <w:rsid w:val="00EE3180"/>
    <w:rsid w:val="00F02FCD"/>
    <w:rsid w:val="00F044D8"/>
    <w:rsid w:val="00F17751"/>
    <w:rsid w:val="00F312CB"/>
    <w:rsid w:val="00F332EA"/>
    <w:rsid w:val="00F3551D"/>
    <w:rsid w:val="00F35614"/>
    <w:rsid w:val="00F45E37"/>
    <w:rsid w:val="00F71F0A"/>
    <w:rsid w:val="00F76090"/>
    <w:rsid w:val="00F95386"/>
    <w:rsid w:val="00FA0DD7"/>
    <w:rsid w:val="00FA1310"/>
    <w:rsid w:val="00FA4629"/>
    <w:rsid w:val="00FA7721"/>
    <w:rsid w:val="00FB5A49"/>
    <w:rsid w:val="00FC05D9"/>
    <w:rsid w:val="00FC276C"/>
    <w:rsid w:val="00FD5E78"/>
    <w:rsid w:val="00FF11FF"/>
    <w:rsid w:val="00FF53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aliases w:val="sw tekst,CW_Lista,Wypunktowanie,L1,Numerowanie,Akapit z listą BS"/>
    <w:basedOn w:val="Normalny"/>
    <w:link w:val="AkapitzlistZnak"/>
    <w:uiPriority w:val="99"/>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3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link w:val="DefaultZnak"/>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sw tekst Znak,CW_Lista Znak,Wypunktowanie Znak,L1 Znak,Numerowanie Znak,Akapit z listą BS Znak"/>
    <w:link w:val="Akapitzlist"/>
    <w:uiPriority w:val="99"/>
    <w:qFormat/>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Standard">
    <w:name w:val="Standard"/>
    <w:rsid w:val="00EB3FCD"/>
    <w:pPr>
      <w:suppressAutoHyphens/>
      <w:autoSpaceDN w:val="0"/>
      <w:spacing w:after="200" w:line="276" w:lineRule="auto"/>
    </w:pPr>
    <w:rPr>
      <w:rFonts w:ascii="Calibri" w:eastAsia="Calibri" w:hAnsi="Calibri" w:cs="Calibri"/>
      <w:kern w:val="3"/>
      <w:lang w:eastAsia="pl-PL"/>
    </w:rPr>
  </w:style>
  <w:style w:type="character" w:customStyle="1" w:styleId="DefaultZnak">
    <w:name w:val="Default Znak"/>
    <w:link w:val="Default"/>
    <w:locked/>
    <w:rsid w:val="00B00D9D"/>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aliases w:val="sw tekst,CW_Lista,Wypunktowanie,L1,Numerowanie,Akapit z listą BS"/>
    <w:basedOn w:val="Normalny"/>
    <w:link w:val="AkapitzlistZnak"/>
    <w:uiPriority w:val="99"/>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3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link w:val="DefaultZnak"/>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sw tekst Znak,CW_Lista Znak,Wypunktowanie Znak,L1 Znak,Numerowanie Znak,Akapit z listą BS Znak"/>
    <w:link w:val="Akapitzlist"/>
    <w:uiPriority w:val="99"/>
    <w:qFormat/>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Standard">
    <w:name w:val="Standard"/>
    <w:rsid w:val="00EB3FCD"/>
    <w:pPr>
      <w:suppressAutoHyphens/>
      <w:autoSpaceDN w:val="0"/>
      <w:spacing w:after="200" w:line="276" w:lineRule="auto"/>
    </w:pPr>
    <w:rPr>
      <w:rFonts w:ascii="Calibri" w:eastAsia="Calibri" w:hAnsi="Calibri" w:cs="Calibri"/>
      <w:kern w:val="3"/>
      <w:lang w:eastAsia="pl-PL"/>
    </w:rPr>
  </w:style>
  <w:style w:type="character" w:customStyle="1" w:styleId="DefaultZnak">
    <w:name w:val="Default Znak"/>
    <w:link w:val="Default"/>
    <w:locked/>
    <w:rsid w:val="00B00D9D"/>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47260">
      <w:bodyDiv w:val="1"/>
      <w:marLeft w:val="0"/>
      <w:marRight w:val="0"/>
      <w:marTop w:val="0"/>
      <w:marBottom w:val="0"/>
      <w:divBdr>
        <w:top w:val="none" w:sz="0" w:space="0" w:color="auto"/>
        <w:left w:val="none" w:sz="0" w:space="0" w:color="auto"/>
        <w:bottom w:val="none" w:sz="0" w:space="0" w:color="auto"/>
        <w:right w:val="none" w:sz="0" w:space="0" w:color="auto"/>
      </w:divBdr>
    </w:div>
    <w:div w:id="877474911">
      <w:bodyDiv w:val="1"/>
      <w:marLeft w:val="0"/>
      <w:marRight w:val="0"/>
      <w:marTop w:val="0"/>
      <w:marBottom w:val="0"/>
      <w:divBdr>
        <w:top w:val="none" w:sz="0" w:space="0" w:color="auto"/>
        <w:left w:val="none" w:sz="0" w:space="0" w:color="auto"/>
        <w:bottom w:val="none" w:sz="0" w:space="0" w:color="auto"/>
        <w:right w:val="none" w:sz="0" w:space="0" w:color="auto"/>
      </w:divBdr>
    </w:div>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gdpr@gig.e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E1255-4AEF-4285-AE11-B52003F9D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8</Pages>
  <Words>3718</Words>
  <Characters>22309</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Agata Szczegielniak</dc:creator>
  <cp:lastModifiedBy>Kolińska Sylwia</cp:lastModifiedBy>
  <cp:revision>337</cp:revision>
  <cp:lastPrinted>2024-09-25T10:46:00Z</cp:lastPrinted>
  <dcterms:created xsi:type="dcterms:W3CDTF">2020-03-19T11:09:00Z</dcterms:created>
  <dcterms:modified xsi:type="dcterms:W3CDTF">2024-11-04T11:30:00Z</dcterms:modified>
</cp:coreProperties>
</file>