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F06" w:rsidRPr="00B90D90" w:rsidRDefault="00A57F06" w:rsidP="003E6405">
      <w:pPr>
        <w:rPr>
          <w:rFonts w:ascii="Times New Roman" w:hAnsi="Times New Roman" w:cs="Times New Roman"/>
        </w:rPr>
      </w:pPr>
      <w:r w:rsidRPr="00B90D90">
        <w:rPr>
          <w:rFonts w:ascii="Times New Roman" w:hAnsi="Times New Roman" w:cs="Times New Roman"/>
          <w:noProof/>
          <w:lang w:eastAsia="pl-PL"/>
        </w:rPr>
        <w:drawing>
          <wp:inline distT="0" distB="0" distL="0" distR="0" wp14:anchorId="401F4628" wp14:editId="0AD335E4">
            <wp:extent cx="6047740" cy="1518285"/>
            <wp:effectExtent l="0" t="0" r="0" b="571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7740" cy="1518285"/>
                    </a:xfrm>
                    <a:prstGeom prst="rect">
                      <a:avLst/>
                    </a:prstGeom>
                    <a:noFill/>
                  </pic:spPr>
                </pic:pic>
              </a:graphicData>
            </a:graphic>
          </wp:inline>
        </w:drawing>
      </w:r>
    </w:p>
    <w:p w:rsidR="00771C54" w:rsidRPr="00B90D90" w:rsidRDefault="00771C54" w:rsidP="00771C54">
      <w:pPr>
        <w:spacing w:after="0" w:line="240" w:lineRule="auto"/>
        <w:jc w:val="center"/>
        <w:rPr>
          <w:rFonts w:ascii="Times New Roman" w:hAnsi="Times New Roman" w:cs="Times New Roman"/>
          <w:b/>
          <w:bCs/>
        </w:rPr>
      </w:pPr>
    </w:p>
    <w:p w:rsidR="00852CED" w:rsidRPr="00B90D90" w:rsidRDefault="00852CED" w:rsidP="00771C54">
      <w:pPr>
        <w:spacing w:after="0" w:line="240" w:lineRule="auto"/>
        <w:jc w:val="center"/>
        <w:rPr>
          <w:rFonts w:ascii="Times New Roman" w:hAnsi="Times New Roman" w:cs="Times New Roman"/>
          <w:b/>
          <w:bCs/>
        </w:rPr>
      </w:pPr>
    </w:p>
    <w:p w:rsidR="00D10134" w:rsidRPr="00B90D90" w:rsidRDefault="00D10134" w:rsidP="00D10134">
      <w:pPr>
        <w:rPr>
          <w:rFonts w:ascii="Times New Roman" w:hAnsi="Times New Roman" w:cs="Times New Roman"/>
        </w:rPr>
      </w:pPr>
      <w:r w:rsidRPr="00B90D90">
        <w:rPr>
          <w:rFonts w:ascii="Times New Roman" w:hAnsi="Times New Roman" w:cs="Times New Roman"/>
        </w:rPr>
        <w:tab/>
      </w:r>
      <w:r w:rsidRPr="00B90D90">
        <w:rPr>
          <w:rFonts w:ascii="Times New Roman" w:hAnsi="Times New Roman" w:cs="Times New Roman"/>
        </w:rPr>
        <w:tab/>
      </w:r>
      <w:r w:rsidR="00564242" w:rsidRPr="00B90D90">
        <w:rPr>
          <w:rFonts w:ascii="Times New Roman" w:hAnsi="Times New Roman" w:cs="Times New Roman"/>
          <w:b/>
        </w:rPr>
        <w:t xml:space="preserve">   </w:t>
      </w:r>
      <w:r w:rsidR="002A6603" w:rsidRPr="00B90D90">
        <w:rPr>
          <w:rFonts w:ascii="Times New Roman" w:hAnsi="Times New Roman" w:cs="Times New Roman"/>
          <w:b/>
        </w:rPr>
        <w:t xml:space="preserve">     </w:t>
      </w:r>
      <w:r w:rsidR="006C6332" w:rsidRPr="00B90D90">
        <w:rPr>
          <w:rFonts w:ascii="Times New Roman" w:hAnsi="Times New Roman" w:cs="Times New Roman"/>
          <w:b/>
        </w:rPr>
        <w:t xml:space="preserve">      </w:t>
      </w:r>
      <w:r w:rsidR="00BF43B6" w:rsidRPr="00B90D90">
        <w:rPr>
          <w:rFonts w:ascii="Times New Roman" w:hAnsi="Times New Roman" w:cs="Times New Roman"/>
          <w:b/>
        </w:rPr>
        <w:t xml:space="preserve">                                                      </w:t>
      </w:r>
      <w:r w:rsidR="006C6332" w:rsidRPr="00B90D90">
        <w:rPr>
          <w:rFonts w:ascii="Times New Roman" w:hAnsi="Times New Roman" w:cs="Times New Roman"/>
          <w:b/>
        </w:rPr>
        <w:t xml:space="preserve">  </w:t>
      </w:r>
      <w:r w:rsidRPr="00B90D90">
        <w:rPr>
          <w:rFonts w:ascii="Times New Roman" w:hAnsi="Times New Roman" w:cs="Times New Roman"/>
          <w:b/>
        </w:rPr>
        <w:t xml:space="preserve">Katowice, </w:t>
      </w:r>
      <w:r w:rsidR="006C6332" w:rsidRPr="00B90D90">
        <w:rPr>
          <w:rFonts w:ascii="Times New Roman" w:hAnsi="Times New Roman" w:cs="Times New Roman"/>
          <w:b/>
        </w:rPr>
        <w:t>dn</w:t>
      </w:r>
      <w:r w:rsidR="002460EA" w:rsidRPr="00B90D90">
        <w:rPr>
          <w:rFonts w:ascii="Times New Roman" w:hAnsi="Times New Roman" w:cs="Times New Roman"/>
          <w:b/>
        </w:rPr>
        <w:t>.</w:t>
      </w:r>
      <w:r w:rsidR="009C14E9" w:rsidRPr="00B90D90">
        <w:rPr>
          <w:rFonts w:ascii="Times New Roman" w:hAnsi="Times New Roman" w:cs="Times New Roman"/>
          <w:b/>
        </w:rPr>
        <w:t xml:space="preserve"> </w:t>
      </w:r>
      <w:r w:rsidR="00BF43B6" w:rsidRPr="00B90D90">
        <w:rPr>
          <w:rFonts w:ascii="Times New Roman" w:hAnsi="Times New Roman" w:cs="Times New Roman"/>
          <w:b/>
        </w:rPr>
        <w:t>10.09</w:t>
      </w:r>
      <w:r w:rsidR="00A817D2" w:rsidRPr="00B90D90">
        <w:rPr>
          <w:rFonts w:ascii="Times New Roman" w:hAnsi="Times New Roman" w:cs="Times New Roman"/>
          <w:b/>
        </w:rPr>
        <w:t xml:space="preserve">.2024r. </w:t>
      </w:r>
    </w:p>
    <w:p w:rsidR="00165BBE" w:rsidRPr="00B90D90" w:rsidRDefault="00FF11FF" w:rsidP="00165BBE">
      <w:pPr>
        <w:rPr>
          <w:rFonts w:ascii="Times New Roman" w:eastAsia="Calibri" w:hAnsi="Times New Roman" w:cs="Times New Roman"/>
        </w:rPr>
      </w:pPr>
      <w:r w:rsidRPr="00B90D90">
        <w:rPr>
          <w:rFonts w:ascii="Times New Roman" w:hAnsi="Times New Roman" w:cs="Times New Roman"/>
          <w:b/>
        </w:rPr>
        <w:t>Dotyczy</w:t>
      </w:r>
      <w:r w:rsidR="00D10134" w:rsidRPr="00B90D90">
        <w:rPr>
          <w:rFonts w:ascii="Times New Roman" w:hAnsi="Times New Roman" w:cs="Times New Roman"/>
          <w:b/>
        </w:rPr>
        <w:t>:</w:t>
      </w:r>
      <w:r w:rsidR="00D10134" w:rsidRPr="00B90D90">
        <w:rPr>
          <w:rFonts w:ascii="Times New Roman" w:hAnsi="Times New Roman" w:cs="Times New Roman"/>
        </w:rPr>
        <w:t xml:space="preserve"> </w:t>
      </w:r>
      <w:r w:rsidR="00B974DA" w:rsidRPr="00B90D90">
        <w:rPr>
          <w:rFonts w:ascii="Times New Roman" w:hAnsi="Times New Roman" w:cs="Times New Roman"/>
        </w:rPr>
        <w:t xml:space="preserve"> Wstępnego </w:t>
      </w:r>
      <w:r w:rsidR="00D10134" w:rsidRPr="00B90D90">
        <w:rPr>
          <w:rFonts w:ascii="Times New Roman" w:hAnsi="Times New Roman" w:cs="Times New Roman"/>
        </w:rPr>
        <w:t xml:space="preserve">zapytania ofertowego </w:t>
      </w:r>
    </w:p>
    <w:p w:rsidR="00D10134" w:rsidRPr="00B90D90" w:rsidRDefault="00D10134" w:rsidP="00D10134">
      <w:pPr>
        <w:pStyle w:val="Tekstpodstawowy"/>
        <w:rPr>
          <w:b/>
          <w:sz w:val="22"/>
          <w:szCs w:val="22"/>
        </w:rPr>
      </w:pPr>
      <w:r w:rsidRPr="00B90D90">
        <w:rPr>
          <w:b/>
          <w:sz w:val="22"/>
          <w:szCs w:val="22"/>
        </w:rPr>
        <w:t>Szanowni Państwo,</w:t>
      </w:r>
    </w:p>
    <w:p w:rsidR="00B90D90" w:rsidRDefault="005571CB" w:rsidP="00B90D90">
      <w:pPr>
        <w:autoSpaceDE w:val="0"/>
        <w:autoSpaceDN w:val="0"/>
        <w:adjustRightInd w:val="0"/>
        <w:spacing w:after="0" w:line="240" w:lineRule="auto"/>
        <w:jc w:val="center"/>
        <w:rPr>
          <w:rFonts w:ascii="Times New Roman" w:hAnsi="Times New Roman" w:cs="Times New Roman"/>
          <w:b/>
          <w:u w:val="single"/>
        </w:rPr>
      </w:pPr>
      <w:r w:rsidRPr="00B90D90">
        <w:rPr>
          <w:rFonts w:ascii="Times New Roman" w:hAnsi="Times New Roman" w:cs="Times New Roman"/>
          <w:b/>
        </w:rPr>
        <w:t>Z</w:t>
      </w:r>
      <w:r w:rsidR="00747E45" w:rsidRPr="00B90D90">
        <w:rPr>
          <w:rFonts w:ascii="Times New Roman" w:hAnsi="Times New Roman" w:cs="Times New Roman"/>
          <w:b/>
        </w:rPr>
        <w:t xml:space="preserve">wracamy </w:t>
      </w:r>
      <w:r w:rsidR="00694190" w:rsidRPr="00B90D90">
        <w:rPr>
          <w:rFonts w:ascii="Times New Roman" w:hAnsi="Times New Roman" w:cs="Times New Roman"/>
          <w:b/>
        </w:rPr>
        <w:t xml:space="preserve">się o przygotowanie </w:t>
      </w:r>
      <w:r w:rsidR="00B974DA" w:rsidRPr="00B90D90">
        <w:rPr>
          <w:rFonts w:ascii="Times New Roman" w:hAnsi="Times New Roman" w:cs="Times New Roman"/>
          <w:b/>
          <w:u w:val="single"/>
        </w:rPr>
        <w:t xml:space="preserve">wstępnej </w:t>
      </w:r>
      <w:r w:rsidR="002460EA" w:rsidRPr="00B90D90">
        <w:rPr>
          <w:rFonts w:ascii="Times New Roman" w:hAnsi="Times New Roman" w:cs="Times New Roman"/>
          <w:b/>
          <w:u w:val="single"/>
        </w:rPr>
        <w:t>oferty</w:t>
      </w:r>
    </w:p>
    <w:p w:rsidR="00165BBE" w:rsidRPr="00B90D90" w:rsidRDefault="00694190" w:rsidP="00B90D90">
      <w:pPr>
        <w:autoSpaceDE w:val="0"/>
        <w:autoSpaceDN w:val="0"/>
        <w:adjustRightInd w:val="0"/>
        <w:spacing w:after="0" w:line="240" w:lineRule="auto"/>
        <w:jc w:val="center"/>
        <w:rPr>
          <w:rFonts w:ascii="Times New Roman" w:hAnsi="Times New Roman" w:cs="Times New Roman"/>
          <w:b/>
          <w:i/>
          <w:u w:val="single"/>
        </w:rPr>
      </w:pPr>
      <w:r w:rsidRPr="00B90D90">
        <w:rPr>
          <w:rFonts w:ascii="Times New Roman" w:hAnsi="Times New Roman" w:cs="Times New Roman"/>
          <w:b/>
        </w:rPr>
        <w:t xml:space="preserve"> na </w:t>
      </w:r>
      <w:r w:rsidR="00B90D90" w:rsidRPr="00B90D90">
        <w:rPr>
          <w:rFonts w:ascii="Times New Roman" w:hAnsi="Times New Roman" w:cs="Times New Roman"/>
          <w:b/>
        </w:rPr>
        <w:t xml:space="preserve"> zakup systemu ochrony poczty elektronicznej na okres 3 lat</w:t>
      </w:r>
    </w:p>
    <w:p w:rsidR="00165BBE" w:rsidRPr="00B90D90" w:rsidRDefault="00165BBE" w:rsidP="00165BBE">
      <w:pPr>
        <w:autoSpaceDE w:val="0"/>
        <w:autoSpaceDN w:val="0"/>
        <w:adjustRightInd w:val="0"/>
        <w:spacing w:after="0" w:line="240" w:lineRule="auto"/>
        <w:jc w:val="center"/>
        <w:rPr>
          <w:rFonts w:ascii="Times New Roman" w:hAnsi="Times New Roman" w:cs="Times New Roman"/>
          <w:b/>
          <w:i/>
          <w:u w:val="single"/>
        </w:rPr>
      </w:pPr>
    </w:p>
    <w:p w:rsidR="00D10134" w:rsidRPr="00B90D90" w:rsidRDefault="00D10134" w:rsidP="00165BBE">
      <w:pPr>
        <w:autoSpaceDE w:val="0"/>
        <w:autoSpaceDN w:val="0"/>
        <w:adjustRightInd w:val="0"/>
        <w:spacing w:after="0" w:line="240" w:lineRule="auto"/>
        <w:jc w:val="center"/>
        <w:rPr>
          <w:rFonts w:ascii="Times New Roman" w:hAnsi="Times New Roman" w:cs="Times New Roman"/>
          <w:b/>
          <w:i/>
          <w:u w:val="single"/>
        </w:rPr>
      </w:pPr>
      <w:r w:rsidRPr="00B90D90">
        <w:rPr>
          <w:rFonts w:ascii="Times New Roman" w:hAnsi="Times New Roman" w:cs="Times New Roman"/>
          <w:b/>
          <w:i/>
          <w:u w:val="single"/>
        </w:rPr>
        <w:t>Należy podać:</w:t>
      </w:r>
    </w:p>
    <w:p w:rsidR="00165BBE" w:rsidRPr="00B90D90" w:rsidRDefault="00165BBE" w:rsidP="00165BBE">
      <w:pPr>
        <w:autoSpaceDE w:val="0"/>
        <w:autoSpaceDN w:val="0"/>
        <w:adjustRightInd w:val="0"/>
        <w:spacing w:after="0" w:line="240" w:lineRule="auto"/>
        <w:jc w:val="center"/>
        <w:rPr>
          <w:rFonts w:ascii="Times New Roman" w:hAnsi="Times New Roman" w:cs="Times New Roman"/>
          <w:b/>
          <w:i/>
          <w:u w:val="single"/>
        </w:rPr>
      </w:pPr>
    </w:p>
    <w:p w:rsidR="00681FA1" w:rsidRPr="00B90D90" w:rsidRDefault="00681FA1" w:rsidP="00681FA1">
      <w:pPr>
        <w:pStyle w:val="Tekstpodstawowy"/>
        <w:spacing w:after="0"/>
        <w:ind w:left="360"/>
        <w:jc w:val="both"/>
        <w:rPr>
          <w:sz w:val="22"/>
          <w:szCs w:val="22"/>
          <w:lang w:val="pl-PL"/>
        </w:rPr>
      </w:pPr>
      <w:r w:rsidRPr="00B90D90">
        <w:rPr>
          <w:sz w:val="22"/>
          <w:szCs w:val="22"/>
        </w:rPr>
        <w:t>-</w:t>
      </w:r>
      <w:r w:rsidRPr="00B90D90">
        <w:rPr>
          <w:sz w:val="22"/>
          <w:szCs w:val="22"/>
        </w:rPr>
        <w:tab/>
      </w:r>
      <w:r w:rsidRPr="00B90D90">
        <w:rPr>
          <w:sz w:val="22"/>
          <w:szCs w:val="22"/>
          <w:lang w:val="pl-PL"/>
        </w:rPr>
        <w:t>c</w:t>
      </w:r>
      <w:proofErr w:type="spellStart"/>
      <w:r w:rsidRPr="00B90D90">
        <w:rPr>
          <w:sz w:val="22"/>
          <w:szCs w:val="22"/>
        </w:rPr>
        <w:t>enę</w:t>
      </w:r>
      <w:proofErr w:type="spellEnd"/>
      <w:r w:rsidRPr="00B90D90">
        <w:rPr>
          <w:sz w:val="22"/>
          <w:szCs w:val="22"/>
        </w:rPr>
        <w:t xml:space="preserve"> netto</w:t>
      </w:r>
      <w:r w:rsidRPr="00B90D90">
        <w:rPr>
          <w:sz w:val="22"/>
          <w:szCs w:val="22"/>
          <w:lang w:val="pl-PL"/>
        </w:rPr>
        <w:t xml:space="preserve"> / brutto </w:t>
      </w:r>
      <w:r w:rsidRPr="00B90D90">
        <w:rPr>
          <w:sz w:val="22"/>
          <w:szCs w:val="22"/>
        </w:rPr>
        <w:t xml:space="preserve"> w PLN </w:t>
      </w:r>
      <w:r w:rsidRPr="00B90D90">
        <w:rPr>
          <w:sz w:val="22"/>
          <w:szCs w:val="22"/>
          <w:lang w:val="pl-PL"/>
        </w:rPr>
        <w:t xml:space="preserve"> </w:t>
      </w:r>
      <w:r w:rsidRPr="00B90D90">
        <w:rPr>
          <w:sz w:val="22"/>
          <w:szCs w:val="22"/>
        </w:rPr>
        <w:t xml:space="preserve">(cena winna obejmować </w:t>
      </w:r>
      <w:r w:rsidRPr="00B90D90">
        <w:rPr>
          <w:sz w:val="22"/>
          <w:szCs w:val="22"/>
          <w:lang w:val="pl-PL"/>
        </w:rPr>
        <w:t>wszystkie koszty związane z realizacją zamówienia</w:t>
      </w:r>
      <w:r w:rsidRPr="00B90D90">
        <w:rPr>
          <w:sz w:val="22"/>
          <w:szCs w:val="22"/>
        </w:rPr>
        <w:t>),</w:t>
      </w:r>
    </w:p>
    <w:p w:rsidR="00681FA1" w:rsidRPr="00B90D90" w:rsidRDefault="00B90D90" w:rsidP="009A6403">
      <w:pPr>
        <w:pStyle w:val="Tekstpodstawowy"/>
        <w:spacing w:after="0"/>
        <w:ind w:left="360"/>
        <w:jc w:val="both"/>
        <w:rPr>
          <w:sz w:val="22"/>
          <w:szCs w:val="22"/>
          <w:lang w:val="pl-PL"/>
        </w:rPr>
      </w:pPr>
      <w:r w:rsidRPr="00B90D90">
        <w:rPr>
          <w:sz w:val="22"/>
          <w:szCs w:val="22"/>
          <w:lang w:val="pl-PL"/>
        </w:rPr>
        <w:t xml:space="preserve">-  Termin realizacji zamówienia </w:t>
      </w:r>
    </w:p>
    <w:p w:rsidR="00B90D90" w:rsidRPr="00B90D90" w:rsidRDefault="00B90D90" w:rsidP="009A6403">
      <w:pPr>
        <w:pStyle w:val="Tekstpodstawowy"/>
        <w:spacing w:after="0"/>
        <w:ind w:left="360"/>
        <w:jc w:val="both"/>
        <w:rPr>
          <w:sz w:val="22"/>
          <w:szCs w:val="22"/>
          <w:lang w:val="pl-PL"/>
        </w:rPr>
      </w:pPr>
      <w:r w:rsidRPr="00B90D90">
        <w:rPr>
          <w:sz w:val="22"/>
          <w:szCs w:val="22"/>
          <w:lang w:val="pl-PL"/>
        </w:rPr>
        <w:t xml:space="preserve">- </w:t>
      </w:r>
      <w:r>
        <w:rPr>
          <w:sz w:val="22"/>
          <w:szCs w:val="22"/>
          <w:lang w:val="pl-PL"/>
        </w:rPr>
        <w:t xml:space="preserve"> T</w:t>
      </w:r>
      <w:r w:rsidRPr="00B90D90">
        <w:rPr>
          <w:sz w:val="22"/>
          <w:szCs w:val="22"/>
          <w:lang w:val="pl-PL"/>
        </w:rPr>
        <w:t>ermin płatności – preferowany w GIG PIB  wynosi 30 dni od daty wpływu faktury do GIG po realizacji zlecenia</w:t>
      </w:r>
    </w:p>
    <w:p w:rsidR="00B90D90" w:rsidRPr="00B90D90" w:rsidRDefault="00B90D90" w:rsidP="009A6403">
      <w:pPr>
        <w:pStyle w:val="Tekstpodstawowy"/>
        <w:spacing w:after="0"/>
        <w:ind w:left="360"/>
        <w:jc w:val="both"/>
        <w:rPr>
          <w:sz w:val="22"/>
          <w:szCs w:val="22"/>
          <w:lang w:val="pl-PL"/>
        </w:rPr>
      </w:pPr>
    </w:p>
    <w:p w:rsidR="00D10134" w:rsidRPr="00B90D90" w:rsidRDefault="009C14E9" w:rsidP="00C356EB">
      <w:pPr>
        <w:pStyle w:val="Tekstpodstawowy"/>
        <w:spacing w:after="0"/>
        <w:ind w:left="360"/>
        <w:jc w:val="both"/>
        <w:rPr>
          <w:sz w:val="22"/>
          <w:szCs w:val="22"/>
          <w:lang w:val="pl-PL"/>
        </w:rPr>
      </w:pPr>
      <w:r w:rsidRPr="00B90D90">
        <w:rPr>
          <w:color w:val="FF0000"/>
          <w:sz w:val="22"/>
          <w:szCs w:val="22"/>
          <w:lang w:val="pl-PL"/>
        </w:rPr>
        <w:t xml:space="preserve"> </w:t>
      </w:r>
      <w:r w:rsidR="00D10134" w:rsidRPr="00B90D90">
        <w:rPr>
          <w:sz w:val="22"/>
          <w:szCs w:val="22"/>
          <w:lang w:val="pl-PL"/>
        </w:rPr>
        <w:t>Wstępną ofertę należy złożyć na formularzu ofertowym – załącznik nr 1</w:t>
      </w:r>
      <w:r w:rsidR="00BC3560" w:rsidRPr="00B90D90">
        <w:rPr>
          <w:sz w:val="22"/>
          <w:szCs w:val="22"/>
          <w:lang w:val="pl-PL"/>
        </w:rPr>
        <w:t xml:space="preserve"> do wstępnego zapytania ofertowego</w:t>
      </w:r>
      <w:r w:rsidR="00651066" w:rsidRPr="00B90D90">
        <w:rPr>
          <w:sz w:val="22"/>
          <w:szCs w:val="22"/>
          <w:lang w:val="pl-PL"/>
        </w:rPr>
        <w:t xml:space="preserve">. </w:t>
      </w:r>
      <w:r w:rsidR="00FC59EF" w:rsidRPr="00B90D90">
        <w:rPr>
          <w:sz w:val="22"/>
          <w:szCs w:val="22"/>
          <w:lang w:val="pl-PL"/>
        </w:rPr>
        <w:t xml:space="preserve"> Do formularza ofertowego należy dołączyć zał.</w:t>
      </w:r>
      <w:r w:rsidR="00D14C86" w:rsidRPr="00B90D90">
        <w:rPr>
          <w:sz w:val="22"/>
          <w:szCs w:val="22"/>
          <w:lang w:val="pl-PL"/>
        </w:rPr>
        <w:t xml:space="preserve"> nr. 2 </w:t>
      </w:r>
    </w:p>
    <w:p w:rsidR="00D10134" w:rsidRPr="00B90D90" w:rsidRDefault="00D10134" w:rsidP="00D10134">
      <w:pPr>
        <w:pStyle w:val="Tekstpodstawowy"/>
        <w:widowControl w:val="0"/>
        <w:spacing w:after="0"/>
        <w:rPr>
          <w:b/>
          <w:i/>
          <w:sz w:val="22"/>
          <w:szCs w:val="22"/>
          <w:u w:val="single"/>
          <w:lang w:val="pl-PL"/>
        </w:rPr>
      </w:pPr>
    </w:p>
    <w:p w:rsidR="00A817D2" w:rsidRPr="00B90D90" w:rsidRDefault="00D10134" w:rsidP="004A7964">
      <w:pPr>
        <w:pStyle w:val="Tekstpodstawowy"/>
        <w:widowControl w:val="0"/>
        <w:spacing w:after="0"/>
        <w:jc w:val="both"/>
        <w:rPr>
          <w:b/>
          <w:i/>
          <w:sz w:val="22"/>
          <w:szCs w:val="22"/>
          <w:u w:val="single"/>
          <w:lang w:val="pl-PL"/>
        </w:rPr>
      </w:pPr>
      <w:r w:rsidRPr="00B90D90">
        <w:rPr>
          <w:b/>
          <w:i/>
          <w:sz w:val="22"/>
          <w:szCs w:val="22"/>
          <w:u w:val="single"/>
        </w:rPr>
        <w:t>Opis przedmiotu zamówienia:</w:t>
      </w:r>
    </w:p>
    <w:p w:rsidR="00B90D90" w:rsidRPr="00B90D90" w:rsidRDefault="00B90D90" w:rsidP="004A7964">
      <w:pPr>
        <w:pStyle w:val="Tekstpodstawowy"/>
        <w:widowControl w:val="0"/>
        <w:spacing w:after="0"/>
        <w:jc w:val="both"/>
        <w:rPr>
          <w:b/>
          <w:i/>
          <w:sz w:val="22"/>
          <w:szCs w:val="22"/>
          <w:u w:val="single"/>
          <w:lang w:val="pl-PL"/>
        </w:rPr>
      </w:pPr>
    </w:p>
    <w:p w:rsidR="00B90D90" w:rsidRPr="00B90D90" w:rsidRDefault="00B90D90" w:rsidP="00B90D90">
      <w:pPr>
        <w:jc w:val="both"/>
        <w:rPr>
          <w:rFonts w:ascii="Times New Roman" w:eastAsia="Calibri" w:hAnsi="Times New Roman" w:cs="Times New Roman"/>
        </w:rPr>
      </w:pPr>
      <w:r w:rsidRPr="00B90D90">
        <w:rPr>
          <w:rFonts w:ascii="Times New Roman" w:eastAsia="Calibri" w:hAnsi="Times New Roman" w:cs="Times New Roman"/>
        </w:rPr>
        <w:t xml:space="preserve">System ochrony poczty musi zapewniać kompleksową ochronę antyspamową, antywirusową oraz </w:t>
      </w:r>
      <w:proofErr w:type="spellStart"/>
      <w:r w:rsidRPr="00B90D90">
        <w:rPr>
          <w:rFonts w:ascii="Times New Roman" w:eastAsia="Calibri" w:hAnsi="Times New Roman" w:cs="Times New Roman"/>
        </w:rPr>
        <w:t>antyspyware’ową</w:t>
      </w:r>
      <w:proofErr w:type="spellEnd"/>
      <w:r w:rsidRPr="00B90D90">
        <w:rPr>
          <w:rFonts w:ascii="Times New Roman" w:eastAsia="Calibri" w:hAnsi="Times New Roman" w:cs="Times New Roman"/>
        </w:rPr>
        <w:t xml:space="preserve"> bez limitu licencyjnego na ilość chronionych kont użytkowników.</w:t>
      </w:r>
    </w:p>
    <w:p w:rsidR="00B90D90" w:rsidRPr="00B90D90" w:rsidRDefault="00B90D90" w:rsidP="00B90D90">
      <w:pPr>
        <w:jc w:val="both"/>
        <w:rPr>
          <w:rFonts w:ascii="Times New Roman" w:eastAsia="Calibri" w:hAnsi="Times New Roman" w:cs="Times New Roman"/>
        </w:rPr>
      </w:pPr>
      <w:r w:rsidRPr="00B90D90">
        <w:rPr>
          <w:rFonts w:ascii="Times New Roman" w:eastAsia="Calibri" w:hAnsi="Times New Roman" w:cs="Times New Roman"/>
        </w:rPr>
        <w:t>Dopuszcza się aby poszczególne elementy wchodzące w skład systemu były zrealizowane w postaci osobnych, komercyjnych platform sprzętowych lub komercyjnych aplikacji instalowanych na platformach ogólnego przeznaczenia. W przypadku implementacji programowej dostawca musi zapewnić niezbędne platformy sprzętowe wraz z odpowiednio zabezpieczonym systemem operacyjnym.</w:t>
      </w:r>
    </w:p>
    <w:p w:rsidR="00B90D90" w:rsidRPr="00B90D90" w:rsidRDefault="00B90D90" w:rsidP="00B90D90">
      <w:pPr>
        <w:jc w:val="both"/>
        <w:rPr>
          <w:rFonts w:ascii="Times New Roman" w:eastAsia="Calibri" w:hAnsi="Times New Roman" w:cs="Times New Roman"/>
        </w:rPr>
      </w:pPr>
      <w:r w:rsidRPr="00B90D90">
        <w:rPr>
          <w:rFonts w:ascii="Times New Roman" w:eastAsia="Calibri" w:hAnsi="Times New Roman" w:cs="Times New Roman"/>
        </w:rPr>
        <w:t xml:space="preserve">Dla zapewnienia wysokiej sprawności i skuteczności działania rozwiązanie musi pracować w oparciu o komercyjne bazy zabezpieczeń. </w:t>
      </w:r>
    </w:p>
    <w:p w:rsidR="00B90D90" w:rsidRPr="00B90D90" w:rsidRDefault="00B90D90" w:rsidP="00B90D90">
      <w:pPr>
        <w:jc w:val="both"/>
        <w:rPr>
          <w:rFonts w:ascii="Times New Roman" w:eastAsia="Calibri" w:hAnsi="Times New Roman" w:cs="Times New Roman"/>
        </w:rPr>
      </w:pPr>
      <w:r w:rsidRPr="00B90D90">
        <w:rPr>
          <w:rFonts w:ascii="Times New Roman" w:eastAsia="Calibri" w:hAnsi="Times New Roman" w:cs="Times New Roman"/>
        </w:rPr>
        <w:t>Dostarczone rozwiązanie musi mieć możliwość pracy w każdym trybów:</w:t>
      </w:r>
    </w:p>
    <w:p w:rsidR="00B90D90" w:rsidRPr="00B90D90" w:rsidRDefault="00B90D90" w:rsidP="00441C34">
      <w:pPr>
        <w:numPr>
          <w:ilvl w:val="0"/>
          <w:numId w:val="8"/>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Tryb Gateway.</w:t>
      </w:r>
    </w:p>
    <w:p w:rsidR="00B90D90" w:rsidRPr="00B90D90" w:rsidRDefault="00B90D90" w:rsidP="00441C34">
      <w:pPr>
        <w:numPr>
          <w:ilvl w:val="0"/>
          <w:numId w:val="8"/>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Tryb transparentny (nie wymaga rekonfiguracji istniejącego systemu poczty elektronicznej).</w:t>
      </w:r>
    </w:p>
    <w:p w:rsidR="00B90D90" w:rsidRPr="00B90D90" w:rsidRDefault="00B90D90" w:rsidP="00B90D90">
      <w:pPr>
        <w:keepNext/>
        <w:keepLines/>
        <w:spacing w:before="240" w:after="0"/>
        <w:jc w:val="both"/>
        <w:outlineLvl w:val="0"/>
        <w:rPr>
          <w:rFonts w:ascii="Times New Roman" w:eastAsia="Times New Roman" w:hAnsi="Times New Roman" w:cs="Times New Roman"/>
          <w:b/>
          <w:bCs/>
          <w:sz w:val="32"/>
          <w:szCs w:val="32"/>
        </w:rPr>
      </w:pPr>
      <w:r w:rsidRPr="00B90D90">
        <w:rPr>
          <w:rFonts w:ascii="Times New Roman" w:eastAsia="Times New Roman" w:hAnsi="Times New Roman" w:cs="Times New Roman"/>
          <w:b/>
          <w:bCs/>
          <w:sz w:val="32"/>
          <w:szCs w:val="32"/>
        </w:rPr>
        <w:t>Parametry fizyczne systemu antyspamowego</w:t>
      </w:r>
    </w:p>
    <w:p w:rsidR="00B90D90" w:rsidRPr="00B90D90" w:rsidRDefault="00B90D90" w:rsidP="00441C34">
      <w:pPr>
        <w:numPr>
          <w:ilvl w:val="0"/>
          <w:numId w:val="9"/>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System musi być wyposażony w interfejsy:</w:t>
      </w:r>
    </w:p>
    <w:p w:rsidR="00B90D90" w:rsidRPr="00B90D90" w:rsidRDefault="00B90D90" w:rsidP="00441C34">
      <w:pPr>
        <w:numPr>
          <w:ilvl w:val="0"/>
          <w:numId w:val="10"/>
        </w:numPr>
        <w:spacing w:after="200" w:line="276" w:lineRule="auto"/>
        <w:ind w:left="1068"/>
        <w:contextualSpacing/>
        <w:jc w:val="both"/>
        <w:rPr>
          <w:rFonts w:ascii="Times New Roman" w:eastAsia="Calibri" w:hAnsi="Times New Roman" w:cs="Times New Roman"/>
        </w:rPr>
      </w:pPr>
      <w:r w:rsidRPr="00B90D90">
        <w:rPr>
          <w:rFonts w:ascii="Times New Roman" w:eastAsia="Calibri" w:hAnsi="Times New Roman" w:cs="Times New Roman"/>
        </w:rPr>
        <w:t>4 porty Gigabit Ethernet RJ-45.</w:t>
      </w:r>
    </w:p>
    <w:p w:rsidR="00B90D90" w:rsidRPr="00B90D90" w:rsidRDefault="00B90D90" w:rsidP="00441C34">
      <w:pPr>
        <w:numPr>
          <w:ilvl w:val="0"/>
          <w:numId w:val="9"/>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System musi być wyposażony w lokalną przestrzeń dyskową o pojemności minimum 1 TB .</w:t>
      </w:r>
    </w:p>
    <w:p w:rsidR="00B90D90" w:rsidRPr="00B90D90" w:rsidRDefault="00B90D90" w:rsidP="00441C34">
      <w:pPr>
        <w:numPr>
          <w:ilvl w:val="0"/>
          <w:numId w:val="9"/>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System musi posiadać wbudowany port konsoli szeregowej.</w:t>
      </w:r>
    </w:p>
    <w:p w:rsidR="00B90D90" w:rsidRPr="00B90D90" w:rsidRDefault="00B90D90" w:rsidP="00441C34">
      <w:pPr>
        <w:numPr>
          <w:ilvl w:val="0"/>
          <w:numId w:val="9"/>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Zasilanie z sieci 230V/50Hz.</w:t>
      </w:r>
    </w:p>
    <w:p w:rsidR="00B90D90" w:rsidRPr="00B90D90" w:rsidRDefault="00B90D90" w:rsidP="00B90D90">
      <w:pPr>
        <w:keepNext/>
        <w:keepLines/>
        <w:spacing w:before="240" w:after="0"/>
        <w:jc w:val="both"/>
        <w:outlineLvl w:val="0"/>
        <w:rPr>
          <w:rFonts w:ascii="Times New Roman" w:eastAsia="Times New Roman" w:hAnsi="Times New Roman" w:cs="Times New Roman"/>
          <w:b/>
          <w:bCs/>
          <w:sz w:val="32"/>
          <w:szCs w:val="32"/>
        </w:rPr>
      </w:pPr>
      <w:r w:rsidRPr="00B90D90">
        <w:rPr>
          <w:rFonts w:ascii="Times New Roman" w:eastAsia="Times New Roman" w:hAnsi="Times New Roman" w:cs="Times New Roman"/>
          <w:b/>
          <w:bCs/>
          <w:sz w:val="32"/>
          <w:szCs w:val="32"/>
        </w:rPr>
        <w:lastRenderedPageBreak/>
        <w:t>Funkcja serwera poczty</w:t>
      </w:r>
    </w:p>
    <w:p w:rsidR="00B90D90" w:rsidRPr="00B90D90" w:rsidRDefault="00B90D90" w:rsidP="00B90D90">
      <w:pPr>
        <w:jc w:val="both"/>
        <w:rPr>
          <w:rFonts w:ascii="Times New Roman" w:eastAsia="Calibri" w:hAnsi="Times New Roman" w:cs="Times New Roman"/>
        </w:rPr>
      </w:pPr>
      <w:r w:rsidRPr="00B90D90">
        <w:rPr>
          <w:rFonts w:ascii="Times New Roman" w:eastAsia="Calibri" w:hAnsi="Times New Roman" w:cs="Times New Roman"/>
        </w:rPr>
        <w:t>W ramach oferowanego systemu musi zostać dostarczony moduł realizujący funkcję serwera poczty umożliwiający zdefiniowanie co najmniej 150 lokalnych skrzynek pocztowych. Moduł serwera poczty musi integrować się z serwerem LDAP obsługując tym samym pełną listę zdefiniowanych tam użytkowników i przypisanych do nich kont pocztowych.</w:t>
      </w:r>
    </w:p>
    <w:p w:rsidR="00B90D90" w:rsidRPr="00B90D90" w:rsidRDefault="00B90D90" w:rsidP="00B90D90">
      <w:pPr>
        <w:keepNext/>
        <w:keepLines/>
        <w:spacing w:before="240" w:after="0"/>
        <w:jc w:val="both"/>
        <w:outlineLvl w:val="0"/>
        <w:rPr>
          <w:rFonts w:ascii="Times New Roman" w:eastAsia="Times New Roman" w:hAnsi="Times New Roman" w:cs="Times New Roman"/>
          <w:b/>
          <w:bCs/>
          <w:sz w:val="32"/>
          <w:szCs w:val="32"/>
        </w:rPr>
      </w:pPr>
      <w:r w:rsidRPr="00B90D90">
        <w:rPr>
          <w:rFonts w:ascii="Times New Roman" w:eastAsia="Times New Roman" w:hAnsi="Times New Roman" w:cs="Times New Roman"/>
          <w:b/>
          <w:bCs/>
          <w:sz w:val="32"/>
          <w:szCs w:val="32"/>
        </w:rPr>
        <w:t xml:space="preserve">Funkcje serwera poczty </w:t>
      </w:r>
    </w:p>
    <w:p w:rsidR="00B90D90" w:rsidRPr="00B90D90" w:rsidRDefault="00B90D90" w:rsidP="00B90D90">
      <w:pPr>
        <w:jc w:val="both"/>
        <w:rPr>
          <w:rFonts w:ascii="Times New Roman" w:eastAsia="Calibri" w:hAnsi="Times New Roman" w:cs="Times New Roman"/>
        </w:rPr>
      </w:pPr>
      <w:r w:rsidRPr="00B90D90">
        <w:rPr>
          <w:rFonts w:ascii="Times New Roman" w:eastAsia="Calibri" w:hAnsi="Times New Roman" w:cs="Times New Roman"/>
        </w:rPr>
        <w:t>W tym zakresie dostarczony system musi zapewniać:</w:t>
      </w:r>
    </w:p>
    <w:p w:rsidR="00B90D90" w:rsidRPr="00B90D90" w:rsidRDefault="00B90D90" w:rsidP="00441C34">
      <w:pPr>
        <w:numPr>
          <w:ilvl w:val="0"/>
          <w:numId w:val="11"/>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Obsługę serwisów pocztowych: SMTP, POP3, IMAP.</w:t>
      </w:r>
    </w:p>
    <w:p w:rsidR="00B90D90" w:rsidRPr="00B90D90" w:rsidRDefault="00B90D90" w:rsidP="00441C34">
      <w:pPr>
        <w:numPr>
          <w:ilvl w:val="0"/>
          <w:numId w:val="11"/>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Wsparcie szyfrowania komunikacji: SMTP </w:t>
      </w:r>
      <w:proofErr w:type="spellStart"/>
      <w:r w:rsidRPr="00B90D90">
        <w:rPr>
          <w:rFonts w:ascii="Times New Roman" w:eastAsia="Calibri" w:hAnsi="Times New Roman" w:cs="Times New Roman"/>
        </w:rPr>
        <w:t>over</w:t>
      </w:r>
      <w:proofErr w:type="spellEnd"/>
      <w:r w:rsidRPr="00B90D90">
        <w:rPr>
          <w:rFonts w:ascii="Times New Roman" w:eastAsia="Calibri" w:hAnsi="Times New Roman" w:cs="Times New Roman"/>
        </w:rPr>
        <w:t xml:space="preserve"> SSL (w tym zakresie musi wspierać protokoły: SSL, TLS 1.0, TLS 1.1 oraz TLS 1.2).</w:t>
      </w:r>
    </w:p>
    <w:p w:rsidR="00B90D90" w:rsidRPr="00B90D90" w:rsidRDefault="00B90D90" w:rsidP="00441C34">
      <w:pPr>
        <w:numPr>
          <w:ilvl w:val="0"/>
          <w:numId w:val="11"/>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Definiowanie powierzchni dyskowej dedykowanej dla poszczególnych użytkowników.</w:t>
      </w:r>
    </w:p>
    <w:p w:rsidR="00B90D90" w:rsidRPr="00B90D90" w:rsidRDefault="00B90D90" w:rsidP="00441C34">
      <w:pPr>
        <w:numPr>
          <w:ilvl w:val="0"/>
          <w:numId w:val="11"/>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Szyfrowany dostęp do poczty poprzez </w:t>
      </w:r>
      <w:proofErr w:type="spellStart"/>
      <w:r w:rsidRPr="00B90D90">
        <w:rPr>
          <w:rFonts w:ascii="Times New Roman" w:eastAsia="Calibri" w:hAnsi="Times New Roman" w:cs="Times New Roman"/>
        </w:rPr>
        <w:t>WebMail</w:t>
      </w:r>
      <w:proofErr w:type="spellEnd"/>
      <w:r w:rsidRPr="00B90D90">
        <w:rPr>
          <w:rFonts w:ascii="Times New Roman" w:eastAsia="Calibri" w:hAnsi="Times New Roman" w:cs="Times New Roman"/>
        </w:rPr>
        <w:t xml:space="preserve"> – z wykorzystaniem protokołu SSL (w tym zakresie musi wspierać protokoły: SSL, TLS 1.0, TLS 1.1, TLS 1.2 oraz TLS 1.3).</w:t>
      </w:r>
    </w:p>
    <w:p w:rsidR="00B90D90" w:rsidRPr="00B90D90" w:rsidRDefault="00B90D90" w:rsidP="00441C34">
      <w:pPr>
        <w:numPr>
          <w:ilvl w:val="0"/>
          <w:numId w:val="11"/>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Polski interfejs użytkownika przy dostępie przez </w:t>
      </w:r>
      <w:proofErr w:type="spellStart"/>
      <w:r w:rsidRPr="00B90D90">
        <w:rPr>
          <w:rFonts w:ascii="Times New Roman" w:eastAsia="Calibri" w:hAnsi="Times New Roman" w:cs="Times New Roman"/>
        </w:rPr>
        <w:t>WebMail</w:t>
      </w:r>
      <w:proofErr w:type="spellEnd"/>
      <w:r w:rsidRPr="00B90D90">
        <w:rPr>
          <w:rFonts w:ascii="Times New Roman" w:eastAsia="Calibri" w:hAnsi="Times New Roman" w:cs="Times New Roman"/>
        </w:rPr>
        <w:t>.</w:t>
      </w:r>
    </w:p>
    <w:p w:rsidR="00B90D90" w:rsidRPr="00B90D90" w:rsidRDefault="00B90D90" w:rsidP="00441C34">
      <w:pPr>
        <w:numPr>
          <w:ilvl w:val="0"/>
          <w:numId w:val="11"/>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Lokalne konta użytkowników oraz możliwość czerpania kont pocztowych z zewnętrznego serwera LDAP.</w:t>
      </w:r>
    </w:p>
    <w:p w:rsidR="00B90D90" w:rsidRPr="00B90D90" w:rsidRDefault="00B90D90" w:rsidP="00441C34">
      <w:pPr>
        <w:numPr>
          <w:ilvl w:val="0"/>
          <w:numId w:val="11"/>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Uwierzytelnianie użytkowników w oparciu o: bazę lokalną, zewnętrzny LDAP, Radius oraz protokoły: SMTP, POP3, IMAP.</w:t>
      </w:r>
    </w:p>
    <w:p w:rsidR="00B90D90" w:rsidRPr="00B90D90" w:rsidRDefault="00B90D90" w:rsidP="00B90D90">
      <w:pPr>
        <w:keepNext/>
        <w:keepLines/>
        <w:spacing w:before="240" w:after="0"/>
        <w:jc w:val="both"/>
        <w:outlineLvl w:val="0"/>
        <w:rPr>
          <w:rFonts w:ascii="Times New Roman" w:eastAsia="Times New Roman" w:hAnsi="Times New Roman" w:cs="Times New Roman"/>
          <w:b/>
          <w:bCs/>
          <w:sz w:val="32"/>
          <w:szCs w:val="32"/>
        </w:rPr>
      </w:pPr>
      <w:r w:rsidRPr="00B90D90">
        <w:rPr>
          <w:rFonts w:ascii="Times New Roman" w:eastAsia="Times New Roman" w:hAnsi="Times New Roman" w:cs="Times New Roman"/>
          <w:b/>
          <w:bCs/>
          <w:sz w:val="32"/>
          <w:szCs w:val="32"/>
        </w:rPr>
        <w:t>Ogólne funkcje systemu ochrony poczty</w:t>
      </w:r>
    </w:p>
    <w:p w:rsidR="00B90D90" w:rsidRPr="00B90D90" w:rsidRDefault="00B90D90" w:rsidP="00B90D90">
      <w:pPr>
        <w:jc w:val="both"/>
        <w:rPr>
          <w:rFonts w:ascii="Times New Roman" w:eastAsia="Calibri" w:hAnsi="Times New Roman" w:cs="Times New Roman"/>
        </w:rPr>
      </w:pPr>
      <w:r w:rsidRPr="00B90D90">
        <w:rPr>
          <w:rFonts w:ascii="Times New Roman" w:eastAsia="Calibri" w:hAnsi="Times New Roman" w:cs="Times New Roman"/>
        </w:rPr>
        <w:t>Dostarczany system obsługi i ochrony poczty musi zapewniać poniższe funkcje:</w:t>
      </w:r>
    </w:p>
    <w:p w:rsidR="00B90D90" w:rsidRPr="00B90D90" w:rsidRDefault="00B90D90" w:rsidP="00441C34">
      <w:pPr>
        <w:numPr>
          <w:ilvl w:val="0"/>
          <w:numId w:val="12"/>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Wsparcie dla co najmniej 20 domen pocztowych.</w:t>
      </w:r>
    </w:p>
    <w:p w:rsidR="00B90D90" w:rsidRPr="00B90D90" w:rsidRDefault="00B90D90" w:rsidP="00441C34">
      <w:pPr>
        <w:numPr>
          <w:ilvl w:val="0"/>
          <w:numId w:val="12"/>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System musi realizować skanowanie antyspamowe i antywirusowe z wydajnością min. 28 </w:t>
      </w:r>
      <w:proofErr w:type="spellStart"/>
      <w:r w:rsidRPr="00B90D90">
        <w:rPr>
          <w:rFonts w:ascii="Times New Roman" w:eastAsia="Calibri" w:hAnsi="Times New Roman" w:cs="Times New Roman"/>
        </w:rPr>
        <w:t>tys</w:t>
      </w:r>
      <w:proofErr w:type="spellEnd"/>
      <w:r w:rsidRPr="00B90D90">
        <w:rPr>
          <w:rFonts w:ascii="Times New Roman" w:eastAsia="Calibri" w:hAnsi="Times New Roman" w:cs="Times New Roman"/>
        </w:rPr>
        <w:t xml:space="preserve"> wiadomości/godzinę.</w:t>
      </w:r>
    </w:p>
    <w:p w:rsidR="00B90D90" w:rsidRPr="00B90D90" w:rsidRDefault="00B90D90" w:rsidP="00441C34">
      <w:pPr>
        <w:numPr>
          <w:ilvl w:val="0"/>
          <w:numId w:val="12"/>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Polityki filtrowania poczty tworzone co najmniej w oparciu o: adresy mailowe, nazwy domenowe, adresy IP (w szczególności powinna być możliwość definiowania reguł </w:t>
      </w:r>
      <w:proofErr w:type="spellStart"/>
      <w:r w:rsidRPr="00B90D90">
        <w:rPr>
          <w:rFonts w:ascii="Times New Roman" w:eastAsia="Calibri" w:hAnsi="Times New Roman" w:cs="Times New Roman"/>
        </w:rPr>
        <w:t>all-all</w:t>
      </w:r>
      <w:proofErr w:type="spellEnd"/>
      <w:r w:rsidRPr="00B90D90">
        <w:rPr>
          <w:rFonts w:ascii="Times New Roman" w:eastAsia="Calibri" w:hAnsi="Times New Roman" w:cs="Times New Roman"/>
        </w:rPr>
        <w:t>).</w:t>
      </w:r>
    </w:p>
    <w:p w:rsidR="00B90D90" w:rsidRPr="00B90D90" w:rsidRDefault="00B90D90" w:rsidP="00441C34">
      <w:pPr>
        <w:numPr>
          <w:ilvl w:val="0"/>
          <w:numId w:val="12"/>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Email routing w oparciu o reguły lokalne lub w oparciu o zewnętrzny serwer LDAP.</w:t>
      </w:r>
    </w:p>
    <w:p w:rsidR="00B90D90" w:rsidRPr="00B90D90" w:rsidRDefault="00B90D90" w:rsidP="00441C34">
      <w:pPr>
        <w:numPr>
          <w:ilvl w:val="0"/>
          <w:numId w:val="12"/>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Zarządzanie kolejkami wiadomości (np. reguły opóźniania dostarczenia wiadomości).</w:t>
      </w:r>
    </w:p>
    <w:p w:rsidR="00B90D90" w:rsidRPr="00B90D90" w:rsidRDefault="00B90D90" w:rsidP="00441C34">
      <w:pPr>
        <w:numPr>
          <w:ilvl w:val="0"/>
          <w:numId w:val="12"/>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Możliwość ograniczenia ilości poczty wychodzącej do chronionych domen w oparciu o nie mniej niż: ilość jednoczesnych sesji, maksymalną liczbę wiadomości w ramach sesji, maksymalną liczbę odbiorców w zadanym czasie.</w:t>
      </w:r>
    </w:p>
    <w:p w:rsidR="00B90D90" w:rsidRPr="00B90D90" w:rsidRDefault="00B90D90" w:rsidP="00441C34">
      <w:pPr>
        <w:numPr>
          <w:ilvl w:val="0"/>
          <w:numId w:val="12"/>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Ochrona i analiza zarówno poczty przychodzącej jak i wychodzącej.</w:t>
      </w:r>
    </w:p>
    <w:p w:rsidR="00B90D90" w:rsidRPr="00B90D90" w:rsidRDefault="00B90D90" w:rsidP="00441C34">
      <w:pPr>
        <w:numPr>
          <w:ilvl w:val="0"/>
          <w:numId w:val="12"/>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Szczegółowe, wielowarstwowe polityki wykrywania spamu oraz wirusów.</w:t>
      </w:r>
    </w:p>
    <w:p w:rsidR="00B90D90" w:rsidRPr="00B90D90" w:rsidRDefault="00B90D90" w:rsidP="00441C34">
      <w:pPr>
        <w:numPr>
          <w:ilvl w:val="0"/>
          <w:numId w:val="12"/>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Możliwość tworzenia polityk kontroli Antywirusowej oraz Antyspamowej w oparciu o użytkownika i atrybuty zwracane z zewnętrznego serwera LDAP.</w:t>
      </w:r>
    </w:p>
    <w:p w:rsidR="00B90D90" w:rsidRPr="00B90D90" w:rsidRDefault="00B90D90" w:rsidP="00441C34">
      <w:pPr>
        <w:numPr>
          <w:ilvl w:val="0"/>
          <w:numId w:val="12"/>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Kwarantanna poczty z dziennym podsumowaniem dla użytkownika z możliwością samodzielnego zwalniania bądź usuwania wiadomości z kwarantanny przez użytkownika.</w:t>
      </w:r>
    </w:p>
    <w:p w:rsidR="00B90D90" w:rsidRPr="00B90D90" w:rsidRDefault="00B90D90" w:rsidP="00441C34">
      <w:pPr>
        <w:numPr>
          <w:ilvl w:val="0"/>
          <w:numId w:val="12"/>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Możliwość poddania ponownemu skanowaniu (antywirus, </w:t>
      </w:r>
      <w:proofErr w:type="spellStart"/>
      <w:r w:rsidRPr="00B90D90">
        <w:rPr>
          <w:rFonts w:ascii="Times New Roman" w:eastAsia="Calibri" w:hAnsi="Times New Roman" w:cs="Times New Roman"/>
        </w:rPr>
        <w:t>sandbox</w:t>
      </w:r>
      <w:proofErr w:type="spellEnd"/>
      <w:r w:rsidRPr="00B90D90">
        <w:rPr>
          <w:rFonts w:ascii="Times New Roman" w:eastAsia="Calibri" w:hAnsi="Times New Roman" w:cs="Times New Roman"/>
        </w:rPr>
        <w:t>) wiadomości w momencie uwalniania ich z kwarantanny użytkownika lub administratora.</w:t>
      </w:r>
    </w:p>
    <w:p w:rsidR="00B90D90" w:rsidRPr="00B90D90" w:rsidRDefault="00B90D90" w:rsidP="00441C34">
      <w:pPr>
        <w:numPr>
          <w:ilvl w:val="0"/>
          <w:numId w:val="12"/>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Dostęp do kwarantanny użytkownika możliwy poprzez </w:t>
      </w:r>
      <w:proofErr w:type="spellStart"/>
      <w:r w:rsidRPr="00B90D90">
        <w:rPr>
          <w:rFonts w:ascii="Times New Roman" w:eastAsia="Calibri" w:hAnsi="Times New Roman" w:cs="Times New Roman"/>
        </w:rPr>
        <w:t>WebMail</w:t>
      </w:r>
      <w:proofErr w:type="spellEnd"/>
      <w:r w:rsidRPr="00B90D90">
        <w:rPr>
          <w:rFonts w:ascii="Times New Roman" w:eastAsia="Calibri" w:hAnsi="Times New Roman" w:cs="Times New Roman"/>
        </w:rPr>
        <w:t>.</w:t>
      </w:r>
    </w:p>
    <w:p w:rsidR="00B90D90" w:rsidRPr="00B90D90" w:rsidRDefault="00B90D90" w:rsidP="00441C34">
      <w:pPr>
        <w:numPr>
          <w:ilvl w:val="0"/>
          <w:numId w:val="12"/>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Archiwizacja poczty przychodzącej i wychodzącej w oparciu o polityki.</w:t>
      </w:r>
    </w:p>
    <w:p w:rsidR="00B90D90" w:rsidRPr="00B90D90" w:rsidRDefault="00B90D90" w:rsidP="00441C34">
      <w:pPr>
        <w:numPr>
          <w:ilvl w:val="0"/>
          <w:numId w:val="12"/>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Możliwość przechowywania poczty oraz jej backup realizowany lokalnie na dysku systemu oraz na zewnętrznych zasobach, co najmniej: NFS, </w:t>
      </w:r>
      <w:proofErr w:type="spellStart"/>
      <w:r w:rsidRPr="00B90D90">
        <w:rPr>
          <w:rFonts w:ascii="Times New Roman" w:eastAsia="Calibri" w:hAnsi="Times New Roman" w:cs="Times New Roman"/>
        </w:rPr>
        <w:t>iSCSI</w:t>
      </w:r>
      <w:proofErr w:type="spellEnd"/>
      <w:r w:rsidRPr="00B90D90">
        <w:rPr>
          <w:rFonts w:ascii="Times New Roman" w:eastAsia="Calibri" w:hAnsi="Times New Roman" w:cs="Times New Roman"/>
        </w:rPr>
        <w:t>.</w:t>
      </w:r>
    </w:p>
    <w:p w:rsidR="00B90D90" w:rsidRPr="00B90D90" w:rsidRDefault="00B90D90" w:rsidP="00441C34">
      <w:pPr>
        <w:numPr>
          <w:ilvl w:val="0"/>
          <w:numId w:val="12"/>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Białe i czarne listy adresów mailowych definiowane globalnie oraz dla domen wskazanych przez administratora systemu.</w:t>
      </w:r>
    </w:p>
    <w:p w:rsidR="00B90D90" w:rsidRPr="00B90D90" w:rsidRDefault="00B90D90" w:rsidP="00441C34">
      <w:pPr>
        <w:numPr>
          <w:ilvl w:val="0"/>
          <w:numId w:val="12"/>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Białe i czarne listy adresów mailowych dla poszczególnych użytkowników.</w:t>
      </w:r>
    </w:p>
    <w:p w:rsidR="00B90D90" w:rsidRPr="00B90D90" w:rsidRDefault="00B90D90" w:rsidP="00441C34">
      <w:pPr>
        <w:numPr>
          <w:ilvl w:val="0"/>
          <w:numId w:val="12"/>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lastRenderedPageBreak/>
        <w:t>Skanowanie załączników zaszyfrowanych. Odszyfrowywanie ich w oparciu o nie mniej niż: słowa zawarte w wiadomości pocztowej, wbudowaną listę haseł, listę haseł zdefiniowaną przez użytkownika.</w:t>
      </w:r>
    </w:p>
    <w:p w:rsidR="00B90D90" w:rsidRPr="00B90D90" w:rsidRDefault="00B90D90" w:rsidP="00B90D90">
      <w:pPr>
        <w:keepNext/>
        <w:keepLines/>
        <w:spacing w:before="240" w:after="0"/>
        <w:jc w:val="both"/>
        <w:outlineLvl w:val="0"/>
        <w:rPr>
          <w:rFonts w:ascii="Times New Roman" w:eastAsia="Times New Roman" w:hAnsi="Times New Roman" w:cs="Times New Roman"/>
          <w:b/>
          <w:bCs/>
          <w:sz w:val="32"/>
          <w:szCs w:val="32"/>
        </w:rPr>
      </w:pPr>
      <w:r w:rsidRPr="00B90D90">
        <w:rPr>
          <w:rFonts w:ascii="Times New Roman" w:eastAsia="Times New Roman" w:hAnsi="Times New Roman" w:cs="Times New Roman"/>
          <w:b/>
          <w:bCs/>
          <w:sz w:val="32"/>
          <w:szCs w:val="32"/>
        </w:rPr>
        <w:t xml:space="preserve">Kontrola antywirusowa i ochrona przed </w:t>
      </w:r>
      <w:proofErr w:type="spellStart"/>
      <w:r w:rsidRPr="00B90D90">
        <w:rPr>
          <w:rFonts w:ascii="Times New Roman" w:eastAsia="Times New Roman" w:hAnsi="Times New Roman" w:cs="Times New Roman"/>
          <w:b/>
          <w:bCs/>
          <w:sz w:val="32"/>
          <w:szCs w:val="32"/>
        </w:rPr>
        <w:t>malware</w:t>
      </w:r>
      <w:proofErr w:type="spellEnd"/>
    </w:p>
    <w:p w:rsidR="00B90D90" w:rsidRPr="00B90D90" w:rsidRDefault="00B90D90" w:rsidP="00B90D90">
      <w:pPr>
        <w:jc w:val="both"/>
        <w:rPr>
          <w:rFonts w:ascii="Times New Roman" w:eastAsia="Calibri" w:hAnsi="Times New Roman" w:cs="Times New Roman"/>
        </w:rPr>
      </w:pPr>
      <w:r w:rsidRPr="00B90D90">
        <w:rPr>
          <w:rFonts w:ascii="Times New Roman" w:eastAsia="Calibri" w:hAnsi="Times New Roman" w:cs="Times New Roman"/>
        </w:rPr>
        <w:t>W tym zakresie dostarczony system ochrony poczty musi zapewniać:</w:t>
      </w:r>
    </w:p>
    <w:p w:rsidR="00B90D90" w:rsidRPr="00B90D90" w:rsidRDefault="00B90D90" w:rsidP="00441C34">
      <w:pPr>
        <w:numPr>
          <w:ilvl w:val="0"/>
          <w:numId w:val="13"/>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Skanowanie antywirusowe wiadomości SMTP.</w:t>
      </w:r>
    </w:p>
    <w:p w:rsidR="00B90D90" w:rsidRPr="00B90D90" w:rsidRDefault="00B90D90" w:rsidP="00441C34">
      <w:pPr>
        <w:numPr>
          <w:ilvl w:val="0"/>
          <w:numId w:val="13"/>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Kwarantannę dla zainfekowanych plików.</w:t>
      </w:r>
    </w:p>
    <w:p w:rsidR="00B90D90" w:rsidRPr="00B90D90" w:rsidRDefault="00B90D90" w:rsidP="00441C34">
      <w:pPr>
        <w:numPr>
          <w:ilvl w:val="0"/>
          <w:numId w:val="13"/>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Skanowanie załączników skompresowanych. </w:t>
      </w:r>
    </w:p>
    <w:p w:rsidR="00B90D90" w:rsidRPr="00B90D90" w:rsidRDefault="00B90D90" w:rsidP="00441C34">
      <w:pPr>
        <w:numPr>
          <w:ilvl w:val="0"/>
          <w:numId w:val="13"/>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Definiowanie komunikatów powiadomień w języku polskim.</w:t>
      </w:r>
    </w:p>
    <w:p w:rsidR="00B90D90" w:rsidRPr="00B90D90" w:rsidRDefault="00B90D90" w:rsidP="00441C34">
      <w:pPr>
        <w:numPr>
          <w:ilvl w:val="0"/>
          <w:numId w:val="13"/>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Blokowanie załączników w oparciu o typ pliku.</w:t>
      </w:r>
    </w:p>
    <w:p w:rsidR="00B90D90" w:rsidRPr="00B90D90" w:rsidRDefault="00B90D90" w:rsidP="00441C34">
      <w:pPr>
        <w:numPr>
          <w:ilvl w:val="0"/>
          <w:numId w:val="13"/>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Możliwość zdefiniowania nie mniej niż 60 polityk kontroli antywirusowej.</w:t>
      </w:r>
    </w:p>
    <w:p w:rsidR="00B90D90" w:rsidRPr="00B90D90" w:rsidRDefault="00B90D90" w:rsidP="00441C34">
      <w:pPr>
        <w:numPr>
          <w:ilvl w:val="0"/>
          <w:numId w:val="13"/>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Moduł kontroli antywirusowej musi mieć możliwość współpracy z dedykowaną, komercyjną platformą (sprzętową lub wirtualną) lub usługą w chmurze typu </w:t>
      </w:r>
      <w:proofErr w:type="spellStart"/>
      <w:r w:rsidRPr="00B90D90">
        <w:rPr>
          <w:rFonts w:ascii="Times New Roman" w:eastAsia="Calibri" w:hAnsi="Times New Roman" w:cs="Times New Roman"/>
        </w:rPr>
        <w:t>Sandbox</w:t>
      </w:r>
      <w:proofErr w:type="spellEnd"/>
      <w:r w:rsidRPr="00B90D90">
        <w:rPr>
          <w:rFonts w:ascii="Times New Roman" w:eastAsia="Calibri" w:hAnsi="Times New Roman" w:cs="Times New Roman"/>
        </w:rPr>
        <w:t xml:space="preserve"> w celu rozpoznawania nieznanych dotąd zagrożeń. Rozwiązanie musi umożliwiać zatrzymanie poczty w dedykowanej kolejce wiadomości do momentu otrzymania werdyktu.</w:t>
      </w:r>
    </w:p>
    <w:p w:rsidR="00B90D90" w:rsidRPr="00B90D90" w:rsidRDefault="00B90D90" w:rsidP="00441C34">
      <w:pPr>
        <w:numPr>
          <w:ilvl w:val="0"/>
          <w:numId w:val="13"/>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Definiowanie różnych akcji dla poszczególnych metod wykrywania wirusów i </w:t>
      </w:r>
      <w:proofErr w:type="spellStart"/>
      <w:r w:rsidRPr="00B90D90">
        <w:rPr>
          <w:rFonts w:ascii="Times New Roman" w:eastAsia="Calibri" w:hAnsi="Times New Roman" w:cs="Times New Roman"/>
        </w:rPr>
        <w:t>malware'u</w:t>
      </w:r>
      <w:proofErr w:type="spellEnd"/>
      <w:r w:rsidRPr="00B90D90">
        <w:rPr>
          <w:rFonts w:ascii="Times New Roman" w:eastAsia="Calibri" w:hAnsi="Times New Roman" w:cs="Times New Roman"/>
        </w:rPr>
        <w:t xml:space="preserve">. Powinny one obejmować co najmniej: </w:t>
      </w:r>
      <w:proofErr w:type="spellStart"/>
      <w:r w:rsidRPr="00B90D90">
        <w:rPr>
          <w:rFonts w:ascii="Times New Roman" w:eastAsia="Calibri" w:hAnsi="Times New Roman" w:cs="Times New Roman"/>
        </w:rPr>
        <w:t>tagowanie</w:t>
      </w:r>
      <w:proofErr w:type="spellEnd"/>
      <w:r w:rsidRPr="00B90D90">
        <w:rPr>
          <w:rFonts w:ascii="Times New Roman" w:eastAsia="Calibri" w:hAnsi="Times New Roman" w:cs="Times New Roman"/>
        </w:rPr>
        <w:t xml:space="preserve"> wiadomości, dodanie nowego nagłówka, zastąpienie podejrzanej treści lub załącznika, akcje </w:t>
      </w:r>
      <w:proofErr w:type="spellStart"/>
      <w:r w:rsidRPr="00B90D90">
        <w:rPr>
          <w:rFonts w:ascii="Times New Roman" w:eastAsia="Calibri" w:hAnsi="Times New Roman" w:cs="Times New Roman"/>
        </w:rPr>
        <w:t>discard</w:t>
      </w:r>
      <w:proofErr w:type="spellEnd"/>
      <w:r w:rsidRPr="00B90D90">
        <w:rPr>
          <w:rFonts w:ascii="Times New Roman" w:eastAsia="Calibri" w:hAnsi="Times New Roman" w:cs="Times New Roman"/>
        </w:rPr>
        <w:t xml:space="preserve"> lub </w:t>
      </w:r>
      <w:proofErr w:type="spellStart"/>
      <w:r w:rsidRPr="00B90D90">
        <w:rPr>
          <w:rFonts w:ascii="Times New Roman" w:eastAsia="Calibri" w:hAnsi="Times New Roman" w:cs="Times New Roman"/>
        </w:rPr>
        <w:t>reject</w:t>
      </w:r>
      <w:proofErr w:type="spellEnd"/>
      <w:r w:rsidRPr="00B90D90">
        <w:rPr>
          <w:rFonts w:ascii="Times New Roman" w:eastAsia="Calibri" w:hAnsi="Times New Roman" w:cs="Times New Roman"/>
        </w:rPr>
        <w:t>, dostarczenie do innego serwera, powiadomienie administratora.</w:t>
      </w:r>
    </w:p>
    <w:p w:rsidR="00B90D90" w:rsidRPr="00B90D90" w:rsidRDefault="00B90D90" w:rsidP="00441C34">
      <w:pPr>
        <w:numPr>
          <w:ilvl w:val="0"/>
          <w:numId w:val="13"/>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Ochronę typu wirus </w:t>
      </w:r>
      <w:proofErr w:type="spellStart"/>
      <w:r w:rsidRPr="00B90D90">
        <w:rPr>
          <w:rFonts w:ascii="Times New Roman" w:eastAsia="Calibri" w:hAnsi="Times New Roman" w:cs="Times New Roman"/>
        </w:rPr>
        <w:t>outbrake</w:t>
      </w:r>
      <w:proofErr w:type="spellEnd"/>
      <w:r w:rsidRPr="00B90D90">
        <w:rPr>
          <w:rFonts w:ascii="Times New Roman" w:eastAsia="Calibri" w:hAnsi="Times New Roman" w:cs="Times New Roman"/>
        </w:rPr>
        <w:t xml:space="preserve">. </w:t>
      </w:r>
    </w:p>
    <w:p w:rsidR="00B90D90" w:rsidRPr="00B90D90" w:rsidRDefault="00B90D90" w:rsidP="00441C34">
      <w:pPr>
        <w:numPr>
          <w:ilvl w:val="0"/>
          <w:numId w:val="13"/>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Ochronę przed zagrożeniami zawartymi wiadomościach pocztowych i w załącznikach (nie mniej niż: pliki MS Office, PDF, HTML, tekstowe) poprzez usuwanie treści będących zagrożeniem (makra, adresy URL zagnieżdżone w plikach, skrypty, ActiveX) i dostarczaniem oczyszczonych w ten sposób wiadomości.</w:t>
      </w:r>
    </w:p>
    <w:p w:rsidR="00B90D90" w:rsidRPr="00B90D90" w:rsidRDefault="00B90D90" w:rsidP="00B90D90">
      <w:pPr>
        <w:keepNext/>
        <w:keepLines/>
        <w:spacing w:before="240" w:after="0"/>
        <w:jc w:val="both"/>
        <w:outlineLvl w:val="0"/>
        <w:rPr>
          <w:rFonts w:ascii="Times New Roman" w:eastAsia="Times New Roman" w:hAnsi="Times New Roman" w:cs="Times New Roman"/>
          <w:b/>
          <w:bCs/>
          <w:sz w:val="32"/>
          <w:szCs w:val="32"/>
        </w:rPr>
      </w:pPr>
      <w:r w:rsidRPr="00B90D90">
        <w:rPr>
          <w:rFonts w:ascii="Times New Roman" w:eastAsia="Times New Roman" w:hAnsi="Times New Roman" w:cs="Times New Roman"/>
          <w:b/>
          <w:bCs/>
          <w:sz w:val="32"/>
          <w:szCs w:val="32"/>
        </w:rPr>
        <w:t xml:space="preserve">Kontrola antyspamowa </w:t>
      </w:r>
    </w:p>
    <w:p w:rsidR="00B90D90" w:rsidRPr="00B90D90" w:rsidRDefault="00B90D90" w:rsidP="00B90D90">
      <w:pPr>
        <w:jc w:val="both"/>
        <w:rPr>
          <w:rFonts w:ascii="Times New Roman" w:eastAsia="Calibri" w:hAnsi="Times New Roman" w:cs="Times New Roman"/>
        </w:rPr>
      </w:pPr>
      <w:r w:rsidRPr="00B90D90">
        <w:rPr>
          <w:rFonts w:ascii="Times New Roman" w:eastAsia="Calibri" w:hAnsi="Times New Roman" w:cs="Times New Roman"/>
        </w:rPr>
        <w:t>System musi zapewniać poniższe funkcje i metody filtrowania spamu:</w:t>
      </w:r>
    </w:p>
    <w:p w:rsidR="00B90D90" w:rsidRPr="00B90D90" w:rsidRDefault="00B90D90" w:rsidP="00441C34">
      <w:pPr>
        <w:numPr>
          <w:ilvl w:val="0"/>
          <w:numId w:val="14"/>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Reputacja adresów źródłowych IP oraz domen pocztowych w oparciu o bazy producenta.</w:t>
      </w:r>
    </w:p>
    <w:p w:rsidR="00B90D90" w:rsidRPr="00B90D90" w:rsidRDefault="00B90D90" w:rsidP="00441C34">
      <w:pPr>
        <w:numPr>
          <w:ilvl w:val="0"/>
          <w:numId w:val="14"/>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Filtrowanie poczty w oparciu o sumy kontrolne wiadomości dostarczane przez producenta rozwiązania.</w:t>
      </w:r>
    </w:p>
    <w:p w:rsidR="00B90D90" w:rsidRPr="00B90D90" w:rsidRDefault="00B90D90" w:rsidP="00441C34">
      <w:pPr>
        <w:numPr>
          <w:ilvl w:val="0"/>
          <w:numId w:val="14"/>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Szczegółowa kontrola nagłówka wiadomości. </w:t>
      </w:r>
    </w:p>
    <w:p w:rsidR="00B90D90" w:rsidRPr="00B90D90" w:rsidRDefault="00B90D90" w:rsidP="00441C34">
      <w:pPr>
        <w:numPr>
          <w:ilvl w:val="0"/>
          <w:numId w:val="14"/>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Analiza Heurystyczna.</w:t>
      </w:r>
    </w:p>
    <w:p w:rsidR="00B90D90" w:rsidRPr="00B90D90" w:rsidRDefault="00B90D90" w:rsidP="00441C34">
      <w:pPr>
        <w:numPr>
          <w:ilvl w:val="0"/>
          <w:numId w:val="14"/>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Współpraca z zewnętrznymi serwerami RBL, SURBL.</w:t>
      </w:r>
    </w:p>
    <w:p w:rsidR="00B90D90" w:rsidRPr="00B90D90" w:rsidRDefault="00B90D90" w:rsidP="00441C34">
      <w:pPr>
        <w:numPr>
          <w:ilvl w:val="0"/>
          <w:numId w:val="14"/>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Filtrowanie w oparciu o filtry </w:t>
      </w:r>
      <w:proofErr w:type="spellStart"/>
      <w:r w:rsidRPr="00B90D90">
        <w:rPr>
          <w:rFonts w:ascii="Times New Roman" w:eastAsia="Calibri" w:hAnsi="Times New Roman" w:cs="Times New Roman"/>
        </w:rPr>
        <w:t>Bayes’a</w:t>
      </w:r>
      <w:proofErr w:type="spellEnd"/>
      <w:r w:rsidRPr="00B90D90">
        <w:rPr>
          <w:rFonts w:ascii="Times New Roman" w:eastAsia="Calibri" w:hAnsi="Times New Roman" w:cs="Times New Roman"/>
        </w:rPr>
        <w:t xml:space="preserve"> z możliwością uczenia przez administratora globalnie dla całego systemu lub dla poszczególnych chronionych domen.</w:t>
      </w:r>
    </w:p>
    <w:p w:rsidR="00B90D90" w:rsidRPr="00B90D90" w:rsidRDefault="00B90D90" w:rsidP="00441C34">
      <w:pPr>
        <w:numPr>
          <w:ilvl w:val="0"/>
          <w:numId w:val="14"/>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Możliwością dostrajania filtrów </w:t>
      </w:r>
      <w:proofErr w:type="spellStart"/>
      <w:r w:rsidRPr="00B90D90">
        <w:rPr>
          <w:rFonts w:ascii="Times New Roman" w:eastAsia="Calibri" w:hAnsi="Times New Roman" w:cs="Times New Roman"/>
        </w:rPr>
        <w:t>Bayes’a</w:t>
      </w:r>
      <w:proofErr w:type="spellEnd"/>
      <w:r w:rsidRPr="00B90D90">
        <w:rPr>
          <w:rFonts w:ascii="Times New Roman" w:eastAsia="Calibri" w:hAnsi="Times New Roman" w:cs="Times New Roman"/>
        </w:rPr>
        <w:t xml:space="preserve"> przez poszczególnych użytkowników.</w:t>
      </w:r>
    </w:p>
    <w:p w:rsidR="00B90D90" w:rsidRPr="00B90D90" w:rsidRDefault="00B90D90" w:rsidP="00441C34">
      <w:pPr>
        <w:numPr>
          <w:ilvl w:val="0"/>
          <w:numId w:val="14"/>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Wykrywanie spamu w oparciu o analizę plików graficznych oraz plików PDF. </w:t>
      </w:r>
    </w:p>
    <w:p w:rsidR="00B90D90" w:rsidRPr="00B90D90" w:rsidRDefault="00B90D90" w:rsidP="00441C34">
      <w:pPr>
        <w:numPr>
          <w:ilvl w:val="0"/>
          <w:numId w:val="14"/>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Kontrola w oparciu o </w:t>
      </w:r>
      <w:proofErr w:type="spellStart"/>
      <w:r w:rsidRPr="00B90D90">
        <w:rPr>
          <w:rFonts w:ascii="Times New Roman" w:eastAsia="Calibri" w:hAnsi="Times New Roman" w:cs="Times New Roman"/>
        </w:rPr>
        <w:t>Greylisting</w:t>
      </w:r>
      <w:proofErr w:type="spellEnd"/>
      <w:r w:rsidRPr="00B90D90">
        <w:rPr>
          <w:rFonts w:ascii="Times New Roman" w:eastAsia="Calibri" w:hAnsi="Times New Roman" w:cs="Times New Roman"/>
        </w:rPr>
        <w:t xml:space="preserve"> oraz SPF.</w:t>
      </w:r>
    </w:p>
    <w:p w:rsidR="00B90D90" w:rsidRPr="00B90D90" w:rsidRDefault="00B90D90" w:rsidP="00441C34">
      <w:pPr>
        <w:numPr>
          <w:ilvl w:val="0"/>
          <w:numId w:val="14"/>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Filtrowanie treści wiadomości i załączników.</w:t>
      </w:r>
    </w:p>
    <w:p w:rsidR="00B90D90" w:rsidRPr="00B90D90" w:rsidRDefault="00B90D90" w:rsidP="00441C34">
      <w:pPr>
        <w:numPr>
          <w:ilvl w:val="0"/>
          <w:numId w:val="14"/>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Kwarantanna zarówno użytkowników jak i systemowa z możliwością edycji nagłówka wiadomości.</w:t>
      </w:r>
    </w:p>
    <w:p w:rsidR="00B90D90" w:rsidRPr="00B90D90" w:rsidRDefault="00B90D90" w:rsidP="00441C34">
      <w:pPr>
        <w:numPr>
          <w:ilvl w:val="0"/>
          <w:numId w:val="14"/>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Możliwość zdefiniowania nie mniej niż 60 polityk kontroli antyspamowej.</w:t>
      </w:r>
    </w:p>
    <w:p w:rsidR="00B90D90" w:rsidRPr="00B90D90" w:rsidRDefault="00B90D90" w:rsidP="00441C34">
      <w:pPr>
        <w:numPr>
          <w:ilvl w:val="0"/>
          <w:numId w:val="14"/>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Ochrona typu </w:t>
      </w:r>
      <w:proofErr w:type="spellStart"/>
      <w:r w:rsidRPr="00B90D90">
        <w:rPr>
          <w:rFonts w:ascii="Times New Roman" w:eastAsia="Calibri" w:hAnsi="Times New Roman" w:cs="Times New Roman"/>
        </w:rPr>
        <w:t>outbrake</w:t>
      </w:r>
      <w:proofErr w:type="spellEnd"/>
      <w:r w:rsidRPr="00B90D90">
        <w:rPr>
          <w:rFonts w:ascii="Times New Roman" w:eastAsia="Calibri" w:hAnsi="Times New Roman" w:cs="Times New Roman"/>
        </w:rPr>
        <w:t>.</w:t>
      </w:r>
    </w:p>
    <w:p w:rsidR="00B90D90" w:rsidRPr="00B90D90" w:rsidRDefault="00B90D90" w:rsidP="00441C34">
      <w:pPr>
        <w:numPr>
          <w:ilvl w:val="0"/>
          <w:numId w:val="14"/>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Filtrowanie poczty w oparciu o kategorie URL (co najmniej: </w:t>
      </w:r>
      <w:proofErr w:type="spellStart"/>
      <w:r w:rsidRPr="00B90D90">
        <w:rPr>
          <w:rFonts w:ascii="Times New Roman" w:eastAsia="Calibri" w:hAnsi="Times New Roman" w:cs="Times New Roman"/>
        </w:rPr>
        <w:t>malware</w:t>
      </w:r>
      <w:proofErr w:type="spellEnd"/>
      <w:r w:rsidRPr="00B90D90">
        <w:rPr>
          <w:rFonts w:ascii="Times New Roman" w:eastAsia="Calibri" w:hAnsi="Times New Roman" w:cs="Times New Roman"/>
        </w:rPr>
        <w:t xml:space="preserve">, </w:t>
      </w:r>
      <w:proofErr w:type="spellStart"/>
      <w:r w:rsidRPr="00B90D90">
        <w:rPr>
          <w:rFonts w:ascii="Times New Roman" w:eastAsia="Calibri" w:hAnsi="Times New Roman" w:cs="Times New Roman"/>
        </w:rPr>
        <w:t>hacking</w:t>
      </w:r>
      <w:proofErr w:type="spellEnd"/>
      <w:r w:rsidRPr="00B90D90">
        <w:rPr>
          <w:rFonts w:ascii="Times New Roman" w:eastAsia="Calibri" w:hAnsi="Times New Roman" w:cs="Times New Roman"/>
        </w:rPr>
        <w:t xml:space="preserve">). </w:t>
      </w:r>
    </w:p>
    <w:p w:rsidR="00B90D90" w:rsidRPr="00B90D90" w:rsidRDefault="00B90D90" w:rsidP="00441C34">
      <w:pPr>
        <w:numPr>
          <w:ilvl w:val="0"/>
          <w:numId w:val="14"/>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Możliwość skanowania linków znajdujących się w przesyłkach pocztowych, w momencie ich kliknięcia przez adresata. </w:t>
      </w:r>
    </w:p>
    <w:p w:rsidR="00B90D90" w:rsidRPr="00B90D90" w:rsidRDefault="00B90D90" w:rsidP="00441C34">
      <w:pPr>
        <w:numPr>
          <w:ilvl w:val="0"/>
          <w:numId w:val="14"/>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Możliwość wykrywania i ochrony przed podszywaniem się (</w:t>
      </w:r>
      <w:proofErr w:type="spellStart"/>
      <w:r w:rsidRPr="00B90D90">
        <w:rPr>
          <w:rFonts w:ascii="Times New Roman" w:eastAsia="Calibri" w:hAnsi="Times New Roman" w:cs="Times New Roman"/>
        </w:rPr>
        <w:t>spoofing</w:t>
      </w:r>
      <w:proofErr w:type="spellEnd"/>
      <w:r w:rsidRPr="00B90D90">
        <w:rPr>
          <w:rFonts w:ascii="Times New Roman" w:eastAsia="Calibri" w:hAnsi="Times New Roman" w:cs="Times New Roman"/>
        </w:rPr>
        <w:t>) pod wiadomości wysyłane przez osoby na stanowiskach kierowniczych (C-</w:t>
      </w:r>
      <w:proofErr w:type="spellStart"/>
      <w:r w:rsidRPr="00B90D90">
        <w:rPr>
          <w:rFonts w:ascii="Times New Roman" w:eastAsia="Calibri" w:hAnsi="Times New Roman" w:cs="Times New Roman"/>
        </w:rPr>
        <w:t>level</w:t>
      </w:r>
      <w:proofErr w:type="spellEnd"/>
      <w:r w:rsidRPr="00B90D90">
        <w:rPr>
          <w:rFonts w:ascii="Times New Roman" w:eastAsia="Calibri" w:hAnsi="Times New Roman" w:cs="Times New Roman"/>
        </w:rPr>
        <w:t>).</w:t>
      </w:r>
    </w:p>
    <w:p w:rsidR="00B90D90" w:rsidRPr="00B90D90" w:rsidRDefault="00B90D90" w:rsidP="00441C34">
      <w:pPr>
        <w:numPr>
          <w:ilvl w:val="0"/>
          <w:numId w:val="14"/>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lastRenderedPageBreak/>
        <w:t xml:space="preserve">Definiowanie różnych akcji dla poszczególnych metod wykrywania spamu. Powinny one obejmować co najmniej: </w:t>
      </w:r>
      <w:proofErr w:type="spellStart"/>
      <w:r w:rsidRPr="00B90D90">
        <w:rPr>
          <w:rFonts w:ascii="Times New Roman" w:eastAsia="Calibri" w:hAnsi="Times New Roman" w:cs="Times New Roman"/>
        </w:rPr>
        <w:t>tagowanie</w:t>
      </w:r>
      <w:proofErr w:type="spellEnd"/>
      <w:r w:rsidRPr="00B90D90">
        <w:rPr>
          <w:rFonts w:ascii="Times New Roman" w:eastAsia="Calibri" w:hAnsi="Times New Roman" w:cs="Times New Roman"/>
        </w:rPr>
        <w:t xml:space="preserve"> wiadomości, dodanie nowego nagłówka, akcje </w:t>
      </w:r>
      <w:proofErr w:type="spellStart"/>
      <w:r w:rsidRPr="00B90D90">
        <w:rPr>
          <w:rFonts w:ascii="Times New Roman" w:eastAsia="Calibri" w:hAnsi="Times New Roman" w:cs="Times New Roman"/>
        </w:rPr>
        <w:t>discard</w:t>
      </w:r>
      <w:proofErr w:type="spellEnd"/>
      <w:r w:rsidRPr="00B90D90">
        <w:rPr>
          <w:rFonts w:ascii="Times New Roman" w:eastAsia="Calibri" w:hAnsi="Times New Roman" w:cs="Times New Roman"/>
        </w:rPr>
        <w:t xml:space="preserve"> lub </w:t>
      </w:r>
      <w:proofErr w:type="spellStart"/>
      <w:r w:rsidRPr="00B90D90">
        <w:rPr>
          <w:rFonts w:ascii="Times New Roman" w:eastAsia="Calibri" w:hAnsi="Times New Roman" w:cs="Times New Roman"/>
        </w:rPr>
        <w:t>reject</w:t>
      </w:r>
      <w:proofErr w:type="spellEnd"/>
      <w:r w:rsidRPr="00B90D90">
        <w:rPr>
          <w:rFonts w:ascii="Times New Roman" w:eastAsia="Calibri" w:hAnsi="Times New Roman" w:cs="Times New Roman"/>
        </w:rPr>
        <w:t>, dostarczenie do innego serwera, powiadomienie administratora.</w:t>
      </w:r>
    </w:p>
    <w:p w:rsidR="00B90D90" w:rsidRPr="00B90D90" w:rsidRDefault="00B90D90" w:rsidP="00B90D90">
      <w:pPr>
        <w:keepNext/>
        <w:keepLines/>
        <w:spacing w:before="240" w:after="0"/>
        <w:jc w:val="both"/>
        <w:outlineLvl w:val="0"/>
        <w:rPr>
          <w:rFonts w:ascii="Times New Roman" w:eastAsia="Times New Roman" w:hAnsi="Times New Roman" w:cs="Times New Roman"/>
          <w:b/>
          <w:bCs/>
          <w:sz w:val="32"/>
          <w:szCs w:val="32"/>
        </w:rPr>
      </w:pPr>
      <w:r w:rsidRPr="00B90D90">
        <w:rPr>
          <w:rFonts w:ascii="Times New Roman" w:eastAsia="Times New Roman" w:hAnsi="Times New Roman" w:cs="Times New Roman"/>
          <w:b/>
          <w:bCs/>
          <w:sz w:val="32"/>
          <w:szCs w:val="32"/>
        </w:rPr>
        <w:t>Ochrona przed atakami na usługę poczty</w:t>
      </w:r>
    </w:p>
    <w:p w:rsidR="00B90D90" w:rsidRPr="00B90D90" w:rsidRDefault="00B90D90" w:rsidP="00B90D90">
      <w:pPr>
        <w:jc w:val="both"/>
        <w:rPr>
          <w:rFonts w:ascii="Times New Roman" w:eastAsia="Calibri" w:hAnsi="Times New Roman" w:cs="Times New Roman"/>
        </w:rPr>
      </w:pPr>
      <w:r w:rsidRPr="00B90D90">
        <w:rPr>
          <w:rFonts w:ascii="Times New Roman" w:eastAsia="Calibri" w:hAnsi="Times New Roman" w:cs="Times New Roman"/>
        </w:rPr>
        <w:t>System musi zapewniać poniższe funkcje i metody filtrowania:</w:t>
      </w:r>
    </w:p>
    <w:p w:rsidR="00B90D90" w:rsidRPr="00B90D90" w:rsidRDefault="00B90D90" w:rsidP="00441C34">
      <w:pPr>
        <w:numPr>
          <w:ilvl w:val="0"/>
          <w:numId w:val="15"/>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Ochrona przed atakami na adres odbiorcy (m.in. email </w:t>
      </w:r>
      <w:proofErr w:type="spellStart"/>
      <w:r w:rsidRPr="00B90D90">
        <w:rPr>
          <w:rFonts w:ascii="Times New Roman" w:eastAsia="Calibri" w:hAnsi="Times New Roman" w:cs="Times New Roman"/>
        </w:rPr>
        <w:t>bombing</w:t>
      </w:r>
      <w:proofErr w:type="spellEnd"/>
      <w:r w:rsidRPr="00B90D90">
        <w:rPr>
          <w:rFonts w:ascii="Times New Roman" w:eastAsia="Calibri" w:hAnsi="Times New Roman" w:cs="Times New Roman"/>
        </w:rPr>
        <w:t>).</w:t>
      </w:r>
    </w:p>
    <w:p w:rsidR="00B90D90" w:rsidRPr="00B90D90" w:rsidRDefault="00B90D90" w:rsidP="00441C34">
      <w:pPr>
        <w:numPr>
          <w:ilvl w:val="0"/>
          <w:numId w:val="15"/>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Definiowanie maksymalnej ilości wiadomości pocztowych otrzymywanych w jednostce czasu. </w:t>
      </w:r>
    </w:p>
    <w:p w:rsidR="00B90D90" w:rsidRPr="00B90D90" w:rsidRDefault="00B90D90" w:rsidP="00441C34">
      <w:pPr>
        <w:numPr>
          <w:ilvl w:val="0"/>
          <w:numId w:val="15"/>
        </w:numPr>
        <w:spacing w:after="200" w:line="276" w:lineRule="auto"/>
        <w:contextualSpacing/>
        <w:jc w:val="both"/>
        <w:rPr>
          <w:rFonts w:ascii="Times New Roman" w:eastAsia="Calibri" w:hAnsi="Times New Roman" w:cs="Times New Roman"/>
        </w:rPr>
      </w:pPr>
      <w:proofErr w:type="spellStart"/>
      <w:r w:rsidRPr="00B90D90">
        <w:rPr>
          <w:rFonts w:ascii="Times New Roman" w:eastAsia="Calibri" w:hAnsi="Times New Roman" w:cs="Times New Roman"/>
        </w:rPr>
        <w:t>Defniowanie</w:t>
      </w:r>
      <w:proofErr w:type="spellEnd"/>
      <w:r w:rsidRPr="00B90D90">
        <w:rPr>
          <w:rFonts w:ascii="Times New Roman" w:eastAsia="Calibri" w:hAnsi="Times New Roman" w:cs="Times New Roman"/>
        </w:rPr>
        <w:t xml:space="preserve"> maksymalnej liczby jednoczesnych sesji SMTP w jednostce czasu.</w:t>
      </w:r>
    </w:p>
    <w:p w:rsidR="00B90D90" w:rsidRPr="00B90D90" w:rsidRDefault="00B90D90" w:rsidP="00441C34">
      <w:pPr>
        <w:numPr>
          <w:ilvl w:val="0"/>
          <w:numId w:val="15"/>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Kontrola </w:t>
      </w:r>
      <w:proofErr w:type="spellStart"/>
      <w:r w:rsidRPr="00B90D90">
        <w:rPr>
          <w:rFonts w:ascii="Times New Roman" w:eastAsia="Calibri" w:hAnsi="Times New Roman" w:cs="Times New Roman"/>
        </w:rPr>
        <w:t>Reverse</w:t>
      </w:r>
      <w:proofErr w:type="spellEnd"/>
      <w:r w:rsidRPr="00B90D90">
        <w:rPr>
          <w:rFonts w:ascii="Times New Roman" w:eastAsia="Calibri" w:hAnsi="Times New Roman" w:cs="Times New Roman"/>
        </w:rPr>
        <w:t xml:space="preserve"> DNS (ochrona przed Anty-</w:t>
      </w:r>
      <w:proofErr w:type="spellStart"/>
      <w:r w:rsidRPr="00B90D90">
        <w:rPr>
          <w:rFonts w:ascii="Times New Roman" w:eastAsia="Calibri" w:hAnsi="Times New Roman" w:cs="Times New Roman"/>
        </w:rPr>
        <w:t>Spoofing</w:t>
      </w:r>
      <w:proofErr w:type="spellEnd"/>
      <w:r w:rsidRPr="00B90D90">
        <w:rPr>
          <w:rFonts w:ascii="Times New Roman" w:eastAsia="Calibri" w:hAnsi="Times New Roman" w:cs="Times New Roman"/>
        </w:rPr>
        <w:t>).</w:t>
      </w:r>
    </w:p>
    <w:p w:rsidR="00B90D90" w:rsidRPr="00B90D90" w:rsidRDefault="00B90D90" w:rsidP="00441C34">
      <w:pPr>
        <w:numPr>
          <w:ilvl w:val="0"/>
          <w:numId w:val="15"/>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Weryfikacja poprawności adresu e-mail nadawcy.</w:t>
      </w:r>
    </w:p>
    <w:p w:rsidR="00B90D90" w:rsidRPr="00B90D90" w:rsidRDefault="00B90D90" w:rsidP="00B90D90">
      <w:pPr>
        <w:keepNext/>
        <w:keepLines/>
        <w:spacing w:before="240" w:after="0"/>
        <w:jc w:val="both"/>
        <w:outlineLvl w:val="0"/>
        <w:rPr>
          <w:rFonts w:ascii="Times New Roman" w:eastAsia="Times New Roman" w:hAnsi="Times New Roman" w:cs="Times New Roman"/>
          <w:b/>
          <w:bCs/>
          <w:sz w:val="32"/>
          <w:szCs w:val="32"/>
        </w:rPr>
      </w:pPr>
      <w:r w:rsidRPr="00B90D90">
        <w:rPr>
          <w:rFonts w:ascii="Times New Roman" w:eastAsia="Times New Roman" w:hAnsi="Times New Roman" w:cs="Times New Roman"/>
          <w:b/>
          <w:bCs/>
          <w:sz w:val="32"/>
          <w:szCs w:val="32"/>
        </w:rPr>
        <w:t>Funkcje logowania i raportowania</w:t>
      </w:r>
    </w:p>
    <w:p w:rsidR="00B90D90" w:rsidRPr="00B90D90" w:rsidRDefault="00B90D90" w:rsidP="00B90D90">
      <w:pPr>
        <w:jc w:val="both"/>
        <w:rPr>
          <w:rFonts w:ascii="Times New Roman" w:eastAsia="Calibri" w:hAnsi="Times New Roman" w:cs="Times New Roman"/>
        </w:rPr>
      </w:pPr>
      <w:r w:rsidRPr="00B90D90">
        <w:rPr>
          <w:rFonts w:ascii="Times New Roman" w:eastAsia="Calibri" w:hAnsi="Times New Roman" w:cs="Times New Roman"/>
        </w:rPr>
        <w:t>W tym zakresie dostarczony system ochrony poczty musi zapewniać:</w:t>
      </w:r>
    </w:p>
    <w:p w:rsidR="00B90D90" w:rsidRPr="00B90D90" w:rsidRDefault="00B90D90" w:rsidP="00441C34">
      <w:pPr>
        <w:numPr>
          <w:ilvl w:val="0"/>
          <w:numId w:val="16"/>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Logowanie do zewnętrznego serwera SYSLOG.</w:t>
      </w:r>
    </w:p>
    <w:p w:rsidR="00B90D90" w:rsidRPr="00B90D90" w:rsidRDefault="00B90D90" w:rsidP="00441C34">
      <w:pPr>
        <w:numPr>
          <w:ilvl w:val="0"/>
          <w:numId w:val="16"/>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Logowanie zmian konfiguracji oraz krytycznych zdarzeń systemowych np. w przypadku przepełnienia dysku.</w:t>
      </w:r>
    </w:p>
    <w:p w:rsidR="00B90D90" w:rsidRPr="00B90D90" w:rsidRDefault="00B90D90" w:rsidP="00441C34">
      <w:pPr>
        <w:numPr>
          <w:ilvl w:val="0"/>
          <w:numId w:val="16"/>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Logowanie informacji na temat spamu oraz niedozwolonych załączników.</w:t>
      </w:r>
    </w:p>
    <w:p w:rsidR="00B90D90" w:rsidRPr="00B90D90" w:rsidRDefault="00B90D90" w:rsidP="00441C34">
      <w:pPr>
        <w:numPr>
          <w:ilvl w:val="0"/>
          <w:numId w:val="16"/>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Możliwość podglądu logów w czasie rzeczywistym jak również danych historycznych.</w:t>
      </w:r>
    </w:p>
    <w:p w:rsidR="00B90D90" w:rsidRPr="00B90D90" w:rsidRDefault="00B90D90" w:rsidP="00441C34">
      <w:pPr>
        <w:numPr>
          <w:ilvl w:val="0"/>
          <w:numId w:val="16"/>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Możliwość analizy przebiegu sesji SMTP.</w:t>
      </w:r>
    </w:p>
    <w:p w:rsidR="00B90D90" w:rsidRPr="00B90D90" w:rsidRDefault="00B90D90" w:rsidP="00441C34">
      <w:pPr>
        <w:numPr>
          <w:ilvl w:val="0"/>
          <w:numId w:val="16"/>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Powiadamianie administratora systemu w przypadku wykrycia wirusów w przesyłanych wiadomościach pocztowych.</w:t>
      </w:r>
    </w:p>
    <w:p w:rsidR="00B90D90" w:rsidRPr="00B90D90" w:rsidRDefault="00B90D90" w:rsidP="00441C34">
      <w:pPr>
        <w:numPr>
          <w:ilvl w:val="0"/>
          <w:numId w:val="16"/>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Predefiniowane szablony raportów oraz możliwość ich edycji przez administratora systemu. </w:t>
      </w:r>
    </w:p>
    <w:p w:rsidR="00B90D90" w:rsidRPr="00B90D90" w:rsidRDefault="00B90D90" w:rsidP="00441C34">
      <w:pPr>
        <w:numPr>
          <w:ilvl w:val="0"/>
          <w:numId w:val="16"/>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Możliwość generowania raportów zgodnie z harmonogramem lub na żądanie administratora systemu. </w:t>
      </w:r>
    </w:p>
    <w:p w:rsidR="00B90D90" w:rsidRPr="00B90D90" w:rsidRDefault="00B90D90" w:rsidP="00B90D90">
      <w:pPr>
        <w:keepNext/>
        <w:keepLines/>
        <w:spacing w:before="240" w:after="0"/>
        <w:jc w:val="both"/>
        <w:outlineLvl w:val="0"/>
        <w:rPr>
          <w:rFonts w:ascii="Times New Roman" w:eastAsia="Times New Roman" w:hAnsi="Times New Roman" w:cs="Times New Roman"/>
          <w:b/>
          <w:bCs/>
          <w:sz w:val="32"/>
          <w:szCs w:val="32"/>
        </w:rPr>
      </w:pPr>
      <w:r w:rsidRPr="00B90D90">
        <w:rPr>
          <w:rFonts w:ascii="Times New Roman" w:eastAsia="Times New Roman" w:hAnsi="Times New Roman" w:cs="Times New Roman"/>
          <w:b/>
          <w:bCs/>
          <w:sz w:val="32"/>
          <w:szCs w:val="32"/>
        </w:rPr>
        <w:t>Funkcje pracy w trybie wysokiej dostępności (HA)</w:t>
      </w:r>
    </w:p>
    <w:p w:rsidR="00B90D90" w:rsidRPr="00B90D90" w:rsidRDefault="00B90D90" w:rsidP="00B90D90">
      <w:pPr>
        <w:jc w:val="both"/>
        <w:rPr>
          <w:rFonts w:ascii="Times New Roman" w:eastAsia="Calibri" w:hAnsi="Times New Roman" w:cs="Times New Roman"/>
        </w:rPr>
      </w:pPr>
      <w:r w:rsidRPr="00B90D90">
        <w:rPr>
          <w:rFonts w:ascii="Times New Roman" w:eastAsia="Calibri" w:hAnsi="Times New Roman" w:cs="Times New Roman"/>
        </w:rPr>
        <w:t>System ochrony poczty musi zapewniać poniższe funkcje:</w:t>
      </w:r>
    </w:p>
    <w:p w:rsidR="00B90D90" w:rsidRPr="00B90D90" w:rsidRDefault="00B90D90" w:rsidP="00441C34">
      <w:pPr>
        <w:numPr>
          <w:ilvl w:val="0"/>
          <w:numId w:val="17"/>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Konfigurację HA w każdym z trybów: </w:t>
      </w:r>
      <w:proofErr w:type="spellStart"/>
      <w:r w:rsidRPr="00B90D90">
        <w:rPr>
          <w:rFonts w:ascii="Times New Roman" w:eastAsia="Calibri" w:hAnsi="Times New Roman" w:cs="Times New Roman"/>
        </w:rPr>
        <w:t>gateway</w:t>
      </w:r>
      <w:proofErr w:type="spellEnd"/>
      <w:r w:rsidRPr="00B90D90">
        <w:rPr>
          <w:rFonts w:ascii="Times New Roman" w:eastAsia="Calibri" w:hAnsi="Times New Roman" w:cs="Times New Roman"/>
        </w:rPr>
        <w:t>, transparent.</w:t>
      </w:r>
    </w:p>
    <w:p w:rsidR="00B90D90" w:rsidRPr="00B90D90" w:rsidRDefault="00B90D90" w:rsidP="00441C34">
      <w:pPr>
        <w:numPr>
          <w:ilvl w:val="0"/>
          <w:numId w:val="17"/>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Tryb synchronizacji konfiguracji dla scenariuszy gdy każde z urządzeń występuje pod innym adresem IP.</w:t>
      </w:r>
    </w:p>
    <w:p w:rsidR="00B90D90" w:rsidRPr="00B90D90" w:rsidRDefault="00B90D90" w:rsidP="00441C34">
      <w:pPr>
        <w:numPr>
          <w:ilvl w:val="0"/>
          <w:numId w:val="17"/>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Wykrywanie awarii poszczególnych urządzeń oraz powiadamianie administratora systemu.</w:t>
      </w:r>
    </w:p>
    <w:p w:rsidR="00B90D90" w:rsidRPr="00B90D90" w:rsidRDefault="00B90D90" w:rsidP="00441C34">
      <w:pPr>
        <w:numPr>
          <w:ilvl w:val="0"/>
          <w:numId w:val="17"/>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Monitorowanie stanu pracy klastra.</w:t>
      </w:r>
    </w:p>
    <w:p w:rsidR="00B90D90" w:rsidRPr="00B90D90" w:rsidRDefault="00B90D90" w:rsidP="00B90D90">
      <w:pPr>
        <w:keepNext/>
        <w:keepLines/>
        <w:spacing w:before="240" w:after="0"/>
        <w:jc w:val="both"/>
        <w:outlineLvl w:val="0"/>
        <w:rPr>
          <w:rFonts w:ascii="Times New Roman" w:eastAsia="Times New Roman" w:hAnsi="Times New Roman" w:cs="Times New Roman"/>
          <w:b/>
          <w:bCs/>
          <w:sz w:val="32"/>
          <w:szCs w:val="32"/>
        </w:rPr>
      </w:pPr>
      <w:r w:rsidRPr="00B90D90">
        <w:rPr>
          <w:rFonts w:ascii="Times New Roman" w:eastAsia="Times New Roman" w:hAnsi="Times New Roman" w:cs="Times New Roman"/>
          <w:b/>
          <w:bCs/>
          <w:sz w:val="32"/>
          <w:szCs w:val="32"/>
        </w:rPr>
        <w:t xml:space="preserve">Aktualizacje sygnatur, dostęp do bazy spamu </w:t>
      </w:r>
    </w:p>
    <w:p w:rsidR="00B90D90" w:rsidRPr="00B90D90" w:rsidRDefault="00B90D90" w:rsidP="00B90D90">
      <w:pPr>
        <w:jc w:val="both"/>
        <w:rPr>
          <w:rFonts w:ascii="Times New Roman" w:eastAsia="Calibri" w:hAnsi="Times New Roman" w:cs="Times New Roman"/>
        </w:rPr>
      </w:pPr>
      <w:r w:rsidRPr="00B90D90">
        <w:rPr>
          <w:rFonts w:ascii="Times New Roman" w:eastAsia="Calibri" w:hAnsi="Times New Roman" w:cs="Times New Roman"/>
        </w:rPr>
        <w:t>W tym zakresie dostarczony system ochrony poczty musi zapewniać:</w:t>
      </w:r>
    </w:p>
    <w:p w:rsidR="00B90D90" w:rsidRPr="00B90D90" w:rsidRDefault="00B90D90" w:rsidP="00441C34">
      <w:pPr>
        <w:numPr>
          <w:ilvl w:val="0"/>
          <w:numId w:val="18"/>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Pracę w oparciu o bazę spamu oraz </w:t>
      </w:r>
      <w:proofErr w:type="spellStart"/>
      <w:r w:rsidRPr="00B90D90">
        <w:rPr>
          <w:rFonts w:ascii="Times New Roman" w:eastAsia="Calibri" w:hAnsi="Times New Roman" w:cs="Times New Roman"/>
        </w:rPr>
        <w:t>url</w:t>
      </w:r>
      <w:proofErr w:type="spellEnd"/>
      <w:r w:rsidRPr="00B90D90">
        <w:rPr>
          <w:rFonts w:ascii="Times New Roman" w:eastAsia="Calibri" w:hAnsi="Times New Roman" w:cs="Times New Roman"/>
        </w:rPr>
        <w:t xml:space="preserve"> uaktualniane w czasie rzeczywistym.</w:t>
      </w:r>
    </w:p>
    <w:p w:rsidR="00B90D90" w:rsidRPr="00B90D90" w:rsidRDefault="00B90D90" w:rsidP="00441C34">
      <w:pPr>
        <w:numPr>
          <w:ilvl w:val="0"/>
          <w:numId w:val="18"/>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Planowanie aktualizacji szczepionek antywirusowych zgodnie z harmonogramem co najmniej raz na godzinę.</w:t>
      </w:r>
    </w:p>
    <w:p w:rsidR="00B90D90" w:rsidRPr="00B90D90" w:rsidRDefault="00B90D90" w:rsidP="00B90D90">
      <w:pPr>
        <w:keepNext/>
        <w:keepLines/>
        <w:spacing w:before="240" w:after="0"/>
        <w:jc w:val="both"/>
        <w:outlineLvl w:val="0"/>
        <w:rPr>
          <w:rFonts w:ascii="Times New Roman" w:eastAsia="Times New Roman" w:hAnsi="Times New Roman" w:cs="Times New Roman"/>
          <w:b/>
          <w:bCs/>
          <w:sz w:val="32"/>
          <w:szCs w:val="32"/>
        </w:rPr>
      </w:pPr>
      <w:r w:rsidRPr="00B90D90">
        <w:rPr>
          <w:rFonts w:ascii="Times New Roman" w:eastAsia="Times New Roman" w:hAnsi="Times New Roman" w:cs="Times New Roman"/>
          <w:b/>
          <w:bCs/>
          <w:sz w:val="32"/>
          <w:szCs w:val="32"/>
        </w:rPr>
        <w:t xml:space="preserve">Zarządzanie </w:t>
      </w:r>
    </w:p>
    <w:p w:rsidR="00B90D90" w:rsidRPr="00B90D90" w:rsidRDefault="00B90D90" w:rsidP="00B90D90">
      <w:pPr>
        <w:jc w:val="both"/>
        <w:rPr>
          <w:rFonts w:ascii="Times New Roman" w:eastAsia="Calibri" w:hAnsi="Times New Roman" w:cs="Times New Roman"/>
        </w:rPr>
      </w:pPr>
      <w:r w:rsidRPr="00B90D90">
        <w:rPr>
          <w:rFonts w:ascii="Times New Roman" w:eastAsia="Calibri" w:hAnsi="Times New Roman" w:cs="Times New Roman"/>
        </w:rPr>
        <w:t>System ochrony poczty musi zapewniać poniższe funkcje:</w:t>
      </w:r>
    </w:p>
    <w:p w:rsidR="00B90D90" w:rsidRPr="00B90D90" w:rsidRDefault="00B90D90" w:rsidP="00441C34">
      <w:pPr>
        <w:numPr>
          <w:ilvl w:val="0"/>
          <w:numId w:val="19"/>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System musi mieć możliwość zarządzania lokalnego z wykorzystaniem protokołów: HTTPS oraz SSH.</w:t>
      </w:r>
    </w:p>
    <w:p w:rsidR="00B90D90" w:rsidRPr="00B90D90" w:rsidRDefault="00B90D90" w:rsidP="00441C34">
      <w:pPr>
        <w:numPr>
          <w:ilvl w:val="0"/>
          <w:numId w:val="19"/>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Możliwość modyfikowania wyglądu interfejsu zarządzania oraz interfejsu </w:t>
      </w:r>
      <w:proofErr w:type="spellStart"/>
      <w:r w:rsidRPr="00B90D90">
        <w:rPr>
          <w:rFonts w:ascii="Times New Roman" w:eastAsia="Calibri" w:hAnsi="Times New Roman" w:cs="Times New Roman"/>
        </w:rPr>
        <w:t>WebMail</w:t>
      </w:r>
      <w:proofErr w:type="spellEnd"/>
      <w:r w:rsidRPr="00B90D90">
        <w:rPr>
          <w:rFonts w:ascii="Times New Roman" w:eastAsia="Calibri" w:hAnsi="Times New Roman" w:cs="Times New Roman"/>
        </w:rPr>
        <w:t xml:space="preserve"> z opcją wstawienia własnego logo firmy.</w:t>
      </w:r>
    </w:p>
    <w:p w:rsidR="00B90D90" w:rsidRPr="00B90D90" w:rsidRDefault="00B90D90" w:rsidP="00441C34">
      <w:pPr>
        <w:numPr>
          <w:ilvl w:val="0"/>
          <w:numId w:val="19"/>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Powinna istnieć możliwość zdefiniowania co najmniej 3 lokalnych kont administracyjnych.</w:t>
      </w:r>
    </w:p>
    <w:p w:rsidR="00B90D90" w:rsidRPr="00B90D90" w:rsidRDefault="00B90D90" w:rsidP="00B90D90">
      <w:pPr>
        <w:keepNext/>
        <w:keepLines/>
        <w:spacing w:before="240" w:after="0"/>
        <w:jc w:val="both"/>
        <w:outlineLvl w:val="0"/>
        <w:rPr>
          <w:rFonts w:ascii="Times New Roman" w:eastAsia="Times New Roman" w:hAnsi="Times New Roman" w:cs="Times New Roman"/>
          <w:b/>
          <w:bCs/>
          <w:sz w:val="32"/>
          <w:szCs w:val="32"/>
        </w:rPr>
      </w:pPr>
      <w:r w:rsidRPr="00B90D90">
        <w:rPr>
          <w:rFonts w:ascii="Times New Roman" w:eastAsia="Times New Roman" w:hAnsi="Times New Roman" w:cs="Times New Roman"/>
          <w:b/>
          <w:bCs/>
          <w:sz w:val="32"/>
          <w:szCs w:val="32"/>
        </w:rPr>
        <w:t>Certyfikaty</w:t>
      </w:r>
    </w:p>
    <w:p w:rsidR="00B90D90" w:rsidRPr="00B90D90" w:rsidRDefault="00B90D90" w:rsidP="00B90D90">
      <w:pPr>
        <w:jc w:val="both"/>
        <w:rPr>
          <w:rFonts w:ascii="Times New Roman" w:eastAsia="Calibri" w:hAnsi="Times New Roman" w:cs="Times New Roman"/>
        </w:rPr>
      </w:pPr>
      <w:r w:rsidRPr="00B90D90">
        <w:rPr>
          <w:rFonts w:ascii="Times New Roman" w:eastAsia="Calibri" w:hAnsi="Times New Roman" w:cs="Times New Roman"/>
        </w:rPr>
        <w:t>Dostarczony system powinien posiadać co najmniej dwie z poniższych certyfikacji:</w:t>
      </w:r>
    </w:p>
    <w:p w:rsidR="00B90D90" w:rsidRPr="00B90D90" w:rsidRDefault="00B90D90" w:rsidP="00441C34">
      <w:pPr>
        <w:numPr>
          <w:ilvl w:val="0"/>
          <w:numId w:val="20"/>
        </w:numPr>
        <w:spacing w:after="200" w:line="276" w:lineRule="auto"/>
        <w:contextualSpacing/>
        <w:jc w:val="both"/>
        <w:rPr>
          <w:rFonts w:ascii="Times New Roman" w:eastAsia="Calibri" w:hAnsi="Times New Roman" w:cs="Times New Roman"/>
        </w:rPr>
      </w:pPr>
      <w:proofErr w:type="spellStart"/>
      <w:r w:rsidRPr="00B90D90">
        <w:rPr>
          <w:rFonts w:ascii="Times New Roman" w:eastAsia="Calibri" w:hAnsi="Times New Roman" w:cs="Times New Roman"/>
        </w:rPr>
        <w:lastRenderedPageBreak/>
        <w:t>VBSpam</w:t>
      </w:r>
      <w:proofErr w:type="spellEnd"/>
      <w:r w:rsidRPr="00B90D90">
        <w:rPr>
          <w:rFonts w:ascii="Times New Roman" w:eastAsia="Calibri" w:hAnsi="Times New Roman" w:cs="Times New Roman"/>
        </w:rPr>
        <w:t xml:space="preserve">, VB100 </w:t>
      </w:r>
      <w:proofErr w:type="spellStart"/>
      <w:r w:rsidRPr="00B90D90">
        <w:rPr>
          <w:rFonts w:ascii="Times New Roman" w:eastAsia="Calibri" w:hAnsi="Times New Roman" w:cs="Times New Roman"/>
        </w:rPr>
        <w:t>rated</w:t>
      </w:r>
      <w:proofErr w:type="spellEnd"/>
      <w:r w:rsidRPr="00B90D90">
        <w:rPr>
          <w:rFonts w:ascii="Times New Roman" w:eastAsia="Calibri" w:hAnsi="Times New Roman" w:cs="Times New Roman"/>
        </w:rPr>
        <w:t xml:space="preserve">, </w:t>
      </w:r>
      <w:proofErr w:type="spellStart"/>
      <w:r w:rsidRPr="00B90D90">
        <w:rPr>
          <w:rFonts w:ascii="Times New Roman" w:eastAsia="Calibri" w:hAnsi="Times New Roman" w:cs="Times New Roman"/>
        </w:rPr>
        <w:t>Common</w:t>
      </w:r>
      <w:proofErr w:type="spellEnd"/>
      <w:r w:rsidRPr="00B90D90">
        <w:rPr>
          <w:rFonts w:ascii="Times New Roman" w:eastAsia="Calibri" w:hAnsi="Times New Roman" w:cs="Times New Roman"/>
        </w:rPr>
        <w:t xml:space="preserve"> </w:t>
      </w:r>
      <w:proofErr w:type="spellStart"/>
      <w:r w:rsidRPr="00B90D90">
        <w:rPr>
          <w:rFonts w:ascii="Times New Roman" w:eastAsia="Calibri" w:hAnsi="Times New Roman" w:cs="Times New Roman"/>
        </w:rPr>
        <w:t>Criteria</w:t>
      </w:r>
      <w:proofErr w:type="spellEnd"/>
      <w:r w:rsidRPr="00B90D90">
        <w:rPr>
          <w:rFonts w:ascii="Times New Roman" w:eastAsia="Calibri" w:hAnsi="Times New Roman" w:cs="Times New Roman"/>
        </w:rPr>
        <w:t xml:space="preserve"> NDPP, FIPS 140-2 </w:t>
      </w:r>
      <w:proofErr w:type="spellStart"/>
      <w:r w:rsidRPr="00B90D90">
        <w:rPr>
          <w:rFonts w:ascii="Times New Roman" w:eastAsia="Calibri" w:hAnsi="Times New Roman" w:cs="Times New Roman"/>
        </w:rPr>
        <w:t>Certified</w:t>
      </w:r>
      <w:proofErr w:type="spellEnd"/>
      <w:r w:rsidRPr="00B90D90">
        <w:rPr>
          <w:rFonts w:ascii="Times New Roman" w:eastAsia="Calibri" w:hAnsi="Times New Roman" w:cs="Times New Roman"/>
        </w:rPr>
        <w:t>.</w:t>
      </w:r>
    </w:p>
    <w:p w:rsidR="00B90D90" w:rsidRPr="00B90D90" w:rsidRDefault="00B90D90" w:rsidP="00B90D90">
      <w:pPr>
        <w:keepNext/>
        <w:keepLines/>
        <w:spacing w:before="240" w:after="0"/>
        <w:jc w:val="both"/>
        <w:outlineLvl w:val="0"/>
        <w:rPr>
          <w:rFonts w:ascii="Times New Roman" w:eastAsia="Times New Roman" w:hAnsi="Times New Roman" w:cs="Times New Roman"/>
          <w:b/>
          <w:bCs/>
          <w:sz w:val="32"/>
          <w:szCs w:val="32"/>
        </w:rPr>
      </w:pPr>
      <w:r w:rsidRPr="00B90D90">
        <w:rPr>
          <w:rFonts w:ascii="Times New Roman" w:eastAsia="Times New Roman" w:hAnsi="Times New Roman" w:cs="Times New Roman"/>
          <w:b/>
          <w:bCs/>
          <w:sz w:val="32"/>
          <w:szCs w:val="32"/>
        </w:rPr>
        <w:t>Serwisy i licencje</w:t>
      </w:r>
    </w:p>
    <w:p w:rsidR="00B90D90" w:rsidRPr="00B90D90" w:rsidRDefault="00B90D90" w:rsidP="00B90D90">
      <w:pPr>
        <w:jc w:val="both"/>
        <w:rPr>
          <w:rFonts w:ascii="Times New Roman" w:eastAsia="Calibri" w:hAnsi="Times New Roman" w:cs="Times New Roman"/>
        </w:rPr>
      </w:pPr>
      <w:r w:rsidRPr="00B90D90">
        <w:rPr>
          <w:rFonts w:ascii="Times New Roman" w:eastAsia="Calibri" w:hAnsi="Times New Roman" w:cs="Times New Roman"/>
        </w:rPr>
        <w:t xml:space="preserve">W ramach postępowania powinny zostać dostarczone licencje upoważniające do korzystania z aktualnych baz funkcji ochronnych producenta i serwisów. Powinny one obejmować: kontrola </w:t>
      </w:r>
      <w:proofErr w:type="spellStart"/>
      <w:r w:rsidRPr="00B90D90">
        <w:rPr>
          <w:rFonts w:ascii="Times New Roman" w:eastAsia="Calibri" w:hAnsi="Times New Roman" w:cs="Times New Roman"/>
        </w:rPr>
        <w:t>Antyspam</w:t>
      </w:r>
      <w:proofErr w:type="spellEnd"/>
      <w:r w:rsidRPr="00B90D90">
        <w:rPr>
          <w:rFonts w:ascii="Times New Roman" w:eastAsia="Calibri" w:hAnsi="Times New Roman" w:cs="Times New Roman"/>
        </w:rPr>
        <w:t xml:space="preserve">, URL </w:t>
      </w:r>
      <w:proofErr w:type="spellStart"/>
      <w:r w:rsidRPr="00B90D90">
        <w:rPr>
          <w:rFonts w:ascii="Times New Roman" w:eastAsia="Calibri" w:hAnsi="Times New Roman" w:cs="Times New Roman"/>
        </w:rPr>
        <w:t>Filtering</w:t>
      </w:r>
      <w:proofErr w:type="spellEnd"/>
      <w:r w:rsidRPr="00B90D90">
        <w:rPr>
          <w:rFonts w:ascii="Times New Roman" w:eastAsia="Calibri" w:hAnsi="Times New Roman" w:cs="Times New Roman"/>
        </w:rPr>
        <w:t xml:space="preserve">, kontrola antywirusowa, ochrona typu </w:t>
      </w:r>
      <w:proofErr w:type="spellStart"/>
      <w:r w:rsidRPr="00B90D90">
        <w:rPr>
          <w:rFonts w:ascii="Times New Roman" w:eastAsia="Calibri" w:hAnsi="Times New Roman" w:cs="Times New Roman"/>
        </w:rPr>
        <w:t>Virus</w:t>
      </w:r>
      <w:proofErr w:type="spellEnd"/>
      <w:r w:rsidRPr="00B90D90">
        <w:rPr>
          <w:rFonts w:ascii="Times New Roman" w:eastAsia="Calibri" w:hAnsi="Times New Roman" w:cs="Times New Roman"/>
        </w:rPr>
        <w:t xml:space="preserve"> </w:t>
      </w:r>
      <w:proofErr w:type="spellStart"/>
      <w:r w:rsidRPr="00B90D90">
        <w:rPr>
          <w:rFonts w:ascii="Times New Roman" w:eastAsia="Calibri" w:hAnsi="Times New Roman" w:cs="Times New Roman"/>
        </w:rPr>
        <w:t>Outbrake</w:t>
      </w:r>
      <w:proofErr w:type="spellEnd"/>
      <w:r w:rsidRPr="00B90D90">
        <w:rPr>
          <w:rFonts w:ascii="Times New Roman" w:eastAsia="Calibri" w:hAnsi="Times New Roman" w:cs="Times New Roman"/>
        </w:rPr>
        <w:t xml:space="preserve">, </w:t>
      </w:r>
      <w:proofErr w:type="spellStart"/>
      <w:r w:rsidRPr="00B90D90">
        <w:rPr>
          <w:rFonts w:ascii="Times New Roman" w:eastAsia="Calibri" w:hAnsi="Times New Roman" w:cs="Times New Roman"/>
        </w:rPr>
        <w:t>Sandbox</w:t>
      </w:r>
      <w:proofErr w:type="spellEnd"/>
      <w:r w:rsidRPr="00B90D90">
        <w:rPr>
          <w:rFonts w:ascii="Times New Roman" w:eastAsia="Calibri" w:hAnsi="Times New Roman" w:cs="Times New Roman"/>
        </w:rPr>
        <w:t xml:space="preserve"> w chmurze, ochrona typu </w:t>
      </w:r>
      <w:proofErr w:type="spellStart"/>
      <w:r w:rsidRPr="00B90D90">
        <w:rPr>
          <w:rFonts w:ascii="Times New Roman" w:eastAsia="Calibri" w:hAnsi="Times New Roman" w:cs="Times New Roman"/>
        </w:rPr>
        <w:t>Click</w:t>
      </w:r>
      <w:proofErr w:type="spellEnd"/>
      <w:r w:rsidRPr="00B90D90">
        <w:rPr>
          <w:rFonts w:ascii="Times New Roman" w:eastAsia="Calibri" w:hAnsi="Times New Roman" w:cs="Times New Roman"/>
        </w:rPr>
        <w:t xml:space="preserve"> </w:t>
      </w:r>
      <w:proofErr w:type="spellStart"/>
      <w:r w:rsidRPr="00B90D90">
        <w:rPr>
          <w:rFonts w:ascii="Times New Roman" w:eastAsia="Calibri" w:hAnsi="Times New Roman" w:cs="Times New Roman"/>
        </w:rPr>
        <w:t>Protect</w:t>
      </w:r>
      <w:proofErr w:type="spellEnd"/>
      <w:r w:rsidRPr="00B90D90">
        <w:rPr>
          <w:rFonts w:ascii="Times New Roman" w:eastAsia="Calibri" w:hAnsi="Times New Roman" w:cs="Times New Roman"/>
        </w:rPr>
        <w:t xml:space="preserve">, Content </w:t>
      </w:r>
      <w:proofErr w:type="spellStart"/>
      <w:r w:rsidRPr="00B90D90">
        <w:rPr>
          <w:rFonts w:ascii="Times New Roman" w:eastAsia="Calibri" w:hAnsi="Times New Roman" w:cs="Times New Roman"/>
        </w:rPr>
        <w:t>Disarm</w:t>
      </w:r>
      <w:proofErr w:type="spellEnd"/>
      <w:r w:rsidRPr="00B90D90">
        <w:rPr>
          <w:rFonts w:ascii="Times New Roman" w:eastAsia="Calibri" w:hAnsi="Times New Roman" w:cs="Times New Roman"/>
        </w:rPr>
        <w:t xml:space="preserve"> &amp; </w:t>
      </w:r>
      <w:proofErr w:type="spellStart"/>
      <w:r w:rsidRPr="00B90D90">
        <w:rPr>
          <w:rFonts w:ascii="Times New Roman" w:eastAsia="Calibri" w:hAnsi="Times New Roman" w:cs="Times New Roman"/>
        </w:rPr>
        <w:t>Reconstruction</w:t>
      </w:r>
      <w:proofErr w:type="spellEnd"/>
      <w:r w:rsidRPr="00B90D90">
        <w:rPr>
          <w:rFonts w:ascii="Times New Roman" w:eastAsia="Calibri" w:hAnsi="Times New Roman" w:cs="Times New Roman"/>
        </w:rPr>
        <w:t xml:space="preserve">, Business Email </w:t>
      </w:r>
      <w:proofErr w:type="spellStart"/>
      <w:r w:rsidRPr="00B90D90">
        <w:rPr>
          <w:rFonts w:ascii="Times New Roman" w:eastAsia="Calibri" w:hAnsi="Times New Roman" w:cs="Times New Roman"/>
        </w:rPr>
        <w:t>Compromise</w:t>
      </w:r>
      <w:proofErr w:type="spellEnd"/>
      <w:r w:rsidRPr="00B90D90">
        <w:rPr>
          <w:rFonts w:ascii="Times New Roman" w:eastAsia="Calibri" w:hAnsi="Times New Roman" w:cs="Times New Roman"/>
        </w:rPr>
        <w:t xml:space="preserve"> na okres 36 miesięcy. </w:t>
      </w:r>
    </w:p>
    <w:p w:rsidR="00B90D90" w:rsidRPr="00B90D90" w:rsidRDefault="00B90D90" w:rsidP="00B90D90">
      <w:pPr>
        <w:keepNext/>
        <w:keepLines/>
        <w:spacing w:before="240" w:after="0"/>
        <w:jc w:val="both"/>
        <w:outlineLvl w:val="0"/>
        <w:rPr>
          <w:rFonts w:ascii="Times New Roman" w:eastAsia="Times New Roman" w:hAnsi="Times New Roman" w:cs="Times New Roman"/>
          <w:b/>
          <w:color w:val="000000"/>
          <w:sz w:val="32"/>
          <w:szCs w:val="32"/>
        </w:rPr>
      </w:pPr>
      <w:r w:rsidRPr="00B90D90">
        <w:rPr>
          <w:rFonts w:ascii="Times New Roman" w:eastAsia="Times New Roman" w:hAnsi="Times New Roman" w:cs="Times New Roman"/>
          <w:b/>
          <w:sz w:val="32"/>
          <w:szCs w:val="32"/>
        </w:rPr>
        <w:t xml:space="preserve">Wdrożenie </w:t>
      </w:r>
    </w:p>
    <w:p w:rsidR="00B90D90" w:rsidRPr="00B90D90" w:rsidRDefault="00B90D90" w:rsidP="00B90D90">
      <w:pPr>
        <w:jc w:val="both"/>
        <w:rPr>
          <w:rFonts w:ascii="Times New Roman" w:eastAsia="Calibri" w:hAnsi="Times New Roman" w:cs="Times New Roman"/>
        </w:rPr>
      </w:pPr>
      <w:r w:rsidRPr="00B90D90">
        <w:rPr>
          <w:rFonts w:ascii="Times New Roman" w:eastAsia="Calibri" w:hAnsi="Times New Roman" w:cs="Times New Roman"/>
        </w:rPr>
        <w:t>Powinno być wykonane przez zespół składający się z co najmniej jednego inżyniera posiadającego certyfikat NSE 7 Security Professional oraz obejmować poniższy zakres:</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Instalację urządzenia w miejscu wyznaczonym przez zamawiającego.</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Aktywację licencji producenta.</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Na domenie gig.eu Zamawiający wymaga konfiguracji systemu tak, aby równolegle pracował system Microsoft 365 oraz </w:t>
      </w:r>
      <w:proofErr w:type="spellStart"/>
      <w:r w:rsidRPr="00B90D90">
        <w:rPr>
          <w:rFonts w:ascii="Times New Roman" w:eastAsia="Calibri" w:hAnsi="Times New Roman" w:cs="Times New Roman"/>
        </w:rPr>
        <w:t>GroupWise</w:t>
      </w:r>
      <w:proofErr w:type="spellEnd"/>
      <w:r w:rsidRPr="00B90D90">
        <w:rPr>
          <w:rFonts w:ascii="Times New Roman" w:eastAsia="Calibri" w:hAnsi="Times New Roman" w:cs="Times New Roman"/>
        </w:rPr>
        <w:t xml:space="preserve">. </w:t>
      </w:r>
      <w:proofErr w:type="spellStart"/>
      <w:r w:rsidRPr="00B90D90">
        <w:rPr>
          <w:rFonts w:ascii="Times New Roman" w:eastAsia="Calibri" w:hAnsi="Times New Roman" w:cs="Times New Roman"/>
        </w:rPr>
        <w:t>Obecenie</w:t>
      </w:r>
      <w:proofErr w:type="spellEnd"/>
      <w:r w:rsidRPr="00B90D90">
        <w:rPr>
          <w:rFonts w:ascii="Times New Roman" w:eastAsia="Calibri" w:hAnsi="Times New Roman" w:cs="Times New Roman"/>
        </w:rPr>
        <w:t xml:space="preserve"> Zamawiający posiada system poczty elektronicznej w konfiguracji:</w:t>
      </w:r>
      <w:r w:rsidRPr="00B90D90">
        <w:rPr>
          <w:rFonts w:ascii="Times New Roman" w:eastAsia="Calibri" w:hAnsi="Times New Roman" w:cs="Times New Roman"/>
        </w:rPr>
        <w:br/>
        <w:t xml:space="preserve">- EFA Email </w:t>
      </w:r>
      <w:proofErr w:type="spellStart"/>
      <w:r w:rsidRPr="00B90D90">
        <w:rPr>
          <w:rFonts w:ascii="Times New Roman" w:eastAsia="Calibri" w:hAnsi="Times New Roman" w:cs="Times New Roman"/>
        </w:rPr>
        <w:t>Filter</w:t>
      </w:r>
      <w:proofErr w:type="spellEnd"/>
      <w:r w:rsidRPr="00B90D90">
        <w:rPr>
          <w:rFonts w:ascii="Times New Roman" w:eastAsia="Calibri" w:hAnsi="Times New Roman" w:cs="Times New Roman"/>
        </w:rPr>
        <w:t xml:space="preserve"> Appliance 4.0.4 (wpisany w DNS jako MX dla domeny)</w:t>
      </w:r>
      <w:r w:rsidRPr="00B90D90">
        <w:rPr>
          <w:rFonts w:ascii="Times New Roman" w:eastAsia="Calibri" w:hAnsi="Times New Roman" w:cs="Times New Roman"/>
        </w:rPr>
        <w:br/>
        <w:t xml:space="preserve">- </w:t>
      </w:r>
      <w:proofErr w:type="spellStart"/>
      <w:r w:rsidRPr="00B90D90">
        <w:rPr>
          <w:rFonts w:ascii="Times New Roman" w:eastAsia="Calibri" w:hAnsi="Times New Roman" w:cs="Times New Roman"/>
        </w:rPr>
        <w:t>MicroFocus</w:t>
      </w:r>
      <w:proofErr w:type="spellEnd"/>
      <w:r w:rsidRPr="00B90D90">
        <w:rPr>
          <w:rFonts w:ascii="Times New Roman" w:eastAsia="Calibri" w:hAnsi="Times New Roman" w:cs="Times New Roman"/>
        </w:rPr>
        <w:t xml:space="preserve"> </w:t>
      </w:r>
      <w:proofErr w:type="spellStart"/>
      <w:r w:rsidRPr="00B90D90">
        <w:rPr>
          <w:rFonts w:ascii="Times New Roman" w:eastAsia="Calibri" w:hAnsi="Times New Roman" w:cs="Times New Roman"/>
        </w:rPr>
        <w:t>GroupWise</w:t>
      </w:r>
      <w:proofErr w:type="spellEnd"/>
      <w:r w:rsidRPr="00B90D90">
        <w:rPr>
          <w:rFonts w:ascii="Times New Roman" w:eastAsia="Calibri" w:hAnsi="Times New Roman" w:cs="Times New Roman"/>
        </w:rPr>
        <w:t xml:space="preserve"> 18.4.0 600 </w:t>
      </w:r>
      <w:proofErr w:type="spellStart"/>
      <w:r w:rsidRPr="00B90D90">
        <w:rPr>
          <w:rFonts w:ascii="Times New Roman" w:eastAsia="Calibri" w:hAnsi="Times New Roman" w:cs="Times New Roman"/>
        </w:rPr>
        <w:t>Mailboxes</w:t>
      </w:r>
      <w:proofErr w:type="spellEnd"/>
      <w:r w:rsidRPr="00B90D90">
        <w:rPr>
          <w:rFonts w:ascii="Times New Roman" w:eastAsia="Calibri" w:hAnsi="Times New Roman" w:cs="Times New Roman"/>
        </w:rPr>
        <w:t xml:space="preserve"> (dostęp do poczty przez klienta </w:t>
      </w:r>
      <w:proofErr w:type="spellStart"/>
      <w:r w:rsidRPr="00B90D90">
        <w:rPr>
          <w:rFonts w:ascii="Times New Roman" w:eastAsia="Calibri" w:hAnsi="Times New Roman" w:cs="Times New Roman"/>
        </w:rPr>
        <w:t>GroupWise</w:t>
      </w:r>
      <w:proofErr w:type="spellEnd"/>
      <w:r w:rsidRPr="00B90D90">
        <w:rPr>
          <w:rFonts w:ascii="Times New Roman" w:eastAsia="Calibri" w:hAnsi="Times New Roman" w:cs="Times New Roman"/>
        </w:rPr>
        <w:t xml:space="preserve"> lub </w:t>
      </w:r>
      <w:proofErr w:type="spellStart"/>
      <w:r w:rsidRPr="00B90D90">
        <w:rPr>
          <w:rFonts w:ascii="Times New Roman" w:eastAsia="Calibri" w:hAnsi="Times New Roman" w:cs="Times New Roman"/>
        </w:rPr>
        <w:t>WebAccess</w:t>
      </w:r>
      <w:proofErr w:type="spellEnd"/>
      <w:r w:rsidRPr="00B90D90">
        <w:rPr>
          <w:rFonts w:ascii="Times New Roman" w:eastAsia="Calibri" w:hAnsi="Times New Roman" w:cs="Times New Roman"/>
        </w:rPr>
        <w:t>)</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Konfiguracje dodatkowego backupu na wskazany udział sieciowy.</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Konfigurację z posiadanymi już urządzeniami </w:t>
      </w:r>
      <w:proofErr w:type="spellStart"/>
      <w:r w:rsidRPr="00B90D90">
        <w:rPr>
          <w:rFonts w:ascii="Times New Roman" w:eastAsia="Calibri" w:hAnsi="Times New Roman" w:cs="Times New Roman"/>
        </w:rPr>
        <w:t>FortiGate</w:t>
      </w:r>
      <w:proofErr w:type="spellEnd"/>
      <w:r w:rsidRPr="00B90D90">
        <w:rPr>
          <w:rFonts w:ascii="Times New Roman" w:eastAsia="Calibri" w:hAnsi="Times New Roman" w:cs="Times New Roman"/>
        </w:rPr>
        <w:t xml:space="preserve"> oraz </w:t>
      </w:r>
      <w:proofErr w:type="spellStart"/>
      <w:r w:rsidRPr="00B90D90">
        <w:rPr>
          <w:rFonts w:ascii="Times New Roman" w:eastAsia="Calibri" w:hAnsi="Times New Roman" w:cs="Times New Roman"/>
        </w:rPr>
        <w:t>FortiAnalyzer</w:t>
      </w:r>
      <w:proofErr w:type="spellEnd"/>
      <w:r w:rsidRPr="00B90D90">
        <w:rPr>
          <w:rFonts w:ascii="Times New Roman" w:eastAsia="Calibri" w:hAnsi="Times New Roman" w:cs="Times New Roman"/>
        </w:rPr>
        <w:t>.</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lang w:val="en-US"/>
        </w:rPr>
      </w:pPr>
      <w:proofErr w:type="spellStart"/>
      <w:r w:rsidRPr="00B90D90">
        <w:rPr>
          <w:rFonts w:ascii="Times New Roman" w:eastAsia="Calibri" w:hAnsi="Times New Roman" w:cs="Times New Roman"/>
          <w:lang w:val="en-US"/>
        </w:rPr>
        <w:t>Konfiguracje</w:t>
      </w:r>
      <w:proofErr w:type="spellEnd"/>
      <w:r w:rsidRPr="00B90D90">
        <w:rPr>
          <w:rFonts w:ascii="Times New Roman" w:eastAsia="Calibri" w:hAnsi="Times New Roman" w:cs="Times New Roman"/>
          <w:lang w:val="en-US"/>
        </w:rPr>
        <w:t xml:space="preserve"> </w:t>
      </w:r>
      <w:proofErr w:type="spellStart"/>
      <w:r w:rsidRPr="00B90D90">
        <w:rPr>
          <w:rFonts w:ascii="Times New Roman" w:eastAsia="Calibri" w:hAnsi="Times New Roman" w:cs="Times New Roman"/>
          <w:lang w:val="en-US"/>
        </w:rPr>
        <w:t>wstępna</w:t>
      </w:r>
      <w:proofErr w:type="spellEnd"/>
      <w:r w:rsidRPr="00B90D90">
        <w:rPr>
          <w:rFonts w:ascii="Times New Roman" w:eastAsia="Calibri" w:hAnsi="Times New Roman" w:cs="Times New Roman"/>
          <w:lang w:val="en-US"/>
        </w:rPr>
        <w:t xml:space="preserve"> (</w:t>
      </w:r>
      <w:proofErr w:type="spellStart"/>
      <w:r w:rsidRPr="00B90D90">
        <w:rPr>
          <w:rFonts w:ascii="Times New Roman" w:eastAsia="Calibri" w:hAnsi="Times New Roman" w:cs="Times New Roman"/>
          <w:lang w:val="en-US"/>
        </w:rPr>
        <w:t>adresy</w:t>
      </w:r>
      <w:proofErr w:type="spellEnd"/>
      <w:r w:rsidRPr="00B90D90">
        <w:rPr>
          <w:rFonts w:ascii="Times New Roman" w:eastAsia="Calibri" w:hAnsi="Times New Roman" w:cs="Times New Roman"/>
          <w:lang w:val="en-US"/>
        </w:rPr>
        <w:t xml:space="preserve"> IP, routing, DNS, NTP).</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Konfiguracje profilów administracyjnych.</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Konfiguracje wysyłania logów do serwera </w:t>
      </w:r>
      <w:proofErr w:type="spellStart"/>
      <w:r w:rsidRPr="00B90D90">
        <w:rPr>
          <w:rFonts w:ascii="Times New Roman" w:eastAsia="Calibri" w:hAnsi="Times New Roman" w:cs="Times New Roman"/>
        </w:rPr>
        <w:t>Syslog</w:t>
      </w:r>
      <w:proofErr w:type="spellEnd"/>
      <w:r w:rsidRPr="00B90D90">
        <w:rPr>
          <w:rFonts w:ascii="Times New Roman" w:eastAsia="Calibri" w:hAnsi="Times New Roman" w:cs="Times New Roman"/>
        </w:rPr>
        <w:t>.</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Konfiguracje chronionej domeny pocztowej – do 3 domen.</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Konfiguracje polityk Access Control.</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Konfiguracje polityk IP.</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Konfiguracje polityk </w:t>
      </w:r>
      <w:proofErr w:type="spellStart"/>
      <w:r w:rsidRPr="00B90D90">
        <w:rPr>
          <w:rFonts w:ascii="Times New Roman" w:eastAsia="Calibri" w:hAnsi="Times New Roman" w:cs="Times New Roman"/>
        </w:rPr>
        <w:t>recipient</w:t>
      </w:r>
      <w:proofErr w:type="spellEnd"/>
      <w:r w:rsidRPr="00B90D90">
        <w:rPr>
          <w:rFonts w:ascii="Times New Roman" w:eastAsia="Calibri" w:hAnsi="Times New Roman" w:cs="Times New Roman"/>
        </w:rPr>
        <w:t>.</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Konfiguracje lokalnej bazy użytkowników (wraz ze zdefiniowaniem grup).</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Konfiguracje raportów lokalnych.</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Konfiguracje profilów sesyjnych.</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Konfiguracje profilów antyspamowych wraz z akcjami i podpięcie do polityk.</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Konfiguracje profilów kontroli WWW i podpięcie do profilu </w:t>
      </w:r>
      <w:proofErr w:type="spellStart"/>
      <w:r w:rsidRPr="00B90D90">
        <w:rPr>
          <w:rFonts w:ascii="Times New Roman" w:eastAsia="Calibri" w:hAnsi="Times New Roman" w:cs="Times New Roman"/>
        </w:rPr>
        <w:t>AntySpam</w:t>
      </w:r>
      <w:proofErr w:type="spellEnd"/>
      <w:r w:rsidRPr="00B90D90">
        <w:rPr>
          <w:rFonts w:ascii="Times New Roman" w:eastAsia="Calibri" w:hAnsi="Times New Roman" w:cs="Times New Roman"/>
        </w:rPr>
        <w:t>.</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Konfiguracje profilów kontroli antywirusowej wraz z akcjami i politykami (m. In. Wykonanie oznaczania przesyłek zewnętrznych komunikatem w treści: “Uwaga: Mail zewnętrzny - bądź ostrożny otwierając załącznik lub klikając w link”)</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Konfiguracje profilów kontroli zawartości wraz z akcjami i podpięcie do polityk.</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Przeszkolenie 3 pracowników Zamawiającego z zakresu: obsługi urządzenia, całego interfejsu, rozwiązywania prostych problemów. Zamawiający dopuszcza możliwość przeprowadzenia szkolenia online. Szkolenie min. 3 dni po 8 godzin na każdego pracownika.</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Testy akceptacyjne.</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Uruchomienie urządzenia w trybie produkcyjnym zgodnie z harmonogramem uwzględniającym charakter działania przedsiębiorstwa Zamawiającego</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Wykonanie dokumentacji powdrożeniowej wraz ze schematami.</w:t>
      </w:r>
    </w:p>
    <w:p w:rsidR="00B90D90" w:rsidRPr="00B90D90" w:rsidRDefault="00B90D90" w:rsidP="00441C34">
      <w:pPr>
        <w:numPr>
          <w:ilvl w:val="0"/>
          <w:numId w:val="7"/>
        </w:numPr>
        <w:spacing w:after="200" w:line="257" w:lineRule="auto"/>
        <w:contextualSpacing/>
        <w:jc w:val="both"/>
        <w:rPr>
          <w:rFonts w:ascii="Times New Roman" w:eastAsia="Calibri" w:hAnsi="Times New Roman" w:cs="Times New Roman"/>
        </w:rPr>
      </w:pPr>
      <w:r w:rsidRPr="00B90D90">
        <w:rPr>
          <w:rFonts w:ascii="Times New Roman" w:eastAsia="Calibri" w:hAnsi="Times New Roman" w:cs="Times New Roman"/>
        </w:rPr>
        <w:t>Wykonanie poprawnej implementacji wszystkich obowiązkowych protokołów i zabezpieczeń sieciowych dla domen pocztowych, co najmniej: DKIM, DMARC, SPF</w:t>
      </w:r>
    </w:p>
    <w:p w:rsidR="00B90D90" w:rsidRPr="00B90D90" w:rsidRDefault="00B90D90" w:rsidP="00B90D90">
      <w:pPr>
        <w:keepNext/>
        <w:keepLines/>
        <w:spacing w:before="240" w:after="0"/>
        <w:jc w:val="both"/>
        <w:outlineLvl w:val="0"/>
        <w:rPr>
          <w:rFonts w:ascii="Times New Roman" w:eastAsia="Times New Roman" w:hAnsi="Times New Roman" w:cs="Times New Roman"/>
          <w:b/>
          <w:bCs/>
          <w:sz w:val="32"/>
          <w:szCs w:val="32"/>
        </w:rPr>
      </w:pPr>
      <w:r w:rsidRPr="00B90D90">
        <w:rPr>
          <w:rFonts w:ascii="Times New Roman" w:eastAsia="Times New Roman" w:hAnsi="Times New Roman" w:cs="Times New Roman"/>
          <w:b/>
          <w:bCs/>
          <w:sz w:val="32"/>
          <w:szCs w:val="32"/>
        </w:rPr>
        <w:t>Gwarancja oraz wsparcie</w:t>
      </w:r>
    </w:p>
    <w:p w:rsidR="00B90D90" w:rsidRPr="00B90D90" w:rsidRDefault="00B90D90" w:rsidP="00441C34">
      <w:pPr>
        <w:numPr>
          <w:ilvl w:val="0"/>
          <w:numId w:val="21"/>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Gwarancja: System musi być objęty serwisem gwarancyjnym producenta przez okres 36 miesięcy, polegającym na naprawie lub wymianie urządzenia w przypadku jego wadliwości. W ramach tego serwisu producent musi zapewniać również dostęp do aktualizacji oprogramowania oraz wsparcie techniczne w trybie 24x7.</w:t>
      </w:r>
    </w:p>
    <w:p w:rsidR="00B90D90" w:rsidRPr="00B90D90" w:rsidRDefault="00B90D90" w:rsidP="00B90D90">
      <w:pPr>
        <w:keepNext/>
        <w:keepLines/>
        <w:spacing w:before="240" w:after="0"/>
        <w:jc w:val="both"/>
        <w:outlineLvl w:val="0"/>
        <w:rPr>
          <w:rFonts w:ascii="Times New Roman" w:eastAsia="Times New Roman" w:hAnsi="Times New Roman" w:cs="Times New Roman"/>
          <w:b/>
          <w:bCs/>
          <w:sz w:val="32"/>
          <w:szCs w:val="32"/>
        </w:rPr>
      </w:pPr>
      <w:r w:rsidRPr="00B90D90">
        <w:rPr>
          <w:rFonts w:ascii="Times New Roman" w:eastAsia="Times New Roman" w:hAnsi="Times New Roman" w:cs="Times New Roman"/>
          <w:b/>
          <w:bCs/>
          <w:sz w:val="32"/>
          <w:szCs w:val="32"/>
        </w:rPr>
        <w:lastRenderedPageBreak/>
        <w:t>Rozszerzone wsparcie serwisowe</w:t>
      </w:r>
    </w:p>
    <w:p w:rsidR="00B90D90" w:rsidRPr="00B90D90" w:rsidRDefault="00B90D90" w:rsidP="00441C34">
      <w:pPr>
        <w:numPr>
          <w:ilvl w:val="0"/>
          <w:numId w:val="22"/>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System musi być objęty rozszerzonym wsparciem technicznym gwarantującym udostępnienie oraz dostarczenie sprzętu zastępczego na czas naprawy sprzętu w Następnym Dniu Roboczym /w ciągu 8 godzin/ od momentu potwierdzenia zasadności zgłoszenia, realizowanym przez producenta rozwiązania lub autoryzowanego dystrybutora przez okres 36 miesięcy.</w:t>
      </w:r>
    </w:p>
    <w:p w:rsidR="00B90D90" w:rsidRPr="00B90D90" w:rsidRDefault="00B90D90" w:rsidP="00B90D90">
      <w:pPr>
        <w:jc w:val="both"/>
        <w:rPr>
          <w:rFonts w:ascii="Times New Roman" w:eastAsia="Calibri" w:hAnsi="Times New Roman" w:cs="Times New Roman"/>
        </w:rPr>
      </w:pPr>
      <w:r w:rsidRPr="00B90D90">
        <w:rPr>
          <w:rFonts w:ascii="Times New Roman" w:eastAsia="Calibri" w:hAnsi="Times New Roman" w:cs="Times New Roman"/>
        </w:rPr>
        <w:t>Dla zapewnienia wysokiego poziomu usług podmiot serwisujący musi posiadać certyfikat ISO 9001 w zakresie świadczenia usług serwisowych. Zgłoszenia serwisowe będą przyjmowane w języku polskim w trybie 8x5 / 24x7 przez dedykowany serwisowy moduł internetowy oraz infolinię w języku polskim 8x5 / 24x7. Oferent winien przedłożyć dokumenty:</w:t>
      </w:r>
    </w:p>
    <w:p w:rsidR="00B90D90" w:rsidRPr="00B90D90" w:rsidRDefault="00B90D90" w:rsidP="00441C34">
      <w:pPr>
        <w:numPr>
          <w:ilvl w:val="0"/>
          <w:numId w:val="23"/>
        </w:numPr>
        <w:spacing w:after="200" w:line="276" w:lineRule="auto"/>
        <w:ind w:left="1068"/>
        <w:contextualSpacing/>
        <w:jc w:val="both"/>
        <w:rPr>
          <w:rFonts w:ascii="Times New Roman" w:eastAsia="Calibri" w:hAnsi="Times New Roman" w:cs="Times New Roman"/>
        </w:rPr>
      </w:pPr>
      <w:r w:rsidRPr="00B90D90">
        <w:rPr>
          <w:rFonts w:ascii="Times New Roman" w:eastAsia="Calibri" w:hAnsi="Times New Roman" w:cs="Times New Roman"/>
        </w:rPr>
        <w:t>Oświadczanie Producenta lub Autoryzowanego Dystrybutora świadczącego wsparcie techniczne o gotowości świadczenia na rzecz Zamawiającego wymaganego serwisu (zawierające: adres strony internetowej serwisu i numer infolinii telefonicznej).</w:t>
      </w:r>
    </w:p>
    <w:p w:rsidR="00B90D90" w:rsidRPr="00B90D90" w:rsidRDefault="00B90D90" w:rsidP="00441C34">
      <w:pPr>
        <w:numPr>
          <w:ilvl w:val="0"/>
          <w:numId w:val="24"/>
        </w:numPr>
        <w:spacing w:after="200" w:line="276" w:lineRule="auto"/>
        <w:ind w:left="1068"/>
        <w:contextualSpacing/>
        <w:jc w:val="both"/>
        <w:rPr>
          <w:rFonts w:ascii="Times New Roman" w:eastAsia="Calibri" w:hAnsi="Times New Roman" w:cs="Times New Roman"/>
        </w:rPr>
      </w:pPr>
      <w:r w:rsidRPr="00B90D90">
        <w:rPr>
          <w:rFonts w:ascii="Times New Roman" w:eastAsia="Calibri" w:hAnsi="Times New Roman" w:cs="Times New Roman"/>
        </w:rPr>
        <w:t>Certyfikat ISO 9001 podmiotu serwisującego.</w:t>
      </w:r>
    </w:p>
    <w:p w:rsidR="00B90D90" w:rsidRPr="00B90D90" w:rsidRDefault="00B90D90" w:rsidP="00B90D90">
      <w:pPr>
        <w:keepNext/>
        <w:keepLines/>
        <w:spacing w:before="240" w:after="0"/>
        <w:jc w:val="both"/>
        <w:outlineLvl w:val="0"/>
        <w:rPr>
          <w:rFonts w:ascii="Times New Roman" w:eastAsia="Times New Roman" w:hAnsi="Times New Roman" w:cs="Times New Roman"/>
          <w:b/>
          <w:bCs/>
          <w:sz w:val="32"/>
          <w:szCs w:val="32"/>
        </w:rPr>
      </w:pPr>
      <w:r w:rsidRPr="00B90D90">
        <w:rPr>
          <w:rFonts w:ascii="Times New Roman" w:eastAsia="Times New Roman" w:hAnsi="Times New Roman" w:cs="Times New Roman"/>
          <w:b/>
          <w:bCs/>
          <w:sz w:val="32"/>
          <w:szCs w:val="32"/>
        </w:rPr>
        <w:t>Opisy do wymagań ogólnych</w:t>
      </w:r>
    </w:p>
    <w:p w:rsidR="00B90D90" w:rsidRPr="00B90D90" w:rsidRDefault="00B90D90" w:rsidP="00441C34">
      <w:pPr>
        <w:numPr>
          <w:ilvl w:val="0"/>
          <w:numId w:val="25"/>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 xml:space="preserve">Opis przedmiotu zamówienia (nie techniczny, tylko ogólny): W przypadku istnienia takiego wymogu w stosunku do technologii objętej przedmiotem niniejszego postępowania (tzw. produkty podwójnego zastosowania), Dostawca winien przedłożyć dokument pochodzący od importera tej technologii stwierdzający, iż przy jej wprowadzeniu na terytorium Polski, zostały dochowane wymogi właściwych przepisów prawa, w tym ustawy z dnia 29 listopada 2000 r. o obrocie z zagranicą towarami, technologiami i usługami o znaczeniu strategicznym dla bezpieczeństwa państwa, a także dla utrzymania międzynarodowego pokoju i bezpieczeństwa (Dz.U. z 2004, Nr 229, poz. 2315 z </w:t>
      </w:r>
      <w:proofErr w:type="spellStart"/>
      <w:r w:rsidRPr="00B90D90">
        <w:rPr>
          <w:rFonts w:ascii="Times New Roman" w:eastAsia="Calibri" w:hAnsi="Times New Roman" w:cs="Times New Roman"/>
        </w:rPr>
        <w:t>późn</w:t>
      </w:r>
      <w:proofErr w:type="spellEnd"/>
      <w:r w:rsidRPr="00B90D90">
        <w:rPr>
          <w:rFonts w:ascii="Times New Roman" w:eastAsia="Calibri" w:hAnsi="Times New Roman" w:cs="Times New Roman"/>
        </w:rPr>
        <w:t xml:space="preserve"> zm.) oraz dokument potwierdzający, że importer posiada certyfikowany przez właściwą jednostkę system zarządzania jakością tzw. wewnętrzny system kontroli wymagany dla wspólnotowego systemu kontroli wywozu, transferu, pośrednictwa i tranzytu w odniesieniu do produktów podwójnego zastosowania. </w:t>
      </w:r>
    </w:p>
    <w:p w:rsidR="00B90D90" w:rsidRPr="00B90D90" w:rsidRDefault="00B90D90" w:rsidP="00441C34">
      <w:pPr>
        <w:numPr>
          <w:ilvl w:val="0"/>
          <w:numId w:val="25"/>
        </w:numPr>
        <w:spacing w:after="200" w:line="276" w:lineRule="auto"/>
        <w:contextualSpacing/>
        <w:jc w:val="both"/>
        <w:rPr>
          <w:rFonts w:ascii="Times New Roman" w:eastAsia="Calibri" w:hAnsi="Times New Roman" w:cs="Times New Roman"/>
        </w:rPr>
      </w:pPr>
      <w:r w:rsidRPr="00B90D90">
        <w:rPr>
          <w:rFonts w:ascii="Times New Roman" w:eastAsia="Calibri" w:hAnsi="Times New Roman" w:cs="Times New Roman"/>
        </w:rPr>
        <w:t>Opis przedmiotu zamówienia (nie techniczny, tylko ogólny): Oferent winien przedłożyć oświadczenie producenta lub autoryzowanego dystrybutora producenta na terenie Polski, iż oferent posiada autoryzację producenta w zakresie sprzedaży oferowanych rozwiązań.</w:t>
      </w:r>
    </w:p>
    <w:p w:rsidR="00074615" w:rsidRPr="00B90D90" w:rsidRDefault="00074615" w:rsidP="00C356EB">
      <w:pPr>
        <w:spacing w:after="0" w:line="240" w:lineRule="auto"/>
        <w:ind w:left="360"/>
        <w:rPr>
          <w:rFonts w:ascii="Times New Roman" w:hAnsi="Times New Roman" w:cs="Times New Roman"/>
        </w:rPr>
      </w:pPr>
    </w:p>
    <w:p w:rsidR="00284BEB" w:rsidRPr="00B90D90" w:rsidRDefault="002460EA" w:rsidP="00C356EB">
      <w:pPr>
        <w:spacing w:after="0" w:line="240" w:lineRule="auto"/>
        <w:ind w:left="360"/>
        <w:rPr>
          <w:rFonts w:ascii="Times New Roman" w:hAnsi="Times New Roman" w:cs="Times New Roman"/>
        </w:rPr>
      </w:pPr>
      <w:r w:rsidRPr="00B90D90">
        <w:rPr>
          <w:rFonts w:ascii="Times New Roman" w:hAnsi="Times New Roman" w:cs="Times New Roman"/>
        </w:rPr>
        <w:t>I</w:t>
      </w:r>
      <w:r w:rsidR="00B90D90">
        <w:rPr>
          <w:rFonts w:ascii="Times New Roman" w:hAnsi="Times New Roman" w:cs="Times New Roman"/>
        </w:rPr>
        <w:t>II</w:t>
      </w:r>
      <w:r w:rsidRPr="00B90D90">
        <w:rPr>
          <w:rFonts w:ascii="Times New Roman" w:hAnsi="Times New Roman" w:cs="Times New Roman"/>
        </w:rPr>
        <w:t xml:space="preserve">. Miejsce i termin składania ofert </w:t>
      </w:r>
      <w:r w:rsidR="00284BEB" w:rsidRPr="00B90D90">
        <w:rPr>
          <w:rFonts w:ascii="Times New Roman" w:hAnsi="Times New Roman" w:cs="Times New Roman"/>
        </w:rPr>
        <w:t>:</w:t>
      </w:r>
    </w:p>
    <w:p w:rsidR="001B37E5" w:rsidRPr="00B90D90" w:rsidRDefault="001B37E5" w:rsidP="00FC59EF">
      <w:pPr>
        <w:spacing w:after="0" w:line="240" w:lineRule="auto"/>
        <w:rPr>
          <w:rFonts w:ascii="Times New Roman" w:hAnsi="Times New Roman" w:cs="Times New Roman"/>
        </w:rPr>
      </w:pPr>
    </w:p>
    <w:p w:rsidR="00074615" w:rsidRPr="00B90D90" w:rsidRDefault="00C356EB" w:rsidP="00441C34">
      <w:pPr>
        <w:pStyle w:val="Akapitzlist2"/>
        <w:numPr>
          <w:ilvl w:val="1"/>
          <w:numId w:val="6"/>
        </w:numPr>
        <w:spacing w:after="0" w:line="240" w:lineRule="auto"/>
        <w:ind w:left="426" w:hanging="568"/>
        <w:rPr>
          <w:rFonts w:ascii="Times New Roman" w:hAnsi="Times New Roman"/>
        </w:rPr>
      </w:pPr>
      <w:r w:rsidRPr="00B90D90">
        <w:rPr>
          <w:rFonts w:ascii="Times New Roman" w:hAnsi="Times New Roman"/>
          <w:u w:val="single"/>
        </w:rPr>
        <w:t xml:space="preserve">Ofertę należy złożyć </w:t>
      </w:r>
      <w:r w:rsidRPr="00B90D90">
        <w:rPr>
          <w:rFonts w:ascii="Times New Roman" w:hAnsi="Times New Roman"/>
          <w:b/>
          <w:u w:val="single"/>
        </w:rPr>
        <w:t xml:space="preserve">do </w:t>
      </w:r>
      <w:proofErr w:type="spellStart"/>
      <w:r w:rsidRPr="00B90D90">
        <w:rPr>
          <w:rFonts w:ascii="Times New Roman" w:hAnsi="Times New Roman"/>
          <w:b/>
          <w:u w:val="single"/>
        </w:rPr>
        <w:t>godz</w:t>
      </w:r>
      <w:proofErr w:type="spellEnd"/>
      <w:r w:rsidRPr="00B90D90">
        <w:rPr>
          <w:rFonts w:ascii="Times New Roman" w:hAnsi="Times New Roman"/>
          <w:b/>
          <w:u w:val="single"/>
        </w:rPr>
        <w:t xml:space="preserve"> 12:00</w:t>
      </w:r>
      <w:r w:rsidRPr="00B90D90">
        <w:rPr>
          <w:rFonts w:ascii="Times New Roman" w:hAnsi="Times New Roman"/>
          <w:u w:val="single"/>
        </w:rPr>
        <w:t xml:space="preserve"> dnia </w:t>
      </w:r>
      <w:r w:rsidR="00B90D90">
        <w:rPr>
          <w:rFonts w:ascii="Times New Roman" w:hAnsi="Times New Roman"/>
          <w:b/>
          <w:u w:val="single"/>
        </w:rPr>
        <w:t>16.09</w:t>
      </w:r>
      <w:r w:rsidRPr="00B90D90">
        <w:rPr>
          <w:rFonts w:ascii="Times New Roman" w:hAnsi="Times New Roman"/>
          <w:b/>
          <w:u w:val="single"/>
        </w:rPr>
        <w:t xml:space="preserve">.2024r. </w:t>
      </w:r>
      <w:r w:rsidRPr="00B90D90">
        <w:rPr>
          <w:rFonts w:ascii="Times New Roman" w:hAnsi="Times New Roman"/>
        </w:rPr>
        <w:t xml:space="preserve">drogą elektroniczną </w:t>
      </w:r>
    </w:p>
    <w:p w:rsidR="00C356EB" w:rsidRPr="00B90D90" w:rsidRDefault="00C356EB" w:rsidP="00074615">
      <w:pPr>
        <w:pStyle w:val="Akapitzlist2"/>
        <w:spacing w:after="0" w:line="240" w:lineRule="auto"/>
        <w:ind w:left="1080"/>
        <w:rPr>
          <w:rStyle w:val="Hipercze"/>
          <w:rFonts w:ascii="Times New Roman" w:hAnsi="Times New Roman"/>
          <w:b/>
          <w:lang w:val="pt-PT"/>
        </w:rPr>
      </w:pPr>
      <w:r w:rsidRPr="00B90D90">
        <w:rPr>
          <w:rFonts w:ascii="Times New Roman" w:hAnsi="Times New Roman"/>
        </w:rPr>
        <w:t xml:space="preserve">na </w:t>
      </w:r>
      <w:r w:rsidRPr="00B90D90">
        <w:rPr>
          <w:rFonts w:ascii="Times New Roman" w:hAnsi="Times New Roman"/>
          <w:b/>
        </w:rPr>
        <w:t xml:space="preserve">adres </w:t>
      </w:r>
      <w:r w:rsidRPr="00B90D90">
        <w:rPr>
          <w:rFonts w:ascii="Times New Roman" w:hAnsi="Times New Roman"/>
          <w:b/>
          <w:lang w:val="pt-PT"/>
        </w:rPr>
        <w:t xml:space="preserve">e-mail: </w:t>
      </w:r>
      <w:hyperlink r:id="rId10" w:history="1">
        <w:r w:rsidRPr="00B90D90">
          <w:rPr>
            <w:rStyle w:val="Hipercze"/>
            <w:rFonts w:ascii="Times New Roman" w:hAnsi="Times New Roman"/>
            <w:b/>
            <w:lang w:val="pt-PT"/>
          </w:rPr>
          <w:t>kbula@gig.eu</w:t>
        </w:r>
      </w:hyperlink>
    </w:p>
    <w:p w:rsidR="00C356EB" w:rsidRPr="00B90D90" w:rsidRDefault="00C356EB" w:rsidP="00FC59EF">
      <w:pPr>
        <w:spacing w:after="0" w:line="240" w:lineRule="auto"/>
        <w:rPr>
          <w:rFonts w:ascii="Times New Roman" w:hAnsi="Times New Roman" w:cs="Times New Roman"/>
        </w:rPr>
      </w:pPr>
    </w:p>
    <w:p w:rsidR="00E612AA" w:rsidRPr="00B90D90" w:rsidRDefault="00C356EB" w:rsidP="00FC59EF">
      <w:pPr>
        <w:spacing w:after="0" w:line="240" w:lineRule="auto"/>
        <w:rPr>
          <w:rFonts w:ascii="Times New Roman" w:hAnsi="Times New Roman" w:cs="Times New Roman"/>
        </w:rPr>
      </w:pPr>
      <w:r w:rsidRPr="00B90D90">
        <w:rPr>
          <w:rFonts w:ascii="Times New Roman" w:hAnsi="Times New Roman" w:cs="Times New Roman"/>
        </w:rPr>
        <w:t>2</w:t>
      </w:r>
      <w:r w:rsidR="002460EA" w:rsidRPr="00B90D90">
        <w:rPr>
          <w:rFonts w:ascii="Times New Roman" w:hAnsi="Times New Roman" w:cs="Times New Roman"/>
        </w:rPr>
        <w:t xml:space="preserve"> . W toku badania treści ofert, Zamawiający zastrzega sobie prawo do zwrócenia się do Wykonawcy o złożenie wyjaśnień, dotyczących treści złożonej oferty oraz do wyznaczenia terminu do udzielenia odpowiedzi pod rygorem odrzucenia oferty.</w:t>
      </w:r>
    </w:p>
    <w:p w:rsidR="00166E97" w:rsidRPr="00B90D90" w:rsidRDefault="00166E97" w:rsidP="007032BD">
      <w:pPr>
        <w:spacing w:after="0" w:line="240" w:lineRule="auto"/>
        <w:rPr>
          <w:rFonts w:ascii="Times New Roman" w:hAnsi="Times New Roman" w:cs="Times New Roman"/>
          <w:b/>
        </w:rPr>
      </w:pPr>
    </w:p>
    <w:p w:rsidR="00747E45" w:rsidRPr="00B90D90" w:rsidRDefault="00747E45" w:rsidP="00747E45">
      <w:pPr>
        <w:pStyle w:val="Tekstpodstawowy"/>
        <w:spacing w:after="0"/>
        <w:rPr>
          <w:b/>
          <w:color w:val="008000"/>
          <w:sz w:val="22"/>
          <w:szCs w:val="22"/>
        </w:rPr>
      </w:pPr>
      <w:r w:rsidRPr="00B90D90">
        <w:rPr>
          <w:b/>
          <w:i/>
          <w:color w:val="008000"/>
          <w:sz w:val="22"/>
          <w:szCs w:val="22"/>
          <w:u w:val="single"/>
        </w:rPr>
        <w:t>Kontakt handlowy:</w:t>
      </w:r>
      <w:r w:rsidRPr="00B90D90">
        <w:rPr>
          <w:b/>
          <w:color w:val="008000"/>
          <w:sz w:val="22"/>
          <w:szCs w:val="22"/>
        </w:rPr>
        <w:tab/>
      </w:r>
    </w:p>
    <w:p w:rsidR="00074615" w:rsidRPr="00B90D90" w:rsidRDefault="00074615" w:rsidP="00747E45">
      <w:pPr>
        <w:pStyle w:val="Tekstpodstawowy"/>
        <w:spacing w:after="0"/>
        <w:rPr>
          <w:sz w:val="22"/>
          <w:szCs w:val="22"/>
          <w:lang w:val="pl-PL"/>
        </w:rPr>
      </w:pPr>
    </w:p>
    <w:p w:rsidR="00747E45" w:rsidRPr="00B90D90" w:rsidRDefault="00747E45" w:rsidP="00747E45">
      <w:pPr>
        <w:pStyle w:val="Tekstpodstawowy"/>
        <w:spacing w:after="0"/>
        <w:rPr>
          <w:sz w:val="22"/>
          <w:szCs w:val="22"/>
        </w:rPr>
      </w:pPr>
      <w:r w:rsidRPr="00B90D90">
        <w:rPr>
          <w:sz w:val="22"/>
          <w:szCs w:val="22"/>
        </w:rPr>
        <w:t xml:space="preserve">mgr </w:t>
      </w:r>
      <w:r w:rsidR="00651066" w:rsidRPr="00B90D90">
        <w:rPr>
          <w:sz w:val="22"/>
          <w:szCs w:val="22"/>
          <w:lang w:val="pl-PL"/>
        </w:rPr>
        <w:t>Krystyna Bula</w:t>
      </w:r>
      <w:r w:rsidRPr="00B90D90">
        <w:rPr>
          <w:sz w:val="22"/>
          <w:szCs w:val="22"/>
        </w:rPr>
        <w:tab/>
        <w:t xml:space="preserve">- tel. (032) 259 25 </w:t>
      </w:r>
      <w:r w:rsidR="00651066" w:rsidRPr="00B90D90">
        <w:rPr>
          <w:sz w:val="22"/>
          <w:szCs w:val="22"/>
          <w:lang w:val="pl-PL"/>
        </w:rPr>
        <w:t>11</w:t>
      </w:r>
      <w:r w:rsidRPr="00B90D90">
        <w:rPr>
          <w:sz w:val="22"/>
          <w:szCs w:val="22"/>
        </w:rPr>
        <w:t xml:space="preserve">, e-mail: </w:t>
      </w:r>
      <w:hyperlink r:id="rId11" w:history="1">
        <w:r w:rsidR="00651066" w:rsidRPr="00B90D90">
          <w:rPr>
            <w:rStyle w:val="Hipercze"/>
            <w:b/>
            <w:sz w:val="22"/>
            <w:szCs w:val="22"/>
            <w:lang w:val="pl-PL"/>
          </w:rPr>
          <w:t>kbula</w:t>
        </w:r>
        <w:r w:rsidR="00651066" w:rsidRPr="00B90D90">
          <w:rPr>
            <w:rStyle w:val="Hipercze"/>
            <w:b/>
            <w:sz w:val="22"/>
            <w:szCs w:val="22"/>
          </w:rPr>
          <w:t>@gig.eu</w:t>
        </w:r>
      </w:hyperlink>
    </w:p>
    <w:p w:rsidR="009200C6" w:rsidRPr="00B90D90" w:rsidRDefault="009200C6" w:rsidP="00747E45">
      <w:pPr>
        <w:spacing w:after="0" w:line="240" w:lineRule="auto"/>
        <w:rPr>
          <w:rFonts w:ascii="Times New Roman" w:hAnsi="Times New Roman" w:cs="Times New Roman"/>
        </w:rPr>
      </w:pPr>
    </w:p>
    <w:p w:rsidR="002460EA" w:rsidRPr="00B90D90" w:rsidRDefault="002460EA" w:rsidP="00747E45">
      <w:pPr>
        <w:spacing w:after="0" w:line="240" w:lineRule="auto"/>
        <w:rPr>
          <w:rFonts w:ascii="Times New Roman" w:hAnsi="Times New Roman" w:cs="Times New Roman"/>
        </w:rPr>
      </w:pPr>
    </w:p>
    <w:p w:rsidR="00B67040" w:rsidRPr="00B90D90" w:rsidRDefault="00B67040" w:rsidP="00747E45">
      <w:pPr>
        <w:spacing w:after="0" w:line="240" w:lineRule="auto"/>
        <w:rPr>
          <w:rFonts w:ascii="Times New Roman" w:hAnsi="Times New Roman" w:cs="Times New Roman"/>
        </w:rPr>
      </w:pPr>
    </w:p>
    <w:p w:rsidR="000357F6" w:rsidRPr="00B90D90" w:rsidRDefault="00D10134" w:rsidP="00F45E37">
      <w:pPr>
        <w:pStyle w:val="Tekstpodstawowy"/>
        <w:widowControl w:val="0"/>
        <w:spacing w:after="0"/>
        <w:ind w:left="4963"/>
        <w:jc w:val="right"/>
        <w:rPr>
          <w:b/>
          <w:i/>
          <w:sz w:val="22"/>
          <w:szCs w:val="22"/>
          <w:lang w:val="pl-PL"/>
        </w:rPr>
      </w:pPr>
      <w:r w:rsidRPr="00B90D90">
        <w:rPr>
          <w:b/>
          <w:i/>
          <w:sz w:val="22"/>
          <w:szCs w:val="22"/>
        </w:rPr>
        <w:t>ZAPRASZAMY DO SKŁADANIA OFERT</w:t>
      </w:r>
    </w:p>
    <w:p w:rsidR="00C70432" w:rsidRPr="00B90D90" w:rsidRDefault="00D10134" w:rsidP="002E2147">
      <w:pPr>
        <w:pStyle w:val="Tekstpodstawowy"/>
        <w:widowControl w:val="0"/>
        <w:spacing w:after="0"/>
        <w:ind w:left="4963"/>
        <w:jc w:val="right"/>
        <w:rPr>
          <w:b/>
          <w:i/>
          <w:sz w:val="22"/>
          <w:szCs w:val="22"/>
          <w:lang w:val="pl-PL"/>
        </w:rPr>
      </w:pPr>
      <w:r w:rsidRPr="00B90D90">
        <w:rPr>
          <w:b/>
          <w:i/>
          <w:sz w:val="22"/>
          <w:szCs w:val="22"/>
          <w:lang w:val="pl-PL"/>
        </w:rPr>
        <w:t xml:space="preserve">Z poważaniem, </w:t>
      </w:r>
    </w:p>
    <w:p w:rsidR="00D56BBB" w:rsidRPr="00B90D90" w:rsidRDefault="00FF5398" w:rsidP="002B7E89">
      <w:pPr>
        <w:pStyle w:val="Tekstpodstawowy"/>
        <w:widowControl w:val="0"/>
        <w:spacing w:after="0"/>
        <w:jc w:val="right"/>
        <w:rPr>
          <w:b/>
          <w:i/>
          <w:sz w:val="22"/>
          <w:szCs w:val="22"/>
          <w:lang w:val="pl-PL"/>
        </w:rPr>
      </w:pPr>
      <w:r w:rsidRPr="00B90D90">
        <w:rPr>
          <w:b/>
          <w:i/>
          <w:sz w:val="22"/>
          <w:szCs w:val="22"/>
          <w:lang w:val="pl-PL"/>
        </w:rPr>
        <w:t>Kierownik Działu</w:t>
      </w:r>
      <w:r w:rsidR="002B7E89" w:rsidRPr="00B90D90">
        <w:rPr>
          <w:b/>
          <w:i/>
          <w:sz w:val="22"/>
          <w:szCs w:val="22"/>
          <w:lang w:val="pl-PL"/>
        </w:rPr>
        <w:t xml:space="preserve"> Zamówień Publicznych i Zakupów </w:t>
      </w:r>
      <w:r w:rsidRPr="00B90D90">
        <w:rPr>
          <w:b/>
          <w:i/>
          <w:sz w:val="22"/>
          <w:szCs w:val="22"/>
          <w:lang w:val="pl-PL"/>
        </w:rPr>
        <w:t xml:space="preserve"> </w:t>
      </w:r>
    </w:p>
    <w:p w:rsidR="009200C6" w:rsidRPr="00B90D90" w:rsidRDefault="009200C6" w:rsidP="00FF5398">
      <w:pPr>
        <w:pStyle w:val="Tekstpodstawowy"/>
        <w:widowControl w:val="0"/>
        <w:spacing w:after="0"/>
        <w:ind w:left="4963"/>
        <w:jc w:val="right"/>
        <w:rPr>
          <w:b/>
          <w:i/>
          <w:sz w:val="22"/>
          <w:szCs w:val="22"/>
          <w:lang w:val="pl-PL"/>
        </w:rPr>
      </w:pPr>
    </w:p>
    <w:p w:rsidR="00D56BBB" w:rsidRPr="00B90D90" w:rsidRDefault="00D56BBB" w:rsidP="00747E45">
      <w:pPr>
        <w:pStyle w:val="Tekstpodstawowy"/>
        <w:widowControl w:val="0"/>
        <w:spacing w:after="0"/>
        <w:rPr>
          <w:b/>
          <w:i/>
          <w:sz w:val="22"/>
          <w:szCs w:val="22"/>
          <w:lang w:val="pl-PL"/>
        </w:rPr>
      </w:pPr>
    </w:p>
    <w:p w:rsidR="00C70432" w:rsidRPr="00B90D90" w:rsidRDefault="009B3BF7" w:rsidP="00FF5398">
      <w:pPr>
        <w:spacing w:after="0" w:line="240" w:lineRule="auto"/>
        <w:ind w:left="4963" w:firstLine="709"/>
        <w:jc w:val="right"/>
        <w:rPr>
          <w:rFonts w:ascii="Times New Roman" w:eastAsia="Times New Roman" w:hAnsi="Times New Roman" w:cs="Times New Roman"/>
          <w:b/>
          <w:i/>
          <w:lang w:eastAsia="x-none"/>
        </w:rPr>
      </w:pPr>
      <w:r w:rsidRPr="00B90D90">
        <w:rPr>
          <w:rFonts w:ascii="Times New Roman" w:eastAsia="Times New Roman" w:hAnsi="Times New Roman" w:cs="Times New Roman"/>
          <w:b/>
          <w:i/>
          <w:lang w:eastAsia="x-none"/>
        </w:rPr>
        <w:t>m</w:t>
      </w:r>
      <w:r w:rsidR="00FF5398" w:rsidRPr="00B90D90">
        <w:rPr>
          <w:rFonts w:ascii="Times New Roman" w:eastAsia="Times New Roman" w:hAnsi="Times New Roman" w:cs="Times New Roman"/>
          <w:b/>
          <w:i/>
          <w:lang w:eastAsia="x-none"/>
        </w:rPr>
        <w:t xml:space="preserve">gr Monika Wallenburg </w:t>
      </w:r>
      <w:r w:rsidR="00C70432" w:rsidRPr="00B90D90">
        <w:rPr>
          <w:rFonts w:ascii="Times New Roman" w:eastAsia="Times New Roman" w:hAnsi="Times New Roman" w:cs="Times New Roman"/>
          <w:b/>
          <w:i/>
          <w:lang w:eastAsia="x-none"/>
        </w:rPr>
        <w:t xml:space="preserve"> </w:t>
      </w:r>
    </w:p>
    <w:p w:rsidR="00D10134" w:rsidRPr="00B90D90" w:rsidRDefault="00D10134" w:rsidP="00D10134">
      <w:pPr>
        <w:ind w:left="4963" w:firstLine="709"/>
        <w:jc w:val="right"/>
        <w:rPr>
          <w:rFonts w:ascii="Times New Roman" w:eastAsia="Times New Roman" w:hAnsi="Times New Roman" w:cs="Times New Roman"/>
          <w:i/>
          <w:lang w:eastAsia="x-none"/>
        </w:rPr>
      </w:pPr>
    </w:p>
    <w:p w:rsidR="00B974DA" w:rsidRPr="00B90D90" w:rsidRDefault="00B974DA" w:rsidP="001B37E5">
      <w:pPr>
        <w:rPr>
          <w:rFonts w:ascii="Times New Roman" w:hAnsi="Times New Roman" w:cs="Times New Roman"/>
        </w:rPr>
      </w:pPr>
    </w:p>
    <w:p w:rsidR="00D14C86" w:rsidRPr="00B90D90" w:rsidRDefault="00D10134" w:rsidP="001B37E5">
      <w:pPr>
        <w:rPr>
          <w:rFonts w:ascii="Times New Roman" w:hAnsi="Times New Roman" w:cs="Times New Roman"/>
          <w:b/>
        </w:rPr>
      </w:pPr>
      <w:r w:rsidRPr="00B90D90">
        <w:rPr>
          <w:rFonts w:ascii="Times New Roman" w:hAnsi="Times New Roman" w:cs="Times New Roman"/>
        </w:rPr>
        <w:t>Nr sprawy:</w:t>
      </w:r>
      <w:r w:rsidR="00D20580" w:rsidRPr="00B90D90">
        <w:rPr>
          <w:rFonts w:ascii="Times New Roman" w:hAnsi="Times New Roman" w:cs="Times New Roman"/>
          <w:b/>
        </w:rPr>
        <w:t xml:space="preserve"> </w:t>
      </w:r>
      <w:r w:rsidR="001E106E" w:rsidRPr="00B90D90">
        <w:rPr>
          <w:rFonts w:ascii="Times New Roman" w:hAnsi="Times New Roman" w:cs="Times New Roman"/>
          <w:b/>
        </w:rPr>
        <w:t>FZ/</w:t>
      </w:r>
      <w:r w:rsidR="00021C44" w:rsidRPr="00B90D90">
        <w:rPr>
          <w:rFonts w:ascii="Times New Roman" w:hAnsi="Times New Roman" w:cs="Times New Roman"/>
          <w:b/>
        </w:rPr>
        <w:t>601</w:t>
      </w:r>
      <w:r w:rsidR="00C356EB" w:rsidRPr="00B90D90">
        <w:rPr>
          <w:rFonts w:ascii="Times New Roman" w:hAnsi="Times New Roman" w:cs="Times New Roman"/>
          <w:b/>
        </w:rPr>
        <w:t>5</w:t>
      </w:r>
      <w:r w:rsidR="00021C44" w:rsidRPr="00B90D90">
        <w:rPr>
          <w:rFonts w:ascii="Times New Roman" w:hAnsi="Times New Roman" w:cs="Times New Roman"/>
          <w:b/>
        </w:rPr>
        <w:t>/</w:t>
      </w:r>
      <w:r w:rsidR="00C356EB" w:rsidRPr="00B90D90">
        <w:rPr>
          <w:rFonts w:ascii="Times New Roman" w:hAnsi="Times New Roman" w:cs="Times New Roman"/>
          <w:b/>
        </w:rPr>
        <w:t>KB/24/SN</w:t>
      </w:r>
    </w:p>
    <w:p w:rsidR="00D10134" w:rsidRPr="00B90D90" w:rsidRDefault="00523331" w:rsidP="00D14C86">
      <w:pPr>
        <w:ind w:left="1416"/>
        <w:rPr>
          <w:rFonts w:ascii="Times New Roman" w:eastAsia="Times New Roman" w:hAnsi="Times New Roman" w:cs="Times New Roman"/>
          <w:b/>
          <w:i/>
          <w:lang w:eastAsia="x-none"/>
        </w:rPr>
      </w:pPr>
      <w:r w:rsidRPr="00B90D90">
        <w:rPr>
          <w:rFonts w:ascii="Times New Roman" w:hAnsi="Times New Roman" w:cs="Times New Roman"/>
          <w:b/>
        </w:rPr>
        <w:tab/>
      </w:r>
      <w:r w:rsidRPr="00B90D90">
        <w:rPr>
          <w:rFonts w:ascii="Times New Roman" w:hAnsi="Times New Roman" w:cs="Times New Roman"/>
          <w:b/>
        </w:rPr>
        <w:tab/>
      </w:r>
      <w:r w:rsidRPr="00B90D90">
        <w:rPr>
          <w:rFonts w:ascii="Times New Roman" w:hAnsi="Times New Roman" w:cs="Times New Roman"/>
          <w:b/>
        </w:rPr>
        <w:tab/>
      </w:r>
      <w:r w:rsidRPr="00B90D90">
        <w:rPr>
          <w:rFonts w:ascii="Times New Roman" w:hAnsi="Times New Roman" w:cs="Times New Roman"/>
          <w:b/>
        </w:rPr>
        <w:tab/>
        <w:t xml:space="preserve">           Załącznik nr 1</w:t>
      </w:r>
      <w:r w:rsidR="00D14C86" w:rsidRPr="00B90D90">
        <w:rPr>
          <w:rFonts w:ascii="Times New Roman" w:hAnsi="Times New Roman" w:cs="Times New Roman"/>
          <w:b/>
        </w:rPr>
        <w:t xml:space="preserve"> do zapytania ofertowego</w:t>
      </w:r>
      <w:r w:rsidRPr="00B90D90">
        <w:rPr>
          <w:rFonts w:ascii="Times New Roman" w:hAnsi="Times New Roman" w:cs="Times New Roman"/>
          <w:b/>
        </w:rPr>
        <w:t xml:space="preserve"> </w:t>
      </w:r>
    </w:p>
    <w:p w:rsidR="0079765B" w:rsidRDefault="00E612AA" w:rsidP="0079765B">
      <w:pPr>
        <w:autoSpaceDE w:val="0"/>
        <w:autoSpaceDN w:val="0"/>
        <w:adjustRightInd w:val="0"/>
        <w:spacing w:after="0" w:line="240" w:lineRule="auto"/>
        <w:jc w:val="center"/>
        <w:rPr>
          <w:rFonts w:ascii="Times New Roman" w:hAnsi="Times New Roman" w:cs="Times New Roman"/>
          <w:b/>
          <w:u w:val="single"/>
        </w:rPr>
      </w:pPr>
      <w:r w:rsidRPr="00B90D90">
        <w:rPr>
          <w:rFonts w:ascii="Times New Roman" w:hAnsi="Times New Roman" w:cs="Times New Roman"/>
          <w:b/>
        </w:rPr>
        <w:t>W</w:t>
      </w:r>
      <w:r w:rsidR="00B721DB" w:rsidRPr="00B90D90">
        <w:rPr>
          <w:rFonts w:ascii="Times New Roman" w:hAnsi="Times New Roman" w:cs="Times New Roman"/>
          <w:b/>
        </w:rPr>
        <w:t>ycena</w:t>
      </w:r>
      <w:r w:rsidR="00B406BB" w:rsidRPr="00B90D90">
        <w:rPr>
          <w:rFonts w:ascii="Times New Roman" w:hAnsi="Times New Roman" w:cs="Times New Roman"/>
          <w:b/>
        </w:rPr>
        <w:t xml:space="preserve"> </w:t>
      </w:r>
      <w:r w:rsidR="0079765B" w:rsidRPr="00B90D90">
        <w:rPr>
          <w:rFonts w:ascii="Times New Roman" w:hAnsi="Times New Roman" w:cs="Times New Roman"/>
          <w:b/>
          <w:u w:val="single"/>
        </w:rPr>
        <w:t>wstępnej oferty</w:t>
      </w:r>
    </w:p>
    <w:p w:rsidR="0079765B" w:rsidRPr="00B90D90" w:rsidRDefault="0079765B" w:rsidP="0079765B">
      <w:pPr>
        <w:autoSpaceDE w:val="0"/>
        <w:autoSpaceDN w:val="0"/>
        <w:adjustRightInd w:val="0"/>
        <w:spacing w:after="0" w:line="240" w:lineRule="auto"/>
        <w:jc w:val="center"/>
        <w:rPr>
          <w:rFonts w:ascii="Times New Roman" w:hAnsi="Times New Roman" w:cs="Times New Roman"/>
          <w:b/>
          <w:i/>
          <w:u w:val="single"/>
        </w:rPr>
      </w:pPr>
      <w:r w:rsidRPr="00B90D90">
        <w:rPr>
          <w:rFonts w:ascii="Times New Roman" w:hAnsi="Times New Roman" w:cs="Times New Roman"/>
          <w:b/>
        </w:rPr>
        <w:t xml:space="preserve"> na  zakup systemu ochrony poczty elektronicznej na okres 3 lat</w:t>
      </w:r>
    </w:p>
    <w:p w:rsidR="00743D2E" w:rsidRPr="00B90D90" w:rsidRDefault="00743D2E" w:rsidP="0079765B">
      <w:pPr>
        <w:autoSpaceDE w:val="0"/>
        <w:autoSpaceDN w:val="0"/>
        <w:adjustRightInd w:val="0"/>
        <w:spacing w:after="0" w:line="240" w:lineRule="auto"/>
        <w:jc w:val="center"/>
        <w:rPr>
          <w:rFonts w:ascii="Times New Roman" w:hAnsi="Times New Roman" w:cs="Times New Roman"/>
        </w:rPr>
      </w:pPr>
    </w:p>
    <w:p w:rsidR="007032BD" w:rsidRPr="00B90D90" w:rsidRDefault="007032BD" w:rsidP="00D10134">
      <w:pPr>
        <w:spacing w:after="0" w:line="240" w:lineRule="auto"/>
        <w:rPr>
          <w:rFonts w:ascii="Times New Roman" w:hAnsi="Times New Roman" w:cs="Times New Roman"/>
          <w:b/>
          <w:bCs/>
          <w:color w:val="000000"/>
          <w:u w:val="single"/>
        </w:rPr>
      </w:pPr>
    </w:p>
    <w:p w:rsidR="00D10134" w:rsidRPr="00B90D90" w:rsidRDefault="00D10134" w:rsidP="00D10134">
      <w:pPr>
        <w:spacing w:after="0" w:line="240" w:lineRule="auto"/>
        <w:rPr>
          <w:rFonts w:ascii="Times New Roman" w:hAnsi="Times New Roman" w:cs="Times New Roman"/>
          <w:b/>
        </w:rPr>
      </w:pPr>
      <w:r w:rsidRPr="00B90D90">
        <w:rPr>
          <w:rFonts w:ascii="Times New Roman" w:hAnsi="Times New Roman" w:cs="Times New Roman"/>
          <w:b/>
        </w:rPr>
        <w:t>Nazwa/Imię i Nazwisko Wykonawcy:</w:t>
      </w:r>
    </w:p>
    <w:p w:rsidR="00D10134" w:rsidRPr="00B90D90" w:rsidRDefault="00D10134" w:rsidP="00D10134">
      <w:pPr>
        <w:spacing w:after="0" w:line="240" w:lineRule="auto"/>
        <w:rPr>
          <w:rFonts w:ascii="Times New Roman" w:hAnsi="Times New Roman" w:cs="Times New Roman"/>
          <w:lang w:val="en-US"/>
        </w:rPr>
      </w:pPr>
      <w:r w:rsidRPr="00B90D90">
        <w:rPr>
          <w:rFonts w:ascii="Times New Roman" w:hAnsi="Times New Roman" w:cs="Times New Roman"/>
          <w:lang w:val="en-US"/>
        </w:rPr>
        <w:t>................................................................................</w:t>
      </w:r>
    </w:p>
    <w:p w:rsidR="00D10134" w:rsidRPr="00B90D90" w:rsidRDefault="00D10134" w:rsidP="00D10134">
      <w:pPr>
        <w:spacing w:after="0" w:line="240" w:lineRule="auto"/>
        <w:rPr>
          <w:rFonts w:ascii="Times New Roman" w:hAnsi="Times New Roman" w:cs="Times New Roman"/>
          <w:lang w:val="en-US"/>
        </w:rPr>
      </w:pPr>
      <w:r w:rsidRPr="00B90D90">
        <w:rPr>
          <w:rFonts w:ascii="Times New Roman" w:hAnsi="Times New Roman" w:cs="Times New Roman"/>
          <w:b/>
          <w:lang w:val="en-US"/>
        </w:rPr>
        <w:t>Adres:</w:t>
      </w:r>
      <w:r w:rsidRPr="00B90D90">
        <w:rPr>
          <w:rFonts w:ascii="Times New Roman" w:hAnsi="Times New Roman" w:cs="Times New Roman"/>
          <w:lang w:val="en-US"/>
        </w:rPr>
        <w:t xml:space="preserve"> ……………………………………………</w:t>
      </w:r>
    </w:p>
    <w:p w:rsidR="00D10134" w:rsidRPr="00B90D90" w:rsidRDefault="00D10134" w:rsidP="00D10134">
      <w:pPr>
        <w:spacing w:after="0" w:line="240" w:lineRule="auto"/>
        <w:rPr>
          <w:rFonts w:ascii="Times New Roman" w:hAnsi="Times New Roman" w:cs="Times New Roman"/>
          <w:lang w:val="en-US"/>
        </w:rPr>
      </w:pPr>
      <w:r w:rsidRPr="00B90D90">
        <w:rPr>
          <w:rFonts w:ascii="Times New Roman" w:hAnsi="Times New Roman" w:cs="Times New Roman"/>
          <w:b/>
          <w:lang w:val="en-US"/>
        </w:rPr>
        <w:t>Nr tel.:</w:t>
      </w:r>
      <w:r w:rsidRPr="00B90D90">
        <w:rPr>
          <w:rFonts w:ascii="Times New Roman" w:hAnsi="Times New Roman" w:cs="Times New Roman"/>
          <w:b/>
          <w:lang w:val="en-US"/>
        </w:rPr>
        <w:tab/>
      </w:r>
      <w:r w:rsidR="00114B08" w:rsidRPr="00B90D90">
        <w:rPr>
          <w:rFonts w:ascii="Times New Roman" w:hAnsi="Times New Roman" w:cs="Times New Roman"/>
          <w:lang w:val="en-US"/>
        </w:rPr>
        <w:t>…………………………………………</w:t>
      </w:r>
    </w:p>
    <w:p w:rsidR="00D10134" w:rsidRPr="00B90D90" w:rsidRDefault="00D10134" w:rsidP="00D10134">
      <w:pPr>
        <w:spacing w:after="0" w:line="240" w:lineRule="auto"/>
        <w:rPr>
          <w:rFonts w:ascii="Times New Roman" w:hAnsi="Times New Roman" w:cs="Times New Roman"/>
          <w:lang w:val="en-US"/>
        </w:rPr>
      </w:pPr>
      <w:r w:rsidRPr="00B90D90">
        <w:rPr>
          <w:rFonts w:ascii="Times New Roman" w:hAnsi="Times New Roman" w:cs="Times New Roman"/>
          <w:b/>
          <w:lang w:val="en-US"/>
        </w:rPr>
        <w:t>Adres e-mail:</w:t>
      </w:r>
      <w:r w:rsidRPr="00B90D90">
        <w:rPr>
          <w:rFonts w:ascii="Times New Roman" w:hAnsi="Times New Roman" w:cs="Times New Roman"/>
          <w:b/>
          <w:lang w:val="en-US"/>
        </w:rPr>
        <w:tab/>
      </w:r>
      <w:r w:rsidR="00114B08" w:rsidRPr="00B90D90">
        <w:rPr>
          <w:rFonts w:ascii="Times New Roman" w:hAnsi="Times New Roman" w:cs="Times New Roman"/>
          <w:lang w:val="en-US"/>
        </w:rPr>
        <w:t>…………………………………</w:t>
      </w:r>
    </w:p>
    <w:p w:rsidR="00B406BB" w:rsidRPr="00B90D90" w:rsidRDefault="00D10134" w:rsidP="00C64241">
      <w:pPr>
        <w:spacing w:after="0" w:line="240" w:lineRule="auto"/>
        <w:rPr>
          <w:rFonts w:ascii="Times New Roman" w:hAnsi="Times New Roman" w:cs="Times New Roman"/>
        </w:rPr>
      </w:pPr>
      <w:r w:rsidRPr="00B90D90">
        <w:rPr>
          <w:rFonts w:ascii="Times New Roman" w:hAnsi="Times New Roman" w:cs="Times New Roman"/>
          <w:b/>
        </w:rPr>
        <w:t xml:space="preserve">Osoba do kontaktu: </w:t>
      </w:r>
      <w:r w:rsidRPr="00B90D90">
        <w:rPr>
          <w:rFonts w:ascii="Times New Roman" w:hAnsi="Times New Roman" w:cs="Times New Roman"/>
        </w:rPr>
        <w:t>…………………………...</w:t>
      </w:r>
      <w:r w:rsidR="00C64241" w:rsidRPr="00B90D90">
        <w:rPr>
          <w:rFonts w:ascii="Times New Roman" w:hAnsi="Times New Roman" w:cs="Times New Roman"/>
        </w:rPr>
        <w:t xml:space="preserve">.. </w:t>
      </w:r>
    </w:p>
    <w:tbl>
      <w:tblPr>
        <w:tblW w:w="9426" w:type="dxa"/>
        <w:tblInd w:w="-214" w:type="dxa"/>
        <w:tblCellMar>
          <w:left w:w="70" w:type="dxa"/>
          <w:right w:w="70" w:type="dxa"/>
        </w:tblCellMar>
        <w:tblLook w:val="0000" w:firstRow="0" w:lastRow="0" w:firstColumn="0" w:lastColumn="0" w:noHBand="0" w:noVBand="0"/>
      </w:tblPr>
      <w:tblGrid>
        <w:gridCol w:w="470"/>
        <w:gridCol w:w="3355"/>
        <w:gridCol w:w="1180"/>
        <w:gridCol w:w="1192"/>
        <w:gridCol w:w="996"/>
        <w:gridCol w:w="1040"/>
        <w:gridCol w:w="1193"/>
      </w:tblGrid>
      <w:tr w:rsidR="00B974DA" w:rsidRPr="00B90D90" w:rsidTr="00B974DA">
        <w:trPr>
          <w:trHeight w:val="1140"/>
        </w:trPr>
        <w:tc>
          <w:tcPr>
            <w:tcW w:w="470" w:type="dxa"/>
            <w:tcBorders>
              <w:top w:val="single" w:sz="4" w:space="0" w:color="auto"/>
              <w:left w:val="single" w:sz="4" w:space="0" w:color="auto"/>
              <w:bottom w:val="single" w:sz="4" w:space="0" w:color="auto"/>
              <w:right w:val="single" w:sz="4" w:space="0" w:color="auto"/>
            </w:tcBorders>
            <w:shd w:val="clear" w:color="auto" w:fill="auto"/>
            <w:vAlign w:val="center"/>
          </w:tcPr>
          <w:p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Lp.</w:t>
            </w:r>
          </w:p>
        </w:tc>
        <w:tc>
          <w:tcPr>
            <w:tcW w:w="3355" w:type="dxa"/>
            <w:tcBorders>
              <w:top w:val="single" w:sz="4" w:space="0" w:color="auto"/>
              <w:left w:val="nil"/>
              <w:bottom w:val="single" w:sz="4" w:space="0" w:color="auto"/>
              <w:right w:val="single" w:sz="4" w:space="0" w:color="auto"/>
            </w:tcBorders>
            <w:shd w:val="clear" w:color="auto" w:fill="auto"/>
            <w:vAlign w:val="center"/>
          </w:tcPr>
          <w:p w:rsidR="00E612AA" w:rsidRPr="00B90D90" w:rsidRDefault="00E612AA" w:rsidP="00403956">
            <w:pPr>
              <w:pStyle w:val="Nagwek3"/>
              <w:spacing w:before="120" w:after="0"/>
              <w:jc w:val="center"/>
              <w:rPr>
                <w:rFonts w:ascii="Times New Roman" w:hAnsi="Times New Roman"/>
                <w:sz w:val="22"/>
                <w:szCs w:val="22"/>
                <w:lang w:val="pl-PL"/>
              </w:rPr>
            </w:pPr>
          </w:p>
          <w:p w:rsidR="00E612AA" w:rsidRPr="00B90D90" w:rsidRDefault="00E612AA" w:rsidP="00403956">
            <w:pPr>
              <w:pStyle w:val="Nagwek3"/>
              <w:spacing w:before="120" w:after="0"/>
              <w:jc w:val="center"/>
              <w:rPr>
                <w:rFonts w:ascii="Times New Roman" w:hAnsi="Times New Roman"/>
                <w:sz w:val="22"/>
                <w:szCs w:val="22"/>
                <w:lang w:val="pl-PL"/>
              </w:rPr>
            </w:pPr>
            <w:r w:rsidRPr="00B90D90">
              <w:rPr>
                <w:rFonts w:ascii="Times New Roman" w:hAnsi="Times New Roman"/>
                <w:sz w:val="22"/>
                <w:szCs w:val="22"/>
                <w:lang w:val="pl-PL"/>
              </w:rPr>
              <w:t>Przedmiot zamówienia</w:t>
            </w:r>
            <w:r w:rsidR="00B90D90">
              <w:rPr>
                <w:rFonts w:ascii="Times New Roman" w:hAnsi="Times New Roman"/>
                <w:sz w:val="22"/>
                <w:szCs w:val="22"/>
                <w:lang w:val="pl-PL"/>
              </w:rPr>
              <w:t>/ nazwa</w:t>
            </w:r>
          </w:p>
          <w:p w:rsidR="00E612AA" w:rsidRPr="00B90D90" w:rsidRDefault="00E612AA" w:rsidP="00902B60">
            <w:pPr>
              <w:spacing w:after="0" w:line="240" w:lineRule="auto"/>
              <w:rPr>
                <w:rFonts w:ascii="Times New Roman" w:hAnsi="Times New Roman" w:cs="Times New Roman"/>
                <w:lang w:eastAsia="x-none"/>
              </w:rPr>
            </w:pPr>
            <w:r w:rsidRPr="00B90D90">
              <w:rPr>
                <w:rFonts w:ascii="Times New Roman" w:hAnsi="Times New Roman" w:cs="Times New Roman"/>
                <w:b/>
              </w:rPr>
              <w:t xml:space="preserve"> </w:t>
            </w:r>
          </w:p>
        </w:tc>
        <w:tc>
          <w:tcPr>
            <w:tcW w:w="1180" w:type="dxa"/>
            <w:tcBorders>
              <w:top w:val="single" w:sz="4" w:space="0" w:color="auto"/>
              <w:left w:val="nil"/>
              <w:bottom w:val="single" w:sz="4" w:space="0" w:color="auto"/>
              <w:right w:val="single" w:sz="4" w:space="0" w:color="auto"/>
            </w:tcBorders>
          </w:tcPr>
          <w:p w:rsidR="00852CED" w:rsidRPr="00B90D90" w:rsidRDefault="00E612AA" w:rsidP="00852CED">
            <w:pPr>
              <w:spacing w:after="0" w:line="240" w:lineRule="auto"/>
              <w:jc w:val="center"/>
              <w:rPr>
                <w:rFonts w:ascii="Times New Roman" w:hAnsi="Times New Roman" w:cs="Times New Roman"/>
                <w:b/>
                <w:bCs/>
              </w:rPr>
            </w:pPr>
            <w:r w:rsidRPr="00B90D90">
              <w:rPr>
                <w:rFonts w:ascii="Times New Roman" w:hAnsi="Times New Roman" w:cs="Times New Roman"/>
                <w:b/>
                <w:bCs/>
              </w:rPr>
              <w:t xml:space="preserve">Cena za </w:t>
            </w:r>
            <w:r w:rsidR="00852CED" w:rsidRPr="00B90D90">
              <w:rPr>
                <w:rFonts w:ascii="Times New Roman" w:hAnsi="Times New Roman" w:cs="Times New Roman"/>
                <w:b/>
                <w:bCs/>
              </w:rPr>
              <w:t xml:space="preserve"> dzierżawę za 1 mc</w:t>
            </w:r>
          </w:p>
          <w:p w:rsidR="00E612AA" w:rsidRPr="00B90D90" w:rsidRDefault="00E612AA" w:rsidP="00852CED">
            <w:pPr>
              <w:spacing w:after="0" w:line="240" w:lineRule="auto"/>
              <w:jc w:val="center"/>
              <w:rPr>
                <w:rFonts w:ascii="Times New Roman" w:hAnsi="Times New Roman" w:cs="Times New Roman"/>
                <w:b/>
                <w:bCs/>
              </w:rPr>
            </w:pPr>
            <w:r w:rsidRPr="00B90D90">
              <w:rPr>
                <w:rFonts w:ascii="Times New Roman" w:hAnsi="Times New Roman" w:cs="Times New Roman"/>
                <w:b/>
                <w:bCs/>
              </w:rPr>
              <w:t xml:space="preserve"> w PLN</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 xml:space="preserve">Wartość ogółem netto </w:t>
            </w:r>
          </w:p>
          <w:p w:rsidR="00E612AA" w:rsidRPr="00B90D90" w:rsidRDefault="00E612AA" w:rsidP="009A6403">
            <w:pPr>
              <w:spacing w:after="0" w:line="240" w:lineRule="auto"/>
              <w:jc w:val="center"/>
              <w:rPr>
                <w:rFonts w:ascii="Times New Roman" w:hAnsi="Times New Roman" w:cs="Times New Roman"/>
                <w:b/>
                <w:bCs/>
              </w:rPr>
            </w:pPr>
            <w:r w:rsidRPr="00B90D90">
              <w:rPr>
                <w:rFonts w:ascii="Times New Roman" w:hAnsi="Times New Roman" w:cs="Times New Roman"/>
                <w:b/>
                <w:bCs/>
              </w:rPr>
              <w:t>w PLN</w:t>
            </w:r>
          </w:p>
          <w:p w:rsidR="00E612AA" w:rsidRPr="00B90D90" w:rsidRDefault="00E612AA" w:rsidP="009A6403">
            <w:pPr>
              <w:spacing w:after="0" w:line="240" w:lineRule="auto"/>
              <w:jc w:val="center"/>
              <w:rPr>
                <w:rFonts w:ascii="Times New Roman" w:hAnsi="Times New Roman" w:cs="Times New Roman"/>
                <w:b/>
                <w:bCs/>
              </w:rPr>
            </w:pPr>
          </w:p>
        </w:tc>
        <w:tc>
          <w:tcPr>
            <w:tcW w:w="996" w:type="dxa"/>
            <w:tcBorders>
              <w:top w:val="single" w:sz="4" w:space="0" w:color="auto"/>
              <w:left w:val="nil"/>
              <w:bottom w:val="single" w:sz="4" w:space="0" w:color="auto"/>
              <w:right w:val="single" w:sz="4" w:space="0" w:color="auto"/>
            </w:tcBorders>
          </w:tcPr>
          <w:p w:rsidR="00E612AA" w:rsidRPr="00B90D90" w:rsidRDefault="00E612AA" w:rsidP="005E1431">
            <w:pPr>
              <w:spacing w:after="0" w:line="240" w:lineRule="auto"/>
              <w:jc w:val="center"/>
              <w:rPr>
                <w:rFonts w:ascii="Times New Roman" w:hAnsi="Times New Roman" w:cs="Times New Roman"/>
                <w:b/>
                <w:bCs/>
              </w:rPr>
            </w:pPr>
          </w:p>
          <w:p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Stawka (%)</w:t>
            </w:r>
          </w:p>
          <w:p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podatku VAT</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 xml:space="preserve">Kwota </w:t>
            </w:r>
          </w:p>
          <w:p w:rsidR="00E612AA" w:rsidRPr="00B90D90" w:rsidRDefault="00E612AA" w:rsidP="009A6403">
            <w:pPr>
              <w:spacing w:after="0" w:line="240" w:lineRule="auto"/>
              <w:jc w:val="center"/>
              <w:rPr>
                <w:rFonts w:ascii="Times New Roman" w:hAnsi="Times New Roman" w:cs="Times New Roman"/>
                <w:b/>
                <w:bCs/>
              </w:rPr>
            </w:pPr>
            <w:r w:rsidRPr="00B90D90">
              <w:rPr>
                <w:rFonts w:ascii="Times New Roman" w:hAnsi="Times New Roman" w:cs="Times New Roman"/>
                <w:b/>
                <w:bCs/>
              </w:rPr>
              <w:t>podatku VAT           w PLN</w:t>
            </w:r>
          </w:p>
        </w:tc>
        <w:tc>
          <w:tcPr>
            <w:tcW w:w="1193" w:type="dxa"/>
            <w:tcBorders>
              <w:top w:val="single" w:sz="4" w:space="0" w:color="auto"/>
              <w:left w:val="nil"/>
              <w:bottom w:val="single" w:sz="4" w:space="0" w:color="auto"/>
              <w:right w:val="single" w:sz="4" w:space="0" w:color="auto"/>
            </w:tcBorders>
            <w:shd w:val="clear" w:color="auto" w:fill="auto"/>
            <w:vAlign w:val="center"/>
          </w:tcPr>
          <w:p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 xml:space="preserve">Wartość  ogółem brutto </w:t>
            </w:r>
          </w:p>
          <w:p w:rsidR="00E612AA" w:rsidRPr="00B90D90" w:rsidRDefault="00E612AA" w:rsidP="009A6403">
            <w:pPr>
              <w:spacing w:after="0" w:line="240" w:lineRule="auto"/>
              <w:jc w:val="center"/>
              <w:rPr>
                <w:rFonts w:ascii="Times New Roman" w:hAnsi="Times New Roman" w:cs="Times New Roman"/>
                <w:b/>
                <w:bCs/>
              </w:rPr>
            </w:pPr>
            <w:r w:rsidRPr="00B90D90">
              <w:rPr>
                <w:rFonts w:ascii="Times New Roman" w:hAnsi="Times New Roman" w:cs="Times New Roman"/>
                <w:b/>
                <w:bCs/>
              </w:rPr>
              <w:t>w PLN</w:t>
            </w:r>
          </w:p>
        </w:tc>
      </w:tr>
      <w:tr w:rsidR="00B974DA" w:rsidRPr="00B90D90" w:rsidTr="00B974DA">
        <w:trPr>
          <w:trHeight w:val="315"/>
        </w:trPr>
        <w:tc>
          <w:tcPr>
            <w:tcW w:w="470" w:type="dxa"/>
            <w:tcBorders>
              <w:top w:val="nil"/>
              <w:left w:val="single" w:sz="4" w:space="0" w:color="auto"/>
              <w:bottom w:val="single" w:sz="4" w:space="0" w:color="auto"/>
              <w:right w:val="single" w:sz="4" w:space="0" w:color="auto"/>
            </w:tcBorders>
            <w:shd w:val="clear" w:color="auto" w:fill="auto"/>
            <w:vAlign w:val="center"/>
          </w:tcPr>
          <w:p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1</w:t>
            </w:r>
          </w:p>
        </w:tc>
        <w:tc>
          <w:tcPr>
            <w:tcW w:w="3355" w:type="dxa"/>
            <w:tcBorders>
              <w:top w:val="nil"/>
              <w:left w:val="nil"/>
              <w:bottom w:val="single" w:sz="4" w:space="0" w:color="auto"/>
              <w:right w:val="single" w:sz="4" w:space="0" w:color="auto"/>
            </w:tcBorders>
            <w:shd w:val="clear" w:color="auto" w:fill="auto"/>
            <w:vAlign w:val="center"/>
          </w:tcPr>
          <w:p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2</w:t>
            </w:r>
          </w:p>
        </w:tc>
        <w:tc>
          <w:tcPr>
            <w:tcW w:w="1180" w:type="dxa"/>
            <w:tcBorders>
              <w:top w:val="single" w:sz="4" w:space="0" w:color="auto"/>
              <w:left w:val="nil"/>
              <w:bottom w:val="single" w:sz="4" w:space="0" w:color="auto"/>
              <w:right w:val="single" w:sz="4" w:space="0" w:color="auto"/>
            </w:tcBorders>
          </w:tcPr>
          <w:p w:rsidR="00E612AA" w:rsidRPr="00B90D90" w:rsidRDefault="00E612AA" w:rsidP="005E1431">
            <w:pPr>
              <w:spacing w:after="0" w:line="240" w:lineRule="auto"/>
              <w:jc w:val="center"/>
              <w:rPr>
                <w:rFonts w:ascii="Times New Roman" w:hAnsi="Times New Roman" w:cs="Times New Roman"/>
                <w:b/>
                <w:bCs/>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3</w:t>
            </w:r>
          </w:p>
        </w:tc>
        <w:tc>
          <w:tcPr>
            <w:tcW w:w="996" w:type="dxa"/>
            <w:tcBorders>
              <w:top w:val="single" w:sz="4" w:space="0" w:color="auto"/>
              <w:left w:val="nil"/>
              <w:bottom w:val="single" w:sz="4" w:space="0" w:color="auto"/>
              <w:right w:val="single" w:sz="4" w:space="0" w:color="auto"/>
            </w:tcBorders>
          </w:tcPr>
          <w:p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4</w:t>
            </w:r>
          </w:p>
        </w:tc>
        <w:tc>
          <w:tcPr>
            <w:tcW w:w="1040" w:type="dxa"/>
            <w:tcBorders>
              <w:top w:val="nil"/>
              <w:left w:val="single" w:sz="4" w:space="0" w:color="auto"/>
              <w:bottom w:val="single" w:sz="4" w:space="0" w:color="auto"/>
              <w:right w:val="single" w:sz="4" w:space="0" w:color="auto"/>
            </w:tcBorders>
            <w:shd w:val="clear" w:color="auto" w:fill="auto"/>
            <w:vAlign w:val="center"/>
          </w:tcPr>
          <w:p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5</w:t>
            </w:r>
          </w:p>
        </w:tc>
        <w:tc>
          <w:tcPr>
            <w:tcW w:w="1193" w:type="dxa"/>
            <w:tcBorders>
              <w:top w:val="nil"/>
              <w:left w:val="nil"/>
              <w:bottom w:val="single" w:sz="4" w:space="0" w:color="auto"/>
              <w:right w:val="single" w:sz="4" w:space="0" w:color="auto"/>
            </w:tcBorders>
            <w:shd w:val="clear" w:color="auto" w:fill="auto"/>
            <w:vAlign w:val="center"/>
          </w:tcPr>
          <w:p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6</w:t>
            </w:r>
          </w:p>
        </w:tc>
      </w:tr>
      <w:tr w:rsidR="00B974DA" w:rsidRPr="00B90D90" w:rsidTr="00B974DA">
        <w:trPr>
          <w:trHeight w:val="1298"/>
        </w:trPr>
        <w:tc>
          <w:tcPr>
            <w:tcW w:w="470" w:type="dxa"/>
            <w:tcBorders>
              <w:top w:val="nil"/>
              <w:left w:val="single" w:sz="4" w:space="0" w:color="auto"/>
              <w:bottom w:val="single" w:sz="4" w:space="0" w:color="auto"/>
              <w:right w:val="single" w:sz="4" w:space="0" w:color="auto"/>
            </w:tcBorders>
            <w:shd w:val="clear" w:color="auto" w:fill="auto"/>
            <w:vAlign w:val="center"/>
          </w:tcPr>
          <w:p w:rsidR="00E612AA" w:rsidRPr="00B90D90" w:rsidRDefault="00E612AA" w:rsidP="009A6403">
            <w:pPr>
              <w:spacing w:after="0" w:line="240" w:lineRule="auto"/>
              <w:jc w:val="center"/>
              <w:rPr>
                <w:rFonts w:ascii="Times New Roman" w:hAnsi="Times New Roman" w:cs="Times New Roman"/>
                <w:bCs/>
              </w:rPr>
            </w:pPr>
            <w:r w:rsidRPr="00B90D90">
              <w:rPr>
                <w:rFonts w:ascii="Times New Roman" w:hAnsi="Times New Roman" w:cs="Times New Roman"/>
                <w:bCs/>
              </w:rPr>
              <w:t>1</w:t>
            </w:r>
          </w:p>
        </w:tc>
        <w:tc>
          <w:tcPr>
            <w:tcW w:w="3355" w:type="dxa"/>
            <w:tcBorders>
              <w:top w:val="nil"/>
              <w:left w:val="nil"/>
              <w:bottom w:val="single" w:sz="4" w:space="0" w:color="auto"/>
              <w:right w:val="single" w:sz="4" w:space="0" w:color="auto"/>
            </w:tcBorders>
            <w:shd w:val="clear" w:color="auto" w:fill="auto"/>
            <w:vAlign w:val="center"/>
          </w:tcPr>
          <w:p w:rsidR="00B90D90" w:rsidRDefault="00B90D90" w:rsidP="00B90D90">
            <w:pPr>
              <w:autoSpaceDE w:val="0"/>
              <w:autoSpaceDN w:val="0"/>
              <w:adjustRightInd w:val="0"/>
              <w:spacing w:after="0" w:line="240" w:lineRule="auto"/>
              <w:jc w:val="center"/>
              <w:rPr>
                <w:rFonts w:ascii="Times New Roman" w:hAnsi="Times New Roman" w:cs="Times New Roman"/>
                <w:b/>
              </w:rPr>
            </w:pPr>
            <w:r w:rsidRPr="00B90D90">
              <w:rPr>
                <w:rFonts w:ascii="Times New Roman" w:hAnsi="Times New Roman" w:cs="Times New Roman"/>
                <w:b/>
              </w:rPr>
              <w:t>system ochrony poczty elektronicznej na okres 3 lat</w:t>
            </w:r>
          </w:p>
          <w:p w:rsidR="00B90D90" w:rsidRDefault="00B90D90" w:rsidP="00B90D90">
            <w:pPr>
              <w:autoSpaceDE w:val="0"/>
              <w:autoSpaceDN w:val="0"/>
              <w:adjustRightInd w:val="0"/>
              <w:spacing w:after="0" w:line="240" w:lineRule="auto"/>
              <w:jc w:val="center"/>
              <w:rPr>
                <w:rFonts w:ascii="Times New Roman" w:hAnsi="Times New Roman" w:cs="Times New Roman"/>
                <w:b/>
              </w:rPr>
            </w:pPr>
          </w:p>
          <w:p w:rsidR="00B90D90" w:rsidRPr="00B90D90" w:rsidRDefault="00B90D90" w:rsidP="00B90D90">
            <w:pPr>
              <w:autoSpaceDE w:val="0"/>
              <w:autoSpaceDN w:val="0"/>
              <w:adjustRightInd w:val="0"/>
              <w:spacing w:after="0" w:line="240" w:lineRule="auto"/>
              <w:jc w:val="center"/>
              <w:rPr>
                <w:rFonts w:ascii="Times New Roman" w:hAnsi="Times New Roman" w:cs="Times New Roman"/>
                <w:b/>
                <w:i/>
                <w:u w:val="single"/>
              </w:rPr>
            </w:pPr>
            <w:r>
              <w:rPr>
                <w:rFonts w:ascii="Times New Roman" w:hAnsi="Times New Roman" w:cs="Times New Roman"/>
                <w:b/>
              </w:rPr>
              <w:t>…………………..</w:t>
            </w:r>
          </w:p>
          <w:p w:rsidR="00E612AA" w:rsidRPr="00B90D90" w:rsidRDefault="00E612AA" w:rsidP="00B974DA">
            <w:pPr>
              <w:autoSpaceDE w:val="0"/>
              <w:autoSpaceDN w:val="0"/>
              <w:adjustRightInd w:val="0"/>
              <w:spacing w:after="0" w:line="240" w:lineRule="auto"/>
              <w:jc w:val="center"/>
              <w:rPr>
                <w:rFonts w:ascii="Times New Roman" w:hAnsi="Times New Roman" w:cs="Times New Roman"/>
                <w:b/>
              </w:rPr>
            </w:pPr>
          </w:p>
        </w:tc>
        <w:tc>
          <w:tcPr>
            <w:tcW w:w="1180" w:type="dxa"/>
            <w:tcBorders>
              <w:top w:val="single" w:sz="4" w:space="0" w:color="auto"/>
              <w:left w:val="nil"/>
              <w:bottom w:val="single" w:sz="4" w:space="0" w:color="auto"/>
              <w:right w:val="single" w:sz="4" w:space="0" w:color="auto"/>
            </w:tcBorders>
          </w:tcPr>
          <w:p w:rsidR="00E612AA" w:rsidRPr="00B90D90" w:rsidRDefault="00E612AA" w:rsidP="005E1431">
            <w:pPr>
              <w:spacing w:after="0" w:line="240" w:lineRule="auto"/>
              <w:jc w:val="center"/>
              <w:rPr>
                <w:rFonts w:ascii="Times New Roman" w:hAnsi="Times New Roman" w:cs="Times New Roman"/>
                <w:bCs/>
              </w:rPr>
            </w:pPr>
          </w:p>
        </w:tc>
        <w:tc>
          <w:tcPr>
            <w:tcW w:w="1192" w:type="dxa"/>
            <w:tcBorders>
              <w:top w:val="single" w:sz="4" w:space="0" w:color="auto"/>
              <w:left w:val="single" w:sz="4" w:space="0" w:color="auto"/>
              <w:bottom w:val="single" w:sz="4" w:space="0" w:color="auto"/>
              <w:right w:val="single" w:sz="4" w:space="0" w:color="auto"/>
            </w:tcBorders>
            <w:shd w:val="clear" w:color="auto" w:fill="auto"/>
          </w:tcPr>
          <w:p w:rsidR="00E612AA" w:rsidRPr="00B90D90" w:rsidRDefault="00E612AA" w:rsidP="005E1431">
            <w:pPr>
              <w:spacing w:after="0" w:line="240" w:lineRule="auto"/>
              <w:jc w:val="center"/>
              <w:rPr>
                <w:rFonts w:ascii="Times New Roman" w:hAnsi="Times New Roman" w:cs="Times New Roman"/>
                <w:bCs/>
              </w:rPr>
            </w:pPr>
          </w:p>
        </w:tc>
        <w:tc>
          <w:tcPr>
            <w:tcW w:w="996" w:type="dxa"/>
            <w:tcBorders>
              <w:top w:val="single" w:sz="4" w:space="0" w:color="auto"/>
              <w:left w:val="nil"/>
              <w:bottom w:val="single" w:sz="4" w:space="0" w:color="auto"/>
              <w:right w:val="single" w:sz="4" w:space="0" w:color="auto"/>
            </w:tcBorders>
          </w:tcPr>
          <w:p w:rsidR="00E612AA" w:rsidRPr="00B90D90" w:rsidRDefault="00E612AA" w:rsidP="005E1431">
            <w:pPr>
              <w:spacing w:after="0" w:line="240" w:lineRule="auto"/>
              <w:rPr>
                <w:rFonts w:ascii="Times New Roman" w:hAnsi="Times New Roman" w:cs="Times New Roman"/>
                <w:bCs/>
              </w:rPr>
            </w:pPr>
          </w:p>
        </w:tc>
        <w:tc>
          <w:tcPr>
            <w:tcW w:w="1040" w:type="dxa"/>
            <w:tcBorders>
              <w:top w:val="nil"/>
              <w:left w:val="single" w:sz="4" w:space="0" w:color="auto"/>
              <w:bottom w:val="single" w:sz="4" w:space="0" w:color="auto"/>
              <w:right w:val="single" w:sz="4" w:space="0" w:color="auto"/>
            </w:tcBorders>
            <w:shd w:val="clear" w:color="auto" w:fill="auto"/>
          </w:tcPr>
          <w:p w:rsidR="00E612AA" w:rsidRPr="00B90D90" w:rsidRDefault="00E612AA" w:rsidP="005E1431">
            <w:pPr>
              <w:spacing w:after="0" w:line="240" w:lineRule="auto"/>
              <w:rPr>
                <w:rFonts w:ascii="Times New Roman" w:hAnsi="Times New Roman" w:cs="Times New Roman"/>
                <w:bCs/>
              </w:rPr>
            </w:pPr>
          </w:p>
        </w:tc>
        <w:tc>
          <w:tcPr>
            <w:tcW w:w="1193" w:type="dxa"/>
            <w:tcBorders>
              <w:top w:val="nil"/>
              <w:left w:val="nil"/>
              <w:bottom w:val="single" w:sz="4" w:space="0" w:color="auto"/>
              <w:right w:val="single" w:sz="4" w:space="0" w:color="auto"/>
            </w:tcBorders>
            <w:shd w:val="clear" w:color="auto" w:fill="auto"/>
          </w:tcPr>
          <w:p w:rsidR="00E612AA" w:rsidRPr="00B90D90" w:rsidRDefault="00E612AA" w:rsidP="005E1431">
            <w:pPr>
              <w:spacing w:after="0" w:line="240" w:lineRule="auto"/>
              <w:rPr>
                <w:rFonts w:ascii="Times New Roman" w:hAnsi="Times New Roman" w:cs="Times New Roman"/>
                <w:bCs/>
              </w:rPr>
            </w:pPr>
          </w:p>
        </w:tc>
      </w:tr>
    </w:tbl>
    <w:p w:rsidR="00021C44" w:rsidRPr="00B90D90" w:rsidRDefault="00021C44" w:rsidP="00D10134">
      <w:pPr>
        <w:spacing w:after="0" w:line="240" w:lineRule="auto"/>
        <w:jc w:val="both"/>
        <w:rPr>
          <w:rFonts w:ascii="Times New Roman" w:hAnsi="Times New Roman" w:cs="Times New Roman"/>
        </w:rPr>
      </w:pPr>
    </w:p>
    <w:p w:rsidR="00E612AA" w:rsidRPr="00B90D90" w:rsidRDefault="00E612AA" w:rsidP="00D10134">
      <w:pPr>
        <w:spacing w:after="0" w:line="240" w:lineRule="auto"/>
        <w:jc w:val="both"/>
        <w:rPr>
          <w:rFonts w:ascii="Times New Roman" w:hAnsi="Times New Roman" w:cs="Times New Roman"/>
          <w:sz w:val="20"/>
          <w:szCs w:val="20"/>
        </w:rPr>
      </w:pPr>
      <w:r w:rsidRPr="00B90D90">
        <w:rPr>
          <w:rFonts w:ascii="Times New Roman" w:hAnsi="Times New Roman" w:cs="Times New Roman"/>
          <w:sz w:val="20"/>
          <w:szCs w:val="20"/>
        </w:rPr>
        <w:t xml:space="preserve">1. Oświadczenie Wykonawcy: </w:t>
      </w:r>
    </w:p>
    <w:p w:rsidR="00E612AA" w:rsidRPr="00B90D90" w:rsidRDefault="00E612AA" w:rsidP="00D10134">
      <w:pPr>
        <w:spacing w:after="0" w:line="240" w:lineRule="auto"/>
        <w:jc w:val="both"/>
        <w:rPr>
          <w:rFonts w:ascii="Times New Roman" w:hAnsi="Times New Roman" w:cs="Times New Roman"/>
          <w:sz w:val="20"/>
          <w:szCs w:val="20"/>
        </w:rPr>
      </w:pPr>
      <w:r w:rsidRPr="00B90D90">
        <w:rPr>
          <w:rFonts w:ascii="Times New Roman" w:hAnsi="Times New Roman" w:cs="Times New Roman"/>
          <w:sz w:val="20"/>
          <w:szCs w:val="20"/>
        </w:rPr>
        <w:t xml:space="preserve">2.1 Oświadczam, że cena netto/brutto obejmuje wszystkie koszty realizacji przedmiotu zamówienia. </w:t>
      </w:r>
    </w:p>
    <w:p w:rsidR="00074615" w:rsidRPr="00B90D90" w:rsidRDefault="00074615" w:rsidP="00D10134">
      <w:pPr>
        <w:spacing w:after="0" w:line="240" w:lineRule="auto"/>
        <w:jc w:val="both"/>
        <w:rPr>
          <w:rFonts w:ascii="Times New Roman" w:hAnsi="Times New Roman" w:cs="Times New Roman"/>
          <w:sz w:val="20"/>
          <w:szCs w:val="20"/>
        </w:rPr>
      </w:pPr>
      <w:r w:rsidRPr="00B90D90">
        <w:rPr>
          <w:rFonts w:ascii="Times New Roman" w:hAnsi="Times New Roman" w:cs="Times New Roman"/>
          <w:sz w:val="20"/>
          <w:szCs w:val="20"/>
        </w:rPr>
        <w:t>2.2. Oświadczam, że oferowane urządzenie  posiada wszystkie parametry określone w opisie przedmiotu zamówienia.</w:t>
      </w:r>
    </w:p>
    <w:p w:rsidR="00E612AA" w:rsidRPr="00B90D90" w:rsidRDefault="00E612AA" w:rsidP="00D10134">
      <w:pPr>
        <w:spacing w:after="0" w:line="240" w:lineRule="auto"/>
        <w:jc w:val="both"/>
        <w:rPr>
          <w:rFonts w:ascii="Times New Roman" w:hAnsi="Times New Roman" w:cs="Times New Roman"/>
          <w:sz w:val="20"/>
          <w:szCs w:val="20"/>
        </w:rPr>
      </w:pPr>
      <w:r w:rsidRPr="00B90D90">
        <w:rPr>
          <w:rFonts w:ascii="Times New Roman" w:hAnsi="Times New Roman" w:cs="Times New Roman"/>
          <w:sz w:val="20"/>
          <w:szCs w:val="20"/>
        </w:rPr>
        <w:t>2.</w:t>
      </w:r>
      <w:r w:rsidR="00B974DA" w:rsidRPr="00B90D90">
        <w:rPr>
          <w:rFonts w:ascii="Times New Roman" w:hAnsi="Times New Roman" w:cs="Times New Roman"/>
          <w:sz w:val="20"/>
          <w:szCs w:val="20"/>
        </w:rPr>
        <w:t>3</w:t>
      </w:r>
      <w:r w:rsidRPr="00B90D90">
        <w:rPr>
          <w:rFonts w:ascii="Times New Roman" w:hAnsi="Times New Roman" w:cs="Times New Roman"/>
          <w:sz w:val="20"/>
          <w:szCs w:val="20"/>
        </w:rPr>
        <w:t xml:space="preserve"> Oświadczam, że spełniam wszystkie wymagania zawarte w Zapytaniu ofertowym. </w:t>
      </w:r>
    </w:p>
    <w:p w:rsidR="00E612AA" w:rsidRPr="00B90D90" w:rsidRDefault="00E612AA" w:rsidP="00D10134">
      <w:pPr>
        <w:spacing w:after="0" w:line="240" w:lineRule="auto"/>
        <w:jc w:val="both"/>
        <w:rPr>
          <w:rFonts w:ascii="Times New Roman" w:hAnsi="Times New Roman" w:cs="Times New Roman"/>
          <w:sz w:val="20"/>
          <w:szCs w:val="20"/>
        </w:rPr>
      </w:pPr>
      <w:r w:rsidRPr="00B90D90">
        <w:rPr>
          <w:rFonts w:ascii="Times New Roman" w:hAnsi="Times New Roman" w:cs="Times New Roman"/>
          <w:sz w:val="20"/>
          <w:szCs w:val="20"/>
        </w:rPr>
        <w:t>2.</w:t>
      </w:r>
      <w:r w:rsidR="00B974DA" w:rsidRPr="00B90D90">
        <w:rPr>
          <w:rFonts w:ascii="Times New Roman" w:hAnsi="Times New Roman" w:cs="Times New Roman"/>
          <w:sz w:val="20"/>
          <w:szCs w:val="20"/>
        </w:rPr>
        <w:t>4</w:t>
      </w:r>
      <w:r w:rsidRPr="00B90D90">
        <w:rPr>
          <w:rFonts w:ascii="Times New Roman" w:hAnsi="Times New Roman" w:cs="Times New Roman"/>
          <w:sz w:val="20"/>
          <w:szCs w:val="20"/>
        </w:rPr>
        <w:t xml:space="preserve"> Oświadczam, że uzyskałem od Zamawiającego wszelkie informacje niezbędne do rzetelnego sporządzenia niniejszej oferty. </w:t>
      </w:r>
    </w:p>
    <w:p w:rsidR="00E612AA" w:rsidRPr="00B90D90" w:rsidRDefault="00E612AA" w:rsidP="00D10134">
      <w:pPr>
        <w:spacing w:after="0" w:line="240" w:lineRule="auto"/>
        <w:jc w:val="both"/>
        <w:rPr>
          <w:rFonts w:ascii="Times New Roman" w:hAnsi="Times New Roman" w:cs="Times New Roman"/>
          <w:sz w:val="20"/>
          <w:szCs w:val="20"/>
        </w:rPr>
      </w:pPr>
      <w:r w:rsidRPr="00B90D90">
        <w:rPr>
          <w:rFonts w:ascii="Times New Roman" w:hAnsi="Times New Roman" w:cs="Times New Roman"/>
          <w:sz w:val="20"/>
          <w:szCs w:val="20"/>
        </w:rPr>
        <w:t>2.</w:t>
      </w:r>
      <w:r w:rsidR="00B974DA" w:rsidRPr="00B90D90">
        <w:rPr>
          <w:rFonts w:ascii="Times New Roman" w:hAnsi="Times New Roman" w:cs="Times New Roman"/>
          <w:sz w:val="20"/>
          <w:szCs w:val="20"/>
        </w:rPr>
        <w:t>5</w:t>
      </w:r>
      <w:r w:rsidRPr="00B90D90">
        <w:rPr>
          <w:rFonts w:ascii="Times New Roman" w:hAnsi="Times New Roman" w:cs="Times New Roman"/>
          <w:sz w:val="20"/>
          <w:szCs w:val="20"/>
        </w:rPr>
        <w:t xml:space="preserve"> Oświadczam, że uznaję się za związanego treścią złożonej oferty, przez okres 30 dni od daty złożenia oferty. </w:t>
      </w:r>
    </w:p>
    <w:p w:rsidR="006D083E" w:rsidRPr="00B90D90" w:rsidRDefault="00E612AA" w:rsidP="00D10134">
      <w:pPr>
        <w:spacing w:after="0" w:line="240" w:lineRule="auto"/>
        <w:jc w:val="both"/>
        <w:rPr>
          <w:rFonts w:ascii="Times New Roman" w:hAnsi="Times New Roman" w:cs="Times New Roman"/>
          <w:sz w:val="20"/>
          <w:szCs w:val="20"/>
        </w:rPr>
      </w:pPr>
      <w:r w:rsidRPr="00B90D90">
        <w:rPr>
          <w:rFonts w:ascii="Times New Roman" w:hAnsi="Times New Roman" w:cs="Times New Roman"/>
          <w:sz w:val="20"/>
          <w:szCs w:val="20"/>
        </w:rPr>
        <w:t>2.</w:t>
      </w:r>
      <w:r w:rsidR="00B974DA" w:rsidRPr="00B90D90">
        <w:rPr>
          <w:rFonts w:ascii="Times New Roman" w:hAnsi="Times New Roman" w:cs="Times New Roman"/>
          <w:sz w:val="20"/>
          <w:szCs w:val="20"/>
        </w:rPr>
        <w:t>6</w:t>
      </w:r>
      <w:r w:rsidRPr="00B90D90">
        <w:rPr>
          <w:rFonts w:ascii="Times New Roman" w:hAnsi="Times New Roman" w:cs="Times New Roman"/>
          <w:sz w:val="20"/>
          <w:szCs w:val="20"/>
        </w:rPr>
        <w:t>. 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p>
    <w:p w:rsidR="00B974DA" w:rsidRPr="00B90D90" w:rsidRDefault="00B974DA" w:rsidP="00D10134">
      <w:pPr>
        <w:spacing w:after="0" w:line="240" w:lineRule="auto"/>
        <w:jc w:val="both"/>
        <w:rPr>
          <w:rFonts w:ascii="Times New Roman" w:hAnsi="Times New Roman" w:cs="Times New Roman"/>
          <w:sz w:val="20"/>
          <w:szCs w:val="20"/>
        </w:rPr>
      </w:pPr>
    </w:p>
    <w:p w:rsidR="00B974DA" w:rsidRPr="00B90D90" w:rsidRDefault="00B974DA" w:rsidP="00D10134">
      <w:pPr>
        <w:spacing w:after="0" w:line="240" w:lineRule="auto"/>
        <w:jc w:val="both"/>
        <w:rPr>
          <w:rFonts w:ascii="Times New Roman" w:hAnsi="Times New Roman" w:cs="Times New Roman"/>
          <w:sz w:val="20"/>
          <w:szCs w:val="20"/>
        </w:rPr>
      </w:pPr>
    </w:p>
    <w:p w:rsidR="00D10134" w:rsidRPr="00B90D90" w:rsidRDefault="00021C44" w:rsidP="00B974DA">
      <w:pPr>
        <w:spacing w:after="0" w:line="240" w:lineRule="auto"/>
        <w:jc w:val="both"/>
        <w:rPr>
          <w:rFonts w:ascii="Times New Roman" w:hAnsi="Times New Roman" w:cs="Times New Roman"/>
          <w:i/>
          <w:iCs/>
        </w:rPr>
      </w:pPr>
      <w:r w:rsidRPr="00B90D90">
        <w:rPr>
          <w:rFonts w:ascii="Times New Roman" w:hAnsi="Times New Roman" w:cs="Times New Roman"/>
          <w:i/>
          <w:iCs/>
        </w:rPr>
        <w:t xml:space="preserve"> </w:t>
      </w:r>
      <w:r w:rsidR="00D10134" w:rsidRPr="00B90D90">
        <w:rPr>
          <w:rFonts w:ascii="Times New Roman" w:hAnsi="Times New Roman" w:cs="Times New Roman"/>
          <w:i/>
          <w:iCs/>
        </w:rPr>
        <w:t>.............................................................</w:t>
      </w:r>
      <w:r w:rsidRPr="00B90D90">
        <w:rPr>
          <w:rFonts w:ascii="Times New Roman" w:hAnsi="Times New Roman" w:cs="Times New Roman"/>
          <w:i/>
          <w:iCs/>
        </w:rPr>
        <w:t xml:space="preserve">     </w:t>
      </w:r>
      <w:r w:rsidR="00D10134" w:rsidRPr="00B90D90">
        <w:rPr>
          <w:rFonts w:ascii="Times New Roman" w:hAnsi="Times New Roman" w:cs="Times New Roman"/>
          <w:i/>
          <w:iCs/>
        </w:rPr>
        <w:t xml:space="preserve">            </w:t>
      </w:r>
      <w:r w:rsidR="00B974DA" w:rsidRPr="00B90D90">
        <w:rPr>
          <w:rFonts w:ascii="Times New Roman" w:hAnsi="Times New Roman" w:cs="Times New Roman"/>
          <w:i/>
          <w:iCs/>
        </w:rPr>
        <w:t xml:space="preserve">             ………………………………………………                                                </w:t>
      </w:r>
      <w:r w:rsidR="00D10134" w:rsidRPr="00B90D90">
        <w:rPr>
          <w:rFonts w:ascii="Times New Roman" w:hAnsi="Times New Roman" w:cs="Times New Roman"/>
          <w:i/>
          <w:iCs/>
        </w:rPr>
        <w:t xml:space="preserve">Miejscowość, data </w:t>
      </w:r>
      <w:r w:rsidR="00D10134" w:rsidRPr="00B90D90">
        <w:rPr>
          <w:rFonts w:ascii="Times New Roman" w:hAnsi="Times New Roman" w:cs="Times New Roman"/>
          <w:i/>
          <w:iCs/>
        </w:rPr>
        <w:tab/>
      </w:r>
      <w:r w:rsidR="00D10134" w:rsidRPr="00B90D90">
        <w:rPr>
          <w:rFonts w:ascii="Times New Roman" w:hAnsi="Times New Roman" w:cs="Times New Roman"/>
          <w:i/>
          <w:iCs/>
        </w:rPr>
        <w:tab/>
      </w:r>
      <w:r w:rsidR="00D10134" w:rsidRPr="00B90D90">
        <w:rPr>
          <w:rFonts w:ascii="Times New Roman" w:hAnsi="Times New Roman" w:cs="Times New Roman"/>
          <w:i/>
          <w:iCs/>
        </w:rPr>
        <w:tab/>
      </w:r>
      <w:r w:rsidR="00D10134" w:rsidRPr="00B90D90">
        <w:rPr>
          <w:rFonts w:ascii="Times New Roman" w:hAnsi="Times New Roman" w:cs="Times New Roman"/>
          <w:i/>
          <w:iCs/>
        </w:rPr>
        <w:tab/>
      </w:r>
      <w:r w:rsidR="00D10134" w:rsidRPr="00B90D90">
        <w:rPr>
          <w:rFonts w:ascii="Times New Roman" w:hAnsi="Times New Roman" w:cs="Times New Roman"/>
          <w:i/>
          <w:iCs/>
        </w:rPr>
        <w:tab/>
        <w:t xml:space="preserve">   </w:t>
      </w:r>
      <w:r w:rsidR="00D6427F" w:rsidRPr="00B90D90">
        <w:rPr>
          <w:rFonts w:ascii="Times New Roman" w:hAnsi="Times New Roman" w:cs="Times New Roman"/>
          <w:i/>
          <w:iCs/>
        </w:rPr>
        <w:t xml:space="preserve">          </w:t>
      </w:r>
      <w:r w:rsidR="00D10134" w:rsidRPr="00B90D90">
        <w:rPr>
          <w:rFonts w:ascii="Times New Roman" w:hAnsi="Times New Roman" w:cs="Times New Roman"/>
          <w:i/>
          <w:iCs/>
        </w:rPr>
        <w:t xml:space="preserve">Podpis  </w:t>
      </w:r>
      <w:r w:rsidR="00C64241" w:rsidRPr="00B90D90">
        <w:rPr>
          <w:rFonts w:ascii="Times New Roman" w:hAnsi="Times New Roman" w:cs="Times New Roman"/>
          <w:i/>
          <w:iCs/>
        </w:rPr>
        <w:t xml:space="preserve">                             </w:t>
      </w:r>
      <w:r w:rsidR="00C64241" w:rsidRPr="00B90D90">
        <w:rPr>
          <w:rFonts w:ascii="Times New Roman" w:hAnsi="Times New Roman" w:cs="Times New Roman"/>
          <w:i/>
          <w:iCs/>
        </w:rPr>
        <w:tab/>
      </w:r>
      <w:r w:rsidR="00C64241" w:rsidRPr="00B90D90">
        <w:rPr>
          <w:rFonts w:ascii="Times New Roman" w:hAnsi="Times New Roman" w:cs="Times New Roman"/>
          <w:i/>
          <w:iCs/>
        </w:rPr>
        <w:tab/>
      </w:r>
    </w:p>
    <w:p w:rsidR="00E612AA" w:rsidRPr="00B90D90" w:rsidRDefault="00D10134">
      <w:pPr>
        <w:rPr>
          <w:rFonts w:ascii="Times New Roman" w:hAnsi="Times New Roman" w:cs="Times New Roman"/>
          <w:b/>
        </w:rPr>
      </w:pPr>
      <w:r w:rsidRPr="00B90D90">
        <w:rPr>
          <w:rFonts w:ascii="Times New Roman" w:hAnsi="Times New Roman" w:cs="Times New Roman"/>
        </w:rPr>
        <w:tab/>
      </w:r>
      <w:r w:rsidRPr="00B90D90">
        <w:rPr>
          <w:rFonts w:ascii="Times New Roman" w:hAnsi="Times New Roman" w:cs="Times New Roman"/>
          <w:b/>
        </w:rPr>
        <w:t xml:space="preserve">                 </w:t>
      </w:r>
    </w:p>
    <w:p w:rsidR="00B974DA" w:rsidRPr="00B90D90" w:rsidRDefault="00B974DA" w:rsidP="00EE1E7B">
      <w:pPr>
        <w:jc w:val="right"/>
        <w:rPr>
          <w:rFonts w:ascii="Times New Roman" w:hAnsi="Times New Roman" w:cs="Times New Roman"/>
          <w:b/>
          <w:bCs/>
        </w:rPr>
      </w:pPr>
      <w:bookmarkStart w:id="0" w:name="_Toc516473347"/>
    </w:p>
    <w:p w:rsidR="00B974DA" w:rsidRDefault="00B974DA" w:rsidP="00EE1E7B">
      <w:pPr>
        <w:jc w:val="right"/>
        <w:rPr>
          <w:rFonts w:ascii="Times New Roman" w:hAnsi="Times New Roman" w:cs="Times New Roman"/>
          <w:b/>
          <w:bCs/>
        </w:rPr>
      </w:pPr>
    </w:p>
    <w:p w:rsidR="0079765B" w:rsidRDefault="0079765B" w:rsidP="00EE1E7B">
      <w:pPr>
        <w:jc w:val="right"/>
        <w:rPr>
          <w:rFonts w:ascii="Times New Roman" w:hAnsi="Times New Roman" w:cs="Times New Roman"/>
          <w:b/>
          <w:bCs/>
        </w:rPr>
      </w:pPr>
    </w:p>
    <w:p w:rsidR="0079765B" w:rsidRDefault="0079765B" w:rsidP="00EE1E7B">
      <w:pPr>
        <w:jc w:val="right"/>
        <w:rPr>
          <w:rFonts w:ascii="Times New Roman" w:hAnsi="Times New Roman" w:cs="Times New Roman"/>
          <w:b/>
          <w:bCs/>
        </w:rPr>
      </w:pPr>
    </w:p>
    <w:p w:rsidR="0079765B" w:rsidRDefault="0079765B" w:rsidP="00EE1E7B">
      <w:pPr>
        <w:jc w:val="right"/>
        <w:rPr>
          <w:rFonts w:ascii="Times New Roman" w:hAnsi="Times New Roman" w:cs="Times New Roman"/>
          <w:b/>
          <w:bCs/>
        </w:rPr>
      </w:pPr>
    </w:p>
    <w:p w:rsidR="0079765B" w:rsidRDefault="0079765B" w:rsidP="00EE1E7B">
      <w:pPr>
        <w:jc w:val="right"/>
        <w:rPr>
          <w:rFonts w:ascii="Times New Roman" w:hAnsi="Times New Roman" w:cs="Times New Roman"/>
          <w:b/>
          <w:bCs/>
        </w:rPr>
      </w:pPr>
    </w:p>
    <w:p w:rsidR="0079765B" w:rsidRDefault="0079765B" w:rsidP="00EE1E7B">
      <w:pPr>
        <w:jc w:val="right"/>
        <w:rPr>
          <w:rFonts w:ascii="Times New Roman" w:hAnsi="Times New Roman" w:cs="Times New Roman"/>
          <w:b/>
          <w:bCs/>
        </w:rPr>
      </w:pPr>
    </w:p>
    <w:p w:rsidR="0079765B" w:rsidRPr="00B90D90" w:rsidRDefault="0079765B" w:rsidP="00EE1E7B">
      <w:pPr>
        <w:jc w:val="right"/>
        <w:rPr>
          <w:rFonts w:ascii="Times New Roman" w:hAnsi="Times New Roman" w:cs="Times New Roman"/>
          <w:b/>
          <w:bCs/>
        </w:rPr>
      </w:pPr>
    </w:p>
    <w:p w:rsidR="00B974DA" w:rsidRPr="00B90D90" w:rsidRDefault="00B974DA" w:rsidP="00EE1E7B">
      <w:pPr>
        <w:jc w:val="right"/>
        <w:rPr>
          <w:rFonts w:ascii="Times New Roman" w:hAnsi="Times New Roman" w:cs="Times New Roman"/>
          <w:b/>
          <w:bCs/>
        </w:rPr>
      </w:pPr>
    </w:p>
    <w:p w:rsidR="00B974DA" w:rsidRPr="00B90D90" w:rsidRDefault="00B974DA" w:rsidP="00EE1E7B">
      <w:pPr>
        <w:jc w:val="right"/>
        <w:rPr>
          <w:rFonts w:ascii="Times New Roman" w:hAnsi="Times New Roman" w:cs="Times New Roman"/>
          <w:b/>
          <w:bCs/>
        </w:rPr>
      </w:pPr>
    </w:p>
    <w:p w:rsidR="00EE1E7B" w:rsidRPr="00B90D90" w:rsidRDefault="00EE1E7B" w:rsidP="00EE1E7B">
      <w:pPr>
        <w:jc w:val="right"/>
        <w:rPr>
          <w:rFonts w:ascii="Times New Roman" w:hAnsi="Times New Roman" w:cs="Times New Roman"/>
          <w:b/>
          <w:bCs/>
        </w:rPr>
      </w:pPr>
      <w:r w:rsidRPr="00B90D90">
        <w:rPr>
          <w:rFonts w:ascii="Times New Roman" w:hAnsi="Times New Roman" w:cs="Times New Roman"/>
          <w:b/>
          <w:bCs/>
        </w:rPr>
        <w:t>Załącznik 2 do Zapytania ofertowego</w:t>
      </w:r>
      <w:bookmarkEnd w:id="0"/>
      <w:r w:rsidRPr="00B90D90">
        <w:rPr>
          <w:rFonts w:ascii="Times New Roman" w:hAnsi="Times New Roman" w:cs="Times New Roman"/>
          <w:b/>
          <w:bCs/>
        </w:rPr>
        <w:t xml:space="preserve"> dotyczący RODO</w:t>
      </w:r>
    </w:p>
    <w:p w:rsidR="0079765B" w:rsidRPr="00B90D90" w:rsidRDefault="00EE1E7B" w:rsidP="0079765B">
      <w:pPr>
        <w:autoSpaceDE w:val="0"/>
        <w:autoSpaceDN w:val="0"/>
        <w:adjustRightInd w:val="0"/>
        <w:spacing w:after="0" w:line="240" w:lineRule="auto"/>
        <w:jc w:val="center"/>
        <w:rPr>
          <w:rFonts w:ascii="Times New Roman" w:hAnsi="Times New Roman" w:cs="Times New Roman"/>
          <w:b/>
          <w:i/>
          <w:u w:val="single"/>
        </w:rPr>
      </w:pPr>
      <w:r w:rsidRPr="00B90D90">
        <w:rPr>
          <w:rFonts w:ascii="Times New Roman" w:hAnsi="Times New Roman" w:cs="Times New Roman"/>
        </w:rPr>
        <w:t xml:space="preserve">Dotyczy postępowania o udzielenie zamówienia  </w:t>
      </w:r>
      <w:r w:rsidR="0079765B" w:rsidRPr="00B90D90">
        <w:rPr>
          <w:rFonts w:ascii="Times New Roman" w:hAnsi="Times New Roman" w:cs="Times New Roman"/>
          <w:b/>
        </w:rPr>
        <w:t>na  zakup systemu ochrony poczty elektronicznej na okres 3 lat</w:t>
      </w:r>
    </w:p>
    <w:p w:rsidR="00EE1E7B" w:rsidRPr="00B90D90" w:rsidRDefault="00EE1E7B" w:rsidP="00852CED">
      <w:pPr>
        <w:spacing w:line="280" w:lineRule="exact"/>
        <w:jc w:val="both"/>
        <w:rPr>
          <w:rFonts w:ascii="Times New Roman" w:hAnsi="Times New Roman" w:cs="Times New Roman"/>
          <w:sz w:val="20"/>
        </w:rPr>
      </w:pPr>
    </w:p>
    <w:p w:rsidR="00EE1E7B" w:rsidRPr="00B90D90" w:rsidRDefault="00EE1E7B" w:rsidP="00EE1E7B">
      <w:pPr>
        <w:spacing w:line="280" w:lineRule="exact"/>
        <w:jc w:val="both"/>
        <w:rPr>
          <w:rFonts w:ascii="Times New Roman" w:hAnsi="Times New Roman" w:cs="Times New Roman"/>
        </w:rPr>
      </w:pPr>
      <w:r w:rsidRPr="00B90D90">
        <w:rPr>
          <w:rFonts w:ascii="Times New Roman" w:hAnsi="Times New Roman" w:cs="Times New Roman"/>
        </w:rPr>
        <w:t>W nawiązaniu do prowadzonego postępowania oraz w związku z wprowadzeniem nowych przepisów dotyczących danych osobowych (RODO) informuję co następuje:</w:t>
      </w:r>
    </w:p>
    <w:p w:rsidR="00EE1E7B" w:rsidRPr="00B90D90" w:rsidRDefault="00EE1E7B" w:rsidP="00EE1E7B">
      <w:pPr>
        <w:spacing w:line="280" w:lineRule="exact"/>
        <w:jc w:val="both"/>
        <w:rPr>
          <w:rFonts w:ascii="Times New Roman" w:hAnsi="Times New Roman" w:cs="Times New Roman"/>
        </w:rPr>
      </w:pPr>
      <w:r w:rsidRPr="00B90D90">
        <w:rPr>
          <w:rFonts w:ascii="Times New Roman" w:hAnsi="Times New Roman" w:cs="Times New Roman"/>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EE1E7B" w:rsidRPr="00B90D90" w:rsidRDefault="00EE1E7B" w:rsidP="00441C34">
      <w:pPr>
        <w:numPr>
          <w:ilvl w:val="0"/>
          <w:numId w:val="2"/>
        </w:numPr>
        <w:spacing w:after="0" w:line="280" w:lineRule="exact"/>
        <w:jc w:val="both"/>
        <w:rPr>
          <w:rFonts w:ascii="Times New Roman" w:hAnsi="Times New Roman" w:cs="Times New Roman"/>
          <w:i/>
          <w:lang w:val="x-none"/>
        </w:rPr>
      </w:pPr>
      <w:r w:rsidRPr="00B90D90">
        <w:rPr>
          <w:rFonts w:ascii="Times New Roman" w:hAnsi="Times New Roman" w:cs="Times New Roman"/>
          <w:lang w:val="x-none"/>
        </w:rPr>
        <w:t>administratorem Pani/Pana danych osobowych jest</w:t>
      </w:r>
      <w:r w:rsidRPr="00B90D90">
        <w:rPr>
          <w:rFonts w:ascii="Times New Roman" w:hAnsi="Times New Roman" w:cs="Times New Roman"/>
        </w:rPr>
        <w:t xml:space="preserve">: </w:t>
      </w:r>
      <w:r w:rsidRPr="00B90D90">
        <w:rPr>
          <w:rFonts w:ascii="Times New Roman" w:hAnsi="Times New Roman" w:cs="Times New Roman"/>
          <w:b/>
        </w:rPr>
        <w:t>Główny Instytut Górnictwa Państwowy Instytut Badawczy, Plac Gwarków 1; 40-166 Katowice</w:t>
      </w:r>
      <w:r w:rsidRPr="00B90D90">
        <w:rPr>
          <w:rFonts w:ascii="Times New Roman" w:hAnsi="Times New Roman" w:cs="Times New Roman"/>
          <w:i/>
          <w:lang w:val="x-none"/>
        </w:rPr>
        <w:t>;</w:t>
      </w:r>
    </w:p>
    <w:p w:rsidR="00EE1E7B" w:rsidRPr="00B90D90" w:rsidRDefault="00EE1E7B" w:rsidP="00441C34">
      <w:pPr>
        <w:numPr>
          <w:ilvl w:val="0"/>
          <w:numId w:val="3"/>
        </w:numPr>
        <w:spacing w:after="0" w:line="280" w:lineRule="exact"/>
        <w:jc w:val="both"/>
        <w:rPr>
          <w:rFonts w:ascii="Times New Roman" w:hAnsi="Times New Roman" w:cs="Times New Roman"/>
          <w:lang w:val="x-none"/>
        </w:rPr>
      </w:pPr>
      <w:r w:rsidRPr="00B90D90">
        <w:rPr>
          <w:rFonts w:ascii="Times New Roman" w:hAnsi="Times New Roman" w:cs="Times New Roman"/>
        </w:rPr>
        <w:t>Administrator wyznaczył Inspektora Ochrony Danych, z którym może się Pani/Pan skontaktować w sprawach związanych z ochroną danych osobowych w następujący sposób: pod adresem e-mail:</w:t>
      </w:r>
      <w:r w:rsidRPr="00B90D90">
        <w:rPr>
          <w:rFonts w:ascii="Times New Roman" w:hAnsi="Times New Roman" w:cs="Times New Roman"/>
          <w:bCs/>
        </w:rPr>
        <w:t xml:space="preserve"> </w:t>
      </w:r>
      <w:hyperlink r:id="rId12" w:history="1">
        <w:r w:rsidRPr="00B90D90">
          <w:rPr>
            <w:rStyle w:val="Hipercze"/>
            <w:rFonts w:ascii="Times New Roman" w:hAnsi="Times New Roman" w:cs="Times New Roman"/>
          </w:rPr>
          <w:t>gdpr@gig.eu</w:t>
        </w:r>
      </w:hyperlink>
      <w:r w:rsidRPr="00B90D90">
        <w:rPr>
          <w:rFonts w:ascii="Times New Roman" w:hAnsi="Times New Roman" w:cs="Times New Roman"/>
        </w:rPr>
        <w:t>, lub pisemnie na adres siedziby administratora.</w:t>
      </w:r>
    </w:p>
    <w:p w:rsidR="00EE1E7B" w:rsidRPr="00B90D90" w:rsidRDefault="00EE1E7B" w:rsidP="00441C34">
      <w:pPr>
        <w:numPr>
          <w:ilvl w:val="0"/>
          <w:numId w:val="3"/>
        </w:numPr>
        <w:spacing w:after="0" w:line="280" w:lineRule="exact"/>
        <w:jc w:val="both"/>
        <w:rPr>
          <w:rFonts w:ascii="Times New Roman" w:hAnsi="Times New Roman" w:cs="Times New Roman"/>
          <w:lang w:val="x-none"/>
        </w:rPr>
      </w:pPr>
      <w:r w:rsidRPr="00B90D90">
        <w:rPr>
          <w:rFonts w:ascii="Times New Roman" w:hAnsi="Times New Roman" w:cs="Times New Roman"/>
          <w:lang w:val="x-none"/>
        </w:rPr>
        <w:t>Pani/Pana dane osobowe przetwarzane będą na podstawie art. 6 ust. 1 lit. c</w:t>
      </w:r>
      <w:r w:rsidRPr="00B90D90">
        <w:rPr>
          <w:rFonts w:ascii="Times New Roman" w:hAnsi="Times New Roman" w:cs="Times New Roman"/>
          <w:i/>
          <w:lang w:val="x-none"/>
        </w:rPr>
        <w:t xml:space="preserve"> </w:t>
      </w:r>
      <w:r w:rsidRPr="00B90D90">
        <w:rPr>
          <w:rFonts w:ascii="Times New Roman" w:hAnsi="Times New Roman" w:cs="Times New Roman"/>
          <w:lang w:val="x-none"/>
        </w:rPr>
        <w:t>RODO w celu związanym z</w:t>
      </w:r>
      <w:r w:rsidRPr="00B90D90">
        <w:rPr>
          <w:rFonts w:ascii="Times New Roman" w:hAnsi="Times New Roman" w:cs="Times New Roman"/>
        </w:rPr>
        <w:t> </w:t>
      </w:r>
      <w:r w:rsidRPr="00B90D90">
        <w:rPr>
          <w:rFonts w:ascii="Times New Roman" w:hAnsi="Times New Roman" w:cs="Times New Roman"/>
          <w:lang w:val="x-none"/>
        </w:rPr>
        <w:t>postępowaniem o udzielenie</w:t>
      </w:r>
      <w:r w:rsidR="0079765B">
        <w:rPr>
          <w:rFonts w:ascii="Times New Roman" w:hAnsi="Times New Roman" w:cs="Times New Roman"/>
        </w:rPr>
        <w:t xml:space="preserve"> powyższego</w:t>
      </w:r>
      <w:r w:rsidRPr="00B90D90">
        <w:rPr>
          <w:rFonts w:ascii="Times New Roman" w:hAnsi="Times New Roman" w:cs="Times New Roman"/>
          <w:lang w:val="x-none"/>
        </w:rPr>
        <w:t xml:space="preserve"> zamówienia publicznego</w:t>
      </w:r>
      <w:r w:rsidRPr="00B90D90">
        <w:rPr>
          <w:rFonts w:ascii="Times New Roman" w:hAnsi="Times New Roman" w:cs="Times New Roman"/>
        </w:rPr>
        <w:t xml:space="preserve">: </w:t>
      </w:r>
    </w:p>
    <w:p w:rsidR="00EE1E7B" w:rsidRPr="00B90D90" w:rsidRDefault="00EE1E7B" w:rsidP="00441C34">
      <w:pPr>
        <w:numPr>
          <w:ilvl w:val="0"/>
          <w:numId w:val="3"/>
        </w:numPr>
        <w:spacing w:after="0" w:line="280" w:lineRule="exact"/>
        <w:jc w:val="both"/>
        <w:rPr>
          <w:rFonts w:ascii="Times New Roman" w:hAnsi="Times New Roman" w:cs="Times New Roman"/>
          <w:lang w:val="x-none"/>
        </w:rPr>
      </w:pPr>
      <w:r w:rsidRPr="00B90D90">
        <w:rPr>
          <w:rFonts w:ascii="Times New Roman" w:hAnsi="Times New Roman" w:cs="Times New Roman"/>
          <w:lang w:val="x-none"/>
        </w:rPr>
        <w:t>odbiorcami Pani/Pana danych osobowych będą osoby lub podmioty, którym udostępniona zostanie dokumentacja</w:t>
      </w:r>
      <w:r w:rsidRPr="00B90D90">
        <w:rPr>
          <w:rFonts w:ascii="Times New Roman" w:hAnsi="Times New Roman" w:cs="Times New Roman"/>
        </w:rPr>
        <w:t xml:space="preserve"> zapytania ofertowego w związku z jawnością postępowania.</w:t>
      </w:r>
    </w:p>
    <w:p w:rsidR="00EE1E7B" w:rsidRPr="00B90D90" w:rsidRDefault="00EE1E7B" w:rsidP="00441C34">
      <w:pPr>
        <w:numPr>
          <w:ilvl w:val="0"/>
          <w:numId w:val="3"/>
        </w:numPr>
        <w:spacing w:after="0" w:line="280" w:lineRule="exact"/>
        <w:jc w:val="both"/>
        <w:rPr>
          <w:rFonts w:ascii="Times New Roman" w:hAnsi="Times New Roman" w:cs="Times New Roman"/>
          <w:lang w:val="x-none"/>
        </w:rPr>
      </w:pPr>
      <w:r w:rsidRPr="00B90D90">
        <w:rPr>
          <w:rFonts w:ascii="Times New Roman" w:hAnsi="Times New Roman" w:cs="Times New Roman"/>
          <w:lang w:val="x-none"/>
        </w:rPr>
        <w:t>w odniesieniu do Pani/Pana danych osobowych decyzje nie będą podejmowane w sposób zautomatyzowany, stosowanie do art. 22 RODO;</w:t>
      </w:r>
    </w:p>
    <w:p w:rsidR="00EE1E7B" w:rsidRPr="00B90D90" w:rsidRDefault="00EE1E7B" w:rsidP="00441C34">
      <w:pPr>
        <w:numPr>
          <w:ilvl w:val="0"/>
          <w:numId w:val="3"/>
        </w:numPr>
        <w:spacing w:after="0" w:line="280" w:lineRule="exact"/>
        <w:jc w:val="both"/>
        <w:rPr>
          <w:rFonts w:ascii="Times New Roman" w:hAnsi="Times New Roman" w:cs="Times New Roman"/>
          <w:lang w:val="x-none"/>
        </w:rPr>
      </w:pPr>
      <w:r w:rsidRPr="00B90D90">
        <w:rPr>
          <w:rFonts w:ascii="Times New Roman" w:hAnsi="Times New Roman" w:cs="Times New Roman"/>
          <w:lang w:val="x-none"/>
        </w:rPr>
        <w:t>posiada Pani/Pan:</w:t>
      </w:r>
    </w:p>
    <w:p w:rsidR="00EE1E7B" w:rsidRPr="00B90D90" w:rsidRDefault="00EE1E7B" w:rsidP="00441C34">
      <w:pPr>
        <w:numPr>
          <w:ilvl w:val="0"/>
          <w:numId w:val="4"/>
        </w:numPr>
        <w:spacing w:after="0" w:line="280" w:lineRule="exact"/>
        <w:ind w:left="860"/>
        <w:jc w:val="both"/>
        <w:rPr>
          <w:rFonts w:ascii="Times New Roman" w:hAnsi="Times New Roman" w:cs="Times New Roman"/>
          <w:lang w:val="x-none"/>
        </w:rPr>
      </w:pPr>
      <w:r w:rsidRPr="00B90D90">
        <w:rPr>
          <w:rFonts w:ascii="Times New Roman" w:hAnsi="Times New Roman" w:cs="Times New Roman"/>
          <w:lang w:val="x-none"/>
        </w:rPr>
        <w:t>na podstawie art. 15 RODO prawo dostępu do danych osobowych Pani/Pana dotyczących;</w:t>
      </w:r>
    </w:p>
    <w:p w:rsidR="00EE1E7B" w:rsidRPr="00B90D90" w:rsidRDefault="00EE1E7B" w:rsidP="00441C34">
      <w:pPr>
        <w:numPr>
          <w:ilvl w:val="0"/>
          <w:numId w:val="4"/>
        </w:numPr>
        <w:spacing w:after="0" w:line="280" w:lineRule="exact"/>
        <w:ind w:left="860"/>
        <w:jc w:val="both"/>
        <w:rPr>
          <w:rFonts w:ascii="Times New Roman" w:hAnsi="Times New Roman" w:cs="Times New Roman"/>
          <w:lang w:val="x-none"/>
        </w:rPr>
      </w:pPr>
      <w:r w:rsidRPr="00B90D90">
        <w:rPr>
          <w:rFonts w:ascii="Times New Roman" w:hAnsi="Times New Roman" w:cs="Times New Roman"/>
          <w:lang w:val="x-none"/>
        </w:rPr>
        <w:t>na podstawie art. 16 RODO prawo do sprostowania Pani/Pana danych osobowych</w:t>
      </w:r>
      <w:r w:rsidRPr="00B90D90">
        <w:rPr>
          <w:rFonts w:ascii="Times New Roman" w:hAnsi="Times New Roman" w:cs="Times New Roman"/>
          <w:vertAlign w:val="superscript"/>
          <w:lang w:val="x-none"/>
        </w:rPr>
        <w:t>(1)</w:t>
      </w:r>
      <w:r w:rsidRPr="00B90D90">
        <w:rPr>
          <w:rFonts w:ascii="Times New Roman" w:hAnsi="Times New Roman" w:cs="Times New Roman"/>
          <w:lang w:val="x-none"/>
        </w:rPr>
        <w:t>;</w:t>
      </w:r>
    </w:p>
    <w:p w:rsidR="00EE1E7B" w:rsidRPr="00B90D90" w:rsidRDefault="00EE1E7B" w:rsidP="00441C34">
      <w:pPr>
        <w:numPr>
          <w:ilvl w:val="0"/>
          <w:numId w:val="4"/>
        </w:numPr>
        <w:spacing w:after="0" w:line="280" w:lineRule="exact"/>
        <w:ind w:left="860"/>
        <w:jc w:val="both"/>
        <w:rPr>
          <w:rFonts w:ascii="Times New Roman" w:hAnsi="Times New Roman" w:cs="Times New Roman"/>
          <w:lang w:val="x-none"/>
        </w:rPr>
      </w:pPr>
      <w:r w:rsidRPr="00B90D90">
        <w:rPr>
          <w:rFonts w:ascii="Times New Roman" w:hAnsi="Times New Roman" w:cs="Times New Roman"/>
          <w:lang w:val="x-none"/>
        </w:rPr>
        <w:t>na podstawie art. 18 RODO prawo żądania od administratora ograniczenia przetwarzania danych osobowych z zastrzeżeniem przypadków, o których mowa w art. 18 ust. 2 RODO</w:t>
      </w:r>
      <w:r w:rsidRPr="00B90D90">
        <w:rPr>
          <w:rFonts w:ascii="Times New Roman" w:hAnsi="Times New Roman" w:cs="Times New Roman"/>
          <w:vertAlign w:val="superscript"/>
        </w:rPr>
        <w:t>(2)</w:t>
      </w:r>
      <w:r w:rsidRPr="00B90D90">
        <w:rPr>
          <w:rFonts w:ascii="Times New Roman" w:hAnsi="Times New Roman" w:cs="Times New Roman"/>
          <w:lang w:val="x-none"/>
        </w:rPr>
        <w:t xml:space="preserve">;  </w:t>
      </w:r>
    </w:p>
    <w:p w:rsidR="00EE1E7B" w:rsidRPr="00B90D90" w:rsidRDefault="00EE1E7B" w:rsidP="00441C34">
      <w:pPr>
        <w:numPr>
          <w:ilvl w:val="0"/>
          <w:numId w:val="4"/>
        </w:numPr>
        <w:spacing w:after="0" w:line="280" w:lineRule="exact"/>
        <w:ind w:left="860"/>
        <w:jc w:val="both"/>
        <w:rPr>
          <w:rFonts w:ascii="Times New Roman" w:hAnsi="Times New Roman" w:cs="Times New Roman"/>
          <w:i/>
          <w:lang w:val="x-none"/>
        </w:rPr>
      </w:pPr>
      <w:r w:rsidRPr="00B90D90">
        <w:rPr>
          <w:rFonts w:ascii="Times New Roman" w:hAnsi="Times New Roman" w:cs="Times New Roman"/>
          <w:lang w:val="x-none"/>
        </w:rPr>
        <w:t>prawo do wniesienia skargi do Prezesa Urzędu Ochrony Danych Osobowych, gdy uzna Pani/Pan, że przetwarzanie danych osobowych Pani/Pana dotyczących narusza przepisy RODO;</w:t>
      </w:r>
    </w:p>
    <w:p w:rsidR="00EE1E7B" w:rsidRPr="00B90D90" w:rsidRDefault="00EE1E7B" w:rsidP="00441C34">
      <w:pPr>
        <w:numPr>
          <w:ilvl w:val="0"/>
          <w:numId w:val="3"/>
        </w:numPr>
        <w:spacing w:after="0" w:line="280" w:lineRule="exact"/>
        <w:jc w:val="both"/>
        <w:rPr>
          <w:rFonts w:ascii="Times New Roman" w:hAnsi="Times New Roman" w:cs="Times New Roman"/>
          <w:i/>
          <w:lang w:val="x-none"/>
        </w:rPr>
      </w:pPr>
      <w:r w:rsidRPr="00B90D90">
        <w:rPr>
          <w:rFonts w:ascii="Times New Roman" w:hAnsi="Times New Roman" w:cs="Times New Roman"/>
          <w:lang w:val="x-none"/>
        </w:rPr>
        <w:t>nie przysługuje Pani/Panu:</w:t>
      </w:r>
    </w:p>
    <w:p w:rsidR="00EE1E7B" w:rsidRPr="00B90D90" w:rsidRDefault="00EE1E7B" w:rsidP="00441C34">
      <w:pPr>
        <w:numPr>
          <w:ilvl w:val="0"/>
          <w:numId w:val="5"/>
        </w:numPr>
        <w:spacing w:after="0" w:line="280" w:lineRule="exact"/>
        <w:jc w:val="both"/>
        <w:rPr>
          <w:rFonts w:ascii="Times New Roman" w:hAnsi="Times New Roman" w:cs="Times New Roman"/>
          <w:i/>
          <w:lang w:val="x-none"/>
        </w:rPr>
      </w:pPr>
      <w:r w:rsidRPr="00B90D90">
        <w:rPr>
          <w:rFonts w:ascii="Times New Roman" w:hAnsi="Times New Roman" w:cs="Times New Roman"/>
          <w:lang w:val="x-none"/>
        </w:rPr>
        <w:t>w związku z art. 17 ust. 3 lit. b, d lub e RODO prawo do usunięcia danych osobowych;</w:t>
      </w:r>
    </w:p>
    <w:p w:rsidR="00EE1E7B" w:rsidRPr="00B90D90" w:rsidRDefault="00EE1E7B" w:rsidP="00441C34">
      <w:pPr>
        <w:numPr>
          <w:ilvl w:val="0"/>
          <w:numId w:val="5"/>
        </w:numPr>
        <w:spacing w:after="0" w:line="280" w:lineRule="exact"/>
        <w:jc w:val="both"/>
        <w:rPr>
          <w:rFonts w:ascii="Times New Roman" w:hAnsi="Times New Roman" w:cs="Times New Roman"/>
          <w:b/>
          <w:i/>
          <w:lang w:val="x-none"/>
        </w:rPr>
      </w:pPr>
      <w:r w:rsidRPr="00B90D90">
        <w:rPr>
          <w:rFonts w:ascii="Times New Roman" w:hAnsi="Times New Roman" w:cs="Times New Roman"/>
          <w:lang w:val="x-none"/>
        </w:rPr>
        <w:t>prawo do przenoszenia danych osobowych, o którym mowa w art. 20 RODO;</w:t>
      </w:r>
    </w:p>
    <w:p w:rsidR="00EE1E7B" w:rsidRPr="00B90D90" w:rsidRDefault="00EE1E7B" w:rsidP="00441C34">
      <w:pPr>
        <w:numPr>
          <w:ilvl w:val="0"/>
          <w:numId w:val="5"/>
        </w:numPr>
        <w:spacing w:after="0" w:line="280" w:lineRule="exact"/>
        <w:jc w:val="both"/>
        <w:rPr>
          <w:rFonts w:ascii="Times New Roman" w:hAnsi="Times New Roman" w:cs="Times New Roman"/>
          <w:i/>
          <w:sz w:val="24"/>
          <w:lang w:val="x-none"/>
        </w:rPr>
      </w:pPr>
      <w:r w:rsidRPr="00B90D90">
        <w:rPr>
          <w:rFonts w:ascii="Times New Roman" w:hAnsi="Times New Roman" w:cs="Times New Roman"/>
          <w:lang w:val="x-none"/>
        </w:rPr>
        <w:t xml:space="preserve">na podstawie art. 21 RODO prawo sprzeciwu, wobec przetwarzania danych osobowych, gdyż podstawą prawną przetwarzania Pani/Pana danych osobowych jest art. 6 ust. 1 lit. c RODO. </w:t>
      </w:r>
    </w:p>
    <w:p w:rsidR="00EE1E7B" w:rsidRPr="00B90D90" w:rsidRDefault="00EE1E7B" w:rsidP="00EE1E7B">
      <w:pPr>
        <w:jc w:val="both"/>
        <w:rPr>
          <w:rFonts w:ascii="Times New Roman" w:hAnsi="Times New Roman" w:cs="Times New Roman"/>
          <w:i/>
          <w:sz w:val="20"/>
          <w:lang w:val="x-none"/>
        </w:rPr>
      </w:pPr>
      <w:r w:rsidRPr="00B90D90">
        <w:rPr>
          <w:rFonts w:ascii="Times New Roman" w:hAnsi="Times New Roman" w:cs="Times New Roman"/>
          <w:b/>
          <w:i/>
          <w:sz w:val="20"/>
          <w:vertAlign w:val="superscript"/>
        </w:rPr>
        <w:t xml:space="preserve"> (1)</w:t>
      </w:r>
      <w:r w:rsidRPr="00B90D90">
        <w:rPr>
          <w:rFonts w:ascii="Times New Roman" w:hAnsi="Times New Roman" w:cs="Times New Roman"/>
          <w:b/>
          <w:i/>
          <w:sz w:val="20"/>
          <w:vertAlign w:val="superscript"/>
          <w:lang w:val="x-none"/>
        </w:rPr>
        <w:t xml:space="preserve"> </w:t>
      </w:r>
      <w:r w:rsidRPr="00B90D90">
        <w:rPr>
          <w:rFonts w:ascii="Times New Roman" w:hAnsi="Times New Roman" w:cs="Times New Roman"/>
          <w:b/>
          <w:i/>
          <w:sz w:val="20"/>
          <w:lang w:val="x-none"/>
        </w:rPr>
        <w:t>Wyjaśnienie:</w:t>
      </w:r>
      <w:r w:rsidRPr="00B90D90">
        <w:rPr>
          <w:rFonts w:ascii="Times New Roman" w:hAnsi="Times New Roman" w:cs="Times New Roman"/>
          <w:i/>
          <w:sz w:val="20"/>
          <w:lang w:val="x-none"/>
        </w:rPr>
        <w:t xml:space="preserve"> skorzystanie z prawa do sprostowania nie może skutkować zmianą wyniku postępowania</w:t>
      </w:r>
      <w:r w:rsidRPr="00B90D90">
        <w:rPr>
          <w:rFonts w:ascii="Times New Roman" w:hAnsi="Times New Roman" w:cs="Times New Roman"/>
          <w:i/>
          <w:sz w:val="20"/>
          <w:lang w:val="x-none"/>
        </w:rPr>
        <w:br/>
        <w:t>o udzielenie zamówienia publicznego ani zmianą postanowień umowy w zakresie niezgodnym z ustawą Pzp oraz nie może naruszać integralności protokołu oraz jego załączników.</w:t>
      </w:r>
    </w:p>
    <w:p w:rsidR="00EE1E7B" w:rsidRPr="00B90D90" w:rsidRDefault="00EE1E7B" w:rsidP="00EE1E7B">
      <w:pPr>
        <w:ind w:left="425"/>
        <w:jc w:val="both"/>
        <w:rPr>
          <w:rFonts w:ascii="Times New Roman" w:hAnsi="Times New Roman" w:cs="Times New Roman"/>
          <w:b/>
          <w:sz w:val="32"/>
        </w:rPr>
      </w:pPr>
      <w:r w:rsidRPr="00B90D90">
        <w:rPr>
          <w:rFonts w:ascii="Times New Roman" w:hAnsi="Times New Roman" w:cs="Times New Roman"/>
          <w:b/>
          <w:i/>
          <w:sz w:val="20"/>
          <w:vertAlign w:val="superscript"/>
        </w:rPr>
        <w:t xml:space="preserve">(2) </w:t>
      </w:r>
      <w:r w:rsidRPr="00B90D90">
        <w:rPr>
          <w:rFonts w:ascii="Times New Roman" w:hAnsi="Times New Roman" w:cs="Times New Roman"/>
          <w:b/>
          <w:i/>
          <w:sz w:val="20"/>
        </w:rPr>
        <w:t>Wyjaśnienie:</w:t>
      </w:r>
      <w:r w:rsidRPr="00B90D90">
        <w:rPr>
          <w:rFonts w:ascii="Times New Roman" w:hAnsi="Times New Roman" w:cs="Times New Roman"/>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79765B" w:rsidRDefault="0079765B" w:rsidP="00EE1E7B">
      <w:pPr>
        <w:spacing w:after="0" w:line="240" w:lineRule="auto"/>
        <w:jc w:val="both"/>
        <w:rPr>
          <w:rFonts w:ascii="Times New Roman" w:hAnsi="Times New Roman" w:cs="Times New Roman"/>
          <w:i/>
          <w:iCs/>
        </w:rPr>
      </w:pPr>
    </w:p>
    <w:p w:rsidR="0079765B" w:rsidRDefault="0079765B" w:rsidP="00EE1E7B">
      <w:pPr>
        <w:spacing w:after="0" w:line="240" w:lineRule="auto"/>
        <w:jc w:val="both"/>
        <w:rPr>
          <w:rFonts w:ascii="Times New Roman" w:hAnsi="Times New Roman" w:cs="Times New Roman"/>
          <w:i/>
          <w:iCs/>
        </w:rPr>
      </w:pPr>
    </w:p>
    <w:p w:rsidR="0079765B" w:rsidRDefault="0079765B" w:rsidP="00EE1E7B">
      <w:pPr>
        <w:spacing w:after="0" w:line="240" w:lineRule="auto"/>
        <w:jc w:val="both"/>
        <w:rPr>
          <w:rFonts w:ascii="Times New Roman" w:hAnsi="Times New Roman" w:cs="Times New Roman"/>
          <w:i/>
          <w:iCs/>
        </w:rPr>
      </w:pPr>
    </w:p>
    <w:p w:rsidR="00EE1E7B" w:rsidRPr="00B90D90" w:rsidRDefault="00EE1E7B" w:rsidP="00EE1E7B">
      <w:pPr>
        <w:spacing w:after="0" w:line="240" w:lineRule="auto"/>
        <w:jc w:val="both"/>
        <w:rPr>
          <w:rFonts w:ascii="Times New Roman" w:hAnsi="Times New Roman" w:cs="Times New Roman"/>
          <w:i/>
          <w:iCs/>
        </w:rPr>
      </w:pPr>
      <w:r w:rsidRPr="00B90D90">
        <w:rPr>
          <w:rFonts w:ascii="Times New Roman" w:hAnsi="Times New Roman" w:cs="Times New Roman"/>
          <w:i/>
          <w:iCs/>
        </w:rPr>
        <w:t xml:space="preserve"> .............................................................                                           …………………………</w:t>
      </w:r>
    </w:p>
    <w:p w:rsidR="00EE1E7B" w:rsidRPr="00B90D90" w:rsidRDefault="00EE1E7B" w:rsidP="0079765B">
      <w:pPr>
        <w:spacing w:after="0" w:line="240" w:lineRule="auto"/>
        <w:rPr>
          <w:rFonts w:ascii="Times New Roman" w:hAnsi="Times New Roman" w:cs="Times New Roman"/>
          <w:b/>
        </w:rPr>
      </w:pPr>
      <w:r w:rsidRPr="00B90D90">
        <w:rPr>
          <w:rFonts w:ascii="Times New Roman" w:hAnsi="Times New Roman" w:cs="Times New Roman"/>
          <w:i/>
          <w:iCs/>
        </w:rPr>
        <w:t xml:space="preserve">                Miejscowość, data </w:t>
      </w:r>
      <w:r w:rsidRPr="00B90D90">
        <w:rPr>
          <w:rFonts w:ascii="Times New Roman" w:hAnsi="Times New Roman" w:cs="Times New Roman"/>
          <w:i/>
          <w:iCs/>
        </w:rPr>
        <w:tab/>
      </w:r>
      <w:r w:rsidRPr="00B90D90">
        <w:rPr>
          <w:rFonts w:ascii="Times New Roman" w:hAnsi="Times New Roman" w:cs="Times New Roman"/>
          <w:i/>
          <w:iCs/>
        </w:rPr>
        <w:tab/>
      </w:r>
      <w:r w:rsidRPr="00B90D90">
        <w:rPr>
          <w:rFonts w:ascii="Times New Roman" w:hAnsi="Times New Roman" w:cs="Times New Roman"/>
          <w:i/>
          <w:iCs/>
        </w:rPr>
        <w:tab/>
      </w:r>
      <w:r w:rsidRPr="00B90D90">
        <w:rPr>
          <w:rFonts w:ascii="Times New Roman" w:hAnsi="Times New Roman" w:cs="Times New Roman"/>
          <w:i/>
          <w:iCs/>
        </w:rPr>
        <w:tab/>
      </w:r>
      <w:r w:rsidRPr="00B90D90">
        <w:rPr>
          <w:rFonts w:ascii="Times New Roman" w:hAnsi="Times New Roman" w:cs="Times New Roman"/>
          <w:i/>
          <w:iCs/>
        </w:rPr>
        <w:tab/>
        <w:t xml:space="preserve">             Podpis</w:t>
      </w:r>
      <w:bookmarkStart w:id="1" w:name="_GoBack"/>
      <w:bookmarkEnd w:id="1"/>
    </w:p>
    <w:sectPr w:rsidR="00EE1E7B" w:rsidRPr="00B90D90" w:rsidSect="00B974DA">
      <w:headerReference w:type="default" r:id="rId13"/>
      <w:pgSz w:w="11906" w:h="16838"/>
      <w:pgMar w:top="1417" w:right="849"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C34" w:rsidRDefault="00441C34" w:rsidP="000575F2">
      <w:pPr>
        <w:spacing w:after="0" w:line="240" w:lineRule="auto"/>
      </w:pPr>
      <w:r>
        <w:separator/>
      </w:r>
    </w:p>
  </w:endnote>
  <w:endnote w:type="continuationSeparator" w:id="0">
    <w:p w:rsidR="00441C34" w:rsidRDefault="00441C34"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C34" w:rsidRDefault="00441C34" w:rsidP="000575F2">
      <w:pPr>
        <w:spacing w:after="0" w:line="240" w:lineRule="auto"/>
      </w:pPr>
      <w:r>
        <w:separator/>
      </w:r>
    </w:p>
  </w:footnote>
  <w:footnote w:type="continuationSeparator" w:id="0">
    <w:p w:rsidR="00441C34" w:rsidRDefault="00441C34" w:rsidP="000575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1CA" w:rsidRDefault="00441C34">
    <w:pPr>
      <w:pStyle w:val="Nagwek"/>
    </w:pPr>
    <w:sdt>
      <w:sdtPr>
        <w:id w:val="288019495"/>
        <w:docPartObj>
          <w:docPartGallery w:val="Page Numbers (Margins)"/>
          <w:docPartUnique/>
        </w:docPartObj>
      </w:sdtPr>
      <w:sdtEndPr/>
      <w:sdtContent>
        <w:r w:rsidR="005241CA">
          <w:rPr>
            <w:noProof/>
            <w:lang w:eastAsia="pl-PL"/>
          </w:rPr>
          <mc:AlternateContent>
            <mc:Choice Requires="wps">
              <w:drawing>
                <wp:anchor distT="0" distB="0" distL="114300" distR="114300" simplePos="0" relativeHeight="251658240" behindDoc="0" locked="0" layoutInCell="0" allowOverlap="1" wp14:anchorId="256F4739" wp14:editId="390C2C7A">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79765B" w:rsidRPr="0079765B">
                                <w:rPr>
                                  <w:rFonts w:ascii="Times New Roman" w:eastAsiaTheme="majorEastAsia" w:hAnsi="Times New Roman" w:cs="Times New Roman"/>
                                  <w:noProof/>
                                  <w:sz w:val="18"/>
                                  <w:szCs w:val="18"/>
                                </w:rPr>
                                <w:t>1</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0;margin-top:0;width:40.2pt;height:171.9pt;z-index:25165824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79765B" w:rsidRPr="0079765B">
                          <w:rPr>
                            <w:rFonts w:ascii="Times New Roman" w:eastAsiaTheme="majorEastAsia" w:hAnsi="Times New Roman" w:cs="Times New Roman"/>
                            <w:noProof/>
                            <w:sz w:val="18"/>
                            <w:szCs w:val="18"/>
                          </w:rPr>
                          <w:t>1</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1E9C"/>
    <w:multiLevelType w:val="hybridMultilevel"/>
    <w:tmpl w:val="0EC6229C"/>
    <w:lvl w:ilvl="0" w:tplc="134806E0">
      <w:start w:val="1"/>
      <w:numFmt w:val="decimal"/>
      <w:lvlText w:val="%1."/>
      <w:lvlJc w:val="left"/>
      <w:pPr>
        <w:ind w:left="720" w:hanging="360"/>
      </w:pPr>
    </w:lvl>
    <w:lvl w:ilvl="1" w:tplc="F9B65DBA">
      <w:start w:val="1"/>
      <w:numFmt w:val="lowerLetter"/>
      <w:lvlText w:val="%2."/>
      <w:lvlJc w:val="left"/>
      <w:pPr>
        <w:ind w:left="1440" w:hanging="360"/>
      </w:pPr>
    </w:lvl>
    <w:lvl w:ilvl="2" w:tplc="42F89456">
      <w:start w:val="1"/>
      <w:numFmt w:val="lowerRoman"/>
      <w:lvlText w:val="%3."/>
      <w:lvlJc w:val="right"/>
      <w:pPr>
        <w:ind w:left="2160" w:hanging="180"/>
      </w:pPr>
    </w:lvl>
    <w:lvl w:ilvl="3" w:tplc="3B7A14CA">
      <w:start w:val="1"/>
      <w:numFmt w:val="decimal"/>
      <w:lvlText w:val="%4."/>
      <w:lvlJc w:val="left"/>
      <w:pPr>
        <w:ind w:left="2880" w:hanging="360"/>
      </w:pPr>
    </w:lvl>
    <w:lvl w:ilvl="4" w:tplc="CF907710">
      <w:start w:val="1"/>
      <w:numFmt w:val="lowerLetter"/>
      <w:lvlText w:val="%5."/>
      <w:lvlJc w:val="left"/>
      <w:pPr>
        <w:ind w:left="3600" w:hanging="360"/>
      </w:pPr>
    </w:lvl>
    <w:lvl w:ilvl="5" w:tplc="FF68E9EA">
      <w:start w:val="1"/>
      <w:numFmt w:val="lowerRoman"/>
      <w:lvlText w:val="%6."/>
      <w:lvlJc w:val="right"/>
      <w:pPr>
        <w:ind w:left="4320" w:hanging="180"/>
      </w:pPr>
    </w:lvl>
    <w:lvl w:ilvl="6" w:tplc="600E87DC">
      <w:start w:val="1"/>
      <w:numFmt w:val="decimal"/>
      <w:lvlText w:val="%7."/>
      <w:lvlJc w:val="left"/>
      <w:pPr>
        <w:ind w:left="5040" w:hanging="360"/>
      </w:pPr>
    </w:lvl>
    <w:lvl w:ilvl="7" w:tplc="8F16CBC6">
      <w:start w:val="1"/>
      <w:numFmt w:val="lowerLetter"/>
      <w:lvlText w:val="%8."/>
      <w:lvlJc w:val="left"/>
      <w:pPr>
        <w:ind w:left="5760" w:hanging="360"/>
      </w:pPr>
    </w:lvl>
    <w:lvl w:ilvl="8" w:tplc="FEE2E6DC">
      <w:start w:val="1"/>
      <w:numFmt w:val="lowerRoman"/>
      <w:lvlText w:val="%9."/>
      <w:lvlJc w:val="right"/>
      <w:pPr>
        <w:ind w:left="6480" w:hanging="180"/>
      </w:pPr>
    </w:lvl>
  </w:abstractNum>
  <w:abstractNum w:abstractNumId="1">
    <w:nsid w:val="0BA26789"/>
    <w:multiLevelType w:val="multilevel"/>
    <w:tmpl w:val="F89879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
    <w:nsid w:val="1B263409"/>
    <w:multiLevelType w:val="singleLevel"/>
    <w:tmpl w:val="0415000F"/>
    <w:lvl w:ilvl="0">
      <w:start w:val="1"/>
      <w:numFmt w:val="decimal"/>
      <w:lvlText w:val="%1."/>
      <w:lvlJc w:val="left"/>
      <w:pPr>
        <w:ind w:left="720" w:hanging="360"/>
      </w:pPr>
    </w:lvl>
  </w:abstractNum>
  <w:abstractNum w:abstractNumId="4">
    <w:nsid w:val="231D53A2"/>
    <w:multiLevelType w:val="singleLevel"/>
    <w:tmpl w:val="0415000F"/>
    <w:lvl w:ilvl="0">
      <w:start w:val="1"/>
      <w:numFmt w:val="decimal"/>
      <w:lvlText w:val="%1."/>
      <w:lvlJc w:val="left"/>
      <w:pPr>
        <w:ind w:left="720" w:hanging="360"/>
      </w:pPr>
    </w:lvl>
  </w:abstractNum>
  <w:abstractNum w:abstractNumId="5">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2B300A65"/>
    <w:multiLevelType w:val="singleLevel"/>
    <w:tmpl w:val="0415000F"/>
    <w:lvl w:ilvl="0">
      <w:start w:val="1"/>
      <w:numFmt w:val="decimal"/>
      <w:lvlText w:val="%1."/>
      <w:lvlJc w:val="left"/>
      <w:pPr>
        <w:ind w:left="720" w:hanging="360"/>
      </w:pPr>
    </w:lvl>
  </w:abstractNum>
  <w:abstractNum w:abstractNumId="7">
    <w:nsid w:val="2D974290"/>
    <w:multiLevelType w:val="singleLevel"/>
    <w:tmpl w:val="04150001"/>
    <w:lvl w:ilvl="0">
      <w:start w:val="1"/>
      <w:numFmt w:val="bullet"/>
      <w:lvlText w:val=""/>
      <w:lvlJc w:val="left"/>
      <w:pPr>
        <w:ind w:left="720" w:hanging="360"/>
      </w:pPr>
      <w:rPr>
        <w:rFonts w:ascii="Symbol" w:hAnsi="Symbol" w:hint="default"/>
      </w:rPr>
    </w:lvl>
  </w:abstractNum>
  <w:abstractNum w:abstractNumId="8">
    <w:nsid w:val="2EE006BB"/>
    <w:multiLevelType w:val="singleLevel"/>
    <w:tmpl w:val="0415000F"/>
    <w:lvl w:ilvl="0">
      <w:start w:val="1"/>
      <w:numFmt w:val="decimal"/>
      <w:lvlText w:val="%1."/>
      <w:lvlJc w:val="left"/>
      <w:pPr>
        <w:ind w:left="720" w:hanging="360"/>
      </w:pPr>
    </w:lvl>
  </w:abstractNum>
  <w:abstractNum w:abstractNumId="9">
    <w:nsid w:val="31C51E04"/>
    <w:multiLevelType w:val="singleLevel"/>
    <w:tmpl w:val="0415000F"/>
    <w:lvl w:ilvl="0">
      <w:start w:val="1"/>
      <w:numFmt w:val="decimal"/>
      <w:lvlText w:val="%1."/>
      <w:lvlJc w:val="left"/>
      <w:pPr>
        <w:ind w:left="720" w:hanging="36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485C466B"/>
    <w:multiLevelType w:val="singleLevel"/>
    <w:tmpl w:val="0415000F"/>
    <w:lvl w:ilvl="0">
      <w:start w:val="1"/>
      <w:numFmt w:val="decimal"/>
      <w:lvlText w:val="%1."/>
      <w:lvlJc w:val="left"/>
      <w:pPr>
        <w:ind w:left="720" w:hanging="360"/>
      </w:pPr>
    </w:lvl>
  </w:abstractNum>
  <w:abstractNum w:abstractNumId="12">
    <w:nsid w:val="48FA5BF1"/>
    <w:multiLevelType w:val="singleLevel"/>
    <w:tmpl w:val="0415000F"/>
    <w:lvl w:ilvl="0">
      <w:start w:val="1"/>
      <w:numFmt w:val="decimal"/>
      <w:lvlText w:val="%1."/>
      <w:lvlJc w:val="left"/>
      <w:pPr>
        <w:ind w:left="720" w:hanging="360"/>
      </w:pPr>
    </w:lvl>
  </w:abstractNum>
  <w:abstractNum w:abstractNumId="13">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nsid w:val="5965401A"/>
    <w:multiLevelType w:val="singleLevel"/>
    <w:tmpl w:val="04150001"/>
    <w:lvl w:ilvl="0">
      <w:start w:val="1"/>
      <w:numFmt w:val="bullet"/>
      <w:lvlText w:val=""/>
      <w:lvlJc w:val="left"/>
      <w:pPr>
        <w:ind w:left="720" w:hanging="360"/>
      </w:pPr>
      <w:rPr>
        <w:rFonts w:ascii="Symbol" w:hAnsi="Symbol" w:hint="default"/>
      </w:rPr>
    </w:lvl>
  </w:abstractNum>
  <w:abstractNum w:abstractNumId="15">
    <w:nsid w:val="59FF5A8F"/>
    <w:multiLevelType w:val="singleLevel"/>
    <w:tmpl w:val="0415000F"/>
    <w:lvl w:ilvl="0">
      <w:start w:val="1"/>
      <w:numFmt w:val="decimal"/>
      <w:lvlText w:val="%1."/>
      <w:lvlJc w:val="left"/>
      <w:pPr>
        <w:ind w:left="720" w:hanging="360"/>
      </w:pPr>
    </w:lvl>
  </w:abstractNum>
  <w:abstractNum w:abstractNumId="16">
    <w:nsid w:val="5B656A72"/>
    <w:multiLevelType w:val="singleLevel"/>
    <w:tmpl w:val="0415000F"/>
    <w:lvl w:ilvl="0">
      <w:start w:val="1"/>
      <w:numFmt w:val="decimal"/>
      <w:lvlText w:val="%1."/>
      <w:lvlJc w:val="left"/>
      <w:pPr>
        <w:ind w:left="720" w:hanging="360"/>
      </w:pPr>
    </w:lvl>
  </w:abstractNum>
  <w:abstractNum w:abstractNumId="17">
    <w:nsid w:val="5FDA0794"/>
    <w:multiLevelType w:val="singleLevel"/>
    <w:tmpl w:val="0415000F"/>
    <w:lvl w:ilvl="0">
      <w:start w:val="1"/>
      <w:numFmt w:val="decimal"/>
      <w:lvlText w:val="%1."/>
      <w:lvlJc w:val="left"/>
      <w:pPr>
        <w:ind w:left="720" w:hanging="360"/>
      </w:pPr>
    </w:lvl>
  </w:abstractNum>
  <w:abstractNum w:abstractNumId="18">
    <w:nsid w:val="62C60DB3"/>
    <w:multiLevelType w:val="singleLevel"/>
    <w:tmpl w:val="0415000F"/>
    <w:lvl w:ilvl="0">
      <w:start w:val="1"/>
      <w:numFmt w:val="decimal"/>
      <w:lvlText w:val="%1."/>
      <w:lvlJc w:val="left"/>
      <w:pPr>
        <w:ind w:left="720" w:hanging="360"/>
      </w:pPr>
    </w:lvl>
  </w:abstractNum>
  <w:abstractNum w:abstractNumId="19">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20">
    <w:nsid w:val="6E3C3666"/>
    <w:multiLevelType w:val="singleLevel"/>
    <w:tmpl w:val="0415000F"/>
    <w:lvl w:ilvl="0">
      <w:start w:val="1"/>
      <w:numFmt w:val="decimal"/>
      <w:lvlText w:val="%1."/>
      <w:lvlJc w:val="left"/>
      <w:pPr>
        <w:ind w:left="720" w:hanging="360"/>
      </w:pPr>
    </w:lvl>
  </w:abstractNum>
  <w:abstractNum w:abstractNumId="21">
    <w:nsid w:val="73677F77"/>
    <w:multiLevelType w:val="singleLevel"/>
    <w:tmpl w:val="04150001"/>
    <w:lvl w:ilvl="0">
      <w:start w:val="1"/>
      <w:numFmt w:val="bullet"/>
      <w:lvlText w:val=""/>
      <w:lvlJc w:val="left"/>
      <w:pPr>
        <w:ind w:left="720" w:hanging="360"/>
      </w:pPr>
      <w:rPr>
        <w:rFonts w:ascii="Symbol" w:hAnsi="Symbol" w:hint="default"/>
      </w:rPr>
    </w:lvl>
  </w:abstractNum>
  <w:abstractNum w:abstractNumId="22">
    <w:nsid w:val="75B911A4"/>
    <w:multiLevelType w:val="singleLevel"/>
    <w:tmpl w:val="0415000F"/>
    <w:lvl w:ilvl="0">
      <w:start w:val="1"/>
      <w:numFmt w:val="decimal"/>
      <w:lvlText w:val="%1."/>
      <w:lvlJc w:val="left"/>
      <w:pPr>
        <w:ind w:left="720" w:hanging="360"/>
      </w:pPr>
    </w:lvl>
  </w:abstractNum>
  <w:abstractNum w:abstractNumId="23">
    <w:nsid w:val="7E321F08"/>
    <w:multiLevelType w:val="singleLevel"/>
    <w:tmpl w:val="0415000F"/>
    <w:lvl w:ilvl="0">
      <w:start w:val="1"/>
      <w:numFmt w:val="decimal"/>
      <w:lvlText w:val="%1."/>
      <w:lvlJc w:val="left"/>
      <w:pPr>
        <w:ind w:left="720" w:hanging="360"/>
      </w:pPr>
    </w:lvl>
  </w:abstractNum>
  <w:abstractNum w:abstractNumId="24">
    <w:nsid w:val="7F064B8A"/>
    <w:multiLevelType w:val="singleLevel"/>
    <w:tmpl w:val="0415000F"/>
    <w:lvl w:ilvl="0">
      <w:start w:val="1"/>
      <w:numFmt w:val="decimal"/>
      <w:lvlText w:val="%1."/>
      <w:lvlJc w:val="left"/>
      <w:pPr>
        <w:ind w:left="720" w:hanging="360"/>
      </w:pPr>
    </w:lvl>
  </w:abstractNum>
  <w:num w:numId="1">
    <w:abstractNumId w:val="19"/>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5"/>
  </w:num>
  <w:num w:numId="4">
    <w:abstractNumId w:val="2"/>
  </w:num>
  <w:num w:numId="5">
    <w:abstractNumId w:val="10"/>
  </w:num>
  <w:num w:numId="6">
    <w:abstractNumId w:val="1"/>
  </w:num>
  <w:num w:numId="7">
    <w:abstractNumId w:val="0"/>
  </w:num>
  <w:num w:numId="8">
    <w:abstractNumId w:val="4"/>
  </w:num>
  <w:num w:numId="9">
    <w:abstractNumId w:val="9"/>
  </w:num>
  <w:num w:numId="10">
    <w:abstractNumId w:val="14"/>
  </w:num>
  <w:num w:numId="11">
    <w:abstractNumId w:val="16"/>
  </w:num>
  <w:num w:numId="12">
    <w:abstractNumId w:val="8"/>
  </w:num>
  <w:num w:numId="13">
    <w:abstractNumId w:val="18"/>
  </w:num>
  <w:num w:numId="14">
    <w:abstractNumId w:val="15"/>
  </w:num>
  <w:num w:numId="15">
    <w:abstractNumId w:val="12"/>
  </w:num>
  <w:num w:numId="16">
    <w:abstractNumId w:val="3"/>
  </w:num>
  <w:num w:numId="17">
    <w:abstractNumId w:val="6"/>
  </w:num>
  <w:num w:numId="18">
    <w:abstractNumId w:val="22"/>
  </w:num>
  <w:num w:numId="19">
    <w:abstractNumId w:val="23"/>
  </w:num>
  <w:num w:numId="20">
    <w:abstractNumId w:val="20"/>
  </w:num>
  <w:num w:numId="21">
    <w:abstractNumId w:val="11"/>
  </w:num>
  <w:num w:numId="22">
    <w:abstractNumId w:val="17"/>
  </w:num>
  <w:num w:numId="23">
    <w:abstractNumId w:val="7"/>
  </w:num>
  <w:num w:numId="24">
    <w:abstractNumId w:val="21"/>
  </w:num>
  <w:num w:numId="25">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F2"/>
    <w:rsid w:val="000041D0"/>
    <w:rsid w:val="0001024B"/>
    <w:rsid w:val="00012EF1"/>
    <w:rsid w:val="00021C44"/>
    <w:rsid w:val="000232E9"/>
    <w:rsid w:val="000271B3"/>
    <w:rsid w:val="000277D2"/>
    <w:rsid w:val="000357F6"/>
    <w:rsid w:val="000443A0"/>
    <w:rsid w:val="00047E2D"/>
    <w:rsid w:val="00050379"/>
    <w:rsid w:val="0005488D"/>
    <w:rsid w:val="000575F2"/>
    <w:rsid w:val="00066616"/>
    <w:rsid w:val="00072353"/>
    <w:rsid w:val="00074615"/>
    <w:rsid w:val="000760D0"/>
    <w:rsid w:val="00086861"/>
    <w:rsid w:val="000936F1"/>
    <w:rsid w:val="000A6F15"/>
    <w:rsid w:val="000B27A8"/>
    <w:rsid w:val="000B4F96"/>
    <w:rsid w:val="000D1627"/>
    <w:rsid w:val="000D7AFD"/>
    <w:rsid w:val="000D7CEE"/>
    <w:rsid w:val="000E2DE7"/>
    <w:rsid w:val="00114B08"/>
    <w:rsid w:val="00123D02"/>
    <w:rsid w:val="00134661"/>
    <w:rsid w:val="001351E2"/>
    <w:rsid w:val="0014574D"/>
    <w:rsid w:val="00146E15"/>
    <w:rsid w:val="00151FE8"/>
    <w:rsid w:val="00165BBE"/>
    <w:rsid w:val="00166E97"/>
    <w:rsid w:val="0018584E"/>
    <w:rsid w:val="00190B58"/>
    <w:rsid w:val="0019336A"/>
    <w:rsid w:val="00194293"/>
    <w:rsid w:val="001A3B42"/>
    <w:rsid w:val="001B37E5"/>
    <w:rsid w:val="001C64B0"/>
    <w:rsid w:val="001C674E"/>
    <w:rsid w:val="001C7A45"/>
    <w:rsid w:val="001E106E"/>
    <w:rsid w:val="001F2071"/>
    <w:rsid w:val="001F2A71"/>
    <w:rsid w:val="0021148E"/>
    <w:rsid w:val="00213B3A"/>
    <w:rsid w:val="00217CE8"/>
    <w:rsid w:val="0022028F"/>
    <w:rsid w:val="00222CD9"/>
    <w:rsid w:val="00234984"/>
    <w:rsid w:val="0024339E"/>
    <w:rsid w:val="002460EA"/>
    <w:rsid w:val="00253516"/>
    <w:rsid w:val="002640F3"/>
    <w:rsid w:val="00266976"/>
    <w:rsid w:val="00266EE3"/>
    <w:rsid w:val="0027210D"/>
    <w:rsid w:val="00284BEB"/>
    <w:rsid w:val="00294108"/>
    <w:rsid w:val="002960A4"/>
    <w:rsid w:val="002A2716"/>
    <w:rsid w:val="002A6575"/>
    <w:rsid w:val="002A6603"/>
    <w:rsid w:val="002B7E89"/>
    <w:rsid w:val="002C43AF"/>
    <w:rsid w:val="002C71BA"/>
    <w:rsid w:val="002D3127"/>
    <w:rsid w:val="002D3B02"/>
    <w:rsid w:val="002D7BA4"/>
    <w:rsid w:val="002E02FB"/>
    <w:rsid w:val="002E2147"/>
    <w:rsid w:val="002E65EC"/>
    <w:rsid w:val="002F2090"/>
    <w:rsid w:val="00304318"/>
    <w:rsid w:val="00305450"/>
    <w:rsid w:val="003176E2"/>
    <w:rsid w:val="00336844"/>
    <w:rsid w:val="00342616"/>
    <w:rsid w:val="003562E7"/>
    <w:rsid w:val="00365CE5"/>
    <w:rsid w:val="003729E9"/>
    <w:rsid w:val="003746F7"/>
    <w:rsid w:val="00375FFC"/>
    <w:rsid w:val="00376CF3"/>
    <w:rsid w:val="003A130B"/>
    <w:rsid w:val="003A156E"/>
    <w:rsid w:val="003A2983"/>
    <w:rsid w:val="003C3653"/>
    <w:rsid w:val="003C5B4B"/>
    <w:rsid w:val="003D3122"/>
    <w:rsid w:val="003E55F3"/>
    <w:rsid w:val="003E5C03"/>
    <w:rsid w:val="003E5C35"/>
    <w:rsid w:val="003E6405"/>
    <w:rsid w:val="003F4948"/>
    <w:rsid w:val="00401080"/>
    <w:rsid w:val="00402E16"/>
    <w:rsid w:val="00403956"/>
    <w:rsid w:val="00404ACA"/>
    <w:rsid w:val="00411AA1"/>
    <w:rsid w:val="004166F6"/>
    <w:rsid w:val="00422B3D"/>
    <w:rsid w:val="0042309E"/>
    <w:rsid w:val="004407F7"/>
    <w:rsid w:val="00441C34"/>
    <w:rsid w:val="00447FFA"/>
    <w:rsid w:val="00454884"/>
    <w:rsid w:val="00464213"/>
    <w:rsid w:val="0046599B"/>
    <w:rsid w:val="00476661"/>
    <w:rsid w:val="00484EA2"/>
    <w:rsid w:val="00484FD5"/>
    <w:rsid w:val="004A3571"/>
    <w:rsid w:val="004A7964"/>
    <w:rsid w:val="004C6323"/>
    <w:rsid w:val="004D3097"/>
    <w:rsid w:val="004D5D98"/>
    <w:rsid w:val="004F094B"/>
    <w:rsid w:val="004F7D32"/>
    <w:rsid w:val="00514C6F"/>
    <w:rsid w:val="00515C5C"/>
    <w:rsid w:val="00523331"/>
    <w:rsid w:val="005241CA"/>
    <w:rsid w:val="00536E7D"/>
    <w:rsid w:val="00541A0C"/>
    <w:rsid w:val="00542C2B"/>
    <w:rsid w:val="005434FD"/>
    <w:rsid w:val="00544F00"/>
    <w:rsid w:val="0055008A"/>
    <w:rsid w:val="00552F15"/>
    <w:rsid w:val="00555A9D"/>
    <w:rsid w:val="005571CB"/>
    <w:rsid w:val="00564242"/>
    <w:rsid w:val="00565CF3"/>
    <w:rsid w:val="005663A6"/>
    <w:rsid w:val="00566ABA"/>
    <w:rsid w:val="00575181"/>
    <w:rsid w:val="00584EE4"/>
    <w:rsid w:val="00592B96"/>
    <w:rsid w:val="005A0525"/>
    <w:rsid w:val="005A4027"/>
    <w:rsid w:val="005B16B9"/>
    <w:rsid w:val="005B66D0"/>
    <w:rsid w:val="005B76B2"/>
    <w:rsid w:val="005C1058"/>
    <w:rsid w:val="005C6E07"/>
    <w:rsid w:val="005D0C16"/>
    <w:rsid w:val="005D0EAE"/>
    <w:rsid w:val="005D1D07"/>
    <w:rsid w:val="005D5007"/>
    <w:rsid w:val="005D6015"/>
    <w:rsid w:val="005E1431"/>
    <w:rsid w:val="005E5FB7"/>
    <w:rsid w:val="005F615D"/>
    <w:rsid w:val="00604C68"/>
    <w:rsid w:val="00606DD9"/>
    <w:rsid w:val="006078C5"/>
    <w:rsid w:val="00616C3A"/>
    <w:rsid w:val="0062147A"/>
    <w:rsid w:val="00635D08"/>
    <w:rsid w:val="00637F8F"/>
    <w:rsid w:val="00640BE0"/>
    <w:rsid w:val="0064184F"/>
    <w:rsid w:val="00642FAC"/>
    <w:rsid w:val="006458BB"/>
    <w:rsid w:val="00650FEA"/>
    <w:rsid w:val="00651066"/>
    <w:rsid w:val="00667EF3"/>
    <w:rsid w:val="00670269"/>
    <w:rsid w:val="00681FA1"/>
    <w:rsid w:val="00684F42"/>
    <w:rsid w:val="00692994"/>
    <w:rsid w:val="00694190"/>
    <w:rsid w:val="006A0AAC"/>
    <w:rsid w:val="006A1ADC"/>
    <w:rsid w:val="006A238B"/>
    <w:rsid w:val="006A4D9D"/>
    <w:rsid w:val="006B4792"/>
    <w:rsid w:val="006B6D38"/>
    <w:rsid w:val="006B7615"/>
    <w:rsid w:val="006C15F3"/>
    <w:rsid w:val="006C23DB"/>
    <w:rsid w:val="006C6332"/>
    <w:rsid w:val="006D083E"/>
    <w:rsid w:val="006E2AB3"/>
    <w:rsid w:val="006F59BD"/>
    <w:rsid w:val="00700751"/>
    <w:rsid w:val="007032BD"/>
    <w:rsid w:val="00711C7E"/>
    <w:rsid w:val="00716851"/>
    <w:rsid w:val="00716C71"/>
    <w:rsid w:val="007173DA"/>
    <w:rsid w:val="007207B6"/>
    <w:rsid w:val="0072155F"/>
    <w:rsid w:val="007347AD"/>
    <w:rsid w:val="00735433"/>
    <w:rsid w:val="0073647A"/>
    <w:rsid w:val="0074286A"/>
    <w:rsid w:val="00743D2E"/>
    <w:rsid w:val="00747E45"/>
    <w:rsid w:val="00751234"/>
    <w:rsid w:val="00752A52"/>
    <w:rsid w:val="0076477D"/>
    <w:rsid w:val="00770AC3"/>
    <w:rsid w:val="00771C54"/>
    <w:rsid w:val="00771ECC"/>
    <w:rsid w:val="0077500F"/>
    <w:rsid w:val="00785E6E"/>
    <w:rsid w:val="00791496"/>
    <w:rsid w:val="0079765B"/>
    <w:rsid w:val="00797692"/>
    <w:rsid w:val="00797D7A"/>
    <w:rsid w:val="007A49A5"/>
    <w:rsid w:val="007C256A"/>
    <w:rsid w:val="007D62B4"/>
    <w:rsid w:val="007E6827"/>
    <w:rsid w:val="007F6E7B"/>
    <w:rsid w:val="008249EF"/>
    <w:rsid w:val="00830A15"/>
    <w:rsid w:val="00852CED"/>
    <w:rsid w:val="0087058A"/>
    <w:rsid w:val="008817E3"/>
    <w:rsid w:val="008901FF"/>
    <w:rsid w:val="008A4932"/>
    <w:rsid w:val="008C3254"/>
    <w:rsid w:val="008C356D"/>
    <w:rsid w:val="008C5A44"/>
    <w:rsid w:val="008C7060"/>
    <w:rsid w:val="008C75CC"/>
    <w:rsid w:val="008D2C45"/>
    <w:rsid w:val="008D336E"/>
    <w:rsid w:val="008E2843"/>
    <w:rsid w:val="00902B60"/>
    <w:rsid w:val="009200C6"/>
    <w:rsid w:val="00931FBA"/>
    <w:rsid w:val="00942A98"/>
    <w:rsid w:val="00946F4C"/>
    <w:rsid w:val="00951116"/>
    <w:rsid w:val="009535ED"/>
    <w:rsid w:val="009625C5"/>
    <w:rsid w:val="00973660"/>
    <w:rsid w:val="009762E9"/>
    <w:rsid w:val="00985D9C"/>
    <w:rsid w:val="00994A87"/>
    <w:rsid w:val="00997160"/>
    <w:rsid w:val="009A6403"/>
    <w:rsid w:val="009A796A"/>
    <w:rsid w:val="009B0062"/>
    <w:rsid w:val="009B162B"/>
    <w:rsid w:val="009B3BF7"/>
    <w:rsid w:val="009B4612"/>
    <w:rsid w:val="009C14E9"/>
    <w:rsid w:val="009C5897"/>
    <w:rsid w:val="009E1748"/>
    <w:rsid w:val="009E18F1"/>
    <w:rsid w:val="009E6A61"/>
    <w:rsid w:val="009F0F9A"/>
    <w:rsid w:val="009F651E"/>
    <w:rsid w:val="009F6C1C"/>
    <w:rsid w:val="00A10A5C"/>
    <w:rsid w:val="00A10E6E"/>
    <w:rsid w:val="00A11F64"/>
    <w:rsid w:val="00A128AA"/>
    <w:rsid w:val="00A318E6"/>
    <w:rsid w:val="00A45B8A"/>
    <w:rsid w:val="00A467F8"/>
    <w:rsid w:val="00A57F06"/>
    <w:rsid w:val="00A64AC2"/>
    <w:rsid w:val="00A6550C"/>
    <w:rsid w:val="00A71422"/>
    <w:rsid w:val="00A80C3D"/>
    <w:rsid w:val="00A80E03"/>
    <w:rsid w:val="00A817D2"/>
    <w:rsid w:val="00A84DB5"/>
    <w:rsid w:val="00A86A8F"/>
    <w:rsid w:val="00A91757"/>
    <w:rsid w:val="00AB0D91"/>
    <w:rsid w:val="00AB1D11"/>
    <w:rsid w:val="00AC53C0"/>
    <w:rsid w:val="00AD322B"/>
    <w:rsid w:val="00AD6A41"/>
    <w:rsid w:val="00AF5C9F"/>
    <w:rsid w:val="00B00F0B"/>
    <w:rsid w:val="00B12D07"/>
    <w:rsid w:val="00B137DF"/>
    <w:rsid w:val="00B20155"/>
    <w:rsid w:val="00B22D4E"/>
    <w:rsid w:val="00B2505B"/>
    <w:rsid w:val="00B264EA"/>
    <w:rsid w:val="00B33DA7"/>
    <w:rsid w:val="00B406BB"/>
    <w:rsid w:val="00B521A3"/>
    <w:rsid w:val="00B5229A"/>
    <w:rsid w:val="00B52737"/>
    <w:rsid w:val="00B67040"/>
    <w:rsid w:val="00B721DB"/>
    <w:rsid w:val="00B7220B"/>
    <w:rsid w:val="00B72E80"/>
    <w:rsid w:val="00B90D90"/>
    <w:rsid w:val="00B974DA"/>
    <w:rsid w:val="00BA4164"/>
    <w:rsid w:val="00BA65FC"/>
    <w:rsid w:val="00BB712F"/>
    <w:rsid w:val="00BC3560"/>
    <w:rsid w:val="00BD4DEB"/>
    <w:rsid w:val="00BF2187"/>
    <w:rsid w:val="00BF43B6"/>
    <w:rsid w:val="00BF65F9"/>
    <w:rsid w:val="00C02F3B"/>
    <w:rsid w:val="00C067B6"/>
    <w:rsid w:val="00C263B0"/>
    <w:rsid w:val="00C27F50"/>
    <w:rsid w:val="00C356EB"/>
    <w:rsid w:val="00C615EB"/>
    <w:rsid w:val="00C64241"/>
    <w:rsid w:val="00C66EC6"/>
    <w:rsid w:val="00C70432"/>
    <w:rsid w:val="00C82772"/>
    <w:rsid w:val="00C90566"/>
    <w:rsid w:val="00C90EE3"/>
    <w:rsid w:val="00C9171B"/>
    <w:rsid w:val="00C954A8"/>
    <w:rsid w:val="00CA43DE"/>
    <w:rsid w:val="00CB0B3B"/>
    <w:rsid w:val="00CB4705"/>
    <w:rsid w:val="00CB61B9"/>
    <w:rsid w:val="00CD2CAD"/>
    <w:rsid w:val="00CE4842"/>
    <w:rsid w:val="00CF07B8"/>
    <w:rsid w:val="00CF100C"/>
    <w:rsid w:val="00CF1BFA"/>
    <w:rsid w:val="00CF22DF"/>
    <w:rsid w:val="00D06371"/>
    <w:rsid w:val="00D10134"/>
    <w:rsid w:val="00D108DB"/>
    <w:rsid w:val="00D144BE"/>
    <w:rsid w:val="00D14C86"/>
    <w:rsid w:val="00D20580"/>
    <w:rsid w:val="00D30610"/>
    <w:rsid w:val="00D432F3"/>
    <w:rsid w:val="00D435FB"/>
    <w:rsid w:val="00D50C4E"/>
    <w:rsid w:val="00D56981"/>
    <w:rsid w:val="00D56BBB"/>
    <w:rsid w:val="00D63D7E"/>
    <w:rsid w:val="00D6427F"/>
    <w:rsid w:val="00D7439F"/>
    <w:rsid w:val="00D97DB1"/>
    <w:rsid w:val="00DA13A9"/>
    <w:rsid w:val="00DA21D4"/>
    <w:rsid w:val="00DB1651"/>
    <w:rsid w:val="00DB2D9D"/>
    <w:rsid w:val="00DB6F60"/>
    <w:rsid w:val="00DC65DD"/>
    <w:rsid w:val="00DD3ED6"/>
    <w:rsid w:val="00DD56B4"/>
    <w:rsid w:val="00DD7CC8"/>
    <w:rsid w:val="00DF01DA"/>
    <w:rsid w:val="00DF18F1"/>
    <w:rsid w:val="00DF4115"/>
    <w:rsid w:val="00E01322"/>
    <w:rsid w:val="00E14951"/>
    <w:rsid w:val="00E232D4"/>
    <w:rsid w:val="00E23B11"/>
    <w:rsid w:val="00E24203"/>
    <w:rsid w:val="00E31943"/>
    <w:rsid w:val="00E37509"/>
    <w:rsid w:val="00E401CD"/>
    <w:rsid w:val="00E43A5E"/>
    <w:rsid w:val="00E45569"/>
    <w:rsid w:val="00E5141A"/>
    <w:rsid w:val="00E543FB"/>
    <w:rsid w:val="00E612AA"/>
    <w:rsid w:val="00E80073"/>
    <w:rsid w:val="00E83FAA"/>
    <w:rsid w:val="00E84D0D"/>
    <w:rsid w:val="00E93860"/>
    <w:rsid w:val="00E96A65"/>
    <w:rsid w:val="00EB3FCD"/>
    <w:rsid w:val="00EB59A7"/>
    <w:rsid w:val="00EB6911"/>
    <w:rsid w:val="00EB7CCA"/>
    <w:rsid w:val="00EC3600"/>
    <w:rsid w:val="00EC5C62"/>
    <w:rsid w:val="00EC6266"/>
    <w:rsid w:val="00EE1E7B"/>
    <w:rsid w:val="00EE3180"/>
    <w:rsid w:val="00F02FCD"/>
    <w:rsid w:val="00F044D8"/>
    <w:rsid w:val="00F07EB4"/>
    <w:rsid w:val="00F17751"/>
    <w:rsid w:val="00F312CB"/>
    <w:rsid w:val="00F332EA"/>
    <w:rsid w:val="00F3551D"/>
    <w:rsid w:val="00F35614"/>
    <w:rsid w:val="00F40FD0"/>
    <w:rsid w:val="00F45E37"/>
    <w:rsid w:val="00F71F0A"/>
    <w:rsid w:val="00F744E3"/>
    <w:rsid w:val="00F76090"/>
    <w:rsid w:val="00F95386"/>
    <w:rsid w:val="00FA0DD7"/>
    <w:rsid w:val="00FA1310"/>
    <w:rsid w:val="00FA4629"/>
    <w:rsid w:val="00FA7721"/>
    <w:rsid w:val="00FB5A49"/>
    <w:rsid w:val="00FC05D9"/>
    <w:rsid w:val="00FC59EF"/>
    <w:rsid w:val="00FD5E78"/>
    <w:rsid w:val="00FF11FF"/>
    <w:rsid w:val="00FF3ECC"/>
    <w:rsid w:val="00FF5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1"/>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
    <w:link w:val="Akapitzlist"/>
    <w:uiPriority w:val="34"/>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 w:type="character" w:customStyle="1" w:styleId="UnresolvedMention">
    <w:name w:val="Unresolved Mention"/>
    <w:basedOn w:val="Domylnaczcionkaakapitu"/>
    <w:uiPriority w:val="99"/>
    <w:semiHidden/>
    <w:unhideWhenUsed/>
    <w:rsid w:val="002460EA"/>
    <w:rPr>
      <w:color w:val="605E5C"/>
      <w:shd w:val="clear" w:color="auto" w:fill="E1DFDD"/>
    </w:rPr>
  </w:style>
  <w:style w:type="paragraph" w:styleId="Tekstprzypisukocowego">
    <w:name w:val="endnote text"/>
    <w:basedOn w:val="Normalny"/>
    <w:link w:val="TekstprzypisukocowegoZnak"/>
    <w:uiPriority w:val="99"/>
    <w:semiHidden/>
    <w:unhideWhenUsed/>
    <w:rsid w:val="0007461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74615"/>
    <w:rPr>
      <w:sz w:val="20"/>
      <w:szCs w:val="20"/>
    </w:rPr>
  </w:style>
  <w:style w:type="character" w:styleId="Odwoanieprzypisukocowego">
    <w:name w:val="endnote reference"/>
    <w:basedOn w:val="Domylnaczcionkaakapitu"/>
    <w:uiPriority w:val="99"/>
    <w:semiHidden/>
    <w:unhideWhenUsed/>
    <w:rsid w:val="0007461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1"/>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
    <w:link w:val="Akapitzlist"/>
    <w:uiPriority w:val="34"/>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 w:type="character" w:customStyle="1" w:styleId="UnresolvedMention">
    <w:name w:val="Unresolved Mention"/>
    <w:basedOn w:val="Domylnaczcionkaakapitu"/>
    <w:uiPriority w:val="99"/>
    <w:semiHidden/>
    <w:unhideWhenUsed/>
    <w:rsid w:val="002460EA"/>
    <w:rPr>
      <w:color w:val="605E5C"/>
      <w:shd w:val="clear" w:color="auto" w:fill="E1DFDD"/>
    </w:rPr>
  </w:style>
  <w:style w:type="paragraph" w:styleId="Tekstprzypisukocowego">
    <w:name w:val="endnote text"/>
    <w:basedOn w:val="Normalny"/>
    <w:link w:val="TekstprzypisukocowegoZnak"/>
    <w:uiPriority w:val="99"/>
    <w:semiHidden/>
    <w:unhideWhenUsed/>
    <w:rsid w:val="0007461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74615"/>
    <w:rPr>
      <w:sz w:val="20"/>
      <w:szCs w:val="20"/>
    </w:rPr>
  </w:style>
  <w:style w:type="character" w:styleId="Odwoanieprzypisukocowego">
    <w:name w:val="endnote reference"/>
    <w:basedOn w:val="Domylnaczcionkaakapitu"/>
    <w:uiPriority w:val="99"/>
    <w:semiHidden/>
    <w:unhideWhenUsed/>
    <w:rsid w:val="00074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877474911">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636516">
      <w:bodyDiv w:val="1"/>
      <w:marLeft w:val="0"/>
      <w:marRight w:val="0"/>
      <w:marTop w:val="0"/>
      <w:marBottom w:val="0"/>
      <w:divBdr>
        <w:top w:val="none" w:sz="0" w:space="0" w:color="auto"/>
        <w:left w:val="none" w:sz="0" w:space="0" w:color="auto"/>
        <w:bottom w:val="none" w:sz="0" w:space="0" w:color="auto"/>
        <w:right w:val="none" w:sz="0" w:space="0" w:color="auto"/>
      </w:divBdr>
    </w:div>
    <w:div w:id="206336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gdpr@gig.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kbula@gig.e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0BC79-1584-496E-8E3C-6E327E344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3024</Words>
  <Characters>18145</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Szczegielniak</dc:creator>
  <cp:lastModifiedBy>KBula</cp:lastModifiedBy>
  <cp:revision>2</cp:revision>
  <cp:lastPrinted>2024-07-09T07:48:00Z</cp:lastPrinted>
  <dcterms:created xsi:type="dcterms:W3CDTF">2024-09-10T10:56:00Z</dcterms:created>
  <dcterms:modified xsi:type="dcterms:W3CDTF">2024-09-10T10:56:00Z</dcterms:modified>
</cp:coreProperties>
</file>