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Default="00A57F06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5224A3B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5CE5" w:rsidRPr="00926E71" w:rsidRDefault="00365CE5" w:rsidP="003E6405">
      <w:pPr>
        <w:rPr>
          <w:rFonts w:ascii="Times New Roman" w:hAnsi="Times New Roman" w:cs="Times New Roman"/>
          <w:sz w:val="16"/>
          <w:szCs w:val="18"/>
        </w:rPr>
      </w:pPr>
      <w:r w:rsidRPr="00926E71">
        <w:rPr>
          <w:rFonts w:ascii="Times New Roman" w:hAnsi="Times New Roman" w:cs="Times New Roman"/>
          <w:b/>
          <w:sz w:val="18"/>
          <w:szCs w:val="20"/>
          <w:shd w:val="clear" w:color="auto" w:fill="FFFFFF"/>
        </w:rPr>
        <w:t>Zak</w:t>
      </w:r>
      <w:r w:rsidR="00DD3ED6" w:rsidRPr="00926E71">
        <w:rPr>
          <w:rFonts w:ascii="Times New Roman" w:hAnsi="Times New Roman" w:cs="Times New Roman"/>
          <w:b/>
          <w:sz w:val="18"/>
          <w:szCs w:val="20"/>
          <w:shd w:val="clear" w:color="auto" w:fill="FFFFFF"/>
        </w:rPr>
        <w:t>u</w:t>
      </w:r>
      <w:r w:rsidR="005E5FB7" w:rsidRPr="00926E71">
        <w:rPr>
          <w:rFonts w:ascii="Times New Roman" w:hAnsi="Times New Roman" w:cs="Times New Roman"/>
          <w:b/>
          <w:sz w:val="18"/>
          <w:szCs w:val="20"/>
          <w:shd w:val="clear" w:color="auto" w:fill="FFFFFF"/>
        </w:rPr>
        <w:t xml:space="preserve">p będzie realizowany z projektu: </w:t>
      </w:r>
    </w:p>
    <w:tbl>
      <w:tblPr>
        <w:tblW w:w="483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4"/>
        <w:gridCol w:w="6"/>
      </w:tblGrid>
      <w:tr w:rsidR="006F59BD" w:rsidRPr="00926E71" w:rsidTr="006F59BD">
        <w:trPr>
          <w:trHeight w:val="2262"/>
          <w:jc w:val="center"/>
        </w:trPr>
        <w:tc>
          <w:tcPr>
            <w:tcW w:w="4824" w:type="dxa"/>
            <w:shd w:val="clear" w:color="auto" w:fill="FFFFFF"/>
            <w:vAlign w:val="center"/>
            <w:hideMark/>
          </w:tcPr>
          <w:p w:rsidR="005E5FB7" w:rsidRPr="00926E71" w:rsidRDefault="005E5FB7" w:rsidP="006F59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20"/>
                <w:lang w:eastAsia="pl-PL"/>
              </w:rPr>
            </w:pPr>
            <w:r w:rsidRPr="00926E71"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20"/>
                <w:lang w:eastAsia="pl-PL"/>
              </w:rPr>
              <w:t xml:space="preserve">    </w:t>
            </w:r>
            <w:r w:rsidRPr="00926E71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18"/>
                <w:szCs w:val="20"/>
                <w:lang w:eastAsia="pl-PL"/>
              </w:rPr>
              <w:drawing>
                <wp:inline distT="0" distB="0" distL="0" distR="0" wp14:anchorId="22F3785E" wp14:editId="715D81B1">
                  <wp:extent cx="775854" cy="775854"/>
                  <wp:effectExtent l="0" t="0" r="5715" b="5715"/>
                  <wp:docPr id="6" name="Obraz 6" descr="https://gig.eu/sites/default/files/attachments/projekty/ec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ig.eu/sites/default/files/attachments/projekty/ec_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51" cy="775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 w:rsidRPr="00926E71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18"/>
                <w:szCs w:val="20"/>
                <w:lang w:eastAsia="pl-PL"/>
              </w:rPr>
              <w:drawing>
                <wp:inline distT="0" distB="0" distL="0" distR="0" wp14:anchorId="1D525CDB" wp14:editId="7BC0FA3F">
                  <wp:extent cx="967880" cy="609600"/>
                  <wp:effectExtent l="0" t="0" r="3810" b="0"/>
                  <wp:docPr id="5" name="Obraz 5" descr="https://gig.eu/sites/default/files/attachments/projekty/rfcs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ig.eu/sites/default/files/attachments/projekty/rfcs_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978" cy="609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 w:rsidRPr="00926E71">
              <w:rPr>
                <w:noProof/>
                <w:sz w:val="20"/>
                <w:lang w:eastAsia="pl-PL"/>
              </w:rPr>
              <w:drawing>
                <wp:inline distT="0" distB="0" distL="0" distR="0" wp14:anchorId="70D15290" wp14:editId="29596197">
                  <wp:extent cx="992724" cy="647752"/>
                  <wp:effectExtent l="0" t="0" r="0" b="0"/>
                  <wp:docPr id="7" name="Obraz 7" descr="https://gig.eu/sites/default/files/attachments/projekty/rem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ig.eu/sites/default/files/attachments/projekty/rem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73" cy="649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E5FB7" w:rsidRPr="00926E71" w:rsidRDefault="005E5FB7" w:rsidP="005E5F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20"/>
                <w:lang w:eastAsia="pl-PL"/>
              </w:rPr>
            </w:pPr>
          </w:p>
        </w:tc>
      </w:tr>
    </w:tbl>
    <w:p w:rsidR="005E5FB7" w:rsidRPr="00926E71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</w:pPr>
      <w:r w:rsidRPr="00926E71">
        <w:rPr>
          <w:rFonts w:ascii="Times New Roman" w:eastAsia="Times New Roman" w:hAnsi="Times New Roman" w:cs="Times New Roman"/>
          <w:b/>
          <w:bCs/>
          <w:sz w:val="18"/>
          <w:szCs w:val="20"/>
          <w:lang w:eastAsia="pl-PL"/>
        </w:rPr>
        <w:t>Akronim: </w:t>
      </w:r>
      <w:r w:rsidRPr="00926E71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REM</w:t>
      </w:r>
    </w:p>
    <w:p w:rsidR="00771C54" w:rsidRPr="00926E71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</w:pPr>
      <w:r w:rsidRPr="00926E71">
        <w:rPr>
          <w:rFonts w:ascii="Times New Roman" w:eastAsia="Times New Roman" w:hAnsi="Times New Roman" w:cs="Times New Roman"/>
          <w:b/>
          <w:bCs/>
          <w:sz w:val="18"/>
          <w:szCs w:val="20"/>
          <w:lang w:eastAsia="pl-PL"/>
        </w:rPr>
        <w:t>Tytuł:</w:t>
      </w:r>
      <w:r w:rsidRPr="00926E71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 Redukcja emisji metanu ze zrobów poeksploatacyjnych w celu zminimalizowania jego dopływu do  powietrza wentylacyjnego VAM</w:t>
      </w:r>
    </w:p>
    <w:p w:rsidR="00771C54" w:rsidRPr="00926E71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20"/>
        </w:rPr>
      </w:pPr>
      <w:r w:rsidRPr="00926E71">
        <w:rPr>
          <w:rFonts w:ascii="Times New Roman" w:hAnsi="Times New Roman" w:cs="Times New Roman"/>
          <w:b/>
          <w:bCs/>
          <w:sz w:val="18"/>
          <w:szCs w:val="20"/>
        </w:rPr>
        <w:t>Projekt realizowany w ramach Funduszu Badań w obszarze Węgla i Stali (RFCS)</w:t>
      </w:r>
    </w:p>
    <w:p w:rsidR="00926E71" w:rsidRDefault="00926E71" w:rsidP="00D10134">
      <w:pPr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926E7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926E7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 w:rsidRPr="00926E71">
        <w:rPr>
          <w:rFonts w:ascii="Times New Roman" w:hAnsi="Times New Roman" w:cs="Times New Roman"/>
          <w:b/>
          <w:sz w:val="20"/>
          <w:szCs w:val="20"/>
        </w:rPr>
        <w:t>FZ</w:t>
      </w:r>
      <w:r w:rsidRPr="00926E71">
        <w:rPr>
          <w:rFonts w:ascii="Times New Roman" w:hAnsi="Times New Roman" w:cs="Times New Roman"/>
          <w:b/>
          <w:sz w:val="20"/>
          <w:szCs w:val="20"/>
        </w:rPr>
        <w:t>/</w:t>
      </w:r>
      <w:r w:rsidR="00A94EC0" w:rsidRPr="00926E71">
        <w:rPr>
          <w:rFonts w:ascii="Times New Roman" w:hAnsi="Times New Roman" w:cs="Times New Roman"/>
          <w:b/>
          <w:sz w:val="20"/>
          <w:szCs w:val="20"/>
        </w:rPr>
        <w:t>6016</w:t>
      </w:r>
      <w:r w:rsidRPr="00926E7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926E71">
        <w:rPr>
          <w:rFonts w:ascii="Times New Roman" w:hAnsi="Times New Roman" w:cs="Times New Roman"/>
          <w:b/>
          <w:sz w:val="20"/>
          <w:szCs w:val="20"/>
        </w:rPr>
        <w:t>/</w:t>
      </w:r>
      <w:r w:rsidR="0014574D" w:rsidRPr="00926E71">
        <w:rPr>
          <w:rFonts w:ascii="Times New Roman" w:hAnsi="Times New Roman" w:cs="Times New Roman"/>
          <w:b/>
          <w:sz w:val="20"/>
          <w:szCs w:val="20"/>
        </w:rPr>
        <w:t>24</w:t>
      </w:r>
      <w:r w:rsidR="00A94EC0" w:rsidRPr="00926E71">
        <w:rPr>
          <w:rFonts w:ascii="Times New Roman" w:hAnsi="Times New Roman" w:cs="Times New Roman"/>
          <w:b/>
          <w:sz w:val="20"/>
          <w:szCs w:val="20"/>
        </w:rPr>
        <w:t>/FI</w:t>
      </w:r>
      <w:r w:rsidRPr="00926E71">
        <w:rPr>
          <w:rFonts w:ascii="Times New Roman" w:hAnsi="Times New Roman" w:cs="Times New Roman"/>
          <w:b/>
          <w:sz w:val="20"/>
          <w:szCs w:val="20"/>
        </w:rPr>
        <w:tab/>
      </w:r>
      <w:r w:rsidRPr="00926E71">
        <w:rPr>
          <w:rFonts w:ascii="Times New Roman" w:hAnsi="Times New Roman" w:cs="Times New Roman"/>
          <w:sz w:val="20"/>
          <w:szCs w:val="20"/>
        </w:rPr>
        <w:tab/>
      </w:r>
      <w:r w:rsidRPr="00926E71">
        <w:rPr>
          <w:rFonts w:ascii="Times New Roman" w:hAnsi="Times New Roman" w:cs="Times New Roman"/>
          <w:sz w:val="20"/>
          <w:szCs w:val="20"/>
        </w:rPr>
        <w:tab/>
      </w:r>
      <w:r w:rsidRPr="00926E71">
        <w:rPr>
          <w:rFonts w:ascii="Times New Roman" w:hAnsi="Times New Roman" w:cs="Times New Roman"/>
          <w:sz w:val="20"/>
          <w:szCs w:val="20"/>
        </w:rPr>
        <w:tab/>
      </w:r>
      <w:r w:rsidR="00747E45" w:rsidRPr="00926E7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 w:rsidRPr="00926E71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 w:rsidRPr="00926E71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6C6332" w:rsidRPr="00926E7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26E71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6C6332" w:rsidRPr="00926E71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Pr="00926E7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6C6332" w:rsidRPr="00926E71">
        <w:rPr>
          <w:rFonts w:ascii="Times New Roman" w:hAnsi="Times New Roman" w:cs="Times New Roman"/>
          <w:b/>
          <w:sz w:val="20"/>
          <w:szCs w:val="20"/>
        </w:rPr>
        <w:t xml:space="preserve">dn. </w:t>
      </w:r>
      <w:r w:rsidR="00A94EC0" w:rsidRPr="00926E71">
        <w:rPr>
          <w:rFonts w:ascii="Times New Roman" w:hAnsi="Times New Roman" w:cs="Times New Roman"/>
          <w:b/>
          <w:sz w:val="20"/>
          <w:szCs w:val="20"/>
        </w:rPr>
        <w:t xml:space="preserve">09.07.2024r. </w:t>
      </w:r>
    </w:p>
    <w:p w:rsidR="00D10134" w:rsidRPr="00926E71" w:rsidRDefault="00FF11FF" w:rsidP="00FF11FF">
      <w:pPr>
        <w:pStyle w:val="Tekstpodstawowy"/>
        <w:jc w:val="both"/>
      </w:pPr>
      <w:r w:rsidRPr="00926E71">
        <w:rPr>
          <w:b/>
          <w:u w:val="single"/>
        </w:rPr>
        <w:t>Dotyczy</w:t>
      </w:r>
      <w:r w:rsidR="00D10134" w:rsidRPr="00926E71">
        <w:rPr>
          <w:b/>
          <w:u w:val="single"/>
        </w:rPr>
        <w:t>:</w:t>
      </w:r>
      <w:r w:rsidR="00D10134" w:rsidRPr="00926E71">
        <w:rPr>
          <w:u w:val="single"/>
        </w:rPr>
        <w:t xml:space="preserve"> Wstępnego zapytania ofertowego w celu ustalenia wartości zamówienia dla planowanego postępowania </w:t>
      </w:r>
    </w:p>
    <w:p w:rsidR="00D10134" w:rsidRPr="00926E71" w:rsidRDefault="00D10134" w:rsidP="00D10134">
      <w:pPr>
        <w:pStyle w:val="Tekstpodstawowy"/>
        <w:rPr>
          <w:b/>
          <w:szCs w:val="22"/>
        </w:rPr>
      </w:pPr>
      <w:r w:rsidRPr="00926E71">
        <w:rPr>
          <w:b/>
          <w:szCs w:val="22"/>
        </w:rPr>
        <w:t>Szanowni Państwo,</w:t>
      </w:r>
    </w:p>
    <w:p w:rsidR="00926E71" w:rsidRDefault="005571CB" w:rsidP="00A61F4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926E71">
        <w:rPr>
          <w:rFonts w:ascii="Times New Roman" w:hAnsi="Times New Roman" w:cs="Times New Roman"/>
          <w:b/>
          <w:sz w:val="20"/>
        </w:rPr>
        <w:t>Z</w:t>
      </w:r>
      <w:r w:rsidR="00747E45" w:rsidRPr="00926E71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926E71">
        <w:rPr>
          <w:rFonts w:ascii="Times New Roman" w:hAnsi="Times New Roman" w:cs="Times New Roman"/>
          <w:b/>
          <w:sz w:val="20"/>
        </w:rPr>
        <w:t xml:space="preserve">się </w:t>
      </w:r>
      <w:r w:rsidR="00926E71">
        <w:rPr>
          <w:rFonts w:ascii="Times New Roman" w:hAnsi="Times New Roman" w:cs="Times New Roman"/>
          <w:b/>
          <w:sz w:val="20"/>
        </w:rPr>
        <w:t xml:space="preserve">do Państwa </w:t>
      </w:r>
      <w:r w:rsidR="00694190" w:rsidRPr="00926E71">
        <w:rPr>
          <w:rFonts w:ascii="Times New Roman" w:hAnsi="Times New Roman" w:cs="Times New Roman"/>
          <w:b/>
          <w:sz w:val="20"/>
        </w:rPr>
        <w:t xml:space="preserve">o przygotowanie </w:t>
      </w:r>
      <w:r w:rsidR="001F2A71" w:rsidRPr="00926E71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926E71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926E71">
        <w:rPr>
          <w:rFonts w:ascii="Times New Roman" w:hAnsi="Times New Roman" w:cs="Times New Roman"/>
          <w:b/>
          <w:sz w:val="20"/>
        </w:rPr>
        <w:t>dostawę</w:t>
      </w:r>
      <w:r w:rsidR="006078C5" w:rsidRPr="00926E71">
        <w:rPr>
          <w:rFonts w:ascii="Times New Roman" w:hAnsi="Times New Roman" w:cs="Times New Roman"/>
          <w:b/>
          <w:sz w:val="20"/>
        </w:rPr>
        <w:t xml:space="preserve"> </w:t>
      </w:r>
      <w:r w:rsidR="00A94EC0" w:rsidRPr="00926E71">
        <w:rPr>
          <w:rFonts w:ascii="Times New Roman" w:hAnsi="Times New Roman" w:cs="Times New Roman"/>
          <w:b/>
          <w:sz w:val="20"/>
        </w:rPr>
        <w:t xml:space="preserve">serwera obliczeniowego </w:t>
      </w:r>
    </w:p>
    <w:p w:rsidR="007032BD" w:rsidRPr="00926E71" w:rsidRDefault="00A94EC0" w:rsidP="00A61F4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926E71">
        <w:rPr>
          <w:rFonts w:ascii="Times New Roman" w:hAnsi="Times New Roman" w:cs="Times New Roman"/>
          <w:b/>
          <w:sz w:val="20"/>
        </w:rPr>
        <w:t xml:space="preserve">wg poniżej specyfikacji </w:t>
      </w:r>
      <w:r w:rsidR="00A61F49" w:rsidRPr="00926E71">
        <w:rPr>
          <w:rFonts w:ascii="Times New Roman" w:hAnsi="Times New Roman" w:cs="Times New Roman"/>
          <w:b/>
          <w:sz w:val="20"/>
        </w:rPr>
        <w:t xml:space="preserve"> </w:t>
      </w:r>
      <w:r w:rsidR="006078C5" w:rsidRPr="00926E71">
        <w:rPr>
          <w:rFonts w:ascii="Times New Roman" w:hAnsi="Times New Roman" w:cs="Times New Roman"/>
          <w:b/>
          <w:sz w:val="20"/>
        </w:rPr>
        <w:t xml:space="preserve"> </w:t>
      </w:r>
      <w:r w:rsidR="006E2AB3" w:rsidRPr="00926E71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Pr="00926E71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Pr="00926E7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926E71">
        <w:rPr>
          <w:b/>
          <w:i/>
          <w:u w:val="single"/>
          <w:lang w:val="pl-PL"/>
        </w:rPr>
        <w:t>N</w:t>
      </w:r>
      <w:proofErr w:type="spellStart"/>
      <w:r w:rsidRPr="00926E71">
        <w:rPr>
          <w:b/>
          <w:i/>
          <w:u w:val="single"/>
        </w:rPr>
        <w:t>ależy</w:t>
      </w:r>
      <w:proofErr w:type="spellEnd"/>
      <w:r w:rsidRPr="00926E71">
        <w:rPr>
          <w:b/>
          <w:i/>
          <w:u w:val="single"/>
        </w:rPr>
        <w:t xml:space="preserve"> podać:</w:t>
      </w:r>
    </w:p>
    <w:p w:rsidR="000D7AFD" w:rsidRPr="00926E71" w:rsidRDefault="000D7AFD" w:rsidP="009A6403">
      <w:pPr>
        <w:pStyle w:val="Tekstpodstawowy"/>
        <w:spacing w:after="0"/>
        <w:ind w:left="360"/>
        <w:jc w:val="both"/>
        <w:rPr>
          <w:szCs w:val="22"/>
          <w:lang w:val="pl-PL"/>
        </w:rPr>
      </w:pPr>
      <w:r w:rsidRPr="00926E71">
        <w:t>-</w:t>
      </w:r>
      <w:r w:rsidRPr="00926E71">
        <w:tab/>
      </w:r>
      <w:r w:rsidR="00A10E6E" w:rsidRPr="00926E71">
        <w:rPr>
          <w:lang w:val="pl-PL"/>
        </w:rPr>
        <w:t>c</w:t>
      </w:r>
      <w:proofErr w:type="spellStart"/>
      <w:r w:rsidRPr="00926E71">
        <w:t>enę</w:t>
      </w:r>
      <w:proofErr w:type="spellEnd"/>
      <w:r w:rsidRPr="00926E71">
        <w:t xml:space="preserve"> netto w PLN/brutto w PLN </w:t>
      </w:r>
      <w:r w:rsidR="007032BD" w:rsidRPr="00926E71">
        <w:rPr>
          <w:szCs w:val="22"/>
        </w:rPr>
        <w:t xml:space="preserve">(cena </w:t>
      </w:r>
      <w:r w:rsidR="00845CC9" w:rsidRPr="00926E71">
        <w:rPr>
          <w:szCs w:val="22"/>
          <w:lang w:val="pl-PL"/>
        </w:rPr>
        <w:t>musi</w:t>
      </w:r>
      <w:r w:rsidR="007032BD" w:rsidRPr="00926E71">
        <w:rPr>
          <w:szCs w:val="22"/>
        </w:rPr>
        <w:t xml:space="preserve"> obejmować </w:t>
      </w:r>
      <w:r w:rsidR="006E2AB3" w:rsidRPr="00926E71">
        <w:rPr>
          <w:szCs w:val="22"/>
          <w:lang w:val="pl-PL"/>
        </w:rPr>
        <w:t xml:space="preserve">wszystkie koszty związane z realizacją zamówienia w tym: </w:t>
      </w:r>
      <w:r w:rsidR="007032BD" w:rsidRPr="00926E71">
        <w:rPr>
          <w:szCs w:val="22"/>
        </w:rPr>
        <w:t>koszty opakowania, transportu</w:t>
      </w:r>
      <w:r w:rsidR="006E2AB3" w:rsidRPr="00926E71">
        <w:rPr>
          <w:szCs w:val="22"/>
          <w:lang w:val="pl-PL"/>
        </w:rPr>
        <w:t xml:space="preserve"> </w:t>
      </w:r>
      <w:r w:rsidR="007032BD" w:rsidRPr="00926E71">
        <w:rPr>
          <w:szCs w:val="22"/>
        </w:rPr>
        <w:t>i ubezpieczenia od Wykonawcy do Zamawiającego</w:t>
      </w:r>
      <w:r w:rsidR="00845CC9" w:rsidRPr="00926E71">
        <w:rPr>
          <w:szCs w:val="22"/>
          <w:lang w:val="pl-PL"/>
        </w:rPr>
        <w:t>; instalację oraz instruktaż z zakresu prawidłowego użytkowania sprzętu</w:t>
      </w:r>
      <w:r w:rsidR="007032BD" w:rsidRPr="00926E71">
        <w:rPr>
          <w:szCs w:val="22"/>
        </w:rPr>
        <w:t>),</w:t>
      </w:r>
    </w:p>
    <w:p w:rsidR="00A57F06" w:rsidRPr="00926E71" w:rsidRDefault="00A57F06" w:rsidP="009A6403">
      <w:pPr>
        <w:pStyle w:val="Tekstpodstawowy"/>
        <w:spacing w:after="0"/>
        <w:ind w:left="360"/>
        <w:jc w:val="both"/>
        <w:rPr>
          <w:lang w:val="pl-PL"/>
        </w:rPr>
      </w:pPr>
      <w:r w:rsidRPr="00926E71">
        <w:rPr>
          <w:szCs w:val="22"/>
          <w:lang w:val="pl-PL"/>
        </w:rPr>
        <w:t xml:space="preserve">-     nazwę producenta, typ/model oraz opis techniczny / parametry zaoferowanego </w:t>
      </w:r>
      <w:r w:rsidR="00DA13A9" w:rsidRPr="00926E71">
        <w:rPr>
          <w:szCs w:val="22"/>
          <w:lang w:val="pl-PL"/>
        </w:rPr>
        <w:t xml:space="preserve">urządzenia, </w:t>
      </w:r>
      <w:r w:rsidRPr="00926E71">
        <w:rPr>
          <w:szCs w:val="22"/>
          <w:lang w:val="pl-PL"/>
        </w:rPr>
        <w:t xml:space="preserve">  </w:t>
      </w:r>
    </w:p>
    <w:p w:rsidR="000D7AFD" w:rsidRPr="00926E71" w:rsidRDefault="00A10E6E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26E71">
        <w:rPr>
          <w:rFonts w:ascii="Times New Roman" w:hAnsi="Times New Roman" w:cs="Times New Roman"/>
          <w:sz w:val="20"/>
          <w:szCs w:val="20"/>
        </w:rPr>
        <w:t>-     t</w:t>
      </w:r>
      <w:r w:rsidR="000D7AFD" w:rsidRPr="00926E71">
        <w:rPr>
          <w:rFonts w:ascii="Times New Roman" w:hAnsi="Times New Roman" w:cs="Times New Roman"/>
          <w:sz w:val="20"/>
          <w:szCs w:val="20"/>
        </w:rPr>
        <w:t xml:space="preserve">ermin i warunki wykonania zamówienia, </w:t>
      </w:r>
    </w:p>
    <w:p w:rsidR="00A94EC0" w:rsidRPr="00926E71" w:rsidRDefault="000D7AFD" w:rsidP="00A94EC0">
      <w:pPr>
        <w:pStyle w:val="Tekstpodstawowy"/>
        <w:spacing w:after="0"/>
        <w:ind w:left="360"/>
        <w:jc w:val="both"/>
        <w:rPr>
          <w:szCs w:val="22"/>
          <w:lang w:val="pl-PL"/>
        </w:rPr>
      </w:pPr>
      <w:r w:rsidRPr="00926E71">
        <w:rPr>
          <w:lang w:val="pl-PL"/>
        </w:rPr>
        <w:t xml:space="preserve">-     </w:t>
      </w:r>
      <w:r w:rsidR="00A10E6E" w:rsidRPr="00926E71">
        <w:rPr>
          <w:szCs w:val="22"/>
          <w:lang w:val="pl-PL"/>
        </w:rPr>
        <w:t>o</w:t>
      </w:r>
      <w:r w:rsidR="007F6E7B" w:rsidRPr="00926E71">
        <w:rPr>
          <w:szCs w:val="22"/>
        </w:rPr>
        <w:t>kres gwaranc</w:t>
      </w:r>
      <w:r w:rsidR="00EC6266" w:rsidRPr="00926E71">
        <w:rPr>
          <w:szCs w:val="22"/>
        </w:rPr>
        <w:t>ji</w:t>
      </w:r>
      <w:r w:rsidR="00A57F06" w:rsidRPr="00926E71">
        <w:rPr>
          <w:szCs w:val="22"/>
          <w:lang w:val="pl-PL"/>
        </w:rPr>
        <w:t xml:space="preserve"> i rękojmi</w:t>
      </w:r>
    </w:p>
    <w:p w:rsidR="00123D02" w:rsidRPr="00926E71" w:rsidRDefault="00A94EC0" w:rsidP="00A94EC0">
      <w:pPr>
        <w:pStyle w:val="Tekstpodstawowy"/>
        <w:spacing w:after="0"/>
        <w:ind w:left="360"/>
        <w:jc w:val="both"/>
        <w:rPr>
          <w:lang w:val="pl-PL"/>
        </w:rPr>
      </w:pPr>
      <w:r w:rsidRPr="00926E71">
        <w:rPr>
          <w:lang w:val="pl-PL"/>
        </w:rPr>
        <w:t xml:space="preserve"> </w:t>
      </w:r>
    </w:p>
    <w:p w:rsidR="00D10134" w:rsidRPr="00926E71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926E71">
        <w:rPr>
          <w:lang w:val="pl-PL"/>
        </w:rPr>
        <w:t>Wstępną ofertę należy złożyć na formularzu ofertowym – załącznik nr 1</w:t>
      </w:r>
      <w:r w:rsidR="00BC3560" w:rsidRPr="00926E71">
        <w:rPr>
          <w:lang w:val="pl-PL"/>
        </w:rPr>
        <w:t xml:space="preserve"> do wstępnego zapytania ofertowego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A94EC0" w:rsidRPr="009B5B31" w:rsidRDefault="00D10134" w:rsidP="00A94EC0">
      <w:pPr>
        <w:pStyle w:val="Tekstpodstawowy"/>
        <w:widowControl w:val="0"/>
        <w:spacing w:after="0"/>
        <w:rPr>
          <w:b/>
          <w:i/>
          <w:szCs w:val="18"/>
          <w:u w:val="single"/>
          <w:lang w:val="pl-PL"/>
        </w:rPr>
      </w:pPr>
      <w:r w:rsidRPr="009B5B31">
        <w:rPr>
          <w:b/>
          <w:i/>
          <w:szCs w:val="18"/>
          <w:u w:val="single"/>
        </w:rPr>
        <w:t>Opis przedmiotu zamówienia:</w:t>
      </w:r>
    </w:p>
    <w:p w:rsidR="00A94EC0" w:rsidRPr="00A94EC0" w:rsidRDefault="00A94EC0" w:rsidP="00A94EC0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</w:p>
    <w:tbl>
      <w:tblPr>
        <w:tblW w:w="9048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6780"/>
      </w:tblGrid>
      <w:tr w:rsidR="00A94EC0" w:rsidTr="00E27DF1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Parametr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E27DF1" w:rsidRDefault="00E27DF1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Charakterystyka (wymagania minimalne)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E27DF1" w:rsidRPr="00A94EC0" w:rsidRDefault="00E27DF1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EC0" w:rsidRPr="001B45BE" w:rsidTr="00A94EC0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Obudowa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Obudowa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Rack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o wysokości max. 2U umożliwiającą instalację min. 16 dysków 2,5” z kompletem wysuwanych szyn umożliwiających montaż w szafie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rack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 wysuwanie serwera do celów serwisowych. 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4E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Obudowa wyposażona w </w:t>
            </w:r>
            <w:r w:rsidRPr="00A94E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kartę umożliwiającą dostęp bezpośredni poprzez urządzenia mobilne  - serwer musi posiadać możliwość konfiguracji oraz monitoringu najważniejszych komponentów serwera przy użyciu dedykowanej aplikacji mobilnej (Android/ Apple iOS) przy użyciu jednego z protokołów BLE/ </w:t>
            </w:r>
            <w:r w:rsidRPr="00A94E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WIFI.</w:t>
            </w:r>
          </w:p>
        </w:tc>
      </w:tr>
      <w:tr w:rsidR="00A94EC0" w:rsidRPr="001B45BE" w:rsidTr="00A94EC0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Płyta główna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Płyta główna z możliwością zainstalowania dwóch procesorów. Płyta główna musi być zaprojektowana przez producenta serwera i oznaczona jego znakiem firmowym. </w:t>
            </w:r>
          </w:p>
        </w:tc>
      </w:tr>
      <w:tr w:rsidR="00A94EC0" w:rsidRPr="001B45BE" w:rsidTr="00A94EC0">
        <w:trPr>
          <w:trHeight w:val="837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Chipset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Dedykowany przez producenta procesora do pracy w serwerach dwuprocesorowych </w:t>
            </w:r>
          </w:p>
        </w:tc>
      </w:tr>
      <w:tr w:rsidR="00A94EC0" w:rsidRPr="00C7415D" w:rsidTr="00A94EC0">
        <w:trPr>
          <w:trHeight w:val="705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Procesor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Zainstalowane dwa procesory min. szesnasto-rdzeniowe klasy x86 do pracy z zaoferowanym serwerem umożliwiające osiągnięcie wyniku min. 330</w:t>
            </w:r>
            <w:r w:rsidRPr="00A94EC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punktów w teście SPECrate2017_int_base dostępnym na stronie www.spec.org dla dwóch procesorów. Dla oferowanego serwera.</w:t>
            </w:r>
          </w:p>
        </w:tc>
      </w:tr>
      <w:tr w:rsidR="00A94EC0" w:rsidRPr="002855C7" w:rsidTr="00A94EC0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RAM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Min. 128GB DDR4 RDIMM 4800MT/s, na płycie głównej powinno znajdować się minimum 32 slotów przeznaczonych do instalacji pamięci. Płyta główna powinna obsługiwać do 8TB pamięci RAM. </w:t>
            </w:r>
          </w:p>
        </w:tc>
      </w:tr>
      <w:tr w:rsidR="00A94EC0" w:rsidRPr="00A94EC0" w:rsidTr="00A94EC0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Zabezpieczenia pamięci RAM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Demand Scrubbing, Patrol Scrubbing, Permanent Fault Detection (PFD)</w:t>
            </w:r>
          </w:p>
        </w:tc>
      </w:tr>
      <w:tr w:rsidR="00A94EC0" w:rsidRPr="001B45BE" w:rsidTr="00A94EC0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Gniazda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PCIe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minimum dwa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sloty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PCIe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x8 i cztery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sloty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PCIe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x16.</w:t>
            </w:r>
          </w:p>
        </w:tc>
      </w:tr>
      <w:tr w:rsidR="00A94EC0" w:rsidRPr="001B45BE" w:rsidTr="00A94EC0">
        <w:trPr>
          <w:trHeight w:val="1524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Interfejsy sieciowe/FC/SAS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Wbudowane dwa interfejsy sieciowe 25Gb Ethernet ze złączami SFP28.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Dodatkowa karta sieciowa FC 32Gb dwuportowa, oba porty muszą być obsadzone wkładkami FC 32Gb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Możliwość instalacji wymiennie modułów udostępniających: 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dwa interfejsy sieciowe 10Gb Ethernet w standardzie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BaseT</w:t>
            </w:r>
            <w:proofErr w:type="spellEnd"/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dwa interfejsy sieciowe 1Gb Ethernet w standardzie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BaseT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- dwa interfejsy sieciowe 10Gb Ethernet w standardzie SFP+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cztery interfejsy sieciowe 10Gb Ethernet w standardzie SFP+ 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- cztery interfejsy sieciowe 25Gb Ethernet ze złączami SFP28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cztery interfejsy sieciowe 1Gb Ethernet w standardzie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BaseT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Wbudowane dwa interfejsy sieciowe 1Gb Ethernet w standardzie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BaseT</w:t>
            </w:r>
            <w:proofErr w:type="spellEnd"/>
          </w:p>
        </w:tc>
      </w:tr>
      <w:tr w:rsidR="00A94EC0" w:rsidRPr="001B45BE" w:rsidTr="00A94EC0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Dyski twarde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Możliwość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instalacji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dysków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SAS/SATA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Zainstalowane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4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dyski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min. 480GB SATA SSD, DWPD min. 3.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Zainstalowane dwa dyski hot-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swap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M.2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NVMe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o pojemności min. 480GB z możliwością konfiguracji RAID 1. </w:t>
            </w:r>
          </w:p>
        </w:tc>
      </w:tr>
      <w:tr w:rsidR="00A94EC0" w:rsidRPr="001B45BE" w:rsidTr="00A94EC0">
        <w:trPr>
          <w:trHeight w:val="51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Kontroler RAID/HBA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Sprzętowy kontroler dyskowy z pojemnością cache 8GB, możliwe konfiguracje poziomów RAID: 0,1,5,6,10,50,60, non-RAID (JBOD). </w:t>
            </w:r>
          </w:p>
        </w:tc>
      </w:tr>
      <w:tr w:rsidR="00A94EC0" w:rsidRPr="001B45BE" w:rsidTr="00A94EC0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/>
              </w:rPr>
              <w:t>Wbudowane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/>
              </w:rPr>
              <w:t>porty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min. port USB 2.0 oraz port USB 3.0, port VGA,</w:t>
            </w:r>
          </w:p>
        </w:tc>
      </w:tr>
      <w:tr w:rsidR="00A94EC0" w:rsidRPr="001B45BE" w:rsidTr="00A94EC0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/>
              </w:rPr>
              <w:t>Video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Zintegrowana karta graficzna umożliwiająca wyświetlenie rozdzielczości min. 1600x900 </w:t>
            </w:r>
          </w:p>
        </w:tc>
      </w:tr>
      <w:tr w:rsidR="00A94EC0" w:rsidTr="00A94EC0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Wentylatory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Redundantne Hot-Plug </w:t>
            </w:r>
          </w:p>
        </w:tc>
      </w:tr>
      <w:tr w:rsidR="00A94EC0" w:rsidRPr="001B45BE" w:rsidTr="00A94EC0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Zasilacze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Min. dwa zasilacze Hot-Plug maksymalnie 1100W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Titanium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94EC0" w:rsidRPr="00CB62D6" w:rsidTr="00A94EC0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GPU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Zainstalowane dwie karty o poniższych minimalnych parametrach: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Pamięć: 48GB GDDR6 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Przepustowość pamięci: 864 GB/s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PCIe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: Gen4 x16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FP32 TFLOPS: 90.5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Maksymalne zużycie energii: 300W</w:t>
            </w:r>
          </w:p>
        </w:tc>
      </w:tr>
      <w:tr w:rsidR="00A94EC0" w:rsidRPr="002826DA" w:rsidTr="00A94EC0">
        <w:trPr>
          <w:trHeight w:val="675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00"/>
              </w:rPr>
              <w:t>Bezpieczeństwo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Zatrzask górnej pokrywy oraz blokada na ramce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panela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zamykana na klucz służąca do ochrony nieautoryzowanego dostępu do dysków twardych. 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wyłączenia w BIOS funkcji przycisku zasilania. 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BIOS ma możliwość przejścia do bezpiecznego trybu rozruchowego z możliwością zarządzania blokadą zasilania, panelem sterowania oraz zmianą hasła 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Wbudowany czujnik otwarcia obudowy współpracujący z BIOS i kartą zarządzającą 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TPM 2.0 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Możliwość dynamicznego włączania I wyłączania portów USB na obudowie – bez potrzeby restartu serwera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Możliwość wymazania danych ze znajdujących się dysków wewnątrz serwera – 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niezależne od zainstalowanego systemu operacyjnego, uruchamiane z poziomu zarządzania serwerem.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Możliwość integracji z RSA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SecurID</w:t>
            </w:r>
            <w:proofErr w:type="spellEnd"/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EC0" w:rsidRPr="001B45BE" w:rsidTr="00A94EC0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Karta Zarządzania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Niezależna od zainstalowanego na serwerze systemu operacyjnego posiadająca dedykowane port RJ-45 Gigabit Ethernet umożliwiająca: 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zdalny dostęp do graficznego interfejsu Web karty zarządzającej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szyfrowane połączenie (TLS) oraz autentykacje i autoryzację użytkownika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podmontowania zdalnych wirtualnych napędów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wirtualną konsolę z dostępem do myszy, klawiatury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wsparcie dla IPv6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wsparcie dla SNMP; IPMI2.0, VLAN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tagging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SSH 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możliwość zdalnego monitorowania w czasie rzeczywistym poboru prądu przez serwer, dane historyczne powinny być dostępne przez min. 7 dni wstecz.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zdalnego ustawienia limitu poboru prądu przez konkretny serwer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integracja z Active Directory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obsługi przez ośmiu administratorów jednocześnie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Wsparcie dla automatycznej rejestracji DNS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wsparcie dla LLDP 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wysyłanie do administratora maila z powiadomieniem o awarii lub zmianie konfiguracji sprzętowej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podłączenia lokalnego poprzez złącze RS-232.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możliwość zarządzania bezpośredniego poprzez złącze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microUSB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umieszczone na froncie obudowy.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Monitorowanie zużycia dysków SSD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monitorowania z jednej konsoli min. 100 serwerami fizycznymi,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Automatyczne zgłaszanie alertów do centrum serwisowego producenta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Automatyczne update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firmware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dla wszystkich komponentów serwera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Możliwość przywrócenia poprzednich wersji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firmware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Możliwość eksportu eksportu/importu konfiguracji (ustawienie karty zarządzającej,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BIOSu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kart sieciowych, HBA oraz konfiguracji kontrolera RAID) serwera do pliku XML lub JSON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Możliwość zaimportowania ustawień, poprzez bezpośrednie podłączenie plików konfiguracyjnych 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Automatyczne tworzenie kopii ustawień serwera w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opraciu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o harmonogram. 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Możliwość wykrywania odchyleń konfiguracji na poziomie konfiguracji UEFI oraz wersji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firmware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serwera</w:t>
            </w:r>
          </w:p>
          <w:p w:rsidR="00A94EC0" w:rsidRPr="00A94EC0" w:rsidRDefault="00A94EC0" w:rsidP="00A94EC0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Serwer musi posiadać możliwość uruchomienia funkcjonalności umożliwiającej dostęp bezpośredni poprzez urządzenia mobilne  - serwer musi posiadać możliwość konfiguracji oraz monitoringu najważniejszych komponentów serwera przy użyciu dedykowanej aplikacji mobilnej min. (Android/ Apple iOS) przy użyciu jednego z protokołów BLE lub WIFI. </w:t>
            </w:r>
          </w:p>
          <w:p w:rsidR="00A94EC0" w:rsidRPr="00A94EC0" w:rsidRDefault="00A94EC0" w:rsidP="00A94EC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Karta powinna posiadać możliwość rozszerzenia funkcjonalności takie jak:</w:t>
            </w:r>
          </w:p>
          <w:p w:rsidR="00A94EC0" w:rsidRPr="00A94EC0" w:rsidRDefault="00A94EC0" w:rsidP="00A94EC0">
            <w:pPr>
              <w:numPr>
                <w:ilvl w:val="0"/>
                <w:numId w:val="24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hAnsi="Times New Roman" w:cs="Times New Roman"/>
                <w:sz w:val="20"/>
                <w:szCs w:val="20"/>
              </w:rPr>
              <w:t xml:space="preserve">możliwość wysyłania danych o stanie procesora, kart sieciowych, zasilaczy, kart GPU,  lokalnych dysków i urządzeń </w:t>
            </w:r>
            <w:proofErr w:type="spellStart"/>
            <w:r w:rsidRPr="00A94EC0">
              <w:rPr>
                <w:rFonts w:ascii="Times New Roman" w:hAnsi="Times New Roman" w:cs="Times New Roman"/>
                <w:sz w:val="20"/>
                <w:szCs w:val="20"/>
              </w:rPr>
              <w:t>NVMe</w:t>
            </w:r>
            <w:proofErr w:type="spellEnd"/>
            <w:r w:rsidRPr="00A94EC0">
              <w:rPr>
                <w:rFonts w:ascii="Times New Roman" w:hAnsi="Times New Roman" w:cs="Times New Roman"/>
                <w:sz w:val="20"/>
                <w:szCs w:val="20"/>
              </w:rPr>
              <w:t>, jak również dane wydajnościowe serwera do zewnętrznych</w:t>
            </w:r>
          </w:p>
          <w:p w:rsidR="00A94EC0" w:rsidRPr="00A94EC0" w:rsidRDefault="00A94EC0" w:rsidP="00A94EC0">
            <w:pPr>
              <w:numPr>
                <w:ilvl w:val="0"/>
                <w:numId w:val="24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hAnsi="Times New Roman" w:cs="Times New Roman"/>
                <w:sz w:val="20"/>
                <w:szCs w:val="20"/>
              </w:rPr>
              <w:t>kontrola stanu BIOS pod kątem naruszenia integralności oprogramowania</w:t>
            </w:r>
          </w:p>
          <w:p w:rsidR="00A94EC0" w:rsidRPr="00A94EC0" w:rsidRDefault="00A94EC0" w:rsidP="00A94EC0">
            <w:pPr>
              <w:numPr>
                <w:ilvl w:val="0"/>
                <w:numId w:val="24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hAnsi="Times New Roman" w:cs="Times New Roman"/>
                <w:sz w:val="20"/>
                <w:szCs w:val="20"/>
              </w:rPr>
              <w:t>Automatyczne odświeżanie certyfikatów SSL</w:t>
            </w:r>
          </w:p>
          <w:p w:rsidR="00A94EC0" w:rsidRPr="00A94EC0" w:rsidRDefault="00A94EC0" w:rsidP="00A94EC0">
            <w:pPr>
              <w:numPr>
                <w:ilvl w:val="0"/>
                <w:numId w:val="24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hAnsi="Times New Roman" w:cs="Times New Roman"/>
                <w:sz w:val="20"/>
                <w:szCs w:val="20"/>
              </w:rPr>
              <w:t xml:space="preserve">możliwość wykorzystania </w:t>
            </w:r>
            <w:proofErr w:type="spellStart"/>
            <w:r w:rsidRPr="00A94EC0">
              <w:rPr>
                <w:rFonts w:ascii="Times New Roman" w:hAnsi="Times New Roman" w:cs="Times New Roman"/>
                <w:sz w:val="20"/>
                <w:szCs w:val="20"/>
              </w:rPr>
              <w:t>tokenu</w:t>
            </w:r>
            <w:proofErr w:type="spellEnd"/>
            <w:r w:rsidRPr="00A94EC0">
              <w:rPr>
                <w:rFonts w:ascii="Times New Roman" w:hAnsi="Times New Roman" w:cs="Times New Roman"/>
                <w:sz w:val="20"/>
                <w:szCs w:val="20"/>
              </w:rPr>
              <w:t xml:space="preserve"> lub aplikacji </w:t>
            </w:r>
            <w:proofErr w:type="spellStart"/>
            <w:r w:rsidRPr="00A94EC0">
              <w:rPr>
                <w:rFonts w:ascii="Times New Roman" w:hAnsi="Times New Roman" w:cs="Times New Roman"/>
                <w:sz w:val="20"/>
                <w:szCs w:val="20"/>
              </w:rPr>
              <w:t>SecurID</w:t>
            </w:r>
            <w:proofErr w:type="spellEnd"/>
            <w:r w:rsidRPr="00A94EC0">
              <w:rPr>
                <w:rFonts w:ascii="Times New Roman" w:hAnsi="Times New Roman" w:cs="Times New Roman"/>
                <w:sz w:val="20"/>
                <w:szCs w:val="20"/>
              </w:rPr>
              <w:t xml:space="preserve"> do uwierzytelniania wielkoskładnikowego przy logowaniu do karty zarządzającej</w:t>
            </w:r>
          </w:p>
          <w:p w:rsidR="00A94EC0" w:rsidRPr="00A94EC0" w:rsidRDefault="00A94EC0" w:rsidP="00A94EC0">
            <w:pPr>
              <w:numPr>
                <w:ilvl w:val="0"/>
                <w:numId w:val="24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hAnsi="Times New Roman" w:cs="Times New Roman"/>
                <w:sz w:val="20"/>
                <w:szCs w:val="20"/>
              </w:rPr>
              <w:t xml:space="preserve">możliwość modyfikacji reguł chłodzenia kart w slotach </w:t>
            </w:r>
            <w:proofErr w:type="spellStart"/>
            <w:r w:rsidRPr="00A94EC0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 w:rsidRPr="00A94EC0">
              <w:rPr>
                <w:rFonts w:ascii="Times New Roman" w:hAnsi="Times New Roman" w:cs="Times New Roman"/>
                <w:sz w:val="20"/>
                <w:szCs w:val="20"/>
              </w:rPr>
              <w:t>, z możliwością własnych ustawień</w:t>
            </w:r>
          </w:p>
          <w:p w:rsidR="00A94EC0" w:rsidRPr="00A94EC0" w:rsidRDefault="00A94EC0" w:rsidP="00A94EC0">
            <w:pPr>
              <w:numPr>
                <w:ilvl w:val="0"/>
                <w:numId w:val="24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możliwość </w:t>
            </w:r>
            <w:r w:rsidRPr="00A94EC0">
              <w:rPr>
                <w:rFonts w:ascii="Times New Roman" w:hAnsi="Times New Roman" w:cs="Times New Roman"/>
                <w:sz w:val="20"/>
                <w:szCs w:val="20"/>
              </w:rPr>
              <w:t xml:space="preserve">ustawienia limitu temperatury powietrza wychodzącego z </w:t>
            </w:r>
            <w:r w:rsidRPr="00A94EC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serwera</w:t>
            </w:r>
          </w:p>
          <w:p w:rsidR="00A94EC0" w:rsidRPr="00A94EC0" w:rsidRDefault="00A94EC0" w:rsidP="00A94EC0">
            <w:pPr>
              <w:numPr>
                <w:ilvl w:val="0"/>
                <w:numId w:val="24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hAnsi="Times New Roman" w:cs="Times New Roman"/>
                <w:sz w:val="20"/>
                <w:szCs w:val="20"/>
              </w:rPr>
              <w:t>możliwość ustawienia dopuszczalnego wzrostu temperatury powietrza przepływającego przez serwer</w:t>
            </w:r>
          </w:p>
          <w:p w:rsidR="00A94EC0" w:rsidRPr="00A94EC0" w:rsidRDefault="00A94EC0" w:rsidP="00A94EC0">
            <w:pPr>
              <w:numPr>
                <w:ilvl w:val="0"/>
                <w:numId w:val="24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hAnsi="Times New Roman" w:cs="Times New Roman"/>
                <w:sz w:val="20"/>
                <w:szCs w:val="20"/>
              </w:rPr>
              <w:t xml:space="preserve">możliwość ustawienia maksymalnej temperatury powietrza dochodzącego do slotów </w:t>
            </w:r>
            <w:proofErr w:type="spellStart"/>
            <w:r w:rsidRPr="00A94EC0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</w:p>
          <w:p w:rsidR="00A94EC0" w:rsidRPr="00A94EC0" w:rsidRDefault="00A94EC0" w:rsidP="00A94EC0">
            <w:pPr>
              <w:numPr>
                <w:ilvl w:val="0"/>
                <w:numId w:val="24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hAnsi="Times New Roman" w:cs="Times New Roman"/>
                <w:sz w:val="20"/>
                <w:szCs w:val="20"/>
              </w:rPr>
              <w:t>monitorowanie przepływu powietrza na bieżąco</w:t>
            </w:r>
          </w:p>
        </w:tc>
      </w:tr>
      <w:tr w:rsidR="00A94EC0" w:rsidRPr="001B45BE" w:rsidTr="00A94EC0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Oprogramowanie do zarządzania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 Możliwość zainstalowania oprogramowania producenta do zarządzania, spełniające poniższe wymagania: 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Wsparcie dla serwerów, urządzeń sieciowych oraz pamięci masowych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integracja z Active Directory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zarządzania dostarczonymi serwerami bez udziału dedykowanego agenta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Wsparcie dla protokołów SNMP, IPMI, Linux SSH,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Redfish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uruchamiania procesu wykrywania urządzeń w oparciu o harmonogram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Szczegółowy opis wykrytych systemów oraz ich komponentów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eksportu raportu do CSV, HTML, XLS, PDF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Możliwość tworzenia własnych raportów w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opraciu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o wszystkie informacje zawarte w inwentarzu.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Grupowanie urządzeń w oparciu o kryteria użytkownika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Tworzenie automatycznie grup urządzeń w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opraciu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o dowolny element konfiguracji serwera np. Nazwa, lokalizacja, system operacyjny, obsadzenie slotów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PCIe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pozostałego czasu gwarancji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uruchamiania narzędzi zarządzających w poszczególnych urządzeniach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Szybki podgląd stanu środowiska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Podsumowanie stanu dla każdego urządzenia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Szczegółowy status urządzenia/elementu/komponentu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Generowanie alertów przy zmianie stanu urządzenia.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Filtry raportów umożliwiające podgląd najważniejszych zdarzeń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Integracja z service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desk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producenta dostarczonej platformy sprzętowej 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przejęcia zdalnego pulpitu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podmontowania wirtualnego napędu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Kreator umożliwiający dostosowanie akcji dla wybranych alertów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Możliwość importu plików MIB 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Przesyłanie alertów „as-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is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” do innych konsol firm trzecich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definiowania ról administratorów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zdalnej aktualizacji oprogramowania wewnętrznego serwerów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Aktualizacja oparta o wybranie źródła bibliotek (lokalna, on-line producenta oferowanego rozwiązania)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instalacji oprogramowania wewnętrznego bez potrzeby instalacji agenta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automatycznego generowania i zgłaszania incydentów awarii bezpośrednio do centrum serwisowego producenta serwerów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Moduł raportujący pozwalający na wygenerowanie następujących informacji: nr seryjne sprzętu, konfiguracja poszczególnych urządzeń, wersje oprogramowania wewnętrznego, obsadzenie slotów PCI i gniazd pamięci, informację o maszynach wirtualnych, aktualne informacje o stanie i poziomie gwarancji, adresy IP kart sieciowych, występujących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aletrów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MAC adresów kart sieciowych, stanie poszczególnych komponentów serwera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.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Możliwość tworzenia sprzętowej konfiguracji bazowej i na jej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podstwie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weryfikacji środowiska w celu wykrycia rozbieżności.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Wdrażanie serwerów, rozwiązań modularnych oraz przełączników sieciowych w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opraciu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profile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Możliwość migracji ustawień serwera wraz z wirtualnymi adresami sieciowymi (MAC, WWN, IQN) między urządzeniami. 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Tworzenie gotowych paczek informacji umożliwiających zdiagnozowanie 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awarii urządzenia przez serwis producenta. 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Zdalne uruchamianie diagnostyki serwera. 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Dedykowana aplikacja na urządzenia mobilne integrująca się z wyżej opisanymi oprogramowaniem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zarzadzającym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  <w:p w:rsidR="00A94EC0" w:rsidRPr="00A94EC0" w:rsidRDefault="00A94EC0" w:rsidP="00A94EC0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Oprogramowanie dostarczane jako wirtualny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appliance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dla KVM,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ESXi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Hyper-V. </w:t>
            </w:r>
          </w:p>
        </w:tc>
      </w:tr>
      <w:tr w:rsidR="00A94EC0" w:rsidRPr="001B45BE" w:rsidTr="00A94EC0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Certyfikaty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41EA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Serwer musi być wyprodukowany zgodnie z normą ISO-9001:2015 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oraz ISO-14001. </w:t>
            </w: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Serwer musi posiadać deklaracja CE. </w:t>
            </w:r>
          </w:p>
          <w:p w:rsidR="008A41EA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Urządzenia wyprodukowane są przez producenta, zgodnie z normą 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PN-EN ISO 50001 lub oświadczenie producenta o stosowaniu w fabrykach polityki zarządzania energią, która jest zgodna z obowiązującymi przepisami na terenie Unii Europejskiej. 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Oferowany serwer musi znajdować się na liście Windows Server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Catalog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 posiadać status „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Certified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for Windows” dla systemów Microsoft Windows 2019 x64, Microsoft Windows 2022 x64. </w:t>
            </w:r>
          </w:p>
        </w:tc>
      </w:tr>
      <w:tr w:rsidR="00A94EC0" w:rsidRPr="001B45BE" w:rsidTr="00A94EC0">
        <w:trPr>
          <w:trHeight w:val="615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Normy Środowiskowe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Oferowane produkty muszą zawierać informacje dotyczące ponownego użycia i recyklingu, nie mogą zawierać farb i powłok na dużych plastikowych częściach, których nie da się poddać recyklingowi lub ponownie użyć. Wszystkie produkty zawierające podzespoły elektroniczne oraz niebezpieczne składniki powinny być bezpiecznie i łatwo identyfikowalne oraz usuwalne. Usunięcie materiałów i komponentów powinno odbywać się zgodnie z wymogami Dyrektywy WEEE 2002/96/EC. Produkty muszą składać się z co najmniej w 65% ze składników wielokrotnego użytku/zdatnych do recyklingu. We wszystkich produktach części tworzyw sztucznych większe niż 25-gramowe powinny zawierać nie więcej niż śladowe ilości środków zmniejszających palność sklasyfikowanych w dyrektywie RE 67/548/EEC. Potwierdzeniem spełnienia powyższego wymogu jest wydruk ze strony internetowej www.epeat.net potwierdzający spełnienie normy co najmniej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Epeat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Bronze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według normy wprowadzonej w 2019 roku </w:t>
            </w:r>
            <w:r w:rsidRPr="00A94EC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- </w:t>
            </w:r>
            <w:r w:rsidRPr="00A94EC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Wykonawca złoży dokument potwierdzający spełnianie </w:t>
            </w:r>
            <w:r w:rsidRPr="00A94E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wymogu</w:t>
            </w:r>
            <w:r w:rsidRPr="00A94EC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.</w:t>
            </w: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Potwierdzenie spełnienia kryteriów środowiskowych, w tym zgodności z dyrektywą </w:t>
            </w:r>
            <w:proofErr w:type="spellStart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RoHS</w:t>
            </w:r>
            <w:proofErr w:type="spellEnd"/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Unii Europejskiej o eliminacji substancji niebezpiecznych </w:t>
            </w:r>
            <w:r w:rsidRPr="00A94E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w postaci oświadczenia producenta serwera </w:t>
            </w: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(wg wytycznych Krajowej Agencji Poszanowania Energii S.A., zawartych w dokumencie „Opracowanie propozycji kryteriów środowiskowych dla produktów zużywających energię możliwych do wykorzystania przy formułowaniu specyfikacji na potrzeby zamówień publicznych”, pkt 3.4.2.1; dokument z grudnia 2006 r.), w szczególności zgodności z normą ISO 1043-4 dla płyty głównej oraz elementów wykonanych z tworzyw sztucznych o masie powyżej 25 gr </w:t>
            </w:r>
            <w:r w:rsidRPr="00A94EC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- </w:t>
            </w:r>
            <w:r w:rsidRPr="00A94EC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Wykonawca złoży dokument potwierdzający spełnianie </w:t>
            </w:r>
            <w:r w:rsidRPr="00A94E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wymogu</w:t>
            </w:r>
            <w:r w:rsidRPr="00A94EC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 xml:space="preserve">. </w:t>
            </w:r>
          </w:p>
        </w:tc>
      </w:tr>
      <w:tr w:rsidR="00A94EC0" w:rsidRPr="001B45BE" w:rsidTr="00A94EC0">
        <w:trPr>
          <w:trHeight w:val="615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Warunki gwarancji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4E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Zamawiający wymaga min. </w:t>
            </w:r>
            <w:r w:rsidRPr="00A94E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 miesięcy gwarancji producenta</w:t>
            </w:r>
            <w:r w:rsidRPr="00A94E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możliwości zgłaszania zdarzeń serwisowych w trybie 24/7/365  następującymi kanałami: telefonicznie, przez Internet oraz z wykorzystaniem aplikacji. </w:t>
            </w:r>
            <w:r w:rsidRPr="00A94E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Zamawiający oczekuje bezpośredniego dostępu do wykwalifikowanej kadry inżynierów technicznych a w przypadku konieczności eskalacji zgłoszenia serwisowego wyznaczonego Kierownika Eskalacji po stronie wykonawcy.</w:t>
            </w:r>
            <w:r w:rsidRPr="00A94E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Zamawiający wymaga pojedynczego punktu kontaktu dla całego rozwiązania producenta, w tym także sprzedanego oprogramowania. </w:t>
            </w:r>
            <w:r w:rsidRPr="00A94E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Zgłoszenie przyjęte jest potwierdzane przez zespół pomocy technicznej  (mail/telefon / aplikacja / portal) przez nadanie unikalnego numeru zgłoszenia pozwalającego na identyfikację zgłoszenia w trakcie realizacji naprawy i po jej zakończeniu.</w:t>
            </w:r>
            <w:r w:rsidRPr="00A94E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Zamawiający oczekuje możliwości samodzielnego kwalifikowania poziomu ważności naprawy.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4E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Zamawiający oczekuje rozpoczęcia diagnostyki telefonicznej / internetowej już w momencie dokonania zgłoszenia. Certyfikowany Technik </w:t>
            </w:r>
            <w:r w:rsidRPr="00A94EC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wykonawcy / producenta </w:t>
            </w:r>
            <w:r w:rsidRPr="00A94E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 właściwym zestawem części do naprawy (potwierdzonym na etapie diagnostyki) </w:t>
            </w:r>
            <w:r w:rsidRPr="00A94E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ma rozpocząć naprawę w siedzibie zamawiającego najpóźniej w następnym dniu roboczym (NBD) od otrzymania zgłoszenia / zakończenia diagnostyki. Naprawa ma się odbywać w siedzibie zamawiającego, chyba, że zamawiający dla danej naprawy zgodzi się na inną formę. 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Wymagane dołączenie do oferty oświadczenia Producenta potwierdzając, że Serwis urządzeń będzie realizowany bezpośrednio przez Producenta i/lub we współpracy z Autoryzowanym Partnerem Serwisowym Producenta. 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Oświadczenie producenta serwera, potwierdzające, że sprzęt pochodzi z oficjalnego kanału dystrybucyjnego producenta. </w:t>
            </w:r>
          </w:p>
        </w:tc>
      </w:tr>
      <w:tr w:rsidR="00A94EC0" w:rsidRPr="001B45BE" w:rsidTr="00A94EC0">
        <w:trPr>
          <w:trHeight w:val="30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Dokumentacja użytkownika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Zamawiający wymaga dokumentacji w języku polskim lub angi</w:t>
            </w:r>
            <w:r w:rsidRPr="0048048C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e</w:t>
            </w: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lskim. </w:t>
            </w:r>
          </w:p>
          <w:p w:rsidR="00A94EC0" w:rsidRPr="00A94EC0" w:rsidRDefault="00A94EC0" w:rsidP="00A9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4EC0">
              <w:rPr>
                <w:rFonts w:ascii="Times New Roman" w:eastAsia="Times New Roman" w:hAnsi="Times New Roman" w:cs="Times New Roman"/>
                <w:sz w:val="20"/>
                <w:szCs w:val="20"/>
              </w:rPr>
              <w:t>Możliwość telefonicznego sprawdzenia konfiguracji sprzętowej serwera oraz warunków gwarancji po podaniu numeru seryjnego bezpośrednio u producenta lub jego przedstawiciela. </w:t>
            </w:r>
          </w:p>
        </w:tc>
      </w:tr>
    </w:tbl>
    <w:p w:rsidR="00A94EC0" w:rsidRPr="00A94EC0" w:rsidRDefault="00A94EC0" w:rsidP="00D11BC1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</w:p>
    <w:p w:rsidR="00B67040" w:rsidRDefault="00B67040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10134" w:rsidRPr="00A94EC0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4EC0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A94EC0" w:rsidRDefault="00D10134" w:rsidP="00A94EC0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94EC0">
        <w:rPr>
          <w:rFonts w:ascii="Times New Roman" w:hAnsi="Times New Roman"/>
          <w:sz w:val="20"/>
          <w:szCs w:val="20"/>
          <w:u w:val="single"/>
        </w:rPr>
        <w:t xml:space="preserve">Wstępną ofertę należy złożyć </w:t>
      </w:r>
      <w:r w:rsidRPr="00A94EC0">
        <w:rPr>
          <w:rFonts w:ascii="Times New Roman" w:hAnsi="Times New Roman"/>
          <w:sz w:val="20"/>
          <w:szCs w:val="20"/>
          <w:highlight w:val="yellow"/>
          <w:u w:val="single"/>
        </w:rPr>
        <w:t xml:space="preserve">do </w:t>
      </w:r>
      <w:r w:rsidR="00997160" w:rsidRPr="00A94EC0">
        <w:rPr>
          <w:rFonts w:ascii="Times New Roman" w:hAnsi="Times New Roman"/>
          <w:sz w:val="20"/>
          <w:szCs w:val="20"/>
          <w:highlight w:val="yellow"/>
          <w:u w:val="single"/>
        </w:rPr>
        <w:t xml:space="preserve">końca </w:t>
      </w:r>
      <w:r w:rsidRPr="00A94EC0">
        <w:rPr>
          <w:rFonts w:ascii="Times New Roman" w:hAnsi="Times New Roman"/>
          <w:sz w:val="20"/>
          <w:szCs w:val="20"/>
          <w:highlight w:val="yellow"/>
          <w:u w:val="single"/>
        </w:rPr>
        <w:t xml:space="preserve">dnia </w:t>
      </w:r>
      <w:r w:rsidR="00A94EC0" w:rsidRPr="00A94EC0">
        <w:rPr>
          <w:rFonts w:ascii="Times New Roman" w:hAnsi="Times New Roman"/>
          <w:b/>
          <w:sz w:val="20"/>
          <w:szCs w:val="20"/>
          <w:highlight w:val="yellow"/>
          <w:u w:val="single"/>
        </w:rPr>
        <w:t>15.07.2024r.</w:t>
      </w:r>
      <w:r w:rsidR="00A94EC0" w:rsidRPr="00A94EC0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A94EC0">
        <w:rPr>
          <w:rFonts w:ascii="Times New Roman" w:hAnsi="Times New Roman"/>
          <w:sz w:val="20"/>
          <w:szCs w:val="20"/>
        </w:rPr>
        <w:t>drogą elektroniczną</w:t>
      </w:r>
      <w:r w:rsidR="00747E45" w:rsidRPr="00A94EC0">
        <w:rPr>
          <w:rFonts w:ascii="Times New Roman" w:hAnsi="Times New Roman"/>
          <w:sz w:val="20"/>
          <w:szCs w:val="20"/>
        </w:rPr>
        <w:t xml:space="preserve"> na </w:t>
      </w:r>
      <w:r w:rsidR="00747E45" w:rsidRPr="00A94EC0">
        <w:rPr>
          <w:rFonts w:ascii="Times New Roman" w:hAnsi="Times New Roman"/>
          <w:b/>
          <w:sz w:val="20"/>
          <w:szCs w:val="20"/>
        </w:rPr>
        <w:t>adres</w:t>
      </w:r>
      <w:r w:rsidRPr="00A94EC0">
        <w:rPr>
          <w:rFonts w:ascii="Times New Roman" w:hAnsi="Times New Roman"/>
          <w:b/>
          <w:sz w:val="20"/>
          <w:szCs w:val="20"/>
        </w:rPr>
        <w:t xml:space="preserve"> </w:t>
      </w:r>
      <w:r w:rsidR="009B0062" w:rsidRPr="00A94EC0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1F32AE" w:rsidRPr="00A94EC0">
        <w:rPr>
          <w:rFonts w:ascii="Times New Roman" w:hAnsi="Times New Roman"/>
          <w:sz w:val="20"/>
          <w:szCs w:val="20"/>
        </w:rPr>
        <w:fldChar w:fldCharType="begin"/>
      </w:r>
      <w:r w:rsidR="001F32AE" w:rsidRPr="00A94EC0">
        <w:rPr>
          <w:rFonts w:ascii="Times New Roman" w:hAnsi="Times New Roman"/>
          <w:sz w:val="20"/>
          <w:szCs w:val="20"/>
        </w:rPr>
        <w:instrText xml:space="preserve"> HYPERLINK "mailto:skolinska@gig.eu" </w:instrText>
      </w:r>
      <w:r w:rsidR="001F32AE" w:rsidRPr="00A94EC0">
        <w:rPr>
          <w:rFonts w:ascii="Times New Roman" w:hAnsi="Times New Roman"/>
          <w:sz w:val="20"/>
          <w:szCs w:val="20"/>
        </w:rPr>
        <w:fldChar w:fldCharType="separate"/>
      </w:r>
      <w:r w:rsidRPr="00A94EC0">
        <w:rPr>
          <w:rStyle w:val="Hipercze"/>
          <w:rFonts w:ascii="Times New Roman" w:hAnsi="Times New Roman"/>
          <w:b/>
          <w:sz w:val="20"/>
          <w:szCs w:val="20"/>
          <w:lang w:val="pt-PT"/>
        </w:rPr>
        <w:t>skolinska@gig.eu</w:t>
      </w:r>
      <w:r w:rsidR="001F32AE" w:rsidRPr="00A94EC0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0357F6" w:rsidRPr="00A94EC0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48048C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48048C">
        <w:rPr>
          <w:b/>
          <w:i/>
          <w:color w:val="008000"/>
          <w:sz w:val="18"/>
          <w:u w:val="single"/>
        </w:rPr>
        <w:t>Kontakt handlowy:</w:t>
      </w:r>
      <w:r w:rsidRPr="0048048C">
        <w:rPr>
          <w:b/>
          <w:color w:val="008000"/>
          <w:sz w:val="18"/>
        </w:rPr>
        <w:tab/>
      </w:r>
    </w:p>
    <w:p w:rsidR="00747E45" w:rsidRPr="0048048C" w:rsidRDefault="00747E45" w:rsidP="00747E45">
      <w:pPr>
        <w:pStyle w:val="Tekstpodstawowy"/>
        <w:spacing w:after="0"/>
        <w:rPr>
          <w:sz w:val="18"/>
        </w:rPr>
      </w:pPr>
      <w:r w:rsidRPr="0048048C">
        <w:rPr>
          <w:sz w:val="18"/>
        </w:rPr>
        <w:t xml:space="preserve">mgr Monika </w:t>
      </w:r>
      <w:proofErr w:type="spellStart"/>
      <w:r w:rsidRPr="0048048C">
        <w:rPr>
          <w:sz w:val="18"/>
        </w:rPr>
        <w:t>Wallenburg</w:t>
      </w:r>
      <w:proofErr w:type="spellEnd"/>
      <w:r w:rsidRPr="0048048C">
        <w:rPr>
          <w:sz w:val="18"/>
        </w:rPr>
        <w:tab/>
      </w:r>
      <w:r w:rsidR="00A94EC0" w:rsidRPr="0048048C">
        <w:rPr>
          <w:sz w:val="18"/>
          <w:lang w:val="pl-PL"/>
        </w:rPr>
        <w:tab/>
      </w:r>
      <w:r w:rsidRPr="0048048C">
        <w:rPr>
          <w:sz w:val="18"/>
        </w:rPr>
        <w:t xml:space="preserve">- tel. (032) 259 25 47, e-mail: </w:t>
      </w:r>
      <w:hyperlink r:id="rId13" w:history="1">
        <w:r w:rsidRPr="0048048C">
          <w:rPr>
            <w:rStyle w:val="Hipercze"/>
            <w:b/>
            <w:sz w:val="18"/>
          </w:rPr>
          <w:t>mwallenburg@gig.eu</w:t>
        </w:r>
      </w:hyperlink>
    </w:p>
    <w:p w:rsidR="00D10134" w:rsidRPr="0048048C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48048C">
        <w:rPr>
          <w:rFonts w:ascii="Times New Roman" w:hAnsi="Times New Roman" w:cs="Times New Roman"/>
          <w:sz w:val="18"/>
          <w:szCs w:val="20"/>
        </w:rPr>
        <w:t>mgr Sylwia Kolińska</w:t>
      </w:r>
      <w:r w:rsidR="001101D7" w:rsidRPr="0048048C">
        <w:rPr>
          <w:rFonts w:ascii="Times New Roman" w:hAnsi="Times New Roman" w:cs="Times New Roman"/>
          <w:sz w:val="18"/>
          <w:szCs w:val="20"/>
        </w:rPr>
        <w:tab/>
      </w:r>
      <w:r w:rsidRPr="0048048C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4" w:history="1">
        <w:r w:rsidRPr="0048048C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48048C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B67040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94EC0" w:rsidRDefault="00A94EC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94EC0" w:rsidRPr="00D11BC1" w:rsidRDefault="00A94EC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0357F6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szCs w:val="18"/>
          <w:lang w:val="pl-PL"/>
        </w:rPr>
      </w:pPr>
      <w:r w:rsidRPr="00A94EC0">
        <w:rPr>
          <w:b/>
          <w:i/>
          <w:szCs w:val="18"/>
        </w:rPr>
        <w:t>ZAPRASZAMY DO SKŁADANIA OFERT</w:t>
      </w:r>
    </w:p>
    <w:p w:rsidR="00A94EC0" w:rsidRPr="00A94EC0" w:rsidRDefault="00A94EC0" w:rsidP="00F45E37">
      <w:pPr>
        <w:pStyle w:val="Tekstpodstawowy"/>
        <w:widowControl w:val="0"/>
        <w:spacing w:after="0"/>
        <w:ind w:left="4963"/>
        <w:jc w:val="right"/>
        <w:rPr>
          <w:b/>
          <w:i/>
          <w:szCs w:val="18"/>
          <w:lang w:val="pl-PL"/>
        </w:rPr>
      </w:pPr>
    </w:p>
    <w:p w:rsidR="00C70432" w:rsidRPr="00A94EC0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Cs w:val="18"/>
          <w:lang w:val="pl-PL"/>
        </w:rPr>
      </w:pPr>
      <w:r w:rsidRPr="00A94EC0">
        <w:rPr>
          <w:b/>
          <w:i/>
          <w:szCs w:val="18"/>
          <w:lang w:val="pl-PL"/>
        </w:rPr>
        <w:t xml:space="preserve">Z poważaniem, </w:t>
      </w:r>
    </w:p>
    <w:p w:rsidR="00D56BBB" w:rsidRPr="00A94EC0" w:rsidRDefault="00FF5398" w:rsidP="002B7E89">
      <w:pPr>
        <w:pStyle w:val="Tekstpodstawowy"/>
        <w:widowControl w:val="0"/>
        <w:spacing w:after="0"/>
        <w:jc w:val="right"/>
        <w:rPr>
          <w:b/>
          <w:i/>
          <w:szCs w:val="18"/>
          <w:lang w:val="pl-PL"/>
        </w:rPr>
      </w:pPr>
      <w:r w:rsidRPr="00A94EC0">
        <w:rPr>
          <w:b/>
          <w:i/>
          <w:szCs w:val="18"/>
          <w:lang w:val="pl-PL"/>
        </w:rPr>
        <w:t>Kierownik Działu</w:t>
      </w:r>
      <w:r w:rsidR="002B7E89" w:rsidRPr="00A94EC0">
        <w:rPr>
          <w:b/>
          <w:i/>
          <w:szCs w:val="18"/>
          <w:lang w:val="pl-PL"/>
        </w:rPr>
        <w:t xml:space="preserve"> Zamówień Publicznych i Zakupów </w:t>
      </w:r>
      <w:r w:rsidRPr="00A94EC0">
        <w:rPr>
          <w:b/>
          <w:i/>
          <w:szCs w:val="18"/>
          <w:lang w:val="pl-PL"/>
        </w:rPr>
        <w:t xml:space="preserve"> </w:t>
      </w:r>
    </w:p>
    <w:p w:rsidR="00D56BBB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:rsidR="00A94EC0" w:rsidRDefault="00A94EC0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:rsidR="00A94EC0" w:rsidRPr="00D11BC1" w:rsidRDefault="00A94EC0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:rsidR="00D11BC1" w:rsidRPr="00A94EC0" w:rsidRDefault="009B3BF7" w:rsidP="00D11BC1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18"/>
          <w:lang w:eastAsia="x-none"/>
        </w:rPr>
      </w:pPr>
      <w:r w:rsidRPr="00A94EC0">
        <w:rPr>
          <w:rFonts w:ascii="Times New Roman" w:eastAsia="Times New Roman" w:hAnsi="Times New Roman" w:cs="Times New Roman"/>
          <w:b/>
          <w:i/>
          <w:sz w:val="20"/>
          <w:szCs w:val="18"/>
          <w:lang w:eastAsia="x-none"/>
        </w:rPr>
        <w:t>m</w:t>
      </w:r>
      <w:r w:rsidR="00D11BC1" w:rsidRPr="00A94EC0">
        <w:rPr>
          <w:rFonts w:ascii="Times New Roman" w:eastAsia="Times New Roman" w:hAnsi="Times New Roman" w:cs="Times New Roman"/>
          <w:b/>
          <w:i/>
          <w:sz w:val="20"/>
          <w:szCs w:val="18"/>
          <w:lang w:eastAsia="x-none"/>
        </w:rPr>
        <w:t xml:space="preserve">gr Monika </w:t>
      </w:r>
      <w:proofErr w:type="spellStart"/>
      <w:r w:rsidR="00D11BC1" w:rsidRPr="00A94EC0">
        <w:rPr>
          <w:rFonts w:ascii="Times New Roman" w:eastAsia="Times New Roman" w:hAnsi="Times New Roman" w:cs="Times New Roman"/>
          <w:b/>
          <w:i/>
          <w:sz w:val="20"/>
          <w:szCs w:val="18"/>
          <w:lang w:eastAsia="x-none"/>
        </w:rPr>
        <w:t>Wallenburg</w:t>
      </w:r>
      <w:proofErr w:type="spellEnd"/>
    </w:p>
    <w:p w:rsidR="00D11BC1" w:rsidRDefault="00D11BC1" w:rsidP="00D11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A94EC0" w:rsidRDefault="00A94EC0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48048C" w:rsidRDefault="0048048C" w:rsidP="00D11BC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D10134" w:rsidRPr="00D11BC1" w:rsidRDefault="00D10134" w:rsidP="00D11BC1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D11BC1">
        <w:rPr>
          <w:rFonts w:ascii="Times New Roman" w:hAnsi="Times New Roman" w:cs="Times New Roman"/>
          <w:sz w:val="18"/>
          <w:szCs w:val="20"/>
        </w:rPr>
        <w:lastRenderedPageBreak/>
        <w:t>Nr sprawy:</w:t>
      </w:r>
      <w:r w:rsidR="00D20580" w:rsidRPr="00D11BC1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1E106E" w:rsidRPr="00D11BC1">
        <w:rPr>
          <w:rFonts w:ascii="Times New Roman" w:hAnsi="Times New Roman" w:cs="Times New Roman"/>
          <w:b/>
          <w:sz w:val="18"/>
          <w:szCs w:val="20"/>
        </w:rPr>
        <w:t>FZ/</w:t>
      </w:r>
      <w:r w:rsidR="00A94EC0">
        <w:rPr>
          <w:rFonts w:ascii="Times New Roman" w:hAnsi="Times New Roman" w:cs="Times New Roman"/>
          <w:b/>
          <w:sz w:val="18"/>
          <w:szCs w:val="20"/>
        </w:rPr>
        <w:t>6016</w:t>
      </w:r>
      <w:r w:rsidR="001E106E" w:rsidRPr="00D11BC1">
        <w:rPr>
          <w:rFonts w:ascii="Times New Roman" w:hAnsi="Times New Roman" w:cs="Times New Roman"/>
          <w:b/>
          <w:sz w:val="18"/>
          <w:szCs w:val="20"/>
        </w:rPr>
        <w:t>/SK/</w:t>
      </w:r>
      <w:r w:rsidR="00A94EC0">
        <w:rPr>
          <w:rFonts w:ascii="Times New Roman" w:hAnsi="Times New Roman" w:cs="Times New Roman"/>
          <w:b/>
          <w:sz w:val="18"/>
          <w:szCs w:val="20"/>
        </w:rPr>
        <w:t>24/FI</w:t>
      </w:r>
      <w:r w:rsidR="00523331" w:rsidRPr="00D11BC1">
        <w:rPr>
          <w:rFonts w:ascii="Times New Roman" w:hAnsi="Times New Roman" w:cs="Times New Roman"/>
          <w:b/>
          <w:sz w:val="18"/>
          <w:szCs w:val="20"/>
        </w:rPr>
        <w:tab/>
      </w:r>
      <w:r w:rsidR="00523331" w:rsidRPr="00D11BC1">
        <w:rPr>
          <w:rFonts w:ascii="Times New Roman" w:hAnsi="Times New Roman" w:cs="Times New Roman"/>
          <w:b/>
          <w:sz w:val="18"/>
          <w:szCs w:val="20"/>
        </w:rPr>
        <w:tab/>
      </w:r>
      <w:r w:rsidR="00523331" w:rsidRPr="00D11BC1">
        <w:rPr>
          <w:rFonts w:ascii="Times New Roman" w:hAnsi="Times New Roman" w:cs="Times New Roman"/>
          <w:b/>
          <w:sz w:val="18"/>
          <w:szCs w:val="20"/>
        </w:rPr>
        <w:tab/>
      </w:r>
      <w:r w:rsidR="00523331" w:rsidRPr="00D11BC1">
        <w:rPr>
          <w:rFonts w:ascii="Times New Roman" w:hAnsi="Times New Roman" w:cs="Times New Roman"/>
          <w:b/>
          <w:sz w:val="18"/>
          <w:szCs w:val="20"/>
        </w:rPr>
        <w:tab/>
        <w:t xml:space="preserve">            </w:t>
      </w:r>
      <w:r w:rsidR="00AD6A41" w:rsidRPr="00D11BC1">
        <w:rPr>
          <w:rFonts w:ascii="Times New Roman" w:hAnsi="Times New Roman" w:cs="Times New Roman"/>
          <w:b/>
          <w:sz w:val="18"/>
          <w:szCs w:val="20"/>
        </w:rPr>
        <w:t xml:space="preserve">    </w:t>
      </w:r>
      <w:r w:rsidR="009A6403" w:rsidRPr="00D11BC1">
        <w:rPr>
          <w:rFonts w:ascii="Times New Roman" w:hAnsi="Times New Roman" w:cs="Times New Roman"/>
          <w:b/>
          <w:sz w:val="18"/>
          <w:szCs w:val="20"/>
        </w:rPr>
        <w:t xml:space="preserve">          </w:t>
      </w:r>
      <w:r w:rsidR="007032BD" w:rsidRPr="00D11BC1">
        <w:rPr>
          <w:rFonts w:ascii="Times New Roman" w:hAnsi="Times New Roman" w:cs="Times New Roman"/>
          <w:b/>
          <w:sz w:val="18"/>
          <w:szCs w:val="20"/>
        </w:rPr>
        <w:t xml:space="preserve">   </w:t>
      </w:r>
      <w:r w:rsidR="006078C5" w:rsidRPr="00D11BC1">
        <w:rPr>
          <w:rFonts w:ascii="Times New Roman" w:hAnsi="Times New Roman" w:cs="Times New Roman"/>
          <w:b/>
          <w:sz w:val="18"/>
          <w:szCs w:val="20"/>
        </w:rPr>
        <w:t xml:space="preserve">              </w:t>
      </w:r>
      <w:r w:rsidR="00D11BC1">
        <w:rPr>
          <w:rFonts w:ascii="Times New Roman" w:hAnsi="Times New Roman" w:cs="Times New Roman"/>
          <w:b/>
          <w:sz w:val="18"/>
          <w:szCs w:val="20"/>
        </w:rPr>
        <w:t xml:space="preserve">                        </w:t>
      </w:r>
      <w:r w:rsidR="006078C5" w:rsidRPr="00D11BC1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523331" w:rsidRPr="00D11BC1">
        <w:rPr>
          <w:rFonts w:ascii="Times New Roman" w:hAnsi="Times New Roman" w:cs="Times New Roman"/>
          <w:sz w:val="18"/>
          <w:szCs w:val="20"/>
          <w:u w:val="single"/>
        </w:rPr>
        <w:t>Załącznik nr 1</w:t>
      </w:r>
      <w:r w:rsidR="00523331" w:rsidRPr="00D11BC1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D11BC1" w:rsidRPr="00D11BC1" w:rsidRDefault="00D11BC1" w:rsidP="00D11BC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18"/>
          <w:lang w:eastAsia="x-none"/>
        </w:rPr>
      </w:pPr>
      <w:r>
        <w:rPr>
          <w:rFonts w:ascii="Times New Roman" w:eastAsia="Times New Roman" w:hAnsi="Times New Roman" w:cs="Times New Roman"/>
          <w:b/>
          <w:i/>
          <w:sz w:val="16"/>
          <w:szCs w:val="18"/>
          <w:lang w:eastAsia="x-none"/>
        </w:rPr>
        <w:t xml:space="preserve"> </w:t>
      </w:r>
    </w:p>
    <w:p w:rsidR="00743D2E" w:rsidRPr="00D11BC1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18"/>
        </w:rPr>
      </w:pPr>
      <w:r w:rsidRPr="00D11BC1">
        <w:rPr>
          <w:rFonts w:ascii="Times New Roman" w:hAnsi="Times New Roman" w:cs="Times New Roman"/>
          <w:b/>
          <w:sz w:val="18"/>
          <w:szCs w:val="20"/>
          <w:u w:val="single"/>
        </w:rPr>
        <w:t xml:space="preserve">Wstępna </w:t>
      </w:r>
      <w:r w:rsidR="00B721DB" w:rsidRPr="00D11BC1">
        <w:rPr>
          <w:rFonts w:ascii="Times New Roman" w:hAnsi="Times New Roman" w:cs="Times New Roman"/>
          <w:b/>
          <w:sz w:val="18"/>
          <w:szCs w:val="20"/>
          <w:u w:val="single"/>
        </w:rPr>
        <w:t>wycena</w:t>
      </w:r>
      <w:r w:rsidR="00B406BB" w:rsidRPr="00D11BC1">
        <w:rPr>
          <w:rFonts w:ascii="Times New Roman" w:hAnsi="Times New Roman" w:cs="Times New Roman"/>
          <w:b/>
          <w:sz w:val="18"/>
          <w:szCs w:val="20"/>
          <w:u w:val="single"/>
        </w:rPr>
        <w:t xml:space="preserve"> </w:t>
      </w:r>
      <w:r w:rsidR="00B406BB" w:rsidRPr="00D11BC1">
        <w:rPr>
          <w:rFonts w:ascii="Times New Roman" w:hAnsi="Times New Roman" w:cs="Times New Roman"/>
          <w:b/>
          <w:sz w:val="18"/>
          <w:szCs w:val="20"/>
        </w:rPr>
        <w:t>na</w:t>
      </w:r>
      <w:r w:rsidR="00B406BB" w:rsidRPr="00D11BC1">
        <w:rPr>
          <w:rFonts w:ascii="Times New Roman" w:hAnsi="Times New Roman" w:cs="Times New Roman"/>
          <w:b/>
          <w:sz w:val="18"/>
        </w:rPr>
        <w:t xml:space="preserve"> dostawę</w:t>
      </w:r>
      <w:r w:rsidR="00114B08" w:rsidRPr="00D11BC1">
        <w:rPr>
          <w:rFonts w:ascii="Times New Roman" w:hAnsi="Times New Roman" w:cs="Times New Roman"/>
          <w:b/>
          <w:sz w:val="18"/>
        </w:rPr>
        <w:t xml:space="preserve"> </w:t>
      </w:r>
      <w:r w:rsidR="00A94EC0">
        <w:rPr>
          <w:rFonts w:ascii="Times New Roman" w:hAnsi="Times New Roman" w:cs="Times New Roman"/>
          <w:b/>
          <w:sz w:val="18"/>
        </w:rPr>
        <w:t xml:space="preserve">serwera obliczeniowego </w:t>
      </w:r>
    </w:p>
    <w:p w:rsidR="007032BD" w:rsidRPr="00D11BC1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20"/>
          <w:u w:val="single"/>
        </w:rPr>
      </w:pPr>
    </w:p>
    <w:p w:rsidR="00D10134" w:rsidRPr="00D11BC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D11BC1">
        <w:rPr>
          <w:rFonts w:ascii="Times New Roman" w:hAnsi="Times New Roman" w:cs="Times New Roman"/>
          <w:b/>
          <w:sz w:val="18"/>
          <w:szCs w:val="20"/>
        </w:rPr>
        <w:t>Nazwa/Imię i Nazwisko Wykonawcy:</w:t>
      </w:r>
    </w:p>
    <w:p w:rsidR="00D10134" w:rsidRPr="00D11BC1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20"/>
          <w:lang w:val="en-US"/>
        </w:rPr>
      </w:pPr>
      <w:r w:rsidRPr="00D11BC1">
        <w:rPr>
          <w:rFonts w:ascii="Times New Roman" w:hAnsi="Times New Roman" w:cs="Times New Roman"/>
          <w:sz w:val="18"/>
          <w:szCs w:val="20"/>
          <w:lang w:val="en-US"/>
        </w:rPr>
        <w:t>................................................................................</w:t>
      </w:r>
    </w:p>
    <w:p w:rsidR="00D10134" w:rsidRPr="00D11BC1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20"/>
          <w:lang w:val="en-US"/>
        </w:rPr>
      </w:pPr>
      <w:r w:rsidRPr="00D11BC1">
        <w:rPr>
          <w:rFonts w:ascii="Times New Roman" w:hAnsi="Times New Roman" w:cs="Times New Roman"/>
          <w:b/>
          <w:sz w:val="18"/>
          <w:szCs w:val="20"/>
          <w:lang w:val="en-US"/>
        </w:rPr>
        <w:t>Adres:</w:t>
      </w:r>
      <w:r w:rsidRPr="00D11BC1">
        <w:rPr>
          <w:rFonts w:ascii="Times New Roman" w:hAnsi="Times New Roman" w:cs="Times New Roman"/>
          <w:sz w:val="18"/>
          <w:szCs w:val="20"/>
          <w:lang w:val="en-US"/>
        </w:rPr>
        <w:t xml:space="preserve"> ……………………………………………</w:t>
      </w:r>
    </w:p>
    <w:p w:rsidR="00D10134" w:rsidRPr="00D11BC1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20"/>
          <w:lang w:val="en-US"/>
        </w:rPr>
      </w:pPr>
      <w:proofErr w:type="spellStart"/>
      <w:r w:rsidRPr="00D11BC1">
        <w:rPr>
          <w:rFonts w:ascii="Times New Roman" w:hAnsi="Times New Roman" w:cs="Times New Roman"/>
          <w:b/>
          <w:sz w:val="18"/>
          <w:szCs w:val="20"/>
          <w:lang w:val="en-US"/>
        </w:rPr>
        <w:t>Nr</w:t>
      </w:r>
      <w:proofErr w:type="spellEnd"/>
      <w:r w:rsidRPr="00D11BC1">
        <w:rPr>
          <w:rFonts w:ascii="Times New Roman" w:hAnsi="Times New Roman" w:cs="Times New Roman"/>
          <w:b/>
          <w:sz w:val="18"/>
          <w:szCs w:val="20"/>
          <w:lang w:val="en-US"/>
        </w:rPr>
        <w:t xml:space="preserve"> tel.:</w:t>
      </w:r>
      <w:r w:rsidRPr="00D11BC1">
        <w:rPr>
          <w:rFonts w:ascii="Times New Roman" w:hAnsi="Times New Roman" w:cs="Times New Roman"/>
          <w:b/>
          <w:sz w:val="18"/>
          <w:szCs w:val="20"/>
          <w:lang w:val="en-US"/>
        </w:rPr>
        <w:tab/>
      </w:r>
      <w:r w:rsidR="00114B08" w:rsidRPr="00D11BC1">
        <w:rPr>
          <w:rFonts w:ascii="Times New Roman" w:hAnsi="Times New Roman" w:cs="Times New Roman"/>
          <w:sz w:val="18"/>
          <w:szCs w:val="20"/>
          <w:lang w:val="en-US"/>
        </w:rPr>
        <w:t>…………………………………………</w:t>
      </w:r>
    </w:p>
    <w:p w:rsidR="00D10134" w:rsidRPr="00D11BC1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20"/>
          <w:lang w:val="en-US"/>
        </w:rPr>
      </w:pPr>
      <w:r w:rsidRPr="00D11BC1">
        <w:rPr>
          <w:rFonts w:ascii="Times New Roman" w:hAnsi="Times New Roman" w:cs="Times New Roman"/>
          <w:b/>
          <w:sz w:val="18"/>
          <w:szCs w:val="20"/>
          <w:lang w:val="en-US"/>
        </w:rPr>
        <w:t>Adres e-mail:</w:t>
      </w:r>
      <w:r w:rsidRPr="00D11BC1">
        <w:rPr>
          <w:rFonts w:ascii="Times New Roman" w:hAnsi="Times New Roman" w:cs="Times New Roman"/>
          <w:b/>
          <w:sz w:val="18"/>
          <w:szCs w:val="20"/>
          <w:lang w:val="en-US"/>
        </w:rPr>
        <w:tab/>
      </w:r>
      <w:r w:rsidR="00114B08" w:rsidRPr="00D11BC1">
        <w:rPr>
          <w:rFonts w:ascii="Times New Roman" w:hAnsi="Times New Roman" w:cs="Times New Roman"/>
          <w:sz w:val="18"/>
          <w:szCs w:val="20"/>
          <w:lang w:val="en-US"/>
        </w:rPr>
        <w:t>…………………………………</w:t>
      </w:r>
    </w:p>
    <w:p w:rsidR="005B16B9" w:rsidRPr="00D11BC1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D11BC1">
        <w:rPr>
          <w:rFonts w:ascii="Times New Roman" w:hAnsi="Times New Roman" w:cs="Times New Roman"/>
          <w:b/>
          <w:sz w:val="18"/>
          <w:szCs w:val="20"/>
        </w:rPr>
        <w:t xml:space="preserve">Osoba do kontaktu: </w:t>
      </w:r>
      <w:r w:rsidRPr="00D11BC1">
        <w:rPr>
          <w:rFonts w:ascii="Times New Roman" w:hAnsi="Times New Roman" w:cs="Times New Roman"/>
          <w:sz w:val="18"/>
          <w:szCs w:val="20"/>
        </w:rPr>
        <w:t>…………………………...</w:t>
      </w:r>
      <w:r w:rsidR="00C64241" w:rsidRPr="00D11BC1">
        <w:rPr>
          <w:rFonts w:ascii="Times New Roman" w:hAnsi="Times New Roman" w:cs="Times New Roman"/>
          <w:sz w:val="18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9A6403" w:rsidP="005B76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20"/>
                <w:lang w:val="pl-PL"/>
              </w:rPr>
            </w:pPr>
            <w:r w:rsidRPr="00EE735B">
              <w:rPr>
                <w:rFonts w:ascii="Times New Roman" w:hAnsi="Times New Roman"/>
                <w:sz w:val="18"/>
                <w:szCs w:val="20"/>
                <w:lang w:val="pl-PL"/>
              </w:rPr>
              <w:t>Przedmiot zamówienia</w:t>
            </w:r>
            <w:r w:rsidR="005B76B2" w:rsidRPr="00EE735B">
              <w:rPr>
                <w:rFonts w:ascii="Times New Roman" w:hAnsi="Times New Roman"/>
                <w:sz w:val="18"/>
                <w:szCs w:val="20"/>
                <w:lang w:val="pl-PL"/>
              </w:rPr>
              <w:t>:</w:t>
            </w:r>
          </w:p>
          <w:p w:rsidR="005B76B2" w:rsidRPr="00EE735B" w:rsidRDefault="005B76B2" w:rsidP="00B67040">
            <w:pPr>
              <w:spacing w:after="0" w:line="240" w:lineRule="auto"/>
              <w:jc w:val="center"/>
              <w:rPr>
                <w:sz w:val="18"/>
                <w:lang w:eastAsia="x-none"/>
              </w:rPr>
            </w:pPr>
            <w:r w:rsidRPr="00EE735B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nazwa producenta, typ/model oraz opis techniczny / parametry zaoferowanego </w:t>
            </w:r>
            <w:r w:rsidR="005F51DC">
              <w:rPr>
                <w:rFonts w:ascii="Times New Roman" w:hAnsi="Times New Roman" w:cs="Times New Roman"/>
                <w:b/>
                <w:sz w:val="18"/>
                <w:szCs w:val="20"/>
              </w:rPr>
              <w:t>urządzenia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Jednostka</w:t>
            </w:r>
          </w:p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F51DC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Cena jedn.     netto    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br/>
            </w:r>
            <w:r w:rsidR="005E1431"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 w </w:t>
            </w:r>
            <w:r w:rsidR="009A6403"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Wartość ogółem netto </w:t>
            </w:r>
          </w:p>
          <w:p w:rsidR="005E1431" w:rsidRPr="00EE735B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w </w:t>
            </w:r>
            <w:r w:rsidR="009A6403"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</w:p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Stawka (%)</w:t>
            </w:r>
          </w:p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Kwota </w:t>
            </w:r>
          </w:p>
          <w:p w:rsidR="005E1431" w:rsidRPr="00EE735B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podatku VAT           w </w:t>
            </w:r>
            <w:r w:rsidR="009A6403"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Wartość  ogółem brutto </w:t>
            </w:r>
          </w:p>
          <w:p w:rsidR="005E1431" w:rsidRPr="00EE735B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w </w:t>
            </w:r>
            <w:r w:rsidR="009A6403"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PLN</w:t>
            </w:r>
            <w:r w:rsidR="005F51DC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*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Cs/>
                <w:sz w:val="18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D07" w:rsidRPr="00EE735B" w:rsidRDefault="005D1D07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  <w:p w:rsidR="00EE735B" w:rsidRPr="00EE735B" w:rsidRDefault="00EE735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  <w:p w:rsidR="00EE735B" w:rsidRPr="00EE735B" w:rsidRDefault="00EE735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  <w:p w:rsidR="00EE735B" w:rsidRPr="00EE735B" w:rsidRDefault="00EE735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EE735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EE735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EE735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</w:p>
          <w:p w:rsidR="005E1431" w:rsidRPr="00EE735B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RAZEM</w:t>
            </w:r>
            <w:r w:rsidR="005E1431"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:</w:t>
            </w:r>
          </w:p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EE735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EE735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EE735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EE735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 </w:t>
            </w:r>
          </w:p>
        </w:tc>
      </w:tr>
    </w:tbl>
    <w:p w:rsidR="005F51DC" w:rsidRPr="005F51DC" w:rsidRDefault="005F51DC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16"/>
        </w:rPr>
      </w:pPr>
      <w:r w:rsidRPr="005F51DC">
        <w:rPr>
          <w:rFonts w:ascii="Times New Roman" w:hAnsi="Times New Roman" w:cs="Times New Roman"/>
          <w:b/>
          <w:sz w:val="16"/>
        </w:rPr>
        <w:t>*cena musi obejmować wszystkie koszty związane z realizacją zamówienia w tym: koszty opakowania, transportu i ubezpieczenia od Wykonawcy do Zamawiającego; instalację oraz instruktaż z zakresu prawidłowego użytkowania sprzętu</w:t>
      </w:r>
    </w:p>
    <w:p w:rsidR="005F51DC" w:rsidRDefault="005F51DC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20"/>
        </w:rPr>
      </w:pPr>
    </w:p>
    <w:p w:rsidR="00D10134" w:rsidRPr="005F51D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20"/>
        </w:rPr>
      </w:pPr>
      <w:r w:rsidRPr="005F51DC">
        <w:rPr>
          <w:rFonts w:ascii="Times New Roman" w:hAnsi="Times New Roman" w:cs="Times New Roman"/>
          <w:b/>
          <w:sz w:val="18"/>
          <w:szCs w:val="20"/>
        </w:rPr>
        <w:t>- Termin i warunki wykonania zamówienia: …………</w:t>
      </w:r>
      <w:r w:rsidR="00692994" w:rsidRPr="005F51DC">
        <w:rPr>
          <w:rFonts w:ascii="Times New Roman" w:hAnsi="Times New Roman" w:cs="Times New Roman"/>
          <w:b/>
          <w:sz w:val="18"/>
          <w:szCs w:val="20"/>
        </w:rPr>
        <w:t>………</w:t>
      </w:r>
      <w:r w:rsidRPr="005F51DC">
        <w:rPr>
          <w:rFonts w:ascii="Times New Roman" w:hAnsi="Times New Roman" w:cs="Times New Roman"/>
          <w:b/>
          <w:sz w:val="18"/>
          <w:szCs w:val="20"/>
        </w:rPr>
        <w:t>……</w:t>
      </w:r>
    </w:p>
    <w:p w:rsidR="009B0062" w:rsidRPr="005F51DC" w:rsidRDefault="009B006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20"/>
        </w:rPr>
      </w:pPr>
    </w:p>
    <w:p w:rsidR="00931FBA" w:rsidRPr="005F51DC" w:rsidRDefault="00B406BB" w:rsidP="00D10134">
      <w:pPr>
        <w:pStyle w:val="Tekstpodstawowy"/>
        <w:spacing w:after="0"/>
        <w:jc w:val="both"/>
        <w:rPr>
          <w:b/>
          <w:sz w:val="18"/>
          <w:lang w:val="pl-PL"/>
        </w:rPr>
      </w:pPr>
      <w:r w:rsidRPr="005F51DC">
        <w:rPr>
          <w:b/>
          <w:sz w:val="18"/>
          <w:lang w:val="pl-PL"/>
        </w:rPr>
        <w:t>- O</w:t>
      </w:r>
      <w:r w:rsidRPr="005F51DC">
        <w:rPr>
          <w:b/>
          <w:sz w:val="18"/>
        </w:rPr>
        <w:t>kres gwarancji</w:t>
      </w:r>
      <w:r w:rsidR="005B76B2" w:rsidRPr="005F51DC">
        <w:rPr>
          <w:b/>
          <w:sz w:val="18"/>
          <w:lang w:val="pl-PL"/>
        </w:rPr>
        <w:t xml:space="preserve"> i rękojmi</w:t>
      </w:r>
      <w:r w:rsidRPr="005F51DC">
        <w:rPr>
          <w:b/>
          <w:sz w:val="18"/>
          <w:lang w:val="pl-PL"/>
        </w:rPr>
        <w:t>: …………</w:t>
      </w:r>
      <w:r w:rsidR="005B76B2" w:rsidRPr="005F51DC">
        <w:rPr>
          <w:b/>
          <w:sz w:val="18"/>
          <w:lang w:val="pl-PL"/>
        </w:rPr>
        <w:t>……………………………..</w:t>
      </w:r>
    </w:p>
    <w:p w:rsidR="00EE735B" w:rsidRPr="005F51DC" w:rsidRDefault="00EE735B" w:rsidP="00D10134">
      <w:pPr>
        <w:pStyle w:val="Tekstpodstawowy"/>
        <w:spacing w:after="0"/>
        <w:jc w:val="both"/>
        <w:rPr>
          <w:b/>
          <w:sz w:val="18"/>
          <w:lang w:val="pl-PL"/>
        </w:rPr>
      </w:pP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EE735B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EE735B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:rsidR="00D10134" w:rsidRPr="00EE735B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5F51DC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5F51DC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:rsidR="00D10134" w:rsidRPr="00EE735B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:rsidR="002A2716" w:rsidRPr="005F51DC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  <w:r w:rsidR="00D10134" w:rsidRPr="00EE7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1,40 - 166 Katowice,</w:t>
      </w:r>
    </w:p>
    <w:p w:rsidR="005663A6" w:rsidRPr="00EE735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EE7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EE7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EE7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EE7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EE735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5" w:history="1">
        <w:r w:rsidRPr="00EE735B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EE735B">
        <w:rPr>
          <w:rFonts w:ascii="Times New Roman" w:hAnsi="Times New Roman" w:cs="Times New Roman"/>
          <w:sz w:val="18"/>
          <w:szCs w:val="18"/>
        </w:rPr>
        <w:t>,</w:t>
      </w:r>
    </w:p>
    <w:p w:rsidR="00D10134" w:rsidRPr="00EE735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EE7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:rsidR="00D10134" w:rsidRPr="00EE735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EE735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:rsidR="00D10134" w:rsidRPr="00EE735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:rsidR="00951116" w:rsidRPr="00EE735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:rsidR="00D10134" w:rsidRPr="00EE735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:rsidR="00D10134" w:rsidRPr="00EE735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:rsidR="00D10134" w:rsidRPr="00EE735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:rsidR="00D10134" w:rsidRPr="00EE735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:rsidR="00D10134" w:rsidRPr="00EE735B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:rsidR="00D10134" w:rsidRPr="00EE735B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:rsidR="00D10134" w:rsidRPr="00EE735B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:rsidR="00CF07B8" w:rsidRPr="00EE735B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EE735B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Pr="00EE73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856665" w:rsidRDefault="0085666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1164E7" w:rsidRDefault="00D10134" w:rsidP="001164E7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iCs/>
          <w:sz w:val="18"/>
          <w:szCs w:val="20"/>
        </w:rPr>
      </w:pPr>
      <w:r w:rsidRPr="001164E7">
        <w:rPr>
          <w:rFonts w:ascii="Times New Roman" w:hAnsi="Times New Roman" w:cs="Times New Roman"/>
          <w:i/>
          <w:iCs/>
          <w:sz w:val="18"/>
          <w:szCs w:val="20"/>
        </w:rPr>
        <w:t>.............................................................</w:t>
      </w:r>
      <w:r w:rsidRPr="001164E7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1164E7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1164E7">
        <w:rPr>
          <w:rFonts w:ascii="Times New Roman" w:hAnsi="Times New Roman" w:cs="Times New Roman"/>
          <w:i/>
          <w:iCs/>
          <w:sz w:val="18"/>
          <w:szCs w:val="20"/>
        </w:rPr>
        <w:tab/>
        <w:t>.............................................................</w:t>
      </w:r>
    </w:p>
    <w:p w:rsidR="00D10134" w:rsidRPr="001164E7" w:rsidRDefault="00957BCA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</w:t>
      </w:r>
      <w:r w:rsidR="001164E7">
        <w:rPr>
          <w:rFonts w:ascii="Times New Roman" w:hAnsi="Times New Roman" w:cs="Times New Roman"/>
          <w:i/>
          <w:iCs/>
          <w:sz w:val="18"/>
          <w:szCs w:val="20"/>
        </w:rPr>
        <w:t xml:space="preserve">Miejscowość, data </w:t>
      </w:r>
      <w:r w:rsidR="001164E7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164E7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164E7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164E7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164E7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</w:t>
      </w:r>
      <w:r w:rsidR="00D6427F" w:rsidRPr="001164E7">
        <w:rPr>
          <w:rFonts w:ascii="Times New Roman" w:hAnsi="Times New Roman" w:cs="Times New Roman"/>
          <w:i/>
          <w:iCs/>
          <w:sz w:val="18"/>
          <w:szCs w:val="20"/>
        </w:rPr>
        <w:t xml:space="preserve">    </w:t>
      </w:r>
      <w:r w:rsidR="00D10134" w:rsidRPr="001164E7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 w:rsidRPr="001164E7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 w:rsidRPr="001164E7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 w:rsidRPr="001164E7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ab/>
      </w:r>
      <w:bookmarkStart w:id="0" w:name="_GoBack"/>
      <w:bookmarkEnd w:id="0"/>
    </w:p>
    <w:sectPr w:rsidR="002A6575" w:rsidRPr="001C64B0" w:rsidSect="0014574D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163" w:rsidRDefault="000D3163" w:rsidP="000575F2">
      <w:pPr>
        <w:spacing w:after="0" w:line="240" w:lineRule="auto"/>
      </w:pPr>
      <w:r>
        <w:separator/>
      </w:r>
    </w:p>
  </w:endnote>
  <w:endnote w:type="continuationSeparator" w:id="0">
    <w:p w:rsidR="000D3163" w:rsidRDefault="000D3163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163" w:rsidRDefault="000D3163" w:rsidP="000575F2">
      <w:pPr>
        <w:spacing w:after="0" w:line="240" w:lineRule="auto"/>
      </w:pPr>
      <w:r>
        <w:separator/>
      </w:r>
    </w:p>
  </w:footnote>
  <w:footnote w:type="continuationSeparator" w:id="0">
    <w:p w:rsidR="000D3163" w:rsidRDefault="000D3163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0D3163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48048C" w:rsidRPr="0048048C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7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48048C" w:rsidRPr="0048048C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7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094160A"/>
    <w:multiLevelType w:val="multilevel"/>
    <w:tmpl w:val="481E3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2F1D19FD"/>
    <w:multiLevelType w:val="multilevel"/>
    <w:tmpl w:val="76786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>
    <w:nsid w:val="681D6E73"/>
    <w:multiLevelType w:val="multilevel"/>
    <w:tmpl w:val="22A6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18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14"/>
  </w:num>
  <w:num w:numId="9">
    <w:abstractNumId w:val="5"/>
  </w:num>
  <w:num w:numId="10">
    <w:abstractNumId w:val="8"/>
  </w:num>
  <w:num w:numId="11">
    <w:abstractNumId w:val="15"/>
  </w:num>
  <w:num w:numId="12">
    <w:abstractNumId w:val="1"/>
  </w:num>
  <w:num w:numId="13">
    <w:abstractNumId w:val="17"/>
  </w:num>
  <w:num w:numId="14">
    <w:abstractNumId w:val="21"/>
  </w:num>
  <w:num w:numId="15">
    <w:abstractNumId w:val="12"/>
  </w:num>
  <w:num w:numId="16">
    <w:abstractNumId w:val="13"/>
  </w:num>
  <w:num w:numId="17">
    <w:abstractNumId w:val="6"/>
  </w:num>
  <w:num w:numId="18">
    <w:abstractNumId w:val="2"/>
  </w:num>
  <w:num w:numId="19">
    <w:abstractNumId w:val="20"/>
  </w:num>
  <w:num w:numId="20">
    <w:abstractNumId w:val="23"/>
  </w:num>
  <w:num w:numId="21">
    <w:abstractNumId w:val="16"/>
  </w:num>
  <w:num w:numId="22">
    <w:abstractNumId w:val="19"/>
  </w:num>
  <w:num w:numId="23">
    <w:abstractNumId w:val="7"/>
  </w:num>
  <w:num w:numId="24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3163"/>
    <w:rsid w:val="000D7AFD"/>
    <w:rsid w:val="000D7CEE"/>
    <w:rsid w:val="000E2DE7"/>
    <w:rsid w:val="001101D7"/>
    <w:rsid w:val="00114B08"/>
    <w:rsid w:val="001164E7"/>
    <w:rsid w:val="00123D02"/>
    <w:rsid w:val="00134661"/>
    <w:rsid w:val="0014574D"/>
    <w:rsid w:val="00146E15"/>
    <w:rsid w:val="00151FE8"/>
    <w:rsid w:val="0018584E"/>
    <w:rsid w:val="00190B58"/>
    <w:rsid w:val="0019336A"/>
    <w:rsid w:val="00194293"/>
    <w:rsid w:val="001A3B42"/>
    <w:rsid w:val="001C64B0"/>
    <w:rsid w:val="001C674E"/>
    <w:rsid w:val="001C7A45"/>
    <w:rsid w:val="001E106E"/>
    <w:rsid w:val="001F2071"/>
    <w:rsid w:val="001F2A71"/>
    <w:rsid w:val="001F32AE"/>
    <w:rsid w:val="0021148E"/>
    <w:rsid w:val="00213B3A"/>
    <w:rsid w:val="00214F96"/>
    <w:rsid w:val="00217CE8"/>
    <w:rsid w:val="0022028F"/>
    <w:rsid w:val="00222CD9"/>
    <w:rsid w:val="00234984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2090"/>
    <w:rsid w:val="00304318"/>
    <w:rsid w:val="00305450"/>
    <w:rsid w:val="003176E2"/>
    <w:rsid w:val="00336844"/>
    <w:rsid w:val="00342616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407F7"/>
    <w:rsid w:val="00447FFA"/>
    <w:rsid w:val="00454884"/>
    <w:rsid w:val="00464213"/>
    <w:rsid w:val="0046599B"/>
    <w:rsid w:val="00476661"/>
    <w:rsid w:val="0048048C"/>
    <w:rsid w:val="00484EA2"/>
    <w:rsid w:val="00484FD5"/>
    <w:rsid w:val="004A3571"/>
    <w:rsid w:val="004C6323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51DC"/>
    <w:rsid w:val="005F615D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53B9B"/>
    <w:rsid w:val="00667EF3"/>
    <w:rsid w:val="00670269"/>
    <w:rsid w:val="00684F42"/>
    <w:rsid w:val="00692994"/>
    <w:rsid w:val="00694190"/>
    <w:rsid w:val="006A0AAC"/>
    <w:rsid w:val="006A238B"/>
    <w:rsid w:val="006A4D9D"/>
    <w:rsid w:val="006B4792"/>
    <w:rsid w:val="006B6D38"/>
    <w:rsid w:val="006C15F3"/>
    <w:rsid w:val="006C23DB"/>
    <w:rsid w:val="006C6332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6827"/>
    <w:rsid w:val="007F6E7B"/>
    <w:rsid w:val="008249EF"/>
    <w:rsid w:val="00830A15"/>
    <w:rsid w:val="00832815"/>
    <w:rsid w:val="00845CC9"/>
    <w:rsid w:val="00856665"/>
    <w:rsid w:val="0087058A"/>
    <w:rsid w:val="008817E3"/>
    <w:rsid w:val="008901FF"/>
    <w:rsid w:val="008A41EA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26E71"/>
    <w:rsid w:val="00931FBA"/>
    <w:rsid w:val="00942A98"/>
    <w:rsid w:val="00951116"/>
    <w:rsid w:val="009535ED"/>
    <w:rsid w:val="00957BCA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B5B31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57F06"/>
    <w:rsid w:val="00A61F49"/>
    <w:rsid w:val="00A64AC2"/>
    <w:rsid w:val="00A6550C"/>
    <w:rsid w:val="00A80C3D"/>
    <w:rsid w:val="00A80E03"/>
    <w:rsid w:val="00A84DB5"/>
    <w:rsid w:val="00A86A8F"/>
    <w:rsid w:val="00A91757"/>
    <w:rsid w:val="00A94EC0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0EFA"/>
    <w:rsid w:val="00BD4DEB"/>
    <w:rsid w:val="00BF2187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1BC1"/>
    <w:rsid w:val="00D13C50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27DF1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3FCD"/>
    <w:rsid w:val="00EB6911"/>
    <w:rsid w:val="00EB7CCA"/>
    <w:rsid w:val="00EC3600"/>
    <w:rsid w:val="00EC5C62"/>
    <w:rsid w:val="00EC6266"/>
    <w:rsid w:val="00EE1F53"/>
    <w:rsid w:val="00EE3180"/>
    <w:rsid w:val="00EE735B"/>
    <w:rsid w:val="00F02FCD"/>
    <w:rsid w:val="00F044D8"/>
    <w:rsid w:val="00F17751"/>
    <w:rsid w:val="00F312CB"/>
    <w:rsid w:val="00F328B3"/>
    <w:rsid w:val="00F332EA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wallenburg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skolinska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2082D-8E9F-44A8-87A3-CDC81CABE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7</Pages>
  <Words>2738</Words>
  <Characters>16433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321</cp:revision>
  <cp:lastPrinted>2024-01-23T06:52:00Z</cp:lastPrinted>
  <dcterms:created xsi:type="dcterms:W3CDTF">2020-03-19T11:09:00Z</dcterms:created>
  <dcterms:modified xsi:type="dcterms:W3CDTF">2024-07-09T07:38:00Z</dcterms:modified>
</cp:coreProperties>
</file>