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E2177D" w:rsidRDefault="008273AC" w:rsidP="00BC48B8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E2177D">
        <w:rPr>
          <w:rFonts w:ascii="Times New Roman" w:eastAsia="Times New Roman" w:hAnsi="Times New Roman" w:cs="Times New Roman"/>
          <w:lang w:eastAsia="pl-PL"/>
        </w:rPr>
        <w:t>FZ/6016</w:t>
      </w:r>
      <w:r w:rsidR="00BC48B8" w:rsidRPr="00E2177D">
        <w:rPr>
          <w:rFonts w:ascii="Times New Roman" w:eastAsia="Times New Roman" w:hAnsi="Times New Roman" w:cs="Times New Roman"/>
          <w:lang w:eastAsia="pl-PL"/>
        </w:rPr>
        <w:t>/AJ/2</w:t>
      </w:r>
      <w:r w:rsidR="00533423" w:rsidRPr="00E2177D">
        <w:rPr>
          <w:rFonts w:ascii="Times New Roman" w:eastAsia="Times New Roman" w:hAnsi="Times New Roman" w:cs="Times New Roman"/>
          <w:lang w:eastAsia="pl-PL"/>
        </w:rPr>
        <w:t>4</w:t>
      </w:r>
      <w:r w:rsidR="00BC48B8" w:rsidRPr="00E2177D">
        <w:rPr>
          <w:rFonts w:ascii="Times New Roman" w:eastAsia="Times New Roman" w:hAnsi="Times New Roman" w:cs="Times New Roman"/>
          <w:lang w:eastAsia="pl-PL"/>
        </w:rPr>
        <w:tab/>
      </w:r>
      <w:r w:rsidR="00BC48B8" w:rsidRPr="00E2177D">
        <w:rPr>
          <w:rFonts w:ascii="Times New Roman" w:eastAsia="Times New Roman" w:hAnsi="Times New Roman" w:cs="Times New Roman"/>
          <w:lang w:eastAsia="pl-PL"/>
        </w:rPr>
        <w:tab/>
      </w:r>
      <w:r w:rsidR="00BC48B8" w:rsidRPr="00E2177D">
        <w:rPr>
          <w:rFonts w:ascii="Times New Roman" w:eastAsia="Times New Roman" w:hAnsi="Times New Roman" w:cs="Times New Roman"/>
          <w:lang w:eastAsia="pl-PL"/>
        </w:rPr>
        <w:tab/>
      </w:r>
      <w:r w:rsidR="0013219D" w:rsidRPr="00E2177D">
        <w:rPr>
          <w:rFonts w:ascii="Times New Roman" w:eastAsia="Times New Roman" w:hAnsi="Times New Roman" w:cs="Times New Roman"/>
          <w:lang w:eastAsia="pl-PL"/>
        </w:rPr>
        <w:tab/>
      </w:r>
      <w:r w:rsidR="0013219D" w:rsidRPr="00E2177D">
        <w:rPr>
          <w:rFonts w:ascii="Times New Roman" w:eastAsia="Times New Roman" w:hAnsi="Times New Roman" w:cs="Times New Roman"/>
          <w:lang w:eastAsia="pl-PL"/>
        </w:rPr>
        <w:tab/>
      </w:r>
      <w:r w:rsidR="00E2177D">
        <w:rPr>
          <w:rFonts w:ascii="Times New Roman" w:eastAsia="Times New Roman" w:hAnsi="Times New Roman" w:cs="Times New Roman"/>
          <w:lang w:eastAsia="pl-PL"/>
        </w:rPr>
        <w:tab/>
      </w:r>
      <w:bookmarkStart w:id="0" w:name="_GoBack"/>
      <w:bookmarkEnd w:id="0"/>
      <w:r w:rsidR="00BC48B8" w:rsidRPr="00E2177D">
        <w:rPr>
          <w:rFonts w:ascii="Times New Roman" w:hAnsi="Times New Roman" w:cs="Times New Roman"/>
          <w:u w:val="single"/>
        </w:rPr>
        <w:t>Załącznika nr 1 do zapytania ofertowego</w:t>
      </w:r>
    </w:p>
    <w:p w:rsidR="00BC48B8" w:rsidRPr="00E2177D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u w:val="single"/>
        </w:rPr>
      </w:pPr>
    </w:p>
    <w:p w:rsidR="003411D3" w:rsidRPr="00E2177D" w:rsidRDefault="003411D3" w:rsidP="00E2177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E2177D" w:rsidRPr="00E2177D" w:rsidRDefault="00E2177D" w:rsidP="00E2177D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E2177D" w:rsidRPr="00E2177D" w:rsidRDefault="00E2177D" w:rsidP="00E2177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E2177D">
        <w:rPr>
          <w:rFonts w:ascii="Times New Roman" w:hAnsi="Times New Roman" w:cs="Times New Roman"/>
          <w:b/>
          <w:u w:val="single"/>
        </w:rPr>
        <w:t>Specyfikacja techniczna:</w:t>
      </w: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2177D">
        <w:rPr>
          <w:rFonts w:ascii="Times New Roman" w:eastAsia="Times New Roman" w:hAnsi="Times New Roman" w:cs="Times New Roman"/>
          <w:lang w:eastAsia="pl-PL"/>
        </w:rPr>
        <w:t>Przedmiotem wstępnego zapytania ofertowego jest dostawa zaworów metalowych do worków Tedlara. Worki Tedlara wykonywane są w Zakładzie Aerologii Górniczej GIG – PIB.</w:t>
      </w:r>
    </w:p>
    <w:p w:rsidR="00E2177D" w:rsidRPr="00E2177D" w:rsidRDefault="00E2177D" w:rsidP="00E2177D">
      <w:pPr>
        <w:pStyle w:val="Tekstpodstawowy"/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Zaoferowane zawory mają spełniać poniższe wymogi specyfikacji technicznej:</w:t>
      </w: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Zawory mają być lekkie o maksymalnej masie jednej sztuki do 20 gramów.</w:t>
      </w: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Nakrętka: gwint M11, sześciokąt S17 mm i masa do 3 gramów.</w:t>
      </w:r>
    </w:p>
    <w:p w:rsidR="00E2177D" w:rsidRPr="00E2177D" w:rsidRDefault="00E2177D" w:rsidP="00E2177D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Zawory mają być przystosowane do umocowania na folii z tworzywa sztucznego o grubości do 1 mm.</w:t>
      </w: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Długość króćca pomiarowego do 38 mm.</w:t>
      </w: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Średnica króćca wlotowego powinna być dostosowana do standardowych wężyków próbobiorczych stosowanych w chromatografii, o średnicy wewnętrznej 5 mm.</w:t>
      </w: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Materiał z którego wykonane zostaną zawory ma być odporny na czynniki chemiczne występujące w kopalniach węgla kamiennego oraz na korozję atmosferyczną i w wodzie (np.: mosiądz, stal nierdzewna). Materiał ten musi być również niepalny i antystatyczny.</w:t>
      </w: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Zawór ma być skonstruowany w taki sposób, aby jego zamykanie i otwieranie z wężykiem próbobiorczym nałożonym na króciec pomiarowy mogło odbywać się w wyniku obrotu worka próbobiorczego bez konieczności ręcznego dokręcania lub odkręcania.</w:t>
      </w: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2177D">
        <w:rPr>
          <w:rFonts w:ascii="Times New Roman" w:hAnsi="Times New Roman" w:cs="Times New Roman"/>
        </w:rPr>
        <w:t>Zawór ma zapewniać szczelność zamknięcia przy nadciśnieniu minimum 500 Pa.</w:t>
      </w: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Pr="00E2177D" w:rsidRDefault="00E2177D" w:rsidP="00E2177D">
      <w:pPr>
        <w:pStyle w:val="Tekstpodstawowy"/>
        <w:spacing w:after="0" w:line="240" w:lineRule="auto"/>
        <w:jc w:val="both"/>
        <w:rPr>
          <w:rFonts w:ascii="Times New Roman" w:hAnsi="Times New Roman" w:cs="Times New Roman"/>
        </w:rPr>
      </w:pPr>
    </w:p>
    <w:p w:rsidR="00E2177D" w:rsidRDefault="00E2177D" w:rsidP="00E217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E2177D" w:rsidRPr="00A11B52" w:rsidRDefault="00E2177D" w:rsidP="00E2177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sectPr w:rsidR="00E2177D" w:rsidRPr="00A11B52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48B8"/>
    <w:rsid w:val="00016B4B"/>
    <w:rsid w:val="0013219D"/>
    <w:rsid w:val="002515E6"/>
    <w:rsid w:val="00254287"/>
    <w:rsid w:val="0027218A"/>
    <w:rsid w:val="002B3DBE"/>
    <w:rsid w:val="002E3418"/>
    <w:rsid w:val="003411D3"/>
    <w:rsid w:val="00527EA6"/>
    <w:rsid w:val="00533423"/>
    <w:rsid w:val="00661DF6"/>
    <w:rsid w:val="007A6BD6"/>
    <w:rsid w:val="008273AC"/>
    <w:rsid w:val="008C6199"/>
    <w:rsid w:val="00907FCD"/>
    <w:rsid w:val="00A11B52"/>
    <w:rsid w:val="00A84877"/>
    <w:rsid w:val="00BC48B8"/>
    <w:rsid w:val="00E01A9B"/>
    <w:rsid w:val="00E2177D"/>
    <w:rsid w:val="00EB1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A11B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20</cp:revision>
  <dcterms:created xsi:type="dcterms:W3CDTF">2020-12-23T07:39:00Z</dcterms:created>
  <dcterms:modified xsi:type="dcterms:W3CDTF">2024-07-08T14:18:00Z</dcterms:modified>
</cp:coreProperties>
</file>